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FA" w:rsidRPr="00780A9C" w:rsidRDefault="004346CB" w:rsidP="00C25E76">
      <w:pPr>
        <w:pStyle w:val="aff7"/>
        <w:framePr w:w="0" w:hRule="auto" w:wrap="auto" w:hAnchor="text" w:xAlign="left" w:yAlign="inline"/>
        <w:spacing w:line="240" w:lineRule="auto"/>
        <w:rPr>
          <w:color w:val="000000" w:themeColor="text1"/>
        </w:rPr>
      </w:pPr>
      <w:bookmarkStart w:id="0" w:name="SectionMark0"/>
      <w:r>
        <w:rPr>
          <w:noProof/>
          <w:color w:val="000000" w:themeColor="text1"/>
        </w:rPr>
        <w:pict>
          <v:line id="Line 232" o:spid="_x0000_s1026" style="position:absolute;left:0;text-align:left;z-index:251659776;visibility:visible" from="151.7pt,697.75pt" to="303.95pt,6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A6SgIAANUEAAAOAAAAZHJzL2Uyb0RvYy54bWysVMlu2zAQvRfoPxC8y1osLxIsB41l9ZK2&#10;BpJ+AE1RFlGJJEjGslH03zukl9rppQiqA0HO+mbejBYPh75De6YNl6LA8SjCiAkqay52Bf7+UgVz&#10;jIwloiadFKzAR2bww/Ljh8WgcpbIVnY10wiCCJMPqsCttSoPQ0Nb1hMzkooJUDZS98TCU+/CWpMB&#10;ovddmETRNBykrpWWlBkD0vKkxEsfv2kYtd+axjCLugIDNutP7c+tO8PlguQ7TVTL6RkGeQeKnnAB&#10;Sa+hSmIJetX8r1A9p1oa2dgRlX0om4ZT5muAauLoTTXPLVHM1wLNMeraJvP/wtKv+41GvAbuxhgJ&#10;0gNHT1wwlIwT15xBmRxsVmKjXXn0IJ7Vk6Q/DBJy1RKxYx7ky1GBY+w8wjsX9zAKUmyHL7IGG/Jq&#10;pe/UodG9Cwk9QAdPyPFKCDtYREEYZ+PxZDbBiF50Ickvjkob+5nJHrlLgTtA7QOT/ZOxDgjJLyYu&#10;j5AV7zrPdyfuBGB4kkBacHU6B8DT9zOLsvV8PU+DNJmugzQqy+BTtUqDaRXPJuW4XK3K+JfLG6d5&#10;y+uaCZfmMkpx+m9UnYf6NATXYbpCDu+j+9oA4hukcZJGj0kWVNP5LEirdBJks2geRHH2mE2jNEvL&#10;6h6pJ/q0e5DgvUjRUOBskkx8843seO064LAZvduuOo32xG2f//yEgObWTMtXUXtiWkbq9fluCe9O&#10;95vqHeI/1QNxF8r81LlBO43sVtbHjb5MI+yOdzrvuVvO2zfcb/9Gy98AAAD//wMAUEsDBBQABgAI&#10;AAAAIQAln4m34AAAAA0BAAAPAAAAZHJzL2Rvd25yZXYueG1sTI9NT8MwDIbvSPyHyEjcWAJlHy1N&#10;JwQCDpzYkCZuWWPassapmqzt/j3mgOBov49eP87Xk2vFgH1oPGm4nikQSKW3DVUa3rdPVysQIRqy&#10;pvWEGk4YYF2cn+Ums36kNxw2sRJcQiEzGuoYu0zKUNboTJj5DomzT987E3nsK2l7M3K5a+WNUgvp&#10;TEN8oTYdPtRYHjZHpyE8Hnb+62N8WQ1pv8XX065cPidaX15M93cgIk7xD4YffVaHgp32/kg2iFZD&#10;opJbRjlI0vkcBCMLtUxB7H9Xssjl/y+KbwAAAP//AwBQSwECLQAUAAYACAAAACEAtoM4kv4AAADh&#10;AQAAEwAAAAAAAAAAAAAAAAAAAAAAW0NvbnRlbnRfVHlwZXNdLnhtbFBLAQItABQABgAIAAAAIQA4&#10;/SH/1gAAAJQBAAALAAAAAAAAAAAAAAAAAC8BAABfcmVscy8ucmVsc1BLAQItABQABgAIAAAAIQCV&#10;0TA6SgIAANUEAAAOAAAAAAAAAAAAAAAAAC4CAABkcnMvZTJvRG9jLnhtbFBLAQItABQABgAIAAAA&#10;IQAln4m34AAAAA0BAAAPAAAAAAAAAAAAAAAAAKQEAABkcnMvZG93bnJldi54bWxQSwUGAAAAAAQA&#10;BADzAAAAsQUAAAAA&#10;" stroked="f"/>
        </w:pict>
      </w:r>
      <w:r>
        <w:rPr>
          <w:noProof/>
          <w:color w:val="000000" w:themeColor="text1"/>
        </w:rPr>
        <w:pict>
          <v:line id="Line 231" o:spid="_x0000_s1038" style="position:absolute;left:0;text-align:left;z-index:251658752;visibility:visibl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OUFQIAACwEAAAOAAAAZHJzL2Uyb0RvYy54bWysU9uO2yAQfa/Uf0C8J76sm81acVaVnfQl&#10;bSPt9gMI4BgVAwISO6r67x3IpU37UlX1Ax6YmcOZOcPieewlOnLrhFYVzqYpRlxRzYTaV/jL63oy&#10;x8h5ohiRWvEKn7jDz8u3bxaDKXmuOy0ZtwhAlCsHU+HOe1MmiaMd74mbasMVOFtte+Jha/cJs2QA&#10;9F4meZrOkkFbZqym3Dk4bc5OvIz4bcup/9y2jnskKwzcfFxtXHdhTZYLUu4tMZ2gFxrkH1j0RCi4&#10;9AbVEE/QwYo/oHpBrXa69VOq+0S3raA81gDVZOlv1bx0xPBYCzTHmVub3P+DpZ+OW4sEA+1yjBTp&#10;QaONUBzlD1lozmBcCTG12tpQHh3Vi9lo+tUhpeuOqD2PJF9PBhJjRnKXEjbOwBW74aNmEEMOXsdO&#10;ja3tAyT0AI1RkNNNED56ROFwluVZkYJu9OpLSHlNNNb5D1z3KBgVlsA6ApPjxnmgDqHXkHCP0msh&#10;ZdRbKjSEgh8BOricloIFb9zY/a6WFh0JjMw6fqERgHYXZvVBsYjWccJWF9sTIc82xEsV8KAW4HOx&#10;zjPx7Sl9Ws1X82JS5LPVpEibZvJ+XReT2Tp7fNc8NHXdZN8DtawoO8EYV4HddT6z4u/0v7yU82Td&#10;JvTWh+QePZYIZK//SDqKGfQ7T8JOs9PWhm4EXWEkY/Dl+YSZ/3Ufo34+8uUPAAAA//8DAFBLAwQU&#10;AAYACAAAACEAB6Sxd9oAAAAKAQAADwAAAGRycy9kb3ducmV2LnhtbExPy07DMBC8I/EP1iJxozao&#10;amiIUyFEBRxbkNrjNl6SqH5EttumfD3LAcFtdmY0O1MtRmfFkWLqg9dwO1EgyDfB9L7V8PG+vLkH&#10;kTJ6gzZ40nCmBIv68qLC0oSTX9FxnVvBIT6VqKHLeSilTE1HDtMkDORZ+wzRYeYzttJEPHG4s/JO&#10;qZl02Hv+0OFATx01+/XBaWifl6sCN/HtvHnZF2782hZWvmp9fTU+PoDINOY/M/zU5+pQc6ddOHiT&#10;hNXAQzKzU6UYsT6fTRnsfilZV/L/hPobAAD//wMAUEsBAi0AFAAGAAgAAAAhALaDOJL+AAAA4QEA&#10;ABMAAAAAAAAAAAAAAAAAAAAAAFtDb250ZW50X1R5cGVzXS54bWxQSwECLQAUAAYACAAAACEAOP0h&#10;/9YAAACUAQAACwAAAAAAAAAAAAAAAAAvAQAAX3JlbHMvLnJlbHNQSwECLQAUAAYACAAAACEAcWCz&#10;lBUCAAAsBAAADgAAAAAAAAAAAAAAAAAuAgAAZHJzL2Uyb0RvYy54bWxQSwECLQAUAAYACAAAACEA&#10;B6Sxd9oAAAAKAQAADwAAAAAAAAAAAAAAAABvBAAAZHJzL2Rvd25yZXYueG1sUEsFBgAAAAAEAAQA&#10;8wAAAHYFAAAAAA==&#10;" strokecolor="white" strokeweight="1pt"/>
        </w:pict>
      </w: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6" o:spid="_x0000_s1037" type="#_x0000_t202" style="position:absolute;left:0;text-align:left;margin-left:322.9pt;margin-top:674.3pt;width:159pt;height:24.6pt;z-index:2516567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6pdwIAAP4EAAAOAAAAZHJzL2Uyb0RvYy54bWysVG1v0zAQ/o7Ef7D8vUvSZV0TLZ22liCk&#10;8SINfoAbO42F37DdJgPx3zk7TTcGSAiRD87ZPj++u+c5X10PUqADs45rVeHsLMWIqUZTrnYV/vSx&#10;ni0xcp4oSoRWrMIPzOHr1csXV70p2Vx3WlBmEYAoV/amwp33pkwS13RMEnemDVOw2WoriYep3SXU&#10;kh7QpUjmabpIem2psbphzsHqZtzEq4jftqzx79vWMY9EhSE2H0cbx20Yk9UVKXeWmI43xzDIP0Qh&#10;CVdw6QlqQzxBe8t/gZK8sdrp1p81Wia6bXnDYg6QTZY+y+a+I4bFXKA4zpzK5P4fbPPu8MEiToG7&#10;DCNFJHDUytqCsQjF6Y0rwefegJcfbvUAjjFRZ+5089khpdcdUTt2Y63uO0YoBJeFk8mToyOOCyDb&#10;/q2mcAnZex2BhtbKUDmoBQJ0IOnhRAwbPGpgEWpTnKew1cDeeTbP55G5hJTTaWOdf820RMGosAXi&#10;Izo53DkfoiHl5BIuc1pwWnMh4sTutmth0YGASOr4xQSeuQkVnJUOx0bEcQWChDvCXgg3kv6tgBjT&#10;23kxqxfLy1le5xez4jJdziCP22KR5kW+qb+HALO87DilTN1xxSYBZvnfEXxshVE6UYKor3BxMb8Y&#10;Kfpjkmn8fpek5B76UXBZ4eXJiZSB2FeKQtqk9ISL0U5+Dj9WGWow/WNVogwC86MG/LAdACVoY6vp&#10;AwjCauALqIVHBIxO268Y9dCQFXZf9sQyjMQbBaIK3TsZdjK2k0FUA0cr7DEazbUfu3xvLN91gDzK&#10;VukbEF7LoyYeozjKFZosBn98EEIXP51Hr8dna/UDAAD//wMAUEsDBBQABgAIAAAAIQBJV+1u4QAA&#10;AA0BAAAPAAAAZHJzL2Rvd25yZXYueG1sTI9BT8JAEIXvJv6HzZh4IbIVsJbaLVHQmx5Awnlo17ax&#10;O9vsbmn59w4nPM57L2++l61G04qTdr6xpOBxGoHQVNiyoUrB/vvjIQHhA1KJrSWt4Kw9rPLbmwzT&#10;0g601addqASXkE9RQR1Cl0rpi1ob9FPbaWLvxzqDgU9XydLhwOWmlbMoiqXBhvhDjZ1e17r43fVG&#10;Qbxx/bCl9WSzf//Er66aHd7OB6Xu78bXFxBBj+Eahgs+o0POTEfbU+lFyx2LJ0YPbMwXSQyCI8t4&#10;ztLxIi2fE5B5Jv+vyP8AAAD//wMAUEsBAi0AFAAGAAgAAAAhALaDOJL+AAAA4QEAABMAAAAAAAAA&#10;AAAAAAAAAAAAAFtDb250ZW50X1R5cGVzXS54bWxQSwECLQAUAAYACAAAACEAOP0h/9YAAACUAQAA&#10;CwAAAAAAAAAAAAAAAAAvAQAAX3JlbHMvLnJlbHNQSwECLQAUAAYACAAAACEAmD0OqXcCAAD+BAAA&#10;DgAAAAAAAAAAAAAAAAAuAgAAZHJzL2Uyb0RvYy54bWxQSwECLQAUAAYACAAAACEASVftbuEAAAAN&#10;AQAADwAAAAAAAAAAAAAAAADRBAAAZHJzL2Rvd25yZXYueG1sUEsFBgAAAAAEAAQA8wAAAN8FAAAA&#10;AA==&#10;" stroked="f">
            <v:textbox inset="0,0,0,0">
              <w:txbxContent>
                <w:p w:rsidR="00B90DD9" w:rsidRDefault="00B90DD9">
                  <w:pPr>
                    <w:pStyle w:val="afc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 w:themeColor="text1"/>
        </w:rPr>
        <w:pict>
          <v:shape id="fmFrame5" o:spid="_x0000_s1027" type="#_x0000_t202" style="position:absolute;left:0;text-align:left;margin-left:0;margin-top:674.3pt;width:159pt;height:24.6pt;z-index:25165568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4megIAAAUFAAAOAAAAZHJzL2Uyb0RvYy54bWysVNtu1DAQfUfiHyy/b5PdZttN1GzVC0FI&#10;5SIVPsBrOxsLX4Lt3aRU/Dtje7OUAhJC5MEZ2+PjmTlnfHE5Kon23DphdI3nJzlGXFPDhN7W+NPH&#10;ZrbCyHmiGZFG8xo/cIcv1y9fXAx9xRemM5JxiwBEu2roa9x531dZ5mjHFXEnpucaNltjFfEwtduM&#10;WTIAupLZIs/PssFY1ltDuXOweps28Trity2n/n3bOu6RrDHE5uNo47gJY7a+INXWkr4T9BAG+Yco&#10;FBEaLj1C3RJP0M6KX6CUoNY40/oTalRm2lZQHnOAbOb5s2zuO9LzmAsUx/XHMrn/B0vf7T9YJBhw&#10;B+XRRAFHrWosGMtQnKF3Ffjc9+Dlx2szgmNM1PV3hn52SJubjugtv7LWDB0nDIKbh5PZk6MJxwWQ&#10;zfDWMLiE7LyJQGNrVagc1AIBOkTxcCSGjx5RWITalKc5bFHYO50vikVkLiPVdLq3zr/mRqFg1NgC&#10;8RGd7O+cD9GQanIJlzkjBWuElHFit5sbadGegEia+MUEnrlJHZy1CccSYlqBIOGOsBfCjaQ/lhBj&#10;fr0oZ83Z6nxWNMVyVp7nqxnkcV2e5UVZ3DbfQoDzouoEY1zfCc0nAc6LvyP40ApJOlGCaKhxuVws&#10;E0V/TDKP3++SVMJDP0qharw6OpEqEPtKM0ibVJ4Imezs5/BjlaEG0z9WJcogMJ804MfNmOQ2qWtj&#10;2APowhqgDRiGtwSMztivGA3QlzV2X3bEcozkGw3aAhc/GXYyNpNBNIWjNfYYJfPGp2bf9VZsO0BO&#10;6tXmCvTXiiiNINQUxUG10Gsxh8O7EJr56Tx6/Xi91t8BAAD//wMAUEsDBBQABgAIAAAAIQCuiMvE&#10;3gAAAAoBAAAPAAAAZHJzL2Rvd25yZXYueG1sTI/BTsMwEETvSPyDtUhcEHXaohBCnApauMGhpep5&#10;G5skIl5HttOkf8/2BMd9M5qdKVaT7cTJ+NA6UjCfJSAMVU63VCvYf73fZyBCRNLYOTIKzibAqry+&#10;KjDXbqStOe1iLTiEQo4Kmhj7XMpQNcZimLneEGvfzluMfPpaao8jh9tOLpIklRZb4g8N9mbdmOpn&#10;N1gF6cYP45bWd5v92wd+9vXi8Ho+KHV7M708g4hmin9muNTn6lByp6MbSAfRKeAhkenyIUtBsL6c&#10;Z4yOF/T0mIEsC/l/QvkLAAD//wMAUEsBAi0AFAAGAAgAAAAhALaDOJL+AAAA4QEAABMAAAAAAAAA&#10;AAAAAAAAAAAAAFtDb250ZW50X1R5cGVzXS54bWxQSwECLQAUAAYACAAAACEAOP0h/9YAAACUAQAA&#10;CwAAAAAAAAAAAAAAAAAvAQAAX3JlbHMvLnJlbHNQSwECLQAUAAYACAAAACEACcxeJnoCAAAFBQAA&#10;DgAAAAAAAAAAAAAAAAAuAgAAZHJzL2Uyb0RvYy54bWxQSwECLQAUAAYACAAAACEArojLxN4AAAAK&#10;AQAADwAAAAAAAAAAAAAAAADUBAAAZHJzL2Rvd25yZXYueG1sUEsFBgAAAAAEAAQA8wAAAN8FAAAA&#10;AA==&#10;" stroked="f">
            <v:textbox inset="0,0,0,0">
              <w:txbxContent>
                <w:p w:rsidR="00B90DD9" w:rsidRDefault="00B90DD9">
                  <w:pPr>
                    <w:pStyle w:val="afd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 w:themeColor="text1"/>
        </w:rPr>
        <w:pict>
          <v:shape id="fmFrame4" o:spid="_x0000_s1028" type="#_x0000_t202" style="position:absolute;left:0;text-align:left;margin-left:0;margin-top:286.25pt;width:467.25pt;height:345.55pt;z-index:25165465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abfQIAAAUFAAAOAAAAZHJzL2Uyb0RvYy54bWysVNtu3CAQfa/Uf0C8b2xvvIltxRvlUleV&#10;0ouU9gNYg9eo3Ars2mnVf++A15ukF6mq6gc8wHCYmXOGi8tRCrRn1nGtapydpBgx1WrK1bbGnz42&#10;iwIj54miRGjFavzAHL5cv3xxMZiKLXWvBWUWAYhy1WBq3HtvqiRxbc8kcSfaMAWbnbaSeJjabUIt&#10;GQBdimSZpmfJoC01VrfMOVi9nTbxOuJ3HWv9+65zzCNRY4jNx9HGcRPGZH1Bqq0lpuftIQzyD1FI&#10;whVceoS6JZ6gneW/QEneWu10509aLRPddbxlMQfIJkt/yua+J4bFXKA4zhzL5P4fbPtu/8EiTmtc&#10;YqSIBIo62Vgw8lCbwbgKXO4NOPnxWo/AcczTmTvdfnZI6ZueqC27slYPPSMUYsvCyeTJ0QnHBZDN&#10;8FZTuITsvI5AY2dlKByUAgE6cPRw5IWNHrWwuCpP8/R8hVELe/lpUeTFKt5Bqvm4sc6/ZlqiYNTY&#10;AvERnuzvnA/hkGp2Cbc5LThtuBBxYrebG2HRnoBImvgd0J+5CRWclQ7HJsRpBaKEO8JeiDeS/q3M&#10;lnl6vSwXzVlxvsibfLUoz9NikWbldXmW5mV+23wPAWZ51XNKmbrjis0CzPK/I/jQCpN0ogTRAESu&#10;lquJoz8mmcbvd0lK7qEfBZc1Lo5OpArMvlIU0iaVJ1xMdvI8/FhlqMH8j1WJOgjUTyLw42aMcluG&#10;24NGNpo+gDCsBtqAfXhLwOi1/YrRAH1ZY/dlRyzDSLxRIK7QxLNhZ2MzG0S1cLTGHqPJvPFTs++M&#10;5dsekCf5Kn0FAux4lMZjFAfZQq/FHA7vQmjmp/Po9fh6rX8AAAD//wMAUEsDBBQABgAIAAAAIQD3&#10;FI6V3wAAAAkBAAAPAAAAZHJzL2Rvd25yZXYueG1sTI/BTsMwEETvSPyDtUhcEHVIaYAQp4KW3uDQ&#10;UvXsxksSEa8j22nSv2c5wW1HM5p9Uywn24kT+tA6UnA3S0AgVc60VCvYf25uH0GEqMnozhEqOGOA&#10;ZXl5UejcuJG2eNrFWnAJhVwraGLscylD1aDVYeZ6JPa+nLc6svS1NF6PXG47mSZJJq1uiT80usdV&#10;g9X3brAKsrUfxi2tbtb7t3f90dfp4fV8UOr6anp5BhFxin9h+MVndCiZ6egGMkF0CnhIVLB4SBcg&#10;2H6a3/Nx5FyazTOQZSH/Lyh/AAAA//8DAFBLAQItABQABgAIAAAAIQC2gziS/gAAAOEBAAATAAAA&#10;AAAAAAAAAAAAAAAAAABbQ29udGVudF9UeXBlc10ueG1sUEsBAi0AFAAGAAgAAAAhADj9If/WAAAA&#10;lAEAAAsAAAAAAAAAAAAAAAAALwEAAF9yZWxzLy5yZWxzUEsBAi0AFAAGAAgAAAAhAA509pt9AgAA&#10;BQUAAA4AAAAAAAAAAAAAAAAALgIAAGRycy9lMm9Eb2MueG1sUEsBAi0AFAAGAAgAAAAhAPcUjpXf&#10;AAAACQEAAA8AAAAAAAAAAAAAAAAA1wQAAGRycy9kb3ducmV2LnhtbFBLBQYAAAAABAAEAPMAAADj&#10;BQAAAAA=&#10;" stroked="f">
            <v:textbox inset="0,0,0,0">
              <w:txbxContent>
                <w:p w:rsidR="00B90DD9" w:rsidRPr="005E66B4" w:rsidRDefault="00B90DD9" w:rsidP="00926151">
                  <w:pPr>
                    <w:spacing w:line="680" w:lineRule="exact"/>
                    <w:jc w:val="center"/>
                    <w:textAlignment w:val="center"/>
                    <w:rPr>
                      <w:rFonts w:ascii="黑体" w:eastAsia="黑体"/>
                      <w:kern w:val="0"/>
                      <w:sz w:val="52"/>
                      <w:szCs w:val="52"/>
                    </w:rPr>
                  </w:pPr>
                  <w:r w:rsidRPr="005E66B4">
                    <w:rPr>
                      <w:rFonts w:ascii="黑体" w:eastAsia="黑体" w:hint="eastAsia"/>
                      <w:kern w:val="0"/>
                      <w:sz w:val="52"/>
                      <w:szCs w:val="52"/>
                    </w:rPr>
                    <w:t>锆</w:t>
                  </w:r>
                  <w:r w:rsidR="007B2B51">
                    <w:rPr>
                      <w:rFonts w:ascii="黑体" w:eastAsia="黑体" w:hint="eastAsia"/>
                      <w:kern w:val="0"/>
                      <w:sz w:val="52"/>
                      <w:szCs w:val="52"/>
                    </w:rPr>
                    <w:t>及锆合金化学成分分析取制样</w:t>
                  </w:r>
                  <w:r w:rsidRPr="005E66B4">
                    <w:rPr>
                      <w:rFonts w:ascii="黑体" w:eastAsia="黑体" w:hint="eastAsia"/>
                      <w:kern w:val="0"/>
                      <w:sz w:val="52"/>
                      <w:szCs w:val="52"/>
                    </w:rPr>
                    <w:t>方法</w:t>
                  </w:r>
                </w:p>
                <w:p w:rsidR="00B90DD9" w:rsidRPr="005E66B4" w:rsidRDefault="007B2B51" w:rsidP="007B2B51">
                  <w:pPr>
                    <w:pStyle w:val="aff"/>
                    <w:rPr>
                      <w:rFonts w:ascii="黑体" w:eastAsia="黑体" w:hAnsi="黑体"/>
                    </w:rPr>
                  </w:pPr>
                  <w:r w:rsidRPr="007B2B51">
                    <w:rPr>
                      <w:rFonts w:ascii="黑体" w:eastAsia="黑体" w:hAnsi="黑体"/>
                      <w:noProof/>
                      <w:szCs w:val="21"/>
                    </w:rPr>
                    <w:t>Methods of sampling and sample preparation for chemical composition analysis of zirconium and zirconium alloy</w:t>
                  </w:r>
                </w:p>
                <w:p w:rsidR="00B90DD9" w:rsidRPr="00DC126C" w:rsidRDefault="00B90DD9" w:rsidP="00926151">
                  <w:pPr>
                    <w:pStyle w:val="aff"/>
                    <w:spacing w:before="0" w:line="240" w:lineRule="auto"/>
                    <w:rPr>
                      <w:rFonts w:ascii="宋体" w:hAnsi="宋体"/>
                      <w:bCs/>
                      <w:kern w:val="2"/>
                      <w:szCs w:val="28"/>
                    </w:rPr>
                  </w:pPr>
                  <w:r w:rsidRPr="00DC126C">
                    <w:rPr>
                      <w:rFonts w:ascii="宋体" w:hAnsi="宋体" w:hint="eastAsia"/>
                      <w:bCs/>
                      <w:kern w:val="2"/>
                      <w:szCs w:val="28"/>
                    </w:rPr>
                    <w:t>（</w:t>
                  </w:r>
                  <w:r w:rsidR="005A09F8">
                    <w:rPr>
                      <w:rFonts w:ascii="宋体" w:hAnsi="宋体" w:hint="eastAsia"/>
                      <w:bCs/>
                      <w:kern w:val="2"/>
                      <w:szCs w:val="28"/>
                    </w:rPr>
                    <w:t>征求意见</w:t>
                  </w:r>
                  <w:r w:rsidR="00E7322F">
                    <w:rPr>
                      <w:rFonts w:ascii="宋体" w:hAnsi="宋体" w:hint="eastAsia"/>
                      <w:bCs/>
                      <w:kern w:val="2"/>
                      <w:szCs w:val="28"/>
                    </w:rPr>
                    <w:t>稿</w:t>
                  </w:r>
                  <w:r w:rsidRPr="00DC126C">
                    <w:rPr>
                      <w:rFonts w:ascii="宋体" w:hAnsi="宋体" w:hint="eastAsia"/>
                      <w:bCs/>
                      <w:kern w:val="2"/>
                      <w:szCs w:val="28"/>
                    </w:rPr>
                    <w:t>）</w:t>
                  </w:r>
                </w:p>
                <w:p w:rsidR="00B90DD9" w:rsidRDefault="00B90DD9" w:rsidP="00D3488D">
                  <w:pPr>
                    <w:pStyle w:val="aff2"/>
                    <w:jc w:val="both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 w:themeColor="text1"/>
        </w:rPr>
        <w:pict>
          <v:shape id="fmFrame3" o:spid="_x0000_s1029" type="#_x0000_t202" style="position:absolute;left:0;text-align:left;margin-left:0;margin-top:110.35pt;width:456.9pt;height:67.75pt;z-index:2516536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a3egIAAAQFAAAOAAAAZHJzL2Uyb0RvYy54bWysVNuO2yAQfa/Uf0C8Z21nnWxsxVntpa4q&#10;bS/Sth9ADI5RuRVI7O2q/94Bx+luL1JV1Q94gOEwM+cM68tBCnRg1nGtKpydpRgx1WjK1a7Cnz7W&#10;sxVGzhNFidCKVfiBOXy5efli3ZuSzXWnBWUWAYhyZW8q3HlvyiRxTcckcWfaMAWbrbaSeJjaXUIt&#10;6QFdimSepsuk15YaqxvmHKzejpt4E/HbljX+fds65pGoMMTm42jjuA1jslmTcmeJ6XhzDIP8QxSS&#10;cAWXnqBuiSdob/kvUJI3Vjvd+rNGy0S3LW9YzAGyydKfsrnviGExFyiOM6cyuf8H27w7fLCI0woD&#10;UYpIoKiVtQXjPNSmN64El3sDTn641gNwHPN05k43nx1S+qYjaseurNV9xwiF2LJwMnlydMRxAWTb&#10;v9UULiF7ryPQ0FoZCgelQIAOHD2ceGGDRw0sLlbpfHkOWw3srZZpPl/EK0g5nTbW+ddMSxSMClvg&#10;PaKTw53zIRpSTi7hMqcFpzUXIk7sbnsjLDoQ0EgdvyP6MzehgrPS4diIOK5AkHBH2AvhRs4fi2ye&#10;p9fzYlYvVxezvM4Xs+IiXc3SrLguIP4iv62/hQCzvOw4pUzdccUm/WX53/F77IRROVGBqK9wsYDq&#10;xLz+mGQav98lKbmHdhRcQp1PTqQMxL5SFNImpSdcjHbyPPxYZajB9I9ViTIIzI8a8MN2iGo7qWur&#10;6QPowmqgDRiGpwSMTtuvGPXQlhV2X/bEMozEGwXaCj08GXYytpNBVANHK+wxGs0bP/b63li+6wB5&#10;VK/SV6C/lkdpBKGOURxVC60Wczg+C6GXn86j14/Ha/MdAAD//wMAUEsDBBQABgAIAAAAIQDX2LiI&#10;3gAAAAgBAAAPAAAAZHJzL2Rvd25yZXYueG1sTI/BTsMwEETvSPyDtUhcEHXqitCGbCpo4QaHlqpn&#10;N16SiHgdxU6T/j3mBMfVrGbey9eTbcWZet84RpjPEhDEpTMNVwiHz7f7JQgfNBvdOiaEC3lYF9dX&#10;uc6MG3lH532oRCxhn2mEOoQuk9KXNVntZ64jjtmX660O8ewraXo9xnLbSpUkqbS64bhQ6442NZXf&#10;+8EipNt+GHe8udseXt/1R1ep48vliHh7Mz0/gQg0hb9n+MWP6FBEppMb2HjRIkSRgKBU8ggixqv5&#10;IpqcEBYPqQJZ5PK/QPEDAAD//wMAUEsBAi0AFAAGAAgAAAAhALaDOJL+AAAA4QEAABMAAAAAAAAA&#10;AAAAAAAAAAAAAFtDb250ZW50X1R5cGVzXS54bWxQSwECLQAUAAYACAAAACEAOP0h/9YAAACUAQAA&#10;CwAAAAAAAAAAAAAAAAAvAQAAX3JlbHMvLnJlbHNQSwECLQAUAAYACAAAACEAw4zmt3oCAAAEBQAA&#10;DgAAAAAAAAAAAAAAAAAuAgAAZHJzL2Uyb0RvYy54bWxQSwECLQAUAAYACAAAACEA19i4iN4AAAAI&#10;AQAADwAAAAAAAAAAAAAAAADUBAAAZHJzL2Rvd25yZXYueG1sUEsFBgAAAAAEAAQA8wAAAN8FAAAA&#10;AA==&#10;" stroked="f">
            <v:textbox inset="0,0,0,0">
              <w:txbxContent>
                <w:p w:rsidR="00B90DD9" w:rsidRDefault="00B90DD9" w:rsidP="002D53FA">
                  <w:pPr>
                    <w:jc w:val="right"/>
                    <w:rPr>
                      <w:rFonts w:ascii="黑体" w:eastAsia="黑体"/>
                      <w:bCs/>
                      <w:sz w:val="28"/>
                    </w:rPr>
                  </w:pPr>
                </w:p>
                <w:p w:rsidR="00B90DD9" w:rsidRDefault="00B90DD9" w:rsidP="00695195">
                  <w:pPr>
                    <w:adjustRightInd w:val="0"/>
                    <w:snapToGrid w:val="0"/>
                    <w:jc w:val="right"/>
                    <w:rPr>
                      <w:rFonts w:ascii="黑体" w:eastAsia="黑体"/>
                      <w:bCs/>
                      <w:sz w:val="28"/>
                    </w:rPr>
                  </w:pPr>
                  <w:r w:rsidRPr="00DD5957">
                    <w:rPr>
                      <w:rFonts w:ascii="黑体" w:eastAsia="黑体"/>
                      <w:bCs/>
                      <w:sz w:val="28"/>
                    </w:rPr>
                    <w:t xml:space="preserve">YS/T </w:t>
                  </w:r>
                  <w:r>
                    <w:rPr>
                      <w:rFonts w:ascii="黑体" w:eastAsia="黑体" w:hint="eastAsia"/>
                      <w:bCs/>
                      <w:sz w:val="28"/>
                    </w:rPr>
                    <w:t>XXX</w:t>
                  </w:r>
                  <w:r w:rsidRPr="00DD5957">
                    <w:rPr>
                      <w:rFonts w:ascii="黑体" w:eastAsia="黑体" w:hint="eastAsia"/>
                      <w:bCs/>
                      <w:sz w:val="28"/>
                    </w:rPr>
                    <w:t>－</w:t>
                  </w:r>
                  <w:r>
                    <w:rPr>
                      <w:rFonts w:ascii="黑体" w:eastAsia="黑体" w:hint="eastAsia"/>
                      <w:bCs/>
                      <w:sz w:val="28"/>
                    </w:rPr>
                    <w:t>XX</w:t>
                  </w:r>
                  <w:r w:rsidRPr="00DD5957">
                    <w:rPr>
                      <w:rFonts w:ascii="黑体" w:eastAsia="黑体"/>
                      <w:bCs/>
                      <w:sz w:val="28"/>
                    </w:rPr>
                    <w:t>XX</w:t>
                  </w:r>
                </w:p>
                <w:p w:rsidR="00B90DD9" w:rsidRPr="00DD5957" w:rsidRDefault="00B90DD9" w:rsidP="002D53FA">
                  <w:pPr>
                    <w:jc w:val="right"/>
                    <w:rPr>
                      <w:rFonts w:ascii="黑体" w:eastAsia="黑体"/>
                      <w:bCs/>
                    </w:rPr>
                  </w:pPr>
                </w:p>
                <w:p w:rsidR="00B90DD9" w:rsidRDefault="00B90DD9" w:rsidP="00BE29F3">
                  <w:pPr>
                    <w:pStyle w:val="21"/>
                  </w:pPr>
                </w:p>
              </w:txbxContent>
            </v:textbox>
            <w10:wrap anchorx="margin" anchory="margin"/>
            <w10:anchorlock/>
          </v:shape>
        </w:pict>
      </w:r>
      <w:r w:rsidR="002D53FA" w:rsidRPr="00780A9C">
        <w:rPr>
          <w:color w:val="000000" w:themeColor="text1"/>
        </w:rPr>
        <w:t>YS</w:t>
      </w:r>
    </w:p>
    <w:p w:rsidR="00BE29F3" w:rsidRPr="00780A9C" w:rsidRDefault="004346CB" w:rsidP="00C25E76">
      <w:pPr>
        <w:pStyle w:val="af2"/>
        <w:rPr>
          <w:color w:val="000000" w:themeColor="text1"/>
        </w:rPr>
      </w:pPr>
      <w:r>
        <w:rPr>
          <w:noProof/>
          <w:color w:val="000000" w:themeColor="text1"/>
        </w:rPr>
        <w:pict>
          <v:line id="Line 230" o:spid="_x0000_s1036" style="position:absolute;left:0;text-align:left;z-index:251657728;visibility:visible" from="5.25pt,85.2pt" to="487.2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D4FAIAACsEAAAOAAAAZHJzL2Uyb0RvYy54bWysU02P2yAQvVfqf0DcE3+sm81acVaVnfSS&#10;diPt9gcQwDEqBgQkTlT1v3cgcbS7vVRVfcADMzzezJtZPJ56iY7cOqFVhbNpihFXVDOh9hX+/rKe&#10;zDFynihGpFa8wmfu8OPy44fFYEqe605Lxi0CEOXKwVS4896USeJox3viptpwBc5W25542Np9wiwZ&#10;AL2XSZ6ms2TQlhmrKXcOTpuLEy8jftty6p/a1nGPZIWBm4+rjesurMlyQcq9JaYT9EqD/AOLnggF&#10;j96gGuIJOljxB1QvqNVOt35KdZ/othWUxxwgmyx9l81zRwyPuUBxnLmVyf0/WPrtuLVIsArfY6RI&#10;DxJthOIov4u1GYwrIaRWWxuyoyf1bDaa/nBI6bojas8jx5ezgYtZqGby5krYOAMv7IavmkEMOXgd&#10;C3VqbR8goQToFPU43/TgJ48oHM6yPCtSkI2OvoSU40Vjnf/CdY+CUWEJrCMwOW6cD0RIOYaEd5Re&#10;Cymj3FKhAdjm9wAdXE5LwYI3bux+V0uLjgQ6Zh2/mNa7MKsPikW0jhO2utqeCHmx4XWpAh7kAnyu&#10;1qUlfj6kD6v5al5Miny2mhRp00w+r+tiMltn95+au6aum+xXoJYVZScY4yqwG9szK/5O/uugXBrr&#10;1qC3OiRv0WPBgOz4j6SjmEG/ME+u3Gl23tpRZOjIGHydntDyr/dgv57x5W8AAAD//wMAUEsDBBQA&#10;BgAIAAAAIQC22ZYr3AAAAAoBAAAPAAAAZHJzL2Rvd25yZXYueG1sTI9BSwMxEIXvgv8hjODNJkp1&#10;67rZImJRj62Fepxu4u7SZLIkabv11zuCoKfhvXm8+aaaj96Jg42pD6TheqJAWGqC6anVsH5fXM1A&#10;pIxk0AWyGk42wbw+P6uwNOFIS3tY5VZwCaUSNXQ5D6WUqemsxzQJgyXefYboMbOMrTQRj1zunbxR&#10;6k567IkvdDjYp842u9Xea2ifF8sCN/HttHnZFX78+iicfNX68mJ8fACR7Zj/wvCDz+hQM9M27Mkk&#10;4VirW07yLNQUBAfuiyk7219H1pX8/0L9DQAA//8DAFBLAQItABQABgAIAAAAIQC2gziS/gAAAOEB&#10;AAATAAAAAAAAAAAAAAAAAAAAAABbQ29udGVudF9UeXBlc10ueG1sUEsBAi0AFAAGAAgAAAAhADj9&#10;If/WAAAAlAEAAAsAAAAAAAAAAAAAAAAALwEAAF9yZWxzLy5yZWxzUEsBAi0AFAAGAAgAAAAhAGWA&#10;UPgUAgAAKwQAAA4AAAAAAAAAAAAAAAAALgIAAGRycy9lMm9Eb2MueG1sUEsBAi0AFAAGAAgAAAAh&#10;ALbZlivcAAAACgEAAA8AAAAAAAAAAAAAAAAAbgQAAGRycy9kb3ducmV2LnhtbFBLBQYAAAAABAAE&#10;APMAAAB3BQAAAAA=&#10;" strokecolor="white" strokeweight="1pt"/>
        </w:pict>
      </w:r>
      <w:r>
        <w:rPr>
          <w:noProof/>
          <w:color w:val="000000" w:themeColor="text1"/>
        </w:rPr>
        <w:pict>
          <v:shape id="fmFrame2" o:spid="_x0000_s1030" type="#_x0000_t202" style="position:absolute;left:0;text-align:left;margin-left:0;margin-top:79.6pt;width:481.9pt;height:30.8pt;z-index:2516526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Y/fAIAAAQFAAAOAAAAZHJzL2Uyb0RvYy54bWysVG1v0zAQ/o7Ef7D8vUvSZV0TNZ3WjSCk&#10;8SINfoAbO42F37DdJmPiv3N2mjIGSAiRD87ZPj++u+c5r64GKdCBWce1qnB2lmLEVKMpV7sKf/pY&#10;z5YYOU8UJUIrVuEH5vDV+uWLVW9KNtedFpRZBCDKlb2pcOe9KZPENR2TxJ1pwxRsttpK4mFqdwm1&#10;pAd0KZJ5mi6SXltqrG6Yc7B6O27idcRvW9b4923rmEeiwhCbj6ON4zaMyXpFyp0lpuPNMQzyD1FI&#10;whVceoK6JZ6gveW/QEneWO10688aLRPdtrxhMQfIJkufZXPfEcNiLlAcZ05lcv8Ptnl3+GARpxVe&#10;YKSIBIpaWVsw5qE2vXEluNwbcPLDRg/AcczTmTvdfHZI6ZuOqB27tlb3HSMUYsvCyeTJ0RHHBZBt&#10;/1ZTuITsvY5AQ2tlKByUAgE6cPRw4oUNHjWwuMigOOew1cDeeZFli0hcQsrptLHOv2ZaomBU2ALv&#10;EZ0c7pwP0ZBycgmXOS04rbkQcWJ32xth0YGARur4xQSeuQkVnJUOx0bEcQWChDvCXgg3cv5YZPM8&#10;3cyLWb1YXs7yOr+YFZfpcpZmxaZYpHmR39bfQoBZXnacUqbuuGKT/rL87/g9dsKonKhA1Fe4uJhf&#10;jBT9Mck0fr9LUnIP7Si4rPDy5ETKQOwrRSFtUnrCxWgnP4cfqww1mP6xKlEGgflRA37YDlFt+aSu&#10;raYPoAurgTZgGJ4SMDptv2LUQ1tW2H3ZE8swEm8UaCv08GTYydhOBlENHK2wx2g0b/zY63tj+a4D&#10;5FG9Sl+D/loepRGEOkZxVC20Wszh+CyEXn46j14/Hq/1dwAAAP//AwBQSwMEFAAGAAgAAAAhAJTX&#10;W3beAAAACAEAAA8AAABkcnMvZG93bnJldi54bWxMj8FOwzAMhu9IvENkJC6IpRRRbaXpBBvc4LAx&#10;7Zw1XlutcaokXbu3x5zY0f6t399XLCfbiTP60DpS8DRLQCBVzrRUK9j9fD7OQYSoyejOESq4YIBl&#10;eXtT6Ny4kTZ43sZacAmFXCtoYuxzKUPVoNVh5nokzo7OWx159LU0Xo9cbjuZJkkmrW6JPzS6x1WD&#10;1Wk7WAXZ2g/jhlYP693Hl/7u63T/ftkrdX83vb2CiDjF/2P4w2d0KJnp4AYyQXQKWCTy9mWRguB4&#10;kT2zyUFBmiZzkGUhrwXKXwAAAP//AwBQSwECLQAUAAYACAAAACEAtoM4kv4AAADhAQAAEwAAAAAA&#10;AAAAAAAAAAAAAAAAW0NvbnRlbnRfVHlwZXNdLnhtbFBLAQItABQABgAIAAAAIQA4/SH/1gAAAJQB&#10;AAALAAAAAAAAAAAAAAAAAC8BAABfcmVscy8ucmVsc1BLAQItABQABgAIAAAAIQAJElY/fAIAAAQF&#10;AAAOAAAAAAAAAAAAAAAAAC4CAABkcnMvZTJvRG9jLnhtbFBLAQItABQABgAIAAAAIQCU11t23gAA&#10;AAgBAAAPAAAAAAAAAAAAAAAAANYEAABkcnMvZG93bnJldi54bWxQSwUGAAAAAAQABADzAAAA4QUA&#10;AAAA&#10;" stroked="f">
            <v:textbox inset="0,0,0,0">
              <w:txbxContent>
                <w:p w:rsidR="00B90DD9" w:rsidRDefault="00B90DD9" w:rsidP="002D53FA">
                  <w:pPr>
                    <w:pStyle w:val="aff8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  <w:p w:rsidR="00B90DD9" w:rsidRDefault="00B90DD9">
                  <w:pPr>
                    <w:pStyle w:val="aff4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 w:themeColor="text1"/>
        </w:rPr>
        <w:pict>
          <v:shape id="fmFrame1" o:spid="_x0000_s1031" type="#_x0000_t202" style="position:absolute;left:0;text-align:left;margin-left:0;margin-top:0;width:200pt;height:51.8pt;z-index:2516515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ifAfgIAAAQFAAAOAAAAZHJzL2Uyb0RvYy54bWysVNtu2zAMfR+wfxD0ntoOnDQ26hRtMg8D&#10;ugvQ7QMUS46F6TZJid0N+/dRcpy2uwDDMD/YlEUekTyHuroepEBHZh3XqsLZRYoRU42mXO0r/Olj&#10;PVth5DxRlAitWIUfmMPX65cvrnpTsrnutKDMIgBRruxNhTvvTZkkrumYJO5CG6Zgs9VWEg9Lu0+o&#10;JT2gS5HM03SZ9NpSY3XDnIO/23ETryN+27LGv29bxzwSFYbcfHzb+N6Fd7K+IuXeEtPx5pQG+Ycs&#10;JOEKDj1DbYkn6GD5L1CSN1Y73fqLRstEty1vWKwBqsnSn6q574hhsRZojjPnNrn/B9u8O36wiNMK&#10;LzBSRAJFrawtGFnoTW9cCS73Bpz8cKsH4DjW6cydbj47pPSmI2rPbqzVfccIhdxiZPIkdMRxAWTX&#10;v9UUDiEHryPQ0FoZGgetQIAOHD2ceWGDRw38nC/yFB6MGthbLi5Xy0hcQsop2ljnXzMtUTAqbIH3&#10;iE6Od85DHeA6uYTDnBac1lyIuLD73UZYdCSgkTo+oXQIeeYmVHBWOoSN2+MfSBLOCHsh3cj5tyKb&#10;5+ntvJjVy9XlLK/zxay4TFezNCtui2WaF/m2/h4SzPKy45QydccVm/SX5X/H72kSRuVEBaK+wsVi&#10;vhgp+mORoZnQzt8UKbmHcRRcVnh1diJlIPaVohBASk+4GO3kefqxZdCD6Ru7EmUQmB814IfdcFIb&#10;gAWJ7DR9AF1YDbQBw3CVgNFp+xWjHsaywu7LgViGkXijQFthhifDTsZuMohqILTCHqPR3Phx1g/G&#10;8n0HyKN6lb4B/bU8SuMxC8g8LGDUYg2nayHM8tN19Hq8vNY/AAAA//8DAFBLAwQUAAYACAAAACEA&#10;Bw9Ct9oAAAAFAQAADwAAAGRycy9kb3ducmV2LnhtbEyPwU7DMBBE70j8g7VIXBC1KShCaZwKWrjB&#10;oaXq2Y23SUS8jmynSf+ehUu5rDSa0eybYjm5TpwwxNaThoeZAoFUedtSrWH39X7/DCImQ9Z0nlDD&#10;GSMsy+urwuTWj7TB0zbVgkso5kZDk1KfSxmrBp2JM98jsXf0wZnEMtTSBjNyuevkXKlMOtMSf2hM&#10;j6sGq+/t4DRk6zCMG1rdrXdvH+azr+f71/Ne69ub6WUBIuGULmH4xWd0KJnp4AeyUXQaeEj6u+w9&#10;KcXywCH1mIEsC/mfvvwBAAD//wMAUEsBAi0AFAAGAAgAAAAhALaDOJL+AAAA4QEAABMAAAAAAAAA&#10;AAAAAAAAAAAAAFtDb250ZW50X1R5cGVzXS54bWxQSwECLQAUAAYACAAAACEAOP0h/9YAAACUAQAA&#10;CwAAAAAAAAAAAAAAAAAvAQAAX3JlbHMvLnJlbHNQSwECLQAUAAYACAAAACEAt+4nwH4CAAAEBQAA&#10;DgAAAAAAAAAAAAAAAAAuAgAAZHJzL2Uyb0RvYy54bWxQSwECLQAUAAYACAAAACEABw9Ct9oAAAAF&#10;AQAADwAAAAAAAAAAAAAAAADYBAAAZHJzL2Rvd25yZXYueG1sUEsFBgAAAAAEAAQA8wAAAN8FAAAA&#10;AA==&#10;" stroked="f">
            <v:textbox inset="0,0,0,0">
              <w:txbxContent>
                <w:p w:rsidR="00B90DD9" w:rsidRPr="005C2962" w:rsidRDefault="00B90DD9">
                  <w:pPr>
                    <w:pStyle w:val="aff5"/>
                  </w:pPr>
                  <w:r w:rsidRPr="005C2962">
                    <w:t xml:space="preserve">ICS </w:t>
                  </w:r>
                  <w:r w:rsidRPr="005C2962">
                    <w:rPr>
                      <w:rFonts w:hint="eastAsia"/>
                    </w:rPr>
                    <w:t>77.0</w:t>
                  </w:r>
                  <w:r w:rsidR="007B2B51">
                    <w:rPr>
                      <w:rFonts w:hint="eastAsia"/>
                    </w:rPr>
                    <w:t>40.30</w:t>
                  </w:r>
                </w:p>
                <w:p w:rsidR="00B90DD9" w:rsidRPr="005C2962" w:rsidRDefault="00B90DD9">
                  <w:pPr>
                    <w:pStyle w:val="aff5"/>
                  </w:pPr>
                  <w:r w:rsidRPr="005C2962">
                    <w:t xml:space="preserve">H </w:t>
                  </w:r>
                  <w:r w:rsidRPr="005C2962">
                    <w:rPr>
                      <w:rFonts w:hint="eastAsia"/>
                    </w:rPr>
                    <w:t>2</w:t>
                  </w:r>
                  <w:r w:rsidR="007B2B51">
                    <w:rPr>
                      <w:rFonts w:hint="eastAsia"/>
                    </w:rPr>
                    <w:t>4</w:t>
                  </w:r>
                </w:p>
                <w:p w:rsidR="00B90DD9" w:rsidRDefault="00B90DD9">
                  <w:pPr>
                    <w:pStyle w:val="aff5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E29F3" w:rsidRPr="00780A9C" w:rsidRDefault="00BE29F3" w:rsidP="00C25E76">
      <w:pPr>
        <w:pStyle w:val="af2"/>
        <w:rPr>
          <w:color w:val="000000" w:themeColor="text1"/>
        </w:rPr>
      </w:pPr>
    </w:p>
    <w:p w:rsidR="00BE29F3" w:rsidRPr="00780A9C" w:rsidRDefault="00BE29F3" w:rsidP="00C25E76">
      <w:pPr>
        <w:pStyle w:val="af2"/>
        <w:rPr>
          <w:color w:val="000000" w:themeColor="text1"/>
        </w:rPr>
      </w:pPr>
    </w:p>
    <w:p w:rsidR="00BE29F3" w:rsidRPr="00780A9C" w:rsidRDefault="00BE29F3" w:rsidP="00C25E76">
      <w:pPr>
        <w:pStyle w:val="af2"/>
        <w:rPr>
          <w:color w:val="000000" w:themeColor="text1"/>
        </w:rPr>
      </w:pPr>
    </w:p>
    <w:p w:rsidR="000D7102" w:rsidRPr="00780A9C" w:rsidRDefault="000D7102" w:rsidP="00C25E76">
      <w:pPr>
        <w:pStyle w:val="af2"/>
        <w:ind w:right="400"/>
        <w:rPr>
          <w:color w:val="000000" w:themeColor="text1"/>
        </w:rPr>
      </w:pPr>
    </w:p>
    <w:p w:rsidR="000D7102" w:rsidRPr="00780A9C" w:rsidRDefault="000D7102" w:rsidP="00C25E76">
      <w:pPr>
        <w:pStyle w:val="af2"/>
        <w:ind w:right="40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 xml:space="preserve">            DAITI</w:t>
      </w:r>
    </w:p>
    <w:p w:rsidR="00BE29F3" w:rsidRPr="00780A9C" w:rsidRDefault="004346CB" w:rsidP="00C25E76">
      <w:pPr>
        <w:pStyle w:val="af2"/>
        <w:rPr>
          <w:color w:val="000000" w:themeColor="text1"/>
        </w:rPr>
      </w:pPr>
      <w:r>
        <w:rPr>
          <w:noProof/>
          <w:color w:val="000000" w:themeColor="text1"/>
        </w:rPr>
        <w:pict>
          <v:line id="Line 236" o:spid="_x0000_s1035" style="position:absolute;left:0;text-align:left;z-index:251660800;visibility:visible" from="0,14.4pt" to="48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gIFA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oXGCnS&#10;g0QboTjK72ahN4NxJYTUamtDdfSkns1G0x8OKV13RO155PhyNpCYhYzkTUrYOAM37IavmkEMOXgd&#10;G3VqbR8goQXoFPU43/TgJ48oHM6yPCtSkI2OvoSUY6Kxzn/hukfBqLAE1hGYHDfOByKkHEPCPUqv&#10;hZRRbqnQAGzze4AOLqelYMEbN3a/q6VFRxImZp7CF8t6F2b1QbGI1nHCVlfbEyEvNtwuVcCDWoDP&#10;1bqMxM+H9GE1X82LSZHPVpMibZrJ53VdTGbr7P5Tc9fUdZP9CtSyouwEY1wFduN4ZsXfyX99KJfB&#10;ug3orQ/JW/TYMCA7/iPpKGbQ7zIJO83OWzuKDBMZg6+vJ4z86z3Yr9/48jcAAAD//wMAUEsDBBQA&#10;BgAIAAAAIQD3GXon3AAAAAYBAAAPAAAAZHJzL2Rvd25yZXYueG1sTI9BT8JAEIXvJv6HzZh4MbCV&#10;KGDtlmgjF26gIR6X7thWu7Ob7haqv54hHPD43pu89022GGwr9tiFxpGC+3ECAql0pqFKwcf7cjQH&#10;EaImo1tHqOAXAyzy66tMp8YdaI37TawEl1BItYI6Rp9KGcoarQ5j55E4+3Kd1ZFlV0nT6QOX21ZO&#10;kmQqrW6IF2rtsaix/Nn0VsH33bZfWvLFrFq9/c0e+3Xx6V+Vur0ZXp5BRBzi5RhO+IwOOTPtXE8m&#10;iFYBPxIVTObMz+nT9IGN3dmQeSb/4+dHAAAA//8DAFBLAQItABQABgAIAAAAIQC2gziS/gAAAOEB&#10;AAATAAAAAAAAAAAAAAAAAAAAAABbQ29udGVudF9UeXBlc10ueG1sUEsBAi0AFAAGAAgAAAAhADj9&#10;If/WAAAAlAEAAAsAAAAAAAAAAAAAAAAALwEAAF9yZWxzLy5yZWxzUEsBAi0AFAAGAAgAAAAhAA4/&#10;aAgUAgAAKwQAAA4AAAAAAAAAAAAAAAAALgIAAGRycy9lMm9Eb2MueG1sUEsBAi0AFAAGAAgAAAAh&#10;APcZeifcAAAABgEAAA8AAAAAAAAAAAAAAAAAbgQAAGRycy9kb3ducmV2LnhtbFBLBQYAAAAABAAE&#10;APMAAAB3BQAAAAA=&#10;" strokecolor="#080000" strokeweight="1pt"/>
        </w:pict>
      </w:r>
    </w:p>
    <w:p w:rsidR="00BE29F3" w:rsidRPr="00780A9C" w:rsidRDefault="00BE29F3" w:rsidP="00C25E76">
      <w:pPr>
        <w:pStyle w:val="af2"/>
        <w:rPr>
          <w:color w:val="000000" w:themeColor="text1"/>
        </w:rPr>
      </w:pPr>
    </w:p>
    <w:p w:rsidR="00BE29F3" w:rsidRPr="00780A9C" w:rsidRDefault="004346CB" w:rsidP="00C25E76">
      <w:pPr>
        <w:pStyle w:val="af2"/>
        <w:rPr>
          <w:color w:val="000000" w:themeColor="text1"/>
        </w:rPr>
      </w:pPr>
      <w:r>
        <w:rPr>
          <w:noProof/>
          <w:color w:val="000000" w:themeColor="text1"/>
        </w:rPr>
        <w:pict>
          <v:line id="Line 238" o:spid="_x0000_s1034" style="position:absolute;left:0;text-align:left;z-index:251661824;visibility:visible" from="0,535.6pt" to="482pt,5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qFA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PMFKk&#10;B4keheIony1CbwbjSgip1daG6uhJPZtHTX84pHTdEbXnkePL2UBiFjKSNylh4wzcsBu+agYx5OB1&#10;bNSptX2AhBagU9TjfNODnzyicDjP8qxIQTY6+hJSjonGOv+F6x4Fo8ISWEdgcnx0PhAh5RgS7lF6&#10;I6SMckuFBmCb3wF0cDktBQveuLH7XS0tOpIwMYsUvljWuzCrD4pFtI4Ttr7angh5seF2qQIe1AJ8&#10;rtZlJH7ep/frxXpRTIp8vp4UadNMPm/qYjLfZHefmllT1032K1DLirITjHEV2I3jmRV/J//1oVwG&#10;6zagtz4kb9Fjw4Ds+I+ko5hBv8sk7DQ7b+0oMkxkDL6+njDyr/dgv37jq98AAAD//wMAUEsDBBQA&#10;BgAIAAAAIQCZKXVF3QAAAAoBAAAPAAAAZHJzL2Rvd25yZXYueG1sTI/BTsMwEETvSP0HaytxQdRp&#10;BQ2EOFWJ6IVbC0Ic3XhJQuO1FTtt4OvZHhAc981odiZfjbYTR+xD60jBfJaAQKqcaalW8Pqyub4D&#10;EaImoztHqOALA6yKyUWuM+NOtMXjLtaCQyhkWkETo8+kDFWDVoeZ80isfbje6shnX0vT6xOH204u&#10;kmQprW6JPzTaY9lgddgNVsHn1duwseTLtH5++k5vh2357h+VupyO6wcQEcf4Z4Zzfa4OBXfau4FM&#10;EJ0CHhKZJul8AYL1++UNo/0vkkUu/08ofgAAAP//AwBQSwECLQAUAAYACAAAACEAtoM4kv4AAADh&#10;AQAAEwAAAAAAAAAAAAAAAAAAAAAAW0NvbnRlbnRfVHlwZXNdLnhtbFBLAQItABQABgAIAAAAIQA4&#10;/SH/1gAAAJQBAAALAAAAAAAAAAAAAAAAAC8BAABfcmVscy8ucmVsc1BLAQItABQABgAIAAAAIQBF&#10;sqTqFAIAACsEAAAOAAAAAAAAAAAAAAAAAC4CAABkcnMvZTJvRG9jLnhtbFBLAQItABQABgAIAAAA&#10;IQCZKXVF3QAAAAoBAAAPAAAAAAAAAAAAAAAAAG4EAABkcnMvZG93bnJldi54bWxQSwUGAAAAAAQA&#10;BADzAAAAeAUAAAAA&#10;" strokecolor="#080000" strokeweight="1pt"/>
        </w:pict>
      </w:r>
    </w:p>
    <w:p w:rsidR="00A46259" w:rsidRPr="00780A9C" w:rsidRDefault="004346CB" w:rsidP="00C25E76">
      <w:pPr>
        <w:rPr>
          <w:color w:val="000000" w:themeColor="text1"/>
        </w:rPr>
        <w:sectPr w:rsidR="00A46259" w:rsidRPr="00780A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  <w:r>
        <w:rPr>
          <w:noProof/>
          <w:color w:val="000000" w:themeColor="text1"/>
        </w:rPr>
        <w:pict>
          <v:shape id="fmFrame7" o:spid="_x0000_s1032" type="#_x0000_t202" style="position:absolute;left:0;text-align:left;margin-left:0;margin-top:717.2pt;width:481.9pt;height:28.6pt;z-index:25166284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DQfAIAAAQFAAAOAAAAZHJzL2Uyb0RvYy54bWysVNtu1DAQfUfiHyy/b3Nput1EzVa9EIRU&#10;LlLhA7y2s7HwJdjeTUrFvzN2NkspICFEHpyxPT6emXPGF5ejkmjPrRNG1zg7STHimhom9LbGnz42&#10;ixVGzhPNiDSa1/iBO3y5fvniYugrnpvOSMYtAhDtqqGvced9XyWJox1XxJ2YnmvYbI1VxMPUbhNm&#10;yQDoSiZ5mi6TwVjWW0O5c7B6O23idcRvW079+7Z13CNZY4jNx9HGcRPGZH1Bqq0lfSfoIQzyD1Eo&#10;IjRceoS6JZ6gnRW/QClBrXGm9SfUqMS0raA85gDZZOmzbO470vOYCxTH9ccyuf8HS9/tP1gkWI1z&#10;jDRRQFGrGgvGeajN0LsKXO57cPLjtRmB45in6+8M/eyQNjcd0Vt+Za0ZOk4YxJaFk8mToxOOCyCb&#10;4a1hcAnZeROBxtaqUDgoBQJ04OjhyAsfPaKwuMygOKewRWHvdHma55G4hFTz6d46/5obhYJRYwu8&#10;R3Syv3M+REOq2SVc5owUrBFSxondbm6kRXsCGmniFxN45iZ1cNYmHJsQpxUIEu4IeyHcyPljmeVF&#10;ep2Xi2a5Ol8UTXG2KM/T1SLNyutymRZlcdt8CwFmRdUJxri+E5rP+suKv+P30AmTcqIC0VDj8iw/&#10;myj6Y5Jp/H6XpBIe2lEKVePV0YlUgdhXmkHapPJEyMlOfg4/VhlqMP9jVaIMAvOTBvy4GaPalrO6&#10;NoY9gC6sAdqAYXhKwOiM/YrRAG1ZY/dlRyzHSL7RoK3Qw7NhZ2MzG0RTOFpjj9Fk3vip13e9FdsO&#10;kCf1anMF+mtFlEYQ6hTFQbXQajGHw7MQevnpPHr9eLzW3wEAAP//AwBQSwMEFAAGAAgAAAAhAHjo&#10;B6ffAAAACgEAAA8AAABkcnMvZG93bnJldi54bWxMj8FOwzAQRO9I/IO1SFwQddpGEQ1xKmjhBoeW&#10;qudtbJKIeB3ZTpP+PdsTHHdmNDuvWE+2E2fjQ+tIwXyWgDBUOd1SreDw9f74BCJEJI2dI6PgYgKs&#10;y9ubAnPtRtqZ8z7Wgkso5KigibHPpQxVYyyGmesNsfftvMXIp6+l9jhyue3kIkkyabEl/tBgbzaN&#10;qX72g1WQbf0w7mjzsD28feBnXy+Or5ejUvd308sziGim+BeG63yeDiVvOrmBdBCdAgaJrKbLNAXB&#10;/ipbMsrpKq3mGciykP8Ryl8AAAD//wMAUEsBAi0AFAAGAAgAAAAhALaDOJL+AAAA4QEAABMAAAAA&#10;AAAAAAAAAAAAAAAAAFtDb250ZW50X1R5cGVzXS54bWxQSwECLQAUAAYACAAAACEAOP0h/9YAAACU&#10;AQAACwAAAAAAAAAAAAAAAAAvAQAAX3JlbHMvLnJlbHNQSwECLQAUAAYACAAAACEA1iUA0HwCAAAE&#10;BQAADgAAAAAAAAAAAAAAAAAuAgAAZHJzL2Uyb0RvYy54bWxQSwECLQAUAAYACAAAACEAeOgHp98A&#10;AAAKAQAADwAAAAAAAAAAAAAAAADWBAAAZHJzL2Rvd25yZXYueG1sUEsFBgAAAAAEAAQA8wAAAOIF&#10;AAAAAA==&#10;" stroked="f">
            <v:textbox inset="0,0,0,0">
              <w:txbxContent>
                <w:p w:rsidR="00B90DD9" w:rsidRDefault="00B90DD9" w:rsidP="008C0260">
                  <w:pPr>
                    <w:pStyle w:val="afb"/>
                  </w:pPr>
                  <w:r>
                    <w:rPr>
                      <w:rFonts w:hint="eastAsia"/>
                    </w:rPr>
                    <w:t>中华人民共和国工业和信息化部</w:t>
                  </w:r>
                  <w:r>
                    <w:rPr>
                      <w:rStyle w:val="afa"/>
                      <w:rFonts w:hint="eastAsia"/>
                    </w:rPr>
                    <w:t xml:space="preserve"> 发布</w:t>
                  </w:r>
                </w:p>
              </w:txbxContent>
            </v:textbox>
            <w10:wrap anchorx="margin" anchory="margin"/>
            <w10:anchorlock/>
          </v:shape>
        </w:pict>
      </w:r>
    </w:p>
    <w:bookmarkEnd w:id="0"/>
    <w:p w:rsidR="00A46259" w:rsidRPr="00780A9C" w:rsidRDefault="00A46259" w:rsidP="00C25E76">
      <w:pPr>
        <w:jc w:val="center"/>
        <w:rPr>
          <w:rFonts w:ascii="宋体" w:eastAsia="黑体" w:hAnsi="宋体"/>
          <w:b/>
          <w:bCs/>
          <w:color w:val="000000" w:themeColor="text1"/>
          <w:sz w:val="32"/>
        </w:rPr>
      </w:pPr>
      <w:r w:rsidRPr="00780A9C">
        <w:rPr>
          <w:rFonts w:ascii="宋体" w:eastAsia="黑体" w:hAnsi="宋体" w:hint="eastAsia"/>
          <w:b/>
          <w:bCs/>
          <w:color w:val="000000" w:themeColor="text1"/>
          <w:sz w:val="32"/>
        </w:rPr>
        <w:lastRenderedPageBreak/>
        <w:t>前言</w:t>
      </w:r>
    </w:p>
    <w:p w:rsidR="00A46259" w:rsidRPr="00780A9C" w:rsidRDefault="00A46259" w:rsidP="00C25E76">
      <w:pPr>
        <w:jc w:val="left"/>
        <w:rPr>
          <w:rFonts w:ascii="宋体" w:hAnsi="宋体"/>
          <w:color w:val="000000" w:themeColor="text1"/>
        </w:rPr>
      </w:pPr>
    </w:p>
    <w:p w:rsidR="008C0260" w:rsidRPr="00780A9C" w:rsidRDefault="008C0260" w:rsidP="00C25E76">
      <w:pPr>
        <w:ind w:firstLineChars="200" w:firstLine="420"/>
        <w:rPr>
          <w:color w:val="000000" w:themeColor="text1"/>
        </w:rPr>
      </w:pPr>
      <w:r w:rsidRPr="00780A9C">
        <w:rPr>
          <w:color w:val="000000" w:themeColor="text1"/>
        </w:rPr>
        <w:t>本标准是按照</w:t>
      </w:r>
      <w:r w:rsidRPr="00780A9C">
        <w:rPr>
          <w:color w:val="000000" w:themeColor="text1"/>
        </w:rPr>
        <w:t>GB/T 1.1-2009</w:t>
      </w:r>
      <w:r w:rsidR="00A46619" w:rsidRPr="00780A9C">
        <w:rPr>
          <w:color w:val="000000" w:themeColor="text1"/>
        </w:rPr>
        <w:t>给出的规则起草</w:t>
      </w:r>
      <w:r w:rsidRPr="00780A9C">
        <w:rPr>
          <w:color w:val="000000" w:themeColor="text1"/>
        </w:rPr>
        <w:t>。</w:t>
      </w:r>
    </w:p>
    <w:p w:rsidR="008C0260" w:rsidRPr="00780A9C" w:rsidRDefault="008C0260" w:rsidP="00C25E76">
      <w:pPr>
        <w:ind w:firstLineChars="200" w:firstLine="420"/>
        <w:rPr>
          <w:color w:val="000000" w:themeColor="text1"/>
        </w:rPr>
      </w:pPr>
      <w:r w:rsidRPr="00780A9C">
        <w:rPr>
          <w:color w:val="000000" w:themeColor="text1"/>
        </w:rPr>
        <w:t>本标准由全国有色金属标准化技术委员会（</w:t>
      </w:r>
      <w:r w:rsidRPr="00780A9C">
        <w:rPr>
          <w:color w:val="000000" w:themeColor="text1"/>
        </w:rPr>
        <w:t>SAC/TC243</w:t>
      </w:r>
      <w:r w:rsidRPr="00780A9C">
        <w:rPr>
          <w:color w:val="000000" w:themeColor="text1"/>
        </w:rPr>
        <w:t>）</w:t>
      </w:r>
      <w:r w:rsidR="00315163" w:rsidRPr="00780A9C">
        <w:rPr>
          <w:color w:val="000000" w:themeColor="text1"/>
        </w:rPr>
        <w:t>提出并</w:t>
      </w:r>
      <w:r w:rsidRPr="00780A9C">
        <w:rPr>
          <w:color w:val="000000" w:themeColor="text1"/>
        </w:rPr>
        <w:t>归口。</w:t>
      </w:r>
    </w:p>
    <w:p w:rsidR="005E66B4" w:rsidRPr="00780A9C" w:rsidRDefault="005E66B4" w:rsidP="00C25E76">
      <w:pPr>
        <w:ind w:firstLineChars="200" w:firstLine="420"/>
        <w:rPr>
          <w:color w:val="000000" w:themeColor="text1"/>
        </w:rPr>
      </w:pPr>
      <w:r w:rsidRPr="00780A9C">
        <w:rPr>
          <w:color w:val="000000" w:themeColor="text1"/>
        </w:rPr>
        <w:t>本标准负责起草单位：</w:t>
      </w:r>
      <w:r w:rsidR="00C35DE0" w:rsidRPr="00780A9C">
        <w:rPr>
          <w:color w:val="000000" w:themeColor="text1"/>
        </w:rPr>
        <w:t xml:space="preserve"> </w:t>
      </w:r>
    </w:p>
    <w:p w:rsidR="005E66B4" w:rsidRPr="00780A9C" w:rsidRDefault="005E66B4" w:rsidP="00C25E76">
      <w:pPr>
        <w:ind w:firstLineChars="200" w:firstLine="420"/>
        <w:rPr>
          <w:color w:val="000000" w:themeColor="text1"/>
        </w:rPr>
      </w:pPr>
      <w:r w:rsidRPr="00780A9C">
        <w:rPr>
          <w:color w:val="000000" w:themeColor="text1"/>
        </w:rPr>
        <w:t>本标准主要起草人：</w:t>
      </w:r>
      <w:r w:rsidR="00C35DE0" w:rsidRPr="00780A9C">
        <w:rPr>
          <w:color w:val="000000" w:themeColor="text1"/>
        </w:rPr>
        <w:t xml:space="preserve"> </w:t>
      </w:r>
    </w:p>
    <w:p w:rsidR="008E4164" w:rsidRPr="00780A9C" w:rsidRDefault="008E4164" w:rsidP="00C25E76">
      <w:pPr>
        <w:pStyle w:val="affe"/>
        <w:spacing w:line="240" w:lineRule="auto"/>
        <w:ind w:firstLineChars="200" w:firstLine="488"/>
        <w:rPr>
          <w:rFonts w:eastAsia="黑体"/>
          <w:color w:val="000000" w:themeColor="text1"/>
          <w:sz w:val="24"/>
        </w:rPr>
      </w:pPr>
    </w:p>
    <w:p w:rsidR="00A67808" w:rsidRPr="00780A9C" w:rsidRDefault="00A67808" w:rsidP="00C25E76">
      <w:pPr>
        <w:pStyle w:val="affe"/>
        <w:spacing w:line="240" w:lineRule="auto"/>
        <w:ind w:firstLineChars="200" w:firstLine="488"/>
        <w:rPr>
          <w:rFonts w:eastAsia="黑体"/>
          <w:color w:val="000000" w:themeColor="text1"/>
          <w:sz w:val="24"/>
        </w:rPr>
      </w:pPr>
    </w:p>
    <w:p w:rsidR="00A67808" w:rsidRPr="00780A9C" w:rsidRDefault="00A67808" w:rsidP="00C25E76">
      <w:pPr>
        <w:pStyle w:val="affe"/>
        <w:spacing w:line="240" w:lineRule="auto"/>
        <w:ind w:firstLineChars="200" w:firstLine="488"/>
        <w:rPr>
          <w:rFonts w:eastAsia="黑体"/>
          <w:color w:val="000000" w:themeColor="text1"/>
          <w:sz w:val="24"/>
        </w:rPr>
      </w:pPr>
    </w:p>
    <w:p w:rsidR="00A67808" w:rsidRPr="00780A9C" w:rsidRDefault="00A67808" w:rsidP="00C25E76">
      <w:pPr>
        <w:pStyle w:val="affe"/>
        <w:spacing w:line="240" w:lineRule="auto"/>
        <w:ind w:firstLineChars="200" w:firstLine="488"/>
        <w:rPr>
          <w:rFonts w:eastAsia="黑体"/>
          <w:color w:val="000000" w:themeColor="text1"/>
          <w:sz w:val="24"/>
        </w:rPr>
        <w:sectPr w:rsidR="00A67808" w:rsidRPr="00780A9C" w:rsidSect="008E4164">
          <w:headerReference w:type="default" r:id="rId14"/>
          <w:footerReference w:type="even" r:id="rId15"/>
          <w:footerReference w:type="default" r:id="rId16"/>
          <w:pgSz w:w="11906" w:h="16838" w:code="9"/>
          <w:pgMar w:top="1418" w:right="1134" w:bottom="1418" w:left="1134" w:header="851" w:footer="992" w:gutter="0"/>
          <w:pgNumType w:fmt="upperRoman" w:start="1"/>
          <w:cols w:space="425"/>
          <w:docGrid w:type="linesAndChars" w:linePitch="312"/>
        </w:sectPr>
      </w:pPr>
    </w:p>
    <w:p w:rsidR="006726AF" w:rsidRPr="00780A9C" w:rsidRDefault="00A2523E" w:rsidP="00C25E76">
      <w:pPr>
        <w:pStyle w:val="afe"/>
        <w:framePr w:w="0" w:hRule="auto" w:wrap="auto" w:hAnchor="text" w:xAlign="left" w:yAlign="inline"/>
        <w:spacing w:line="240" w:lineRule="auto"/>
        <w:rPr>
          <w:color w:val="000000" w:themeColor="text1"/>
          <w:sz w:val="32"/>
        </w:rPr>
      </w:pPr>
      <w:r w:rsidRPr="00780A9C">
        <w:rPr>
          <w:rFonts w:hint="eastAsia"/>
          <w:color w:val="000000" w:themeColor="text1"/>
          <w:sz w:val="32"/>
        </w:rPr>
        <w:lastRenderedPageBreak/>
        <w:t>锆及锆合金化学成分分析取制样方法</w:t>
      </w:r>
    </w:p>
    <w:p w:rsidR="00926151" w:rsidRPr="00780A9C" w:rsidRDefault="00926151" w:rsidP="00C25E76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color w:val="000000" w:themeColor="text1"/>
          <w:szCs w:val="21"/>
        </w:rPr>
      </w:pPr>
      <w:r w:rsidRPr="00780A9C">
        <w:rPr>
          <w:rFonts w:ascii="黑体" w:eastAsia="黑体" w:hAnsi="黑体"/>
          <w:color w:val="000000" w:themeColor="text1"/>
          <w:szCs w:val="21"/>
        </w:rPr>
        <w:t>范围</w:t>
      </w:r>
    </w:p>
    <w:p w:rsidR="00926151" w:rsidRPr="00780A9C" w:rsidRDefault="00A2523E" w:rsidP="00C25E76">
      <w:pPr>
        <w:adjustRightInd w:val="0"/>
        <w:ind w:firstLineChars="200" w:firstLine="420"/>
        <w:rPr>
          <w:noProof/>
          <w:color w:val="000000" w:themeColor="text1"/>
          <w:kern w:val="0"/>
          <w:szCs w:val="21"/>
        </w:rPr>
      </w:pPr>
      <w:r w:rsidRPr="00780A9C">
        <w:rPr>
          <w:rFonts w:hint="eastAsia"/>
          <w:noProof/>
          <w:color w:val="000000" w:themeColor="text1"/>
          <w:kern w:val="0"/>
          <w:szCs w:val="21"/>
        </w:rPr>
        <w:t>本标准规定了锆及锆合金</w:t>
      </w:r>
      <w:r w:rsidR="005A09F8" w:rsidRPr="00780A9C">
        <w:rPr>
          <w:rFonts w:hint="eastAsia"/>
          <w:noProof/>
          <w:color w:val="000000" w:themeColor="text1"/>
          <w:kern w:val="0"/>
          <w:szCs w:val="21"/>
        </w:rPr>
        <w:t>铸锭</w:t>
      </w:r>
      <w:r w:rsidRPr="00780A9C">
        <w:rPr>
          <w:rFonts w:hint="eastAsia"/>
          <w:noProof/>
          <w:color w:val="000000" w:themeColor="text1"/>
          <w:kern w:val="0"/>
          <w:szCs w:val="21"/>
        </w:rPr>
        <w:t>和加工产品的化学成分分析取样和制样方法。</w:t>
      </w:r>
    </w:p>
    <w:p w:rsidR="00926151" w:rsidRPr="00780A9C" w:rsidRDefault="00A2523E" w:rsidP="00C25E76">
      <w:pPr>
        <w:adjustRightInd w:val="0"/>
        <w:ind w:firstLineChars="200" w:firstLine="420"/>
        <w:rPr>
          <w:noProof/>
          <w:color w:val="000000" w:themeColor="text1"/>
          <w:kern w:val="0"/>
          <w:szCs w:val="21"/>
        </w:rPr>
      </w:pPr>
      <w:r w:rsidRPr="00780A9C">
        <w:rPr>
          <w:rFonts w:hint="eastAsia"/>
          <w:noProof/>
          <w:color w:val="000000" w:themeColor="text1"/>
          <w:kern w:val="0"/>
          <w:szCs w:val="21"/>
        </w:rPr>
        <w:t>本标准适用于各类锆合金的</w:t>
      </w:r>
      <w:r w:rsidR="0021198B" w:rsidRPr="00780A9C">
        <w:rPr>
          <w:rFonts w:hint="eastAsia"/>
          <w:noProof/>
          <w:color w:val="000000" w:themeColor="text1"/>
          <w:kern w:val="0"/>
          <w:szCs w:val="21"/>
        </w:rPr>
        <w:t>化学成分分析取样及制样</w:t>
      </w:r>
      <w:r w:rsidRPr="00780A9C">
        <w:rPr>
          <w:rFonts w:hint="eastAsia"/>
          <w:noProof/>
          <w:color w:val="000000" w:themeColor="text1"/>
          <w:kern w:val="0"/>
          <w:szCs w:val="21"/>
        </w:rPr>
        <w:t>。</w:t>
      </w:r>
    </w:p>
    <w:p w:rsidR="00A073D7" w:rsidRPr="00780A9C" w:rsidRDefault="00A073D7" w:rsidP="00C25E76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color w:val="000000" w:themeColor="text1"/>
          <w:szCs w:val="21"/>
        </w:rPr>
      </w:pPr>
      <w:r w:rsidRPr="00780A9C">
        <w:rPr>
          <w:rFonts w:ascii="黑体" w:eastAsia="黑体" w:hAnsi="黑体" w:hint="eastAsia"/>
          <w:color w:val="000000" w:themeColor="text1"/>
          <w:szCs w:val="21"/>
        </w:rPr>
        <w:t>要求</w:t>
      </w:r>
    </w:p>
    <w:p w:rsidR="00A073D7" w:rsidRPr="00780A9C" w:rsidRDefault="00A073D7" w:rsidP="00C25E76">
      <w:pPr>
        <w:numPr>
          <w:ilvl w:val="0"/>
          <w:numId w:val="46"/>
        </w:numPr>
        <w:spacing w:afterLines="50" w:after="156"/>
        <w:ind w:left="0" w:firstLine="0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一般要求</w:t>
      </w:r>
    </w:p>
    <w:p w:rsidR="00A073D7" w:rsidRPr="00780A9C" w:rsidRDefault="00CE0650" w:rsidP="00C25E76">
      <w:pPr>
        <w:ind w:firstLineChars="20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样品</w:t>
      </w:r>
      <w:r w:rsidR="00A073D7" w:rsidRPr="00780A9C">
        <w:rPr>
          <w:rFonts w:hint="eastAsia"/>
          <w:color w:val="000000" w:themeColor="text1"/>
        </w:rPr>
        <w:t>应具有代表性，均匀无其他</w:t>
      </w:r>
      <w:r w:rsidR="00954687" w:rsidRPr="00780A9C">
        <w:rPr>
          <w:rFonts w:hint="eastAsia"/>
          <w:color w:val="000000" w:themeColor="text1"/>
        </w:rPr>
        <w:t>肉眼可见的</w:t>
      </w:r>
      <w:r w:rsidR="00A073D7" w:rsidRPr="00780A9C">
        <w:rPr>
          <w:rFonts w:hint="eastAsia"/>
          <w:color w:val="000000" w:themeColor="text1"/>
        </w:rPr>
        <w:t>金属和非金属夹杂，表面无油污、氧化等影响分析结果的各种外来物。</w:t>
      </w:r>
    </w:p>
    <w:p w:rsidR="00A073D7" w:rsidRPr="00780A9C" w:rsidRDefault="00EB4E68" w:rsidP="00C25E76">
      <w:pPr>
        <w:numPr>
          <w:ilvl w:val="0"/>
          <w:numId w:val="46"/>
        </w:numPr>
        <w:spacing w:beforeLines="50" w:before="156" w:afterLines="50" w:after="156"/>
        <w:ind w:left="0" w:firstLine="0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样品</w:t>
      </w:r>
      <w:r w:rsidR="00954687" w:rsidRPr="00780A9C">
        <w:rPr>
          <w:rFonts w:ascii="黑体" w:eastAsia="黑体" w:hAnsi="黑体" w:hint="eastAsia"/>
          <w:color w:val="000000" w:themeColor="text1"/>
        </w:rPr>
        <w:t>要求</w:t>
      </w:r>
    </w:p>
    <w:p w:rsidR="00A073D7" w:rsidRPr="00780A9C" w:rsidRDefault="00A073D7" w:rsidP="00C25E76">
      <w:pPr>
        <w:ind w:firstLineChars="20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化学成分分析所需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的</w:t>
      </w:r>
      <w:r w:rsidR="0089178F" w:rsidRPr="00780A9C">
        <w:rPr>
          <w:rFonts w:hint="eastAsia"/>
          <w:color w:val="000000" w:themeColor="text1"/>
        </w:rPr>
        <w:t>数</w:t>
      </w:r>
      <w:r w:rsidR="002A676F" w:rsidRPr="00780A9C">
        <w:rPr>
          <w:rFonts w:hint="eastAsia"/>
          <w:color w:val="000000" w:themeColor="text1"/>
        </w:rPr>
        <w:t>量</w:t>
      </w:r>
      <w:r w:rsidRPr="00780A9C">
        <w:rPr>
          <w:rFonts w:hint="eastAsia"/>
          <w:color w:val="000000" w:themeColor="text1"/>
        </w:rPr>
        <w:t>应依据试验方法、实验室仪器、装备、分析元素的数量等情况确定具体要求。通常情况，</w:t>
      </w:r>
      <w:r w:rsidR="00CE0650" w:rsidRPr="00780A9C">
        <w:rPr>
          <w:rFonts w:hint="eastAsia"/>
          <w:color w:val="000000" w:themeColor="text1"/>
        </w:rPr>
        <w:t>样品</w:t>
      </w:r>
      <w:r w:rsidR="002A676F" w:rsidRPr="00780A9C">
        <w:rPr>
          <w:rFonts w:hint="eastAsia"/>
          <w:color w:val="000000" w:themeColor="text1"/>
        </w:rPr>
        <w:t>要求</w:t>
      </w:r>
      <w:r w:rsidRPr="00780A9C">
        <w:rPr>
          <w:rFonts w:hint="eastAsia"/>
          <w:color w:val="000000" w:themeColor="text1"/>
        </w:rPr>
        <w:t>应不少于表</w:t>
      </w:r>
      <w:r w:rsidRPr="00780A9C">
        <w:rPr>
          <w:rFonts w:hint="eastAsia"/>
          <w:color w:val="000000" w:themeColor="text1"/>
        </w:rPr>
        <w:t>1</w:t>
      </w:r>
      <w:r w:rsidRPr="00780A9C">
        <w:rPr>
          <w:rFonts w:hint="eastAsia"/>
          <w:color w:val="000000" w:themeColor="text1"/>
        </w:rPr>
        <w:t>的规定。</w:t>
      </w:r>
    </w:p>
    <w:p w:rsidR="00A073D7" w:rsidRPr="00780A9C" w:rsidRDefault="00A073D7" w:rsidP="00C25E76">
      <w:pPr>
        <w:spacing w:beforeLines="50" w:before="156"/>
        <w:jc w:val="center"/>
        <w:rPr>
          <w:rFonts w:ascii="黑体" w:eastAsia="黑体" w:hAnsi="黑体"/>
          <w:color w:val="000000" w:themeColor="text1"/>
          <w:sz w:val="18"/>
          <w:szCs w:val="18"/>
        </w:rPr>
      </w:pPr>
      <w:r w:rsidRPr="00780A9C">
        <w:rPr>
          <w:rFonts w:ascii="黑体" w:eastAsia="黑体" w:hAnsi="黑体" w:hint="eastAsia"/>
          <w:color w:val="000000" w:themeColor="text1"/>
          <w:sz w:val="18"/>
          <w:szCs w:val="18"/>
        </w:rPr>
        <w:t>表1</w:t>
      </w:r>
      <w:r w:rsidR="0089178F" w:rsidRPr="00780A9C">
        <w:rPr>
          <w:rFonts w:ascii="黑体" w:eastAsia="黑体" w:hAnsi="黑体" w:hint="eastAsia"/>
          <w:color w:val="000000" w:themeColor="text1"/>
          <w:sz w:val="18"/>
          <w:szCs w:val="18"/>
        </w:rPr>
        <w:t xml:space="preserve">  化学成分分析取样</w:t>
      </w:r>
      <w:r w:rsidR="00CE0650" w:rsidRPr="00780A9C">
        <w:rPr>
          <w:rFonts w:ascii="黑体" w:eastAsia="黑体" w:hAnsi="黑体" w:hint="eastAsia"/>
          <w:color w:val="000000" w:themeColor="text1"/>
          <w:sz w:val="18"/>
          <w:szCs w:val="18"/>
        </w:rPr>
        <w:t>样品</w:t>
      </w:r>
      <w:r w:rsidR="0089178F" w:rsidRPr="00780A9C">
        <w:rPr>
          <w:rFonts w:ascii="黑体" w:eastAsia="黑体" w:hAnsi="黑体" w:hint="eastAsia"/>
          <w:color w:val="000000" w:themeColor="text1"/>
          <w:sz w:val="18"/>
          <w:szCs w:val="18"/>
        </w:rPr>
        <w:t xml:space="preserve">要求   </w:t>
      </w: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197"/>
        <w:gridCol w:w="3402"/>
      </w:tblGrid>
      <w:tr w:rsidR="00CE0650" w:rsidRPr="00780A9C" w:rsidTr="00813E86">
        <w:trPr>
          <w:jc w:val="center"/>
        </w:trPr>
        <w:tc>
          <w:tcPr>
            <w:tcW w:w="524" w:type="pct"/>
            <w:vAlign w:val="center"/>
          </w:tcPr>
          <w:p w:rsidR="00CE0650" w:rsidRPr="00780A9C" w:rsidRDefault="00CE0650" w:rsidP="00C25E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分析元素</w:t>
            </w:r>
          </w:p>
        </w:tc>
        <w:tc>
          <w:tcPr>
            <w:tcW w:w="2705" w:type="pct"/>
            <w:vAlign w:val="center"/>
          </w:tcPr>
          <w:p w:rsidR="00CE0650" w:rsidRPr="00780A9C" w:rsidRDefault="00CE0650" w:rsidP="00C25E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锡、</w:t>
            </w:r>
            <w:r w:rsidRPr="00780A9C">
              <w:rPr>
                <w:color w:val="000000" w:themeColor="text1"/>
                <w:sz w:val="18"/>
                <w:szCs w:val="18"/>
              </w:rPr>
              <w:t>铁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、镍、</w:t>
            </w:r>
            <w:r w:rsidRPr="00780A9C">
              <w:rPr>
                <w:color w:val="000000" w:themeColor="text1"/>
                <w:sz w:val="18"/>
                <w:szCs w:val="18"/>
              </w:rPr>
              <w:t>铬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、铝、</w:t>
            </w:r>
            <w:r w:rsidRPr="00780A9C">
              <w:rPr>
                <w:color w:val="000000" w:themeColor="text1"/>
                <w:sz w:val="18"/>
                <w:szCs w:val="18"/>
              </w:rPr>
              <w:t>铜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780A9C">
              <w:rPr>
                <w:color w:val="000000" w:themeColor="text1"/>
                <w:sz w:val="18"/>
                <w:szCs w:val="18"/>
              </w:rPr>
              <w:t>锰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780A9C">
              <w:rPr>
                <w:color w:val="000000" w:themeColor="text1"/>
                <w:sz w:val="18"/>
                <w:szCs w:val="18"/>
              </w:rPr>
              <w:t>钴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780A9C">
              <w:rPr>
                <w:color w:val="000000" w:themeColor="text1"/>
                <w:sz w:val="18"/>
                <w:szCs w:val="18"/>
              </w:rPr>
              <w:t>镁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、钨、</w:t>
            </w:r>
            <w:r w:rsidRPr="00780A9C">
              <w:rPr>
                <w:color w:val="000000" w:themeColor="text1"/>
                <w:sz w:val="18"/>
                <w:szCs w:val="18"/>
              </w:rPr>
              <w:t>钼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780A9C">
              <w:rPr>
                <w:color w:val="000000" w:themeColor="text1"/>
                <w:sz w:val="18"/>
                <w:szCs w:val="18"/>
              </w:rPr>
              <w:t>硅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、铅、</w:t>
            </w:r>
          </w:p>
          <w:p w:rsidR="00CE0650" w:rsidRPr="00780A9C" w:rsidRDefault="00CE0650" w:rsidP="00C25E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铀、硼、</w:t>
            </w:r>
            <w:r w:rsidRPr="00780A9C">
              <w:rPr>
                <w:color w:val="000000" w:themeColor="text1"/>
                <w:sz w:val="18"/>
                <w:szCs w:val="18"/>
              </w:rPr>
              <w:t>氯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、镉、</w:t>
            </w:r>
            <w:r w:rsidRPr="00780A9C">
              <w:rPr>
                <w:color w:val="000000" w:themeColor="text1"/>
                <w:sz w:val="18"/>
                <w:szCs w:val="18"/>
              </w:rPr>
              <w:t>钒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780A9C">
              <w:rPr>
                <w:color w:val="000000" w:themeColor="text1"/>
                <w:sz w:val="18"/>
                <w:szCs w:val="18"/>
              </w:rPr>
              <w:t>钛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780A9C">
              <w:rPr>
                <w:color w:val="000000" w:themeColor="text1"/>
                <w:sz w:val="18"/>
                <w:szCs w:val="18"/>
              </w:rPr>
              <w:t>铪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780A9C">
              <w:rPr>
                <w:color w:val="000000" w:themeColor="text1"/>
                <w:sz w:val="18"/>
                <w:szCs w:val="18"/>
              </w:rPr>
              <w:t>铌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、钠、钾、</w:t>
            </w:r>
            <w:r w:rsidRPr="00780A9C">
              <w:rPr>
                <w:color w:val="000000" w:themeColor="text1"/>
                <w:sz w:val="18"/>
                <w:szCs w:val="18"/>
              </w:rPr>
              <w:t>锂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、磷、</w:t>
            </w:r>
            <w:r w:rsidR="007D2E87" w:rsidRPr="00780A9C">
              <w:rPr>
                <w:rFonts w:hint="eastAsia"/>
                <w:color w:val="000000" w:themeColor="text1"/>
                <w:sz w:val="18"/>
                <w:szCs w:val="18"/>
              </w:rPr>
              <w:t>钽、钙</w:t>
            </w:r>
          </w:p>
        </w:tc>
        <w:tc>
          <w:tcPr>
            <w:tcW w:w="1771" w:type="pct"/>
            <w:vAlign w:val="center"/>
          </w:tcPr>
          <w:p w:rsidR="00CE0650" w:rsidRPr="00780A9C" w:rsidRDefault="00CE0650" w:rsidP="00C25E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氧、</w:t>
            </w:r>
            <w:r w:rsidRPr="00780A9C">
              <w:rPr>
                <w:color w:val="000000" w:themeColor="text1"/>
                <w:sz w:val="18"/>
                <w:szCs w:val="18"/>
              </w:rPr>
              <w:t>氮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780A9C">
              <w:rPr>
                <w:color w:val="000000" w:themeColor="text1"/>
                <w:sz w:val="18"/>
                <w:szCs w:val="18"/>
              </w:rPr>
              <w:t>氢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780A9C">
              <w:rPr>
                <w:color w:val="000000" w:themeColor="text1"/>
                <w:sz w:val="18"/>
                <w:szCs w:val="18"/>
              </w:rPr>
              <w:t>碳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、硫</w:t>
            </w:r>
          </w:p>
        </w:tc>
      </w:tr>
      <w:tr w:rsidR="00CE0650" w:rsidRPr="00780A9C" w:rsidTr="00813E86">
        <w:trPr>
          <w:jc w:val="center"/>
        </w:trPr>
        <w:tc>
          <w:tcPr>
            <w:tcW w:w="524" w:type="pct"/>
            <w:vAlign w:val="center"/>
          </w:tcPr>
          <w:p w:rsidR="00CE0650" w:rsidRPr="00780A9C" w:rsidRDefault="00CE0650" w:rsidP="00C25E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样品形状</w:t>
            </w:r>
          </w:p>
        </w:tc>
        <w:tc>
          <w:tcPr>
            <w:tcW w:w="2705" w:type="pct"/>
            <w:vAlign w:val="center"/>
          </w:tcPr>
          <w:p w:rsidR="00CE0650" w:rsidRPr="00780A9C" w:rsidRDefault="001146C9" w:rsidP="00C25E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宜为</w:t>
            </w:r>
            <w:r w:rsidR="00CE0650" w:rsidRPr="00780A9C">
              <w:rPr>
                <w:rFonts w:hint="eastAsia"/>
                <w:color w:val="000000" w:themeColor="text1"/>
                <w:sz w:val="18"/>
                <w:szCs w:val="18"/>
              </w:rPr>
              <w:t>屑状</w:t>
            </w:r>
            <w:bookmarkStart w:id="1" w:name="_GoBack"/>
            <w:bookmarkEnd w:id="1"/>
          </w:p>
        </w:tc>
        <w:tc>
          <w:tcPr>
            <w:tcW w:w="1771" w:type="pct"/>
            <w:vAlign w:val="center"/>
          </w:tcPr>
          <w:p w:rsidR="00CE0650" w:rsidRPr="00780A9C" w:rsidRDefault="001146C9" w:rsidP="00C25E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宜为</w:t>
            </w:r>
            <w:r w:rsidR="00CE0650" w:rsidRPr="00780A9C">
              <w:rPr>
                <w:rFonts w:hint="eastAsia"/>
                <w:color w:val="000000" w:themeColor="text1"/>
                <w:sz w:val="18"/>
                <w:szCs w:val="18"/>
              </w:rPr>
              <w:t>块状，截面尺寸不大于</w:t>
            </w:r>
            <w:r w:rsidR="00CE0650" w:rsidRPr="00780A9C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7E46BB" w:rsidRPr="00780A9C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  <w:r w:rsidR="007E46BB" w:rsidRPr="00780A9C">
              <w:rPr>
                <w:rFonts w:hint="eastAsia"/>
                <w:color w:val="000000" w:themeColor="text1"/>
                <w:sz w:val="18"/>
                <w:szCs w:val="18"/>
              </w:rPr>
              <w:t>×</w:t>
            </w:r>
            <w:r w:rsidR="007E46BB" w:rsidRPr="00780A9C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CE0650" w:rsidRPr="00780A9C">
              <w:rPr>
                <w:color w:val="000000" w:themeColor="text1"/>
                <w:sz w:val="18"/>
                <w:szCs w:val="18"/>
              </w:rPr>
              <w:t>mm</w:t>
            </w:r>
          </w:p>
        </w:tc>
      </w:tr>
      <w:tr w:rsidR="00CE0650" w:rsidRPr="00780A9C" w:rsidTr="00813E86">
        <w:trPr>
          <w:trHeight w:val="483"/>
          <w:jc w:val="center"/>
        </w:trPr>
        <w:tc>
          <w:tcPr>
            <w:tcW w:w="524" w:type="pct"/>
            <w:vAlign w:val="center"/>
          </w:tcPr>
          <w:p w:rsidR="00CE0650" w:rsidRPr="00780A9C" w:rsidRDefault="00CE0650" w:rsidP="00C25E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取样量</w:t>
            </w:r>
          </w:p>
        </w:tc>
        <w:tc>
          <w:tcPr>
            <w:tcW w:w="2705" w:type="pct"/>
            <w:vAlign w:val="center"/>
          </w:tcPr>
          <w:p w:rsidR="00CE0650" w:rsidRPr="00780A9C" w:rsidRDefault="00CE0650" w:rsidP="00C25E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单元素分析时：重量≥</w:t>
            </w:r>
            <w:r w:rsidR="007D2E87" w:rsidRPr="00780A9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g/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单元素；</w:t>
            </w:r>
          </w:p>
          <w:p w:rsidR="00CE0650" w:rsidRPr="00780A9C" w:rsidRDefault="00CE0650" w:rsidP="00C25E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多元素同步分析时：重量≥</w:t>
            </w:r>
            <w:r w:rsidRPr="00780A9C">
              <w:rPr>
                <w:color w:val="000000" w:themeColor="text1"/>
                <w:sz w:val="18"/>
                <w:szCs w:val="18"/>
              </w:rPr>
              <w:t>10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g/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多元素。</w:t>
            </w:r>
          </w:p>
        </w:tc>
        <w:tc>
          <w:tcPr>
            <w:tcW w:w="1771" w:type="pct"/>
            <w:vAlign w:val="center"/>
          </w:tcPr>
          <w:p w:rsidR="00CE0650" w:rsidRPr="00780A9C" w:rsidRDefault="00CE0650" w:rsidP="00C25E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单元素分析时：重量≥</w:t>
            </w:r>
            <w:r w:rsidR="007D2E87" w:rsidRPr="00780A9C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780A9C">
              <w:rPr>
                <w:color w:val="000000" w:themeColor="text1"/>
                <w:sz w:val="18"/>
                <w:szCs w:val="18"/>
              </w:rPr>
              <w:t>g/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单元素；</w:t>
            </w:r>
          </w:p>
          <w:p w:rsidR="00CE0650" w:rsidRPr="00780A9C" w:rsidRDefault="00CE0650" w:rsidP="00C25E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多元素同步分析时：重量≥</w:t>
            </w:r>
            <w:r w:rsidRPr="00780A9C">
              <w:rPr>
                <w:color w:val="000000" w:themeColor="text1"/>
                <w:sz w:val="18"/>
                <w:szCs w:val="18"/>
              </w:rPr>
              <w:t>5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g/</w:t>
            </w:r>
            <w:r w:rsidRPr="00780A9C">
              <w:rPr>
                <w:rFonts w:hint="eastAsia"/>
                <w:color w:val="000000" w:themeColor="text1"/>
                <w:sz w:val="18"/>
                <w:szCs w:val="18"/>
              </w:rPr>
              <w:t>多元素。</w:t>
            </w:r>
          </w:p>
        </w:tc>
      </w:tr>
    </w:tbl>
    <w:p w:rsidR="00A073D7" w:rsidRPr="00780A9C" w:rsidRDefault="00A073D7" w:rsidP="00C25E76">
      <w:pPr>
        <w:numPr>
          <w:ilvl w:val="0"/>
          <w:numId w:val="46"/>
        </w:numPr>
        <w:spacing w:beforeLines="50" w:before="156" w:afterLines="50" w:after="156"/>
        <w:ind w:left="0" w:firstLine="0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几何形状</w:t>
      </w:r>
    </w:p>
    <w:p w:rsidR="00A073D7" w:rsidRPr="00780A9C" w:rsidRDefault="00A073D7" w:rsidP="00C25E76">
      <w:pPr>
        <w:spacing w:afterLines="50" w:after="156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2.3.1屑状</w:t>
      </w:r>
      <w:r w:rsidR="00CE0650" w:rsidRPr="00780A9C">
        <w:rPr>
          <w:rFonts w:ascii="黑体" w:eastAsia="黑体" w:hAnsi="黑体" w:hint="eastAsia"/>
          <w:color w:val="000000" w:themeColor="text1"/>
        </w:rPr>
        <w:t>样品</w:t>
      </w:r>
    </w:p>
    <w:p w:rsidR="00A073D7" w:rsidRPr="00780A9C" w:rsidRDefault="00A073D7" w:rsidP="00C25E76">
      <w:pPr>
        <w:ind w:firstLineChars="20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采用机械方式从</w:t>
      </w:r>
      <w:r w:rsidR="00813E86" w:rsidRPr="00780A9C">
        <w:rPr>
          <w:rFonts w:hint="eastAsia"/>
          <w:color w:val="000000" w:themeColor="text1"/>
        </w:rPr>
        <w:t>铸锭</w:t>
      </w:r>
      <w:r w:rsidRPr="00780A9C">
        <w:rPr>
          <w:rFonts w:hint="eastAsia"/>
          <w:color w:val="000000" w:themeColor="text1"/>
        </w:rPr>
        <w:t>、加工产品等样件上制备</w:t>
      </w:r>
      <w:r w:rsidR="00813E86" w:rsidRPr="00780A9C">
        <w:rPr>
          <w:rFonts w:hint="eastAsia"/>
          <w:color w:val="000000" w:themeColor="text1"/>
        </w:rPr>
        <w:t>的</w:t>
      </w:r>
      <w:r w:rsidRPr="00780A9C">
        <w:rPr>
          <w:rFonts w:hint="eastAsia"/>
          <w:color w:val="000000" w:themeColor="text1"/>
        </w:rPr>
        <w:t>细小线状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。</w:t>
      </w:r>
    </w:p>
    <w:p w:rsidR="00A073D7" w:rsidRPr="00780A9C" w:rsidRDefault="00A073D7" w:rsidP="00C25E76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2.3.2块状</w:t>
      </w:r>
      <w:r w:rsidR="00CE0650" w:rsidRPr="00780A9C">
        <w:rPr>
          <w:rFonts w:ascii="黑体" w:eastAsia="黑体" w:hAnsi="黑体" w:hint="eastAsia"/>
          <w:color w:val="000000" w:themeColor="text1"/>
        </w:rPr>
        <w:t>样品</w:t>
      </w:r>
    </w:p>
    <w:p w:rsidR="00A073D7" w:rsidRPr="00780A9C" w:rsidRDefault="00A073D7" w:rsidP="00C25E76">
      <w:pPr>
        <w:ind w:firstLineChars="20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采用机械方式从</w:t>
      </w:r>
      <w:r w:rsidR="00813E86" w:rsidRPr="00780A9C">
        <w:rPr>
          <w:rFonts w:hint="eastAsia"/>
          <w:color w:val="000000" w:themeColor="text1"/>
        </w:rPr>
        <w:t>铸锭</w:t>
      </w:r>
      <w:r w:rsidRPr="00780A9C">
        <w:rPr>
          <w:rFonts w:hint="eastAsia"/>
          <w:color w:val="000000" w:themeColor="text1"/>
        </w:rPr>
        <w:t>、加工产品等样件上制备的</w:t>
      </w:r>
      <w:r w:rsidR="00813E86" w:rsidRPr="00780A9C">
        <w:rPr>
          <w:rFonts w:hint="eastAsia"/>
          <w:color w:val="000000" w:themeColor="text1"/>
        </w:rPr>
        <w:t>截面尺寸不大于</w:t>
      </w:r>
      <w:r w:rsidR="00813E86" w:rsidRPr="00780A9C">
        <w:rPr>
          <w:rFonts w:hint="eastAsia"/>
          <w:color w:val="000000" w:themeColor="text1"/>
        </w:rPr>
        <w:t>3</w:t>
      </w:r>
      <w:r w:rsidR="00CB5347" w:rsidRPr="00780A9C">
        <w:rPr>
          <w:rFonts w:hint="eastAsia"/>
          <w:color w:val="000000" w:themeColor="text1"/>
          <w:sz w:val="18"/>
          <w:szCs w:val="18"/>
        </w:rPr>
        <w:t>mm</w:t>
      </w:r>
      <w:r w:rsidR="00CB5347" w:rsidRPr="00780A9C">
        <w:rPr>
          <w:rFonts w:hint="eastAsia"/>
          <w:color w:val="000000" w:themeColor="text1"/>
          <w:sz w:val="18"/>
          <w:szCs w:val="18"/>
        </w:rPr>
        <w:t>×</w:t>
      </w:r>
      <w:r w:rsidR="00CB5347" w:rsidRPr="00780A9C">
        <w:rPr>
          <w:rFonts w:hint="eastAsia"/>
          <w:color w:val="000000" w:themeColor="text1"/>
          <w:sz w:val="18"/>
          <w:szCs w:val="18"/>
        </w:rPr>
        <w:t>3</w:t>
      </w:r>
      <w:r w:rsidR="00813E86" w:rsidRPr="00780A9C">
        <w:rPr>
          <w:color w:val="000000" w:themeColor="text1"/>
        </w:rPr>
        <w:t>mm</w:t>
      </w:r>
      <w:r w:rsidR="00813E86" w:rsidRPr="00780A9C">
        <w:rPr>
          <w:rFonts w:hint="eastAsia"/>
          <w:color w:val="000000" w:themeColor="text1"/>
        </w:rPr>
        <w:t>的</w:t>
      </w:r>
      <w:r w:rsidR="007055AF" w:rsidRPr="00780A9C">
        <w:rPr>
          <w:rFonts w:hint="eastAsia"/>
          <w:color w:val="000000" w:themeColor="text1"/>
        </w:rPr>
        <w:t>块状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。</w:t>
      </w:r>
    </w:p>
    <w:p w:rsidR="00A073D7" w:rsidRPr="00780A9C" w:rsidRDefault="00A073D7" w:rsidP="00C25E76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color w:val="000000" w:themeColor="text1"/>
          <w:szCs w:val="21"/>
        </w:rPr>
      </w:pPr>
      <w:r w:rsidRPr="00780A9C">
        <w:rPr>
          <w:rFonts w:ascii="黑体" w:eastAsia="黑体" w:hAnsi="黑体" w:hint="eastAsia"/>
          <w:color w:val="000000" w:themeColor="text1"/>
          <w:szCs w:val="21"/>
        </w:rPr>
        <w:t>取样</w:t>
      </w:r>
      <w:r w:rsidR="00EB4E68" w:rsidRPr="00780A9C">
        <w:rPr>
          <w:rFonts w:ascii="黑体" w:eastAsia="黑体" w:hAnsi="黑体" w:hint="eastAsia"/>
          <w:color w:val="000000" w:themeColor="text1"/>
          <w:szCs w:val="21"/>
        </w:rPr>
        <w:t>规则</w:t>
      </w:r>
    </w:p>
    <w:p w:rsidR="00A073D7" w:rsidRPr="00780A9C" w:rsidRDefault="00A073D7" w:rsidP="00C25E76">
      <w:pPr>
        <w:spacing w:afterLines="50" w:after="156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3.1 取样位置和取样数量</w:t>
      </w:r>
    </w:p>
    <w:p w:rsidR="00A073D7" w:rsidRPr="00780A9C" w:rsidRDefault="00A073D7" w:rsidP="00C25E76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3.1.1 铸</w:t>
      </w:r>
      <w:r w:rsidR="00813E86" w:rsidRPr="00780A9C">
        <w:rPr>
          <w:rFonts w:ascii="黑体" w:eastAsia="黑体" w:hAnsi="黑体" w:hint="eastAsia"/>
          <w:color w:val="000000" w:themeColor="text1"/>
        </w:rPr>
        <w:t>锭</w:t>
      </w:r>
    </w:p>
    <w:p w:rsidR="00A073D7" w:rsidRPr="00780A9C" w:rsidRDefault="00A073D7" w:rsidP="00C25E76">
      <w:pPr>
        <w:ind w:firstLineChars="20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在扒皮完成后的成品上</w:t>
      </w:r>
      <w:r w:rsidR="00813E86" w:rsidRPr="00780A9C">
        <w:rPr>
          <w:rFonts w:hint="eastAsia"/>
          <w:color w:val="000000" w:themeColor="text1"/>
        </w:rPr>
        <w:t>进行</w:t>
      </w:r>
      <w:r w:rsidR="009C3C54" w:rsidRPr="00780A9C">
        <w:rPr>
          <w:rFonts w:hint="eastAsia"/>
          <w:color w:val="000000" w:themeColor="text1"/>
        </w:rPr>
        <w:t>取样</w:t>
      </w:r>
      <w:r w:rsidRPr="00780A9C">
        <w:rPr>
          <w:rFonts w:hint="eastAsia"/>
          <w:color w:val="000000" w:themeColor="text1"/>
        </w:rPr>
        <w:t>，</w:t>
      </w:r>
      <w:r w:rsidR="00813E86" w:rsidRPr="00780A9C">
        <w:rPr>
          <w:rFonts w:hint="eastAsia"/>
          <w:color w:val="000000" w:themeColor="text1"/>
        </w:rPr>
        <w:t>每批</w:t>
      </w:r>
      <w:r w:rsidR="00CB5347" w:rsidRPr="00780A9C">
        <w:rPr>
          <w:rFonts w:hint="eastAsia"/>
          <w:color w:val="000000" w:themeColor="text1"/>
        </w:rPr>
        <w:t>上中下</w:t>
      </w:r>
      <w:r w:rsidR="00813E86" w:rsidRPr="00780A9C">
        <w:rPr>
          <w:rFonts w:hint="eastAsia"/>
          <w:color w:val="000000" w:themeColor="text1"/>
        </w:rPr>
        <w:t>位置</w:t>
      </w:r>
      <w:r w:rsidRPr="00780A9C">
        <w:rPr>
          <w:rFonts w:hint="eastAsia"/>
          <w:color w:val="000000" w:themeColor="text1"/>
        </w:rPr>
        <w:t>至少</w:t>
      </w:r>
      <w:r w:rsidR="007055AF" w:rsidRPr="00780A9C">
        <w:rPr>
          <w:rFonts w:hint="eastAsia"/>
          <w:color w:val="000000" w:themeColor="text1"/>
        </w:rPr>
        <w:t>一</w:t>
      </w:r>
      <w:r w:rsidRPr="00780A9C">
        <w:rPr>
          <w:rFonts w:hint="eastAsia"/>
          <w:color w:val="000000" w:themeColor="text1"/>
        </w:rPr>
        <w:t>份。</w:t>
      </w:r>
    </w:p>
    <w:p w:rsidR="00A073D7" w:rsidRPr="00780A9C" w:rsidRDefault="00A073D7" w:rsidP="00C25E76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3.1.2 加工产品</w:t>
      </w:r>
    </w:p>
    <w:p w:rsidR="00A073D7" w:rsidRPr="00780A9C" w:rsidRDefault="00A073D7" w:rsidP="00C25E76">
      <w:pPr>
        <w:ind w:firstLineChars="20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在所有热加工、冷加工</w:t>
      </w:r>
      <w:r w:rsidR="00E13FBD" w:rsidRPr="00780A9C">
        <w:rPr>
          <w:rFonts w:hint="eastAsia"/>
          <w:color w:val="000000" w:themeColor="text1"/>
        </w:rPr>
        <w:t>后</w:t>
      </w:r>
      <w:r w:rsidRPr="00780A9C">
        <w:rPr>
          <w:rFonts w:hint="eastAsia"/>
          <w:color w:val="000000" w:themeColor="text1"/>
        </w:rPr>
        <w:t>的成品上</w:t>
      </w:r>
      <w:r w:rsidR="00813E86" w:rsidRPr="00780A9C">
        <w:rPr>
          <w:rFonts w:hint="eastAsia"/>
          <w:color w:val="000000" w:themeColor="text1"/>
        </w:rPr>
        <w:t>进行</w:t>
      </w:r>
      <w:r w:rsidR="009C3C54" w:rsidRPr="00780A9C">
        <w:rPr>
          <w:rFonts w:hint="eastAsia"/>
          <w:color w:val="000000" w:themeColor="text1"/>
        </w:rPr>
        <w:t>取样</w:t>
      </w:r>
      <w:r w:rsidRPr="00780A9C">
        <w:rPr>
          <w:rFonts w:hint="eastAsia"/>
          <w:color w:val="000000" w:themeColor="text1"/>
        </w:rPr>
        <w:t>，每批至少一份。</w:t>
      </w:r>
    </w:p>
    <w:p w:rsidR="00A073D7" w:rsidRPr="00780A9C" w:rsidRDefault="00A073D7" w:rsidP="00C25E76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3.2 取样方式</w:t>
      </w:r>
    </w:p>
    <w:p w:rsidR="00A073D7" w:rsidRPr="00780A9C" w:rsidRDefault="00E13FBD" w:rsidP="00C25E76">
      <w:pPr>
        <w:ind w:firstLineChars="20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可采用车床、锯床、刨床</w:t>
      </w:r>
      <w:r w:rsidR="00A073D7" w:rsidRPr="00780A9C">
        <w:rPr>
          <w:rFonts w:hint="eastAsia"/>
          <w:color w:val="000000" w:themeColor="text1"/>
        </w:rPr>
        <w:t>等加工设备进行</w:t>
      </w:r>
      <w:r w:rsidR="00CE0650" w:rsidRPr="00780A9C">
        <w:rPr>
          <w:rFonts w:hint="eastAsia"/>
          <w:color w:val="000000" w:themeColor="text1"/>
        </w:rPr>
        <w:t>样品</w:t>
      </w:r>
      <w:r w:rsidR="00A073D7" w:rsidRPr="00780A9C">
        <w:rPr>
          <w:rFonts w:hint="eastAsia"/>
          <w:color w:val="000000" w:themeColor="text1"/>
        </w:rPr>
        <w:t>制备。</w:t>
      </w:r>
      <w:r w:rsidR="000264ED" w:rsidRPr="00780A9C">
        <w:rPr>
          <w:rFonts w:hint="eastAsia"/>
          <w:color w:val="000000" w:themeColor="text1"/>
        </w:rPr>
        <w:t>对于刀具的选择，要避免在机械加工过程中，</w:t>
      </w:r>
      <w:r w:rsidR="000264ED" w:rsidRPr="00780A9C">
        <w:rPr>
          <w:rFonts w:hint="eastAsia"/>
          <w:color w:val="000000" w:themeColor="text1"/>
        </w:rPr>
        <w:lastRenderedPageBreak/>
        <w:t>刀具</w:t>
      </w:r>
      <w:r w:rsidRPr="00780A9C">
        <w:rPr>
          <w:rFonts w:hint="eastAsia"/>
          <w:color w:val="000000" w:themeColor="text1"/>
        </w:rPr>
        <w:t>材质和</w:t>
      </w:r>
      <w:r w:rsidR="000264ED" w:rsidRPr="00780A9C">
        <w:rPr>
          <w:rFonts w:hint="eastAsia"/>
          <w:color w:val="000000" w:themeColor="text1"/>
        </w:rPr>
        <w:t>磨损污染</w:t>
      </w:r>
      <w:r w:rsidR="00CE0650" w:rsidRPr="00780A9C">
        <w:rPr>
          <w:rFonts w:hint="eastAsia"/>
          <w:color w:val="000000" w:themeColor="text1"/>
        </w:rPr>
        <w:t>样品</w:t>
      </w:r>
      <w:r w:rsidR="000264ED" w:rsidRPr="00780A9C">
        <w:rPr>
          <w:rFonts w:hint="eastAsia"/>
          <w:color w:val="000000" w:themeColor="text1"/>
        </w:rPr>
        <w:t>。</w:t>
      </w:r>
      <w:r w:rsidR="00A073D7" w:rsidRPr="00780A9C">
        <w:rPr>
          <w:rFonts w:hint="eastAsia"/>
          <w:color w:val="000000" w:themeColor="text1"/>
        </w:rPr>
        <w:t>取样前应对设备</w:t>
      </w:r>
      <w:r w:rsidR="007055AF" w:rsidRPr="00780A9C">
        <w:rPr>
          <w:rFonts w:hint="eastAsia"/>
          <w:color w:val="000000" w:themeColor="text1"/>
        </w:rPr>
        <w:t>及刀具</w:t>
      </w:r>
      <w:r w:rsidR="00DF01C5" w:rsidRPr="00780A9C">
        <w:rPr>
          <w:rFonts w:hint="eastAsia"/>
          <w:color w:val="000000" w:themeColor="text1"/>
        </w:rPr>
        <w:t>进行清理，不得沾有油污、其它金属或脏物。</w:t>
      </w:r>
    </w:p>
    <w:p w:rsidR="00A073D7" w:rsidRPr="00780A9C" w:rsidRDefault="00A073D7" w:rsidP="00C25E76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3.3 取样要求</w:t>
      </w:r>
    </w:p>
    <w:p w:rsidR="00A073D7" w:rsidRPr="00780A9C" w:rsidRDefault="00A073D7" w:rsidP="00C25E76">
      <w:pPr>
        <w:rPr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3.3.1</w:t>
      </w:r>
      <w:r w:rsidR="00E13FBD" w:rsidRPr="00780A9C">
        <w:rPr>
          <w:rFonts w:ascii="黑体" w:eastAsia="黑体" w:hAnsi="黑体" w:hint="eastAsia"/>
          <w:color w:val="000000" w:themeColor="text1"/>
        </w:rPr>
        <w:t xml:space="preserve"> </w:t>
      </w:r>
      <w:r w:rsidRPr="00780A9C">
        <w:rPr>
          <w:rFonts w:hint="eastAsia"/>
          <w:color w:val="000000" w:themeColor="text1"/>
        </w:rPr>
        <w:t>取样前应先去除被取样件表面的氧化层、</w:t>
      </w:r>
      <w:r w:rsidR="00DF01C5" w:rsidRPr="00780A9C">
        <w:rPr>
          <w:rFonts w:hint="eastAsia"/>
          <w:color w:val="000000" w:themeColor="text1"/>
        </w:rPr>
        <w:t>油污</w:t>
      </w:r>
      <w:r w:rsidRPr="00780A9C">
        <w:rPr>
          <w:rFonts w:hint="eastAsia"/>
          <w:color w:val="000000" w:themeColor="text1"/>
        </w:rPr>
        <w:t>、灰尘等</w:t>
      </w:r>
      <w:r w:rsidR="00DF01C5" w:rsidRPr="00780A9C">
        <w:rPr>
          <w:rFonts w:hint="eastAsia"/>
          <w:color w:val="000000" w:themeColor="text1"/>
        </w:rPr>
        <w:t>脏</w:t>
      </w:r>
      <w:r w:rsidRPr="00780A9C">
        <w:rPr>
          <w:rFonts w:hint="eastAsia"/>
          <w:color w:val="000000" w:themeColor="text1"/>
        </w:rPr>
        <w:t>物，保持被取样件表面洁净。</w:t>
      </w:r>
    </w:p>
    <w:p w:rsidR="00A073D7" w:rsidRPr="00780A9C" w:rsidRDefault="00A073D7" w:rsidP="00C25E76">
      <w:pPr>
        <w:rPr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3.3.2</w:t>
      </w:r>
      <w:r w:rsidRPr="00780A9C">
        <w:rPr>
          <w:rFonts w:hint="eastAsia"/>
          <w:color w:val="000000" w:themeColor="text1"/>
        </w:rPr>
        <w:t>取样过程中，</w:t>
      </w:r>
      <w:r w:rsidR="009C3C54" w:rsidRPr="00780A9C">
        <w:rPr>
          <w:rFonts w:hint="eastAsia"/>
          <w:color w:val="000000" w:themeColor="text1"/>
        </w:rPr>
        <w:t>应选取适宜的</w:t>
      </w:r>
      <w:r w:rsidRPr="00780A9C">
        <w:rPr>
          <w:rFonts w:hint="eastAsia"/>
          <w:color w:val="000000" w:themeColor="text1"/>
        </w:rPr>
        <w:t>设备的转速和进给量，以防止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在取样过程中受热氧化</w:t>
      </w:r>
      <w:r w:rsidR="009C3C54" w:rsidRPr="00780A9C">
        <w:rPr>
          <w:rFonts w:hint="eastAsia"/>
          <w:color w:val="000000" w:themeColor="text1"/>
        </w:rPr>
        <w:t>，也</w:t>
      </w:r>
      <w:r w:rsidRPr="00780A9C">
        <w:rPr>
          <w:rFonts w:hint="eastAsia"/>
          <w:color w:val="000000" w:themeColor="text1"/>
        </w:rPr>
        <w:t>不允许使用冷却液</w:t>
      </w:r>
      <w:r w:rsidR="00DF01C5" w:rsidRPr="00780A9C">
        <w:rPr>
          <w:rFonts w:hint="eastAsia"/>
          <w:color w:val="000000" w:themeColor="text1"/>
        </w:rPr>
        <w:t>等直接和样品接触的可能会影响分析结果的物质</w:t>
      </w:r>
      <w:r w:rsidRPr="00780A9C">
        <w:rPr>
          <w:rFonts w:hint="eastAsia"/>
          <w:color w:val="000000" w:themeColor="text1"/>
        </w:rPr>
        <w:t>。</w:t>
      </w:r>
    </w:p>
    <w:p w:rsidR="00A073D7" w:rsidRPr="00780A9C" w:rsidRDefault="00A073D7" w:rsidP="00C25E76">
      <w:pPr>
        <w:rPr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3.3.3</w:t>
      </w:r>
      <w:r w:rsidR="009C3C54" w:rsidRPr="00780A9C">
        <w:rPr>
          <w:rFonts w:hint="eastAsia"/>
          <w:color w:val="000000" w:themeColor="text1"/>
        </w:rPr>
        <w:t>铸锭</w:t>
      </w:r>
      <w:r w:rsidRPr="00780A9C">
        <w:rPr>
          <w:rFonts w:hint="eastAsia"/>
          <w:color w:val="000000" w:themeColor="text1"/>
        </w:rPr>
        <w:t>取样时，应</w:t>
      </w:r>
      <w:r w:rsidR="00DF01C5" w:rsidRPr="00780A9C">
        <w:rPr>
          <w:rFonts w:hint="eastAsia"/>
          <w:color w:val="000000" w:themeColor="text1"/>
        </w:rPr>
        <w:t>通过扒皮</w:t>
      </w:r>
      <w:r w:rsidRPr="00780A9C">
        <w:rPr>
          <w:rFonts w:hint="eastAsia"/>
          <w:color w:val="000000" w:themeColor="text1"/>
        </w:rPr>
        <w:t>去除表面</w:t>
      </w:r>
      <w:r w:rsidR="00DF01C5" w:rsidRPr="00780A9C">
        <w:rPr>
          <w:rFonts w:hint="eastAsia"/>
          <w:color w:val="000000" w:themeColor="text1"/>
        </w:rPr>
        <w:t>层</w:t>
      </w:r>
      <w:r w:rsidRPr="00780A9C">
        <w:rPr>
          <w:rFonts w:hint="eastAsia"/>
          <w:color w:val="000000" w:themeColor="text1"/>
        </w:rPr>
        <w:t>，</w:t>
      </w:r>
      <w:r w:rsidR="00DF01C5" w:rsidRPr="00780A9C">
        <w:rPr>
          <w:rFonts w:hint="eastAsia"/>
          <w:color w:val="000000" w:themeColor="text1"/>
        </w:rPr>
        <w:t>在</w:t>
      </w:r>
      <w:r w:rsidRPr="00780A9C">
        <w:rPr>
          <w:rFonts w:hint="eastAsia"/>
          <w:color w:val="000000" w:themeColor="text1"/>
        </w:rPr>
        <w:t>无裂纹、气孔</w:t>
      </w:r>
      <w:r w:rsidR="00DF01C5" w:rsidRPr="00780A9C">
        <w:rPr>
          <w:rFonts w:hint="eastAsia"/>
          <w:color w:val="000000" w:themeColor="text1"/>
        </w:rPr>
        <w:t>、氧化</w:t>
      </w:r>
      <w:r w:rsidRPr="00780A9C">
        <w:rPr>
          <w:rFonts w:hint="eastAsia"/>
          <w:color w:val="000000" w:themeColor="text1"/>
        </w:rPr>
        <w:t>等</w:t>
      </w:r>
      <w:r w:rsidR="00DF01C5" w:rsidRPr="00780A9C">
        <w:rPr>
          <w:rFonts w:hint="eastAsia"/>
          <w:color w:val="000000" w:themeColor="text1"/>
        </w:rPr>
        <w:t>肉眼可见</w:t>
      </w:r>
      <w:r w:rsidRPr="00780A9C">
        <w:rPr>
          <w:rFonts w:hint="eastAsia"/>
          <w:color w:val="000000" w:themeColor="text1"/>
        </w:rPr>
        <w:t>缺陷</w:t>
      </w:r>
      <w:r w:rsidR="00DF01C5" w:rsidRPr="00780A9C">
        <w:rPr>
          <w:rFonts w:hint="eastAsia"/>
          <w:color w:val="000000" w:themeColor="text1"/>
        </w:rPr>
        <w:t>下进行</w:t>
      </w:r>
      <w:r w:rsidRPr="00780A9C">
        <w:rPr>
          <w:rFonts w:hint="eastAsia"/>
          <w:color w:val="000000" w:themeColor="text1"/>
        </w:rPr>
        <w:t>取样。</w:t>
      </w:r>
    </w:p>
    <w:p w:rsidR="00A073D7" w:rsidRPr="00780A9C" w:rsidRDefault="00A073D7" w:rsidP="00C25E76">
      <w:pPr>
        <w:rPr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3.3.4</w:t>
      </w:r>
      <w:r w:rsidRPr="00780A9C">
        <w:rPr>
          <w:rFonts w:hint="eastAsia"/>
          <w:color w:val="000000" w:themeColor="text1"/>
        </w:rPr>
        <w:t>热加工产品取样</w:t>
      </w:r>
      <w:r w:rsidR="001F1E9E" w:rsidRPr="00780A9C">
        <w:rPr>
          <w:rFonts w:hint="eastAsia"/>
          <w:color w:val="000000" w:themeColor="text1"/>
        </w:rPr>
        <w:t>时</w:t>
      </w:r>
      <w:r w:rsidRPr="00780A9C">
        <w:rPr>
          <w:rFonts w:hint="eastAsia"/>
          <w:color w:val="000000" w:themeColor="text1"/>
        </w:rPr>
        <w:t>，应</w:t>
      </w:r>
      <w:r w:rsidR="001F1E9E" w:rsidRPr="00780A9C">
        <w:rPr>
          <w:rFonts w:hint="eastAsia"/>
          <w:color w:val="000000" w:themeColor="text1"/>
        </w:rPr>
        <w:t>先</w:t>
      </w:r>
      <w:r w:rsidRPr="00780A9C">
        <w:rPr>
          <w:rFonts w:hint="eastAsia"/>
          <w:color w:val="000000" w:themeColor="text1"/>
        </w:rPr>
        <w:t>去除表面氧化层、裂纹等缺陷</w:t>
      </w:r>
      <w:r w:rsidR="001F1E9E" w:rsidRPr="00780A9C">
        <w:rPr>
          <w:rFonts w:hint="eastAsia"/>
          <w:color w:val="000000" w:themeColor="text1"/>
        </w:rPr>
        <w:t>，待被取样件露出金属本</w:t>
      </w:r>
      <w:r w:rsidRPr="00780A9C">
        <w:rPr>
          <w:rFonts w:hint="eastAsia"/>
          <w:color w:val="000000" w:themeColor="text1"/>
        </w:rPr>
        <w:t>色</w:t>
      </w:r>
      <w:r w:rsidR="001F1E9E" w:rsidRPr="00780A9C">
        <w:rPr>
          <w:rFonts w:hint="eastAsia"/>
          <w:color w:val="000000" w:themeColor="text1"/>
        </w:rPr>
        <w:t>后进行</w:t>
      </w:r>
      <w:r w:rsidRPr="00780A9C">
        <w:rPr>
          <w:rFonts w:hint="eastAsia"/>
          <w:color w:val="000000" w:themeColor="text1"/>
        </w:rPr>
        <w:t>取样。</w:t>
      </w:r>
    </w:p>
    <w:p w:rsidR="00A073D7" w:rsidRPr="00780A9C" w:rsidRDefault="00A073D7" w:rsidP="00C25E76">
      <w:pPr>
        <w:rPr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3.3.5</w:t>
      </w:r>
      <w:r w:rsidR="001F1E9E" w:rsidRPr="00780A9C">
        <w:rPr>
          <w:rFonts w:hint="eastAsia"/>
          <w:color w:val="000000" w:themeColor="text1"/>
        </w:rPr>
        <w:t>冷加工</w:t>
      </w:r>
      <w:r w:rsidRPr="00780A9C">
        <w:rPr>
          <w:rFonts w:hint="eastAsia"/>
          <w:color w:val="000000" w:themeColor="text1"/>
        </w:rPr>
        <w:t>产品取样</w:t>
      </w:r>
      <w:r w:rsidR="001F1E9E" w:rsidRPr="00780A9C">
        <w:rPr>
          <w:rFonts w:hint="eastAsia"/>
          <w:color w:val="000000" w:themeColor="text1"/>
        </w:rPr>
        <w:t>时</w:t>
      </w:r>
      <w:r w:rsidRPr="00780A9C">
        <w:rPr>
          <w:rFonts w:hint="eastAsia"/>
          <w:color w:val="000000" w:themeColor="text1"/>
        </w:rPr>
        <w:t>，应</w:t>
      </w:r>
      <w:r w:rsidR="001F1E9E" w:rsidRPr="00780A9C">
        <w:rPr>
          <w:rFonts w:hint="eastAsia"/>
          <w:color w:val="000000" w:themeColor="text1"/>
        </w:rPr>
        <w:t>先</w:t>
      </w:r>
      <w:r w:rsidRPr="00780A9C">
        <w:rPr>
          <w:rFonts w:hint="eastAsia"/>
          <w:color w:val="000000" w:themeColor="text1"/>
        </w:rPr>
        <w:t>去除表层</w:t>
      </w:r>
      <w:r w:rsidR="001F1E9E" w:rsidRPr="00780A9C">
        <w:rPr>
          <w:rFonts w:hint="eastAsia"/>
          <w:color w:val="000000" w:themeColor="text1"/>
        </w:rPr>
        <w:t>，待被取样件</w:t>
      </w:r>
      <w:r w:rsidRPr="00780A9C">
        <w:rPr>
          <w:rFonts w:hint="eastAsia"/>
          <w:color w:val="000000" w:themeColor="text1"/>
        </w:rPr>
        <w:t>露出金属</w:t>
      </w:r>
      <w:r w:rsidR="001F1E9E" w:rsidRPr="00780A9C">
        <w:rPr>
          <w:rFonts w:hint="eastAsia"/>
          <w:color w:val="000000" w:themeColor="text1"/>
        </w:rPr>
        <w:t>本</w:t>
      </w:r>
      <w:r w:rsidRPr="00780A9C">
        <w:rPr>
          <w:rFonts w:hint="eastAsia"/>
          <w:color w:val="000000" w:themeColor="text1"/>
        </w:rPr>
        <w:t>色后</w:t>
      </w:r>
      <w:r w:rsidR="001F1E9E" w:rsidRPr="00780A9C">
        <w:rPr>
          <w:rFonts w:hint="eastAsia"/>
          <w:color w:val="000000" w:themeColor="text1"/>
        </w:rPr>
        <w:t>进行</w:t>
      </w:r>
      <w:r w:rsidRPr="00780A9C">
        <w:rPr>
          <w:rFonts w:hint="eastAsia"/>
          <w:color w:val="000000" w:themeColor="text1"/>
        </w:rPr>
        <w:t>取样。</w:t>
      </w:r>
    </w:p>
    <w:p w:rsidR="00A073D7" w:rsidRPr="00780A9C" w:rsidRDefault="00A073D7" w:rsidP="00C25E76">
      <w:pPr>
        <w:rPr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3.3.6</w:t>
      </w:r>
      <w:r w:rsidRPr="00780A9C">
        <w:rPr>
          <w:rFonts w:hint="eastAsia"/>
          <w:color w:val="000000" w:themeColor="text1"/>
        </w:rPr>
        <w:t>取样过程中遗落在取样盘以外的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，不允许放入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盘中，更不允许当作待处理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进行处理分析。</w:t>
      </w:r>
    </w:p>
    <w:p w:rsidR="001F1E9E" w:rsidRPr="00780A9C" w:rsidRDefault="001F1E9E" w:rsidP="00C25E76">
      <w:pPr>
        <w:rPr>
          <w:rFonts w:ascii="黑体" w:eastAsia="黑体" w:hAnsi="黑体"/>
          <w:b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 xml:space="preserve">3.3.7 </w:t>
      </w:r>
      <w:r w:rsidRPr="00780A9C">
        <w:rPr>
          <w:rFonts w:asciiTheme="minorEastAsia" w:eastAsiaTheme="minorEastAsia" w:hAnsiTheme="minorEastAsia" w:hint="eastAsia"/>
          <w:color w:val="000000" w:themeColor="text1"/>
        </w:rPr>
        <w:t>由于锆合金粉末属于易燃物品，因此在取样过程中应尽可能减缓取样速度，保持取样场所通风，避免发生</w:t>
      </w:r>
      <w:r w:rsidR="00FD7F19" w:rsidRPr="00780A9C">
        <w:rPr>
          <w:rFonts w:asciiTheme="minorEastAsia" w:eastAsiaTheme="minorEastAsia" w:hAnsiTheme="minorEastAsia" w:hint="eastAsia"/>
          <w:color w:val="000000" w:themeColor="text1"/>
        </w:rPr>
        <w:t>火灾等事故。</w:t>
      </w:r>
    </w:p>
    <w:p w:rsidR="00A073D7" w:rsidRPr="00780A9C" w:rsidRDefault="00A073D7" w:rsidP="00C25E76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3.4</w:t>
      </w:r>
      <w:r w:rsidR="00CE0650" w:rsidRPr="00780A9C">
        <w:rPr>
          <w:rFonts w:ascii="黑体" w:eastAsia="黑体" w:hAnsi="黑体" w:hint="eastAsia"/>
          <w:color w:val="000000" w:themeColor="text1"/>
        </w:rPr>
        <w:t>样品</w:t>
      </w:r>
      <w:r w:rsidRPr="00780A9C">
        <w:rPr>
          <w:rFonts w:ascii="黑体" w:eastAsia="黑体" w:hAnsi="黑体" w:hint="eastAsia"/>
          <w:color w:val="000000" w:themeColor="text1"/>
        </w:rPr>
        <w:t>初步处理</w:t>
      </w:r>
    </w:p>
    <w:p w:rsidR="00A073D7" w:rsidRPr="00780A9C" w:rsidRDefault="00A073D7" w:rsidP="00C25E76">
      <w:pPr>
        <w:ind w:firstLineChars="20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经机械加工取得的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，</w:t>
      </w:r>
      <w:r w:rsidR="009C3C54" w:rsidRPr="00780A9C">
        <w:rPr>
          <w:rFonts w:hint="eastAsia"/>
          <w:color w:val="000000" w:themeColor="text1"/>
        </w:rPr>
        <w:t>根据需要</w:t>
      </w:r>
      <w:r w:rsidRPr="00780A9C">
        <w:rPr>
          <w:rFonts w:hint="eastAsia"/>
          <w:color w:val="000000" w:themeColor="text1"/>
        </w:rPr>
        <w:t>应进行清洗以去除</w:t>
      </w:r>
      <w:r w:rsidR="00FD7F19" w:rsidRPr="00780A9C">
        <w:rPr>
          <w:rFonts w:hint="eastAsia"/>
          <w:color w:val="000000" w:themeColor="text1"/>
        </w:rPr>
        <w:t>油污、灰尘等</w:t>
      </w:r>
      <w:r w:rsidR="00DF2FF9" w:rsidRPr="00780A9C">
        <w:rPr>
          <w:rFonts w:hint="eastAsia"/>
          <w:color w:val="000000" w:themeColor="text1"/>
        </w:rPr>
        <w:t>污染</w:t>
      </w:r>
      <w:r w:rsidR="00FD7F19" w:rsidRPr="00780A9C">
        <w:rPr>
          <w:rFonts w:hint="eastAsia"/>
          <w:color w:val="000000" w:themeColor="text1"/>
        </w:rPr>
        <w:t>物</w:t>
      </w:r>
      <w:r w:rsidRPr="00780A9C">
        <w:rPr>
          <w:rFonts w:hint="eastAsia"/>
          <w:color w:val="000000" w:themeColor="text1"/>
        </w:rPr>
        <w:t>，清洗应按下述步骤进行：</w:t>
      </w:r>
    </w:p>
    <w:p w:rsidR="00A073D7" w:rsidRPr="00780A9C" w:rsidRDefault="00FD7F19" w:rsidP="00C25E76">
      <w:pPr>
        <w:pStyle w:val="affb"/>
        <w:numPr>
          <w:ilvl w:val="0"/>
          <w:numId w:val="45"/>
        </w:numPr>
        <w:ind w:left="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采用无水乙醇</w:t>
      </w:r>
      <w:r w:rsidR="007F4C69" w:rsidRPr="00780A9C">
        <w:rPr>
          <w:rFonts w:hint="eastAsia"/>
          <w:color w:val="000000" w:themeColor="text1"/>
        </w:rPr>
        <w:t>或</w:t>
      </w:r>
      <w:r w:rsidRPr="00780A9C">
        <w:rPr>
          <w:rFonts w:hint="eastAsia"/>
          <w:color w:val="000000" w:themeColor="text1"/>
        </w:rPr>
        <w:t>丙酮清洗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，在搅拌条件下浸泡</w:t>
      </w:r>
      <w:r w:rsidR="00951E9D" w:rsidRPr="00780A9C">
        <w:rPr>
          <w:color w:val="000000" w:themeColor="text1"/>
        </w:rPr>
        <w:t>1</w:t>
      </w:r>
      <w:r w:rsidRPr="00780A9C">
        <w:rPr>
          <w:rFonts w:hint="eastAsia"/>
          <w:color w:val="000000" w:themeColor="text1"/>
        </w:rPr>
        <w:t>min</w:t>
      </w:r>
      <w:r w:rsidRPr="00780A9C">
        <w:rPr>
          <w:rFonts w:hint="eastAsia"/>
          <w:color w:val="000000" w:themeColor="text1"/>
        </w:rPr>
        <w:t>以上。</w:t>
      </w:r>
    </w:p>
    <w:p w:rsidR="00A073D7" w:rsidRPr="00780A9C" w:rsidRDefault="00FD7F19" w:rsidP="00C25E76">
      <w:pPr>
        <w:pStyle w:val="affb"/>
        <w:numPr>
          <w:ilvl w:val="0"/>
          <w:numId w:val="45"/>
        </w:numPr>
        <w:ind w:left="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用镊子将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取出、干燥、装入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袋中</w:t>
      </w:r>
      <w:r w:rsidR="00ED1F23" w:rsidRPr="00780A9C">
        <w:rPr>
          <w:rFonts w:hint="eastAsia"/>
          <w:color w:val="000000" w:themeColor="text1"/>
        </w:rPr>
        <w:t>，样品干燥时应避免样品氧化</w:t>
      </w:r>
      <w:r w:rsidRPr="00780A9C">
        <w:rPr>
          <w:rFonts w:hint="eastAsia"/>
          <w:color w:val="000000" w:themeColor="text1"/>
        </w:rPr>
        <w:t>。</w:t>
      </w:r>
    </w:p>
    <w:p w:rsidR="00A073D7" w:rsidRPr="00780A9C" w:rsidRDefault="00FD7F19" w:rsidP="00C25E76">
      <w:pPr>
        <w:pStyle w:val="affb"/>
        <w:numPr>
          <w:ilvl w:val="0"/>
          <w:numId w:val="45"/>
        </w:numPr>
        <w:ind w:left="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对于块状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，取出前可采</w:t>
      </w:r>
      <w:r w:rsidR="00A073D7" w:rsidRPr="00780A9C">
        <w:rPr>
          <w:rFonts w:hint="eastAsia"/>
          <w:color w:val="000000" w:themeColor="text1"/>
        </w:rPr>
        <w:t>用小毛刷</w:t>
      </w:r>
      <w:r w:rsidRPr="00780A9C">
        <w:rPr>
          <w:rFonts w:hint="eastAsia"/>
          <w:color w:val="000000" w:themeColor="text1"/>
        </w:rPr>
        <w:t>逐一刷洗</w:t>
      </w:r>
      <w:r w:rsidR="00A073D7" w:rsidRPr="00780A9C">
        <w:rPr>
          <w:rFonts w:hint="eastAsia"/>
          <w:color w:val="000000" w:themeColor="text1"/>
        </w:rPr>
        <w:t>，以除去样品加工痕上附着的顽固油污。</w:t>
      </w:r>
    </w:p>
    <w:p w:rsidR="00A073D7" w:rsidRPr="00780A9C" w:rsidRDefault="00A073D7" w:rsidP="00C25E76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3.5送样信息</w:t>
      </w:r>
    </w:p>
    <w:p w:rsidR="00A073D7" w:rsidRPr="00780A9C" w:rsidRDefault="00CE0650" w:rsidP="00C25E76">
      <w:pPr>
        <w:ind w:firstLineChars="20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样品</w:t>
      </w:r>
      <w:r w:rsidR="00A073D7" w:rsidRPr="00780A9C">
        <w:rPr>
          <w:rFonts w:hint="eastAsia"/>
          <w:color w:val="000000" w:themeColor="text1"/>
        </w:rPr>
        <w:t>袋上至少应填写</w:t>
      </w:r>
      <w:r w:rsidR="00CC3993" w:rsidRPr="00780A9C">
        <w:rPr>
          <w:rFonts w:hint="eastAsia"/>
          <w:color w:val="000000" w:themeColor="text1"/>
        </w:rPr>
        <w:t>以</w:t>
      </w:r>
      <w:r w:rsidR="00A073D7" w:rsidRPr="00780A9C">
        <w:rPr>
          <w:rFonts w:hint="eastAsia"/>
          <w:color w:val="000000" w:themeColor="text1"/>
        </w:rPr>
        <w:t>下内容：</w:t>
      </w:r>
    </w:p>
    <w:p w:rsidR="00A073D7" w:rsidRPr="00780A9C" w:rsidRDefault="00A073D7" w:rsidP="00C25E76">
      <w:pPr>
        <w:pStyle w:val="affb"/>
        <w:numPr>
          <w:ilvl w:val="0"/>
          <w:numId w:val="48"/>
        </w:numPr>
        <w:ind w:left="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送样单位；</w:t>
      </w:r>
    </w:p>
    <w:p w:rsidR="00A073D7" w:rsidRPr="00780A9C" w:rsidRDefault="00A073D7" w:rsidP="00C25E76">
      <w:pPr>
        <w:pStyle w:val="affb"/>
        <w:numPr>
          <w:ilvl w:val="0"/>
          <w:numId w:val="48"/>
        </w:numPr>
        <w:ind w:left="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样品名称、牌号；</w:t>
      </w:r>
    </w:p>
    <w:p w:rsidR="00A073D7" w:rsidRPr="00780A9C" w:rsidRDefault="00A073D7" w:rsidP="00C25E76">
      <w:pPr>
        <w:pStyle w:val="affb"/>
        <w:numPr>
          <w:ilvl w:val="0"/>
          <w:numId w:val="48"/>
        </w:numPr>
        <w:ind w:left="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样品批号、编号；</w:t>
      </w:r>
    </w:p>
    <w:p w:rsidR="00A073D7" w:rsidRPr="00780A9C" w:rsidRDefault="00A073D7" w:rsidP="00C25E76">
      <w:pPr>
        <w:pStyle w:val="affb"/>
        <w:numPr>
          <w:ilvl w:val="0"/>
          <w:numId w:val="48"/>
        </w:numPr>
        <w:ind w:left="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要求分析的项目；</w:t>
      </w:r>
    </w:p>
    <w:p w:rsidR="00A073D7" w:rsidRPr="00780A9C" w:rsidRDefault="00A073D7" w:rsidP="00C25E76">
      <w:pPr>
        <w:pStyle w:val="affb"/>
        <w:numPr>
          <w:ilvl w:val="0"/>
          <w:numId w:val="48"/>
        </w:numPr>
        <w:ind w:left="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产品的技术标准要求；</w:t>
      </w:r>
    </w:p>
    <w:p w:rsidR="00A073D7" w:rsidRPr="00780A9C" w:rsidRDefault="00A073D7" w:rsidP="00C25E76">
      <w:pPr>
        <w:pStyle w:val="affb"/>
        <w:numPr>
          <w:ilvl w:val="0"/>
          <w:numId w:val="48"/>
        </w:numPr>
        <w:ind w:left="0" w:firstLine="420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送样人和送样日期。</w:t>
      </w:r>
    </w:p>
    <w:p w:rsidR="00A073D7" w:rsidRPr="00780A9C" w:rsidRDefault="00A073D7" w:rsidP="00C25E76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color w:val="000000" w:themeColor="text1"/>
          <w:szCs w:val="21"/>
        </w:rPr>
      </w:pPr>
      <w:r w:rsidRPr="00780A9C">
        <w:rPr>
          <w:rFonts w:ascii="黑体" w:eastAsia="黑体" w:hAnsi="黑体" w:hint="eastAsia"/>
          <w:color w:val="000000" w:themeColor="text1"/>
          <w:szCs w:val="21"/>
        </w:rPr>
        <w:t>制样</w:t>
      </w:r>
      <w:r w:rsidR="00EB4E68" w:rsidRPr="00780A9C">
        <w:rPr>
          <w:rFonts w:ascii="黑体" w:eastAsia="黑体" w:hAnsi="黑体" w:hint="eastAsia"/>
          <w:color w:val="000000" w:themeColor="text1"/>
          <w:szCs w:val="21"/>
        </w:rPr>
        <w:t>规则</w:t>
      </w:r>
    </w:p>
    <w:p w:rsidR="00A073D7" w:rsidRPr="00780A9C" w:rsidRDefault="00A073D7" w:rsidP="00C25E76">
      <w:pPr>
        <w:pStyle w:val="affb"/>
        <w:spacing w:afterLines="50" w:after="156"/>
        <w:ind w:firstLineChars="0" w:firstLine="0"/>
        <w:jc w:val="left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4.1来样检查</w:t>
      </w:r>
    </w:p>
    <w:p w:rsidR="007F4C69" w:rsidRPr="00780A9C" w:rsidRDefault="0021198B" w:rsidP="00C25E76">
      <w:pPr>
        <w:pStyle w:val="affb"/>
        <w:spacing w:beforeLines="50" w:before="156" w:afterLines="50" w:after="156"/>
        <w:jc w:val="left"/>
        <w:rPr>
          <w:color w:val="000000"/>
        </w:rPr>
      </w:pPr>
      <w:r w:rsidRPr="00780A9C">
        <w:rPr>
          <w:rFonts w:hint="eastAsia"/>
          <w:color w:val="000000"/>
        </w:rPr>
        <w:t>检验检测机构应对送检样品的形状、外观质量、检验要求等信息进行核查，如果来样不符合检测要求，应及时向送检单位进行说明。</w:t>
      </w:r>
    </w:p>
    <w:p w:rsidR="00A073D7" w:rsidRPr="00780A9C" w:rsidRDefault="00A073D7" w:rsidP="00C25E76">
      <w:pPr>
        <w:pStyle w:val="affb"/>
        <w:spacing w:beforeLines="50" w:before="156" w:afterLines="50" w:after="156"/>
        <w:ind w:firstLineChars="0" w:firstLine="0"/>
        <w:jc w:val="left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4.2</w:t>
      </w:r>
      <w:r w:rsidR="0089178F" w:rsidRPr="00780A9C">
        <w:rPr>
          <w:rFonts w:ascii="黑体" w:eastAsia="黑体" w:hAnsi="黑体" w:hint="eastAsia"/>
          <w:color w:val="000000" w:themeColor="text1"/>
        </w:rPr>
        <w:t xml:space="preserve"> </w:t>
      </w:r>
      <w:r w:rsidRPr="00780A9C">
        <w:rPr>
          <w:rFonts w:ascii="黑体" w:eastAsia="黑体" w:hAnsi="黑体" w:hint="eastAsia"/>
          <w:color w:val="000000" w:themeColor="text1"/>
        </w:rPr>
        <w:t>制样</w:t>
      </w:r>
    </w:p>
    <w:p w:rsidR="00A073D7" w:rsidRPr="00780A9C" w:rsidRDefault="00A073D7" w:rsidP="00C25E76">
      <w:pPr>
        <w:pStyle w:val="affb"/>
        <w:spacing w:afterLines="50" w:after="156"/>
        <w:ind w:firstLineChars="0" w:firstLine="0"/>
        <w:jc w:val="left"/>
        <w:rPr>
          <w:rFonts w:ascii="黑体" w:eastAsia="黑体" w:hAnsi="黑体"/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4.2.1</w:t>
      </w:r>
      <w:r w:rsidR="0089178F" w:rsidRPr="00780A9C">
        <w:rPr>
          <w:rFonts w:ascii="黑体" w:eastAsia="黑体" w:hAnsi="黑体" w:hint="eastAsia"/>
          <w:color w:val="000000" w:themeColor="text1"/>
        </w:rPr>
        <w:t xml:space="preserve"> </w:t>
      </w:r>
      <w:r w:rsidRPr="00780A9C">
        <w:rPr>
          <w:rFonts w:ascii="黑体" w:eastAsia="黑体" w:hAnsi="黑体" w:hint="eastAsia"/>
          <w:color w:val="000000" w:themeColor="text1"/>
        </w:rPr>
        <w:t>剪样</w:t>
      </w:r>
    </w:p>
    <w:p w:rsidR="00A073D7" w:rsidRPr="00780A9C" w:rsidRDefault="00A073D7" w:rsidP="00C25E76">
      <w:pPr>
        <w:pStyle w:val="affb"/>
        <w:jc w:val="left"/>
        <w:rPr>
          <w:color w:val="000000" w:themeColor="text1"/>
        </w:rPr>
      </w:pPr>
      <w:r w:rsidRPr="00780A9C">
        <w:rPr>
          <w:rFonts w:hint="eastAsia"/>
          <w:color w:val="000000" w:themeColor="text1"/>
        </w:rPr>
        <w:t>根据试验方法和检测设备的要求，</w:t>
      </w:r>
      <w:r w:rsidR="0089178F" w:rsidRPr="00780A9C">
        <w:rPr>
          <w:rFonts w:hint="eastAsia"/>
          <w:color w:val="000000" w:themeColor="text1"/>
        </w:rPr>
        <w:t>采</w:t>
      </w:r>
      <w:r w:rsidRPr="00780A9C">
        <w:rPr>
          <w:rFonts w:hint="eastAsia"/>
          <w:color w:val="000000" w:themeColor="text1"/>
        </w:rPr>
        <w:t>用适当的工具剪切成所需要的尺寸。</w:t>
      </w:r>
    </w:p>
    <w:p w:rsidR="00A073D7" w:rsidRPr="00780A9C" w:rsidRDefault="00A073D7" w:rsidP="00C25E76">
      <w:pPr>
        <w:pStyle w:val="affb"/>
        <w:spacing w:beforeLines="50" w:before="156" w:afterLines="50" w:after="156"/>
        <w:ind w:firstLineChars="0" w:firstLine="0"/>
        <w:rPr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4.2.2</w:t>
      </w:r>
      <w:r w:rsidR="0089178F" w:rsidRPr="00780A9C">
        <w:rPr>
          <w:rFonts w:ascii="黑体" w:eastAsia="黑体" w:hAnsi="黑体" w:hint="eastAsia"/>
          <w:color w:val="000000" w:themeColor="text1"/>
        </w:rPr>
        <w:t xml:space="preserve"> 清洗和干燥</w:t>
      </w:r>
    </w:p>
    <w:p w:rsidR="00A073D7" w:rsidRPr="00780A9C" w:rsidRDefault="00A073D7" w:rsidP="00C25E76">
      <w:pPr>
        <w:pStyle w:val="affb"/>
        <w:ind w:firstLineChars="0" w:firstLine="0"/>
        <w:rPr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4.2.</w:t>
      </w:r>
      <w:r w:rsidR="0089178F" w:rsidRPr="00780A9C">
        <w:rPr>
          <w:rFonts w:ascii="黑体" w:eastAsia="黑体" w:hAnsi="黑体" w:hint="eastAsia"/>
          <w:color w:val="000000" w:themeColor="text1"/>
        </w:rPr>
        <w:t>2</w:t>
      </w:r>
      <w:r w:rsidRPr="00780A9C">
        <w:rPr>
          <w:rFonts w:ascii="黑体" w:eastAsia="黑体" w:hAnsi="黑体" w:hint="eastAsia"/>
          <w:color w:val="000000" w:themeColor="text1"/>
        </w:rPr>
        <w:t>.1</w:t>
      </w:r>
      <w:r w:rsidR="0089178F" w:rsidRPr="00780A9C">
        <w:rPr>
          <w:rFonts w:ascii="黑体" w:eastAsia="黑体" w:hAnsi="黑体" w:hint="eastAsia"/>
          <w:color w:val="000000" w:themeColor="text1"/>
        </w:rPr>
        <w:t xml:space="preserve"> </w:t>
      </w:r>
      <w:r w:rsidRPr="00780A9C">
        <w:rPr>
          <w:rFonts w:hint="eastAsia"/>
          <w:color w:val="000000" w:themeColor="text1"/>
        </w:rPr>
        <w:t>所有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应用无水乙醇</w:t>
      </w:r>
      <w:r w:rsidR="007F4C69" w:rsidRPr="00780A9C">
        <w:rPr>
          <w:rFonts w:hint="eastAsia"/>
          <w:color w:val="000000" w:themeColor="text1"/>
        </w:rPr>
        <w:t>或</w:t>
      </w:r>
      <w:r w:rsidRPr="00780A9C">
        <w:rPr>
          <w:rFonts w:hint="eastAsia"/>
          <w:color w:val="000000" w:themeColor="text1"/>
        </w:rPr>
        <w:t>丙酮进行浸泡和清洗处理，在搅拌的条件下，浸泡</w:t>
      </w:r>
      <w:r w:rsidR="00DF2FF9" w:rsidRPr="00780A9C">
        <w:rPr>
          <w:color w:val="000000" w:themeColor="text1"/>
        </w:rPr>
        <w:t>1</w:t>
      </w:r>
      <w:r w:rsidRPr="00780A9C">
        <w:rPr>
          <w:rFonts w:hint="eastAsia"/>
          <w:color w:val="000000" w:themeColor="text1"/>
        </w:rPr>
        <w:t>min</w:t>
      </w:r>
      <w:r w:rsidRPr="00780A9C">
        <w:rPr>
          <w:rFonts w:hint="eastAsia"/>
          <w:color w:val="000000" w:themeColor="text1"/>
        </w:rPr>
        <w:t>以上，</w:t>
      </w:r>
      <w:r w:rsidR="0094416E" w:rsidRPr="00780A9C">
        <w:rPr>
          <w:rFonts w:hint="eastAsia"/>
          <w:color w:val="000000" w:themeColor="text1"/>
        </w:rPr>
        <w:t>并进行冲洗，以</w:t>
      </w:r>
      <w:r w:rsidRPr="00780A9C">
        <w:rPr>
          <w:rFonts w:hint="eastAsia"/>
          <w:color w:val="000000" w:themeColor="text1"/>
        </w:rPr>
        <w:t>确保清洗后样品尽可能</w:t>
      </w:r>
      <w:r w:rsidR="0089178F" w:rsidRPr="00780A9C">
        <w:rPr>
          <w:rFonts w:hint="eastAsia"/>
          <w:color w:val="000000" w:themeColor="text1"/>
        </w:rPr>
        <w:t>呈现</w:t>
      </w:r>
      <w:r w:rsidRPr="00780A9C">
        <w:rPr>
          <w:rFonts w:hint="eastAsia"/>
          <w:color w:val="000000" w:themeColor="text1"/>
        </w:rPr>
        <w:t>金属本色，去除可能影响</w:t>
      </w:r>
      <w:r w:rsidR="0089178F" w:rsidRPr="00780A9C">
        <w:rPr>
          <w:rFonts w:hint="eastAsia"/>
          <w:color w:val="000000" w:themeColor="text1"/>
        </w:rPr>
        <w:t>分析</w:t>
      </w:r>
      <w:r w:rsidRPr="00780A9C">
        <w:rPr>
          <w:rFonts w:hint="eastAsia"/>
          <w:color w:val="000000" w:themeColor="text1"/>
        </w:rPr>
        <w:t>结果的各类污染。</w:t>
      </w:r>
    </w:p>
    <w:p w:rsidR="00A073D7" w:rsidRPr="00780A9C" w:rsidRDefault="00A073D7" w:rsidP="00C25E76">
      <w:pPr>
        <w:pStyle w:val="affb"/>
        <w:ind w:firstLineChars="0" w:firstLine="0"/>
        <w:rPr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4.2.</w:t>
      </w:r>
      <w:r w:rsidR="0089178F" w:rsidRPr="00780A9C">
        <w:rPr>
          <w:rFonts w:ascii="黑体" w:eastAsia="黑体" w:hAnsi="黑体" w:hint="eastAsia"/>
          <w:color w:val="000000" w:themeColor="text1"/>
        </w:rPr>
        <w:t>2</w:t>
      </w:r>
      <w:r w:rsidRPr="00780A9C">
        <w:rPr>
          <w:rFonts w:ascii="黑体" w:eastAsia="黑体" w:hAnsi="黑体" w:hint="eastAsia"/>
          <w:color w:val="000000" w:themeColor="text1"/>
        </w:rPr>
        <w:t>.2</w:t>
      </w:r>
      <w:r w:rsidR="0089178F" w:rsidRPr="00780A9C">
        <w:rPr>
          <w:rFonts w:ascii="黑体" w:eastAsia="黑体" w:hAnsi="黑体" w:hint="eastAsia"/>
          <w:color w:val="000000" w:themeColor="text1"/>
        </w:rPr>
        <w:t xml:space="preserve"> 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清洗完毕后，可采用冷风吹干或烘干的方式进行干燥处理。烘干温度</w:t>
      </w:r>
      <w:r w:rsidR="00CC3993" w:rsidRPr="00780A9C">
        <w:rPr>
          <w:rFonts w:hint="eastAsia"/>
          <w:color w:val="000000" w:themeColor="text1"/>
        </w:rPr>
        <w:t>不宜</w:t>
      </w:r>
      <w:r w:rsidRPr="00780A9C">
        <w:rPr>
          <w:rFonts w:hint="eastAsia"/>
          <w:color w:val="000000" w:themeColor="text1"/>
        </w:rPr>
        <w:t>过高，以防止</w:t>
      </w:r>
      <w:r w:rsidR="00CE0650" w:rsidRPr="00780A9C">
        <w:rPr>
          <w:rFonts w:hint="eastAsia"/>
          <w:color w:val="000000" w:themeColor="text1"/>
        </w:rPr>
        <w:t>样</w:t>
      </w:r>
      <w:r w:rsidR="00CE0650" w:rsidRPr="00780A9C">
        <w:rPr>
          <w:rFonts w:hint="eastAsia"/>
          <w:color w:val="000000" w:themeColor="text1"/>
        </w:rPr>
        <w:lastRenderedPageBreak/>
        <w:t>品</w:t>
      </w:r>
      <w:r w:rsidR="00CC3993" w:rsidRPr="00780A9C">
        <w:rPr>
          <w:rFonts w:hint="eastAsia"/>
          <w:color w:val="000000" w:themeColor="text1"/>
        </w:rPr>
        <w:t>受</w:t>
      </w:r>
      <w:r w:rsidR="005A09F8" w:rsidRPr="00780A9C">
        <w:rPr>
          <w:rFonts w:hint="eastAsia"/>
          <w:color w:val="000000" w:themeColor="text1"/>
        </w:rPr>
        <w:t>热</w:t>
      </w:r>
      <w:r w:rsidRPr="00780A9C">
        <w:rPr>
          <w:rFonts w:hint="eastAsia"/>
          <w:color w:val="000000" w:themeColor="text1"/>
        </w:rPr>
        <w:t>氧化。</w:t>
      </w:r>
    </w:p>
    <w:p w:rsidR="00A073D7" w:rsidRPr="00780A9C" w:rsidRDefault="00A073D7" w:rsidP="00C25E76">
      <w:pPr>
        <w:pStyle w:val="affb"/>
        <w:ind w:firstLineChars="0" w:firstLine="0"/>
        <w:rPr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4.</w:t>
      </w:r>
      <w:r w:rsidR="008072A3" w:rsidRPr="00780A9C">
        <w:rPr>
          <w:rFonts w:ascii="黑体" w:eastAsia="黑体" w:hAnsi="黑体" w:hint="eastAsia"/>
          <w:color w:val="000000" w:themeColor="text1"/>
        </w:rPr>
        <w:t>2</w:t>
      </w:r>
      <w:r w:rsidRPr="00780A9C">
        <w:rPr>
          <w:rFonts w:ascii="黑体" w:eastAsia="黑体" w:hAnsi="黑体" w:hint="eastAsia"/>
          <w:color w:val="000000" w:themeColor="text1"/>
        </w:rPr>
        <w:t>.</w:t>
      </w:r>
      <w:r w:rsidR="0089178F" w:rsidRPr="00780A9C">
        <w:rPr>
          <w:rFonts w:ascii="黑体" w:eastAsia="黑体" w:hAnsi="黑体" w:hint="eastAsia"/>
          <w:color w:val="000000" w:themeColor="text1"/>
        </w:rPr>
        <w:t>2</w:t>
      </w:r>
      <w:r w:rsidRPr="00780A9C">
        <w:rPr>
          <w:rFonts w:ascii="黑体" w:eastAsia="黑体" w:hAnsi="黑体" w:hint="eastAsia"/>
          <w:color w:val="000000" w:themeColor="text1"/>
        </w:rPr>
        <w:t>.3</w:t>
      </w:r>
      <w:r w:rsidRPr="00780A9C">
        <w:rPr>
          <w:rFonts w:hint="eastAsia"/>
          <w:color w:val="000000" w:themeColor="text1"/>
        </w:rPr>
        <w:t>清洗和干燥过程中，操作人员</w:t>
      </w:r>
      <w:r w:rsidR="0021198B" w:rsidRPr="00780A9C">
        <w:rPr>
          <w:rFonts w:hint="eastAsia"/>
          <w:color w:val="000000" w:themeColor="text1"/>
        </w:rPr>
        <w:t>应</w:t>
      </w:r>
      <w:r w:rsidRPr="00780A9C">
        <w:rPr>
          <w:rFonts w:hint="eastAsia"/>
          <w:color w:val="000000" w:themeColor="text1"/>
        </w:rPr>
        <w:t>避免徒手接触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，若确需接触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，必须</w:t>
      </w:r>
      <w:r w:rsidR="0021198B" w:rsidRPr="00780A9C">
        <w:rPr>
          <w:rFonts w:hint="eastAsia"/>
          <w:color w:val="000000" w:themeColor="text1"/>
        </w:rPr>
        <w:t>佩戴</w:t>
      </w:r>
      <w:r w:rsidRPr="00780A9C">
        <w:rPr>
          <w:rFonts w:hint="eastAsia"/>
          <w:color w:val="000000" w:themeColor="text1"/>
        </w:rPr>
        <w:t>洁净的手套。清洗和干燥过程中所使用的设备和工具应保持洁净，</w:t>
      </w:r>
      <w:r w:rsidR="009C3C54" w:rsidRPr="00780A9C">
        <w:rPr>
          <w:rFonts w:hint="eastAsia"/>
          <w:color w:val="000000" w:themeColor="text1"/>
        </w:rPr>
        <w:t>避免</w:t>
      </w:r>
      <w:r w:rsidRPr="00780A9C">
        <w:rPr>
          <w:rFonts w:hint="eastAsia"/>
          <w:color w:val="000000" w:themeColor="text1"/>
        </w:rPr>
        <w:t>对</w:t>
      </w:r>
      <w:r w:rsidR="00CE0650" w:rsidRPr="00780A9C">
        <w:rPr>
          <w:rFonts w:hint="eastAsia"/>
          <w:color w:val="000000" w:themeColor="text1"/>
        </w:rPr>
        <w:t>样品</w:t>
      </w:r>
      <w:r w:rsidRPr="00780A9C">
        <w:rPr>
          <w:rFonts w:hint="eastAsia"/>
          <w:color w:val="000000" w:themeColor="text1"/>
        </w:rPr>
        <w:t>造成污染。</w:t>
      </w:r>
    </w:p>
    <w:p w:rsidR="00A073D7" w:rsidRPr="00780A9C" w:rsidRDefault="00A073D7" w:rsidP="00C25E76">
      <w:pPr>
        <w:pStyle w:val="affb"/>
        <w:spacing w:beforeLines="50" w:before="156" w:afterLines="50" w:after="156"/>
        <w:ind w:firstLineChars="0" w:firstLine="0"/>
        <w:rPr>
          <w:color w:val="000000" w:themeColor="text1"/>
        </w:rPr>
      </w:pPr>
      <w:r w:rsidRPr="00780A9C">
        <w:rPr>
          <w:rFonts w:ascii="黑体" w:eastAsia="黑体" w:hAnsi="黑体" w:hint="eastAsia"/>
          <w:color w:val="000000" w:themeColor="text1"/>
        </w:rPr>
        <w:t>4.2.</w:t>
      </w:r>
      <w:r w:rsidR="0089178F" w:rsidRPr="00780A9C">
        <w:rPr>
          <w:rFonts w:ascii="黑体" w:eastAsia="黑体" w:hAnsi="黑体" w:hint="eastAsia"/>
          <w:color w:val="000000" w:themeColor="text1"/>
        </w:rPr>
        <w:t xml:space="preserve">3 </w:t>
      </w:r>
      <w:r w:rsidRPr="00780A9C">
        <w:rPr>
          <w:rFonts w:ascii="黑体" w:eastAsia="黑体" w:hAnsi="黑体" w:hint="eastAsia"/>
          <w:color w:val="000000" w:themeColor="text1"/>
        </w:rPr>
        <w:t>保管和使用</w:t>
      </w:r>
    </w:p>
    <w:p w:rsidR="00A073D7" w:rsidRPr="00780A9C" w:rsidRDefault="00A073D7" w:rsidP="00C25E76">
      <w:pPr>
        <w:pStyle w:val="affb"/>
        <w:numPr>
          <w:ilvl w:val="2"/>
          <w:numId w:val="47"/>
        </w:numPr>
        <w:tabs>
          <w:tab w:val="left" w:pos="709"/>
        </w:tabs>
        <w:ind w:left="0" w:firstLineChars="0" w:firstLine="0"/>
        <w:rPr>
          <w:rFonts w:ascii="宋体" w:hAnsi="宋体"/>
          <w:color w:val="000000" w:themeColor="text1"/>
          <w:szCs w:val="21"/>
        </w:rPr>
      </w:pPr>
      <w:r w:rsidRPr="00780A9C">
        <w:rPr>
          <w:rFonts w:ascii="宋体" w:hAnsi="宋体" w:hint="eastAsia"/>
          <w:color w:val="000000" w:themeColor="text1"/>
          <w:szCs w:val="21"/>
        </w:rPr>
        <w:t>处理完毕后的</w:t>
      </w:r>
      <w:r w:rsidR="00CE0650" w:rsidRPr="00780A9C">
        <w:rPr>
          <w:rFonts w:ascii="宋体" w:hAnsi="宋体" w:hint="eastAsia"/>
          <w:color w:val="000000" w:themeColor="text1"/>
          <w:szCs w:val="21"/>
        </w:rPr>
        <w:t>样品</w:t>
      </w:r>
      <w:r w:rsidRPr="00780A9C">
        <w:rPr>
          <w:rFonts w:ascii="宋体" w:hAnsi="宋体" w:hint="eastAsia"/>
          <w:color w:val="000000" w:themeColor="text1"/>
          <w:szCs w:val="21"/>
        </w:rPr>
        <w:t>应放置在干燥洁净的器皿或</w:t>
      </w:r>
      <w:r w:rsidR="00CE0650" w:rsidRPr="00780A9C">
        <w:rPr>
          <w:rFonts w:ascii="宋体" w:hAnsi="宋体" w:hint="eastAsia"/>
          <w:color w:val="000000" w:themeColor="text1"/>
          <w:szCs w:val="21"/>
        </w:rPr>
        <w:t>样品</w:t>
      </w:r>
      <w:r w:rsidRPr="00780A9C">
        <w:rPr>
          <w:rFonts w:ascii="宋体" w:hAnsi="宋体" w:hint="eastAsia"/>
          <w:color w:val="000000" w:themeColor="text1"/>
          <w:szCs w:val="21"/>
        </w:rPr>
        <w:t>袋中进行保存，并应尽快进行试验。</w:t>
      </w:r>
    </w:p>
    <w:p w:rsidR="00A073D7" w:rsidRPr="00780A9C" w:rsidRDefault="0089178F" w:rsidP="00C25E76">
      <w:pPr>
        <w:pStyle w:val="affb"/>
        <w:numPr>
          <w:ilvl w:val="2"/>
          <w:numId w:val="47"/>
        </w:numPr>
        <w:tabs>
          <w:tab w:val="left" w:pos="709"/>
        </w:tabs>
        <w:ind w:left="0" w:firstLineChars="0" w:firstLine="0"/>
        <w:rPr>
          <w:rFonts w:ascii="宋体" w:hAnsi="宋体"/>
          <w:color w:val="000000" w:themeColor="text1"/>
          <w:szCs w:val="21"/>
        </w:rPr>
      </w:pPr>
      <w:r w:rsidRPr="00780A9C">
        <w:rPr>
          <w:rFonts w:ascii="宋体" w:hAnsi="宋体" w:hint="eastAsia"/>
          <w:color w:val="000000" w:themeColor="text1"/>
          <w:szCs w:val="21"/>
        </w:rPr>
        <w:t>处理后</w:t>
      </w:r>
      <w:r w:rsidR="00CE0650" w:rsidRPr="00780A9C">
        <w:rPr>
          <w:rFonts w:ascii="宋体" w:hAnsi="宋体" w:hint="eastAsia"/>
          <w:color w:val="000000" w:themeColor="text1"/>
          <w:szCs w:val="21"/>
        </w:rPr>
        <w:t>样品</w:t>
      </w:r>
      <w:r w:rsidR="0020225B" w:rsidRPr="00780A9C">
        <w:rPr>
          <w:rFonts w:ascii="宋体" w:hAnsi="宋体" w:hint="eastAsia"/>
          <w:color w:val="000000" w:themeColor="text1"/>
          <w:szCs w:val="21"/>
        </w:rPr>
        <w:t>如若发生污染或可能发生污染</w:t>
      </w:r>
      <w:r w:rsidR="00A073D7" w:rsidRPr="00780A9C">
        <w:rPr>
          <w:rFonts w:ascii="宋体" w:hAnsi="宋体" w:hint="eastAsia"/>
          <w:color w:val="000000" w:themeColor="text1"/>
          <w:szCs w:val="21"/>
        </w:rPr>
        <w:t>，应重新进行清洗和干燥。</w:t>
      </w:r>
    </w:p>
    <w:p w:rsidR="00A073D7" w:rsidRPr="00780A9C" w:rsidRDefault="00CE0650" w:rsidP="00C25E76">
      <w:pPr>
        <w:pStyle w:val="affb"/>
        <w:numPr>
          <w:ilvl w:val="2"/>
          <w:numId w:val="47"/>
        </w:numPr>
        <w:tabs>
          <w:tab w:val="left" w:pos="709"/>
        </w:tabs>
        <w:ind w:left="0" w:firstLineChars="0" w:firstLine="0"/>
        <w:rPr>
          <w:rFonts w:ascii="宋体" w:hAnsi="宋体"/>
          <w:color w:val="000000" w:themeColor="text1"/>
          <w:szCs w:val="21"/>
        </w:rPr>
      </w:pPr>
      <w:r w:rsidRPr="00780A9C">
        <w:rPr>
          <w:rFonts w:ascii="宋体" w:hAnsi="宋体" w:hint="eastAsia"/>
          <w:color w:val="000000" w:themeColor="text1"/>
          <w:szCs w:val="21"/>
        </w:rPr>
        <w:t>样品</w:t>
      </w:r>
      <w:r w:rsidR="00A073D7" w:rsidRPr="00780A9C">
        <w:rPr>
          <w:rFonts w:ascii="宋体" w:hAnsi="宋体" w:hint="eastAsia"/>
          <w:color w:val="000000" w:themeColor="text1"/>
          <w:szCs w:val="21"/>
        </w:rPr>
        <w:t>的取用过程不得用手直接接触，应</w:t>
      </w:r>
      <w:r w:rsidR="0089178F" w:rsidRPr="00780A9C">
        <w:rPr>
          <w:rFonts w:ascii="宋体" w:hAnsi="宋体" w:hint="eastAsia"/>
          <w:color w:val="000000" w:themeColor="text1"/>
          <w:szCs w:val="21"/>
        </w:rPr>
        <w:t>使</w:t>
      </w:r>
      <w:r w:rsidR="00A073D7" w:rsidRPr="00780A9C">
        <w:rPr>
          <w:rFonts w:ascii="宋体" w:hAnsi="宋体" w:hint="eastAsia"/>
          <w:color w:val="000000" w:themeColor="text1"/>
          <w:szCs w:val="21"/>
        </w:rPr>
        <w:t>用干燥洁净的工具拿取。</w:t>
      </w:r>
    </w:p>
    <w:p w:rsidR="006F25D6" w:rsidRPr="00780A9C" w:rsidRDefault="004A3B98" w:rsidP="00C25E76">
      <w:pPr>
        <w:pStyle w:val="affb"/>
        <w:spacing w:beforeLines="100" w:before="312" w:afterLines="100" w:after="312"/>
        <w:ind w:firstLineChars="0" w:firstLine="0"/>
        <w:rPr>
          <w:rFonts w:ascii="黑体" w:eastAsia="黑体" w:hAnsi="黑体"/>
          <w:color w:val="000000" w:themeColor="text1"/>
          <w:szCs w:val="21"/>
        </w:rPr>
      </w:pPr>
      <w:r w:rsidRPr="00780A9C">
        <w:rPr>
          <w:rFonts w:ascii="黑体" w:eastAsia="黑体" w:hAnsi="黑体" w:hint="eastAsia"/>
          <w:color w:val="000000" w:themeColor="text1"/>
          <w:szCs w:val="21"/>
        </w:rPr>
        <w:t xml:space="preserve"> </w:t>
      </w:r>
    </w:p>
    <w:p w:rsidR="004A3B98" w:rsidRPr="00780A9C" w:rsidRDefault="004346CB" w:rsidP="00C25E76">
      <w:pPr>
        <w:spacing w:beforeLines="100" w:before="312" w:afterLines="100" w:after="312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/>
          <w:noProof/>
          <w:color w:val="000000" w:themeColor="text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3" o:spid="_x0000_s1041" type="#_x0000_t32" style="position:absolute;left:0;text-align:left;margin-left:176.2pt;margin-top:17.3pt;width:140.2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Ei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prMHsKABuMKiKvU1oYW6VG9mhdNvzukdNUR1fIY/nYykJ2FjORdSrg4A2V2w2fNIIZA&#10;hTitY2P7AAlzQMe4lNNtKfzoEYWP2eM8yx6nGNGrLyHFNdFY5z9x3aNglNh5S0Tb+UorBavXNotl&#10;yOHF+UCLFNeEUFXpjZAyKkAqNJR4MZ1MY4LTUrDgDGHOtrtKWnQgQUPxF3sEz32Y1XvFIljHCVtf&#10;bE+EPNtQXKqAB40BnYt1FsmPRbpYz9fzfJRPZutRntb16HlT5aPZBlqvH+qqqrOfgVqWF51gjKvA&#10;7irYLP87QVyezllqN8nexpC8R4/zArLX/0g6bjYs8yyLnWanrb1uHDQagy/vKTyC+zvY969+9QsA&#10;AP//AwBQSwMEFAAGAAgAAAAhACEepZbeAAAACQEAAA8AAABkcnMvZG93bnJldi54bWxMj8FOwzAM&#10;hu9IvENkJC6IpSnaxrq604TEgSPbJK5Z47WFxqmadC17eoI4jKPtT7+/P99MthVn6n3jGEHNEhDE&#10;pTMNVwiH/evjMwgfNBvdOiaEb/KwKW5vcp0ZN/I7nXehEjGEfaYR6hC6TEpf1mS1n7mOON5Orrc6&#10;xLGvpOn1GMNtK9MkWUirG44fat3RS03l126wCOSHuUq2K1sd3i7jw0d6+Ry7PeL93bRdgwg0hSsM&#10;v/pRHYrodHQDGy9ahCelVEQRlssURATmK7UAcfxbyCKX/xsUPwAAAP//AwBQSwECLQAUAAYACAAA&#10;ACEAtoM4kv4AAADhAQAAEwAAAAAAAAAAAAAAAAAAAAAAW0NvbnRlbnRfVHlwZXNdLnhtbFBLAQIt&#10;ABQABgAIAAAAIQA4/SH/1gAAAJQBAAALAAAAAAAAAAAAAAAAAC8BAABfcmVscy8ucmVsc1BLAQIt&#10;ABQABgAIAAAAIQCeTmEiHwIAAD0EAAAOAAAAAAAAAAAAAAAAAC4CAABkcnMvZTJvRG9jLnhtbFBL&#10;AQItABQABgAIAAAAIQAhHqWW3gAAAAkBAAAPAAAAAAAAAAAAAAAAAHkEAABkcnMvZG93bnJldi54&#10;bWxQSwUGAAAAAAQABADzAAAAhAUAAAAA&#10;" adj="-35869,-1,-35869" strokeweight="1.5pt"/>
        </w:pict>
      </w:r>
    </w:p>
    <w:p w:rsidR="004A3B98" w:rsidRPr="008B3A14" w:rsidRDefault="004A3B98" w:rsidP="00C25E76">
      <w:pPr>
        <w:spacing w:beforeLines="100" w:before="312" w:afterLines="100" w:after="312"/>
        <w:rPr>
          <w:rFonts w:ascii="黑体" w:eastAsia="黑体" w:hAnsi="黑体"/>
          <w:color w:val="000000" w:themeColor="text1"/>
          <w:szCs w:val="21"/>
        </w:rPr>
      </w:pPr>
    </w:p>
    <w:sectPr w:rsidR="004A3B98" w:rsidRPr="008B3A14" w:rsidSect="008E4164">
      <w:pgSz w:w="11906" w:h="16838" w:code="9"/>
      <w:pgMar w:top="1418" w:right="1134" w:bottom="1418" w:left="1134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6CB" w:rsidRDefault="004346CB">
      <w:r>
        <w:separator/>
      </w:r>
    </w:p>
  </w:endnote>
  <w:endnote w:type="continuationSeparator" w:id="0">
    <w:p w:rsidR="004346CB" w:rsidRDefault="0043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D9" w:rsidRDefault="008F288B">
    <w:pPr>
      <w:pStyle w:val="af7"/>
      <w:rPr>
        <w:rStyle w:val="ab"/>
      </w:rPr>
    </w:pPr>
    <w:r>
      <w:rPr>
        <w:rStyle w:val="ab"/>
      </w:rPr>
      <w:fldChar w:fldCharType="begin"/>
    </w:r>
    <w:r w:rsidR="00B90DD9">
      <w:rPr>
        <w:rStyle w:val="ab"/>
      </w:rPr>
      <w:instrText xml:space="preserve">PAGE  </w:instrTex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D9" w:rsidRDefault="008F288B">
    <w:pPr>
      <w:pStyle w:val="af8"/>
      <w:rPr>
        <w:rStyle w:val="ab"/>
      </w:rPr>
    </w:pPr>
    <w:r>
      <w:rPr>
        <w:rStyle w:val="ab"/>
      </w:rPr>
      <w:fldChar w:fldCharType="begin"/>
    </w:r>
    <w:r w:rsidR="00B90DD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0DD9">
      <w:rPr>
        <w:rStyle w:val="ab"/>
        <w:noProof/>
      </w:rPr>
      <w:t>II</w:t>
    </w:r>
    <w:r>
      <w:rPr>
        <w:rStyle w:val="a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DE0" w:rsidRDefault="00C35DE0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D9" w:rsidRDefault="008F288B">
    <w:pPr>
      <w:pStyle w:val="ac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B90DD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0DD9">
      <w:rPr>
        <w:rStyle w:val="ab"/>
        <w:noProof/>
      </w:rPr>
      <w:t>8</w:t>
    </w:r>
    <w:r>
      <w:rPr>
        <w:rStyle w:val="ab"/>
      </w:rPr>
      <w:fldChar w:fldCharType="end"/>
    </w:r>
  </w:p>
  <w:p w:rsidR="00B90DD9" w:rsidRDefault="00B90DD9">
    <w:pPr>
      <w:pStyle w:val="ac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D9" w:rsidRDefault="008F288B">
    <w:pPr>
      <w:pStyle w:val="ac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B90DD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46C9">
      <w:rPr>
        <w:rStyle w:val="ab"/>
        <w:noProof/>
      </w:rPr>
      <w:t>1</w:t>
    </w:r>
    <w:r>
      <w:rPr>
        <w:rStyle w:val="ab"/>
      </w:rPr>
      <w:fldChar w:fldCharType="end"/>
    </w:r>
  </w:p>
  <w:p w:rsidR="00B90DD9" w:rsidRDefault="00B90DD9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6CB" w:rsidRDefault="004346CB">
      <w:r>
        <w:separator/>
      </w:r>
    </w:p>
  </w:footnote>
  <w:footnote w:type="continuationSeparator" w:id="0">
    <w:p w:rsidR="004346CB" w:rsidRDefault="00434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D9" w:rsidRDefault="00B90DD9">
    <w:pPr>
      <w:pStyle w:val="af5"/>
    </w:pPr>
    <w:r>
      <w:t>GB 4135—××××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D9" w:rsidRDefault="00B90DD9">
    <w:pPr>
      <w:pStyle w:val="af6"/>
    </w:pPr>
    <w:r>
      <w:t>GB 4135—××××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DE0" w:rsidRDefault="00C35DE0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D9" w:rsidRDefault="00B90DD9">
    <w:pPr>
      <w:pStyle w:val="ad"/>
      <w:pBdr>
        <w:bottom w:val="none" w:sz="0" w:space="0" w:color="auto"/>
      </w:pBdr>
      <w:jc w:val="right"/>
      <w:rPr>
        <w:sz w:val="21"/>
      </w:rPr>
    </w:pPr>
    <w:r>
      <w:rPr>
        <w:rFonts w:hint="eastAsia"/>
        <w:sz w:val="21"/>
      </w:rPr>
      <w:t>YS/T XXX-XXXX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5pt;height:1.35pt" o:bullet="t">
        <v:imagedata r:id="rId1" o:title=""/>
      </v:shape>
    </w:pict>
  </w:numPicBullet>
  <w:abstractNum w:abstractNumId="0">
    <w:nsid w:val="0524711F"/>
    <w:multiLevelType w:val="hybridMultilevel"/>
    <w:tmpl w:val="CE4CC9AE"/>
    <w:lvl w:ilvl="0" w:tplc="431E492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59A1D97"/>
    <w:multiLevelType w:val="hybridMultilevel"/>
    <w:tmpl w:val="90FCBE5E"/>
    <w:lvl w:ilvl="0" w:tplc="9D6A857C">
      <w:start w:val="1"/>
      <w:numFmt w:val="decimal"/>
      <w:lvlText w:val="%1"/>
      <w:lvlJc w:val="left"/>
      <w:pPr>
        <w:ind w:left="420" w:hanging="420"/>
      </w:pPr>
      <w:rPr>
        <w:rFonts w:ascii="黑体" w:eastAsia="黑体" w:hAnsi="黑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2C7F3D"/>
    <w:multiLevelType w:val="multilevel"/>
    <w:tmpl w:val="A428295E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Times New Roman" w:eastAsia="楷体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9F818A1"/>
    <w:multiLevelType w:val="hybridMultilevel"/>
    <w:tmpl w:val="305CC3CE"/>
    <w:lvl w:ilvl="0" w:tplc="42B0B64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82A9B6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C82E9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D4E942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BF632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AC05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AC0641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DC46A0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B2A2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AF63950"/>
    <w:multiLevelType w:val="hybridMultilevel"/>
    <w:tmpl w:val="CDA4B5CA"/>
    <w:lvl w:ilvl="0" w:tplc="10561542">
      <w:start w:val="1"/>
      <w:numFmt w:val="decimal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CFC544E"/>
    <w:multiLevelType w:val="hybridMultilevel"/>
    <w:tmpl w:val="B5FAE568"/>
    <w:lvl w:ilvl="0" w:tplc="482413BE">
      <w:start w:val="1"/>
      <w:numFmt w:val="decimal"/>
      <w:lvlText w:val="5.3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0E0D3C"/>
    <w:multiLevelType w:val="hybridMultilevel"/>
    <w:tmpl w:val="798214D6"/>
    <w:lvl w:ilvl="0" w:tplc="A4480FB8">
      <w:start w:val="1"/>
      <w:numFmt w:val="decimal"/>
      <w:lvlText w:val="4.3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26312EF"/>
    <w:multiLevelType w:val="multilevel"/>
    <w:tmpl w:val="2F10F81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13BC5A37"/>
    <w:multiLevelType w:val="hybridMultilevel"/>
    <w:tmpl w:val="847C0020"/>
    <w:lvl w:ilvl="0" w:tplc="13D04FB6">
      <w:start w:val="1"/>
      <w:numFmt w:val="decimal"/>
      <w:lvlText w:val="注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A4209DD"/>
    <w:multiLevelType w:val="hybridMultilevel"/>
    <w:tmpl w:val="54C47816"/>
    <w:lvl w:ilvl="0" w:tplc="C9FC3C14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10">
    <w:nsid w:val="1B8F0642"/>
    <w:multiLevelType w:val="multilevel"/>
    <w:tmpl w:val="6840CDB4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黑体" w:eastAsia="黑体" w:hAnsi="黑体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黑体" w:eastAsia="黑体" w:hAnsi="黑体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ascii="黑体" w:eastAsia="黑体" w:hAnsi="黑体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ascii="黑体" w:eastAsia="黑体" w:hAnsi="黑体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1C715798"/>
    <w:multiLevelType w:val="hybridMultilevel"/>
    <w:tmpl w:val="525AA6B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755557"/>
    <w:multiLevelType w:val="hybridMultilevel"/>
    <w:tmpl w:val="E2962860"/>
    <w:lvl w:ilvl="0" w:tplc="28768B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387064"/>
    <w:multiLevelType w:val="hybridMultilevel"/>
    <w:tmpl w:val="0EDA0214"/>
    <w:lvl w:ilvl="0" w:tplc="4238CF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4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3261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24935C81"/>
    <w:multiLevelType w:val="hybridMultilevel"/>
    <w:tmpl w:val="375C3122"/>
    <w:lvl w:ilvl="0" w:tplc="574C8F90">
      <w:start w:val="1"/>
      <w:numFmt w:val="decimal"/>
      <w:lvlText w:val="2.3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57063C1"/>
    <w:multiLevelType w:val="hybridMultilevel"/>
    <w:tmpl w:val="414EE044"/>
    <w:lvl w:ilvl="0" w:tplc="04090019">
      <w:start w:val="1"/>
      <w:numFmt w:val="lowerLetter"/>
      <w:lvlText w:val="%1)"/>
      <w:lvlJc w:val="left"/>
      <w:pPr>
        <w:ind w:left="1100" w:hanging="420"/>
      </w:p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7">
    <w:nsid w:val="28503A70"/>
    <w:multiLevelType w:val="hybridMultilevel"/>
    <w:tmpl w:val="E034DDE0"/>
    <w:lvl w:ilvl="0" w:tplc="B84AA6DC">
      <w:start w:val="1"/>
      <w:numFmt w:val="decimal"/>
      <w:lvlText w:val="注%1.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3"/>
        </w:tabs>
        <w:ind w:left="10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3"/>
        </w:tabs>
        <w:ind w:left="23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3"/>
        </w:tabs>
        <w:ind w:left="35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3"/>
        </w:tabs>
        <w:ind w:left="3983" w:hanging="420"/>
      </w:pPr>
    </w:lvl>
  </w:abstractNum>
  <w:abstractNum w:abstractNumId="18">
    <w:nsid w:val="2C160E19"/>
    <w:multiLevelType w:val="multilevel"/>
    <w:tmpl w:val="2310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2F187049"/>
    <w:multiLevelType w:val="hybridMultilevel"/>
    <w:tmpl w:val="D9C4CB6C"/>
    <w:lvl w:ilvl="0" w:tplc="8A600E58">
      <w:start w:val="1"/>
      <w:numFmt w:val="lowerLetter"/>
      <w:lvlText w:val="%1）"/>
      <w:lvlJc w:val="left"/>
      <w:pPr>
        <w:ind w:left="82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7" w:hanging="420"/>
      </w:pPr>
    </w:lvl>
    <w:lvl w:ilvl="2" w:tplc="0409001B" w:tentative="1">
      <w:start w:val="1"/>
      <w:numFmt w:val="lowerRoman"/>
      <w:lvlText w:val="%3."/>
      <w:lvlJc w:val="righ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9" w:tentative="1">
      <w:start w:val="1"/>
      <w:numFmt w:val="lowerLetter"/>
      <w:lvlText w:val="%5)"/>
      <w:lvlJc w:val="left"/>
      <w:pPr>
        <w:ind w:left="2507" w:hanging="420"/>
      </w:pPr>
    </w:lvl>
    <w:lvl w:ilvl="5" w:tplc="0409001B" w:tentative="1">
      <w:start w:val="1"/>
      <w:numFmt w:val="lowerRoman"/>
      <w:lvlText w:val="%6."/>
      <w:lvlJc w:val="righ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9" w:tentative="1">
      <w:start w:val="1"/>
      <w:numFmt w:val="lowerLetter"/>
      <w:lvlText w:val="%8)"/>
      <w:lvlJc w:val="left"/>
      <w:pPr>
        <w:ind w:left="3767" w:hanging="420"/>
      </w:pPr>
    </w:lvl>
    <w:lvl w:ilvl="8" w:tplc="0409001B" w:tentative="1">
      <w:start w:val="1"/>
      <w:numFmt w:val="lowerRoman"/>
      <w:lvlText w:val="%9."/>
      <w:lvlJc w:val="right"/>
      <w:pPr>
        <w:ind w:left="4187" w:hanging="420"/>
      </w:pPr>
    </w:lvl>
  </w:abstractNum>
  <w:abstractNum w:abstractNumId="20">
    <w:nsid w:val="311C4389"/>
    <w:multiLevelType w:val="hybridMultilevel"/>
    <w:tmpl w:val="7158A7E8"/>
    <w:lvl w:ilvl="0" w:tplc="3D5C4C4C">
      <w:start w:val="1"/>
      <w:numFmt w:val="lowerLetter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1A67A17"/>
    <w:multiLevelType w:val="hybridMultilevel"/>
    <w:tmpl w:val="525AA6B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2AF13F6"/>
    <w:multiLevelType w:val="hybridMultilevel"/>
    <w:tmpl w:val="73E23CD0"/>
    <w:lvl w:ilvl="0" w:tplc="04090019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3">
    <w:nsid w:val="3418302F"/>
    <w:multiLevelType w:val="hybridMultilevel"/>
    <w:tmpl w:val="AD60BEE0"/>
    <w:lvl w:ilvl="0" w:tplc="51BADC1C">
      <w:start w:val="1"/>
      <w:numFmt w:val="decimal"/>
      <w:lvlText w:val="2.%1"/>
      <w:lvlJc w:val="left"/>
      <w:pPr>
        <w:ind w:left="420" w:hanging="420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58156B0"/>
    <w:multiLevelType w:val="hybridMultilevel"/>
    <w:tmpl w:val="1340D8EC"/>
    <w:lvl w:ilvl="0" w:tplc="264208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3B5158CD"/>
    <w:multiLevelType w:val="hybridMultilevel"/>
    <w:tmpl w:val="D054CB6C"/>
    <w:lvl w:ilvl="0" w:tplc="E00263F2">
      <w:start w:val="1"/>
      <w:numFmt w:val="lowerLetter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3BCD61C9"/>
    <w:multiLevelType w:val="hybridMultilevel"/>
    <w:tmpl w:val="2FEE31C4"/>
    <w:lvl w:ilvl="0" w:tplc="8A600E58">
      <w:start w:val="1"/>
      <w:numFmt w:val="lowerLetter"/>
      <w:lvlText w:val="%1）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7">
    <w:nsid w:val="40E679AE"/>
    <w:multiLevelType w:val="multilevel"/>
    <w:tmpl w:val="619E4EB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）"/>
      <w:lvlJc w:val="left"/>
      <w:pPr>
        <w:ind w:left="680" w:hanging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>
    <w:nsid w:val="416208CC"/>
    <w:multiLevelType w:val="hybridMultilevel"/>
    <w:tmpl w:val="4CC69CE2"/>
    <w:lvl w:ilvl="0" w:tplc="FAB6C846">
      <w:start w:val="1"/>
      <w:numFmt w:val="decimal"/>
      <w:lvlText w:val="3.%1"/>
      <w:lvlJc w:val="left"/>
      <w:pPr>
        <w:ind w:left="420" w:hanging="420"/>
      </w:pPr>
      <w:rPr>
        <w:rFonts w:ascii="Times New Roman" w:eastAsia="黑体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4540759"/>
    <w:multiLevelType w:val="hybridMultilevel"/>
    <w:tmpl w:val="01F4265A"/>
    <w:lvl w:ilvl="0" w:tplc="E9E80CE4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4C50F90"/>
    <w:multiLevelType w:val="multilevel"/>
    <w:tmpl w:val="ED0C9B78"/>
    <w:lvl w:ilvl="0">
      <w:start w:val="1"/>
      <w:numFmt w:val="lowerLetter"/>
      <w:pStyle w:val="a4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5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31">
    <w:nsid w:val="591E100E"/>
    <w:multiLevelType w:val="multilevel"/>
    <w:tmpl w:val="619E4EB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）"/>
      <w:lvlJc w:val="left"/>
      <w:pPr>
        <w:ind w:left="680" w:hanging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>
    <w:nsid w:val="5B1E4AD5"/>
    <w:multiLevelType w:val="multilevel"/>
    <w:tmpl w:val="DD6ABDA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>
    <w:nsid w:val="5CF605D0"/>
    <w:multiLevelType w:val="multilevel"/>
    <w:tmpl w:val="36DC24C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6.3.2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>
    <w:nsid w:val="5D26417C"/>
    <w:multiLevelType w:val="hybridMultilevel"/>
    <w:tmpl w:val="0A245898"/>
    <w:lvl w:ilvl="0" w:tplc="23F6EAC4">
      <w:start w:val="1"/>
      <w:numFmt w:val="decimal"/>
      <w:lvlText w:val="5.2.%1"/>
      <w:lvlJc w:val="left"/>
      <w:pPr>
        <w:ind w:left="420" w:hanging="420"/>
      </w:pPr>
      <w:rPr>
        <w:rFonts w:ascii="Times New Roman" w:eastAsia="黑体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DDC7D6E"/>
    <w:multiLevelType w:val="hybridMultilevel"/>
    <w:tmpl w:val="62D64528"/>
    <w:lvl w:ilvl="0" w:tplc="1812CEB4">
      <w:start w:val="1"/>
      <w:numFmt w:val="decimal"/>
      <w:lvlText w:val="2.2.%1"/>
      <w:lvlJc w:val="left"/>
      <w:pPr>
        <w:ind w:left="420" w:hanging="420"/>
      </w:pPr>
      <w:rPr>
        <w:rFonts w:ascii="Times New Roman" w:eastAsia="黑体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F37168C"/>
    <w:multiLevelType w:val="hybridMultilevel"/>
    <w:tmpl w:val="8A5A1CBA"/>
    <w:lvl w:ilvl="0" w:tplc="825EDFE4">
      <w:start w:val="1"/>
      <w:numFmt w:val="decimal"/>
      <w:lvlText w:val="5.%1"/>
      <w:lvlJc w:val="left"/>
      <w:pPr>
        <w:ind w:left="420" w:hanging="420"/>
      </w:pPr>
      <w:rPr>
        <w:rFonts w:ascii="黑体" w:eastAsia="黑体" w:hAnsi="黑体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07C434B"/>
    <w:multiLevelType w:val="hybridMultilevel"/>
    <w:tmpl w:val="E9282B02"/>
    <w:lvl w:ilvl="0" w:tplc="80E8A330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38">
    <w:nsid w:val="625105EE"/>
    <w:multiLevelType w:val="hybridMultilevel"/>
    <w:tmpl w:val="8EEA17EA"/>
    <w:lvl w:ilvl="0" w:tplc="C3C28C10">
      <w:start w:val="1"/>
      <w:numFmt w:val="decimal"/>
      <w:lvlText w:val="4.1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36F71CE"/>
    <w:multiLevelType w:val="hybridMultilevel"/>
    <w:tmpl w:val="623ACCA4"/>
    <w:lvl w:ilvl="0" w:tplc="08A4D7D6">
      <w:start w:val="1"/>
      <w:numFmt w:val="decimal"/>
      <w:lvlText w:val="4.2.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D11808DC">
      <w:start w:val="1"/>
      <w:numFmt w:val="decimal"/>
      <w:lvlText w:val="4.2.3.%3"/>
      <w:lvlJc w:val="left"/>
      <w:pPr>
        <w:ind w:left="1260" w:hanging="420"/>
      </w:pPr>
      <w:rPr>
        <w:rFonts w:ascii="黑体" w:eastAsia="黑体" w:hAnsi="黑体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845669C"/>
    <w:multiLevelType w:val="hybridMultilevel"/>
    <w:tmpl w:val="9C864EE2"/>
    <w:lvl w:ilvl="0" w:tplc="B92A2004">
      <w:start w:val="1"/>
      <w:numFmt w:val="decimal"/>
      <w:lvlText w:val="4.%1"/>
      <w:lvlJc w:val="left"/>
      <w:pPr>
        <w:ind w:left="420" w:hanging="420"/>
      </w:pPr>
      <w:rPr>
        <w:rFonts w:ascii="黑体" w:eastAsia="黑体" w:hAnsi="黑体" w:cs="Arial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3158B0"/>
    <w:multiLevelType w:val="hybridMultilevel"/>
    <w:tmpl w:val="73E23CD0"/>
    <w:lvl w:ilvl="0" w:tplc="04090019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2">
    <w:nsid w:val="6C5B1ACA"/>
    <w:multiLevelType w:val="hybridMultilevel"/>
    <w:tmpl w:val="73E23CD0"/>
    <w:lvl w:ilvl="0" w:tplc="04090019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3">
    <w:nsid w:val="6C716C8B"/>
    <w:multiLevelType w:val="hybridMultilevel"/>
    <w:tmpl w:val="BC9C1CC6"/>
    <w:lvl w:ilvl="0" w:tplc="47E8FB64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51F65DB"/>
    <w:multiLevelType w:val="hybridMultilevel"/>
    <w:tmpl w:val="820EB9AC"/>
    <w:lvl w:ilvl="0" w:tplc="8C02C2B0">
      <w:start w:val="1"/>
      <w:numFmt w:val="decimal"/>
      <w:lvlText w:val="4.4.%1"/>
      <w:lvlJc w:val="left"/>
      <w:pPr>
        <w:ind w:left="562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5">
    <w:nsid w:val="771D6112"/>
    <w:multiLevelType w:val="hybridMultilevel"/>
    <w:tmpl w:val="339067C8"/>
    <w:lvl w:ilvl="0" w:tplc="05DAC724">
      <w:start w:val="1"/>
      <w:numFmt w:val="decimal"/>
      <w:lvlText w:val="2.%1"/>
      <w:lvlJc w:val="left"/>
      <w:pPr>
        <w:ind w:left="420" w:hanging="420"/>
      </w:pPr>
      <w:rPr>
        <w:rFonts w:ascii="黑体" w:eastAsia="黑体" w:hAnsi="黑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C6A3CFB"/>
    <w:multiLevelType w:val="hybridMultilevel"/>
    <w:tmpl w:val="EF009684"/>
    <w:lvl w:ilvl="0" w:tplc="E07EC39A">
      <w:start w:val="1"/>
      <w:numFmt w:val="decimal"/>
      <w:lvlText w:val="3.1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F675C6F"/>
    <w:multiLevelType w:val="hybridMultilevel"/>
    <w:tmpl w:val="55841302"/>
    <w:lvl w:ilvl="0" w:tplc="47EC98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17"/>
  </w:num>
  <w:num w:numId="5">
    <w:abstractNumId w:val="8"/>
  </w:num>
  <w:num w:numId="6">
    <w:abstractNumId w:val="4"/>
  </w:num>
  <w:num w:numId="7">
    <w:abstractNumId w:val="24"/>
  </w:num>
  <w:num w:numId="8">
    <w:abstractNumId w:val="42"/>
  </w:num>
  <w:num w:numId="9">
    <w:abstractNumId w:val="13"/>
  </w:num>
  <w:num w:numId="10">
    <w:abstractNumId w:val="22"/>
  </w:num>
  <w:num w:numId="11">
    <w:abstractNumId w:val="18"/>
  </w:num>
  <w:num w:numId="12">
    <w:abstractNumId w:val="14"/>
  </w:num>
  <w:num w:numId="13">
    <w:abstractNumId w:val="30"/>
  </w:num>
  <w:num w:numId="14">
    <w:abstractNumId w:val="41"/>
  </w:num>
  <w:num w:numId="15">
    <w:abstractNumId w:val="1"/>
  </w:num>
  <w:num w:numId="16">
    <w:abstractNumId w:val="12"/>
  </w:num>
  <w:num w:numId="17">
    <w:abstractNumId w:val="46"/>
  </w:num>
  <w:num w:numId="18">
    <w:abstractNumId w:val="45"/>
  </w:num>
  <w:num w:numId="19">
    <w:abstractNumId w:val="26"/>
  </w:num>
  <w:num w:numId="20">
    <w:abstractNumId w:val="29"/>
  </w:num>
  <w:num w:numId="21">
    <w:abstractNumId w:val="43"/>
  </w:num>
  <w:num w:numId="22">
    <w:abstractNumId w:val="15"/>
  </w:num>
  <w:num w:numId="23">
    <w:abstractNumId w:val="40"/>
  </w:num>
  <w:num w:numId="24">
    <w:abstractNumId w:val="38"/>
  </w:num>
  <w:num w:numId="25">
    <w:abstractNumId w:val="5"/>
  </w:num>
  <w:num w:numId="26">
    <w:abstractNumId w:val="44"/>
  </w:num>
  <w:num w:numId="27">
    <w:abstractNumId w:val="36"/>
  </w:num>
  <w:num w:numId="28">
    <w:abstractNumId w:val="28"/>
  </w:num>
  <w:num w:numId="29">
    <w:abstractNumId w:val="34"/>
  </w:num>
  <w:num w:numId="30">
    <w:abstractNumId w:val="35"/>
  </w:num>
  <w:num w:numId="31">
    <w:abstractNumId w:val="47"/>
  </w:num>
  <w:num w:numId="32">
    <w:abstractNumId w:val="6"/>
  </w:num>
  <w:num w:numId="33">
    <w:abstractNumId w:val="10"/>
  </w:num>
  <w:num w:numId="34">
    <w:abstractNumId w:val="33"/>
  </w:num>
  <w:num w:numId="35">
    <w:abstractNumId w:val="27"/>
  </w:num>
  <w:num w:numId="36">
    <w:abstractNumId w:val="16"/>
  </w:num>
  <w:num w:numId="37">
    <w:abstractNumId w:val="7"/>
  </w:num>
  <w:num w:numId="38">
    <w:abstractNumId w:val="3"/>
  </w:num>
  <w:num w:numId="39">
    <w:abstractNumId w:val="19"/>
  </w:num>
  <w:num w:numId="40">
    <w:abstractNumId w:val="31"/>
  </w:num>
  <w:num w:numId="41">
    <w:abstractNumId w:val="37"/>
  </w:num>
  <w:num w:numId="42">
    <w:abstractNumId w:val="9"/>
  </w:num>
  <w:num w:numId="43">
    <w:abstractNumId w:val="2"/>
  </w:num>
  <w:num w:numId="44">
    <w:abstractNumId w:val="32"/>
  </w:num>
  <w:num w:numId="45">
    <w:abstractNumId w:val="21"/>
  </w:num>
  <w:num w:numId="46">
    <w:abstractNumId w:val="23"/>
  </w:num>
  <w:num w:numId="47">
    <w:abstractNumId w:val="3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259"/>
    <w:rsid w:val="0000097B"/>
    <w:rsid w:val="00003757"/>
    <w:rsid w:val="0000771D"/>
    <w:rsid w:val="0001115C"/>
    <w:rsid w:val="00011A0B"/>
    <w:rsid w:val="00012577"/>
    <w:rsid w:val="00015596"/>
    <w:rsid w:val="00016E73"/>
    <w:rsid w:val="0002193E"/>
    <w:rsid w:val="00023219"/>
    <w:rsid w:val="000243D9"/>
    <w:rsid w:val="000246DF"/>
    <w:rsid w:val="00024DEA"/>
    <w:rsid w:val="0002586A"/>
    <w:rsid w:val="00025C92"/>
    <w:rsid w:val="00025F64"/>
    <w:rsid w:val="00026431"/>
    <w:rsid w:val="000264ED"/>
    <w:rsid w:val="00026579"/>
    <w:rsid w:val="00026E1B"/>
    <w:rsid w:val="00033E7F"/>
    <w:rsid w:val="00037552"/>
    <w:rsid w:val="00037800"/>
    <w:rsid w:val="00040ED5"/>
    <w:rsid w:val="000418D1"/>
    <w:rsid w:val="000431AE"/>
    <w:rsid w:val="00046CEA"/>
    <w:rsid w:val="00047078"/>
    <w:rsid w:val="00047472"/>
    <w:rsid w:val="0004759A"/>
    <w:rsid w:val="00050A2C"/>
    <w:rsid w:val="00050EA2"/>
    <w:rsid w:val="00054F5C"/>
    <w:rsid w:val="0005555C"/>
    <w:rsid w:val="00057B75"/>
    <w:rsid w:val="00061F21"/>
    <w:rsid w:val="00062003"/>
    <w:rsid w:val="0007017B"/>
    <w:rsid w:val="00074006"/>
    <w:rsid w:val="000741B4"/>
    <w:rsid w:val="0007569E"/>
    <w:rsid w:val="000767AE"/>
    <w:rsid w:val="00080620"/>
    <w:rsid w:val="00080F95"/>
    <w:rsid w:val="0008117B"/>
    <w:rsid w:val="000815FE"/>
    <w:rsid w:val="00082246"/>
    <w:rsid w:val="000824AA"/>
    <w:rsid w:val="00082588"/>
    <w:rsid w:val="000831C1"/>
    <w:rsid w:val="0008350B"/>
    <w:rsid w:val="00083F9F"/>
    <w:rsid w:val="00084309"/>
    <w:rsid w:val="000872DB"/>
    <w:rsid w:val="000878FE"/>
    <w:rsid w:val="00087FB7"/>
    <w:rsid w:val="00092E09"/>
    <w:rsid w:val="00094F44"/>
    <w:rsid w:val="00094FC2"/>
    <w:rsid w:val="00095069"/>
    <w:rsid w:val="000954B9"/>
    <w:rsid w:val="000A22CC"/>
    <w:rsid w:val="000A289C"/>
    <w:rsid w:val="000A314C"/>
    <w:rsid w:val="000A440B"/>
    <w:rsid w:val="000A5A87"/>
    <w:rsid w:val="000A5F7B"/>
    <w:rsid w:val="000A67AB"/>
    <w:rsid w:val="000A749D"/>
    <w:rsid w:val="000A7BD3"/>
    <w:rsid w:val="000B17D4"/>
    <w:rsid w:val="000B25E5"/>
    <w:rsid w:val="000B4499"/>
    <w:rsid w:val="000B5D78"/>
    <w:rsid w:val="000B69C4"/>
    <w:rsid w:val="000B7602"/>
    <w:rsid w:val="000C4011"/>
    <w:rsid w:val="000C4240"/>
    <w:rsid w:val="000C462B"/>
    <w:rsid w:val="000C4B65"/>
    <w:rsid w:val="000C6F9B"/>
    <w:rsid w:val="000C7144"/>
    <w:rsid w:val="000D4169"/>
    <w:rsid w:val="000D66F5"/>
    <w:rsid w:val="000D7102"/>
    <w:rsid w:val="000E06F3"/>
    <w:rsid w:val="000E209D"/>
    <w:rsid w:val="000E3655"/>
    <w:rsid w:val="000E4669"/>
    <w:rsid w:val="000E5BC5"/>
    <w:rsid w:val="000E686B"/>
    <w:rsid w:val="000E69ED"/>
    <w:rsid w:val="000E7628"/>
    <w:rsid w:val="000F0648"/>
    <w:rsid w:val="000F0A4F"/>
    <w:rsid w:val="000F11B5"/>
    <w:rsid w:val="000F135B"/>
    <w:rsid w:val="000F2FF6"/>
    <w:rsid w:val="000F51E1"/>
    <w:rsid w:val="000F6827"/>
    <w:rsid w:val="000F6D62"/>
    <w:rsid w:val="001021BD"/>
    <w:rsid w:val="0010361B"/>
    <w:rsid w:val="00105BE9"/>
    <w:rsid w:val="00110B41"/>
    <w:rsid w:val="001110E3"/>
    <w:rsid w:val="00111408"/>
    <w:rsid w:val="001146C9"/>
    <w:rsid w:val="00116970"/>
    <w:rsid w:val="00116C8D"/>
    <w:rsid w:val="0012184E"/>
    <w:rsid w:val="001234E9"/>
    <w:rsid w:val="0012427E"/>
    <w:rsid w:val="00125563"/>
    <w:rsid w:val="00126669"/>
    <w:rsid w:val="00126E56"/>
    <w:rsid w:val="001276BA"/>
    <w:rsid w:val="001315E0"/>
    <w:rsid w:val="00131E20"/>
    <w:rsid w:val="0013585C"/>
    <w:rsid w:val="00136968"/>
    <w:rsid w:val="00137E5A"/>
    <w:rsid w:val="001402C2"/>
    <w:rsid w:val="00140BF4"/>
    <w:rsid w:val="00143143"/>
    <w:rsid w:val="00143697"/>
    <w:rsid w:val="00144BB6"/>
    <w:rsid w:val="00144C56"/>
    <w:rsid w:val="00146E64"/>
    <w:rsid w:val="00150E44"/>
    <w:rsid w:val="00154798"/>
    <w:rsid w:val="00154B92"/>
    <w:rsid w:val="00154FDB"/>
    <w:rsid w:val="00160F2E"/>
    <w:rsid w:val="0016109E"/>
    <w:rsid w:val="001634BD"/>
    <w:rsid w:val="0016365B"/>
    <w:rsid w:val="00163F19"/>
    <w:rsid w:val="00164E2F"/>
    <w:rsid w:val="00170677"/>
    <w:rsid w:val="001709CC"/>
    <w:rsid w:val="00171ACC"/>
    <w:rsid w:val="00172C0B"/>
    <w:rsid w:val="00174B44"/>
    <w:rsid w:val="001759F2"/>
    <w:rsid w:val="001762A0"/>
    <w:rsid w:val="0017773C"/>
    <w:rsid w:val="0018054E"/>
    <w:rsid w:val="00181404"/>
    <w:rsid w:val="0018281C"/>
    <w:rsid w:val="0018286E"/>
    <w:rsid w:val="001845B1"/>
    <w:rsid w:val="00184DBC"/>
    <w:rsid w:val="00192FF5"/>
    <w:rsid w:val="001A3BC2"/>
    <w:rsid w:val="001A4331"/>
    <w:rsid w:val="001A4975"/>
    <w:rsid w:val="001A61FE"/>
    <w:rsid w:val="001A6A81"/>
    <w:rsid w:val="001A6B88"/>
    <w:rsid w:val="001A7618"/>
    <w:rsid w:val="001A7855"/>
    <w:rsid w:val="001A78C4"/>
    <w:rsid w:val="001B106D"/>
    <w:rsid w:val="001B26FC"/>
    <w:rsid w:val="001B2D24"/>
    <w:rsid w:val="001B2F84"/>
    <w:rsid w:val="001B37A6"/>
    <w:rsid w:val="001B37BD"/>
    <w:rsid w:val="001B5174"/>
    <w:rsid w:val="001C0755"/>
    <w:rsid w:val="001C139B"/>
    <w:rsid w:val="001C2133"/>
    <w:rsid w:val="001C2A6D"/>
    <w:rsid w:val="001C2C55"/>
    <w:rsid w:val="001C38C8"/>
    <w:rsid w:val="001C4836"/>
    <w:rsid w:val="001C4C38"/>
    <w:rsid w:val="001C5B3A"/>
    <w:rsid w:val="001D1E93"/>
    <w:rsid w:val="001D505D"/>
    <w:rsid w:val="001D597B"/>
    <w:rsid w:val="001D5B0D"/>
    <w:rsid w:val="001E0F56"/>
    <w:rsid w:val="001E4757"/>
    <w:rsid w:val="001E77BC"/>
    <w:rsid w:val="001F109B"/>
    <w:rsid w:val="001F1DD1"/>
    <w:rsid w:val="001F1E9E"/>
    <w:rsid w:val="001F2345"/>
    <w:rsid w:val="001F2488"/>
    <w:rsid w:val="001F33C6"/>
    <w:rsid w:val="001F4B3F"/>
    <w:rsid w:val="001F5639"/>
    <w:rsid w:val="001F5E21"/>
    <w:rsid w:val="001F77D4"/>
    <w:rsid w:val="0020225B"/>
    <w:rsid w:val="002036AD"/>
    <w:rsid w:val="00203CCB"/>
    <w:rsid w:val="00210E78"/>
    <w:rsid w:val="0021198B"/>
    <w:rsid w:val="00211CA1"/>
    <w:rsid w:val="002148AE"/>
    <w:rsid w:val="00215A1A"/>
    <w:rsid w:val="00216EB0"/>
    <w:rsid w:val="00216F50"/>
    <w:rsid w:val="00222332"/>
    <w:rsid w:val="00222B76"/>
    <w:rsid w:val="00223B98"/>
    <w:rsid w:val="00223F10"/>
    <w:rsid w:val="0022773D"/>
    <w:rsid w:val="00227BF0"/>
    <w:rsid w:val="00230F58"/>
    <w:rsid w:val="002316F6"/>
    <w:rsid w:val="00236DC0"/>
    <w:rsid w:val="00240B9E"/>
    <w:rsid w:val="00240EC4"/>
    <w:rsid w:val="00241235"/>
    <w:rsid w:val="0024354D"/>
    <w:rsid w:val="00246BB6"/>
    <w:rsid w:val="002524DA"/>
    <w:rsid w:val="00253C30"/>
    <w:rsid w:val="00254431"/>
    <w:rsid w:val="00254571"/>
    <w:rsid w:val="0025518A"/>
    <w:rsid w:val="00256EDE"/>
    <w:rsid w:val="002616A0"/>
    <w:rsid w:val="002634FC"/>
    <w:rsid w:val="00263E15"/>
    <w:rsid w:val="0026689D"/>
    <w:rsid w:val="00270099"/>
    <w:rsid w:val="00272EF6"/>
    <w:rsid w:val="002739C3"/>
    <w:rsid w:val="00273A97"/>
    <w:rsid w:val="0027670D"/>
    <w:rsid w:val="00283615"/>
    <w:rsid w:val="00286F65"/>
    <w:rsid w:val="002916B4"/>
    <w:rsid w:val="00292F64"/>
    <w:rsid w:val="00294A74"/>
    <w:rsid w:val="0029532C"/>
    <w:rsid w:val="002971FB"/>
    <w:rsid w:val="00297352"/>
    <w:rsid w:val="002A0A87"/>
    <w:rsid w:val="002A6768"/>
    <w:rsid w:val="002A676F"/>
    <w:rsid w:val="002A7A70"/>
    <w:rsid w:val="002B132D"/>
    <w:rsid w:val="002B2A3E"/>
    <w:rsid w:val="002B37FA"/>
    <w:rsid w:val="002B6395"/>
    <w:rsid w:val="002B65A0"/>
    <w:rsid w:val="002C1454"/>
    <w:rsid w:val="002C3087"/>
    <w:rsid w:val="002C3F77"/>
    <w:rsid w:val="002C59DD"/>
    <w:rsid w:val="002C7AC3"/>
    <w:rsid w:val="002D07D5"/>
    <w:rsid w:val="002D1584"/>
    <w:rsid w:val="002D19EA"/>
    <w:rsid w:val="002D53FA"/>
    <w:rsid w:val="002D661C"/>
    <w:rsid w:val="002D6A08"/>
    <w:rsid w:val="002D7D30"/>
    <w:rsid w:val="002E0045"/>
    <w:rsid w:val="002E14EA"/>
    <w:rsid w:val="002E2077"/>
    <w:rsid w:val="002E2A81"/>
    <w:rsid w:val="002E76CA"/>
    <w:rsid w:val="002F01F0"/>
    <w:rsid w:val="002F131B"/>
    <w:rsid w:val="002F1486"/>
    <w:rsid w:val="002F44D1"/>
    <w:rsid w:val="002F4A22"/>
    <w:rsid w:val="0030039B"/>
    <w:rsid w:val="003022C9"/>
    <w:rsid w:val="003066AD"/>
    <w:rsid w:val="00312ADD"/>
    <w:rsid w:val="00312B9E"/>
    <w:rsid w:val="00313C67"/>
    <w:rsid w:val="00315163"/>
    <w:rsid w:val="00317608"/>
    <w:rsid w:val="00317854"/>
    <w:rsid w:val="00317DE4"/>
    <w:rsid w:val="00320828"/>
    <w:rsid w:val="00323839"/>
    <w:rsid w:val="00324319"/>
    <w:rsid w:val="00324414"/>
    <w:rsid w:val="00325A65"/>
    <w:rsid w:val="00330CA1"/>
    <w:rsid w:val="00330E24"/>
    <w:rsid w:val="00332644"/>
    <w:rsid w:val="00332E82"/>
    <w:rsid w:val="00333F21"/>
    <w:rsid w:val="00334373"/>
    <w:rsid w:val="00334EB7"/>
    <w:rsid w:val="0033563E"/>
    <w:rsid w:val="00336535"/>
    <w:rsid w:val="003375D5"/>
    <w:rsid w:val="00337B0D"/>
    <w:rsid w:val="00344065"/>
    <w:rsid w:val="00345A70"/>
    <w:rsid w:val="00347018"/>
    <w:rsid w:val="0034787B"/>
    <w:rsid w:val="0035040D"/>
    <w:rsid w:val="00350CD0"/>
    <w:rsid w:val="00350DD3"/>
    <w:rsid w:val="00351610"/>
    <w:rsid w:val="003520E6"/>
    <w:rsid w:val="00353F6C"/>
    <w:rsid w:val="00354E12"/>
    <w:rsid w:val="00354EF4"/>
    <w:rsid w:val="00355842"/>
    <w:rsid w:val="003602D9"/>
    <w:rsid w:val="00360EA1"/>
    <w:rsid w:val="0036216D"/>
    <w:rsid w:val="00363828"/>
    <w:rsid w:val="00363DF9"/>
    <w:rsid w:val="0036632E"/>
    <w:rsid w:val="00366334"/>
    <w:rsid w:val="003667D6"/>
    <w:rsid w:val="0036716E"/>
    <w:rsid w:val="0037166A"/>
    <w:rsid w:val="003716A6"/>
    <w:rsid w:val="003725FB"/>
    <w:rsid w:val="0037386D"/>
    <w:rsid w:val="003740DF"/>
    <w:rsid w:val="00375DCD"/>
    <w:rsid w:val="003761C6"/>
    <w:rsid w:val="0038048A"/>
    <w:rsid w:val="0038148F"/>
    <w:rsid w:val="00381EEB"/>
    <w:rsid w:val="00383324"/>
    <w:rsid w:val="0038445F"/>
    <w:rsid w:val="00386438"/>
    <w:rsid w:val="0038721B"/>
    <w:rsid w:val="0039003F"/>
    <w:rsid w:val="003911F1"/>
    <w:rsid w:val="0039486B"/>
    <w:rsid w:val="00396AA8"/>
    <w:rsid w:val="003972B4"/>
    <w:rsid w:val="00397CA4"/>
    <w:rsid w:val="003A0634"/>
    <w:rsid w:val="003A318D"/>
    <w:rsid w:val="003A4DC5"/>
    <w:rsid w:val="003A54BA"/>
    <w:rsid w:val="003A5CA7"/>
    <w:rsid w:val="003A76A8"/>
    <w:rsid w:val="003B09AD"/>
    <w:rsid w:val="003B3FDA"/>
    <w:rsid w:val="003B538F"/>
    <w:rsid w:val="003B6CBE"/>
    <w:rsid w:val="003C13B9"/>
    <w:rsid w:val="003C1A2B"/>
    <w:rsid w:val="003C240C"/>
    <w:rsid w:val="003C2E02"/>
    <w:rsid w:val="003C4D41"/>
    <w:rsid w:val="003C5F74"/>
    <w:rsid w:val="003D0381"/>
    <w:rsid w:val="003D08BD"/>
    <w:rsid w:val="003D0E63"/>
    <w:rsid w:val="003D20D0"/>
    <w:rsid w:val="003D2459"/>
    <w:rsid w:val="003D28E2"/>
    <w:rsid w:val="003D36A3"/>
    <w:rsid w:val="003D40A0"/>
    <w:rsid w:val="003D48AC"/>
    <w:rsid w:val="003D7D45"/>
    <w:rsid w:val="003E032B"/>
    <w:rsid w:val="003E0546"/>
    <w:rsid w:val="003E0B2C"/>
    <w:rsid w:val="003E24C5"/>
    <w:rsid w:val="003E2E71"/>
    <w:rsid w:val="003E329A"/>
    <w:rsid w:val="003E3800"/>
    <w:rsid w:val="003F0392"/>
    <w:rsid w:val="003F0588"/>
    <w:rsid w:val="003F3CC5"/>
    <w:rsid w:val="003F498D"/>
    <w:rsid w:val="003F53CB"/>
    <w:rsid w:val="003F5455"/>
    <w:rsid w:val="003F610F"/>
    <w:rsid w:val="004005C6"/>
    <w:rsid w:val="00400F74"/>
    <w:rsid w:val="004022F4"/>
    <w:rsid w:val="00404165"/>
    <w:rsid w:val="00405142"/>
    <w:rsid w:val="00412EF5"/>
    <w:rsid w:val="00414138"/>
    <w:rsid w:val="00414F00"/>
    <w:rsid w:val="004154D0"/>
    <w:rsid w:val="004207EA"/>
    <w:rsid w:val="00422CCD"/>
    <w:rsid w:val="004237BD"/>
    <w:rsid w:val="00424B65"/>
    <w:rsid w:val="004258A4"/>
    <w:rsid w:val="0042623E"/>
    <w:rsid w:val="00427073"/>
    <w:rsid w:val="00433CC2"/>
    <w:rsid w:val="004346CB"/>
    <w:rsid w:val="0044136D"/>
    <w:rsid w:val="00446C09"/>
    <w:rsid w:val="00447D8A"/>
    <w:rsid w:val="0045093E"/>
    <w:rsid w:val="00450B2B"/>
    <w:rsid w:val="00451930"/>
    <w:rsid w:val="00451993"/>
    <w:rsid w:val="00453114"/>
    <w:rsid w:val="004536BB"/>
    <w:rsid w:val="00454156"/>
    <w:rsid w:val="00456311"/>
    <w:rsid w:val="004568A5"/>
    <w:rsid w:val="004568E0"/>
    <w:rsid w:val="0046127E"/>
    <w:rsid w:val="0046267E"/>
    <w:rsid w:val="00462F67"/>
    <w:rsid w:val="00463D89"/>
    <w:rsid w:val="00464735"/>
    <w:rsid w:val="00464C61"/>
    <w:rsid w:val="0046698B"/>
    <w:rsid w:val="0046774C"/>
    <w:rsid w:val="00467C99"/>
    <w:rsid w:val="00470925"/>
    <w:rsid w:val="00470D19"/>
    <w:rsid w:val="00471092"/>
    <w:rsid w:val="0047146B"/>
    <w:rsid w:val="00471569"/>
    <w:rsid w:val="00471742"/>
    <w:rsid w:val="00471A1E"/>
    <w:rsid w:val="004727BE"/>
    <w:rsid w:val="00474FBC"/>
    <w:rsid w:val="004772A6"/>
    <w:rsid w:val="00477376"/>
    <w:rsid w:val="00484B66"/>
    <w:rsid w:val="00486D1B"/>
    <w:rsid w:val="00490286"/>
    <w:rsid w:val="00490D15"/>
    <w:rsid w:val="004910CF"/>
    <w:rsid w:val="00491DE8"/>
    <w:rsid w:val="0049321E"/>
    <w:rsid w:val="00493431"/>
    <w:rsid w:val="00495E1B"/>
    <w:rsid w:val="00497DCC"/>
    <w:rsid w:val="00497E93"/>
    <w:rsid w:val="00497F82"/>
    <w:rsid w:val="004A1971"/>
    <w:rsid w:val="004A3B98"/>
    <w:rsid w:val="004A3D3E"/>
    <w:rsid w:val="004A4938"/>
    <w:rsid w:val="004A4CFA"/>
    <w:rsid w:val="004A6BED"/>
    <w:rsid w:val="004A77B3"/>
    <w:rsid w:val="004B38D3"/>
    <w:rsid w:val="004B4F1C"/>
    <w:rsid w:val="004B6A49"/>
    <w:rsid w:val="004B7566"/>
    <w:rsid w:val="004C07F2"/>
    <w:rsid w:val="004C0CEE"/>
    <w:rsid w:val="004C0EE5"/>
    <w:rsid w:val="004C122F"/>
    <w:rsid w:val="004C1AB4"/>
    <w:rsid w:val="004C20F8"/>
    <w:rsid w:val="004C48F7"/>
    <w:rsid w:val="004C4EEA"/>
    <w:rsid w:val="004C5142"/>
    <w:rsid w:val="004C672F"/>
    <w:rsid w:val="004C7062"/>
    <w:rsid w:val="004D3A94"/>
    <w:rsid w:val="004D59A6"/>
    <w:rsid w:val="004D6A91"/>
    <w:rsid w:val="004D6B06"/>
    <w:rsid w:val="004D6BAE"/>
    <w:rsid w:val="004D7DDA"/>
    <w:rsid w:val="004E208E"/>
    <w:rsid w:val="004E3DCB"/>
    <w:rsid w:val="004E471E"/>
    <w:rsid w:val="004F38CA"/>
    <w:rsid w:val="004F4A45"/>
    <w:rsid w:val="004F563C"/>
    <w:rsid w:val="004F5DD6"/>
    <w:rsid w:val="00500338"/>
    <w:rsid w:val="005004EB"/>
    <w:rsid w:val="00500553"/>
    <w:rsid w:val="00500700"/>
    <w:rsid w:val="0050346D"/>
    <w:rsid w:val="00504BF1"/>
    <w:rsid w:val="00506262"/>
    <w:rsid w:val="00506656"/>
    <w:rsid w:val="005068D4"/>
    <w:rsid w:val="0050726C"/>
    <w:rsid w:val="0051271F"/>
    <w:rsid w:val="00513F62"/>
    <w:rsid w:val="005162D7"/>
    <w:rsid w:val="005174EE"/>
    <w:rsid w:val="0052089F"/>
    <w:rsid w:val="005219A4"/>
    <w:rsid w:val="00523BE6"/>
    <w:rsid w:val="00532F33"/>
    <w:rsid w:val="00533B34"/>
    <w:rsid w:val="00535920"/>
    <w:rsid w:val="00535F40"/>
    <w:rsid w:val="00537DDD"/>
    <w:rsid w:val="00541C73"/>
    <w:rsid w:val="00542397"/>
    <w:rsid w:val="005444FE"/>
    <w:rsid w:val="00547284"/>
    <w:rsid w:val="005474AE"/>
    <w:rsid w:val="00550303"/>
    <w:rsid w:val="00554216"/>
    <w:rsid w:val="0055457C"/>
    <w:rsid w:val="00555CD2"/>
    <w:rsid w:val="00556059"/>
    <w:rsid w:val="00557030"/>
    <w:rsid w:val="00560F54"/>
    <w:rsid w:val="00563922"/>
    <w:rsid w:val="00563CD6"/>
    <w:rsid w:val="00564D90"/>
    <w:rsid w:val="00566520"/>
    <w:rsid w:val="00566530"/>
    <w:rsid w:val="005669F5"/>
    <w:rsid w:val="005719BF"/>
    <w:rsid w:val="00575A44"/>
    <w:rsid w:val="005843AB"/>
    <w:rsid w:val="00586CAD"/>
    <w:rsid w:val="00590E98"/>
    <w:rsid w:val="00592940"/>
    <w:rsid w:val="00594DD1"/>
    <w:rsid w:val="00596936"/>
    <w:rsid w:val="005977C9"/>
    <w:rsid w:val="005A09F8"/>
    <w:rsid w:val="005A4385"/>
    <w:rsid w:val="005B23AF"/>
    <w:rsid w:val="005B2D46"/>
    <w:rsid w:val="005B6885"/>
    <w:rsid w:val="005B6EC3"/>
    <w:rsid w:val="005B7913"/>
    <w:rsid w:val="005C2962"/>
    <w:rsid w:val="005C2F0E"/>
    <w:rsid w:val="005C3994"/>
    <w:rsid w:val="005C5FA3"/>
    <w:rsid w:val="005C605F"/>
    <w:rsid w:val="005D0C38"/>
    <w:rsid w:val="005D4B2B"/>
    <w:rsid w:val="005D5816"/>
    <w:rsid w:val="005D5F0E"/>
    <w:rsid w:val="005D6B39"/>
    <w:rsid w:val="005D6E07"/>
    <w:rsid w:val="005E0329"/>
    <w:rsid w:val="005E06C6"/>
    <w:rsid w:val="005E096B"/>
    <w:rsid w:val="005E223B"/>
    <w:rsid w:val="005E27C9"/>
    <w:rsid w:val="005E2E90"/>
    <w:rsid w:val="005E31AE"/>
    <w:rsid w:val="005E4CFB"/>
    <w:rsid w:val="005E53DF"/>
    <w:rsid w:val="005E66B4"/>
    <w:rsid w:val="005E75FD"/>
    <w:rsid w:val="005F284F"/>
    <w:rsid w:val="005F2E8D"/>
    <w:rsid w:val="005F66C7"/>
    <w:rsid w:val="005F7039"/>
    <w:rsid w:val="005F753E"/>
    <w:rsid w:val="00600F1A"/>
    <w:rsid w:val="0060219D"/>
    <w:rsid w:val="006044B2"/>
    <w:rsid w:val="00604E6E"/>
    <w:rsid w:val="00604EA9"/>
    <w:rsid w:val="00614425"/>
    <w:rsid w:val="00615314"/>
    <w:rsid w:val="00615AFA"/>
    <w:rsid w:val="00615D0F"/>
    <w:rsid w:val="0062044C"/>
    <w:rsid w:val="00622691"/>
    <w:rsid w:val="00622E5F"/>
    <w:rsid w:val="00623A82"/>
    <w:rsid w:val="006245C4"/>
    <w:rsid w:val="0062482A"/>
    <w:rsid w:val="006249BD"/>
    <w:rsid w:val="00630BE4"/>
    <w:rsid w:val="0063606D"/>
    <w:rsid w:val="006468C4"/>
    <w:rsid w:val="006468F2"/>
    <w:rsid w:val="00646E5B"/>
    <w:rsid w:val="00646E5E"/>
    <w:rsid w:val="006471B3"/>
    <w:rsid w:val="006504AE"/>
    <w:rsid w:val="0065062F"/>
    <w:rsid w:val="0065170C"/>
    <w:rsid w:val="00652F3C"/>
    <w:rsid w:val="00654AE9"/>
    <w:rsid w:val="00656A78"/>
    <w:rsid w:val="0066057C"/>
    <w:rsid w:val="00660E62"/>
    <w:rsid w:val="00666EC8"/>
    <w:rsid w:val="006678EC"/>
    <w:rsid w:val="00667917"/>
    <w:rsid w:val="006702FC"/>
    <w:rsid w:val="00670BCC"/>
    <w:rsid w:val="0067147E"/>
    <w:rsid w:val="0067269B"/>
    <w:rsid w:val="006726AF"/>
    <w:rsid w:val="00674120"/>
    <w:rsid w:val="006758B2"/>
    <w:rsid w:val="00675B61"/>
    <w:rsid w:val="00675F80"/>
    <w:rsid w:val="0067674B"/>
    <w:rsid w:val="0067701B"/>
    <w:rsid w:val="0068072C"/>
    <w:rsid w:val="0068329D"/>
    <w:rsid w:val="006857E5"/>
    <w:rsid w:val="00686A4B"/>
    <w:rsid w:val="00687108"/>
    <w:rsid w:val="00690FEE"/>
    <w:rsid w:val="006913DD"/>
    <w:rsid w:val="00692D72"/>
    <w:rsid w:val="00695195"/>
    <w:rsid w:val="00697289"/>
    <w:rsid w:val="006A0C82"/>
    <w:rsid w:val="006A0C85"/>
    <w:rsid w:val="006A21E7"/>
    <w:rsid w:val="006A285D"/>
    <w:rsid w:val="006A34D5"/>
    <w:rsid w:val="006A4CD4"/>
    <w:rsid w:val="006A590C"/>
    <w:rsid w:val="006A64C8"/>
    <w:rsid w:val="006A6F55"/>
    <w:rsid w:val="006B1FAC"/>
    <w:rsid w:val="006B234C"/>
    <w:rsid w:val="006B2998"/>
    <w:rsid w:val="006B6E98"/>
    <w:rsid w:val="006B78E8"/>
    <w:rsid w:val="006C0DBF"/>
    <w:rsid w:val="006C1610"/>
    <w:rsid w:val="006C4235"/>
    <w:rsid w:val="006C454C"/>
    <w:rsid w:val="006D1417"/>
    <w:rsid w:val="006D258D"/>
    <w:rsid w:val="006D355D"/>
    <w:rsid w:val="006D4411"/>
    <w:rsid w:val="006D77EF"/>
    <w:rsid w:val="006E086F"/>
    <w:rsid w:val="006E1A5D"/>
    <w:rsid w:val="006E2468"/>
    <w:rsid w:val="006E387F"/>
    <w:rsid w:val="006E46CF"/>
    <w:rsid w:val="006E6ED1"/>
    <w:rsid w:val="006E7540"/>
    <w:rsid w:val="006E77AC"/>
    <w:rsid w:val="006E7D2D"/>
    <w:rsid w:val="006F2140"/>
    <w:rsid w:val="006F228C"/>
    <w:rsid w:val="006F25D6"/>
    <w:rsid w:val="006F2C0D"/>
    <w:rsid w:val="006F4A85"/>
    <w:rsid w:val="006F5557"/>
    <w:rsid w:val="00700449"/>
    <w:rsid w:val="00702369"/>
    <w:rsid w:val="00703032"/>
    <w:rsid w:val="007055AF"/>
    <w:rsid w:val="0070670A"/>
    <w:rsid w:val="00706745"/>
    <w:rsid w:val="007068F4"/>
    <w:rsid w:val="00706CE3"/>
    <w:rsid w:val="00707C75"/>
    <w:rsid w:val="00710343"/>
    <w:rsid w:val="00710A9C"/>
    <w:rsid w:val="007114A6"/>
    <w:rsid w:val="0071171E"/>
    <w:rsid w:val="00711A40"/>
    <w:rsid w:val="00712DEB"/>
    <w:rsid w:val="00713179"/>
    <w:rsid w:val="0071344C"/>
    <w:rsid w:val="00713608"/>
    <w:rsid w:val="00713943"/>
    <w:rsid w:val="007143C8"/>
    <w:rsid w:val="00714679"/>
    <w:rsid w:val="00714AD1"/>
    <w:rsid w:val="00715229"/>
    <w:rsid w:val="00715ED8"/>
    <w:rsid w:val="00716E1A"/>
    <w:rsid w:val="007179D4"/>
    <w:rsid w:val="0072006A"/>
    <w:rsid w:val="00722E36"/>
    <w:rsid w:val="007246F9"/>
    <w:rsid w:val="00727084"/>
    <w:rsid w:val="00730949"/>
    <w:rsid w:val="00730ADC"/>
    <w:rsid w:val="00731275"/>
    <w:rsid w:val="007360EE"/>
    <w:rsid w:val="00740766"/>
    <w:rsid w:val="0074159F"/>
    <w:rsid w:val="007445AD"/>
    <w:rsid w:val="00745894"/>
    <w:rsid w:val="00746FC8"/>
    <w:rsid w:val="00747255"/>
    <w:rsid w:val="007514E2"/>
    <w:rsid w:val="007517C8"/>
    <w:rsid w:val="00753CB6"/>
    <w:rsid w:val="00755D05"/>
    <w:rsid w:val="007611EF"/>
    <w:rsid w:val="007624BA"/>
    <w:rsid w:val="00762986"/>
    <w:rsid w:val="007630D4"/>
    <w:rsid w:val="007630E4"/>
    <w:rsid w:val="00764E1C"/>
    <w:rsid w:val="0076663C"/>
    <w:rsid w:val="0076666C"/>
    <w:rsid w:val="0077056F"/>
    <w:rsid w:val="00770754"/>
    <w:rsid w:val="00772E52"/>
    <w:rsid w:val="0077432A"/>
    <w:rsid w:val="007749B4"/>
    <w:rsid w:val="00780A9C"/>
    <w:rsid w:val="00780C69"/>
    <w:rsid w:val="00780DB9"/>
    <w:rsid w:val="007812EF"/>
    <w:rsid w:val="00783057"/>
    <w:rsid w:val="00784FA4"/>
    <w:rsid w:val="007876B6"/>
    <w:rsid w:val="00790BB5"/>
    <w:rsid w:val="00791331"/>
    <w:rsid w:val="0079463A"/>
    <w:rsid w:val="00797472"/>
    <w:rsid w:val="007A0302"/>
    <w:rsid w:val="007A078A"/>
    <w:rsid w:val="007A08B1"/>
    <w:rsid w:val="007A1D6B"/>
    <w:rsid w:val="007B03CC"/>
    <w:rsid w:val="007B04D9"/>
    <w:rsid w:val="007B0C2E"/>
    <w:rsid w:val="007B0F9E"/>
    <w:rsid w:val="007B16BB"/>
    <w:rsid w:val="007B2B51"/>
    <w:rsid w:val="007B38BD"/>
    <w:rsid w:val="007B4271"/>
    <w:rsid w:val="007B51F5"/>
    <w:rsid w:val="007B70BB"/>
    <w:rsid w:val="007C104A"/>
    <w:rsid w:val="007C1CCA"/>
    <w:rsid w:val="007C286E"/>
    <w:rsid w:val="007C44C1"/>
    <w:rsid w:val="007C5488"/>
    <w:rsid w:val="007C56D7"/>
    <w:rsid w:val="007C580E"/>
    <w:rsid w:val="007D0A78"/>
    <w:rsid w:val="007D13BB"/>
    <w:rsid w:val="007D2105"/>
    <w:rsid w:val="007D217E"/>
    <w:rsid w:val="007D2890"/>
    <w:rsid w:val="007D2E87"/>
    <w:rsid w:val="007D3483"/>
    <w:rsid w:val="007D4665"/>
    <w:rsid w:val="007D6FC7"/>
    <w:rsid w:val="007E0EEE"/>
    <w:rsid w:val="007E187C"/>
    <w:rsid w:val="007E2926"/>
    <w:rsid w:val="007E45D1"/>
    <w:rsid w:val="007E46BB"/>
    <w:rsid w:val="007E4885"/>
    <w:rsid w:val="007E5136"/>
    <w:rsid w:val="007F194C"/>
    <w:rsid w:val="007F2965"/>
    <w:rsid w:val="007F4C69"/>
    <w:rsid w:val="007F5930"/>
    <w:rsid w:val="007F768A"/>
    <w:rsid w:val="0080191B"/>
    <w:rsid w:val="00801F92"/>
    <w:rsid w:val="008052A9"/>
    <w:rsid w:val="00806D7E"/>
    <w:rsid w:val="008072A3"/>
    <w:rsid w:val="00810531"/>
    <w:rsid w:val="0081126D"/>
    <w:rsid w:val="00812CAB"/>
    <w:rsid w:val="00813DF9"/>
    <w:rsid w:val="00813E86"/>
    <w:rsid w:val="00815D3F"/>
    <w:rsid w:val="00817076"/>
    <w:rsid w:val="00817767"/>
    <w:rsid w:val="00822C3D"/>
    <w:rsid w:val="008233A5"/>
    <w:rsid w:val="00823902"/>
    <w:rsid w:val="008240B4"/>
    <w:rsid w:val="00827974"/>
    <w:rsid w:val="00831971"/>
    <w:rsid w:val="00832E94"/>
    <w:rsid w:val="008343B5"/>
    <w:rsid w:val="00835F1F"/>
    <w:rsid w:val="0084115F"/>
    <w:rsid w:val="0084187B"/>
    <w:rsid w:val="00845C7F"/>
    <w:rsid w:val="00846540"/>
    <w:rsid w:val="00847432"/>
    <w:rsid w:val="00852667"/>
    <w:rsid w:val="00852DE8"/>
    <w:rsid w:val="00855684"/>
    <w:rsid w:val="00855A3B"/>
    <w:rsid w:val="0085636D"/>
    <w:rsid w:val="00856B01"/>
    <w:rsid w:val="00857659"/>
    <w:rsid w:val="00861473"/>
    <w:rsid w:val="00861528"/>
    <w:rsid w:val="00861A8B"/>
    <w:rsid w:val="00861CEA"/>
    <w:rsid w:val="00862249"/>
    <w:rsid w:val="008623FF"/>
    <w:rsid w:val="00863162"/>
    <w:rsid w:val="00865881"/>
    <w:rsid w:val="00866CA8"/>
    <w:rsid w:val="00871720"/>
    <w:rsid w:val="00874432"/>
    <w:rsid w:val="008758FD"/>
    <w:rsid w:val="00876698"/>
    <w:rsid w:val="0088054F"/>
    <w:rsid w:val="0088077B"/>
    <w:rsid w:val="00881449"/>
    <w:rsid w:val="00881CEA"/>
    <w:rsid w:val="00881FAD"/>
    <w:rsid w:val="008828E3"/>
    <w:rsid w:val="008832CE"/>
    <w:rsid w:val="008902A0"/>
    <w:rsid w:val="00891453"/>
    <w:rsid w:val="0089178F"/>
    <w:rsid w:val="00893391"/>
    <w:rsid w:val="0089617C"/>
    <w:rsid w:val="008A104E"/>
    <w:rsid w:val="008A222F"/>
    <w:rsid w:val="008A3FC5"/>
    <w:rsid w:val="008A6475"/>
    <w:rsid w:val="008A7C2E"/>
    <w:rsid w:val="008A7C54"/>
    <w:rsid w:val="008B0AA7"/>
    <w:rsid w:val="008B1858"/>
    <w:rsid w:val="008B2ED6"/>
    <w:rsid w:val="008B3112"/>
    <w:rsid w:val="008B3A14"/>
    <w:rsid w:val="008B41EF"/>
    <w:rsid w:val="008B4B56"/>
    <w:rsid w:val="008C0260"/>
    <w:rsid w:val="008C1F3F"/>
    <w:rsid w:val="008C23C1"/>
    <w:rsid w:val="008C37EC"/>
    <w:rsid w:val="008C42D6"/>
    <w:rsid w:val="008C4FB0"/>
    <w:rsid w:val="008C57AB"/>
    <w:rsid w:val="008D0DFA"/>
    <w:rsid w:val="008D2311"/>
    <w:rsid w:val="008D4BEB"/>
    <w:rsid w:val="008D558C"/>
    <w:rsid w:val="008D5846"/>
    <w:rsid w:val="008D5BAA"/>
    <w:rsid w:val="008D5C82"/>
    <w:rsid w:val="008D61BA"/>
    <w:rsid w:val="008D7A28"/>
    <w:rsid w:val="008E254A"/>
    <w:rsid w:val="008E32E4"/>
    <w:rsid w:val="008E4164"/>
    <w:rsid w:val="008E640B"/>
    <w:rsid w:val="008E7763"/>
    <w:rsid w:val="008F14C1"/>
    <w:rsid w:val="008F2047"/>
    <w:rsid w:val="008F288B"/>
    <w:rsid w:val="009003FD"/>
    <w:rsid w:val="009004D7"/>
    <w:rsid w:val="00903197"/>
    <w:rsid w:val="0090422E"/>
    <w:rsid w:val="009056B4"/>
    <w:rsid w:val="00912489"/>
    <w:rsid w:val="00912B2D"/>
    <w:rsid w:val="009152E3"/>
    <w:rsid w:val="00922478"/>
    <w:rsid w:val="009231A2"/>
    <w:rsid w:val="00923E82"/>
    <w:rsid w:val="00926151"/>
    <w:rsid w:val="009262E5"/>
    <w:rsid w:val="009264E3"/>
    <w:rsid w:val="00926E9B"/>
    <w:rsid w:val="00930CDF"/>
    <w:rsid w:val="009322C7"/>
    <w:rsid w:val="00935FB9"/>
    <w:rsid w:val="009375E9"/>
    <w:rsid w:val="009405B0"/>
    <w:rsid w:val="009405BB"/>
    <w:rsid w:val="009414F6"/>
    <w:rsid w:val="0094416E"/>
    <w:rsid w:val="0094526E"/>
    <w:rsid w:val="00946B69"/>
    <w:rsid w:val="00947D28"/>
    <w:rsid w:val="00950D91"/>
    <w:rsid w:val="00951186"/>
    <w:rsid w:val="00951E9D"/>
    <w:rsid w:val="00954687"/>
    <w:rsid w:val="00954B27"/>
    <w:rsid w:val="00954FC9"/>
    <w:rsid w:val="009567D0"/>
    <w:rsid w:val="00956A4C"/>
    <w:rsid w:val="009578C4"/>
    <w:rsid w:val="00957BF5"/>
    <w:rsid w:val="00960375"/>
    <w:rsid w:val="00961B19"/>
    <w:rsid w:val="0096473A"/>
    <w:rsid w:val="00965BAE"/>
    <w:rsid w:val="00967F03"/>
    <w:rsid w:val="00971209"/>
    <w:rsid w:val="009775F0"/>
    <w:rsid w:val="00980291"/>
    <w:rsid w:val="00980409"/>
    <w:rsid w:val="0098299B"/>
    <w:rsid w:val="00984AC5"/>
    <w:rsid w:val="00984FB5"/>
    <w:rsid w:val="009853D4"/>
    <w:rsid w:val="009863DC"/>
    <w:rsid w:val="00987EE2"/>
    <w:rsid w:val="0099105F"/>
    <w:rsid w:val="009940EF"/>
    <w:rsid w:val="00995E60"/>
    <w:rsid w:val="00996E4F"/>
    <w:rsid w:val="00997B7E"/>
    <w:rsid w:val="009A0217"/>
    <w:rsid w:val="009A1A52"/>
    <w:rsid w:val="009A38B1"/>
    <w:rsid w:val="009A60A1"/>
    <w:rsid w:val="009A799A"/>
    <w:rsid w:val="009B07BD"/>
    <w:rsid w:val="009B16F4"/>
    <w:rsid w:val="009B5788"/>
    <w:rsid w:val="009C204C"/>
    <w:rsid w:val="009C2842"/>
    <w:rsid w:val="009C3C54"/>
    <w:rsid w:val="009C4A67"/>
    <w:rsid w:val="009D27AA"/>
    <w:rsid w:val="009D46A8"/>
    <w:rsid w:val="009D5D05"/>
    <w:rsid w:val="009D5EE5"/>
    <w:rsid w:val="009D6711"/>
    <w:rsid w:val="009D7DC4"/>
    <w:rsid w:val="009E011A"/>
    <w:rsid w:val="009E1A99"/>
    <w:rsid w:val="009E5893"/>
    <w:rsid w:val="009E60B9"/>
    <w:rsid w:val="009F00A3"/>
    <w:rsid w:val="009F3BA9"/>
    <w:rsid w:val="009F64EE"/>
    <w:rsid w:val="00A009C4"/>
    <w:rsid w:val="00A0284B"/>
    <w:rsid w:val="00A0420F"/>
    <w:rsid w:val="00A055A5"/>
    <w:rsid w:val="00A06857"/>
    <w:rsid w:val="00A073D7"/>
    <w:rsid w:val="00A1153A"/>
    <w:rsid w:val="00A115C1"/>
    <w:rsid w:val="00A11917"/>
    <w:rsid w:val="00A11CC2"/>
    <w:rsid w:val="00A13EF6"/>
    <w:rsid w:val="00A142F9"/>
    <w:rsid w:val="00A151B4"/>
    <w:rsid w:val="00A155A3"/>
    <w:rsid w:val="00A159C5"/>
    <w:rsid w:val="00A15FFB"/>
    <w:rsid w:val="00A21159"/>
    <w:rsid w:val="00A217A9"/>
    <w:rsid w:val="00A2523E"/>
    <w:rsid w:val="00A26219"/>
    <w:rsid w:val="00A269A7"/>
    <w:rsid w:val="00A2742A"/>
    <w:rsid w:val="00A27F72"/>
    <w:rsid w:val="00A31781"/>
    <w:rsid w:val="00A31C48"/>
    <w:rsid w:val="00A32DE3"/>
    <w:rsid w:val="00A32ECA"/>
    <w:rsid w:val="00A348DB"/>
    <w:rsid w:val="00A349A9"/>
    <w:rsid w:val="00A34D9D"/>
    <w:rsid w:val="00A35B14"/>
    <w:rsid w:val="00A36073"/>
    <w:rsid w:val="00A36A92"/>
    <w:rsid w:val="00A3737B"/>
    <w:rsid w:val="00A40082"/>
    <w:rsid w:val="00A40649"/>
    <w:rsid w:val="00A4083E"/>
    <w:rsid w:val="00A42CF3"/>
    <w:rsid w:val="00A435DE"/>
    <w:rsid w:val="00A4612E"/>
    <w:rsid w:val="00A4619C"/>
    <w:rsid w:val="00A46259"/>
    <w:rsid w:val="00A46619"/>
    <w:rsid w:val="00A50AF8"/>
    <w:rsid w:val="00A51137"/>
    <w:rsid w:val="00A52CE2"/>
    <w:rsid w:val="00A538DA"/>
    <w:rsid w:val="00A56FE4"/>
    <w:rsid w:val="00A5781F"/>
    <w:rsid w:val="00A617E1"/>
    <w:rsid w:val="00A62416"/>
    <w:rsid w:val="00A645B7"/>
    <w:rsid w:val="00A66D80"/>
    <w:rsid w:val="00A67070"/>
    <w:rsid w:val="00A67808"/>
    <w:rsid w:val="00A726AC"/>
    <w:rsid w:val="00A72D68"/>
    <w:rsid w:val="00A7309E"/>
    <w:rsid w:val="00A73550"/>
    <w:rsid w:val="00A754EC"/>
    <w:rsid w:val="00A7769D"/>
    <w:rsid w:val="00A8350D"/>
    <w:rsid w:val="00A85306"/>
    <w:rsid w:val="00A937BA"/>
    <w:rsid w:val="00A94302"/>
    <w:rsid w:val="00A95279"/>
    <w:rsid w:val="00A96383"/>
    <w:rsid w:val="00A9693D"/>
    <w:rsid w:val="00AA023E"/>
    <w:rsid w:val="00AA06BE"/>
    <w:rsid w:val="00AA16D9"/>
    <w:rsid w:val="00AA31E4"/>
    <w:rsid w:val="00AA53BA"/>
    <w:rsid w:val="00AA6026"/>
    <w:rsid w:val="00AA7761"/>
    <w:rsid w:val="00AB2813"/>
    <w:rsid w:val="00AB430F"/>
    <w:rsid w:val="00AB5003"/>
    <w:rsid w:val="00AB5894"/>
    <w:rsid w:val="00AB5C39"/>
    <w:rsid w:val="00AB612B"/>
    <w:rsid w:val="00AB6A39"/>
    <w:rsid w:val="00AB6C11"/>
    <w:rsid w:val="00AC3209"/>
    <w:rsid w:val="00AC4ABA"/>
    <w:rsid w:val="00AC4D12"/>
    <w:rsid w:val="00AC73D6"/>
    <w:rsid w:val="00AD0ABC"/>
    <w:rsid w:val="00AD173D"/>
    <w:rsid w:val="00AD4B89"/>
    <w:rsid w:val="00AD4D80"/>
    <w:rsid w:val="00AD554F"/>
    <w:rsid w:val="00AD6DE3"/>
    <w:rsid w:val="00AD7554"/>
    <w:rsid w:val="00AD7FCA"/>
    <w:rsid w:val="00AE0DF9"/>
    <w:rsid w:val="00AE2226"/>
    <w:rsid w:val="00AE2414"/>
    <w:rsid w:val="00AE3E27"/>
    <w:rsid w:val="00AE55A8"/>
    <w:rsid w:val="00AE580F"/>
    <w:rsid w:val="00AF087C"/>
    <w:rsid w:val="00AF21BE"/>
    <w:rsid w:val="00AF233E"/>
    <w:rsid w:val="00AF2984"/>
    <w:rsid w:val="00AF2BE9"/>
    <w:rsid w:val="00AF64DA"/>
    <w:rsid w:val="00B02410"/>
    <w:rsid w:val="00B02D7A"/>
    <w:rsid w:val="00B03233"/>
    <w:rsid w:val="00B0370A"/>
    <w:rsid w:val="00B04071"/>
    <w:rsid w:val="00B042B4"/>
    <w:rsid w:val="00B050BF"/>
    <w:rsid w:val="00B061D4"/>
    <w:rsid w:val="00B06E5E"/>
    <w:rsid w:val="00B07948"/>
    <w:rsid w:val="00B11EB9"/>
    <w:rsid w:val="00B1282B"/>
    <w:rsid w:val="00B12A34"/>
    <w:rsid w:val="00B16DDE"/>
    <w:rsid w:val="00B17508"/>
    <w:rsid w:val="00B2490A"/>
    <w:rsid w:val="00B30C42"/>
    <w:rsid w:val="00B319DA"/>
    <w:rsid w:val="00B31C54"/>
    <w:rsid w:val="00B3532D"/>
    <w:rsid w:val="00B35D8A"/>
    <w:rsid w:val="00B366D2"/>
    <w:rsid w:val="00B40027"/>
    <w:rsid w:val="00B420EC"/>
    <w:rsid w:val="00B45423"/>
    <w:rsid w:val="00B47B8B"/>
    <w:rsid w:val="00B54428"/>
    <w:rsid w:val="00B5452E"/>
    <w:rsid w:val="00B550E6"/>
    <w:rsid w:val="00B55A79"/>
    <w:rsid w:val="00B55B72"/>
    <w:rsid w:val="00B5629A"/>
    <w:rsid w:val="00B569D8"/>
    <w:rsid w:val="00B62DA6"/>
    <w:rsid w:val="00B652DC"/>
    <w:rsid w:val="00B665CA"/>
    <w:rsid w:val="00B66D95"/>
    <w:rsid w:val="00B67A23"/>
    <w:rsid w:val="00B70B54"/>
    <w:rsid w:val="00B716F3"/>
    <w:rsid w:val="00B717BC"/>
    <w:rsid w:val="00B7209E"/>
    <w:rsid w:val="00B732B5"/>
    <w:rsid w:val="00B73E9A"/>
    <w:rsid w:val="00B74CB6"/>
    <w:rsid w:val="00B755B9"/>
    <w:rsid w:val="00B75643"/>
    <w:rsid w:val="00B759D3"/>
    <w:rsid w:val="00B75C9C"/>
    <w:rsid w:val="00B7619C"/>
    <w:rsid w:val="00B765F2"/>
    <w:rsid w:val="00B83890"/>
    <w:rsid w:val="00B86687"/>
    <w:rsid w:val="00B87239"/>
    <w:rsid w:val="00B902A7"/>
    <w:rsid w:val="00B90DD9"/>
    <w:rsid w:val="00B920F1"/>
    <w:rsid w:val="00B9232A"/>
    <w:rsid w:val="00B937C9"/>
    <w:rsid w:val="00B951A0"/>
    <w:rsid w:val="00B97B5D"/>
    <w:rsid w:val="00B97E13"/>
    <w:rsid w:val="00BA1494"/>
    <w:rsid w:val="00BA1A59"/>
    <w:rsid w:val="00BA53CC"/>
    <w:rsid w:val="00BA5E8A"/>
    <w:rsid w:val="00BA75B8"/>
    <w:rsid w:val="00BB1C5E"/>
    <w:rsid w:val="00BB1ECC"/>
    <w:rsid w:val="00BB53A9"/>
    <w:rsid w:val="00BB61EA"/>
    <w:rsid w:val="00BC1190"/>
    <w:rsid w:val="00BC350C"/>
    <w:rsid w:val="00BC4C92"/>
    <w:rsid w:val="00BC5DAE"/>
    <w:rsid w:val="00BC7068"/>
    <w:rsid w:val="00BD06F6"/>
    <w:rsid w:val="00BD1C3A"/>
    <w:rsid w:val="00BD29C1"/>
    <w:rsid w:val="00BE1804"/>
    <w:rsid w:val="00BE26FE"/>
    <w:rsid w:val="00BE29F3"/>
    <w:rsid w:val="00BE38F5"/>
    <w:rsid w:val="00BE59AA"/>
    <w:rsid w:val="00BE6139"/>
    <w:rsid w:val="00BE6B8E"/>
    <w:rsid w:val="00BE7C30"/>
    <w:rsid w:val="00BF166F"/>
    <w:rsid w:val="00BF5009"/>
    <w:rsid w:val="00BF778E"/>
    <w:rsid w:val="00BF799E"/>
    <w:rsid w:val="00C007DA"/>
    <w:rsid w:val="00C058D8"/>
    <w:rsid w:val="00C0720D"/>
    <w:rsid w:val="00C10EA3"/>
    <w:rsid w:val="00C117BA"/>
    <w:rsid w:val="00C11A61"/>
    <w:rsid w:val="00C16421"/>
    <w:rsid w:val="00C16B02"/>
    <w:rsid w:val="00C16C38"/>
    <w:rsid w:val="00C2137C"/>
    <w:rsid w:val="00C21A2E"/>
    <w:rsid w:val="00C222F7"/>
    <w:rsid w:val="00C22811"/>
    <w:rsid w:val="00C2301C"/>
    <w:rsid w:val="00C24212"/>
    <w:rsid w:val="00C254DF"/>
    <w:rsid w:val="00C25E76"/>
    <w:rsid w:val="00C26AE7"/>
    <w:rsid w:val="00C2721C"/>
    <w:rsid w:val="00C3170F"/>
    <w:rsid w:val="00C322E1"/>
    <w:rsid w:val="00C337B7"/>
    <w:rsid w:val="00C346C8"/>
    <w:rsid w:val="00C35074"/>
    <w:rsid w:val="00C35307"/>
    <w:rsid w:val="00C35DE0"/>
    <w:rsid w:val="00C37926"/>
    <w:rsid w:val="00C403DB"/>
    <w:rsid w:val="00C458F7"/>
    <w:rsid w:val="00C46315"/>
    <w:rsid w:val="00C502CE"/>
    <w:rsid w:val="00C51EAE"/>
    <w:rsid w:val="00C540A6"/>
    <w:rsid w:val="00C54A96"/>
    <w:rsid w:val="00C563EC"/>
    <w:rsid w:val="00C5702F"/>
    <w:rsid w:val="00C604F3"/>
    <w:rsid w:val="00C64073"/>
    <w:rsid w:val="00C64281"/>
    <w:rsid w:val="00C64B9F"/>
    <w:rsid w:val="00C651B1"/>
    <w:rsid w:val="00C665FB"/>
    <w:rsid w:val="00C67A03"/>
    <w:rsid w:val="00C709D4"/>
    <w:rsid w:val="00C712FD"/>
    <w:rsid w:val="00C74887"/>
    <w:rsid w:val="00C75922"/>
    <w:rsid w:val="00C77E71"/>
    <w:rsid w:val="00C80B66"/>
    <w:rsid w:val="00C818B0"/>
    <w:rsid w:val="00C8210E"/>
    <w:rsid w:val="00C82FE4"/>
    <w:rsid w:val="00C8331C"/>
    <w:rsid w:val="00C839C2"/>
    <w:rsid w:val="00C84921"/>
    <w:rsid w:val="00C908DF"/>
    <w:rsid w:val="00C90E2D"/>
    <w:rsid w:val="00C91847"/>
    <w:rsid w:val="00C951E8"/>
    <w:rsid w:val="00C95532"/>
    <w:rsid w:val="00C957D9"/>
    <w:rsid w:val="00C95C8E"/>
    <w:rsid w:val="00C972B5"/>
    <w:rsid w:val="00CA0B76"/>
    <w:rsid w:val="00CA259A"/>
    <w:rsid w:val="00CA43AC"/>
    <w:rsid w:val="00CA5500"/>
    <w:rsid w:val="00CA5E3B"/>
    <w:rsid w:val="00CA66B1"/>
    <w:rsid w:val="00CA6FF6"/>
    <w:rsid w:val="00CB1E51"/>
    <w:rsid w:val="00CB278D"/>
    <w:rsid w:val="00CB2B64"/>
    <w:rsid w:val="00CB44E2"/>
    <w:rsid w:val="00CB5347"/>
    <w:rsid w:val="00CB7119"/>
    <w:rsid w:val="00CB72A6"/>
    <w:rsid w:val="00CC0F8D"/>
    <w:rsid w:val="00CC1537"/>
    <w:rsid w:val="00CC3993"/>
    <w:rsid w:val="00CC5116"/>
    <w:rsid w:val="00CC6CED"/>
    <w:rsid w:val="00CD0330"/>
    <w:rsid w:val="00CD2BD2"/>
    <w:rsid w:val="00CD4792"/>
    <w:rsid w:val="00CD5950"/>
    <w:rsid w:val="00CD6269"/>
    <w:rsid w:val="00CD655D"/>
    <w:rsid w:val="00CD6676"/>
    <w:rsid w:val="00CD73FF"/>
    <w:rsid w:val="00CE049D"/>
    <w:rsid w:val="00CE0650"/>
    <w:rsid w:val="00CE0D01"/>
    <w:rsid w:val="00CE11F4"/>
    <w:rsid w:val="00CE3157"/>
    <w:rsid w:val="00CE3239"/>
    <w:rsid w:val="00CE3C9E"/>
    <w:rsid w:val="00CE4445"/>
    <w:rsid w:val="00CE61E8"/>
    <w:rsid w:val="00CF0C7D"/>
    <w:rsid w:val="00CF34ED"/>
    <w:rsid w:val="00CF3776"/>
    <w:rsid w:val="00CF5002"/>
    <w:rsid w:val="00CF6EAC"/>
    <w:rsid w:val="00CF74C4"/>
    <w:rsid w:val="00CF7B03"/>
    <w:rsid w:val="00CF7CAC"/>
    <w:rsid w:val="00D00CD2"/>
    <w:rsid w:val="00D06B01"/>
    <w:rsid w:val="00D10327"/>
    <w:rsid w:val="00D106E5"/>
    <w:rsid w:val="00D10748"/>
    <w:rsid w:val="00D1127C"/>
    <w:rsid w:val="00D2374C"/>
    <w:rsid w:val="00D274AA"/>
    <w:rsid w:val="00D30CBA"/>
    <w:rsid w:val="00D334EF"/>
    <w:rsid w:val="00D3488D"/>
    <w:rsid w:val="00D351F6"/>
    <w:rsid w:val="00D358BE"/>
    <w:rsid w:val="00D40428"/>
    <w:rsid w:val="00D43713"/>
    <w:rsid w:val="00D44A20"/>
    <w:rsid w:val="00D454A7"/>
    <w:rsid w:val="00D50BCD"/>
    <w:rsid w:val="00D52A9F"/>
    <w:rsid w:val="00D5500B"/>
    <w:rsid w:val="00D555AD"/>
    <w:rsid w:val="00D5579F"/>
    <w:rsid w:val="00D601A5"/>
    <w:rsid w:val="00D60E45"/>
    <w:rsid w:val="00D61149"/>
    <w:rsid w:val="00D62D1C"/>
    <w:rsid w:val="00D6306D"/>
    <w:rsid w:val="00D63C2A"/>
    <w:rsid w:val="00D6422E"/>
    <w:rsid w:val="00D6567D"/>
    <w:rsid w:val="00D65FE0"/>
    <w:rsid w:val="00D6702B"/>
    <w:rsid w:val="00D71A9B"/>
    <w:rsid w:val="00D73CC6"/>
    <w:rsid w:val="00D747FF"/>
    <w:rsid w:val="00D74E92"/>
    <w:rsid w:val="00D76E27"/>
    <w:rsid w:val="00D80575"/>
    <w:rsid w:val="00D81AC4"/>
    <w:rsid w:val="00D83796"/>
    <w:rsid w:val="00D83838"/>
    <w:rsid w:val="00D8383A"/>
    <w:rsid w:val="00D83C2E"/>
    <w:rsid w:val="00D84723"/>
    <w:rsid w:val="00D84B5C"/>
    <w:rsid w:val="00D851DB"/>
    <w:rsid w:val="00D87882"/>
    <w:rsid w:val="00D9212A"/>
    <w:rsid w:val="00D92709"/>
    <w:rsid w:val="00D947E1"/>
    <w:rsid w:val="00D95C1F"/>
    <w:rsid w:val="00D96940"/>
    <w:rsid w:val="00D969A0"/>
    <w:rsid w:val="00D96A88"/>
    <w:rsid w:val="00D96CB3"/>
    <w:rsid w:val="00DA0059"/>
    <w:rsid w:val="00DA01E4"/>
    <w:rsid w:val="00DA23D0"/>
    <w:rsid w:val="00DA65C1"/>
    <w:rsid w:val="00DA6A25"/>
    <w:rsid w:val="00DA6F2B"/>
    <w:rsid w:val="00DA7A33"/>
    <w:rsid w:val="00DA7D5D"/>
    <w:rsid w:val="00DB0CD4"/>
    <w:rsid w:val="00DB3206"/>
    <w:rsid w:val="00DB3F3A"/>
    <w:rsid w:val="00DB7034"/>
    <w:rsid w:val="00DB79F2"/>
    <w:rsid w:val="00DC07E1"/>
    <w:rsid w:val="00DC1DC2"/>
    <w:rsid w:val="00DC2131"/>
    <w:rsid w:val="00DC247C"/>
    <w:rsid w:val="00DC265C"/>
    <w:rsid w:val="00DC7569"/>
    <w:rsid w:val="00DD05A0"/>
    <w:rsid w:val="00DD073A"/>
    <w:rsid w:val="00DD1DA1"/>
    <w:rsid w:val="00DD393E"/>
    <w:rsid w:val="00DD5E79"/>
    <w:rsid w:val="00DD6237"/>
    <w:rsid w:val="00DD62DA"/>
    <w:rsid w:val="00DD6784"/>
    <w:rsid w:val="00DD6BC4"/>
    <w:rsid w:val="00DD7222"/>
    <w:rsid w:val="00DE01E7"/>
    <w:rsid w:val="00DE0875"/>
    <w:rsid w:val="00DE16CC"/>
    <w:rsid w:val="00DE45BA"/>
    <w:rsid w:val="00DE5305"/>
    <w:rsid w:val="00DE551C"/>
    <w:rsid w:val="00DE6041"/>
    <w:rsid w:val="00DE6444"/>
    <w:rsid w:val="00DE771F"/>
    <w:rsid w:val="00DF01C5"/>
    <w:rsid w:val="00DF0CA8"/>
    <w:rsid w:val="00DF1AC2"/>
    <w:rsid w:val="00DF2FF9"/>
    <w:rsid w:val="00DF3177"/>
    <w:rsid w:val="00DF36BA"/>
    <w:rsid w:val="00DF3EA5"/>
    <w:rsid w:val="00DF48DE"/>
    <w:rsid w:val="00DF707B"/>
    <w:rsid w:val="00E00016"/>
    <w:rsid w:val="00E005A7"/>
    <w:rsid w:val="00E00B77"/>
    <w:rsid w:val="00E017FA"/>
    <w:rsid w:val="00E03426"/>
    <w:rsid w:val="00E047C4"/>
    <w:rsid w:val="00E05785"/>
    <w:rsid w:val="00E07D78"/>
    <w:rsid w:val="00E10266"/>
    <w:rsid w:val="00E1091E"/>
    <w:rsid w:val="00E10B18"/>
    <w:rsid w:val="00E10EB3"/>
    <w:rsid w:val="00E1302C"/>
    <w:rsid w:val="00E13FBD"/>
    <w:rsid w:val="00E1457B"/>
    <w:rsid w:val="00E15CA0"/>
    <w:rsid w:val="00E160E3"/>
    <w:rsid w:val="00E16763"/>
    <w:rsid w:val="00E21BB8"/>
    <w:rsid w:val="00E21C55"/>
    <w:rsid w:val="00E24A59"/>
    <w:rsid w:val="00E25E0F"/>
    <w:rsid w:val="00E26D0C"/>
    <w:rsid w:val="00E277DD"/>
    <w:rsid w:val="00E3259A"/>
    <w:rsid w:val="00E3554A"/>
    <w:rsid w:val="00E35CBC"/>
    <w:rsid w:val="00E36310"/>
    <w:rsid w:val="00E37B1D"/>
    <w:rsid w:val="00E4347A"/>
    <w:rsid w:val="00E44850"/>
    <w:rsid w:val="00E508AE"/>
    <w:rsid w:val="00E50F87"/>
    <w:rsid w:val="00E51832"/>
    <w:rsid w:val="00E5295C"/>
    <w:rsid w:val="00E538B0"/>
    <w:rsid w:val="00E55F68"/>
    <w:rsid w:val="00E56F58"/>
    <w:rsid w:val="00E600E5"/>
    <w:rsid w:val="00E60AA4"/>
    <w:rsid w:val="00E617AC"/>
    <w:rsid w:val="00E62050"/>
    <w:rsid w:val="00E62A97"/>
    <w:rsid w:val="00E65CD5"/>
    <w:rsid w:val="00E67F3D"/>
    <w:rsid w:val="00E713E2"/>
    <w:rsid w:val="00E7313D"/>
    <w:rsid w:val="00E7322F"/>
    <w:rsid w:val="00E74286"/>
    <w:rsid w:val="00E8107B"/>
    <w:rsid w:val="00E81501"/>
    <w:rsid w:val="00E817BF"/>
    <w:rsid w:val="00E81969"/>
    <w:rsid w:val="00E81E8A"/>
    <w:rsid w:val="00E865CF"/>
    <w:rsid w:val="00E86D3F"/>
    <w:rsid w:val="00E86F93"/>
    <w:rsid w:val="00E91730"/>
    <w:rsid w:val="00E93AD4"/>
    <w:rsid w:val="00E946D9"/>
    <w:rsid w:val="00E96187"/>
    <w:rsid w:val="00E963F5"/>
    <w:rsid w:val="00EA0610"/>
    <w:rsid w:val="00EA2397"/>
    <w:rsid w:val="00EA3C0E"/>
    <w:rsid w:val="00EA4E49"/>
    <w:rsid w:val="00EB09EA"/>
    <w:rsid w:val="00EB12B9"/>
    <w:rsid w:val="00EB3B22"/>
    <w:rsid w:val="00EB4E68"/>
    <w:rsid w:val="00EB5D1B"/>
    <w:rsid w:val="00EB5ED8"/>
    <w:rsid w:val="00EB737C"/>
    <w:rsid w:val="00EC0604"/>
    <w:rsid w:val="00EC75EF"/>
    <w:rsid w:val="00ED1F23"/>
    <w:rsid w:val="00ED2E67"/>
    <w:rsid w:val="00ED3378"/>
    <w:rsid w:val="00ED46FF"/>
    <w:rsid w:val="00ED4D8E"/>
    <w:rsid w:val="00ED515D"/>
    <w:rsid w:val="00ED615B"/>
    <w:rsid w:val="00ED6EB8"/>
    <w:rsid w:val="00ED7A5C"/>
    <w:rsid w:val="00ED7E24"/>
    <w:rsid w:val="00EE16F9"/>
    <w:rsid w:val="00EE33BD"/>
    <w:rsid w:val="00EE483F"/>
    <w:rsid w:val="00EE604D"/>
    <w:rsid w:val="00EF08EB"/>
    <w:rsid w:val="00EF0F99"/>
    <w:rsid w:val="00EF10D1"/>
    <w:rsid w:val="00EF1DF6"/>
    <w:rsid w:val="00EF2642"/>
    <w:rsid w:val="00EF58E7"/>
    <w:rsid w:val="00EF5A8B"/>
    <w:rsid w:val="00EF5E47"/>
    <w:rsid w:val="00EF695A"/>
    <w:rsid w:val="00EF6D68"/>
    <w:rsid w:val="00F00854"/>
    <w:rsid w:val="00F00FB1"/>
    <w:rsid w:val="00F03B94"/>
    <w:rsid w:val="00F04F22"/>
    <w:rsid w:val="00F0669B"/>
    <w:rsid w:val="00F06D29"/>
    <w:rsid w:val="00F06DDD"/>
    <w:rsid w:val="00F07695"/>
    <w:rsid w:val="00F10325"/>
    <w:rsid w:val="00F15C0D"/>
    <w:rsid w:val="00F16386"/>
    <w:rsid w:val="00F1690C"/>
    <w:rsid w:val="00F17539"/>
    <w:rsid w:val="00F20108"/>
    <w:rsid w:val="00F2383A"/>
    <w:rsid w:val="00F23C34"/>
    <w:rsid w:val="00F25AEB"/>
    <w:rsid w:val="00F27AA9"/>
    <w:rsid w:val="00F31514"/>
    <w:rsid w:val="00F31A72"/>
    <w:rsid w:val="00F34AE5"/>
    <w:rsid w:val="00F41375"/>
    <w:rsid w:val="00F4221F"/>
    <w:rsid w:val="00F42503"/>
    <w:rsid w:val="00F4324C"/>
    <w:rsid w:val="00F445F7"/>
    <w:rsid w:val="00F45171"/>
    <w:rsid w:val="00F45CD1"/>
    <w:rsid w:val="00F47571"/>
    <w:rsid w:val="00F47C08"/>
    <w:rsid w:val="00F5135B"/>
    <w:rsid w:val="00F627FB"/>
    <w:rsid w:val="00F64FCD"/>
    <w:rsid w:val="00F659CB"/>
    <w:rsid w:val="00F67563"/>
    <w:rsid w:val="00F719F4"/>
    <w:rsid w:val="00F736B2"/>
    <w:rsid w:val="00F741AE"/>
    <w:rsid w:val="00F75652"/>
    <w:rsid w:val="00F7691F"/>
    <w:rsid w:val="00F77259"/>
    <w:rsid w:val="00F777CE"/>
    <w:rsid w:val="00F80839"/>
    <w:rsid w:val="00F80EB9"/>
    <w:rsid w:val="00F82948"/>
    <w:rsid w:val="00F84521"/>
    <w:rsid w:val="00F86FFB"/>
    <w:rsid w:val="00F902CD"/>
    <w:rsid w:val="00F921E1"/>
    <w:rsid w:val="00F9390B"/>
    <w:rsid w:val="00F93EFA"/>
    <w:rsid w:val="00F947DE"/>
    <w:rsid w:val="00F9575B"/>
    <w:rsid w:val="00FA0CAD"/>
    <w:rsid w:val="00FA11DB"/>
    <w:rsid w:val="00FA1241"/>
    <w:rsid w:val="00FA2073"/>
    <w:rsid w:val="00FA28F3"/>
    <w:rsid w:val="00FA328B"/>
    <w:rsid w:val="00FA46A2"/>
    <w:rsid w:val="00FA4A64"/>
    <w:rsid w:val="00FA611A"/>
    <w:rsid w:val="00FA6D5E"/>
    <w:rsid w:val="00FA6ECE"/>
    <w:rsid w:val="00FB03FA"/>
    <w:rsid w:val="00FB06A2"/>
    <w:rsid w:val="00FB222D"/>
    <w:rsid w:val="00FB2919"/>
    <w:rsid w:val="00FB461C"/>
    <w:rsid w:val="00FB4B54"/>
    <w:rsid w:val="00FB5378"/>
    <w:rsid w:val="00FB68C1"/>
    <w:rsid w:val="00FB7002"/>
    <w:rsid w:val="00FC1858"/>
    <w:rsid w:val="00FC21D5"/>
    <w:rsid w:val="00FC2812"/>
    <w:rsid w:val="00FC5EAB"/>
    <w:rsid w:val="00FD24E6"/>
    <w:rsid w:val="00FD6197"/>
    <w:rsid w:val="00FD64FC"/>
    <w:rsid w:val="00FD7F19"/>
    <w:rsid w:val="00FE0E5C"/>
    <w:rsid w:val="00FE2EA0"/>
    <w:rsid w:val="00FE420C"/>
    <w:rsid w:val="00FE48D2"/>
    <w:rsid w:val="00FE5634"/>
    <w:rsid w:val="00FE56F7"/>
    <w:rsid w:val="00FE693B"/>
    <w:rsid w:val="00FE7F51"/>
    <w:rsid w:val="00FF1A6F"/>
    <w:rsid w:val="00FF2661"/>
    <w:rsid w:val="00FF485B"/>
    <w:rsid w:val="00FF5122"/>
    <w:rsid w:val="00FF51DA"/>
    <w:rsid w:val="00FF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  <o:rules v:ext="edit">
        <o:r id="V:Rule1" type="connector" idref="#AutoShape 263"/>
      </o:rules>
    </o:shapelayout>
  </w:shapeDefaults>
  <w:decimalSymbol w:val="."/>
  <w:listSeparator w:val=","/>
  <w15:docId w15:val="{C746B7F7-D015-46E8-893B-45AA6512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780D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qFormat/>
    <w:rsid w:val="00780DB9"/>
    <w:pPr>
      <w:keepNext/>
      <w:ind w:leftChars="343" w:left="720" w:firstLineChars="600" w:firstLine="5670"/>
      <w:outlineLvl w:val="0"/>
    </w:pPr>
    <w:rPr>
      <w:b/>
      <w:bCs/>
      <w:sz w:val="96"/>
    </w:rPr>
  </w:style>
  <w:style w:type="paragraph" w:styleId="2">
    <w:name w:val="heading 2"/>
    <w:basedOn w:val="a6"/>
    <w:next w:val="a6"/>
    <w:qFormat/>
    <w:rsid w:val="00780DB9"/>
    <w:pPr>
      <w:keepNext/>
      <w:spacing w:line="276" w:lineRule="auto"/>
      <w:outlineLvl w:val="1"/>
    </w:pPr>
    <w:rPr>
      <w:rFonts w:ascii="宋体" w:hAnsi="宋体"/>
      <w:u w:val="single"/>
    </w:rPr>
  </w:style>
  <w:style w:type="paragraph" w:styleId="3">
    <w:name w:val="heading 3"/>
    <w:basedOn w:val="a6"/>
    <w:next w:val="a6"/>
    <w:qFormat/>
    <w:rsid w:val="00780DB9"/>
    <w:pPr>
      <w:keepNext/>
      <w:spacing w:beforeLines="50" w:line="276" w:lineRule="auto"/>
      <w:ind w:left="113" w:right="113"/>
      <w:jc w:val="center"/>
      <w:outlineLvl w:val="2"/>
    </w:pPr>
    <w:rPr>
      <w:sz w:val="3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 Indent"/>
    <w:basedOn w:val="a6"/>
    <w:rsid w:val="00780DB9"/>
    <w:pPr>
      <w:spacing w:before="100" w:beforeAutospacing="1"/>
      <w:ind w:firstLineChars="1101" w:firstLine="15607"/>
    </w:pPr>
    <w:rPr>
      <w:rFonts w:ascii="Lucida Console" w:eastAsia="黑体" w:hAnsi="Lucida Console"/>
      <w:b/>
      <w:color w:val="000000"/>
      <w:sz w:val="144"/>
    </w:rPr>
  </w:style>
  <w:style w:type="character" w:styleId="ab">
    <w:name w:val="page number"/>
    <w:basedOn w:val="a7"/>
    <w:rsid w:val="00780DB9"/>
  </w:style>
  <w:style w:type="paragraph" w:styleId="20">
    <w:name w:val="Body Text Indent 2"/>
    <w:basedOn w:val="a6"/>
    <w:rsid w:val="00780DB9"/>
    <w:pPr>
      <w:spacing w:before="100" w:beforeAutospacing="1"/>
      <w:ind w:firstLineChars="3000" w:firstLine="28350"/>
    </w:pPr>
    <w:rPr>
      <w:b/>
      <w:bCs/>
      <w:sz w:val="96"/>
    </w:rPr>
  </w:style>
  <w:style w:type="paragraph" w:styleId="30">
    <w:name w:val="Body Text Indent 3"/>
    <w:basedOn w:val="a6"/>
    <w:rsid w:val="00780DB9"/>
    <w:pPr>
      <w:spacing w:line="276" w:lineRule="auto"/>
      <w:ind w:firstLineChars="200" w:firstLine="420"/>
    </w:pPr>
    <w:rPr>
      <w:rFonts w:ascii="宋体" w:hAnsi="宋体"/>
    </w:rPr>
  </w:style>
  <w:style w:type="paragraph" w:styleId="ac">
    <w:name w:val="footer"/>
    <w:basedOn w:val="a6"/>
    <w:rsid w:val="00780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6"/>
    <w:rsid w:val="0078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caption"/>
    <w:basedOn w:val="a6"/>
    <w:next w:val="a6"/>
    <w:qFormat/>
    <w:rsid w:val="00780DB9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styleId="af">
    <w:name w:val="annotation reference"/>
    <w:semiHidden/>
    <w:rsid w:val="00780DB9"/>
    <w:rPr>
      <w:sz w:val="21"/>
      <w:szCs w:val="21"/>
    </w:rPr>
  </w:style>
  <w:style w:type="paragraph" w:styleId="af0">
    <w:name w:val="annotation text"/>
    <w:basedOn w:val="a6"/>
    <w:semiHidden/>
    <w:rsid w:val="00780DB9"/>
    <w:pPr>
      <w:jc w:val="left"/>
    </w:pPr>
  </w:style>
  <w:style w:type="paragraph" w:styleId="af1">
    <w:name w:val="Date"/>
    <w:basedOn w:val="a6"/>
    <w:next w:val="a6"/>
    <w:rsid w:val="00780DB9"/>
    <w:pPr>
      <w:ind w:leftChars="2500" w:left="100"/>
    </w:pPr>
    <w:rPr>
      <w:rFonts w:ascii="宋体" w:hAnsi="宋体"/>
      <w:b/>
      <w:bCs/>
    </w:rPr>
  </w:style>
  <w:style w:type="paragraph" w:customStyle="1" w:styleId="af2">
    <w:name w:val="封面正文"/>
    <w:rsid w:val="00780DB9"/>
    <w:pPr>
      <w:jc w:val="both"/>
    </w:pPr>
  </w:style>
  <w:style w:type="paragraph" w:customStyle="1" w:styleId="af3">
    <w:name w:val="前言、引言标题"/>
    <w:next w:val="a6"/>
    <w:rsid w:val="00780DB9"/>
    <w:pPr>
      <w:shd w:val="clear" w:color="FFFFFF" w:fill="FFFFFF"/>
      <w:tabs>
        <w:tab w:val="num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4">
    <w:name w:val="段"/>
    <w:link w:val="Char"/>
    <w:rsid w:val="00780DB9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5">
    <w:name w:val="标准书眉_偶数页"/>
    <w:basedOn w:val="af6"/>
    <w:next w:val="a6"/>
    <w:rsid w:val="00780DB9"/>
    <w:pPr>
      <w:jc w:val="left"/>
    </w:pPr>
  </w:style>
  <w:style w:type="paragraph" w:customStyle="1" w:styleId="af6">
    <w:name w:val="标准书眉_奇数页"/>
    <w:next w:val="a6"/>
    <w:rsid w:val="00780DB9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7">
    <w:name w:val="标准书脚_偶数页"/>
    <w:rsid w:val="00780DB9"/>
    <w:pPr>
      <w:spacing w:before="120"/>
    </w:pPr>
    <w:rPr>
      <w:sz w:val="18"/>
    </w:rPr>
  </w:style>
  <w:style w:type="paragraph" w:customStyle="1" w:styleId="af8">
    <w:name w:val="标准书脚_奇数页"/>
    <w:rsid w:val="00780DB9"/>
    <w:pPr>
      <w:spacing w:before="120"/>
      <w:jc w:val="right"/>
    </w:pPr>
    <w:rPr>
      <w:sz w:val="18"/>
    </w:rPr>
  </w:style>
  <w:style w:type="paragraph" w:customStyle="1" w:styleId="af9">
    <w:name w:val="标准书眉一"/>
    <w:rsid w:val="00780DB9"/>
    <w:pPr>
      <w:jc w:val="both"/>
    </w:pPr>
  </w:style>
  <w:style w:type="character" w:customStyle="1" w:styleId="afa">
    <w:name w:val="发布"/>
    <w:rsid w:val="00780DB9"/>
    <w:rPr>
      <w:rFonts w:ascii="黑体" w:eastAsia="黑体"/>
      <w:spacing w:val="22"/>
      <w:w w:val="100"/>
      <w:position w:val="3"/>
      <w:sz w:val="28"/>
    </w:rPr>
  </w:style>
  <w:style w:type="paragraph" w:customStyle="1" w:styleId="afb">
    <w:name w:val="发布部门"/>
    <w:next w:val="af4"/>
    <w:rsid w:val="00780DB9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c">
    <w:name w:val="实施日期"/>
    <w:basedOn w:val="afd"/>
    <w:rsid w:val="00780DB9"/>
    <w:pPr>
      <w:framePr w:hSpace="0" w:wrap="around" w:xAlign="right"/>
      <w:jc w:val="right"/>
    </w:pPr>
  </w:style>
  <w:style w:type="paragraph" w:customStyle="1" w:styleId="afd">
    <w:name w:val="发布日期"/>
    <w:rsid w:val="00780DB9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e">
    <w:name w:val="封面标准名称"/>
    <w:rsid w:val="00780DB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">
    <w:name w:val="封面标准英文名称"/>
    <w:rsid w:val="00780DB9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0">
    <w:name w:val="封面一致性程度标识"/>
    <w:rsid w:val="00780DB9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1">
    <w:name w:val="封面标准文稿类别"/>
    <w:rsid w:val="00780DB9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2">
    <w:name w:val="封面标准文稿编辑信息"/>
    <w:rsid w:val="00780DB9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21">
    <w:name w:val="封面标准号2"/>
    <w:basedOn w:val="a6"/>
    <w:rsid w:val="00780DB9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f3">
    <w:name w:val="封面标准代替信息"/>
    <w:basedOn w:val="21"/>
    <w:rsid w:val="00780DB9"/>
    <w:pPr>
      <w:framePr w:wrap="auto"/>
      <w:spacing w:before="57"/>
    </w:pPr>
    <w:rPr>
      <w:rFonts w:ascii="宋体"/>
      <w:sz w:val="21"/>
    </w:rPr>
  </w:style>
  <w:style w:type="paragraph" w:customStyle="1" w:styleId="aff4">
    <w:name w:val="标准称谓"/>
    <w:next w:val="a6"/>
    <w:rsid w:val="00780DB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5">
    <w:name w:val="文献分类号"/>
    <w:rsid w:val="00780DB9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styleId="aff6">
    <w:name w:val="Balloon Text"/>
    <w:basedOn w:val="a6"/>
    <w:semiHidden/>
    <w:rsid w:val="00E963F5"/>
    <w:rPr>
      <w:sz w:val="18"/>
      <w:szCs w:val="18"/>
    </w:rPr>
  </w:style>
  <w:style w:type="paragraph" w:customStyle="1" w:styleId="aff7">
    <w:name w:val="标准标志"/>
    <w:next w:val="a6"/>
    <w:rsid w:val="002D53F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8">
    <w:name w:val="其他标准称谓"/>
    <w:rsid w:val="002D53FA"/>
    <w:pPr>
      <w:spacing w:line="0" w:lineRule="atLeast"/>
      <w:jc w:val="distribute"/>
    </w:pPr>
    <w:rPr>
      <w:rFonts w:ascii="黑体" w:eastAsia="黑体" w:hAnsi="宋体"/>
      <w:sz w:val="52"/>
    </w:rPr>
  </w:style>
  <w:style w:type="character" w:styleId="aff9">
    <w:name w:val="Strong"/>
    <w:uiPriority w:val="22"/>
    <w:qFormat/>
    <w:rsid w:val="00490286"/>
    <w:rPr>
      <w:rFonts w:cs="Times New Roman"/>
      <w:b/>
      <w:bCs/>
    </w:rPr>
  </w:style>
  <w:style w:type="table" w:styleId="affa">
    <w:name w:val="Table Grid"/>
    <w:basedOn w:val="a8"/>
    <w:uiPriority w:val="59"/>
    <w:rsid w:val="007F5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6"/>
    <w:uiPriority w:val="34"/>
    <w:qFormat/>
    <w:rsid w:val="00BB1ECC"/>
    <w:pPr>
      <w:ind w:firstLineChars="200" w:firstLine="420"/>
    </w:pPr>
  </w:style>
  <w:style w:type="character" w:customStyle="1" w:styleId="Char">
    <w:name w:val="段 Char"/>
    <w:link w:val="af4"/>
    <w:rsid w:val="00B7209E"/>
    <w:rPr>
      <w:rFonts w:ascii="宋体"/>
      <w:noProof/>
      <w:sz w:val="21"/>
      <w:lang w:val="en-US" w:eastAsia="zh-CN" w:bidi="ar-SA"/>
    </w:rPr>
  </w:style>
  <w:style w:type="paragraph" w:customStyle="1" w:styleId="a0">
    <w:name w:val="一级条标题"/>
    <w:next w:val="af4"/>
    <w:rsid w:val="006B2998"/>
    <w:pPr>
      <w:numPr>
        <w:ilvl w:val="1"/>
        <w:numId w:val="12"/>
      </w:numPr>
      <w:spacing w:beforeLines="50" w:afterLines="50"/>
      <w:ind w:left="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4"/>
    <w:rsid w:val="006B2998"/>
    <w:pPr>
      <w:numPr>
        <w:numId w:val="1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4"/>
    <w:rsid w:val="006B2998"/>
    <w:pPr>
      <w:numPr>
        <w:ilvl w:val="2"/>
      </w:numPr>
      <w:spacing w:before="50" w:after="50"/>
      <w:outlineLvl w:val="3"/>
    </w:pPr>
  </w:style>
  <w:style w:type="paragraph" w:customStyle="1" w:styleId="a2">
    <w:name w:val="四级条标题"/>
    <w:basedOn w:val="a6"/>
    <w:next w:val="af4"/>
    <w:rsid w:val="006B2998"/>
    <w:pPr>
      <w:widowControl/>
      <w:numPr>
        <w:ilvl w:val="4"/>
        <w:numId w:val="12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f4"/>
    <w:rsid w:val="006B2998"/>
    <w:pPr>
      <w:numPr>
        <w:ilvl w:val="5"/>
      </w:numPr>
      <w:outlineLvl w:val="6"/>
    </w:pPr>
  </w:style>
  <w:style w:type="paragraph" w:customStyle="1" w:styleId="a5">
    <w:name w:val="数字编号列项（二级）"/>
    <w:rsid w:val="00144BB6"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4">
    <w:name w:val="字母编号列项（一级）"/>
    <w:rsid w:val="00144BB6"/>
    <w:pPr>
      <w:numPr>
        <w:numId w:val="13"/>
      </w:numPr>
      <w:jc w:val="both"/>
    </w:pPr>
    <w:rPr>
      <w:rFonts w:ascii="宋体"/>
      <w:sz w:val="21"/>
    </w:rPr>
  </w:style>
  <w:style w:type="character" w:styleId="affc">
    <w:name w:val="Hyperlink"/>
    <w:uiPriority w:val="99"/>
    <w:unhideWhenUsed/>
    <w:rsid w:val="00E44850"/>
    <w:rPr>
      <w:color w:val="0000FF"/>
      <w:u w:val="single"/>
    </w:rPr>
  </w:style>
  <w:style w:type="character" w:styleId="affd">
    <w:name w:val="Emphasis"/>
    <w:uiPriority w:val="20"/>
    <w:qFormat/>
    <w:rsid w:val="00E44850"/>
    <w:rPr>
      <w:i/>
      <w:iCs/>
    </w:rPr>
  </w:style>
  <w:style w:type="paragraph" w:customStyle="1" w:styleId="affe">
    <w:name w:val="标准文件_段"/>
    <w:rsid w:val="008C0260"/>
    <w:pPr>
      <w:widowControl w:val="0"/>
      <w:tabs>
        <w:tab w:val="left" w:pos="465"/>
      </w:tabs>
      <w:autoSpaceDE w:val="0"/>
      <w:autoSpaceDN w:val="0"/>
      <w:adjustRightInd w:val="0"/>
      <w:snapToGrid w:val="0"/>
      <w:spacing w:line="276" w:lineRule="auto"/>
      <w:ind w:rightChars="-50" w:right="-105"/>
      <w:jc w:val="both"/>
    </w:pPr>
    <w:rPr>
      <w:rFonts w:ascii="宋体" w:hAnsi="宋体"/>
      <w:spacing w:val="2"/>
      <w:sz w:val="21"/>
      <w:szCs w:val="21"/>
    </w:rPr>
  </w:style>
  <w:style w:type="paragraph" w:customStyle="1" w:styleId="afff">
    <w:name w:val="三级条标题"/>
    <w:basedOn w:val="a1"/>
    <w:next w:val="af4"/>
    <w:rsid w:val="00324414"/>
    <w:pPr>
      <w:numPr>
        <w:ilvl w:val="0"/>
        <w:numId w:val="0"/>
      </w:numPr>
      <w:outlineLvl w:val="4"/>
    </w:pPr>
  </w:style>
  <w:style w:type="character" w:customStyle="1" w:styleId="CharChar">
    <w:name w:val="段 Char Char"/>
    <w:rsid w:val="003A5CA7"/>
    <w:rPr>
      <w:rFonts w:ascii="宋体"/>
      <w:sz w:val="21"/>
      <w:lang w:val="en-US" w:eastAsia="zh-CN" w:bidi="ar-SA"/>
    </w:rPr>
  </w:style>
  <w:style w:type="character" w:styleId="afff0">
    <w:name w:val="Placeholder Text"/>
    <w:basedOn w:val="a7"/>
    <w:uiPriority w:val="99"/>
    <w:semiHidden/>
    <w:rsid w:val="003238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3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224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8BEA-81BA-44E2-A579-81ACAB4E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1</Pages>
  <Words>286</Words>
  <Characters>1634</Characters>
  <Application>Microsoft Office Word</Application>
  <DocSecurity>0</DocSecurity>
  <Lines>13</Lines>
  <Paragraphs>3</Paragraphs>
  <ScaleCrop>false</ScaleCrop>
  <Company>dl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 77</dc:title>
  <dc:subject/>
  <dc:creator>zhy</dc:creator>
  <cp:keywords/>
  <cp:lastModifiedBy>惠泊宁</cp:lastModifiedBy>
  <cp:revision>210</cp:revision>
  <cp:lastPrinted>2013-11-20T06:14:00Z</cp:lastPrinted>
  <dcterms:created xsi:type="dcterms:W3CDTF">2018-07-03T09:09:00Z</dcterms:created>
  <dcterms:modified xsi:type="dcterms:W3CDTF">2019-07-09T03:31:00Z</dcterms:modified>
</cp:coreProperties>
</file>