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EA85" w14:textId="77777777" w:rsidR="00FC31C7" w:rsidRDefault="00FC31C7" w:rsidP="00FC31C7">
      <w:pPr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附件4：</w:t>
      </w:r>
    </w:p>
    <w:p w14:paraId="698AD4A5" w14:textId="77777777" w:rsidR="00FC31C7" w:rsidRDefault="00FC31C7" w:rsidP="00FC31C7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粉末冶金分标委会审定、预审和讨论的标准项目</w:t>
      </w:r>
    </w:p>
    <w:p w14:paraId="0E0CA01A" w14:textId="77777777" w:rsidR="00FC31C7" w:rsidRDefault="00FC31C7" w:rsidP="00FC31C7">
      <w:pPr>
        <w:spacing w:line="0" w:lineRule="atLeast"/>
        <w:jc w:val="center"/>
        <w:rPr>
          <w:rFonts w:ascii="黑体" w:eastAsia="黑体"/>
          <w:color w:val="FF0000"/>
          <w:sz w:val="28"/>
          <w:szCs w:val="28"/>
        </w:rPr>
      </w:pPr>
    </w:p>
    <w:tbl>
      <w:tblPr>
        <w:tblStyle w:val="a7"/>
        <w:tblW w:w="14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56"/>
        <w:gridCol w:w="2843"/>
        <w:gridCol w:w="6640"/>
        <w:gridCol w:w="852"/>
      </w:tblGrid>
      <w:tr w:rsidR="00FC31C7" w14:paraId="5F47ABEC" w14:textId="77777777" w:rsidTr="0044605E">
        <w:trPr>
          <w:trHeight w:val="567"/>
          <w:tblHeader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66B6FA" w14:textId="77777777" w:rsidR="00FC31C7" w:rsidRDefault="00FC31C7" w:rsidP="0044605E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864AC5" w14:textId="77777777" w:rsidR="00FC31C7" w:rsidRDefault="00FC31C7" w:rsidP="0044605E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EF3903" w14:textId="77777777" w:rsidR="00FC31C7" w:rsidRDefault="00FC31C7" w:rsidP="0044605E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66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B12F1" w14:textId="77777777" w:rsidR="00FC31C7" w:rsidRDefault="00FC31C7" w:rsidP="0044605E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起草单位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25BC6" w14:textId="77777777" w:rsidR="00FC31C7" w:rsidRDefault="00FC31C7" w:rsidP="0044605E">
            <w:pPr>
              <w:widowControl/>
              <w:spacing w:line="0" w:lineRule="atLeast"/>
              <w:jc w:val="center"/>
              <w:rPr>
                <w:rFonts w:asciiTheme="minorEastAsia" w:hAnsiTheme="minorEastAsia" w:cs="宋体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 w:rsidR="00FC31C7" w14:paraId="3CB69FE6" w14:textId="77777777" w:rsidTr="0044605E">
        <w:trPr>
          <w:trHeight w:val="964"/>
        </w:trPr>
        <w:tc>
          <w:tcPr>
            <w:tcW w:w="709" w:type="dxa"/>
            <w:vAlign w:val="center"/>
          </w:tcPr>
          <w:p w14:paraId="5B9B5346" w14:textId="77777777" w:rsidR="00FC31C7" w:rsidRPr="00D6736D" w:rsidRDefault="00FC31C7" w:rsidP="00FC31C7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70D69CC3" w14:textId="77777777" w:rsidR="00FC31C7" w:rsidRDefault="00FC31C7" w:rsidP="0044605E">
            <w:pPr>
              <w:spacing w:line="0" w:lineRule="atLeast"/>
              <w:rPr>
                <w:rFonts w:hAnsi="宋体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绿色设计产品评价技术规范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镍钴锰氢氧化物</w:t>
            </w:r>
          </w:p>
        </w:tc>
        <w:tc>
          <w:tcPr>
            <w:tcW w:w="2843" w:type="dxa"/>
            <w:vAlign w:val="center"/>
          </w:tcPr>
          <w:p w14:paraId="7448DA1A" w14:textId="77777777" w:rsidR="00FC31C7" w:rsidRDefault="00FC31C7" w:rsidP="0044605E">
            <w:pPr>
              <w:spacing w:line="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字</w:t>
            </w:r>
            <w:r>
              <w:rPr>
                <w:rFonts w:asciiTheme="minorEastAsia" w:hAnsiTheme="minorEastAsia" w:cstheme="minorEastAsia" w:hint="eastAsia"/>
                <w:szCs w:val="21"/>
              </w:rPr>
              <w:t>[2018]75</w:t>
            </w:r>
            <w:r>
              <w:rPr>
                <w:rFonts w:asciiTheme="minorEastAsia" w:hAnsiTheme="minorEastAsia" w:cstheme="minorEastAsia" w:hint="eastAsia"/>
                <w:szCs w:val="21"/>
              </w:rPr>
              <w:t>号</w:t>
            </w:r>
          </w:p>
          <w:p w14:paraId="29E3FBA0" w14:textId="77777777" w:rsidR="00FC31C7" w:rsidRDefault="00FC31C7" w:rsidP="0044605E">
            <w:pPr>
              <w:spacing w:line="0" w:lineRule="atLeast"/>
              <w:jc w:val="center"/>
              <w:rPr>
                <w:rFonts w:hAnsi="宋体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2018-047-T/CNIA</w:t>
            </w:r>
          </w:p>
        </w:tc>
        <w:tc>
          <w:tcPr>
            <w:tcW w:w="6640" w:type="dxa"/>
            <w:vAlign w:val="center"/>
          </w:tcPr>
          <w:p w14:paraId="2A38FD6C" w14:textId="77777777" w:rsidR="00FC31C7" w:rsidRDefault="00FC31C7" w:rsidP="0044605E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广东邦普循环科技有限公司、湖南邦普循环科技有限公司、金驰能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源材料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有限公司、湖南长远锂科有限公司、广东加纳能源科技有限公司、</w:t>
            </w:r>
            <w:r>
              <w:rPr>
                <w:rFonts w:hint="eastAsia"/>
                <w:color w:val="000000"/>
                <w:szCs w:val="21"/>
              </w:rPr>
              <w:t>湖南杉杉能源科技股份有限公司、格林美股份有限公司、浙江华友钴业股份有限公司、中伟新材料有限公司</w:t>
            </w:r>
            <w:r>
              <w:rPr>
                <w:rFonts w:asciiTheme="minorEastAsia" w:hAnsiTheme="minorEastAsia" w:cstheme="minorEastAsia" w:hint="eastAsia"/>
                <w:szCs w:val="21"/>
              </w:rPr>
              <w:t>等</w:t>
            </w:r>
          </w:p>
        </w:tc>
        <w:tc>
          <w:tcPr>
            <w:tcW w:w="852" w:type="dxa"/>
            <w:vAlign w:val="center"/>
          </w:tcPr>
          <w:p w14:paraId="675ED8F8" w14:textId="77777777" w:rsidR="00FC31C7" w:rsidRDefault="00FC31C7" w:rsidP="0044605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审定</w:t>
            </w:r>
          </w:p>
        </w:tc>
      </w:tr>
      <w:tr w:rsidR="00FC31C7" w14:paraId="210B541A" w14:textId="77777777" w:rsidTr="0044605E">
        <w:trPr>
          <w:trHeight w:val="858"/>
        </w:trPr>
        <w:tc>
          <w:tcPr>
            <w:tcW w:w="709" w:type="dxa"/>
            <w:vAlign w:val="center"/>
          </w:tcPr>
          <w:p w14:paraId="4521136B" w14:textId="77777777" w:rsidR="00FC31C7" w:rsidRPr="00D6736D" w:rsidRDefault="00FC31C7" w:rsidP="00FC31C7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20F2DA0C" w14:textId="77777777" w:rsidR="00FC31C7" w:rsidRDefault="00FC31C7" w:rsidP="0044605E">
            <w:pPr>
              <w:spacing w:line="0" w:lineRule="atLeast"/>
              <w:rPr>
                <w:rFonts w:hAnsi="宋体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绿色设计产品评价技术规范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镍钴锰酸锂</w:t>
            </w:r>
          </w:p>
        </w:tc>
        <w:tc>
          <w:tcPr>
            <w:tcW w:w="2843" w:type="dxa"/>
            <w:vAlign w:val="center"/>
          </w:tcPr>
          <w:p w14:paraId="1FA3C099" w14:textId="77777777" w:rsidR="00FC31C7" w:rsidRDefault="00FC31C7" w:rsidP="0044605E">
            <w:pPr>
              <w:spacing w:line="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色协科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字</w:t>
            </w:r>
            <w:r>
              <w:rPr>
                <w:rFonts w:asciiTheme="minorEastAsia" w:hAnsiTheme="minorEastAsia" w:cstheme="minorEastAsia" w:hint="eastAsia"/>
                <w:szCs w:val="21"/>
              </w:rPr>
              <w:t>[2018]75</w:t>
            </w:r>
            <w:r>
              <w:rPr>
                <w:rFonts w:asciiTheme="minorEastAsia" w:hAnsiTheme="minorEastAsia" w:cstheme="minorEastAsia" w:hint="eastAsia"/>
                <w:szCs w:val="21"/>
              </w:rPr>
              <w:t>号</w:t>
            </w:r>
          </w:p>
          <w:p w14:paraId="682076EF" w14:textId="77777777" w:rsidR="00FC31C7" w:rsidRDefault="00FC31C7" w:rsidP="0044605E">
            <w:pPr>
              <w:spacing w:line="0" w:lineRule="atLeast"/>
              <w:jc w:val="center"/>
              <w:rPr>
                <w:rFonts w:hAnsi="宋体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2018-048-T/CNIA</w:t>
            </w:r>
          </w:p>
        </w:tc>
        <w:tc>
          <w:tcPr>
            <w:tcW w:w="6640" w:type="dxa"/>
            <w:vAlign w:val="center"/>
          </w:tcPr>
          <w:p w14:paraId="407FA85C" w14:textId="77777777" w:rsidR="00FC31C7" w:rsidRDefault="00FC31C7" w:rsidP="0044605E">
            <w:pPr>
              <w:widowControl/>
              <w:rPr>
                <w:rFonts w:hAnsi="宋体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广东邦普循环科技有限公司、湖南邦普循环科技有限公司、金驰能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源材料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有限公司、湖南长远锂科有限公司、广东加纳能源科技有限公司、</w:t>
            </w:r>
            <w:r>
              <w:rPr>
                <w:rFonts w:hint="eastAsia"/>
                <w:color w:val="000000"/>
                <w:szCs w:val="21"/>
              </w:rPr>
              <w:t>湖南杉杉能源科技股份有限公司、格林美股份有限公司、浙江华友钴业股份有限公司、中伟新材料有限公司</w:t>
            </w:r>
            <w:r>
              <w:rPr>
                <w:rFonts w:asciiTheme="minorEastAsia" w:hAnsiTheme="minorEastAsia" w:cstheme="minorEastAsia" w:hint="eastAsia"/>
                <w:szCs w:val="21"/>
              </w:rPr>
              <w:t>等</w:t>
            </w:r>
          </w:p>
        </w:tc>
        <w:tc>
          <w:tcPr>
            <w:tcW w:w="852" w:type="dxa"/>
            <w:vAlign w:val="center"/>
          </w:tcPr>
          <w:p w14:paraId="7C6A9CB9" w14:textId="77777777" w:rsidR="00FC31C7" w:rsidRDefault="00FC31C7" w:rsidP="0044605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审定</w:t>
            </w:r>
          </w:p>
        </w:tc>
      </w:tr>
      <w:tr w:rsidR="00FC31C7" w14:paraId="7428DBE4" w14:textId="77777777" w:rsidTr="0044605E">
        <w:trPr>
          <w:trHeight w:val="964"/>
        </w:trPr>
        <w:tc>
          <w:tcPr>
            <w:tcW w:w="709" w:type="dxa"/>
            <w:vAlign w:val="center"/>
          </w:tcPr>
          <w:p w14:paraId="4AA63CB1" w14:textId="77777777" w:rsidR="00FC31C7" w:rsidRPr="00D6736D" w:rsidRDefault="00FC31C7" w:rsidP="00FC31C7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66732492" w14:textId="77777777" w:rsidR="00FC31C7" w:rsidRDefault="00FC31C7" w:rsidP="0044605E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烧结金属注射成形材料 规范</w:t>
            </w:r>
          </w:p>
        </w:tc>
        <w:tc>
          <w:tcPr>
            <w:tcW w:w="2843" w:type="dxa"/>
            <w:vAlign w:val="center"/>
          </w:tcPr>
          <w:p w14:paraId="6A4EDFCF" w14:textId="77777777" w:rsidR="00FC31C7" w:rsidRDefault="00FC31C7" w:rsidP="0044605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〔2017〕128号20173525-T-610</w:t>
            </w:r>
          </w:p>
        </w:tc>
        <w:tc>
          <w:tcPr>
            <w:tcW w:w="6640" w:type="dxa"/>
            <w:vAlign w:val="center"/>
          </w:tcPr>
          <w:p w14:paraId="6EED022E" w14:textId="77777777" w:rsidR="00FC31C7" w:rsidRDefault="00FC31C7" w:rsidP="0044605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深圳市注成科技股份有限公司、广东省材料与加工研究所、浙江新华机械制造有限公司</w:t>
            </w:r>
          </w:p>
        </w:tc>
        <w:tc>
          <w:tcPr>
            <w:tcW w:w="852" w:type="dxa"/>
            <w:vAlign w:val="center"/>
          </w:tcPr>
          <w:p w14:paraId="157993D4" w14:textId="77777777" w:rsidR="00FC31C7" w:rsidRDefault="00FC31C7" w:rsidP="0044605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预审</w:t>
            </w:r>
          </w:p>
        </w:tc>
      </w:tr>
      <w:tr w:rsidR="00FC31C7" w14:paraId="373AE2E0" w14:textId="77777777" w:rsidTr="0044605E">
        <w:trPr>
          <w:trHeight w:val="964"/>
        </w:trPr>
        <w:tc>
          <w:tcPr>
            <w:tcW w:w="709" w:type="dxa"/>
            <w:vAlign w:val="center"/>
          </w:tcPr>
          <w:p w14:paraId="5E88BCA7" w14:textId="77777777" w:rsidR="00FC31C7" w:rsidRPr="00D6736D" w:rsidRDefault="00FC31C7" w:rsidP="00FC31C7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3EBA3234" w14:textId="77777777" w:rsidR="00FC31C7" w:rsidRDefault="00FC31C7" w:rsidP="0044605E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硬质合金螺旋孔棒材</w:t>
            </w:r>
          </w:p>
        </w:tc>
        <w:tc>
          <w:tcPr>
            <w:tcW w:w="2843" w:type="dxa"/>
            <w:vAlign w:val="center"/>
          </w:tcPr>
          <w:p w14:paraId="0824BF13" w14:textId="77777777" w:rsidR="00FC31C7" w:rsidRDefault="00FC31C7" w:rsidP="0044605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〔2017〕128号20173761-T-610</w:t>
            </w:r>
          </w:p>
        </w:tc>
        <w:tc>
          <w:tcPr>
            <w:tcW w:w="6640" w:type="dxa"/>
            <w:vAlign w:val="center"/>
          </w:tcPr>
          <w:p w14:paraId="04C2E8A3" w14:textId="77777777" w:rsidR="00FC31C7" w:rsidRDefault="00FC31C7" w:rsidP="0044605E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株洲硬质合金集团有限公司、厦门金鹭特种合金有限公司、自贡硬质合金有限公司、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昆山长鹰硬质合金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852" w:type="dxa"/>
            <w:vAlign w:val="center"/>
          </w:tcPr>
          <w:p w14:paraId="4463798D" w14:textId="77777777" w:rsidR="00FC31C7" w:rsidRDefault="00FC31C7" w:rsidP="0044605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预审</w:t>
            </w:r>
          </w:p>
        </w:tc>
      </w:tr>
      <w:tr w:rsidR="00FC31C7" w14:paraId="4DAD5EA0" w14:textId="77777777" w:rsidTr="0044605E">
        <w:trPr>
          <w:trHeight w:val="760"/>
        </w:trPr>
        <w:tc>
          <w:tcPr>
            <w:tcW w:w="709" w:type="dxa"/>
            <w:vAlign w:val="center"/>
          </w:tcPr>
          <w:p w14:paraId="691E7E3E" w14:textId="77777777" w:rsidR="00FC31C7" w:rsidRPr="00D6736D" w:rsidRDefault="00FC31C7" w:rsidP="00FC31C7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51DE0CAE" w14:textId="77777777" w:rsidR="00FC31C7" w:rsidRDefault="00FC31C7" w:rsidP="0044605E">
            <w:pPr>
              <w:jc w:val="left"/>
              <w:rPr>
                <w:rFonts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硬质合金顶锤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与压缸</w:t>
            </w:r>
            <w:proofErr w:type="gramEnd"/>
          </w:p>
        </w:tc>
        <w:tc>
          <w:tcPr>
            <w:tcW w:w="2843" w:type="dxa"/>
            <w:vAlign w:val="center"/>
          </w:tcPr>
          <w:p w14:paraId="4E99483A" w14:textId="77777777" w:rsidR="00FC31C7" w:rsidRDefault="00FC31C7" w:rsidP="0044605E">
            <w:pPr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[2017]40号</w:t>
            </w:r>
            <w:hyperlink r:id="rId7" w:history="1">
              <w:r>
                <w:rPr>
                  <w:rFonts w:ascii="宋体" w:hAnsi="宋体" w:cs="宋体" w:hint="eastAsia"/>
                  <w:szCs w:val="21"/>
                </w:rPr>
                <w:t>2017-0231T-YS</w:t>
              </w:r>
            </w:hyperlink>
          </w:p>
        </w:tc>
        <w:tc>
          <w:tcPr>
            <w:tcW w:w="6640" w:type="dxa"/>
            <w:vAlign w:val="center"/>
          </w:tcPr>
          <w:p w14:paraId="6974AAD1" w14:textId="77777777" w:rsidR="00FC31C7" w:rsidRDefault="00FC31C7" w:rsidP="0044605E">
            <w:pPr>
              <w:widowControl/>
              <w:jc w:val="left"/>
              <w:rPr>
                <w:rFonts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株洲硬质合金集团有限公司等</w:t>
            </w:r>
          </w:p>
        </w:tc>
        <w:tc>
          <w:tcPr>
            <w:tcW w:w="852" w:type="dxa"/>
            <w:vAlign w:val="center"/>
          </w:tcPr>
          <w:p w14:paraId="3BC9F449" w14:textId="77777777" w:rsidR="00FC31C7" w:rsidRDefault="00FC31C7" w:rsidP="0044605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预审</w:t>
            </w:r>
          </w:p>
        </w:tc>
      </w:tr>
      <w:tr w:rsidR="00FC31C7" w14:paraId="5A33EECB" w14:textId="77777777" w:rsidTr="0044605E">
        <w:trPr>
          <w:trHeight w:val="790"/>
        </w:trPr>
        <w:tc>
          <w:tcPr>
            <w:tcW w:w="709" w:type="dxa"/>
            <w:vAlign w:val="center"/>
          </w:tcPr>
          <w:p w14:paraId="0F13EC41" w14:textId="77777777" w:rsidR="00FC31C7" w:rsidRPr="00D6736D" w:rsidRDefault="00FC31C7" w:rsidP="00FC31C7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0A5B4213" w14:textId="77777777" w:rsidR="00FC31C7" w:rsidRDefault="00FC31C7" w:rsidP="0044605E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szCs w:val="21"/>
              </w:rPr>
              <w:t>硬质合金旋转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锉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毛坯</w:t>
            </w:r>
          </w:p>
        </w:tc>
        <w:tc>
          <w:tcPr>
            <w:tcW w:w="2843" w:type="dxa"/>
            <w:vAlign w:val="center"/>
          </w:tcPr>
          <w:p w14:paraId="6A0278D0" w14:textId="77777777" w:rsidR="00FC31C7" w:rsidRDefault="00FC31C7" w:rsidP="0044605E">
            <w:pPr>
              <w:jc w:val="center"/>
              <w:rPr>
                <w:rFonts w:hAns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[2017]40号</w:t>
            </w:r>
            <w:hyperlink r:id="rId8" w:history="1">
              <w:r>
                <w:rPr>
                  <w:rFonts w:ascii="宋体" w:hAnsi="宋体" w:cs="宋体" w:hint="eastAsia"/>
                  <w:szCs w:val="21"/>
                </w:rPr>
                <w:t>2017-0232T-YS</w:t>
              </w:r>
            </w:hyperlink>
          </w:p>
        </w:tc>
        <w:tc>
          <w:tcPr>
            <w:tcW w:w="6640" w:type="dxa"/>
            <w:vAlign w:val="center"/>
          </w:tcPr>
          <w:p w14:paraId="7BE1C051" w14:textId="77777777" w:rsidR="00FC31C7" w:rsidRDefault="00FC31C7" w:rsidP="0044605E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自贡硬质合金有限责任公司</w:t>
            </w:r>
            <w:r>
              <w:rPr>
                <w:rFonts w:hAnsi="宋体" w:hint="eastAsia"/>
                <w:color w:val="000000"/>
                <w:szCs w:val="21"/>
              </w:rPr>
              <w:t>、深圳市注成科技股份有限公司、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昆山长鹰硬质合金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852" w:type="dxa"/>
            <w:vAlign w:val="center"/>
          </w:tcPr>
          <w:p w14:paraId="1E9BCDD4" w14:textId="77777777" w:rsidR="00FC31C7" w:rsidRDefault="00FC31C7" w:rsidP="0044605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预审</w:t>
            </w:r>
          </w:p>
        </w:tc>
      </w:tr>
      <w:tr w:rsidR="00FC31C7" w14:paraId="3EA6F824" w14:textId="77777777" w:rsidTr="0044605E">
        <w:trPr>
          <w:trHeight w:val="618"/>
        </w:trPr>
        <w:tc>
          <w:tcPr>
            <w:tcW w:w="709" w:type="dxa"/>
            <w:vAlign w:val="center"/>
          </w:tcPr>
          <w:p w14:paraId="155CC51B" w14:textId="77777777" w:rsidR="00FC31C7" w:rsidRPr="00D6736D" w:rsidRDefault="00FC31C7" w:rsidP="00FC31C7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23024ABE" w14:textId="77777777" w:rsidR="00FC31C7" w:rsidRDefault="00FC31C7" w:rsidP="0044605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硬质合金 显微组织的金相测定 第3部分：Ti（C,N）和WC立方碳化物基硬质合金显微组织的金相测定</w:t>
            </w:r>
          </w:p>
        </w:tc>
        <w:tc>
          <w:tcPr>
            <w:tcW w:w="2843" w:type="dxa"/>
            <w:vAlign w:val="center"/>
          </w:tcPr>
          <w:p w14:paraId="29FA1BC3" w14:textId="77777777" w:rsidR="00FC31C7" w:rsidRDefault="00FC31C7" w:rsidP="0044605E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发函[2018]83号20184704-T-610</w:t>
            </w:r>
          </w:p>
        </w:tc>
        <w:tc>
          <w:tcPr>
            <w:tcW w:w="6640" w:type="dxa"/>
            <w:vAlign w:val="center"/>
          </w:tcPr>
          <w:p w14:paraId="7B07DF47" w14:textId="77777777" w:rsidR="00FC31C7" w:rsidRDefault="00FC31C7" w:rsidP="0044605E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厦门金鹭特种合金有限公司、崇义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章源钨业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股份有限公司、广东省工业分析检测中心、广东省材料与加工研究所、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国家钨与稀土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产品质量监督检验中心</w:t>
            </w:r>
          </w:p>
        </w:tc>
        <w:tc>
          <w:tcPr>
            <w:tcW w:w="852" w:type="dxa"/>
            <w:vAlign w:val="center"/>
          </w:tcPr>
          <w:p w14:paraId="780DA605" w14:textId="77777777" w:rsidR="00FC31C7" w:rsidRDefault="00FC31C7" w:rsidP="0044605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FC31C7" w14:paraId="37AB616D" w14:textId="77777777" w:rsidTr="0044605E">
        <w:trPr>
          <w:trHeight w:val="705"/>
        </w:trPr>
        <w:tc>
          <w:tcPr>
            <w:tcW w:w="709" w:type="dxa"/>
            <w:vAlign w:val="center"/>
          </w:tcPr>
          <w:p w14:paraId="268A4D54" w14:textId="77777777" w:rsidR="00FC31C7" w:rsidRPr="00D6736D" w:rsidRDefault="00FC31C7" w:rsidP="00FC31C7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22C55799" w14:textId="77777777" w:rsidR="00FC31C7" w:rsidRDefault="00FC31C7" w:rsidP="0044605E">
            <w:pPr>
              <w:spacing w:line="0" w:lineRule="atLeas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镍锰二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元素氢氧化物</w:t>
            </w:r>
          </w:p>
        </w:tc>
        <w:tc>
          <w:tcPr>
            <w:tcW w:w="2843" w:type="dxa"/>
            <w:vAlign w:val="center"/>
          </w:tcPr>
          <w:p w14:paraId="07BE5862" w14:textId="77777777" w:rsidR="00FC31C7" w:rsidRDefault="00FC31C7" w:rsidP="0044605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[2018]31号</w:t>
            </w:r>
          </w:p>
          <w:p w14:paraId="2C516C3D" w14:textId="77777777" w:rsidR="00FC31C7" w:rsidRDefault="00FC31C7" w:rsidP="0044605E">
            <w:pPr>
              <w:spacing w:line="0" w:lineRule="atLeast"/>
              <w:jc w:val="center"/>
              <w:rPr>
                <w:rFonts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2018-0596T-YS</w:t>
            </w:r>
          </w:p>
        </w:tc>
        <w:tc>
          <w:tcPr>
            <w:tcW w:w="6640" w:type="dxa"/>
            <w:vAlign w:val="center"/>
          </w:tcPr>
          <w:p w14:paraId="4AB22252" w14:textId="77777777" w:rsidR="00FC31C7" w:rsidRDefault="00FC31C7" w:rsidP="0044605E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广东邦普循环科技有限公司、金驰能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有限公司、北京当升材料科技股份有限公司、天津国安盟固利新材料科技股份有限公司、湖南长远锂科有限公司、广东加纳能源科技有限公司</w:t>
            </w:r>
          </w:p>
        </w:tc>
        <w:tc>
          <w:tcPr>
            <w:tcW w:w="852" w:type="dxa"/>
          </w:tcPr>
          <w:p w14:paraId="2EDB8C8A" w14:textId="77777777" w:rsidR="00FC31C7" w:rsidRDefault="00FC31C7" w:rsidP="0044605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  <w:tr w:rsidR="00FC31C7" w14:paraId="228D8A36" w14:textId="77777777" w:rsidTr="0044605E">
        <w:trPr>
          <w:trHeight w:val="705"/>
        </w:trPr>
        <w:tc>
          <w:tcPr>
            <w:tcW w:w="709" w:type="dxa"/>
            <w:vAlign w:val="center"/>
          </w:tcPr>
          <w:p w14:paraId="44C55D87" w14:textId="77777777" w:rsidR="00FC31C7" w:rsidRPr="00D6736D" w:rsidRDefault="00FC31C7" w:rsidP="00FC31C7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62A1D018" w14:textId="77777777" w:rsidR="00FC31C7" w:rsidRDefault="00FC31C7" w:rsidP="0044605E"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镍钴锰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复合氢氧化物</w:t>
            </w:r>
          </w:p>
        </w:tc>
        <w:tc>
          <w:tcPr>
            <w:tcW w:w="2843" w:type="dxa"/>
            <w:vAlign w:val="center"/>
          </w:tcPr>
          <w:p w14:paraId="74B91091" w14:textId="77777777" w:rsidR="00FC31C7" w:rsidRDefault="00FC31C7" w:rsidP="0044605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[2018]73号</w:t>
            </w:r>
          </w:p>
          <w:p w14:paraId="7ABD816F" w14:textId="77777777" w:rsidR="00FC31C7" w:rsidRDefault="00FC31C7" w:rsidP="0044605E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2018-2020T-YS</w:t>
            </w:r>
          </w:p>
        </w:tc>
        <w:tc>
          <w:tcPr>
            <w:tcW w:w="6640" w:type="dxa"/>
            <w:vAlign w:val="center"/>
          </w:tcPr>
          <w:p w14:paraId="531B7BC7" w14:textId="77777777" w:rsidR="00FC31C7" w:rsidRDefault="00FC31C7" w:rsidP="0044605E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金驰能</w:t>
            </w:r>
            <w:proofErr w:type="gramStart"/>
            <w:r>
              <w:rPr>
                <w:rFonts w:hint="eastAsia"/>
                <w:color w:val="000000"/>
                <w:szCs w:val="21"/>
              </w:rPr>
              <w:t>源材料</w:t>
            </w:r>
            <w:proofErr w:type="gramEnd"/>
            <w:r>
              <w:rPr>
                <w:rFonts w:hint="eastAsia"/>
                <w:color w:val="000000"/>
                <w:szCs w:val="21"/>
              </w:rPr>
              <w:t>有限公司、中伟新材料有限公司、北京当升材料科技股份有限公司、广东邦普循环科技有限公司、湖南杉杉能源科技股份有限公司、江西理工大学、深圳清华大学研究院、天津国安盟固利新材料科技股份有限公司、格林美股份有限公司、浙江华友钴业股份有限公司</w:t>
            </w:r>
          </w:p>
        </w:tc>
        <w:tc>
          <w:tcPr>
            <w:tcW w:w="852" w:type="dxa"/>
          </w:tcPr>
          <w:p w14:paraId="60687641" w14:textId="77777777" w:rsidR="00FC31C7" w:rsidRDefault="00FC31C7" w:rsidP="0044605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讨论</w:t>
            </w:r>
          </w:p>
        </w:tc>
      </w:tr>
    </w:tbl>
    <w:p w14:paraId="31F88191" w14:textId="77777777" w:rsidR="00ED288B" w:rsidRDefault="00ED288B">
      <w:bookmarkStart w:id="0" w:name="_GoBack"/>
      <w:bookmarkEnd w:id="0"/>
    </w:p>
    <w:sectPr w:rsidR="00ED288B" w:rsidSect="00FC31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0E0D" w14:textId="77777777" w:rsidR="00FC31C7" w:rsidRDefault="00FC31C7" w:rsidP="00FC31C7">
      <w:r>
        <w:separator/>
      </w:r>
    </w:p>
  </w:endnote>
  <w:endnote w:type="continuationSeparator" w:id="0">
    <w:p w14:paraId="56D843CD" w14:textId="77777777" w:rsidR="00FC31C7" w:rsidRDefault="00FC31C7" w:rsidP="00FC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BEECF" w14:textId="77777777" w:rsidR="00FC31C7" w:rsidRDefault="00FC31C7" w:rsidP="00FC31C7">
      <w:r>
        <w:separator/>
      </w:r>
    </w:p>
  </w:footnote>
  <w:footnote w:type="continuationSeparator" w:id="0">
    <w:p w14:paraId="3533905B" w14:textId="77777777" w:rsidR="00FC31C7" w:rsidRDefault="00FC31C7" w:rsidP="00FC3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19"/>
    <w:rsid w:val="008F0919"/>
    <w:rsid w:val="00ED288B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6A7DAA-0A6C-45AD-9FDA-524E72AE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31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3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31C7"/>
    <w:rPr>
      <w:sz w:val="18"/>
      <w:szCs w:val="18"/>
    </w:rPr>
  </w:style>
  <w:style w:type="table" w:styleId="a7">
    <w:name w:val="Table Grid"/>
    <w:basedOn w:val="a1"/>
    <w:uiPriority w:val="59"/>
    <w:qFormat/>
    <w:rsid w:val="00FC31C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SCPXT0443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SCPXT0445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志刚 李</dc:creator>
  <cp:keywords/>
  <dc:description/>
  <cp:lastModifiedBy>志刚 李</cp:lastModifiedBy>
  <cp:revision>2</cp:revision>
  <dcterms:created xsi:type="dcterms:W3CDTF">2019-06-21T07:41:00Z</dcterms:created>
  <dcterms:modified xsi:type="dcterms:W3CDTF">2019-06-21T07:41:00Z</dcterms:modified>
</cp:coreProperties>
</file>