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CD" w:rsidRPr="00823BE8" w:rsidRDefault="004858CD" w:rsidP="00001260">
      <w:pPr>
        <w:spacing w:line="440" w:lineRule="exact"/>
        <w:jc w:val="center"/>
        <w:rPr>
          <w:rFonts w:ascii="黑体" w:eastAsia="黑体"/>
          <w:sz w:val="32"/>
          <w:szCs w:val="32"/>
        </w:rPr>
      </w:pPr>
      <w:r w:rsidRPr="00823BE8">
        <w:rPr>
          <w:rFonts w:ascii="黑体" w:eastAsia="黑体" w:hint="eastAsia"/>
          <w:sz w:val="32"/>
          <w:szCs w:val="32"/>
        </w:rPr>
        <w:t>《</w:t>
      </w:r>
      <w:r w:rsidR="009E2C46">
        <w:rPr>
          <w:rFonts w:ascii="黑体" w:eastAsia="黑体" w:hint="eastAsia"/>
          <w:sz w:val="32"/>
          <w:szCs w:val="32"/>
        </w:rPr>
        <w:t>核级锆及锆合金管材氢化物取向因子检测方法</w:t>
      </w:r>
      <w:r w:rsidRPr="00823BE8">
        <w:rPr>
          <w:rFonts w:ascii="黑体" w:eastAsia="黑体" w:hint="eastAsia"/>
          <w:sz w:val="32"/>
          <w:szCs w:val="32"/>
        </w:rPr>
        <w:t>》</w:t>
      </w:r>
    </w:p>
    <w:p w:rsidR="004858CD" w:rsidRPr="00823BE8" w:rsidRDefault="004858CD" w:rsidP="004858CD">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18782B">
        <w:rPr>
          <w:rFonts w:ascii="黑体" w:eastAsia="黑体" w:hint="eastAsia"/>
          <w:sz w:val="32"/>
          <w:szCs w:val="32"/>
        </w:rPr>
        <w:t>送审</w:t>
      </w:r>
      <w:r w:rsidRPr="00EB6659">
        <w:rPr>
          <w:rFonts w:ascii="黑体" w:eastAsia="黑体" w:hint="eastAsia"/>
          <w:sz w:val="32"/>
          <w:szCs w:val="32"/>
        </w:rPr>
        <w:t>稿</w:t>
      </w:r>
      <w:r>
        <w:rPr>
          <w:rFonts w:ascii="黑体" w:eastAsia="黑体" w:hint="eastAsia"/>
          <w:sz w:val="32"/>
          <w:szCs w:val="32"/>
        </w:rPr>
        <w:t>）</w:t>
      </w:r>
    </w:p>
    <w:p w:rsidR="004858CD" w:rsidRPr="00823BE8" w:rsidRDefault="004858CD" w:rsidP="00EB6659">
      <w:pPr>
        <w:spacing w:line="360" w:lineRule="auto"/>
        <w:rPr>
          <w:rFonts w:ascii="黑体" w:eastAsia="黑体"/>
          <w:szCs w:val="21"/>
        </w:rPr>
      </w:pPr>
      <w:r w:rsidRPr="00823BE8">
        <w:rPr>
          <w:rFonts w:ascii="黑体" w:eastAsia="黑体" w:hint="eastAsia"/>
          <w:szCs w:val="21"/>
        </w:rPr>
        <w:t>1.工作简况</w:t>
      </w:r>
    </w:p>
    <w:p w:rsidR="0055411E" w:rsidRDefault="004858CD" w:rsidP="00EB6659">
      <w:pPr>
        <w:spacing w:line="360" w:lineRule="auto"/>
        <w:rPr>
          <w:rFonts w:ascii="黑体" w:eastAsia="黑体"/>
          <w:szCs w:val="21"/>
        </w:rPr>
      </w:pPr>
      <w:r w:rsidRPr="00823BE8">
        <w:rPr>
          <w:rFonts w:ascii="黑体" w:eastAsia="黑体" w:hint="eastAsia"/>
          <w:szCs w:val="21"/>
        </w:rPr>
        <w:t>1.1</w:t>
      </w:r>
      <w:r w:rsidR="0055411E">
        <w:rPr>
          <w:rFonts w:ascii="黑体" w:eastAsia="黑体" w:hint="eastAsia"/>
          <w:szCs w:val="21"/>
        </w:rPr>
        <w:t>项目必要性</w:t>
      </w:r>
      <w:r w:rsidR="008A56EF">
        <w:rPr>
          <w:rFonts w:ascii="黑体" w:eastAsia="黑体" w:hint="eastAsia"/>
          <w:szCs w:val="21"/>
        </w:rPr>
        <w:t>简述</w:t>
      </w:r>
    </w:p>
    <w:p w:rsidR="003B179F" w:rsidRPr="003B179F" w:rsidRDefault="00E967AD" w:rsidP="00EB6659">
      <w:pPr>
        <w:spacing w:line="360" w:lineRule="auto"/>
        <w:ind w:firstLine="480"/>
        <w:rPr>
          <w:szCs w:val="21"/>
        </w:rPr>
      </w:pPr>
      <w:proofErr w:type="gramStart"/>
      <w:r w:rsidRPr="008C11B3">
        <w:rPr>
          <w:rFonts w:asciiTheme="minorEastAsia" w:hAnsiTheme="minorEastAsia" w:hint="eastAsia"/>
          <w:szCs w:val="21"/>
        </w:rPr>
        <w:t>锆及</w:t>
      </w:r>
      <w:r>
        <w:rPr>
          <w:rFonts w:asciiTheme="minorEastAsia" w:hAnsiTheme="minorEastAsia" w:hint="eastAsia"/>
          <w:szCs w:val="21"/>
        </w:rPr>
        <w:t>锆</w:t>
      </w:r>
      <w:proofErr w:type="gramEnd"/>
      <w:r w:rsidRPr="008C11B3">
        <w:rPr>
          <w:rFonts w:asciiTheme="minorEastAsia" w:hAnsiTheme="minorEastAsia" w:hint="eastAsia"/>
          <w:szCs w:val="21"/>
        </w:rPr>
        <w:t>合金的热中子吸收截面低，用锆合金代替不锈钢作核反应堆的结构材料，可以节省铀燃料</w:t>
      </w:r>
      <w:r w:rsidRPr="002C241A">
        <w:rPr>
          <w:rFonts w:ascii="Times New Roman" w:hAnsi="Times New Roman"/>
          <w:szCs w:val="21"/>
        </w:rPr>
        <w:t>1</w:t>
      </w:r>
      <w:r>
        <w:rPr>
          <w:rFonts w:ascii="Times New Roman" w:hAnsiTheme="minorEastAsia" w:hint="eastAsia"/>
          <w:szCs w:val="21"/>
        </w:rPr>
        <w:t>/</w:t>
      </w:r>
      <w:r w:rsidRPr="002C241A">
        <w:rPr>
          <w:rFonts w:ascii="Times New Roman" w:hAnsi="Times New Roman"/>
          <w:szCs w:val="21"/>
        </w:rPr>
        <w:t>2</w:t>
      </w:r>
      <w:r w:rsidRPr="008C11B3">
        <w:rPr>
          <w:rFonts w:asciiTheme="minorEastAsia" w:hAnsiTheme="minorEastAsia" w:hint="eastAsia"/>
          <w:szCs w:val="21"/>
        </w:rPr>
        <w:t>左右，良好的经济性推动了锆合金的研发</w:t>
      </w:r>
      <w:r>
        <w:rPr>
          <w:rFonts w:asciiTheme="minorEastAsia" w:hAnsiTheme="minorEastAsia" w:hint="eastAsia"/>
          <w:szCs w:val="21"/>
        </w:rPr>
        <w:t>。</w:t>
      </w:r>
      <w:r w:rsidRPr="008C11B3">
        <w:rPr>
          <w:rFonts w:asciiTheme="minorEastAsia" w:hAnsiTheme="minorEastAsia" w:hint="eastAsia"/>
          <w:szCs w:val="21"/>
        </w:rPr>
        <w:t>同时，锆合金具有适中的力学性能，良好的加工性能、抗腐蚀性能和较好的抗中子辐照性能，因此</w:t>
      </w:r>
      <w:proofErr w:type="gramStart"/>
      <w:r w:rsidRPr="008C11B3">
        <w:rPr>
          <w:rFonts w:asciiTheme="minorEastAsia" w:hAnsiTheme="minorEastAsia" w:hint="eastAsia"/>
          <w:szCs w:val="21"/>
        </w:rPr>
        <w:t>锆</w:t>
      </w:r>
      <w:proofErr w:type="gramEnd"/>
      <w:r w:rsidRPr="008C11B3">
        <w:rPr>
          <w:rFonts w:asciiTheme="minorEastAsia" w:hAnsiTheme="minorEastAsia" w:hint="eastAsia"/>
          <w:szCs w:val="21"/>
        </w:rPr>
        <w:t>合金被普遍用作核动力水冷反应堆的燃料包壳管、压力管、导向管、仪表管、端塞棒和定位格架等结构材料</w:t>
      </w:r>
      <w:r w:rsidR="003B179F" w:rsidRPr="003B179F">
        <w:rPr>
          <w:rFonts w:hint="eastAsia"/>
          <w:szCs w:val="21"/>
        </w:rPr>
        <w:t>。</w:t>
      </w:r>
    </w:p>
    <w:p w:rsidR="004858CD" w:rsidRPr="003B179F" w:rsidRDefault="003B179F" w:rsidP="00EB6659">
      <w:pPr>
        <w:spacing w:line="360" w:lineRule="auto"/>
        <w:ind w:firstLine="480"/>
        <w:rPr>
          <w:szCs w:val="21"/>
        </w:rPr>
      </w:pPr>
      <w:r w:rsidRPr="003B179F">
        <w:rPr>
          <w:rFonts w:hint="eastAsia"/>
          <w:szCs w:val="21"/>
        </w:rPr>
        <w:t>近年来随着</w:t>
      </w:r>
      <w:r w:rsidR="00E967AD">
        <w:rPr>
          <w:rFonts w:hint="eastAsia"/>
          <w:szCs w:val="21"/>
        </w:rPr>
        <w:t>国家能源行业</w:t>
      </w:r>
      <w:r w:rsidRPr="003B179F">
        <w:rPr>
          <w:rFonts w:hint="eastAsia"/>
          <w:szCs w:val="21"/>
        </w:rPr>
        <w:t>的不断发展，</w:t>
      </w:r>
      <w:r w:rsidR="00E967AD" w:rsidRPr="00B96B34">
        <w:rPr>
          <w:rFonts w:ascii="Times New Roman" w:hint="eastAsia"/>
          <w:szCs w:val="21"/>
        </w:rPr>
        <w:t>国家大力发展核能，锆合金无缝管产品需求量还在不断增加</w:t>
      </w:r>
      <w:r w:rsidRPr="003B179F">
        <w:rPr>
          <w:rFonts w:hint="eastAsia"/>
          <w:szCs w:val="21"/>
        </w:rPr>
        <w:t>，</w:t>
      </w:r>
      <w:r w:rsidR="00E967AD">
        <w:rPr>
          <w:rFonts w:ascii="Times New Roman" w:hint="eastAsia"/>
          <w:szCs w:val="21"/>
        </w:rPr>
        <w:t>随着近年来雾</w:t>
      </w:r>
      <w:proofErr w:type="gramStart"/>
      <w:r w:rsidR="00E967AD">
        <w:rPr>
          <w:rFonts w:ascii="Times New Roman" w:hint="eastAsia"/>
          <w:szCs w:val="21"/>
        </w:rPr>
        <w:t>霾</w:t>
      </w:r>
      <w:proofErr w:type="gramEnd"/>
      <w:r w:rsidR="00E967AD">
        <w:rPr>
          <w:rFonts w:ascii="Times New Roman" w:hint="eastAsia"/>
          <w:szCs w:val="21"/>
        </w:rPr>
        <w:t>影响，改变我国以燃煤为主的能源结构，大力发展清洁能源，规模化核电建设，同时伴随“一路一带”</w:t>
      </w:r>
      <w:r w:rsidR="00E967AD" w:rsidRPr="00B96B34">
        <w:rPr>
          <w:rFonts w:ascii="Times New Roman" w:hint="eastAsia"/>
          <w:szCs w:val="21"/>
        </w:rPr>
        <w:t>战略</w:t>
      </w:r>
      <w:r w:rsidR="00E967AD">
        <w:rPr>
          <w:rFonts w:ascii="Times New Roman" w:hint="eastAsia"/>
          <w:szCs w:val="21"/>
        </w:rPr>
        <w:t>实施</w:t>
      </w:r>
      <w:r w:rsidR="00E967AD" w:rsidRPr="00B96B34">
        <w:rPr>
          <w:rFonts w:ascii="Times New Roman" w:hint="eastAsia"/>
          <w:szCs w:val="21"/>
        </w:rPr>
        <w:t>，将核电推向国外市场，锆合金无缝管</w:t>
      </w:r>
      <w:r w:rsidR="00E967AD">
        <w:rPr>
          <w:rFonts w:ascii="Times New Roman" w:hint="eastAsia"/>
          <w:szCs w:val="21"/>
        </w:rPr>
        <w:t>需求量也会增加</w:t>
      </w:r>
      <w:r w:rsidRPr="003B179F">
        <w:rPr>
          <w:rFonts w:hint="eastAsia"/>
          <w:szCs w:val="21"/>
        </w:rPr>
        <w:t>，而行业内缺少统一的标准，均是采取供需双方协商的技术协议或依照</w:t>
      </w:r>
      <w:r w:rsidRPr="00CF4F3E">
        <w:rPr>
          <w:rFonts w:ascii="Times New Roman" w:hAnsi="Times New Roman"/>
          <w:szCs w:val="21"/>
        </w:rPr>
        <w:t>ASTM B</w:t>
      </w:r>
      <w:r w:rsidR="00E967AD" w:rsidRPr="00CF4F3E">
        <w:rPr>
          <w:rFonts w:ascii="Times New Roman" w:hAnsi="Times New Roman"/>
          <w:szCs w:val="21"/>
        </w:rPr>
        <w:t>811</w:t>
      </w:r>
      <w:r w:rsidRPr="003B179F">
        <w:rPr>
          <w:rFonts w:hint="eastAsia"/>
          <w:szCs w:val="21"/>
        </w:rPr>
        <w:t>执行，</w:t>
      </w:r>
      <w:r w:rsidR="00E967AD">
        <w:rPr>
          <w:rFonts w:hint="eastAsia"/>
          <w:szCs w:val="21"/>
        </w:rPr>
        <w:t>由于相关技术协议或</w:t>
      </w:r>
      <w:r w:rsidR="00E967AD" w:rsidRPr="007E6D97">
        <w:rPr>
          <w:rFonts w:ascii="Times New Roman" w:hAnsi="Times New Roman"/>
          <w:szCs w:val="21"/>
        </w:rPr>
        <w:t>ASTM B811</w:t>
      </w:r>
      <w:r w:rsidR="00E967AD">
        <w:rPr>
          <w:rFonts w:hint="eastAsia"/>
          <w:szCs w:val="21"/>
        </w:rPr>
        <w:t>中对锆合金管材氢化物取向因子检测方法描述过于含糊，不同的检测机构在使用同一标准或技术协议上存在较大差异和不确定性</w:t>
      </w:r>
      <w:r w:rsidRPr="003B179F">
        <w:rPr>
          <w:rFonts w:hint="eastAsia"/>
          <w:szCs w:val="21"/>
        </w:rPr>
        <w:t>，对最终</w:t>
      </w:r>
      <w:r w:rsidR="00E967AD">
        <w:rPr>
          <w:rFonts w:hint="eastAsia"/>
          <w:szCs w:val="21"/>
        </w:rPr>
        <w:t>产品的应用影响</w:t>
      </w:r>
      <w:r w:rsidRPr="003B179F">
        <w:rPr>
          <w:rFonts w:hint="eastAsia"/>
          <w:szCs w:val="21"/>
        </w:rPr>
        <w:t>较为突出，</w:t>
      </w:r>
      <w:r w:rsidR="0071503C">
        <w:rPr>
          <w:rFonts w:hint="eastAsia"/>
          <w:szCs w:val="21"/>
        </w:rPr>
        <w:t>有必要</w:t>
      </w:r>
      <w:r w:rsidRPr="003B179F">
        <w:rPr>
          <w:rFonts w:hint="eastAsia"/>
          <w:szCs w:val="21"/>
        </w:rPr>
        <w:t>建立统一的技术规范。</w:t>
      </w:r>
    </w:p>
    <w:p w:rsidR="0055411E" w:rsidRDefault="004858CD" w:rsidP="00EB6659">
      <w:pPr>
        <w:spacing w:line="360" w:lineRule="auto"/>
        <w:rPr>
          <w:rFonts w:ascii="黑体" w:eastAsia="黑体"/>
          <w:szCs w:val="21"/>
        </w:rPr>
      </w:pPr>
      <w:r w:rsidRPr="00823BE8">
        <w:rPr>
          <w:rFonts w:ascii="黑体" w:eastAsia="黑体" w:hint="eastAsia"/>
          <w:szCs w:val="21"/>
        </w:rPr>
        <w:t>1.2</w:t>
      </w:r>
      <w:r w:rsidR="008A56EF">
        <w:rPr>
          <w:rFonts w:ascii="黑体" w:eastAsia="黑体" w:hint="eastAsia"/>
          <w:szCs w:val="21"/>
        </w:rPr>
        <w:t>适</w:t>
      </w:r>
      <w:r w:rsidR="0055411E">
        <w:rPr>
          <w:rFonts w:ascii="黑体" w:eastAsia="黑体" w:hint="eastAsia"/>
          <w:szCs w:val="21"/>
        </w:rPr>
        <w:t>用范围</w:t>
      </w:r>
    </w:p>
    <w:p w:rsidR="006D40ED" w:rsidRPr="007E6D97" w:rsidRDefault="00C55BAB" w:rsidP="00EB6659">
      <w:pPr>
        <w:spacing w:line="360" w:lineRule="auto"/>
        <w:ind w:firstLine="480"/>
        <w:rPr>
          <w:rFonts w:asciiTheme="minorEastAsia" w:eastAsiaTheme="minorEastAsia" w:hAnsiTheme="minorEastAsia"/>
          <w:szCs w:val="21"/>
        </w:rPr>
      </w:pPr>
      <w:r w:rsidRPr="007E6D97">
        <w:rPr>
          <w:rFonts w:asciiTheme="minorEastAsia" w:eastAsiaTheme="minorEastAsia" w:hAnsiTheme="minorEastAsia"/>
        </w:rPr>
        <w:t>本标准适用于</w:t>
      </w:r>
      <w:r w:rsidR="00B873A2" w:rsidRPr="007E6D97">
        <w:rPr>
          <w:rFonts w:asciiTheme="minorEastAsia" w:eastAsiaTheme="minorEastAsia" w:hAnsiTheme="minorEastAsia" w:hint="eastAsia"/>
        </w:rPr>
        <w:t>高压釜</w:t>
      </w:r>
      <w:r w:rsidR="00B873A2" w:rsidRPr="007E6D97">
        <w:rPr>
          <w:rFonts w:asciiTheme="minorEastAsia" w:eastAsiaTheme="minorEastAsia" w:hAnsiTheme="minorEastAsia" w:hint="eastAsia"/>
          <w:szCs w:val="21"/>
        </w:rPr>
        <w:t>、气体</w:t>
      </w:r>
      <w:proofErr w:type="gramStart"/>
      <w:r w:rsidR="00B873A2" w:rsidRPr="007E6D97">
        <w:rPr>
          <w:rFonts w:asciiTheme="minorEastAsia" w:eastAsiaTheme="minorEastAsia" w:hAnsiTheme="minorEastAsia" w:hint="eastAsia"/>
          <w:szCs w:val="21"/>
        </w:rPr>
        <w:t>渗氢方法</w:t>
      </w:r>
      <w:proofErr w:type="gramEnd"/>
      <w:r w:rsidR="00B873A2" w:rsidRPr="007E6D97">
        <w:rPr>
          <w:rFonts w:asciiTheme="minorEastAsia" w:eastAsiaTheme="minorEastAsia" w:hAnsiTheme="minorEastAsia" w:hint="eastAsia"/>
          <w:szCs w:val="21"/>
        </w:rPr>
        <w:t>的氢化物取向因子检测</w:t>
      </w:r>
      <w:r w:rsidRPr="007E6D97">
        <w:rPr>
          <w:rFonts w:asciiTheme="minorEastAsia" w:eastAsiaTheme="minorEastAsia" w:hAnsiTheme="minorEastAsia"/>
        </w:rPr>
        <w:t>。</w:t>
      </w:r>
    </w:p>
    <w:p w:rsidR="006D40ED" w:rsidRPr="007E6D97" w:rsidRDefault="00B873A2" w:rsidP="00EB6659">
      <w:pPr>
        <w:spacing w:line="360" w:lineRule="auto"/>
        <w:ind w:firstLine="480"/>
        <w:rPr>
          <w:rFonts w:asciiTheme="minorEastAsia" w:eastAsiaTheme="minorEastAsia" w:hAnsiTheme="minorEastAsia"/>
          <w:szCs w:val="21"/>
        </w:rPr>
      </w:pPr>
      <w:proofErr w:type="gramStart"/>
      <w:r w:rsidRPr="007E6D97">
        <w:rPr>
          <w:rFonts w:asciiTheme="minorEastAsia" w:eastAsiaTheme="minorEastAsia" w:hAnsiTheme="minorEastAsia" w:cs="Arial" w:hint="eastAsia"/>
          <w:color w:val="222222"/>
          <w:sz w:val="20"/>
          <w:szCs w:val="20"/>
          <w:shd w:val="clear" w:color="auto" w:fill="FFFFFF"/>
        </w:rPr>
        <w:t>核级锆及锆</w:t>
      </w:r>
      <w:proofErr w:type="gramEnd"/>
      <w:r w:rsidRPr="007E6D97">
        <w:rPr>
          <w:rFonts w:asciiTheme="minorEastAsia" w:eastAsiaTheme="minorEastAsia" w:hAnsiTheme="minorEastAsia" w:cs="Arial" w:hint="eastAsia"/>
          <w:color w:val="222222"/>
          <w:sz w:val="20"/>
          <w:szCs w:val="20"/>
          <w:shd w:val="clear" w:color="auto" w:fill="FFFFFF"/>
        </w:rPr>
        <w:t>合金管材</w:t>
      </w:r>
      <w:r w:rsidRPr="007E6D97">
        <w:rPr>
          <w:rFonts w:asciiTheme="minorEastAsia" w:eastAsiaTheme="minorEastAsia" w:hAnsiTheme="minorEastAsia" w:cs="Arial"/>
          <w:color w:val="222222"/>
          <w:sz w:val="20"/>
          <w:szCs w:val="20"/>
          <w:shd w:val="clear" w:color="auto" w:fill="FFFFFF"/>
        </w:rPr>
        <w:t>具有热中子吸收截面小、力学性能好、耐高温、良好的耐腐蚀性能等综合优异性能</w:t>
      </w:r>
      <w:r w:rsidRPr="007E6D97">
        <w:rPr>
          <w:rFonts w:asciiTheme="minorEastAsia" w:eastAsiaTheme="minorEastAsia" w:hAnsiTheme="minorEastAsia" w:cs="Arial" w:hint="eastAsia"/>
          <w:color w:val="222222"/>
          <w:sz w:val="20"/>
          <w:szCs w:val="20"/>
          <w:shd w:val="clear" w:color="auto" w:fill="FFFFFF"/>
        </w:rPr>
        <w:t>，主要用作为</w:t>
      </w:r>
      <w:r w:rsidRPr="007E6D97">
        <w:rPr>
          <w:rFonts w:asciiTheme="minorEastAsia" w:eastAsiaTheme="minorEastAsia" w:hAnsiTheme="minorEastAsia" w:cs="Arial"/>
          <w:color w:val="222222"/>
          <w:sz w:val="20"/>
          <w:szCs w:val="20"/>
          <w:shd w:val="clear" w:color="auto" w:fill="FFFFFF"/>
        </w:rPr>
        <w:t>核燃料的包壳材料而被广泛应用在核反应堆中</w:t>
      </w:r>
      <w:r w:rsidR="006D40ED" w:rsidRPr="007E6D97">
        <w:rPr>
          <w:rFonts w:asciiTheme="minorEastAsia" w:eastAsiaTheme="minorEastAsia" w:hAnsiTheme="minorEastAsia" w:hint="eastAsia"/>
          <w:szCs w:val="21"/>
        </w:rPr>
        <w:t>。</w:t>
      </w:r>
      <w:r w:rsidRPr="007E6D97">
        <w:rPr>
          <w:rFonts w:asciiTheme="minorEastAsia" w:eastAsiaTheme="minorEastAsia" w:hAnsiTheme="minorEastAsia" w:cs="Arial"/>
          <w:color w:val="222222"/>
          <w:sz w:val="20"/>
          <w:szCs w:val="20"/>
          <w:shd w:val="clear" w:color="auto" w:fill="FFFFFF"/>
        </w:rPr>
        <w:t>在核反应堆的运行过程中，包壳材料在高温水腐蚀下会吸氢，而氢在锆合金中的固溶度十分有限</w:t>
      </w:r>
      <w:r w:rsidRPr="007E6D97">
        <w:rPr>
          <w:rFonts w:asciiTheme="minorEastAsia" w:eastAsiaTheme="minorEastAsia" w:hAnsiTheme="minorEastAsia" w:cs="Arial" w:hint="eastAsia"/>
          <w:color w:val="222222"/>
          <w:sz w:val="20"/>
          <w:szCs w:val="20"/>
          <w:shd w:val="clear" w:color="auto" w:fill="FFFFFF"/>
        </w:rPr>
        <w:t>，</w:t>
      </w:r>
      <w:r w:rsidRPr="007E6D97">
        <w:rPr>
          <w:rFonts w:asciiTheme="minorEastAsia" w:eastAsiaTheme="minorEastAsia" w:hAnsiTheme="minorEastAsia" w:cs="Arial"/>
          <w:color w:val="222222"/>
          <w:sz w:val="20"/>
          <w:szCs w:val="20"/>
          <w:shd w:val="clear" w:color="auto" w:fill="FFFFFF"/>
        </w:rPr>
        <w:t>当锆合金中的氢含量超过极限固溶度时就会析出氢化物。在核反应堆中的锆合金结构件会通过不同来源吸收氢，如燃料芯块中水分的存在，水受辐射产生氢，</w:t>
      </w:r>
      <w:proofErr w:type="gramStart"/>
      <w:r w:rsidRPr="007E6D97">
        <w:rPr>
          <w:rFonts w:asciiTheme="minorEastAsia" w:eastAsiaTheme="minorEastAsia" w:hAnsiTheme="minorEastAsia" w:cs="Arial"/>
          <w:color w:val="222222"/>
          <w:sz w:val="20"/>
          <w:szCs w:val="20"/>
          <w:shd w:val="clear" w:color="auto" w:fill="FFFFFF"/>
        </w:rPr>
        <w:t>锆和冷却水</w:t>
      </w:r>
      <w:proofErr w:type="gramEnd"/>
      <w:r w:rsidRPr="007E6D97">
        <w:rPr>
          <w:rFonts w:asciiTheme="minorEastAsia" w:eastAsiaTheme="minorEastAsia" w:hAnsiTheme="minorEastAsia" w:cs="Arial"/>
          <w:color w:val="222222"/>
          <w:sz w:val="20"/>
          <w:szCs w:val="20"/>
          <w:shd w:val="clear" w:color="auto" w:fill="FFFFFF"/>
        </w:rPr>
        <w:t>反应</w:t>
      </w:r>
      <w:r w:rsidRPr="007E6D97">
        <w:rPr>
          <w:rFonts w:ascii="Times New Roman" w:eastAsiaTheme="minorEastAsia" w:hAnsi="Times New Roman"/>
          <w:color w:val="222222"/>
          <w:sz w:val="20"/>
          <w:szCs w:val="20"/>
          <w:shd w:val="clear" w:color="auto" w:fill="FFFFFF"/>
        </w:rPr>
        <w:t>(Zr+2H</w:t>
      </w:r>
      <w:r w:rsidRPr="007E6D97">
        <w:rPr>
          <w:rFonts w:ascii="Times New Roman" w:eastAsiaTheme="minorEastAsia" w:hAnsi="Times New Roman"/>
          <w:color w:val="222222"/>
          <w:shd w:val="clear" w:color="auto" w:fill="FFFFFF"/>
          <w:vertAlign w:val="subscript"/>
        </w:rPr>
        <w:t>2</w:t>
      </w:r>
      <w:r w:rsidRPr="007E6D97">
        <w:rPr>
          <w:rFonts w:ascii="Times New Roman" w:eastAsiaTheme="minorEastAsia" w:hAnsi="Times New Roman"/>
          <w:color w:val="222222"/>
          <w:sz w:val="20"/>
          <w:szCs w:val="20"/>
          <w:shd w:val="clear" w:color="auto" w:fill="FFFFFF"/>
        </w:rPr>
        <w:t>O→ZrO</w:t>
      </w:r>
      <w:r w:rsidRPr="007E6D97">
        <w:rPr>
          <w:rFonts w:ascii="Times New Roman" w:eastAsiaTheme="minorEastAsia" w:hAnsi="Times New Roman"/>
          <w:color w:val="222222"/>
          <w:shd w:val="clear" w:color="auto" w:fill="FFFFFF"/>
          <w:vertAlign w:val="subscript"/>
        </w:rPr>
        <w:t>2</w:t>
      </w:r>
      <w:r w:rsidRPr="007E6D97">
        <w:rPr>
          <w:rFonts w:ascii="Times New Roman" w:eastAsiaTheme="minorEastAsia" w:hAnsi="Times New Roman"/>
          <w:color w:val="222222"/>
          <w:sz w:val="20"/>
          <w:szCs w:val="20"/>
          <w:shd w:val="clear" w:color="auto" w:fill="FFFFFF"/>
        </w:rPr>
        <w:t>+2H</w:t>
      </w:r>
      <w:r w:rsidRPr="007E6D97">
        <w:rPr>
          <w:rFonts w:ascii="Times New Roman" w:eastAsiaTheme="minorEastAsia" w:hAnsi="Times New Roman"/>
          <w:color w:val="222222"/>
          <w:shd w:val="clear" w:color="auto" w:fill="FFFFFF"/>
          <w:vertAlign w:val="subscript"/>
        </w:rPr>
        <w:t>2</w:t>
      </w:r>
      <w:r w:rsidRPr="007E6D97">
        <w:rPr>
          <w:rFonts w:ascii="Times New Roman" w:eastAsiaTheme="minorEastAsia" w:hAnsi="Times New Roman"/>
          <w:color w:val="222222"/>
          <w:sz w:val="20"/>
          <w:szCs w:val="20"/>
          <w:shd w:val="clear" w:color="auto" w:fill="FFFFFF"/>
        </w:rPr>
        <w:t>)</w:t>
      </w:r>
      <w:r w:rsidRPr="007E6D97">
        <w:rPr>
          <w:rFonts w:asciiTheme="minorEastAsia" w:eastAsiaTheme="minorEastAsia" w:hAnsiTheme="minorEastAsia" w:cs="Arial"/>
          <w:color w:val="222222"/>
          <w:sz w:val="20"/>
          <w:szCs w:val="20"/>
          <w:shd w:val="clear" w:color="auto" w:fill="FFFFFF"/>
        </w:rPr>
        <w:t>等。</w:t>
      </w:r>
      <w:proofErr w:type="gramStart"/>
      <w:r w:rsidRPr="007E6D97">
        <w:rPr>
          <w:rFonts w:asciiTheme="minorEastAsia" w:eastAsiaTheme="minorEastAsia" w:hAnsiTheme="minorEastAsia" w:cs="Arial"/>
          <w:color w:val="222222"/>
          <w:sz w:val="20"/>
          <w:szCs w:val="20"/>
          <w:shd w:val="clear" w:color="auto" w:fill="FFFFFF"/>
        </w:rPr>
        <w:t>锆</w:t>
      </w:r>
      <w:proofErr w:type="gramEnd"/>
      <w:r w:rsidRPr="007E6D97">
        <w:rPr>
          <w:rFonts w:asciiTheme="minorEastAsia" w:eastAsiaTheme="minorEastAsia" w:hAnsiTheme="minorEastAsia" w:cs="Arial"/>
          <w:color w:val="222222"/>
          <w:sz w:val="20"/>
          <w:szCs w:val="20"/>
          <w:shd w:val="clear" w:color="auto" w:fill="FFFFFF"/>
        </w:rPr>
        <w:t>合金中的氢化物是一种脆性相，很容易引起周围基体晶格畸变，并在周围形成应变场，引起包壳材料韧性下降，并最终导致包壳材料的破坏。</w:t>
      </w:r>
    </w:p>
    <w:p w:rsidR="006D40ED" w:rsidRDefault="00E67477" w:rsidP="00EB6659">
      <w:pPr>
        <w:spacing w:line="360" w:lineRule="auto"/>
        <w:ind w:firstLine="480"/>
        <w:rPr>
          <w:szCs w:val="21"/>
        </w:rPr>
      </w:pPr>
      <w:r w:rsidRPr="007E6D97">
        <w:rPr>
          <w:rFonts w:asciiTheme="minorEastAsia" w:eastAsiaTheme="minorEastAsia" w:hAnsiTheme="minorEastAsia" w:hint="eastAsia"/>
          <w:szCs w:val="21"/>
        </w:rPr>
        <w:t>一般情况下，通过</w:t>
      </w:r>
      <w:r w:rsidR="003D058F" w:rsidRPr="007E6D97">
        <w:rPr>
          <w:rFonts w:asciiTheme="minorEastAsia" w:eastAsiaTheme="minorEastAsia" w:hAnsiTheme="minorEastAsia" w:hint="eastAsia"/>
        </w:rPr>
        <w:t>高压釜</w:t>
      </w:r>
      <w:r w:rsidR="003D058F" w:rsidRPr="007E6D97">
        <w:rPr>
          <w:rFonts w:asciiTheme="minorEastAsia" w:eastAsiaTheme="minorEastAsia" w:hAnsiTheme="minorEastAsia" w:hint="eastAsia"/>
          <w:szCs w:val="21"/>
        </w:rPr>
        <w:t>、气体</w:t>
      </w:r>
      <w:proofErr w:type="gramStart"/>
      <w:r w:rsidR="003D058F" w:rsidRPr="007E6D97">
        <w:rPr>
          <w:rFonts w:asciiTheme="minorEastAsia" w:eastAsiaTheme="minorEastAsia" w:hAnsiTheme="minorEastAsia" w:hint="eastAsia"/>
          <w:szCs w:val="21"/>
        </w:rPr>
        <w:t>渗氢方法</w:t>
      </w:r>
      <w:proofErr w:type="gramEnd"/>
      <w:r w:rsidRPr="007E6D97">
        <w:rPr>
          <w:rFonts w:asciiTheme="minorEastAsia" w:eastAsiaTheme="minorEastAsia" w:hAnsiTheme="minorEastAsia" w:hint="eastAsia"/>
          <w:szCs w:val="21"/>
        </w:rPr>
        <w:t>模拟工况条件对锆合金进行渗氢，进而进行氢化物取向因子的检测。国内大多数检测</w:t>
      </w:r>
      <w:proofErr w:type="gramStart"/>
      <w:r w:rsidRPr="007E6D97">
        <w:rPr>
          <w:rFonts w:asciiTheme="minorEastAsia" w:eastAsiaTheme="minorEastAsia" w:hAnsiTheme="minorEastAsia" w:hint="eastAsia"/>
          <w:szCs w:val="21"/>
        </w:rPr>
        <w:t>锆</w:t>
      </w:r>
      <w:proofErr w:type="gramEnd"/>
      <w:r w:rsidRPr="007E6D97">
        <w:rPr>
          <w:rFonts w:asciiTheme="minorEastAsia" w:eastAsiaTheme="minorEastAsia" w:hAnsiTheme="minorEastAsia" w:hint="eastAsia"/>
          <w:szCs w:val="21"/>
        </w:rPr>
        <w:t>合金的检测机构，</w:t>
      </w:r>
      <w:r w:rsidR="00DA4AFB" w:rsidRPr="007E6D97">
        <w:rPr>
          <w:rFonts w:asciiTheme="minorEastAsia" w:eastAsiaTheme="minorEastAsia" w:hAnsiTheme="minorEastAsia" w:hint="eastAsia"/>
          <w:szCs w:val="21"/>
        </w:rPr>
        <w:t>高压釜、气体</w:t>
      </w:r>
      <w:proofErr w:type="gramStart"/>
      <w:r w:rsidR="00DA4AFB" w:rsidRPr="007E6D97">
        <w:rPr>
          <w:rFonts w:asciiTheme="minorEastAsia" w:eastAsiaTheme="minorEastAsia" w:hAnsiTheme="minorEastAsia" w:hint="eastAsia"/>
          <w:szCs w:val="21"/>
        </w:rPr>
        <w:t>渗氢方法</w:t>
      </w:r>
      <w:proofErr w:type="gramEnd"/>
      <w:r w:rsidR="00DA4AFB" w:rsidRPr="007E6D97">
        <w:rPr>
          <w:rFonts w:asciiTheme="minorEastAsia" w:eastAsiaTheme="minorEastAsia" w:hAnsiTheme="minorEastAsia" w:hint="eastAsia"/>
          <w:szCs w:val="21"/>
        </w:rPr>
        <w:t>都具备，通过上述两种方法渗氢，可以制备出符合检测的样品，方法稳定、</w:t>
      </w:r>
      <w:r w:rsidR="006708C2" w:rsidRPr="007E6D97">
        <w:rPr>
          <w:rFonts w:asciiTheme="minorEastAsia" w:eastAsiaTheme="minorEastAsia" w:hAnsiTheme="minorEastAsia" w:hint="eastAsia"/>
          <w:szCs w:val="21"/>
        </w:rPr>
        <w:t>过程可控，样品制备结果一致性较好，广泛应用在</w:t>
      </w:r>
      <w:proofErr w:type="gramStart"/>
      <w:r w:rsidR="006708C2" w:rsidRPr="007E6D97">
        <w:rPr>
          <w:rFonts w:asciiTheme="minorEastAsia" w:eastAsiaTheme="minorEastAsia" w:hAnsiTheme="minorEastAsia" w:hint="eastAsia"/>
          <w:szCs w:val="21"/>
        </w:rPr>
        <w:t>核级锆及锆</w:t>
      </w:r>
      <w:proofErr w:type="gramEnd"/>
      <w:r w:rsidR="006708C2" w:rsidRPr="007E6D97">
        <w:rPr>
          <w:rFonts w:asciiTheme="minorEastAsia" w:eastAsiaTheme="minorEastAsia" w:hAnsiTheme="minorEastAsia" w:hint="eastAsia"/>
          <w:szCs w:val="21"/>
        </w:rPr>
        <w:t>合金管材氢化物取向因子检测</w:t>
      </w:r>
      <w:proofErr w:type="gramStart"/>
      <w:r w:rsidR="006708C2" w:rsidRPr="007E6D97">
        <w:rPr>
          <w:rFonts w:asciiTheme="minorEastAsia" w:eastAsiaTheme="minorEastAsia" w:hAnsiTheme="minorEastAsia" w:hint="eastAsia"/>
          <w:szCs w:val="21"/>
        </w:rPr>
        <w:t>中渗氢样品</w:t>
      </w:r>
      <w:proofErr w:type="gramEnd"/>
      <w:r w:rsidR="006708C2" w:rsidRPr="007E6D97">
        <w:rPr>
          <w:rFonts w:asciiTheme="minorEastAsia" w:eastAsiaTheme="minorEastAsia" w:hAnsiTheme="minorEastAsia" w:hint="eastAsia"/>
          <w:szCs w:val="21"/>
        </w:rPr>
        <w:t>制备中</w:t>
      </w:r>
      <w:r w:rsidR="006D40ED">
        <w:rPr>
          <w:rFonts w:hint="eastAsia"/>
          <w:szCs w:val="21"/>
        </w:rPr>
        <w:t>。</w:t>
      </w:r>
    </w:p>
    <w:p w:rsidR="0055411E" w:rsidRDefault="004858CD" w:rsidP="00EB6659">
      <w:pPr>
        <w:spacing w:line="360" w:lineRule="auto"/>
        <w:rPr>
          <w:rFonts w:ascii="黑体" w:eastAsia="黑体"/>
          <w:szCs w:val="21"/>
        </w:rPr>
      </w:pPr>
      <w:r w:rsidRPr="00823BE8">
        <w:rPr>
          <w:rFonts w:ascii="黑体" w:eastAsia="黑体" w:hint="eastAsia"/>
          <w:szCs w:val="21"/>
        </w:rPr>
        <w:t>1.3</w:t>
      </w:r>
      <w:r w:rsidR="00552D0D">
        <w:rPr>
          <w:rFonts w:ascii="黑体" w:eastAsia="黑体" w:hint="eastAsia"/>
          <w:szCs w:val="21"/>
        </w:rPr>
        <w:t xml:space="preserve"> </w:t>
      </w:r>
      <w:r w:rsidR="0055411E">
        <w:rPr>
          <w:rFonts w:ascii="黑体" w:eastAsia="黑体" w:hint="eastAsia"/>
          <w:szCs w:val="21"/>
        </w:rPr>
        <w:t>可行性</w:t>
      </w:r>
    </w:p>
    <w:p w:rsidR="00A6423E" w:rsidRDefault="00B516E5" w:rsidP="00EB6659">
      <w:pPr>
        <w:spacing w:line="360" w:lineRule="auto"/>
        <w:ind w:firstLine="480"/>
        <w:rPr>
          <w:szCs w:val="21"/>
        </w:rPr>
      </w:pPr>
      <w:r w:rsidRPr="0071503C">
        <w:rPr>
          <w:rFonts w:hint="eastAsia"/>
          <w:szCs w:val="21"/>
        </w:rPr>
        <w:t>国</w:t>
      </w:r>
      <w:proofErr w:type="gramStart"/>
      <w:r w:rsidRPr="0071503C">
        <w:rPr>
          <w:rFonts w:hint="eastAsia"/>
          <w:szCs w:val="21"/>
        </w:rPr>
        <w:t>核宝钛锆业</w:t>
      </w:r>
      <w:proofErr w:type="gramEnd"/>
      <w:r w:rsidRPr="0071503C">
        <w:rPr>
          <w:rFonts w:hint="eastAsia"/>
          <w:szCs w:val="21"/>
        </w:rPr>
        <w:t>股份公司</w:t>
      </w:r>
      <w:r w:rsidR="006708C2">
        <w:rPr>
          <w:rFonts w:hint="eastAsia"/>
          <w:szCs w:val="21"/>
        </w:rPr>
        <w:t>、国核锆</w:t>
      </w:r>
      <w:proofErr w:type="gramStart"/>
      <w:r w:rsidR="006708C2">
        <w:rPr>
          <w:rFonts w:hint="eastAsia"/>
          <w:szCs w:val="21"/>
        </w:rPr>
        <w:t>铪</w:t>
      </w:r>
      <w:proofErr w:type="gramEnd"/>
      <w:r w:rsidR="006708C2">
        <w:rPr>
          <w:rFonts w:hint="eastAsia"/>
          <w:szCs w:val="21"/>
        </w:rPr>
        <w:t>理化检测有限公司已经</w:t>
      </w:r>
      <w:r>
        <w:rPr>
          <w:rFonts w:hint="eastAsia"/>
          <w:szCs w:val="21"/>
        </w:rPr>
        <w:t>开展了大量</w:t>
      </w:r>
      <w:proofErr w:type="gramStart"/>
      <w:r w:rsidR="006708C2">
        <w:rPr>
          <w:rFonts w:hint="eastAsia"/>
          <w:szCs w:val="21"/>
        </w:rPr>
        <w:t>核级锆及锆</w:t>
      </w:r>
      <w:proofErr w:type="gramEnd"/>
      <w:r w:rsidR="006708C2">
        <w:rPr>
          <w:rFonts w:hint="eastAsia"/>
          <w:szCs w:val="21"/>
        </w:rPr>
        <w:t>合金管材氢化物取向因子检测方法</w:t>
      </w:r>
      <w:r w:rsidRPr="0071503C">
        <w:rPr>
          <w:rFonts w:hint="eastAsia"/>
          <w:szCs w:val="21"/>
        </w:rPr>
        <w:t>研究</w:t>
      </w:r>
      <w:r>
        <w:rPr>
          <w:rFonts w:hint="eastAsia"/>
          <w:szCs w:val="21"/>
        </w:rPr>
        <w:t>工作</w:t>
      </w:r>
      <w:r w:rsidR="006708C2">
        <w:rPr>
          <w:rFonts w:hint="eastAsia"/>
          <w:szCs w:val="21"/>
        </w:rPr>
        <w:t>，</w:t>
      </w:r>
      <w:r>
        <w:rPr>
          <w:rFonts w:hint="eastAsia"/>
          <w:szCs w:val="21"/>
        </w:rPr>
        <w:t>目前</w:t>
      </w:r>
      <w:r w:rsidR="006708C2">
        <w:rPr>
          <w:rFonts w:hint="eastAsia"/>
          <w:szCs w:val="21"/>
        </w:rPr>
        <w:t>该方法过程稳定、可靠</w:t>
      </w:r>
      <w:r w:rsidRPr="0071503C">
        <w:rPr>
          <w:rFonts w:hint="eastAsia"/>
          <w:szCs w:val="21"/>
        </w:rPr>
        <w:t>，</w:t>
      </w:r>
      <w:r w:rsidR="006708C2">
        <w:rPr>
          <w:rFonts w:hint="eastAsia"/>
          <w:szCs w:val="21"/>
        </w:rPr>
        <w:t>方法条件成熟，</w:t>
      </w:r>
      <w:r>
        <w:rPr>
          <w:rFonts w:hint="eastAsia"/>
          <w:szCs w:val="21"/>
        </w:rPr>
        <w:t>并持续</w:t>
      </w:r>
      <w:r w:rsidR="006708C2">
        <w:rPr>
          <w:rFonts w:hint="eastAsia"/>
          <w:szCs w:val="21"/>
        </w:rPr>
        <w:t>近十年的产品检测工作</w:t>
      </w:r>
      <w:r w:rsidRPr="0071503C">
        <w:rPr>
          <w:rFonts w:hint="eastAsia"/>
          <w:szCs w:val="21"/>
        </w:rPr>
        <w:t>。</w:t>
      </w:r>
    </w:p>
    <w:p w:rsidR="0055411E" w:rsidRDefault="0055411E" w:rsidP="00EB6659">
      <w:pPr>
        <w:spacing w:line="360" w:lineRule="auto"/>
        <w:rPr>
          <w:rFonts w:ascii="黑体" w:eastAsia="黑体"/>
          <w:szCs w:val="21"/>
        </w:rPr>
      </w:pPr>
      <w:r w:rsidRPr="00823BE8">
        <w:rPr>
          <w:rFonts w:ascii="黑体" w:eastAsia="黑体" w:hint="eastAsia"/>
          <w:szCs w:val="21"/>
        </w:rPr>
        <w:t>1.</w:t>
      </w:r>
      <w:r>
        <w:rPr>
          <w:rFonts w:ascii="黑体" w:eastAsia="黑体" w:hint="eastAsia"/>
          <w:szCs w:val="21"/>
        </w:rPr>
        <w:t>4</w:t>
      </w:r>
      <w:r w:rsidR="00552D0D">
        <w:rPr>
          <w:rFonts w:ascii="黑体" w:eastAsia="黑体" w:hint="eastAsia"/>
          <w:szCs w:val="21"/>
        </w:rPr>
        <w:t xml:space="preserve"> </w:t>
      </w:r>
      <w:r>
        <w:rPr>
          <w:rFonts w:ascii="黑体" w:eastAsia="黑体" w:hint="eastAsia"/>
          <w:szCs w:val="21"/>
        </w:rPr>
        <w:t>拟要解决的主要问题</w:t>
      </w:r>
    </w:p>
    <w:p w:rsidR="0055411E" w:rsidRDefault="008A56EF" w:rsidP="00EB6659">
      <w:pPr>
        <w:spacing w:line="360" w:lineRule="auto"/>
        <w:rPr>
          <w:rFonts w:ascii="黑体" w:eastAsia="黑体"/>
          <w:szCs w:val="21"/>
        </w:rPr>
      </w:pPr>
      <w:r w:rsidRPr="00823BE8">
        <w:rPr>
          <w:rFonts w:ascii="黑体" w:eastAsia="黑体" w:hint="eastAsia"/>
          <w:szCs w:val="21"/>
        </w:rPr>
        <w:lastRenderedPageBreak/>
        <w:t>1.</w:t>
      </w:r>
      <w:r>
        <w:rPr>
          <w:rFonts w:ascii="黑体" w:eastAsia="黑体" w:hint="eastAsia"/>
          <w:szCs w:val="21"/>
        </w:rPr>
        <w:t>4.1任务来源</w:t>
      </w:r>
    </w:p>
    <w:p w:rsidR="008A56EF" w:rsidRPr="00823BE8" w:rsidRDefault="002132B3" w:rsidP="00EB6659">
      <w:pPr>
        <w:spacing w:line="360" w:lineRule="auto"/>
        <w:ind w:firstLine="480"/>
        <w:rPr>
          <w:rFonts w:ascii="宋体" w:hAnsi="宋体"/>
          <w:szCs w:val="21"/>
        </w:rPr>
      </w:pPr>
      <w:r>
        <w:rPr>
          <w:rFonts w:hint="eastAsia"/>
          <w:color w:val="111111"/>
          <w:szCs w:val="21"/>
        </w:rPr>
        <w:t>根据</w:t>
      </w:r>
      <w:proofErr w:type="gramStart"/>
      <w:r>
        <w:rPr>
          <w:rFonts w:hint="eastAsia"/>
          <w:color w:val="111111"/>
          <w:szCs w:val="21"/>
        </w:rPr>
        <w:t>国标委综合</w:t>
      </w:r>
      <w:proofErr w:type="gramEnd"/>
      <w:r>
        <w:rPr>
          <w:rFonts w:hint="eastAsia"/>
          <w:color w:val="111111"/>
          <w:szCs w:val="21"/>
        </w:rPr>
        <w:t>【</w:t>
      </w:r>
      <w:r w:rsidRPr="00691382">
        <w:rPr>
          <w:rFonts w:ascii="Times New Roman" w:hAnsi="Times New Roman"/>
          <w:color w:val="111111"/>
          <w:szCs w:val="21"/>
        </w:rPr>
        <w:t>2017</w:t>
      </w:r>
      <w:r>
        <w:rPr>
          <w:rFonts w:hint="eastAsia"/>
          <w:color w:val="111111"/>
          <w:szCs w:val="21"/>
        </w:rPr>
        <w:t>】</w:t>
      </w:r>
      <w:r w:rsidRPr="00691382">
        <w:rPr>
          <w:rFonts w:ascii="Times New Roman" w:hAnsi="Times New Roman"/>
          <w:color w:val="111111"/>
          <w:szCs w:val="21"/>
        </w:rPr>
        <w:t>128</w:t>
      </w:r>
      <w:r>
        <w:rPr>
          <w:rFonts w:hint="eastAsia"/>
          <w:color w:val="111111"/>
          <w:szCs w:val="21"/>
        </w:rPr>
        <w:t>号《国家标准委关于下达</w:t>
      </w:r>
      <w:r w:rsidRPr="00691382">
        <w:rPr>
          <w:rFonts w:ascii="Times New Roman" w:hAnsi="Times New Roman"/>
          <w:color w:val="111111"/>
          <w:szCs w:val="21"/>
        </w:rPr>
        <w:t>2017</w:t>
      </w:r>
      <w:r>
        <w:rPr>
          <w:rFonts w:hint="eastAsia"/>
          <w:color w:val="111111"/>
          <w:szCs w:val="21"/>
        </w:rPr>
        <w:t>年第四批国家标准制修订计划的通知》要求，由国核</w:t>
      </w:r>
      <w:proofErr w:type="gramStart"/>
      <w:r>
        <w:rPr>
          <w:rFonts w:hint="eastAsia"/>
          <w:color w:val="111111"/>
          <w:szCs w:val="21"/>
        </w:rPr>
        <w:t>宝钛锆业</w:t>
      </w:r>
      <w:proofErr w:type="gramEnd"/>
      <w:r>
        <w:rPr>
          <w:rFonts w:hint="eastAsia"/>
          <w:color w:val="111111"/>
          <w:szCs w:val="21"/>
        </w:rPr>
        <w:t>股份公司起草</w:t>
      </w:r>
      <w:r w:rsidRPr="008B7D2C">
        <w:rPr>
          <w:rFonts w:ascii="Times New Roman" w:hint="eastAsia"/>
          <w:szCs w:val="21"/>
        </w:rPr>
        <w:t>《</w:t>
      </w:r>
      <w:r>
        <w:rPr>
          <w:rFonts w:ascii="Times New Roman" w:hint="eastAsia"/>
          <w:szCs w:val="21"/>
        </w:rPr>
        <w:t>核级锆及锆合金管材氢化物取向因子检测方法</w:t>
      </w:r>
      <w:r w:rsidRPr="008B7D2C">
        <w:rPr>
          <w:rFonts w:ascii="Times New Roman" w:hint="eastAsia"/>
          <w:szCs w:val="21"/>
        </w:rPr>
        <w:t>》国家标准，项目计划编号为</w:t>
      </w:r>
      <w:r w:rsidRPr="00691382">
        <w:rPr>
          <w:rFonts w:ascii="Times New Roman" w:hAnsi="Times New Roman"/>
          <w:szCs w:val="21"/>
        </w:rPr>
        <w:t>20173520-T-610</w:t>
      </w:r>
      <w:r w:rsidRPr="008B7D2C">
        <w:rPr>
          <w:rFonts w:ascii="Times New Roman" w:hint="eastAsia"/>
          <w:szCs w:val="21"/>
        </w:rPr>
        <w:t>，计划完成年限</w:t>
      </w:r>
      <w:r w:rsidRPr="00691382">
        <w:rPr>
          <w:rFonts w:ascii="Times New Roman" w:hAnsi="Times New Roman"/>
          <w:szCs w:val="21"/>
        </w:rPr>
        <w:t>2019</w:t>
      </w:r>
      <w:r w:rsidRPr="008B7D2C">
        <w:rPr>
          <w:rFonts w:ascii="Times New Roman" w:hint="eastAsia"/>
          <w:szCs w:val="21"/>
        </w:rPr>
        <w:t>年</w:t>
      </w:r>
      <w:r w:rsidR="008A56EF" w:rsidRPr="00823BE8">
        <w:rPr>
          <w:rFonts w:ascii="宋体" w:hAnsi="宋体" w:hint="eastAsia"/>
          <w:szCs w:val="21"/>
        </w:rPr>
        <w:t>。</w:t>
      </w:r>
    </w:p>
    <w:p w:rsidR="008A56EF" w:rsidRDefault="008A56EF" w:rsidP="00EB6659">
      <w:pPr>
        <w:spacing w:line="360" w:lineRule="auto"/>
        <w:rPr>
          <w:rFonts w:ascii="黑体" w:eastAsia="黑体"/>
          <w:szCs w:val="21"/>
        </w:rPr>
      </w:pPr>
      <w:r w:rsidRPr="00823BE8">
        <w:rPr>
          <w:rFonts w:ascii="黑体" w:eastAsia="黑体" w:hint="eastAsia"/>
          <w:szCs w:val="21"/>
        </w:rPr>
        <w:t>1.</w:t>
      </w:r>
      <w:r>
        <w:rPr>
          <w:rFonts w:ascii="黑体" w:eastAsia="黑体" w:hint="eastAsia"/>
          <w:szCs w:val="21"/>
        </w:rPr>
        <w:t>4.2标准项目编制单位</w:t>
      </w:r>
    </w:p>
    <w:p w:rsidR="00D61F3D" w:rsidRDefault="00D61F3D" w:rsidP="00D61F3D">
      <w:pPr>
        <w:spacing w:line="360" w:lineRule="auto"/>
        <w:ind w:firstLine="482"/>
        <w:rPr>
          <w:rFonts w:ascii="Times New Roman"/>
          <w:szCs w:val="21"/>
        </w:rPr>
      </w:pPr>
      <w:r w:rsidRPr="00572A8F">
        <w:rPr>
          <w:rFonts w:ascii="Times New Roman" w:hint="eastAsia"/>
          <w:szCs w:val="21"/>
        </w:rPr>
        <w:t>国核</w:t>
      </w:r>
      <w:proofErr w:type="gramStart"/>
      <w:r w:rsidRPr="00572A8F">
        <w:rPr>
          <w:rFonts w:ascii="Times New Roman" w:hint="eastAsia"/>
          <w:szCs w:val="21"/>
        </w:rPr>
        <w:t>宝钛锆业</w:t>
      </w:r>
      <w:proofErr w:type="gramEnd"/>
      <w:r w:rsidRPr="00572A8F">
        <w:rPr>
          <w:rFonts w:ascii="Times New Roman" w:hint="eastAsia"/>
          <w:szCs w:val="21"/>
        </w:rPr>
        <w:t>股份公司</w:t>
      </w:r>
      <w:r>
        <w:rPr>
          <w:rFonts w:ascii="Times New Roman" w:hint="eastAsia"/>
          <w:szCs w:val="21"/>
        </w:rPr>
        <w:t>（简称“国核锆业”）由国家核电技术公司和</w:t>
      </w:r>
      <w:proofErr w:type="gramStart"/>
      <w:r>
        <w:rPr>
          <w:rFonts w:ascii="Times New Roman" w:hint="eastAsia"/>
          <w:szCs w:val="21"/>
        </w:rPr>
        <w:t>宝钛集团</w:t>
      </w:r>
      <w:proofErr w:type="gramEnd"/>
      <w:r>
        <w:rPr>
          <w:rFonts w:ascii="Times New Roman" w:hint="eastAsia"/>
          <w:szCs w:val="21"/>
        </w:rPr>
        <w:t>有限公司于</w:t>
      </w:r>
      <w:r>
        <w:rPr>
          <w:rFonts w:ascii="Times New Roman" w:hint="eastAsia"/>
          <w:szCs w:val="21"/>
        </w:rPr>
        <w:t>2007</w:t>
      </w:r>
      <w:r>
        <w:rPr>
          <w:rFonts w:ascii="Times New Roman" w:hint="eastAsia"/>
          <w:szCs w:val="21"/>
        </w:rPr>
        <w:t>年</w:t>
      </w:r>
      <w:r>
        <w:rPr>
          <w:rFonts w:ascii="Times New Roman" w:hint="eastAsia"/>
          <w:szCs w:val="21"/>
        </w:rPr>
        <w:t>11</w:t>
      </w:r>
      <w:r>
        <w:rPr>
          <w:rFonts w:ascii="Times New Roman" w:hint="eastAsia"/>
          <w:szCs w:val="21"/>
        </w:rPr>
        <w:t>月共同出资组建。</w:t>
      </w:r>
      <w:proofErr w:type="gramStart"/>
      <w:r>
        <w:rPr>
          <w:rFonts w:ascii="Times New Roman" w:hint="eastAsia"/>
          <w:szCs w:val="21"/>
        </w:rPr>
        <w:t>国核锆业是</w:t>
      </w:r>
      <w:proofErr w:type="gramEnd"/>
      <w:r>
        <w:rPr>
          <w:rFonts w:ascii="Times New Roman" w:hint="eastAsia"/>
          <w:szCs w:val="21"/>
        </w:rPr>
        <w:t>集研发与生产为一体的</w:t>
      </w:r>
      <w:proofErr w:type="gramStart"/>
      <w:r>
        <w:rPr>
          <w:rFonts w:ascii="Times New Roman" w:hint="eastAsia"/>
          <w:szCs w:val="21"/>
        </w:rPr>
        <w:t>核级锆材</w:t>
      </w:r>
      <w:proofErr w:type="gramEnd"/>
      <w:r>
        <w:rPr>
          <w:rFonts w:ascii="Times New Roman" w:hint="eastAsia"/>
          <w:szCs w:val="21"/>
        </w:rPr>
        <w:t>专业化公司，被确定为引进美国西屋公司</w:t>
      </w:r>
      <w:r>
        <w:rPr>
          <w:rFonts w:ascii="Times New Roman" w:hint="eastAsia"/>
          <w:szCs w:val="21"/>
        </w:rPr>
        <w:t>AP1000</w:t>
      </w:r>
      <w:r>
        <w:rPr>
          <w:rFonts w:ascii="Times New Roman" w:hint="eastAsia"/>
          <w:szCs w:val="21"/>
        </w:rPr>
        <w:t>全套</w:t>
      </w:r>
      <w:proofErr w:type="gramStart"/>
      <w:r>
        <w:rPr>
          <w:rFonts w:ascii="Times New Roman" w:hint="eastAsia"/>
          <w:szCs w:val="21"/>
        </w:rPr>
        <w:t>核级锆材技术</w:t>
      </w:r>
      <w:proofErr w:type="gramEnd"/>
      <w:r>
        <w:rPr>
          <w:rFonts w:ascii="Times New Roman" w:hint="eastAsia"/>
          <w:szCs w:val="21"/>
        </w:rPr>
        <w:t>的唯一指定用户。</w:t>
      </w:r>
    </w:p>
    <w:p w:rsidR="00D61F3D" w:rsidRDefault="00D61F3D" w:rsidP="00D61F3D">
      <w:pPr>
        <w:spacing w:line="360" w:lineRule="auto"/>
        <w:ind w:firstLine="482"/>
        <w:rPr>
          <w:rFonts w:ascii="Times New Roman"/>
          <w:szCs w:val="21"/>
        </w:rPr>
      </w:pPr>
      <w:proofErr w:type="gramStart"/>
      <w:r>
        <w:rPr>
          <w:rFonts w:ascii="Times New Roman" w:hint="eastAsia"/>
          <w:szCs w:val="21"/>
        </w:rPr>
        <w:t>国核锆业产品</w:t>
      </w:r>
      <w:proofErr w:type="gramEnd"/>
      <w:r>
        <w:rPr>
          <w:rFonts w:ascii="Times New Roman" w:hint="eastAsia"/>
          <w:szCs w:val="21"/>
        </w:rPr>
        <w:t>体系涵盖</w:t>
      </w:r>
      <w:proofErr w:type="gramStart"/>
      <w:r>
        <w:rPr>
          <w:rFonts w:ascii="Times New Roman" w:hint="eastAsia"/>
          <w:szCs w:val="21"/>
        </w:rPr>
        <w:t>核级海绵锆</w:t>
      </w:r>
      <w:proofErr w:type="gramEnd"/>
      <w:r>
        <w:rPr>
          <w:rFonts w:ascii="Times New Roman" w:hint="eastAsia"/>
          <w:szCs w:val="21"/>
        </w:rPr>
        <w:t>生产，锆合金熔炼、坯料制备及返回料加工，管、棒、板、带材成品制造等完整的</w:t>
      </w:r>
      <w:proofErr w:type="gramStart"/>
      <w:r>
        <w:rPr>
          <w:rFonts w:ascii="Times New Roman" w:hint="eastAsia"/>
          <w:szCs w:val="21"/>
        </w:rPr>
        <w:t>核级锆材产业</w:t>
      </w:r>
      <w:proofErr w:type="gramEnd"/>
      <w:r>
        <w:rPr>
          <w:rFonts w:ascii="Times New Roman" w:hint="eastAsia"/>
          <w:szCs w:val="21"/>
        </w:rPr>
        <w:t>链。</w:t>
      </w:r>
      <w:proofErr w:type="gramStart"/>
      <w:r>
        <w:rPr>
          <w:rFonts w:ascii="Times New Roman" w:hint="eastAsia"/>
          <w:szCs w:val="21"/>
        </w:rPr>
        <w:t>国核锆业生产线</w:t>
      </w:r>
      <w:proofErr w:type="gramEnd"/>
      <w:r>
        <w:rPr>
          <w:rFonts w:ascii="Times New Roman" w:hint="eastAsia"/>
          <w:szCs w:val="21"/>
        </w:rPr>
        <w:t>设计产能为：年产</w:t>
      </w:r>
      <w:proofErr w:type="gramStart"/>
      <w:r>
        <w:rPr>
          <w:rFonts w:ascii="Times New Roman" w:hint="eastAsia"/>
          <w:szCs w:val="21"/>
        </w:rPr>
        <w:t>核级海绵锆</w:t>
      </w:r>
      <w:proofErr w:type="gramEnd"/>
      <w:r>
        <w:rPr>
          <w:rFonts w:ascii="Times New Roman" w:hint="eastAsia"/>
          <w:szCs w:val="21"/>
        </w:rPr>
        <w:t>2000</w:t>
      </w:r>
      <w:r>
        <w:rPr>
          <w:rFonts w:ascii="Times New Roman" w:hint="eastAsia"/>
          <w:szCs w:val="21"/>
        </w:rPr>
        <w:t>吨、锆合金铸锭</w:t>
      </w:r>
      <w:r>
        <w:rPr>
          <w:rFonts w:ascii="Times New Roman" w:hint="eastAsia"/>
          <w:szCs w:val="21"/>
        </w:rPr>
        <w:t>2000</w:t>
      </w:r>
      <w:r>
        <w:rPr>
          <w:rFonts w:ascii="Times New Roman" w:hint="eastAsia"/>
          <w:szCs w:val="21"/>
        </w:rPr>
        <w:t>吨、板带材</w:t>
      </w:r>
      <w:r>
        <w:rPr>
          <w:rFonts w:ascii="Times New Roman" w:hint="eastAsia"/>
          <w:szCs w:val="21"/>
        </w:rPr>
        <w:t>80</w:t>
      </w:r>
      <w:r>
        <w:rPr>
          <w:rFonts w:ascii="Times New Roman" w:hint="eastAsia"/>
          <w:szCs w:val="21"/>
        </w:rPr>
        <w:t>吨、管棒材</w:t>
      </w:r>
      <w:r>
        <w:rPr>
          <w:rFonts w:ascii="Times New Roman" w:hint="eastAsia"/>
          <w:szCs w:val="21"/>
        </w:rPr>
        <w:t>1000</w:t>
      </w:r>
      <w:r>
        <w:rPr>
          <w:rFonts w:ascii="Times New Roman" w:hint="eastAsia"/>
          <w:szCs w:val="21"/>
        </w:rPr>
        <w:t>吨可以满足</w:t>
      </w:r>
      <w:r>
        <w:rPr>
          <w:rFonts w:ascii="Times New Roman" w:hint="eastAsia"/>
          <w:szCs w:val="21"/>
        </w:rPr>
        <w:t>100</w:t>
      </w:r>
      <w:r>
        <w:rPr>
          <w:rFonts w:ascii="Times New Roman" w:hint="eastAsia"/>
          <w:szCs w:val="21"/>
        </w:rPr>
        <w:t>台百万级核电机组</w:t>
      </w:r>
      <w:proofErr w:type="gramStart"/>
      <w:r>
        <w:rPr>
          <w:rFonts w:ascii="Times New Roman" w:hint="eastAsia"/>
          <w:szCs w:val="21"/>
        </w:rPr>
        <w:t>用锆材的</w:t>
      </w:r>
      <w:proofErr w:type="gramEnd"/>
      <w:r>
        <w:rPr>
          <w:rFonts w:ascii="Times New Roman" w:hint="eastAsia"/>
          <w:szCs w:val="21"/>
        </w:rPr>
        <w:t>需要，生产规模与能力位居世界前列。</w:t>
      </w:r>
    </w:p>
    <w:p w:rsidR="00D61F3D" w:rsidRDefault="00D61F3D" w:rsidP="00D61F3D">
      <w:pPr>
        <w:spacing w:line="360" w:lineRule="auto"/>
        <w:ind w:firstLine="482"/>
        <w:rPr>
          <w:rFonts w:ascii="Times New Roman"/>
          <w:szCs w:val="21"/>
        </w:rPr>
      </w:pPr>
      <w:r>
        <w:rPr>
          <w:rFonts w:ascii="Times New Roman" w:hint="eastAsia"/>
          <w:szCs w:val="21"/>
        </w:rPr>
        <w:t>依托</w:t>
      </w:r>
      <w:proofErr w:type="gramStart"/>
      <w:r>
        <w:rPr>
          <w:rFonts w:ascii="Times New Roman" w:hint="eastAsia"/>
          <w:szCs w:val="21"/>
        </w:rPr>
        <w:t>国核锆业而</w:t>
      </w:r>
      <w:proofErr w:type="gramEnd"/>
      <w:r>
        <w:rPr>
          <w:rFonts w:ascii="Times New Roman" w:hint="eastAsia"/>
          <w:szCs w:val="21"/>
        </w:rPr>
        <w:t>设立的“国家能源核级锆材研发中心”</w:t>
      </w:r>
      <w:r w:rsidRPr="00691382">
        <w:rPr>
          <w:rFonts w:ascii="Times New Roman" w:hint="eastAsia"/>
          <w:szCs w:val="21"/>
        </w:rPr>
        <w:t xml:space="preserve"> </w:t>
      </w:r>
      <w:r>
        <w:rPr>
          <w:rFonts w:ascii="Times New Roman" w:hint="eastAsia"/>
          <w:szCs w:val="21"/>
        </w:rPr>
        <w:t>（简称“中心”），于</w:t>
      </w:r>
      <w:r>
        <w:rPr>
          <w:rFonts w:ascii="Times New Roman" w:hint="eastAsia"/>
          <w:szCs w:val="21"/>
        </w:rPr>
        <w:t>2009</w:t>
      </w:r>
      <w:r>
        <w:rPr>
          <w:rFonts w:ascii="Times New Roman" w:hint="eastAsia"/>
          <w:szCs w:val="21"/>
        </w:rPr>
        <w:t>年</w:t>
      </w:r>
      <w:r>
        <w:rPr>
          <w:rFonts w:ascii="Times New Roman" w:hint="eastAsia"/>
          <w:szCs w:val="21"/>
        </w:rPr>
        <w:t>11</w:t>
      </w:r>
      <w:r>
        <w:rPr>
          <w:rFonts w:ascii="Times New Roman" w:hint="eastAsia"/>
          <w:szCs w:val="21"/>
        </w:rPr>
        <w:t>月被国家能源局正式批准授牌，因此</w:t>
      </w:r>
      <w:proofErr w:type="gramStart"/>
      <w:r>
        <w:rPr>
          <w:rFonts w:ascii="Times New Roman" w:hint="eastAsia"/>
          <w:szCs w:val="21"/>
        </w:rPr>
        <w:t>国核锆业成为</w:t>
      </w:r>
      <w:proofErr w:type="gramEnd"/>
      <w:r>
        <w:rPr>
          <w:rFonts w:ascii="Times New Roman" w:hint="eastAsia"/>
          <w:szCs w:val="21"/>
        </w:rPr>
        <w:t>集生产制造平台、科技研发平台和理化检测平台为一身的高科技技术领军企业。中心已成为</w:t>
      </w:r>
      <w:proofErr w:type="gramStart"/>
      <w:r>
        <w:rPr>
          <w:rFonts w:ascii="Times New Roman" w:hint="eastAsia"/>
          <w:szCs w:val="21"/>
        </w:rPr>
        <w:t>核级锆材基础</w:t>
      </w:r>
      <w:proofErr w:type="gramEnd"/>
      <w:r>
        <w:rPr>
          <w:rFonts w:ascii="Times New Roman" w:hint="eastAsia"/>
          <w:szCs w:val="21"/>
        </w:rPr>
        <w:t>技术研究、应用性能研发与检测机构。</w:t>
      </w:r>
    </w:p>
    <w:p w:rsidR="00D61F3D" w:rsidRDefault="00D61F3D" w:rsidP="00D61F3D">
      <w:pPr>
        <w:spacing w:line="360" w:lineRule="auto"/>
        <w:ind w:firstLine="482"/>
        <w:rPr>
          <w:rFonts w:ascii="Times New Roman"/>
          <w:szCs w:val="21"/>
        </w:rPr>
      </w:pPr>
      <w:r>
        <w:rPr>
          <w:rFonts w:ascii="Times New Roman" w:hint="eastAsia"/>
          <w:szCs w:val="21"/>
        </w:rPr>
        <w:t>通过</w:t>
      </w:r>
      <w:proofErr w:type="gramStart"/>
      <w:r>
        <w:rPr>
          <w:rFonts w:ascii="Times New Roman" w:hint="eastAsia"/>
          <w:szCs w:val="21"/>
        </w:rPr>
        <w:t>核级锆材技术</w:t>
      </w:r>
      <w:proofErr w:type="gramEnd"/>
      <w:r>
        <w:rPr>
          <w:rFonts w:ascii="Times New Roman" w:hint="eastAsia"/>
          <w:szCs w:val="21"/>
        </w:rPr>
        <w:t>的引进、吸收和在创新，</w:t>
      </w:r>
      <w:proofErr w:type="gramStart"/>
      <w:r>
        <w:rPr>
          <w:rFonts w:ascii="Times New Roman" w:hint="eastAsia"/>
          <w:szCs w:val="21"/>
        </w:rPr>
        <w:t>国核锆业正在</w:t>
      </w:r>
      <w:proofErr w:type="gramEnd"/>
      <w:r>
        <w:rPr>
          <w:rFonts w:ascii="Times New Roman" w:hint="eastAsia"/>
          <w:szCs w:val="21"/>
        </w:rPr>
        <w:t>成为具备拥有各种堆型</w:t>
      </w:r>
      <w:proofErr w:type="gramStart"/>
      <w:r>
        <w:rPr>
          <w:rFonts w:ascii="Times New Roman" w:hint="eastAsia"/>
          <w:szCs w:val="21"/>
        </w:rPr>
        <w:t>核级锆材</w:t>
      </w:r>
      <w:proofErr w:type="gramEnd"/>
      <w:r>
        <w:rPr>
          <w:rFonts w:ascii="Times New Roman" w:hint="eastAsia"/>
          <w:szCs w:val="21"/>
        </w:rPr>
        <w:t>生产技术、门类齐全、能够满足市场各类需求的综合性供应厂商。</w:t>
      </w:r>
    </w:p>
    <w:p w:rsidR="00D61F3D" w:rsidRPr="008B7D2C" w:rsidRDefault="00D61F3D" w:rsidP="00D61F3D">
      <w:pPr>
        <w:spacing w:line="360" w:lineRule="auto"/>
        <w:ind w:firstLine="482"/>
        <w:rPr>
          <w:rFonts w:ascii="黑体" w:eastAsia="黑体" w:hAnsi="黑体"/>
          <w:szCs w:val="21"/>
        </w:rPr>
      </w:pPr>
      <w:r>
        <w:rPr>
          <w:rFonts w:ascii="Times New Roman" w:hint="eastAsia"/>
          <w:szCs w:val="21"/>
        </w:rPr>
        <w:t>国核锆</w:t>
      </w:r>
      <w:proofErr w:type="gramStart"/>
      <w:r>
        <w:rPr>
          <w:rFonts w:ascii="Times New Roman" w:hint="eastAsia"/>
          <w:szCs w:val="21"/>
        </w:rPr>
        <w:t>铪</w:t>
      </w:r>
      <w:proofErr w:type="gramEnd"/>
      <w:r>
        <w:rPr>
          <w:rFonts w:ascii="Times New Roman" w:hint="eastAsia"/>
          <w:szCs w:val="21"/>
        </w:rPr>
        <w:t>理化检测有限公司，原名</w:t>
      </w:r>
      <w:r w:rsidRPr="00572A8F">
        <w:rPr>
          <w:rFonts w:ascii="Times New Roman" w:hint="eastAsia"/>
          <w:szCs w:val="21"/>
        </w:rPr>
        <w:t>国核</w:t>
      </w:r>
      <w:proofErr w:type="gramStart"/>
      <w:r w:rsidRPr="00572A8F">
        <w:rPr>
          <w:rFonts w:ascii="Times New Roman" w:hint="eastAsia"/>
          <w:szCs w:val="21"/>
        </w:rPr>
        <w:t>宝钛锆业</w:t>
      </w:r>
      <w:proofErr w:type="gramEnd"/>
      <w:r w:rsidRPr="00572A8F">
        <w:rPr>
          <w:rFonts w:ascii="Times New Roman" w:hint="eastAsia"/>
          <w:szCs w:val="21"/>
        </w:rPr>
        <w:t>股份公司</w:t>
      </w:r>
      <w:r>
        <w:rPr>
          <w:rFonts w:ascii="Times New Roman" w:hint="eastAsia"/>
          <w:szCs w:val="21"/>
        </w:rPr>
        <w:t>理化检测中心，始建于</w:t>
      </w:r>
      <w:r>
        <w:rPr>
          <w:rFonts w:ascii="Times New Roman" w:hint="eastAsia"/>
          <w:szCs w:val="21"/>
        </w:rPr>
        <w:t>2009</w:t>
      </w:r>
      <w:r>
        <w:rPr>
          <w:rFonts w:ascii="Times New Roman" w:hint="eastAsia"/>
          <w:szCs w:val="21"/>
        </w:rPr>
        <w:t>年</w:t>
      </w:r>
      <w:r>
        <w:rPr>
          <w:rFonts w:ascii="Times New Roman" w:hint="eastAsia"/>
          <w:szCs w:val="21"/>
        </w:rPr>
        <w:t>12</w:t>
      </w:r>
      <w:r>
        <w:rPr>
          <w:rFonts w:ascii="Times New Roman" w:hint="eastAsia"/>
          <w:szCs w:val="21"/>
        </w:rPr>
        <w:t>月，主要从事稀有金属</w:t>
      </w:r>
      <w:r>
        <w:rPr>
          <w:rFonts w:ascii="Times New Roman" w:hint="eastAsia"/>
          <w:szCs w:val="21"/>
        </w:rPr>
        <w:t>/</w:t>
      </w:r>
      <w:r>
        <w:rPr>
          <w:rFonts w:ascii="Times New Roman" w:hint="eastAsia"/>
          <w:szCs w:val="21"/>
        </w:rPr>
        <w:t>黑色金属检测及技术咨询和技术服务。公司先后通过与美国和俄罗斯实验室、国内外能力认证机构比对验证，是</w:t>
      </w:r>
      <w:proofErr w:type="gramStart"/>
      <w:r>
        <w:rPr>
          <w:rFonts w:ascii="Times New Roman" w:hint="eastAsia"/>
          <w:szCs w:val="21"/>
        </w:rPr>
        <w:t>核级材料</w:t>
      </w:r>
      <w:proofErr w:type="gramEnd"/>
      <w:r>
        <w:rPr>
          <w:rFonts w:ascii="Times New Roman" w:hint="eastAsia"/>
          <w:szCs w:val="21"/>
        </w:rPr>
        <w:t>检测领域的权威机构，</w:t>
      </w:r>
      <w:r>
        <w:rPr>
          <w:rFonts w:ascii="Times New Roman" w:hint="eastAsia"/>
          <w:szCs w:val="21"/>
        </w:rPr>
        <w:t>2016</w:t>
      </w:r>
      <w:r>
        <w:rPr>
          <w:rFonts w:ascii="Times New Roman" w:hint="eastAsia"/>
          <w:szCs w:val="21"/>
        </w:rPr>
        <w:t>年</w:t>
      </w:r>
      <w:r>
        <w:rPr>
          <w:rFonts w:ascii="Times New Roman" w:hint="eastAsia"/>
          <w:szCs w:val="21"/>
        </w:rPr>
        <w:t>8</w:t>
      </w:r>
      <w:r>
        <w:rPr>
          <w:rFonts w:ascii="Times New Roman" w:hint="eastAsia"/>
          <w:szCs w:val="21"/>
        </w:rPr>
        <w:t>月经工商行政注册，变更成立为独立法人检测公司。同时作为国家能源</w:t>
      </w:r>
      <w:proofErr w:type="gramStart"/>
      <w:r>
        <w:rPr>
          <w:rFonts w:ascii="Times New Roman" w:hint="eastAsia"/>
          <w:szCs w:val="21"/>
        </w:rPr>
        <w:t>核级锆材</w:t>
      </w:r>
      <w:proofErr w:type="gramEnd"/>
      <w:r>
        <w:rPr>
          <w:rFonts w:ascii="Times New Roman" w:hint="eastAsia"/>
          <w:szCs w:val="21"/>
        </w:rPr>
        <w:t>研发中心不可缺少的关键组成部分，为国家核电事业提供重要保障和支持。</w:t>
      </w:r>
    </w:p>
    <w:p w:rsidR="004858CD" w:rsidRDefault="004858CD" w:rsidP="00EB6659">
      <w:pPr>
        <w:spacing w:line="360" w:lineRule="auto"/>
        <w:rPr>
          <w:rFonts w:ascii="黑体" w:eastAsia="黑体" w:hAnsi="宋体"/>
          <w:bCs/>
          <w:szCs w:val="21"/>
        </w:rPr>
      </w:pPr>
      <w:r w:rsidRPr="00823BE8">
        <w:rPr>
          <w:rFonts w:ascii="黑体" w:eastAsia="黑体" w:hAnsi="宋体" w:hint="eastAsia"/>
          <w:bCs/>
          <w:szCs w:val="21"/>
        </w:rPr>
        <w:t>1.</w:t>
      </w:r>
      <w:r w:rsidR="008A56EF">
        <w:rPr>
          <w:rFonts w:ascii="黑体" w:eastAsia="黑体" w:hAnsi="宋体" w:hint="eastAsia"/>
          <w:bCs/>
          <w:szCs w:val="21"/>
        </w:rPr>
        <w:t>4.3</w:t>
      </w:r>
      <w:r w:rsidRPr="00823BE8">
        <w:rPr>
          <w:rFonts w:ascii="黑体" w:eastAsia="黑体" w:hAnsi="宋体" w:hint="eastAsia"/>
          <w:bCs/>
          <w:szCs w:val="21"/>
        </w:rPr>
        <w:t xml:space="preserve"> 主要工作过程</w:t>
      </w:r>
    </w:p>
    <w:p w:rsidR="008A56EF" w:rsidRDefault="008A56EF" w:rsidP="00EB6659">
      <w:pPr>
        <w:spacing w:line="360" w:lineRule="auto"/>
        <w:ind w:firstLine="480"/>
        <w:rPr>
          <w:szCs w:val="21"/>
        </w:rPr>
      </w:pPr>
      <w:r w:rsidRPr="003C318F">
        <w:rPr>
          <w:rFonts w:hint="eastAsia"/>
          <w:szCs w:val="21"/>
        </w:rPr>
        <w:t>国核</w:t>
      </w:r>
      <w:proofErr w:type="gramStart"/>
      <w:r w:rsidRPr="003C318F">
        <w:rPr>
          <w:rFonts w:hint="eastAsia"/>
          <w:szCs w:val="21"/>
        </w:rPr>
        <w:t>锆业接到</w:t>
      </w:r>
      <w:proofErr w:type="gramEnd"/>
      <w:r w:rsidRPr="003C318F">
        <w:rPr>
          <w:rFonts w:hint="eastAsia"/>
          <w:szCs w:val="21"/>
        </w:rPr>
        <w:t>有色标委下达的制订任务后，立即</w:t>
      </w:r>
      <w:r w:rsidRPr="00823BE8">
        <w:rPr>
          <w:rFonts w:hint="eastAsia"/>
          <w:szCs w:val="21"/>
        </w:rPr>
        <w:t>组建了《</w:t>
      </w:r>
      <w:r w:rsidR="00630038">
        <w:rPr>
          <w:rFonts w:ascii="Times New Roman" w:hint="eastAsia"/>
          <w:szCs w:val="21"/>
        </w:rPr>
        <w:t>核级锆及锆合金管材氢化物取向因子检测方法</w:t>
      </w:r>
      <w:r w:rsidRPr="00823BE8">
        <w:rPr>
          <w:rFonts w:hint="eastAsia"/>
          <w:szCs w:val="21"/>
        </w:rPr>
        <w:t>》国家标准编写组，</w:t>
      </w:r>
      <w:r>
        <w:rPr>
          <w:rFonts w:hint="eastAsia"/>
          <w:szCs w:val="21"/>
        </w:rPr>
        <w:t>编写组成员单位有</w:t>
      </w:r>
      <w:r w:rsidR="00630038">
        <w:rPr>
          <w:rFonts w:ascii="Times New Roman" w:hint="eastAsia"/>
          <w:szCs w:val="21"/>
        </w:rPr>
        <w:t>国核锆</w:t>
      </w:r>
      <w:proofErr w:type="gramStart"/>
      <w:r w:rsidR="00630038">
        <w:rPr>
          <w:rFonts w:ascii="Times New Roman" w:hint="eastAsia"/>
          <w:szCs w:val="21"/>
        </w:rPr>
        <w:t>铪</w:t>
      </w:r>
      <w:proofErr w:type="gramEnd"/>
      <w:r w:rsidR="00630038">
        <w:rPr>
          <w:rFonts w:ascii="Times New Roman" w:hint="eastAsia"/>
          <w:szCs w:val="21"/>
        </w:rPr>
        <w:t>理化检测有限公司</w:t>
      </w:r>
      <w:r>
        <w:rPr>
          <w:rFonts w:ascii="宋体" w:hAnsi="宋体" w:hint="eastAsia"/>
          <w:szCs w:val="21"/>
        </w:rPr>
        <w:t>、</w:t>
      </w:r>
      <w:r w:rsidR="00630038">
        <w:rPr>
          <w:rFonts w:ascii="Times New Roman" w:hint="eastAsia"/>
          <w:szCs w:val="21"/>
        </w:rPr>
        <w:t>西部</w:t>
      </w:r>
      <w:proofErr w:type="gramStart"/>
      <w:r w:rsidR="00630038">
        <w:rPr>
          <w:rFonts w:ascii="Times New Roman" w:hint="eastAsia"/>
          <w:szCs w:val="21"/>
        </w:rPr>
        <w:t>新锆核材料</w:t>
      </w:r>
      <w:proofErr w:type="gramEnd"/>
      <w:r w:rsidR="00630038">
        <w:rPr>
          <w:rFonts w:ascii="Times New Roman" w:hint="eastAsia"/>
          <w:szCs w:val="21"/>
        </w:rPr>
        <w:t>科技有限公司</w:t>
      </w:r>
      <w:r>
        <w:rPr>
          <w:rFonts w:ascii="宋体" w:hAnsi="宋体" w:hint="eastAsia"/>
          <w:szCs w:val="21"/>
        </w:rPr>
        <w:t>、</w:t>
      </w:r>
      <w:proofErr w:type="gramStart"/>
      <w:r w:rsidR="00630038">
        <w:rPr>
          <w:rFonts w:ascii="宋体" w:hAnsi="宋体" w:hint="eastAsia"/>
          <w:szCs w:val="21"/>
        </w:rPr>
        <w:t>宝钛集团</w:t>
      </w:r>
      <w:proofErr w:type="gramEnd"/>
      <w:r w:rsidR="00630038">
        <w:rPr>
          <w:rFonts w:ascii="宋体" w:hAnsi="宋体" w:hint="eastAsia"/>
          <w:szCs w:val="21"/>
        </w:rPr>
        <w:t>有限公司</w:t>
      </w:r>
      <w:r w:rsidRPr="004433EB">
        <w:rPr>
          <w:rFonts w:ascii="宋体" w:hAnsi="宋体" w:hint="eastAsia"/>
          <w:szCs w:val="21"/>
        </w:rPr>
        <w:t>、</w:t>
      </w:r>
      <w:r w:rsidR="00630038" w:rsidRPr="00A71D02">
        <w:rPr>
          <w:rFonts w:ascii="Times New Roman"/>
          <w:szCs w:val="21"/>
        </w:rPr>
        <w:t>西北有色金属研究院</w:t>
      </w:r>
      <w:r w:rsidR="00630038">
        <w:rPr>
          <w:rFonts w:ascii="Times New Roman" w:hint="eastAsia"/>
          <w:szCs w:val="21"/>
        </w:rPr>
        <w:t>、宝鸡钛谷新材料检测技术中心有限公司</w:t>
      </w:r>
      <w:r w:rsidRPr="004433EB">
        <w:rPr>
          <w:rFonts w:ascii="宋体" w:hAnsi="宋体" w:hint="eastAsia"/>
          <w:szCs w:val="21"/>
        </w:rPr>
        <w:t>。</w:t>
      </w:r>
      <w:r w:rsidRPr="003C318F">
        <w:rPr>
          <w:rFonts w:ascii="宋体" w:hAnsi="宋体" w:hint="eastAsia"/>
          <w:szCs w:val="21"/>
        </w:rPr>
        <w:t>编制组对</w:t>
      </w:r>
      <w:r w:rsidRPr="0020222F">
        <w:rPr>
          <w:rFonts w:hint="eastAsia"/>
          <w:szCs w:val="21"/>
        </w:rPr>
        <w:t>标准之间的相互关系、应用需求和国内</w:t>
      </w:r>
      <w:r w:rsidR="002777BD">
        <w:rPr>
          <w:rFonts w:hint="eastAsia"/>
          <w:szCs w:val="21"/>
        </w:rPr>
        <w:t>检测水平</w:t>
      </w:r>
      <w:r w:rsidRPr="003C318F">
        <w:rPr>
          <w:rFonts w:ascii="宋体" w:hAnsi="宋体" w:hint="eastAsia"/>
          <w:szCs w:val="21"/>
        </w:rPr>
        <w:t>进行了分析和研究，</w:t>
      </w:r>
      <w:r w:rsidR="00036276">
        <w:rPr>
          <w:rFonts w:ascii="宋体" w:hAnsi="宋体" w:hint="eastAsia"/>
          <w:szCs w:val="21"/>
        </w:rPr>
        <w:t>充分考虑了</w:t>
      </w:r>
      <w:r w:rsidRPr="003C318F">
        <w:rPr>
          <w:rFonts w:ascii="宋体" w:hAnsi="宋体" w:hint="eastAsia"/>
          <w:szCs w:val="21"/>
        </w:rPr>
        <w:t>我国对</w:t>
      </w:r>
      <w:proofErr w:type="gramStart"/>
      <w:r w:rsidR="002777BD">
        <w:rPr>
          <w:rFonts w:ascii="宋体" w:hAnsi="宋体" w:hint="eastAsia"/>
          <w:szCs w:val="21"/>
        </w:rPr>
        <w:t>核级锆及锆</w:t>
      </w:r>
      <w:proofErr w:type="gramEnd"/>
      <w:r w:rsidR="002777BD">
        <w:rPr>
          <w:rFonts w:ascii="宋体" w:hAnsi="宋体" w:hint="eastAsia"/>
          <w:szCs w:val="21"/>
        </w:rPr>
        <w:t>合金管材氢化物取向因子检测</w:t>
      </w:r>
      <w:r w:rsidRPr="003C318F">
        <w:rPr>
          <w:rFonts w:ascii="宋体" w:hAnsi="宋体" w:hint="eastAsia"/>
          <w:szCs w:val="21"/>
        </w:rPr>
        <w:t>实际应用需求</w:t>
      </w:r>
      <w:r>
        <w:rPr>
          <w:rFonts w:ascii="宋体" w:hAnsi="宋体" w:hint="eastAsia"/>
          <w:szCs w:val="21"/>
        </w:rPr>
        <w:t>、技术发展方向</w:t>
      </w:r>
      <w:r w:rsidRPr="003C318F">
        <w:rPr>
          <w:rFonts w:ascii="宋体" w:hAnsi="宋体" w:hint="eastAsia"/>
          <w:szCs w:val="21"/>
        </w:rPr>
        <w:t>和技术现状</w:t>
      </w:r>
      <w:r w:rsidR="00036276">
        <w:rPr>
          <w:rFonts w:ascii="宋体" w:hAnsi="宋体" w:hint="eastAsia"/>
          <w:szCs w:val="21"/>
        </w:rPr>
        <w:t>，编写形成</w:t>
      </w:r>
      <w:r w:rsidRPr="003C318F">
        <w:rPr>
          <w:rFonts w:ascii="宋体" w:hAnsi="宋体" w:hint="eastAsia"/>
          <w:szCs w:val="21"/>
        </w:rPr>
        <w:t>标准</w:t>
      </w:r>
      <w:r w:rsidRPr="00823BE8">
        <w:rPr>
          <w:rFonts w:hint="eastAsia"/>
          <w:szCs w:val="21"/>
        </w:rPr>
        <w:t>意见征求稿</w:t>
      </w:r>
      <w:r w:rsidRPr="008A56EF">
        <w:rPr>
          <w:rFonts w:hint="eastAsia"/>
          <w:szCs w:val="21"/>
        </w:rPr>
        <w:t>，将其发送</w:t>
      </w:r>
      <w:r>
        <w:rPr>
          <w:rFonts w:hint="eastAsia"/>
          <w:szCs w:val="21"/>
        </w:rPr>
        <w:t>相关</w:t>
      </w:r>
      <w:r w:rsidRPr="008A56EF">
        <w:rPr>
          <w:rFonts w:hint="eastAsia"/>
          <w:szCs w:val="21"/>
        </w:rPr>
        <w:t>单位征求意见，并根据意见情况对标准进行认真修改，形成《</w:t>
      </w:r>
      <w:r w:rsidR="002777BD">
        <w:rPr>
          <w:rFonts w:ascii="Times New Roman" w:hint="eastAsia"/>
          <w:szCs w:val="21"/>
        </w:rPr>
        <w:t>核级锆及锆合金管材氢化物取向因子检测方法</w:t>
      </w:r>
      <w:r w:rsidRPr="008A56EF">
        <w:rPr>
          <w:rFonts w:hint="eastAsia"/>
          <w:szCs w:val="21"/>
        </w:rPr>
        <w:t>》</w:t>
      </w:r>
      <w:r w:rsidR="00EE7382" w:rsidRPr="00823BE8">
        <w:rPr>
          <w:rFonts w:hint="eastAsia"/>
          <w:szCs w:val="21"/>
        </w:rPr>
        <w:t>征求</w:t>
      </w:r>
      <w:r w:rsidR="00EE7382">
        <w:rPr>
          <w:rFonts w:hint="eastAsia"/>
          <w:szCs w:val="21"/>
        </w:rPr>
        <w:t>意见</w:t>
      </w:r>
      <w:r w:rsidR="00EE7382" w:rsidRPr="00823BE8">
        <w:rPr>
          <w:rFonts w:hint="eastAsia"/>
          <w:szCs w:val="21"/>
        </w:rPr>
        <w:t>稿</w:t>
      </w:r>
      <w:r w:rsidRPr="00037EAB">
        <w:rPr>
          <w:rFonts w:hint="eastAsia"/>
          <w:szCs w:val="21"/>
        </w:rPr>
        <w:t>。</w:t>
      </w:r>
    </w:p>
    <w:p w:rsidR="002777BD" w:rsidRDefault="002777BD" w:rsidP="002777BD">
      <w:pPr>
        <w:spacing w:line="360" w:lineRule="auto"/>
        <w:ind w:firstLine="482"/>
        <w:rPr>
          <w:rFonts w:hAnsi="宋体"/>
          <w:szCs w:val="21"/>
        </w:rPr>
      </w:pPr>
      <w:r w:rsidRPr="0090513B">
        <w:rPr>
          <w:rFonts w:ascii="Times New Roman"/>
          <w:szCs w:val="21"/>
        </w:rPr>
        <w:t>2018</w:t>
      </w:r>
      <w:r w:rsidRPr="0090513B">
        <w:rPr>
          <w:rFonts w:ascii="Times New Roman"/>
          <w:szCs w:val="21"/>
        </w:rPr>
        <w:t>年</w:t>
      </w:r>
      <w:r w:rsidRPr="0090513B">
        <w:rPr>
          <w:rFonts w:ascii="Times New Roman" w:hint="eastAsia"/>
          <w:szCs w:val="21"/>
        </w:rPr>
        <w:t>7</w:t>
      </w:r>
      <w:r w:rsidRPr="0090513B">
        <w:rPr>
          <w:rFonts w:ascii="Times New Roman"/>
          <w:szCs w:val="21"/>
        </w:rPr>
        <w:t>月</w:t>
      </w:r>
      <w:r>
        <w:rPr>
          <w:rFonts w:ascii="Times New Roman" w:hint="eastAsia"/>
          <w:szCs w:val="21"/>
        </w:rPr>
        <w:t>，</w:t>
      </w:r>
      <w:r w:rsidRPr="0090513B">
        <w:rPr>
          <w:rFonts w:ascii="Times New Roman" w:hint="eastAsia"/>
          <w:szCs w:val="21"/>
        </w:rPr>
        <w:t>全国有色金属标准化技术委员会稀有金属分标委会在</w:t>
      </w:r>
      <w:r>
        <w:rPr>
          <w:rFonts w:ascii="Times New Roman" w:hint="eastAsia"/>
          <w:szCs w:val="21"/>
        </w:rPr>
        <w:t>哈尔滨</w:t>
      </w:r>
      <w:r w:rsidRPr="0090513B">
        <w:rPr>
          <w:rFonts w:ascii="Times New Roman" w:hint="eastAsia"/>
          <w:szCs w:val="21"/>
        </w:rPr>
        <w:t>市召开了《</w:t>
      </w:r>
      <w:r>
        <w:rPr>
          <w:rFonts w:ascii="Times New Roman" w:hint="eastAsia"/>
          <w:szCs w:val="21"/>
        </w:rPr>
        <w:t>核级锆及锆</w:t>
      </w:r>
      <w:r>
        <w:rPr>
          <w:rFonts w:ascii="Times New Roman" w:hint="eastAsia"/>
          <w:szCs w:val="21"/>
        </w:rPr>
        <w:lastRenderedPageBreak/>
        <w:t>合金管材氢化物取向因子检测方法</w:t>
      </w:r>
      <w:r w:rsidRPr="0090513B">
        <w:rPr>
          <w:rFonts w:ascii="Times New Roman" w:hint="eastAsia"/>
          <w:szCs w:val="21"/>
        </w:rPr>
        <w:t>》等国家标准的讨论会。</w:t>
      </w:r>
      <w:r>
        <w:rPr>
          <w:rFonts w:ascii="Times New Roman" w:hint="eastAsia"/>
          <w:szCs w:val="21"/>
        </w:rPr>
        <w:t>来自西部</w:t>
      </w:r>
      <w:proofErr w:type="gramStart"/>
      <w:r>
        <w:rPr>
          <w:rFonts w:ascii="Times New Roman" w:hint="eastAsia"/>
          <w:szCs w:val="21"/>
        </w:rPr>
        <w:t>新锆核材料</w:t>
      </w:r>
      <w:proofErr w:type="gramEnd"/>
      <w:r>
        <w:rPr>
          <w:rFonts w:ascii="Times New Roman" w:hint="eastAsia"/>
          <w:szCs w:val="21"/>
        </w:rPr>
        <w:t>科技有限公司、</w:t>
      </w:r>
      <w:r w:rsidRPr="00A71D02">
        <w:rPr>
          <w:rFonts w:ascii="Times New Roman"/>
          <w:szCs w:val="21"/>
        </w:rPr>
        <w:t>西部金属材料股份有限公司</w:t>
      </w:r>
      <w:r w:rsidRPr="00A71D02">
        <w:rPr>
          <w:rFonts w:ascii="Times New Roman" w:hint="eastAsia"/>
          <w:szCs w:val="21"/>
        </w:rPr>
        <w:t>、</w:t>
      </w:r>
      <w:r w:rsidRPr="00A71D02">
        <w:rPr>
          <w:rFonts w:ascii="Times New Roman"/>
          <w:szCs w:val="21"/>
        </w:rPr>
        <w:t>广州有色金属研究院</w:t>
      </w:r>
      <w:r w:rsidRPr="00A71D02">
        <w:rPr>
          <w:rFonts w:ascii="Times New Roman" w:hint="eastAsia"/>
          <w:szCs w:val="21"/>
        </w:rPr>
        <w:t>、</w:t>
      </w:r>
      <w:r w:rsidRPr="00A71D02">
        <w:rPr>
          <w:rFonts w:ascii="Times New Roman"/>
          <w:szCs w:val="21"/>
        </w:rPr>
        <w:t>西北有色金属研究院</w:t>
      </w:r>
      <w:r w:rsidRPr="00A71D02">
        <w:rPr>
          <w:rFonts w:ascii="Times New Roman" w:hint="eastAsia"/>
          <w:szCs w:val="21"/>
        </w:rPr>
        <w:t>、</w:t>
      </w:r>
      <w:r w:rsidRPr="00A71D02">
        <w:rPr>
          <w:rFonts w:ascii="Times New Roman"/>
          <w:szCs w:val="21"/>
        </w:rPr>
        <w:t>遵义钛业股份有限公司</w:t>
      </w:r>
      <w:r w:rsidRPr="00A71D02">
        <w:rPr>
          <w:rFonts w:ascii="Times New Roman" w:hint="eastAsia"/>
          <w:szCs w:val="21"/>
        </w:rPr>
        <w:t>、</w:t>
      </w:r>
      <w:r w:rsidRPr="00A71D02">
        <w:rPr>
          <w:rFonts w:ascii="Times New Roman"/>
          <w:szCs w:val="21"/>
        </w:rPr>
        <w:t>金堆城</w:t>
      </w:r>
      <w:proofErr w:type="gramStart"/>
      <w:r w:rsidRPr="00A71D02">
        <w:rPr>
          <w:rFonts w:ascii="Times New Roman"/>
          <w:szCs w:val="21"/>
        </w:rPr>
        <w:t>钼</w:t>
      </w:r>
      <w:proofErr w:type="gramEnd"/>
      <w:r w:rsidRPr="00A71D02">
        <w:rPr>
          <w:rFonts w:ascii="Times New Roman"/>
          <w:szCs w:val="21"/>
        </w:rPr>
        <w:t>业股份有限公司</w:t>
      </w:r>
      <w:r w:rsidRPr="00A71D02">
        <w:rPr>
          <w:rFonts w:ascii="Times New Roman" w:hint="eastAsia"/>
          <w:szCs w:val="21"/>
        </w:rPr>
        <w:t>、</w:t>
      </w:r>
      <w:proofErr w:type="gramStart"/>
      <w:r w:rsidRPr="00A71D02">
        <w:rPr>
          <w:rFonts w:ascii="Times New Roman"/>
          <w:szCs w:val="21"/>
        </w:rPr>
        <w:t>宝钛集团</w:t>
      </w:r>
      <w:proofErr w:type="gramEnd"/>
      <w:r w:rsidRPr="00A71D02">
        <w:rPr>
          <w:rFonts w:ascii="Times New Roman"/>
          <w:szCs w:val="21"/>
        </w:rPr>
        <w:t>有限公司</w:t>
      </w:r>
      <w:r w:rsidRPr="00A71D02">
        <w:rPr>
          <w:rFonts w:ascii="Times New Roman" w:hint="eastAsia"/>
          <w:szCs w:val="21"/>
        </w:rPr>
        <w:t>、</w:t>
      </w:r>
      <w:r w:rsidRPr="00A71D02">
        <w:rPr>
          <w:rFonts w:ascii="Times New Roman"/>
          <w:szCs w:val="21"/>
        </w:rPr>
        <w:t>宁夏东方钽业股份有限公司</w:t>
      </w:r>
      <w:r w:rsidRPr="00A71D02">
        <w:rPr>
          <w:rFonts w:ascii="Times New Roman" w:hint="eastAsia"/>
          <w:szCs w:val="21"/>
        </w:rPr>
        <w:t>、</w:t>
      </w:r>
      <w:r w:rsidRPr="00A71D02">
        <w:rPr>
          <w:rFonts w:ascii="Times New Roman"/>
          <w:szCs w:val="21"/>
        </w:rPr>
        <w:t>广东省工业分析检测中心</w:t>
      </w:r>
      <w:r w:rsidRPr="00A71D02">
        <w:rPr>
          <w:rFonts w:ascii="Times New Roman" w:hint="eastAsia"/>
          <w:szCs w:val="21"/>
        </w:rPr>
        <w:t>等单位的专家代表参加了会议。</w:t>
      </w:r>
      <w:r>
        <w:rPr>
          <w:rFonts w:ascii="Times New Roman" w:hint="eastAsia"/>
          <w:szCs w:val="21"/>
        </w:rPr>
        <w:t>各代表</w:t>
      </w:r>
      <w:r w:rsidRPr="00756914">
        <w:rPr>
          <w:rFonts w:hAnsi="宋体"/>
          <w:szCs w:val="21"/>
        </w:rPr>
        <w:t>对本标准（讨论稿）、编制说明、实验报告进行了认真、细致的讨论，并提出了对本标准的修改意见和建议。</w:t>
      </w:r>
      <w:r>
        <w:rPr>
          <w:rFonts w:hAnsi="宋体" w:hint="eastAsia"/>
          <w:szCs w:val="21"/>
        </w:rPr>
        <w:t>并形成以下会议意见：</w:t>
      </w:r>
    </w:p>
    <w:p w:rsidR="002777BD" w:rsidRDefault="002777BD" w:rsidP="002777BD">
      <w:pPr>
        <w:spacing w:line="360" w:lineRule="auto"/>
        <w:ind w:firstLine="482"/>
        <w:rPr>
          <w:rFonts w:ascii="Times New Roman"/>
          <w:szCs w:val="21"/>
        </w:rPr>
      </w:pPr>
      <w:r>
        <w:rPr>
          <w:rFonts w:ascii="Times New Roman" w:hint="eastAsia"/>
          <w:szCs w:val="21"/>
        </w:rPr>
        <w:t>1</w:t>
      </w:r>
      <w:r>
        <w:rPr>
          <w:rFonts w:ascii="Times New Roman" w:hint="eastAsia"/>
          <w:szCs w:val="21"/>
        </w:rPr>
        <w:t>）将封面中“中华人民共和国国家质量监督检验总局”更改为“国家市场监督管理总局”；</w:t>
      </w:r>
    </w:p>
    <w:p w:rsidR="002777BD" w:rsidRPr="00641427" w:rsidRDefault="002777BD" w:rsidP="002777BD">
      <w:pPr>
        <w:spacing w:line="360" w:lineRule="auto"/>
        <w:ind w:firstLine="482"/>
        <w:rPr>
          <w:rFonts w:ascii="Times New Roman"/>
          <w:szCs w:val="21"/>
        </w:rPr>
      </w:pPr>
      <w:r>
        <w:rPr>
          <w:rFonts w:ascii="Times New Roman" w:hint="eastAsia"/>
          <w:szCs w:val="21"/>
        </w:rPr>
        <w:t>2</w:t>
      </w:r>
      <w:r>
        <w:rPr>
          <w:rFonts w:ascii="Times New Roman" w:hint="eastAsia"/>
          <w:szCs w:val="21"/>
        </w:rPr>
        <w:t>）</w:t>
      </w:r>
      <w:r>
        <w:rPr>
          <w:rFonts w:ascii="Times New Roman" w:hint="eastAsia"/>
          <w:szCs w:val="21"/>
        </w:rPr>
        <w:t>3.</w:t>
      </w:r>
      <w:r>
        <w:rPr>
          <w:rFonts w:ascii="Times New Roman" w:hint="eastAsia"/>
          <w:szCs w:val="21"/>
        </w:rPr>
        <w:t>术语及定义中增加“下列术语和定义适用于本文件”；</w:t>
      </w:r>
    </w:p>
    <w:p w:rsidR="002777BD" w:rsidRDefault="002777BD" w:rsidP="002777BD">
      <w:pPr>
        <w:spacing w:line="360" w:lineRule="auto"/>
        <w:ind w:firstLine="482"/>
        <w:rPr>
          <w:rFonts w:ascii="Times New Roman"/>
          <w:szCs w:val="21"/>
        </w:rPr>
      </w:pPr>
      <w:r>
        <w:rPr>
          <w:rFonts w:ascii="Times New Roman" w:hint="eastAsia"/>
          <w:szCs w:val="21"/>
        </w:rPr>
        <w:t>3</w:t>
      </w:r>
      <w:r>
        <w:rPr>
          <w:rFonts w:ascii="Times New Roman" w:hint="eastAsia"/>
          <w:szCs w:val="21"/>
        </w:rPr>
        <w:t>）修改</w:t>
      </w:r>
      <w:r>
        <w:rPr>
          <w:rFonts w:ascii="Times New Roman" w:hint="eastAsia"/>
          <w:szCs w:val="21"/>
        </w:rPr>
        <w:t>5.7</w:t>
      </w:r>
      <w:r>
        <w:rPr>
          <w:rFonts w:ascii="Times New Roman" w:hint="eastAsia"/>
          <w:szCs w:val="21"/>
        </w:rPr>
        <w:t>去离子水的描述；</w:t>
      </w:r>
    </w:p>
    <w:p w:rsidR="002777BD" w:rsidRDefault="002777BD" w:rsidP="002777BD">
      <w:pPr>
        <w:spacing w:line="360" w:lineRule="auto"/>
        <w:ind w:firstLine="482"/>
        <w:rPr>
          <w:rFonts w:ascii="Times New Roman"/>
          <w:szCs w:val="21"/>
        </w:rPr>
      </w:pPr>
      <w:r>
        <w:rPr>
          <w:rFonts w:ascii="Times New Roman" w:hint="eastAsia"/>
          <w:szCs w:val="21"/>
        </w:rPr>
        <w:t>4</w:t>
      </w:r>
      <w:r>
        <w:rPr>
          <w:rFonts w:ascii="Times New Roman" w:hint="eastAsia"/>
          <w:szCs w:val="21"/>
        </w:rPr>
        <w:t>）将</w:t>
      </w:r>
      <w:r>
        <w:rPr>
          <w:rFonts w:ascii="Times New Roman" w:hint="eastAsia"/>
          <w:szCs w:val="21"/>
        </w:rPr>
        <w:t>8.1</w:t>
      </w:r>
      <w:r>
        <w:rPr>
          <w:rFonts w:ascii="Times New Roman" w:hint="eastAsia"/>
          <w:szCs w:val="21"/>
        </w:rPr>
        <w:t>中酸洗、冲洗时间修改为时间范围；</w:t>
      </w:r>
    </w:p>
    <w:p w:rsidR="002777BD" w:rsidRDefault="002777BD" w:rsidP="002777BD">
      <w:pPr>
        <w:spacing w:line="360" w:lineRule="auto"/>
        <w:ind w:firstLine="482"/>
        <w:rPr>
          <w:rFonts w:ascii="Times New Roman"/>
          <w:szCs w:val="21"/>
        </w:rPr>
      </w:pPr>
      <w:r>
        <w:rPr>
          <w:rFonts w:ascii="Times New Roman" w:hint="eastAsia"/>
          <w:szCs w:val="21"/>
        </w:rPr>
        <w:t>5</w:t>
      </w:r>
      <w:r>
        <w:rPr>
          <w:rFonts w:ascii="Times New Roman" w:hint="eastAsia"/>
          <w:szCs w:val="21"/>
        </w:rPr>
        <w:t>）确认</w:t>
      </w:r>
      <w:r>
        <w:rPr>
          <w:rFonts w:ascii="Times New Roman" w:hint="eastAsia"/>
          <w:szCs w:val="21"/>
        </w:rPr>
        <w:t>8.2.2</w:t>
      </w:r>
      <w:r>
        <w:rPr>
          <w:rFonts w:ascii="Times New Roman" w:hint="eastAsia"/>
          <w:szCs w:val="21"/>
        </w:rPr>
        <w:t>中真空热处理压力；</w:t>
      </w:r>
    </w:p>
    <w:p w:rsidR="002777BD" w:rsidRDefault="002777BD" w:rsidP="002777BD">
      <w:pPr>
        <w:spacing w:line="360" w:lineRule="auto"/>
        <w:ind w:firstLine="482"/>
        <w:rPr>
          <w:rFonts w:ascii="Times New Roman"/>
          <w:szCs w:val="21"/>
        </w:rPr>
      </w:pPr>
      <w:r>
        <w:rPr>
          <w:rFonts w:ascii="Times New Roman" w:hint="eastAsia"/>
          <w:szCs w:val="21"/>
        </w:rPr>
        <w:t>6</w:t>
      </w:r>
      <w:r>
        <w:rPr>
          <w:rFonts w:ascii="Times New Roman" w:hint="eastAsia"/>
          <w:szCs w:val="21"/>
        </w:rPr>
        <w:t>）将</w:t>
      </w:r>
      <w:r>
        <w:rPr>
          <w:rFonts w:ascii="Times New Roman" w:hint="eastAsia"/>
          <w:szCs w:val="21"/>
        </w:rPr>
        <w:t>8.3.2</w:t>
      </w:r>
      <w:r>
        <w:rPr>
          <w:rFonts w:ascii="Times New Roman" w:hint="eastAsia"/>
          <w:szCs w:val="21"/>
        </w:rPr>
        <w:t>腐蚀过程修改为刻蚀过程，并侵蚀剂和</w:t>
      </w:r>
      <w:proofErr w:type="gramStart"/>
      <w:r>
        <w:rPr>
          <w:rFonts w:ascii="Times New Roman" w:hint="eastAsia"/>
          <w:szCs w:val="21"/>
        </w:rPr>
        <w:t>浸蚀</w:t>
      </w:r>
      <w:proofErr w:type="gramEnd"/>
      <w:r>
        <w:rPr>
          <w:rFonts w:ascii="Times New Roman" w:hint="eastAsia"/>
          <w:szCs w:val="21"/>
        </w:rPr>
        <w:t>方法重新描述；</w:t>
      </w:r>
    </w:p>
    <w:p w:rsidR="002777BD" w:rsidRPr="00664C7A" w:rsidRDefault="002777BD" w:rsidP="002777BD">
      <w:pPr>
        <w:spacing w:line="360" w:lineRule="auto"/>
        <w:ind w:firstLine="482"/>
        <w:rPr>
          <w:rFonts w:ascii="Times New Roman"/>
          <w:szCs w:val="21"/>
        </w:rPr>
      </w:pPr>
      <w:r>
        <w:rPr>
          <w:rFonts w:ascii="Times New Roman" w:hint="eastAsia"/>
          <w:szCs w:val="21"/>
        </w:rPr>
        <w:t>7</w:t>
      </w:r>
      <w:r>
        <w:rPr>
          <w:rFonts w:ascii="Times New Roman" w:hint="eastAsia"/>
          <w:szCs w:val="21"/>
        </w:rPr>
        <w:t>）将编制说明的格式按照最新版本进行更改。</w:t>
      </w:r>
    </w:p>
    <w:p w:rsidR="00D613ED" w:rsidRDefault="002777BD" w:rsidP="002777BD">
      <w:pPr>
        <w:spacing w:line="360" w:lineRule="auto"/>
        <w:ind w:firstLine="480"/>
        <w:rPr>
          <w:szCs w:val="21"/>
        </w:rPr>
      </w:pPr>
      <w:r w:rsidRPr="00664C7A">
        <w:rPr>
          <w:rFonts w:ascii="Times New Roman" w:hint="eastAsia"/>
          <w:szCs w:val="21"/>
        </w:rPr>
        <w:t>与会代表一致同意，标准编制组按照以上修改要求，对标准文稿和编制说明进行修改后形成预审稿。</w:t>
      </w:r>
    </w:p>
    <w:p w:rsidR="00EE7382" w:rsidRPr="00EE7382" w:rsidRDefault="00EE7382" w:rsidP="002777BD">
      <w:pPr>
        <w:spacing w:line="360" w:lineRule="auto"/>
        <w:ind w:firstLine="480"/>
        <w:rPr>
          <w:szCs w:val="21"/>
        </w:rPr>
      </w:pPr>
    </w:p>
    <w:p w:rsidR="002777BD" w:rsidRDefault="002777BD" w:rsidP="002777BD">
      <w:pPr>
        <w:spacing w:line="360" w:lineRule="auto"/>
        <w:ind w:firstLineChars="200" w:firstLine="420"/>
        <w:rPr>
          <w:rFonts w:hAnsi="宋体"/>
          <w:szCs w:val="21"/>
        </w:rPr>
      </w:pPr>
      <w:r w:rsidRPr="0090513B">
        <w:rPr>
          <w:rFonts w:ascii="Times New Roman"/>
          <w:szCs w:val="21"/>
        </w:rPr>
        <w:t>2018</w:t>
      </w:r>
      <w:r w:rsidRPr="0090513B">
        <w:rPr>
          <w:rFonts w:ascii="Times New Roman"/>
          <w:szCs w:val="21"/>
        </w:rPr>
        <w:t>年</w:t>
      </w:r>
      <w:r>
        <w:rPr>
          <w:rFonts w:ascii="Times New Roman" w:hint="eastAsia"/>
          <w:szCs w:val="21"/>
        </w:rPr>
        <w:t>11</w:t>
      </w:r>
      <w:r w:rsidRPr="0090513B">
        <w:rPr>
          <w:rFonts w:ascii="Times New Roman"/>
          <w:szCs w:val="21"/>
        </w:rPr>
        <w:t>月</w:t>
      </w:r>
      <w:r>
        <w:rPr>
          <w:rFonts w:ascii="Times New Roman" w:hint="eastAsia"/>
          <w:szCs w:val="21"/>
        </w:rPr>
        <w:t>，</w:t>
      </w:r>
      <w:r w:rsidRPr="0090513B">
        <w:rPr>
          <w:rFonts w:ascii="Times New Roman" w:hint="eastAsia"/>
          <w:szCs w:val="21"/>
        </w:rPr>
        <w:t>全国有色金属标准化技术委员会稀有金属分标委会在</w:t>
      </w:r>
      <w:r>
        <w:rPr>
          <w:rFonts w:ascii="Times New Roman" w:hint="eastAsia"/>
          <w:szCs w:val="21"/>
        </w:rPr>
        <w:t>福州</w:t>
      </w:r>
      <w:r w:rsidRPr="0090513B">
        <w:rPr>
          <w:rFonts w:ascii="Times New Roman" w:hint="eastAsia"/>
          <w:szCs w:val="21"/>
        </w:rPr>
        <w:t>召开了《</w:t>
      </w:r>
      <w:r>
        <w:rPr>
          <w:rFonts w:ascii="Times New Roman" w:hint="eastAsia"/>
          <w:szCs w:val="21"/>
        </w:rPr>
        <w:t>核级锆及锆合金管材氢化物取向因子检测方法</w:t>
      </w:r>
      <w:r w:rsidRPr="0090513B">
        <w:rPr>
          <w:rFonts w:ascii="Times New Roman" w:hint="eastAsia"/>
          <w:szCs w:val="21"/>
        </w:rPr>
        <w:t>》等国家标准的讨论会。</w:t>
      </w:r>
      <w:r>
        <w:rPr>
          <w:rFonts w:ascii="Times New Roman" w:hint="eastAsia"/>
          <w:szCs w:val="21"/>
        </w:rPr>
        <w:t>来自西部</w:t>
      </w:r>
      <w:proofErr w:type="gramStart"/>
      <w:r>
        <w:rPr>
          <w:rFonts w:ascii="Times New Roman" w:hint="eastAsia"/>
          <w:szCs w:val="21"/>
        </w:rPr>
        <w:t>新锆核材料</w:t>
      </w:r>
      <w:proofErr w:type="gramEnd"/>
      <w:r>
        <w:rPr>
          <w:rFonts w:ascii="Times New Roman" w:hint="eastAsia"/>
          <w:szCs w:val="21"/>
        </w:rPr>
        <w:t>科技有限公司、</w:t>
      </w:r>
      <w:r w:rsidRPr="00A71D02">
        <w:rPr>
          <w:rFonts w:ascii="Times New Roman"/>
          <w:szCs w:val="21"/>
        </w:rPr>
        <w:t>西部金属材料股份有限公司</w:t>
      </w:r>
      <w:r w:rsidRPr="00A71D02">
        <w:rPr>
          <w:rFonts w:ascii="Times New Roman" w:hint="eastAsia"/>
          <w:szCs w:val="21"/>
        </w:rPr>
        <w:t>、</w:t>
      </w:r>
      <w:r w:rsidRPr="00A71D02">
        <w:rPr>
          <w:rFonts w:ascii="Times New Roman"/>
          <w:szCs w:val="21"/>
        </w:rPr>
        <w:t>广州有色金属研究院</w:t>
      </w:r>
      <w:r w:rsidRPr="00A71D02">
        <w:rPr>
          <w:rFonts w:ascii="Times New Roman" w:hint="eastAsia"/>
          <w:szCs w:val="21"/>
        </w:rPr>
        <w:t>、</w:t>
      </w:r>
      <w:r w:rsidRPr="00A71D02">
        <w:rPr>
          <w:rFonts w:ascii="Times New Roman"/>
          <w:szCs w:val="21"/>
        </w:rPr>
        <w:t>西北有色金属研究院</w:t>
      </w:r>
      <w:r w:rsidRPr="00A71D02">
        <w:rPr>
          <w:rFonts w:ascii="Times New Roman" w:hint="eastAsia"/>
          <w:szCs w:val="21"/>
        </w:rPr>
        <w:t>、</w:t>
      </w:r>
      <w:r w:rsidRPr="00A71D02">
        <w:rPr>
          <w:rFonts w:ascii="Times New Roman"/>
          <w:szCs w:val="21"/>
        </w:rPr>
        <w:t>遵义钛业股份有限公司</w:t>
      </w:r>
      <w:r w:rsidRPr="00A71D02">
        <w:rPr>
          <w:rFonts w:ascii="Times New Roman" w:hint="eastAsia"/>
          <w:szCs w:val="21"/>
        </w:rPr>
        <w:t>、</w:t>
      </w:r>
      <w:r w:rsidRPr="00A71D02">
        <w:rPr>
          <w:rFonts w:ascii="Times New Roman"/>
          <w:szCs w:val="21"/>
        </w:rPr>
        <w:t>金堆城</w:t>
      </w:r>
      <w:proofErr w:type="gramStart"/>
      <w:r w:rsidRPr="00A71D02">
        <w:rPr>
          <w:rFonts w:ascii="Times New Roman"/>
          <w:szCs w:val="21"/>
        </w:rPr>
        <w:t>钼</w:t>
      </w:r>
      <w:proofErr w:type="gramEnd"/>
      <w:r w:rsidRPr="00A71D02">
        <w:rPr>
          <w:rFonts w:ascii="Times New Roman"/>
          <w:szCs w:val="21"/>
        </w:rPr>
        <w:t>业股份有限公司</w:t>
      </w:r>
      <w:r w:rsidRPr="00A71D02">
        <w:rPr>
          <w:rFonts w:ascii="Times New Roman" w:hint="eastAsia"/>
          <w:szCs w:val="21"/>
        </w:rPr>
        <w:t>、</w:t>
      </w:r>
      <w:proofErr w:type="gramStart"/>
      <w:r w:rsidRPr="00A71D02">
        <w:rPr>
          <w:rFonts w:ascii="Times New Roman"/>
          <w:szCs w:val="21"/>
        </w:rPr>
        <w:t>宝钛集团</w:t>
      </w:r>
      <w:proofErr w:type="gramEnd"/>
      <w:r w:rsidRPr="00A71D02">
        <w:rPr>
          <w:rFonts w:ascii="Times New Roman"/>
          <w:szCs w:val="21"/>
        </w:rPr>
        <w:t>有限公司</w:t>
      </w:r>
      <w:r w:rsidRPr="00A71D02">
        <w:rPr>
          <w:rFonts w:ascii="Times New Roman" w:hint="eastAsia"/>
          <w:szCs w:val="21"/>
        </w:rPr>
        <w:t>、</w:t>
      </w:r>
      <w:r w:rsidRPr="00A71D02">
        <w:rPr>
          <w:rFonts w:ascii="Times New Roman"/>
          <w:szCs w:val="21"/>
        </w:rPr>
        <w:t>宁夏东方钽业股份有限公司</w:t>
      </w:r>
      <w:r w:rsidRPr="00A71D02">
        <w:rPr>
          <w:rFonts w:ascii="Times New Roman" w:hint="eastAsia"/>
          <w:szCs w:val="21"/>
        </w:rPr>
        <w:t>、</w:t>
      </w:r>
      <w:r w:rsidRPr="00A71D02">
        <w:rPr>
          <w:rFonts w:ascii="Times New Roman"/>
          <w:szCs w:val="21"/>
        </w:rPr>
        <w:t>广东省工业分析检测中心</w:t>
      </w:r>
      <w:r>
        <w:rPr>
          <w:rFonts w:ascii="Times New Roman" w:hint="eastAsia"/>
          <w:szCs w:val="21"/>
        </w:rPr>
        <w:t>、</w:t>
      </w:r>
      <w:r w:rsidRPr="00247DB0">
        <w:rPr>
          <w:rFonts w:ascii="Times New Roman" w:hint="eastAsia"/>
          <w:szCs w:val="21"/>
        </w:rPr>
        <w:t>中核建中核燃料元件有限公司</w:t>
      </w:r>
      <w:r>
        <w:rPr>
          <w:rFonts w:ascii="Times New Roman" w:hint="eastAsia"/>
          <w:szCs w:val="21"/>
        </w:rPr>
        <w:t>、中国核动力研究院</w:t>
      </w:r>
      <w:r w:rsidRPr="00A71D02">
        <w:rPr>
          <w:rFonts w:ascii="Times New Roman" w:hint="eastAsia"/>
          <w:szCs w:val="21"/>
        </w:rPr>
        <w:t>等单位的专家代表参加了会议。</w:t>
      </w:r>
      <w:r>
        <w:rPr>
          <w:rFonts w:ascii="Times New Roman" w:hint="eastAsia"/>
          <w:szCs w:val="21"/>
        </w:rPr>
        <w:t>各代表</w:t>
      </w:r>
      <w:r w:rsidRPr="00756914">
        <w:rPr>
          <w:rFonts w:hAnsi="宋体"/>
          <w:szCs w:val="21"/>
        </w:rPr>
        <w:t>对本标准（</w:t>
      </w:r>
      <w:r>
        <w:rPr>
          <w:rFonts w:hAnsi="宋体" w:hint="eastAsia"/>
          <w:szCs w:val="21"/>
        </w:rPr>
        <w:t>预审</w:t>
      </w:r>
      <w:r w:rsidRPr="00756914">
        <w:rPr>
          <w:rFonts w:hAnsi="宋体"/>
          <w:szCs w:val="21"/>
        </w:rPr>
        <w:t>稿）、编制说明、实验报告进行了认真、细致的讨论，并提出了对本标准的修改意见和建议。</w:t>
      </w:r>
      <w:r>
        <w:rPr>
          <w:rFonts w:hAnsi="宋体" w:hint="eastAsia"/>
          <w:szCs w:val="21"/>
        </w:rPr>
        <w:t>并形成以下会议意见：</w:t>
      </w:r>
    </w:p>
    <w:p w:rsidR="002777BD" w:rsidRDefault="002777BD" w:rsidP="002777BD">
      <w:pPr>
        <w:spacing w:line="360" w:lineRule="auto"/>
        <w:ind w:firstLineChars="200" w:firstLine="420"/>
        <w:rPr>
          <w:rFonts w:hAnsi="宋体"/>
          <w:szCs w:val="21"/>
        </w:rPr>
      </w:pPr>
      <w:r>
        <w:rPr>
          <w:rFonts w:hAnsi="宋体" w:hint="eastAsia"/>
          <w:szCs w:val="21"/>
        </w:rPr>
        <w:t>1</w:t>
      </w:r>
      <w:r>
        <w:rPr>
          <w:rFonts w:hAnsi="宋体" w:hint="eastAsia"/>
          <w:szCs w:val="21"/>
        </w:rPr>
        <w:t>）</w:t>
      </w:r>
      <w:r>
        <w:rPr>
          <w:rFonts w:hAnsi="宋体" w:hint="eastAsia"/>
          <w:szCs w:val="21"/>
        </w:rPr>
        <w:t xml:space="preserve"> </w:t>
      </w:r>
      <w:r>
        <w:rPr>
          <w:rFonts w:hAnsi="宋体" w:hint="eastAsia"/>
          <w:szCs w:val="21"/>
        </w:rPr>
        <w:t>增加</w:t>
      </w:r>
      <w:r>
        <w:rPr>
          <w:rFonts w:hAnsi="宋体" w:hint="eastAsia"/>
          <w:szCs w:val="21"/>
        </w:rPr>
        <w:t xml:space="preserve">3.4 </w:t>
      </w:r>
      <w:r>
        <w:rPr>
          <w:rFonts w:hAnsi="宋体" w:hint="eastAsia"/>
          <w:szCs w:val="21"/>
        </w:rPr>
        <w:t>径向氢化物定义；</w:t>
      </w:r>
    </w:p>
    <w:p w:rsidR="002777BD" w:rsidRDefault="002777BD" w:rsidP="002777BD">
      <w:pPr>
        <w:spacing w:line="360" w:lineRule="auto"/>
        <w:ind w:firstLineChars="200" w:firstLine="420"/>
        <w:rPr>
          <w:rFonts w:ascii="Times New Roman"/>
          <w:szCs w:val="21"/>
        </w:rPr>
      </w:pPr>
      <w:r>
        <w:rPr>
          <w:rFonts w:ascii="Times New Roman" w:hint="eastAsia"/>
          <w:szCs w:val="21"/>
        </w:rPr>
        <w:t>2</w:t>
      </w:r>
      <w:r>
        <w:rPr>
          <w:rFonts w:ascii="Times New Roman" w:hint="eastAsia"/>
          <w:szCs w:val="21"/>
        </w:rPr>
        <w:t>）修改</w:t>
      </w:r>
      <w:r>
        <w:rPr>
          <w:rFonts w:ascii="Times New Roman" w:hint="eastAsia"/>
          <w:szCs w:val="21"/>
        </w:rPr>
        <w:t>4</w:t>
      </w:r>
      <w:r>
        <w:rPr>
          <w:rFonts w:ascii="Times New Roman" w:hint="eastAsia"/>
          <w:szCs w:val="21"/>
        </w:rPr>
        <w:t>方法原理；</w:t>
      </w:r>
    </w:p>
    <w:p w:rsidR="002777BD" w:rsidRDefault="002777BD" w:rsidP="002777BD">
      <w:pPr>
        <w:spacing w:line="360" w:lineRule="auto"/>
        <w:ind w:firstLineChars="200" w:firstLine="420"/>
        <w:rPr>
          <w:rFonts w:ascii="Times New Roman"/>
          <w:szCs w:val="21"/>
        </w:rPr>
      </w:pPr>
      <w:r>
        <w:rPr>
          <w:rFonts w:ascii="Times New Roman" w:hint="eastAsia"/>
          <w:szCs w:val="21"/>
        </w:rPr>
        <w:t>3</w:t>
      </w:r>
      <w:r>
        <w:rPr>
          <w:rFonts w:ascii="Times New Roman" w:hint="eastAsia"/>
          <w:szCs w:val="21"/>
        </w:rPr>
        <w:t>）将</w:t>
      </w:r>
      <w:r>
        <w:rPr>
          <w:rFonts w:ascii="Times New Roman" w:hint="eastAsia"/>
          <w:szCs w:val="21"/>
        </w:rPr>
        <w:t>7.2</w:t>
      </w:r>
      <w:r>
        <w:rPr>
          <w:rFonts w:ascii="Times New Roman" w:hint="eastAsia"/>
          <w:szCs w:val="21"/>
        </w:rPr>
        <w:t>中切取试样修改为试样；</w:t>
      </w:r>
    </w:p>
    <w:p w:rsidR="002777BD" w:rsidRDefault="002777BD" w:rsidP="002777BD">
      <w:pPr>
        <w:spacing w:line="360" w:lineRule="auto"/>
        <w:ind w:firstLineChars="200" w:firstLine="420"/>
      </w:pPr>
      <w:r>
        <w:rPr>
          <w:rFonts w:ascii="Times New Roman" w:hint="eastAsia"/>
          <w:szCs w:val="21"/>
        </w:rPr>
        <w:t>4</w:t>
      </w:r>
      <w:r>
        <w:rPr>
          <w:rFonts w:ascii="Times New Roman" w:hint="eastAsia"/>
          <w:szCs w:val="21"/>
        </w:rPr>
        <w:t>）将</w:t>
      </w:r>
      <w:r>
        <w:rPr>
          <w:rFonts w:ascii="Times New Roman" w:hint="eastAsia"/>
          <w:szCs w:val="21"/>
        </w:rPr>
        <w:t>8.2</w:t>
      </w:r>
      <w:proofErr w:type="gramStart"/>
      <w:r>
        <w:rPr>
          <w:rFonts w:ascii="Times New Roman" w:hint="eastAsia"/>
          <w:szCs w:val="21"/>
        </w:rPr>
        <w:t>渗氢过程</w:t>
      </w:r>
      <w:proofErr w:type="gramEnd"/>
      <w:r>
        <w:rPr>
          <w:rFonts w:ascii="Times New Roman" w:hint="eastAsia"/>
          <w:szCs w:val="21"/>
        </w:rPr>
        <w:t>增加到附录</w:t>
      </w:r>
      <w:r>
        <w:rPr>
          <w:rFonts w:ascii="Times New Roman" w:hint="eastAsia"/>
          <w:szCs w:val="21"/>
        </w:rPr>
        <w:t>A</w:t>
      </w:r>
      <w:proofErr w:type="gramStart"/>
      <w:r>
        <w:rPr>
          <w:rFonts w:hint="eastAsia"/>
        </w:rPr>
        <w:t>核级锆及锆</w:t>
      </w:r>
      <w:proofErr w:type="gramEnd"/>
      <w:r>
        <w:rPr>
          <w:rFonts w:hint="eastAsia"/>
        </w:rPr>
        <w:t>合金</w:t>
      </w:r>
      <w:proofErr w:type="gramStart"/>
      <w:r>
        <w:rPr>
          <w:rFonts w:hint="eastAsia"/>
        </w:rPr>
        <w:t>管材渗氢方法</w:t>
      </w:r>
      <w:proofErr w:type="gramEnd"/>
      <w:r>
        <w:rPr>
          <w:rFonts w:hint="eastAsia"/>
        </w:rPr>
        <w:t>；</w:t>
      </w:r>
    </w:p>
    <w:p w:rsidR="002777BD" w:rsidRDefault="002777BD" w:rsidP="002777BD">
      <w:pPr>
        <w:spacing w:line="360" w:lineRule="auto"/>
        <w:ind w:firstLineChars="200" w:firstLine="420"/>
      </w:pPr>
      <w:r w:rsidRPr="00272628">
        <w:rPr>
          <w:rFonts w:ascii="Times New Roman" w:hAnsi="Times New Roman"/>
        </w:rPr>
        <w:t>5</w:t>
      </w:r>
      <w:r w:rsidRPr="00272628">
        <w:rPr>
          <w:rFonts w:ascii="Times New Roman"/>
        </w:rPr>
        <w:t>）</w:t>
      </w:r>
      <w:r w:rsidRPr="00272628">
        <w:rPr>
          <w:rFonts w:ascii="Times New Roman" w:hAnsi="Times New Roman"/>
        </w:rPr>
        <w:t>A.2.11</w:t>
      </w:r>
      <w:r>
        <w:rPr>
          <w:rFonts w:hint="eastAsia"/>
        </w:rPr>
        <w:t>中增加其他浓度的氢氧化锂水溶液；</w:t>
      </w:r>
    </w:p>
    <w:p w:rsidR="002777BD" w:rsidRDefault="002777BD" w:rsidP="002777BD">
      <w:pPr>
        <w:spacing w:line="360" w:lineRule="auto"/>
        <w:ind w:firstLineChars="200" w:firstLine="420"/>
        <w:rPr>
          <w:rFonts w:ascii="宋体" w:hAnsi="宋体"/>
        </w:rPr>
      </w:pPr>
      <w:r>
        <w:rPr>
          <w:rFonts w:ascii="Times New Roman" w:hint="eastAsia"/>
          <w:szCs w:val="21"/>
        </w:rPr>
        <w:t>6</w:t>
      </w:r>
      <w:r>
        <w:rPr>
          <w:rFonts w:ascii="Times New Roman" w:hint="eastAsia"/>
          <w:szCs w:val="21"/>
        </w:rPr>
        <w:t>）</w:t>
      </w:r>
      <w:r>
        <w:rPr>
          <w:rFonts w:ascii="Times New Roman" w:hint="eastAsia"/>
          <w:szCs w:val="21"/>
        </w:rPr>
        <w:t>8.2.1</w:t>
      </w:r>
      <w:r>
        <w:rPr>
          <w:rFonts w:ascii="Times New Roman" w:hint="eastAsia"/>
          <w:szCs w:val="21"/>
        </w:rPr>
        <w:t>中增加</w:t>
      </w:r>
      <w:r>
        <w:rPr>
          <w:rFonts w:ascii="宋体" w:hAnsi="宋体" w:hint="eastAsia"/>
        </w:rPr>
        <w:t>确保足够的去除量；</w:t>
      </w:r>
    </w:p>
    <w:p w:rsidR="002777BD" w:rsidRDefault="002777BD" w:rsidP="002777BD">
      <w:pPr>
        <w:spacing w:line="360" w:lineRule="auto"/>
        <w:ind w:firstLineChars="200" w:firstLine="420"/>
      </w:pPr>
      <w:r>
        <w:rPr>
          <w:rFonts w:ascii="Times New Roman" w:hint="eastAsia"/>
          <w:szCs w:val="21"/>
        </w:rPr>
        <w:t>7</w:t>
      </w:r>
      <w:r>
        <w:rPr>
          <w:rFonts w:ascii="Times New Roman" w:hint="eastAsia"/>
          <w:szCs w:val="21"/>
        </w:rPr>
        <w:t>）增加附录</w:t>
      </w:r>
      <w:r>
        <w:rPr>
          <w:rFonts w:ascii="Times New Roman" w:hint="eastAsia"/>
          <w:szCs w:val="21"/>
        </w:rPr>
        <w:t>B</w:t>
      </w:r>
      <w:proofErr w:type="gramStart"/>
      <w:r>
        <w:rPr>
          <w:rFonts w:hint="eastAsia"/>
        </w:rPr>
        <w:t>核级锆及锆合金渗氢</w:t>
      </w:r>
      <w:proofErr w:type="gramEnd"/>
      <w:r>
        <w:rPr>
          <w:rFonts w:hint="eastAsia"/>
        </w:rPr>
        <w:t>量范围形貌图；</w:t>
      </w:r>
    </w:p>
    <w:p w:rsidR="00D45235" w:rsidRPr="00D45235" w:rsidRDefault="002777BD" w:rsidP="002777BD">
      <w:pPr>
        <w:numPr>
          <w:ilvl w:val="0"/>
          <w:numId w:val="3"/>
        </w:numPr>
        <w:adjustRightInd w:val="0"/>
        <w:snapToGrid w:val="0"/>
        <w:spacing w:line="360" w:lineRule="auto"/>
        <w:ind w:left="0" w:firstLineChars="200" w:firstLine="420"/>
        <w:rPr>
          <w:rFonts w:ascii="宋体" w:hAnsi="宋体"/>
          <w:kern w:val="0"/>
          <w:szCs w:val="21"/>
        </w:rPr>
      </w:pPr>
      <w:r>
        <w:rPr>
          <w:rFonts w:hint="eastAsia"/>
        </w:rPr>
        <w:t>8</w:t>
      </w:r>
      <w:r>
        <w:rPr>
          <w:rFonts w:ascii="Times New Roman" w:hint="eastAsia"/>
          <w:szCs w:val="21"/>
        </w:rPr>
        <w:t>）删除</w:t>
      </w:r>
      <w:r>
        <w:rPr>
          <w:rFonts w:ascii="Times New Roman" w:hint="eastAsia"/>
          <w:szCs w:val="21"/>
        </w:rPr>
        <w:t>8.4.3</w:t>
      </w:r>
      <w:r>
        <w:rPr>
          <w:rFonts w:ascii="Times New Roman" w:hint="eastAsia"/>
          <w:szCs w:val="21"/>
        </w:rPr>
        <w:t>、</w:t>
      </w:r>
      <w:r>
        <w:rPr>
          <w:rFonts w:ascii="Times New Roman" w:hint="eastAsia"/>
          <w:szCs w:val="21"/>
        </w:rPr>
        <w:t>8.4.4</w:t>
      </w:r>
      <w:r>
        <w:rPr>
          <w:rFonts w:ascii="Times New Roman" w:hint="eastAsia"/>
          <w:szCs w:val="21"/>
        </w:rPr>
        <w:t>、</w:t>
      </w:r>
      <w:r>
        <w:rPr>
          <w:rFonts w:ascii="Times New Roman" w:hint="eastAsia"/>
          <w:szCs w:val="21"/>
        </w:rPr>
        <w:t>8.4.5</w:t>
      </w:r>
      <w:r>
        <w:rPr>
          <w:rFonts w:ascii="Times New Roman" w:hint="eastAsia"/>
          <w:szCs w:val="21"/>
        </w:rPr>
        <w:t>，增加附录</w:t>
      </w:r>
      <w:r>
        <w:rPr>
          <w:rFonts w:ascii="Times New Roman" w:hint="eastAsia"/>
          <w:szCs w:val="21"/>
        </w:rPr>
        <w:t>C</w:t>
      </w:r>
      <w:r>
        <w:rPr>
          <w:rFonts w:hint="eastAsia"/>
        </w:rPr>
        <w:t>氢化物取向检测示意图。</w:t>
      </w:r>
    </w:p>
    <w:p w:rsidR="001B7D3C" w:rsidRDefault="00D45235" w:rsidP="00EB6659">
      <w:pPr>
        <w:spacing w:line="360" w:lineRule="auto"/>
        <w:ind w:firstLine="480"/>
        <w:rPr>
          <w:szCs w:val="21"/>
        </w:rPr>
      </w:pPr>
      <w:r w:rsidRPr="00D45235">
        <w:rPr>
          <w:rFonts w:hint="eastAsia"/>
          <w:szCs w:val="21"/>
        </w:rPr>
        <w:t>与会代表一致同意，标准编制组按照以上修改要求，对标准文稿和编制说明进行修改后形成</w:t>
      </w:r>
      <w:r w:rsidR="0018782B">
        <w:rPr>
          <w:rFonts w:hint="eastAsia"/>
          <w:szCs w:val="21"/>
        </w:rPr>
        <w:t>表送</w:t>
      </w:r>
      <w:r w:rsidR="0018782B">
        <w:rPr>
          <w:rFonts w:hint="eastAsia"/>
          <w:szCs w:val="21"/>
        </w:rPr>
        <w:lastRenderedPageBreak/>
        <w:t>审</w:t>
      </w:r>
      <w:r w:rsidRPr="00D45235">
        <w:rPr>
          <w:rFonts w:hint="eastAsia"/>
          <w:szCs w:val="21"/>
        </w:rPr>
        <w:t>稿。</w:t>
      </w:r>
    </w:p>
    <w:p w:rsidR="004858CD" w:rsidRPr="00823BE8" w:rsidRDefault="004858CD" w:rsidP="00EB6659">
      <w:pPr>
        <w:spacing w:line="360" w:lineRule="auto"/>
        <w:rPr>
          <w:rFonts w:ascii="黑体" w:eastAsia="黑体"/>
          <w:szCs w:val="21"/>
        </w:rPr>
      </w:pPr>
      <w:bookmarkStart w:id="0" w:name="_GoBack"/>
      <w:bookmarkEnd w:id="0"/>
      <w:r w:rsidRPr="00823BE8">
        <w:rPr>
          <w:rFonts w:ascii="黑体" w:eastAsia="黑体" w:hint="eastAsia"/>
          <w:szCs w:val="21"/>
        </w:rPr>
        <w:t>2. 标准编制原则</w:t>
      </w:r>
    </w:p>
    <w:p w:rsidR="00126E39" w:rsidRDefault="00126E39" w:rsidP="00126E39">
      <w:pPr>
        <w:spacing w:line="360" w:lineRule="auto"/>
        <w:ind w:firstLineChars="200" w:firstLine="420"/>
        <w:rPr>
          <w:rFonts w:ascii="Times New Roman"/>
          <w:szCs w:val="21"/>
        </w:rPr>
      </w:pPr>
      <w:r>
        <w:rPr>
          <w:rFonts w:ascii="Times New Roman" w:hint="eastAsia"/>
          <w:szCs w:val="21"/>
        </w:rPr>
        <w:t>1</w:t>
      </w:r>
      <w:r>
        <w:rPr>
          <w:rFonts w:ascii="Times New Roman" w:hint="eastAsia"/>
          <w:szCs w:val="21"/>
        </w:rPr>
        <w:t>）符合性：该</w:t>
      </w:r>
      <w:r w:rsidRPr="00A61F9E">
        <w:rPr>
          <w:rFonts w:ascii="Times New Roman"/>
          <w:szCs w:val="21"/>
        </w:rPr>
        <w:t>标准</w:t>
      </w:r>
      <w:r w:rsidRPr="00A61F9E">
        <w:rPr>
          <w:rFonts w:ascii="Times New Roman" w:hint="eastAsia"/>
          <w:szCs w:val="21"/>
        </w:rPr>
        <w:t>的编写原则是依据</w:t>
      </w:r>
      <w:r w:rsidRPr="00A61F9E">
        <w:rPr>
          <w:rFonts w:ascii="Times New Roman"/>
          <w:szCs w:val="21"/>
        </w:rPr>
        <w:t>GB/T 1.1-2009</w:t>
      </w:r>
      <w:r w:rsidRPr="00A61F9E">
        <w:rPr>
          <w:rFonts w:ascii="Times New Roman"/>
          <w:szCs w:val="21"/>
        </w:rPr>
        <w:t>《标准化工作导则第</w:t>
      </w:r>
      <w:r w:rsidRPr="00A61F9E">
        <w:rPr>
          <w:rFonts w:ascii="Times New Roman"/>
          <w:szCs w:val="21"/>
        </w:rPr>
        <w:t>1</w:t>
      </w:r>
      <w:r w:rsidRPr="00A61F9E">
        <w:rPr>
          <w:rFonts w:ascii="Times New Roman"/>
          <w:szCs w:val="21"/>
        </w:rPr>
        <w:t>部分：标准的结构和编写》</w:t>
      </w:r>
      <w:r>
        <w:rPr>
          <w:rFonts w:ascii="Times New Roman" w:hint="eastAsia"/>
          <w:szCs w:val="21"/>
        </w:rPr>
        <w:t>、</w:t>
      </w:r>
      <w:r w:rsidRPr="00A61F9E">
        <w:rPr>
          <w:rFonts w:ascii="Times New Roman"/>
          <w:szCs w:val="21"/>
        </w:rPr>
        <w:t>GB/T 1.</w:t>
      </w:r>
      <w:r>
        <w:rPr>
          <w:rFonts w:ascii="Times New Roman" w:hint="eastAsia"/>
          <w:szCs w:val="21"/>
        </w:rPr>
        <w:t>4</w:t>
      </w:r>
      <w:r w:rsidRPr="00A61F9E">
        <w:rPr>
          <w:rFonts w:ascii="Times New Roman"/>
          <w:szCs w:val="21"/>
        </w:rPr>
        <w:t>-200</w:t>
      </w:r>
      <w:r>
        <w:rPr>
          <w:rFonts w:ascii="Times New Roman" w:hint="eastAsia"/>
          <w:szCs w:val="21"/>
        </w:rPr>
        <w:t>1</w:t>
      </w:r>
      <w:r>
        <w:rPr>
          <w:rFonts w:ascii="Times New Roman" w:hint="eastAsia"/>
          <w:szCs w:val="21"/>
        </w:rPr>
        <w:t>《标准编写原则</w:t>
      </w:r>
      <w:r>
        <w:rPr>
          <w:rFonts w:ascii="Times New Roman" w:hint="eastAsia"/>
          <w:szCs w:val="21"/>
        </w:rPr>
        <w:t xml:space="preserve"> </w:t>
      </w:r>
      <w:r>
        <w:rPr>
          <w:rFonts w:ascii="Times New Roman" w:hint="eastAsia"/>
          <w:szCs w:val="21"/>
        </w:rPr>
        <w:t>第</w:t>
      </w:r>
      <w:r>
        <w:rPr>
          <w:rFonts w:ascii="Times New Roman" w:hint="eastAsia"/>
          <w:szCs w:val="21"/>
        </w:rPr>
        <w:t>4</w:t>
      </w:r>
      <w:r>
        <w:rPr>
          <w:rFonts w:ascii="Times New Roman" w:hint="eastAsia"/>
          <w:szCs w:val="21"/>
        </w:rPr>
        <w:t>部分：试验方法标准》的</w:t>
      </w:r>
      <w:r w:rsidRPr="00A61F9E">
        <w:rPr>
          <w:rFonts w:ascii="Times New Roman" w:hint="eastAsia"/>
          <w:szCs w:val="21"/>
        </w:rPr>
        <w:t>要求</w:t>
      </w:r>
      <w:r>
        <w:rPr>
          <w:rFonts w:ascii="Times New Roman" w:hint="eastAsia"/>
          <w:szCs w:val="21"/>
        </w:rPr>
        <w:t>对本部分进行编写。</w:t>
      </w:r>
    </w:p>
    <w:p w:rsidR="00126E39" w:rsidRDefault="00126E39" w:rsidP="00126E39">
      <w:pPr>
        <w:spacing w:line="360" w:lineRule="auto"/>
        <w:ind w:firstLineChars="200" w:firstLine="420"/>
        <w:rPr>
          <w:rFonts w:ascii="Times New Roman"/>
          <w:szCs w:val="21"/>
        </w:rPr>
      </w:pPr>
      <w:r>
        <w:rPr>
          <w:rFonts w:ascii="Times New Roman" w:hint="eastAsia"/>
          <w:szCs w:val="21"/>
        </w:rPr>
        <w:t>2</w:t>
      </w:r>
      <w:r>
        <w:rPr>
          <w:rFonts w:ascii="Times New Roman" w:hint="eastAsia"/>
          <w:szCs w:val="21"/>
        </w:rPr>
        <w:t>）合理性：反映当前国内各生产单位、使用单位的技术水平，宜于应用，经济上合理，兼顾现有资源的合理配置。</w:t>
      </w:r>
    </w:p>
    <w:p w:rsidR="00126E39" w:rsidRPr="00A61F9E" w:rsidRDefault="00126E39" w:rsidP="00126E39">
      <w:pPr>
        <w:spacing w:line="360" w:lineRule="auto"/>
        <w:ind w:firstLineChars="200" w:firstLine="420"/>
        <w:rPr>
          <w:rFonts w:ascii="Times New Roman"/>
          <w:szCs w:val="21"/>
        </w:rPr>
      </w:pPr>
      <w:r>
        <w:rPr>
          <w:rFonts w:ascii="Times New Roman" w:hint="eastAsia"/>
          <w:szCs w:val="21"/>
        </w:rPr>
        <w:t>3</w:t>
      </w:r>
      <w:r>
        <w:rPr>
          <w:rFonts w:ascii="Times New Roman" w:hint="eastAsia"/>
          <w:szCs w:val="21"/>
        </w:rPr>
        <w:t>）先进性：该标准</w:t>
      </w:r>
      <w:r w:rsidRPr="00A61F9E">
        <w:rPr>
          <w:rFonts w:ascii="Times New Roman" w:hint="eastAsia"/>
          <w:szCs w:val="21"/>
        </w:rPr>
        <w:t>总结了</w:t>
      </w:r>
      <w:proofErr w:type="gramStart"/>
      <w:r>
        <w:rPr>
          <w:rFonts w:ascii="Times New Roman" w:hint="eastAsia"/>
          <w:szCs w:val="21"/>
        </w:rPr>
        <w:t>核级锆及锆</w:t>
      </w:r>
      <w:proofErr w:type="gramEnd"/>
      <w:r>
        <w:rPr>
          <w:rFonts w:ascii="Times New Roman" w:hint="eastAsia"/>
          <w:szCs w:val="21"/>
        </w:rPr>
        <w:t>合金氢化物取向因子检测</w:t>
      </w:r>
      <w:r w:rsidRPr="00A61F9E">
        <w:rPr>
          <w:rFonts w:ascii="Times New Roman" w:hint="eastAsia"/>
          <w:szCs w:val="21"/>
        </w:rPr>
        <w:t>相关技术，在</w:t>
      </w:r>
      <w:r>
        <w:rPr>
          <w:rFonts w:ascii="Times New Roman" w:hint="eastAsia"/>
          <w:szCs w:val="21"/>
        </w:rPr>
        <w:t>现行检测</w:t>
      </w:r>
      <w:r w:rsidRPr="00A61F9E">
        <w:rPr>
          <w:rFonts w:ascii="Times New Roman" w:hint="eastAsia"/>
          <w:szCs w:val="21"/>
        </w:rPr>
        <w:t>技术</w:t>
      </w:r>
      <w:r w:rsidRPr="00A61F9E">
        <w:rPr>
          <w:rFonts w:ascii="Times New Roman"/>
          <w:szCs w:val="21"/>
        </w:rPr>
        <w:t>和设备水平的基础上，结合</w:t>
      </w:r>
      <w:r w:rsidRPr="00A61F9E">
        <w:rPr>
          <w:rFonts w:ascii="Times New Roman" w:hint="eastAsia"/>
          <w:szCs w:val="21"/>
        </w:rPr>
        <w:t>日常</w:t>
      </w:r>
      <w:r w:rsidRPr="00A61F9E">
        <w:rPr>
          <w:rFonts w:ascii="Times New Roman"/>
          <w:szCs w:val="21"/>
        </w:rPr>
        <w:t>应用情况和经验</w:t>
      </w:r>
      <w:r w:rsidRPr="00A61F9E">
        <w:rPr>
          <w:rFonts w:ascii="Times New Roman" w:hint="eastAsia"/>
          <w:szCs w:val="21"/>
        </w:rPr>
        <w:t>而成本。</w:t>
      </w:r>
      <w:r>
        <w:rPr>
          <w:rFonts w:ascii="Times New Roman" w:hint="eastAsia"/>
          <w:szCs w:val="21"/>
        </w:rPr>
        <w:t>具有操作简单，结果准确，检测范围广，涵盖所有产品检测要求的优点。</w:t>
      </w:r>
    </w:p>
    <w:p w:rsidR="004858CD" w:rsidRPr="00823BE8" w:rsidRDefault="000E1257" w:rsidP="00EB6659">
      <w:pPr>
        <w:spacing w:line="360" w:lineRule="auto"/>
        <w:rPr>
          <w:rFonts w:ascii="黑体" w:eastAsia="黑体"/>
          <w:szCs w:val="21"/>
        </w:rPr>
      </w:pPr>
      <w:r>
        <w:rPr>
          <w:rFonts w:ascii="黑体" w:eastAsia="黑体" w:hint="eastAsia"/>
          <w:szCs w:val="21"/>
        </w:rPr>
        <w:t xml:space="preserve">3. </w:t>
      </w:r>
      <w:r w:rsidR="004858CD" w:rsidRPr="00823BE8">
        <w:rPr>
          <w:rFonts w:ascii="黑体" w:eastAsia="黑体" w:hint="eastAsia"/>
          <w:szCs w:val="21"/>
        </w:rPr>
        <w:t>标准主要内容的论据</w:t>
      </w:r>
    </w:p>
    <w:p w:rsidR="003C318F" w:rsidRPr="00E778BD" w:rsidRDefault="0055411E" w:rsidP="00126E39">
      <w:pPr>
        <w:spacing w:line="360" w:lineRule="auto"/>
        <w:rPr>
          <w:rFonts w:ascii="黑体" w:eastAsia="黑体"/>
          <w:szCs w:val="21"/>
        </w:rPr>
      </w:pPr>
      <w:r>
        <w:rPr>
          <w:rFonts w:ascii="黑体" w:eastAsia="黑体" w:hAnsi="宋体" w:hint="eastAsia"/>
          <w:bCs/>
          <w:szCs w:val="21"/>
        </w:rPr>
        <w:t>3</w:t>
      </w:r>
      <w:r w:rsidR="003C318F" w:rsidRPr="00E778BD">
        <w:rPr>
          <w:rFonts w:ascii="黑体" w:eastAsia="黑体" w:hAnsi="宋体" w:hint="eastAsia"/>
          <w:bCs/>
          <w:szCs w:val="21"/>
        </w:rPr>
        <w:t xml:space="preserve">.1 </w:t>
      </w:r>
      <w:proofErr w:type="gramStart"/>
      <w:r w:rsidR="00126E39">
        <w:rPr>
          <w:rFonts w:ascii="黑体" w:eastAsia="黑体" w:hint="eastAsia"/>
          <w:szCs w:val="21"/>
        </w:rPr>
        <w:t>渗氢过程</w:t>
      </w:r>
      <w:proofErr w:type="gramEnd"/>
    </w:p>
    <w:p w:rsidR="00126E39" w:rsidRDefault="00126E39" w:rsidP="00126E39">
      <w:pPr>
        <w:spacing w:line="360" w:lineRule="auto"/>
        <w:rPr>
          <w:rFonts w:ascii="宋体" w:hAnsi="宋体"/>
        </w:rPr>
      </w:pPr>
      <w:r w:rsidRPr="00126E39">
        <w:rPr>
          <w:rFonts w:ascii="黑体" w:eastAsia="黑体" w:hAnsi="黑体" w:hint="eastAsia"/>
        </w:rPr>
        <w:t>3.1.1</w:t>
      </w:r>
      <w:proofErr w:type="gramStart"/>
      <w:r>
        <w:rPr>
          <w:rFonts w:ascii="宋体" w:hAnsi="宋体" w:hint="eastAsia"/>
        </w:rPr>
        <w:t>渗氢的</w:t>
      </w:r>
      <w:proofErr w:type="gramEnd"/>
      <w:r>
        <w:rPr>
          <w:rFonts w:ascii="宋体" w:hAnsi="宋体" w:hint="eastAsia"/>
        </w:rPr>
        <w:t>基本方法：高压釜渗氢、气体渗氢。</w:t>
      </w:r>
    </w:p>
    <w:p w:rsidR="00126E39" w:rsidRDefault="00126E39" w:rsidP="004251B6">
      <w:pPr>
        <w:spacing w:line="360" w:lineRule="auto"/>
        <w:rPr>
          <w:rFonts w:ascii="宋体" w:hAnsi="宋体"/>
        </w:rPr>
      </w:pPr>
      <w:r>
        <w:rPr>
          <w:rFonts w:ascii="宋体" w:hAnsi="宋体" w:hint="eastAsia"/>
        </w:rPr>
        <w:t xml:space="preserve">   </w:t>
      </w:r>
      <w:r w:rsidRPr="00411856">
        <w:rPr>
          <w:rFonts w:ascii="Times New Roman" w:hAnsi="Times New Roman"/>
        </w:rPr>
        <w:t xml:space="preserve">ASTM B811 </w:t>
      </w:r>
      <w:r>
        <w:rPr>
          <w:rFonts w:ascii="宋体" w:hAnsi="宋体" w:hint="eastAsia"/>
        </w:rPr>
        <w:t>附录</w:t>
      </w:r>
      <w:r w:rsidRPr="00411856">
        <w:rPr>
          <w:rFonts w:ascii="Times New Roman" w:hAnsi="Times New Roman"/>
        </w:rPr>
        <w:t>A2</w:t>
      </w:r>
      <w:r>
        <w:rPr>
          <w:rFonts w:ascii="宋体" w:hAnsi="宋体" w:hint="eastAsia"/>
        </w:rPr>
        <w:t>中提到使用诸如</w:t>
      </w:r>
      <w:r w:rsidRPr="00817384">
        <w:rPr>
          <w:rFonts w:hint="eastAsia"/>
        </w:rPr>
        <w:t>蒸汽或氢氧化锂水溶液的高温热压</w:t>
      </w:r>
      <w:r>
        <w:rPr>
          <w:rFonts w:hint="eastAsia"/>
        </w:rPr>
        <w:t>、电解沉降、氢气吸附等方法把氢气渗入试样内。主要为以上三种，国内现阶段工业化生产检测用</w:t>
      </w:r>
      <w:proofErr w:type="gramStart"/>
      <w:r>
        <w:rPr>
          <w:rFonts w:hint="eastAsia"/>
        </w:rPr>
        <w:t>渗氢方法</w:t>
      </w:r>
      <w:proofErr w:type="gramEnd"/>
      <w:r>
        <w:rPr>
          <w:rFonts w:hint="eastAsia"/>
        </w:rPr>
        <w:t>主要为</w:t>
      </w:r>
      <w:r w:rsidRPr="00893E87">
        <w:rPr>
          <w:rFonts w:ascii="宋体" w:hAnsi="宋体" w:hint="eastAsia"/>
        </w:rPr>
        <w:t>氢氧化锂水溶液的</w:t>
      </w:r>
      <w:r>
        <w:rPr>
          <w:rFonts w:ascii="宋体" w:hAnsi="宋体" w:hint="eastAsia"/>
        </w:rPr>
        <w:t>高压釜渗氢、</w:t>
      </w:r>
      <w:proofErr w:type="gramStart"/>
      <w:r>
        <w:rPr>
          <w:rFonts w:ascii="宋体" w:hAnsi="宋体" w:hint="eastAsia"/>
        </w:rPr>
        <w:t>氢气渗氢两种</w:t>
      </w:r>
      <w:proofErr w:type="gramEnd"/>
      <w:r>
        <w:rPr>
          <w:rFonts w:ascii="宋体" w:hAnsi="宋体" w:hint="eastAsia"/>
        </w:rPr>
        <w:t>。国核</w:t>
      </w:r>
      <w:proofErr w:type="gramStart"/>
      <w:r>
        <w:rPr>
          <w:rFonts w:ascii="宋体" w:hAnsi="宋体" w:hint="eastAsia"/>
        </w:rPr>
        <w:t>锆业上述</w:t>
      </w:r>
      <w:proofErr w:type="gramEnd"/>
      <w:r>
        <w:rPr>
          <w:rFonts w:ascii="宋体" w:hAnsi="宋体" w:hint="eastAsia"/>
        </w:rPr>
        <w:t>两种方法都具备。</w:t>
      </w:r>
    </w:p>
    <w:p w:rsidR="00126E39" w:rsidRDefault="00126E39" w:rsidP="004251B6">
      <w:pPr>
        <w:spacing w:line="360" w:lineRule="auto"/>
        <w:rPr>
          <w:rFonts w:ascii="宋体" w:hAnsi="宋体"/>
        </w:rPr>
      </w:pPr>
      <w:r>
        <w:rPr>
          <w:rFonts w:ascii="黑体" w:eastAsia="黑体" w:hAnsi="黑体" w:hint="eastAsia"/>
        </w:rPr>
        <w:t>3.1</w:t>
      </w:r>
      <w:r w:rsidRPr="00893E87">
        <w:rPr>
          <w:rFonts w:ascii="黑体" w:eastAsia="黑体" w:hAnsi="黑体" w:hint="eastAsia"/>
        </w:rPr>
        <w:t>.1</w:t>
      </w:r>
      <w:r>
        <w:rPr>
          <w:rFonts w:ascii="黑体" w:eastAsia="黑体" w:hAnsi="黑体" w:hint="eastAsia"/>
        </w:rPr>
        <w:t xml:space="preserve">.1 </w:t>
      </w:r>
      <w:r w:rsidRPr="002C241A">
        <w:rPr>
          <w:rFonts w:ascii="黑体" w:eastAsia="黑体" w:hAnsi="黑体" w:hint="eastAsia"/>
          <w:szCs w:val="21"/>
        </w:rPr>
        <w:t>高压釜渗氢</w:t>
      </w:r>
    </w:p>
    <w:p w:rsidR="00126E39" w:rsidRDefault="00126E39" w:rsidP="004251B6">
      <w:pPr>
        <w:spacing w:line="360" w:lineRule="auto"/>
        <w:rPr>
          <w:rFonts w:ascii="宋体" w:hAnsi="宋体"/>
        </w:rPr>
      </w:pPr>
      <w:r>
        <w:rPr>
          <w:rFonts w:ascii="宋体" w:hAnsi="宋体" w:hint="eastAsia"/>
        </w:rPr>
        <w:t xml:space="preserve">    常见国内文献调研和检测现状：在装有用氢氧化锂配置浓度为</w:t>
      </w:r>
      <w:r w:rsidRPr="00411856">
        <w:rPr>
          <w:rFonts w:ascii="Times New Roman" w:hAnsi="Times New Roman"/>
        </w:rPr>
        <w:t>1 mol/L</w:t>
      </w:r>
      <w:r w:rsidRPr="00893E87">
        <w:rPr>
          <w:rFonts w:ascii="宋体" w:hAnsi="宋体" w:hint="eastAsia"/>
        </w:rPr>
        <w:t>氢氧化锂水溶液</w:t>
      </w:r>
      <w:r>
        <w:rPr>
          <w:rFonts w:ascii="宋体" w:hAnsi="宋体" w:hint="eastAsia"/>
        </w:rPr>
        <w:t>的高压釜中，温度为</w:t>
      </w:r>
      <w:r w:rsidRPr="00411856">
        <w:rPr>
          <w:rFonts w:ascii="Times New Roman" w:hAnsi="Times New Roman"/>
        </w:rPr>
        <w:t xml:space="preserve">360 </w:t>
      </w:r>
      <w:r w:rsidRPr="00411856">
        <w:rPr>
          <w:rFonts w:ascii="Times New Roman" w:hAnsi="宋体"/>
        </w:rPr>
        <w:t>℃</w:t>
      </w:r>
      <w:r w:rsidRPr="00411856">
        <w:rPr>
          <w:rFonts w:ascii="Times New Roman" w:hAnsi="Times New Roman"/>
        </w:rPr>
        <w:t xml:space="preserve">±6 </w:t>
      </w:r>
      <w:r w:rsidRPr="00411856">
        <w:rPr>
          <w:rFonts w:ascii="Times New Roman" w:hAnsi="宋体"/>
        </w:rPr>
        <w:t>℃</w:t>
      </w:r>
      <w:r>
        <w:rPr>
          <w:rFonts w:ascii="宋体" w:hAnsi="宋体" w:hint="eastAsia"/>
        </w:rPr>
        <w:t>，压力为</w:t>
      </w:r>
      <w:r w:rsidRPr="00411856">
        <w:rPr>
          <w:rFonts w:ascii="Times New Roman" w:hAnsi="Times New Roman"/>
        </w:rPr>
        <w:t xml:space="preserve">18.6±1.4 </w:t>
      </w:r>
      <w:proofErr w:type="spellStart"/>
      <w:r w:rsidRPr="00411856">
        <w:rPr>
          <w:rFonts w:ascii="Times New Roman" w:hAnsi="Times New Roman"/>
        </w:rPr>
        <w:t>MPa</w:t>
      </w:r>
      <w:proofErr w:type="spellEnd"/>
      <w:r>
        <w:rPr>
          <w:rFonts w:ascii="宋体" w:hAnsi="宋体" w:hint="eastAsia"/>
        </w:rPr>
        <w:t>条件下渗氢。</w:t>
      </w:r>
    </w:p>
    <w:p w:rsidR="00126E39" w:rsidRDefault="00126E39" w:rsidP="004251B6">
      <w:pPr>
        <w:spacing w:line="360" w:lineRule="auto"/>
        <w:rPr>
          <w:rFonts w:ascii="宋体" w:hAnsi="宋体"/>
        </w:rPr>
      </w:pPr>
      <w:r>
        <w:rPr>
          <w:rFonts w:ascii="黑体" w:eastAsia="黑体" w:hAnsi="黑体" w:hint="eastAsia"/>
        </w:rPr>
        <w:t>3.1.</w:t>
      </w:r>
      <w:r w:rsidRPr="00893E87">
        <w:rPr>
          <w:rFonts w:ascii="黑体" w:eastAsia="黑体" w:hAnsi="黑体" w:hint="eastAsia"/>
        </w:rPr>
        <w:t>1</w:t>
      </w:r>
      <w:r>
        <w:rPr>
          <w:rFonts w:ascii="黑体" w:eastAsia="黑体" w:hAnsi="黑体" w:hint="eastAsia"/>
        </w:rPr>
        <w:t xml:space="preserve">.2 </w:t>
      </w:r>
      <w:r w:rsidRPr="00D301FC">
        <w:rPr>
          <w:rFonts w:ascii="黑体" w:eastAsia="黑体" w:hAnsi="黑体" w:hint="eastAsia"/>
          <w:szCs w:val="21"/>
        </w:rPr>
        <w:t>气体渗氢</w:t>
      </w:r>
    </w:p>
    <w:p w:rsidR="00126E39" w:rsidRDefault="00126E39" w:rsidP="004251B6">
      <w:pPr>
        <w:spacing w:line="360" w:lineRule="auto"/>
        <w:ind w:firstLineChars="200" w:firstLine="420"/>
        <w:rPr>
          <w:rFonts w:ascii="宋体" w:hAnsi="宋体"/>
        </w:rPr>
      </w:pPr>
      <w:r>
        <w:rPr>
          <w:rFonts w:ascii="宋体" w:hAnsi="宋体" w:hint="eastAsia"/>
        </w:rPr>
        <w:t>国外文献调研和检测现状：通有氢</w:t>
      </w:r>
      <w:proofErr w:type="gramStart"/>
      <w:r>
        <w:rPr>
          <w:rFonts w:ascii="宋体" w:hAnsi="宋体" w:hint="eastAsia"/>
        </w:rPr>
        <w:t>氩</w:t>
      </w:r>
      <w:proofErr w:type="gramEnd"/>
      <w:r>
        <w:rPr>
          <w:rFonts w:ascii="宋体" w:hAnsi="宋体" w:hint="eastAsia"/>
        </w:rPr>
        <w:t>混合气的气体</w:t>
      </w:r>
      <w:proofErr w:type="gramStart"/>
      <w:r>
        <w:rPr>
          <w:rFonts w:ascii="宋体" w:hAnsi="宋体" w:hint="eastAsia"/>
        </w:rPr>
        <w:t>渗氢设备</w:t>
      </w:r>
      <w:proofErr w:type="gramEnd"/>
      <w:r>
        <w:rPr>
          <w:rFonts w:ascii="宋体" w:hAnsi="宋体" w:hint="eastAsia"/>
        </w:rPr>
        <w:t>中，在温度为</w:t>
      </w:r>
      <w:r>
        <w:rPr>
          <w:rFonts w:ascii="Times New Roman" w:hAnsi="Times New Roman" w:hint="eastAsia"/>
        </w:rPr>
        <w:t>399</w:t>
      </w:r>
      <w:r w:rsidRPr="00411856">
        <w:rPr>
          <w:rFonts w:ascii="Times New Roman" w:hAnsi="Times New Roman"/>
        </w:rPr>
        <w:t xml:space="preserve">±14 </w:t>
      </w:r>
      <w:r w:rsidRPr="00411856">
        <w:rPr>
          <w:rFonts w:ascii="Times New Roman" w:hAnsi="宋体"/>
        </w:rPr>
        <w:t>℃</w:t>
      </w:r>
      <w:r>
        <w:rPr>
          <w:rFonts w:ascii="宋体" w:hAnsi="宋体" w:hint="eastAsia"/>
        </w:rPr>
        <w:t>条件下渗氢。</w:t>
      </w:r>
    </w:p>
    <w:p w:rsidR="00126E39" w:rsidRDefault="00126E39" w:rsidP="004251B6">
      <w:pPr>
        <w:spacing w:line="360" w:lineRule="auto"/>
        <w:ind w:firstLine="420"/>
        <w:rPr>
          <w:rFonts w:ascii="宋体" w:hAnsi="宋体"/>
        </w:rPr>
      </w:pPr>
      <w:proofErr w:type="gramStart"/>
      <w:r>
        <w:rPr>
          <w:rFonts w:ascii="宋体" w:hAnsi="宋体" w:hint="eastAsia"/>
        </w:rPr>
        <w:t>气体渗氢中</w:t>
      </w:r>
      <w:proofErr w:type="gramEnd"/>
      <w:r>
        <w:rPr>
          <w:rFonts w:ascii="宋体" w:hAnsi="宋体" w:hint="eastAsia"/>
        </w:rPr>
        <w:t>氢气含量的选择问题上，</w:t>
      </w:r>
      <w:proofErr w:type="gramStart"/>
      <w:r>
        <w:rPr>
          <w:rFonts w:ascii="宋体" w:hAnsi="宋体" w:hint="eastAsia"/>
        </w:rPr>
        <w:t>国核锆业进行</w:t>
      </w:r>
      <w:proofErr w:type="gramEnd"/>
      <w:r>
        <w:rPr>
          <w:rFonts w:ascii="宋体" w:hAnsi="宋体" w:hint="eastAsia"/>
        </w:rPr>
        <w:t>了大量的试验，并与气体供应商进行多次技术、安全等问题的沟通、交流。氢含量浓度低渗</w:t>
      </w:r>
      <w:proofErr w:type="gramStart"/>
      <w:r>
        <w:rPr>
          <w:rFonts w:ascii="宋体" w:hAnsi="宋体" w:hint="eastAsia"/>
        </w:rPr>
        <w:t>氢时间</w:t>
      </w:r>
      <w:proofErr w:type="gramEnd"/>
      <w:r>
        <w:rPr>
          <w:rFonts w:ascii="宋体" w:hAnsi="宋体" w:hint="eastAsia"/>
        </w:rPr>
        <w:t>过长不利于日常检测，浓度过高存在安全隐患。同时若混合气中氢气范围较宽</w:t>
      </w:r>
      <w:proofErr w:type="gramStart"/>
      <w:r>
        <w:rPr>
          <w:rFonts w:ascii="宋体" w:hAnsi="宋体" w:hint="eastAsia"/>
        </w:rPr>
        <w:t>不利于渗氢试验</w:t>
      </w:r>
      <w:proofErr w:type="gramEnd"/>
      <w:r>
        <w:rPr>
          <w:rFonts w:ascii="宋体" w:hAnsi="宋体" w:hint="eastAsia"/>
        </w:rPr>
        <w:t>稳定性控制，综合供应商气体制备技术、</w:t>
      </w:r>
      <w:proofErr w:type="gramStart"/>
      <w:r>
        <w:rPr>
          <w:rFonts w:ascii="宋体" w:hAnsi="宋体" w:hint="eastAsia"/>
        </w:rPr>
        <w:t>渗氢时间</w:t>
      </w:r>
      <w:proofErr w:type="gramEnd"/>
      <w:r>
        <w:rPr>
          <w:rFonts w:ascii="宋体" w:hAnsi="宋体" w:hint="eastAsia"/>
        </w:rPr>
        <w:t>以及安全性要求，确定氢气</w:t>
      </w:r>
      <w:r w:rsidRPr="00371CBA">
        <w:rPr>
          <w:rFonts w:ascii="宋体" w:hAnsi="宋体" w:hint="eastAsia"/>
        </w:rPr>
        <w:t>体积分数</w:t>
      </w:r>
      <w:r w:rsidRPr="00BB5AE8">
        <w:rPr>
          <w:rFonts w:hAnsi="宋体"/>
        </w:rPr>
        <w:t>：</w:t>
      </w:r>
      <w:r w:rsidRPr="00411856">
        <w:rPr>
          <w:rFonts w:ascii="Times New Roman" w:hAnsi="Times New Roman"/>
        </w:rPr>
        <w:t>1.8 %</w:t>
      </w:r>
      <w:r w:rsidRPr="00411856">
        <w:rPr>
          <w:rFonts w:ascii="Times New Roman" w:hAnsi="Times New Roman"/>
        </w:rPr>
        <w:t>～</w:t>
      </w:r>
      <w:r w:rsidRPr="00411856">
        <w:rPr>
          <w:rFonts w:ascii="Times New Roman" w:hAnsi="Times New Roman"/>
        </w:rPr>
        <w:t>2.2 %</w:t>
      </w:r>
      <w:r w:rsidRPr="00371CBA">
        <w:rPr>
          <w:rFonts w:ascii="宋体" w:hAnsi="宋体" w:hint="eastAsia"/>
        </w:rPr>
        <w:t>，其余为氩气</w:t>
      </w:r>
      <w:r>
        <w:rPr>
          <w:rFonts w:ascii="宋体" w:hAnsi="宋体" w:hint="eastAsia"/>
        </w:rPr>
        <w:t>，也可采用其它安全的氢气体积分数。</w:t>
      </w:r>
    </w:p>
    <w:p w:rsidR="00126E39" w:rsidRDefault="00126E39" w:rsidP="004251B6">
      <w:pPr>
        <w:spacing w:line="360" w:lineRule="auto"/>
        <w:rPr>
          <w:rFonts w:ascii="宋体" w:hAnsi="宋体"/>
        </w:rPr>
      </w:pPr>
      <w:r>
        <w:rPr>
          <w:rFonts w:ascii="黑体" w:eastAsia="黑体" w:hAnsi="黑体" w:hint="eastAsia"/>
        </w:rPr>
        <w:t>3.1</w:t>
      </w:r>
      <w:r w:rsidRPr="00D301FC">
        <w:rPr>
          <w:rFonts w:ascii="黑体" w:eastAsia="黑体" w:hAnsi="黑体" w:hint="eastAsia"/>
        </w:rPr>
        <w:t xml:space="preserve">.1.3 </w:t>
      </w:r>
      <w:proofErr w:type="gramStart"/>
      <w:r>
        <w:rPr>
          <w:rFonts w:ascii="宋体" w:hAnsi="宋体" w:hint="eastAsia"/>
        </w:rPr>
        <w:t>渗氢时间</w:t>
      </w:r>
      <w:proofErr w:type="gramEnd"/>
      <w:r>
        <w:rPr>
          <w:rFonts w:ascii="宋体" w:hAnsi="宋体" w:hint="eastAsia"/>
        </w:rPr>
        <w:t>依据多年经验，并与国外专家讨论，提出氢化物片数大于等于</w:t>
      </w:r>
      <w:r w:rsidRPr="00D301FC">
        <w:rPr>
          <w:rFonts w:ascii="Times New Roman" w:hAnsi="Times New Roman"/>
        </w:rPr>
        <w:t>100</w:t>
      </w:r>
      <w:r>
        <w:rPr>
          <w:rFonts w:ascii="宋体" w:hAnsi="宋体" w:hint="eastAsia"/>
        </w:rPr>
        <w:t>片的要求。具体</w:t>
      </w:r>
      <w:proofErr w:type="gramStart"/>
      <w:r>
        <w:rPr>
          <w:rFonts w:ascii="宋体" w:hAnsi="宋体" w:hint="eastAsia"/>
        </w:rPr>
        <w:t>渗氢时间</w:t>
      </w:r>
      <w:proofErr w:type="gramEnd"/>
      <w:r>
        <w:rPr>
          <w:rFonts w:ascii="宋体" w:hAnsi="宋体" w:hint="eastAsia"/>
        </w:rPr>
        <w:t>按照多年氢化物取向检测经验以及国内外专家讨论的结果确定</w:t>
      </w:r>
      <w:proofErr w:type="gramStart"/>
      <w:r>
        <w:rPr>
          <w:rFonts w:ascii="宋体" w:hAnsi="宋体" w:hint="eastAsia"/>
        </w:rPr>
        <w:t>一个渗氢量</w:t>
      </w:r>
      <w:proofErr w:type="gramEnd"/>
      <w:r>
        <w:rPr>
          <w:rFonts w:ascii="宋体" w:hAnsi="宋体" w:hint="eastAsia"/>
        </w:rPr>
        <w:t>上下限范围对应的氢化物形貌的参考要求，比较直观</w:t>
      </w:r>
      <w:proofErr w:type="gramStart"/>
      <w:r>
        <w:rPr>
          <w:rFonts w:ascii="宋体" w:hAnsi="宋体" w:hint="eastAsia"/>
        </w:rPr>
        <w:t>反应渗氢时间</w:t>
      </w:r>
      <w:proofErr w:type="gramEnd"/>
      <w:r>
        <w:rPr>
          <w:rFonts w:ascii="宋体" w:hAnsi="宋体" w:hint="eastAsia"/>
        </w:rPr>
        <w:t>。</w:t>
      </w:r>
    </w:p>
    <w:p w:rsidR="00126E39" w:rsidRDefault="00126E39" w:rsidP="004251B6">
      <w:pPr>
        <w:spacing w:line="360" w:lineRule="auto"/>
        <w:rPr>
          <w:rFonts w:ascii="黑体" w:eastAsia="黑体" w:hAnsi="黑体"/>
        </w:rPr>
      </w:pPr>
      <w:r>
        <w:rPr>
          <w:rFonts w:ascii="黑体" w:eastAsia="黑体" w:hAnsi="黑体" w:hint="eastAsia"/>
        </w:rPr>
        <w:t xml:space="preserve">3.2 </w:t>
      </w:r>
      <w:r>
        <w:rPr>
          <w:rFonts w:ascii="黑体" w:eastAsia="黑体" w:hAnsi="黑体" w:hint="eastAsia"/>
          <w:szCs w:val="21"/>
        </w:rPr>
        <w:t>金相</w:t>
      </w:r>
      <w:r w:rsidRPr="002C241A">
        <w:rPr>
          <w:rFonts w:ascii="黑体" w:eastAsia="黑体" w:hAnsi="黑体" w:hint="eastAsia"/>
          <w:szCs w:val="21"/>
        </w:rPr>
        <w:t>制备</w:t>
      </w:r>
    </w:p>
    <w:p w:rsidR="00126E39" w:rsidRPr="003F19E2" w:rsidRDefault="00126E39" w:rsidP="004251B6">
      <w:pPr>
        <w:spacing w:line="360" w:lineRule="auto"/>
        <w:ind w:firstLine="420"/>
        <w:rPr>
          <w:rFonts w:ascii="宋体" w:hAnsi="宋体"/>
          <w:szCs w:val="21"/>
        </w:rPr>
      </w:pPr>
      <w:r w:rsidRPr="00F534EA">
        <w:rPr>
          <w:rFonts w:hint="eastAsia"/>
        </w:rPr>
        <w:t>试</w:t>
      </w:r>
      <w:r w:rsidRPr="003F19E2">
        <w:rPr>
          <w:rFonts w:hint="eastAsia"/>
        </w:rPr>
        <w:t>样制备过程遵循</w:t>
      </w:r>
      <w:r w:rsidRPr="003F19E2">
        <w:rPr>
          <w:rFonts w:ascii="Times New Roman" w:hAnsi="Times New Roman"/>
        </w:rPr>
        <w:t>GB/T13298</w:t>
      </w:r>
      <w:r w:rsidRPr="003F19E2">
        <w:rPr>
          <w:rFonts w:hint="eastAsia"/>
        </w:rPr>
        <w:t>规定进行研磨、抛光、</w:t>
      </w:r>
      <w:r w:rsidR="00AB35B5">
        <w:rPr>
          <w:rFonts w:hint="eastAsia"/>
        </w:rPr>
        <w:t>刻蚀</w:t>
      </w:r>
      <w:r w:rsidRPr="003F19E2">
        <w:rPr>
          <w:rFonts w:hint="eastAsia"/>
        </w:rPr>
        <w:t>。</w:t>
      </w:r>
      <w:r w:rsidRPr="003F19E2">
        <w:rPr>
          <w:rFonts w:hint="eastAsia"/>
        </w:rPr>
        <w:t xml:space="preserve">  </w:t>
      </w:r>
      <w:r w:rsidR="00AB35B5">
        <w:rPr>
          <w:rFonts w:hint="eastAsia"/>
        </w:rPr>
        <w:t>浸蚀剂</w:t>
      </w:r>
      <w:r w:rsidRPr="003F19E2">
        <w:rPr>
          <w:rFonts w:hint="eastAsia"/>
        </w:rPr>
        <w:t>依据</w:t>
      </w:r>
      <w:r w:rsidRPr="003F19E2">
        <w:rPr>
          <w:rFonts w:ascii="Times New Roman" w:hAnsi="Times New Roman"/>
        </w:rPr>
        <w:t>ASM</w:t>
      </w:r>
      <w:r w:rsidRPr="003F19E2">
        <w:rPr>
          <w:rFonts w:hint="eastAsia"/>
        </w:rPr>
        <w:t>手册中的规定</w:t>
      </w:r>
      <w:r>
        <w:rPr>
          <w:rFonts w:hint="eastAsia"/>
        </w:rPr>
        <w:t>：</w:t>
      </w:r>
      <w:r w:rsidRPr="003F19E2">
        <w:rPr>
          <w:rFonts w:ascii="宋体" w:hAnsi="宋体" w:hint="eastAsia"/>
          <w:szCs w:val="21"/>
        </w:rPr>
        <w:t>过氧化氢：硝酸：氢氟酸</w:t>
      </w:r>
      <w:r w:rsidRPr="003F19E2">
        <w:rPr>
          <w:rFonts w:ascii="宋体" w:hAnsi="宋体"/>
          <w:szCs w:val="21"/>
        </w:rPr>
        <w:t>=</w:t>
      </w:r>
      <w:r w:rsidRPr="002F6983">
        <w:rPr>
          <w:rFonts w:ascii="Times New Roman" w:hAnsi="Times New Roman"/>
          <w:szCs w:val="21"/>
        </w:rPr>
        <w:t xml:space="preserve"> 70 ml</w:t>
      </w:r>
      <w:r w:rsidRPr="003F19E2">
        <w:rPr>
          <w:rFonts w:ascii="Times New Roman" w:hAnsi="宋体"/>
          <w:szCs w:val="21"/>
        </w:rPr>
        <w:t>：</w:t>
      </w:r>
      <w:r w:rsidRPr="003F19E2">
        <w:rPr>
          <w:rFonts w:ascii="Times New Roman" w:hAnsi="Times New Roman"/>
        </w:rPr>
        <w:t xml:space="preserve"> </w:t>
      </w:r>
      <w:r w:rsidRPr="003F19E2">
        <w:rPr>
          <w:rFonts w:ascii="Times New Roman" w:hAnsi="Times New Roman"/>
          <w:szCs w:val="21"/>
        </w:rPr>
        <w:t>40 ml</w:t>
      </w:r>
      <w:r w:rsidRPr="003F19E2">
        <w:rPr>
          <w:rFonts w:ascii="Times New Roman" w:hAnsi="宋体"/>
          <w:szCs w:val="21"/>
        </w:rPr>
        <w:t>：</w:t>
      </w:r>
      <w:r w:rsidRPr="003F19E2">
        <w:rPr>
          <w:rFonts w:ascii="Times New Roman" w:hAnsi="Times New Roman"/>
          <w:szCs w:val="21"/>
        </w:rPr>
        <w:t>2 ml</w:t>
      </w:r>
      <w:r w:rsidRPr="003F19E2">
        <w:rPr>
          <w:rFonts w:ascii="宋体" w:hAnsi="宋体" w:hint="eastAsia"/>
          <w:szCs w:val="21"/>
        </w:rPr>
        <w:t>,</w:t>
      </w:r>
      <w:proofErr w:type="gramStart"/>
      <w:r w:rsidRPr="003F19E2">
        <w:rPr>
          <w:rFonts w:ascii="宋体" w:hAnsi="宋体" w:hint="eastAsia"/>
          <w:szCs w:val="21"/>
        </w:rPr>
        <w:t>浸蚀</w:t>
      </w:r>
      <w:proofErr w:type="gramEnd"/>
      <w:r w:rsidRPr="003F19E2">
        <w:rPr>
          <w:rFonts w:ascii="Times New Roman" w:hAnsi="Times New Roman"/>
          <w:szCs w:val="21"/>
        </w:rPr>
        <w:t>10 s</w:t>
      </w:r>
      <w:r w:rsidRPr="003F19E2">
        <w:rPr>
          <w:rFonts w:ascii="Times New Roman" w:hAnsi="Times New Roman"/>
        </w:rPr>
        <w:t xml:space="preserve"> </w:t>
      </w:r>
      <w:r w:rsidRPr="003F19E2">
        <w:rPr>
          <w:rFonts w:ascii="Times New Roman" w:hAnsi="Times New Roman"/>
        </w:rPr>
        <w:t>～</w:t>
      </w:r>
      <w:r w:rsidRPr="003F19E2">
        <w:rPr>
          <w:rFonts w:ascii="Times New Roman" w:hAnsi="Times New Roman"/>
          <w:szCs w:val="21"/>
        </w:rPr>
        <w:t>40 s</w:t>
      </w:r>
      <w:r w:rsidRPr="003F19E2">
        <w:rPr>
          <w:rFonts w:ascii="宋体" w:hAnsi="宋体" w:hint="eastAsia"/>
          <w:szCs w:val="21"/>
        </w:rPr>
        <w:t>；乳酸：硝酸：氢氟酸=</w:t>
      </w:r>
      <w:r w:rsidRPr="003F19E2">
        <w:rPr>
          <w:rFonts w:ascii="Times New Roman" w:hAnsi="Times New Roman"/>
          <w:szCs w:val="21"/>
        </w:rPr>
        <w:t>45 ml</w:t>
      </w:r>
      <w:r w:rsidRPr="003F19E2">
        <w:rPr>
          <w:rFonts w:ascii="Times New Roman" w:hAnsi="宋体"/>
          <w:szCs w:val="21"/>
        </w:rPr>
        <w:t>：</w:t>
      </w:r>
      <w:r w:rsidRPr="003F19E2">
        <w:rPr>
          <w:rFonts w:ascii="Times New Roman" w:hAnsi="Times New Roman"/>
          <w:szCs w:val="21"/>
        </w:rPr>
        <w:t>45 ml</w:t>
      </w:r>
      <w:r w:rsidRPr="003F19E2">
        <w:rPr>
          <w:rFonts w:ascii="Times New Roman" w:hAnsi="宋体"/>
          <w:szCs w:val="21"/>
        </w:rPr>
        <w:t>：</w:t>
      </w:r>
      <w:r w:rsidRPr="003F19E2">
        <w:rPr>
          <w:rFonts w:ascii="Times New Roman" w:hAnsi="Times New Roman"/>
          <w:szCs w:val="21"/>
        </w:rPr>
        <w:t>8 ml</w:t>
      </w:r>
      <w:r w:rsidRPr="003F19E2">
        <w:rPr>
          <w:rFonts w:ascii="宋体" w:hAnsi="宋体" w:hint="eastAsia"/>
          <w:szCs w:val="21"/>
        </w:rPr>
        <w:t>，</w:t>
      </w:r>
      <w:proofErr w:type="gramStart"/>
      <w:r w:rsidRPr="003F19E2">
        <w:rPr>
          <w:rFonts w:ascii="宋体" w:hAnsi="宋体" w:hint="eastAsia"/>
          <w:szCs w:val="21"/>
        </w:rPr>
        <w:t>浸蚀</w:t>
      </w:r>
      <w:proofErr w:type="gramEnd"/>
      <w:r w:rsidRPr="003F19E2">
        <w:rPr>
          <w:rFonts w:ascii="Times New Roman" w:hAnsi="Times New Roman"/>
          <w:szCs w:val="21"/>
        </w:rPr>
        <w:t>10 s</w:t>
      </w:r>
      <w:r w:rsidRPr="003F19E2">
        <w:rPr>
          <w:rFonts w:ascii="Times New Roman" w:hAnsi="Times New Roman"/>
        </w:rPr>
        <w:t xml:space="preserve"> </w:t>
      </w:r>
      <w:r w:rsidRPr="003F19E2">
        <w:rPr>
          <w:rFonts w:ascii="Times New Roman" w:hAnsi="Times New Roman"/>
        </w:rPr>
        <w:t>～</w:t>
      </w:r>
      <w:r w:rsidRPr="003F19E2">
        <w:rPr>
          <w:rFonts w:ascii="Times New Roman" w:hAnsi="Times New Roman"/>
          <w:szCs w:val="21"/>
        </w:rPr>
        <w:t>40 s</w:t>
      </w:r>
      <w:r w:rsidRPr="003F19E2">
        <w:rPr>
          <w:rFonts w:ascii="宋体" w:hAnsi="宋体" w:hint="eastAsia"/>
          <w:szCs w:val="21"/>
        </w:rPr>
        <w:t>；华</w:t>
      </w:r>
      <w:proofErr w:type="gramStart"/>
      <w:r w:rsidRPr="003F19E2">
        <w:rPr>
          <w:rFonts w:ascii="宋体" w:hAnsi="宋体" w:hint="eastAsia"/>
          <w:szCs w:val="21"/>
        </w:rPr>
        <w:t>昌资料</w:t>
      </w:r>
      <w:proofErr w:type="gramEnd"/>
      <w:r w:rsidRPr="003F19E2">
        <w:rPr>
          <w:rFonts w:ascii="宋体" w:hAnsi="宋体" w:hint="eastAsia"/>
          <w:szCs w:val="21"/>
        </w:rPr>
        <w:t>中</w:t>
      </w:r>
      <w:r w:rsidR="00AB35B5">
        <w:rPr>
          <w:rFonts w:hint="eastAsia"/>
        </w:rPr>
        <w:t>浸蚀剂</w:t>
      </w:r>
      <w:r w:rsidRPr="003F19E2">
        <w:rPr>
          <w:rFonts w:ascii="宋体" w:hAnsi="宋体" w:hint="eastAsia"/>
          <w:szCs w:val="21"/>
        </w:rPr>
        <w:t>：过氧化氢：硝酸：氢氟酸</w:t>
      </w:r>
      <w:r w:rsidRPr="003F19E2">
        <w:rPr>
          <w:rFonts w:ascii="宋体" w:hAnsi="宋体"/>
          <w:szCs w:val="21"/>
        </w:rPr>
        <w:t>=</w:t>
      </w:r>
      <w:r w:rsidRPr="002F6983">
        <w:rPr>
          <w:rFonts w:ascii="Times New Roman" w:hAnsi="Times New Roman"/>
          <w:szCs w:val="21"/>
        </w:rPr>
        <w:t xml:space="preserve"> 45ml</w:t>
      </w:r>
      <w:r w:rsidRPr="002F6983">
        <w:rPr>
          <w:rFonts w:ascii="Times New Roman" w:hAnsi="Times New Roman"/>
          <w:szCs w:val="21"/>
        </w:rPr>
        <w:t>：</w:t>
      </w:r>
      <w:r w:rsidRPr="002F6983">
        <w:rPr>
          <w:rFonts w:ascii="Times New Roman" w:hAnsi="Times New Roman"/>
        </w:rPr>
        <w:t xml:space="preserve"> </w:t>
      </w:r>
      <w:r w:rsidRPr="002F6983">
        <w:rPr>
          <w:rFonts w:ascii="Times New Roman" w:hAnsi="Times New Roman"/>
          <w:szCs w:val="21"/>
        </w:rPr>
        <w:t>45 ml</w:t>
      </w:r>
      <w:r w:rsidRPr="002F6983">
        <w:rPr>
          <w:rFonts w:ascii="Times New Roman" w:hAnsi="Times New Roman"/>
          <w:szCs w:val="21"/>
        </w:rPr>
        <w:t>：</w:t>
      </w:r>
      <w:r w:rsidRPr="002F6983">
        <w:rPr>
          <w:rFonts w:ascii="Times New Roman" w:hAnsi="Times New Roman"/>
          <w:szCs w:val="21"/>
        </w:rPr>
        <w:t>1 ml</w:t>
      </w:r>
      <w:r w:rsidRPr="003F19E2">
        <w:rPr>
          <w:rFonts w:ascii="宋体" w:hAnsi="宋体" w:hint="eastAsia"/>
          <w:szCs w:val="21"/>
        </w:rPr>
        <w:t>,</w:t>
      </w:r>
      <w:proofErr w:type="gramStart"/>
      <w:r w:rsidRPr="003F19E2">
        <w:rPr>
          <w:rFonts w:ascii="宋体" w:hAnsi="宋体" w:hint="eastAsia"/>
          <w:szCs w:val="21"/>
        </w:rPr>
        <w:t>浸蚀</w:t>
      </w:r>
      <w:proofErr w:type="gramEnd"/>
      <w:r w:rsidRPr="003F19E2">
        <w:rPr>
          <w:rFonts w:ascii="Times New Roman" w:hAnsi="Times New Roman"/>
          <w:szCs w:val="21"/>
        </w:rPr>
        <w:t>10 s</w:t>
      </w:r>
      <w:r w:rsidRPr="003F19E2">
        <w:rPr>
          <w:rFonts w:ascii="Times New Roman" w:hAnsi="Times New Roman"/>
        </w:rPr>
        <w:t xml:space="preserve"> </w:t>
      </w:r>
      <w:r w:rsidRPr="003F19E2">
        <w:rPr>
          <w:rFonts w:ascii="Times New Roman" w:hAnsi="Times New Roman"/>
        </w:rPr>
        <w:t>～</w:t>
      </w:r>
      <w:r w:rsidRPr="003F19E2">
        <w:rPr>
          <w:rFonts w:ascii="Times New Roman" w:hAnsi="Times New Roman"/>
          <w:szCs w:val="21"/>
        </w:rPr>
        <w:lastRenderedPageBreak/>
        <w:t>40 s</w:t>
      </w:r>
      <w:r>
        <w:rPr>
          <w:rFonts w:ascii="Times New Roman" w:hAnsi="Times New Roman" w:hint="eastAsia"/>
          <w:szCs w:val="21"/>
        </w:rPr>
        <w:t>。经过查找文献</w:t>
      </w:r>
      <w:r>
        <w:rPr>
          <w:rFonts w:ascii="Times New Roman" w:hAnsi="Times New Roman" w:hint="eastAsia"/>
          <w:szCs w:val="21"/>
        </w:rPr>
        <w:t>N36</w:t>
      </w:r>
      <w:r>
        <w:rPr>
          <w:rFonts w:ascii="Times New Roman" w:hAnsi="Times New Roman" w:hint="eastAsia"/>
          <w:szCs w:val="21"/>
        </w:rPr>
        <w:t>合金</w:t>
      </w:r>
      <w:r w:rsidR="00AB35B5">
        <w:rPr>
          <w:rFonts w:hint="eastAsia"/>
        </w:rPr>
        <w:t>浸蚀剂为：氢氟酸：硫酸：硝酸：水</w:t>
      </w:r>
      <w:r w:rsidR="00AB35B5" w:rsidRPr="00AB35B5">
        <w:rPr>
          <w:rFonts w:ascii="Times New Roman" w:hAnsi="Times New Roman"/>
        </w:rPr>
        <w:t>=</w:t>
      </w:r>
      <w:r w:rsidR="00AB35B5">
        <w:rPr>
          <w:rFonts w:ascii="Times New Roman" w:hAnsi="Times New Roman" w:hint="eastAsia"/>
        </w:rPr>
        <w:t>2</w:t>
      </w:r>
      <w:r w:rsidR="00AB35B5" w:rsidRPr="00AB35B5">
        <w:rPr>
          <w:rFonts w:ascii="Times New Roman" w:hAnsi="Times New Roman"/>
        </w:rPr>
        <w:t xml:space="preserve"> ml</w:t>
      </w:r>
      <w:r w:rsidR="00AB35B5">
        <w:rPr>
          <w:rFonts w:ascii="Times New Roman" w:hAnsi="Times New Roman" w:hint="eastAsia"/>
        </w:rPr>
        <w:t>：</w:t>
      </w:r>
      <w:r w:rsidR="00AB35B5">
        <w:rPr>
          <w:rFonts w:ascii="Times New Roman" w:hAnsi="Times New Roman" w:hint="eastAsia"/>
        </w:rPr>
        <w:t>20</w:t>
      </w:r>
      <w:r w:rsidR="00AB35B5" w:rsidRPr="00AB35B5">
        <w:rPr>
          <w:rFonts w:ascii="Times New Roman" w:hAnsi="Times New Roman"/>
        </w:rPr>
        <w:t xml:space="preserve"> ml</w:t>
      </w:r>
      <w:r w:rsidR="00AB35B5">
        <w:rPr>
          <w:rFonts w:ascii="Times New Roman" w:hAnsi="Times New Roman" w:hint="eastAsia"/>
        </w:rPr>
        <w:t>：</w:t>
      </w:r>
      <w:r w:rsidR="00AB35B5">
        <w:rPr>
          <w:rFonts w:ascii="Times New Roman" w:hAnsi="Times New Roman" w:hint="eastAsia"/>
        </w:rPr>
        <w:t>2</w:t>
      </w:r>
      <w:r w:rsidR="00AB35B5" w:rsidRPr="00AB35B5">
        <w:rPr>
          <w:rFonts w:ascii="Times New Roman" w:hAnsi="Times New Roman"/>
        </w:rPr>
        <w:t>0 ml</w:t>
      </w:r>
      <w:r w:rsidR="00AB35B5">
        <w:rPr>
          <w:rFonts w:ascii="Times New Roman" w:hAnsi="Times New Roman" w:hint="eastAsia"/>
        </w:rPr>
        <w:t>：</w:t>
      </w:r>
      <w:r w:rsidR="00AB35B5">
        <w:rPr>
          <w:rFonts w:ascii="Times New Roman" w:hAnsi="Times New Roman" w:hint="eastAsia"/>
        </w:rPr>
        <w:t>2</w:t>
      </w:r>
      <w:r w:rsidR="00AB35B5" w:rsidRPr="00AB35B5">
        <w:rPr>
          <w:rFonts w:ascii="Times New Roman" w:hAnsi="Times New Roman"/>
        </w:rPr>
        <w:t>0ml</w:t>
      </w:r>
      <w:r w:rsidR="00AB35B5">
        <w:rPr>
          <w:rFonts w:ascii="Times New Roman" w:hAnsi="Times New Roman" w:hint="eastAsia"/>
        </w:rPr>
        <w:t>，</w:t>
      </w:r>
      <w:proofErr w:type="gramStart"/>
      <w:r w:rsidR="00AB35B5" w:rsidRPr="003F19E2">
        <w:rPr>
          <w:rFonts w:ascii="宋体" w:hAnsi="宋体" w:hint="eastAsia"/>
          <w:szCs w:val="21"/>
        </w:rPr>
        <w:t>浸蚀</w:t>
      </w:r>
      <w:proofErr w:type="gramEnd"/>
      <w:r w:rsidR="00AB35B5" w:rsidRPr="003F19E2">
        <w:rPr>
          <w:rFonts w:ascii="Times New Roman" w:hAnsi="Times New Roman"/>
          <w:szCs w:val="21"/>
        </w:rPr>
        <w:t>10 s</w:t>
      </w:r>
      <w:r w:rsidR="00AB35B5" w:rsidRPr="003F19E2">
        <w:rPr>
          <w:rFonts w:ascii="Times New Roman" w:hAnsi="Times New Roman"/>
        </w:rPr>
        <w:t xml:space="preserve"> </w:t>
      </w:r>
      <w:r w:rsidR="00AB35B5" w:rsidRPr="003F19E2">
        <w:rPr>
          <w:rFonts w:ascii="Times New Roman" w:hAnsi="Times New Roman"/>
        </w:rPr>
        <w:t>～</w:t>
      </w:r>
      <w:r w:rsidR="00AB35B5" w:rsidRPr="003F19E2">
        <w:rPr>
          <w:rFonts w:ascii="Times New Roman" w:hAnsi="Times New Roman"/>
          <w:szCs w:val="21"/>
        </w:rPr>
        <w:t>40 s</w:t>
      </w:r>
      <w:r w:rsidR="00AB35B5">
        <w:rPr>
          <w:rFonts w:hint="eastAsia"/>
        </w:rPr>
        <w:t>；</w:t>
      </w:r>
      <w:r w:rsidR="00AB35B5" w:rsidRPr="00AB35B5">
        <w:rPr>
          <w:rFonts w:ascii="Times New Roman" w:hAnsi="Times New Roman"/>
        </w:rPr>
        <w:t>N18</w:t>
      </w:r>
      <w:r w:rsidR="00AB35B5">
        <w:rPr>
          <w:rFonts w:hint="eastAsia"/>
        </w:rPr>
        <w:t>浸蚀剂为：</w:t>
      </w:r>
      <w:r w:rsidR="00A37D5F" w:rsidRPr="003F19E2">
        <w:rPr>
          <w:rFonts w:ascii="宋体" w:hAnsi="宋体" w:hint="eastAsia"/>
          <w:szCs w:val="21"/>
        </w:rPr>
        <w:t>过氧化氢：硝酸：氢氟酸</w:t>
      </w:r>
      <w:r w:rsidR="00A37D5F" w:rsidRPr="003F19E2">
        <w:rPr>
          <w:rFonts w:ascii="宋体" w:hAnsi="宋体"/>
          <w:szCs w:val="21"/>
        </w:rPr>
        <w:t>=</w:t>
      </w:r>
      <w:r w:rsidR="00A37D5F" w:rsidRPr="002F6983">
        <w:rPr>
          <w:rFonts w:ascii="Times New Roman" w:hAnsi="Times New Roman"/>
          <w:szCs w:val="21"/>
        </w:rPr>
        <w:t xml:space="preserve"> </w:t>
      </w:r>
      <w:r w:rsidR="00A37D5F">
        <w:rPr>
          <w:rFonts w:ascii="Times New Roman" w:hAnsi="Times New Roman" w:hint="eastAsia"/>
          <w:szCs w:val="21"/>
        </w:rPr>
        <w:t>1</w:t>
      </w:r>
      <w:r w:rsidR="00A37D5F" w:rsidRPr="002F6983">
        <w:rPr>
          <w:rFonts w:ascii="Times New Roman" w:hAnsi="Times New Roman"/>
          <w:szCs w:val="21"/>
        </w:rPr>
        <w:t>0 ml</w:t>
      </w:r>
      <w:r w:rsidR="00A37D5F" w:rsidRPr="003F19E2">
        <w:rPr>
          <w:rFonts w:ascii="Times New Roman" w:hAnsi="宋体"/>
          <w:szCs w:val="21"/>
        </w:rPr>
        <w:t>：</w:t>
      </w:r>
      <w:r w:rsidR="00A37D5F" w:rsidRPr="003F19E2">
        <w:rPr>
          <w:rFonts w:ascii="Times New Roman" w:hAnsi="Times New Roman"/>
        </w:rPr>
        <w:t xml:space="preserve"> </w:t>
      </w:r>
      <w:r w:rsidR="00A37D5F">
        <w:rPr>
          <w:rFonts w:ascii="Times New Roman" w:hAnsi="Times New Roman" w:hint="eastAsia"/>
          <w:szCs w:val="21"/>
        </w:rPr>
        <w:t>8</w:t>
      </w:r>
      <w:r w:rsidR="00A37D5F" w:rsidRPr="003F19E2">
        <w:rPr>
          <w:rFonts w:ascii="Times New Roman" w:hAnsi="Times New Roman"/>
          <w:szCs w:val="21"/>
        </w:rPr>
        <w:t>0 ml</w:t>
      </w:r>
      <w:r w:rsidR="00A37D5F" w:rsidRPr="003F19E2">
        <w:rPr>
          <w:rFonts w:ascii="Times New Roman" w:hAnsi="宋体"/>
          <w:szCs w:val="21"/>
        </w:rPr>
        <w:t>：</w:t>
      </w:r>
      <w:r w:rsidR="00A37D5F">
        <w:rPr>
          <w:rFonts w:ascii="Times New Roman" w:hAnsi="Times New Roman" w:hint="eastAsia"/>
          <w:szCs w:val="21"/>
        </w:rPr>
        <w:t>10</w:t>
      </w:r>
      <w:r w:rsidR="00A37D5F" w:rsidRPr="003F19E2">
        <w:rPr>
          <w:rFonts w:ascii="Times New Roman" w:hAnsi="Times New Roman"/>
          <w:szCs w:val="21"/>
        </w:rPr>
        <w:t xml:space="preserve"> ml</w:t>
      </w:r>
      <w:r w:rsidR="00A37D5F">
        <w:rPr>
          <w:rFonts w:ascii="Times New Roman" w:hAnsi="Times New Roman" w:hint="eastAsia"/>
          <w:szCs w:val="21"/>
        </w:rPr>
        <w:t>，</w:t>
      </w:r>
      <w:proofErr w:type="gramStart"/>
      <w:r w:rsidR="00A37D5F" w:rsidRPr="003F19E2">
        <w:rPr>
          <w:rFonts w:ascii="宋体" w:hAnsi="宋体" w:hint="eastAsia"/>
          <w:szCs w:val="21"/>
        </w:rPr>
        <w:t>浸蚀</w:t>
      </w:r>
      <w:proofErr w:type="gramEnd"/>
      <w:r w:rsidR="00A37D5F" w:rsidRPr="003F19E2">
        <w:rPr>
          <w:rFonts w:ascii="Times New Roman" w:hAnsi="Times New Roman"/>
          <w:szCs w:val="21"/>
        </w:rPr>
        <w:t>10 s</w:t>
      </w:r>
      <w:r w:rsidR="00A37D5F" w:rsidRPr="003F19E2">
        <w:rPr>
          <w:rFonts w:ascii="Times New Roman" w:hAnsi="Times New Roman"/>
        </w:rPr>
        <w:t xml:space="preserve"> </w:t>
      </w:r>
      <w:r w:rsidR="00A37D5F" w:rsidRPr="003F19E2">
        <w:rPr>
          <w:rFonts w:ascii="Times New Roman" w:hAnsi="Times New Roman"/>
        </w:rPr>
        <w:t>～</w:t>
      </w:r>
      <w:r w:rsidR="00A37D5F" w:rsidRPr="003F19E2">
        <w:rPr>
          <w:rFonts w:ascii="Times New Roman" w:hAnsi="Times New Roman"/>
          <w:szCs w:val="21"/>
        </w:rPr>
        <w:t>40 s</w:t>
      </w:r>
      <w:r w:rsidR="00A37D5F">
        <w:rPr>
          <w:rFonts w:ascii="Times New Roman" w:hAnsi="Times New Roman" w:hint="eastAsia"/>
          <w:szCs w:val="21"/>
        </w:rPr>
        <w:t>。经过试验，刻蚀剂都可用，鉴于刻蚀剂较多，范围较宽，经过试验选择两种较为通用的刻蚀剂</w:t>
      </w:r>
      <w:r w:rsidR="00A37D5F" w:rsidRPr="003F19E2">
        <w:rPr>
          <w:rFonts w:ascii="宋体" w:hAnsi="宋体" w:hint="eastAsia"/>
          <w:szCs w:val="21"/>
        </w:rPr>
        <w:t>乳酸：硝酸：氢氟酸=</w:t>
      </w:r>
      <w:r w:rsidR="00A37D5F" w:rsidRPr="003F19E2">
        <w:rPr>
          <w:rFonts w:ascii="Times New Roman" w:hAnsi="Times New Roman"/>
          <w:szCs w:val="21"/>
        </w:rPr>
        <w:t>45 ml</w:t>
      </w:r>
      <w:r w:rsidR="00A37D5F" w:rsidRPr="003F19E2">
        <w:rPr>
          <w:rFonts w:ascii="Times New Roman" w:hAnsi="宋体"/>
          <w:szCs w:val="21"/>
        </w:rPr>
        <w:t>：</w:t>
      </w:r>
      <w:r w:rsidR="00A37D5F" w:rsidRPr="003F19E2">
        <w:rPr>
          <w:rFonts w:ascii="Times New Roman" w:hAnsi="Times New Roman"/>
          <w:szCs w:val="21"/>
        </w:rPr>
        <w:t>45 ml</w:t>
      </w:r>
      <w:r w:rsidR="00A37D5F" w:rsidRPr="003F19E2">
        <w:rPr>
          <w:rFonts w:ascii="Times New Roman" w:hAnsi="宋体"/>
          <w:szCs w:val="21"/>
        </w:rPr>
        <w:t>：</w:t>
      </w:r>
      <w:r w:rsidR="00A37D5F" w:rsidRPr="003F19E2">
        <w:rPr>
          <w:rFonts w:ascii="Times New Roman" w:hAnsi="Times New Roman"/>
          <w:szCs w:val="21"/>
        </w:rPr>
        <w:t>8 ml</w:t>
      </w:r>
      <w:r w:rsidR="00A37D5F" w:rsidRPr="003F19E2">
        <w:rPr>
          <w:rFonts w:ascii="宋体" w:hAnsi="宋体" w:hint="eastAsia"/>
          <w:szCs w:val="21"/>
        </w:rPr>
        <w:t>，</w:t>
      </w:r>
      <w:proofErr w:type="gramStart"/>
      <w:r w:rsidR="00A37D5F" w:rsidRPr="003F19E2">
        <w:rPr>
          <w:rFonts w:ascii="宋体" w:hAnsi="宋体" w:hint="eastAsia"/>
          <w:szCs w:val="21"/>
        </w:rPr>
        <w:t>浸蚀</w:t>
      </w:r>
      <w:proofErr w:type="gramEnd"/>
      <w:r w:rsidR="00A37D5F" w:rsidRPr="003F19E2">
        <w:rPr>
          <w:rFonts w:ascii="Times New Roman" w:hAnsi="Times New Roman"/>
          <w:szCs w:val="21"/>
        </w:rPr>
        <w:t>10 s</w:t>
      </w:r>
      <w:r w:rsidR="00A37D5F" w:rsidRPr="003F19E2">
        <w:rPr>
          <w:rFonts w:ascii="Times New Roman" w:hAnsi="Times New Roman"/>
        </w:rPr>
        <w:t xml:space="preserve"> </w:t>
      </w:r>
      <w:r w:rsidR="00A37D5F" w:rsidRPr="003F19E2">
        <w:rPr>
          <w:rFonts w:ascii="Times New Roman" w:hAnsi="Times New Roman"/>
        </w:rPr>
        <w:t>～</w:t>
      </w:r>
      <w:r w:rsidR="00A37D5F" w:rsidRPr="003F19E2">
        <w:rPr>
          <w:rFonts w:ascii="Times New Roman" w:hAnsi="Times New Roman"/>
          <w:szCs w:val="21"/>
        </w:rPr>
        <w:t>40 s</w:t>
      </w:r>
      <w:r w:rsidR="00A37D5F" w:rsidRPr="003F19E2">
        <w:rPr>
          <w:rFonts w:ascii="宋体" w:hAnsi="宋体" w:hint="eastAsia"/>
          <w:szCs w:val="21"/>
        </w:rPr>
        <w:t>；过氧化氢：硝酸：氢氟酸</w:t>
      </w:r>
      <w:r w:rsidR="00A37D5F" w:rsidRPr="003F19E2">
        <w:rPr>
          <w:rFonts w:ascii="宋体" w:hAnsi="宋体"/>
          <w:szCs w:val="21"/>
        </w:rPr>
        <w:t>=</w:t>
      </w:r>
      <w:r w:rsidR="00A37D5F" w:rsidRPr="002F6983">
        <w:rPr>
          <w:rFonts w:ascii="Times New Roman" w:hAnsi="Times New Roman"/>
          <w:szCs w:val="21"/>
        </w:rPr>
        <w:t xml:space="preserve"> 45ml</w:t>
      </w:r>
      <w:r w:rsidR="00A37D5F" w:rsidRPr="002F6983">
        <w:rPr>
          <w:rFonts w:ascii="Times New Roman" w:hAnsi="Times New Roman"/>
          <w:szCs w:val="21"/>
        </w:rPr>
        <w:t>：</w:t>
      </w:r>
      <w:r w:rsidR="00A37D5F" w:rsidRPr="002F6983">
        <w:rPr>
          <w:rFonts w:ascii="Times New Roman" w:hAnsi="Times New Roman"/>
        </w:rPr>
        <w:t xml:space="preserve"> </w:t>
      </w:r>
      <w:r w:rsidR="00A37D5F" w:rsidRPr="002F6983">
        <w:rPr>
          <w:rFonts w:ascii="Times New Roman" w:hAnsi="Times New Roman"/>
          <w:szCs w:val="21"/>
        </w:rPr>
        <w:t>45 ml</w:t>
      </w:r>
      <w:r w:rsidR="00A37D5F" w:rsidRPr="002F6983">
        <w:rPr>
          <w:rFonts w:ascii="Times New Roman" w:hAnsi="Times New Roman"/>
          <w:szCs w:val="21"/>
        </w:rPr>
        <w:t>：</w:t>
      </w:r>
      <w:r w:rsidR="00A37D5F" w:rsidRPr="002F6983">
        <w:rPr>
          <w:rFonts w:ascii="Times New Roman" w:hAnsi="Times New Roman"/>
          <w:szCs w:val="21"/>
        </w:rPr>
        <w:t>1 ml</w:t>
      </w:r>
      <w:r w:rsidR="00A37D5F" w:rsidRPr="003F19E2">
        <w:rPr>
          <w:rFonts w:ascii="宋体" w:hAnsi="宋体" w:hint="eastAsia"/>
          <w:szCs w:val="21"/>
        </w:rPr>
        <w:t>,</w:t>
      </w:r>
      <w:proofErr w:type="gramStart"/>
      <w:r w:rsidR="00A37D5F" w:rsidRPr="003F19E2">
        <w:rPr>
          <w:rFonts w:ascii="宋体" w:hAnsi="宋体" w:hint="eastAsia"/>
          <w:szCs w:val="21"/>
        </w:rPr>
        <w:t>浸蚀</w:t>
      </w:r>
      <w:proofErr w:type="gramEnd"/>
      <w:r w:rsidR="00A37D5F" w:rsidRPr="003F19E2">
        <w:rPr>
          <w:rFonts w:ascii="Times New Roman" w:hAnsi="Times New Roman"/>
          <w:szCs w:val="21"/>
        </w:rPr>
        <w:t>10 s</w:t>
      </w:r>
      <w:r w:rsidR="00A37D5F" w:rsidRPr="003F19E2">
        <w:rPr>
          <w:rFonts w:ascii="Times New Roman" w:hAnsi="Times New Roman"/>
        </w:rPr>
        <w:t xml:space="preserve"> </w:t>
      </w:r>
      <w:r w:rsidR="00A37D5F" w:rsidRPr="003F19E2">
        <w:rPr>
          <w:rFonts w:ascii="Times New Roman" w:hAnsi="Times New Roman"/>
        </w:rPr>
        <w:t>～</w:t>
      </w:r>
      <w:r w:rsidR="00A37D5F" w:rsidRPr="003F19E2">
        <w:rPr>
          <w:rFonts w:ascii="Times New Roman" w:hAnsi="Times New Roman"/>
          <w:szCs w:val="21"/>
        </w:rPr>
        <w:t>40 s</w:t>
      </w:r>
      <w:r w:rsidR="00A37D5F">
        <w:rPr>
          <w:rFonts w:ascii="Times New Roman" w:hAnsi="Times New Roman" w:hint="eastAsia"/>
          <w:szCs w:val="21"/>
        </w:rPr>
        <w:t>，</w:t>
      </w:r>
      <w:r>
        <w:rPr>
          <w:rFonts w:ascii="Times New Roman" w:hint="eastAsia"/>
        </w:rPr>
        <w:t>也可采用其它能够清晰显示出氢化物片的</w:t>
      </w:r>
      <w:r w:rsidRPr="00BD605A">
        <w:rPr>
          <w:rFonts w:hint="eastAsia"/>
        </w:rPr>
        <w:t>浸蚀剂</w:t>
      </w:r>
      <w:r>
        <w:rPr>
          <w:rFonts w:ascii="Times New Roman" w:hint="eastAsia"/>
        </w:rPr>
        <w:t>和</w:t>
      </w:r>
      <w:r>
        <w:rPr>
          <w:rFonts w:hint="eastAsia"/>
        </w:rPr>
        <w:t>侵</w:t>
      </w:r>
      <w:r w:rsidRPr="00BD605A">
        <w:rPr>
          <w:rFonts w:hint="eastAsia"/>
        </w:rPr>
        <w:t>蚀</w:t>
      </w:r>
      <w:r w:rsidRPr="00BD605A">
        <w:rPr>
          <w:rFonts w:ascii="Times New Roman" w:hint="eastAsia"/>
        </w:rPr>
        <w:t>方式</w:t>
      </w:r>
      <w:r w:rsidRPr="003F19E2">
        <w:rPr>
          <w:rFonts w:ascii="宋体" w:hAnsi="宋体" w:hint="eastAsia"/>
        </w:rPr>
        <w:t>。</w:t>
      </w:r>
    </w:p>
    <w:p w:rsidR="00126E39" w:rsidRPr="003F19E2" w:rsidRDefault="004251B6" w:rsidP="004251B6">
      <w:pPr>
        <w:spacing w:line="360" w:lineRule="auto"/>
        <w:rPr>
          <w:rFonts w:ascii="宋体" w:hAnsi="宋体"/>
          <w:szCs w:val="21"/>
        </w:rPr>
      </w:pPr>
      <w:r>
        <w:rPr>
          <w:rFonts w:ascii="黑体" w:eastAsia="黑体" w:hAnsi="黑体" w:hint="eastAsia"/>
          <w:szCs w:val="21"/>
        </w:rPr>
        <w:t xml:space="preserve">3.3 </w:t>
      </w:r>
      <w:r w:rsidR="00126E39" w:rsidRPr="003F19E2">
        <w:rPr>
          <w:rFonts w:ascii="黑体" w:eastAsia="黑体" w:hAnsi="黑体" w:hint="eastAsia"/>
          <w:szCs w:val="21"/>
        </w:rPr>
        <w:t>氢化物取向因子</w:t>
      </w:r>
      <w:r>
        <w:rPr>
          <w:rFonts w:ascii="黑体" w:eastAsia="黑体" w:hAnsi="黑体" w:hint="eastAsia"/>
          <w:szCs w:val="21"/>
        </w:rPr>
        <w:t>检测</w:t>
      </w:r>
    </w:p>
    <w:p w:rsidR="00126E39" w:rsidRDefault="004251B6" w:rsidP="004251B6">
      <w:pPr>
        <w:spacing w:line="360" w:lineRule="auto"/>
        <w:rPr>
          <w:rFonts w:ascii="黑体" w:eastAsia="黑体" w:hAnsi="黑体"/>
          <w:szCs w:val="21"/>
        </w:rPr>
      </w:pPr>
      <w:r>
        <w:rPr>
          <w:rFonts w:ascii="黑体" w:eastAsia="黑体" w:hAnsi="黑体" w:hint="eastAsia"/>
          <w:szCs w:val="21"/>
        </w:rPr>
        <w:t>3.3</w:t>
      </w:r>
      <w:r w:rsidR="00126E39">
        <w:rPr>
          <w:rFonts w:ascii="黑体" w:eastAsia="黑体" w:hAnsi="黑体" w:hint="eastAsia"/>
          <w:szCs w:val="21"/>
        </w:rPr>
        <w:t xml:space="preserve">.1 </w:t>
      </w:r>
      <w:r w:rsidR="00126E39" w:rsidRPr="004251B6">
        <w:rPr>
          <w:rFonts w:ascii="Times New Roman" w:hAnsi="Times New Roman" w:hint="eastAsia"/>
        </w:rPr>
        <w:t>放大倍数及区域选择</w:t>
      </w:r>
    </w:p>
    <w:p w:rsidR="00126E39" w:rsidRPr="00B322F4" w:rsidRDefault="00126E39" w:rsidP="004251B6">
      <w:pPr>
        <w:spacing w:line="360" w:lineRule="auto"/>
        <w:ind w:firstLine="420"/>
        <w:rPr>
          <w:rFonts w:ascii="黑体" w:eastAsia="黑体" w:hAnsi="黑体"/>
          <w:szCs w:val="21"/>
        </w:rPr>
      </w:pPr>
      <w:r>
        <w:rPr>
          <w:rFonts w:ascii="Times New Roman" w:hAnsi="Times New Roman" w:hint="eastAsia"/>
        </w:rPr>
        <w:t>金相观察采用明场，容易区分氢化物和基体。国外文献中</w:t>
      </w:r>
      <w:r w:rsidRPr="00B322F4">
        <w:rPr>
          <w:rFonts w:hint="eastAsia"/>
        </w:rPr>
        <w:t>提到观察</w:t>
      </w:r>
      <w:r>
        <w:rPr>
          <w:rFonts w:hint="eastAsia"/>
        </w:rPr>
        <w:t>放大</w:t>
      </w:r>
      <w:r w:rsidRPr="00B322F4">
        <w:rPr>
          <w:rFonts w:hint="eastAsia"/>
        </w:rPr>
        <w:t>倍数</w:t>
      </w:r>
      <w:r w:rsidRPr="00411856">
        <w:rPr>
          <w:rFonts w:ascii="Times New Roman" w:hAnsi="Times New Roman"/>
        </w:rPr>
        <w:t>100×</w:t>
      </w:r>
      <w:r w:rsidRPr="00B322F4">
        <w:rPr>
          <w:rFonts w:hint="eastAsia"/>
        </w:rPr>
        <w:t>至</w:t>
      </w:r>
      <w:r w:rsidRPr="00411856">
        <w:rPr>
          <w:rFonts w:ascii="Times New Roman" w:hAnsi="Times New Roman"/>
        </w:rPr>
        <w:t>500×</w:t>
      </w:r>
      <w:r>
        <w:rPr>
          <w:rFonts w:hint="eastAsia"/>
        </w:rPr>
        <w:t>。观察</w:t>
      </w:r>
      <w:r w:rsidRPr="008264A7">
        <w:rPr>
          <w:rFonts w:hint="eastAsia"/>
        </w:rPr>
        <w:t>按照一般金相观察原则，先整体观察后局部、重点观察</w:t>
      </w:r>
      <w:r>
        <w:rPr>
          <w:rFonts w:hint="eastAsia"/>
        </w:rPr>
        <w:t>。</w:t>
      </w:r>
      <w:r>
        <w:rPr>
          <w:rFonts w:ascii="Times New Roman" w:hAnsi="Times New Roman" w:hint="eastAsia"/>
        </w:rPr>
        <w:t>国外文献</w:t>
      </w:r>
      <w:r w:rsidRPr="00B322F4">
        <w:rPr>
          <w:rFonts w:hint="eastAsia"/>
        </w:rPr>
        <w:t>中提到</w:t>
      </w:r>
      <w:r>
        <w:rPr>
          <w:rFonts w:hint="eastAsia"/>
        </w:rPr>
        <w:t>测量区域应是在整个试样横截面中典型的氢化物显微结构。本标准结合国内成品管材尺寸，超过</w:t>
      </w:r>
      <w:r>
        <w:rPr>
          <w:rFonts w:hint="eastAsia"/>
        </w:rPr>
        <w:t>100</w:t>
      </w:r>
      <w:r>
        <w:rPr>
          <w:rFonts w:hint="eastAsia"/>
        </w:rPr>
        <w:t>×，部分规格产品的壁厚超出金相显微镜拍摄区域，无法进行壁厚三等分，推荐放大倍数为</w:t>
      </w:r>
      <w:r w:rsidRPr="004251B6">
        <w:rPr>
          <w:rFonts w:ascii="Times New Roman" w:hAnsi="Times New Roman"/>
        </w:rPr>
        <w:t>100</w:t>
      </w:r>
      <w:r>
        <w:rPr>
          <w:rFonts w:hint="eastAsia"/>
        </w:rPr>
        <w:t>倍。选取试样横截面最能体现径向氢化物分布的形貌进行图像采集。</w:t>
      </w:r>
    </w:p>
    <w:p w:rsidR="00126E39" w:rsidRDefault="004251B6" w:rsidP="00126E39">
      <w:pPr>
        <w:rPr>
          <w:rFonts w:ascii="黑体" w:eastAsia="黑体" w:hAnsi="黑体"/>
          <w:szCs w:val="21"/>
        </w:rPr>
      </w:pPr>
      <w:r>
        <w:rPr>
          <w:rFonts w:ascii="黑体" w:eastAsia="黑体" w:hAnsi="黑体" w:hint="eastAsia"/>
          <w:szCs w:val="21"/>
        </w:rPr>
        <w:t>3.3</w:t>
      </w:r>
      <w:r w:rsidR="00126E39" w:rsidRPr="00C430D8">
        <w:rPr>
          <w:rFonts w:ascii="黑体" w:eastAsia="黑体" w:hAnsi="黑体" w:hint="eastAsia"/>
          <w:szCs w:val="21"/>
        </w:rPr>
        <w:t>.</w:t>
      </w:r>
      <w:r w:rsidR="00126E39">
        <w:rPr>
          <w:rFonts w:ascii="黑体" w:eastAsia="黑体" w:hAnsi="黑体" w:hint="eastAsia"/>
          <w:szCs w:val="21"/>
        </w:rPr>
        <w:t>2</w:t>
      </w:r>
      <w:r w:rsidR="00126E39" w:rsidRPr="002C241A">
        <w:rPr>
          <w:rFonts w:ascii="黑体" w:eastAsia="黑体" w:hAnsi="黑体" w:hint="eastAsia"/>
          <w:szCs w:val="21"/>
        </w:rPr>
        <w:t xml:space="preserve"> </w:t>
      </w:r>
      <w:r>
        <w:rPr>
          <w:rFonts w:asciiTheme="minorEastAsia" w:eastAsiaTheme="minorEastAsia" w:hAnsiTheme="minorEastAsia" w:hint="eastAsia"/>
          <w:szCs w:val="21"/>
        </w:rPr>
        <w:t>氢化物取向检测步骤</w:t>
      </w:r>
    </w:p>
    <w:p w:rsidR="004251B6" w:rsidRDefault="004251B6" w:rsidP="00126E39">
      <w:pPr>
        <w:ind w:firstLineChars="200" w:firstLine="420"/>
        <w:rPr>
          <w:rFonts w:ascii="宋体" w:hAnsi="宋体"/>
          <w:szCs w:val="21"/>
        </w:rPr>
      </w:pPr>
      <w:r>
        <w:rPr>
          <w:noProof/>
        </w:rPr>
        <w:drawing>
          <wp:inline distT="0" distB="0" distL="0" distR="0">
            <wp:extent cx="5029200" cy="3774440"/>
            <wp:effectExtent l="19050" t="0" r="0" b="0"/>
            <wp:docPr id="1" name="图片 5" descr="11111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11111 - 副本"/>
                    <pic:cNvPicPr>
                      <a:picLocks noChangeAspect="1" noChangeArrowheads="1"/>
                    </pic:cNvPicPr>
                  </pic:nvPicPr>
                  <pic:blipFill>
                    <a:blip r:embed="rId7" cstate="print"/>
                    <a:srcRect/>
                    <a:stretch>
                      <a:fillRect/>
                    </a:stretch>
                  </pic:blipFill>
                  <pic:spPr bwMode="auto">
                    <a:xfrm>
                      <a:off x="0" y="0"/>
                      <a:ext cx="5029200" cy="3774440"/>
                    </a:xfrm>
                    <a:prstGeom prst="rect">
                      <a:avLst/>
                    </a:prstGeom>
                    <a:noFill/>
                    <a:ln w="9525">
                      <a:noFill/>
                      <a:miter lim="800000"/>
                      <a:headEnd/>
                      <a:tailEnd/>
                    </a:ln>
                  </pic:spPr>
                </pic:pic>
              </a:graphicData>
            </a:graphic>
          </wp:inline>
        </w:drawing>
      </w:r>
    </w:p>
    <w:p w:rsidR="004251B6" w:rsidRDefault="004251B6" w:rsidP="007309A2">
      <w:pPr>
        <w:pStyle w:val="af5"/>
        <w:numPr>
          <w:ilvl w:val="0"/>
          <w:numId w:val="7"/>
        </w:numPr>
        <w:tabs>
          <w:tab w:val="num" w:pos="360"/>
        </w:tabs>
        <w:spacing w:before="156" w:after="156" w:line="360" w:lineRule="auto"/>
      </w:pPr>
      <w:r>
        <w:rPr>
          <w:rFonts w:hint="eastAsia"/>
        </w:rPr>
        <w:t>氢化物取向检测示意图</w:t>
      </w:r>
    </w:p>
    <w:p w:rsidR="004251B6" w:rsidRPr="004251B6" w:rsidRDefault="004251B6" w:rsidP="004251B6">
      <w:pPr>
        <w:pStyle w:val="a"/>
        <w:spacing w:line="360" w:lineRule="auto"/>
      </w:pPr>
      <w:r>
        <w:rPr>
          <w:rFonts w:hAnsi="宋体" w:hint="eastAsia"/>
        </w:rPr>
        <w:t>使用金相分析软件</w:t>
      </w:r>
      <w:r w:rsidRPr="00073EDB">
        <w:rPr>
          <w:rFonts w:hAnsi="宋体" w:hint="eastAsia"/>
        </w:rPr>
        <w:t>，</w:t>
      </w:r>
      <w:r>
        <w:rPr>
          <w:rFonts w:hAnsi="宋体" w:hint="eastAsia"/>
        </w:rPr>
        <w:t>选定待测氢化物形貌照片（如图1所示）中管材外壁，确定径向位置，再沿管材壁厚方向等分为</w:t>
      </w:r>
      <w:r>
        <w:rPr>
          <w:rFonts w:hint="eastAsia"/>
        </w:rPr>
        <w:t>外层（</w:t>
      </w:r>
      <w:r w:rsidRPr="0042190B">
        <w:rPr>
          <w:rFonts w:ascii="Cambria Math" w:hAnsi="Cambria Math"/>
        </w:rPr>
        <w:t>①</w:t>
      </w:r>
      <w:r>
        <w:rPr>
          <w:rFonts w:ascii="Cambria Math" w:hAnsi="Cambria Math" w:hint="eastAsia"/>
        </w:rPr>
        <w:t>所示区域</w:t>
      </w:r>
      <w:r>
        <w:rPr>
          <w:rFonts w:hint="eastAsia"/>
        </w:rPr>
        <w:t>）</w:t>
      </w:r>
      <w:r>
        <w:rPr>
          <w:rFonts w:ascii="Cambria Math" w:hAnsi="Cambria Math" w:hint="eastAsia"/>
        </w:rPr>
        <w:t>、中层</w:t>
      </w:r>
      <w:r>
        <w:rPr>
          <w:rFonts w:hint="eastAsia"/>
        </w:rPr>
        <w:t>（</w:t>
      </w:r>
      <w:r w:rsidRPr="0042190B">
        <w:rPr>
          <w:rFonts w:ascii="Cambria Math" w:hAnsi="Cambria Math"/>
        </w:rPr>
        <w:t>②</w:t>
      </w:r>
      <w:r>
        <w:rPr>
          <w:rFonts w:ascii="Cambria Math" w:hAnsi="Cambria Math" w:hint="eastAsia"/>
        </w:rPr>
        <w:t>所示区域</w:t>
      </w:r>
      <w:r>
        <w:rPr>
          <w:rFonts w:hint="eastAsia"/>
        </w:rPr>
        <w:t>）、内层（</w:t>
      </w:r>
      <w:r w:rsidRPr="0042190B">
        <w:rPr>
          <w:rFonts w:ascii="Cambria Math" w:hAnsi="Cambria Math"/>
        </w:rPr>
        <w:t>③</w:t>
      </w:r>
      <w:r>
        <w:rPr>
          <w:rFonts w:ascii="Cambria Math" w:hAnsi="Cambria Math" w:hint="eastAsia"/>
        </w:rPr>
        <w:t>所示区域</w:t>
      </w:r>
      <w:r>
        <w:rPr>
          <w:rFonts w:hint="eastAsia"/>
        </w:rPr>
        <w:t>）</w:t>
      </w:r>
      <w:r>
        <w:rPr>
          <w:rFonts w:hAnsi="宋体" w:hint="eastAsia"/>
        </w:rPr>
        <w:t>三个区域；</w:t>
      </w:r>
    </w:p>
    <w:p w:rsidR="004251B6" w:rsidRPr="00123316" w:rsidRDefault="004251B6" w:rsidP="004251B6">
      <w:pPr>
        <w:pStyle w:val="a"/>
        <w:spacing w:line="360" w:lineRule="auto"/>
      </w:pPr>
      <w:r>
        <w:rPr>
          <w:rFonts w:hint="eastAsia"/>
        </w:rPr>
        <w:lastRenderedPageBreak/>
        <w:t>分别对外层、中层、内层三个区域进行氢化物取向因子检测，结果分别记录</w:t>
      </w:r>
    </w:p>
    <w:p w:rsidR="004251B6" w:rsidRDefault="004251B6" w:rsidP="004251B6">
      <w:pPr>
        <w:spacing w:line="360" w:lineRule="auto"/>
        <w:rPr>
          <w:rFonts w:ascii="宋体" w:hAnsi="宋体"/>
          <w:szCs w:val="20"/>
        </w:rPr>
      </w:pPr>
      <w:r w:rsidRPr="004251B6">
        <w:rPr>
          <w:rFonts w:ascii="黑体" w:eastAsia="黑体" w:hAnsi="黑体" w:hint="eastAsia"/>
          <w:szCs w:val="21"/>
        </w:rPr>
        <w:t>3.3.3</w:t>
      </w:r>
      <w:r>
        <w:rPr>
          <w:rFonts w:ascii="黑体" w:eastAsia="黑体" w:hAnsi="黑体" w:hint="eastAsia"/>
          <w:szCs w:val="21"/>
        </w:rPr>
        <w:t xml:space="preserve"> </w:t>
      </w:r>
      <w:r w:rsidRPr="00123316">
        <w:rPr>
          <w:rFonts w:ascii="宋体" w:hAnsi="宋体" w:hint="eastAsia"/>
          <w:szCs w:val="20"/>
        </w:rPr>
        <w:t>氢化物计数原则</w:t>
      </w:r>
    </w:p>
    <w:p w:rsidR="004251B6" w:rsidRDefault="004251B6" w:rsidP="004251B6">
      <w:pPr>
        <w:pStyle w:val="a"/>
        <w:numPr>
          <w:ilvl w:val="0"/>
          <w:numId w:val="8"/>
        </w:numPr>
        <w:spacing w:line="360" w:lineRule="auto"/>
      </w:pPr>
      <w:r w:rsidRPr="00A45084">
        <w:rPr>
          <w:rFonts w:hint="eastAsia"/>
        </w:rPr>
        <w:t>如果所测量氢化物</w:t>
      </w:r>
      <w:r>
        <w:rPr>
          <w:rFonts w:hint="eastAsia"/>
        </w:rPr>
        <w:t>相交</w:t>
      </w:r>
      <w:r w:rsidRPr="00A45084">
        <w:rPr>
          <w:rFonts w:hint="eastAsia"/>
        </w:rPr>
        <w:t>，</w:t>
      </w:r>
      <w:r>
        <w:rPr>
          <w:rFonts w:hint="eastAsia"/>
        </w:rPr>
        <w:t>在交点处分开</w:t>
      </w:r>
      <w:r w:rsidRPr="00A45084">
        <w:rPr>
          <w:rFonts w:hint="eastAsia"/>
        </w:rPr>
        <w:t>，</w:t>
      </w:r>
      <w:r>
        <w:rPr>
          <w:rFonts w:hint="eastAsia"/>
        </w:rPr>
        <w:t>如图</w:t>
      </w:r>
      <w:r>
        <w:rPr>
          <w:rFonts w:ascii="Times New Roman" w:hint="eastAsia"/>
        </w:rPr>
        <w:t>C</w:t>
      </w:r>
      <w:r w:rsidRPr="0042190B">
        <w:rPr>
          <w:rFonts w:ascii="Times New Roman"/>
        </w:rPr>
        <w:t>.1</w:t>
      </w:r>
      <w:r>
        <w:rPr>
          <w:rFonts w:ascii="Times New Roman" w:hint="eastAsia"/>
        </w:rPr>
        <w:t>中氢化物</w:t>
      </w:r>
      <w:r w:rsidRPr="0042190B">
        <w:rPr>
          <w:rFonts w:ascii="Cambria Math" w:hAnsi="Cambria Math"/>
        </w:rPr>
        <w:t>⑥</w:t>
      </w:r>
      <w:r>
        <w:rPr>
          <w:rFonts w:ascii="Cambria Math" w:hAnsi="Cambria Math" w:hint="eastAsia"/>
        </w:rPr>
        <w:t>、</w:t>
      </w:r>
      <w:r w:rsidRPr="0042190B">
        <w:rPr>
          <w:rFonts w:ascii="Cambria Math" w:hAnsi="Cambria Math"/>
        </w:rPr>
        <w:t>⑦</w:t>
      </w:r>
      <w:r>
        <w:rPr>
          <w:rFonts w:hint="eastAsia"/>
        </w:rPr>
        <w:t>，在交点处分开；</w:t>
      </w:r>
    </w:p>
    <w:p w:rsidR="004251B6" w:rsidRDefault="004251B6" w:rsidP="004251B6">
      <w:pPr>
        <w:pStyle w:val="a"/>
        <w:numPr>
          <w:ilvl w:val="0"/>
          <w:numId w:val="8"/>
        </w:numPr>
        <w:spacing w:line="360" w:lineRule="auto"/>
      </w:pPr>
      <w:r w:rsidRPr="00A45084">
        <w:rPr>
          <w:rFonts w:hint="eastAsia"/>
        </w:rPr>
        <w:t>如果所测量氢化物</w:t>
      </w:r>
      <w:r>
        <w:rPr>
          <w:rFonts w:hint="eastAsia"/>
        </w:rPr>
        <w:t>较长</w:t>
      </w:r>
      <w:r w:rsidRPr="00A45084">
        <w:rPr>
          <w:rFonts w:hint="eastAsia"/>
        </w:rPr>
        <w:t>，</w:t>
      </w:r>
      <w:r>
        <w:rPr>
          <w:rFonts w:hint="eastAsia"/>
        </w:rPr>
        <w:t>无需拆分</w:t>
      </w:r>
      <w:r w:rsidRPr="00A45084">
        <w:rPr>
          <w:rFonts w:hint="eastAsia"/>
        </w:rPr>
        <w:t>，</w:t>
      </w:r>
      <w:r>
        <w:rPr>
          <w:rFonts w:hint="eastAsia"/>
        </w:rPr>
        <w:t>如图</w:t>
      </w:r>
      <w:r>
        <w:rPr>
          <w:rFonts w:ascii="Times New Roman" w:hint="eastAsia"/>
        </w:rPr>
        <w:t>C</w:t>
      </w:r>
      <w:r w:rsidRPr="0042190B">
        <w:rPr>
          <w:rFonts w:ascii="Times New Roman"/>
        </w:rPr>
        <w:t>.1</w:t>
      </w:r>
      <w:r>
        <w:rPr>
          <w:rFonts w:ascii="Times New Roman" w:hint="eastAsia"/>
        </w:rPr>
        <w:t>中氢化物</w:t>
      </w:r>
      <w:r w:rsidRPr="0042190B">
        <w:rPr>
          <w:rFonts w:ascii="Cambria Math" w:hAnsi="Cambria Math"/>
        </w:rPr>
        <w:t>⑧</w:t>
      </w:r>
      <w:r>
        <w:rPr>
          <w:rFonts w:ascii="Cambria Math" w:hAnsi="Cambria Math" w:hint="eastAsia"/>
        </w:rPr>
        <w:t>，</w:t>
      </w:r>
      <w:r>
        <w:rPr>
          <w:rFonts w:hint="eastAsia"/>
        </w:rPr>
        <w:t>无需拆分；</w:t>
      </w:r>
    </w:p>
    <w:p w:rsidR="004251B6" w:rsidRPr="004251B6" w:rsidRDefault="004251B6" w:rsidP="004251B6">
      <w:pPr>
        <w:pStyle w:val="a"/>
        <w:numPr>
          <w:ilvl w:val="0"/>
          <w:numId w:val="8"/>
        </w:numPr>
        <w:spacing w:line="360" w:lineRule="auto"/>
        <w:rPr>
          <w:rFonts w:hAnsi="宋体"/>
          <w:szCs w:val="21"/>
        </w:rPr>
      </w:pPr>
      <w:r w:rsidRPr="00A45084">
        <w:rPr>
          <w:rFonts w:hint="eastAsia"/>
        </w:rPr>
        <w:t>如果所测量氢化物</w:t>
      </w:r>
      <w:r>
        <w:rPr>
          <w:rFonts w:hint="eastAsia"/>
        </w:rPr>
        <w:t>多条相交，分别在交点处拆分，如图</w:t>
      </w:r>
      <w:r w:rsidRPr="004251B6">
        <w:rPr>
          <w:rFonts w:ascii="Times New Roman" w:hint="eastAsia"/>
        </w:rPr>
        <w:t>C</w:t>
      </w:r>
      <w:r w:rsidRPr="004251B6">
        <w:rPr>
          <w:rFonts w:ascii="Times New Roman"/>
        </w:rPr>
        <w:t>.1</w:t>
      </w:r>
      <w:r w:rsidRPr="004251B6">
        <w:rPr>
          <w:rFonts w:ascii="Times New Roman" w:hint="eastAsia"/>
        </w:rPr>
        <w:t>中氢化物</w:t>
      </w:r>
      <w:r w:rsidRPr="004251B6">
        <w:rPr>
          <w:rFonts w:ascii="Cambria Math" w:hAnsi="Cambria Math"/>
        </w:rPr>
        <w:t>⑨</w:t>
      </w:r>
      <w:r w:rsidRPr="004251B6">
        <w:rPr>
          <w:rFonts w:ascii="Cambria Math" w:hAnsi="Cambria Math" w:hint="eastAsia"/>
        </w:rPr>
        <w:t>、</w:t>
      </w:r>
      <w:r w:rsidRPr="004251B6">
        <w:rPr>
          <w:rFonts w:ascii="Times New Roman" w:hAnsi="Cambria Math"/>
        </w:rPr>
        <w:t>⑩</w:t>
      </w:r>
      <w:r w:rsidRPr="004251B6">
        <w:rPr>
          <w:rFonts w:ascii="Times New Roman" w:hAnsi="Cambria Math" w:hint="eastAsia"/>
        </w:rPr>
        <w:t>、</w:t>
      </w:r>
      <w:r w:rsidRPr="004251B6">
        <w:rPr>
          <w:rFonts w:ascii="Cambria Math" w:hAnsi="Cambria Math"/>
        </w:rPr>
        <w:t>⑪</w:t>
      </w:r>
      <w:r w:rsidRPr="004251B6">
        <w:rPr>
          <w:rFonts w:ascii="Cambria Math" w:hAnsi="Cambria Math" w:hint="eastAsia"/>
        </w:rPr>
        <w:t>，或</w:t>
      </w:r>
      <w:r w:rsidRPr="004251B6">
        <w:rPr>
          <w:rFonts w:ascii="Times New Roman" w:hint="eastAsia"/>
        </w:rPr>
        <w:t>氢化物</w:t>
      </w:r>
      <w:r w:rsidRPr="004251B6">
        <w:rPr>
          <w:rFonts w:ascii="Cambria Math" w:hAnsi="Cambria Math"/>
        </w:rPr>
        <w:t>⑭</w:t>
      </w:r>
      <w:r w:rsidRPr="004251B6">
        <w:rPr>
          <w:rFonts w:ascii="Cambria Math" w:hAnsi="Cambria Math" w:hint="eastAsia"/>
        </w:rPr>
        <w:t>、</w:t>
      </w:r>
      <w:r w:rsidRPr="004251B6">
        <w:rPr>
          <w:rFonts w:ascii="Cambria Math" w:hAnsi="Cambria Math"/>
        </w:rPr>
        <w:t>⑮</w:t>
      </w:r>
      <w:r w:rsidRPr="004251B6">
        <w:rPr>
          <w:rFonts w:ascii="Cambria Math" w:hAnsi="Cambria Math" w:hint="eastAsia"/>
        </w:rPr>
        <w:t>、</w:t>
      </w:r>
      <w:r w:rsidRPr="004251B6">
        <w:rPr>
          <w:rFonts w:ascii="Cambria Math" w:hAnsi="Cambria Math"/>
        </w:rPr>
        <w:t>⑯</w:t>
      </w:r>
      <w:r w:rsidRPr="004251B6">
        <w:rPr>
          <w:rFonts w:ascii="Cambria Math" w:hAnsi="Cambria Math" w:hint="eastAsia"/>
        </w:rPr>
        <w:t>，或</w:t>
      </w:r>
      <w:r w:rsidRPr="004251B6">
        <w:rPr>
          <w:rFonts w:ascii="Times New Roman" w:hint="eastAsia"/>
        </w:rPr>
        <w:t>氢化物</w:t>
      </w:r>
      <w:r w:rsidRPr="004251B6">
        <w:rPr>
          <w:rFonts w:ascii="Cambria Math" w:hAnsi="Cambria Math"/>
        </w:rPr>
        <w:t>⑰</w:t>
      </w:r>
      <w:r w:rsidRPr="004251B6">
        <w:rPr>
          <w:rFonts w:ascii="Cambria Math" w:hAnsi="Cambria Math" w:hint="eastAsia"/>
        </w:rPr>
        <w:t>、</w:t>
      </w:r>
      <w:r w:rsidRPr="004251B6">
        <w:rPr>
          <w:rFonts w:ascii="Cambria Math" w:hAnsi="Cambria Math"/>
        </w:rPr>
        <w:t>⑱</w:t>
      </w:r>
      <w:r w:rsidRPr="004251B6">
        <w:rPr>
          <w:rFonts w:ascii="Cambria Math" w:hAnsi="Cambria Math" w:hint="eastAsia"/>
        </w:rPr>
        <w:t>、</w:t>
      </w:r>
      <w:r w:rsidRPr="004251B6">
        <w:rPr>
          <w:rFonts w:ascii="Cambria Math" w:hAnsi="Cambria Math"/>
        </w:rPr>
        <w:t>⑲</w:t>
      </w:r>
      <w:r w:rsidRPr="004251B6">
        <w:rPr>
          <w:rFonts w:ascii="Cambria Math" w:hAnsi="Cambria Math" w:hint="eastAsia"/>
        </w:rPr>
        <w:t>、</w:t>
      </w:r>
      <w:r w:rsidRPr="004251B6">
        <w:rPr>
          <w:rFonts w:ascii="Cambria Math" w:hAnsi="Cambria Math"/>
        </w:rPr>
        <w:t>⑳</w:t>
      </w:r>
      <w:r w:rsidRPr="004251B6">
        <w:rPr>
          <w:rFonts w:ascii="Cambria Math" w:hAnsi="Cambria Math" w:hint="eastAsia"/>
        </w:rPr>
        <w:t>，分别在交点处拆分</w:t>
      </w:r>
    </w:p>
    <w:p w:rsidR="00126E39" w:rsidRDefault="00126E39" w:rsidP="004251B6">
      <w:pPr>
        <w:spacing w:line="360" w:lineRule="auto"/>
        <w:ind w:firstLine="480"/>
      </w:pPr>
      <w:r w:rsidRPr="003F19E2">
        <w:rPr>
          <w:rFonts w:ascii="Times New Roman" w:hAnsi="Times New Roman"/>
        </w:rPr>
        <w:t>ASTM B811 A2</w:t>
      </w:r>
      <w:r w:rsidRPr="003F19E2">
        <w:rPr>
          <w:rFonts w:hint="eastAsia"/>
        </w:rPr>
        <w:t>中规定：根据每一层的显微组织，计算在放大倍率</w:t>
      </w:r>
      <w:r w:rsidRPr="003F19E2">
        <w:rPr>
          <w:rFonts w:ascii="Times New Roman" w:hAnsi="Times New Roman"/>
        </w:rPr>
        <w:t>1×</w:t>
      </w:r>
      <w:r w:rsidRPr="003F19E2">
        <w:rPr>
          <w:rFonts w:hint="eastAsia"/>
        </w:rPr>
        <w:t>下的长度大于等于</w:t>
      </w:r>
      <w:r w:rsidRPr="003F19E2">
        <w:rPr>
          <w:rFonts w:ascii="Times New Roman" w:hAnsi="Times New Roman"/>
        </w:rPr>
        <w:t>0.000625 in.</w:t>
      </w:r>
      <w:r w:rsidRPr="003F19E2">
        <w:rPr>
          <w:rFonts w:ascii="Times New Roman"/>
        </w:rPr>
        <w:t>（</w:t>
      </w:r>
      <w:r w:rsidRPr="003F19E2">
        <w:rPr>
          <w:rFonts w:ascii="Times New Roman" w:hAnsi="Times New Roman"/>
        </w:rPr>
        <w:t>0.015 mm</w:t>
      </w:r>
      <w:r w:rsidRPr="003F19E2">
        <w:rPr>
          <w:rFonts w:ascii="Times New Roman"/>
        </w:rPr>
        <w:t>）</w:t>
      </w:r>
      <w:r w:rsidRPr="003F19E2">
        <w:rPr>
          <w:rFonts w:hint="eastAsia"/>
        </w:rPr>
        <w:t>的氢化物薄层数（或在放大倍率</w:t>
      </w:r>
      <w:r w:rsidRPr="003F19E2">
        <w:rPr>
          <w:rFonts w:ascii="Times New Roman" w:hAnsi="Times New Roman"/>
        </w:rPr>
        <w:t>100×</w:t>
      </w:r>
      <w:r w:rsidRPr="003F19E2">
        <w:rPr>
          <w:rFonts w:hint="eastAsia"/>
        </w:rPr>
        <w:t>下长度大于等于</w:t>
      </w:r>
      <w:r w:rsidRPr="003F19E2">
        <w:rPr>
          <w:rFonts w:ascii="Times New Roman" w:hAnsi="Times New Roman"/>
        </w:rPr>
        <w:t>1/16 in</w:t>
      </w:r>
      <w:r w:rsidRPr="003F19E2">
        <w:rPr>
          <w:rFonts w:hint="eastAsia"/>
        </w:rPr>
        <w:t>.</w:t>
      </w:r>
      <w:r w:rsidRPr="003F19E2">
        <w:rPr>
          <w:rFonts w:hint="eastAsia"/>
        </w:rPr>
        <w:t>，即</w:t>
      </w:r>
      <w:r w:rsidRPr="003F19E2">
        <w:rPr>
          <w:rFonts w:ascii="Times New Roman" w:hAnsi="Times New Roman"/>
        </w:rPr>
        <w:t>1.5 mm</w:t>
      </w:r>
      <w:r w:rsidRPr="003F19E2">
        <w:rPr>
          <w:rFonts w:ascii="Times New Roman"/>
        </w:rPr>
        <w:t>）</w:t>
      </w:r>
      <w:r w:rsidRPr="003F19E2">
        <w:rPr>
          <w:rFonts w:hint="eastAsia"/>
        </w:rPr>
        <w:t>。同时，对于放大倍率</w:t>
      </w:r>
      <w:r w:rsidRPr="003F19E2">
        <w:rPr>
          <w:rFonts w:ascii="Times New Roman" w:hAnsi="Times New Roman"/>
        </w:rPr>
        <w:t>1×</w:t>
      </w:r>
      <w:r w:rsidRPr="003F19E2">
        <w:rPr>
          <w:rFonts w:hint="eastAsia"/>
        </w:rPr>
        <w:t>下在次生方向上长度大于</w:t>
      </w:r>
      <w:r w:rsidRPr="003F19E2">
        <w:rPr>
          <w:rFonts w:ascii="Times New Roman" w:hAnsi="Times New Roman"/>
        </w:rPr>
        <w:t>0.000625 in.</w:t>
      </w:r>
      <w:r w:rsidRPr="003F19E2">
        <w:rPr>
          <w:rFonts w:ascii="Times New Roman"/>
        </w:rPr>
        <w:t>（</w:t>
      </w:r>
      <w:r w:rsidRPr="003F19E2">
        <w:rPr>
          <w:rFonts w:ascii="Times New Roman" w:hAnsi="Times New Roman"/>
        </w:rPr>
        <w:t>0.015 mm</w:t>
      </w:r>
      <w:r w:rsidRPr="003F19E2">
        <w:rPr>
          <w:rFonts w:ascii="Times New Roman"/>
        </w:rPr>
        <w:t>）</w:t>
      </w:r>
      <w:r w:rsidRPr="003F19E2">
        <w:rPr>
          <w:rFonts w:hint="eastAsia"/>
        </w:rPr>
        <w:t>的氢化物片应作为独立的一个氢化物片作为独立的一个氢化物片来计数。结合实际测量经验</w:t>
      </w:r>
      <w:r>
        <w:rPr>
          <w:rFonts w:hint="eastAsia"/>
        </w:rPr>
        <w:t>将氢化物检测的具体过程和检测原则</w:t>
      </w:r>
      <w:r w:rsidR="00F014FF">
        <w:rPr>
          <w:rFonts w:hint="eastAsia"/>
        </w:rPr>
        <w:t>以图</w:t>
      </w:r>
      <w:r w:rsidR="00F014FF">
        <w:rPr>
          <w:rFonts w:hint="eastAsia"/>
        </w:rPr>
        <w:t>1</w:t>
      </w:r>
      <w:r w:rsidR="00F014FF">
        <w:rPr>
          <w:rFonts w:hint="eastAsia"/>
        </w:rPr>
        <w:t>氢化物取向检测</w:t>
      </w:r>
      <w:r>
        <w:rPr>
          <w:rFonts w:hint="eastAsia"/>
        </w:rPr>
        <w:t>示意图的形式进行规定</w:t>
      </w:r>
      <w:r w:rsidR="00F014FF">
        <w:rPr>
          <w:rFonts w:hint="eastAsia"/>
        </w:rPr>
        <w:t>。</w:t>
      </w:r>
    </w:p>
    <w:p w:rsidR="00F014FF" w:rsidRDefault="00F014FF" w:rsidP="00F014FF">
      <w:pPr>
        <w:rPr>
          <w:rFonts w:ascii="黑体" w:eastAsia="黑体" w:hAnsi="黑体"/>
        </w:rPr>
      </w:pPr>
      <w:r w:rsidRPr="00F014FF">
        <w:rPr>
          <w:rFonts w:ascii="黑体" w:eastAsia="黑体" w:hAnsi="黑体"/>
        </w:rPr>
        <w:t>3.3.5</w:t>
      </w:r>
      <w:r>
        <w:rPr>
          <w:rFonts w:ascii="黑体" w:eastAsia="黑体" w:hAnsi="黑体" w:hint="eastAsia"/>
        </w:rPr>
        <w:t>准确度试验</w:t>
      </w:r>
    </w:p>
    <w:p w:rsidR="00F014FF" w:rsidRDefault="00F014FF" w:rsidP="00F014FF">
      <w:pPr>
        <w:spacing w:line="360" w:lineRule="auto"/>
        <w:ind w:firstLineChars="200" w:firstLine="420"/>
      </w:pPr>
      <w:r w:rsidRPr="00BF01ED">
        <w:rPr>
          <w:rFonts w:hint="eastAsia"/>
        </w:rPr>
        <w:t>起草单位</w:t>
      </w:r>
      <w:r>
        <w:rPr>
          <w:rFonts w:hint="eastAsia"/>
        </w:rPr>
        <w:t>与验证单位的试验结果统计对比见表</w:t>
      </w:r>
      <w:r>
        <w:rPr>
          <w:rFonts w:hint="eastAsia"/>
        </w:rPr>
        <w:t>1</w:t>
      </w:r>
      <w:r w:rsidRPr="00A94B02">
        <w:rPr>
          <w:rFonts w:asciiTheme="minorEastAsia" w:hAnsiTheme="minorEastAsia" w:hint="eastAsia"/>
        </w:rPr>
        <w:t>～</w:t>
      </w:r>
      <w:r>
        <w:rPr>
          <w:rFonts w:hint="eastAsia"/>
        </w:rPr>
        <w:t>表</w:t>
      </w:r>
      <w:r>
        <w:rPr>
          <w:rFonts w:hint="eastAsia"/>
        </w:rPr>
        <w:t>3</w:t>
      </w:r>
    </w:p>
    <w:p w:rsidR="00F014FF" w:rsidRDefault="00F014FF" w:rsidP="00F014FF">
      <w:pPr>
        <w:ind w:firstLineChars="200" w:firstLine="420"/>
        <w:jc w:val="center"/>
      </w:pPr>
      <w:r>
        <w:rPr>
          <w:rFonts w:hint="eastAsia"/>
        </w:rPr>
        <w:t>表</w:t>
      </w:r>
      <w:r>
        <w:rPr>
          <w:rFonts w:hint="eastAsia"/>
        </w:rPr>
        <w:t>1</w:t>
      </w:r>
      <w:r>
        <w:rPr>
          <w:rFonts w:hint="eastAsia"/>
        </w:rPr>
        <w:t>外层氢化物取向因子的结果对比</w:t>
      </w:r>
    </w:p>
    <w:tbl>
      <w:tblPr>
        <w:tblStyle w:val="af0"/>
        <w:tblW w:w="0" w:type="auto"/>
        <w:jc w:val="center"/>
        <w:tblInd w:w="-34" w:type="dxa"/>
        <w:tblLook w:val="04A0"/>
      </w:tblPr>
      <w:tblGrid>
        <w:gridCol w:w="780"/>
        <w:gridCol w:w="1276"/>
        <w:gridCol w:w="1276"/>
        <w:gridCol w:w="1524"/>
        <w:gridCol w:w="1134"/>
        <w:gridCol w:w="1897"/>
      </w:tblGrid>
      <w:tr w:rsidR="00F014FF" w:rsidRPr="00BF01ED" w:rsidTr="00F014FF">
        <w:trPr>
          <w:trHeight w:val="842"/>
          <w:jc w:val="center"/>
        </w:trPr>
        <w:tc>
          <w:tcPr>
            <w:tcW w:w="2056" w:type="dxa"/>
            <w:gridSpan w:val="2"/>
            <w:vMerge w:val="restart"/>
            <w:vAlign w:val="center"/>
          </w:tcPr>
          <w:p w:rsidR="00F014FF" w:rsidRPr="00F014FF" w:rsidRDefault="00F014FF" w:rsidP="00F014FF">
            <w:pPr>
              <w:jc w:val="center"/>
            </w:pPr>
            <w:r w:rsidRPr="00F014FF">
              <w:rPr>
                <w:rFonts w:hint="eastAsia"/>
              </w:rPr>
              <w:t>试验单位</w:t>
            </w:r>
          </w:p>
        </w:tc>
        <w:tc>
          <w:tcPr>
            <w:tcW w:w="1276" w:type="dxa"/>
            <w:vAlign w:val="center"/>
          </w:tcPr>
          <w:p w:rsidR="00F014FF" w:rsidRPr="00F014FF" w:rsidRDefault="00F014FF" w:rsidP="00F014FF">
            <w:pPr>
              <w:jc w:val="center"/>
            </w:pPr>
            <w:r w:rsidRPr="00F014FF">
              <w:rPr>
                <w:rFonts w:hint="eastAsia"/>
              </w:rPr>
              <w:t>国核</w:t>
            </w:r>
            <w:proofErr w:type="gramStart"/>
            <w:r w:rsidRPr="00F014FF">
              <w:rPr>
                <w:rFonts w:hint="eastAsia"/>
              </w:rPr>
              <w:t>宝钛锆业</w:t>
            </w:r>
            <w:proofErr w:type="gramEnd"/>
            <w:r w:rsidRPr="00F014FF">
              <w:rPr>
                <w:rFonts w:hint="eastAsia"/>
              </w:rPr>
              <w:t>股份公司</w:t>
            </w:r>
          </w:p>
        </w:tc>
        <w:tc>
          <w:tcPr>
            <w:tcW w:w="1524" w:type="dxa"/>
            <w:vAlign w:val="center"/>
          </w:tcPr>
          <w:p w:rsidR="00F014FF" w:rsidRPr="00F014FF" w:rsidRDefault="00F014FF" w:rsidP="00F014FF">
            <w:pPr>
              <w:jc w:val="center"/>
            </w:pPr>
            <w:r w:rsidRPr="00F014FF">
              <w:t>西部</w:t>
            </w:r>
            <w:proofErr w:type="gramStart"/>
            <w:r w:rsidRPr="00F014FF">
              <w:rPr>
                <w:rFonts w:hint="eastAsia"/>
              </w:rPr>
              <w:t>新锆核材料</w:t>
            </w:r>
            <w:proofErr w:type="gramEnd"/>
            <w:r w:rsidRPr="00F014FF">
              <w:t>有限公司</w:t>
            </w:r>
          </w:p>
        </w:tc>
        <w:tc>
          <w:tcPr>
            <w:tcW w:w="1134" w:type="dxa"/>
            <w:vAlign w:val="center"/>
          </w:tcPr>
          <w:p w:rsidR="00F014FF" w:rsidRPr="00F014FF" w:rsidRDefault="00F014FF" w:rsidP="00F014FF">
            <w:pPr>
              <w:jc w:val="center"/>
            </w:pPr>
            <w:proofErr w:type="gramStart"/>
            <w:r w:rsidRPr="00F014FF">
              <w:rPr>
                <w:rFonts w:hint="eastAsia"/>
              </w:rPr>
              <w:t>宝钛集团</w:t>
            </w:r>
            <w:proofErr w:type="gramEnd"/>
          </w:p>
        </w:tc>
        <w:tc>
          <w:tcPr>
            <w:tcW w:w="1897" w:type="dxa"/>
            <w:vAlign w:val="center"/>
          </w:tcPr>
          <w:p w:rsidR="00F014FF" w:rsidRPr="00F014FF" w:rsidRDefault="00F014FF" w:rsidP="00F014FF">
            <w:pPr>
              <w:jc w:val="center"/>
            </w:pPr>
            <w:r w:rsidRPr="00F014FF">
              <w:rPr>
                <w:rFonts w:hint="eastAsia"/>
              </w:rPr>
              <w:t>宝鸡钛谷新材料检测中心有限公司</w:t>
            </w:r>
          </w:p>
        </w:tc>
      </w:tr>
      <w:tr w:rsidR="00F014FF" w:rsidRPr="00BF01ED" w:rsidTr="00F014FF">
        <w:trPr>
          <w:trHeight w:val="144"/>
          <w:jc w:val="center"/>
        </w:trPr>
        <w:tc>
          <w:tcPr>
            <w:tcW w:w="2056" w:type="dxa"/>
            <w:gridSpan w:val="2"/>
            <w:vMerge/>
            <w:vAlign w:val="center"/>
          </w:tcPr>
          <w:p w:rsidR="00F014FF" w:rsidRPr="00F014FF" w:rsidRDefault="00F014FF" w:rsidP="00F014FF">
            <w:pPr>
              <w:jc w:val="center"/>
            </w:pPr>
          </w:p>
        </w:tc>
        <w:tc>
          <w:tcPr>
            <w:tcW w:w="1276" w:type="dxa"/>
            <w:vAlign w:val="center"/>
          </w:tcPr>
          <w:p w:rsidR="00F014FF" w:rsidRPr="00F014FF" w:rsidRDefault="00F014FF" w:rsidP="00F014FF">
            <w:pPr>
              <w:jc w:val="center"/>
            </w:pPr>
            <w:r w:rsidRPr="00F014FF">
              <w:rPr>
                <w:rFonts w:hint="eastAsia"/>
              </w:rPr>
              <w:t>起草</w:t>
            </w:r>
          </w:p>
        </w:tc>
        <w:tc>
          <w:tcPr>
            <w:tcW w:w="1524" w:type="dxa"/>
            <w:vAlign w:val="center"/>
          </w:tcPr>
          <w:p w:rsidR="00F014FF" w:rsidRPr="00F014FF" w:rsidRDefault="00F014FF" w:rsidP="00F014FF">
            <w:pPr>
              <w:jc w:val="center"/>
            </w:pPr>
            <w:r w:rsidRPr="00F014FF">
              <w:rPr>
                <w:rFonts w:hint="eastAsia"/>
              </w:rPr>
              <w:t>一验</w:t>
            </w:r>
          </w:p>
        </w:tc>
        <w:tc>
          <w:tcPr>
            <w:tcW w:w="1134" w:type="dxa"/>
            <w:vAlign w:val="center"/>
          </w:tcPr>
          <w:p w:rsidR="00F014FF" w:rsidRPr="00F014FF" w:rsidRDefault="00F014FF" w:rsidP="00F014FF">
            <w:pPr>
              <w:jc w:val="center"/>
            </w:pPr>
            <w:proofErr w:type="gramStart"/>
            <w:r w:rsidRPr="00F014FF">
              <w:rPr>
                <w:rFonts w:hint="eastAsia"/>
              </w:rPr>
              <w:t>二验</w:t>
            </w:r>
            <w:proofErr w:type="gramEnd"/>
          </w:p>
        </w:tc>
        <w:tc>
          <w:tcPr>
            <w:tcW w:w="1897" w:type="dxa"/>
            <w:vAlign w:val="center"/>
          </w:tcPr>
          <w:p w:rsidR="00F014FF" w:rsidRPr="00F014FF" w:rsidRDefault="00F014FF" w:rsidP="00F014FF">
            <w:pPr>
              <w:jc w:val="center"/>
            </w:pPr>
            <w:proofErr w:type="gramStart"/>
            <w:r w:rsidRPr="00F014FF">
              <w:rPr>
                <w:rFonts w:hint="eastAsia"/>
              </w:rPr>
              <w:t>二验</w:t>
            </w:r>
            <w:proofErr w:type="gramEnd"/>
          </w:p>
        </w:tc>
      </w:tr>
      <w:tr w:rsidR="00F014FF" w:rsidRPr="00BF01ED" w:rsidTr="00F014FF">
        <w:trPr>
          <w:trHeight w:val="620"/>
          <w:jc w:val="center"/>
        </w:trPr>
        <w:tc>
          <w:tcPr>
            <w:tcW w:w="780"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1#</w:t>
            </w:r>
          </w:p>
        </w:tc>
        <w:tc>
          <w:tcPr>
            <w:tcW w:w="1276"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（外）</w:t>
            </w:r>
          </w:p>
        </w:tc>
        <w:tc>
          <w:tcPr>
            <w:tcW w:w="127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2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13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897"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20"/>
          <w:jc w:val="center"/>
        </w:trPr>
        <w:tc>
          <w:tcPr>
            <w:tcW w:w="780"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2#</w:t>
            </w:r>
          </w:p>
        </w:tc>
        <w:tc>
          <w:tcPr>
            <w:tcW w:w="1276"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（外）</w:t>
            </w:r>
          </w:p>
        </w:tc>
        <w:tc>
          <w:tcPr>
            <w:tcW w:w="127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2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13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897"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20"/>
          <w:jc w:val="center"/>
        </w:trPr>
        <w:tc>
          <w:tcPr>
            <w:tcW w:w="780"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3#</w:t>
            </w:r>
          </w:p>
        </w:tc>
        <w:tc>
          <w:tcPr>
            <w:tcW w:w="1276"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（外）</w:t>
            </w:r>
          </w:p>
        </w:tc>
        <w:tc>
          <w:tcPr>
            <w:tcW w:w="127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2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13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897"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03"/>
          <w:jc w:val="center"/>
        </w:trPr>
        <w:tc>
          <w:tcPr>
            <w:tcW w:w="780"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4#</w:t>
            </w:r>
          </w:p>
        </w:tc>
        <w:tc>
          <w:tcPr>
            <w:tcW w:w="1276"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（外）</w:t>
            </w:r>
          </w:p>
        </w:tc>
        <w:tc>
          <w:tcPr>
            <w:tcW w:w="127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0.03</w:t>
            </w:r>
          </w:p>
        </w:tc>
        <w:tc>
          <w:tcPr>
            <w:tcW w:w="152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13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897"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0.03</w:t>
            </w:r>
          </w:p>
        </w:tc>
      </w:tr>
      <w:tr w:rsidR="00F014FF" w:rsidRPr="00BF01ED" w:rsidTr="00F014FF">
        <w:trPr>
          <w:trHeight w:val="636"/>
          <w:jc w:val="center"/>
        </w:trPr>
        <w:tc>
          <w:tcPr>
            <w:tcW w:w="780"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5#</w:t>
            </w:r>
          </w:p>
        </w:tc>
        <w:tc>
          <w:tcPr>
            <w:tcW w:w="1276"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（外）</w:t>
            </w:r>
          </w:p>
        </w:tc>
        <w:tc>
          <w:tcPr>
            <w:tcW w:w="127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2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134"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897"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bl>
    <w:p w:rsidR="00F014FF" w:rsidRDefault="00F014FF" w:rsidP="003761C2">
      <w:pPr>
        <w:ind w:firstLineChars="200" w:firstLine="420"/>
      </w:pPr>
      <w:r>
        <w:rPr>
          <w:rFonts w:hint="eastAsia"/>
        </w:rPr>
        <w:t>从表</w:t>
      </w:r>
      <w:r>
        <w:rPr>
          <w:rFonts w:hint="eastAsia"/>
        </w:rPr>
        <w:t>1</w:t>
      </w:r>
      <w:r>
        <w:rPr>
          <w:rFonts w:hint="eastAsia"/>
        </w:rPr>
        <w:t>中可知：外层氢化物取向因子</w:t>
      </w:r>
      <w:r w:rsidRPr="00D90A8C">
        <w:rPr>
          <w:rFonts w:hint="eastAsia"/>
        </w:rPr>
        <w:t>结果精密度良好</w:t>
      </w:r>
      <w:r>
        <w:rPr>
          <w:rFonts w:hint="eastAsia"/>
        </w:rPr>
        <w:t>，</w:t>
      </w:r>
      <w:r w:rsidRPr="00E93018">
        <w:t>相对标准偏差</w:t>
      </w:r>
      <w:r w:rsidRPr="00E93018">
        <w:rPr>
          <w:rFonts w:hint="eastAsia"/>
        </w:rPr>
        <w:t>均＜</w:t>
      </w:r>
      <w:r w:rsidRPr="00E93018">
        <w:rPr>
          <w:rFonts w:hint="eastAsia"/>
        </w:rPr>
        <w:t>5</w:t>
      </w:r>
      <w:r w:rsidRPr="00E93018">
        <w:t>%</w:t>
      </w:r>
      <w:r>
        <w:rPr>
          <w:rFonts w:hint="eastAsia"/>
        </w:rPr>
        <w:t>，稳定性良好。</w:t>
      </w:r>
    </w:p>
    <w:p w:rsidR="00F014FF" w:rsidRDefault="00F014FF" w:rsidP="00F014FF"/>
    <w:p w:rsidR="00F014FF" w:rsidRDefault="00F014FF" w:rsidP="00F014FF">
      <w:pPr>
        <w:ind w:firstLineChars="200" w:firstLine="420"/>
        <w:jc w:val="center"/>
      </w:pPr>
    </w:p>
    <w:p w:rsidR="00F014FF" w:rsidRDefault="00F014FF" w:rsidP="00F014FF">
      <w:pPr>
        <w:ind w:firstLineChars="200" w:firstLine="420"/>
        <w:jc w:val="center"/>
      </w:pPr>
      <w:r>
        <w:rPr>
          <w:rFonts w:hint="eastAsia"/>
        </w:rPr>
        <w:t>表</w:t>
      </w:r>
      <w:r>
        <w:rPr>
          <w:rFonts w:hint="eastAsia"/>
        </w:rPr>
        <w:t>2</w:t>
      </w:r>
      <w:r>
        <w:rPr>
          <w:rFonts w:hint="eastAsia"/>
        </w:rPr>
        <w:t>中层氢化物取向因子的结果对比</w:t>
      </w:r>
    </w:p>
    <w:tbl>
      <w:tblPr>
        <w:tblStyle w:val="af0"/>
        <w:tblW w:w="0" w:type="auto"/>
        <w:jc w:val="center"/>
        <w:tblLook w:val="04A0"/>
      </w:tblPr>
      <w:tblGrid>
        <w:gridCol w:w="796"/>
        <w:gridCol w:w="1134"/>
        <w:gridCol w:w="1275"/>
        <w:gridCol w:w="1560"/>
        <w:gridCol w:w="1025"/>
        <w:gridCol w:w="2036"/>
      </w:tblGrid>
      <w:tr w:rsidR="00F014FF" w:rsidRPr="00BF01ED" w:rsidTr="00F014FF">
        <w:trPr>
          <w:trHeight w:val="938"/>
          <w:jc w:val="center"/>
        </w:trPr>
        <w:tc>
          <w:tcPr>
            <w:tcW w:w="1930" w:type="dxa"/>
            <w:gridSpan w:val="2"/>
            <w:vMerge w:val="restart"/>
            <w:vAlign w:val="center"/>
          </w:tcPr>
          <w:p w:rsidR="00F014FF" w:rsidRPr="00F014FF" w:rsidRDefault="00F014FF" w:rsidP="00F014FF">
            <w:pPr>
              <w:jc w:val="center"/>
              <w:rPr>
                <w:rFonts w:ascii="Times New Roman" w:hAnsi="Times New Roman"/>
              </w:rPr>
            </w:pPr>
            <w:r w:rsidRPr="00F014FF">
              <w:rPr>
                <w:rFonts w:ascii="Times New Roman"/>
              </w:rPr>
              <w:t>试验单位</w:t>
            </w: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rPr>
              <w:t>国核</w:t>
            </w:r>
            <w:proofErr w:type="gramStart"/>
            <w:r w:rsidRPr="00F014FF">
              <w:rPr>
                <w:rFonts w:ascii="Times New Roman"/>
              </w:rPr>
              <w:t>宝钛锆业</w:t>
            </w:r>
            <w:proofErr w:type="gramEnd"/>
            <w:r w:rsidRPr="00F014FF">
              <w:rPr>
                <w:rFonts w:ascii="Times New Roman"/>
              </w:rPr>
              <w:t>股份公司</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rPr>
              <w:t>西部</w:t>
            </w:r>
            <w:proofErr w:type="gramStart"/>
            <w:r w:rsidRPr="00F014FF">
              <w:rPr>
                <w:rFonts w:ascii="Times New Roman"/>
              </w:rPr>
              <w:t>新锆核材料</w:t>
            </w:r>
            <w:proofErr w:type="gramEnd"/>
            <w:r w:rsidRPr="00F014FF">
              <w:rPr>
                <w:rFonts w:ascii="Times New Roman"/>
              </w:rPr>
              <w:t>有限公司</w:t>
            </w:r>
          </w:p>
        </w:tc>
        <w:tc>
          <w:tcPr>
            <w:tcW w:w="1025" w:type="dxa"/>
            <w:vAlign w:val="center"/>
          </w:tcPr>
          <w:p w:rsidR="00F014FF" w:rsidRPr="00F014FF" w:rsidRDefault="00F014FF" w:rsidP="00F014FF">
            <w:pPr>
              <w:jc w:val="center"/>
              <w:rPr>
                <w:rFonts w:ascii="Times New Roman" w:hAnsi="Times New Roman"/>
              </w:rPr>
            </w:pPr>
            <w:proofErr w:type="gramStart"/>
            <w:r w:rsidRPr="00F014FF">
              <w:rPr>
                <w:rFonts w:ascii="Times New Roman"/>
              </w:rPr>
              <w:t>宝钛集团</w:t>
            </w:r>
            <w:proofErr w:type="gramEnd"/>
          </w:p>
        </w:tc>
        <w:tc>
          <w:tcPr>
            <w:tcW w:w="2036" w:type="dxa"/>
            <w:vAlign w:val="center"/>
          </w:tcPr>
          <w:p w:rsidR="00F014FF" w:rsidRPr="00F014FF" w:rsidRDefault="00F014FF" w:rsidP="00F014FF">
            <w:pPr>
              <w:jc w:val="center"/>
              <w:rPr>
                <w:rFonts w:ascii="Times New Roman" w:hAnsi="Times New Roman"/>
              </w:rPr>
            </w:pPr>
            <w:r w:rsidRPr="00F014FF">
              <w:rPr>
                <w:rFonts w:ascii="Times New Roman"/>
              </w:rPr>
              <w:t>宝鸡钛谷新材料检测中心有限公司</w:t>
            </w:r>
          </w:p>
        </w:tc>
      </w:tr>
      <w:tr w:rsidR="00F014FF" w:rsidRPr="00BF01ED" w:rsidTr="00F014FF">
        <w:trPr>
          <w:trHeight w:val="144"/>
          <w:jc w:val="center"/>
        </w:trPr>
        <w:tc>
          <w:tcPr>
            <w:tcW w:w="1930" w:type="dxa"/>
            <w:gridSpan w:val="2"/>
            <w:vMerge/>
            <w:vAlign w:val="center"/>
          </w:tcPr>
          <w:p w:rsidR="00F014FF" w:rsidRPr="00F014FF" w:rsidRDefault="00F014FF" w:rsidP="00F014FF">
            <w:pPr>
              <w:jc w:val="center"/>
              <w:rPr>
                <w:rFonts w:ascii="Times New Roman" w:hAnsi="Times New Roman"/>
              </w:rPr>
            </w:pP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rPr>
              <w:t>起草</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rPr>
              <w:t>一验</w:t>
            </w:r>
          </w:p>
        </w:tc>
        <w:tc>
          <w:tcPr>
            <w:tcW w:w="1025" w:type="dxa"/>
            <w:vAlign w:val="center"/>
          </w:tcPr>
          <w:p w:rsidR="00F014FF" w:rsidRPr="00F014FF" w:rsidRDefault="00F014FF" w:rsidP="00F014FF">
            <w:pPr>
              <w:jc w:val="center"/>
              <w:rPr>
                <w:rFonts w:ascii="Times New Roman" w:hAnsi="Times New Roman"/>
              </w:rPr>
            </w:pPr>
            <w:proofErr w:type="gramStart"/>
            <w:r w:rsidRPr="00F014FF">
              <w:rPr>
                <w:rFonts w:ascii="Times New Roman"/>
              </w:rPr>
              <w:t>二验</w:t>
            </w:r>
            <w:proofErr w:type="gramEnd"/>
          </w:p>
        </w:tc>
        <w:tc>
          <w:tcPr>
            <w:tcW w:w="2036" w:type="dxa"/>
            <w:vAlign w:val="center"/>
          </w:tcPr>
          <w:p w:rsidR="00F014FF" w:rsidRPr="00F014FF" w:rsidRDefault="00F014FF" w:rsidP="00F014FF">
            <w:pPr>
              <w:jc w:val="center"/>
              <w:rPr>
                <w:rFonts w:ascii="Times New Roman" w:hAnsi="Times New Roman"/>
              </w:rPr>
            </w:pPr>
            <w:proofErr w:type="gramStart"/>
            <w:r w:rsidRPr="00F014FF">
              <w:rPr>
                <w:rFonts w:ascii="Times New Roman"/>
              </w:rPr>
              <w:t>二验</w:t>
            </w:r>
            <w:proofErr w:type="gramEnd"/>
          </w:p>
        </w:tc>
      </w:tr>
      <w:tr w:rsidR="00F014FF" w:rsidRPr="00BF01ED" w:rsidTr="00F014FF">
        <w:trPr>
          <w:trHeight w:val="620"/>
          <w:jc w:val="center"/>
        </w:trPr>
        <w:tc>
          <w:tcPr>
            <w:tcW w:w="796"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1#</w:t>
            </w:r>
          </w:p>
        </w:tc>
        <w:tc>
          <w:tcPr>
            <w:tcW w:w="1134"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（中）</w:t>
            </w: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02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203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20"/>
          <w:jc w:val="center"/>
        </w:trPr>
        <w:tc>
          <w:tcPr>
            <w:tcW w:w="796"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2#</w:t>
            </w:r>
          </w:p>
        </w:tc>
        <w:tc>
          <w:tcPr>
            <w:tcW w:w="1134"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（中）</w:t>
            </w: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0.01</w:t>
            </w:r>
          </w:p>
        </w:tc>
        <w:tc>
          <w:tcPr>
            <w:tcW w:w="102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203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20"/>
          <w:jc w:val="center"/>
        </w:trPr>
        <w:tc>
          <w:tcPr>
            <w:tcW w:w="796"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lastRenderedPageBreak/>
              <w:t>3#</w:t>
            </w:r>
          </w:p>
        </w:tc>
        <w:tc>
          <w:tcPr>
            <w:tcW w:w="1134"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（中）</w:t>
            </w: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02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203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03"/>
          <w:jc w:val="center"/>
        </w:trPr>
        <w:tc>
          <w:tcPr>
            <w:tcW w:w="796"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4#</w:t>
            </w:r>
          </w:p>
        </w:tc>
        <w:tc>
          <w:tcPr>
            <w:tcW w:w="1134"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（中）</w:t>
            </w: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02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203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r w:rsidR="00F014FF" w:rsidRPr="00BF01ED" w:rsidTr="00F014FF">
        <w:trPr>
          <w:trHeight w:val="636"/>
          <w:jc w:val="center"/>
        </w:trPr>
        <w:tc>
          <w:tcPr>
            <w:tcW w:w="796" w:type="dxa"/>
            <w:tcBorders>
              <w:right w:val="single" w:sz="4" w:space="0" w:color="auto"/>
            </w:tcBorders>
            <w:vAlign w:val="center"/>
          </w:tcPr>
          <w:p w:rsidR="00F014FF" w:rsidRPr="00F014FF" w:rsidRDefault="00F014FF" w:rsidP="00F014FF">
            <w:pPr>
              <w:jc w:val="center"/>
              <w:rPr>
                <w:rFonts w:ascii="Times New Roman" w:hAnsi="Times New Roman"/>
              </w:rPr>
            </w:pPr>
            <w:r w:rsidRPr="00F014FF">
              <w:rPr>
                <w:rFonts w:ascii="Times New Roman" w:hAnsi="Times New Roman"/>
              </w:rPr>
              <w:t>5#</w:t>
            </w:r>
          </w:p>
        </w:tc>
        <w:tc>
          <w:tcPr>
            <w:tcW w:w="1134" w:type="dxa"/>
            <w:tcBorders>
              <w:left w:val="single" w:sz="4" w:space="0" w:color="auto"/>
            </w:tcBorders>
            <w:vAlign w:val="center"/>
          </w:tcPr>
          <w:p w:rsidR="00F014FF" w:rsidRPr="00F014FF" w:rsidRDefault="007309A2" w:rsidP="00F014FF">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F014FF">
              <w:rPr>
                <w:rFonts w:ascii="Times New Roman"/>
              </w:rPr>
              <w:t>（中）</w:t>
            </w:r>
          </w:p>
        </w:tc>
        <w:tc>
          <w:tcPr>
            <w:tcW w:w="127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560"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1025"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c>
          <w:tcPr>
            <w:tcW w:w="2036" w:type="dxa"/>
            <w:vAlign w:val="center"/>
          </w:tcPr>
          <w:p w:rsidR="00F014FF" w:rsidRPr="00F014FF" w:rsidRDefault="00F014FF" w:rsidP="00F014FF">
            <w:pPr>
              <w:jc w:val="center"/>
              <w:rPr>
                <w:rFonts w:ascii="Times New Roman" w:hAnsi="Times New Roman"/>
              </w:rPr>
            </w:pPr>
            <w:r w:rsidRPr="00F014FF">
              <w:rPr>
                <w:rFonts w:ascii="Times New Roman" w:hAnsi="Times New Roman"/>
              </w:rPr>
              <w:t>0.02</w:t>
            </w:r>
          </w:p>
        </w:tc>
      </w:tr>
    </w:tbl>
    <w:p w:rsidR="00F014FF" w:rsidRDefault="00F014FF" w:rsidP="003761C2">
      <w:pPr>
        <w:spacing w:line="360" w:lineRule="auto"/>
        <w:ind w:firstLineChars="200" w:firstLine="420"/>
      </w:pPr>
      <w:r>
        <w:rPr>
          <w:rFonts w:hint="eastAsia"/>
        </w:rPr>
        <w:t>从表</w:t>
      </w:r>
      <w:r>
        <w:rPr>
          <w:rFonts w:hint="eastAsia"/>
        </w:rPr>
        <w:t>2</w:t>
      </w:r>
      <w:r>
        <w:rPr>
          <w:rFonts w:hint="eastAsia"/>
        </w:rPr>
        <w:t>中可知：中层氢化物取向因子</w:t>
      </w:r>
      <w:r w:rsidRPr="00D90A8C">
        <w:rPr>
          <w:rFonts w:hint="eastAsia"/>
        </w:rPr>
        <w:t>结果精密度良好</w:t>
      </w:r>
      <w:r>
        <w:rPr>
          <w:rFonts w:hint="eastAsia"/>
        </w:rPr>
        <w:t>，</w:t>
      </w:r>
      <w:r w:rsidRPr="00E93018">
        <w:t>相对标准偏差</w:t>
      </w:r>
      <w:r w:rsidRPr="00E93018">
        <w:rPr>
          <w:rFonts w:hint="eastAsia"/>
        </w:rPr>
        <w:t>均＜</w:t>
      </w:r>
      <w:r w:rsidRPr="00E93018">
        <w:rPr>
          <w:rFonts w:hint="eastAsia"/>
        </w:rPr>
        <w:t>5</w:t>
      </w:r>
      <w:r w:rsidRPr="00E93018">
        <w:t>%</w:t>
      </w:r>
      <w:r>
        <w:rPr>
          <w:rFonts w:hint="eastAsia"/>
        </w:rPr>
        <w:t>，稳定性良好。</w:t>
      </w:r>
    </w:p>
    <w:p w:rsidR="00F014FF" w:rsidRPr="00E93018" w:rsidRDefault="00F014FF" w:rsidP="00F014FF">
      <w:pPr>
        <w:ind w:firstLineChars="200" w:firstLine="420"/>
      </w:pPr>
    </w:p>
    <w:p w:rsidR="00F014FF" w:rsidRDefault="00F014FF" w:rsidP="00F014FF">
      <w:pPr>
        <w:ind w:firstLineChars="200" w:firstLine="420"/>
        <w:jc w:val="center"/>
      </w:pPr>
      <w:r>
        <w:rPr>
          <w:rFonts w:hint="eastAsia"/>
        </w:rPr>
        <w:t>表</w:t>
      </w:r>
      <w:r>
        <w:rPr>
          <w:rFonts w:hint="eastAsia"/>
        </w:rPr>
        <w:t>3</w:t>
      </w:r>
      <w:r>
        <w:rPr>
          <w:rFonts w:hint="eastAsia"/>
        </w:rPr>
        <w:t>内层氢化物取向因子的结果对比</w:t>
      </w:r>
    </w:p>
    <w:tbl>
      <w:tblPr>
        <w:tblStyle w:val="af0"/>
        <w:tblW w:w="0" w:type="auto"/>
        <w:jc w:val="center"/>
        <w:tblLook w:val="04A0"/>
      </w:tblPr>
      <w:tblGrid>
        <w:gridCol w:w="716"/>
        <w:gridCol w:w="1276"/>
        <w:gridCol w:w="1417"/>
        <w:gridCol w:w="1559"/>
        <w:gridCol w:w="993"/>
        <w:gridCol w:w="1989"/>
      </w:tblGrid>
      <w:tr w:rsidR="00F014FF" w:rsidRPr="00BF01ED" w:rsidTr="003761C2">
        <w:trPr>
          <w:trHeight w:val="952"/>
          <w:jc w:val="center"/>
        </w:trPr>
        <w:tc>
          <w:tcPr>
            <w:tcW w:w="1992" w:type="dxa"/>
            <w:gridSpan w:val="2"/>
            <w:vMerge w:val="restart"/>
            <w:vAlign w:val="center"/>
          </w:tcPr>
          <w:p w:rsidR="00F014FF" w:rsidRPr="003761C2" w:rsidRDefault="00F014FF" w:rsidP="003761C2">
            <w:pPr>
              <w:jc w:val="center"/>
              <w:rPr>
                <w:rFonts w:ascii="Times New Roman" w:hAnsi="Times New Roman"/>
              </w:rPr>
            </w:pPr>
            <w:r w:rsidRPr="003761C2">
              <w:rPr>
                <w:rFonts w:ascii="Times New Roman"/>
              </w:rPr>
              <w:t>试验单位</w:t>
            </w: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rPr>
              <w:t>国核</w:t>
            </w:r>
            <w:proofErr w:type="gramStart"/>
            <w:r w:rsidRPr="003761C2">
              <w:rPr>
                <w:rFonts w:ascii="Times New Roman"/>
              </w:rPr>
              <w:t>宝钛锆业</w:t>
            </w:r>
            <w:proofErr w:type="gramEnd"/>
            <w:r w:rsidRPr="003761C2">
              <w:rPr>
                <w:rFonts w:ascii="Times New Roman"/>
              </w:rPr>
              <w:t>股份公司</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rPr>
              <w:t>西部</w:t>
            </w:r>
            <w:proofErr w:type="gramStart"/>
            <w:r w:rsidRPr="003761C2">
              <w:rPr>
                <w:rFonts w:ascii="Times New Roman"/>
              </w:rPr>
              <w:t>新锆核材料</w:t>
            </w:r>
            <w:proofErr w:type="gramEnd"/>
            <w:r w:rsidRPr="003761C2">
              <w:rPr>
                <w:rFonts w:ascii="Times New Roman"/>
              </w:rPr>
              <w:t>有限公司</w:t>
            </w:r>
          </w:p>
        </w:tc>
        <w:tc>
          <w:tcPr>
            <w:tcW w:w="993" w:type="dxa"/>
            <w:vAlign w:val="center"/>
          </w:tcPr>
          <w:p w:rsidR="00F014FF" w:rsidRPr="003761C2" w:rsidRDefault="00F014FF" w:rsidP="003761C2">
            <w:pPr>
              <w:jc w:val="center"/>
              <w:rPr>
                <w:rFonts w:ascii="Times New Roman" w:hAnsi="Times New Roman"/>
              </w:rPr>
            </w:pPr>
            <w:proofErr w:type="gramStart"/>
            <w:r w:rsidRPr="003761C2">
              <w:rPr>
                <w:rFonts w:ascii="Times New Roman"/>
              </w:rPr>
              <w:t>宝钛集团</w:t>
            </w:r>
            <w:proofErr w:type="gramEnd"/>
          </w:p>
        </w:tc>
        <w:tc>
          <w:tcPr>
            <w:tcW w:w="1989" w:type="dxa"/>
            <w:vAlign w:val="center"/>
          </w:tcPr>
          <w:p w:rsidR="00F014FF" w:rsidRPr="003761C2" w:rsidRDefault="00F014FF" w:rsidP="003761C2">
            <w:pPr>
              <w:jc w:val="center"/>
              <w:rPr>
                <w:rFonts w:ascii="Times New Roman" w:hAnsi="Times New Roman"/>
              </w:rPr>
            </w:pPr>
            <w:r w:rsidRPr="003761C2">
              <w:rPr>
                <w:rFonts w:ascii="Times New Roman"/>
              </w:rPr>
              <w:t>宝鸡钛谷新材料检测中心有限公司</w:t>
            </w:r>
          </w:p>
        </w:tc>
      </w:tr>
      <w:tr w:rsidR="00F014FF" w:rsidRPr="00BF01ED" w:rsidTr="003761C2">
        <w:trPr>
          <w:trHeight w:val="146"/>
          <w:jc w:val="center"/>
        </w:trPr>
        <w:tc>
          <w:tcPr>
            <w:tcW w:w="1992" w:type="dxa"/>
            <w:gridSpan w:val="2"/>
            <w:vMerge/>
            <w:vAlign w:val="center"/>
          </w:tcPr>
          <w:p w:rsidR="00F014FF" w:rsidRPr="003761C2" w:rsidRDefault="00F014FF" w:rsidP="003761C2">
            <w:pPr>
              <w:jc w:val="center"/>
              <w:rPr>
                <w:rFonts w:ascii="Times New Roman" w:hAnsi="Times New Roman"/>
              </w:rPr>
            </w:pP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rPr>
              <w:t>起草</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rPr>
              <w:t>一验</w:t>
            </w:r>
          </w:p>
        </w:tc>
        <w:tc>
          <w:tcPr>
            <w:tcW w:w="993" w:type="dxa"/>
            <w:vAlign w:val="center"/>
          </w:tcPr>
          <w:p w:rsidR="00F014FF" w:rsidRPr="003761C2" w:rsidRDefault="00F014FF" w:rsidP="003761C2">
            <w:pPr>
              <w:jc w:val="center"/>
              <w:rPr>
                <w:rFonts w:ascii="Times New Roman" w:hAnsi="Times New Roman"/>
              </w:rPr>
            </w:pPr>
            <w:proofErr w:type="gramStart"/>
            <w:r w:rsidRPr="003761C2">
              <w:rPr>
                <w:rFonts w:ascii="Times New Roman"/>
              </w:rPr>
              <w:t>二验</w:t>
            </w:r>
            <w:proofErr w:type="gramEnd"/>
          </w:p>
        </w:tc>
        <w:tc>
          <w:tcPr>
            <w:tcW w:w="1989" w:type="dxa"/>
            <w:vAlign w:val="center"/>
          </w:tcPr>
          <w:p w:rsidR="00F014FF" w:rsidRPr="003761C2" w:rsidRDefault="00F014FF" w:rsidP="003761C2">
            <w:pPr>
              <w:jc w:val="center"/>
              <w:rPr>
                <w:rFonts w:ascii="Times New Roman" w:hAnsi="Times New Roman"/>
              </w:rPr>
            </w:pPr>
            <w:proofErr w:type="gramStart"/>
            <w:r w:rsidRPr="003761C2">
              <w:rPr>
                <w:rFonts w:ascii="Times New Roman"/>
              </w:rPr>
              <w:t>二验</w:t>
            </w:r>
            <w:proofErr w:type="gramEnd"/>
          </w:p>
        </w:tc>
      </w:tr>
      <w:tr w:rsidR="00F014FF" w:rsidRPr="00BF01ED" w:rsidTr="003761C2">
        <w:trPr>
          <w:trHeight w:val="629"/>
          <w:jc w:val="center"/>
        </w:trPr>
        <w:tc>
          <w:tcPr>
            <w:tcW w:w="716" w:type="dxa"/>
            <w:tcBorders>
              <w:right w:val="single" w:sz="4" w:space="0" w:color="auto"/>
            </w:tcBorders>
            <w:vAlign w:val="center"/>
          </w:tcPr>
          <w:p w:rsidR="00F014FF" w:rsidRPr="003761C2" w:rsidRDefault="00F014FF" w:rsidP="003761C2">
            <w:pPr>
              <w:jc w:val="center"/>
              <w:rPr>
                <w:rFonts w:ascii="Times New Roman" w:hAnsi="Times New Roman"/>
              </w:rPr>
            </w:pPr>
            <w:r w:rsidRPr="003761C2">
              <w:rPr>
                <w:rFonts w:ascii="Times New Roman" w:hAnsi="Times New Roman"/>
              </w:rPr>
              <w:t>1#</w:t>
            </w:r>
          </w:p>
        </w:tc>
        <w:tc>
          <w:tcPr>
            <w:tcW w:w="1276" w:type="dxa"/>
            <w:tcBorders>
              <w:left w:val="single" w:sz="4" w:space="0" w:color="auto"/>
            </w:tcBorders>
            <w:vAlign w:val="center"/>
          </w:tcPr>
          <w:p w:rsidR="00F014FF" w:rsidRPr="003761C2" w:rsidRDefault="007309A2" w:rsidP="003761C2">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3761C2">
              <w:rPr>
                <w:rFonts w:ascii="Times New Roman"/>
              </w:rPr>
              <w:t>（内）</w:t>
            </w: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993"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98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r>
      <w:tr w:rsidR="00F014FF" w:rsidRPr="00BF01ED" w:rsidTr="003761C2">
        <w:trPr>
          <w:trHeight w:val="629"/>
          <w:jc w:val="center"/>
        </w:trPr>
        <w:tc>
          <w:tcPr>
            <w:tcW w:w="716" w:type="dxa"/>
            <w:tcBorders>
              <w:right w:val="single" w:sz="4" w:space="0" w:color="auto"/>
            </w:tcBorders>
            <w:vAlign w:val="center"/>
          </w:tcPr>
          <w:p w:rsidR="00F014FF" w:rsidRPr="003761C2" w:rsidRDefault="00F014FF" w:rsidP="003761C2">
            <w:pPr>
              <w:jc w:val="center"/>
              <w:rPr>
                <w:rFonts w:ascii="Times New Roman" w:hAnsi="Times New Roman"/>
              </w:rPr>
            </w:pPr>
            <w:r w:rsidRPr="003761C2">
              <w:rPr>
                <w:rFonts w:ascii="Times New Roman" w:hAnsi="Times New Roman"/>
              </w:rPr>
              <w:t>2#</w:t>
            </w:r>
          </w:p>
        </w:tc>
        <w:tc>
          <w:tcPr>
            <w:tcW w:w="1276" w:type="dxa"/>
            <w:tcBorders>
              <w:left w:val="single" w:sz="4" w:space="0" w:color="auto"/>
            </w:tcBorders>
            <w:vAlign w:val="center"/>
          </w:tcPr>
          <w:p w:rsidR="00F014FF" w:rsidRPr="003761C2" w:rsidRDefault="007309A2" w:rsidP="003761C2">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3761C2">
              <w:rPr>
                <w:rFonts w:ascii="Times New Roman"/>
              </w:rPr>
              <w:t>（内）</w:t>
            </w: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993"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98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r>
      <w:tr w:rsidR="00F014FF" w:rsidRPr="00BF01ED" w:rsidTr="003761C2">
        <w:trPr>
          <w:trHeight w:val="629"/>
          <w:jc w:val="center"/>
        </w:trPr>
        <w:tc>
          <w:tcPr>
            <w:tcW w:w="716" w:type="dxa"/>
            <w:tcBorders>
              <w:right w:val="single" w:sz="4" w:space="0" w:color="auto"/>
            </w:tcBorders>
            <w:vAlign w:val="center"/>
          </w:tcPr>
          <w:p w:rsidR="00F014FF" w:rsidRPr="003761C2" w:rsidRDefault="00F014FF" w:rsidP="003761C2">
            <w:pPr>
              <w:jc w:val="center"/>
              <w:rPr>
                <w:rFonts w:ascii="Times New Roman" w:hAnsi="Times New Roman"/>
              </w:rPr>
            </w:pPr>
            <w:r w:rsidRPr="003761C2">
              <w:rPr>
                <w:rFonts w:ascii="Times New Roman" w:hAnsi="Times New Roman"/>
              </w:rPr>
              <w:t>3#</w:t>
            </w:r>
          </w:p>
        </w:tc>
        <w:tc>
          <w:tcPr>
            <w:tcW w:w="1276" w:type="dxa"/>
            <w:tcBorders>
              <w:left w:val="single" w:sz="4" w:space="0" w:color="auto"/>
            </w:tcBorders>
            <w:vAlign w:val="center"/>
          </w:tcPr>
          <w:p w:rsidR="00F014FF" w:rsidRPr="003761C2" w:rsidRDefault="007309A2" w:rsidP="003761C2">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3761C2">
              <w:rPr>
                <w:rFonts w:ascii="Times New Roman"/>
              </w:rPr>
              <w:t>（内）</w:t>
            </w: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993"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98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r>
      <w:tr w:rsidR="00F014FF" w:rsidRPr="00BF01ED" w:rsidTr="003761C2">
        <w:trPr>
          <w:trHeight w:val="612"/>
          <w:jc w:val="center"/>
        </w:trPr>
        <w:tc>
          <w:tcPr>
            <w:tcW w:w="716" w:type="dxa"/>
            <w:tcBorders>
              <w:right w:val="single" w:sz="4" w:space="0" w:color="auto"/>
            </w:tcBorders>
            <w:vAlign w:val="center"/>
          </w:tcPr>
          <w:p w:rsidR="00F014FF" w:rsidRPr="003761C2" w:rsidRDefault="00F014FF" w:rsidP="003761C2">
            <w:pPr>
              <w:jc w:val="center"/>
              <w:rPr>
                <w:rFonts w:ascii="Times New Roman" w:hAnsi="Times New Roman"/>
              </w:rPr>
            </w:pPr>
            <w:r w:rsidRPr="003761C2">
              <w:rPr>
                <w:rFonts w:ascii="Times New Roman" w:hAnsi="Times New Roman"/>
              </w:rPr>
              <w:t>4#</w:t>
            </w:r>
          </w:p>
        </w:tc>
        <w:tc>
          <w:tcPr>
            <w:tcW w:w="1276" w:type="dxa"/>
            <w:tcBorders>
              <w:left w:val="single" w:sz="4" w:space="0" w:color="auto"/>
            </w:tcBorders>
            <w:vAlign w:val="center"/>
          </w:tcPr>
          <w:p w:rsidR="00F014FF" w:rsidRPr="003761C2" w:rsidRDefault="007309A2" w:rsidP="003761C2">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3761C2">
              <w:rPr>
                <w:rFonts w:ascii="Times New Roman"/>
              </w:rPr>
              <w:t>（内）</w:t>
            </w: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993"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98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r>
      <w:tr w:rsidR="00F014FF" w:rsidRPr="00BF01ED" w:rsidTr="003761C2">
        <w:trPr>
          <w:trHeight w:val="646"/>
          <w:jc w:val="center"/>
        </w:trPr>
        <w:tc>
          <w:tcPr>
            <w:tcW w:w="716" w:type="dxa"/>
            <w:tcBorders>
              <w:right w:val="single" w:sz="4" w:space="0" w:color="auto"/>
            </w:tcBorders>
            <w:vAlign w:val="center"/>
          </w:tcPr>
          <w:p w:rsidR="00F014FF" w:rsidRPr="003761C2" w:rsidRDefault="00F014FF" w:rsidP="003761C2">
            <w:pPr>
              <w:jc w:val="center"/>
              <w:rPr>
                <w:rFonts w:ascii="Times New Roman" w:hAnsi="Times New Roman"/>
              </w:rPr>
            </w:pPr>
            <w:r w:rsidRPr="003761C2">
              <w:rPr>
                <w:rFonts w:ascii="Times New Roman" w:hAnsi="Times New Roman"/>
              </w:rPr>
              <w:t>5#</w:t>
            </w:r>
          </w:p>
        </w:tc>
        <w:tc>
          <w:tcPr>
            <w:tcW w:w="1276" w:type="dxa"/>
            <w:tcBorders>
              <w:left w:val="single" w:sz="4" w:space="0" w:color="auto"/>
            </w:tcBorders>
            <w:vAlign w:val="center"/>
          </w:tcPr>
          <w:p w:rsidR="00F014FF" w:rsidRPr="003761C2" w:rsidRDefault="007309A2" w:rsidP="003761C2">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rPr>
                    <m:t>F</m:t>
                  </m:r>
                </m:e>
                <m:sub>
                  <m:r>
                    <m:rPr>
                      <m:sty m:val="p"/>
                    </m:rPr>
                    <w:rPr>
                      <w:rFonts w:ascii="Cambria Math" w:hAnsi="Times New Roman"/>
                    </w:rPr>
                    <m:t>n</m:t>
                  </m:r>
                </m:sub>
                <m:sup>
                  <m:r>
                    <m:rPr>
                      <m:sty m:val="p"/>
                    </m:rPr>
                    <w:rPr>
                      <w:rFonts w:ascii="Cambria Math" w:hAnsi="Times New Roman"/>
                    </w:rPr>
                    <m:t>45</m:t>
                  </m:r>
                  <m:r>
                    <m:rPr>
                      <m:sty m:val="p"/>
                    </m:rPr>
                    <w:rPr>
                      <w:rFonts w:ascii="Cambria Math" w:hAnsi="Times New Roman"/>
                    </w:rPr>
                    <m:t>°</m:t>
                  </m:r>
                </m:sup>
              </m:sSubSup>
            </m:oMath>
            <w:r w:rsidR="00F014FF" w:rsidRPr="003761C2">
              <w:rPr>
                <w:rFonts w:ascii="Times New Roman"/>
              </w:rPr>
              <w:t>（内）</w:t>
            </w:r>
          </w:p>
        </w:tc>
        <w:tc>
          <w:tcPr>
            <w:tcW w:w="1417"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55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993"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c>
          <w:tcPr>
            <w:tcW w:w="1989" w:type="dxa"/>
            <w:vAlign w:val="center"/>
          </w:tcPr>
          <w:p w:rsidR="00F014FF" w:rsidRPr="003761C2" w:rsidRDefault="00F014FF" w:rsidP="003761C2">
            <w:pPr>
              <w:jc w:val="center"/>
              <w:rPr>
                <w:rFonts w:ascii="Times New Roman" w:hAnsi="Times New Roman"/>
              </w:rPr>
            </w:pPr>
            <w:r w:rsidRPr="003761C2">
              <w:rPr>
                <w:rFonts w:ascii="Times New Roman" w:hAnsi="Times New Roman"/>
              </w:rPr>
              <w:t>0.01</w:t>
            </w:r>
          </w:p>
        </w:tc>
      </w:tr>
    </w:tbl>
    <w:p w:rsidR="00126E39" w:rsidRPr="00F014FF" w:rsidRDefault="00F014FF" w:rsidP="003761C2">
      <w:pPr>
        <w:spacing w:line="360" w:lineRule="auto"/>
        <w:ind w:firstLineChars="200" w:firstLine="420"/>
        <w:rPr>
          <w:rFonts w:ascii="黑体" w:eastAsia="黑体" w:hAnsi="黑体"/>
        </w:rPr>
      </w:pPr>
      <w:r>
        <w:rPr>
          <w:rFonts w:hint="eastAsia"/>
        </w:rPr>
        <w:t>从表</w:t>
      </w:r>
      <w:r>
        <w:rPr>
          <w:rFonts w:hint="eastAsia"/>
        </w:rPr>
        <w:t>3</w:t>
      </w:r>
      <w:r>
        <w:rPr>
          <w:rFonts w:hint="eastAsia"/>
        </w:rPr>
        <w:t>中可知内层氢化物取向因子</w:t>
      </w:r>
      <w:r w:rsidRPr="00D90A8C">
        <w:rPr>
          <w:rFonts w:hint="eastAsia"/>
        </w:rPr>
        <w:t>结果精密度良好</w:t>
      </w:r>
      <w:r>
        <w:rPr>
          <w:rFonts w:hint="eastAsia"/>
        </w:rPr>
        <w:t>，无差异，稳定性良好。</w:t>
      </w:r>
    </w:p>
    <w:p w:rsidR="003C318F" w:rsidRPr="003C318F" w:rsidRDefault="0055411E" w:rsidP="00EB6659">
      <w:pPr>
        <w:spacing w:line="360" w:lineRule="auto"/>
        <w:rPr>
          <w:rFonts w:ascii="黑体" w:eastAsia="黑体"/>
          <w:szCs w:val="21"/>
        </w:rPr>
      </w:pPr>
      <w:r>
        <w:rPr>
          <w:rFonts w:ascii="黑体" w:eastAsia="黑体" w:hint="eastAsia"/>
          <w:szCs w:val="21"/>
        </w:rPr>
        <w:t>4</w:t>
      </w:r>
      <w:r w:rsidR="003C318F" w:rsidRPr="003C318F">
        <w:rPr>
          <w:rFonts w:ascii="黑体" w:eastAsia="黑体" w:hint="eastAsia"/>
          <w:szCs w:val="21"/>
        </w:rPr>
        <w:t xml:space="preserve"> 标准水平分析</w:t>
      </w:r>
    </w:p>
    <w:p w:rsidR="003C318F" w:rsidRPr="003C318F" w:rsidRDefault="00B174F5" w:rsidP="00EB6659">
      <w:pPr>
        <w:spacing w:line="360" w:lineRule="auto"/>
        <w:ind w:firstLine="480"/>
        <w:rPr>
          <w:szCs w:val="21"/>
        </w:rPr>
      </w:pPr>
      <w:r>
        <w:rPr>
          <w:rFonts w:asciiTheme="minorEastAsia" w:hAnsiTheme="minorEastAsia" w:hint="eastAsia"/>
          <w:szCs w:val="21"/>
        </w:rPr>
        <w:t>经查，本标准有相对应的国际标准</w:t>
      </w:r>
      <w:r w:rsidRPr="00822674">
        <w:rPr>
          <w:rFonts w:ascii="Times New Roman" w:hAnsiTheme="minorEastAsia"/>
          <w:szCs w:val="21"/>
        </w:rPr>
        <w:t>（</w:t>
      </w:r>
      <w:r w:rsidRPr="00822674">
        <w:rPr>
          <w:rFonts w:ascii="Times New Roman" w:hAnsi="Times New Roman"/>
          <w:szCs w:val="21"/>
        </w:rPr>
        <w:t>ASTM B811-13(2017)</w:t>
      </w:r>
      <w:r w:rsidRPr="00822674">
        <w:rPr>
          <w:rFonts w:ascii="Times New Roman" w:hAnsiTheme="minorEastAsia"/>
          <w:szCs w:val="21"/>
        </w:rPr>
        <w:t>附录</w:t>
      </w:r>
      <w:r w:rsidRPr="00822674">
        <w:rPr>
          <w:rFonts w:ascii="Times New Roman" w:hAnsi="Times New Roman"/>
          <w:szCs w:val="21"/>
        </w:rPr>
        <w:t>A2</w:t>
      </w:r>
      <w:r w:rsidRPr="00822674">
        <w:rPr>
          <w:rFonts w:ascii="Times New Roman" w:hAnsiTheme="minorEastAsia"/>
          <w:szCs w:val="21"/>
        </w:rPr>
        <w:t>）</w:t>
      </w:r>
      <w:r>
        <w:rPr>
          <w:rFonts w:ascii="Times New Roman" w:hAnsiTheme="minorEastAsia" w:hint="eastAsia"/>
          <w:szCs w:val="21"/>
        </w:rPr>
        <w:t>，</w:t>
      </w:r>
      <w:r>
        <w:rPr>
          <w:rFonts w:asciiTheme="minorEastAsia" w:hAnsiTheme="minorEastAsia" w:hint="eastAsia"/>
          <w:szCs w:val="21"/>
        </w:rPr>
        <w:t>本标准明确了检测范围、</w:t>
      </w:r>
      <w:proofErr w:type="gramStart"/>
      <w:r>
        <w:rPr>
          <w:rFonts w:asciiTheme="minorEastAsia" w:hAnsiTheme="minorEastAsia" w:hint="eastAsia"/>
          <w:szCs w:val="21"/>
        </w:rPr>
        <w:t>渗氢方法</w:t>
      </w:r>
      <w:proofErr w:type="gramEnd"/>
      <w:r>
        <w:rPr>
          <w:rFonts w:asciiTheme="minorEastAsia" w:hAnsiTheme="minorEastAsia" w:hint="eastAsia"/>
          <w:szCs w:val="21"/>
        </w:rPr>
        <w:t>，</w:t>
      </w:r>
      <w:proofErr w:type="gramStart"/>
      <w:r>
        <w:rPr>
          <w:rFonts w:asciiTheme="minorEastAsia" w:hAnsiTheme="minorEastAsia" w:hint="eastAsia"/>
          <w:szCs w:val="21"/>
        </w:rPr>
        <w:t>渗氢参数</w:t>
      </w:r>
      <w:proofErr w:type="gramEnd"/>
      <w:r>
        <w:rPr>
          <w:rFonts w:asciiTheme="minorEastAsia" w:hAnsiTheme="minorEastAsia" w:hint="eastAsia"/>
          <w:szCs w:val="21"/>
        </w:rPr>
        <w:t>，氢化物取向因子具体检测方法，具体操作步骤等关键技术点，</w:t>
      </w:r>
      <w:r w:rsidRPr="003F19E2">
        <w:rPr>
          <w:rFonts w:asciiTheme="minorEastAsia" w:hAnsiTheme="minorEastAsia" w:hint="eastAsia"/>
          <w:szCs w:val="21"/>
        </w:rPr>
        <w:t>与</w:t>
      </w:r>
      <w:r>
        <w:rPr>
          <w:rFonts w:asciiTheme="minorEastAsia" w:hAnsiTheme="minorEastAsia" w:hint="eastAsia"/>
          <w:szCs w:val="21"/>
        </w:rPr>
        <w:t>美标相比，本标准具有操作简单，测试范围广，包括所有</w:t>
      </w:r>
      <w:proofErr w:type="gramStart"/>
      <w:r>
        <w:rPr>
          <w:rFonts w:asciiTheme="minorEastAsia" w:hAnsiTheme="minorEastAsia" w:hint="eastAsia"/>
          <w:szCs w:val="21"/>
        </w:rPr>
        <w:t>核级锆及锆</w:t>
      </w:r>
      <w:proofErr w:type="gramEnd"/>
      <w:r>
        <w:rPr>
          <w:rFonts w:asciiTheme="minorEastAsia" w:hAnsiTheme="minorEastAsia" w:hint="eastAsia"/>
          <w:szCs w:val="21"/>
        </w:rPr>
        <w:t>合金管材氢化物取向因子检测，能满足</w:t>
      </w:r>
      <w:proofErr w:type="gramStart"/>
      <w:r>
        <w:rPr>
          <w:rFonts w:asciiTheme="minorEastAsia" w:hAnsiTheme="minorEastAsia" w:hint="eastAsia"/>
          <w:szCs w:val="21"/>
        </w:rPr>
        <w:t>核级锆及锆</w:t>
      </w:r>
      <w:proofErr w:type="gramEnd"/>
      <w:r>
        <w:rPr>
          <w:rFonts w:asciiTheme="minorEastAsia" w:hAnsiTheme="minorEastAsia" w:hint="eastAsia"/>
          <w:szCs w:val="21"/>
        </w:rPr>
        <w:t>合金生产发展需要，符合国内及国外氢化物取向检测方法，具有国际先进水平</w:t>
      </w:r>
      <w:r w:rsidR="003C318F" w:rsidRPr="003C318F">
        <w:rPr>
          <w:rFonts w:hint="eastAsia"/>
          <w:szCs w:val="21"/>
        </w:rPr>
        <w:t>。</w:t>
      </w:r>
    </w:p>
    <w:p w:rsidR="004858CD" w:rsidRPr="00823BE8" w:rsidRDefault="0055411E" w:rsidP="00EB6659">
      <w:pPr>
        <w:spacing w:line="360" w:lineRule="auto"/>
        <w:rPr>
          <w:rFonts w:ascii="黑体" w:eastAsia="黑体"/>
          <w:szCs w:val="21"/>
        </w:rPr>
      </w:pPr>
      <w:r>
        <w:rPr>
          <w:rFonts w:ascii="黑体" w:eastAsia="黑体" w:hint="eastAsia"/>
          <w:szCs w:val="21"/>
        </w:rPr>
        <w:t>5</w:t>
      </w:r>
      <w:r w:rsidR="004858CD" w:rsidRPr="00823BE8">
        <w:rPr>
          <w:rFonts w:ascii="黑体" w:eastAsia="黑体" w:hint="eastAsia"/>
          <w:szCs w:val="21"/>
        </w:rPr>
        <w:t xml:space="preserve"> 与有关的现行法律、法规和强制性国家标准的关系</w:t>
      </w:r>
    </w:p>
    <w:p w:rsidR="004858CD" w:rsidRPr="00823BE8" w:rsidRDefault="004858CD" w:rsidP="00EB6659">
      <w:pPr>
        <w:spacing w:line="360" w:lineRule="auto"/>
        <w:ind w:firstLineChars="200" w:firstLine="420"/>
        <w:rPr>
          <w:szCs w:val="21"/>
        </w:rPr>
      </w:pPr>
      <w:r w:rsidRPr="00823BE8">
        <w:rPr>
          <w:rFonts w:hint="eastAsia"/>
          <w:szCs w:val="21"/>
        </w:rPr>
        <w:t>与有关的现行法律、法规和强制性国家标准没有冲突。</w:t>
      </w:r>
    </w:p>
    <w:p w:rsidR="004858CD" w:rsidRPr="00823BE8" w:rsidRDefault="0055411E" w:rsidP="00EB6659">
      <w:pPr>
        <w:spacing w:line="360" w:lineRule="auto"/>
        <w:rPr>
          <w:rFonts w:ascii="黑体" w:eastAsia="黑体"/>
          <w:szCs w:val="21"/>
        </w:rPr>
      </w:pPr>
      <w:r>
        <w:rPr>
          <w:rFonts w:ascii="黑体" w:eastAsia="黑体" w:hint="eastAsia"/>
          <w:szCs w:val="21"/>
        </w:rPr>
        <w:t>6</w:t>
      </w:r>
      <w:r w:rsidR="004858CD" w:rsidRPr="00823BE8">
        <w:rPr>
          <w:rFonts w:ascii="黑体" w:eastAsia="黑体" w:hint="eastAsia"/>
          <w:szCs w:val="21"/>
        </w:rPr>
        <w:t xml:space="preserve"> </w:t>
      </w:r>
      <w:r>
        <w:rPr>
          <w:rFonts w:ascii="黑体" w:eastAsia="黑体" w:hint="eastAsia"/>
          <w:szCs w:val="21"/>
        </w:rPr>
        <w:t>标准中的</w:t>
      </w:r>
      <w:r w:rsidR="004858CD" w:rsidRPr="00823BE8">
        <w:rPr>
          <w:rFonts w:ascii="黑体" w:eastAsia="黑体" w:hint="eastAsia"/>
          <w:szCs w:val="21"/>
        </w:rPr>
        <w:t>专利及涉及知识产权</w:t>
      </w:r>
    </w:p>
    <w:p w:rsidR="004858CD" w:rsidRPr="00823BE8" w:rsidRDefault="004858CD" w:rsidP="00EB6659">
      <w:pPr>
        <w:spacing w:line="360" w:lineRule="auto"/>
        <w:ind w:firstLineChars="200" w:firstLine="420"/>
        <w:rPr>
          <w:szCs w:val="21"/>
        </w:rPr>
      </w:pPr>
      <w:r w:rsidRPr="00823BE8">
        <w:rPr>
          <w:rFonts w:hint="eastAsia"/>
          <w:szCs w:val="21"/>
        </w:rPr>
        <w:t>本标准起草过程中，没有检索到专利和知识产权问题。</w:t>
      </w:r>
    </w:p>
    <w:p w:rsidR="004858CD" w:rsidRPr="00823BE8" w:rsidRDefault="0055411E" w:rsidP="00EB6659">
      <w:pPr>
        <w:spacing w:line="360" w:lineRule="auto"/>
        <w:rPr>
          <w:rFonts w:ascii="黑体" w:eastAsia="黑体"/>
          <w:szCs w:val="21"/>
        </w:rPr>
      </w:pPr>
      <w:r>
        <w:rPr>
          <w:rFonts w:ascii="黑体" w:eastAsia="黑体" w:hint="eastAsia"/>
          <w:szCs w:val="21"/>
        </w:rPr>
        <w:t>7</w:t>
      </w:r>
      <w:r w:rsidR="004858CD" w:rsidRPr="00823BE8">
        <w:rPr>
          <w:rFonts w:ascii="黑体" w:eastAsia="黑体" w:hint="eastAsia"/>
          <w:szCs w:val="21"/>
        </w:rPr>
        <w:t xml:space="preserve"> 分歧意见的处理经过和依据</w:t>
      </w:r>
    </w:p>
    <w:p w:rsidR="004858CD" w:rsidRPr="00823BE8" w:rsidRDefault="004858CD" w:rsidP="00EB6659">
      <w:pPr>
        <w:spacing w:line="360" w:lineRule="auto"/>
        <w:ind w:firstLineChars="200" w:firstLine="420"/>
        <w:rPr>
          <w:szCs w:val="21"/>
        </w:rPr>
      </w:pPr>
      <w:r w:rsidRPr="00823BE8">
        <w:rPr>
          <w:rFonts w:hint="eastAsia"/>
          <w:szCs w:val="21"/>
        </w:rPr>
        <w:t>编制组严格按既定的编制原则进行了编写，本标准起草过程中未发生重大的分歧意见。</w:t>
      </w:r>
    </w:p>
    <w:p w:rsidR="004858CD" w:rsidRPr="00823BE8" w:rsidRDefault="0055411E" w:rsidP="00EB6659">
      <w:pPr>
        <w:spacing w:line="360" w:lineRule="auto"/>
        <w:rPr>
          <w:rFonts w:ascii="黑体" w:eastAsia="黑体"/>
          <w:szCs w:val="21"/>
        </w:rPr>
      </w:pPr>
      <w:r>
        <w:rPr>
          <w:rFonts w:ascii="黑体" w:eastAsia="黑体" w:hint="eastAsia"/>
          <w:szCs w:val="21"/>
        </w:rPr>
        <w:t>8</w:t>
      </w:r>
      <w:r w:rsidR="004858CD" w:rsidRPr="00823BE8">
        <w:rPr>
          <w:rFonts w:ascii="黑体" w:eastAsia="黑体" w:hint="eastAsia"/>
          <w:szCs w:val="21"/>
        </w:rPr>
        <w:t xml:space="preserve"> 标准用为强制性或推荐性国家标准的建议</w:t>
      </w:r>
    </w:p>
    <w:p w:rsidR="004858CD" w:rsidRPr="009113AC" w:rsidRDefault="00B174F5" w:rsidP="00EB6659">
      <w:pPr>
        <w:spacing w:line="360" w:lineRule="auto"/>
        <w:ind w:firstLineChars="200" w:firstLine="420"/>
        <w:rPr>
          <w:szCs w:val="21"/>
        </w:rPr>
      </w:pPr>
      <w:r>
        <w:rPr>
          <w:rFonts w:ascii="Times New Roman" w:hint="eastAsia"/>
          <w:szCs w:val="21"/>
        </w:rPr>
        <w:t>建议该标准为推荐性国家标准</w:t>
      </w:r>
      <w:r w:rsidR="004858CD" w:rsidRPr="009113AC">
        <w:rPr>
          <w:rFonts w:hint="eastAsia"/>
          <w:szCs w:val="21"/>
        </w:rPr>
        <w:t>。</w:t>
      </w:r>
    </w:p>
    <w:p w:rsidR="004858CD" w:rsidRPr="00823BE8" w:rsidRDefault="0055411E" w:rsidP="00EB6659">
      <w:pPr>
        <w:spacing w:line="360" w:lineRule="auto"/>
        <w:rPr>
          <w:rFonts w:ascii="黑体" w:eastAsia="黑体"/>
          <w:szCs w:val="21"/>
        </w:rPr>
      </w:pPr>
      <w:r>
        <w:rPr>
          <w:rFonts w:ascii="黑体" w:eastAsia="黑体" w:hint="eastAsia"/>
          <w:szCs w:val="21"/>
        </w:rPr>
        <w:t xml:space="preserve">9 </w:t>
      </w:r>
      <w:r w:rsidR="004858CD" w:rsidRPr="00823BE8">
        <w:rPr>
          <w:rFonts w:ascii="黑体" w:eastAsia="黑体" w:hint="eastAsia"/>
          <w:szCs w:val="21"/>
        </w:rPr>
        <w:t>贯彻标准的要求和措施建议</w:t>
      </w:r>
    </w:p>
    <w:p w:rsidR="004858CD" w:rsidRPr="00A5012D" w:rsidRDefault="00A5012D" w:rsidP="00EB6659">
      <w:pPr>
        <w:spacing w:line="360" w:lineRule="auto"/>
        <w:ind w:firstLineChars="200" w:firstLine="420"/>
        <w:rPr>
          <w:szCs w:val="21"/>
        </w:rPr>
      </w:pPr>
      <w:r w:rsidRPr="00A5012D">
        <w:rPr>
          <w:rFonts w:hint="eastAsia"/>
          <w:szCs w:val="21"/>
        </w:rPr>
        <w:lastRenderedPageBreak/>
        <w:t>无</w:t>
      </w:r>
    </w:p>
    <w:p w:rsidR="004858CD" w:rsidRPr="00823BE8" w:rsidRDefault="0055411E" w:rsidP="00EB6659">
      <w:pPr>
        <w:spacing w:line="360" w:lineRule="auto"/>
        <w:rPr>
          <w:rFonts w:ascii="黑体" w:eastAsia="黑体"/>
          <w:szCs w:val="21"/>
        </w:rPr>
      </w:pPr>
      <w:r>
        <w:rPr>
          <w:rFonts w:ascii="黑体" w:eastAsia="黑体" w:hint="eastAsia"/>
          <w:szCs w:val="21"/>
        </w:rPr>
        <w:t>10</w:t>
      </w:r>
      <w:r w:rsidR="004858CD" w:rsidRPr="00823BE8">
        <w:rPr>
          <w:rFonts w:ascii="黑体" w:eastAsia="黑体" w:hint="eastAsia"/>
          <w:szCs w:val="21"/>
        </w:rPr>
        <w:t xml:space="preserve"> 废止现行有关标准的建议</w:t>
      </w:r>
    </w:p>
    <w:p w:rsidR="004858CD" w:rsidRPr="00823BE8" w:rsidRDefault="004858CD" w:rsidP="00EB6659">
      <w:pPr>
        <w:spacing w:line="360" w:lineRule="auto"/>
        <w:ind w:firstLineChars="200" w:firstLine="420"/>
        <w:rPr>
          <w:szCs w:val="21"/>
        </w:rPr>
      </w:pPr>
      <w:r w:rsidRPr="00823BE8">
        <w:rPr>
          <w:rFonts w:hint="eastAsia"/>
          <w:szCs w:val="21"/>
        </w:rPr>
        <w:t>无</w:t>
      </w:r>
    </w:p>
    <w:p w:rsidR="004858CD" w:rsidRPr="00823BE8" w:rsidRDefault="004858CD" w:rsidP="00EB6659">
      <w:pPr>
        <w:spacing w:line="360" w:lineRule="auto"/>
        <w:rPr>
          <w:rFonts w:ascii="黑体" w:eastAsia="黑体"/>
          <w:szCs w:val="21"/>
        </w:rPr>
      </w:pPr>
      <w:r w:rsidRPr="00823BE8">
        <w:rPr>
          <w:rFonts w:ascii="黑体" w:eastAsia="黑体" w:hint="eastAsia"/>
          <w:szCs w:val="21"/>
        </w:rPr>
        <w:t>1</w:t>
      </w:r>
      <w:r w:rsidR="0055411E">
        <w:rPr>
          <w:rFonts w:ascii="黑体" w:eastAsia="黑体" w:hint="eastAsia"/>
          <w:szCs w:val="21"/>
        </w:rPr>
        <w:t>1</w:t>
      </w:r>
      <w:r w:rsidRPr="00823BE8">
        <w:rPr>
          <w:rFonts w:ascii="黑体" w:eastAsia="黑体" w:hint="eastAsia"/>
          <w:szCs w:val="21"/>
        </w:rPr>
        <w:t xml:space="preserve"> 其它应予以说明的事项</w:t>
      </w:r>
    </w:p>
    <w:p w:rsidR="004858CD" w:rsidRPr="00823BE8" w:rsidRDefault="004858CD" w:rsidP="00EB6659">
      <w:pPr>
        <w:spacing w:line="360" w:lineRule="auto"/>
        <w:ind w:firstLineChars="200" w:firstLine="420"/>
        <w:rPr>
          <w:szCs w:val="21"/>
        </w:rPr>
      </w:pPr>
      <w:r w:rsidRPr="00823BE8">
        <w:rPr>
          <w:rFonts w:hint="eastAsia"/>
          <w:szCs w:val="21"/>
        </w:rPr>
        <w:t>无</w:t>
      </w:r>
    </w:p>
    <w:p w:rsidR="00B174F5" w:rsidRPr="008B7D2C" w:rsidRDefault="00B174F5" w:rsidP="00B174F5">
      <w:pPr>
        <w:rPr>
          <w:rFonts w:ascii="黑体" w:eastAsia="黑体" w:hAnsi="黑体"/>
          <w:szCs w:val="21"/>
        </w:rPr>
      </w:pPr>
      <w:r w:rsidRPr="008B7D2C">
        <w:rPr>
          <w:rFonts w:ascii="黑体" w:eastAsia="黑体" w:hAnsi="黑体" w:hint="eastAsia"/>
          <w:szCs w:val="21"/>
        </w:rPr>
        <w:t>1</w:t>
      </w:r>
      <w:r>
        <w:rPr>
          <w:rFonts w:ascii="黑体" w:eastAsia="黑体" w:hAnsi="黑体" w:hint="eastAsia"/>
          <w:szCs w:val="21"/>
        </w:rPr>
        <w:t>2</w:t>
      </w:r>
      <w:r w:rsidRPr="008B7D2C">
        <w:rPr>
          <w:rFonts w:ascii="黑体" w:eastAsia="黑体" w:hAnsi="黑体" w:hint="eastAsia"/>
          <w:szCs w:val="21"/>
        </w:rPr>
        <w:t xml:space="preserve"> 预期效果</w:t>
      </w:r>
    </w:p>
    <w:p w:rsidR="00B174F5" w:rsidRDefault="00B174F5" w:rsidP="00B174F5">
      <w:pPr>
        <w:spacing w:line="360" w:lineRule="auto"/>
        <w:ind w:firstLineChars="200" w:firstLine="420"/>
        <w:rPr>
          <w:rFonts w:ascii="宋体" w:hAnsi="宋体"/>
        </w:rPr>
      </w:pPr>
      <w:r>
        <w:rPr>
          <w:rFonts w:ascii="宋体" w:hAnsi="宋体" w:hint="eastAsia"/>
        </w:rPr>
        <w:t>本标准结合现有检测技术和仪器设备水平的基础上进行合理编写，并结合我国</w:t>
      </w:r>
      <w:proofErr w:type="gramStart"/>
      <w:r>
        <w:rPr>
          <w:rFonts w:ascii="宋体" w:hAnsi="宋体" w:hint="eastAsia"/>
        </w:rPr>
        <w:t>核级锆及锆</w:t>
      </w:r>
      <w:proofErr w:type="gramEnd"/>
      <w:r>
        <w:rPr>
          <w:rFonts w:ascii="宋体" w:hAnsi="宋体" w:hint="eastAsia"/>
        </w:rPr>
        <w:t>合金设计、生产、使用企业的实际检测技术水平，经过调研在检测的实际水平上确定的。本部分具有适用范围广，操作简便、规范、快速的特点，检测结果准确、可靠。本部分是我国目前较为先进的</w:t>
      </w:r>
      <w:proofErr w:type="gramStart"/>
      <w:r>
        <w:rPr>
          <w:rFonts w:ascii="宋体" w:hAnsi="宋体" w:hint="eastAsia"/>
        </w:rPr>
        <w:t>核级锆及锆</w:t>
      </w:r>
      <w:proofErr w:type="gramEnd"/>
      <w:r>
        <w:rPr>
          <w:rFonts w:ascii="宋体" w:hAnsi="宋体" w:hint="eastAsia"/>
        </w:rPr>
        <w:t>合金管材氢化物取向因子检测分析标准，能够满足我国</w:t>
      </w:r>
      <w:proofErr w:type="gramStart"/>
      <w:r>
        <w:rPr>
          <w:rFonts w:ascii="宋体" w:hAnsi="宋体" w:hint="eastAsia"/>
        </w:rPr>
        <w:t>核级锆技术</w:t>
      </w:r>
      <w:proofErr w:type="gramEnd"/>
      <w:r>
        <w:rPr>
          <w:rFonts w:ascii="宋体" w:hAnsi="宋体" w:hint="eastAsia"/>
        </w:rPr>
        <w:t>发展的客观要求，代表我国在该领域的先进水平，符合现阶段的具体实际。本部分的颁发执行后，将进一步规范氢化物取向因子检测工作，更好的指导</w:t>
      </w:r>
      <w:proofErr w:type="gramStart"/>
      <w:r>
        <w:rPr>
          <w:rFonts w:ascii="宋体" w:hAnsi="宋体" w:hint="eastAsia"/>
        </w:rPr>
        <w:t>核级锆</w:t>
      </w:r>
      <w:proofErr w:type="gramEnd"/>
      <w:r>
        <w:rPr>
          <w:rFonts w:ascii="宋体" w:hAnsi="宋体" w:hint="eastAsia"/>
        </w:rPr>
        <w:t>的分析检测工作；对</w:t>
      </w:r>
      <w:proofErr w:type="gramStart"/>
      <w:r>
        <w:rPr>
          <w:rFonts w:ascii="宋体" w:hAnsi="宋体" w:hint="eastAsia"/>
        </w:rPr>
        <w:t>核级锆未来</w:t>
      </w:r>
      <w:proofErr w:type="gramEnd"/>
      <w:r>
        <w:rPr>
          <w:rFonts w:ascii="宋体" w:hAnsi="宋体" w:hint="eastAsia"/>
        </w:rPr>
        <w:t>发展及其产品质量、公平交易方面具有重要的指导意义和社会效应。因此在本部分实施后，可以积极向设计、生产、使用企业及国内外用户推荐采用本标准。</w:t>
      </w:r>
    </w:p>
    <w:p w:rsidR="003C318F" w:rsidRPr="00B174F5" w:rsidRDefault="003C318F" w:rsidP="00B174F5">
      <w:pPr>
        <w:spacing w:line="360" w:lineRule="auto"/>
      </w:pPr>
    </w:p>
    <w:p w:rsidR="0055411E" w:rsidRDefault="0055411E" w:rsidP="00EB6659">
      <w:pPr>
        <w:spacing w:line="360" w:lineRule="auto"/>
      </w:pPr>
    </w:p>
    <w:p w:rsidR="00B174F5" w:rsidRPr="008B7D2C" w:rsidRDefault="00B174F5" w:rsidP="00AA655D">
      <w:pPr>
        <w:spacing w:line="360" w:lineRule="auto"/>
        <w:jc w:val="right"/>
        <w:rPr>
          <w:rFonts w:ascii="Times New Roman"/>
          <w:szCs w:val="21"/>
        </w:rPr>
      </w:pPr>
      <w:r w:rsidRPr="008B7D2C">
        <w:rPr>
          <w:rFonts w:ascii="Times New Roman" w:hint="eastAsia"/>
          <w:szCs w:val="21"/>
        </w:rPr>
        <w:t>《</w:t>
      </w:r>
      <w:r>
        <w:rPr>
          <w:rFonts w:ascii="Times New Roman" w:hint="eastAsia"/>
          <w:szCs w:val="21"/>
        </w:rPr>
        <w:t>核级锆及锆合金管材氢化物取向因子检测方法</w:t>
      </w:r>
      <w:r w:rsidRPr="008B7D2C">
        <w:rPr>
          <w:rFonts w:ascii="Times New Roman" w:hint="eastAsia"/>
          <w:szCs w:val="21"/>
        </w:rPr>
        <w:t>》</w:t>
      </w:r>
    </w:p>
    <w:p w:rsidR="00B174F5" w:rsidRPr="008B7D2C" w:rsidRDefault="00B174F5" w:rsidP="00AA655D">
      <w:pPr>
        <w:spacing w:line="360" w:lineRule="auto"/>
        <w:ind w:firstLine="482"/>
        <w:rPr>
          <w:rFonts w:ascii="Times New Roman"/>
          <w:szCs w:val="21"/>
        </w:rPr>
      </w:pPr>
      <w:r w:rsidRPr="008B7D2C">
        <w:rPr>
          <w:rFonts w:ascii="Times New Roman" w:hint="eastAsia"/>
          <w:szCs w:val="21"/>
        </w:rPr>
        <w:t xml:space="preserve">                                            </w:t>
      </w:r>
      <w:r>
        <w:rPr>
          <w:rFonts w:ascii="Times New Roman" w:hint="eastAsia"/>
          <w:szCs w:val="21"/>
        </w:rPr>
        <w:t xml:space="preserve">      </w:t>
      </w:r>
      <w:r w:rsidRPr="008B7D2C">
        <w:rPr>
          <w:rFonts w:ascii="Times New Roman" w:hint="eastAsia"/>
          <w:szCs w:val="21"/>
        </w:rPr>
        <w:t xml:space="preserve"> </w:t>
      </w:r>
      <w:r>
        <w:rPr>
          <w:rFonts w:ascii="Times New Roman" w:hint="eastAsia"/>
          <w:szCs w:val="21"/>
        </w:rPr>
        <w:t xml:space="preserve"> </w:t>
      </w:r>
      <w:r w:rsidRPr="008B7D2C">
        <w:rPr>
          <w:rFonts w:ascii="Times New Roman" w:hint="eastAsia"/>
          <w:szCs w:val="21"/>
        </w:rPr>
        <w:t>国家标准编制小组</w:t>
      </w:r>
    </w:p>
    <w:p w:rsidR="00B174F5" w:rsidRDefault="00B174F5" w:rsidP="00AA655D">
      <w:pPr>
        <w:spacing w:line="360" w:lineRule="auto"/>
        <w:ind w:firstLine="482"/>
        <w:rPr>
          <w:rFonts w:ascii="Times New Roman"/>
          <w:szCs w:val="21"/>
        </w:rPr>
      </w:pPr>
      <w:r w:rsidRPr="008B7D2C">
        <w:rPr>
          <w:rFonts w:ascii="Times New Roman" w:hint="eastAsia"/>
          <w:szCs w:val="21"/>
        </w:rPr>
        <w:t xml:space="preserve">                            </w:t>
      </w:r>
      <w:r>
        <w:rPr>
          <w:rFonts w:ascii="Times New Roman" w:hint="eastAsia"/>
          <w:szCs w:val="21"/>
        </w:rPr>
        <w:t xml:space="preserve">   </w:t>
      </w:r>
      <w:r w:rsidRPr="008B7D2C">
        <w:rPr>
          <w:rFonts w:ascii="Times New Roman" w:hint="eastAsia"/>
          <w:szCs w:val="21"/>
        </w:rPr>
        <w:t xml:space="preserve">        </w:t>
      </w:r>
      <w:r>
        <w:rPr>
          <w:rFonts w:ascii="Times New Roman" w:hint="eastAsia"/>
          <w:szCs w:val="21"/>
        </w:rPr>
        <w:t xml:space="preserve">            </w:t>
      </w:r>
      <w:r w:rsidRPr="008B7D2C">
        <w:rPr>
          <w:rFonts w:ascii="Times New Roman" w:hint="eastAsia"/>
          <w:szCs w:val="21"/>
        </w:rPr>
        <w:t>二〇</w:t>
      </w:r>
      <w:r>
        <w:rPr>
          <w:rFonts w:ascii="Times New Roman" w:hint="eastAsia"/>
          <w:szCs w:val="21"/>
        </w:rPr>
        <w:t>一九</w:t>
      </w:r>
      <w:r w:rsidRPr="008B7D2C">
        <w:rPr>
          <w:rFonts w:ascii="Times New Roman" w:hint="eastAsia"/>
          <w:szCs w:val="21"/>
        </w:rPr>
        <w:t>年</w:t>
      </w:r>
      <w:r>
        <w:rPr>
          <w:rFonts w:ascii="Times New Roman" w:hint="eastAsia"/>
          <w:szCs w:val="21"/>
        </w:rPr>
        <w:t>四</w:t>
      </w:r>
      <w:r w:rsidRPr="008B7D2C">
        <w:rPr>
          <w:rFonts w:ascii="Times New Roman" w:hint="eastAsia"/>
          <w:szCs w:val="21"/>
        </w:rPr>
        <w:t>月</w:t>
      </w:r>
    </w:p>
    <w:p w:rsidR="004858CD" w:rsidRPr="00B174F5" w:rsidRDefault="004858CD" w:rsidP="00EB6659">
      <w:pPr>
        <w:spacing w:line="360" w:lineRule="auto"/>
        <w:ind w:firstLineChars="200" w:firstLine="420"/>
        <w:rPr>
          <w:szCs w:val="21"/>
        </w:rPr>
      </w:pPr>
    </w:p>
    <w:p w:rsidR="00E55927" w:rsidRPr="004858CD" w:rsidRDefault="00E55927"/>
    <w:sectPr w:rsidR="00E55927" w:rsidRPr="004858CD" w:rsidSect="00E14DEA">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C72" w:rsidRDefault="00611C72" w:rsidP="004858CD">
      <w:r>
        <w:separator/>
      </w:r>
    </w:p>
  </w:endnote>
  <w:endnote w:type="continuationSeparator" w:id="1">
    <w:p w:rsidR="00611C72" w:rsidRDefault="00611C72" w:rsidP="00485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C72" w:rsidRDefault="00611C72" w:rsidP="004858CD">
      <w:r>
        <w:separator/>
      </w:r>
    </w:p>
  </w:footnote>
  <w:footnote w:type="continuationSeparator" w:id="1">
    <w:p w:rsidR="00611C72" w:rsidRDefault="00611C72" w:rsidP="00485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B7F"/>
    <w:multiLevelType w:val="multilevel"/>
    <w:tmpl w:val="7D86F45E"/>
    <w:lvl w:ilvl="0">
      <w:start w:val="1"/>
      <w:numFmt w:val="lowerLetter"/>
      <w:pStyle w:val="a"/>
      <w:lvlText w:val="%1)"/>
      <w:lvlJc w:val="left"/>
      <w:pPr>
        <w:tabs>
          <w:tab w:val="num" w:pos="846"/>
        </w:tabs>
        <w:ind w:left="845" w:hanging="419"/>
      </w:pPr>
      <w:rPr>
        <w:rFonts w:ascii="Times New Roman" w:eastAsia="宋体" w:hAnsi="Times New Roman" w:cs="Times New Roman" w:hint="default"/>
        <w:b w:val="0"/>
        <w:i w:val="0"/>
        <w:sz w:val="21"/>
        <w:szCs w:val="21"/>
      </w:rPr>
    </w:lvl>
    <w:lvl w:ilvl="1">
      <w:start w:val="1"/>
      <w:numFmt w:val="decimal"/>
      <w:pStyle w:val="a0"/>
      <w:lvlText w:val="%2)"/>
      <w:lvlJc w:val="left"/>
      <w:pPr>
        <w:tabs>
          <w:tab w:val="num" w:pos="1266"/>
        </w:tabs>
        <w:ind w:left="1265" w:hanging="419"/>
      </w:pPr>
      <w:rPr>
        <w:rFonts w:hint="eastAsia"/>
      </w:rPr>
    </w:lvl>
    <w:lvl w:ilvl="2">
      <w:start w:val="1"/>
      <w:numFmt w:val="decimal"/>
      <w:pStyle w:val="a1"/>
      <w:lvlText w:val="(%3)"/>
      <w:lvlJc w:val="left"/>
      <w:pPr>
        <w:tabs>
          <w:tab w:val="num" w:pos="6"/>
        </w:tabs>
        <w:ind w:left="1685" w:hanging="420"/>
      </w:pPr>
      <w:rPr>
        <w:rFonts w:ascii="宋体" w:eastAsia="宋体" w:hint="eastAsia"/>
        <w:b w:val="0"/>
        <w:i w:val="0"/>
        <w:sz w:val="21"/>
        <w:szCs w:val="21"/>
      </w:rPr>
    </w:lvl>
    <w:lvl w:ilvl="3">
      <w:start w:val="1"/>
      <w:numFmt w:val="decimal"/>
      <w:lvlText w:val="%4."/>
      <w:lvlJc w:val="left"/>
      <w:pPr>
        <w:tabs>
          <w:tab w:val="num" w:pos="2106"/>
        </w:tabs>
        <w:ind w:left="2105" w:hanging="419"/>
      </w:pPr>
      <w:rPr>
        <w:rFonts w:hint="eastAsia"/>
      </w:rPr>
    </w:lvl>
    <w:lvl w:ilvl="4">
      <w:start w:val="1"/>
      <w:numFmt w:val="lowerLetter"/>
      <w:lvlText w:val="%5)"/>
      <w:lvlJc w:val="left"/>
      <w:pPr>
        <w:tabs>
          <w:tab w:val="num" w:pos="2526"/>
        </w:tabs>
        <w:ind w:left="2525" w:hanging="419"/>
      </w:pPr>
      <w:rPr>
        <w:rFonts w:hint="eastAsia"/>
      </w:rPr>
    </w:lvl>
    <w:lvl w:ilvl="5">
      <w:start w:val="1"/>
      <w:numFmt w:val="lowerRoman"/>
      <w:lvlText w:val="%6."/>
      <w:lvlJc w:val="right"/>
      <w:pPr>
        <w:tabs>
          <w:tab w:val="num" w:pos="2946"/>
        </w:tabs>
        <w:ind w:left="2945" w:hanging="419"/>
      </w:pPr>
      <w:rPr>
        <w:rFonts w:hint="eastAsia"/>
      </w:rPr>
    </w:lvl>
    <w:lvl w:ilvl="6">
      <w:start w:val="1"/>
      <w:numFmt w:val="decimal"/>
      <w:lvlText w:val="%7."/>
      <w:lvlJc w:val="left"/>
      <w:pPr>
        <w:tabs>
          <w:tab w:val="num" w:pos="3366"/>
        </w:tabs>
        <w:ind w:left="3365" w:hanging="419"/>
      </w:pPr>
      <w:rPr>
        <w:rFonts w:hint="eastAsia"/>
      </w:rPr>
    </w:lvl>
    <w:lvl w:ilvl="7">
      <w:start w:val="1"/>
      <w:numFmt w:val="lowerLetter"/>
      <w:lvlText w:val="%8)"/>
      <w:lvlJc w:val="left"/>
      <w:pPr>
        <w:tabs>
          <w:tab w:val="num" w:pos="3786"/>
        </w:tabs>
        <w:ind w:left="3785" w:hanging="419"/>
      </w:pPr>
      <w:rPr>
        <w:rFonts w:hint="eastAsia"/>
      </w:rPr>
    </w:lvl>
    <w:lvl w:ilvl="8">
      <w:start w:val="1"/>
      <w:numFmt w:val="lowerRoman"/>
      <w:lvlText w:val="%9."/>
      <w:lvlJc w:val="right"/>
      <w:pPr>
        <w:tabs>
          <w:tab w:val="num" w:pos="4206"/>
        </w:tabs>
        <w:ind w:left="4205" w:hanging="419"/>
      </w:pPr>
      <w:rPr>
        <w:rFonts w:hint="eastAsia"/>
      </w:rPr>
    </w:lvl>
  </w:abstractNum>
  <w:abstractNum w:abstractNumId="1">
    <w:nsid w:val="199B7372"/>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2">
    <w:nsid w:val="19D063A1"/>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3">
    <w:nsid w:val="1FC91163"/>
    <w:multiLevelType w:val="multilevel"/>
    <w:tmpl w:val="855EE140"/>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4F5C3850"/>
    <w:multiLevelType w:val="multilevel"/>
    <w:tmpl w:val="06BA6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57C2AF5"/>
    <w:multiLevelType w:val="multilevel"/>
    <w:tmpl w:val="5AB41562"/>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nsid w:val="76097E88"/>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8">
    <w:nsid w:val="77AF56B7"/>
    <w:multiLevelType w:val="multilevel"/>
    <w:tmpl w:val="77AF56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8CD"/>
    <w:rsid w:val="00001260"/>
    <w:rsid w:val="00002FFB"/>
    <w:rsid w:val="0001027A"/>
    <w:rsid w:val="00036276"/>
    <w:rsid w:val="00037EAB"/>
    <w:rsid w:val="000452A6"/>
    <w:rsid w:val="00053240"/>
    <w:rsid w:val="00054EF2"/>
    <w:rsid w:val="000B78AF"/>
    <w:rsid w:val="000D099D"/>
    <w:rsid w:val="000D42C9"/>
    <w:rsid w:val="000E1257"/>
    <w:rsid w:val="000F2FAB"/>
    <w:rsid w:val="00126E39"/>
    <w:rsid w:val="00172AE3"/>
    <w:rsid w:val="00181F82"/>
    <w:rsid w:val="0018782B"/>
    <w:rsid w:val="00193E33"/>
    <w:rsid w:val="001B4B04"/>
    <w:rsid w:val="001B7D3C"/>
    <w:rsid w:val="001C4570"/>
    <w:rsid w:val="001D35F1"/>
    <w:rsid w:val="001D5FB2"/>
    <w:rsid w:val="001E05EA"/>
    <w:rsid w:val="0020222F"/>
    <w:rsid w:val="002132B3"/>
    <w:rsid w:val="002271F0"/>
    <w:rsid w:val="00235CDC"/>
    <w:rsid w:val="00246DE5"/>
    <w:rsid w:val="00272B2E"/>
    <w:rsid w:val="002777BD"/>
    <w:rsid w:val="00281F01"/>
    <w:rsid w:val="002A0870"/>
    <w:rsid w:val="002A276E"/>
    <w:rsid w:val="002B1D59"/>
    <w:rsid w:val="002C7820"/>
    <w:rsid w:val="002F720C"/>
    <w:rsid w:val="00306E7E"/>
    <w:rsid w:val="003118EA"/>
    <w:rsid w:val="0032202D"/>
    <w:rsid w:val="00332CE7"/>
    <w:rsid w:val="00333872"/>
    <w:rsid w:val="00340A18"/>
    <w:rsid w:val="003744F8"/>
    <w:rsid w:val="003761C2"/>
    <w:rsid w:val="00391022"/>
    <w:rsid w:val="003A09AB"/>
    <w:rsid w:val="003B179F"/>
    <w:rsid w:val="003C318F"/>
    <w:rsid w:val="003C76D5"/>
    <w:rsid w:val="003D058F"/>
    <w:rsid w:val="003D771C"/>
    <w:rsid w:val="003E2ECF"/>
    <w:rsid w:val="003E447A"/>
    <w:rsid w:val="00420494"/>
    <w:rsid w:val="004251B6"/>
    <w:rsid w:val="00432A7F"/>
    <w:rsid w:val="00435554"/>
    <w:rsid w:val="004433EB"/>
    <w:rsid w:val="004445EB"/>
    <w:rsid w:val="00451693"/>
    <w:rsid w:val="004858CD"/>
    <w:rsid w:val="00490752"/>
    <w:rsid w:val="0049799F"/>
    <w:rsid w:val="004A3072"/>
    <w:rsid w:val="004F5940"/>
    <w:rsid w:val="0050644C"/>
    <w:rsid w:val="00517666"/>
    <w:rsid w:val="0052182E"/>
    <w:rsid w:val="00525AF4"/>
    <w:rsid w:val="00552D0D"/>
    <w:rsid w:val="0055411E"/>
    <w:rsid w:val="00565D53"/>
    <w:rsid w:val="005665F7"/>
    <w:rsid w:val="00572F94"/>
    <w:rsid w:val="005C4E24"/>
    <w:rsid w:val="005D0B5B"/>
    <w:rsid w:val="005E1FEF"/>
    <w:rsid w:val="005F4C12"/>
    <w:rsid w:val="006016C4"/>
    <w:rsid w:val="00607A7E"/>
    <w:rsid w:val="00611C72"/>
    <w:rsid w:val="00611F2E"/>
    <w:rsid w:val="00630038"/>
    <w:rsid w:val="00634AA4"/>
    <w:rsid w:val="00641ADB"/>
    <w:rsid w:val="00662A5E"/>
    <w:rsid w:val="006669BF"/>
    <w:rsid w:val="006708C2"/>
    <w:rsid w:val="00677553"/>
    <w:rsid w:val="006D40ED"/>
    <w:rsid w:val="006E178F"/>
    <w:rsid w:val="006E5714"/>
    <w:rsid w:val="006F0CF9"/>
    <w:rsid w:val="0071503C"/>
    <w:rsid w:val="00723949"/>
    <w:rsid w:val="00727512"/>
    <w:rsid w:val="007309A2"/>
    <w:rsid w:val="00730DAB"/>
    <w:rsid w:val="00741C18"/>
    <w:rsid w:val="00744630"/>
    <w:rsid w:val="007756CE"/>
    <w:rsid w:val="00780052"/>
    <w:rsid w:val="007826FC"/>
    <w:rsid w:val="007C1EED"/>
    <w:rsid w:val="007E1AE4"/>
    <w:rsid w:val="007E6D97"/>
    <w:rsid w:val="007F2138"/>
    <w:rsid w:val="00803BE6"/>
    <w:rsid w:val="00846E02"/>
    <w:rsid w:val="00851800"/>
    <w:rsid w:val="00862403"/>
    <w:rsid w:val="008645AD"/>
    <w:rsid w:val="00884F1E"/>
    <w:rsid w:val="008A56EF"/>
    <w:rsid w:val="008B0F97"/>
    <w:rsid w:val="008D402A"/>
    <w:rsid w:val="008E5D17"/>
    <w:rsid w:val="008E7CD6"/>
    <w:rsid w:val="008F4F78"/>
    <w:rsid w:val="008F7A09"/>
    <w:rsid w:val="0090110F"/>
    <w:rsid w:val="00907E68"/>
    <w:rsid w:val="009113AC"/>
    <w:rsid w:val="00921A64"/>
    <w:rsid w:val="0094782B"/>
    <w:rsid w:val="00970F53"/>
    <w:rsid w:val="009C1F15"/>
    <w:rsid w:val="009E2C46"/>
    <w:rsid w:val="009E6426"/>
    <w:rsid w:val="00A02DFA"/>
    <w:rsid w:val="00A334E3"/>
    <w:rsid w:val="00A37D5F"/>
    <w:rsid w:val="00A40CDF"/>
    <w:rsid w:val="00A5012D"/>
    <w:rsid w:val="00A50244"/>
    <w:rsid w:val="00A6423E"/>
    <w:rsid w:val="00A8653D"/>
    <w:rsid w:val="00A96837"/>
    <w:rsid w:val="00AA655D"/>
    <w:rsid w:val="00AB35B5"/>
    <w:rsid w:val="00AC4F41"/>
    <w:rsid w:val="00AC70C7"/>
    <w:rsid w:val="00AE7A71"/>
    <w:rsid w:val="00B00BDC"/>
    <w:rsid w:val="00B174F5"/>
    <w:rsid w:val="00B43891"/>
    <w:rsid w:val="00B516E5"/>
    <w:rsid w:val="00B5418B"/>
    <w:rsid w:val="00B66128"/>
    <w:rsid w:val="00B77824"/>
    <w:rsid w:val="00B82252"/>
    <w:rsid w:val="00B873A2"/>
    <w:rsid w:val="00B924F2"/>
    <w:rsid w:val="00B97BBC"/>
    <w:rsid w:val="00BB2735"/>
    <w:rsid w:val="00BC4F0E"/>
    <w:rsid w:val="00BC76E2"/>
    <w:rsid w:val="00BE59EE"/>
    <w:rsid w:val="00C37C64"/>
    <w:rsid w:val="00C40804"/>
    <w:rsid w:val="00C53B16"/>
    <w:rsid w:val="00C55BAB"/>
    <w:rsid w:val="00C61D6A"/>
    <w:rsid w:val="00C658F8"/>
    <w:rsid w:val="00C86A6D"/>
    <w:rsid w:val="00C97685"/>
    <w:rsid w:val="00CC6F30"/>
    <w:rsid w:val="00CD2CE9"/>
    <w:rsid w:val="00CE78F5"/>
    <w:rsid w:val="00CF4F3E"/>
    <w:rsid w:val="00D036F1"/>
    <w:rsid w:val="00D45235"/>
    <w:rsid w:val="00D54639"/>
    <w:rsid w:val="00D613ED"/>
    <w:rsid w:val="00D61F3D"/>
    <w:rsid w:val="00DA13A1"/>
    <w:rsid w:val="00DA1CA3"/>
    <w:rsid w:val="00DA4AFB"/>
    <w:rsid w:val="00DF2915"/>
    <w:rsid w:val="00E14DEA"/>
    <w:rsid w:val="00E25138"/>
    <w:rsid w:val="00E2639E"/>
    <w:rsid w:val="00E3665A"/>
    <w:rsid w:val="00E37465"/>
    <w:rsid w:val="00E55927"/>
    <w:rsid w:val="00E67477"/>
    <w:rsid w:val="00E727CD"/>
    <w:rsid w:val="00E778BD"/>
    <w:rsid w:val="00E8650E"/>
    <w:rsid w:val="00E967AD"/>
    <w:rsid w:val="00EB6659"/>
    <w:rsid w:val="00EB6E09"/>
    <w:rsid w:val="00ED63B6"/>
    <w:rsid w:val="00ED7415"/>
    <w:rsid w:val="00EE1A15"/>
    <w:rsid w:val="00EE7382"/>
    <w:rsid w:val="00F00789"/>
    <w:rsid w:val="00F014FF"/>
    <w:rsid w:val="00F200BB"/>
    <w:rsid w:val="00F274F8"/>
    <w:rsid w:val="00F50E01"/>
    <w:rsid w:val="00F55A0F"/>
    <w:rsid w:val="00F61BFE"/>
    <w:rsid w:val="00F673D0"/>
    <w:rsid w:val="00F752FA"/>
    <w:rsid w:val="00F958DD"/>
    <w:rsid w:val="00FC7A23"/>
    <w:rsid w:val="00FD2AB0"/>
    <w:rsid w:val="00FF3276"/>
    <w:rsid w:val="00FF5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4858CD"/>
    <w:pPr>
      <w:widowControl w:val="0"/>
      <w:jc w:val="both"/>
    </w:pPr>
    <w:rPr>
      <w:kern w:val="2"/>
      <w:sz w:val="21"/>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Char"/>
    <w:uiPriority w:val="99"/>
    <w:semiHidden/>
    <w:unhideWhenUsed/>
    <w:rsid w:val="00485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semiHidden/>
    <w:rsid w:val="004858CD"/>
    <w:rPr>
      <w:sz w:val="18"/>
      <w:szCs w:val="18"/>
    </w:rPr>
  </w:style>
  <w:style w:type="paragraph" w:styleId="ae">
    <w:name w:val="footer"/>
    <w:basedOn w:val="a9"/>
    <w:link w:val="Char0"/>
    <w:uiPriority w:val="99"/>
    <w:semiHidden/>
    <w:unhideWhenUsed/>
    <w:rsid w:val="004858CD"/>
    <w:pPr>
      <w:tabs>
        <w:tab w:val="center" w:pos="4153"/>
        <w:tab w:val="right" w:pos="8306"/>
      </w:tabs>
      <w:snapToGrid w:val="0"/>
      <w:jc w:val="left"/>
    </w:pPr>
    <w:rPr>
      <w:sz w:val="18"/>
      <w:szCs w:val="18"/>
    </w:rPr>
  </w:style>
  <w:style w:type="character" w:customStyle="1" w:styleId="Char0">
    <w:name w:val="页脚 Char"/>
    <w:basedOn w:val="aa"/>
    <w:link w:val="ae"/>
    <w:uiPriority w:val="99"/>
    <w:semiHidden/>
    <w:rsid w:val="004858CD"/>
    <w:rPr>
      <w:sz w:val="18"/>
      <w:szCs w:val="18"/>
    </w:rPr>
  </w:style>
  <w:style w:type="paragraph" w:styleId="af">
    <w:name w:val="List Paragraph"/>
    <w:basedOn w:val="a9"/>
    <w:uiPriority w:val="99"/>
    <w:qFormat/>
    <w:rsid w:val="004858CD"/>
    <w:pPr>
      <w:ind w:firstLineChars="200" w:firstLine="420"/>
    </w:pPr>
  </w:style>
  <w:style w:type="table" w:styleId="af0">
    <w:name w:val="Table Grid"/>
    <w:basedOn w:val="ab"/>
    <w:uiPriority w:val="59"/>
    <w:qFormat/>
    <w:rsid w:val="00C37C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段"/>
    <w:link w:val="Char1"/>
    <w:rsid w:val="003C318F"/>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basedOn w:val="aa"/>
    <w:link w:val="af1"/>
    <w:rsid w:val="003C318F"/>
    <w:rPr>
      <w:rFonts w:ascii="宋体" w:hAnsi="Times New Roman"/>
      <w:noProof/>
      <w:sz w:val="21"/>
      <w:lang w:val="en-US" w:eastAsia="zh-CN" w:bidi="ar-SA"/>
    </w:rPr>
  </w:style>
  <w:style w:type="paragraph" w:customStyle="1" w:styleId="a3">
    <w:name w:val="一级条标题"/>
    <w:next w:val="af1"/>
    <w:rsid w:val="003C318F"/>
    <w:pPr>
      <w:numPr>
        <w:ilvl w:val="1"/>
        <w:numId w:val="1"/>
      </w:numPr>
      <w:spacing w:beforeLines="50" w:afterLines="50"/>
      <w:outlineLvl w:val="2"/>
    </w:pPr>
    <w:rPr>
      <w:rFonts w:ascii="黑体" w:eastAsia="黑体" w:hAnsi="Times New Roman"/>
      <w:sz w:val="21"/>
      <w:szCs w:val="21"/>
    </w:rPr>
  </w:style>
  <w:style w:type="paragraph" w:customStyle="1" w:styleId="a2">
    <w:name w:val="章标题"/>
    <w:next w:val="af1"/>
    <w:rsid w:val="003C318F"/>
    <w:pPr>
      <w:numPr>
        <w:numId w:val="1"/>
      </w:numPr>
      <w:spacing w:beforeLines="100" w:afterLines="100"/>
      <w:jc w:val="both"/>
      <w:outlineLvl w:val="1"/>
    </w:pPr>
    <w:rPr>
      <w:rFonts w:ascii="黑体" w:eastAsia="黑体" w:hAnsi="Times New Roman"/>
      <w:sz w:val="21"/>
    </w:rPr>
  </w:style>
  <w:style w:type="paragraph" w:customStyle="1" w:styleId="a4">
    <w:name w:val="二级条标题"/>
    <w:basedOn w:val="a3"/>
    <w:next w:val="af1"/>
    <w:rsid w:val="003C318F"/>
    <w:pPr>
      <w:numPr>
        <w:ilvl w:val="2"/>
      </w:numPr>
      <w:spacing w:before="50" w:after="50"/>
      <w:outlineLvl w:val="3"/>
    </w:pPr>
  </w:style>
  <w:style w:type="paragraph" w:customStyle="1" w:styleId="a5">
    <w:name w:val="三级条标题"/>
    <w:basedOn w:val="a4"/>
    <w:next w:val="af1"/>
    <w:rsid w:val="003C318F"/>
    <w:pPr>
      <w:numPr>
        <w:ilvl w:val="3"/>
      </w:numPr>
      <w:outlineLvl w:val="4"/>
    </w:pPr>
  </w:style>
  <w:style w:type="paragraph" w:customStyle="1" w:styleId="a6">
    <w:name w:val="四级条标题"/>
    <w:basedOn w:val="a5"/>
    <w:next w:val="af1"/>
    <w:rsid w:val="003C318F"/>
    <w:pPr>
      <w:numPr>
        <w:ilvl w:val="4"/>
      </w:numPr>
      <w:outlineLvl w:val="5"/>
    </w:pPr>
  </w:style>
  <w:style w:type="paragraph" w:customStyle="1" w:styleId="a7">
    <w:name w:val="五级条标题"/>
    <w:basedOn w:val="a6"/>
    <w:next w:val="af1"/>
    <w:rsid w:val="003C318F"/>
    <w:pPr>
      <w:numPr>
        <w:ilvl w:val="5"/>
      </w:numPr>
      <w:outlineLvl w:val="6"/>
    </w:pPr>
  </w:style>
  <w:style w:type="paragraph" w:customStyle="1" w:styleId="af2">
    <w:name w:val="样式 一级条标题 + 宋体"/>
    <w:basedOn w:val="a9"/>
    <w:rsid w:val="003C318F"/>
    <w:pPr>
      <w:widowControl/>
      <w:tabs>
        <w:tab w:val="num" w:pos="180"/>
      </w:tabs>
      <w:spacing w:line="360" w:lineRule="exact"/>
      <w:ind w:left="1172" w:hanging="629"/>
      <w:jc w:val="left"/>
      <w:outlineLvl w:val="2"/>
    </w:pPr>
    <w:rPr>
      <w:rFonts w:ascii="宋体" w:hAnsi="宋体"/>
      <w:kern w:val="0"/>
      <w:szCs w:val="20"/>
    </w:rPr>
  </w:style>
  <w:style w:type="character" w:customStyle="1" w:styleId="apple-converted-space">
    <w:name w:val="apple-converted-space"/>
    <w:basedOn w:val="aa"/>
    <w:rsid w:val="00F958DD"/>
  </w:style>
  <w:style w:type="character" w:customStyle="1" w:styleId="xref">
    <w:name w:val="xref"/>
    <w:basedOn w:val="aa"/>
    <w:rsid w:val="00B873A2"/>
  </w:style>
  <w:style w:type="character" w:styleId="af3">
    <w:name w:val="Hyperlink"/>
    <w:basedOn w:val="aa"/>
    <w:uiPriority w:val="99"/>
    <w:semiHidden/>
    <w:unhideWhenUsed/>
    <w:rsid w:val="00B873A2"/>
    <w:rPr>
      <w:color w:val="0000FF"/>
      <w:u w:val="single"/>
    </w:rPr>
  </w:style>
  <w:style w:type="paragraph" w:customStyle="1" w:styleId="a0">
    <w:name w:val="数字编号列项（二级）"/>
    <w:rsid w:val="004251B6"/>
    <w:pPr>
      <w:numPr>
        <w:ilvl w:val="1"/>
        <w:numId w:val="6"/>
      </w:numPr>
      <w:jc w:val="both"/>
    </w:pPr>
    <w:rPr>
      <w:rFonts w:ascii="宋体" w:hAnsi="Times New Roman"/>
      <w:sz w:val="21"/>
    </w:rPr>
  </w:style>
  <w:style w:type="paragraph" w:customStyle="1" w:styleId="a">
    <w:name w:val="字母编号列项（一级）"/>
    <w:rsid w:val="004251B6"/>
    <w:pPr>
      <w:numPr>
        <w:numId w:val="6"/>
      </w:numPr>
      <w:jc w:val="both"/>
    </w:pPr>
    <w:rPr>
      <w:rFonts w:ascii="宋体" w:hAnsi="Times New Roman"/>
      <w:sz w:val="21"/>
    </w:rPr>
  </w:style>
  <w:style w:type="paragraph" w:customStyle="1" w:styleId="a1">
    <w:name w:val="编号列项（三级）"/>
    <w:rsid w:val="004251B6"/>
    <w:pPr>
      <w:numPr>
        <w:ilvl w:val="2"/>
        <w:numId w:val="6"/>
      </w:numPr>
    </w:pPr>
    <w:rPr>
      <w:rFonts w:ascii="宋体" w:hAnsi="Times New Roman"/>
      <w:sz w:val="21"/>
    </w:rPr>
  </w:style>
  <w:style w:type="paragraph" w:styleId="af4">
    <w:name w:val="Balloon Text"/>
    <w:basedOn w:val="a9"/>
    <w:link w:val="Char2"/>
    <w:uiPriority w:val="99"/>
    <w:semiHidden/>
    <w:unhideWhenUsed/>
    <w:rsid w:val="004251B6"/>
    <w:rPr>
      <w:sz w:val="18"/>
      <w:szCs w:val="18"/>
    </w:rPr>
  </w:style>
  <w:style w:type="character" w:customStyle="1" w:styleId="Char2">
    <w:name w:val="批注框文本 Char"/>
    <w:basedOn w:val="aa"/>
    <w:link w:val="af4"/>
    <w:uiPriority w:val="99"/>
    <w:semiHidden/>
    <w:rsid w:val="004251B6"/>
    <w:rPr>
      <w:kern w:val="2"/>
      <w:sz w:val="18"/>
      <w:szCs w:val="18"/>
    </w:rPr>
  </w:style>
  <w:style w:type="paragraph" w:customStyle="1" w:styleId="af5">
    <w:name w:val="正文图标题"/>
    <w:next w:val="af1"/>
    <w:rsid w:val="004251B6"/>
    <w:pPr>
      <w:tabs>
        <w:tab w:val="num" w:pos="720"/>
      </w:tabs>
      <w:spacing w:beforeLines="50" w:afterLines="50"/>
      <w:ind w:left="720" w:hanging="720"/>
      <w:jc w:val="center"/>
    </w:pPr>
    <w:rPr>
      <w:rFonts w:ascii="黑体" w:eastAsia="黑体" w:hAnsi="Times New Roman"/>
      <w:sz w:val="21"/>
    </w:rPr>
  </w:style>
  <w:style w:type="paragraph" w:customStyle="1" w:styleId="a8">
    <w:name w:val="其他发布日期"/>
    <w:basedOn w:val="a9"/>
    <w:rsid w:val="004251B6"/>
    <w:pPr>
      <w:framePr w:w="3997" w:h="471" w:hRule="exact" w:vSpace="181" w:wrap="around" w:vAnchor="page" w:hAnchor="page" w:x="1419" w:y="14097" w:anchorLock="1"/>
      <w:widowControl/>
      <w:numPr>
        <w:numId w:val="7"/>
      </w:numPr>
      <w:jc w:val="left"/>
    </w:pPr>
    <w:rPr>
      <w:rFonts w:ascii="Times New Roman" w:eastAsia="黑体" w:hAnsi="Times New Roman"/>
      <w:kern w:val="0"/>
      <w:sz w:val="28"/>
      <w:szCs w:val="20"/>
    </w:rPr>
  </w:style>
  <w:style w:type="paragraph" w:customStyle="1" w:styleId="1">
    <w:name w:val="列出段落1"/>
    <w:basedOn w:val="a9"/>
    <w:uiPriority w:val="34"/>
    <w:qFormat/>
    <w:rsid w:val="00F014FF"/>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1057</Words>
  <Characters>6028</Characters>
  <Application>Microsoft Office Word</Application>
  <DocSecurity>0</DocSecurity>
  <Lines>50</Lines>
  <Paragraphs>14</Paragraphs>
  <ScaleCrop>false</ScaleCrop>
  <Company>陕西太月电子信息技术有限公司</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王晨阳</cp:lastModifiedBy>
  <cp:revision>30</cp:revision>
  <cp:lastPrinted>2018-09-14T19:28:00Z</cp:lastPrinted>
  <dcterms:created xsi:type="dcterms:W3CDTF">2019-05-10T01:01:00Z</dcterms:created>
  <dcterms:modified xsi:type="dcterms:W3CDTF">2019-05-21T01:48:00Z</dcterms:modified>
</cp:coreProperties>
</file>