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AEB" w:rsidRDefault="009D7AEB" w:rsidP="004C6166">
      <w:pPr>
        <w:rPr>
          <w:b/>
          <w:sz w:val="30"/>
          <w:szCs w:val="30"/>
        </w:rPr>
      </w:pPr>
      <w:r>
        <w:rPr>
          <w:rFonts w:hint="eastAsia"/>
          <w:b/>
          <w:sz w:val="30"/>
          <w:szCs w:val="30"/>
        </w:rPr>
        <w:t xml:space="preserve">                   </w:t>
      </w:r>
    </w:p>
    <w:p w:rsidR="00A11873" w:rsidRDefault="00A11873" w:rsidP="004C6166">
      <w:pPr>
        <w:rPr>
          <w:b/>
          <w:sz w:val="30"/>
          <w:szCs w:val="30"/>
        </w:rPr>
      </w:pPr>
    </w:p>
    <w:p w:rsidR="004C6166" w:rsidRDefault="009D7AEB" w:rsidP="00850EAE">
      <w:pPr>
        <w:ind w:firstLineChars="750" w:firstLine="2259"/>
        <w:rPr>
          <w:sz w:val="32"/>
        </w:rPr>
      </w:pPr>
      <w:r>
        <w:rPr>
          <w:rFonts w:hint="eastAsia"/>
          <w:b/>
          <w:sz w:val="30"/>
          <w:szCs w:val="30"/>
        </w:rPr>
        <w:t>行业标准</w:t>
      </w:r>
      <w:r w:rsidR="004C6166">
        <w:rPr>
          <w:rFonts w:hint="eastAsia"/>
          <w:b/>
          <w:sz w:val="30"/>
          <w:szCs w:val="30"/>
        </w:rPr>
        <w:t>《掺锡氧化铟粉》</w:t>
      </w:r>
      <w:r w:rsidR="004C6166">
        <w:rPr>
          <w:sz w:val="32"/>
        </w:rPr>
        <w:t xml:space="preserve">              </w:t>
      </w:r>
    </w:p>
    <w:p w:rsidR="004C6166" w:rsidRDefault="004C6166" w:rsidP="004C6166">
      <w:pPr>
        <w:ind w:leftChars="400" w:left="1640" w:hangingChars="250" w:hanging="800"/>
        <w:rPr>
          <w:sz w:val="32"/>
        </w:rPr>
      </w:pPr>
    </w:p>
    <w:p w:rsidR="004C6166" w:rsidRPr="009D7AEB" w:rsidRDefault="004C6166" w:rsidP="009D7AEB">
      <w:pPr>
        <w:ind w:firstLineChars="350" w:firstLine="2530"/>
        <w:rPr>
          <w:b/>
          <w:sz w:val="72"/>
          <w:szCs w:val="72"/>
        </w:rPr>
      </w:pPr>
      <w:r w:rsidRPr="009D7AEB">
        <w:rPr>
          <w:rFonts w:hint="eastAsia"/>
          <w:b/>
          <w:sz w:val="72"/>
          <w:szCs w:val="72"/>
        </w:rPr>
        <w:t>编制说明</w:t>
      </w:r>
    </w:p>
    <w:p w:rsidR="009D7AEB" w:rsidRDefault="004C6166" w:rsidP="004C6166">
      <w:pPr>
        <w:ind w:firstLineChars="400" w:firstLine="1280"/>
        <w:rPr>
          <w:rFonts w:ascii="宋体" w:hAnsi="宋体"/>
          <w:sz w:val="32"/>
        </w:rPr>
      </w:pPr>
      <w:r>
        <w:rPr>
          <w:sz w:val="32"/>
        </w:rPr>
        <w:t xml:space="preserve">            </w:t>
      </w:r>
      <w:r>
        <w:rPr>
          <w:rFonts w:ascii="宋体" w:hAnsi="宋体" w:hint="eastAsia"/>
          <w:sz w:val="32"/>
        </w:rPr>
        <w:t xml:space="preserve"> </w:t>
      </w:r>
    </w:p>
    <w:p w:rsidR="004C6166" w:rsidRPr="009D7AEB" w:rsidRDefault="004C6166" w:rsidP="00850EAE">
      <w:pPr>
        <w:ind w:firstLineChars="1100" w:firstLine="3313"/>
        <w:rPr>
          <w:b/>
          <w:sz w:val="30"/>
          <w:szCs w:val="30"/>
        </w:rPr>
      </w:pPr>
      <w:r w:rsidRPr="009D7AEB">
        <w:rPr>
          <w:rFonts w:hint="eastAsia"/>
          <w:b/>
          <w:sz w:val="30"/>
          <w:szCs w:val="30"/>
        </w:rPr>
        <w:t>(</w:t>
      </w:r>
      <w:r w:rsidR="00E9189E">
        <w:rPr>
          <w:rFonts w:hint="eastAsia"/>
          <w:b/>
          <w:sz w:val="30"/>
          <w:szCs w:val="30"/>
        </w:rPr>
        <w:t>送审</w:t>
      </w:r>
      <w:r w:rsidRPr="009D7AEB">
        <w:rPr>
          <w:rFonts w:hint="eastAsia"/>
          <w:b/>
          <w:sz w:val="30"/>
          <w:szCs w:val="30"/>
        </w:rPr>
        <w:t>稿</w:t>
      </w:r>
      <w:r w:rsidRPr="009D7AEB">
        <w:rPr>
          <w:rFonts w:hint="eastAsia"/>
          <w:b/>
          <w:sz w:val="30"/>
          <w:szCs w:val="30"/>
        </w:rPr>
        <w:t>)</w:t>
      </w:r>
    </w:p>
    <w:p w:rsidR="004C6166" w:rsidRDefault="004C6166" w:rsidP="004C6166">
      <w:pPr>
        <w:ind w:firstLineChars="400" w:firstLine="1120"/>
        <w:rPr>
          <w:sz w:val="28"/>
        </w:rPr>
      </w:pPr>
    </w:p>
    <w:p w:rsidR="004C6166" w:rsidRDefault="004C6166" w:rsidP="004C6166">
      <w:pPr>
        <w:ind w:firstLineChars="400" w:firstLine="1120"/>
        <w:rPr>
          <w:sz w:val="28"/>
        </w:rPr>
      </w:pPr>
    </w:p>
    <w:p w:rsidR="004C6166" w:rsidRDefault="004C6166" w:rsidP="004C6166">
      <w:pPr>
        <w:ind w:firstLineChars="400" w:firstLine="1120"/>
        <w:rPr>
          <w:sz w:val="28"/>
        </w:rPr>
      </w:pPr>
    </w:p>
    <w:p w:rsidR="004C6166" w:rsidRDefault="004C6166" w:rsidP="004C6166">
      <w:pPr>
        <w:ind w:firstLineChars="400" w:firstLine="1120"/>
        <w:rPr>
          <w:sz w:val="28"/>
        </w:rPr>
      </w:pPr>
    </w:p>
    <w:p w:rsidR="004C6166" w:rsidRDefault="004C6166" w:rsidP="004C6166">
      <w:pPr>
        <w:ind w:firstLineChars="400" w:firstLine="1120"/>
        <w:rPr>
          <w:sz w:val="28"/>
        </w:rPr>
      </w:pPr>
    </w:p>
    <w:p w:rsidR="004C6166" w:rsidRDefault="004C6166" w:rsidP="004C6166">
      <w:pPr>
        <w:ind w:firstLineChars="400" w:firstLine="1120"/>
        <w:rPr>
          <w:sz w:val="28"/>
        </w:rPr>
      </w:pPr>
    </w:p>
    <w:p w:rsidR="004C6166" w:rsidRDefault="004C6166" w:rsidP="004C6166">
      <w:pPr>
        <w:ind w:firstLineChars="400" w:firstLine="1120"/>
        <w:rPr>
          <w:sz w:val="28"/>
        </w:rPr>
      </w:pPr>
    </w:p>
    <w:p w:rsidR="004C6166" w:rsidRDefault="004C6166" w:rsidP="00850EAE">
      <w:pPr>
        <w:ind w:firstLineChars="750" w:firstLine="2100"/>
        <w:rPr>
          <w:rFonts w:ascii="宋体" w:hAnsi="宋体"/>
          <w:sz w:val="28"/>
          <w:szCs w:val="28"/>
        </w:rPr>
      </w:pPr>
      <w:r>
        <w:rPr>
          <w:rFonts w:ascii="宋体" w:hAnsi="宋体" w:hint="eastAsia"/>
          <w:sz w:val="28"/>
          <w:szCs w:val="28"/>
        </w:rPr>
        <w:t>行业标准《掺锡氧化铟</w:t>
      </w:r>
      <w:r w:rsidR="00B42BC6">
        <w:rPr>
          <w:rFonts w:ascii="宋体" w:hAnsi="宋体" w:hint="eastAsia"/>
          <w:sz w:val="28"/>
          <w:szCs w:val="28"/>
        </w:rPr>
        <w:t>粉</w:t>
      </w:r>
      <w:r>
        <w:rPr>
          <w:rFonts w:ascii="宋体" w:hAnsi="宋体" w:hint="eastAsia"/>
          <w:sz w:val="28"/>
          <w:szCs w:val="28"/>
        </w:rPr>
        <w:t>》起草小组</w:t>
      </w:r>
    </w:p>
    <w:p w:rsidR="004C6166" w:rsidRDefault="004C6166" w:rsidP="004C6166">
      <w:pPr>
        <w:ind w:firstLineChars="400" w:firstLine="1120"/>
        <w:rPr>
          <w:rFonts w:ascii="宋体" w:hAnsi="宋体"/>
          <w:sz w:val="28"/>
        </w:rPr>
      </w:pPr>
      <w:r>
        <w:rPr>
          <w:sz w:val="28"/>
        </w:rPr>
        <w:t xml:space="preserve">            </w:t>
      </w:r>
      <w:r>
        <w:rPr>
          <w:rFonts w:hint="eastAsia"/>
          <w:sz w:val="28"/>
        </w:rPr>
        <w:t xml:space="preserve">　</w:t>
      </w:r>
      <w:r>
        <w:rPr>
          <w:sz w:val="28"/>
        </w:rPr>
        <w:t xml:space="preserve">   </w:t>
      </w:r>
      <w:r>
        <w:rPr>
          <w:rFonts w:ascii="宋体" w:hAnsi="宋体" w:hint="eastAsia"/>
          <w:sz w:val="28"/>
        </w:rPr>
        <w:t xml:space="preserve"> 201</w:t>
      </w:r>
      <w:r w:rsidR="004E4EE0">
        <w:rPr>
          <w:rFonts w:ascii="宋体" w:hAnsi="宋体" w:hint="eastAsia"/>
          <w:sz w:val="28"/>
        </w:rPr>
        <w:t>9</w:t>
      </w:r>
      <w:r>
        <w:rPr>
          <w:rFonts w:ascii="宋体" w:hAnsi="宋体" w:hint="eastAsia"/>
          <w:sz w:val="28"/>
        </w:rPr>
        <w:t>.</w:t>
      </w:r>
      <w:r w:rsidR="00E677E9">
        <w:rPr>
          <w:rFonts w:ascii="宋体" w:hAnsi="宋体" w:hint="eastAsia"/>
          <w:sz w:val="28"/>
        </w:rPr>
        <w:t>5</w:t>
      </w:r>
    </w:p>
    <w:p w:rsidR="00C74608" w:rsidRDefault="00C74608"/>
    <w:p w:rsidR="004C6166" w:rsidRDefault="004C6166"/>
    <w:p w:rsidR="004C6166" w:rsidRDefault="004C6166"/>
    <w:p w:rsidR="004C6166" w:rsidRDefault="004C6166"/>
    <w:p w:rsidR="004C6166" w:rsidRDefault="004C6166"/>
    <w:p w:rsidR="004C6166" w:rsidRDefault="004C6166"/>
    <w:p w:rsidR="004C6166" w:rsidRDefault="004C6166"/>
    <w:p w:rsidR="004C6166" w:rsidRDefault="004C6166"/>
    <w:p w:rsidR="004C0E41" w:rsidRDefault="004C0E41"/>
    <w:p w:rsidR="004C0E41" w:rsidRDefault="004C0E41"/>
    <w:p w:rsidR="004C6166" w:rsidRDefault="004C6166"/>
    <w:p w:rsidR="004C6166" w:rsidRPr="00FA00E3" w:rsidRDefault="00FA00E3" w:rsidP="00FA00E3">
      <w:pPr>
        <w:spacing w:line="460" w:lineRule="exact"/>
        <w:rPr>
          <w:rFonts w:ascii="宋体" w:hAnsi="宋体"/>
          <w:b/>
          <w:bCs/>
          <w:sz w:val="24"/>
        </w:rPr>
      </w:pPr>
      <w:r>
        <w:rPr>
          <w:rFonts w:ascii="宋体" w:hAnsi="宋体" w:hint="eastAsia"/>
          <w:b/>
          <w:sz w:val="24"/>
        </w:rPr>
        <w:lastRenderedPageBreak/>
        <w:t>一</w:t>
      </w:r>
      <w:r w:rsidRPr="000B5D01">
        <w:rPr>
          <w:rFonts w:ascii="宋体" w:hAnsi="宋体" w:hint="eastAsia"/>
          <w:b/>
          <w:sz w:val="24"/>
        </w:rPr>
        <w:t>、</w:t>
      </w:r>
      <w:r w:rsidR="004C6166" w:rsidRPr="00FA00E3">
        <w:rPr>
          <w:rFonts w:ascii="宋体" w:hAnsi="宋体"/>
          <w:b/>
          <w:bCs/>
          <w:sz w:val="24"/>
        </w:rPr>
        <w:t>任务来源</w:t>
      </w:r>
    </w:p>
    <w:p w:rsidR="00010882" w:rsidRDefault="00DC7C4F" w:rsidP="00DC7C4F">
      <w:pPr>
        <w:spacing w:line="460" w:lineRule="exact"/>
        <w:ind w:firstLine="495"/>
        <w:rPr>
          <w:rFonts w:ascii="宋体" w:hAnsi="宋体"/>
          <w:szCs w:val="21"/>
        </w:rPr>
      </w:pPr>
      <w:r w:rsidRPr="00DC7C4F">
        <w:rPr>
          <w:rFonts w:ascii="宋体" w:hAnsi="宋体" w:hint="eastAsia"/>
          <w:szCs w:val="21"/>
        </w:rPr>
        <w:t>根据</w:t>
      </w:r>
      <w:proofErr w:type="gramStart"/>
      <w:r w:rsidRPr="00DC7C4F">
        <w:rPr>
          <w:rFonts w:ascii="宋体" w:hAnsi="宋体" w:hint="eastAsia"/>
          <w:szCs w:val="21"/>
        </w:rPr>
        <w:t>工信厅科</w:t>
      </w:r>
      <w:proofErr w:type="gramEnd"/>
      <w:r w:rsidRPr="00DC7C4F">
        <w:rPr>
          <w:rFonts w:ascii="宋体" w:hAnsi="宋体" w:hint="eastAsia"/>
          <w:szCs w:val="21"/>
        </w:rPr>
        <w:t>[2017]40号《工业和信息化部办公厅关于印发2017年第一批行业标准制修订计划的通知》，</w:t>
      </w:r>
      <w:r w:rsidR="007E4A18" w:rsidRPr="00336793">
        <w:rPr>
          <w:rFonts w:ascii="宋体" w:hAnsi="宋体" w:hint="eastAsia"/>
          <w:szCs w:val="21"/>
        </w:rPr>
        <w:t>全国</w:t>
      </w:r>
      <w:r w:rsidR="007E4A18">
        <w:rPr>
          <w:rFonts w:ascii="宋体" w:hAnsi="宋体" w:hint="eastAsia"/>
          <w:szCs w:val="21"/>
        </w:rPr>
        <w:t>有色金属标准化技术委员</w:t>
      </w:r>
      <w:r w:rsidR="000D66C4">
        <w:rPr>
          <w:rFonts w:ascii="宋体" w:hAnsi="宋体" w:hint="eastAsia"/>
          <w:szCs w:val="21"/>
        </w:rPr>
        <w:t>会</w:t>
      </w:r>
      <w:r w:rsidR="007E4A18">
        <w:rPr>
          <w:rFonts w:ascii="宋体" w:hAnsi="宋体" w:hint="eastAsia"/>
          <w:szCs w:val="21"/>
        </w:rPr>
        <w:t>文件“有色标委【2017】31号”《关于转发2017年有色金属国家、行业、协会标准制（修）订项目计划的通知》”，以及</w:t>
      </w:r>
      <w:r w:rsidRPr="00DC7C4F">
        <w:rPr>
          <w:rFonts w:ascii="宋体" w:hAnsi="宋体" w:hint="eastAsia"/>
          <w:szCs w:val="21"/>
        </w:rPr>
        <w:t>全国有色金属标准化技术委员会文件“有色标委【2017】95号”，“关于印发《掺锡氧化铟粉化学分析方法》等18项标准任务落实会会议纪要的通知”，《掺锡氧化铟粉》行业标准由广西壮族自治区冶金产品质量检验站</w:t>
      </w:r>
      <w:r w:rsidR="00010882">
        <w:rPr>
          <w:rFonts w:ascii="宋体" w:hAnsi="宋体" w:hint="eastAsia"/>
          <w:szCs w:val="21"/>
        </w:rPr>
        <w:t>、</w:t>
      </w:r>
      <w:r w:rsidR="00010882">
        <w:rPr>
          <w:rFonts w:hint="eastAsia"/>
          <w:color w:val="000000"/>
          <w:szCs w:val="21"/>
        </w:rPr>
        <w:t>广西晶联光电材料有限责任公司、广西壮族自治区分析测试研究中心、</w:t>
      </w:r>
      <w:proofErr w:type="gramStart"/>
      <w:r w:rsidR="00010882">
        <w:rPr>
          <w:rFonts w:hint="eastAsia"/>
          <w:color w:val="000000"/>
          <w:szCs w:val="21"/>
        </w:rPr>
        <w:t>洛阳晶联光电</w:t>
      </w:r>
      <w:proofErr w:type="gramEnd"/>
      <w:r w:rsidR="00010882">
        <w:rPr>
          <w:rFonts w:hint="eastAsia"/>
          <w:color w:val="000000"/>
          <w:szCs w:val="21"/>
        </w:rPr>
        <w:t>材料有限责任公司</w:t>
      </w:r>
      <w:r w:rsidR="00FE7960">
        <w:rPr>
          <w:rFonts w:hint="eastAsia"/>
          <w:color w:val="000000"/>
          <w:szCs w:val="21"/>
        </w:rPr>
        <w:t>、</w:t>
      </w:r>
      <w:r w:rsidR="00DB5ED2" w:rsidRPr="00DB5ED2">
        <w:rPr>
          <w:rFonts w:hint="eastAsia"/>
          <w:color w:val="000000"/>
          <w:szCs w:val="21"/>
        </w:rPr>
        <w:t>广西华锡集团股份有限公司</w:t>
      </w:r>
      <w:r w:rsidR="00DB5ED2">
        <w:rPr>
          <w:rFonts w:hint="eastAsia"/>
          <w:color w:val="000000"/>
          <w:szCs w:val="21"/>
        </w:rPr>
        <w:t>、</w:t>
      </w:r>
      <w:r w:rsidR="00FE7960" w:rsidRPr="00E14672">
        <w:rPr>
          <w:rFonts w:ascii="宋体" w:hAnsi="宋体" w:hint="eastAsia"/>
          <w:szCs w:val="21"/>
        </w:rPr>
        <w:t>广东清远广东先导稀材股份有限公司</w:t>
      </w:r>
      <w:r w:rsidR="00C75B0A">
        <w:rPr>
          <w:rFonts w:ascii="宋体" w:hAnsi="宋体" w:hint="eastAsia"/>
          <w:szCs w:val="21"/>
        </w:rPr>
        <w:t>、广西冶金研究院有限公司</w:t>
      </w:r>
      <w:r w:rsidR="00157D22">
        <w:rPr>
          <w:rFonts w:hint="eastAsia"/>
          <w:color w:val="000000"/>
          <w:szCs w:val="21"/>
        </w:rPr>
        <w:t>等</w:t>
      </w:r>
      <w:r w:rsidR="00010882">
        <w:rPr>
          <w:rFonts w:hint="eastAsia"/>
          <w:color w:val="000000"/>
          <w:szCs w:val="21"/>
        </w:rPr>
        <w:t>起草。</w:t>
      </w:r>
    </w:p>
    <w:p w:rsidR="008E0CF8" w:rsidRPr="00E545DF" w:rsidRDefault="008E0CF8" w:rsidP="00E545DF">
      <w:pPr>
        <w:tabs>
          <w:tab w:val="left" w:pos="0"/>
        </w:tabs>
        <w:spacing w:line="360" w:lineRule="auto"/>
        <w:ind w:firstLineChars="200" w:firstLine="420"/>
        <w:jc w:val="left"/>
        <w:rPr>
          <w:rFonts w:asciiTheme="majorEastAsia" w:eastAsiaTheme="majorEastAsia" w:hAnsiTheme="majorEastAsia"/>
          <w:szCs w:val="21"/>
        </w:rPr>
      </w:pPr>
      <w:r w:rsidRPr="00E545DF">
        <w:rPr>
          <w:rFonts w:ascii="宋体" w:hAnsi="宋体" w:hint="eastAsia"/>
          <w:szCs w:val="21"/>
        </w:rPr>
        <w:t>项目计划号：</w:t>
      </w:r>
      <w:r w:rsidRPr="00E545DF">
        <w:rPr>
          <w:rFonts w:asciiTheme="majorEastAsia" w:eastAsiaTheme="majorEastAsia" w:hAnsiTheme="majorEastAsia"/>
          <w:szCs w:val="21"/>
        </w:rPr>
        <w:t>201</w:t>
      </w:r>
      <w:r w:rsidR="005D316F">
        <w:rPr>
          <w:rFonts w:asciiTheme="majorEastAsia" w:eastAsiaTheme="majorEastAsia" w:hAnsiTheme="majorEastAsia" w:hint="eastAsia"/>
          <w:szCs w:val="21"/>
        </w:rPr>
        <w:t>7</w:t>
      </w:r>
      <w:r w:rsidRPr="00E545DF">
        <w:rPr>
          <w:rFonts w:asciiTheme="majorEastAsia" w:eastAsiaTheme="majorEastAsia" w:hAnsiTheme="majorEastAsia"/>
          <w:szCs w:val="21"/>
        </w:rPr>
        <w:t>-</w:t>
      </w:r>
      <w:r w:rsidR="005D316F">
        <w:rPr>
          <w:rFonts w:asciiTheme="majorEastAsia" w:eastAsiaTheme="majorEastAsia" w:hAnsiTheme="majorEastAsia" w:hint="eastAsia"/>
          <w:szCs w:val="21"/>
        </w:rPr>
        <w:t>0</w:t>
      </w:r>
      <w:r w:rsidR="00174C61">
        <w:rPr>
          <w:rFonts w:asciiTheme="majorEastAsia" w:eastAsiaTheme="majorEastAsia" w:hAnsiTheme="majorEastAsia" w:hint="eastAsia"/>
          <w:szCs w:val="21"/>
        </w:rPr>
        <w:t>129</w:t>
      </w:r>
      <w:r w:rsidRPr="00E545DF">
        <w:rPr>
          <w:rFonts w:asciiTheme="majorEastAsia" w:eastAsiaTheme="majorEastAsia" w:hAnsiTheme="majorEastAsia"/>
          <w:szCs w:val="21"/>
        </w:rPr>
        <w:t>T-YS</w:t>
      </w:r>
      <w:r w:rsidRPr="00E545DF">
        <w:rPr>
          <w:rFonts w:asciiTheme="majorEastAsia" w:eastAsiaTheme="majorEastAsia" w:hAnsiTheme="majorEastAsia" w:hint="eastAsia"/>
          <w:szCs w:val="21"/>
        </w:rPr>
        <w:t>，</w:t>
      </w:r>
      <w:r w:rsidR="00D97344">
        <w:rPr>
          <w:rFonts w:asciiTheme="majorEastAsia" w:eastAsiaTheme="majorEastAsia" w:hAnsiTheme="majorEastAsia" w:hint="eastAsia"/>
          <w:szCs w:val="21"/>
        </w:rPr>
        <w:t>完成时间</w:t>
      </w:r>
      <w:r w:rsidRPr="00E545DF">
        <w:rPr>
          <w:rFonts w:asciiTheme="majorEastAsia" w:eastAsiaTheme="majorEastAsia" w:hAnsiTheme="majorEastAsia" w:cs="宋体" w:hint="eastAsia"/>
          <w:kern w:val="0"/>
          <w:szCs w:val="21"/>
          <w:lang w:val="zh-CN"/>
        </w:rPr>
        <w:t>201</w:t>
      </w:r>
      <w:r w:rsidR="00D97344">
        <w:rPr>
          <w:rFonts w:asciiTheme="majorEastAsia" w:eastAsiaTheme="majorEastAsia" w:hAnsiTheme="majorEastAsia" w:cs="宋体" w:hint="eastAsia"/>
          <w:kern w:val="0"/>
          <w:szCs w:val="21"/>
        </w:rPr>
        <w:t>9</w:t>
      </w:r>
      <w:r w:rsidRPr="00E545DF">
        <w:rPr>
          <w:rFonts w:asciiTheme="majorEastAsia" w:eastAsiaTheme="majorEastAsia" w:hAnsiTheme="majorEastAsia" w:cs="宋体" w:hint="eastAsia"/>
          <w:kern w:val="0"/>
          <w:szCs w:val="21"/>
          <w:lang w:val="zh-CN"/>
        </w:rPr>
        <w:t>年。</w:t>
      </w:r>
    </w:p>
    <w:p w:rsidR="009B58D6" w:rsidRPr="00FA00E3" w:rsidRDefault="00FA00E3" w:rsidP="00FA00E3">
      <w:pPr>
        <w:spacing w:line="460" w:lineRule="exact"/>
        <w:rPr>
          <w:rFonts w:ascii="宋体" w:hAnsi="宋体"/>
          <w:b/>
          <w:sz w:val="24"/>
        </w:rPr>
      </w:pPr>
      <w:r>
        <w:rPr>
          <w:rFonts w:ascii="宋体" w:hAnsi="宋体" w:hint="eastAsia"/>
          <w:b/>
          <w:sz w:val="24"/>
        </w:rPr>
        <w:t>二</w:t>
      </w:r>
      <w:r w:rsidRPr="000B5D01">
        <w:rPr>
          <w:rFonts w:ascii="宋体" w:hAnsi="宋体" w:hint="eastAsia"/>
          <w:b/>
          <w:sz w:val="24"/>
        </w:rPr>
        <w:t>、</w:t>
      </w:r>
      <w:r w:rsidR="009B58D6" w:rsidRPr="00FA00E3">
        <w:rPr>
          <w:rFonts w:ascii="宋体" w:hAnsi="宋体" w:hint="eastAsia"/>
          <w:b/>
          <w:sz w:val="24"/>
        </w:rPr>
        <w:t>立项目的与意义</w:t>
      </w:r>
    </w:p>
    <w:p w:rsidR="00527333" w:rsidRDefault="00E14672" w:rsidP="00E14672">
      <w:pPr>
        <w:spacing w:line="360" w:lineRule="auto"/>
        <w:ind w:firstLineChars="200" w:firstLine="420"/>
        <w:rPr>
          <w:rFonts w:ascii="宋体" w:hAnsi="宋体"/>
        </w:rPr>
      </w:pPr>
      <w:r w:rsidRPr="00E14672">
        <w:rPr>
          <w:rFonts w:ascii="宋体" w:hAnsi="宋体" w:hint="eastAsia"/>
        </w:rPr>
        <w:t>我国是</w:t>
      </w:r>
      <w:proofErr w:type="gramStart"/>
      <w:r w:rsidRPr="00E14672">
        <w:rPr>
          <w:rFonts w:ascii="宋体" w:hAnsi="宋体" w:hint="eastAsia"/>
        </w:rPr>
        <w:t>铟</w:t>
      </w:r>
      <w:proofErr w:type="gramEnd"/>
      <w:r w:rsidRPr="00E14672">
        <w:rPr>
          <w:rFonts w:ascii="宋体" w:hAnsi="宋体" w:hint="eastAsia"/>
        </w:rPr>
        <w:t>资源大国，也是</w:t>
      </w:r>
      <w:proofErr w:type="gramStart"/>
      <w:r w:rsidRPr="00E14672">
        <w:rPr>
          <w:rFonts w:ascii="宋体" w:hAnsi="宋体" w:hint="eastAsia"/>
        </w:rPr>
        <w:t>铟</w:t>
      </w:r>
      <w:proofErr w:type="gramEnd"/>
      <w:r w:rsidRPr="00E14672">
        <w:rPr>
          <w:rFonts w:ascii="宋体" w:hAnsi="宋体" w:hint="eastAsia"/>
        </w:rPr>
        <w:t>产品生产的主要国家，占据了世界</w:t>
      </w:r>
      <w:proofErr w:type="gramStart"/>
      <w:r w:rsidRPr="00E14672">
        <w:rPr>
          <w:rFonts w:ascii="宋体" w:hAnsi="宋体" w:hint="eastAsia"/>
        </w:rPr>
        <w:t>铟</w:t>
      </w:r>
      <w:proofErr w:type="gramEnd"/>
      <w:r w:rsidRPr="00E14672">
        <w:rPr>
          <w:rFonts w:ascii="宋体" w:hAnsi="宋体" w:hint="eastAsia"/>
        </w:rPr>
        <w:t>年产量50%以上。金属</w:t>
      </w:r>
      <w:proofErr w:type="gramStart"/>
      <w:r w:rsidRPr="00E14672">
        <w:rPr>
          <w:rFonts w:ascii="宋体" w:hAnsi="宋体" w:hint="eastAsia"/>
        </w:rPr>
        <w:t>铟</w:t>
      </w:r>
      <w:proofErr w:type="gramEnd"/>
      <w:r w:rsidRPr="00E14672">
        <w:rPr>
          <w:rFonts w:ascii="宋体" w:hAnsi="宋体" w:hint="eastAsia"/>
        </w:rPr>
        <w:t>具有延展性好，可塑性强，熔点低，沸点高，低电阻，抗腐蚀等优良特性，且具有较好的光渗透性和导电性，被广泛应用于宇航、无线电和电子工业、医疗、国防、高新技术、能源等领域。生产ITO靶材是</w:t>
      </w:r>
      <w:proofErr w:type="gramStart"/>
      <w:r w:rsidRPr="00E14672">
        <w:rPr>
          <w:rFonts w:ascii="宋体" w:hAnsi="宋体" w:hint="eastAsia"/>
        </w:rPr>
        <w:t>金属铟的主要</w:t>
      </w:r>
      <w:proofErr w:type="gramEnd"/>
      <w:r w:rsidRPr="00E14672">
        <w:rPr>
          <w:rFonts w:ascii="宋体" w:hAnsi="宋体" w:hint="eastAsia"/>
        </w:rPr>
        <w:t>消费领域，占全球</w:t>
      </w:r>
      <w:proofErr w:type="gramStart"/>
      <w:r w:rsidRPr="00E14672">
        <w:rPr>
          <w:rFonts w:ascii="宋体" w:hAnsi="宋体" w:hint="eastAsia"/>
        </w:rPr>
        <w:t>铟</w:t>
      </w:r>
      <w:proofErr w:type="gramEnd"/>
      <w:r w:rsidRPr="00E14672">
        <w:rPr>
          <w:rFonts w:ascii="宋体" w:hAnsi="宋体" w:hint="eastAsia"/>
        </w:rPr>
        <w:t>消费量的70%，ITO靶材通过磁控溅射获得的ITO导电</w:t>
      </w:r>
      <w:proofErr w:type="gramStart"/>
      <w:r w:rsidRPr="00E14672">
        <w:rPr>
          <w:rFonts w:ascii="宋体" w:hAnsi="宋体" w:hint="eastAsia"/>
        </w:rPr>
        <w:t>膜作为</w:t>
      </w:r>
      <w:proofErr w:type="gramEnd"/>
      <w:r w:rsidRPr="00E14672">
        <w:rPr>
          <w:rFonts w:ascii="宋体" w:hAnsi="宋体" w:hint="eastAsia"/>
        </w:rPr>
        <w:t>透明电极广泛应用于笔记本电脑、电脑显示器、智能手机、液晶电视等。</w:t>
      </w:r>
      <w:r w:rsidR="006A3276" w:rsidRPr="006A3276">
        <w:rPr>
          <w:rFonts w:ascii="宋体" w:hAnsi="宋体" w:hint="eastAsia"/>
        </w:rPr>
        <w:t>ITO靶</w:t>
      </w:r>
      <w:proofErr w:type="gramStart"/>
      <w:r w:rsidR="006A3276" w:rsidRPr="006A3276">
        <w:rPr>
          <w:rFonts w:ascii="宋体" w:hAnsi="宋体" w:hint="eastAsia"/>
        </w:rPr>
        <w:t>材由于</w:t>
      </w:r>
      <w:proofErr w:type="gramEnd"/>
      <w:r w:rsidR="006A3276" w:rsidRPr="006A3276">
        <w:rPr>
          <w:rFonts w:ascii="宋体" w:hAnsi="宋体" w:hint="eastAsia"/>
        </w:rPr>
        <w:t>具有低电阻率、高可见光透过率、良好的图形加工性能等优异特性，并具有红外反射和电磁屏蔽性能，是现代光电显示领域不可替代的功能材料。</w:t>
      </w:r>
      <w:r w:rsidR="009C0D3C" w:rsidRPr="006A3276">
        <w:rPr>
          <w:rFonts w:ascii="宋体" w:hAnsi="宋体" w:hint="eastAsia"/>
        </w:rPr>
        <w:t>ITO 靶</w:t>
      </w:r>
      <w:proofErr w:type="gramStart"/>
      <w:r w:rsidR="009C0D3C" w:rsidRPr="006A3276">
        <w:rPr>
          <w:rFonts w:ascii="宋体" w:hAnsi="宋体" w:hint="eastAsia"/>
        </w:rPr>
        <w:t>材规模</w:t>
      </w:r>
      <w:proofErr w:type="gramEnd"/>
      <w:r w:rsidR="009C0D3C" w:rsidRPr="006A3276">
        <w:rPr>
          <w:rFonts w:ascii="宋体" w:hAnsi="宋体" w:hint="eastAsia"/>
        </w:rPr>
        <w:t>效应较为突出，薄膜晶体管（TFT）用ITO靶</w:t>
      </w:r>
      <w:proofErr w:type="gramStart"/>
      <w:r w:rsidR="009C0D3C" w:rsidRPr="006A3276">
        <w:rPr>
          <w:rFonts w:ascii="宋体" w:hAnsi="宋体" w:hint="eastAsia"/>
        </w:rPr>
        <w:t>材市场</w:t>
      </w:r>
      <w:proofErr w:type="gramEnd"/>
      <w:r w:rsidR="009C0D3C" w:rsidRPr="006A3276">
        <w:rPr>
          <w:rFonts w:ascii="宋体" w:hAnsi="宋体" w:hint="eastAsia"/>
        </w:rPr>
        <w:t>需求逐步扩大。</w:t>
      </w:r>
      <w:r w:rsidR="001D2E1B">
        <w:rPr>
          <w:rFonts w:ascii="宋体" w:hAnsi="宋体" w:hint="eastAsia"/>
        </w:rPr>
        <w:t>目前，</w:t>
      </w:r>
      <w:r w:rsidR="009C0D3C" w:rsidRPr="006A3276">
        <w:rPr>
          <w:rFonts w:ascii="宋体" w:hAnsi="宋体" w:hint="eastAsia"/>
        </w:rPr>
        <w:t>TFT面板生产线已由国外转移至我国，我国面板产业迅速发展，其生产线已增至40多条，刺激我国对TFT用ITO靶材的需求不断增长, 2019年我国将成为全球最大TFT用ITO靶</w:t>
      </w:r>
      <w:proofErr w:type="gramStart"/>
      <w:r w:rsidR="009C0D3C" w:rsidRPr="006A3276">
        <w:rPr>
          <w:rFonts w:ascii="宋体" w:hAnsi="宋体" w:hint="eastAsia"/>
        </w:rPr>
        <w:t>材需求</w:t>
      </w:r>
      <w:proofErr w:type="gramEnd"/>
      <w:r w:rsidR="009C0D3C" w:rsidRPr="006A3276">
        <w:rPr>
          <w:rFonts w:ascii="宋体" w:hAnsi="宋体" w:hint="eastAsia"/>
        </w:rPr>
        <w:t>国。2018年我国ITO靶材用量接近600吨，全球用量1</w:t>
      </w:r>
      <w:r w:rsidR="00F500EF">
        <w:rPr>
          <w:rFonts w:ascii="宋体" w:hAnsi="宋体" w:hint="eastAsia"/>
        </w:rPr>
        <w:t>800</w:t>
      </w:r>
      <w:r w:rsidR="009C0D3C" w:rsidRPr="006A3276">
        <w:rPr>
          <w:rFonts w:ascii="宋体" w:hAnsi="宋体" w:hint="eastAsia"/>
        </w:rPr>
        <w:t>吨。2019年至2021年全球ITO靶材用量预估如下图</w:t>
      </w:r>
      <w:r w:rsidR="009D7E30">
        <w:rPr>
          <w:rFonts w:ascii="宋体" w:hAnsi="宋体" w:hint="eastAsia"/>
        </w:rPr>
        <w:t>1</w:t>
      </w:r>
      <w:r w:rsidR="009C0D3C" w:rsidRPr="006A3276">
        <w:rPr>
          <w:rFonts w:ascii="宋体" w:hAnsi="宋体" w:hint="eastAsia"/>
        </w:rPr>
        <w:t>所示。</w:t>
      </w:r>
    </w:p>
    <w:p w:rsidR="009D7E30" w:rsidRPr="006A3276" w:rsidRDefault="009D7E30" w:rsidP="009D7E30">
      <w:pPr>
        <w:spacing w:line="360" w:lineRule="auto"/>
        <w:ind w:firstLineChars="200" w:firstLine="420"/>
        <w:rPr>
          <w:rFonts w:ascii="宋体" w:hAnsi="宋体"/>
        </w:rPr>
      </w:pPr>
      <w:r w:rsidRPr="006A3276">
        <w:rPr>
          <w:rFonts w:ascii="宋体" w:hAnsi="宋体" w:hint="eastAsia"/>
        </w:rPr>
        <w:t>虽然我国</w:t>
      </w:r>
      <w:proofErr w:type="gramStart"/>
      <w:r w:rsidRPr="006A3276">
        <w:rPr>
          <w:rFonts w:ascii="宋体" w:hAnsi="宋体" w:hint="eastAsia"/>
        </w:rPr>
        <w:t>铟</w:t>
      </w:r>
      <w:proofErr w:type="gramEnd"/>
      <w:r w:rsidRPr="006A3276">
        <w:rPr>
          <w:rFonts w:ascii="宋体" w:hAnsi="宋体" w:hint="eastAsia"/>
        </w:rPr>
        <w:t>储存量丰富，由于存在大尺寸、高密度及均匀性、低电阻率等问题有待研究突破，国产的大部分ITO靶</w:t>
      </w:r>
      <w:proofErr w:type="gramStart"/>
      <w:r w:rsidRPr="006A3276">
        <w:rPr>
          <w:rFonts w:ascii="宋体" w:hAnsi="宋体" w:hint="eastAsia"/>
        </w:rPr>
        <w:t>材应用</w:t>
      </w:r>
      <w:proofErr w:type="gramEnd"/>
      <w:r w:rsidRPr="006A3276">
        <w:rPr>
          <w:rFonts w:ascii="宋体" w:hAnsi="宋体" w:hint="eastAsia"/>
        </w:rPr>
        <w:t>于中端的TP、STN市场和低端的TN导电玻璃市场。目前，国际TFT用ITO靶</w:t>
      </w:r>
      <w:proofErr w:type="gramStart"/>
      <w:r w:rsidRPr="006A3276">
        <w:rPr>
          <w:rFonts w:ascii="宋体" w:hAnsi="宋体" w:hint="eastAsia"/>
        </w:rPr>
        <w:t>材核心</w:t>
      </w:r>
      <w:proofErr w:type="gramEnd"/>
      <w:r w:rsidRPr="006A3276">
        <w:rPr>
          <w:rFonts w:ascii="宋体" w:hAnsi="宋体" w:hint="eastAsia"/>
        </w:rPr>
        <w:t>技术被日本、韩国</w:t>
      </w:r>
      <w:r w:rsidR="002027E3">
        <w:rPr>
          <w:rFonts w:ascii="宋体" w:hAnsi="宋体" w:hint="eastAsia"/>
        </w:rPr>
        <w:t>等</w:t>
      </w:r>
      <w:r w:rsidRPr="006A3276">
        <w:rPr>
          <w:rFonts w:ascii="宋体" w:hAnsi="宋体" w:hint="eastAsia"/>
        </w:rPr>
        <w:t>所垄断，国内所使用的高端ITO靶材大部分依赖进口。</w:t>
      </w:r>
    </w:p>
    <w:p w:rsidR="00527333" w:rsidRDefault="00527333" w:rsidP="00527333">
      <w:pPr>
        <w:spacing w:line="360" w:lineRule="auto"/>
        <w:jc w:val="center"/>
        <w:rPr>
          <w:rFonts w:eastAsia="仿宋_GB2312"/>
          <w:color w:val="000000"/>
          <w:sz w:val="28"/>
          <w:szCs w:val="28"/>
        </w:rPr>
      </w:pPr>
      <w:r>
        <w:rPr>
          <w:noProof/>
        </w:rPr>
        <w:lastRenderedPageBreak/>
        <w:drawing>
          <wp:inline distT="0" distB="0" distL="0" distR="0">
            <wp:extent cx="5048250" cy="2559050"/>
            <wp:effectExtent l="19050" t="0" r="19050" b="0"/>
            <wp:docPr id="17" name="图表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27333" w:rsidRPr="009D7E30" w:rsidRDefault="009D7E30" w:rsidP="00E14672">
      <w:pPr>
        <w:spacing w:line="360" w:lineRule="auto"/>
        <w:ind w:firstLineChars="200" w:firstLine="420"/>
        <w:rPr>
          <w:rFonts w:ascii="宋体" w:hAnsi="宋体"/>
          <w:b/>
        </w:rPr>
      </w:pPr>
      <w:r>
        <w:rPr>
          <w:rFonts w:ascii="宋体" w:hAnsi="宋体" w:hint="eastAsia"/>
        </w:rPr>
        <w:t xml:space="preserve">               </w:t>
      </w:r>
      <w:r w:rsidRPr="009D7E30">
        <w:rPr>
          <w:rFonts w:ascii="宋体" w:hAnsi="宋体" w:hint="eastAsia"/>
          <w:b/>
        </w:rPr>
        <w:t>图1    2019-2021年全球ITO靶材用量预估</w:t>
      </w:r>
    </w:p>
    <w:p w:rsidR="00B8604A" w:rsidRDefault="00B8604A" w:rsidP="00E14672">
      <w:pPr>
        <w:spacing w:line="360" w:lineRule="auto"/>
        <w:ind w:firstLineChars="200" w:firstLine="420"/>
        <w:rPr>
          <w:rFonts w:ascii="宋体" w:hAnsi="宋体"/>
        </w:rPr>
      </w:pPr>
    </w:p>
    <w:p w:rsidR="00E14672" w:rsidRDefault="00E14672" w:rsidP="00E14672">
      <w:pPr>
        <w:spacing w:line="360" w:lineRule="auto"/>
        <w:ind w:firstLineChars="200" w:firstLine="420"/>
        <w:rPr>
          <w:rFonts w:ascii="宋体" w:hAnsi="宋体"/>
        </w:rPr>
      </w:pPr>
      <w:proofErr w:type="gramStart"/>
      <w:r w:rsidRPr="00E14672">
        <w:rPr>
          <w:rFonts w:ascii="宋体" w:hAnsi="宋体" w:hint="eastAsia"/>
        </w:rPr>
        <w:t>掺锡氧化铟</w:t>
      </w:r>
      <w:proofErr w:type="gramEnd"/>
      <w:r w:rsidRPr="00E14672">
        <w:rPr>
          <w:rFonts w:ascii="宋体" w:hAnsi="宋体" w:hint="eastAsia"/>
        </w:rPr>
        <w:t>粉是生产ITO靶材的主要原料，使用量日益增多，已成为当今信息产业极为重要的基础电子功能材料。</w:t>
      </w:r>
      <w:r w:rsidR="00B8604A" w:rsidRPr="006A3276">
        <w:rPr>
          <w:rFonts w:ascii="宋体" w:hAnsi="宋体" w:hint="eastAsia"/>
        </w:rPr>
        <w:t>2018年中国大陆目前实现国产化靶材总量大约170吨/年，所需</w:t>
      </w:r>
      <w:proofErr w:type="gramStart"/>
      <w:r w:rsidR="00B8604A" w:rsidRPr="006A3276">
        <w:rPr>
          <w:rFonts w:ascii="宋体" w:hAnsi="宋体" w:hint="eastAsia"/>
        </w:rPr>
        <w:t>的掺锡氧化铟</w:t>
      </w:r>
      <w:proofErr w:type="gramEnd"/>
      <w:r w:rsidR="00B8604A" w:rsidRPr="006A3276">
        <w:rPr>
          <w:rFonts w:ascii="宋体" w:hAnsi="宋体" w:hint="eastAsia"/>
        </w:rPr>
        <w:t>粉总量约为210吨/年。</w:t>
      </w:r>
      <w:r w:rsidR="00B23F00" w:rsidRPr="006A3276">
        <w:rPr>
          <w:rFonts w:ascii="宋体" w:hAnsi="宋体" w:hint="eastAsia"/>
        </w:rPr>
        <w:t>2019年全球所需靶材大约1920吨，生产</w:t>
      </w:r>
      <w:proofErr w:type="gramStart"/>
      <w:r w:rsidR="00B23F00" w:rsidRPr="006A3276">
        <w:rPr>
          <w:rFonts w:ascii="宋体" w:hAnsi="宋体" w:hint="eastAsia"/>
        </w:rPr>
        <w:t>需要掺锡氧化铟</w:t>
      </w:r>
      <w:proofErr w:type="gramEnd"/>
      <w:r w:rsidR="00B23F00" w:rsidRPr="006A3276">
        <w:rPr>
          <w:rFonts w:ascii="宋体" w:hAnsi="宋体" w:hint="eastAsia"/>
        </w:rPr>
        <w:t>粉约2400吨。2019年中国大陆实现国产化</w:t>
      </w:r>
      <w:proofErr w:type="gramStart"/>
      <w:r w:rsidR="00B23F00" w:rsidRPr="006A3276">
        <w:rPr>
          <w:rFonts w:ascii="宋体" w:hAnsi="宋体" w:hint="eastAsia"/>
        </w:rPr>
        <w:t>靶材约200</w:t>
      </w:r>
      <w:r w:rsidR="00085450">
        <w:rPr>
          <w:rFonts w:ascii="宋体" w:hAnsi="宋体" w:hint="eastAsia"/>
          <w:kern w:val="1"/>
          <w:sz w:val="18"/>
          <w:szCs w:val="18"/>
        </w:rPr>
        <w:t>～</w:t>
      </w:r>
      <w:r w:rsidR="00B23F00" w:rsidRPr="006A3276">
        <w:rPr>
          <w:rFonts w:ascii="宋体" w:hAnsi="宋体" w:hint="eastAsia"/>
        </w:rPr>
        <w:t>250吨</w:t>
      </w:r>
      <w:proofErr w:type="gramEnd"/>
      <w:r w:rsidR="00B23F00" w:rsidRPr="006A3276">
        <w:rPr>
          <w:rFonts w:ascii="宋体" w:hAnsi="宋体" w:hint="eastAsia"/>
        </w:rPr>
        <w:t>，</w:t>
      </w:r>
      <w:proofErr w:type="gramStart"/>
      <w:r w:rsidR="00B23F00" w:rsidRPr="006A3276">
        <w:rPr>
          <w:rFonts w:ascii="宋体" w:hAnsi="宋体" w:hint="eastAsia"/>
        </w:rPr>
        <w:t>所需掺锡氧化铟</w:t>
      </w:r>
      <w:proofErr w:type="gramEnd"/>
      <w:r w:rsidR="00B23F00" w:rsidRPr="006A3276">
        <w:rPr>
          <w:rFonts w:ascii="宋体" w:hAnsi="宋体" w:hint="eastAsia"/>
        </w:rPr>
        <w:t>粉总量为250</w:t>
      </w:r>
      <w:r w:rsidR="00085450">
        <w:rPr>
          <w:rFonts w:ascii="宋体" w:hAnsi="宋体" w:hint="eastAsia"/>
          <w:kern w:val="1"/>
          <w:sz w:val="18"/>
          <w:szCs w:val="18"/>
        </w:rPr>
        <w:t>～</w:t>
      </w:r>
      <w:r w:rsidR="00B23F00" w:rsidRPr="006A3276">
        <w:rPr>
          <w:rFonts w:ascii="宋体" w:hAnsi="宋体" w:hint="eastAsia"/>
        </w:rPr>
        <w:t>312吨。</w:t>
      </w:r>
      <w:proofErr w:type="gramStart"/>
      <w:r w:rsidRPr="00E14672">
        <w:rPr>
          <w:rFonts w:ascii="宋体" w:hAnsi="宋体" w:hint="eastAsia"/>
        </w:rPr>
        <w:t>掺锡氧化铟粉产品</w:t>
      </w:r>
      <w:proofErr w:type="gramEnd"/>
      <w:r w:rsidRPr="00E14672">
        <w:rPr>
          <w:rFonts w:ascii="宋体" w:hAnsi="宋体" w:hint="eastAsia"/>
        </w:rPr>
        <w:t>的规范化和标准化，对“中国制造</w:t>
      </w:r>
      <w:r w:rsidRPr="00E14672">
        <w:rPr>
          <w:rFonts w:ascii="宋体" w:hAnsi="宋体"/>
        </w:rPr>
        <w:t>2025</w:t>
      </w:r>
      <w:r w:rsidRPr="00E14672">
        <w:rPr>
          <w:rFonts w:ascii="宋体" w:hAnsi="宋体" w:hint="eastAsia"/>
        </w:rPr>
        <w:t>”有着积极的促进作用。</w:t>
      </w:r>
    </w:p>
    <w:p w:rsidR="00E14672" w:rsidRPr="00E14672" w:rsidRDefault="00E14672" w:rsidP="003436FD">
      <w:pPr>
        <w:spacing w:line="360" w:lineRule="auto"/>
        <w:ind w:firstLineChars="200" w:firstLine="420"/>
        <w:jc w:val="left"/>
        <w:rPr>
          <w:rFonts w:ascii="宋体" w:hAnsi="宋体"/>
        </w:rPr>
      </w:pPr>
      <w:r w:rsidRPr="00E14672">
        <w:rPr>
          <w:rFonts w:ascii="宋体" w:hAnsi="宋体" w:hint="eastAsia"/>
        </w:rPr>
        <w:t>制取高性能的ITO靶</w:t>
      </w:r>
      <w:proofErr w:type="gramStart"/>
      <w:r w:rsidRPr="00E14672">
        <w:rPr>
          <w:rFonts w:ascii="宋体" w:hAnsi="宋体" w:hint="eastAsia"/>
        </w:rPr>
        <w:t>材需要掺锡</w:t>
      </w:r>
      <w:proofErr w:type="gramEnd"/>
      <w:r w:rsidRPr="00E14672">
        <w:rPr>
          <w:rFonts w:ascii="宋体" w:hAnsi="宋体" w:hint="eastAsia"/>
        </w:rPr>
        <w:t>氧化铟粉，</w:t>
      </w:r>
      <w:proofErr w:type="gramStart"/>
      <w:r w:rsidRPr="00E14672">
        <w:rPr>
          <w:rFonts w:ascii="宋体" w:hAnsi="宋体" w:hint="eastAsia"/>
        </w:rPr>
        <w:t>对掺锡氧化铟</w:t>
      </w:r>
      <w:proofErr w:type="gramEnd"/>
      <w:r w:rsidRPr="00E14672">
        <w:rPr>
          <w:rFonts w:ascii="宋体" w:hAnsi="宋体" w:hint="eastAsia"/>
        </w:rPr>
        <w:t>粉的要求极为严格。</w:t>
      </w:r>
      <w:proofErr w:type="gramStart"/>
      <w:r w:rsidRPr="00E14672">
        <w:rPr>
          <w:rFonts w:ascii="宋体" w:hAnsi="宋体" w:hint="eastAsia"/>
        </w:rPr>
        <w:t>掺锡氧化铟</w:t>
      </w:r>
      <w:proofErr w:type="gramEnd"/>
      <w:r w:rsidRPr="00E14672">
        <w:rPr>
          <w:rFonts w:ascii="宋体" w:hAnsi="宋体" w:hint="eastAsia"/>
        </w:rPr>
        <w:t>粉的主要性能指标包括粉体的铟锡主成分含量、</w:t>
      </w:r>
      <w:r w:rsidR="000F4760">
        <w:rPr>
          <w:rFonts w:ascii="宋体" w:hAnsi="宋体" w:hint="eastAsia"/>
        </w:rPr>
        <w:t>主要</w:t>
      </w:r>
      <w:r w:rsidRPr="00E14672">
        <w:rPr>
          <w:rFonts w:ascii="宋体" w:hAnsi="宋体" w:hint="eastAsia"/>
        </w:rPr>
        <w:t>杂质元素及其含量、物相等。目前，</w:t>
      </w:r>
      <w:proofErr w:type="gramStart"/>
      <w:r w:rsidRPr="00E14672">
        <w:rPr>
          <w:rFonts w:ascii="宋体" w:hAnsi="宋体" w:hint="eastAsia"/>
        </w:rPr>
        <w:t>掺锡氧化铟</w:t>
      </w:r>
      <w:proofErr w:type="gramEnd"/>
      <w:r w:rsidRPr="00E14672">
        <w:rPr>
          <w:rFonts w:ascii="宋体" w:hAnsi="宋体" w:hint="eastAsia"/>
        </w:rPr>
        <w:t>粉尚无国家标准或行业标准，产品没有统一规范、质量良莠不齐，</w:t>
      </w:r>
      <w:proofErr w:type="gramStart"/>
      <w:r w:rsidRPr="00E14672">
        <w:rPr>
          <w:rFonts w:ascii="宋体" w:hAnsi="宋体" w:hint="eastAsia"/>
        </w:rPr>
        <w:t>不利于掺锡氧化铟</w:t>
      </w:r>
      <w:proofErr w:type="gramEnd"/>
      <w:r w:rsidRPr="00E14672">
        <w:rPr>
          <w:rFonts w:ascii="宋体" w:hAnsi="宋体" w:hint="eastAsia"/>
        </w:rPr>
        <w:t>粉的生产、应用、贸易、仲裁等。因此，有必要</w:t>
      </w:r>
      <w:proofErr w:type="gramStart"/>
      <w:r w:rsidRPr="00E14672">
        <w:rPr>
          <w:rFonts w:ascii="宋体" w:hAnsi="宋体" w:hint="eastAsia"/>
        </w:rPr>
        <w:t>制定掺锡氧化铟</w:t>
      </w:r>
      <w:proofErr w:type="gramEnd"/>
      <w:r w:rsidRPr="00E14672">
        <w:rPr>
          <w:rFonts w:ascii="宋体" w:hAnsi="宋体" w:hint="eastAsia"/>
        </w:rPr>
        <w:t>粉的行业标准。</w:t>
      </w:r>
    </w:p>
    <w:p w:rsidR="009B58D6" w:rsidRDefault="007F0765" w:rsidP="00E677E9">
      <w:pPr>
        <w:spacing w:line="360" w:lineRule="auto"/>
        <w:ind w:firstLine="480"/>
        <w:rPr>
          <w:rFonts w:ascii="宋体" w:hAnsi="宋体"/>
        </w:rPr>
      </w:pPr>
      <w:r w:rsidRPr="007F0765">
        <w:rPr>
          <w:rFonts w:ascii="宋体" w:hAnsi="宋体"/>
        </w:rPr>
        <w:t>本标准的制定</w:t>
      </w:r>
      <w:r w:rsidRPr="007F0765">
        <w:rPr>
          <w:rFonts w:ascii="宋体" w:hAnsi="宋体" w:hint="eastAsia"/>
        </w:rPr>
        <w:t>主要</w:t>
      </w:r>
      <w:r w:rsidRPr="007F0765">
        <w:rPr>
          <w:rFonts w:ascii="宋体" w:hAnsi="宋体"/>
        </w:rPr>
        <w:t>解决了</w:t>
      </w:r>
      <w:proofErr w:type="gramStart"/>
      <w:r w:rsidRPr="007F0765">
        <w:rPr>
          <w:rFonts w:ascii="宋体" w:hAnsi="宋体"/>
        </w:rPr>
        <w:t>我国</w:t>
      </w:r>
      <w:r w:rsidRPr="00E14672">
        <w:rPr>
          <w:rFonts w:ascii="宋体" w:hAnsi="宋体" w:hint="eastAsia"/>
        </w:rPr>
        <w:t>掺锡氧化铟</w:t>
      </w:r>
      <w:proofErr w:type="gramEnd"/>
      <w:r w:rsidRPr="00E14672">
        <w:rPr>
          <w:rFonts w:ascii="宋体" w:hAnsi="宋体" w:hint="eastAsia"/>
        </w:rPr>
        <w:t>粉</w:t>
      </w:r>
      <w:r w:rsidRPr="007F0765">
        <w:rPr>
          <w:rFonts w:ascii="宋体" w:hAnsi="宋体"/>
        </w:rPr>
        <w:t>没有执行标准的问题，对于行业</w:t>
      </w:r>
      <w:r>
        <w:rPr>
          <w:rFonts w:ascii="宋体" w:hAnsi="宋体" w:hint="eastAsia"/>
        </w:rPr>
        <w:t>的高质量</w:t>
      </w:r>
      <w:r>
        <w:rPr>
          <w:rFonts w:ascii="宋体" w:hAnsi="宋体"/>
        </w:rPr>
        <w:t>发展有极大的促进作用</w:t>
      </w:r>
      <w:r>
        <w:rPr>
          <w:rFonts w:ascii="宋体" w:hAnsi="宋体" w:hint="eastAsia"/>
        </w:rPr>
        <w:t>，标准为首次制定。</w:t>
      </w:r>
    </w:p>
    <w:p w:rsidR="001A0F1C" w:rsidRPr="00FA00E3" w:rsidRDefault="00FA00E3" w:rsidP="00FA00E3">
      <w:pPr>
        <w:spacing w:line="360" w:lineRule="auto"/>
        <w:rPr>
          <w:rFonts w:ascii="宋体" w:hAnsi="宋体"/>
          <w:b/>
          <w:sz w:val="24"/>
        </w:rPr>
      </w:pPr>
      <w:r>
        <w:rPr>
          <w:rFonts w:ascii="宋体" w:hAnsi="宋体" w:hint="eastAsia"/>
          <w:b/>
          <w:sz w:val="24"/>
        </w:rPr>
        <w:t>三</w:t>
      </w:r>
      <w:r w:rsidRPr="000B5D01">
        <w:rPr>
          <w:rFonts w:ascii="宋体" w:hAnsi="宋体" w:hint="eastAsia"/>
          <w:b/>
          <w:sz w:val="24"/>
        </w:rPr>
        <w:t>、</w:t>
      </w:r>
      <w:proofErr w:type="gramStart"/>
      <w:r w:rsidR="001A0F1C" w:rsidRPr="00FA00E3">
        <w:rPr>
          <w:rFonts w:ascii="宋体" w:hAnsi="宋体" w:hint="eastAsia"/>
          <w:b/>
          <w:sz w:val="24"/>
        </w:rPr>
        <w:t>掺锡氧化铟</w:t>
      </w:r>
      <w:proofErr w:type="gramEnd"/>
      <w:r w:rsidR="001A0F1C" w:rsidRPr="00FA00E3">
        <w:rPr>
          <w:rFonts w:ascii="宋体" w:hAnsi="宋体" w:hint="eastAsia"/>
          <w:b/>
          <w:sz w:val="24"/>
        </w:rPr>
        <w:t>粉生产工艺简介</w:t>
      </w:r>
    </w:p>
    <w:p w:rsidR="00D22C95" w:rsidRPr="006446CE" w:rsidRDefault="00D22C95" w:rsidP="00F8755E">
      <w:pPr>
        <w:spacing w:line="360" w:lineRule="auto"/>
        <w:ind w:firstLineChars="200" w:firstLine="420"/>
      </w:pPr>
      <w:r w:rsidRPr="00D22C95">
        <w:rPr>
          <w:rFonts w:ascii="宋体" w:hAnsi="宋体" w:hint="eastAsia"/>
        </w:rPr>
        <w:t>目前</w:t>
      </w:r>
      <w:r>
        <w:rPr>
          <w:rFonts w:ascii="宋体" w:hAnsi="宋体" w:hint="eastAsia"/>
        </w:rPr>
        <w:t>，</w:t>
      </w:r>
      <w:proofErr w:type="gramStart"/>
      <w:r>
        <w:rPr>
          <w:rFonts w:hint="eastAsia"/>
        </w:rPr>
        <w:t>掺锡氧化铟</w:t>
      </w:r>
      <w:proofErr w:type="gramEnd"/>
      <w:r>
        <w:rPr>
          <w:rFonts w:hint="eastAsia"/>
        </w:rPr>
        <w:t>粉生产工艺主要有共沉淀法和氧化铟与氧化锡混合法。共沉淀法的生产原料是</w:t>
      </w:r>
      <w:r>
        <w:rPr>
          <w:rFonts w:hint="eastAsia"/>
        </w:rPr>
        <w:t>99.99%</w:t>
      </w:r>
      <w:r>
        <w:rPr>
          <w:rFonts w:hint="eastAsia"/>
        </w:rPr>
        <w:t>的高纯铟和</w:t>
      </w:r>
      <w:proofErr w:type="gramStart"/>
      <w:r>
        <w:rPr>
          <w:rFonts w:hint="eastAsia"/>
        </w:rPr>
        <w:t>锡盐</w:t>
      </w:r>
      <w:proofErr w:type="gramEnd"/>
      <w:r>
        <w:rPr>
          <w:rFonts w:hint="eastAsia"/>
        </w:rPr>
        <w:t>（如分析纯的五水四氯化锡等）；混合法的主要原料是</w:t>
      </w:r>
      <w:r>
        <w:rPr>
          <w:rFonts w:hint="eastAsia"/>
        </w:rPr>
        <w:t>99.99%</w:t>
      </w:r>
      <w:r>
        <w:rPr>
          <w:rFonts w:hint="eastAsia"/>
        </w:rPr>
        <w:t>氧化铟和</w:t>
      </w:r>
      <w:r>
        <w:rPr>
          <w:rFonts w:hint="eastAsia"/>
        </w:rPr>
        <w:t>99.99%</w:t>
      </w:r>
      <w:r>
        <w:rPr>
          <w:rFonts w:hint="eastAsia"/>
        </w:rPr>
        <w:t>二氧化锡。</w:t>
      </w:r>
      <w:proofErr w:type="gramStart"/>
      <w:r>
        <w:rPr>
          <w:rFonts w:hint="eastAsia"/>
        </w:rPr>
        <w:t>掺锡氧化铟</w:t>
      </w:r>
      <w:proofErr w:type="gramEnd"/>
      <w:r>
        <w:rPr>
          <w:rFonts w:hint="eastAsia"/>
        </w:rPr>
        <w:t>粉生产原料大都是</w:t>
      </w:r>
      <w:r>
        <w:rPr>
          <w:rFonts w:hint="eastAsia"/>
        </w:rPr>
        <w:t>99.99%</w:t>
      </w:r>
      <w:r>
        <w:rPr>
          <w:rFonts w:hint="eastAsia"/>
        </w:rPr>
        <w:t>高纯物质。</w:t>
      </w:r>
    </w:p>
    <w:p w:rsidR="00F8755E" w:rsidRDefault="00F8755E" w:rsidP="00F8755E">
      <w:pPr>
        <w:spacing w:line="360" w:lineRule="auto"/>
      </w:pPr>
      <w:r w:rsidRPr="0027031D">
        <w:rPr>
          <w:rFonts w:ascii="宋体" w:hAnsi="宋体" w:hint="eastAsia"/>
          <w:b/>
          <w:szCs w:val="21"/>
        </w:rPr>
        <w:t>1</w:t>
      </w:r>
      <w:r>
        <w:rPr>
          <w:rFonts w:ascii="宋体" w:hAnsi="宋体" w:hint="eastAsia"/>
          <w:b/>
          <w:szCs w:val="21"/>
        </w:rPr>
        <w:t>. 共沉淀法</w:t>
      </w:r>
    </w:p>
    <w:p w:rsidR="00F8755E" w:rsidRDefault="00F8755E" w:rsidP="00D3491D">
      <w:pPr>
        <w:spacing w:line="360" w:lineRule="auto"/>
        <w:ind w:firstLineChars="200" w:firstLine="420"/>
      </w:pPr>
      <w:r>
        <w:rPr>
          <w:rFonts w:hint="eastAsia"/>
        </w:rPr>
        <w:t>以金属铟、酸、</w:t>
      </w:r>
      <w:proofErr w:type="gramStart"/>
      <w:r>
        <w:rPr>
          <w:rFonts w:hint="eastAsia"/>
        </w:rPr>
        <w:t>锡盐和</w:t>
      </w:r>
      <w:proofErr w:type="gramEnd"/>
      <w:r>
        <w:rPr>
          <w:rFonts w:hint="eastAsia"/>
        </w:rPr>
        <w:t>氨水为原料，先将金属</w:t>
      </w:r>
      <w:proofErr w:type="gramStart"/>
      <w:r>
        <w:rPr>
          <w:rFonts w:hint="eastAsia"/>
        </w:rPr>
        <w:t>铟</w:t>
      </w:r>
      <w:proofErr w:type="gramEnd"/>
      <w:r>
        <w:rPr>
          <w:rFonts w:hint="eastAsia"/>
        </w:rPr>
        <w:t>溶解于稀酸中，调节溶液中</w:t>
      </w:r>
      <w:r w:rsidRPr="0057339C">
        <w:t>In</w:t>
      </w:r>
      <w:r w:rsidRPr="0057339C">
        <w:rPr>
          <w:vertAlign w:val="superscript"/>
        </w:rPr>
        <w:t>3+</w:t>
      </w:r>
      <w:r w:rsidRPr="0057339C">
        <w:t>浓度及</w:t>
      </w:r>
      <w:r>
        <w:rPr>
          <w:rFonts w:hint="eastAsia"/>
        </w:rPr>
        <w:t>p</w:t>
      </w:r>
      <w:r w:rsidRPr="0057339C">
        <w:t>H</w:t>
      </w:r>
      <w:r w:rsidR="00D3491D">
        <w:rPr>
          <w:rFonts w:hint="eastAsia"/>
        </w:rPr>
        <w:t>；锡盐溶于水中，</w:t>
      </w:r>
      <w:r>
        <w:rPr>
          <w:rFonts w:hint="eastAsia"/>
        </w:rPr>
        <w:t>然后</w:t>
      </w:r>
      <w:r w:rsidR="00D3491D">
        <w:rPr>
          <w:rFonts w:hint="eastAsia"/>
        </w:rPr>
        <w:t>加入</w:t>
      </w:r>
      <w:proofErr w:type="gramStart"/>
      <w:r w:rsidR="00D3491D">
        <w:rPr>
          <w:rFonts w:hint="eastAsia"/>
        </w:rPr>
        <w:t>铟</w:t>
      </w:r>
      <w:proofErr w:type="gramEnd"/>
      <w:r w:rsidR="00D3491D">
        <w:rPr>
          <w:rFonts w:hint="eastAsia"/>
        </w:rPr>
        <w:t>溶液中。</w:t>
      </w:r>
      <w:r>
        <w:rPr>
          <w:rFonts w:hint="eastAsia"/>
        </w:rPr>
        <w:t>向该溶液中添加</w:t>
      </w:r>
      <w:r w:rsidR="00E45848">
        <w:rPr>
          <w:rFonts w:hint="eastAsia"/>
        </w:rPr>
        <w:t>氨水</w:t>
      </w:r>
      <w:r>
        <w:rPr>
          <w:rFonts w:hint="eastAsia"/>
        </w:rPr>
        <w:t>溶液，使之产生沉淀。该沉</w:t>
      </w:r>
      <w:r>
        <w:rPr>
          <w:rFonts w:hint="eastAsia"/>
        </w:rPr>
        <w:lastRenderedPageBreak/>
        <w:t>淀经过滤、分离、洗涤、干燥、煅烧即可得到粒径均匀</w:t>
      </w:r>
      <w:proofErr w:type="gramStart"/>
      <w:r>
        <w:rPr>
          <w:rFonts w:hint="eastAsia"/>
        </w:rPr>
        <w:t>的</w:t>
      </w:r>
      <w:r w:rsidR="00E45848">
        <w:rPr>
          <w:rFonts w:hint="eastAsia"/>
        </w:rPr>
        <w:t>掺锡</w:t>
      </w:r>
      <w:r>
        <w:rPr>
          <w:rFonts w:hint="eastAsia"/>
        </w:rPr>
        <w:t>氧化铟</w:t>
      </w:r>
      <w:proofErr w:type="gramEnd"/>
      <w:r>
        <w:rPr>
          <w:rFonts w:hint="eastAsia"/>
        </w:rPr>
        <w:t>粉末。反应方程式如下：</w:t>
      </w:r>
    </w:p>
    <w:p w:rsidR="00F8755E" w:rsidRDefault="00F8755E" w:rsidP="00F8755E">
      <w:pPr>
        <w:spacing w:line="360" w:lineRule="auto"/>
        <w:ind w:firstLine="200"/>
      </w:pPr>
      <m:oMathPara>
        <m:oMath>
          <m:r>
            <m:rPr>
              <m:sty m:val="p"/>
            </m:rPr>
            <w:rPr>
              <w:rFonts w:ascii="Cambria Math"/>
            </w:rPr>
            <m:t>2In+6</m:t>
          </m:r>
          <m:sSup>
            <m:sSupPr>
              <m:ctrlPr>
                <w:rPr>
                  <w:rFonts w:ascii="Cambria Math" w:hAnsi="Cambria Math"/>
                </w:rPr>
              </m:ctrlPr>
            </m:sSupPr>
            <m:e>
              <m:r>
                <m:rPr>
                  <m:sty m:val="p"/>
                </m:rPr>
                <w:rPr>
                  <w:rFonts w:ascii="Cambria Math"/>
                </w:rPr>
                <m:t>H</m:t>
              </m:r>
            </m:e>
            <m:sup>
              <m:r>
                <m:rPr>
                  <m:sty m:val="p"/>
                </m:rPr>
                <w:rPr>
                  <w:rFonts w:ascii="Cambria Math"/>
                </w:rPr>
                <m:t>+</m:t>
              </m:r>
            </m:sup>
          </m:sSup>
          <m:groupChr>
            <m:groupChrPr>
              <m:chr m:val="→"/>
              <m:vertJc m:val="bot"/>
              <m:ctrlPr>
                <w:rPr>
                  <w:rFonts w:ascii="Cambria Math" w:hAnsi="Cambria Math"/>
                </w:rPr>
              </m:ctrlPr>
            </m:groupChrPr>
            <m:e>
              <m:r>
                <m:rPr>
                  <m:sty m:val="p"/>
                </m:rPr>
                <w:rPr>
                  <w:rFonts w:ascii="Cambria Math" w:hAnsi="Cambria Math"/>
                </w:rPr>
                <m:t xml:space="preserve">           </m:t>
              </m:r>
            </m:e>
          </m:groupChr>
          <m:r>
            <m:rPr>
              <m:sty m:val="p"/>
            </m:rPr>
            <w:rPr>
              <w:rFonts w:ascii="Cambria Math"/>
            </w:rPr>
            <m:t>2</m:t>
          </m:r>
          <m:sSup>
            <m:sSupPr>
              <m:ctrlPr>
                <w:rPr>
                  <w:rFonts w:ascii="Cambria Math" w:hAnsi="Cambria Math"/>
                </w:rPr>
              </m:ctrlPr>
            </m:sSupPr>
            <m:e>
              <m:r>
                <m:rPr>
                  <m:sty m:val="p"/>
                </m:rPr>
                <w:rPr>
                  <w:rFonts w:ascii="Cambria Math"/>
                </w:rPr>
                <m:t>In</m:t>
              </m:r>
            </m:e>
            <m:sup>
              <m:r>
                <m:rPr>
                  <m:sty m:val="p"/>
                </m:rPr>
                <w:rPr>
                  <w:rFonts w:ascii="Cambria Math"/>
                </w:rPr>
                <m:t>3+</m:t>
              </m:r>
            </m:sup>
          </m:sSup>
          <m:r>
            <m:rPr>
              <m:sty m:val="p"/>
            </m:rPr>
            <w:rPr>
              <w:rFonts w:ascii="Cambria Math"/>
            </w:rPr>
            <m:t>+3</m:t>
          </m:r>
          <m:sSub>
            <m:sSubPr>
              <m:ctrlPr>
                <w:rPr>
                  <w:rFonts w:ascii="Cambria Math" w:hAnsi="Cambria Math"/>
                </w:rPr>
              </m:ctrlPr>
            </m:sSubPr>
            <m:e>
              <m:r>
                <m:rPr>
                  <m:sty m:val="p"/>
                </m:rPr>
                <w:rPr>
                  <w:rFonts w:ascii="Cambria Math"/>
                </w:rPr>
                <m:t>H</m:t>
              </m:r>
            </m:e>
            <m:sub>
              <m:r>
                <m:rPr>
                  <m:sty m:val="p"/>
                </m:rPr>
                <w:rPr>
                  <w:rFonts w:ascii="Cambria Math"/>
                </w:rPr>
                <m:t>2</m:t>
              </m:r>
            </m:sub>
          </m:sSub>
          <m:r>
            <m:rPr>
              <m:sty m:val="p"/>
            </m:rPr>
            <w:rPr>
              <w:rFonts w:ascii="Cambria Math"/>
            </w:rPr>
            <m:t>↑</m:t>
          </m:r>
        </m:oMath>
      </m:oMathPara>
    </w:p>
    <w:p w:rsidR="00A73E1E" w:rsidRPr="00A73E1E" w:rsidRDefault="00A73E1E" w:rsidP="00F8755E">
      <w:pPr>
        <w:spacing w:line="360" w:lineRule="auto"/>
        <w:ind w:firstLine="200"/>
        <w:rPr>
          <w:rFonts w:ascii="Cambria Math"/>
        </w:rPr>
      </w:pPr>
      <w:r>
        <w:rPr>
          <w:rFonts w:hint="eastAsia"/>
        </w:rPr>
        <w:t xml:space="preserve">                         </w:t>
      </w:r>
      <m:oMath>
        <m:sSup>
          <m:sSupPr>
            <m:ctrlPr>
              <w:rPr>
                <w:rFonts w:ascii="Cambria Math" w:hAnsi="Cambria Math"/>
              </w:rPr>
            </m:ctrlPr>
          </m:sSupPr>
          <m:e>
            <m:r>
              <m:rPr>
                <m:sty m:val="p"/>
              </m:rPr>
              <w:rPr>
                <w:rFonts w:ascii="Cambria Math"/>
              </w:rPr>
              <m:t>Sn</m:t>
            </m:r>
          </m:e>
          <m:sup>
            <m:r>
              <m:rPr>
                <m:sty m:val="p"/>
              </m:rPr>
              <w:rPr>
                <w:rFonts w:ascii="Cambria Math"/>
              </w:rPr>
              <m:t>4+</m:t>
            </m:r>
          </m:sup>
        </m:sSup>
        <m:r>
          <m:rPr>
            <m:sty m:val="p"/>
          </m:rPr>
          <w:rPr>
            <w:rFonts w:ascii="Cambria Math"/>
          </w:rPr>
          <m:t>+4</m:t>
        </m:r>
        <m:sSup>
          <m:sSupPr>
            <m:ctrlPr>
              <w:rPr>
                <w:rFonts w:ascii="Cambria Math" w:hAnsi="Cambria Math"/>
              </w:rPr>
            </m:ctrlPr>
          </m:sSupPr>
          <m:e>
            <m:r>
              <m:rPr>
                <m:sty m:val="p"/>
              </m:rPr>
              <w:rPr>
                <w:rFonts w:ascii="Cambria Math"/>
              </w:rPr>
              <m:t>OH</m:t>
            </m:r>
          </m:e>
          <m:sup>
            <m:r>
              <m:rPr>
                <m:sty m:val="p"/>
              </m:rPr>
              <m:t>-</m:t>
            </m:r>
          </m:sup>
        </m:sSup>
        <m:box>
          <m:boxPr>
            <m:opEmu m:val="on"/>
            <m:ctrlPr>
              <w:rPr>
                <w:rFonts w:ascii="Cambria Math" w:hAnsi="Cambria Math"/>
              </w:rPr>
            </m:ctrlPr>
          </m:boxPr>
          <m:e>
            <m:groupChr>
              <m:groupChrPr>
                <m:chr m:val="→"/>
                <m:vertJc m:val="bot"/>
                <m:ctrlPr>
                  <w:rPr>
                    <w:rFonts w:ascii="Cambria Math" w:hAnsi="Cambria Math"/>
                  </w:rPr>
                </m:ctrlPr>
              </m:groupChrPr>
              <m:e>
                <m:r>
                  <m:rPr>
                    <m:sty m:val="p"/>
                  </m:rPr>
                  <w:rPr>
                    <w:rFonts w:ascii="Cambria Math" w:hAnsi="Cambria Math"/>
                  </w:rPr>
                  <m:t xml:space="preserve">           </m:t>
                </m:r>
              </m:e>
            </m:groupChr>
          </m:e>
        </m:box>
        <m:r>
          <m:rPr>
            <m:sty m:val="p"/>
          </m:rPr>
          <w:rPr>
            <w:rFonts w:ascii="Cambria Math" w:hint="eastAsia"/>
          </w:rPr>
          <m:t>S</m:t>
        </m:r>
        <m:r>
          <m:rPr>
            <m:sty m:val="p"/>
          </m:rPr>
          <w:rPr>
            <w:rFonts w:ascii="Cambria Math"/>
          </w:rPr>
          <m:t>n</m:t>
        </m:r>
        <m:sSub>
          <m:sSubPr>
            <m:ctrlPr>
              <w:rPr>
                <w:rFonts w:ascii="Cambria Math" w:hAnsi="Cambria Math"/>
              </w:rPr>
            </m:ctrlPr>
          </m:sSubPr>
          <m:e>
            <m:r>
              <m:rPr>
                <m:sty m:val="p"/>
              </m:rPr>
              <w:rPr>
                <w:rFonts w:ascii="Cambria Math"/>
              </w:rPr>
              <m:t>(OH)</m:t>
            </m:r>
          </m:e>
          <m:sub>
            <m:r>
              <m:rPr>
                <m:sty m:val="p"/>
              </m:rPr>
              <w:rPr>
                <w:rFonts w:ascii="Cambria Math" w:hint="eastAsia"/>
              </w:rPr>
              <m:t>4</m:t>
            </m:r>
          </m:sub>
        </m:sSub>
        <m:r>
          <m:rPr>
            <m:sty m:val="p"/>
          </m:rPr>
          <w:rPr>
            <w:rFonts w:ascii="Cambria Math"/>
          </w:rPr>
          <m:t>↓</m:t>
        </m:r>
      </m:oMath>
    </w:p>
    <w:p w:rsidR="00F8755E" w:rsidRPr="00806458" w:rsidRDefault="00F8755E" w:rsidP="00F8755E">
      <w:pPr>
        <w:spacing w:line="360" w:lineRule="auto"/>
        <w:ind w:firstLine="200"/>
      </w:pPr>
      <m:oMathPara>
        <m:oMath>
          <m:r>
            <m:rPr>
              <m:sty m:val="p"/>
            </m:rPr>
            <w:rPr>
              <w:rFonts w:ascii="Cambria Math"/>
            </w:rPr>
            <m:t>2</m:t>
          </m:r>
          <m:sSup>
            <m:sSupPr>
              <m:ctrlPr>
                <w:rPr>
                  <w:rFonts w:ascii="Cambria Math" w:hAnsi="Cambria Math"/>
                </w:rPr>
              </m:ctrlPr>
            </m:sSupPr>
            <m:e>
              <m:r>
                <m:rPr>
                  <m:sty m:val="p"/>
                </m:rPr>
                <w:rPr>
                  <w:rFonts w:ascii="Cambria Math"/>
                </w:rPr>
                <m:t>In</m:t>
              </m:r>
            </m:e>
            <m:sup>
              <m:r>
                <m:rPr>
                  <m:sty m:val="p"/>
                </m:rPr>
                <w:rPr>
                  <w:rFonts w:ascii="Cambria Math"/>
                </w:rPr>
                <m:t>3+</m:t>
              </m:r>
            </m:sup>
          </m:sSup>
          <m:r>
            <m:rPr>
              <m:sty m:val="p"/>
            </m:rPr>
            <w:rPr>
              <w:rFonts w:ascii="Cambria Math"/>
            </w:rPr>
            <m:t>+6</m:t>
          </m:r>
          <m:sSup>
            <m:sSupPr>
              <m:ctrlPr>
                <w:rPr>
                  <w:rFonts w:ascii="Cambria Math" w:hAnsi="Cambria Math"/>
                </w:rPr>
              </m:ctrlPr>
            </m:sSupPr>
            <m:e>
              <m:r>
                <m:rPr>
                  <m:sty m:val="p"/>
                </m:rPr>
                <w:rPr>
                  <w:rFonts w:ascii="Cambria Math"/>
                </w:rPr>
                <m:t>OH</m:t>
              </m:r>
            </m:e>
            <m:sup>
              <m:r>
                <m:rPr>
                  <m:sty m:val="p"/>
                </m:rPr>
                <m:t>-</m:t>
              </m:r>
            </m:sup>
          </m:sSup>
          <m:box>
            <m:boxPr>
              <m:opEmu m:val="on"/>
              <m:ctrlPr>
                <w:rPr>
                  <w:rFonts w:ascii="Cambria Math" w:hAnsi="Cambria Math"/>
                </w:rPr>
              </m:ctrlPr>
            </m:boxPr>
            <m:e>
              <m:groupChr>
                <m:groupChrPr>
                  <m:chr m:val="→"/>
                  <m:vertJc m:val="bot"/>
                  <m:ctrlPr>
                    <w:rPr>
                      <w:rFonts w:ascii="Cambria Math" w:hAnsi="Cambria Math"/>
                    </w:rPr>
                  </m:ctrlPr>
                </m:groupChrPr>
                <m:e>
                  <m:r>
                    <m:rPr>
                      <m:sty m:val="p"/>
                    </m:rPr>
                    <w:rPr>
                      <w:rFonts w:ascii="Cambria Math" w:hAnsi="Cambria Math"/>
                    </w:rPr>
                    <m:t xml:space="preserve">           </m:t>
                  </m:r>
                </m:e>
              </m:groupChr>
              <m:r>
                <m:rPr>
                  <m:sty m:val="p"/>
                </m:rPr>
                <w:rPr>
                  <w:rFonts w:ascii="Cambria Math" w:hAnsi="Cambria Math"/>
                </w:rPr>
                <m:t>2</m:t>
              </m:r>
            </m:e>
          </m:box>
          <m:r>
            <m:rPr>
              <m:sty m:val="p"/>
            </m:rPr>
            <w:rPr>
              <w:rFonts w:ascii="Cambria Math"/>
            </w:rPr>
            <m:t>In</m:t>
          </m:r>
          <m:sSub>
            <m:sSubPr>
              <m:ctrlPr>
                <w:rPr>
                  <w:rFonts w:ascii="Cambria Math" w:hAnsi="Cambria Math"/>
                </w:rPr>
              </m:ctrlPr>
            </m:sSubPr>
            <m:e>
              <m:r>
                <m:rPr>
                  <m:sty m:val="p"/>
                </m:rPr>
                <w:rPr>
                  <w:rFonts w:ascii="Cambria Math"/>
                </w:rPr>
                <m:t>(OH)</m:t>
              </m:r>
            </m:e>
            <m:sub>
              <m:r>
                <m:rPr>
                  <m:sty m:val="p"/>
                </m:rPr>
                <w:rPr>
                  <w:rFonts w:ascii="Cambria Math"/>
                </w:rPr>
                <m:t>3</m:t>
              </m:r>
            </m:sub>
          </m:sSub>
          <m:r>
            <m:rPr>
              <m:sty m:val="p"/>
            </m:rPr>
            <w:rPr>
              <w:rFonts w:ascii="Cambria Math"/>
            </w:rPr>
            <m:t>↓</m:t>
          </m:r>
        </m:oMath>
      </m:oMathPara>
    </w:p>
    <w:p w:rsidR="00F8755E" w:rsidRPr="0057339C" w:rsidRDefault="00F8755E" w:rsidP="00F8755E">
      <w:pPr>
        <w:spacing w:line="360" w:lineRule="auto"/>
        <w:ind w:firstLine="200"/>
      </w:pPr>
      <m:oMathPara>
        <m:oMath>
          <m:r>
            <m:rPr>
              <m:sty m:val="p"/>
            </m:rPr>
            <w:rPr>
              <w:rFonts w:ascii="Cambria Math"/>
            </w:rPr>
            <m:t>2In</m:t>
          </m:r>
          <m:sSub>
            <m:sSubPr>
              <m:ctrlPr>
                <w:rPr>
                  <w:rFonts w:ascii="Cambria Math" w:hAnsi="Cambria Math"/>
                </w:rPr>
              </m:ctrlPr>
            </m:sSubPr>
            <m:e>
              <m:r>
                <m:rPr>
                  <m:sty m:val="p"/>
                </m:rPr>
                <w:rPr>
                  <w:rFonts w:ascii="Cambria Math"/>
                </w:rPr>
                <m:t>(OH)</m:t>
              </m:r>
            </m:e>
            <m:sub>
              <m:r>
                <m:rPr>
                  <m:sty m:val="p"/>
                </m:rPr>
                <w:rPr>
                  <w:rFonts w:ascii="Cambria Math"/>
                </w:rPr>
                <m:t>3</m:t>
              </m:r>
            </m:sub>
          </m:sSub>
          <m:box>
            <m:boxPr>
              <m:opEmu m:val="on"/>
              <m:ctrlPr>
                <w:rPr>
                  <w:rFonts w:ascii="Cambria Math" w:hAnsi="Cambria Math"/>
                </w:rPr>
              </m:ctrlPr>
            </m:boxPr>
            <m:e>
              <m:groupChr>
                <m:groupChrPr>
                  <m:chr m:val="→"/>
                  <m:vertJc m:val="bot"/>
                  <m:ctrlPr>
                    <w:rPr>
                      <w:rFonts w:ascii="Cambria Math" w:hAnsi="Cambria Math"/>
                    </w:rPr>
                  </m:ctrlPr>
                </m:groupChrPr>
                <m:e>
                  <m:r>
                    <m:rPr>
                      <m:sty m:val="p"/>
                    </m:rPr>
                    <w:rPr>
                      <w:rFonts w:ascii="Cambria Math" w:hAnsi="Cambria Math"/>
                    </w:rPr>
                    <m:t xml:space="preserve"> </m:t>
                  </m:r>
                  <m:r>
                    <m:rPr>
                      <m:sty m:val="p"/>
                    </m:rPr>
                    <w:rPr>
                      <w:rFonts w:hAnsi="Cambria Math"/>
                    </w:rPr>
                    <m:t>煅烧</m:t>
                  </m:r>
                  <m:r>
                    <m:rPr>
                      <m:sty m:val="p"/>
                    </m:rPr>
                    <w:rPr>
                      <w:rFonts w:ascii="Cambria Math" w:hAnsi="Cambria Math"/>
                    </w:rPr>
                    <m:t xml:space="preserve"> </m:t>
                  </m:r>
                </m:e>
              </m:groupChr>
              <m:sSub>
                <m:sSubPr>
                  <m:ctrlPr>
                    <w:rPr>
                      <w:rFonts w:ascii="Cambria Math" w:hAnsi="Cambria Math"/>
                    </w:rPr>
                  </m:ctrlPr>
                </m:sSubPr>
                <m:e>
                  <m:r>
                    <m:rPr>
                      <m:sty m:val="p"/>
                    </m:rPr>
                    <w:rPr>
                      <w:rFonts w:ascii="Cambria Math"/>
                    </w:rPr>
                    <m:t>In</m:t>
                  </m:r>
                </m:e>
                <m:sub>
                  <m:r>
                    <m:rPr>
                      <m:sty m:val="p"/>
                    </m:rPr>
                    <w:rPr>
                      <w:rFonts w:ascii="Cambria Math"/>
                    </w:rPr>
                    <m:t>2</m:t>
                  </m:r>
                </m:sub>
              </m:sSub>
              <m:sSub>
                <m:sSubPr>
                  <m:ctrlPr>
                    <w:rPr>
                      <w:rFonts w:ascii="Cambria Math" w:hAnsi="Cambria Math"/>
                    </w:rPr>
                  </m:ctrlPr>
                </m:sSubPr>
                <m:e>
                  <m:r>
                    <m:rPr>
                      <m:sty m:val="p"/>
                    </m:rPr>
                    <w:rPr>
                      <w:rFonts w:ascii="Cambria Math"/>
                    </w:rPr>
                    <m:t>O</m:t>
                  </m:r>
                </m:e>
                <m:sub>
                  <m:r>
                    <m:rPr>
                      <m:sty m:val="p"/>
                    </m:rPr>
                    <w:rPr>
                      <w:rFonts w:ascii="Cambria Math"/>
                    </w:rPr>
                    <m:t>3</m:t>
                  </m:r>
                </m:sub>
              </m:sSub>
              <m:r>
                <m:rPr>
                  <m:sty m:val="p"/>
                </m:rPr>
                <w:rPr>
                  <w:rFonts w:ascii="Cambria Math"/>
                </w:rPr>
                <m:t>+3</m:t>
              </m:r>
              <m:sSub>
                <m:sSubPr>
                  <m:ctrlPr>
                    <w:rPr>
                      <w:rFonts w:ascii="Cambria Math" w:hAnsi="Cambria Math"/>
                    </w:rPr>
                  </m:ctrlPr>
                </m:sSubPr>
                <m:e>
                  <m:r>
                    <m:rPr>
                      <m:sty m:val="p"/>
                    </m:rPr>
                    <w:rPr>
                      <w:rFonts w:ascii="Cambria Math"/>
                    </w:rPr>
                    <m:t>H</m:t>
                  </m:r>
                </m:e>
                <m:sub>
                  <m:r>
                    <m:rPr>
                      <m:sty m:val="p"/>
                    </m:rPr>
                    <w:rPr>
                      <w:rFonts w:ascii="Cambria Math"/>
                    </w:rPr>
                    <m:t>2</m:t>
                  </m:r>
                </m:sub>
              </m:sSub>
              <m:r>
                <m:rPr>
                  <m:sty m:val="p"/>
                </m:rPr>
                <w:rPr>
                  <w:rFonts w:ascii="Cambria Math"/>
                </w:rPr>
                <m:t>O</m:t>
              </m:r>
            </m:e>
          </m:box>
        </m:oMath>
      </m:oMathPara>
    </w:p>
    <w:p w:rsidR="003B28E1" w:rsidRDefault="003B28E1" w:rsidP="003B28E1">
      <w:pPr>
        <w:spacing w:line="360" w:lineRule="auto"/>
        <w:ind w:firstLine="200"/>
      </w:pPr>
      <w:r>
        <w:rPr>
          <w:rFonts w:hint="eastAsia"/>
        </w:rPr>
        <w:t xml:space="preserve">                         </w:t>
      </w:r>
      <m:oMath>
        <m:r>
          <m:rPr>
            <m:sty m:val="p"/>
          </m:rPr>
          <w:rPr>
            <w:rFonts w:ascii="Cambria Math" w:hint="eastAsia"/>
          </w:rPr>
          <m:t>S</m:t>
        </m:r>
        <m:r>
          <m:rPr>
            <m:sty m:val="p"/>
          </m:rPr>
          <w:rPr>
            <w:rFonts w:ascii="Cambria Math"/>
          </w:rPr>
          <m:t>n</m:t>
        </m:r>
        <m:sSub>
          <m:sSubPr>
            <m:ctrlPr>
              <w:rPr>
                <w:rFonts w:ascii="Cambria Math" w:hAnsi="Cambria Math"/>
              </w:rPr>
            </m:ctrlPr>
          </m:sSubPr>
          <m:e>
            <m:r>
              <m:rPr>
                <m:sty m:val="p"/>
              </m:rPr>
              <w:rPr>
                <w:rFonts w:ascii="Cambria Math"/>
              </w:rPr>
              <m:t>(OH)</m:t>
            </m:r>
          </m:e>
          <m:sub>
            <m:r>
              <m:rPr>
                <m:sty m:val="p"/>
              </m:rPr>
              <w:rPr>
                <w:rFonts w:ascii="Cambria Math" w:hint="eastAsia"/>
              </w:rPr>
              <m:t>4</m:t>
            </m:r>
          </m:sub>
        </m:sSub>
        <m:box>
          <m:boxPr>
            <m:opEmu m:val="on"/>
            <m:ctrlPr>
              <w:rPr>
                <w:rFonts w:ascii="Cambria Math" w:hAnsi="Cambria Math"/>
              </w:rPr>
            </m:ctrlPr>
          </m:boxPr>
          <m:e>
            <m:groupChr>
              <m:groupChrPr>
                <m:chr m:val="→"/>
                <m:vertJc m:val="bot"/>
                <m:ctrlPr>
                  <w:rPr>
                    <w:rFonts w:ascii="Cambria Math" w:hAnsi="Cambria Math"/>
                  </w:rPr>
                </m:ctrlPr>
              </m:groupChrPr>
              <m:e>
                <m:r>
                  <m:rPr>
                    <m:sty m:val="p"/>
                  </m:rPr>
                  <w:rPr>
                    <w:rFonts w:ascii="Cambria Math" w:hAnsi="Cambria Math"/>
                  </w:rPr>
                  <m:t xml:space="preserve"> </m:t>
                </m:r>
                <m:r>
                  <m:rPr>
                    <m:sty m:val="p"/>
                  </m:rPr>
                  <w:rPr>
                    <w:rFonts w:hAnsi="Cambria Math"/>
                  </w:rPr>
                  <m:t>煅烧</m:t>
                </m:r>
                <m:r>
                  <m:rPr>
                    <m:sty m:val="p"/>
                  </m:rPr>
                  <w:rPr>
                    <w:rFonts w:ascii="Cambria Math" w:hAnsi="Cambria Math"/>
                  </w:rPr>
                  <m:t xml:space="preserve"> </m:t>
                </m:r>
              </m:e>
            </m:groupChr>
            <m:sSub>
              <m:sSubPr>
                <m:ctrlPr>
                  <w:rPr>
                    <w:rFonts w:ascii="Cambria Math" w:hAnsi="Cambria Math"/>
                  </w:rPr>
                </m:ctrlPr>
              </m:sSubPr>
              <m:e>
                <m:r>
                  <m:rPr>
                    <m:sty m:val="p"/>
                  </m:rPr>
                  <w:rPr>
                    <w:rFonts w:ascii="Cambria Math" w:hint="eastAsia"/>
                  </w:rPr>
                  <m:t>S</m:t>
                </m:r>
                <m:r>
                  <m:rPr>
                    <m:sty m:val="p"/>
                  </m:rPr>
                  <w:rPr>
                    <w:rFonts w:ascii="Cambria Math"/>
                  </w:rPr>
                  <m:t>nO</m:t>
                </m:r>
              </m:e>
              <m:sub>
                <m:r>
                  <m:rPr>
                    <m:sty m:val="p"/>
                  </m:rPr>
                  <w:rPr>
                    <w:rFonts w:ascii="Cambria Math"/>
                  </w:rPr>
                  <m:t>2</m:t>
                </m:r>
              </m:sub>
            </m:sSub>
            <m:r>
              <m:rPr>
                <m:sty m:val="p"/>
              </m:rPr>
              <w:rPr>
                <w:rFonts w:ascii="Cambria Math"/>
              </w:rPr>
              <m:t>+2</m:t>
            </m:r>
            <m:sSub>
              <m:sSubPr>
                <m:ctrlPr>
                  <w:rPr>
                    <w:rFonts w:ascii="Cambria Math" w:hAnsi="Cambria Math"/>
                  </w:rPr>
                </m:ctrlPr>
              </m:sSubPr>
              <m:e>
                <m:r>
                  <m:rPr>
                    <m:sty m:val="p"/>
                  </m:rPr>
                  <w:rPr>
                    <w:rFonts w:ascii="Cambria Math"/>
                  </w:rPr>
                  <m:t>H</m:t>
                </m:r>
              </m:e>
              <m:sub>
                <m:r>
                  <m:rPr>
                    <m:sty m:val="p"/>
                  </m:rPr>
                  <w:rPr>
                    <w:rFonts w:ascii="Cambria Math"/>
                  </w:rPr>
                  <m:t>2</m:t>
                </m:r>
              </m:sub>
            </m:sSub>
            <m:r>
              <m:rPr>
                <m:sty m:val="p"/>
              </m:rPr>
              <w:rPr>
                <w:rFonts w:ascii="Cambria Math"/>
              </w:rPr>
              <m:t>O</m:t>
            </m:r>
          </m:e>
        </m:box>
      </m:oMath>
    </w:p>
    <w:p w:rsidR="00A16012" w:rsidRPr="0057339C" w:rsidRDefault="00A16012" w:rsidP="003B28E1">
      <w:pPr>
        <w:spacing w:line="360" w:lineRule="auto"/>
        <w:ind w:firstLine="200"/>
      </w:pPr>
      <w:r>
        <w:rPr>
          <w:rFonts w:hint="eastAsia"/>
        </w:rPr>
        <w:t xml:space="preserve">                         </w:t>
      </w:r>
      <m:oMath>
        <m:r>
          <m:rPr>
            <m:sty m:val="p"/>
          </m:rPr>
          <w:rPr>
            <w:rFonts w:ascii="Cambria Math"/>
          </w:rPr>
          <m:t>In</m:t>
        </m:r>
        <m:sSub>
          <m:sSubPr>
            <m:ctrlPr>
              <w:rPr>
                <w:rFonts w:ascii="Cambria Math" w:hAnsi="Cambria Math"/>
              </w:rPr>
            </m:ctrlPr>
          </m:sSubPr>
          <m:e>
            <m:r>
              <m:rPr>
                <m:sty m:val="p"/>
              </m:rPr>
              <w:rPr>
                <w:rFonts w:ascii="Cambria Math"/>
              </w:rPr>
              <m:t>(OH)</m:t>
            </m:r>
          </m:e>
          <m:sub>
            <m:r>
              <m:rPr>
                <m:sty m:val="p"/>
              </m:rPr>
              <w:rPr>
                <w:rFonts w:ascii="Cambria Math"/>
              </w:rPr>
              <m:t>3</m:t>
            </m:r>
          </m:sub>
        </m:sSub>
        <m:r>
          <m:rPr>
            <m:sty m:val="p"/>
          </m:rPr>
          <w:rPr>
            <w:rFonts w:ascii="Cambria Math" w:hAnsi="Cambria Math"/>
          </w:rPr>
          <m:t>+</m:t>
        </m:r>
        <m:r>
          <m:rPr>
            <m:sty m:val="p"/>
          </m:rPr>
          <w:rPr>
            <w:rFonts w:ascii="Cambria Math" w:hint="eastAsia"/>
          </w:rPr>
          <m:t>S</m:t>
        </m:r>
        <m:r>
          <m:rPr>
            <m:sty m:val="p"/>
          </m:rPr>
          <w:rPr>
            <w:rFonts w:ascii="Cambria Math"/>
          </w:rPr>
          <m:t>n</m:t>
        </m:r>
        <m:sSub>
          <m:sSubPr>
            <m:ctrlPr>
              <w:rPr>
                <w:rFonts w:ascii="Cambria Math" w:hAnsi="Cambria Math"/>
              </w:rPr>
            </m:ctrlPr>
          </m:sSubPr>
          <m:e>
            <m:r>
              <m:rPr>
                <m:sty m:val="p"/>
              </m:rPr>
              <w:rPr>
                <w:rFonts w:ascii="Cambria Math"/>
              </w:rPr>
              <m:t>(OH)</m:t>
            </m:r>
          </m:e>
          <m:sub>
            <m:r>
              <m:rPr>
                <m:sty m:val="p"/>
              </m:rPr>
              <w:rPr>
                <w:rFonts w:ascii="Cambria Math" w:hint="eastAsia"/>
              </w:rPr>
              <m:t>4</m:t>
            </m:r>
          </m:sub>
        </m:sSub>
        <m:box>
          <m:boxPr>
            <m:opEmu m:val="on"/>
            <m:ctrlPr>
              <w:rPr>
                <w:rFonts w:ascii="Cambria Math" w:hAnsi="Cambria Math"/>
              </w:rPr>
            </m:ctrlPr>
          </m:boxPr>
          <m:e>
            <m:groupChr>
              <m:groupChrPr>
                <m:chr m:val="→"/>
                <m:vertJc m:val="bot"/>
                <m:ctrlPr>
                  <w:rPr>
                    <w:rFonts w:ascii="Cambria Math" w:hAnsi="Cambria Math"/>
                  </w:rPr>
                </m:ctrlPr>
              </m:groupChrPr>
              <m:e>
                <m:r>
                  <m:rPr>
                    <m:sty m:val="p"/>
                  </m:rPr>
                  <w:rPr>
                    <w:rFonts w:ascii="Cambria Math" w:hAnsi="Cambria Math"/>
                  </w:rPr>
                  <m:t xml:space="preserve"> </m:t>
                </m:r>
                <m:r>
                  <m:rPr>
                    <m:sty m:val="p"/>
                  </m:rPr>
                  <w:rPr>
                    <w:rFonts w:hAnsi="Cambria Math"/>
                  </w:rPr>
                  <m:t>煅烧</m:t>
                </m:r>
                <m:r>
                  <m:rPr>
                    <m:sty m:val="p"/>
                  </m:rPr>
                  <w:rPr>
                    <w:rFonts w:ascii="Cambria Math" w:hAnsi="Cambria Math"/>
                  </w:rPr>
                  <m:t xml:space="preserve"> </m:t>
                </m:r>
              </m:e>
            </m:groupChr>
            <m:r>
              <m:rPr>
                <m:sty m:val="p"/>
              </m:rPr>
              <w:rPr>
                <w:rFonts w:ascii="Cambria Math" w:hAnsi="Cambria Math"/>
              </w:rPr>
              <m:t>In</m:t>
            </m:r>
            <m:r>
              <m:rPr>
                <m:sty m:val="p"/>
              </m:rPr>
              <w:rPr>
                <w:rFonts w:ascii="Cambria Math" w:hAnsi="Cambria Math"/>
                <w:vertAlign w:val="subscript"/>
              </w:rPr>
              <m:t>x</m:t>
            </m:r>
            <m:r>
              <m:rPr>
                <m:sty m:val="p"/>
              </m:rPr>
              <w:rPr>
                <w:rFonts w:ascii="Cambria Math" w:hAnsi="Cambria Math"/>
              </w:rPr>
              <m:t>Sn</m:t>
            </m:r>
            <m:r>
              <m:rPr>
                <m:sty m:val="p"/>
              </m:rPr>
              <w:rPr>
                <w:rFonts w:ascii="Cambria Math" w:hAnsi="Cambria Math"/>
                <w:vertAlign w:val="subscript"/>
              </w:rPr>
              <m:t>y</m:t>
            </m:r>
            <m:r>
              <m:rPr>
                <m:sty m:val="p"/>
              </m:rPr>
              <w:rPr>
                <w:rFonts w:ascii="Cambria Math" w:hAnsi="Cambria Math"/>
              </w:rPr>
              <m:t>O</m:t>
            </m:r>
            <m:r>
              <m:rPr>
                <m:sty m:val="p"/>
              </m:rPr>
              <w:rPr>
                <w:rFonts w:ascii="Cambria Math" w:hAnsi="Cambria Math"/>
                <w:vertAlign w:val="subscript"/>
              </w:rPr>
              <m:t>z</m:t>
            </m:r>
          </m:e>
        </m:box>
      </m:oMath>
    </w:p>
    <w:p w:rsidR="003B28E1" w:rsidRDefault="003B28E1" w:rsidP="00F8755E">
      <w:pPr>
        <w:ind w:firstLine="420"/>
      </w:pPr>
    </w:p>
    <w:p w:rsidR="00F8755E" w:rsidRDefault="00F8755E" w:rsidP="00F8755E">
      <w:pPr>
        <w:ind w:firstLine="420"/>
      </w:pPr>
      <w:r>
        <w:rPr>
          <w:rFonts w:hint="eastAsia"/>
        </w:rPr>
        <w:t>工艺流程为</w:t>
      </w:r>
      <w:r w:rsidR="00780927">
        <w:rPr>
          <w:rFonts w:hint="eastAsia"/>
        </w:rPr>
        <w:t>：</w:t>
      </w:r>
      <w:r>
        <w:rPr>
          <w:rFonts w:hint="eastAsia"/>
        </w:rPr>
        <w:t xml:space="preserve"> </w:t>
      </w:r>
    </w:p>
    <w:p w:rsidR="00F8755E" w:rsidRDefault="00F8755E" w:rsidP="00F8755E">
      <w:r>
        <w:rPr>
          <w:noProof/>
        </w:rPr>
        <w:drawing>
          <wp:inline distT="0" distB="0" distL="0" distR="0">
            <wp:extent cx="5274310" cy="726732"/>
            <wp:effectExtent l="19050" t="0" r="254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74310" cy="726732"/>
                    </a:xfrm>
                    <a:prstGeom prst="rect">
                      <a:avLst/>
                    </a:prstGeom>
                    <a:noFill/>
                    <a:ln w="9525">
                      <a:noFill/>
                      <a:miter lim="800000"/>
                      <a:headEnd/>
                      <a:tailEnd/>
                    </a:ln>
                  </pic:spPr>
                </pic:pic>
              </a:graphicData>
            </a:graphic>
          </wp:inline>
        </w:drawing>
      </w:r>
    </w:p>
    <w:p w:rsidR="00001939" w:rsidRDefault="001B3CD6" w:rsidP="001B3CD6">
      <w:pPr>
        <w:spacing w:line="360" w:lineRule="auto"/>
      </w:pPr>
      <w:r>
        <w:rPr>
          <w:rFonts w:hint="eastAsia"/>
        </w:rPr>
        <w:t xml:space="preserve">    </w:t>
      </w:r>
      <w:r w:rsidRPr="00E14672">
        <w:rPr>
          <w:rFonts w:ascii="宋体" w:hAnsi="宋体" w:hint="eastAsia"/>
          <w:szCs w:val="21"/>
        </w:rPr>
        <w:t>广西晶联光电材料有限责任公司</w:t>
      </w:r>
      <w:r>
        <w:rPr>
          <w:rFonts w:ascii="宋体" w:hAnsi="宋体" w:hint="eastAsia"/>
          <w:szCs w:val="21"/>
        </w:rPr>
        <w:t>、</w:t>
      </w:r>
      <w:proofErr w:type="gramStart"/>
      <w:r w:rsidRPr="00E14672">
        <w:rPr>
          <w:rFonts w:hint="eastAsia"/>
          <w:color w:val="000000"/>
          <w:szCs w:val="21"/>
        </w:rPr>
        <w:t>洛阳晶联光电</w:t>
      </w:r>
      <w:proofErr w:type="gramEnd"/>
      <w:r w:rsidRPr="00E14672">
        <w:rPr>
          <w:rFonts w:hint="eastAsia"/>
          <w:color w:val="000000"/>
          <w:szCs w:val="21"/>
        </w:rPr>
        <w:t>材料有限责任公司、</w:t>
      </w:r>
      <w:r w:rsidRPr="00E14672">
        <w:rPr>
          <w:rFonts w:ascii="宋体" w:hAnsi="宋体" w:hint="eastAsia"/>
        </w:rPr>
        <w:t>柳州百</w:t>
      </w:r>
      <w:proofErr w:type="gramStart"/>
      <w:r w:rsidRPr="00E14672">
        <w:rPr>
          <w:rFonts w:ascii="宋体" w:hAnsi="宋体" w:hint="eastAsia"/>
        </w:rPr>
        <w:t>韧特先进</w:t>
      </w:r>
      <w:proofErr w:type="gramEnd"/>
      <w:r w:rsidRPr="00E14672">
        <w:rPr>
          <w:rFonts w:ascii="宋体" w:hAnsi="宋体" w:hint="eastAsia"/>
        </w:rPr>
        <w:t>材料有限公司（</w:t>
      </w:r>
      <w:proofErr w:type="gramStart"/>
      <w:r w:rsidRPr="00E14672">
        <w:rPr>
          <w:rFonts w:ascii="宋体" w:hAnsi="宋体" w:hint="eastAsia"/>
        </w:rPr>
        <w:t>柳州华锡铟锡材料</w:t>
      </w:r>
      <w:proofErr w:type="gramEnd"/>
      <w:r w:rsidRPr="00E14672">
        <w:rPr>
          <w:rFonts w:ascii="宋体" w:hAnsi="宋体" w:hint="eastAsia"/>
        </w:rPr>
        <w:t>有限公司）</w:t>
      </w:r>
      <w:r>
        <w:rPr>
          <w:rFonts w:ascii="宋体" w:hAnsi="宋体" w:hint="eastAsia"/>
        </w:rPr>
        <w:t>等，采用共沉淀法</w:t>
      </w:r>
      <w:proofErr w:type="gramStart"/>
      <w:r>
        <w:rPr>
          <w:rFonts w:ascii="宋体" w:hAnsi="宋体" w:hint="eastAsia"/>
        </w:rPr>
        <w:t>生产掺锡氧化铟</w:t>
      </w:r>
      <w:proofErr w:type="gramEnd"/>
      <w:r>
        <w:rPr>
          <w:rFonts w:ascii="宋体" w:hAnsi="宋体" w:hint="eastAsia"/>
        </w:rPr>
        <w:t>粉。</w:t>
      </w:r>
    </w:p>
    <w:p w:rsidR="00001939" w:rsidRDefault="00001939" w:rsidP="001B3CD6">
      <w:pPr>
        <w:spacing w:line="360" w:lineRule="auto"/>
        <w:rPr>
          <w:rFonts w:ascii="宋体" w:hAnsi="宋体"/>
          <w:b/>
          <w:szCs w:val="21"/>
        </w:rPr>
      </w:pPr>
      <w:r>
        <w:rPr>
          <w:rFonts w:ascii="宋体" w:hAnsi="宋体" w:hint="eastAsia"/>
          <w:b/>
          <w:szCs w:val="21"/>
        </w:rPr>
        <w:t xml:space="preserve">2. </w:t>
      </w:r>
      <w:r w:rsidR="001B3CD6">
        <w:rPr>
          <w:rFonts w:ascii="宋体" w:hAnsi="宋体" w:hint="eastAsia"/>
          <w:b/>
          <w:szCs w:val="21"/>
        </w:rPr>
        <w:t>混合</w:t>
      </w:r>
      <w:r>
        <w:rPr>
          <w:rFonts w:ascii="宋体" w:hAnsi="宋体" w:hint="eastAsia"/>
          <w:b/>
          <w:szCs w:val="21"/>
        </w:rPr>
        <w:t>法</w:t>
      </w:r>
    </w:p>
    <w:p w:rsidR="00001939" w:rsidRPr="00A97BC7" w:rsidRDefault="00001939" w:rsidP="001B3CD6">
      <w:pPr>
        <w:spacing w:line="360" w:lineRule="auto"/>
      </w:pPr>
      <w:r>
        <w:rPr>
          <w:rFonts w:ascii="宋体" w:hAnsi="宋体" w:hint="eastAsia"/>
          <w:b/>
          <w:szCs w:val="21"/>
        </w:rPr>
        <w:t xml:space="preserve">    </w:t>
      </w:r>
      <w:r w:rsidR="001B3CD6">
        <w:rPr>
          <w:rFonts w:hint="eastAsia"/>
        </w:rPr>
        <w:t>混合法是</w:t>
      </w:r>
      <w:r w:rsidR="00FE59CA">
        <w:rPr>
          <w:rFonts w:hint="eastAsia"/>
        </w:rPr>
        <w:t>将</w:t>
      </w:r>
      <w:r w:rsidR="001B3CD6">
        <w:rPr>
          <w:rFonts w:hint="eastAsia"/>
        </w:rPr>
        <w:t>99.99%</w:t>
      </w:r>
      <w:r w:rsidR="001B3CD6">
        <w:rPr>
          <w:rFonts w:hint="eastAsia"/>
        </w:rPr>
        <w:t>氧化铟和</w:t>
      </w:r>
      <w:r w:rsidR="001B3CD6">
        <w:rPr>
          <w:rFonts w:hint="eastAsia"/>
        </w:rPr>
        <w:t>99.99%</w:t>
      </w:r>
      <w:r w:rsidR="001B3CD6">
        <w:rPr>
          <w:rFonts w:hint="eastAsia"/>
        </w:rPr>
        <w:t>二氧化锡</w:t>
      </w:r>
      <w:r w:rsidR="00FE59CA">
        <w:rPr>
          <w:rFonts w:hint="eastAsia"/>
        </w:rPr>
        <w:t>研磨</w:t>
      </w:r>
      <w:r w:rsidR="00AE53DC">
        <w:rPr>
          <w:rFonts w:hint="eastAsia"/>
        </w:rPr>
        <w:t>混匀</w:t>
      </w:r>
      <w:r w:rsidR="00FE59CA">
        <w:rPr>
          <w:rFonts w:hint="eastAsia"/>
        </w:rPr>
        <w:t>而成</w:t>
      </w:r>
      <w:r w:rsidR="001B3CD6">
        <w:rPr>
          <w:rFonts w:hint="eastAsia"/>
        </w:rPr>
        <w:t>。</w:t>
      </w:r>
      <w:r w:rsidR="005D2C54" w:rsidRPr="006A3276">
        <w:rPr>
          <w:rFonts w:ascii="宋体" w:hAnsi="宋体" w:hint="eastAsia"/>
        </w:rPr>
        <w:t>广东先导稀材股份有限公司</w:t>
      </w:r>
      <w:r w:rsidR="005D2C54">
        <w:rPr>
          <w:rFonts w:ascii="宋体" w:hAnsi="宋体" w:hint="eastAsia"/>
        </w:rPr>
        <w:t>采用此工艺</w:t>
      </w:r>
      <w:proofErr w:type="gramStart"/>
      <w:r w:rsidR="005D2C54">
        <w:rPr>
          <w:rFonts w:ascii="宋体" w:hAnsi="宋体" w:hint="eastAsia"/>
        </w:rPr>
        <w:t>生产掺锡氧化铟</w:t>
      </w:r>
      <w:proofErr w:type="gramEnd"/>
      <w:r w:rsidR="005D2C54">
        <w:rPr>
          <w:rFonts w:ascii="宋体" w:hAnsi="宋体" w:hint="eastAsia"/>
        </w:rPr>
        <w:t>粉。</w:t>
      </w:r>
    </w:p>
    <w:p w:rsidR="004022DA" w:rsidRPr="00780927" w:rsidRDefault="00780927" w:rsidP="001B3CD6">
      <w:pPr>
        <w:spacing w:line="360" w:lineRule="auto"/>
        <w:rPr>
          <w:rFonts w:ascii="宋体" w:hAnsi="宋体"/>
          <w:b/>
          <w:sz w:val="24"/>
        </w:rPr>
      </w:pPr>
      <w:r>
        <w:rPr>
          <w:rFonts w:ascii="宋体" w:hAnsi="宋体" w:hint="eastAsia"/>
          <w:b/>
          <w:sz w:val="24"/>
        </w:rPr>
        <w:t>四</w:t>
      </w:r>
      <w:r w:rsidRPr="000B5D01">
        <w:rPr>
          <w:rFonts w:ascii="宋体" w:hAnsi="宋体" w:hint="eastAsia"/>
          <w:b/>
          <w:sz w:val="24"/>
        </w:rPr>
        <w:t>、</w:t>
      </w:r>
      <w:r w:rsidR="004022DA" w:rsidRPr="00780927">
        <w:rPr>
          <w:rFonts w:ascii="宋体" w:hAnsi="宋体" w:hint="eastAsia"/>
          <w:b/>
          <w:sz w:val="24"/>
        </w:rPr>
        <w:t>标准主要编制单位、起草人</w:t>
      </w:r>
    </w:p>
    <w:p w:rsidR="004E0407" w:rsidRPr="00CE39F0" w:rsidRDefault="004E0407" w:rsidP="004E0407">
      <w:pPr>
        <w:spacing w:line="360" w:lineRule="auto"/>
        <w:ind w:firstLineChars="200" w:firstLine="420"/>
        <w:rPr>
          <w:rFonts w:ascii="宋体" w:hAnsi="宋体"/>
        </w:rPr>
      </w:pPr>
      <w:r w:rsidRPr="00E14672">
        <w:rPr>
          <w:rFonts w:ascii="宋体" w:hAnsi="宋体" w:hint="eastAsia"/>
        </w:rPr>
        <w:t>我国</w:t>
      </w:r>
      <w:proofErr w:type="gramStart"/>
      <w:r w:rsidRPr="00E14672">
        <w:rPr>
          <w:rFonts w:ascii="宋体" w:hAnsi="宋体" w:hint="eastAsia"/>
        </w:rPr>
        <w:t>生产掺锡氧化铟</w:t>
      </w:r>
      <w:proofErr w:type="gramEnd"/>
      <w:r w:rsidRPr="00E14672">
        <w:rPr>
          <w:rFonts w:ascii="宋体" w:hAnsi="宋体" w:hint="eastAsia"/>
        </w:rPr>
        <w:t>粉的生产厂家有</w:t>
      </w:r>
      <w:r w:rsidRPr="00E14672">
        <w:rPr>
          <w:rFonts w:ascii="宋体" w:hAnsi="宋体" w:hint="eastAsia"/>
          <w:szCs w:val="21"/>
        </w:rPr>
        <w:t>广西晶联光电材料有限责任公司、广东清远广东先导稀材股份有限公司、</w:t>
      </w:r>
      <w:proofErr w:type="gramStart"/>
      <w:r w:rsidRPr="00E14672">
        <w:rPr>
          <w:rFonts w:hint="eastAsia"/>
          <w:color w:val="000000"/>
          <w:szCs w:val="21"/>
        </w:rPr>
        <w:t>洛阳晶联光电</w:t>
      </w:r>
      <w:proofErr w:type="gramEnd"/>
      <w:r w:rsidRPr="00E14672">
        <w:rPr>
          <w:rFonts w:hint="eastAsia"/>
          <w:color w:val="000000"/>
          <w:szCs w:val="21"/>
        </w:rPr>
        <w:t>材料有限责任公司、</w:t>
      </w:r>
      <w:r w:rsidRPr="00E14672">
        <w:rPr>
          <w:rFonts w:ascii="宋体" w:hAnsi="宋体" w:hint="eastAsia"/>
        </w:rPr>
        <w:t>柳州百</w:t>
      </w:r>
      <w:proofErr w:type="gramStart"/>
      <w:r w:rsidRPr="00E14672">
        <w:rPr>
          <w:rFonts w:ascii="宋体" w:hAnsi="宋体" w:hint="eastAsia"/>
        </w:rPr>
        <w:t>韧特先进</w:t>
      </w:r>
      <w:proofErr w:type="gramEnd"/>
      <w:r w:rsidRPr="00E14672">
        <w:rPr>
          <w:rFonts w:ascii="宋体" w:hAnsi="宋体" w:hint="eastAsia"/>
        </w:rPr>
        <w:t>材料有限公司（</w:t>
      </w:r>
      <w:proofErr w:type="gramStart"/>
      <w:r w:rsidRPr="00E14672">
        <w:rPr>
          <w:rFonts w:ascii="宋体" w:hAnsi="宋体" w:hint="eastAsia"/>
        </w:rPr>
        <w:t>柳州华锡铟锡材料</w:t>
      </w:r>
      <w:proofErr w:type="gramEnd"/>
      <w:r w:rsidRPr="00E14672">
        <w:rPr>
          <w:rFonts w:ascii="宋体" w:hAnsi="宋体" w:hint="eastAsia"/>
        </w:rPr>
        <w:t>有限公司）、株冶集团、威海宝丽佳电子有限公司、河北鹏达新材料科技有限公司等。</w:t>
      </w:r>
      <w:r w:rsidRPr="006A3276">
        <w:rPr>
          <w:rFonts w:ascii="宋体" w:hAnsi="宋体" w:hint="eastAsia"/>
        </w:rPr>
        <w:t>广西晶联光电材料有限责任公司和广东先导稀材股份有限公司两家</w:t>
      </w:r>
      <w:r w:rsidR="003067C4">
        <w:rPr>
          <w:rFonts w:ascii="宋体" w:hAnsi="宋体" w:hint="eastAsia"/>
        </w:rPr>
        <w:t>企业</w:t>
      </w:r>
      <w:r>
        <w:rPr>
          <w:rFonts w:ascii="宋体" w:hAnsi="宋体" w:hint="eastAsia"/>
        </w:rPr>
        <w:t>产量</w:t>
      </w:r>
      <w:r w:rsidRPr="006A3276">
        <w:rPr>
          <w:rFonts w:ascii="宋体" w:hAnsi="宋体" w:hint="eastAsia"/>
        </w:rPr>
        <w:t>占全国</w:t>
      </w:r>
      <w:r>
        <w:rPr>
          <w:rFonts w:ascii="宋体" w:hAnsi="宋体" w:hint="eastAsia"/>
        </w:rPr>
        <w:t>产量</w:t>
      </w:r>
      <w:r w:rsidRPr="006A3276">
        <w:rPr>
          <w:rFonts w:ascii="宋体" w:hAnsi="宋体" w:hint="eastAsia"/>
        </w:rPr>
        <w:t>的</w:t>
      </w:r>
      <w:r w:rsidR="003067C4">
        <w:rPr>
          <w:rFonts w:ascii="宋体" w:hAnsi="宋体" w:hint="eastAsia"/>
        </w:rPr>
        <w:t>6</w:t>
      </w:r>
      <w:r w:rsidRPr="006A3276">
        <w:rPr>
          <w:rFonts w:ascii="宋体" w:hAnsi="宋体" w:hint="eastAsia"/>
        </w:rPr>
        <w:t>0%以上。</w:t>
      </w:r>
    </w:p>
    <w:p w:rsidR="00E82F84" w:rsidRPr="004E0407" w:rsidRDefault="00505386" w:rsidP="00E677E9">
      <w:pPr>
        <w:spacing w:line="360" w:lineRule="auto"/>
        <w:ind w:firstLineChars="200" w:firstLine="420"/>
        <w:rPr>
          <w:color w:val="000000"/>
        </w:rPr>
      </w:pPr>
      <w:proofErr w:type="gramStart"/>
      <w:r w:rsidRPr="00E14672">
        <w:rPr>
          <w:rFonts w:ascii="宋体" w:hAnsi="宋体" w:hint="eastAsia"/>
        </w:rPr>
        <w:t>掺锡氧化铟粉</w:t>
      </w:r>
      <w:r w:rsidR="004E0407">
        <w:rPr>
          <w:rFonts w:ascii="宋体" w:hAnsi="宋体" w:hint="eastAsia"/>
        </w:rPr>
        <w:t>标准</w:t>
      </w:r>
      <w:proofErr w:type="gramEnd"/>
      <w:r>
        <w:rPr>
          <w:rFonts w:ascii="宋体" w:hAnsi="宋体" w:hint="eastAsia"/>
        </w:rPr>
        <w:t>由</w:t>
      </w:r>
      <w:r w:rsidR="004E0407">
        <w:rPr>
          <w:rFonts w:cs="宋体" w:hint="eastAsia"/>
          <w:color w:val="000000"/>
        </w:rPr>
        <w:t>广西壮族自治区冶金产品质量检验站、广西晶联光电材料有限责任公司、</w:t>
      </w:r>
      <w:r w:rsidRPr="006A3276">
        <w:rPr>
          <w:rFonts w:ascii="宋体" w:hAnsi="宋体" w:hint="eastAsia"/>
        </w:rPr>
        <w:t>广东先导稀材股份有限公司</w:t>
      </w:r>
      <w:r>
        <w:rPr>
          <w:rFonts w:ascii="宋体" w:hAnsi="宋体" w:hint="eastAsia"/>
        </w:rPr>
        <w:t>、</w:t>
      </w:r>
      <w:proofErr w:type="gramStart"/>
      <w:r w:rsidR="004E0407">
        <w:rPr>
          <w:rFonts w:cs="宋体" w:hint="eastAsia"/>
          <w:color w:val="000000"/>
        </w:rPr>
        <w:t>洛阳晶联光电</w:t>
      </w:r>
      <w:proofErr w:type="gramEnd"/>
      <w:r w:rsidR="004E0407">
        <w:rPr>
          <w:rFonts w:cs="宋体" w:hint="eastAsia"/>
          <w:color w:val="000000"/>
        </w:rPr>
        <w:t>材料有限责任公司、广西壮族自治区分析测试研究中心等</w:t>
      </w:r>
      <w:r>
        <w:rPr>
          <w:rFonts w:cs="宋体" w:hint="eastAsia"/>
          <w:color w:val="000000"/>
        </w:rPr>
        <w:t>起草。起草</w:t>
      </w:r>
      <w:r w:rsidR="004E0407">
        <w:rPr>
          <w:rFonts w:cs="宋体" w:hint="eastAsia"/>
          <w:color w:val="000000"/>
        </w:rPr>
        <w:t>成员单位</w:t>
      </w:r>
      <w:r>
        <w:rPr>
          <w:rFonts w:cs="宋体" w:hint="eastAsia"/>
          <w:color w:val="000000"/>
        </w:rPr>
        <w:t>包括</w:t>
      </w:r>
      <w:proofErr w:type="gramStart"/>
      <w:r>
        <w:rPr>
          <w:rFonts w:cs="宋体" w:hint="eastAsia"/>
          <w:color w:val="000000"/>
        </w:rPr>
        <w:t>了</w:t>
      </w:r>
      <w:r w:rsidR="004E0407" w:rsidRPr="00E14672">
        <w:rPr>
          <w:rFonts w:ascii="宋体" w:hAnsi="宋体" w:hint="eastAsia"/>
        </w:rPr>
        <w:t>掺锡氧化铟</w:t>
      </w:r>
      <w:proofErr w:type="gramEnd"/>
      <w:r w:rsidR="004E0407" w:rsidRPr="00E14672">
        <w:rPr>
          <w:rFonts w:ascii="宋体" w:hAnsi="宋体" w:hint="eastAsia"/>
        </w:rPr>
        <w:t>粉</w:t>
      </w:r>
      <w:r w:rsidR="004E0407">
        <w:rPr>
          <w:rFonts w:cs="宋体" w:hint="eastAsia"/>
          <w:color w:val="000000"/>
        </w:rPr>
        <w:t>的研发、应用和质检等</w:t>
      </w:r>
      <w:r>
        <w:rPr>
          <w:rFonts w:cs="宋体" w:hint="eastAsia"/>
          <w:color w:val="000000"/>
        </w:rPr>
        <w:t>企业</w:t>
      </w:r>
      <w:r w:rsidR="004E0407">
        <w:rPr>
          <w:rFonts w:cs="宋体" w:hint="eastAsia"/>
          <w:color w:val="000000"/>
        </w:rPr>
        <w:t>和机构，技术力量和经验完全能够胜任本标准的起草工作。</w:t>
      </w:r>
    </w:p>
    <w:p w:rsidR="004022DA" w:rsidRPr="00795FA8" w:rsidRDefault="004022DA" w:rsidP="00E677E9">
      <w:pPr>
        <w:spacing w:line="360" w:lineRule="auto"/>
        <w:ind w:firstLineChars="200" w:firstLine="420"/>
        <w:rPr>
          <w:rFonts w:ascii="宋体" w:hAnsi="宋体"/>
        </w:rPr>
      </w:pPr>
      <w:r w:rsidRPr="00795FA8">
        <w:rPr>
          <w:rFonts w:ascii="宋体" w:hAnsi="宋体" w:hint="eastAsia"/>
        </w:rPr>
        <w:t>负责起草单位广西壮族自治区冶金产品质量检验站成立于1981年8月，原属冶金部广西冶金产品质检中心，现隶属于广西工业和信息化厅的财政全额拨款二类事业单位，省级有色、冶金产品及其压延产品的专业质检机构；目前拥有资质：自治区技术监督局资质认定(计</w:t>
      </w:r>
      <w:r w:rsidRPr="00795FA8">
        <w:rPr>
          <w:rFonts w:ascii="宋体" w:hAnsi="宋体" w:hint="eastAsia"/>
        </w:rPr>
        <w:lastRenderedPageBreak/>
        <w:t>量认证/审查认可)、国家认可委（CNAS）检测实验室认可、国家地质勘查</w:t>
      </w:r>
      <w:proofErr w:type="gramStart"/>
      <w:r w:rsidRPr="00795FA8">
        <w:rPr>
          <w:rFonts w:ascii="宋体" w:hAnsi="宋体" w:hint="eastAsia"/>
        </w:rPr>
        <w:t>岩矿分析</w:t>
      </w:r>
      <w:proofErr w:type="gramEnd"/>
      <w:r w:rsidRPr="00795FA8">
        <w:rPr>
          <w:rFonts w:ascii="宋体" w:hAnsi="宋体" w:hint="eastAsia"/>
        </w:rPr>
        <w:t>乙级资质</w:t>
      </w:r>
      <w:r w:rsidR="0031283C">
        <w:rPr>
          <w:rFonts w:ascii="宋体" w:hAnsi="宋体" w:hint="eastAsia"/>
        </w:rPr>
        <w:t>，</w:t>
      </w:r>
      <w:r w:rsidRPr="00795FA8">
        <w:rPr>
          <w:rFonts w:ascii="宋体" w:hAnsi="宋体" w:hint="eastAsia"/>
        </w:rPr>
        <w:t>2013年被国家质量监督检验检疫总局评为Ⅰ类产品质量检验机构。</w:t>
      </w:r>
      <w:r w:rsidR="0031283C" w:rsidRPr="00795FA8">
        <w:rPr>
          <w:rFonts w:ascii="宋体" w:hAnsi="宋体" w:hint="eastAsia"/>
        </w:rPr>
        <w:t>广西壮族自治区冶金产品质量检验站</w:t>
      </w:r>
      <w:r w:rsidRPr="00795FA8">
        <w:rPr>
          <w:rFonts w:ascii="宋体" w:hAnsi="宋体" w:hint="eastAsia"/>
        </w:rPr>
        <w:t>近年科研成果</w:t>
      </w:r>
      <w:r w:rsidR="0031283C">
        <w:rPr>
          <w:rFonts w:ascii="宋体" w:hAnsi="宋体" w:hint="eastAsia"/>
        </w:rPr>
        <w:t>有</w:t>
      </w:r>
      <w:r w:rsidRPr="00795FA8">
        <w:rPr>
          <w:rFonts w:ascii="宋体" w:hAnsi="宋体" w:hint="eastAsia"/>
        </w:rPr>
        <w:t>：广西科技进步二等奖一项，中国有色金属工业科学技术奖一、二等奖各一项，柳州市科技进步二等奖一项，主持或参与起草国际标准、国家（国家行业标准）多个。</w:t>
      </w:r>
    </w:p>
    <w:p w:rsidR="004022DA" w:rsidRPr="00795FA8" w:rsidRDefault="00795FA8" w:rsidP="004022DA">
      <w:pPr>
        <w:spacing w:line="460" w:lineRule="exact"/>
        <w:rPr>
          <w:rFonts w:ascii="宋体" w:hAnsi="宋体"/>
        </w:rPr>
      </w:pPr>
      <w:r>
        <w:rPr>
          <w:rFonts w:ascii="宋体" w:hAnsi="宋体" w:hint="eastAsia"/>
        </w:rPr>
        <w:t xml:space="preserve">    主要</w:t>
      </w:r>
      <w:r w:rsidR="004022DA" w:rsidRPr="00795FA8">
        <w:rPr>
          <w:rFonts w:ascii="宋体" w:hAnsi="宋体" w:hint="eastAsia"/>
        </w:rPr>
        <w:t>起草单位广西晶联光电材料有限责任公司位于广西柳州市，占地6,000余平米，上市公司隆华节能（股票代码：300263）全资子公司，是一家专业从事</w:t>
      </w:r>
      <w:proofErr w:type="gramStart"/>
      <w:r w:rsidR="00827C8A">
        <w:rPr>
          <w:rFonts w:ascii="宋体" w:hAnsi="宋体" w:hint="eastAsia"/>
        </w:rPr>
        <w:t>掺锡氧化铟粉及其</w:t>
      </w:r>
      <w:proofErr w:type="gramEnd"/>
      <w:r w:rsidR="00827C8A">
        <w:rPr>
          <w:rFonts w:ascii="宋体" w:hAnsi="宋体" w:hint="eastAsia"/>
        </w:rPr>
        <w:t>相关产品</w:t>
      </w:r>
      <w:r w:rsidR="004022DA" w:rsidRPr="00795FA8">
        <w:rPr>
          <w:rFonts w:ascii="宋体" w:hAnsi="宋体" w:hint="eastAsia"/>
        </w:rPr>
        <w:t>高品质ITO靶材的研发、生产和销售的高新技术企业</w:t>
      </w:r>
      <w:r w:rsidR="00086AA2">
        <w:rPr>
          <w:rFonts w:ascii="宋体" w:hAnsi="宋体" w:hint="eastAsia"/>
        </w:rPr>
        <w:t>。</w:t>
      </w:r>
      <w:r w:rsidR="004022DA" w:rsidRPr="00795FA8">
        <w:rPr>
          <w:rFonts w:ascii="宋体" w:hAnsi="宋体" w:hint="eastAsia"/>
        </w:rPr>
        <w:t>公司突破了高端ITO靶材的核心技术，</w:t>
      </w:r>
      <w:proofErr w:type="gramStart"/>
      <w:r w:rsidR="004022DA" w:rsidRPr="00795FA8">
        <w:rPr>
          <w:rFonts w:ascii="宋体" w:hAnsi="宋体" w:hint="eastAsia"/>
        </w:rPr>
        <w:t>如</w:t>
      </w:r>
      <w:r w:rsidR="00AC76D3">
        <w:rPr>
          <w:rFonts w:ascii="宋体" w:hAnsi="宋体" w:hint="eastAsia"/>
        </w:rPr>
        <w:t>掺锡氧化铟</w:t>
      </w:r>
      <w:proofErr w:type="gramEnd"/>
      <w:r w:rsidR="00AC76D3">
        <w:rPr>
          <w:rFonts w:ascii="宋体" w:hAnsi="宋体" w:hint="eastAsia"/>
        </w:rPr>
        <w:t>粉（</w:t>
      </w:r>
      <w:r w:rsidR="00AC76D3" w:rsidRPr="00795FA8">
        <w:rPr>
          <w:rFonts w:ascii="宋体" w:hAnsi="宋体" w:hint="eastAsia"/>
        </w:rPr>
        <w:t>ITO粉末</w:t>
      </w:r>
      <w:r w:rsidR="00AC76D3">
        <w:rPr>
          <w:rFonts w:ascii="宋体" w:hAnsi="宋体" w:hint="eastAsia"/>
        </w:rPr>
        <w:t>）</w:t>
      </w:r>
      <w:r w:rsidR="004022DA" w:rsidRPr="00795FA8">
        <w:rPr>
          <w:rFonts w:ascii="宋体" w:hAnsi="宋体" w:hint="eastAsia"/>
        </w:rPr>
        <w:t>活性、ITO靶材挤压成型及靶材烧结等关键技术</w:t>
      </w:r>
      <w:r w:rsidR="00AC76D3">
        <w:rPr>
          <w:rFonts w:ascii="宋体" w:hAnsi="宋体" w:hint="eastAsia"/>
        </w:rPr>
        <w:t>，</w:t>
      </w:r>
      <w:r w:rsidR="004022DA" w:rsidRPr="00795FA8">
        <w:rPr>
          <w:rFonts w:ascii="宋体" w:hAnsi="宋体" w:hint="eastAsia"/>
        </w:rPr>
        <w:t>打破</w:t>
      </w:r>
      <w:r w:rsidR="00AC76D3">
        <w:rPr>
          <w:rFonts w:ascii="宋体" w:hAnsi="宋体" w:hint="eastAsia"/>
        </w:rPr>
        <w:t>了</w:t>
      </w:r>
      <w:r w:rsidR="004022DA" w:rsidRPr="00795FA8">
        <w:rPr>
          <w:rFonts w:ascii="宋体" w:hAnsi="宋体" w:hint="eastAsia"/>
        </w:rPr>
        <w:t>日韩垄断，在国内实现高端ITO靶材批量化供应。</w:t>
      </w:r>
      <w:r w:rsidR="00AC76D3">
        <w:rPr>
          <w:rFonts w:ascii="宋体" w:hAnsi="宋体" w:hint="eastAsia"/>
        </w:rPr>
        <w:t>公司</w:t>
      </w:r>
      <w:r w:rsidR="004022DA" w:rsidRPr="00795FA8">
        <w:rPr>
          <w:rFonts w:ascii="宋体" w:hAnsi="宋体" w:hint="eastAsia"/>
        </w:rPr>
        <w:t>先后研制开发成功</w:t>
      </w:r>
      <w:proofErr w:type="gramStart"/>
      <w:r w:rsidR="004022DA" w:rsidRPr="00795FA8">
        <w:rPr>
          <w:rFonts w:ascii="宋体" w:hAnsi="宋体" w:hint="eastAsia"/>
        </w:rPr>
        <w:t>面板产线</w:t>
      </w:r>
      <w:proofErr w:type="gramEnd"/>
      <w:r w:rsidR="004022DA" w:rsidRPr="00795FA8">
        <w:rPr>
          <w:rFonts w:ascii="宋体" w:hAnsi="宋体" w:hint="eastAsia"/>
        </w:rPr>
        <w:t>2.5代到10.5代的高端ITO靶材，在平板显示领域实现了高端ITO国产化配套，支持了高端ITO</w:t>
      </w:r>
      <w:r w:rsidR="00D96E8E">
        <w:rPr>
          <w:rFonts w:ascii="宋体" w:hAnsi="宋体" w:hint="eastAsia"/>
        </w:rPr>
        <w:t>靶</w:t>
      </w:r>
      <w:proofErr w:type="gramStart"/>
      <w:r w:rsidR="00D96E8E">
        <w:rPr>
          <w:rFonts w:ascii="宋体" w:hAnsi="宋体" w:hint="eastAsia"/>
        </w:rPr>
        <w:t>材先进</w:t>
      </w:r>
      <w:proofErr w:type="gramEnd"/>
      <w:r w:rsidR="00D96E8E">
        <w:rPr>
          <w:rFonts w:ascii="宋体" w:hAnsi="宋体" w:hint="eastAsia"/>
        </w:rPr>
        <w:t>工艺开发及我国平板显示自主产业链建设，取得了</w:t>
      </w:r>
      <w:r w:rsidR="0085077A">
        <w:rPr>
          <w:rFonts w:ascii="宋体" w:hAnsi="宋体" w:hint="eastAsia"/>
        </w:rPr>
        <w:t>突出</w:t>
      </w:r>
      <w:r w:rsidR="00D96E8E">
        <w:rPr>
          <w:rFonts w:ascii="宋体" w:hAnsi="宋体" w:hint="eastAsia"/>
        </w:rPr>
        <w:t>的业绩，</w:t>
      </w:r>
      <w:r w:rsidR="0085077A" w:rsidRPr="00795FA8">
        <w:rPr>
          <w:rFonts w:ascii="宋体" w:hAnsi="宋体" w:hint="eastAsia"/>
        </w:rPr>
        <w:t>“TFT用ITO靶材项目”连续三年获得中国电子信息博览会创新产品与应用奖。</w:t>
      </w:r>
    </w:p>
    <w:p w:rsidR="00D54F91" w:rsidRPr="00D54F91" w:rsidRDefault="004022DA" w:rsidP="000F4760">
      <w:pPr>
        <w:spacing w:line="460" w:lineRule="exact"/>
        <w:ind w:firstLineChars="200" w:firstLine="420"/>
        <w:rPr>
          <w:rFonts w:ascii="宋体" w:hAnsi="宋体"/>
        </w:rPr>
      </w:pPr>
      <w:r w:rsidRPr="00795FA8">
        <w:rPr>
          <w:rFonts w:ascii="宋体" w:hAnsi="宋体" w:hint="eastAsia"/>
        </w:rPr>
        <w:t>主要起草人</w:t>
      </w:r>
      <w:proofErr w:type="gramStart"/>
      <w:r w:rsidRPr="00795FA8">
        <w:rPr>
          <w:rFonts w:ascii="宋体" w:hAnsi="宋体" w:hint="eastAsia"/>
        </w:rPr>
        <w:t>黄誓成</w:t>
      </w:r>
      <w:proofErr w:type="gramEnd"/>
      <w:r w:rsidRPr="00795FA8">
        <w:rPr>
          <w:rFonts w:ascii="宋体" w:hAnsi="宋体" w:hint="eastAsia"/>
        </w:rPr>
        <w:t>，男，中南大学硕士，工程师，现任广西晶联光电材料有限责任公司常务副总经理，“柳州市第十三批拔尖人才”，“柳州市2018年劳动模范”。2009年开始从事于ITO靶</w:t>
      </w:r>
      <w:proofErr w:type="gramStart"/>
      <w:r w:rsidRPr="00795FA8">
        <w:rPr>
          <w:rFonts w:ascii="宋体" w:hAnsi="宋体" w:hint="eastAsia"/>
        </w:rPr>
        <w:t>材项目</w:t>
      </w:r>
      <w:proofErr w:type="gramEnd"/>
      <w:r w:rsidRPr="00795FA8">
        <w:rPr>
          <w:rFonts w:ascii="宋体" w:hAnsi="宋体" w:hint="eastAsia"/>
        </w:rPr>
        <w:t>的研发、生产及相关管理工作，带领技术团队实现高世代线TFT大尺寸ITO靶材的批量化应用，“TFT用ITO靶材项目”连续三年获得中国电子信息博览会创新产品与应用奖。已完成ITO靶</w:t>
      </w:r>
      <w:proofErr w:type="gramStart"/>
      <w:r w:rsidRPr="00795FA8">
        <w:rPr>
          <w:rFonts w:ascii="宋体" w:hAnsi="宋体" w:hint="eastAsia"/>
        </w:rPr>
        <w:t>材政府</w:t>
      </w:r>
      <w:proofErr w:type="gramEnd"/>
      <w:r w:rsidRPr="00795FA8">
        <w:rPr>
          <w:rFonts w:ascii="宋体" w:hAnsi="宋体" w:hint="eastAsia"/>
        </w:rPr>
        <w:t>下达的开发及产业化项目6项，获发明专利5项，发表论文1篇。</w:t>
      </w:r>
    </w:p>
    <w:p w:rsidR="004C6166" w:rsidRPr="0027031D" w:rsidRDefault="007B29A4" w:rsidP="004C6166">
      <w:pPr>
        <w:spacing w:line="460" w:lineRule="exact"/>
        <w:rPr>
          <w:rFonts w:ascii="宋体" w:hAnsi="宋体"/>
          <w:b/>
          <w:sz w:val="24"/>
        </w:rPr>
      </w:pPr>
      <w:r>
        <w:rPr>
          <w:rFonts w:ascii="宋体" w:hAnsi="宋体" w:hint="eastAsia"/>
          <w:b/>
          <w:sz w:val="24"/>
        </w:rPr>
        <w:t>五</w:t>
      </w:r>
      <w:r w:rsidR="004C6166" w:rsidRPr="000B5D01">
        <w:rPr>
          <w:rFonts w:ascii="宋体" w:hAnsi="宋体" w:hint="eastAsia"/>
          <w:b/>
          <w:sz w:val="24"/>
        </w:rPr>
        <w:t>、</w:t>
      </w:r>
      <w:r>
        <w:rPr>
          <w:rFonts w:ascii="宋体" w:hAnsi="宋体" w:hint="eastAsia"/>
          <w:b/>
          <w:sz w:val="24"/>
        </w:rPr>
        <w:t xml:space="preserve"> </w:t>
      </w:r>
      <w:r w:rsidR="004C6166" w:rsidRPr="000B5D01">
        <w:rPr>
          <w:rFonts w:ascii="宋体" w:hAnsi="宋体" w:hint="eastAsia"/>
          <w:b/>
          <w:sz w:val="24"/>
        </w:rPr>
        <w:t>编制过程（包括编制原则、工作分工、征求意见单位、各阶段工作过程等）</w:t>
      </w:r>
      <w:r w:rsidR="004C6166" w:rsidRPr="00D30D32">
        <w:rPr>
          <w:rFonts w:ascii="宋体" w:hAnsi="宋体" w:hint="eastAsia"/>
          <w:szCs w:val="21"/>
        </w:rPr>
        <w:t xml:space="preserve"> </w:t>
      </w:r>
      <w:r w:rsidR="004C6166" w:rsidRPr="0027031D">
        <w:rPr>
          <w:rFonts w:ascii="宋体" w:hAnsi="宋体" w:hint="eastAsia"/>
          <w:b/>
          <w:szCs w:val="21"/>
        </w:rPr>
        <w:t>1</w:t>
      </w:r>
      <w:r w:rsidR="00590BCB">
        <w:rPr>
          <w:rFonts w:ascii="宋体" w:hAnsi="宋体" w:hint="eastAsia"/>
          <w:b/>
          <w:szCs w:val="21"/>
        </w:rPr>
        <w:t xml:space="preserve">. </w:t>
      </w:r>
      <w:r w:rsidR="004C6166" w:rsidRPr="0027031D">
        <w:rPr>
          <w:rFonts w:ascii="宋体" w:hAnsi="宋体" w:hint="eastAsia"/>
          <w:b/>
          <w:szCs w:val="21"/>
        </w:rPr>
        <w:t>标准制订主要遵循</w:t>
      </w:r>
      <w:r w:rsidR="004C6166">
        <w:rPr>
          <w:rFonts w:ascii="宋体" w:hAnsi="宋体" w:hint="eastAsia"/>
          <w:b/>
          <w:szCs w:val="21"/>
        </w:rPr>
        <w:t>的</w:t>
      </w:r>
      <w:r w:rsidR="004C6166" w:rsidRPr="0027031D">
        <w:rPr>
          <w:rFonts w:ascii="宋体" w:hAnsi="宋体" w:hint="eastAsia"/>
          <w:b/>
          <w:szCs w:val="21"/>
        </w:rPr>
        <w:t>原则</w:t>
      </w:r>
    </w:p>
    <w:p w:rsidR="004C6166" w:rsidRDefault="0039334F" w:rsidP="00DB5ED2">
      <w:pPr>
        <w:spacing w:beforeLines="50" w:afterLines="50" w:line="360" w:lineRule="auto"/>
        <w:rPr>
          <w:rFonts w:ascii="宋体" w:hAnsi="宋体"/>
          <w:szCs w:val="21"/>
        </w:rPr>
      </w:pPr>
      <w:r>
        <w:rPr>
          <w:rFonts w:ascii="宋体" w:hAnsi="宋体" w:hint="eastAsia"/>
          <w:b/>
          <w:szCs w:val="21"/>
        </w:rPr>
        <w:t xml:space="preserve">   </w:t>
      </w:r>
      <w:r w:rsidR="004C6166" w:rsidRPr="003A10A8">
        <w:rPr>
          <w:rFonts w:ascii="宋体" w:hAnsi="宋体" w:hint="eastAsia"/>
          <w:b/>
          <w:szCs w:val="21"/>
        </w:rPr>
        <w:t>1)</w:t>
      </w:r>
      <w:r w:rsidR="004C6166" w:rsidRPr="00BD5C1B">
        <w:rPr>
          <w:rFonts w:ascii="宋体" w:hAnsi="宋体" w:hint="eastAsia"/>
          <w:szCs w:val="21"/>
        </w:rPr>
        <w:t xml:space="preserve"> 符合性：</w:t>
      </w:r>
      <w:r w:rsidR="00D85EE8" w:rsidRPr="0039334F">
        <w:rPr>
          <w:rFonts w:ascii="宋体" w:hAnsi="宋体" w:hint="eastAsia"/>
          <w:szCs w:val="21"/>
        </w:rPr>
        <w:t>本标准严格按照</w:t>
      </w:r>
      <w:r w:rsidR="00D85EE8" w:rsidRPr="0039334F">
        <w:rPr>
          <w:rFonts w:ascii="宋体" w:hAnsi="宋体"/>
          <w:szCs w:val="21"/>
        </w:rPr>
        <w:t>GB/T 1.1-2009</w:t>
      </w:r>
      <w:r w:rsidR="00D85EE8" w:rsidRPr="0039334F">
        <w:rPr>
          <w:rFonts w:ascii="宋体" w:hAnsi="宋体" w:hint="eastAsia"/>
          <w:szCs w:val="21"/>
        </w:rPr>
        <w:t>《标准化工作导则</w:t>
      </w:r>
      <w:r w:rsidR="00D85EE8" w:rsidRPr="0039334F">
        <w:rPr>
          <w:rFonts w:ascii="宋体" w:hAnsi="宋体"/>
          <w:szCs w:val="21"/>
        </w:rPr>
        <w:t xml:space="preserve"> </w:t>
      </w:r>
      <w:r w:rsidR="00D85EE8" w:rsidRPr="0039334F">
        <w:rPr>
          <w:rFonts w:ascii="宋体" w:hAnsi="宋体" w:hint="eastAsia"/>
          <w:szCs w:val="21"/>
        </w:rPr>
        <w:t>第</w:t>
      </w:r>
      <w:r w:rsidR="00D85EE8" w:rsidRPr="0039334F">
        <w:rPr>
          <w:rFonts w:ascii="宋体" w:hAnsi="宋体"/>
          <w:szCs w:val="21"/>
        </w:rPr>
        <w:t>1</w:t>
      </w:r>
      <w:r w:rsidR="00D85EE8" w:rsidRPr="0039334F">
        <w:rPr>
          <w:rFonts w:ascii="宋体" w:hAnsi="宋体" w:hint="eastAsia"/>
          <w:szCs w:val="21"/>
        </w:rPr>
        <w:t>部分：标准的结构和编写》和</w:t>
      </w:r>
      <w:r w:rsidR="00D85EE8" w:rsidRPr="0039334F">
        <w:rPr>
          <w:rFonts w:ascii="宋体" w:hAnsi="宋体"/>
          <w:szCs w:val="21"/>
        </w:rPr>
        <w:t>GB/T 20001.10-2014</w:t>
      </w:r>
      <w:r w:rsidR="00D85EE8" w:rsidRPr="0039334F">
        <w:rPr>
          <w:rFonts w:ascii="宋体" w:hAnsi="宋体" w:hint="eastAsia"/>
          <w:szCs w:val="21"/>
        </w:rPr>
        <w:t>《标准编写规则</w:t>
      </w:r>
      <w:r w:rsidR="00D85EE8" w:rsidRPr="0039334F">
        <w:rPr>
          <w:rFonts w:ascii="宋体" w:hAnsi="宋体"/>
          <w:szCs w:val="21"/>
        </w:rPr>
        <w:t xml:space="preserve"> </w:t>
      </w:r>
      <w:r w:rsidR="00D85EE8" w:rsidRPr="0039334F">
        <w:rPr>
          <w:rFonts w:ascii="宋体" w:hAnsi="宋体" w:hint="eastAsia"/>
          <w:szCs w:val="21"/>
        </w:rPr>
        <w:t>第</w:t>
      </w:r>
      <w:r w:rsidR="00D85EE8" w:rsidRPr="0039334F">
        <w:rPr>
          <w:rFonts w:ascii="宋体" w:hAnsi="宋体"/>
          <w:szCs w:val="21"/>
        </w:rPr>
        <w:t>10</w:t>
      </w:r>
      <w:r w:rsidR="00D85EE8" w:rsidRPr="0039334F">
        <w:rPr>
          <w:rFonts w:ascii="宋体" w:hAnsi="宋体" w:hint="eastAsia"/>
          <w:szCs w:val="21"/>
        </w:rPr>
        <w:t>部分：产品标准》的要求编写，并符合有色金属行业标准编制要求。</w:t>
      </w:r>
    </w:p>
    <w:p w:rsidR="004C6166" w:rsidRPr="00BD5C1B" w:rsidRDefault="004C6166" w:rsidP="0039334F">
      <w:pPr>
        <w:spacing w:line="360" w:lineRule="auto"/>
        <w:ind w:firstLineChars="200" w:firstLine="422"/>
        <w:rPr>
          <w:rFonts w:ascii="宋体" w:hAnsi="宋体"/>
          <w:szCs w:val="21"/>
        </w:rPr>
      </w:pPr>
      <w:r w:rsidRPr="003A10A8">
        <w:rPr>
          <w:rFonts w:ascii="宋体" w:hAnsi="宋体" w:hint="eastAsia"/>
          <w:b/>
          <w:szCs w:val="21"/>
        </w:rPr>
        <w:t>2)</w:t>
      </w:r>
      <w:r w:rsidRPr="00BD5C1B">
        <w:rPr>
          <w:rFonts w:ascii="宋体" w:hAnsi="宋体" w:hint="eastAsia"/>
          <w:szCs w:val="21"/>
        </w:rPr>
        <w:t xml:space="preserve"> 合理性</w:t>
      </w:r>
      <w:r w:rsidR="004B2C29">
        <w:rPr>
          <w:rFonts w:ascii="宋体" w:hAnsi="宋体" w:hint="eastAsia"/>
          <w:szCs w:val="21"/>
        </w:rPr>
        <w:t>与实用性</w:t>
      </w:r>
      <w:r w:rsidRPr="00BD5C1B">
        <w:rPr>
          <w:rFonts w:ascii="宋体" w:hAnsi="宋体" w:hint="eastAsia"/>
          <w:szCs w:val="21"/>
        </w:rPr>
        <w:t>：本标准</w:t>
      </w:r>
      <w:r w:rsidR="00DC6F14">
        <w:rPr>
          <w:rFonts w:ascii="宋体" w:hAnsi="宋体" w:hint="eastAsia"/>
          <w:szCs w:val="21"/>
        </w:rPr>
        <w:t>应</w:t>
      </w:r>
      <w:r w:rsidRPr="00BD5C1B">
        <w:rPr>
          <w:rFonts w:ascii="宋体" w:hAnsi="宋体" w:hint="eastAsia"/>
          <w:szCs w:val="21"/>
        </w:rPr>
        <w:t>反映了国内生产、贸易、</w:t>
      </w:r>
      <w:r>
        <w:rPr>
          <w:rFonts w:ascii="宋体" w:hAnsi="宋体" w:hint="eastAsia"/>
          <w:szCs w:val="21"/>
        </w:rPr>
        <w:t>检验</w:t>
      </w:r>
      <w:r w:rsidRPr="00BD5C1B">
        <w:rPr>
          <w:rFonts w:ascii="宋体" w:hAnsi="宋体" w:hint="eastAsia"/>
          <w:szCs w:val="21"/>
        </w:rPr>
        <w:t>等企事业的技术水平，便于生产，</w:t>
      </w:r>
      <w:r w:rsidR="00C00425">
        <w:rPr>
          <w:rFonts w:ascii="宋体" w:hAnsi="宋体" w:hint="eastAsia"/>
          <w:szCs w:val="21"/>
        </w:rPr>
        <w:t>利</w:t>
      </w:r>
      <w:r w:rsidRPr="00BD5C1B">
        <w:rPr>
          <w:rFonts w:ascii="宋体" w:hAnsi="宋体" w:hint="eastAsia"/>
          <w:szCs w:val="21"/>
        </w:rPr>
        <w:t>于应用，经济上合理，兼顾现有资源的合理配置</w:t>
      </w:r>
      <w:r>
        <w:rPr>
          <w:rFonts w:ascii="宋体" w:hAnsi="宋体" w:hint="eastAsia"/>
          <w:szCs w:val="21"/>
        </w:rPr>
        <w:t>，</w:t>
      </w:r>
      <w:r w:rsidRPr="0039334F">
        <w:rPr>
          <w:rFonts w:ascii="宋体" w:hAnsi="宋体" w:hint="eastAsia"/>
          <w:szCs w:val="21"/>
        </w:rPr>
        <w:t>同时也可以起到规范和引导生产及消费市场的作用。</w:t>
      </w:r>
    </w:p>
    <w:p w:rsidR="004C6166" w:rsidRDefault="004C6166" w:rsidP="003A10A8">
      <w:pPr>
        <w:spacing w:line="360" w:lineRule="auto"/>
        <w:ind w:firstLineChars="200" w:firstLine="422"/>
        <w:rPr>
          <w:rFonts w:ascii="宋体" w:hAnsi="宋体"/>
          <w:szCs w:val="21"/>
        </w:rPr>
      </w:pPr>
      <w:r w:rsidRPr="003A10A8">
        <w:rPr>
          <w:rFonts w:ascii="宋体" w:hAnsi="宋体" w:hint="eastAsia"/>
          <w:b/>
          <w:szCs w:val="21"/>
        </w:rPr>
        <w:t>3)</w:t>
      </w:r>
      <w:r w:rsidRPr="00BD5C1B">
        <w:rPr>
          <w:rFonts w:ascii="宋体" w:hAnsi="宋体" w:hint="eastAsia"/>
          <w:szCs w:val="21"/>
        </w:rPr>
        <w:t xml:space="preserve"> </w:t>
      </w:r>
      <w:r w:rsidR="004B2C29">
        <w:rPr>
          <w:rFonts w:ascii="宋体" w:hAnsi="宋体" w:hint="eastAsia"/>
          <w:szCs w:val="21"/>
        </w:rPr>
        <w:t>先进性与</w:t>
      </w:r>
      <w:r w:rsidRPr="00BD5C1B">
        <w:rPr>
          <w:rFonts w:ascii="宋体" w:hAnsi="宋体" w:hint="eastAsia"/>
          <w:szCs w:val="21"/>
        </w:rPr>
        <w:t>创新性：标准</w:t>
      </w:r>
      <w:r w:rsidR="008A1095">
        <w:rPr>
          <w:rFonts w:ascii="宋体" w:hAnsi="宋体" w:hint="eastAsia"/>
          <w:szCs w:val="21"/>
        </w:rPr>
        <w:t>应具备先进性与</w:t>
      </w:r>
      <w:r w:rsidR="008A1095" w:rsidRPr="00BD5C1B">
        <w:rPr>
          <w:rFonts w:ascii="宋体" w:hAnsi="宋体" w:hint="eastAsia"/>
          <w:szCs w:val="21"/>
        </w:rPr>
        <w:t>创新性</w:t>
      </w:r>
      <w:r w:rsidR="008A1095">
        <w:rPr>
          <w:rFonts w:ascii="宋体" w:hAnsi="宋体" w:hint="eastAsia"/>
          <w:szCs w:val="21"/>
        </w:rPr>
        <w:t>。本标准</w:t>
      </w:r>
      <w:r w:rsidRPr="00BD5C1B">
        <w:rPr>
          <w:rFonts w:ascii="宋体" w:hAnsi="宋体" w:hint="eastAsia"/>
          <w:szCs w:val="21"/>
        </w:rPr>
        <w:t>填补了国内</w:t>
      </w:r>
      <w:proofErr w:type="gramStart"/>
      <w:r w:rsidR="00F71E88" w:rsidRPr="008E0CF8">
        <w:rPr>
          <w:rFonts w:asciiTheme="majorEastAsia" w:eastAsiaTheme="majorEastAsia" w:hAnsiTheme="majorEastAsia" w:hint="eastAsia"/>
          <w:szCs w:val="21"/>
        </w:rPr>
        <w:t>掺锡氧化铟粉</w:t>
      </w:r>
      <w:r w:rsidRPr="00BD5C1B">
        <w:rPr>
          <w:rFonts w:ascii="宋体" w:hAnsi="宋体" w:hint="eastAsia"/>
          <w:szCs w:val="21"/>
        </w:rPr>
        <w:t>标准</w:t>
      </w:r>
      <w:proofErr w:type="gramEnd"/>
      <w:r w:rsidRPr="00BD5C1B">
        <w:rPr>
          <w:rFonts w:ascii="宋体" w:hAnsi="宋体" w:hint="eastAsia"/>
          <w:szCs w:val="21"/>
        </w:rPr>
        <w:t>的空白，</w:t>
      </w:r>
      <w:proofErr w:type="gramStart"/>
      <w:r w:rsidRPr="00BD5C1B">
        <w:rPr>
          <w:rFonts w:ascii="宋体" w:hAnsi="宋体" w:hint="eastAsia"/>
          <w:szCs w:val="21"/>
        </w:rPr>
        <w:t>满足</w:t>
      </w:r>
      <w:r w:rsidR="00F71E88" w:rsidRPr="008E0CF8">
        <w:rPr>
          <w:rFonts w:asciiTheme="majorEastAsia" w:eastAsiaTheme="majorEastAsia" w:hAnsiTheme="majorEastAsia" w:hint="eastAsia"/>
          <w:szCs w:val="21"/>
        </w:rPr>
        <w:t>掺锡氧化铟</w:t>
      </w:r>
      <w:proofErr w:type="gramEnd"/>
      <w:r w:rsidR="00F71E88" w:rsidRPr="008E0CF8">
        <w:rPr>
          <w:rFonts w:asciiTheme="majorEastAsia" w:eastAsiaTheme="majorEastAsia" w:hAnsiTheme="majorEastAsia" w:hint="eastAsia"/>
          <w:szCs w:val="21"/>
        </w:rPr>
        <w:t>粉</w:t>
      </w:r>
      <w:r w:rsidRPr="00BD5C1B">
        <w:rPr>
          <w:rFonts w:ascii="宋体" w:hAnsi="宋体" w:hint="eastAsia"/>
          <w:szCs w:val="21"/>
        </w:rPr>
        <w:t>生产行业的要求</w:t>
      </w:r>
      <w:r>
        <w:rPr>
          <w:rFonts w:ascii="宋体" w:hAnsi="宋体" w:hint="eastAsia"/>
          <w:szCs w:val="21"/>
        </w:rPr>
        <w:t>，</w:t>
      </w:r>
      <w:r w:rsidRPr="00BD5C1B">
        <w:rPr>
          <w:rFonts w:ascii="宋体" w:hAnsi="宋体" w:hint="eastAsia"/>
          <w:szCs w:val="21"/>
        </w:rPr>
        <w:t>适应高技术新材料产业的</w:t>
      </w:r>
      <w:r w:rsidR="00A3098E">
        <w:rPr>
          <w:rFonts w:ascii="宋体" w:hAnsi="宋体" w:hint="eastAsia"/>
          <w:szCs w:val="21"/>
        </w:rPr>
        <w:t>高质量</w:t>
      </w:r>
      <w:r w:rsidRPr="00BD5C1B">
        <w:rPr>
          <w:rFonts w:ascii="宋体" w:hAnsi="宋体" w:hint="eastAsia"/>
          <w:szCs w:val="21"/>
        </w:rPr>
        <w:t>发展。</w:t>
      </w:r>
    </w:p>
    <w:p w:rsidR="00590BCB" w:rsidRPr="00590BCB" w:rsidRDefault="00590BCB" w:rsidP="00590BCB">
      <w:pPr>
        <w:rPr>
          <w:rFonts w:ascii="宋体" w:hAnsi="宋体"/>
          <w:b/>
          <w:szCs w:val="21"/>
        </w:rPr>
      </w:pPr>
      <w:r>
        <w:rPr>
          <w:rFonts w:ascii="宋体" w:hAnsi="宋体" w:hint="eastAsia"/>
          <w:b/>
          <w:szCs w:val="21"/>
        </w:rPr>
        <w:lastRenderedPageBreak/>
        <w:t xml:space="preserve">2. </w:t>
      </w:r>
      <w:r w:rsidRPr="00590BCB">
        <w:rPr>
          <w:rFonts w:ascii="宋体" w:hAnsi="宋体" w:hint="eastAsia"/>
          <w:b/>
          <w:szCs w:val="21"/>
        </w:rPr>
        <w:t>工作过程</w:t>
      </w:r>
    </w:p>
    <w:p w:rsidR="00590BCB" w:rsidRDefault="00590BCB" w:rsidP="00590BCB">
      <w:pPr>
        <w:spacing w:line="360" w:lineRule="auto"/>
        <w:rPr>
          <w:color w:val="000000"/>
          <w:szCs w:val="21"/>
        </w:rPr>
      </w:pPr>
      <w:r w:rsidRPr="00BA3C0F">
        <w:rPr>
          <w:rFonts w:ascii="宋体" w:hAnsi="宋体" w:hint="eastAsia"/>
          <w:b/>
          <w:color w:val="000000"/>
          <w:szCs w:val="21"/>
        </w:rPr>
        <w:t>2.1</w:t>
      </w:r>
      <w:r w:rsidRPr="00BA3C0F">
        <w:rPr>
          <w:rFonts w:ascii="黑体" w:eastAsia="黑体" w:hint="eastAsia"/>
          <w:color w:val="000000"/>
          <w:szCs w:val="21"/>
        </w:rPr>
        <w:t xml:space="preserve"> </w:t>
      </w:r>
      <w:r>
        <w:rPr>
          <w:rFonts w:ascii="黑体" w:eastAsia="黑体" w:hint="eastAsia"/>
          <w:color w:val="000000"/>
          <w:szCs w:val="21"/>
        </w:rPr>
        <w:t xml:space="preserve"> </w:t>
      </w:r>
      <w:r>
        <w:rPr>
          <w:rFonts w:hint="eastAsia"/>
          <w:color w:val="000000"/>
          <w:szCs w:val="21"/>
        </w:rPr>
        <w:t>立项批准</w:t>
      </w:r>
    </w:p>
    <w:p w:rsidR="00590BCB" w:rsidRDefault="00590BCB" w:rsidP="00590BCB">
      <w:pPr>
        <w:spacing w:line="360" w:lineRule="auto"/>
        <w:ind w:firstLineChars="200" w:firstLine="420"/>
        <w:rPr>
          <w:rFonts w:asciiTheme="majorEastAsia" w:eastAsiaTheme="majorEastAsia" w:hAnsiTheme="majorEastAsia" w:cs="宋体"/>
          <w:kern w:val="0"/>
          <w:szCs w:val="21"/>
          <w:lang w:val="zh-CN"/>
        </w:rPr>
      </w:pPr>
      <w:r w:rsidRPr="00336793">
        <w:rPr>
          <w:rFonts w:ascii="宋体" w:hAnsi="宋体" w:hint="eastAsia"/>
          <w:szCs w:val="21"/>
        </w:rPr>
        <w:t>201</w:t>
      </w:r>
      <w:r w:rsidR="00F84DF4">
        <w:rPr>
          <w:rFonts w:ascii="宋体" w:hAnsi="宋体" w:hint="eastAsia"/>
          <w:szCs w:val="21"/>
        </w:rPr>
        <w:t>7</w:t>
      </w:r>
      <w:r w:rsidRPr="00336793">
        <w:rPr>
          <w:rFonts w:ascii="宋体" w:hAnsi="宋体" w:hint="eastAsia"/>
          <w:szCs w:val="21"/>
        </w:rPr>
        <w:t>年</w:t>
      </w:r>
      <w:r w:rsidR="00F84DF4">
        <w:rPr>
          <w:rFonts w:ascii="宋体" w:hAnsi="宋体" w:hint="eastAsia"/>
          <w:szCs w:val="21"/>
        </w:rPr>
        <w:t>4</w:t>
      </w:r>
      <w:r w:rsidRPr="00336793">
        <w:rPr>
          <w:rFonts w:ascii="宋体" w:hAnsi="宋体" w:hint="eastAsia"/>
          <w:szCs w:val="21"/>
        </w:rPr>
        <w:t>月</w:t>
      </w:r>
      <w:r w:rsidR="00F84DF4">
        <w:rPr>
          <w:rFonts w:ascii="宋体" w:hAnsi="宋体" w:hint="eastAsia"/>
          <w:szCs w:val="21"/>
        </w:rPr>
        <w:t>12</w:t>
      </w:r>
      <w:r w:rsidRPr="00336793">
        <w:rPr>
          <w:rFonts w:ascii="宋体" w:hAnsi="宋体" w:hint="eastAsia"/>
          <w:szCs w:val="21"/>
        </w:rPr>
        <w:t>日，国家工业和信息化部下发</w:t>
      </w:r>
      <w:r w:rsidR="001E41A0" w:rsidRPr="00DC7C4F">
        <w:rPr>
          <w:rFonts w:ascii="宋体" w:hAnsi="宋体" w:hint="eastAsia"/>
          <w:szCs w:val="21"/>
        </w:rPr>
        <w:t>《工业和信息化部办公厅关于印发2017年第一批行业标准制修订计划的通知》</w:t>
      </w:r>
      <w:r w:rsidRPr="00336793">
        <w:rPr>
          <w:rFonts w:ascii="宋体" w:hAnsi="宋体" w:hint="eastAsia"/>
          <w:szCs w:val="21"/>
        </w:rPr>
        <w:t>（</w:t>
      </w:r>
      <w:proofErr w:type="gramStart"/>
      <w:r w:rsidR="001E41A0" w:rsidRPr="00DC7C4F">
        <w:rPr>
          <w:rFonts w:ascii="宋体" w:hAnsi="宋体" w:hint="eastAsia"/>
          <w:szCs w:val="21"/>
        </w:rPr>
        <w:t>工信厅科</w:t>
      </w:r>
      <w:proofErr w:type="gramEnd"/>
      <w:r w:rsidR="001E41A0" w:rsidRPr="00DC7C4F">
        <w:rPr>
          <w:rFonts w:ascii="宋体" w:hAnsi="宋体" w:hint="eastAsia"/>
          <w:szCs w:val="21"/>
        </w:rPr>
        <w:t>[2017]40号</w:t>
      </w:r>
      <w:r w:rsidRPr="00336793">
        <w:rPr>
          <w:rFonts w:ascii="宋体" w:hAnsi="宋体" w:hint="eastAsia"/>
          <w:szCs w:val="21"/>
        </w:rPr>
        <w:t>）</w:t>
      </w:r>
      <w:r w:rsidR="001E41A0" w:rsidRPr="00336793">
        <w:rPr>
          <w:rFonts w:ascii="宋体" w:hAnsi="宋体" w:hint="eastAsia"/>
          <w:szCs w:val="21"/>
        </w:rPr>
        <w:t>，</w:t>
      </w:r>
      <w:r w:rsidRPr="00336793">
        <w:rPr>
          <w:rFonts w:ascii="宋体" w:hAnsi="宋体" w:hint="eastAsia"/>
          <w:szCs w:val="21"/>
        </w:rPr>
        <w:t>201</w:t>
      </w:r>
      <w:r w:rsidR="001E41A0">
        <w:rPr>
          <w:rFonts w:ascii="宋体" w:hAnsi="宋体" w:hint="eastAsia"/>
          <w:szCs w:val="21"/>
        </w:rPr>
        <w:t>7</w:t>
      </w:r>
      <w:r w:rsidRPr="00336793">
        <w:rPr>
          <w:rFonts w:ascii="宋体" w:hAnsi="宋体" w:hint="eastAsia"/>
          <w:szCs w:val="21"/>
        </w:rPr>
        <w:t>年</w:t>
      </w:r>
      <w:r w:rsidR="001E41A0">
        <w:rPr>
          <w:rFonts w:ascii="宋体" w:hAnsi="宋体" w:hint="eastAsia"/>
          <w:szCs w:val="21"/>
        </w:rPr>
        <w:t>9</w:t>
      </w:r>
      <w:r w:rsidRPr="00336793">
        <w:rPr>
          <w:rFonts w:ascii="宋体" w:hAnsi="宋体" w:hint="eastAsia"/>
          <w:szCs w:val="21"/>
        </w:rPr>
        <w:t>月1</w:t>
      </w:r>
      <w:r w:rsidR="001E41A0">
        <w:rPr>
          <w:rFonts w:ascii="宋体" w:hAnsi="宋体" w:hint="eastAsia"/>
          <w:szCs w:val="21"/>
        </w:rPr>
        <w:t>1</w:t>
      </w:r>
      <w:r w:rsidRPr="00336793">
        <w:rPr>
          <w:rFonts w:ascii="宋体" w:hAnsi="宋体" w:hint="eastAsia"/>
          <w:szCs w:val="21"/>
        </w:rPr>
        <w:t>日，全国</w:t>
      </w:r>
      <w:r>
        <w:rPr>
          <w:rFonts w:ascii="宋体" w:hAnsi="宋体" w:hint="eastAsia"/>
          <w:szCs w:val="21"/>
        </w:rPr>
        <w:t>有色金属标准化技术委员会</w:t>
      </w:r>
      <w:r w:rsidRPr="005F0187">
        <w:rPr>
          <w:rFonts w:ascii="宋体" w:hAnsi="宋体" w:hint="eastAsia"/>
          <w:szCs w:val="21"/>
        </w:rPr>
        <w:t>下发</w:t>
      </w:r>
      <w:r>
        <w:rPr>
          <w:rFonts w:ascii="宋体" w:hAnsi="宋体" w:hint="eastAsia"/>
          <w:szCs w:val="21"/>
        </w:rPr>
        <w:t>“关于</w:t>
      </w:r>
      <w:r w:rsidR="001E41A0">
        <w:rPr>
          <w:rFonts w:ascii="宋体" w:hAnsi="宋体" w:hint="eastAsia"/>
          <w:szCs w:val="21"/>
        </w:rPr>
        <w:t>转发2017年有色金属国家、行业、协会标准制（修）订项目计划的通知</w:t>
      </w:r>
      <w:r>
        <w:rPr>
          <w:rFonts w:ascii="宋体" w:hAnsi="宋体" w:hint="eastAsia"/>
          <w:szCs w:val="21"/>
        </w:rPr>
        <w:t>”（有色标委【201</w:t>
      </w:r>
      <w:r w:rsidR="001E41A0">
        <w:rPr>
          <w:rFonts w:ascii="宋体" w:hAnsi="宋体" w:hint="eastAsia"/>
          <w:szCs w:val="21"/>
        </w:rPr>
        <w:t>7</w:t>
      </w:r>
      <w:r>
        <w:rPr>
          <w:rFonts w:ascii="宋体" w:hAnsi="宋体" w:hint="eastAsia"/>
          <w:szCs w:val="21"/>
        </w:rPr>
        <w:t>】3</w:t>
      </w:r>
      <w:r w:rsidR="001E41A0">
        <w:rPr>
          <w:rFonts w:ascii="宋体" w:hAnsi="宋体" w:hint="eastAsia"/>
          <w:szCs w:val="21"/>
        </w:rPr>
        <w:t>1</w:t>
      </w:r>
      <w:r>
        <w:rPr>
          <w:rFonts w:ascii="宋体" w:hAnsi="宋体" w:hint="eastAsia"/>
          <w:szCs w:val="21"/>
        </w:rPr>
        <w:t>号），</w:t>
      </w:r>
      <w:r w:rsidR="002D6616" w:rsidRPr="00DC7C4F">
        <w:rPr>
          <w:rFonts w:ascii="宋体" w:hAnsi="宋体" w:hint="eastAsia"/>
          <w:szCs w:val="21"/>
        </w:rPr>
        <w:t>《掺锡氧化铟粉》行业标准</w:t>
      </w:r>
      <w:r w:rsidR="002D6616">
        <w:rPr>
          <w:rFonts w:ascii="宋体" w:hAnsi="宋体" w:hint="eastAsia"/>
          <w:szCs w:val="21"/>
        </w:rPr>
        <w:t>获准立项，</w:t>
      </w:r>
      <w:r w:rsidR="002D6616" w:rsidRPr="00E545DF">
        <w:rPr>
          <w:rFonts w:ascii="宋体" w:hAnsi="宋体" w:hint="eastAsia"/>
          <w:szCs w:val="21"/>
        </w:rPr>
        <w:t>项目计划号：</w:t>
      </w:r>
      <w:r w:rsidR="002D6616" w:rsidRPr="00E545DF">
        <w:rPr>
          <w:rFonts w:asciiTheme="majorEastAsia" w:eastAsiaTheme="majorEastAsia" w:hAnsiTheme="majorEastAsia"/>
          <w:szCs w:val="21"/>
        </w:rPr>
        <w:t>201</w:t>
      </w:r>
      <w:r w:rsidR="002D6616">
        <w:rPr>
          <w:rFonts w:asciiTheme="majorEastAsia" w:eastAsiaTheme="majorEastAsia" w:hAnsiTheme="majorEastAsia" w:hint="eastAsia"/>
          <w:szCs w:val="21"/>
        </w:rPr>
        <w:t>7</w:t>
      </w:r>
      <w:r w:rsidR="002D6616" w:rsidRPr="00E545DF">
        <w:rPr>
          <w:rFonts w:asciiTheme="majorEastAsia" w:eastAsiaTheme="majorEastAsia" w:hAnsiTheme="majorEastAsia"/>
          <w:szCs w:val="21"/>
        </w:rPr>
        <w:t>-</w:t>
      </w:r>
      <w:r w:rsidR="002D6616">
        <w:rPr>
          <w:rFonts w:asciiTheme="majorEastAsia" w:eastAsiaTheme="majorEastAsia" w:hAnsiTheme="majorEastAsia" w:hint="eastAsia"/>
          <w:szCs w:val="21"/>
        </w:rPr>
        <w:t>01</w:t>
      </w:r>
      <w:r w:rsidR="00174C61">
        <w:rPr>
          <w:rFonts w:asciiTheme="majorEastAsia" w:eastAsiaTheme="majorEastAsia" w:hAnsiTheme="majorEastAsia" w:hint="eastAsia"/>
          <w:szCs w:val="21"/>
        </w:rPr>
        <w:t>29</w:t>
      </w:r>
      <w:r w:rsidR="002D6616" w:rsidRPr="00E545DF">
        <w:rPr>
          <w:rFonts w:asciiTheme="majorEastAsia" w:eastAsiaTheme="majorEastAsia" w:hAnsiTheme="majorEastAsia"/>
          <w:szCs w:val="21"/>
        </w:rPr>
        <w:t>T-YS</w:t>
      </w:r>
      <w:r w:rsidR="002D6616" w:rsidRPr="00E545DF">
        <w:rPr>
          <w:rFonts w:asciiTheme="majorEastAsia" w:eastAsiaTheme="majorEastAsia" w:hAnsiTheme="majorEastAsia" w:hint="eastAsia"/>
          <w:szCs w:val="21"/>
        </w:rPr>
        <w:t>，</w:t>
      </w:r>
      <w:r w:rsidR="00000C83">
        <w:rPr>
          <w:rFonts w:asciiTheme="majorEastAsia" w:eastAsiaTheme="majorEastAsia" w:hAnsiTheme="majorEastAsia" w:hint="eastAsia"/>
          <w:szCs w:val="21"/>
        </w:rPr>
        <w:t>完成时间</w:t>
      </w:r>
      <w:r w:rsidR="002D6616" w:rsidRPr="00E545DF">
        <w:rPr>
          <w:rFonts w:asciiTheme="majorEastAsia" w:eastAsiaTheme="majorEastAsia" w:hAnsiTheme="majorEastAsia" w:cs="宋体" w:hint="eastAsia"/>
          <w:kern w:val="0"/>
          <w:szCs w:val="21"/>
          <w:lang w:val="zh-CN"/>
        </w:rPr>
        <w:t>201</w:t>
      </w:r>
      <w:r w:rsidR="00D97344">
        <w:rPr>
          <w:rFonts w:asciiTheme="majorEastAsia" w:eastAsiaTheme="majorEastAsia" w:hAnsiTheme="majorEastAsia" w:cs="宋体" w:hint="eastAsia"/>
          <w:kern w:val="0"/>
          <w:szCs w:val="21"/>
        </w:rPr>
        <w:t>9</w:t>
      </w:r>
      <w:r w:rsidR="002D6616" w:rsidRPr="00E545DF">
        <w:rPr>
          <w:rFonts w:asciiTheme="majorEastAsia" w:eastAsiaTheme="majorEastAsia" w:hAnsiTheme="majorEastAsia" w:cs="宋体" w:hint="eastAsia"/>
          <w:kern w:val="0"/>
          <w:szCs w:val="21"/>
          <w:lang w:val="zh-CN"/>
        </w:rPr>
        <w:t>年。</w:t>
      </w:r>
    </w:p>
    <w:p w:rsidR="00E61DEB" w:rsidRDefault="004343B1" w:rsidP="00590BCB">
      <w:pPr>
        <w:spacing w:line="360" w:lineRule="auto"/>
        <w:ind w:firstLineChars="200" w:firstLine="420"/>
        <w:rPr>
          <w:rFonts w:ascii="宋体" w:hAnsi="宋体"/>
          <w:szCs w:val="21"/>
        </w:rPr>
      </w:pPr>
      <w:r>
        <w:rPr>
          <w:rFonts w:asciiTheme="majorEastAsia" w:eastAsiaTheme="majorEastAsia" w:hAnsiTheme="majorEastAsia" w:cs="宋体" w:hint="eastAsia"/>
          <w:kern w:val="0"/>
          <w:szCs w:val="21"/>
          <w:lang w:val="zh-CN"/>
        </w:rPr>
        <w:t>批准立项后，由</w:t>
      </w:r>
      <w:r w:rsidRPr="00DC7C4F">
        <w:rPr>
          <w:rFonts w:ascii="宋体" w:hAnsi="宋体" w:hint="eastAsia"/>
          <w:szCs w:val="21"/>
        </w:rPr>
        <w:t>广西壮族自治区冶金产品质量检验站</w:t>
      </w:r>
      <w:r>
        <w:rPr>
          <w:rFonts w:ascii="宋体" w:hAnsi="宋体" w:hint="eastAsia"/>
          <w:szCs w:val="21"/>
        </w:rPr>
        <w:t>为牵头，</w:t>
      </w:r>
      <w:r w:rsidR="00381DCC">
        <w:rPr>
          <w:rFonts w:ascii="宋体" w:hAnsi="宋体" w:hint="eastAsia"/>
          <w:szCs w:val="21"/>
        </w:rPr>
        <w:t>立即</w:t>
      </w:r>
      <w:r>
        <w:rPr>
          <w:rFonts w:ascii="宋体" w:hAnsi="宋体" w:hint="eastAsia"/>
          <w:szCs w:val="21"/>
        </w:rPr>
        <w:t>成立了</w:t>
      </w:r>
      <w:r>
        <w:rPr>
          <w:rFonts w:ascii="宋体" w:hAnsi="宋体" w:hint="eastAsia"/>
          <w:color w:val="000000"/>
          <w:szCs w:val="21"/>
        </w:rPr>
        <w:t>行业标准</w:t>
      </w:r>
      <w:r w:rsidRPr="00DC7C4F">
        <w:rPr>
          <w:rFonts w:ascii="宋体" w:hAnsi="宋体" w:hint="eastAsia"/>
          <w:szCs w:val="21"/>
        </w:rPr>
        <w:t>《掺锡氧化铟粉》</w:t>
      </w:r>
      <w:r>
        <w:rPr>
          <w:rFonts w:ascii="宋体" w:hAnsi="宋体" w:hint="eastAsia"/>
          <w:szCs w:val="21"/>
        </w:rPr>
        <w:t>起草小组，负责该标准起草前期工作。</w:t>
      </w:r>
    </w:p>
    <w:p w:rsidR="00590BCB" w:rsidRDefault="00590BCB" w:rsidP="00590BCB">
      <w:pPr>
        <w:rPr>
          <w:color w:val="000000"/>
          <w:szCs w:val="21"/>
        </w:rPr>
      </w:pPr>
      <w:r w:rsidRPr="009D494B">
        <w:rPr>
          <w:rFonts w:ascii="宋体" w:hAnsi="宋体" w:hint="eastAsia"/>
          <w:b/>
          <w:szCs w:val="21"/>
        </w:rPr>
        <w:t>2.2</w:t>
      </w:r>
      <w:r w:rsidRPr="00DD74F1">
        <w:rPr>
          <w:rFonts w:hint="eastAsia"/>
          <w:color w:val="000000"/>
          <w:szCs w:val="21"/>
        </w:rPr>
        <w:t xml:space="preserve"> </w:t>
      </w:r>
      <w:r w:rsidR="00311D19">
        <w:rPr>
          <w:rFonts w:hint="eastAsia"/>
          <w:color w:val="000000"/>
          <w:szCs w:val="21"/>
        </w:rPr>
        <w:t xml:space="preserve"> </w:t>
      </w:r>
      <w:r w:rsidRPr="00DD74F1">
        <w:rPr>
          <w:rFonts w:hint="eastAsia"/>
          <w:color w:val="000000"/>
          <w:szCs w:val="21"/>
        </w:rPr>
        <w:t>任务落实</w:t>
      </w:r>
    </w:p>
    <w:p w:rsidR="00590BCB" w:rsidRDefault="00590BCB" w:rsidP="00590BCB">
      <w:pPr>
        <w:spacing w:line="460" w:lineRule="exact"/>
        <w:ind w:firstLineChars="200" w:firstLine="420"/>
        <w:rPr>
          <w:rFonts w:ascii="宋体" w:hAnsi="宋体"/>
          <w:b/>
          <w:szCs w:val="21"/>
        </w:rPr>
      </w:pPr>
      <w:r>
        <w:rPr>
          <w:rFonts w:ascii="宋体" w:hAnsi="宋体" w:hint="eastAsia"/>
          <w:szCs w:val="21"/>
        </w:rPr>
        <w:t>根据</w:t>
      </w:r>
      <w:r w:rsidR="000D66C4">
        <w:rPr>
          <w:rFonts w:ascii="宋体" w:hAnsi="宋体" w:hint="eastAsia"/>
          <w:szCs w:val="21"/>
        </w:rPr>
        <w:t>国家标准化管理委员会及工业和信息化部标准计划项目的安排要求，</w:t>
      </w:r>
      <w:r w:rsidR="000D66C4" w:rsidRPr="00336793">
        <w:rPr>
          <w:rFonts w:ascii="宋体" w:hAnsi="宋体" w:hint="eastAsia"/>
          <w:szCs w:val="21"/>
        </w:rPr>
        <w:t>全国</w:t>
      </w:r>
      <w:r w:rsidR="000D66C4">
        <w:rPr>
          <w:rFonts w:ascii="宋体" w:hAnsi="宋体" w:hint="eastAsia"/>
          <w:szCs w:val="21"/>
        </w:rPr>
        <w:t>有色金属标准化技术委员会</w:t>
      </w:r>
      <w:r>
        <w:rPr>
          <w:rFonts w:ascii="宋体" w:hAnsi="宋体" w:hint="eastAsia"/>
          <w:szCs w:val="21"/>
        </w:rPr>
        <w:t>于201</w:t>
      </w:r>
      <w:r w:rsidR="000D66C4">
        <w:rPr>
          <w:rFonts w:ascii="宋体" w:hAnsi="宋体" w:hint="eastAsia"/>
          <w:szCs w:val="21"/>
        </w:rPr>
        <w:t>7</w:t>
      </w:r>
      <w:r w:rsidRPr="00336793">
        <w:rPr>
          <w:rFonts w:ascii="宋体" w:hAnsi="宋体" w:hint="eastAsia"/>
          <w:szCs w:val="21"/>
        </w:rPr>
        <w:t>年</w:t>
      </w:r>
      <w:r w:rsidR="000D66C4">
        <w:rPr>
          <w:rFonts w:ascii="宋体" w:hAnsi="宋体" w:hint="eastAsia"/>
          <w:szCs w:val="21"/>
        </w:rPr>
        <w:t>8</w:t>
      </w:r>
      <w:r w:rsidRPr="00336793">
        <w:rPr>
          <w:rFonts w:ascii="宋体" w:hAnsi="宋体" w:hint="eastAsia"/>
          <w:szCs w:val="21"/>
        </w:rPr>
        <w:t>月2</w:t>
      </w:r>
      <w:r w:rsidR="00302313">
        <w:rPr>
          <w:rFonts w:ascii="宋体" w:hAnsi="宋体" w:hint="eastAsia"/>
          <w:szCs w:val="21"/>
        </w:rPr>
        <w:t>2</w:t>
      </w:r>
      <w:r w:rsidRPr="00336793">
        <w:rPr>
          <w:rFonts w:ascii="宋体" w:hAnsi="宋体" w:hint="eastAsia"/>
          <w:szCs w:val="21"/>
        </w:rPr>
        <w:t>日</w:t>
      </w:r>
      <w:r w:rsidRPr="00336793">
        <w:rPr>
          <w:rFonts w:hint="eastAsia"/>
          <w:kern w:val="0"/>
          <w:szCs w:val="21"/>
        </w:rPr>
        <w:t>～</w:t>
      </w:r>
      <w:r w:rsidR="00302313">
        <w:rPr>
          <w:rFonts w:ascii="宋体" w:hAnsi="宋体" w:hint="eastAsia"/>
          <w:szCs w:val="21"/>
        </w:rPr>
        <w:t>8</w:t>
      </w:r>
      <w:r w:rsidRPr="00336793">
        <w:rPr>
          <w:rFonts w:ascii="宋体" w:hAnsi="宋体" w:hint="eastAsia"/>
          <w:szCs w:val="21"/>
        </w:rPr>
        <w:t>月</w:t>
      </w:r>
      <w:r w:rsidR="00302313">
        <w:rPr>
          <w:rFonts w:ascii="宋体" w:hAnsi="宋体" w:hint="eastAsia"/>
          <w:szCs w:val="21"/>
        </w:rPr>
        <w:t>24</w:t>
      </w:r>
      <w:r w:rsidRPr="00336793">
        <w:rPr>
          <w:rFonts w:ascii="宋体" w:hAnsi="宋体" w:hint="eastAsia"/>
          <w:szCs w:val="21"/>
        </w:rPr>
        <w:t>日在</w:t>
      </w:r>
      <w:r w:rsidR="00302313">
        <w:rPr>
          <w:rFonts w:ascii="宋体" w:hAnsi="宋体" w:hint="eastAsia"/>
          <w:szCs w:val="21"/>
        </w:rPr>
        <w:t>山东省泰安</w:t>
      </w:r>
      <w:r w:rsidRPr="00336793">
        <w:rPr>
          <w:rFonts w:ascii="宋体" w:hAnsi="宋体" w:hint="eastAsia"/>
          <w:szCs w:val="21"/>
        </w:rPr>
        <w:t>市召开有色标准工作会议，会议代表就</w:t>
      </w:r>
      <w:r w:rsidR="00991B07">
        <w:rPr>
          <w:rFonts w:ascii="宋体" w:hAnsi="宋体" w:hint="eastAsia"/>
          <w:color w:val="000000"/>
          <w:szCs w:val="21"/>
        </w:rPr>
        <w:t>行业标准</w:t>
      </w:r>
      <w:r w:rsidR="00991B07" w:rsidRPr="00DC7C4F">
        <w:rPr>
          <w:rFonts w:ascii="宋体" w:hAnsi="宋体" w:hint="eastAsia"/>
          <w:szCs w:val="21"/>
        </w:rPr>
        <w:t>《掺锡氧化铟粉》</w:t>
      </w:r>
      <w:r>
        <w:rPr>
          <w:rFonts w:hint="eastAsia"/>
          <w:color w:val="000000"/>
          <w:kern w:val="0"/>
        </w:rPr>
        <w:t>（项目计划号：</w:t>
      </w:r>
      <w:r w:rsidR="00991B07" w:rsidRPr="00E545DF">
        <w:rPr>
          <w:rFonts w:asciiTheme="majorEastAsia" w:eastAsiaTheme="majorEastAsia" w:hAnsiTheme="majorEastAsia"/>
          <w:szCs w:val="21"/>
        </w:rPr>
        <w:t>201</w:t>
      </w:r>
      <w:r w:rsidR="00991B07">
        <w:rPr>
          <w:rFonts w:asciiTheme="majorEastAsia" w:eastAsiaTheme="majorEastAsia" w:hAnsiTheme="majorEastAsia" w:hint="eastAsia"/>
          <w:szCs w:val="21"/>
        </w:rPr>
        <w:t>7</w:t>
      </w:r>
      <w:r w:rsidR="00991B07" w:rsidRPr="00E545DF">
        <w:rPr>
          <w:rFonts w:asciiTheme="majorEastAsia" w:eastAsiaTheme="majorEastAsia" w:hAnsiTheme="majorEastAsia"/>
          <w:szCs w:val="21"/>
        </w:rPr>
        <w:t>-</w:t>
      </w:r>
      <w:r w:rsidR="00991B07">
        <w:rPr>
          <w:rFonts w:asciiTheme="majorEastAsia" w:eastAsiaTheme="majorEastAsia" w:hAnsiTheme="majorEastAsia" w:hint="eastAsia"/>
          <w:szCs w:val="21"/>
        </w:rPr>
        <w:t>01</w:t>
      </w:r>
      <w:r w:rsidR="00DB01A7">
        <w:rPr>
          <w:rFonts w:asciiTheme="majorEastAsia" w:eastAsiaTheme="majorEastAsia" w:hAnsiTheme="majorEastAsia" w:hint="eastAsia"/>
          <w:szCs w:val="21"/>
        </w:rPr>
        <w:t>29</w:t>
      </w:r>
      <w:r w:rsidR="00991B07" w:rsidRPr="00E545DF">
        <w:rPr>
          <w:rFonts w:asciiTheme="majorEastAsia" w:eastAsiaTheme="majorEastAsia" w:hAnsiTheme="majorEastAsia"/>
          <w:szCs w:val="21"/>
        </w:rPr>
        <w:t>T-YS</w:t>
      </w:r>
      <w:r w:rsidRPr="00B26290">
        <w:rPr>
          <w:rFonts w:hint="eastAsia"/>
        </w:rPr>
        <w:t>）</w:t>
      </w:r>
      <w:r>
        <w:rPr>
          <w:rFonts w:hint="eastAsia"/>
        </w:rPr>
        <w:t>起草有关问题进行热烈的讨论</w:t>
      </w:r>
      <w:r>
        <w:rPr>
          <w:rFonts w:hint="eastAsia"/>
          <w:color w:val="000000"/>
          <w:kern w:val="0"/>
        </w:rPr>
        <w:t>，</w:t>
      </w:r>
      <w:r w:rsidRPr="00DE7836">
        <w:rPr>
          <w:rFonts w:ascii="宋体" w:hAnsi="宋体" w:hint="eastAsia"/>
          <w:szCs w:val="21"/>
        </w:rPr>
        <w:t>全国有色金属标准化技术委员会进一步明确各责任单位（人）的具体工作安排</w:t>
      </w:r>
      <w:r w:rsidR="00DB1E2D">
        <w:rPr>
          <w:rFonts w:ascii="宋体" w:hAnsi="宋体" w:hint="eastAsia"/>
          <w:szCs w:val="21"/>
        </w:rPr>
        <w:t>，并形成了会议纪要：</w:t>
      </w:r>
      <w:r w:rsidR="007A1A81" w:rsidRPr="00DC7C4F">
        <w:rPr>
          <w:rFonts w:ascii="宋体" w:hAnsi="宋体" w:hint="eastAsia"/>
          <w:szCs w:val="21"/>
        </w:rPr>
        <w:t>“有色标委【2017】95号”，“关于印发《掺锡氧化铟粉化学分析方法》等18项标准任务落实会会议纪要的通知”</w:t>
      </w:r>
      <w:r w:rsidR="007A1A81">
        <w:rPr>
          <w:rFonts w:ascii="宋体" w:hAnsi="宋体" w:hint="eastAsia"/>
          <w:szCs w:val="21"/>
        </w:rPr>
        <w:t>。</w:t>
      </w:r>
    </w:p>
    <w:p w:rsidR="00590BCB" w:rsidRDefault="00590BCB" w:rsidP="00590BCB">
      <w:pPr>
        <w:spacing w:line="360" w:lineRule="auto"/>
        <w:ind w:firstLineChars="200" w:firstLine="420"/>
        <w:rPr>
          <w:rFonts w:ascii="宋体" w:hAnsi="宋体"/>
          <w:szCs w:val="21"/>
        </w:rPr>
      </w:pPr>
      <w:r w:rsidRPr="00EC5A05">
        <w:rPr>
          <w:rFonts w:hint="eastAsia"/>
        </w:rPr>
        <w:t>本标准</w:t>
      </w:r>
      <w:r w:rsidRPr="00DE7836">
        <w:rPr>
          <w:rFonts w:ascii="宋体" w:hAnsi="宋体" w:hint="eastAsia"/>
          <w:szCs w:val="21"/>
        </w:rPr>
        <w:t>起草小组经与</w:t>
      </w:r>
      <w:r w:rsidR="00E353E6">
        <w:rPr>
          <w:rFonts w:ascii="宋体" w:hAnsi="宋体" w:hint="eastAsia"/>
          <w:szCs w:val="21"/>
        </w:rPr>
        <w:t>各个</w:t>
      </w:r>
      <w:r w:rsidRPr="00DE7836">
        <w:rPr>
          <w:rFonts w:ascii="宋体" w:hAnsi="宋体" w:hint="eastAsia"/>
          <w:szCs w:val="21"/>
        </w:rPr>
        <w:t>起草单位协商，</w:t>
      </w:r>
      <w:r w:rsidR="00B64F94">
        <w:rPr>
          <w:rFonts w:ascii="宋体" w:hAnsi="宋体" w:hint="eastAsia"/>
          <w:szCs w:val="21"/>
        </w:rPr>
        <w:t>并经</w:t>
      </w:r>
      <w:r w:rsidR="00B64F94" w:rsidRPr="00336793">
        <w:rPr>
          <w:rFonts w:ascii="宋体" w:hAnsi="宋体" w:hint="eastAsia"/>
          <w:szCs w:val="21"/>
        </w:rPr>
        <w:t>全国</w:t>
      </w:r>
      <w:r w:rsidR="00B64F94">
        <w:rPr>
          <w:rFonts w:ascii="宋体" w:hAnsi="宋体" w:hint="eastAsia"/>
          <w:szCs w:val="21"/>
        </w:rPr>
        <w:t>有色金属标准化技术委员会同意，行业标准起草</w:t>
      </w:r>
      <w:r w:rsidRPr="00DE7836">
        <w:rPr>
          <w:rFonts w:ascii="宋体" w:hAnsi="宋体" w:hint="eastAsia"/>
          <w:szCs w:val="21"/>
        </w:rPr>
        <w:t>分工如下：</w:t>
      </w:r>
    </w:p>
    <w:p w:rsidR="004C6166" w:rsidRDefault="003D76E3" w:rsidP="004C6166">
      <w:pPr>
        <w:spacing w:line="460" w:lineRule="exact"/>
        <w:ind w:firstLineChars="200" w:firstLine="420"/>
        <w:rPr>
          <w:rFonts w:ascii="宋体" w:hAnsi="宋体"/>
          <w:szCs w:val="21"/>
        </w:rPr>
      </w:pPr>
      <w:r w:rsidRPr="00DC7C4F">
        <w:rPr>
          <w:rFonts w:ascii="宋体" w:hAnsi="宋体" w:hint="eastAsia"/>
          <w:szCs w:val="21"/>
        </w:rPr>
        <w:t>广西壮族自治区冶金产品质量检验站</w:t>
      </w:r>
      <w:r>
        <w:rPr>
          <w:rFonts w:ascii="宋体" w:hAnsi="宋体" w:hint="eastAsia"/>
          <w:szCs w:val="21"/>
        </w:rPr>
        <w:t>为</w:t>
      </w:r>
      <w:r w:rsidR="00D73D56">
        <w:rPr>
          <w:rFonts w:ascii="宋体" w:hAnsi="宋体" w:hint="eastAsia"/>
          <w:szCs w:val="21"/>
        </w:rPr>
        <w:t>本</w:t>
      </w:r>
      <w:r w:rsidR="004C6166" w:rsidRPr="00D30D32">
        <w:rPr>
          <w:rFonts w:ascii="宋体" w:hAnsi="宋体" w:hint="eastAsia"/>
          <w:szCs w:val="21"/>
        </w:rPr>
        <w:t>标准</w:t>
      </w:r>
      <w:r w:rsidR="00D73D56">
        <w:rPr>
          <w:rFonts w:ascii="宋体" w:hAnsi="宋体" w:hint="eastAsia"/>
          <w:szCs w:val="21"/>
        </w:rPr>
        <w:t>的负责起草单位，</w:t>
      </w:r>
      <w:r w:rsidR="00A475BE">
        <w:rPr>
          <w:rFonts w:hint="eastAsia"/>
          <w:color w:val="000000"/>
          <w:szCs w:val="21"/>
        </w:rPr>
        <w:t>广西晶联光电材料有限责任公司、</w:t>
      </w:r>
      <w:r w:rsidR="00D73D56" w:rsidRPr="006A3276">
        <w:rPr>
          <w:rFonts w:ascii="宋体" w:hAnsi="宋体" w:hint="eastAsia"/>
        </w:rPr>
        <w:t>广东先导稀材股份有限公司</w:t>
      </w:r>
      <w:r w:rsidR="00D73D56">
        <w:rPr>
          <w:rFonts w:ascii="宋体" w:hAnsi="宋体" w:hint="eastAsia"/>
        </w:rPr>
        <w:t>、</w:t>
      </w:r>
      <w:r w:rsidR="00A475BE">
        <w:rPr>
          <w:rFonts w:hint="eastAsia"/>
          <w:color w:val="000000"/>
          <w:szCs w:val="21"/>
        </w:rPr>
        <w:t>广西壮族自治区分析测试研究中心、</w:t>
      </w:r>
      <w:proofErr w:type="gramStart"/>
      <w:r w:rsidR="00A475BE">
        <w:rPr>
          <w:rFonts w:hint="eastAsia"/>
          <w:color w:val="000000"/>
          <w:szCs w:val="21"/>
        </w:rPr>
        <w:t>洛阳晶联光电</w:t>
      </w:r>
      <w:proofErr w:type="gramEnd"/>
      <w:r w:rsidR="00A475BE">
        <w:rPr>
          <w:rFonts w:hint="eastAsia"/>
          <w:color w:val="000000"/>
          <w:szCs w:val="21"/>
        </w:rPr>
        <w:t>材料有限责任公司</w:t>
      </w:r>
      <w:r w:rsidR="003B6F9D">
        <w:rPr>
          <w:rFonts w:hint="eastAsia"/>
          <w:color w:val="000000"/>
          <w:szCs w:val="21"/>
        </w:rPr>
        <w:t>、</w:t>
      </w:r>
      <w:r w:rsidR="003B6F9D" w:rsidRPr="003B6F9D">
        <w:rPr>
          <w:rFonts w:hint="eastAsia"/>
          <w:color w:val="000000"/>
          <w:szCs w:val="21"/>
        </w:rPr>
        <w:t>广西华锡集团股份有限公司</w:t>
      </w:r>
      <w:r w:rsidR="003B6F9D">
        <w:rPr>
          <w:rFonts w:hint="eastAsia"/>
          <w:color w:val="000000"/>
          <w:szCs w:val="21"/>
        </w:rPr>
        <w:t>和广西冶金研究院</w:t>
      </w:r>
      <w:r w:rsidR="00A475BE">
        <w:rPr>
          <w:rFonts w:hint="eastAsia"/>
          <w:color w:val="000000"/>
          <w:szCs w:val="21"/>
        </w:rPr>
        <w:t>参加标准起草。</w:t>
      </w:r>
    </w:p>
    <w:p w:rsidR="00574A8A" w:rsidRPr="00DE7836" w:rsidRDefault="00574A8A" w:rsidP="00574A8A">
      <w:pPr>
        <w:spacing w:line="500" w:lineRule="atLeast"/>
        <w:rPr>
          <w:rFonts w:ascii="宋体" w:hAnsi="宋体"/>
          <w:b/>
          <w:szCs w:val="21"/>
        </w:rPr>
      </w:pPr>
      <w:r w:rsidRPr="009D494B">
        <w:rPr>
          <w:rFonts w:ascii="宋体" w:hAnsi="宋体" w:hint="eastAsia"/>
          <w:b/>
          <w:szCs w:val="21"/>
        </w:rPr>
        <w:t>2.</w:t>
      </w:r>
      <w:r>
        <w:rPr>
          <w:rFonts w:ascii="宋体" w:hAnsi="宋体" w:hint="eastAsia"/>
          <w:b/>
          <w:szCs w:val="21"/>
        </w:rPr>
        <w:t>3</w:t>
      </w:r>
      <w:r w:rsidRPr="00DD74F1">
        <w:rPr>
          <w:rFonts w:hint="eastAsia"/>
          <w:color w:val="000000"/>
          <w:szCs w:val="21"/>
        </w:rPr>
        <w:t xml:space="preserve"> </w:t>
      </w:r>
      <w:r>
        <w:rPr>
          <w:rFonts w:hint="eastAsia"/>
          <w:color w:val="000000"/>
          <w:szCs w:val="21"/>
        </w:rPr>
        <w:t xml:space="preserve"> </w:t>
      </w:r>
      <w:r w:rsidRPr="00DE7836">
        <w:rPr>
          <w:rFonts w:ascii="宋体" w:hAnsi="宋体" w:hint="eastAsia"/>
          <w:b/>
          <w:szCs w:val="21"/>
        </w:rPr>
        <w:t>各阶段工作过程</w:t>
      </w:r>
    </w:p>
    <w:p w:rsidR="00574A8A" w:rsidRPr="005D316F" w:rsidRDefault="00574A8A" w:rsidP="00574A8A">
      <w:pPr>
        <w:spacing w:line="460" w:lineRule="exact"/>
        <w:ind w:firstLine="570"/>
        <w:rPr>
          <w:szCs w:val="21"/>
        </w:rPr>
      </w:pPr>
      <w:r w:rsidRPr="009D494B">
        <w:rPr>
          <w:rFonts w:ascii="宋体" w:hAnsi="宋体" w:hint="eastAsia"/>
          <w:b/>
          <w:szCs w:val="21"/>
        </w:rPr>
        <w:t>1）</w:t>
      </w:r>
      <w:r w:rsidRPr="00C11B03">
        <w:rPr>
          <w:rFonts w:ascii="宋体" w:hAnsi="宋体" w:hint="eastAsia"/>
          <w:szCs w:val="21"/>
        </w:rPr>
        <w:t>201</w:t>
      </w:r>
      <w:r>
        <w:rPr>
          <w:rFonts w:ascii="宋体" w:hAnsi="宋体" w:hint="eastAsia"/>
          <w:szCs w:val="21"/>
        </w:rPr>
        <w:t>7</w:t>
      </w:r>
      <w:r w:rsidRPr="00C11B03">
        <w:rPr>
          <w:rFonts w:ascii="宋体" w:hAnsi="宋体" w:hint="eastAsia"/>
          <w:szCs w:val="21"/>
        </w:rPr>
        <w:t>年</w:t>
      </w:r>
      <w:r>
        <w:rPr>
          <w:rFonts w:ascii="宋体" w:hAnsi="宋体" w:hint="eastAsia"/>
          <w:szCs w:val="21"/>
        </w:rPr>
        <w:t>10</w:t>
      </w:r>
      <w:r w:rsidRPr="00C11B03">
        <w:rPr>
          <w:rFonts w:ascii="宋体" w:hAnsi="宋体" w:hint="eastAsia"/>
          <w:szCs w:val="21"/>
        </w:rPr>
        <w:t>月24日至</w:t>
      </w:r>
      <w:r>
        <w:rPr>
          <w:rFonts w:ascii="宋体" w:hAnsi="宋体" w:hint="eastAsia"/>
          <w:szCs w:val="21"/>
        </w:rPr>
        <w:t>10</w:t>
      </w:r>
      <w:r w:rsidRPr="00C11B03">
        <w:rPr>
          <w:rFonts w:ascii="宋体" w:hAnsi="宋体" w:hint="eastAsia"/>
          <w:szCs w:val="21"/>
        </w:rPr>
        <w:t>月2</w:t>
      </w:r>
      <w:r>
        <w:rPr>
          <w:rFonts w:ascii="宋体" w:hAnsi="宋体" w:hint="eastAsia"/>
          <w:szCs w:val="21"/>
        </w:rPr>
        <w:t>6</w:t>
      </w:r>
      <w:r w:rsidRPr="00C11B03">
        <w:rPr>
          <w:rFonts w:ascii="宋体" w:hAnsi="宋体" w:hint="eastAsia"/>
          <w:szCs w:val="21"/>
        </w:rPr>
        <w:t>日，标准</w:t>
      </w:r>
      <w:r w:rsidR="00381DCC">
        <w:rPr>
          <w:rFonts w:ascii="宋体" w:hAnsi="宋体" w:hint="eastAsia"/>
          <w:szCs w:val="21"/>
        </w:rPr>
        <w:t>起草</w:t>
      </w:r>
      <w:r w:rsidRPr="00C11B03">
        <w:rPr>
          <w:rFonts w:ascii="宋体" w:hAnsi="宋体" w:hint="eastAsia"/>
          <w:szCs w:val="21"/>
        </w:rPr>
        <w:t>小组人员参加了全国有色金属标准工作会议，对</w:t>
      </w:r>
      <w:r w:rsidR="00F02CD9">
        <w:rPr>
          <w:rFonts w:ascii="宋体" w:hAnsi="宋体" w:hint="eastAsia"/>
          <w:szCs w:val="21"/>
        </w:rPr>
        <w:t>起草</w:t>
      </w:r>
      <w:r w:rsidRPr="00E545DF">
        <w:rPr>
          <w:rFonts w:ascii="宋体" w:hAnsi="宋体" w:hint="eastAsia"/>
          <w:szCs w:val="21"/>
        </w:rPr>
        <w:t>《掺锡氧化铟粉</w:t>
      </w:r>
      <w:r>
        <w:rPr>
          <w:rFonts w:ascii="宋体" w:hAnsi="宋体" w:hint="eastAsia"/>
          <w:szCs w:val="21"/>
        </w:rPr>
        <w:t>》</w:t>
      </w:r>
      <w:r w:rsidR="00F02CD9">
        <w:rPr>
          <w:rFonts w:ascii="宋体" w:hAnsi="宋体" w:hint="eastAsia"/>
          <w:szCs w:val="21"/>
        </w:rPr>
        <w:t>行业标准进行了研讨。会后，</w:t>
      </w:r>
      <w:r w:rsidRPr="00C11B03">
        <w:rPr>
          <w:rFonts w:ascii="宋体" w:hAnsi="宋体" w:hint="eastAsia"/>
          <w:szCs w:val="21"/>
        </w:rPr>
        <w:t>充实了标准</w:t>
      </w:r>
      <w:r w:rsidR="007752B5">
        <w:rPr>
          <w:rFonts w:ascii="宋体" w:hAnsi="宋体" w:hint="eastAsia"/>
          <w:szCs w:val="21"/>
        </w:rPr>
        <w:t>起草</w:t>
      </w:r>
      <w:r w:rsidRPr="00C11B03">
        <w:rPr>
          <w:rFonts w:ascii="宋体" w:hAnsi="宋体" w:hint="eastAsia"/>
          <w:szCs w:val="21"/>
        </w:rPr>
        <w:t>小组</w:t>
      </w:r>
      <w:r w:rsidR="007752B5">
        <w:rPr>
          <w:rFonts w:ascii="宋体" w:hAnsi="宋体" w:hint="eastAsia"/>
          <w:szCs w:val="21"/>
        </w:rPr>
        <w:t>人员</w:t>
      </w:r>
      <w:r w:rsidRPr="00C11B03">
        <w:rPr>
          <w:rFonts w:ascii="宋体" w:hAnsi="宋体" w:hint="eastAsia"/>
          <w:szCs w:val="21"/>
        </w:rPr>
        <w:t>，确定了建标的工作计划和进度安排，建标工作任务落实到位。</w:t>
      </w:r>
    </w:p>
    <w:p w:rsidR="00574A8A" w:rsidRPr="00AC2D94" w:rsidRDefault="00574A8A" w:rsidP="00574A8A">
      <w:pPr>
        <w:spacing w:line="460" w:lineRule="exact"/>
        <w:ind w:firstLine="570"/>
        <w:rPr>
          <w:rFonts w:ascii="宋体" w:hAnsi="宋体"/>
          <w:szCs w:val="21"/>
        </w:rPr>
      </w:pPr>
      <w:r w:rsidRPr="009D494B">
        <w:rPr>
          <w:rFonts w:ascii="宋体" w:hAnsi="宋体" w:hint="eastAsia"/>
          <w:b/>
          <w:szCs w:val="21"/>
        </w:rPr>
        <w:t>2）</w:t>
      </w:r>
      <w:r w:rsidR="007752B5" w:rsidRPr="00C11B03">
        <w:rPr>
          <w:rFonts w:ascii="宋体" w:hAnsi="宋体" w:hint="eastAsia"/>
          <w:szCs w:val="21"/>
        </w:rPr>
        <w:t>201</w:t>
      </w:r>
      <w:r w:rsidR="007752B5">
        <w:rPr>
          <w:rFonts w:ascii="宋体" w:hAnsi="宋体" w:hint="eastAsia"/>
          <w:szCs w:val="21"/>
        </w:rPr>
        <w:t>7</w:t>
      </w:r>
      <w:r w:rsidR="007752B5" w:rsidRPr="00C11B03">
        <w:rPr>
          <w:rFonts w:ascii="宋体" w:hAnsi="宋体" w:hint="eastAsia"/>
          <w:szCs w:val="21"/>
        </w:rPr>
        <w:t>年</w:t>
      </w:r>
      <w:r w:rsidR="007752B5">
        <w:rPr>
          <w:rFonts w:ascii="宋体" w:hAnsi="宋体" w:hint="eastAsia"/>
          <w:szCs w:val="21"/>
        </w:rPr>
        <w:t>11</w:t>
      </w:r>
      <w:r w:rsidR="007752B5" w:rsidRPr="00C11B03">
        <w:rPr>
          <w:rFonts w:ascii="宋体" w:hAnsi="宋体" w:hint="eastAsia"/>
          <w:szCs w:val="21"/>
        </w:rPr>
        <w:t>月</w:t>
      </w:r>
      <w:r w:rsidR="007752B5" w:rsidRPr="00336793">
        <w:rPr>
          <w:rFonts w:hint="eastAsia"/>
          <w:kern w:val="0"/>
          <w:szCs w:val="21"/>
        </w:rPr>
        <w:t>～</w:t>
      </w:r>
      <w:r w:rsidRPr="00AC2D94">
        <w:rPr>
          <w:rFonts w:ascii="宋体" w:hAnsi="宋体" w:hint="eastAsia"/>
          <w:szCs w:val="21"/>
        </w:rPr>
        <w:t>201</w:t>
      </w:r>
      <w:r>
        <w:rPr>
          <w:rFonts w:ascii="宋体" w:hAnsi="宋体" w:hint="eastAsia"/>
          <w:szCs w:val="21"/>
        </w:rPr>
        <w:t>8</w:t>
      </w:r>
      <w:r w:rsidRPr="00AC2D94">
        <w:rPr>
          <w:rFonts w:ascii="宋体" w:hAnsi="宋体" w:hint="eastAsia"/>
          <w:szCs w:val="21"/>
        </w:rPr>
        <w:t>年</w:t>
      </w:r>
      <w:r>
        <w:rPr>
          <w:rFonts w:ascii="宋体" w:hAnsi="宋体" w:hint="eastAsia"/>
          <w:szCs w:val="21"/>
        </w:rPr>
        <w:t>3</w:t>
      </w:r>
      <w:r w:rsidRPr="00AC2D94">
        <w:rPr>
          <w:rFonts w:ascii="宋体" w:hAnsi="宋体" w:hint="eastAsia"/>
          <w:szCs w:val="21"/>
        </w:rPr>
        <w:t>月，</w:t>
      </w:r>
      <w:r w:rsidR="007752B5" w:rsidRPr="00C11B03">
        <w:rPr>
          <w:rFonts w:ascii="宋体" w:hAnsi="宋体" w:hint="eastAsia"/>
          <w:szCs w:val="21"/>
        </w:rPr>
        <w:t>标准</w:t>
      </w:r>
      <w:r w:rsidR="007752B5">
        <w:rPr>
          <w:rFonts w:ascii="宋体" w:hAnsi="宋体" w:hint="eastAsia"/>
          <w:szCs w:val="21"/>
        </w:rPr>
        <w:t>起草</w:t>
      </w:r>
      <w:r w:rsidR="007752B5" w:rsidRPr="00C11B03">
        <w:rPr>
          <w:rFonts w:ascii="宋体" w:hAnsi="宋体" w:hint="eastAsia"/>
          <w:szCs w:val="21"/>
        </w:rPr>
        <w:t>小组</w:t>
      </w:r>
      <w:r w:rsidR="007752B5">
        <w:rPr>
          <w:rFonts w:ascii="宋体" w:hAnsi="宋体" w:hint="eastAsia"/>
          <w:szCs w:val="21"/>
        </w:rPr>
        <w:t>收集、整理有关</w:t>
      </w:r>
      <w:r w:rsidR="007752B5" w:rsidRPr="00E545DF">
        <w:rPr>
          <w:rFonts w:ascii="宋体" w:hAnsi="宋体" w:hint="eastAsia"/>
          <w:szCs w:val="21"/>
        </w:rPr>
        <w:t>《掺锡氧化铟粉</w:t>
      </w:r>
      <w:r w:rsidR="007752B5">
        <w:rPr>
          <w:rFonts w:ascii="宋体" w:hAnsi="宋体" w:hint="eastAsia"/>
          <w:szCs w:val="21"/>
        </w:rPr>
        <w:t>》</w:t>
      </w:r>
      <w:r w:rsidR="006E73D5">
        <w:rPr>
          <w:rFonts w:ascii="宋体" w:hAnsi="宋体" w:hint="eastAsia"/>
          <w:szCs w:val="21"/>
        </w:rPr>
        <w:t>资料</w:t>
      </w:r>
      <w:r w:rsidRPr="00AC2D94">
        <w:rPr>
          <w:rFonts w:ascii="宋体" w:hAnsi="宋体" w:cs="宋体" w:hint="eastAsia"/>
          <w:kern w:val="0"/>
          <w:szCs w:val="21"/>
        </w:rPr>
        <w:t>。</w:t>
      </w:r>
    </w:p>
    <w:p w:rsidR="00574A8A" w:rsidRDefault="00574A8A" w:rsidP="00574A8A">
      <w:pPr>
        <w:spacing w:line="360" w:lineRule="auto"/>
        <w:ind w:firstLine="570"/>
        <w:rPr>
          <w:rFonts w:ascii="宋体" w:hAnsi="宋体"/>
          <w:szCs w:val="21"/>
        </w:rPr>
      </w:pPr>
      <w:r w:rsidRPr="009D494B">
        <w:rPr>
          <w:rFonts w:ascii="宋体" w:hAnsi="宋体" w:hint="eastAsia"/>
          <w:b/>
          <w:szCs w:val="21"/>
        </w:rPr>
        <w:t>3）</w:t>
      </w:r>
      <w:r w:rsidRPr="00422A19">
        <w:rPr>
          <w:rFonts w:ascii="宋体" w:hAnsi="宋体" w:hint="eastAsia"/>
          <w:szCs w:val="21"/>
        </w:rPr>
        <w:t>201</w:t>
      </w:r>
      <w:r>
        <w:rPr>
          <w:rFonts w:ascii="宋体" w:hAnsi="宋体" w:hint="eastAsia"/>
          <w:szCs w:val="21"/>
        </w:rPr>
        <w:t>8</w:t>
      </w:r>
      <w:r w:rsidRPr="00422A19">
        <w:rPr>
          <w:rFonts w:ascii="宋体" w:hAnsi="宋体" w:hint="eastAsia"/>
          <w:szCs w:val="21"/>
        </w:rPr>
        <w:t>年4月，</w:t>
      </w:r>
      <w:r w:rsidR="00EC6E4F" w:rsidRPr="00C11B03">
        <w:rPr>
          <w:rFonts w:ascii="宋体" w:hAnsi="宋体" w:hint="eastAsia"/>
          <w:szCs w:val="21"/>
        </w:rPr>
        <w:t>标准</w:t>
      </w:r>
      <w:r w:rsidR="00EC6E4F">
        <w:rPr>
          <w:rFonts w:ascii="宋体" w:hAnsi="宋体" w:hint="eastAsia"/>
          <w:szCs w:val="21"/>
        </w:rPr>
        <w:t>起草</w:t>
      </w:r>
      <w:r w:rsidR="00EC6E4F" w:rsidRPr="00C11B03">
        <w:rPr>
          <w:rFonts w:ascii="宋体" w:hAnsi="宋体" w:hint="eastAsia"/>
          <w:szCs w:val="21"/>
        </w:rPr>
        <w:t>小组</w:t>
      </w:r>
      <w:r w:rsidRPr="00422A19">
        <w:rPr>
          <w:rFonts w:ascii="宋体" w:hAnsi="宋体" w:hint="eastAsia"/>
          <w:szCs w:val="21"/>
        </w:rPr>
        <w:t>在</w:t>
      </w:r>
      <w:r w:rsidRPr="00D30D32">
        <w:rPr>
          <w:rFonts w:ascii="宋体" w:hAnsi="宋体" w:hint="eastAsia"/>
          <w:szCs w:val="21"/>
        </w:rPr>
        <w:t>广西壮族自治区冶金产品质量检验站</w:t>
      </w:r>
      <w:r w:rsidRPr="00422A19">
        <w:rPr>
          <w:rFonts w:ascii="宋体" w:hAnsi="宋体" w:hint="eastAsia"/>
          <w:szCs w:val="21"/>
        </w:rPr>
        <w:t>，召开了第一次</w:t>
      </w:r>
      <w:r w:rsidR="00EC6E4F">
        <w:rPr>
          <w:rFonts w:ascii="宋体" w:hAnsi="宋体" w:hint="eastAsia"/>
          <w:szCs w:val="21"/>
        </w:rPr>
        <w:t>标准起草</w:t>
      </w:r>
      <w:r w:rsidRPr="00422A19">
        <w:rPr>
          <w:rFonts w:ascii="宋体" w:hAnsi="宋体" w:hint="eastAsia"/>
          <w:szCs w:val="21"/>
        </w:rPr>
        <w:t>工作会议</w:t>
      </w:r>
      <w:r w:rsidR="00EC6E4F">
        <w:rPr>
          <w:rFonts w:ascii="宋体" w:hAnsi="宋体" w:hint="eastAsia"/>
          <w:szCs w:val="21"/>
        </w:rPr>
        <w:t>。会议参加单位有</w:t>
      </w:r>
      <w:r w:rsidR="00EC6E4F" w:rsidRPr="00DC7C4F">
        <w:rPr>
          <w:rFonts w:ascii="宋体" w:hAnsi="宋体" w:hint="eastAsia"/>
          <w:szCs w:val="21"/>
        </w:rPr>
        <w:t>广西壮族自治区冶金产品质量检验站</w:t>
      </w:r>
      <w:r w:rsidR="00EC6E4F">
        <w:rPr>
          <w:rFonts w:ascii="宋体" w:hAnsi="宋体" w:hint="eastAsia"/>
          <w:szCs w:val="21"/>
        </w:rPr>
        <w:t>、</w:t>
      </w:r>
      <w:r w:rsidR="00EC6E4F" w:rsidRPr="00DC7C4F">
        <w:rPr>
          <w:rFonts w:ascii="宋体" w:hAnsi="宋体" w:hint="eastAsia"/>
          <w:szCs w:val="21"/>
        </w:rPr>
        <w:t>广西壮族自治区分析测试研究中心</w:t>
      </w:r>
      <w:r w:rsidR="00EC6E4F">
        <w:rPr>
          <w:rFonts w:ascii="宋体" w:hAnsi="宋体" w:hint="eastAsia"/>
          <w:szCs w:val="21"/>
        </w:rPr>
        <w:t>、</w:t>
      </w:r>
      <w:r w:rsidR="00EC6E4F" w:rsidRPr="00DC7C4F">
        <w:rPr>
          <w:rFonts w:ascii="宋体" w:hAnsi="宋体" w:hint="eastAsia"/>
          <w:szCs w:val="21"/>
        </w:rPr>
        <w:t>广西晶联光电材料有限责任公司</w:t>
      </w:r>
      <w:r w:rsidR="00EC6E4F">
        <w:rPr>
          <w:rFonts w:ascii="宋体" w:hAnsi="宋体" w:hint="eastAsia"/>
          <w:szCs w:val="21"/>
        </w:rPr>
        <w:t>等。会议</w:t>
      </w:r>
      <w:r w:rsidRPr="00422A19">
        <w:rPr>
          <w:rFonts w:ascii="宋体" w:hAnsi="宋体" w:hint="eastAsia"/>
          <w:szCs w:val="21"/>
        </w:rPr>
        <w:t>讨论</w:t>
      </w:r>
      <w:proofErr w:type="gramStart"/>
      <w:r w:rsidRPr="00422A19">
        <w:rPr>
          <w:rFonts w:ascii="宋体" w:hAnsi="宋体" w:hint="eastAsia"/>
          <w:szCs w:val="21"/>
        </w:rPr>
        <w:t>了</w:t>
      </w:r>
      <w:r w:rsidR="00634EC7">
        <w:rPr>
          <w:rFonts w:ascii="宋体" w:hAnsi="宋体" w:hint="eastAsia"/>
          <w:color w:val="000000"/>
        </w:rPr>
        <w:t>掺锡氧化铟</w:t>
      </w:r>
      <w:proofErr w:type="gramEnd"/>
      <w:r w:rsidR="00634EC7">
        <w:rPr>
          <w:rFonts w:ascii="宋体" w:hAnsi="宋体" w:hint="eastAsia"/>
          <w:color w:val="000000"/>
        </w:rPr>
        <w:t>粉</w:t>
      </w:r>
      <w:r w:rsidR="00634EC7" w:rsidRPr="000D5372">
        <w:rPr>
          <w:rFonts w:ascii="宋体" w:hAnsi="宋体" w:hint="eastAsia"/>
        </w:rPr>
        <w:t>的技术</w:t>
      </w:r>
      <w:r w:rsidR="00634EC7" w:rsidRPr="000D5372">
        <w:rPr>
          <w:rFonts w:ascii="宋体" w:hAnsi="宋体" w:hint="eastAsia"/>
        </w:rPr>
        <w:lastRenderedPageBreak/>
        <w:t>要求、试验方法、</w:t>
      </w:r>
      <w:r w:rsidR="00B97E59" w:rsidRPr="000D5372">
        <w:rPr>
          <w:rFonts w:ascii="宋体" w:hAnsi="宋体" w:cs="宋体" w:hint="eastAsia"/>
        </w:rPr>
        <w:t>检验规则及</w:t>
      </w:r>
      <w:r w:rsidR="00B97E59" w:rsidRPr="00B97E59">
        <w:rPr>
          <w:rFonts w:ascii="宋体" w:hAnsi="宋体" w:cs="宋体" w:hint="eastAsia"/>
        </w:rPr>
        <w:t>标志、包装、运输、贮存、质量证明书和订货单（或合同）</w:t>
      </w:r>
      <w:r w:rsidR="00B97E59" w:rsidRPr="00422A19">
        <w:rPr>
          <w:rFonts w:ascii="宋体" w:hAnsi="宋体" w:cs="宋体" w:hint="eastAsia"/>
        </w:rPr>
        <w:t>，并</w:t>
      </w:r>
      <w:r w:rsidR="00B97E59">
        <w:rPr>
          <w:rFonts w:ascii="宋体" w:hAnsi="宋体" w:cs="宋体" w:hint="eastAsia"/>
        </w:rPr>
        <w:t>形成了</w:t>
      </w:r>
      <w:r w:rsidR="00B97E59" w:rsidRPr="00422A19">
        <w:rPr>
          <w:rFonts w:ascii="宋体" w:hAnsi="宋体" w:cs="宋体" w:hint="eastAsia"/>
        </w:rPr>
        <w:t>标准讨论稿初稿。</w:t>
      </w:r>
    </w:p>
    <w:p w:rsidR="007E0866" w:rsidRPr="007E0866" w:rsidRDefault="007E0866" w:rsidP="00574A8A">
      <w:pPr>
        <w:spacing w:line="360" w:lineRule="auto"/>
        <w:ind w:firstLine="570"/>
        <w:rPr>
          <w:rFonts w:ascii="宋体" w:hAnsi="宋体"/>
          <w:szCs w:val="21"/>
        </w:rPr>
      </w:pPr>
      <w:r>
        <w:rPr>
          <w:rFonts w:ascii="宋体" w:hAnsi="宋体" w:hint="eastAsia"/>
          <w:b/>
          <w:szCs w:val="21"/>
        </w:rPr>
        <w:t>4</w:t>
      </w:r>
      <w:r w:rsidRPr="009D494B">
        <w:rPr>
          <w:rFonts w:ascii="宋体" w:hAnsi="宋体" w:hint="eastAsia"/>
          <w:b/>
          <w:szCs w:val="21"/>
        </w:rPr>
        <w:t>）</w:t>
      </w:r>
      <w:r w:rsidRPr="00422A19">
        <w:rPr>
          <w:rFonts w:ascii="宋体" w:hAnsi="宋体" w:hint="eastAsia"/>
          <w:szCs w:val="21"/>
        </w:rPr>
        <w:t>201</w:t>
      </w:r>
      <w:r>
        <w:rPr>
          <w:rFonts w:ascii="宋体" w:hAnsi="宋体" w:hint="eastAsia"/>
          <w:szCs w:val="21"/>
        </w:rPr>
        <w:t>8</w:t>
      </w:r>
      <w:r w:rsidRPr="00422A19">
        <w:rPr>
          <w:rFonts w:ascii="宋体" w:hAnsi="宋体" w:hint="eastAsia"/>
          <w:szCs w:val="21"/>
        </w:rPr>
        <w:t>年</w:t>
      </w:r>
      <w:r>
        <w:rPr>
          <w:rFonts w:ascii="宋体" w:hAnsi="宋体" w:hint="eastAsia"/>
          <w:szCs w:val="21"/>
        </w:rPr>
        <w:t>5</w:t>
      </w:r>
      <w:r w:rsidRPr="00422A19">
        <w:rPr>
          <w:rFonts w:ascii="宋体" w:hAnsi="宋体" w:hint="eastAsia"/>
          <w:szCs w:val="21"/>
        </w:rPr>
        <w:t>月</w:t>
      </w:r>
      <w:r w:rsidR="00AE0C17" w:rsidRPr="00336793">
        <w:rPr>
          <w:rFonts w:hint="eastAsia"/>
          <w:kern w:val="0"/>
          <w:szCs w:val="21"/>
        </w:rPr>
        <w:t>～</w:t>
      </w:r>
      <w:r w:rsidR="00AE0C17">
        <w:rPr>
          <w:rFonts w:ascii="宋体" w:hAnsi="宋体" w:hint="eastAsia"/>
          <w:szCs w:val="21"/>
        </w:rPr>
        <w:t>6月</w:t>
      </w:r>
      <w:r w:rsidRPr="00422A19">
        <w:rPr>
          <w:rFonts w:ascii="宋体" w:hAnsi="宋体" w:hint="eastAsia"/>
          <w:szCs w:val="21"/>
        </w:rPr>
        <w:t>，标准讨论稿初稿</w:t>
      </w:r>
      <w:r>
        <w:rPr>
          <w:rFonts w:ascii="宋体" w:hAnsi="宋体" w:hint="eastAsia"/>
          <w:szCs w:val="21"/>
        </w:rPr>
        <w:t>征求各起草单位意见，并做初步修改。</w:t>
      </w:r>
      <w:r w:rsidR="00AE0C17">
        <w:rPr>
          <w:rFonts w:ascii="宋体" w:hAnsi="宋体" w:hint="eastAsia"/>
          <w:szCs w:val="21"/>
        </w:rPr>
        <w:t>标准起草小组人员到</w:t>
      </w:r>
      <w:r w:rsidR="003F05A8">
        <w:rPr>
          <w:rFonts w:ascii="宋体" w:hAnsi="宋体" w:hint="eastAsia"/>
          <w:szCs w:val="21"/>
        </w:rPr>
        <w:t>国内最大的两家</w:t>
      </w:r>
      <w:proofErr w:type="gramStart"/>
      <w:r w:rsidR="003F05A8">
        <w:rPr>
          <w:rFonts w:ascii="宋体" w:hAnsi="宋体" w:hint="eastAsia"/>
          <w:color w:val="000000"/>
        </w:rPr>
        <w:t>掺锡氧化铟粉产品</w:t>
      </w:r>
      <w:proofErr w:type="gramEnd"/>
      <w:r w:rsidR="003F05A8">
        <w:rPr>
          <w:rFonts w:ascii="宋体" w:hAnsi="宋体" w:hint="eastAsia"/>
          <w:color w:val="000000"/>
        </w:rPr>
        <w:t>生产企业</w:t>
      </w:r>
      <w:r w:rsidR="003F05A8" w:rsidRPr="00DC7C4F">
        <w:rPr>
          <w:rFonts w:ascii="宋体" w:hAnsi="宋体" w:hint="eastAsia"/>
          <w:szCs w:val="21"/>
        </w:rPr>
        <w:t>广西晶联光电材料有限责任公司</w:t>
      </w:r>
      <w:r w:rsidR="003F05A8">
        <w:rPr>
          <w:rFonts w:ascii="宋体" w:hAnsi="宋体" w:hint="eastAsia"/>
          <w:szCs w:val="21"/>
        </w:rPr>
        <w:t>、</w:t>
      </w:r>
      <w:r w:rsidR="00AE0C17">
        <w:rPr>
          <w:rFonts w:ascii="宋体" w:hAnsi="宋体" w:hint="eastAsia"/>
          <w:szCs w:val="21"/>
        </w:rPr>
        <w:t>广东清远</w:t>
      </w:r>
      <w:r w:rsidR="00AE0C17" w:rsidRPr="00D30D32">
        <w:rPr>
          <w:rFonts w:ascii="宋体" w:hAnsi="宋体" w:hint="eastAsia"/>
          <w:szCs w:val="21"/>
        </w:rPr>
        <w:t>广东先导稀材股份有限公司</w:t>
      </w:r>
      <w:r w:rsidR="00AE0C17">
        <w:rPr>
          <w:rFonts w:ascii="宋体" w:hAnsi="宋体" w:hint="eastAsia"/>
          <w:szCs w:val="21"/>
        </w:rPr>
        <w:t>进行</w:t>
      </w:r>
      <w:r w:rsidR="00152D90">
        <w:rPr>
          <w:rFonts w:ascii="宋体" w:hAnsi="宋体" w:hint="eastAsia"/>
          <w:szCs w:val="21"/>
        </w:rPr>
        <w:t>现场</w:t>
      </w:r>
      <w:r w:rsidR="00AE0C17">
        <w:rPr>
          <w:rFonts w:ascii="宋体" w:hAnsi="宋体" w:hint="eastAsia"/>
          <w:szCs w:val="21"/>
        </w:rPr>
        <w:t>调研。</w:t>
      </w:r>
    </w:p>
    <w:p w:rsidR="000973A9" w:rsidRDefault="007E0866" w:rsidP="000973A9">
      <w:pPr>
        <w:adjustRightInd w:val="0"/>
        <w:snapToGrid w:val="0"/>
        <w:spacing w:line="360" w:lineRule="auto"/>
        <w:ind w:firstLineChars="250" w:firstLine="527"/>
        <w:rPr>
          <w:rFonts w:ascii="宋体" w:hAnsi="宋体"/>
          <w:sz w:val="24"/>
        </w:rPr>
      </w:pPr>
      <w:r>
        <w:rPr>
          <w:rFonts w:ascii="宋体" w:hAnsi="宋体" w:hint="eastAsia"/>
          <w:b/>
          <w:szCs w:val="21"/>
        </w:rPr>
        <w:t>5</w:t>
      </w:r>
      <w:r w:rsidR="00574A8A" w:rsidRPr="009D494B">
        <w:rPr>
          <w:rFonts w:ascii="宋体" w:hAnsi="宋体" w:hint="eastAsia"/>
          <w:b/>
          <w:szCs w:val="21"/>
        </w:rPr>
        <w:t>）</w:t>
      </w:r>
      <w:r w:rsidR="00574A8A" w:rsidRPr="008876DA">
        <w:rPr>
          <w:rFonts w:ascii="宋体" w:hAnsi="宋体" w:hint="eastAsia"/>
          <w:szCs w:val="21"/>
        </w:rPr>
        <w:t>201</w:t>
      </w:r>
      <w:r w:rsidR="00574A8A">
        <w:rPr>
          <w:rFonts w:ascii="宋体" w:hAnsi="宋体" w:hint="eastAsia"/>
          <w:szCs w:val="21"/>
        </w:rPr>
        <w:t>8</w:t>
      </w:r>
      <w:r w:rsidR="00574A8A" w:rsidRPr="008876DA">
        <w:rPr>
          <w:rFonts w:ascii="宋体" w:hAnsi="宋体" w:hint="eastAsia"/>
          <w:szCs w:val="21"/>
        </w:rPr>
        <w:t>年</w:t>
      </w:r>
      <w:r w:rsidR="00360903">
        <w:rPr>
          <w:rFonts w:ascii="宋体" w:hAnsi="宋体" w:hint="eastAsia"/>
          <w:szCs w:val="21"/>
        </w:rPr>
        <w:t>7</w:t>
      </w:r>
      <w:r w:rsidR="00574A8A">
        <w:rPr>
          <w:rFonts w:ascii="宋体" w:hAnsi="宋体" w:hint="eastAsia"/>
          <w:szCs w:val="21"/>
        </w:rPr>
        <w:t>月</w:t>
      </w:r>
      <w:r w:rsidR="00360903" w:rsidRPr="00336793">
        <w:rPr>
          <w:rFonts w:hint="eastAsia"/>
          <w:kern w:val="0"/>
          <w:szCs w:val="21"/>
        </w:rPr>
        <w:t>～</w:t>
      </w:r>
      <w:r w:rsidR="005C423D">
        <w:rPr>
          <w:rFonts w:ascii="宋体" w:hAnsi="宋体" w:hint="eastAsia"/>
          <w:szCs w:val="21"/>
        </w:rPr>
        <w:t>10</w:t>
      </w:r>
      <w:r w:rsidR="00360903">
        <w:rPr>
          <w:rFonts w:ascii="宋体" w:hAnsi="宋体" w:hint="eastAsia"/>
          <w:szCs w:val="21"/>
        </w:rPr>
        <w:t>月</w:t>
      </w:r>
      <w:r w:rsidR="00360903" w:rsidRPr="00422A19">
        <w:rPr>
          <w:rFonts w:ascii="宋体" w:hAnsi="宋体" w:hint="eastAsia"/>
          <w:szCs w:val="21"/>
        </w:rPr>
        <w:t>，</w:t>
      </w:r>
      <w:r w:rsidR="00360903">
        <w:rPr>
          <w:rFonts w:ascii="宋体" w:hAnsi="宋体" w:hint="eastAsia"/>
          <w:szCs w:val="21"/>
        </w:rPr>
        <w:t>标准讨论稿进一步修改完善，并向</w:t>
      </w:r>
      <w:r w:rsidR="00360903" w:rsidRPr="00DC7C4F">
        <w:rPr>
          <w:rFonts w:ascii="宋体" w:hAnsi="宋体" w:hint="eastAsia"/>
          <w:szCs w:val="21"/>
        </w:rPr>
        <w:t>全国有色金属标准化技术委员会</w:t>
      </w:r>
      <w:r w:rsidR="00360903">
        <w:rPr>
          <w:rFonts w:ascii="宋体" w:hAnsi="宋体" w:hint="eastAsia"/>
          <w:szCs w:val="21"/>
        </w:rPr>
        <w:t>重金属分标委汇报标准起草情况。</w:t>
      </w:r>
    </w:p>
    <w:p w:rsidR="00574A8A" w:rsidRDefault="00574A8A" w:rsidP="00574A8A">
      <w:pPr>
        <w:adjustRightInd w:val="0"/>
        <w:snapToGrid w:val="0"/>
        <w:spacing w:line="360" w:lineRule="auto"/>
        <w:ind w:firstLineChars="250" w:firstLine="527"/>
        <w:rPr>
          <w:rFonts w:ascii="宋体" w:hAnsi="宋体"/>
          <w:szCs w:val="21"/>
        </w:rPr>
      </w:pPr>
      <w:r w:rsidRPr="00E70344">
        <w:rPr>
          <w:rFonts w:ascii="宋体" w:hAnsi="宋体" w:hint="eastAsia"/>
          <w:b/>
          <w:szCs w:val="21"/>
        </w:rPr>
        <w:t>6）</w:t>
      </w:r>
      <w:r w:rsidRPr="006577DC">
        <w:rPr>
          <w:rFonts w:ascii="宋体" w:hAnsi="宋体" w:hint="eastAsia"/>
          <w:szCs w:val="21"/>
        </w:rPr>
        <w:t>201</w:t>
      </w:r>
      <w:r>
        <w:rPr>
          <w:rFonts w:ascii="宋体" w:hAnsi="宋体" w:hint="eastAsia"/>
          <w:szCs w:val="21"/>
        </w:rPr>
        <w:t>8</w:t>
      </w:r>
      <w:r w:rsidRPr="006577DC">
        <w:rPr>
          <w:rFonts w:ascii="宋体" w:hAnsi="宋体" w:hint="eastAsia"/>
          <w:szCs w:val="21"/>
        </w:rPr>
        <w:t>年</w:t>
      </w:r>
      <w:r w:rsidR="00143734">
        <w:rPr>
          <w:rFonts w:ascii="宋体" w:hAnsi="宋体" w:hint="eastAsia"/>
          <w:szCs w:val="21"/>
        </w:rPr>
        <w:t>10</w:t>
      </w:r>
      <w:r w:rsidRPr="006577DC">
        <w:rPr>
          <w:rFonts w:ascii="宋体" w:hAnsi="宋体" w:hint="eastAsia"/>
          <w:szCs w:val="21"/>
        </w:rPr>
        <w:t>月</w:t>
      </w:r>
      <w:r w:rsidR="00143734">
        <w:rPr>
          <w:rFonts w:ascii="宋体" w:hAnsi="宋体" w:hint="eastAsia"/>
          <w:szCs w:val="21"/>
        </w:rPr>
        <w:t>，标准讨论稿修改完善，形成标准预审稿，并在</w:t>
      </w:r>
      <w:hyperlink r:id="rId9" w:history="1">
        <w:r w:rsidR="00143734" w:rsidRPr="00B97E59">
          <w:rPr>
            <w:rFonts w:ascii="宋体" w:hAnsi="宋体"/>
          </w:rPr>
          <w:t>www.cnsmq.com</w:t>
        </w:r>
      </w:hyperlink>
      <w:r w:rsidR="00143734">
        <w:rPr>
          <w:rFonts w:ascii="宋体" w:hAnsi="宋体" w:hint="eastAsia"/>
          <w:szCs w:val="21"/>
        </w:rPr>
        <w:t>挂网，征求意见。</w:t>
      </w:r>
    </w:p>
    <w:p w:rsidR="00973CD7" w:rsidRPr="00973CD7" w:rsidRDefault="00973CD7" w:rsidP="00973CD7">
      <w:pPr>
        <w:adjustRightInd w:val="0"/>
        <w:snapToGrid w:val="0"/>
        <w:spacing w:line="360" w:lineRule="auto"/>
        <w:ind w:firstLineChars="250" w:firstLine="525"/>
        <w:rPr>
          <w:rFonts w:ascii="宋体" w:hAnsi="宋体"/>
          <w:szCs w:val="21"/>
        </w:rPr>
      </w:pPr>
      <w:r>
        <w:rPr>
          <w:rFonts w:ascii="宋体" w:hAnsi="宋体" w:hint="eastAsia"/>
          <w:szCs w:val="21"/>
        </w:rPr>
        <w:t>7</w:t>
      </w:r>
      <w:r w:rsidRPr="00973CD7">
        <w:rPr>
          <w:rFonts w:ascii="宋体" w:hAnsi="宋体" w:hint="eastAsia"/>
          <w:szCs w:val="21"/>
        </w:rPr>
        <w:t>）2018年10月24日至26日，标准起草小组人员参加了在安徽省合肥市召开的全国有色金属标准工作会议。全国有色金属标准化技术委员会组织业内专家对《掺锡氧化铟粉》</w:t>
      </w:r>
      <w:r w:rsidR="00E32C9A">
        <w:rPr>
          <w:rFonts w:ascii="宋体" w:hAnsi="宋体" w:hint="eastAsia"/>
          <w:szCs w:val="21"/>
        </w:rPr>
        <w:t>有色金属</w:t>
      </w:r>
      <w:r w:rsidRPr="00973CD7">
        <w:rPr>
          <w:rFonts w:ascii="宋体" w:hAnsi="宋体" w:hint="eastAsia"/>
          <w:szCs w:val="21"/>
        </w:rPr>
        <w:t>行业标准进行了预审。会上，标准起草</w:t>
      </w:r>
      <w:r w:rsidR="0079660B">
        <w:rPr>
          <w:rFonts w:ascii="宋体" w:hAnsi="宋体" w:hint="eastAsia"/>
          <w:szCs w:val="21"/>
        </w:rPr>
        <w:t>小组</w:t>
      </w:r>
      <w:r w:rsidRPr="00973CD7">
        <w:rPr>
          <w:rFonts w:ascii="宋体" w:hAnsi="宋体" w:hint="eastAsia"/>
          <w:szCs w:val="21"/>
        </w:rPr>
        <w:t>向与会专家汇报了标准的起草过程、回答专家的质询，听取了专家的修改意见和建议。</w:t>
      </w:r>
    </w:p>
    <w:p w:rsidR="00973CD7" w:rsidRPr="00973CD7" w:rsidRDefault="00973CD7" w:rsidP="00973CD7">
      <w:pPr>
        <w:adjustRightInd w:val="0"/>
        <w:snapToGrid w:val="0"/>
        <w:spacing w:line="360" w:lineRule="auto"/>
        <w:ind w:firstLineChars="250" w:firstLine="525"/>
        <w:rPr>
          <w:rFonts w:ascii="宋体" w:hAnsi="宋体"/>
          <w:szCs w:val="21"/>
        </w:rPr>
      </w:pPr>
      <w:r>
        <w:rPr>
          <w:rFonts w:ascii="宋体" w:hAnsi="宋体" w:hint="eastAsia"/>
          <w:szCs w:val="21"/>
        </w:rPr>
        <w:t>8</w:t>
      </w:r>
      <w:r w:rsidRPr="00973CD7">
        <w:rPr>
          <w:rFonts w:ascii="宋体" w:hAnsi="宋体" w:hint="eastAsia"/>
          <w:szCs w:val="21"/>
        </w:rPr>
        <w:t>）2018年11月14日，全国有色金属标准化技术委员会下文“有色标秘[2018]63号”：“关于印发《掺锡氧化铟粉》等5项标准预审会会议纪要的通知”。</w:t>
      </w:r>
    </w:p>
    <w:p w:rsidR="00973CD7" w:rsidRPr="00973CD7" w:rsidRDefault="00973CD7" w:rsidP="00973CD7">
      <w:pPr>
        <w:adjustRightInd w:val="0"/>
        <w:snapToGrid w:val="0"/>
        <w:spacing w:line="360" w:lineRule="auto"/>
        <w:ind w:firstLineChars="250" w:firstLine="525"/>
        <w:rPr>
          <w:rFonts w:ascii="宋体" w:hAnsi="宋体"/>
          <w:szCs w:val="21"/>
        </w:rPr>
      </w:pPr>
      <w:r>
        <w:rPr>
          <w:rFonts w:ascii="宋体" w:hAnsi="宋体" w:hint="eastAsia"/>
          <w:szCs w:val="21"/>
        </w:rPr>
        <w:t>9</w:t>
      </w:r>
      <w:r w:rsidRPr="00973CD7">
        <w:rPr>
          <w:rFonts w:ascii="宋体" w:hAnsi="宋体" w:hint="eastAsia"/>
          <w:szCs w:val="21"/>
        </w:rPr>
        <w:t>）2018年11月15日，标准起草小组主要成员在广西壮族自治区冶金产品质量检验站召开了工作会议，就落实会议纪要“有色标秘[2018]63号”文精神做了安排。会后，标准起草小组成员分头开展相关工作。</w:t>
      </w:r>
    </w:p>
    <w:p w:rsidR="00973CD7" w:rsidRPr="00973CD7" w:rsidRDefault="00973CD7" w:rsidP="00973CD7">
      <w:pPr>
        <w:adjustRightInd w:val="0"/>
        <w:snapToGrid w:val="0"/>
        <w:spacing w:line="360" w:lineRule="auto"/>
        <w:ind w:firstLineChars="250" w:firstLine="525"/>
        <w:rPr>
          <w:rFonts w:ascii="宋体" w:hAnsi="宋体"/>
          <w:szCs w:val="21"/>
        </w:rPr>
      </w:pPr>
      <w:r w:rsidRPr="00973CD7">
        <w:rPr>
          <w:rFonts w:ascii="宋体" w:hAnsi="宋体" w:hint="eastAsia"/>
          <w:szCs w:val="21"/>
        </w:rPr>
        <w:t>1</w:t>
      </w:r>
      <w:r>
        <w:rPr>
          <w:rFonts w:ascii="宋体" w:hAnsi="宋体" w:hint="eastAsia"/>
          <w:szCs w:val="21"/>
        </w:rPr>
        <w:t>0</w:t>
      </w:r>
      <w:r w:rsidRPr="00973CD7">
        <w:rPr>
          <w:rFonts w:ascii="宋体" w:hAnsi="宋体" w:hint="eastAsia"/>
          <w:szCs w:val="21"/>
        </w:rPr>
        <w:t>）2018年12月12日，全国有色金属标准化技术委员会下文“有色标秘[2018]71号”：“关于开展锡领域企业现场调研的函”。2018年12月16日至20日，全国有色金属标准化技术委员会对广西华锡集团股份有限公司、柳州百</w:t>
      </w:r>
      <w:proofErr w:type="gramStart"/>
      <w:r w:rsidRPr="00973CD7">
        <w:rPr>
          <w:rFonts w:ascii="宋体" w:hAnsi="宋体" w:hint="eastAsia"/>
          <w:szCs w:val="21"/>
        </w:rPr>
        <w:t>韧特先进</w:t>
      </w:r>
      <w:proofErr w:type="gramEnd"/>
      <w:r w:rsidRPr="00973CD7">
        <w:rPr>
          <w:rFonts w:ascii="宋体" w:hAnsi="宋体" w:hint="eastAsia"/>
          <w:szCs w:val="21"/>
        </w:rPr>
        <w:t>材料有限公司、广西晶联光电材料有限责任公司、广西壮族自治区冶金产品质量检验站等单位进行了现场调研，标准起草小组主要成员参与了调研活动。</w:t>
      </w:r>
    </w:p>
    <w:p w:rsidR="00973CD7" w:rsidRPr="00973CD7" w:rsidRDefault="00973CD7" w:rsidP="00973CD7">
      <w:pPr>
        <w:adjustRightInd w:val="0"/>
        <w:snapToGrid w:val="0"/>
        <w:spacing w:line="360" w:lineRule="auto"/>
        <w:ind w:firstLineChars="250" w:firstLine="525"/>
        <w:rPr>
          <w:rFonts w:ascii="宋体" w:hAnsi="宋体"/>
          <w:szCs w:val="21"/>
        </w:rPr>
      </w:pPr>
      <w:r w:rsidRPr="00973CD7">
        <w:rPr>
          <w:rFonts w:ascii="宋体" w:hAnsi="宋体" w:hint="eastAsia"/>
          <w:szCs w:val="21"/>
        </w:rPr>
        <w:t>1</w:t>
      </w:r>
      <w:r>
        <w:rPr>
          <w:rFonts w:ascii="宋体" w:hAnsi="宋体" w:hint="eastAsia"/>
          <w:szCs w:val="21"/>
        </w:rPr>
        <w:t>1</w:t>
      </w:r>
      <w:r w:rsidRPr="00973CD7">
        <w:rPr>
          <w:rFonts w:ascii="宋体" w:hAnsi="宋体" w:hint="eastAsia"/>
          <w:szCs w:val="21"/>
        </w:rPr>
        <w:t>）2019年1～2月，标准预审稿进一步修改完善。</w:t>
      </w:r>
    </w:p>
    <w:p w:rsidR="00973CD7" w:rsidRPr="00973CD7" w:rsidRDefault="00973CD7" w:rsidP="00973CD7">
      <w:pPr>
        <w:adjustRightInd w:val="0"/>
        <w:snapToGrid w:val="0"/>
        <w:spacing w:line="360" w:lineRule="auto"/>
        <w:ind w:firstLineChars="250" w:firstLine="525"/>
        <w:rPr>
          <w:rFonts w:ascii="宋体" w:hAnsi="宋体"/>
          <w:szCs w:val="21"/>
        </w:rPr>
      </w:pPr>
      <w:r w:rsidRPr="00973CD7">
        <w:rPr>
          <w:rFonts w:ascii="宋体" w:hAnsi="宋体" w:hint="eastAsia"/>
          <w:szCs w:val="21"/>
        </w:rPr>
        <w:t>1</w:t>
      </w:r>
      <w:r>
        <w:rPr>
          <w:rFonts w:ascii="宋体" w:hAnsi="宋体" w:hint="eastAsia"/>
          <w:szCs w:val="21"/>
        </w:rPr>
        <w:t>2</w:t>
      </w:r>
      <w:r w:rsidRPr="00973CD7">
        <w:rPr>
          <w:rFonts w:ascii="宋体" w:hAnsi="宋体" w:hint="eastAsia"/>
          <w:szCs w:val="21"/>
        </w:rPr>
        <w:t>）2019年3</w:t>
      </w:r>
      <w:r w:rsidR="00A21235" w:rsidRPr="00973CD7">
        <w:rPr>
          <w:rFonts w:ascii="宋体" w:hAnsi="宋体" w:hint="eastAsia"/>
          <w:szCs w:val="21"/>
        </w:rPr>
        <w:t>～</w:t>
      </w:r>
      <w:r w:rsidR="00A21235">
        <w:rPr>
          <w:rFonts w:ascii="宋体" w:hAnsi="宋体" w:hint="eastAsia"/>
          <w:szCs w:val="21"/>
        </w:rPr>
        <w:t>4</w:t>
      </w:r>
      <w:r w:rsidR="00A21235" w:rsidRPr="00973CD7">
        <w:rPr>
          <w:rFonts w:ascii="宋体" w:hAnsi="宋体" w:hint="eastAsia"/>
          <w:szCs w:val="21"/>
        </w:rPr>
        <w:t>月</w:t>
      </w:r>
      <w:r w:rsidRPr="00973CD7">
        <w:rPr>
          <w:rFonts w:ascii="宋体" w:hAnsi="宋体" w:hint="eastAsia"/>
          <w:szCs w:val="21"/>
        </w:rPr>
        <w:t>，标准起草小组</w:t>
      </w:r>
      <w:r w:rsidR="00C42E16">
        <w:rPr>
          <w:rFonts w:ascii="宋体" w:hAnsi="宋体" w:hint="eastAsia"/>
          <w:szCs w:val="21"/>
        </w:rPr>
        <w:t>继续向有关生产厂家、研发机构等征求意见。</w:t>
      </w:r>
      <w:r w:rsidRPr="00973CD7">
        <w:rPr>
          <w:rFonts w:ascii="宋体" w:hAnsi="宋体" w:hint="eastAsia"/>
          <w:szCs w:val="21"/>
        </w:rPr>
        <w:t>主要成员单</w:t>
      </w:r>
      <w:r w:rsidR="00E3414C">
        <w:rPr>
          <w:rFonts w:ascii="宋体" w:hAnsi="宋体" w:hint="eastAsia"/>
          <w:szCs w:val="21"/>
        </w:rPr>
        <w:t>位</w:t>
      </w:r>
      <w:r w:rsidR="0051288B" w:rsidRPr="00973CD7">
        <w:rPr>
          <w:rFonts w:ascii="宋体" w:hAnsi="宋体" w:hint="eastAsia"/>
          <w:szCs w:val="21"/>
        </w:rPr>
        <w:t>广西壮族自治区冶金产品质量检验站</w:t>
      </w:r>
      <w:r w:rsidR="0051288B">
        <w:rPr>
          <w:rFonts w:ascii="宋体" w:hAnsi="宋体" w:hint="eastAsia"/>
          <w:szCs w:val="21"/>
        </w:rPr>
        <w:t>、</w:t>
      </w:r>
      <w:r w:rsidR="00E3414C">
        <w:rPr>
          <w:rFonts w:ascii="宋体" w:hAnsi="宋体" w:hint="eastAsia"/>
          <w:szCs w:val="21"/>
        </w:rPr>
        <w:t>广西晶联光电材料有限责任公司、广西壮族自治区分析测试研究中心</w:t>
      </w:r>
      <w:r w:rsidR="00C16AE3">
        <w:rPr>
          <w:rFonts w:ascii="宋体" w:hAnsi="宋体" w:hint="eastAsia"/>
          <w:szCs w:val="21"/>
        </w:rPr>
        <w:t>等</w:t>
      </w:r>
      <w:r w:rsidRPr="00973CD7">
        <w:rPr>
          <w:rFonts w:ascii="宋体" w:hAnsi="宋体" w:hint="eastAsia"/>
          <w:szCs w:val="21"/>
        </w:rPr>
        <w:t>在</w:t>
      </w:r>
      <w:r w:rsidR="0051288B">
        <w:rPr>
          <w:rFonts w:ascii="宋体" w:hAnsi="宋体" w:hint="eastAsia"/>
          <w:szCs w:val="21"/>
        </w:rPr>
        <w:t>南宁、柳州</w:t>
      </w:r>
      <w:r w:rsidR="00A21235">
        <w:rPr>
          <w:rFonts w:ascii="宋体" w:hAnsi="宋体" w:hint="eastAsia"/>
          <w:szCs w:val="21"/>
        </w:rPr>
        <w:t>多次</w:t>
      </w:r>
      <w:r w:rsidRPr="00973CD7">
        <w:rPr>
          <w:rFonts w:ascii="宋体" w:hAnsi="宋体" w:hint="eastAsia"/>
          <w:szCs w:val="21"/>
        </w:rPr>
        <w:t>召开工作会议，对标准终审稿初稿集中讨论修改，形成标准</w:t>
      </w:r>
      <w:r w:rsidR="007B29A4">
        <w:rPr>
          <w:rFonts w:ascii="宋体" w:hAnsi="宋体" w:hint="eastAsia"/>
          <w:szCs w:val="21"/>
        </w:rPr>
        <w:t>审定</w:t>
      </w:r>
      <w:r w:rsidRPr="00973CD7">
        <w:rPr>
          <w:rFonts w:ascii="宋体" w:hAnsi="宋体" w:hint="eastAsia"/>
          <w:szCs w:val="21"/>
        </w:rPr>
        <w:t>稿。</w:t>
      </w:r>
    </w:p>
    <w:p w:rsidR="00973CD7" w:rsidRPr="00973CD7" w:rsidRDefault="00973CD7" w:rsidP="00973CD7">
      <w:pPr>
        <w:adjustRightInd w:val="0"/>
        <w:snapToGrid w:val="0"/>
        <w:spacing w:line="360" w:lineRule="auto"/>
        <w:ind w:firstLineChars="250" w:firstLine="525"/>
        <w:rPr>
          <w:rFonts w:ascii="宋体" w:hAnsi="宋体"/>
          <w:szCs w:val="21"/>
        </w:rPr>
      </w:pPr>
      <w:r w:rsidRPr="00973CD7">
        <w:rPr>
          <w:rFonts w:ascii="宋体" w:hAnsi="宋体" w:hint="eastAsia"/>
          <w:szCs w:val="21"/>
        </w:rPr>
        <w:t>1</w:t>
      </w:r>
      <w:r>
        <w:rPr>
          <w:rFonts w:ascii="宋体" w:hAnsi="宋体" w:hint="eastAsia"/>
          <w:szCs w:val="21"/>
        </w:rPr>
        <w:t>3</w:t>
      </w:r>
      <w:r w:rsidRPr="00973CD7">
        <w:rPr>
          <w:rFonts w:ascii="宋体" w:hAnsi="宋体" w:hint="eastAsia"/>
          <w:szCs w:val="21"/>
        </w:rPr>
        <w:t>）2019年</w:t>
      </w:r>
      <w:r w:rsidR="00E3414C">
        <w:rPr>
          <w:rFonts w:ascii="宋体" w:hAnsi="宋体" w:hint="eastAsia"/>
          <w:szCs w:val="21"/>
        </w:rPr>
        <w:t>5</w:t>
      </w:r>
      <w:r w:rsidRPr="00973CD7">
        <w:rPr>
          <w:rFonts w:ascii="宋体" w:hAnsi="宋体" w:hint="eastAsia"/>
          <w:szCs w:val="21"/>
        </w:rPr>
        <w:t>月，标准</w:t>
      </w:r>
      <w:r w:rsidR="007B29A4">
        <w:rPr>
          <w:rFonts w:ascii="宋体" w:hAnsi="宋体" w:hint="eastAsia"/>
          <w:szCs w:val="21"/>
        </w:rPr>
        <w:t>审定</w:t>
      </w:r>
      <w:r w:rsidRPr="00973CD7">
        <w:rPr>
          <w:rFonts w:ascii="宋体" w:hAnsi="宋体" w:hint="eastAsia"/>
          <w:szCs w:val="21"/>
        </w:rPr>
        <w:t>稿在www.cnsmq.com挂网，征求意见。</w:t>
      </w:r>
    </w:p>
    <w:p w:rsidR="004C6166" w:rsidRPr="00C42683" w:rsidRDefault="007B29A4" w:rsidP="004C6166">
      <w:pPr>
        <w:spacing w:line="360" w:lineRule="auto"/>
        <w:rPr>
          <w:rFonts w:ascii="宋体" w:hAnsi="宋体"/>
          <w:b/>
          <w:sz w:val="24"/>
        </w:rPr>
      </w:pPr>
      <w:r>
        <w:rPr>
          <w:rFonts w:ascii="宋体" w:hAnsi="宋体" w:hint="eastAsia"/>
          <w:b/>
          <w:sz w:val="24"/>
        </w:rPr>
        <w:t>六</w:t>
      </w:r>
      <w:r w:rsidR="004C6166" w:rsidRPr="00C42683">
        <w:rPr>
          <w:rFonts w:ascii="宋体" w:hAnsi="宋体" w:hint="eastAsia"/>
          <w:b/>
          <w:sz w:val="24"/>
        </w:rPr>
        <w:t>、</w:t>
      </w:r>
      <w:r w:rsidR="00F56312">
        <w:rPr>
          <w:rFonts w:ascii="宋体" w:hAnsi="宋体" w:hint="eastAsia"/>
          <w:b/>
          <w:sz w:val="24"/>
        </w:rPr>
        <w:t>标准</w:t>
      </w:r>
      <w:r w:rsidR="002445DE" w:rsidRPr="00DD6C68">
        <w:rPr>
          <w:b/>
          <w:bCs/>
          <w:sz w:val="24"/>
        </w:rPr>
        <w:t>主要技术指标确定依据</w:t>
      </w:r>
    </w:p>
    <w:p w:rsidR="008D37CF" w:rsidRPr="008D37CF" w:rsidRDefault="008D37CF" w:rsidP="008D37CF">
      <w:pPr>
        <w:spacing w:line="360" w:lineRule="auto"/>
        <w:rPr>
          <w:rFonts w:ascii="黑体" w:eastAsia="黑体"/>
        </w:rPr>
      </w:pPr>
      <w:r w:rsidRPr="008D37CF">
        <w:rPr>
          <w:rFonts w:ascii="黑体" w:eastAsia="黑体" w:hAnsi="宋体" w:cs="黑体"/>
        </w:rPr>
        <w:t xml:space="preserve">1  </w:t>
      </w:r>
      <w:r w:rsidRPr="008D37CF">
        <w:rPr>
          <w:rFonts w:ascii="黑体" w:eastAsia="黑体" w:cs="黑体" w:hint="eastAsia"/>
        </w:rPr>
        <w:t>标准题目与适用范围</w:t>
      </w:r>
    </w:p>
    <w:p w:rsidR="008D37CF" w:rsidRPr="008D37CF" w:rsidRDefault="008D37CF" w:rsidP="008D37CF">
      <w:pPr>
        <w:spacing w:line="360" w:lineRule="auto"/>
      </w:pPr>
      <w:r w:rsidRPr="008D37CF">
        <w:rPr>
          <w:rFonts w:ascii="黑体" w:eastAsia="黑体" w:cs="黑体"/>
        </w:rPr>
        <w:t xml:space="preserve">1.1  </w:t>
      </w:r>
      <w:r w:rsidRPr="008D37CF">
        <w:rPr>
          <w:rFonts w:hAnsi="宋体" w:cs="宋体" w:hint="eastAsia"/>
        </w:rPr>
        <w:t>本标准立项名称为《掺锡氧化铟粉》。英文名称“</w:t>
      </w:r>
      <w:r w:rsidRPr="008D37CF">
        <w:t>Tin-doped indium oxide powder</w:t>
      </w:r>
      <w:r w:rsidRPr="008D37CF">
        <w:rPr>
          <w:rFonts w:cs="宋体" w:hint="eastAsia"/>
        </w:rPr>
        <w:t>”。</w:t>
      </w:r>
    </w:p>
    <w:p w:rsidR="008D37CF" w:rsidRPr="008D37CF" w:rsidRDefault="008D37CF" w:rsidP="008D37CF">
      <w:pPr>
        <w:spacing w:line="460" w:lineRule="exact"/>
        <w:rPr>
          <w:rFonts w:ascii="宋体"/>
        </w:rPr>
      </w:pPr>
      <w:r w:rsidRPr="008D37CF">
        <w:rPr>
          <w:rFonts w:ascii="黑体" w:eastAsia="黑体" w:hAnsi="宋体" w:cs="黑体"/>
        </w:rPr>
        <w:lastRenderedPageBreak/>
        <w:t xml:space="preserve">1.2  </w:t>
      </w:r>
      <w:r w:rsidRPr="008D37CF">
        <w:rPr>
          <w:rFonts w:ascii="宋体" w:hAnsi="宋体" w:cs="宋体" w:hint="eastAsia"/>
        </w:rPr>
        <w:t>规定了本标准适用范围：本标准适用于以</w:t>
      </w:r>
      <w:r w:rsidRPr="008D37CF">
        <w:rPr>
          <w:rFonts w:ascii="宋体" w:hAnsi="宋体" w:cs="宋体"/>
        </w:rPr>
        <w:t>99.99</w:t>
      </w:r>
      <w:r w:rsidRPr="008D37CF">
        <w:t>%</w:t>
      </w:r>
      <w:r w:rsidRPr="008D37CF">
        <w:rPr>
          <w:rFonts w:ascii="宋体" w:hAnsi="宋体" w:cs="宋体" w:hint="eastAsia"/>
        </w:rPr>
        <w:t>金属铟、锡盐、铟锡氧化物为原料生产</w:t>
      </w:r>
      <w:proofErr w:type="gramStart"/>
      <w:r w:rsidRPr="008D37CF">
        <w:rPr>
          <w:rFonts w:ascii="宋体" w:hAnsi="宋体" w:cs="宋体" w:hint="eastAsia"/>
        </w:rPr>
        <w:t>的掺锡氧化铟</w:t>
      </w:r>
      <w:proofErr w:type="gramEnd"/>
      <w:r w:rsidRPr="008D37CF">
        <w:rPr>
          <w:rFonts w:ascii="宋体" w:hAnsi="宋体" w:cs="宋体" w:hint="eastAsia"/>
        </w:rPr>
        <w:t>粉，产品主要用于</w:t>
      </w:r>
      <w:r w:rsidRPr="008D37CF">
        <w:rPr>
          <w:rFonts w:cs="宋体" w:hint="eastAsia"/>
        </w:rPr>
        <w:t>生产氧化铟锡靶材等</w:t>
      </w:r>
      <w:r w:rsidRPr="008D37CF">
        <w:rPr>
          <w:rFonts w:ascii="宋体" w:hAnsi="宋体" w:cs="宋体" w:hint="eastAsia"/>
        </w:rPr>
        <w:t>。</w:t>
      </w:r>
    </w:p>
    <w:p w:rsidR="004C6166" w:rsidRDefault="008D37CF" w:rsidP="004C6166">
      <w:pPr>
        <w:spacing w:line="360" w:lineRule="auto"/>
        <w:rPr>
          <w:rFonts w:ascii="宋体" w:hAnsi="宋体"/>
          <w:b/>
          <w:szCs w:val="21"/>
        </w:rPr>
      </w:pPr>
      <w:r>
        <w:rPr>
          <w:rFonts w:ascii="宋体" w:hAnsi="宋体" w:hint="eastAsia"/>
          <w:b/>
          <w:szCs w:val="21"/>
        </w:rPr>
        <w:t>2</w:t>
      </w:r>
      <w:r w:rsidR="00E93CBF">
        <w:rPr>
          <w:rFonts w:ascii="宋体" w:hAnsi="宋体" w:hint="eastAsia"/>
          <w:b/>
          <w:szCs w:val="21"/>
        </w:rPr>
        <w:t xml:space="preserve">  </w:t>
      </w:r>
      <w:r w:rsidR="00FC73CE">
        <w:rPr>
          <w:rFonts w:ascii="宋体" w:hAnsi="宋体" w:hint="eastAsia"/>
          <w:b/>
          <w:szCs w:val="21"/>
        </w:rPr>
        <w:t>产品分类</w:t>
      </w:r>
    </w:p>
    <w:p w:rsidR="0077442B" w:rsidRDefault="0077442B" w:rsidP="00B85F3F">
      <w:pPr>
        <w:spacing w:line="360" w:lineRule="auto"/>
        <w:ind w:firstLine="435"/>
        <w:rPr>
          <w:rFonts w:ascii="宋体" w:hAnsi="宋体"/>
        </w:rPr>
      </w:pPr>
      <w:proofErr w:type="gramStart"/>
      <w:r>
        <w:rPr>
          <w:rFonts w:hAnsi="宋体" w:hint="eastAsia"/>
          <w:color w:val="000000"/>
        </w:rPr>
        <w:t>掺锡氧化铟</w:t>
      </w:r>
      <w:proofErr w:type="gramEnd"/>
      <w:r>
        <w:rPr>
          <w:rFonts w:hAnsi="宋体" w:hint="eastAsia"/>
          <w:color w:val="000000"/>
        </w:rPr>
        <w:t>粉主要用于</w:t>
      </w:r>
      <w:r w:rsidRPr="00E14672">
        <w:rPr>
          <w:rFonts w:ascii="宋体" w:hAnsi="宋体" w:hint="eastAsia"/>
        </w:rPr>
        <w:t>生产ITO靶材</w:t>
      </w:r>
      <w:r>
        <w:rPr>
          <w:rFonts w:ascii="宋体" w:hAnsi="宋体" w:hint="eastAsia"/>
        </w:rPr>
        <w:t>，</w:t>
      </w:r>
      <w:r w:rsidR="00054772">
        <w:rPr>
          <w:rFonts w:ascii="宋体" w:hAnsi="宋体" w:hint="eastAsia"/>
        </w:rPr>
        <w:t>目前市场的主要产品种类有：</w:t>
      </w:r>
      <w:r w:rsidR="00054772">
        <w:rPr>
          <w:rFonts w:eastAsia="Times New Roman"/>
          <w:kern w:val="1"/>
          <w:szCs w:val="21"/>
        </w:rPr>
        <w:t xml:space="preserve"> </w:t>
      </w:r>
      <w:r w:rsidR="00D83A66">
        <w:rPr>
          <w:rFonts w:eastAsia="Times New Roman"/>
          <w:kern w:val="1"/>
          <w:szCs w:val="21"/>
        </w:rPr>
        <w:t>In</w:t>
      </w:r>
      <w:r w:rsidR="00D83A66">
        <w:rPr>
          <w:rFonts w:eastAsia="Times New Roman"/>
          <w:kern w:val="1"/>
          <w:szCs w:val="21"/>
          <w:vertAlign w:val="subscript"/>
        </w:rPr>
        <w:t>2</w:t>
      </w:r>
      <w:r w:rsidR="00D83A66">
        <w:rPr>
          <w:rFonts w:eastAsia="Times New Roman"/>
          <w:kern w:val="1"/>
          <w:szCs w:val="21"/>
        </w:rPr>
        <w:t>O</w:t>
      </w:r>
      <w:r w:rsidR="00D83A66">
        <w:rPr>
          <w:rFonts w:eastAsia="Times New Roman"/>
          <w:kern w:val="1"/>
          <w:szCs w:val="21"/>
          <w:vertAlign w:val="subscript"/>
        </w:rPr>
        <w:t>3</w:t>
      </w:r>
      <w:r w:rsidR="00D83A66">
        <w:rPr>
          <w:rFonts w:ascii="宋体" w:hAnsi="宋体" w:hint="eastAsia"/>
          <w:b/>
          <w:szCs w:val="21"/>
        </w:rPr>
        <w:t xml:space="preserve"> ：</w:t>
      </w:r>
      <w:r w:rsidR="00D83A66">
        <w:rPr>
          <w:rFonts w:eastAsia="Times New Roman"/>
          <w:kern w:val="1"/>
          <w:szCs w:val="21"/>
        </w:rPr>
        <w:t>SnO</w:t>
      </w:r>
      <w:r w:rsidR="00D83A66">
        <w:rPr>
          <w:rFonts w:eastAsia="Times New Roman"/>
          <w:kern w:val="1"/>
          <w:szCs w:val="21"/>
          <w:vertAlign w:val="subscript"/>
        </w:rPr>
        <w:t>2</w:t>
      </w:r>
      <w:r w:rsidR="00D83A66">
        <w:rPr>
          <w:rFonts w:ascii="宋体" w:hAnsi="宋体" w:hint="eastAsia"/>
        </w:rPr>
        <w:t>为90:10</w:t>
      </w:r>
      <w:proofErr w:type="gramStart"/>
      <w:r w:rsidR="00D83A66">
        <w:rPr>
          <w:rFonts w:ascii="宋体" w:hAnsi="宋体" w:hint="eastAsia"/>
        </w:rPr>
        <w:t>的</w:t>
      </w:r>
      <w:r w:rsidR="00D83A66">
        <w:rPr>
          <w:rFonts w:hAnsi="宋体" w:hint="eastAsia"/>
          <w:color w:val="000000"/>
        </w:rPr>
        <w:t>掺锡氧化铟</w:t>
      </w:r>
      <w:proofErr w:type="gramEnd"/>
      <w:r w:rsidR="00D83A66">
        <w:rPr>
          <w:rFonts w:hAnsi="宋体" w:hint="eastAsia"/>
          <w:color w:val="000000"/>
        </w:rPr>
        <w:t>粉</w:t>
      </w:r>
      <w:r w:rsidR="001E6173">
        <w:rPr>
          <w:rFonts w:hAnsi="宋体" w:hint="eastAsia"/>
          <w:color w:val="000000"/>
        </w:rPr>
        <w:t>（约占份额</w:t>
      </w:r>
      <w:r w:rsidR="001E6173">
        <w:rPr>
          <w:rFonts w:hAnsi="宋体" w:hint="eastAsia"/>
          <w:color w:val="000000"/>
        </w:rPr>
        <w:t>90%</w:t>
      </w:r>
      <w:r w:rsidR="001E6173">
        <w:rPr>
          <w:rFonts w:hAnsi="宋体" w:hint="eastAsia"/>
          <w:color w:val="000000"/>
        </w:rPr>
        <w:t>）</w:t>
      </w:r>
      <w:r w:rsidR="00D83A66">
        <w:rPr>
          <w:rFonts w:hAnsi="宋体" w:hint="eastAsia"/>
          <w:color w:val="000000"/>
        </w:rPr>
        <w:t>，其</w:t>
      </w:r>
      <w:r w:rsidR="001E6173">
        <w:rPr>
          <w:rFonts w:hAnsi="宋体" w:hint="eastAsia"/>
          <w:color w:val="000000"/>
        </w:rPr>
        <w:t>它分别</w:t>
      </w:r>
      <w:r w:rsidR="00D83A66">
        <w:rPr>
          <w:rFonts w:hAnsi="宋体" w:hint="eastAsia"/>
          <w:color w:val="000000"/>
        </w:rPr>
        <w:t>为</w:t>
      </w:r>
      <w:r w:rsidR="00D83A66">
        <w:rPr>
          <w:rFonts w:eastAsia="Times New Roman"/>
          <w:kern w:val="1"/>
          <w:szCs w:val="21"/>
        </w:rPr>
        <w:t>In</w:t>
      </w:r>
      <w:r w:rsidR="00D83A66">
        <w:rPr>
          <w:rFonts w:eastAsia="Times New Roman"/>
          <w:kern w:val="1"/>
          <w:szCs w:val="21"/>
          <w:vertAlign w:val="subscript"/>
        </w:rPr>
        <w:t>2</w:t>
      </w:r>
      <w:r w:rsidR="00D83A66">
        <w:rPr>
          <w:rFonts w:eastAsia="Times New Roman"/>
          <w:kern w:val="1"/>
          <w:szCs w:val="21"/>
        </w:rPr>
        <w:t>O</w:t>
      </w:r>
      <w:r w:rsidR="00D83A66">
        <w:rPr>
          <w:rFonts w:eastAsia="Times New Roman"/>
          <w:kern w:val="1"/>
          <w:szCs w:val="21"/>
          <w:vertAlign w:val="subscript"/>
        </w:rPr>
        <w:t>3</w:t>
      </w:r>
      <w:r w:rsidR="00D83A66">
        <w:rPr>
          <w:rFonts w:ascii="宋体" w:hAnsi="宋体" w:hint="eastAsia"/>
          <w:b/>
          <w:szCs w:val="21"/>
        </w:rPr>
        <w:t xml:space="preserve"> ：</w:t>
      </w:r>
      <w:r w:rsidR="00D83A66">
        <w:rPr>
          <w:rFonts w:eastAsia="Times New Roman"/>
          <w:kern w:val="1"/>
          <w:szCs w:val="21"/>
        </w:rPr>
        <w:t>SnO</w:t>
      </w:r>
      <w:r w:rsidR="00D83A66">
        <w:rPr>
          <w:rFonts w:eastAsia="Times New Roman"/>
          <w:kern w:val="1"/>
          <w:szCs w:val="21"/>
          <w:vertAlign w:val="subscript"/>
        </w:rPr>
        <w:t>2</w:t>
      </w:r>
      <w:r w:rsidR="00D83A66">
        <w:rPr>
          <w:rFonts w:ascii="宋体" w:hAnsi="宋体" w:hint="eastAsia"/>
        </w:rPr>
        <w:t>为9</w:t>
      </w:r>
      <w:r w:rsidR="00A53485">
        <w:rPr>
          <w:rFonts w:ascii="宋体" w:hAnsi="宋体" w:hint="eastAsia"/>
        </w:rPr>
        <w:t>3</w:t>
      </w:r>
      <w:r w:rsidR="00D83A66">
        <w:rPr>
          <w:rFonts w:ascii="宋体" w:hAnsi="宋体" w:hint="eastAsia"/>
        </w:rPr>
        <w:t>:</w:t>
      </w:r>
      <w:r w:rsidR="00A53485">
        <w:rPr>
          <w:rFonts w:ascii="宋体" w:hAnsi="宋体" w:hint="eastAsia"/>
        </w:rPr>
        <w:t>7、95:5、97:3等，约占10%。</w:t>
      </w:r>
      <w:r w:rsidR="001F0F85">
        <w:rPr>
          <w:rFonts w:ascii="宋体" w:hAnsi="宋体" w:hint="eastAsia"/>
        </w:rPr>
        <w:t>表1为</w:t>
      </w:r>
      <w:r w:rsidR="00086A3E" w:rsidRPr="00973CD7">
        <w:rPr>
          <w:rFonts w:ascii="宋体" w:hAnsi="宋体" w:hint="eastAsia"/>
          <w:szCs w:val="21"/>
        </w:rPr>
        <w:t>广西晶联光电材料有限责任公司</w:t>
      </w:r>
      <w:r w:rsidR="00086A3E">
        <w:rPr>
          <w:rFonts w:ascii="宋体" w:hAnsi="宋体" w:hint="eastAsia"/>
          <w:szCs w:val="21"/>
        </w:rPr>
        <w:t>2016年-</w:t>
      </w:r>
      <w:proofErr w:type="gramStart"/>
      <w:r w:rsidR="00086A3E">
        <w:rPr>
          <w:rFonts w:ascii="宋体" w:hAnsi="宋体" w:hint="eastAsia"/>
          <w:szCs w:val="21"/>
        </w:rPr>
        <w:t>2019年掺锡氧化铟</w:t>
      </w:r>
      <w:proofErr w:type="gramEnd"/>
      <w:r w:rsidR="00086A3E">
        <w:rPr>
          <w:rFonts w:ascii="宋体" w:hAnsi="宋体" w:hint="eastAsia"/>
          <w:szCs w:val="21"/>
        </w:rPr>
        <w:t>粉生产统计数据。</w:t>
      </w:r>
    </w:p>
    <w:p w:rsidR="00EC6BE8" w:rsidRDefault="00EC6BE8" w:rsidP="00B85F3F">
      <w:pPr>
        <w:spacing w:line="360" w:lineRule="auto"/>
        <w:jc w:val="center"/>
        <w:rPr>
          <w:rFonts w:ascii="黑体" w:eastAsia="黑体" w:hAnsi="黑体" w:cs="黑体"/>
          <w:szCs w:val="21"/>
        </w:rPr>
      </w:pPr>
      <w:r>
        <w:rPr>
          <w:rFonts w:ascii="黑体" w:eastAsia="黑体" w:hAnsi="黑体" w:cs="黑体" w:hint="eastAsia"/>
          <w:szCs w:val="21"/>
        </w:rPr>
        <w:t xml:space="preserve">表1 </w:t>
      </w:r>
      <w:r w:rsidR="00086A3E">
        <w:rPr>
          <w:rFonts w:ascii="黑体" w:eastAsia="黑体" w:hAnsi="黑体" w:cs="黑体" w:hint="eastAsia"/>
          <w:szCs w:val="21"/>
        </w:rPr>
        <w:t>2016-2019年</w:t>
      </w:r>
      <w:proofErr w:type="gramStart"/>
      <w:r w:rsidR="002C28B3">
        <w:rPr>
          <w:rFonts w:ascii="黑体" w:eastAsia="黑体" w:hAnsi="黑体" w:cs="黑体" w:hint="eastAsia"/>
          <w:szCs w:val="21"/>
        </w:rPr>
        <w:t>广西晶联公司</w:t>
      </w:r>
      <w:r w:rsidRPr="00CE20B1">
        <w:rPr>
          <w:rFonts w:ascii="黑体" w:eastAsia="黑体" w:hAnsi="宋体" w:hint="eastAsia"/>
          <w:color w:val="000000"/>
        </w:rPr>
        <w:t>掺锡氧化铟</w:t>
      </w:r>
      <w:proofErr w:type="gramEnd"/>
      <w:r w:rsidRPr="00CE20B1">
        <w:rPr>
          <w:rFonts w:ascii="黑体" w:eastAsia="黑体" w:hAnsi="宋体" w:hint="eastAsia"/>
          <w:color w:val="000000"/>
        </w:rPr>
        <w:t>粉</w:t>
      </w:r>
      <w:r w:rsidR="00086A3E">
        <w:rPr>
          <w:rFonts w:ascii="黑体" w:eastAsia="黑体" w:hAnsi="黑体" w:cs="黑体" w:hint="eastAsia"/>
          <w:szCs w:val="21"/>
        </w:rPr>
        <w:t>产量占比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70"/>
        <w:gridCol w:w="1508"/>
        <w:gridCol w:w="1767"/>
        <w:gridCol w:w="1766"/>
        <w:gridCol w:w="1611"/>
      </w:tblGrid>
      <w:tr w:rsidR="00EC6BE8" w:rsidTr="00C875B9">
        <w:trPr>
          <w:trHeight w:val="499"/>
        </w:trPr>
        <w:tc>
          <w:tcPr>
            <w:tcW w:w="1097" w:type="pct"/>
            <w:tcBorders>
              <w:tl2br w:val="single" w:sz="4" w:space="0" w:color="auto"/>
            </w:tcBorders>
            <w:vAlign w:val="center"/>
          </w:tcPr>
          <w:p w:rsidR="00EC6BE8" w:rsidRDefault="00C875B9" w:rsidP="006C4E5E">
            <w:pPr>
              <w:jc w:val="center"/>
              <w:rPr>
                <w:rFonts w:ascii="宋体" w:hAnsi="宋体"/>
                <w:sz w:val="18"/>
                <w:szCs w:val="18"/>
              </w:rPr>
            </w:pPr>
            <w:r>
              <w:rPr>
                <w:rFonts w:ascii="宋体" w:hAnsi="宋体" w:hint="eastAsia"/>
                <w:sz w:val="18"/>
                <w:szCs w:val="18"/>
              </w:rPr>
              <w:t xml:space="preserve">             年份</w:t>
            </w:r>
          </w:p>
          <w:p w:rsidR="00C875B9" w:rsidRDefault="008D37CF" w:rsidP="00C875B9">
            <w:pPr>
              <w:rPr>
                <w:rFonts w:ascii="宋体" w:hAnsi="宋体"/>
                <w:sz w:val="18"/>
                <w:szCs w:val="18"/>
              </w:rPr>
            </w:pPr>
            <w:r>
              <w:rPr>
                <w:rFonts w:ascii="宋体" w:hAnsi="宋体" w:hint="eastAsia"/>
                <w:sz w:val="18"/>
                <w:szCs w:val="18"/>
              </w:rPr>
              <w:t>牌号</w:t>
            </w:r>
          </w:p>
        </w:tc>
        <w:tc>
          <w:tcPr>
            <w:tcW w:w="885" w:type="pct"/>
            <w:vAlign w:val="center"/>
          </w:tcPr>
          <w:p w:rsidR="00EC6BE8" w:rsidRDefault="00771897" w:rsidP="006C4E5E">
            <w:pPr>
              <w:jc w:val="center"/>
              <w:rPr>
                <w:sz w:val="18"/>
                <w:szCs w:val="18"/>
              </w:rPr>
            </w:pPr>
            <w:r>
              <w:rPr>
                <w:rFonts w:hint="eastAsia"/>
                <w:sz w:val="18"/>
                <w:szCs w:val="18"/>
              </w:rPr>
              <w:t>2016</w:t>
            </w:r>
            <w:r>
              <w:rPr>
                <w:rFonts w:hint="eastAsia"/>
                <w:sz w:val="18"/>
                <w:szCs w:val="18"/>
              </w:rPr>
              <w:t>年</w:t>
            </w:r>
          </w:p>
        </w:tc>
        <w:tc>
          <w:tcPr>
            <w:tcW w:w="1037" w:type="pct"/>
            <w:vAlign w:val="center"/>
          </w:tcPr>
          <w:p w:rsidR="00EC6BE8" w:rsidRDefault="00771897" w:rsidP="006C4E5E">
            <w:pPr>
              <w:jc w:val="center"/>
              <w:rPr>
                <w:sz w:val="18"/>
                <w:szCs w:val="18"/>
              </w:rPr>
            </w:pPr>
            <w:r>
              <w:rPr>
                <w:rFonts w:hint="eastAsia"/>
                <w:sz w:val="18"/>
                <w:szCs w:val="18"/>
              </w:rPr>
              <w:t>2017</w:t>
            </w:r>
            <w:r>
              <w:rPr>
                <w:rFonts w:hint="eastAsia"/>
                <w:sz w:val="18"/>
                <w:szCs w:val="18"/>
              </w:rPr>
              <w:t>年</w:t>
            </w:r>
          </w:p>
        </w:tc>
        <w:tc>
          <w:tcPr>
            <w:tcW w:w="1036" w:type="pct"/>
            <w:vAlign w:val="center"/>
          </w:tcPr>
          <w:p w:rsidR="00EC6BE8" w:rsidRDefault="00771897" w:rsidP="006C4E5E">
            <w:pPr>
              <w:jc w:val="center"/>
              <w:rPr>
                <w:sz w:val="18"/>
                <w:szCs w:val="18"/>
              </w:rPr>
            </w:pPr>
            <w:r>
              <w:rPr>
                <w:rFonts w:hint="eastAsia"/>
                <w:sz w:val="18"/>
                <w:szCs w:val="18"/>
              </w:rPr>
              <w:t>2018</w:t>
            </w:r>
            <w:r>
              <w:rPr>
                <w:rFonts w:hint="eastAsia"/>
                <w:sz w:val="18"/>
                <w:szCs w:val="18"/>
              </w:rPr>
              <w:t>年</w:t>
            </w:r>
          </w:p>
        </w:tc>
        <w:tc>
          <w:tcPr>
            <w:tcW w:w="945" w:type="pct"/>
            <w:vAlign w:val="center"/>
          </w:tcPr>
          <w:p w:rsidR="00EC6BE8" w:rsidRDefault="00771897" w:rsidP="006C4E5E">
            <w:pPr>
              <w:jc w:val="center"/>
              <w:rPr>
                <w:sz w:val="18"/>
                <w:szCs w:val="18"/>
              </w:rPr>
            </w:pPr>
            <w:r>
              <w:rPr>
                <w:rFonts w:hint="eastAsia"/>
                <w:sz w:val="18"/>
                <w:szCs w:val="18"/>
              </w:rPr>
              <w:t>2019</w:t>
            </w:r>
            <w:r>
              <w:rPr>
                <w:rFonts w:hint="eastAsia"/>
                <w:sz w:val="18"/>
                <w:szCs w:val="18"/>
              </w:rPr>
              <w:t>年</w:t>
            </w:r>
            <w:r>
              <w:rPr>
                <w:rFonts w:hint="eastAsia"/>
                <w:sz w:val="18"/>
                <w:szCs w:val="18"/>
              </w:rPr>
              <w:t>1-</w:t>
            </w:r>
            <w:r w:rsidR="0016132D">
              <w:rPr>
                <w:rFonts w:hint="eastAsia"/>
                <w:sz w:val="18"/>
                <w:szCs w:val="18"/>
              </w:rPr>
              <w:t>3</w:t>
            </w:r>
            <w:r>
              <w:rPr>
                <w:rFonts w:hint="eastAsia"/>
                <w:sz w:val="18"/>
                <w:szCs w:val="18"/>
              </w:rPr>
              <w:t>月</w:t>
            </w:r>
          </w:p>
        </w:tc>
      </w:tr>
      <w:tr w:rsidR="00EC6BE8" w:rsidTr="006C4E5E">
        <w:trPr>
          <w:trHeight w:val="495"/>
        </w:trPr>
        <w:tc>
          <w:tcPr>
            <w:tcW w:w="1097" w:type="pct"/>
            <w:vAlign w:val="center"/>
          </w:tcPr>
          <w:p w:rsidR="00EC6BE8" w:rsidRDefault="00EC6BE8" w:rsidP="006C4E5E">
            <w:pPr>
              <w:jc w:val="center"/>
              <w:rPr>
                <w:sz w:val="18"/>
                <w:szCs w:val="18"/>
              </w:rPr>
            </w:pPr>
            <w:r w:rsidRPr="003E53D6">
              <w:rPr>
                <w:szCs w:val="20"/>
              </w:rPr>
              <w:t>F</w:t>
            </w:r>
            <w:r w:rsidRPr="003E53D6">
              <w:rPr>
                <w:rFonts w:hint="eastAsia"/>
                <w:szCs w:val="20"/>
              </w:rPr>
              <w:t>In90</w:t>
            </w:r>
            <w:r w:rsidRPr="003E53D6">
              <w:rPr>
                <w:szCs w:val="20"/>
              </w:rPr>
              <w:t>Sn</w:t>
            </w:r>
            <w:r w:rsidRPr="003E53D6">
              <w:rPr>
                <w:rFonts w:hint="eastAsia"/>
                <w:szCs w:val="20"/>
              </w:rPr>
              <w:t>10</w:t>
            </w:r>
          </w:p>
        </w:tc>
        <w:tc>
          <w:tcPr>
            <w:tcW w:w="885" w:type="pct"/>
            <w:vAlign w:val="center"/>
          </w:tcPr>
          <w:p w:rsidR="00EC6BE8" w:rsidRPr="00771897" w:rsidRDefault="001F0F85" w:rsidP="006C4E5E">
            <w:pPr>
              <w:jc w:val="center"/>
              <w:rPr>
                <w:rFonts w:eastAsiaTheme="minorEastAsia"/>
                <w:sz w:val="18"/>
                <w:szCs w:val="18"/>
              </w:rPr>
            </w:pPr>
            <w:r>
              <w:rPr>
                <w:rFonts w:asciiTheme="minorEastAsia" w:eastAsiaTheme="minorEastAsia" w:hAnsiTheme="minorEastAsia" w:hint="eastAsia"/>
                <w:kern w:val="1"/>
                <w:szCs w:val="21"/>
              </w:rPr>
              <w:t>84.21</w:t>
            </w:r>
          </w:p>
        </w:tc>
        <w:tc>
          <w:tcPr>
            <w:tcW w:w="1037" w:type="pct"/>
            <w:vAlign w:val="center"/>
          </w:tcPr>
          <w:p w:rsidR="00EC6BE8" w:rsidRPr="00771897" w:rsidRDefault="001F0F85" w:rsidP="006C4E5E">
            <w:pPr>
              <w:jc w:val="center"/>
              <w:rPr>
                <w:rFonts w:eastAsiaTheme="minorEastAsia"/>
                <w:sz w:val="18"/>
                <w:szCs w:val="18"/>
              </w:rPr>
            </w:pPr>
            <w:r>
              <w:rPr>
                <w:rFonts w:eastAsiaTheme="minorEastAsia" w:hint="eastAsia"/>
                <w:kern w:val="1"/>
                <w:szCs w:val="21"/>
              </w:rPr>
              <w:t>93.67</w:t>
            </w:r>
          </w:p>
        </w:tc>
        <w:tc>
          <w:tcPr>
            <w:tcW w:w="1036" w:type="pct"/>
            <w:vAlign w:val="center"/>
          </w:tcPr>
          <w:p w:rsidR="00EC6BE8" w:rsidRPr="00771897" w:rsidRDefault="001F0F85" w:rsidP="006C4E5E">
            <w:pPr>
              <w:jc w:val="center"/>
              <w:rPr>
                <w:rFonts w:eastAsiaTheme="minorEastAsia"/>
                <w:sz w:val="18"/>
                <w:szCs w:val="18"/>
              </w:rPr>
            </w:pPr>
            <w:r>
              <w:rPr>
                <w:rFonts w:eastAsiaTheme="minorEastAsia" w:hint="eastAsia"/>
                <w:kern w:val="1"/>
                <w:szCs w:val="21"/>
              </w:rPr>
              <w:t>93.72</w:t>
            </w:r>
          </w:p>
        </w:tc>
        <w:tc>
          <w:tcPr>
            <w:tcW w:w="945" w:type="pct"/>
            <w:vAlign w:val="center"/>
          </w:tcPr>
          <w:p w:rsidR="00EC6BE8" w:rsidRPr="00771897" w:rsidRDefault="001F0F85" w:rsidP="006C4E5E">
            <w:pPr>
              <w:jc w:val="center"/>
              <w:rPr>
                <w:rFonts w:eastAsiaTheme="minorEastAsia"/>
                <w:sz w:val="18"/>
                <w:szCs w:val="18"/>
              </w:rPr>
            </w:pPr>
            <w:r>
              <w:rPr>
                <w:rFonts w:eastAsiaTheme="minorEastAsia" w:hint="eastAsia"/>
                <w:kern w:val="1"/>
                <w:szCs w:val="21"/>
              </w:rPr>
              <w:t>94.18</w:t>
            </w:r>
          </w:p>
        </w:tc>
      </w:tr>
      <w:tr w:rsidR="00EC6BE8" w:rsidTr="006C4E5E">
        <w:trPr>
          <w:trHeight w:val="495"/>
        </w:trPr>
        <w:tc>
          <w:tcPr>
            <w:tcW w:w="1097" w:type="pct"/>
            <w:vAlign w:val="center"/>
          </w:tcPr>
          <w:p w:rsidR="00EC6BE8" w:rsidRDefault="00EC6BE8" w:rsidP="006C4E5E">
            <w:pPr>
              <w:jc w:val="center"/>
              <w:rPr>
                <w:sz w:val="18"/>
                <w:szCs w:val="18"/>
              </w:rPr>
            </w:pPr>
            <w:r w:rsidRPr="003E53D6">
              <w:rPr>
                <w:szCs w:val="20"/>
              </w:rPr>
              <w:t>F</w:t>
            </w:r>
            <w:r w:rsidRPr="003E53D6">
              <w:rPr>
                <w:rFonts w:hint="eastAsia"/>
                <w:szCs w:val="20"/>
              </w:rPr>
              <w:t>In93</w:t>
            </w:r>
            <w:r w:rsidRPr="003E53D6">
              <w:rPr>
                <w:szCs w:val="20"/>
              </w:rPr>
              <w:t>Sn</w:t>
            </w:r>
            <w:r w:rsidRPr="003E53D6">
              <w:rPr>
                <w:rFonts w:hint="eastAsia"/>
                <w:szCs w:val="20"/>
              </w:rPr>
              <w:t>7</w:t>
            </w:r>
          </w:p>
        </w:tc>
        <w:tc>
          <w:tcPr>
            <w:tcW w:w="885" w:type="pct"/>
            <w:vAlign w:val="center"/>
          </w:tcPr>
          <w:p w:rsidR="00EC6BE8" w:rsidRPr="00771897" w:rsidRDefault="001F0F85" w:rsidP="006C4E5E">
            <w:pPr>
              <w:jc w:val="center"/>
              <w:rPr>
                <w:rFonts w:eastAsiaTheme="minorEastAsia"/>
                <w:kern w:val="1"/>
                <w:szCs w:val="21"/>
              </w:rPr>
            </w:pPr>
            <w:r>
              <w:rPr>
                <w:rFonts w:eastAsiaTheme="minorEastAsia" w:hint="eastAsia"/>
                <w:kern w:val="1"/>
                <w:szCs w:val="21"/>
              </w:rPr>
              <w:t>4.37</w:t>
            </w:r>
          </w:p>
        </w:tc>
        <w:tc>
          <w:tcPr>
            <w:tcW w:w="1037" w:type="pct"/>
            <w:vAlign w:val="center"/>
          </w:tcPr>
          <w:p w:rsidR="00EC6BE8" w:rsidRPr="00771897" w:rsidRDefault="001F0F85" w:rsidP="006C4E5E">
            <w:pPr>
              <w:jc w:val="center"/>
              <w:rPr>
                <w:rFonts w:eastAsiaTheme="minorEastAsia"/>
                <w:sz w:val="18"/>
                <w:szCs w:val="18"/>
              </w:rPr>
            </w:pPr>
            <w:r>
              <w:rPr>
                <w:rFonts w:eastAsiaTheme="minorEastAsia" w:hint="eastAsia"/>
                <w:kern w:val="1"/>
                <w:szCs w:val="21"/>
              </w:rPr>
              <w:t>3.27</w:t>
            </w:r>
          </w:p>
        </w:tc>
        <w:tc>
          <w:tcPr>
            <w:tcW w:w="1036" w:type="pct"/>
            <w:vAlign w:val="center"/>
          </w:tcPr>
          <w:p w:rsidR="00EC6BE8" w:rsidRPr="00771897" w:rsidRDefault="001F0F85" w:rsidP="006C4E5E">
            <w:pPr>
              <w:jc w:val="center"/>
              <w:rPr>
                <w:rFonts w:eastAsiaTheme="minorEastAsia"/>
                <w:kern w:val="1"/>
                <w:szCs w:val="21"/>
              </w:rPr>
            </w:pPr>
            <w:r>
              <w:rPr>
                <w:rFonts w:eastAsiaTheme="minorEastAsia" w:hint="eastAsia"/>
                <w:kern w:val="1"/>
                <w:szCs w:val="21"/>
              </w:rPr>
              <w:t>3.38</w:t>
            </w:r>
          </w:p>
        </w:tc>
        <w:tc>
          <w:tcPr>
            <w:tcW w:w="945" w:type="pct"/>
            <w:vAlign w:val="center"/>
          </w:tcPr>
          <w:p w:rsidR="00EC6BE8" w:rsidRPr="00B5552B" w:rsidRDefault="001F0F85" w:rsidP="006C4E5E">
            <w:pPr>
              <w:jc w:val="center"/>
              <w:rPr>
                <w:rFonts w:eastAsiaTheme="minorEastAsia"/>
                <w:sz w:val="18"/>
                <w:szCs w:val="18"/>
              </w:rPr>
            </w:pPr>
            <w:r>
              <w:rPr>
                <w:rFonts w:eastAsiaTheme="minorEastAsia" w:hint="eastAsia"/>
                <w:kern w:val="1"/>
                <w:szCs w:val="21"/>
              </w:rPr>
              <w:t>4.33</w:t>
            </w:r>
          </w:p>
        </w:tc>
      </w:tr>
      <w:tr w:rsidR="00EC6BE8" w:rsidTr="006C4E5E">
        <w:trPr>
          <w:trHeight w:val="495"/>
        </w:trPr>
        <w:tc>
          <w:tcPr>
            <w:tcW w:w="1097" w:type="pct"/>
            <w:vAlign w:val="center"/>
          </w:tcPr>
          <w:p w:rsidR="00EC6BE8" w:rsidRDefault="00EC6BE8" w:rsidP="006C4E5E">
            <w:pPr>
              <w:jc w:val="center"/>
              <w:rPr>
                <w:sz w:val="18"/>
                <w:szCs w:val="18"/>
              </w:rPr>
            </w:pPr>
            <w:r w:rsidRPr="00990510">
              <w:rPr>
                <w:szCs w:val="20"/>
              </w:rPr>
              <w:t>F</w:t>
            </w:r>
            <w:r w:rsidRPr="00990510">
              <w:rPr>
                <w:rFonts w:hint="eastAsia"/>
                <w:szCs w:val="20"/>
              </w:rPr>
              <w:t>In95</w:t>
            </w:r>
            <w:r w:rsidRPr="00990510">
              <w:rPr>
                <w:szCs w:val="20"/>
              </w:rPr>
              <w:t>Sn</w:t>
            </w:r>
            <w:r w:rsidRPr="00990510">
              <w:rPr>
                <w:rFonts w:hint="eastAsia"/>
                <w:szCs w:val="20"/>
              </w:rPr>
              <w:t>5</w:t>
            </w:r>
          </w:p>
        </w:tc>
        <w:tc>
          <w:tcPr>
            <w:tcW w:w="885" w:type="pct"/>
            <w:vAlign w:val="center"/>
          </w:tcPr>
          <w:p w:rsidR="00EC6BE8" w:rsidRPr="00B5552B" w:rsidRDefault="001F0F85" w:rsidP="006C4E5E">
            <w:pPr>
              <w:jc w:val="center"/>
              <w:rPr>
                <w:rFonts w:eastAsiaTheme="minorEastAsia"/>
                <w:kern w:val="1"/>
                <w:szCs w:val="21"/>
              </w:rPr>
            </w:pPr>
            <w:r>
              <w:rPr>
                <w:rFonts w:eastAsiaTheme="minorEastAsia" w:hint="eastAsia"/>
                <w:kern w:val="1"/>
                <w:szCs w:val="21"/>
              </w:rPr>
              <w:t>10.21</w:t>
            </w:r>
          </w:p>
        </w:tc>
        <w:tc>
          <w:tcPr>
            <w:tcW w:w="1037" w:type="pct"/>
            <w:vAlign w:val="center"/>
          </w:tcPr>
          <w:p w:rsidR="00EC6BE8" w:rsidRPr="00B5552B" w:rsidRDefault="001F0F85" w:rsidP="006C4E5E">
            <w:pPr>
              <w:jc w:val="center"/>
              <w:rPr>
                <w:rFonts w:ascii="宋体" w:eastAsiaTheme="minorEastAsia" w:hAnsi="宋体"/>
                <w:sz w:val="18"/>
                <w:szCs w:val="18"/>
              </w:rPr>
            </w:pPr>
            <w:r>
              <w:rPr>
                <w:rFonts w:eastAsiaTheme="minorEastAsia" w:hint="eastAsia"/>
                <w:kern w:val="1"/>
                <w:szCs w:val="21"/>
              </w:rPr>
              <w:t>2.70</w:t>
            </w:r>
          </w:p>
        </w:tc>
        <w:tc>
          <w:tcPr>
            <w:tcW w:w="1036" w:type="pct"/>
            <w:vAlign w:val="center"/>
          </w:tcPr>
          <w:p w:rsidR="00EC6BE8" w:rsidRPr="00B5552B" w:rsidRDefault="001F0F85" w:rsidP="006C4E5E">
            <w:pPr>
              <w:jc w:val="center"/>
              <w:rPr>
                <w:rFonts w:eastAsiaTheme="minorEastAsia"/>
                <w:kern w:val="1"/>
                <w:szCs w:val="21"/>
              </w:rPr>
            </w:pPr>
            <w:r>
              <w:rPr>
                <w:rFonts w:eastAsiaTheme="minorEastAsia" w:hint="eastAsia"/>
                <w:kern w:val="1"/>
                <w:szCs w:val="21"/>
              </w:rPr>
              <w:t>2.13</w:t>
            </w:r>
          </w:p>
        </w:tc>
        <w:tc>
          <w:tcPr>
            <w:tcW w:w="945" w:type="pct"/>
            <w:vAlign w:val="center"/>
          </w:tcPr>
          <w:p w:rsidR="00EC6BE8" w:rsidRPr="00B5552B" w:rsidRDefault="001F0F85" w:rsidP="006C4E5E">
            <w:pPr>
              <w:jc w:val="center"/>
              <w:rPr>
                <w:rFonts w:ascii="宋体" w:eastAsiaTheme="minorEastAsia" w:hAnsi="宋体"/>
                <w:sz w:val="18"/>
                <w:szCs w:val="18"/>
              </w:rPr>
            </w:pPr>
            <w:r>
              <w:rPr>
                <w:rFonts w:eastAsiaTheme="minorEastAsia" w:hint="eastAsia"/>
                <w:kern w:val="1"/>
                <w:szCs w:val="21"/>
              </w:rPr>
              <w:t>1.48</w:t>
            </w:r>
          </w:p>
        </w:tc>
      </w:tr>
      <w:tr w:rsidR="00EC6BE8" w:rsidTr="006C4E5E">
        <w:trPr>
          <w:trHeight w:val="495"/>
        </w:trPr>
        <w:tc>
          <w:tcPr>
            <w:tcW w:w="1097" w:type="pct"/>
            <w:vAlign w:val="center"/>
          </w:tcPr>
          <w:p w:rsidR="00EC6BE8" w:rsidRPr="00990510" w:rsidRDefault="00EC6BE8" w:rsidP="006C4E5E">
            <w:pPr>
              <w:jc w:val="center"/>
              <w:rPr>
                <w:szCs w:val="20"/>
              </w:rPr>
            </w:pPr>
            <w:r w:rsidRPr="00990510">
              <w:rPr>
                <w:szCs w:val="20"/>
              </w:rPr>
              <w:t>F</w:t>
            </w:r>
            <w:r w:rsidRPr="00990510">
              <w:rPr>
                <w:rFonts w:hint="eastAsia"/>
                <w:szCs w:val="20"/>
              </w:rPr>
              <w:t>In97</w:t>
            </w:r>
            <w:r w:rsidRPr="00990510">
              <w:rPr>
                <w:szCs w:val="20"/>
              </w:rPr>
              <w:t>Sn</w:t>
            </w:r>
            <w:r w:rsidRPr="00990510">
              <w:rPr>
                <w:rFonts w:hint="eastAsia"/>
                <w:szCs w:val="20"/>
              </w:rPr>
              <w:t>3</w:t>
            </w:r>
          </w:p>
        </w:tc>
        <w:tc>
          <w:tcPr>
            <w:tcW w:w="885" w:type="pct"/>
            <w:vAlign w:val="center"/>
          </w:tcPr>
          <w:p w:rsidR="00EC6BE8" w:rsidRPr="00B5552B" w:rsidRDefault="001F0F85" w:rsidP="006C4E5E">
            <w:pPr>
              <w:jc w:val="center"/>
              <w:rPr>
                <w:rFonts w:eastAsiaTheme="minorEastAsia"/>
                <w:kern w:val="1"/>
                <w:szCs w:val="21"/>
              </w:rPr>
            </w:pPr>
            <w:r>
              <w:rPr>
                <w:rFonts w:eastAsiaTheme="minorEastAsia" w:hint="eastAsia"/>
                <w:kern w:val="1"/>
                <w:szCs w:val="21"/>
              </w:rPr>
              <w:t>1.19</w:t>
            </w:r>
          </w:p>
        </w:tc>
        <w:tc>
          <w:tcPr>
            <w:tcW w:w="1037" w:type="pct"/>
            <w:vAlign w:val="center"/>
          </w:tcPr>
          <w:p w:rsidR="00EC6BE8" w:rsidRPr="00B5552B" w:rsidRDefault="00B5552B" w:rsidP="001F0F85">
            <w:pPr>
              <w:jc w:val="center"/>
              <w:rPr>
                <w:rFonts w:ascii="宋体" w:eastAsiaTheme="minorEastAsia" w:hAnsi="宋体"/>
                <w:sz w:val="18"/>
                <w:szCs w:val="18"/>
              </w:rPr>
            </w:pPr>
            <w:r>
              <w:rPr>
                <w:rFonts w:eastAsiaTheme="minorEastAsia" w:hint="eastAsia"/>
                <w:kern w:val="1"/>
                <w:szCs w:val="21"/>
              </w:rPr>
              <w:t>0.</w:t>
            </w:r>
            <w:r w:rsidR="001F0F85">
              <w:rPr>
                <w:rFonts w:eastAsiaTheme="minorEastAsia" w:hint="eastAsia"/>
                <w:kern w:val="1"/>
                <w:szCs w:val="21"/>
              </w:rPr>
              <w:t>34</w:t>
            </w:r>
          </w:p>
        </w:tc>
        <w:tc>
          <w:tcPr>
            <w:tcW w:w="1036" w:type="pct"/>
            <w:vAlign w:val="center"/>
          </w:tcPr>
          <w:p w:rsidR="00EC6BE8" w:rsidRPr="00B5552B" w:rsidRDefault="00B5552B" w:rsidP="001F0F85">
            <w:pPr>
              <w:jc w:val="center"/>
              <w:rPr>
                <w:rFonts w:eastAsiaTheme="minorEastAsia"/>
                <w:kern w:val="1"/>
                <w:szCs w:val="21"/>
              </w:rPr>
            </w:pPr>
            <w:r>
              <w:rPr>
                <w:rFonts w:eastAsiaTheme="minorEastAsia" w:hint="eastAsia"/>
                <w:kern w:val="1"/>
                <w:szCs w:val="21"/>
              </w:rPr>
              <w:t>0.</w:t>
            </w:r>
            <w:r w:rsidR="001F0F85">
              <w:rPr>
                <w:rFonts w:eastAsiaTheme="minorEastAsia" w:hint="eastAsia"/>
                <w:kern w:val="1"/>
                <w:szCs w:val="21"/>
              </w:rPr>
              <w:t>80</w:t>
            </w:r>
          </w:p>
        </w:tc>
        <w:tc>
          <w:tcPr>
            <w:tcW w:w="945" w:type="pct"/>
            <w:vAlign w:val="center"/>
          </w:tcPr>
          <w:p w:rsidR="00EC6BE8" w:rsidRPr="00B5552B" w:rsidRDefault="00B5552B" w:rsidP="006C4E5E">
            <w:pPr>
              <w:jc w:val="center"/>
              <w:rPr>
                <w:rFonts w:ascii="宋体" w:eastAsiaTheme="minorEastAsia" w:hAnsi="宋体"/>
                <w:sz w:val="18"/>
                <w:szCs w:val="18"/>
              </w:rPr>
            </w:pPr>
            <w:r>
              <w:rPr>
                <w:rFonts w:eastAsiaTheme="minorEastAsia" w:hint="eastAsia"/>
                <w:kern w:val="1"/>
                <w:szCs w:val="21"/>
              </w:rPr>
              <w:t>0</w:t>
            </w:r>
          </w:p>
        </w:tc>
      </w:tr>
    </w:tbl>
    <w:p w:rsidR="00202858" w:rsidRPr="00CC415A" w:rsidRDefault="00202858" w:rsidP="007D2297">
      <w:pPr>
        <w:spacing w:line="360" w:lineRule="auto"/>
        <w:ind w:firstLineChars="200" w:firstLine="420"/>
        <w:rPr>
          <w:rFonts w:ascii="宋体" w:hAnsi="宋体"/>
          <w:b/>
          <w:szCs w:val="21"/>
        </w:rPr>
      </w:pPr>
      <w:r w:rsidRPr="006A3276">
        <w:rPr>
          <w:rFonts w:ascii="宋体" w:hAnsi="宋体" w:hint="eastAsia"/>
        </w:rPr>
        <w:t>广东先导稀材股份有限公司</w:t>
      </w:r>
      <w:proofErr w:type="gramStart"/>
      <w:r w:rsidR="00CB6CBC">
        <w:rPr>
          <w:rFonts w:ascii="宋体" w:hAnsi="宋体" w:hint="eastAsia"/>
        </w:rPr>
        <w:t>各比例</w:t>
      </w:r>
      <w:r w:rsidR="00460B04">
        <w:rPr>
          <w:rFonts w:hAnsi="宋体" w:hint="eastAsia"/>
          <w:color w:val="000000"/>
        </w:rPr>
        <w:t>掺锡</w:t>
      </w:r>
      <w:proofErr w:type="gramEnd"/>
      <w:r w:rsidR="00460B04">
        <w:rPr>
          <w:rFonts w:hAnsi="宋体" w:hint="eastAsia"/>
          <w:color w:val="000000"/>
        </w:rPr>
        <w:t>氧化铟粉的产量也类似，产品以</w:t>
      </w:r>
      <w:r w:rsidR="00460B04">
        <w:rPr>
          <w:rFonts w:eastAsia="Times New Roman"/>
          <w:kern w:val="1"/>
          <w:szCs w:val="21"/>
        </w:rPr>
        <w:t>In</w:t>
      </w:r>
      <w:r w:rsidR="00460B04">
        <w:rPr>
          <w:rFonts w:eastAsia="Times New Roman"/>
          <w:kern w:val="1"/>
          <w:szCs w:val="21"/>
          <w:vertAlign w:val="subscript"/>
        </w:rPr>
        <w:t>2</w:t>
      </w:r>
      <w:r w:rsidR="00460B04">
        <w:rPr>
          <w:rFonts w:eastAsia="Times New Roman"/>
          <w:kern w:val="1"/>
          <w:szCs w:val="21"/>
        </w:rPr>
        <w:t>O</w:t>
      </w:r>
      <w:r w:rsidR="00460B04">
        <w:rPr>
          <w:rFonts w:eastAsia="Times New Roman"/>
          <w:kern w:val="1"/>
          <w:szCs w:val="21"/>
          <w:vertAlign w:val="subscript"/>
        </w:rPr>
        <w:t>3</w:t>
      </w:r>
      <w:r w:rsidR="00460B04">
        <w:rPr>
          <w:rFonts w:ascii="宋体" w:hAnsi="宋体" w:hint="eastAsia"/>
          <w:b/>
          <w:szCs w:val="21"/>
        </w:rPr>
        <w:t xml:space="preserve"> ：</w:t>
      </w:r>
      <w:r w:rsidR="00460B04">
        <w:rPr>
          <w:rFonts w:eastAsia="Times New Roman"/>
          <w:kern w:val="1"/>
          <w:szCs w:val="21"/>
        </w:rPr>
        <w:t>SnO</w:t>
      </w:r>
      <w:r w:rsidR="00460B04">
        <w:rPr>
          <w:rFonts w:eastAsia="Times New Roman"/>
          <w:kern w:val="1"/>
          <w:szCs w:val="21"/>
          <w:vertAlign w:val="subscript"/>
        </w:rPr>
        <w:t>2</w:t>
      </w:r>
      <w:r w:rsidR="00460B04" w:rsidRPr="00CC415A">
        <w:rPr>
          <w:rFonts w:ascii="宋体" w:hAnsi="宋体" w:hint="eastAsia"/>
        </w:rPr>
        <w:t>为90:10为主。</w:t>
      </w:r>
    </w:p>
    <w:p w:rsidR="00FC73CE" w:rsidRPr="00C42683" w:rsidRDefault="00460B04" w:rsidP="007D2297">
      <w:pPr>
        <w:spacing w:line="360" w:lineRule="auto"/>
        <w:ind w:firstLineChars="200" w:firstLine="420"/>
        <w:rPr>
          <w:rFonts w:ascii="宋体" w:hAnsi="宋体"/>
          <w:b/>
          <w:szCs w:val="21"/>
        </w:rPr>
      </w:pPr>
      <w:r>
        <w:rPr>
          <w:rFonts w:hAnsi="宋体" w:hint="eastAsia"/>
          <w:color w:val="000000"/>
        </w:rPr>
        <w:t>因此，</w:t>
      </w:r>
      <w:proofErr w:type="gramStart"/>
      <w:r w:rsidR="00E10070">
        <w:rPr>
          <w:rFonts w:hAnsi="宋体" w:hint="eastAsia"/>
          <w:color w:val="000000"/>
        </w:rPr>
        <w:t>掺锡氧化铟</w:t>
      </w:r>
      <w:proofErr w:type="gramEnd"/>
      <w:r w:rsidR="00E10070">
        <w:rPr>
          <w:rFonts w:hAnsi="宋体" w:hint="eastAsia"/>
          <w:color w:val="000000"/>
        </w:rPr>
        <w:t>粉</w:t>
      </w:r>
      <w:r w:rsidR="00E10070">
        <w:rPr>
          <w:rFonts w:hint="eastAsia"/>
        </w:rPr>
        <w:t>按主成分</w:t>
      </w:r>
      <w:r w:rsidR="007D1308">
        <w:rPr>
          <w:rFonts w:hint="eastAsia"/>
        </w:rPr>
        <w:t>可</w:t>
      </w:r>
      <w:r w:rsidR="00E10070">
        <w:rPr>
          <w:rFonts w:hint="eastAsia"/>
        </w:rPr>
        <w:t>为四个牌号：</w:t>
      </w:r>
      <w:r w:rsidR="00E10070" w:rsidRPr="003E53D6">
        <w:t>F</w:t>
      </w:r>
      <w:r w:rsidR="00E10070" w:rsidRPr="003E53D6">
        <w:rPr>
          <w:rFonts w:hint="eastAsia"/>
        </w:rPr>
        <w:t>In90</w:t>
      </w:r>
      <w:r w:rsidR="00E10070" w:rsidRPr="003E53D6">
        <w:t>Sn</w:t>
      </w:r>
      <w:r w:rsidR="00E10070" w:rsidRPr="003E53D6">
        <w:rPr>
          <w:rFonts w:hint="eastAsia"/>
        </w:rPr>
        <w:t>10</w:t>
      </w:r>
      <w:r w:rsidR="00E10070" w:rsidRPr="003E53D6">
        <w:rPr>
          <w:rFonts w:hint="eastAsia"/>
        </w:rPr>
        <w:t>、</w:t>
      </w:r>
      <w:r w:rsidR="00E10070" w:rsidRPr="003E53D6">
        <w:t>F</w:t>
      </w:r>
      <w:r w:rsidR="00E10070" w:rsidRPr="003E53D6">
        <w:rPr>
          <w:rFonts w:hint="eastAsia"/>
        </w:rPr>
        <w:t>In93</w:t>
      </w:r>
      <w:r w:rsidR="00E10070" w:rsidRPr="003E53D6">
        <w:t>Sn</w:t>
      </w:r>
      <w:r w:rsidR="00E10070" w:rsidRPr="003E53D6">
        <w:rPr>
          <w:rFonts w:hint="eastAsia"/>
        </w:rPr>
        <w:t>7</w:t>
      </w:r>
      <w:r w:rsidR="00E10070">
        <w:rPr>
          <w:rFonts w:hint="eastAsia"/>
        </w:rPr>
        <w:t>、</w:t>
      </w:r>
      <w:r w:rsidR="00E10070" w:rsidRPr="00990510">
        <w:t>F</w:t>
      </w:r>
      <w:r w:rsidR="00E10070" w:rsidRPr="00990510">
        <w:rPr>
          <w:rFonts w:hint="eastAsia"/>
        </w:rPr>
        <w:t>In95</w:t>
      </w:r>
      <w:r w:rsidR="00E10070" w:rsidRPr="00990510">
        <w:t>Sn</w:t>
      </w:r>
      <w:r w:rsidR="00E10070" w:rsidRPr="00990510">
        <w:rPr>
          <w:rFonts w:hint="eastAsia"/>
        </w:rPr>
        <w:t>5</w:t>
      </w:r>
      <w:r w:rsidR="00E10070" w:rsidRPr="00990510">
        <w:rPr>
          <w:rFonts w:hint="eastAsia"/>
        </w:rPr>
        <w:t>、</w:t>
      </w:r>
      <w:r w:rsidR="00E10070" w:rsidRPr="00990510">
        <w:t>F</w:t>
      </w:r>
      <w:r w:rsidR="00E10070" w:rsidRPr="00990510">
        <w:rPr>
          <w:rFonts w:hint="eastAsia"/>
        </w:rPr>
        <w:t>In97</w:t>
      </w:r>
      <w:r w:rsidR="00E10070" w:rsidRPr="00990510">
        <w:t>Sn</w:t>
      </w:r>
      <w:r w:rsidR="00E10070" w:rsidRPr="00990510">
        <w:rPr>
          <w:rFonts w:hint="eastAsia"/>
        </w:rPr>
        <w:t>3</w:t>
      </w:r>
      <w:r w:rsidR="00E10070" w:rsidRPr="00990510">
        <w:rPr>
          <w:rFonts w:hint="eastAsia"/>
        </w:rPr>
        <w:t>。</w:t>
      </w:r>
    </w:p>
    <w:p w:rsidR="00130F79" w:rsidRPr="00CB614A" w:rsidRDefault="00322316" w:rsidP="007D2297">
      <w:pPr>
        <w:spacing w:line="360" w:lineRule="auto"/>
        <w:rPr>
          <w:b/>
          <w:szCs w:val="21"/>
        </w:rPr>
      </w:pPr>
      <w:r>
        <w:rPr>
          <w:rFonts w:hint="eastAsia"/>
          <w:b/>
          <w:szCs w:val="21"/>
        </w:rPr>
        <w:t>3</w:t>
      </w:r>
      <w:r w:rsidR="00E93CBF">
        <w:rPr>
          <w:rFonts w:hint="eastAsia"/>
          <w:b/>
          <w:szCs w:val="21"/>
        </w:rPr>
        <w:t xml:space="preserve">  </w:t>
      </w:r>
      <w:r w:rsidR="001C0F6C">
        <w:rPr>
          <w:rFonts w:ascii="宋体" w:hAnsi="宋体" w:hint="eastAsia"/>
          <w:b/>
          <w:szCs w:val="21"/>
        </w:rPr>
        <w:t>化学成分的确定</w:t>
      </w:r>
    </w:p>
    <w:p w:rsidR="006446CE" w:rsidRPr="006446CE" w:rsidRDefault="006446CE" w:rsidP="007D2297">
      <w:pPr>
        <w:spacing w:line="360" w:lineRule="auto"/>
        <w:ind w:firstLineChars="200" w:firstLine="420"/>
      </w:pPr>
      <w:r>
        <w:rPr>
          <w:rFonts w:hint="eastAsia"/>
        </w:rPr>
        <w:t>目前，</w:t>
      </w:r>
      <w:proofErr w:type="gramStart"/>
      <w:r>
        <w:rPr>
          <w:rFonts w:hint="eastAsia"/>
        </w:rPr>
        <w:t>掺锡氧化铟</w:t>
      </w:r>
      <w:proofErr w:type="gramEnd"/>
      <w:r>
        <w:rPr>
          <w:rFonts w:hint="eastAsia"/>
        </w:rPr>
        <w:t>粉生产工艺主要有共沉淀法和氧化铟与氧化锡混合法。共沉淀法的生产原料是</w:t>
      </w:r>
      <w:r>
        <w:rPr>
          <w:rFonts w:hint="eastAsia"/>
        </w:rPr>
        <w:t>99.99%</w:t>
      </w:r>
      <w:r>
        <w:rPr>
          <w:rFonts w:hint="eastAsia"/>
        </w:rPr>
        <w:t>的高纯铟和</w:t>
      </w:r>
      <w:proofErr w:type="gramStart"/>
      <w:r w:rsidR="00897729">
        <w:rPr>
          <w:rFonts w:hint="eastAsia"/>
        </w:rPr>
        <w:t>锡盐</w:t>
      </w:r>
      <w:proofErr w:type="gramEnd"/>
      <w:r w:rsidR="00897729">
        <w:rPr>
          <w:rFonts w:hint="eastAsia"/>
        </w:rPr>
        <w:t>（</w:t>
      </w:r>
      <w:r w:rsidR="009777CE">
        <w:rPr>
          <w:rFonts w:hint="eastAsia"/>
        </w:rPr>
        <w:t>如</w:t>
      </w:r>
      <w:r w:rsidR="00897729">
        <w:rPr>
          <w:rFonts w:hint="eastAsia"/>
        </w:rPr>
        <w:t>分析纯的五水四氯化锡</w:t>
      </w:r>
      <w:r w:rsidR="009777CE">
        <w:rPr>
          <w:rFonts w:hint="eastAsia"/>
        </w:rPr>
        <w:t>等</w:t>
      </w:r>
      <w:r w:rsidR="00897729">
        <w:rPr>
          <w:rFonts w:hint="eastAsia"/>
        </w:rPr>
        <w:t>）</w:t>
      </w:r>
      <w:r>
        <w:rPr>
          <w:rFonts w:hint="eastAsia"/>
        </w:rPr>
        <w:t>；混合法的主要原料是</w:t>
      </w:r>
      <w:r w:rsidR="00AF03B4">
        <w:rPr>
          <w:rFonts w:hint="eastAsia"/>
        </w:rPr>
        <w:t>99.99%</w:t>
      </w:r>
      <w:r>
        <w:rPr>
          <w:rFonts w:hint="eastAsia"/>
        </w:rPr>
        <w:t>氧化铟和</w:t>
      </w:r>
      <w:r w:rsidR="00AF03B4">
        <w:rPr>
          <w:rFonts w:hint="eastAsia"/>
        </w:rPr>
        <w:t>99.99%</w:t>
      </w:r>
      <w:r>
        <w:rPr>
          <w:rFonts w:hint="eastAsia"/>
        </w:rPr>
        <w:t>二氧化锡</w:t>
      </w:r>
      <w:r w:rsidR="00E055B1">
        <w:rPr>
          <w:rFonts w:hint="eastAsia"/>
        </w:rPr>
        <w:t>。</w:t>
      </w:r>
      <w:proofErr w:type="gramStart"/>
      <w:r w:rsidR="00DE3365">
        <w:rPr>
          <w:rFonts w:hint="eastAsia"/>
        </w:rPr>
        <w:t>掺锡氧化铟</w:t>
      </w:r>
      <w:proofErr w:type="gramEnd"/>
      <w:r w:rsidR="00DE3365">
        <w:rPr>
          <w:rFonts w:hint="eastAsia"/>
        </w:rPr>
        <w:t>粉生产原料大都是</w:t>
      </w:r>
      <w:r w:rsidR="00DE3365">
        <w:rPr>
          <w:rFonts w:hint="eastAsia"/>
        </w:rPr>
        <w:t>99.99%</w:t>
      </w:r>
      <w:r w:rsidR="00E00D51">
        <w:rPr>
          <w:rFonts w:hint="eastAsia"/>
        </w:rPr>
        <w:t>高纯物质，除主成分外，杂质元素含量都很低。</w:t>
      </w:r>
    </w:p>
    <w:p w:rsidR="005E748D" w:rsidRPr="00322316" w:rsidRDefault="00AF610A" w:rsidP="00322316">
      <w:pPr>
        <w:pStyle w:val="ac"/>
        <w:numPr>
          <w:ilvl w:val="1"/>
          <w:numId w:val="12"/>
        </w:numPr>
        <w:spacing w:line="360" w:lineRule="auto"/>
        <w:ind w:firstLineChars="0"/>
        <w:rPr>
          <w:rFonts w:eastAsiaTheme="minorEastAsia"/>
          <w:b/>
          <w:kern w:val="1"/>
        </w:rPr>
      </w:pPr>
      <w:proofErr w:type="gramStart"/>
      <w:r w:rsidRPr="00322316">
        <w:rPr>
          <w:rFonts w:hint="eastAsia"/>
          <w:b/>
        </w:rPr>
        <w:t>掺锡氧化铟粉</w:t>
      </w:r>
      <w:r w:rsidR="005E748D" w:rsidRPr="00322316">
        <w:rPr>
          <w:rFonts w:eastAsiaTheme="minorEastAsia" w:hint="eastAsia"/>
          <w:b/>
          <w:kern w:val="1"/>
        </w:rPr>
        <w:t>对</w:t>
      </w:r>
      <w:proofErr w:type="gramEnd"/>
      <w:r w:rsidR="005E748D" w:rsidRPr="00322316">
        <w:rPr>
          <w:rFonts w:eastAsiaTheme="minorEastAsia" w:hint="eastAsia"/>
          <w:b/>
          <w:kern w:val="1"/>
        </w:rPr>
        <w:t>化学成分要求</w:t>
      </w:r>
    </w:p>
    <w:p w:rsidR="00D63D20" w:rsidRPr="00AF610A" w:rsidRDefault="00AF610A" w:rsidP="007D2297">
      <w:pPr>
        <w:spacing w:line="360" w:lineRule="auto"/>
        <w:ind w:firstLineChars="200" w:firstLine="420"/>
        <w:rPr>
          <w:rFonts w:eastAsiaTheme="minorEastAsia"/>
          <w:kern w:val="1"/>
        </w:rPr>
      </w:pPr>
      <w:proofErr w:type="gramStart"/>
      <w:r w:rsidRPr="00AC6506">
        <w:rPr>
          <w:rFonts w:hint="eastAsia"/>
        </w:rPr>
        <w:t>掺锡氧化铟</w:t>
      </w:r>
      <w:proofErr w:type="gramEnd"/>
      <w:r w:rsidRPr="00AC6506">
        <w:rPr>
          <w:rFonts w:hint="eastAsia"/>
        </w:rPr>
        <w:t>粉</w:t>
      </w:r>
      <w:r>
        <w:rPr>
          <w:rFonts w:hint="eastAsia"/>
        </w:rPr>
        <w:t>主要用于生产</w:t>
      </w:r>
      <w:r w:rsidR="005E748D" w:rsidRPr="00AF610A">
        <w:rPr>
          <w:rFonts w:eastAsiaTheme="minorEastAsia" w:hint="eastAsia"/>
          <w:kern w:val="1"/>
        </w:rPr>
        <w:t>氧化铟锡靶材</w:t>
      </w:r>
      <w:r w:rsidRPr="00AF610A">
        <w:rPr>
          <w:rFonts w:eastAsiaTheme="minorEastAsia" w:hint="eastAsia"/>
          <w:kern w:val="1"/>
        </w:rPr>
        <w:t>，</w:t>
      </w:r>
      <w:r>
        <w:rPr>
          <w:rFonts w:eastAsiaTheme="minorEastAsia" w:hint="eastAsia"/>
          <w:kern w:val="1"/>
        </w:rPr>
        <w:t>其生产工艺流程</w:t>
      </w:r>
      <w:r w:rsidR="00897729">
        <w:rPr>
          <w:rFonts w:eastAsiaTheme="minorEastAsia" w:hint="eastAsia"/>
          <w:kern w:val="1"/>
        </w:rPr>
        <w:t>主要</w:t>
      </w:r>
      <w:r>
        <w:rPr>
          <w:rFonts w:eastAsiaTheme="minorEastAsia" w:hint="eastAsia"/>
          <w:kern w:val="1"/>
        </w:rPr>
        <w:t>为：</w:t>
      </w:r>
      <w:r w:rsidR="00001718">
        <w:rPr>
          <w:rFonts w:hint="eastAsia"/>
        </w:rPr>
        <w:t>研磨、成型、脱脂、烧结</w:t>
      </w:r>
      <w:r w:rsidR="008960ED">
        <w:rPr>
          <w:rFonts w:hint="eastAsia"/>
        </w:rPr>
        <w:t>、机加工</w:t>
      </w:r>
      <w:r w:rsidR="00001718">
        <w:rPr>
          <w:rFonts w:hint="eastAsia"/>
        </w:rPr>
        <w:t>。</w:t>
      </w:r>
      <w:r w:rsidR="00F70E7E">
        <w:rPr>
          <w:rFonts w:hint="eastAsia"/>
        </w:rPr>
        <w:t>生产流程短，而且没有进一步改变其化学成分或净化提纯的工艺</w:t>
      </w:r>
      <w:r w:rsidR="009777CE">
        <w:rPr>
          <w:rFonts w:hint="eastAsia"/>
        </w:rPr>
        <w:t>过程</w:t>
      </w:r>
      <w:r w:rsidR="00F70E7E">
        <w:rPr>
          <w:rFonts w:hint="eastAsia"/>
        </w:rPr>
        <w:t>。</w:t>
      </w:r>
      <w:r w:rsidR="00897729">
        <w:rPr>
          <w:rFonts w:hint="eastAsia"/>
        </w:rPr>
        <w:t>因此，</w:t>
      </w:r>
      <w:proofErr w:type="gramStart"/>
      <w:r w:rsidR="00897729" w:rsidRPr="00AC6506">
        <w:rPr>
          <w:rFonts w:hint="eastAsia"/>
        </w:rPr>
        <w:t>掺锡氧化铟</w:t>
      </w:r>
      <w:proofErr w:type="gramEnd"/>
      <w:r w:rsidR="00897729" w:rsidRPr="00AC6506">
        <w:rPr>
          <w:rFonts w:hint="eastAsia"/>
        </w:rPr>
        <w:t>粉</w:t>
      </w:r>
      <w:r w:rsidRPr="00AF610A">
        <w:rPr>
          <w:rFonts w:eastAsiaTheme="minorEastAsia" w:hint="eastAsia"/>
          <w:kern w:val="1"/>
        </w:rPr>
        <w:t>化学</w:t>
      </w:r>
      <w:r w:rsidR="005E748D" w:rsidRPr="00AF610A">
        <w:rPr>
          <w:rFonts w:eastAsiaTheme="minorEastAsia" w:hint="eastAsia"/>
          <w:kern w:val="1"/>
        </w:rPr>
        <w:t>成分</w:t>
      </w:r>
      <w:r w:rsidR="00B14EB6">
        <w:rPr>
          <w:rFonts w:eastAsiaTheme="minorEastAsia" w:hint="eastAsia"/>
          <w:kern w:val="1"/>
        </w:rPr>
        <w:t>不仅应</w:t>
      </w:r>
      <w:r w:rsidRPr="00AF610A">
        <w:rPr>
          <w:rFonts w:eastAsiaTheme="minorEastAsia" w:hint="eastAsia"/>
          <w:kern w:val="1"/>
        </w:rPr>
        <w:t>满足氧化铟锡靶材的化学分要求，</w:t>
      </w:r>
      <w:r w:rsidR="00897729">
        <w:rPr>
          <w:rFonts w:eastAsiaTheme="minorEastAsia" w:hint="eastAsia"/>
          <w:kern w:val="1"/>
        </w:rPr>
        <w:t>即</w:t>
      </w:r>
      <w:r w:rsidRPr="00AF610A">
        <w:rPr>
          <w:rFonts w:eastAsiaTheme="minorEastAsia" w:hint="eastAsia"/>
          <w:kern w:val="1"/>
        </w:rPr>
        <w:t>应满足</w:t>
      </w:r>
      <w:r w:rsidR="002B3365" w:rsidRPr="00AF610A">
        <w:rPr>
          <w:rFonts w:eastAsiaTheme="minorEastAsia" w:hint="eastAsia"/>
          <w:kern w:val="1"/>
        </w:rPr>
        <w:t xml:space="preserve">GB/T 20510-2017 </w:t>
      </w:r>
      <w:r w:rsidR="00897729">
        <w:rPr>
          <w:rFonts w:eastAsiaTheme="minorEastAsia" w:hint="eastAsia"/>
          <w:kern w:val="1"/>
        </w:rPr>
        <w:t>要求，</w:t>
      </w:r>
      <w:r w:rsidR="00B14EB6">
        <w:rPr>
          <w:rFonts w:eastAsiaTheme="minorEastAsia" w:hint="eastAsia"/>
          <w:kern w:val="1"/>
        </w:rPr>
        <w:t>还应</w:t>
      </w:r>
      <w:r w:rsidR="00897729">
        <w:rPr>
          <w:rFonts w:eastAsiaTheme="minorEastAsia" w:hint="eastAsia"/>
          <w:kern w:val="1"/>
        </w:rPr>
        <w:t>为</w:t>
      </w:r>
      <w:r w:rsidR="00897729" w:rsidRPr="00E14672">
        <w:rPr>
          <w:rFonts w:ascii="宋体" w:hAnsi="宋体" w:hint="eastAsia"/>
        </w:rPr>
        <w:t>ITO靶材</w:t>
      </w:r>
      <w:r w:rsidR="00897729">
        <w:rPr>
          <w:rFonts w:ascii="宋体" w:hAnsi="宋体" w:hint="eastAsia"/>
        </w:rPr>
        <w:t>生产留有控制余量，满足靶材生产要求。</w:t>
      </w:r>
    </w:p>
    <w:p w:rsidR="002B3365" w:rsidRPr="004D19D6" w:rsidRDefault="00D63D20" w:rsidP="007D2297">
      <w:pPr>
        <w:spacing w:line="360" w:lineRule="auto"/>
        <w:rPr>
          <w:rFonts w:eastAsiaTheme="minorEastAsia"/>
          <w:kern w:val="1"/>
        </w:rPr>
      </w:pPr>
      <w:r w:rsidRPr="004D19D6">
        <w:rPr>
          <w:rFonts w:eastAsiaTheme="minorEastAsia" w:hint="eastAsia"/>
          <w:kern w:val="1"/>
        </w:rPr>
        <w:t>2.1.1</w:t>
      </w:r>
      <w:r w:rsidR="00897729" w:rsidRPr="00B01940">
        <w:rPr>
          <w:rFonts w:eastAsiaTheme="minorEastAsia" w:hint="eastAsia"/>
          <w:b/>
          <w:kern w:val="1"/>
        </w:rPr>
        <w:t>氧化铟锡靶</w:t>
      </w:r>
      <w:proofErr w:type="gramStart"/>
      <w:r w:rsidR="00897729" w:rsidRPr="00B01940">
        <w:rPr>
          <w:rFonts w:eastAsiaTheme="minorEastAsia" w:hint="eastAsia"/>
          <w:b/>
          <w:kern w:val="1"/>
        </w:rPr>
        <w:t>材</w:t>
      </w:r>
      <w:r w:rsidR="00691867" w:rsidRPr="00B01940">
        <w:rPr>
          <w:rFonts w:eastAsiaTheme="minorEastAsia" w:hint="eastAsia"/>
          <w:b/>
          <w:kern w:val="1"/>
        </w:rPr>
        <w:t>主要</w:t>
      </w:r>
      <w:proofErr w:type="gramEnd"/>
      <w:r w:rsidR="00691867" w:rsidRPr="00B01940">
        <w:rPr>
          <w:rFonts w:eastAsiaTheme="minorEastAsia" w:hint="eastAsia"/>
          <w:b/>
          <w:kern w:val="1"/>
        </w:rPr>
        <w:t>成分</w:t>
      </w:r>
      <w:r w:rsidR="00691867" w:rsidRPr="004D19D6">
        <w:rPr>
          <w:rFonts w:eastAsiaTheme="minorEastAsia" w:hint="eastAsia"/>
          <w:kern w:val="1"/>
        </w:rPr>
        <w:t>：氧化铟和氧化锡的质量百分比</w:t>
      </w:r>
      <w:r w:rsidR="00691867" w:rsidRPr="004D19D6">
        <w:rPr>
          <w:rFonts w:eastAsia="Times New Roman"/>
          <w:kern w:val="1"/>
          <w:szCs w:val="21"/>
        </w:rPr>
        <w:t>In</w:t>
      </w:r>
      <w:r w:rsidR="00691867" w:rsidRPr="004D19D6">
        <w:rPr>
          <w:rFonts w:eastAsia="Times New Roman"/>
          <w:kern w:val="1"/>
          <w:szCs w:val="21"/>
          <w:vertAlign w:val="subscript"/>
        </w:rPr>
        <w:t>2</w:t>
      </w:r>
      <w:r w:rsidR="00691867" w:rsidRPr="004D19D6">
        <w:rPr>
          <w:rFonts w:eastAsia="Times New Roman"/>
          <w:kern w:val="1"/>
          <w:szCs w:val="21"/>
        </w:rPr>
        <w:t>O</w:t>
      </w:r>
      <w:r w:rsidR="00691867" w:rsidRPr="004D19D6">
        <w:rPr>
          <w:rFonts w:eastAsia="Times New Roman"/>
          <w:kern w:val="1"/>
          <w:szCs w:val="21"/>
          <w:vertAlign w:val="subscript"/>
        </w:rPr>
        <w:t>3</w:t>
      </w:r>
      <w:r w:rsidR="00691867" w:rsidRPr="004D19D6">
        <w:rPr>
          <w:rFonts w:eastAsia="Times New Roman"/>
          <w:kern w:val="1"/>
          <w:szCs w:val="21"/>
        </w:rPr>
        <w:t xml:space="preserve"> </w:t>
      </w:r>
      <w:r w:rsidR="00691867" w:rsidRPr="004D19D6">
        <w:rPr>
          <w:rFonts w:eastAsiaTheme="minorEastAsia" w:hint="eastAsia"/>
          <w:kern w:val="1"/>
        </w:rPr>
        <w:t>：</w:t>
      </w:r>
      <w:r w:rsidR="00691867" w:rsidRPr="004D19D6">
        <w:rPr>
          <w:rFonts w:eastAsia="Times New Roman"/>
          <w:kern w:val="1"/>
          <w:szCs w:val="21"/>
        </w:rPr>
        <w:t>SnO</w:t>
      </w:r>
      <w:r w:rsidR="00691867" w:rsidRPr="004D19D6">
        <w:rPr>
          <w:rFonts w:eastAsia="Times New Roman"/>
          <w:kern w:val="1"/>
          <w:szCs w:val="21"/>
          <w:vertAlign w:val="subscript"/>
        </w:rPr>
        <w:t>2</w:t>
      </w:r>
      <w:r w:rsidR="00691867" w:rsidRPr="004D19D6">
        <w:rPr>
          <w:rFonts w:eastAsiaTheme="minorEastAsia" w:hint="eastAsia"/>
          <w:kern w:val="1"/>
        </w:rPr>
        <w:t>=90:10</w:t>
      </w:r>
      <w:r w:rsidR="00691867" w:rsidRPr="004D19D6">
        <w:rPr>
          <w:rFonts w:eastAsiaTheme="minorEastAsia" w:hint="eastAsia"/>
          <w:kern w:val="1"/>
        </w:rPr>
        <w:t>，偏差为</w:t>
      </w:r>
      <w:r w:rsidR="00B52023" w:rsidRPr="004D19D6">
        <w:rPr>
          <w:rFonts w:eastAsia="Times New Roman"/>
          <w:kern w:val="1"/>
          <w:szCs w:val="21"/>
        </w:rPr>
        <w:t>±0.5</w:t>
      </w:r>
      <w:r w:rsidR="00B52023" w:rsidRPr="004D19D6">
        <w:rPr>
          <w:rFonts w:eastAsiaTheme="minorEastAsia" w:hint="eastAsia"/>
          <w:kern w:val="1"/>
          <w:szCs w:val="21"/>
        </w:rPr>
        <w:t>。</w:t>
      </w:r>
    </w:p>
    <w:p w:rsidR="00D63D20" w:rsidRDefault="004D19D6" w:rsidP="007D2297">
      <w:pPr>
        <w:spacing w:line="360" w:lineRule="auto"/>
        <w:rPr>
          <w:rFonts w:eastAsiaTheme="minorEastAsia"/>
          <w:kern w:val="1"/>
        </w:rPr>
      </w:pPr>
      <w:r>
        <w:rPr>
          <w:rFonts w:eastAsiaTheme="minorEastAsia" w:hint="eastAsia"/>
          <w:kern w:val="1"/>
        </w:rPr>
        <w:t xml:space="preserve">2.1.2 </w:t>
      </w:r>
      <w:r w:rsidR="00D80DE4" w:rsidRPr="00B01940">
        <w:rPr>
          <w:rFonts w:eastAsiaTheme="minorEastAsia" w:hint="eastAsia"/>
          <w:b/>
          <w:kern w:val="1"/>
        </w:rPr>
        <w:t>氧化铟锡靶</w:t>
      </w:r>
      <w:proofErr w:type="gramStart"/>
      <w:r w:rsidR="00D80DE4" w:rsidRPr="00B01940">
        <w:rPr>
          <w:rFonts w:eastAsiaTheme="minorEastAsia" w:hint="eastAsia"/>
          <w:b/>
          <w:kern w:val="1"/>
        </w:rPr>
        <w:t>材</w:t>
      </w:r>
      <w:r w:rsidR="00694B77" w:rsidRPr="00B01940">
        <w:rPr>
          <w:rFonts w:eastAsiaTheme="minorEastAsia" w:hint="eastAsia"/>
          <w:b/>
          <w:kern w:val="1"/>
        </w:rPr>
        <w:t>主要</w:t>
      </w:r>
      <w:proofErr w:type="gramEnd"/>
      <w:r w:rsidR="00694B77" w:rsidRPr="00B01940">
        <w:rPr>
          <w:rFonts w:eastAsiaTheme="minorEastAsia" w:hint="eastAsia"/>
          <w:b/>
          <w:kern w:val="1"/>
        </w:rPr>
        <w:t>杂质</w:t>
      </w:r>
      <w:r w:rsidR="00B01940" w:rsidRPr="00B01940">
        <w:rPr>
          <w:rFonts w:eastAsiaTheme="minorEastAsia" w:hint="eastAsia"/>
          <w:b/>
          <w:kern w:val="1"/>
        </w:rPr>
        <w:t>元素化学</w:t>
      </w:r>
      <w:r w:rsidR="00694B77" w:rsidRPr="00B01940">
        <w:rPr>
          <w:rFonts w:eastAsiaTheme="minorEastAsia" w:hint="eastAsia"/>
          <w:b/>
          <w:kern w:val="1"/>
        </w:rPr>
        <w:t>成分</w:t>
      </w:r>
    </w:p>
    <w:p w:rsidR="00897729" w:rsidRDefault="00897729" w:rsidP="00020D1A">
      <w:pPr>
        <w:spacing w:line="360" w:lineRule="auto"/>
        <w:ind w:firstLine="420"/>
        <w:rPr>
          <w:rFonts w:ascii="宋体" w:hAnsi="宋体"/>
        </w:rPr>
      </w:pPr>
      <w:r>
        <w:rPr>
          <w:rFonts w:eastAsiaTheme="minorEastAsia" w:hint="eastAsia"/>
          <w:kern w:val="1"/>
        </w:rPr>
        <w:t>氧化铟锡靶</w:t>
      </w:r>
      <w:proofErr w:type="gramStart"/>
      <w:r>
        <w:rPr>
          <w:rFonts w:eastAsiaTheme="minorEastAsia" w:hint="eastAsia"/>
          <w:kern w:val="1"/>
        </w:rPr>
        <w:t>材主要</w:t>
      </w:r>
      <w:proofErr w:type="gramEnd"/>
      <w:r>
        <w:rPr>
          <w:rFonts w:eastAsiaTheme="minorEastAsia" w:hint="eastAsia"/>
          <w:kern w:val="1"/>
        </w:rPr>
        <w:t>杂质成分见表</w:t>
      </w:r>
      <w:r>
        <w:rPr>
          <w:rFonts w:eastAsiaTheme="minorEastAsia" w:hint="eastAsia"/>
          <w:kern w:val="1"/>
        </w:rPr>
        <w:t>2</w:t>
      </w:r>
      <w:r>
        <w:rPr>
          <w:rFonts w:ascii="宋体" w:hAnsi="宋体" w:hint="eastAsia"/>
        </w:rPr>
        <w:t>。</w:t>
      </w:r>
    </w:p>
    <w:p w:rsidR="00D80DE4" w:rsidRPr="00CE20B1" w:rsidRDefault="00691867" w:rsidP="00D80DE4">
      <w:pPr>
        <w:pStyle w:val="a"/>
        <w:numPr>
          <w:ilvl w:val="0"/>
          <w:numId w:val="0"/>
        </w:numPr>
        <w:spacing w:after="0" w:line="240" w:lineRule="auto"/>
        <w:rPr>
          <w:rFonts w:hAnsi="Times New Roman" w:cs="Times New Roman"/>
        </w:rPr>
      </w:pPr>
      <w:r>
        <w:rPr>
          <w:rFonts w:eastAsiaTheme="minorEastAsia" w:hint="eastAsia"/>
          <w:kern w:val="1"/>
        </w:rPr>
        <w:lastRenderedPageBreak/>
        <w:t xml:space="preserve">    </w:t>
      </w:r>
      <w:r w:rsidR="00D80DE4" w:rsidRPr="00CE20B1">
        <w:rPr>
          <w:rFonts w:hAnsi="宋体" w:cs="宋体" w:hint="eastAsia"/>
        </w:rPr>
        <w:t>表</w:t>
      </w:r>
      <w:r w:rsidR="00D80DE4" w:rsidRPr="00CE20B1">
        <w:rPr>
          <w:rFonts w:hAnsi="Times New Roman" w:cs="Times New Roman" w:hint="eastAsia"/>
        </w:rPr>
        <w:t xml:space="preserve">2  </w:t>
      </w:r>
      <w:r w:rsidR="00D80DE4" w:rsidRPr="00CE20B1">
        <w:rPr>
          <w:rFonts w:hAnsi="宋体" w:hint="eastAsia"/>
        </w:rPr>
        <w:t>氧化铟</w:t>
      </w:r>
      <w:r w:rsidR="00D80DE4">
        <w:rPr>
          <w:rFonts w:hAnsi="宋体" w:hint="eastAsia"/>
        </w:rPr>
        <w:t>锡靶</w:t>
      </w:r>
      <w:proofErr w:type="gramStart"/>
      <w:r w:rsidR="00D80DE4">
        <w:rPr>
          <w:rFonts w:hAnsi="宋体" w:hint="eastAsia"/>
        </w:rPr>
        <w:t>材主要</w:t>
      </w:r>
      <w:proofErr w:type="gramEnd"/>
      <w:r w:rsidR="00D80DE4" w:rsidRPr="00CE20B1">
        <w:rPr>
          <w:rFonts w:hAnsi="宋体" w:cs="宋体" w:hint="eastAsia"/>
        </w:rPr>
        <w:t>杂质</w:t>
      </w:r>
      <w:r w:rsidR="00D80DE4">
        <w:rPr>
          <w:rFonts w:hAnsi="宋体" w:cs="宋体" w:hint="eastAsia"/>
        </w:rPr>
        <w:t>元素化学成分</w:t>
      </w:r>
      <w:r w:rsidR="00D80DE4" w:rsidRPr="00CE20B1">
        <w:rPr>
          <w:rFonts w:hAnsi="Times New Roman" w:cs="Times New Roman" w:hint="eastAsia"/>
        </w:rPr>
        <w:t xml:space="preserve">  </w:t>
      </w:r>
    </w:p>
    <w:tbl>
      <w:tblPr>
        <w:tblW w:w="8561" w:type="dxa"/>
        <w:jc w:val="center"/>
        <w:tblCellMar>
          <w:left w:w="28" w:type="dxa"/>
          <w:right w:w="28" w:type="dxa"/>
        </w:tblCellMar>
        <w:tblLook w:val="0000"/>
      </w:tblPr>
      <w:tblGrid>
        <w:gridCol w:w="856"/>
        <w:gridCol w:w="856"/>
        <w:gridCol w:w="856"/>
        <w:gridCol w:w="856"/>
        <w:gridCol w:w="856"/>
        <w:gridCol w:w="856"/>
        <w:gridCol w:w="856"/>
        <w:gridCol w:w="856"/>
        <w:gridCol w:w="856"/>
        <w:gridCol w:w="857"/>
      </w:tblGrid>
      <w:tr w:rsidR="00514B11" w:rsidRPr="00B46B76" w:rsidTr="006C4E5E">
        <w:trPr>
          <w:cantSplit/>
          <w:trHeight w:val="340"/>
          <w:jc w:val="center"/>
        </w:trPr>
        <w:tc>
          <w:tcPr>
            <w:tcW w:w="8561" w:type="dxa"/>
            <w:gridSpan w:val="10"/>
            <w:tcBorders>
              <w:top w:val="single" w:sz="4" w:space="0" w:color="000000"/>
              <w:left w:val="single" w:sz="4" w:space="0" w:color="000000"/>
              <w:bottom w:val="single" w:sz="4" w:space="0" w:color="000000"/>
              <w:right w:val="single" w:sz="4" w:space="0" w:color="000000"/>
            </w:tcBorders>
            <w:vAlign w:val="center"/>
          </w:tcPr>
          <w:p w:rsidR="00514B11" w:rsidRPr="008C3A5D" w:rsidRDefault="00126471" w:rsidP="00126471">
            <w:pPr>
              <w:pStyle w:val="af0"/>
              <w:widowControl w:val="0"/>
              <w:spacing w:before="0" w:line="240" w:lineRule="auto"/>
              <w:rPr>
                <w:rFonts w:ascii="Times New Roman" w:eastAsia="Times New Roman"/>
                <w:kern w:val="1"/>
                <w:sz w:val="18"/>
                <w:szCs w:val="18"/>
              </w:rPr>
            </w:pPr>
            <w:r w:rsidRPr="00B5105E">
              <w:rPr>
                <w:rFonts w:hint="eastAsia"/>
                <w:kern w:val="1"/>
                <w:sz w:val="18"/>
                <w:szCs w:val="18"/>
              </w:rPr>
              <w:t>杂质</w:t>
            </w:r>
            <w:r w:rsidRPr="00B5105E">
              <w:rPr>
                <w:sz w:val="18"/>
                <w:szCs w:val="18"/>
              </w:rPr>
              <w:t>/</w:t>
            </w:r>
            <w:r w:rsidRPr="008C3A5D">
              <w:rPr>
                <w:rFonts w:hint="eastAsia"/>
                <w:sz w:val="18"/>
                <w:szCs w:val="18"/>
              </w:rPr>
              <w:t>（×</w:t>
            </w:r>
            <w:r w:rsidRPr="008C3A5D">
              <w:rPr>
                <w:rFonts w:ascii="Times New Roman" w:eastAsia="Times New Roman"/>
                <w:kern w:val="1"/>
                <w:sz w:val="18"/>
                <w:szCs w:val="18"/>
              </w:rPr>
              <w:t>10</w:t>
            </w:r>
            <w:r w:rsidRPr="008C3A5D">
              <w:rPr>
                <w:rFonts w:ascii="Times New Roman" w:eastAsia="Times New Roman"/>
                <w:kern w:val="1"/>
                <w:sz w:val="18"/>
                <w:szCs w:val="18"/>
                <w:vertAlign w:val="superscript"/>
              </w:rPr>
              <w:t>-</w:t>
            </w:r>
            <w:r w:rsidRPr="008C3A5D">
              <w:rPr>
                <w:rFonts w:ascii="Times New Roman"/>
                <w:kern w:val="1"/>
                <w:sz w:val="18"/>
                <w:szCs w:val="18"/>
                <w:vertAlign w:val="superscript"/>
              </w:rPr>
              <w:t>4</w:t>
            </w:r>
            <w:r w:rsidRPr="008C3A5D">
              <w:rPr>
                <w:rFonts w:hint="eastAsia"/>
                <w:sz w:val="18"/>
                <w:szCs w:val="18"/>
              </w:rPr>
              <w:t>）</w:t>
            </w:r>
            <w:r w:rsidRPr="008C3A5D">
              <w:rPr>
                <w:rFonts w:ascii="Times New Roman"/>
                <w:sz w:val="18"/>
                <w:szCs w:val="18"/>
              </w:rPr>
              <w:t>%</w:t>
            </w:r>
            <w:r w:rsidRPr="008C3A5D">
              <w:rPr>
                <w:rFonts w:hint="eastAsia"/>
                <w:sz w:val="18"/>
                <w:szCs w:val="18"/>
              </w:rPr>
              <w:t>，</w:t>
            </w:r>
            <w:r w:rsidRPr="00B5105E">
              <w:rPr>
                <w:rFonts w:hint="eastAsia"/>
                <w:kern w:val="1"/>
                <w:sz w:val="18"/>
                <w:szCs w:val="18"/>
              </w:rPr>
              <w:t>不大于</w:t>
            </w:r>
          </w:p>
        </w:tc>
      </w:tr>
      <w:tr w:rsidR="00514B11" w:rsidTr="006C4E5E">
        <w:trPr>
          <w:cantSplit/>
          <w:trHeight w:val="3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14B11" w:rsidRPr="00E94244" w:rsidRDefault="00514B11" w:rsidP="006C4E5E">
            <w:pPr>
              <w:jc w:val="center"/>
              <w:rPr>
                <w:rFonts w:ascii="宋体" w:hAnsi="宋体"/>
                <w:kern w:val="1"/>
                <w:sz w:val="18"/>
                <w:szCs w:val="18"/>
              </w:rPr>
            </w:pPr>
            <w:bookmarkStart w:id="0" w:name="_Toc64356679"/>
            <w:bookmarkStart w:id="1" w:name="_Toc64356958"/>
            <w:bookmarkStart w:id="2" w:name="_Toc64357465"/>
            <w:bookmarkStart w:id="3" w:name="_Toc64690975"/>
            <w:bookmarkStart w:id="4" w:name="_Toc66237724"/>
            <w:bookmarkStart w:id="5" w:name="_Toc66237957"/>
            <w:bookmarkStart w:id="6" w:name="_Toc66238161"/>
            <w:bookmarkStart w:id="7" w:name="_Toc81191537"/>
            <w:bookmarkEnd w:id="0"/>
            <w:bookmarkEnd w:id="1"/>
            <w:bookmarkEnd w:id="2"/>
            <w:bookmarkEnd w:id="3"/>
            <w:bookmarkEnd w:id="4"/>
            <w:bookmarkEnd w:id="5"/>
            <w:bookmarkEnd w:id="6"/>
            <w:bookmarkEnd w:id="7"/>
            <w:r w:rsidRPr="00E94244">
              <w:rPr>
                <w:rFonts w:ascii="宋体" w:hAnsi="宋体"/>
                <w:kern w:val="1"/>
                <w:sz w:val="18"/>
                <w:szCs w:val="18"/>
              </w:rPr>
              <w:t>Fe</w:t>
            </w:r>
          </w:p>
        </w:tc>
        <w:tc>
          <w:tcPr>
            <w:tcW w:w="856" w:type="dxa"/>
            <w:tcBorders>
              <w:top w:val="single" w:sz="4" w:space="0" w:color="000000"/>
              <w:left w:val="single" w:sz="4" w:space="0" w:color="000000"/>
              <w:bottom w:val="single" w:sz="4" w:space="0" w:color="000000"/>
              <w:right w:val="single" w:sz="4" w:space="0" w:color="000000"/>
            </w:tcBorders>
            <w:vAlign w:val="center"/>
          </w:tcPr>
          <w:p w:rsidR="00514B11" w:rsidRPr="00E94244" w:rsidRDefault="00514B11" w:rsidP="006C4E5E">
            <w:pPr>
              <w:jc w:val="center"/>
              <w:rPr>
                <w:rFonts w:ascii="宋体" w:hAnsi="宋体"/>
                <w:kern w:val="1"/>
                <w:sz w:val="18"/>
                <w:szCs w:val="18"/>
              </w:rPr>
            </w:pPr>
            <w:r w:rsidRPr="00E94244">
              <w:rPr>
                <w:rFonts w:ascii="宋体" w:hAnsi="宋体"/>
                <w:kern w:val="1"/>
                <w:sz w:val="18"/>
                <w:szCs w:val="18"/>
              </w:rPr>
              <w:t>Al</w:t>
            </w:r>
          </w:p>
        </w:tc>
        <w:tc>
          <w:tcPr>
            <w:tcW w:w="856" w:type="dxa"/>
            <w:tcBorders>
              <w:top w:val="single" w:sz="4" w:space="0" w:color="000000"/>
              <w:left w:val="single" w:sz="4" w:space="0" w:color="000000"/>
              <w:bottom w:val="single" w:sz="4" w:space="0" w:color="000000"/>
              <w:right w:val="single" w:sz="4" w:space="0" w:color="000000"/>
            </w:tcBorders>
            <w:vAlign w:val="center"/>
          </w:tcPr>
          <w:p w:rsidR="00514B11" w:rsidRPr="00E94244" w:rsidRDefault="00514B11" w:rsidP="006C4E5E">
            <w:pPr>
              <w:jc w:val="center"/>
              <w:rPr>
                <w:rFonts w:ascii="宋体" w:hAnsi="宋体"/>
                <w:kern w:val="1"/>
                <w:sz w:val="18"/>
                <w:szCs w:val="18"/>
              </w:rPr>
            </w:pPr>
            <w:r w:rsidRPr="00E94244">
              <w:rPr>
                <w:rFonts w:ascii="宋体" w:hAnsi="宋体"/>
                <w:kern w:val="1"/>
                <w:sz w:val="18"/>
                <w:szCs w:val="18"/>
              </w:rPr>
              <w:t>Si</w:t>
            </w:r>
          </w:p>
        </w:tc>
        <w:tc>
          <w:tcPr>
            <w:tcW w:w="856" w:type="dxa"/>
            <w:tcBorders>
              <w:top w:val="single" w:sz="4" w:space="0" w:color="000000"/>
              <w:left w:val="single" w:sz="4" w:space="0" w:color="000000"/>
              <w:bottom w:val="single" w:sz="4" w:space="0" w:color="000000"/>
              <w:right w:val="single" w:sz="4" w:space="0" w:color="000000"/>
            </w:tcBorders>
            <w:vAlign w:val="center"/>
          </w:tcPr>
          <w:p w:rsidR="00514B11" w:rsidRPr="00E94244" w:rsidRDefault="00514B11" w:rsidP="006C4E5E">
            <w:pPr>
              <w:jc w:val="center"/>
              <w:rPr>
                <w:rFonts w:ascii="宋体" w:hAnsi="宋体"/>
                <w:kern w:val="1"/>
                <w:sz w:val="18"/>
                <w:szCs w:val="18"/>
              </w:rPr>
            </w:pPr>
            <w:r w:rsidRPr="00E94244">
              <w:rPr>
                <w:rFonts w:ascii="宋体" w:hAnsi="宋体"/>
                <w:kern w:val="1"/>
                <w:sz w:val="18"/>
                <w:szCs w:val="18"/>
              </w:rPr>
              <w:t>Ni</w:t>
            </w:r>
          </w:p>
        </w:tc>
        <w:tc>
          <w:tcPr>
            <w:tcW w:w="856" w:type="dxa"/>
            <w:tcBorders>
              <w:top w:val="single" w:sz="4" w:space="0" w:color="000000"/>
              <w:left w:val="single" w:sz="4" w:space="0" w:color="000000"/>
              <w:bottom w:val="single" w:sz="4" w:space="0" w:color="000000"/>
              <w:right w:val="single" w:sz="4" w:space="0" w:color="000000"/>
            </w:tcBorders>
            <w:vAlign w:val="center"/>
          </w:tcPr>
          <w:p w:rsidR="00514B11" w:rsidRPr="00E94244" w:rsidRDefault="00514B11" w:rsidP="006C4E5E">
            <w:pPr>
              <w:pStyle w:val="af0"/>
              <w:widowControl w:val="0"/>
              <w:spacing w:before="0" w:line="240" w:lineRule="auto"/>
              <w:rPr>
                <w:rFonts w:hAnsi="宋体"/>
                <w:kern w:val="1"/>
                <w:sz w:val="18"/>
                <w:szCs w:val="18"/>
              </w:rPr>
            </w:pPr>
            <w:r w:rsidRPr="00E94244">
              <w:rPr>
                <w:rFonts w:hAnsi="宋体"/>
                <w:kern w:val="1"/>
                <w:sz w:val="18"/>
                <w:szCs w:val="18"/>
              </w:rPr>
              <w:t>Cu</w:t>
            </w:r>
          </w:p>
        </w:tc>
        <w:tc>
          <w:tcPr>
            <w:tcW w:w="856" w:type="dxa"/>
            <w:tcBorders>
              <w:top w:val="single" w:sz="4" w:space="0" w:color="000000"/>
              <w:left w:val="single" w:sz="4" w:space="0" w:color="000000"/>
              <w:bottom w:val="single" w:sz="4" w:space="0" w:color="000000"/>
              <w:right w:val="single" w:sz="4" w:space="0" w:color="000000"/>
            </w:tcBorders>
            <w:vAlign w:val="center"/>
          </w:tcPr>
          <w:p w:rsidR="00514B11" w:rsidRPr="00E94244" w:rsidRDefault="00514B11" w:rsidP="006C4E5E">
            <w:pPr>
              <w:pStyle w:val="af0"/>
              <w:widowControl w:val="0"/>
              <w:spacing w:before="0" w:line="240" w:lineRule="auto"/>
              <w:rPr>
                <w:rFonts w:hAnsi="宋体"/>
                <w:kern w:val="1"/>
                <w:sz w:val="18"/>
                <w:szCs w:val="18"/>
              </w:rPr>
            </w:pPr>
            <w:r w:rsidRPr="00E94244">
              <w:rPr>
                <w:rFonts w:hAnsi="宋体"/>
                <w:kern w:val="1"/>
                <w:sz w:val="18"/>
                <w:szCs w:val="18"/>
              </w:rPr>
              <w:t>Cr</w:t>
            </w:r>
          </w:p>
        </w:tc>
        <w:tc>
          <w:tcPr>
            <w:tcW w:w="856" w:type="dxa"/>
            <w:tcBorders>
              <w:top w:val="single" w:sz="4" w:space="0" w:color="000000"/>
              <w:left w:val="single" w:sz="4" w:space="0" w:color="000000"/>
              <w:bottom w:val="single" w:sz="4" w:space="0" w:color="000000"/>
              <w:right w:val="single" w:sz="4" w:space="0" w:color="000000"/>
            </w:tcBorders>
            <w:vAlign w:val="center"/>
          </w:tcPr>
          <w:p w:rsidR="00514B11" w:rsidRPr="00E94244" w:rsidRDefault="00514B11" w:rsidP="006C4E5E">
            <w:pPr>
              <w:pStyle w:val="af0"/>
              <w:widowControl w:val="0"/>
              <w:spacing w:before="0" w:line="240" w:lineRule="auto"/>
              <w:rPr>
                <w:rFonts w:hAnsi="宋体"/>
                <w:kern w:val="1"/>
                <w:sz w:val="18"/>
                <w:szCs w:val="18"/>
              </w:rPr>
            </w:pPr>
            <w:proofErr w:type="spellStart"/>
            <w:r w:rsidRPr="00E94244">
              <w:rPr>
                <w:rFonts w:hAnsi="宋体"/>
                <w:kern w:val="1"/>
                <w:sz w:val="18"/>
                <w:szCs w:val="18"/>
              </w:rPr>
              <w:t>Pb</w:t>
            </w:r>
            <w:proofErr w:type="spellEnd"/>
          </w:p>
        </w:tc>
        <w:tc>
          <w:tcPr>
            <w:tcW w:w="856" w:type="dxa"/>
            <w:tcBorders>
              <w:top w:val="single" w:sz="4" w:space="0" w:color="000000"/>
              <w:left w:val="single" w:sz="4" w:space="0" w:color="000000"/>
              <w:bottom w:val="single" w:sz="4" w:space="0" w:color="000000"/>
              <w:right w:val="single" w:sz="4" w:space="0" w:color="000000"/>
            </w:tcBorders>
            <w:vAlign w:val="center"/>
          </w:tcPr>
          <w:p w:rsidR="00514B11" w:rsidRPr="00E94244" w:rsidRDefault="00514B11" w:rsidP="006C4E5E">
            <w:pPr>
              <w:pStyle w:val="af0"/>
              <w:widowControl w:val="0"/>
              <w:spacing w:before="0" w:line="240" w:lineRule="auto"/>
              <w:rPr>
                <w:rFonts w:hAnsi="宋体"/>
                <w:kern w:val="1"/>
                <w:sz w:val="18"/>
                <w:szCs w:val="18"/>
              </w:rPr>
            </w:pPr>
            <w:proofErr w:type="spellStart"/>
            <w:r w:rsidRPr="00E94244">
              <w:rPr>
                <w:rFonts w:hAnsi="宋体"/>
                <w:kern w:val="1"/>
                <w:sz w:val="18"/>
                <w:szCs w:val="18"/>
              </w:rPr>
              <w:t>Cd</w:t>
            </w:r>
            <w:proofErr w:type="spellEnd"/>
          </w:p>
        </w:tc>
        <w:tc>
          <w:tcPr>
            <w:tcW w:w="856" w:type="dxa"/>
            <w:tcBorders>
              <w:top w:val="single" w:sz="4" w:space="0" w:color="000000"/>
              <w:left w:val="single" w:sz="4" w:space="0" w:color="000000"/>
              <w:bottom w:val="single" w:sz="4" w:space="0" w:color="000000"/>
              <w:right w:val="single" w:sz="4" w:space="0" w:color="000000"/>
            </w:tcBorders>
            <w:vAlign w:val="center"/>
          </w:tcPr>
          <w:p w:rsidR="00514B11" w:rsidRPr="00E94244" w:rsidRDefault="00514B11" w:rsidP="006C4E5E">
            <w:pPr>
              <w:pStyle w:val="af0"/>
              <w:widowControl w:val="0"/>
              <w:spacing w:before="0" w:line="240" w:lineRule="auto"/>
              <w:rPr>
                <w:rFonts w:hAnsi="宋体"/>
                <w:kern w:val="1"/>
                <w:sz w:val="18"/>
                <w:szCs w:val="18"/>
              </w:rPr>
            </w:pPr>
            <w:proofErr w:type="spellStart"/>
            <w:r w:rsidRPr="00E94244">
              <w:rPr>
                <w:rFonts w:hAnsi="宋体"/>
                <w:kern w:val="1"/>
                <w:sz w:val="18"/>
                <w:szCs w:val="18"/>
              </w:rPr>
              <w:t>Tl</w:t>
            </w:r>
            <w:proofErr w:type="spellEnd"/>
          </w:p>
        </w:tc>
        <w:tc>
          <w:tcPr>
            <w:tcW w:w="857" w:type="dxa"/>
            <w:tcBorders>
              <w:top w:val="single" w:sz="4" w:space="0" w:color="000000"/>
              <w:left w:val="single" w:sz="4" w:space="0" w:color="000000"/>
              <w:bottom w:val="single" w:sz="4" w:space="0" w:color="000000"/>
              <w:right w:val="single" w:sz="4" w:space="0" w:color="000000"/>
            </w:tcBorders>
            <w:vAlign w:val="center"/>
          </w:tcPr>
          <w:p w:rsidR="00514B11" w:rsidRPr="00B5105E" w:rsidRDefault="00514B11" w:rsidP="00514B11">
            <w:pPr>
              <w:pStyle w:val="af0"/>
              <w:widowControl w:val="0"/>
              <w:spacing w:before="0" w:line="240" w:lineRule="auto"/>
              <w:rPr>
                <w:rFonts w:ascii="Times New Roman" w:eastAsia="Times New Roman"/>
                <w:kern w:val="1"/>
                <w:sz w:val="18"/>
                <w:szCs w:val="18"/>
              </w:rPr>
            </w:pPr>
            <w:r w:rsidRPr="00B5105E">
              <w:rPr>
                <w:rFonts w:hint="eastAsia"/>
                <w:kern w:val="1"/>
                <w:sz w:val="18"/>
                <w:szCs w:val="18"/>
              </w:rPr>
              <w:t>总和</w:t>
            </w:r>
          </w:p>
        </w:tc>
      </w:tr>
      <w:tr w:rsidR="00514B11" w:rsidTr="006C4E5E">
        <w:trPr>
          <w:cantSplit/>
          <w:trHeight w:val="3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514B11" w:rsidRPr="00B5105E" w:rsidRDefault="00514B11" w:rsidP="008C3A5D">
            <w:pPr>
              <w:jc w:val="center"/>
              <w:rPr>
                <w:rFonts w:ascii="宋体" w:hAnsi="宋体"/>
                <w:kern w:val="1"/>
                <w:sz w:val="18"/>
                <w:szCs w:val="18"/>
              </w:rPr>
            </w:pPr>
            <w:r w:rsidRPr="00B5105E">
              <w:rPr>
                <w:rFonts w:ascii="宋体" w:hAnsi="宋体"/>
                <w:kern w:val="1"/>
                <w:sz w:val="18"/>
                <w:szCs w:val="18"/>
              </w:rPr>
              <w:t>1</w:t>
            </w:r>
            <w:r w:rsidR="008C3A5D">
              <w:rPr>
                <w:rFonts w:ascii="宋体" w:hAnsi="宋体" w:hint="eastAsia"/>
                <w:kern w:val="1"/>
                <w:sz w:val="18"/>
                <w:szCs w:val="18"/>
              </w:rPr>
              <w:t>5</w:t>
            </w:r>
          </w:p>
        </w:tc>
        <w:tc>
          <w:tcPr>
            <w:tcW w:w="856" w:type="dxa"/>
            <w:tcBorders>
              <w:top w:val="single" w:sz="4" w:space="0" w:color="000000"/>
              <w:left w:val="single" w:sz="4" w:space="0" w:color="000000"/>
              <w:bottom w:val="single" w:sz="4" w:space="0" w:color="000000"/>
              <w:right w:val="single" w:sz="4" w:space="0" w:color="000000"/>
            </w:tcBorders>
            <w:vAlign w:val="center"/>
          </w:tcPr>
          <w:p w:rsidR="00514B11" w:rsidRPr="00B5105E" w:rsidRDefault="00514B11" w:rsidP="006C4E5E">
            <w:pPr>
              <w:jc w:val="center"/>
              <w:rPr>
                <w:rFonts w:ascii="宋体" w:hAnsi="宋体"/>
                <w:kern w:val="1"/>
                <w:sz w:val="18"/>
                <w:szCs w:val="18"/>
              </w:rPr>
            </w:pPr>
            <w:r w:rsidRPr="00B5105E">
              <w:rPr>
                <w:rFonts w:ascii="宋体" w:hAnsi="宋体"/>
                <w:kern w:val="1"/>
                <w:sz w:val="18"/>
                <w:szCs w:val="18"/>
              </w:rPr>
              <w:t>10</w:t>
            </w:r>
          </w:p>
        </w:tc>
        <w:tc>
          <w:tcPr>
            <w:tcW w:w="856" w:type="dxa"/>
            <w:tcBorders>
              <w:top w:val="single" w:sz="4" w:space="0" w:color="000000"/>
              <w:left w:val="single" w:sz="4" w:space="0" w:color="000000"/>
              <w:bottom w:val="single" w:sz="4" w:space="0" w:color="000000"/>
              <w:right w:val="single" w:sz="4" w:space="0" w:color="000000"/>
            </w:tcBorders>
            <w:vAlign w:val="center"/>
          </w:tcPr>
          <w:p w:rsidR="00514B11" w:rsidRPr="00B5105E" w:rsidRDefault="00514B11" w:rsidP="008C3A5D">
            <w:pPr>
              <w:jc w:val="center"/>
              <w:rPr>
                <w:rFonts w:ascii="宋体" w:hAnsi="宋体"/>
                <w:kern w:val="1"/>
                <w:sz w:val="18"/>
                <w:szCs w:val="18"/>
              </w:rPr>
            </w:pPr>
            <w:r w:rsidRPr="00B5105E">
              <w:rPr>
                <w:rFonts w:ascii="宋体" w:hAnsi="宋体"/>
                <w:kern w:val="1"/>
                <w:sz w:val="18"/>
                <w:szCs w:val="18"/>
              </w:rPr>
              <w:t>1</w:t>
            </w:r>
            <w:r w:rsidR="008C3A5D">
              <w:rPr>
                <w:rFonts w:ascii="宋体" w:hAnsi="宋体" w:hint="eastAsia"/>
                <w:kern w:val="1"/>
                <w:sz w:val="18"/>
                <w:szCs w:val="18"/>
              </w:rPr>
              <w:t>5</w:t>
            </w:r>
          </w:p>
        </w:tc>
        <w:tc>
          <w:tcPr>
            <w:tcW w:w="856" w:type="dxa"/>
            <w:tcBorders>
              <w:top w:val="single" w:sz="4" w:space="0" w:color="000000"/>
              <w:left w:val="single" w:sz="4" w:space="0" w:color="000000"/>
              <w:bottom w:val="single" w:sz="4" w:space="0" w:color="000000"/>
              <w:right w:val="single" w:sz="4" w:space="0" w:color="000000"/>
            </w:tcBorders>
            <w:vAlign w:val="center"/>
          </w:tcPr>
          <w:p w:rsidR="00514B11" w:rsidRPr="00B5105E" w:rsidRDefault="00514B11" w:rsidP="006C4E5E">
            <w:pPr>
              <w:jc w:val="center"/>
              <w:rPr>
                <w:rFonts w:ascii="宋体" w:hAnsi="宋体"/>
                <w:kern w:val="1"/>
                <w:sz w:val="18"/>
                <w:szCs w:val="18"/>
              </w:rPr>
            </w:pPr>
            <w:r w:rsidRPr="00B5105E">
              <w:rPr>
                <w:rFonts w:ascii="宋体" w:hAnsi="宋体"/>
                <w:kern w:val="1"/>
                <w:sz w:val="18"/>
                <w:szCs w:val="18"/>
              </w:rPr>
              <w:t>5</w:t>
            </w:r>
          </w:p>
        </w:tc>
        <w:tc>
          <w:tcPr>
            <w:tcW w:w="856" w:type="dxa"/>
            <w:tcBorders>
              <w:top w:val="single" w:sz="4" w:space="0" w:color="000000"/>
              <w:left w:val="single" w:sz="4" w:space="0" w:color="000000"/>
              <w:bottom w:val="single" w:sz="4" w:space="0" w:color="000000"/>
              <w:right w:val="single" w:sz="4" w:space="0" w:color="000000"/>
            </w:tcBorders>
            <w:vAlign w:val="center"/>
          </w:tcPr>
          <w:p w:rsidR="00514B11" w:rsidRPr="00B5105E" w:rsidRDefault="00514B11" w:rsidP="006C4E5E">
            <w:pPr>
              <w:pStyle w:val="af0"/>
              <w:widowControl w:val="0"/>
              <w:spacing w:before="0" w:line="240" w:lineRule="auto"/>
              <w:rPr>
                <w:rFonts w:hAnsi="宋体"/>
                <w:kern w:val="1"/>
                <w:sz w:val="18"/>
                <w:szCs w:val="18"/>
              </w:rPr>
            </w:pPr>
            <w:r w:rsidRPr="00B5105E">
              <w:rPr>
                <w:rFonts w:hAnsi="宋体"/>
                <w:kern w:val="1"/>
                <w:sz w:val="18"/>
                <w:szCs w:val="18"/>
              </w:rPr>
              <w:t>5</w:t>
            </w:r>
          </w:p>
        </w:tc>
        <w:tc>
          <w:tcPr>
            <w:tcW w:w="856" w:type="dxa"/>
            <w:tcBorders>
              <w:top w:val="single" w:sz="4" w:space="0" w:color="000000"/>
              <w:left w:val="single" w:sz="4" w:space="0" w:color="000000"/>
              <w:bottom w:val="single" w:sz="4" w:space="0" w:color="000000"/>
              <w:right w:val="single" w:sz="4" w:space="0" w:color="000000"/>
            </w:tcBorders>
            <w:vAlign w:val="center"/>
          </w:tcPr>
          <w:p w:rsidR="00514B11" w:rsidRPr="00B5105E" w:rsidRDefault="00514B11" w:rsidP="006C4E5E">
            <w:pPr>
              <w:pStyle w:val="af0"/>
              <w:widowControl w:val="0"/>
              <w:spacing w:before="0" w:line="240" w:lineRule="auto"/>
              <w:rPr>
                <w:rFonts w:hAnsi="宋体"/>
                <w:kern w:val="1"/>
                <w:sz w:val="18"/>
                <w:szCs w:val="18"/>
              </w:rPr>
            </w:pPr>
            <w:r w:rsidRPr="00B5105E">
              <w:rPr>
                <w:rFonts w:hAnsi="宋体"/>
                <w:kern w:val="1"/>
                <w:sz w:val="18"/>
                <w:szCs w:val="18"/>
              </w:rPr>
              <w:t>5</w:t>
            </w:r>
          </w:p>
        </w:tc>
        <w:tc>
          <w:tcPr>
            <w:tcW w:w="856" w:type="dxa"/>
            <w:tcBorders>
              <w:top w:val="single" w:sz="4" w:space="0" w:color="000000"/>
              <w:left w:val="single" w:sz="4" w:space="0" w:color="000000"/>
              <w:bottom w:val="single" w:sz="4" w:space="0" w:color="000000"/>
              <w:right w:val="single" w:sz="4" w:space="0" w:color="000000"/>
            </w:tcBorders>
            <w:vAlign w:val="center"/>
          </w:tcPr>
          <w:p w:rsidR="00514B11" w:rsidRPr="00B5105E" w:rsidRDefault="00514B11" w:rsidP="006C4E5E">
            <w:pPr>
              <w:pStyle w:val="af0"/>
              <w:widowControl w:val="0"/>
              <w:spacing w:before="0" w:line="240" w:lineRule="auto"/>
              <w:rPr>
                <w:rFonts w:hAnsi="宋体"/>
                <w:kern w:val="1"/>
                <w:sz w:val="18"/>
                <w:szCs w:val="18"/>
              </w:rPr>
            </w:pPr>
            <w:r w:rsidRPr="00B5105E">
              <w:rPr>
                <w:rFonts w:hAnsi="宋体"/>
                <w:kern w:val="1"/>
                <w:sz w:val="18"/>
                <w:szCs w:val="18"/>
              </w:rPr>
              <w:t>5</w:t>
            </w:r>
          </w:p>
        </w:tc>
        <w:tc>
          <w:tcPr>
            <w:tcW w:w="856" w:type="dxa"/>
            <w:tcBorders>
              <w:top w:val="single" w:sz="4" w:space="0" w:color="000000"/>
              <w:left w:val="single" w:sz="4" w:space="0" w:color="000000"/>
              <w:bottom w:val="single" w:sz="4" w:space="0" w:color="000000"/>
              <w:right w:val="single" w:sz="4" w:space="0" w:color="000000"/>
            </w:tcBorders>
            <w:vAlign w:val="center"/>
          </w:tcPr>
          <w:p w:rsidR="00514B11" w:rsidRPr="00B5105E" w:rsidRDefault="00514B11" w:rsidP="006C4E5E">
            <w:pPr>
              <w:pStyle w:val="af0"/>
              <w:widowControl w:val="0"/>
              <w:spacing w:before="0" w:line="240" w:lineRule="auto"/>
              <w:rPr>
                <w:rFonts w:hAnsi="宋体"/>
                <w:kern w:val="1"/>
                <w:sz w:val="18"/>
                <w:szCs w:val="18"/>
              </w:rPr>
            </w:pPr>
            <w:r w:rsidRPr="00B5105E">
              <w:rPr>
                <w:rFonts w:hAnsi="宋体"/>
                <w:kern w:val="1"/>
                <w:sz w:val="18"/>
                <w:szCs w:val="18"/>
              </w:rPr>
              <w:t>5</w:t>
            </w:r>
          </w:p>
        </w:tc>
        <w:tc>
          <w:tcPr>
            <w:tcW w:w="856" w:type="dxa"/>
            <w:tcBorders>
              <w:top w:val="single" w:sz="4" w:space="0" w:color="000000"/>
              <w:left w:val="single" w:sz="4" w:space="0" w:color="000000"/>
              <w:bottom w:val="single" w:sz="4" w:space="0" w:color="000000"/>
              <w:right w:val="single" w:sz="4" w:space="0" w:color="000000"/>
            </w:tcBorders>
            <w:vAlign w:val="center"/>
          </w:tcPr>
          <w:p w:rsidR="00514B11" w:rsidRPr="00B5105E" w:rsidRDefault="00514B11" w:rsidP="006C4E5E">
            <w:pPr>
              <w:pStyle w:val="af0"/>
              <w:widowControl w:val="0"/>
              <w:spacing w:before="0" w:line="240" w:lineRule="auto"/>
              <w:rPr>
                <w:rFonts w:hAnsi="宋体"/>
                <w:kern w:val="1"/>
                <w:sz w:val="18"/>
                <w:szCs w:val="18"/>
              </w:rPr>
            </w:pPr>
            <w:r w:rsidRPr="00B5105E">
              <w:rPr>
                <w:rFonts w:hAnsi="宋体"/>
                <w:kern w:val="1"/>
                <w:sz w:val="18"/>
                <w:szCs w:val="18"/>
              </w:rPr>
              <w:t>5</w:t>
            </w:r>
          </w:p>
        </w:tc>
        <w:tc>
          <w:tcPr>
            <w:tcW w:w="857" w:type="dxa"/>
            <w:tcBorders>
              <w:top w:val="single" w:sz="4" w:space="0" w:color="000000"/>
              <w:left w:val="single" w:sz="4" w:space="0" w:color="000000"/>
              <w:bottom w:val="single" w:sz="4" w:space="0" w:color="000000"/>
              <w:right w:val="single" w:sz="4" w:space="0" w:color="000000"/>
            </w:tcBorders>
            <w:vAlign w:val="center"/>
          </w:tcPr>
          <w:p w:rsidR="00514B11" w:rsidRPr="00B5105E" w:rsidRDefault="00514B11" w:rsidP="006C4E5E">
            <w:pPr>
              <w:pStyle w:val="af0"/>
              <w:widowControl w:val="0"/>
              <w:spacing w:before="0" w:line="240" w:lineRule="auto"/>
              <w:rPr>
                <w:rFonts w:hAnsi="宋体"/>
                <w:kern w:val="1"/>
                <w:sz w:val="18"/>
                <w:szCs w:val="18"/>
              </w:rPr>
            </w:pPr>
            <w:r w:rsidRPr="00B5105E">
              <w:rPr>
                <w:rFonts w:hAnsi="宋体"/>
                <w:kern w:val="1"/>
                <w:sz w:val="18"/>
                <w:szCs w:val="18"/>
              </w:rPr>
              <w:t>100</w:t>
            </w:r>
          </w:p>
        </w:tc>
      </w:tr>
      <w:tr w:rsidR="00514B11" w:rsidTr="006C4E5E">
        <w:trPr>
          <w:cantSplit/>
          <w:trHeight w:val="340"/>
          <w:jc w:val="center"/>
        </w:trPr>
        <w:tc>
          <w:tcPr>
            <w:tcW w:w="8561" w:type="dxa"/>
            <w:gridSpan w:val="10"/>
            <w:tcBorders>
              <w:top w:val="single" w:sz="4" w:space="0" w:color="000000"/>
              <w:left w:val="single" w:sz="4" w:space="0" w:color="000000"/>
              <w:bottom w:val="single" w:sz="4" w:space="0" w:color="000000"/>
              <w:right w:val="single" w:sz="4" w:space="0" w:color="000000"/>
            </w:tcBorders>
            <w:vAlign w:val="center"/>
          </w:tcPr>
          <w:p w:rsidR="00514B11" w:rsidRPr="007642D8" w:rsidRDefault="00226180" w:rsidP="006C4E5E">
            <w:pPr>
              <w:pStyle w:val="af0"/>
              <w:widowControl w:val="0"/>
              <w:spacing w:before="0" w:line="240" w:lineRule="auto"/>
              <w:ind w:firstLineChars="100" w:firstLine="180"/>
              <w:jc w:val="both"/>
              <w:rPr>
                <w:rFonts w:ascii="Times New Roman"/>
                <w:kern w:val="1"/>
                <w:sz w:val="18"/>
                <w:szCs w:val="18"/>
              </w:rPr>
            </w:pPr>
            <w:r>
              <w:rPr>
                <w:rFonts w:ascii="Times New Roman" w:hint="eastAsia"/>
                <w:kern w:val="1"/>
                <w:sz w:val="18"/>
                <w:szCs w:val="18"/>
              </w:rPr>
              <w:t>注：</w:t>
            </w:r>
            <w:r w:rsidR="00514B11" w:rsidRPr="007642D8">
              <w:rPr>
                <w:rFonts w:ascii="Times New Roman" w:hint="eastAsia"/>
                <w:kern w:val="1"/>
                <w:sz w:val="18"/>
                <w:szCs w:val="18"/>
              </w:rPr>
              <w:t>杂质总和为包含且不限于表中所列杂质</w:t>
            </w:r>
            <w:r w:rsidR="00514B11" w:rsidRPr="00514B11">
              <w:rPr>
                <w:rFonts w:hint="eastAsia"/>
                <w:kern w:val="1"/>
                <w:sz w:val="18"/>
                <w:szCs w:val="18"/>
              </w:rPr>
              <w:t>元素</w:t>
            </w:r>
            <w:r w:rsidR="00514B11" w:rsidRPr="007642D8">
              <w:rPr>
                <w:rFonts w:ascii="Times New Roman" w:hint="eastAsia"/>
                <w:kern w:val="1"/>
                <w:sz w:val="18"/>
                <w:szCs w:val="18"/>
              </w:rPr>
              <w:t>的实测值之</w:t>
            </w:r>
            <w:proofErr w:type="gramStart"/>
            <w:r w:rsidR="00514B11" w:rsidRPr="007642D8">
              <w:rPr>
                <w:rFonts w:ascii="Times New Roman" w:hint="eastAsia"/>
                <w:kern w:val="1"/>
                <w:sz w:val="18"/>
                <w:szCs w:val="18"/>
              </w:rPr>
              <w:t>和</w:t>
            </w:r>
            <w:proofErr w:type="gramEnd"/>
            <w:r w:rsidR="00514B11" w:rsidRPr="007642D8">
              <w:rPr>
                <w:rFonts w:ascii="Times New Roman" w:hint="eastAsia"/>
                <w:kern w:val="1"/>
                <w:sz w:val="18"/>
                <w:szCs w:val="18"/>
              </w:rPr>
              <w:t>。</w:t>
            </w:r>
          </w:p>
        </w:tc>
      </w:tr>
    </w:tbl>
    <w:p w:rsidR="00F7135A" w:rsidRDefault="00F7135A" w:rsidP="00DA3148">
      <w:pPr>
        <w:spacing w:line="360" w:lineRule="auto"/>
      </w:pPr>
    </w:p>
    <w:p w:rsidR="00691867" w:rsidRDefault="008C3A5D" w:rsidP="00DA3148">
      <w:pPr>
        <w:spacing w:line="360" w:lineRule="auto"/>
      </w:pPr>
      <w:r>
        <w:rPr>
          <w:rFonts w:hint="eastAsia"/>
        </w:rPr>
        <w:t>3</w:t>
      </w:r>
      <w:r w:rsidR="00DA3148">
        <w:rPr>
          <w:rFonts w:hint="eastAsia"/>
        </w:rPr>
        <w:t xml:space="preserve">.2 </w:t>
      </w:r>
      <w:r w:rsidR="00B01940">
        <w:rPr>
          <w:rFonts w:hint="eastAsia"/>
        </w:rPr>
        <w:t xml:space="preserve"> </w:t>
      </w:r>
      <w:r w:rsidR="00F7135A" w:rsidRPr="00B01940">
        <w:rPr>
          <w:rFonts w:eastAsiaTheme="minorEastAsia" w:hint="eastAsia"/>
          <w:b/>
          <w:kern w:val="1"/>
        </w:rPr>
        <w:t>国内外</w:t>
      </w:r>
      <w:r w:rsidR="00F7135A" w:rsidRPr="00B01940">
        <w:rPr>
          <w:rFonts w:hint="eastAsia"/>
          <w:b/>
        </w:rPr>
        <w:t>著名</w:t>
      </w:r>
      <w:r w:rsidR="001F3BA3" w:rsidRPr="00B01940">
        <w:rPr>
          <w:rFonts w:hint="eastAsia"/>
          <w:b/>
        </w:rPr>
        <w:t>企业标准</w:t>
      </w:r>
    </w:p>
    <w:p w:rsidR="00BA2851" w:rsidRDefault="008C3A5D" w:rsidP="00DB3222">
      <w:pPr>
        <w:spacing w:line="360" w:lineRule="auto"/>
      </w:pPr>
      <w:r>
        <w:rPr>
          <w:rFonts w:hint="eastAsia"/>
        </w:rPr>
        <w:t>3</w:t>
      </w:r>
      <w:r w:rsidR="00BA2851">
        <w:rPr>
          <w:rFonts w:hint="eastAsia"/>
        </w:rPr>
        <w:t xml:space="preserve">.2.1 </w:t>
      </w:r>
      <w:r w:rsidR="00B01940">
        <w:rPr>
          <w:rFonts w:hint="eastAsia"/>
        </w:rPr>
        <w:t xml:space="preserve"> </w:t>
      </w:r>
      <w:r w:rsidR="003E2823" w:rsidRPr="00B01940">
        <w:rPr>
          <w:rFonts w:hint="eastAsia"/>
          <w:b/>
        </w:rPr>
        <w:t>日本三井公司</w:t>
      </w:r>
      <w:r w:rsidR="00950C07">
        <w:rPr>
          <w:rFonts w:hint="eastAsia"/>
        </w:rPr>
        <w:t>（</w:t>
      </w:r>
      <w:r w:rsidR="006825F0">
        <w:rPr>
          <w:rFonts w:hint="eastAsia"/>
        </w:rPr>
        <w:t>业内</w:t>
      </w:r>
      <w:r w:rsidR="00950C07">
        <w:rPr>
          <w:rFonts w:hint="eastAsia"/>
        </w:rPr>
        <w:t>最优秀企业）</w:t>
      </w:r>
    </w:p>
    <w:p w:rsidR="009777CE" w:rsidRDefault="009777CE" w:rsidP="00DB3222">
      <w:pPr>
        <w:spacing w:line="360" w:lineRule="auto"/>
        <w:ind w:firstLine="420"/>
      </w:pPr>
      <w:r>
        <w:rPr>
          <w:rFonts w:hint="eastAsia"/>
        </w:rPr>
        <w:t>日本三井公司</w:t>
      </w:r>
      <w:proofErr w:type="gramStart"/>
      <w:r w:rsidR="00E07A62">
        <w:rPr>
          <w:rFonts w:hint="eastAsia"/>
        </w:rPr>
        <w:t>的</w:t>
      </w:r>
      <w:r>
        <w:rPr>
          <w:rFonts w:hint="eastAsia"/>
        </w:rPr>
        <w:t>掺锡氧化铟</w:t>
      </w:r>
      <w:proofErr w:type="gramEnd"/>
      <w:r>
        <w:rPr>
          <w:rFonts w:hint="eastAsia"/>
        </w:rPr>
        <w:t>粉化学成分要求，</w:t>
      </w:r>
      <w:r w:rsidR="00C613A9">
        <w:rPr>
          <w:rFonts w:hint="eastAsia"/>
        </w:rPr>
        <w:t>见表</w:t>
      </w:r>
      <w:r w:rsidR="00C613A9">
        <w:rPr>
          <w:rFonts w:hint="eastAsia"/>
        </w:rPr>
        <w:t>3</w:t>
      </w:r>
      <w:r w:rsidR="008E4793">
        <w:rPr>
          <w:rFonts w:hint="eastAsia"/>
        </w:rPr>
        <w:t>。</w:t>
      </w:r>
    </w:p>
    <w:p w:rsidR="00857DC0" w:rsidRPr="00CE20B1" w:rsidRDefault="00857DC0" w:rsidP="00DB3222">
      <w:pPr>
        <w:pStyle w:val="a"/>
        <w:numPr>
          <w:ilvl w:val="0"/>
          <w:numId w:val="0"/>
        </w:numPr>
        <w:spacing w:after="0" w:line="360" w:lineRule="auto"/>
        <w:rPr>
          <w:rFonts w:hAnsi="Times New Roman" w:cs="Times New Roman"/>
        </w:rPr>
      </w:pPr>
      <w:r w:rsidRPr="00CE20B1">
        <w:rPr>
          <w:rFonts w:hAnsi="宋体" w:cs="宋体" w:hint="eastAsia"/>
        </w:rPr>
        <w:t>表</w:t>
      </w:r>
      <w:r>
        <w:rPr>
          <w:rFonts w:hAnsi="Times New Roman" w:cs="Times New Roman" w:hint="eastAsia"/>
        </w:rPr>
        <w:t>3</w:t>
      </w:r>
      <w:r w:rsidRPr="00CE20B1">
        <w:rPr>
          <w:rFonts w:hAnsi="Times New Roman" w:cs="Times New Roman" w:hint="eastAsia"/>
        </w:rPr>
        <w:t xml:space="preserve">  </w:t>
      </w:r>
      <w:r>
        <w:rPr>
          <w:rFonts w:hAnsi="Times New Roman" w:cs="Times New Roman" w:hint="eastAsia"/>
        </w:rPr>
        <w:t xml:space="preserve"> </w:t>
      </w:r>
      <w:proofErr w:type="gramStart"/>
      <w:r>
        <w:rPr>
          <w:rFonts w:hAnsi="Times New Roman" w:cs="Times New Roman" w:hint="eastAsia"/>
        </w:rPr>
        <w:t>日本三井公司掺锡</w:t>
      </w:r>
      <w:r w:rsidRPr="00CE20B1">
        <w:rPr>
          <w:rFonts w:hAnsi="宋体" w:hint="eastAsia"/>
        </w:rPr>
        <w:t>氧化铟</w:t>
      </w:r>
      <w:proofErr w:type="gramEnd"/>
      <w:r>
        <w:rPr>
          <w:rFonts w:hAnsi="宋体" w:hint="eastAsia"/>
        </w:rPr>
        <w:t>粉</w:t>
      </w:r>
      <w:r>
        <w:rPr>
          <w:rFonts w:hAnsi="宋体" w:cs="宋体" w:hint="eastAsia"/>
        </w:rPr>
        <w:t>化学成分</w:t>
      </w:r>
      <w:r w:rsidR="00534D99">
        <w:rPr>
          <w:rFonts w:hAnsi="宋体" w:cs="宋体" w:hint="eastAsia"/>
        </w:rPr>
        <w:t>要求</w:t>
      </w:r>
      <w:r w:rsidRPr="00CE20B1">
        <w:rPr>
          <w:rFonts w:hAnsi="Times New Roman" w:cs="Times New Roman" w:hint="eastAsia"/>
        </w:rPr>
        <w:t xml:space="preserve">  </w:t>
      </w:r>
    </w:p>
    <w:tbl>
      <w:tblPr>
        <w:tblW w:w="8561" w:type="dxa"/>
        <w:jc w:val="center"/>
        <w:tblCellMar>
          <w:left w:w="28" w:type="dxa"/>
          <w:right w:w="28" w:type="dxa"/>
        </w:tblCellMar>
        <w:tblLook w:val="0000"/>
      </w:tblPr>
      <w:tblGrid>
        <w:gridCol w:w="1070"/>
        <w:gridCol w:w="1043"/>
        <w:gridCol w:w="1097"/>
        <w:gridCol w:w="1070"/>
        <w:gridCol w:w="1070"/>
        <w:gridCol w:w="1070"/>
        <w:gridCol w:w="1070"/>
        <w:gridCol w:w="1071"/>
      </w:tblGrid>
      <w:tr w:rsidR="00857DC0" w:rsidRPr="00B46B76" w:rsidTr="006C4E5E">
        <w:trPr>
          <w:cantSplit/>
          <w:trHeight w:val="340"/>
          <w:jc w:val="center"/>
        </w:trPr>
        <w:tc>
          <w:tcPr>
            <w:tcW w:w="2113" w:type="dxa"/>
            <w:gridSpan w:val="2"/>
            <w:tcBorders>
              <w:top w:val="single" w:sz="4" w:space="0" w:color="000000"/>
              <w:left w:val="single" w:sz="4" w:space="0" w:color="000000"/>
              <w:bottom w:val="single" w:sz="4" w:space="0" w:color="000000"/>
              <w:right w:val="single" w:sz="4" w:space="0" w:color="auto"/>
            </w:tcBorders>
            <w:vAlign w:val="center"/>
          </w:tcPr>
          <w:p w:rsidR="00857DC0" w:rsidRPr="007E67B1" w:rsidRDefault="00857DC0" w:rsidP="008C3A5D">
            <w:pPr>
              <w:pStyle w:val="af0"/>
              <w:widowControl w:val="0"/>
              <w:spacing w:before="0" w:line="240" w:lineRule="auto"/>
              <w:rPr>
                <w:rFonts w:ascii="Times New Roman" w:eastAsiaTheme="minorEastAsia"/>
                <w:kern w:val="1"/>
                <w:sz w:val="18"/>
                <w:szCs w:val="18"/>
              </w:rPr>
            </w:pPr>
            <w:r>
              <w:rPr>
                <w:rFonts w:ascii="Times New Roman" w:eastAsiaTheme="minorEastAsia" w:hint="eastAsia"/>
                <w:kern w:val="1"/>
                <w:sz w:val="18"/>
                <w:szCs w:val="18"/>
              </w:rPr>
              <w:t>主</w:t>
            </w:r>
            <w:r w:rsidR="008C3A5D">
              <w:rPr>
                <w:rFonts w:ascii="Times New Roman" w:eastAsiaTheme="minorEastAsia" w:hint="eastAsia"/>
                <w:kern w:val="1"/>
                <w:sz w:val="18"/>
                <w:szCs w:val="18"/>
              </w:rPr>
              <w:t>成分</w:t>
            </w:r>
            <w:r>
              <w:rPr>
                <w:rFonts w:ascii="Times New Roman" w:eastAsiaTheme="minorEastAsia" w:hint="eastAsia"/>
                <w:kern w:val="1"/>
                <w:sz w:val="18"/>
                <w:szCs w:val="18"/>
              </w:rPr>
              <w:t>，</w:t>
            </w:r>
            <w:r>
              <w:rPr>
                <w:rFonts w:ascii="Times New Roman" w:eastAsiaTheme="minorEastAsia" w:hint="eastAsia"/>
                <w:kern w:val="1"/>
                <w:sz w:val="18"/>
                <w:szCs w:val="18"/>
              </w:rPr>
              <w:t>%</w:t>
            </w:r>
          </w:p>
        </w:tc>
        <w:tc>
          <w:tcPr>
            <w:tcW w:w="6448" w:type="dxa"/>
            <w:gridSpan w:val="6"/>
            <w:tcBorders>
              <w:top w:val="single" w:sz="4" w:space="0" w:color="000000"/>
              <w:left w:val="single" w:sz="4" w:space="0" w:color="auto"/>
              <w:bottom w:val="single" w:sz="4" w:space="0" w:color="000000"/>
              <w:right w:val="single" w:sz="4" w:space="0" w:color="000000"/>
            </w:tcBorders>
            <w:vAlign w:val="center"/>
          </w:tcPr>
          <w:p w:rsidR="00857DC0" w:rsidRPr="00B5105E" w:rsidRDefault="008C3A5D" w:rsidP="00126471">
            <w:pPr>
              <w:pStyle w:val="af0"/>
              <w:widowControl w:val="0"/>
              <w:adjustRightInd w:val="0"/>
              <w:snapToGrid w:val="0"/>
              <w:spacing w:before="0"/>
              <w:rPr>
                <w:rFonts w:ascii="Times New Roman" w:eastAsia="Times New Roman"/>
                <w:kern w:val="1"/>
                <w:sz w:val="18"/>
                <w:szCs w:val="18"/>
              </w:rPr>
            </w:pPr>
            <w:r w:rsidRPr="00B5105E">
              <w:rPr>
                <w:rFonts w:hint="eastAsia"/>
                <w:kern w:val="1"/>
                <w:sz w:val="18"/>
                <w:szCs w:val="18"/>
              </w:rPr>
              <w:t>杂质</w:t>
            </w:r>
            <w:r w:rsidRPr="00B5105E">
              <w:rPr>
                <w:sz w:val="18"/>
                <w:szCs w:val="18"/>
              </w:rPr>
              <w:t>/</w:t>
            </w:r>
            <w:r w:rsidRPr="008C3A5D">
              <w:rPr>
                <w:rFonts w:hint="eastAsia"/>
                <w:sz w:val="18"/>
                <w:szCs w:val="18"/>
              </w:rPr>
              <w:t>（×</w:t>
            </w:r>
            <w:r w:rsidRPr="008C3A5D">
              <w:rPr>
                <w:rFonts w:ascii="Times New Roman" w:eastAsia="Times New Roman"/>
                <w:kern w:val="1"/>
                <w:sz w:val="18"/>
                <w:szCs w:val="18"/>
              </w:rPr>
              <w:t>10</w:t>
            </w:r>
            <w:r w:rsidRPr="008C3A5D">
              <w:rPr>
                <w:rFonts w:ascii="Times New Roman" w:eastAsia="Times New Roman"/>
                <w:kern w:val="1"/>
                <w:sz w:val="18"/>
                <w:szCs w:val="18"/>
                <w:vertAlign w:val="superscript"/>
              </w:rPr>
              <w:t>-</w:t>
            </w:r>
            <w:r w:rsidRPr="008C3A5D">
              <w:rPr>
                <w:rFonts w:ascii="Times New Roman"/>
                <w:kern w:val="1"/>
                <w:sz w:val="18"/>
                <w:szCs w:val="18"/>
                <w:vertAlign w:val="superscript"/>
              </w:rPr>
              <w:t>4</w:t>
            </w:r>
            <w:r w:rsidRPr="008C3A5D">
              <w:rPr>
                <w:rFonts w:hint="eastAsia"/>
                <w:sz w:val="18"/>
                <w:szCs w:val="18"/>
              </w:rPr>
              <w:t>）</w:t>
            </w:r>
            <w:r w:rsidRPr="008C3A5D">
              <w:rPr>
                <w:rFonts w:ascii="Times New Roman"/>
                <w:sz w:val="18"/>
                <w:szCs w:val="18"/>
              </w:rPr>
              <w:t>%</w:t>
            </w:r>
            <w:r w:rsidRPr="008C3A5D">
              <w:rPr>
                <w:rFonts w:hint="eastAsia"/>
                <w:sz w:val="18"/>
                <w:szCs w:val="18"/>
              </w:rPr>
              <w:t>，</w:t>
            </w:r>
            <w:r w:rsidRPr="00B5105E">
              <w:rPr>
                <w:rFonts w:hint="eastAsia"/>
                <w:kern w:val="1"/>
                <w:sz w:val="18"/>
                <w:szCs w:val="18"/>
              </w:rPr>
              <w:t>不大于</w:t>
            </w:r>
          </w:p>
        </w:tc>
      </w:tr>
      <w:tr w:rsidR="00857DC0" w:rsidTr="006C4E5E">
        <w:trPr>
          <w:cantSplit/>
          <w:trHeight w:val="340"/>
          <w:jc w:val="center"/>
        </w:trPr>
        <w:tc>
          <w:tcPr>
            <w:tcW w:w="1070" w:type="dxa"/>
            <w:tcBorders>
              <w:top w:val="single" w:sz="4" w:space="0" w:color="000000"/>
              <w:left w:val="single" w:sz="4" w:space="0" w:color="000000"/>
              <w:bottom w:val="single" w:sz="4" w:space="0" w:color="000000"/>
              <w:right w:val="single" w:sz="4" w:space="0" w:color="000000"/>
            </w:tcBorders>
            <w:vAlign w:val="center"/>
          </w:tcPr>
          <w:p w:rsidR="00857DC0" w:rsidRPr="00E94244" w:rsidRDefault="00857DC0" w:rsidP="006C4E5E">
            <w:pPr>
              <w:jc w:val="center"/>
              <w:rPr>
                <w:rFonts w:ascii="宋体" w:hAnsi="宋体"/>
                <w:kern w:val="1"/>
                <w:sz w:val="18"/>
                <w:szCs w:val="18"/>
              </w:rPr>
            </w:pPr>
            <w:r>
              <w:rPr>
                <w:rFonts w:ascii="宋体" w:hAnsi="宋体" w:hint="eastAsia"/>
                <w:kern w:val="1"/>
                <w:sz w:val="18"/>
                <w:szCs w:val="18"/>
              </w:rPr>
              <w:t>In</w:t>
            </w:r>
            <w:r w:rsidRPr="00E70485">
              <w:rPr>
                <w:rFonts w:ascii="宋体" w:hAnsi="宋体" w:hint="eastAsia"/>
                <w:kern w:val="1"/>
                <w:sz w:val="18"/>
                <w:szCs w:val="18"/>
                <w:vertAlign w:val="subscript"/>
              </w:rPr>
              <w:t>2</w:t>
            </w:r>
            <w:r>
              <w:rPr>
                <w:rFonts w:ascii="宋体" w:hAnsi="宋体" w:hint="eastAsia"/>
                <w:kern w:val="1"/>
                <w:sz w:val="18"/>
                <w:szCs w:val="18"/>
              </w:rPr>
              <w:t>O</w:t>
            </w:r>
            <w:r w:rsidRPr="00E70485">
              <w:rPr>
                <w:rFonts w:ascii="宋体" w:hAnsi="宋体" w:hint="eastAsia"/>
                <w:kern w:val="1"/>
                <w:sz w:val="18"/>
                <w:szCs w:val="18"/>
                <w:vertAlign w:val="subscript"/>
              </w:rPr>
              <w:t>3</w:t>
            </w:r>
          </w:p>
        </w:tc>
        <w:tc>
          <w:tcPr>
            <w:tcW w:w="1043" w:type="dxa"/>
            <w:tcBorders>
              <w:top w:val="single" w:sz="4" w:space="0" w:color="000000"/>
              <w:left w:val="single" w:sz="4" w:space="0" w:color="000000"/>
              <w:bottom w:val="single" w:sz="4" w:space="0" w:color="000000"/>
              <w:right w:val="single" w:sz="4" w:space="0" w:color="000000"/>
            </w:tcBorders>
            <w:vAlign w:val="center"/>
          </w:tcPr>
          <w:p w:rsidR="00857DC0" w:rsidRPr="00E94244" w:rsidRDefault="00857DC0" w:rsidP="006C4E5E">
            <w:pPr>
              <w:jc w:val="center"/>
              <w:rPr>
                <w:rFonts w:ascii="宋体" w:hAnsi="宋体"/>
                <w:kern w:val="1"/>
                <w:sz w:val="18"/>
                <w:szCs w:val="18"/>
              </w:rPr>
            </w:pPr>
            <w:r>
              <w:rPr>
                <w:rFonts w:ascii="宋体" w:hAnsi="宋体" w:hint="eastAsia"/>
                <w:kern w:val="1"/>
                <w:sz w:val="18"/>
                <w:szCs w:val="18"/>
              </w:rPr>
              <w:t>SnO</w:t>
            </w:r>
            <w:r w:rsidRPr="00E70485">
              <w:rPr>
                <w:rFonts w:ascii="宋体" w:hAnsi="宋体" w:hint="eastAsia"/>
                <w:kern w:val="1"/>
                <w:sz w:val="18"/>
                <w:szCs w:val="18"/>
                <w:vertAlign w:val="subscript"/>
              </w:rPr>
              <w:t>2</w:t>
            </w:r>
          </w:p>
        </w:tc>
        <w:tc>
          <w:tcPr>
            <w:tcW w:w="1097" w:type="dxa"/>
            <w:tcBorders>
              <w:top w:val="single" w:sz="4" w:space="0" w:color="000000"/>
              <w:left w:val="single" w:sz="4" w:space="0" w:color="000000"/>
              <w:bottom w:val="single" w:sz="4" w:space="0" w:color="000000"/>
              <w:right w:val="single" w:sz="4" w:space="0" w:color="000000"/>
            </w:tcBorders>
            <w:vAlign w:val="center"/>
          </w:tcPr>
          <w:p w:rsidR="00857DC0" w:rsidRPr="00E94244" w:rsidRDefault="00857DC0" w:rsidP="006C4E5E">
            <w:pPr>
              <w:jc w:val="center"/>
              <w:rPr>
                <w:rFonts w:ascii="宋体" w:hAnsi="宋体"/>
                <w:kern w:val="1"/>
                <w:sz w:val="18"/>
                <w:szCs w:val="18"/>
              </w:rPr>
            </w:pPr>
            <w:r>
              <w:rPr>
                <w:rFonts w:ascii="宋体" w:hAnsi="宋体" w:hint="eastAsia"/>
                <w:kern w:val="1"/>
                <w:sz w:val="18"/>
                <w:szCs w:val="18"/>
              </w:rPr>
              <w:t>Fe</w:t>
            </w:r>
          </w:p>
        </w:tc>
        <w:tc>
          <w:tcPr>
            <w:tcW w:w="1070" w:type="dxa"/>
            <w:tcBorders>
              <w:top w:val="single" w:sz="4" w:space="0" w:color="000000"/>
              <w:left w:val="single" w:sz="4" w:space="0" w:color="000000"/>
              <w:bottom w:val="single" w:sz="4" w:space="0" w:color="000000"/>
              <w:right w:val="single" w:sz="4" w:space="0" w:color="000000"/>
            </w:tcBorders>
            <w:vAlign w:val="center"/>
          </w:tcPr>
          <w:p w:rsidR="00857DC0" w:rsidRPr="00E94244" w:rsidRDefault="00857DC0" w:rsidP="006C4E5E">
            <w:pPr>
              <w:jc w:val="center"/>
              <w:rPr>
                <w:rFonts w:ascii="宋体" w:hAnsi="宋体"/>
                <w:kern w:val="1"/>
                <w:sz w:val="18"/>
                <w:szCs w:val="18"/>
              </w:rPr>
            </w:pPr>
            <w:r w:rsidRPr="00E94244">
              <w:rPr>
                <w:rFonts w:ascii="宋体" w:hAnsi="宋体"/>
                <w:kern w:val="1"/>
                <w:sz w:val="18"/>
                <w:szCs w:val="18"/>
              </w:rPr>
              <w:t>Ni</w:t>
            </w:r>
          </w:p>
        </w:tc>
        <w:tc>
          <w:tcPr>
            <w:tcW w:w="1070" w:type="dxa"/>
            <w:tcBorders>
              <w:top w:val="single" w:sz="4" w:space="0" w:color="000000"/>
              <w:left w:val="single" w:sz="4" w:space="0" w:color="000000"/>
              <w:bottom w:val="single" w:sz="4" w:space="0" w:color="000000"/>
              <w:right w:val="single" w:sz="4" w:space="0" w:color="000000"/>
            </w:tcBorders>
            <w:vAlign w:val="center"/>
          </w:tcPr>
          <w:p w:rsidR="00857DC0" w:rsidRPr="00E94244" w:rsidRDefault="00857DC0" w:rsidP="006C4E5E">
            <w:pPr>
              <w:pStyle w:val="af0"/>
              <w:widowControl w:val="0"/>
              <w:spacing w:before="0" w:line="240" w:lineRule="auto"/>
              <w:rPr>
                <w:rFonts w:hAnsi="宋体"/>
                <w:kern w:val="1"/>
                <w:sz w:val="18"/>
                <w:szCs w:val="18"/>
              </w:rPr>
            </w:pPr>
            <w:r w:rsidRPr="00E94244">
              <w:rPr>
                <w:rFonts w:hAnsi="宋体"/>
                <w:kern w:val="1"/>
                <w:sz w:val="18"/>
                <w:szCs w:val="18"/>
              </w:rPr>
              <w:t>C</w:t>
            </w:r>
            <w:r>
              <w:rPr>
                <w:rFonts w:hAnsi="宋体" w:hint="eastAsia"/>
                <w:kern w:val="1"/>
                <w:sz w:val="18"/>
                <w:szCs w:val="18"/>
              </w:rPr>
              <w:t>r</w:t>
            </w:r>
          </w:p>
        </w:tc>
        <w:tc>
          <w:tcPr>
            <w:tcW w:w="1070" w:type="dxa"/>
            <w:tcBorders>
              <w:top w:val="single" w:sz="4" w:space="0" w:color="000000"/>
              <w:left w:val="single" w:sz="4" w:space="0" w:color="000000"/>
              <w:bottom w:val="single" w:sz="4" w:space="0" w:color="000000"/>
              <w:right w:val="single" w:sz="4" w:space="0" w:color="000000"/>
            </w:tcBorders>
            <w:vAlign w:val="center"/>
          </w:tcPr>
          <w:p w:rsidR="00857DC0" w:rsidRPr="00E94244" w:rsidRDefault="00857DC0" w:rsidP="006C4E5E">
            <w:pPr>
              <w:pStyle w:val="af0"/>
              <w:widowControl w:val="0"/>
              <w:spacing w:before="0" w:line="240" w:lineRule="auto"/>
              <w:rPr>
                <w:rFonts w:hAnsi="宋体"/>
                <w:kern w:val="1"/>
                <w:sz w:val="18"/>
                <w:szCs w:val="18"/>
              </w:rPr>
            </w:pPr>
            <w:r w:rsidRPr="00E94244">
              <w:rPr>
                <w:rFonts w:hAnsi="宋体"/>
                <w:kern w:val="1"/>
                <w:sz w:val="18"/>
                <w:szCs w:val="18"/>
              </w:rPr>
              <w:t>C</w:t>
            </w:r>
            <w:r>
              <w:rPr>
                <w:rFonts w:hAnsi="宋体" w:hint="eastAsia"/>
                <w:kern w:val="1"/>
                <w:sz w:val="18"/>
                <w:szCs w:val="18"/>
              </w:rPr>
              <w:t>u</w:t>
            </w:r>
          </w:p>
        </w:tc>
        <w:tc>
          <w:tcPr>
            <w:tcW w:w="1070" w:type="dxa"/>
            <w:tcBorders>
              <w:top w:val="single" w:sz="4" w:space="0" w:color="000000"/>
              <w:left w:val="single" w:sz="4" w:space="0" w:color="000000"/>
              <w:bottom w:val="single" w:sz="4" w:space="0" w:color="000000"/>
              <w:right w:val="single" w:sz="4" w:space="0" w:color="000000"/>
            </w:tcBorders>
            <w:vAlign w:val="center"/>
          </w:tcPr>
          <w:p w:rsidR="00857DC0" w:rsidRPr="00E94244" w:rsidRDefault="00857DC0" w:rsidP="006C4E5E">
            <w:pPr>
              <w:pStyle w:val="af0"/>
              <w:widowControl w:val="0"/>
              <w:spacing w:before="0" w:line="240" w:lineRule="auto"/>
              <w:rPr>
                <w:rFonts w:hAnsi="宋体"/>
                <w:kern w:val="1"/>
                <w:sz w:val="18"/>
                <w:szCs w:val="18"/>
              </w:rPr>
            </w:pPr>
            <w:proofErr w:type="spellStart"/>
            <w:r w:rsidRPr="00E94244">
              <w:rPr>
                <w:rFonts w:hAnsi="宋体"/>
                <w:kern w:val="1"/>
                <w:sz w:val="18"/>
                <w:szCs w:val="18"/>
              </w:rPr>
              <w:t>Pb</w:t>
            </w:r>
            <w:proofErr w:type="spellEnd"/>
          </w:p>
        </w:tc>
        <w:tc>
          <w:tcPr>
            <w:tcW w:w="1071" w:type="dxa"/>
            <w:tcBorders>
              <w:top w:val="single" w:sz="4" w:space="0" w:color="000000"/>
              <w:left w:val="single" w:sz="4" w:space="0" w:color="000000"/>
              <w:bottom w:val="single" w:sz="4" w:space="0" w:color="000000"/>
              <w:right w:val="single" w:sz="4" w:space="0" w:color="000000"/>
            </w:tcBorders>
            <w:vAlign w:val="center"/>
          </w:tcPr>
          <w:p w:rsidR="00857DC0" w:rsidRPr="00B5105E" w:rsidRDefault="00857DC0" w:rsidP="006C4E5E">
            <w:pPr>
              <w:pStyle w:val="af0"/>
              <w:widowControl w:val="0"/>
              <w:spacing w:before="0" w:line="240" w:lineRule="auto"/>
              <w:rPr>
                <w:rFonts w:ascii="Times New Roman" w:eastAsia="Times New Roman"/>
                <w:kern w:val="1"/>
                <w:sz w:val="18"/>
                <w:szCs w:val="18"/>
              </w:rPr>
            </w:pPr>
            <w:r>
              <w:rPr>
                <w:rFonts w:hAnsi="宋体" w:hint="eastAsia"/>
                <w:kern w:val="1"/>
                <w:sz w:val="18"/>
                <w:szCs w:val="18"/>
              </w:rPr>
              <w:t>Al</w:t>
            </w:r>
          </w:p>
        </w:tc>
      </w:tr>
      <w:tr w:rsidR="00857DC0" w:rsidTr="006C4E5E">
        <w:trPr>
          <w:cantSplit/>
          <w:trHeight w:val="340"/>
          <w:jc w:val="center"/>
        </w:trPr>
        <w:tc>
          <w:tcPr>
            <w:tcW w:w="1070" w:type="dxa"/>
            <w:tcBorders>
              <w:top w:val="single" w:sz="4" w:space="0" w:color="000000"/>
              <w:left w:val="single" w:sz="4" w:space="0" w:color="000000"/>
              <w:bottom w:val="single" w:sz="4" w:space="0" w:color="000000"/>
              <w:right w:val="single" w:sz="4" w:space="0" w:color="000000"/>
            </w:tcBorders>
            <w:vAlign w:val="center"/>
          </w:tcPr>
          <w:p w:rsidR="00857DC0" w:rsidRPr="00B5105E" w:rsidRDefault="00857DC0" w:rsidP="006C4E5E">
            <w:pPr>
              <w:jc w:val="center"/>
              <w:rPr>
                <w:rFonts w:ascii="宋体" w:hAnsi="宋体"/>
                <w:kern w:val="1"/>
                <w:sz w:val="18"/>
                <w:szCs w:val="18"/>
              </w:rPr>
            </w:pPr>
            <w:r>
              <w:rPr>
                <w:rFonts w:ascii="宋体" w:hAnsi="宋体" w:hint="eastAsia"/>
                <w:kern w:val="1"/>
                <w:sz w:val="18"/>
                <w:szCs w:val="18"/>
              </w:rPr>
              <w:t>89.5～90.5</w:t>
            </w:r>
          </w:p>
        </w:tc>
        <w:tc>
          <w:tcPr>
            <w:tcW w:w="1043" w:type="dxa"/>
            <w:tcBorders>
              <w:top w:val="single" w:sz="4" w:space="0" w:color="000000"/>
              <w:left w:val="single" w:sz="4" w:space="0" w:color="000000"/>
              <w:bottom w:val="single" w:sz="4" w:space="0" w:color="000000"/>
              <w:right w:val="single" w:sz="4" w:space="0" w:color="000000"/>
            </w:tcBorders>
            <w:vAlign w:val="center"/>
          </w:tcPr>
          <w:p w:rsidR="00857DC0" w:rsidRPr="00B5105E" w:rsidRDefault="00857DC0" w:rsidP="006C4E5E">
            <w:pPr>
              <w:jc w:val="center"/>
              <w:rPr>
                <w:rFonts w:ascii="宋体" w:hAnsi="宋体"/>
                <w:kern w:val="1"/>
                <w:sz w:val="18"/>
                <w:szCs w:val="18"/>
              </w:rPr>
            </w:pPr>
            <w:r>
              <w:rPr>
                <w:rFonts w:ascii="宋体" w:hAnsi="宋体" w:hint="eastAsia"/>
                <w:kern w:val="1"/>
                <w:sz w:val="18"/>
                <w:szCs w:val="18"/>
              </w:rPr>
              <w:t>9.5～10.5</w:t>
            </w:r>
          </w:p>
        </w:tc>
        <w:tc>
          <w:tcPr>
            <w:tcW w:w="1097" w:type="dxa"/>
            <w:tcBorders>
              <w:top w:val="single" w:sz="4" w:space="0" w:color="000000"/>
              <w:left w:val="single" w:sz="4" w:space="0" w:color="000000"/>
              <w:bottom w:val="single" w:sz="4" w:space="0" w:color="000000"/>
              <w:right w:val="single" w:sz="4" w:space="0" w:color="000000"/>
            </w:tcBorders>
            <w:vAlign w:val="center"/>
          </w:tcPr>
          <w:p w:rsidR="00857DC0" w:rsidRPr="00B5105E" w:rsidRDefault="00857DC0" w:rsidP="006C4E5E">
            <w:pPr>
              <w:jc w:val="center"/>
              <w:rPr>
                <w:rFonts w:ascii="宋体" w:hAnsi="宋体"/>
                <w:kern w:val="1"/>
                <w:sz w:val="18"/>
                <w:szCs w:val="18"/>
              </w:rPr>
            </w:pPr>
            <w:r>
              <w:rPr>
                <w:rFonts w:ascii="宋体" w:hAnsi="宋体" w:hint="eastAsia"/>
                <w:kern w:val="1"/>
                <w:sz w:val="18"/>
                <w:szCs w:val="18"/>
              </w:rPr>
              <w:t>20</w:t>
            </w:r>
          </w:p>
        </w:tc>
        <w:tc>
          <w:tcPr>
            <w:tcW w:w="1070" w:type="dxa"/>
            <w:tcBorders>
              <w:top w:val="single" w:sz="4" w:space="0" w:color="000000"/>
              <w:left w:val="single" w:sz="4" w:space="0" w:color="000000"/>
              <w:bottom w:val="single" w:sz="4" w:space="0" w:color="000000"/>
              <w:right w:val="single" w:sz="4" w:space="0" w:color="000000"/>
            </w:tcBorders>
            <w:vAlign w:val="center"/>
          </w:tcPr>
          <w:p w:rsidR="00857DC0" w:rsidRPr="00B5105E" w:rsidRDefault="00857DC0" w:rsidP="006C4E5E">
            <w:pPr>
              <w:jc w:val="center"/>
              <w:rPr>
                <w:rFonts w:ascii="宋体" w:hAnsi="宋体"/>
                <w:kern w:val="1"/>
                <w:sz w:val="18"/>
                <w:szCs w:val="18"/>
              </w:rPr>
            </w:pPr>
            <w:r w:rsidRPr="00B5105E">
              <w:rPr>
                <w:rFonts w:ascii="宋体" w:hAnsi="宋体"/>
                <w:kern w:val="1"/>
                <w:sz w:val="18"/>
                <w:szCs w:val="18"/>
              </w:rPr>
              <w:t>5</w:t>
            </w:r>
          </w:p>
        </w:tc>
        <w:tc>
          <w:tcPr>
            <w:tcW w:w="1070" w:type="dxa"/>
            <w:tcBorders>
              <w:top w:val="single" w:sz="4" w:space="0" w:color="000000"/>
              <w:left w:val="single" w:sz="4" w:space="0" w:color="000000"/>
              <w:bottom w:val="single" w:sz="4" w:space="0" w:color="000000"/>
              <w:right w:val="single" w:sz="4" w:space="0" w:color="000000"/>
            </w:tcBorders>
            <w:vAlign w:val="center"/>
          </w:tcPr>
          <w:p w:rsidR="00857DC0" w:rsidRPr="00B5105E" w:rsidRDefault="00857DC0" w:rsidP="006C4E5E">
            <w:pPr>
              <w:pStyle w:val="af0"/>
              <w:widowControl w:val="0"/>
              <w:spacing w:before="0" w:line="240" w:lineRule="auto"/>
              <w:rPr>
                <w:rFonts w:hAnsi="宋体"/>
                <w:kern w:val="1"/>
                <w:sz w:val="18"/>
                <w:szCs w:val="18"/>
              </w:rPr>
            </w:pPr>
            <w:r w:rsidRPr="00B5105E">
              <w:rPr>
                <w:rFonts w:hAnsi="宋体"/>
                <w:kern w:val="1"/>
                <w:sz w:val="18"/>
                <w:szCs w:val="18"/>
              </w:rPr>
              <w:t>5</w:t>
            </w:r>
          </w:p>
        </w:tc>
        <w:tc>
          <w:tcPr>
            <w:tcW w:w="1070" w:type="dxa"/>
            <w:tcBorders>
              <w:top w:val="single" w:sz="4" w:space="0" w:color="000000"/>
              <w:left w:val="single" w:sz="4" w:space="0" w:color="000000"/>
              <w:bottom w:val="single" w:sz="4" w:space="0" w:color="000000"/>
              <w:right w:val="single" w:sz="4" w:space="0" w:color="000000"/>
            </w:tcBorders>
            <w:vAlign w:val="center"/>
          </w:tcPr>
          <w:p w:rsidR="00857DC0" w:rsidRPr="00B5105E" w:rsidRDefault="00857DC0" w:rsidP="006C4E5E">
            <w:pPr>
              <w:pStyle w:val="af0"/>
              <w:widowControl w:val="0"/>
              <w:spacing w:before="0" w:line="240" w:lineRule="auto"/>
              <w:rPr>
                <w:rFonts w:hAnsi="宋体"/>
                <w:kern w:val="1"/>
                <w:sz w:val="18"/>
                <w:szCs w:val="18"/>
              </w:rPr>
            </w:pPr>
            <w:r>
              <w:rPr>
                <w:rFonts w:hAnsi="宋体" w:hint="eastAsia"/>
                <w:kern w:val="1"/>
                <w:sz w:val="18"/>
                <w:szCs w:val="18"/>
              </w:rPr>
              <w:t>10</w:t>
            </w:r>
          </w:p>
        </w:tc>
        <w:tc>
          <w:tcPr>
            <w:tcW w:w="1070" w:type="dxa"/>
            <w:tcBorders>
              <w:top w:val="single" w:sz="4" w:space="0" w:color="000000"/>
              <w:left w:val="single" w:sz="4" w:space="0" w:color="000000"/>
              <w:bottom w:val="single" w:sz="4" w:space="0" w:color="000000"/>
              <w:right w:val="single" w:sz="4" w:space="0" w:color="000000"/>
            </w:tcBorders>
            <w:vAlign w:val="center"/>
          </w:tcPr>
          <w:p w:rsidR="00857DC0" w:rsidRPr="00B5105E" w:rsidRDefault="00857DC0" w:rsidP="006C4E5E">
            <w:pPr>
              <w:pStyle w:val="af0"/>
              <w:widowControl w:val="0"/>
              <w:spacing w:before="0" w:line="240" w:lineRule="auto"/>
              <w:rPr>
                <w:rFonts w:hAnsi="宋体"/>
                <w:kern w:val="1"/>
                <w:sz w:val="18"/>
                <w:szCs w:val="18"/>
              </w:rPr>
            </w:pPr>
            <w:r>
              <w:rPr>
                <w:rFonts w:hAnsi="宋体" w:hint="eastAsia"/>
                <w:kern w:val="1"/>
                <w:sz w:val="18"/>
                <w:szCs w:val="18"/>
              </w:rPr>
              <w:t>20</w:t>
            </w:r>
          </w:p>
        </w:tc>
        <w:tc>
          <w:tcPr>
            <w:tcW w:w="1071" w:type="dxa"/>
            <w:tcBorders>
              <w:top w:val="single" w:sz="4" w:space="0" w:color="000000"/>
              <w:left w:val="single" w:sz="4" w:space="0" w:color="000000"/>
              <w:bottom w:val="single" w:sz="4" w:space="0" w:color="000000"/>
              <w:right w:val="single" w:sz="4" w:space="0" w:color="000000"/>
            </w:tcBorders>
            <w:vAlign w:val="center"/>
          </w:tcPr>
          <w:p w:rsidR="00857DC0" w:rsidRPr="00B5105E" w:rsidRDefault="00857DC0" w:rsidP="006C4E5E">
            <w:pPr>
              <w:pStyle w:val="af0"/>
              <w:widowControl w:val="0"/>
              <w:spacing w:before="0" w:line="240" w:lineRule="auto"/>
              <w:rPr>
                <w:rFonts w:hAnsi="宋体"/>
                <w:kern w:val="1"/>
                <w:sz w:val="18"/>
                <w:szCs w:val="18"/>
              </w:rPr>
            </w:pPr>
            <w:r>
              <w:rPr>
                <w:rFonts w:hAnsi="宋体" w:hint="eastAsia"/>
                <w:kern w:val="1"/>
                <w:sz w:val="18"/>
                <w:szCs w:val="18"/>
              </w:rPr>
              <w:t>20</w:t>
            </w:r>
          </w:p>
        </w:tc>
      </w:tr>
    </w:tbl>
    <w:p w:rsidR="00F3716D" w:rsidRDefault="008C3A5D" w:rsidP="00F3716D">
      <w:pPr>
        <w:spacing w:line="360" w:lineRule="auto"/>
      </w:pPr>
      <w:r>
        <w:rPr>
          <w:rFonts w:eastAsiaTheme="minorEastAsia" w:hint="eastAsia"/>
          <w:kern w:val="1"/>
        </w:rPr>
        <w:t>3</w:t>
      </w:r>
      <w:r w:rsidR="00F3716D">
        <w:rPr>
          <w:rFonts w:eastAsiaTheme="minorEastAsia" w:hint="eastAsia"/>
          <w:kern w:val="1"/>
        </w:rPr>
        <w:t xml:space="preserve">.2.2 </w:t>
      </w:r>
      <w:r w:rsidR="00B01940">
        <w:rPr>
          <w:rFonts w:eastAsiaTheme="minorEastAsia" w:hint="eastAsia"/>
          <w:kern w:val="1"/>
        </w:rPr>
        <w:t xml:space="preserve"> </w:t>
      </w:r>
      <w:r w:rsidR="00F3716D" w:rsidRPr="00B01940">
        <w:rPr>
          <w:rFonts w:eastAsiaTheme="minorEastAsia" w:hint="eastAsia"/>
          <w:b/>
          <w:kern w:val="1"/>
        </w:rPr>
        <w:t>韩国喜星公司</w:t>
      </w:r>
      <w:r w:rsidR="00950C07">
        <w:rPr>
          <w:rFonts w:hint="eastAsia"/>
        </w:rPr>
        <w:t>（业内著名企业）</w:t>
      </w:r>
    </w:p>
    <w:p w:rsidR="002B5AF4" w:rsidRDefault="002B5AF4" w:rsidP="00DB3222">
      <w:pPr>
        <w:spacing w:line="360" w:lineRule="auto"/>
        <w:ind w:firstLine="420"/>
      </w:pPr>
      <w:r>
        <w:rPr>
          <w:rFonts w:eastAsiaTheme="minorEastAsia" w:hint="eastAsia"/>
          <w:kern w:val="1"/>
        </w:rPr>
        <w:t>韩国喜星公司</w:t>
      </w:r>
      <w:proofErr w:type="gramStart"/>
      <w:r>
        <w:rPr>
          <w:rFonts w:hint="eastAsia"/>
        </w:rPr>
        <w:t>的掺锡氧化铟</w:t>
      </w:r>
      <w:proofErr w:type="gramEnd"/>
      <w:r>
        <w:rPr>
          <w:rFonts w:hint="eastAsia"/>
        </w:rPr>
        <w:t>粉化学成分要求，见表</w:t>
      </w:r>
      <w:r>
        <w:rPr>
          <w:rFonts w:hint="eastAsia"/>
        </w:rPr>
        <w:t>4</w:t>
      </w:r>
      <w:r>
        <w:rPr>
          <w:rFonts w:hint="eastAsia"/>
        </w:rPr>
        <w:t>。</w:t>
      </w:r>
    </w:p>
    <w:p w:rsidR="002B5AF4" w:rsidRPr="00CE20B1" w:rsidRDefault="002B5AF4" w:rsidP="00DB3222">
      <w:pPr>
        <w:pStyle w:val="a"/>
        <w:numPr>
          <w:ilvl w:val="0"/>
          <w:numId w:val="0"/>
        </w:numPr>
        <w:spacing w:after="0" w:line="360" w:lineRule="auto"/>
        <w:rPr>
          <w:rFonts w:hAnsi="Times New Roman" w:cs="Times New Roman"/>
        </w:rPr>
      </w:pPr>
      <w:r w:rsidRPr="00CE20B1">
        <w:rPr>
          <w:rFonts w:hAnsi="宋体" w:cs="宋体" w:hint="eastAsia"/>
        </w:rPr>
        <w:t>表</w:t>
      </w:r>
      <w:r>
        <w:rPr>
          <w:rFonts w:hAnsi="Times New Roman" w:cs="Times New Roman" w:hint="eastAsia"/>
        </w:rPr>
        <w:t>4</w:t>
      </w:r>
      <w:r w:rsidRPr="00CE20B1">
        <w:rPr>
          <w:rFonts w:hAnsi="Times New Roman" w:cs="Times New Roman" w:hint="eastAsia"/>
        </w:rPr>
        <w:t xml:space="preserve">  </w:t>
      </w:r>
      <w:r>
        <w:rPr>
          <w:rFonts w:hAnsi="Times New Roman" w:cs="Times New Roman" w:hint="eastAsia"/>
        </w:rPr>
        <w:t xml:space="preserve"> </w:t>
      </w:r>
      <w:proofErr w:type="gramStart"/>
      <w:r w:rsidRPr="00E70485">
        <w:rPr>
          <w:rFonts w:hAnsi="Times New Roman" w:cs="Times New Roman" w:hint="eastAsia"/>
        </w:rPr>
        <w:t>韩国喜星公司</w:t>
      </w:r>
      <w:r>
        <w:rPr>
          <w:rFonts w:hAnsi="Times New Roman" w:cs="Times New Roman" w:hint="eastAsia"/>
        </w:rPr>
        <w:t>掺锡</w:t>
      </w:r>
      <w:r w:rsidRPr="00CE20B1">
        <w:rPr>
          <w:rFonts w:hAnsi="宋体" w:hint="eastAsia"/>
        </w:rPr>
        <w:t>氧化铟</w:t>
      </w:r>
      <w:proofErr w:type="gramEnd"/>
      <w:r>
        <w:rPr>
          <w:rFonts w:hAnsi="宋体" w:hint="eastAsia"/>
        </w:rPr>
        <w:t>粉</w:t>
      </w:r>
      <w:r>
        <w:rPr>
          <w:rFonts w:hAnsi="宋体" w:cs="宋体" w:hint="eastAsia"/>
        </w:rPr>
        <w:t>化学成分</w:t>
      </w:r>
      <w:r w:rsidR="00534D99">
        <w:rPr>
          <w:rFonts w:hAnsi="宋体" w:cs="宋体" w:hint="eastAsia"/>
        </w:rPr>
        <w:t>要求</w:t>
      </w:r>
      <w:r w:rsidRPr="00CE20B1">
        <w:rPr>
          <w:rFonts w:hAnsi="Times New Roman" w:cs="Times New Roman" w:hint="eastAsia"/>
        </w:rPr>
        <w:t xml:space="preserve">  </w:t>
      </w:r>
    </w:p>
    <w:tbl>
      <w:tblPr>
        <w:tblW w:w="8491" w:type="dxa"/>
        <w:jc w:val="center"/>
        <w:tblInd w:w="891" w:type="dxa"/>
        <w:tblCellMar>
          <w:left w:w="28" w:type="dxa"/>
          <w:right w:w="28" w:type="dxa"/>
        </w:tblCellMar>
        <w:tblLook w:val="0000"/>
      </w:tblPr>
      <w:tblGrid>
        <w:gridCol w:w="943"/>
        <w:gridCol w:w="870"/>
        <w:gridCol w:w="871"/>
        <w:gridCol w:w="871"/>
        <w:gridCol w:w="871"/>
        <w:gridCol w:w="871"/>
        <w:gridCol w:w="871"/>
        <w:gridCol w:w="871"/>
        <w:gridCol w:w="1452"/>
      </w:tblGrid>
      <w:tr w:rsidR="002B5AF4" w:rsidRPr="00B46B76" w:rsidTr="006C4E5E">
        <w:trPr>
          <w:cantSplit/>
          <w:trHeight w:val="340"/>
          <w:jc w:val="center"/>
        </w:trPr>
        <w:tc>
          <w:tcPr>
            <w:tcW w:w="1813" w:type="dxa"/>
            <w:gridSpan w:val="2"/>
            <w:tcBorders>
              <w:top w:val="single" w:sz="4" w:space="0" w:color="000000"/>
              <w:left w:val="single" w:sz="4" w:space="0" w:color="000000"/>
              <w:bottom w:val="single" w:sz="4" w:space="0" w:color="000000"/>
              <w:right w:val="single" w:sz="4" w:space="0" w:color="auto"/>
            </w:tcBorders>
            <w:vAlign w:val="center"/>
          </w:tcPr>
          <w:p w:rsidR="002B5AF4" w:rsidRPr="00AD6C8E" w:rsidRDefault="002B5AF4" w:rsidP="008C3A5D">
            <w:pPr>
              <w:pStyle w:val="af0"/>
              <w:widowControl w:val="0"/>
              <w:spacing w:before="0" w:line="240" w:lineRule="auto"/>
              <w:rPr>
                <w:rFonts w:ascii="Times New Roman" w:eastAsiaTheme="minorEastAsia"/>
                <w:kern w:val="1"/>
                <w:sz w:val="18"/>
                <w:szCs w:val="18"/>
              </w:rPr>
            </w:pPr>
            <w:r w:rsidRPr="00AD6C8E">
              <w:rPr>
                <w:rFonts w:ascii="Times New Roman" w:eastAsiaTheme="minorEastAsia"/>
                <w:kern w:val="1"/>
                <w:sz w:val="18"/>
                <w:szCs w:val="18"/>
              </w:rPr>
              <w:t>主</w:t>
            </w:r>
            <w:r w:rsidR="008C3A5D">
              <w:rPr>
                <w:rFonts w:ascii="Times New Roman" w:eastAsiaTheme="minorEastAsia" w:hint="eastAsia"/>
                <w:kern w:val="1"/>
                <w:sz w:val="18"/>
                <w:szCs w:val="18"/>
              </w:rPr>
              <w:t>成分</w:t>
            </w:r>
            <w:r w:rsidRPr="00AD6C8E">
              <w:rPr>
                <w:rFonts w:ascii="Times New Roman" w:eastAsiaTheme="minorEastAsia"/>
                <w:kern w:val="1"/>
                <w:sz w:val="18"/>
                <w:szCs w:val="18"/>
              </w:rPr>
              <w:t>，</w:t>
            </w:r>
            <w:r w:rsidRPr="00AD6C8E">
              <w:rPr>
                <w:rFonts w:ascii="Times New Roman" w:eastAsiaTheme="minorEastAsia"/>
                <w:kern w:val="1"/>
                <w:sz w:val="18"/>
                <w:szCs w:val="18"/>
              </w:rPr>
              <w:t>%</w:t>
            </w:r>
          </w:p>
        </w:tc>
        <w:tc>
          <w:tcPr>
            <w:tcW w:w="5226" w:type="dxa"/>
            <w:gridSpan w:val="6"/>
            <w:tcBorders>
              <w:top w:val="single" w:sz="4" w:space="0" w:color="000000"/>
              <w:left w:val="single" w:sz="4" w:space="0" w:color="auto"/>
              <w:bottom w:val="single" w:sz="4" w:space="0" w:color="000000"/>
              <w:right w:val="single" w:sz="4" w:space="0" w:color="000000"/>
            </w:tcBorders>
            <w:vAlign w:val="center"/>
          </w:tcPr>
          <w:p w:rsidR="002B5AF4" w:rsidRPr="00AD6C8E" w:rsidRDefault="008C3A5D" w:rsidP="00126471">
            <w:pPr>
              <w:pStyle w:val="af0"/>
              <w:widowControl w:val="0"/>
              <w:adjustRightInd w:val="0"/>
              <w:snapToGrid w:val="0"/>
              <w:spacing w:before="0"/>
              <w:rPr>
                <w:rFonts w:ascii="Times New Roman" w:eastAsia="Times New Roman"/>
                <w:kern w:val="1"/>
                <w:sz w:val="18"/>
                <w:szCs w:val="18"/>
              </w:rPr>
            </w:pPr>
            <w:r w:rsidRPr="00B5105E">
              <w:rPr>
                <w:rFonts w:hint="eastAsia"/>
                <w:kern w:val="1"/>
                <w:sz w:val="18"/>
                <w:szCs w:val="18"/>
              </w:rPr>
              <w:t>杂质</w:t>
            </w:r>
            <w:r w:rsidRPr="00B5105E">
              <w:rPr>
                <w:sz w:val="18"/>
                <w:szCs w:val="18"/>
              </w:rPr>
              <w:t>/</w:t>
            </w:r>
            <w:r w:rsidRPr="008C3A5D">
              <w:rPr>
                <w:rFonts w:hint="eastAsia"/>
                <w:sz w:val="18"/>
                <w:szCs w:val="18"/>
              </w:rPr>
              <w:t>（×</w:t>
            </w:r>
            <w:r w:rsidRPr="008C3A5D">
              <w:rPr>
                <w:rFonts w:ascii="Times New Roman" w:eastAsia="Times New Roman"/>
                <w:kern w:val="1"/>
                <w:sz w:val="18"/>
                <w:szCs w:val="18"/>
              </w:rPr>
              <w:t>10</w:t>
            </w:r>
            <w:r w:rsidRPr="008C3A5D">
              <w:rPr>
                <w:rFonts w:ascii="Times New Roman" w:eastAsia="Times New Roman"/>
                <w:kern w:val="1"/>
                <w:sz w:val="18"/>
                <w:szCs w:val="18"/>
                <w:vertAlign w:val="superscript"/>
              </w:rPr>
              <w:t>-</w:t>
            </w:r>
            <w:r w:rsidRPr="008C3A5D">
              <w:rPr>
                <w:rFonts w:ascii="Times New Roman"/>
                <w:kern w:val="1"/>
                <w:sz w:val="18"/>
                <w:szCs w:val="18"/>
                <w:vertAlign w:val="superscript"/>
              </w:rPr>
              <w:t>4</w:t>
            </w:r>
            <w:r w:rsidRPr="008C3A5D">
              <w:rPr>
                <w:rFonts w:hint="eastAsia"/>
                <w:sz w:val="18"/>
                <w:szCs w:val="18"/>
              </w:rPr>
              <w:t>）</w:t>
            </w:r>
            <w:r w:rsidRPr="008C3A5D">
              <w:rPr>
                <w:rFonts w:ascii="Times New Roman"/>
                <w:sz w:val="18"/>
                <w:szCs w:val="18"/>
              </w:rPr>
              <w:t>%</w:t>
            </w:r>
            <w:r w:rsidRPr="008C3A5D">
              <w:rPr>
                <w:rFonts w:hint="eastAsia"/>
                <w:sz w:val="18"/>
                <w:szCs w:val="18"/>
              </w:rPr>
              <w:t>，</w:t>
            </w:r>
            <w:r w:rsidRPr="00B5105E">
              <w:rPr>
                <w:rFonts w:hint="eastAsia"/>
                <w:kern w:val="1"/>
                <w:sz w:val="18"/>
                <w:szCs w:val="18"/>
              </w:rPr>
              <w:t>不大于</w:t>
            </w:r>
          </w:p>
        </w:tc>
        <w:tc>
          <w:tcPr>
            <w:tcW w:w="1452" w:type="dxa"/>
            <w:tcBorders>
              <w:top w:val="single" w:sz="4" w:space="0" w:color="000000"/>
              <w:left w:val="single" w:sz="4" w:space="0" w:color="auto"/>
              <w:bottom w:val="single" w:sz="4" w:space="0" w:color="000000"/>
              <w:right w:val="single" w:sz="4" w:space="0" w:color="000000"/>
            </w:tcBorders>
            <w:vAlign w:val="center"/>
          </w:tcPr>
          <w:p w:rsidR="002B5AF4" w:rsidRPr="00AD6C8E" w:rsidRDefault="002B5AF4" w:rsidP="006C4E5E">
            <w:pPr>
              <w:pStyle w:val="af0"/>
              <w:widowControl w:val="0"/>
              <w:spacing w:before="0" w:line="240" w:lineRule="auto"/>
              <w:rPr>
                <w:rFonts w:ascii="Times New Roman" w:eastAsiaTheme="minorEastAsia"/>
                <w:kern w:val="1"/>
                <w:sz w:val="18"/>
                <w:szCs w:val="18"/>
              </w:rPr>
            </w:pPr>
            <w:r w:rsidRPr="00AD6C8E">
              <w:rPr>
                <w:rFonts w:ascii="Times New Roman" w:eastAsiaTheme="minorEastAsia"/>
                <w:kern w:val="1"/>
                <w:sz w:val="18"/>
                <w:szCs w:val="18"/>
              </w:rPr>
              <w:t>纯度，</w:t>
            </w:r>
            <w:r w:rsidRPr="00AD6C8E">
              <w:rPr>
                <w:rFonts w:ascii="Times New Roman" w:eastAsiaTheme="minorEastAsia"/>
                <w:kern w:val="1"/>
                <w:sz w:val="18"/>
                <w:szCs w:val="18"/>
              </w:rPr>
              <w:t>%</w:t>
            </w:r>
            <w:r w:rsidRPr="00AD6C8E">
              <w:rPr>
                <w:rFonts w:ascii="Times New Roman" w:eastAsiaTheme="minorEastAsia"/>
                <w:kern w:val="1"/>
                <w:sz w:val="18"/>
                <w:szCs w:val="18"/>
              </w:rPr>
              <w:t>，不小于</w:t>
            </w:r>
          </w:p>
        </w:tc>
      </w:tr>
      <w:tr w:rsidR="002B5AF4" w:rsidTr="006C4E5E">
        <w:trPr>
          <w:cantSplit/>
          <w:trHeight w:val="340"/>
          <w:jc w:val="center"/>
        </w:trPr>
        <w:tc>
          <w:tcPr>
            <w:tcW w:w="943" w:type="dxa"/>
            <w:tcBorders>
              <w:top w:val="single" w:sz="4" w:space="0" w:color="000000"/>
              <w:left w:val="single" w:sz="4" w:space="0" w:color="000000"/>
              <w:bottom w:val="single" w:sz="4" w:space="0" w:color="000000"/>
              <w:right w:val="single" w:sz="4" w:space="0" w:color="000000"/>
            </w:tcBorders>
            <w:vAlign w:val="center"/>
          </w:tcPr>
          <w:p w:rsidR="002B5AF4" w:rsidRPr="00AD6C8E" w:rsidRDefault="002B5AF4" w:rsidP="006C4E5E">
            <w:pPr>
              <w:jc w:val="center"/>
              <w:rPr>
                <w:kern w:val="1"/>
                <w:sz w:val="18"/>
                <w:szCs w:val="18"/>
              </w:rPr>
            </w:pPr>
            <w:r w:rsidRPr="00AD6C8E">
              <w:rPr>
                <w:kern w:val="1"/>
                <w:sz w:val="18"/>
                <w:szCs w:val="18"/>
              </w:rPr>
              <w:t>In</w:t>
            </w:r>
            <w:r w:rsidRPr="00AD6C8E">
              <w:rPr>
                <w:kern w:val="1"/>
                <w:sz w:val="18"/>
                <w:szCs w:val="18"/>
                <w:vertAlign w:val="subscript"/>
              </w:rPr>
              <w:t>2</w:t>
            </w:r>
            <w:r w:rsidRPr="00AD6C8E">
              <w:rPr>
                <w:kern w:val="1"/>
                <w:sz w:val="18"/>
                <w:szCs w:val="18"/>
              </w:rPr>
              <w:t>O</w:t>
            </w:r>
            <w:r w:rsidRPr="00AD6C8E">
              <w:rPr>
                <w:kern w:val="1"/>
                <w:sz w:val="18"/>
                <w:szCs w:val="18"/>
                <w:vertAlign w:val="subscript"/>
              </w:rPr>
              <w:t>3</w:t>
            </w:r>
          </w:p>
        </w:tc>
        <w:tc>
          <w:tcPr>
            <w:tcW w:w="870" w:type="dxa"/>
            <w:tcBorders>
              <w:top w:val="single" w:sz="4" w:space="0" w:color="000000"/>
              <w:left w:val="single" w:sz="4" w:space="0" w:color="000000"/>
              <w:bottom w:val="single" w:sz="4" w:space="0" w:color="000000"/>
              <w:right w:val="single" w:sz="4" w:space="0" w:color="000000"/>
            </w:tcBorders>
            <w:vAlign w:val="center"/>
          </w:tcPr>
          <w:p w:rsidR="002B5AF4" w:rsidRPr="00AD6C8E" w:rsidRDefault="002B5AF4" w:rsidP="006C4E5E">
            <w:pPr>
              <w:jc w:val="center"/>
              <w:rPr>
                <w:kern w:val="1"/>
                <w:sz w:val="18"/>
                <w:szCs w:val="18"/>
              </w:rPr>
            </w:pPr>
            <w:r w:rsidRPr="00AD6C8E">
              <w:rPr>
                <w:kern w:val="1"/>
                <w:sz w:val="18"/>
                <w:szCs w:val="18"/>
              </w:rPr>
              <w:t>SnO</w:t>
            </w:r>
            <w:r w:rsidRPr="00AD6C8E">
              <w:rPr>
                <w:kern w:val="1"/>
                <w:sz w:val="18"/>
                <w:szCs w:val="18"/>
                <w:vertAlign w:val="subscript"/>
              </w:rPr>
              <w:t>2</w:t>
            </w:r>
          </w:p>
        </w:tc>
        <w:tc>
          <w:tcPr>
            <w:tcW w:w="871" w:type="dxa"/>
            <w:tcBorders>
              <w:top w:val="single" w:sz="4" w:space="0" w:color="000000"/>
              <w:left w:val="single" w:sz="4" w:space="0" w:color="000000"/>
              <w:bottom w:val="single" w:sz="4" w:space="0" w:color="000000"/>
              <w:right w:val="single" w:sz="4" w:space="0" w:color="000000"/>
            </w:tcBorders>
          </w:tcPr>
          <w:p w:rsidR="002B5AF4" w:rsidRPr="00AD6C8E" w:rsidRDefault="002B5AF4" w:rsidP="006C4E5E">
            <w:pPr>
              <w:jc w:val="center"/>
              <w:rPr>
                <w:kern w:val="1"/>
                <w:sz w:val="18"/>
                <w:szCs w:val="18"/>
              </w:rPr>
            </w:pPr>
            <w:r w:rsidRPr="00AD6C8E">
              <w:rPr>
                <w:kern w:val="1"/>
                <w:sz w:val="18"/>
                <w:szCs w:val="18"/>
              </w:rPr>
              <w:t>Fe</w:t>
            </w:r>
          </w:p>
        </w:tc>
        <w:tc>
          <w:tcPr>
            <w:tcW w:w="871" w:type="dxa"/>
            <w:tcBorders>
              <w:top w:val="single" w:sz="4" w:space="0" w:color="000000"/>
              <w:left w:val="single" w:sz="4" w:space="0" w:color="000000"/>
              <w:bottom w:val="single" w:sz="4" w:space="0" w:color="000000"/>
              <w:right w:val="single" w:sz="4" w:space="0" w:color="000000"/>
            </w:tcBorders>
            <w:vAlign w:val="center"/>
          </w:tcPr>
          <w:p w:rsidR="002B5AF4" w:rsidRPr="00AD6C8E" w:rsidRDefault="002B5AF4" w:rsidP="006C4E5E">
            <w:pPr>
              <w:jc w:val="center"/>
              <w:rPr>
                <w:kern w:val="1"/>
                <w:sz w:val="18"/>
                <w:szCs w:val="18"/>
              </w:rPr>
            </w:pPr>
            <w:r w:rsidRPr="00AD6C8E">
              <w:rPr>
                <w:kern w:val="1"/>
                <w:sz w:val="18"/>
                <w:szCs w:val="18"/>
              </w:rPr>
              <w:t>Cr</w:t>
            </w:r>
          </w:p>
        </w:tc>
        <w:tc>
          <w:tcPr>
            <w:tcW w:w="871" w:type="dxa"/>
            <w:tcBorders>
              <w:top w:val="single" w:sz="4" w:space="0" w:color="000000"/>
              <w:left w:val="single" w:sz="4" w:space="0" w:color="000000"/>
              <w:bottom w:val="single" w:sz="4" w:space="0" w:color="000000"/>
              <w:right w:val="single" w:sz="4" w:space="0" w:color="000000"/>
            </w:tcBorders>
            <w:vAlign w:val="center"/>
          </w:tcPr>
          <w:p w:rsidR="002B5AF4" w:rsidRPr="00AD6C8E" w:rsidRDefault="002B5AF4" w:rsidP="006C4E5E">
            <w:pPr>
              <w:pStyle w:val="af0"/>
              <w:widowControl w:val="0"/>
              <w:spacing w:before="0" w:line="240" w:lineRule="auto"/>
              <w:rPr>
                <w:rFonts w:ascii="Times New Roman"/>
                <w:kern w:val="1"/>
                <w:sz w:val="18"/>
                <w:szCs w:val="18"/>
              </w:rPr>
            </w:pPr>
            <w:r w:rsidRPr="00AD6C8E">
              <w:rPr>
                <w:rFonts w:ascii="Times New Roman"/>
                <w:kern w:val="1"/>
                <w:sz w:val="18"/>
                <w:szCs w:val="18"/>
              </w:rPr>
              <w:t>Ni</w:t>
            </w:r>
          </w:p>
        </w:tc>
        <w:tc>
          <w:tcPr>
            <w:tcW w:w="871" w:type="dxa"/>
            <w:tcBorders>
              <w:top w:val="single" w:sz="4" w:space="0" w:color="000000"/>
              <w:left w:val="single" w:sz="4" w:space="0" w:color="000000"/>
              <w:bottom w:val="single" w:sz="4" w:space="0" w:color="000000"/>
              <w:right w:val="single" w:sz="4" w:space="0" w:color="000000"/>
            </w:tcBorders>
            <w:vAlign w:val="center"/>
          </w:tcPr>
          <w:p w:rsidR="002B5AF4" w:rsidRPr="00AD6C8E" w:rsidRDefault="002B5AF4" w:rsidP="006C4E5E">
            <w:pPr>
              <w:pStyle w:val="af0"/>
              <w:widowControl w:val="0"/>
              <w:spacing w:before="0" w:line="240" w:lineRule="auto"/>
              <w:rPr>
                <w:rFonts w:ascii="Times New Roman"/>
                <w:kern w:val="1"/>
                <w:sz w:val="18"/>
                <w:szCs w:val="18"/>
              </w:rPr>
            </w:pPr>
            <w:r w:rsidRPr="00AD6C8E">
              <w:rPr>
                <w:rFonts w:ascii="Times New Roman"/>
                <w:kern w:val="1"/>
                <w:sz w:val="18"/>
                <w:szCs w:val="18"/>
              </w:rPr>
              <w:t>Cu</w:t>
            </w:r>
          </w:p>
        </w:tc>
        <w:tc>
          <w:tcPr>
            <w:tcW w:w="871" w:type="dxa"/>
            <w:tcBorders>
              <w:top w:val="single" w:sz="4" w:space="0" w:color="000000"/>
              <w:left w:val="single" w:sz="4" w:space="0" w:color="000000"/>
              <w:bottom w:val="single" w:sz="4" w:space="0" w:color="000000"/>
              <w:right w:val="single" w:sz="4" w:space="0" w:color="000000"/>
            </w:tcBorders>
            <w:vAlign w:val="center"/>
          </w:tcPr>
          <w:p w:rsidR="002B5AF4" w:rsidRPr="00AD6C8E" w:rsidRDefault="002B5AF4" w:rsidP="006C4E5E">
            <w:pPr>
              <w:pStyle w:val="af0"/>
              <w:widowControl w:val="0"/>
              <w:spacing w:before="0" w:line="240" w:lineRule="auto"/>
              <w:rPr>
                <w:rFonts w:ascii="Times New Roman"/>
                <w:kern w:val="1"/>
                <w:sz w:val="18"/>
                <w:szCs w:val="18"/>
              </w:rPr>
            </w:pPr>
            <w:proofErr w:type="spellStart"/>
            <w:r w:rsidRPr="00AD6C8E">
              <w:rPr>
                <w:rFonts w:ascii="Times New Roman"/>
                <w:kern w:val="1"/>
                <w:sz w:val="18"/>
                <w:szCs w:val="18"/>
              </w:rPr>
              <w:t>Pb</w:t>
            </w:r>
            <w:proofErr w:type="spellEnd"/>
          </w:p>
        </w:tc>
        <w:tc>
          <w:tcPr>
            <w:tcW w:w="871" w:type="dxa"/>
            <w:tcBorders>
              <w:top w:val="single" w:sz="4" w:space="0" w:color="000000"/>
              <w:left w:val="single" w:sz="4" w:space="0" w:color="000000"/>
              <w:bottom w:val="single" w:sz="4" w:space="0" w:color="000000"/>
              <w:right w:val="single" w:sz="4" w:space="0" w:color="000000"/>
            </w:tcBorders>
            <w:vAlign w:val="center"/>
          </w:tcPr>
          <w:p w:rsidR="002B5AF4" w:rsidRPr="00AD6C8E" w:rsidRDefault="002B5AF4" w:rsidP="006C4E5E">
            <w:pPr>
              <w:pStyle w:val="af0"/>
              <w:widowControl w:val="0"/>
              <w:spacing w:before="0" w:line="240" w:lineRule="auto"/>
              <w:rPr>
                <w:rFonts w:ascii="Times New Roman" w:eastAsia="Times New Roman"/>
                <w:kern w:val="1"/>
                <w:sz w:val="18"/>
                <w:szCs w:val="18"/>
              </w:rPr>
            </w:pPr>
            <w:r w:rsidRPr="00AD6C8E">
              <w:rPr>
                <w:rFonts w:ascii="Times New Roman"/>
                <w:kern w:val="1"/>
                <w:sz w:val="18"/>
                <w:szCs w:val="18"/>
              </w:rPr>
              <w:t>Al</w:t>
            </w:r>
          </w:p>
        </w:tc>
        <w:tc>
          <w:tcPr>
            <w:tcW w:w="1452" w:type="dxa"/>
            <w:tcBorders>
              <w:top w:val="single" w:sz="4" w:space="0" w:color="000000"/>
              <w:left w:val="single" w:sz="4" w:space="0" w:color="000000"/>
              <w:bottom w:val="single" w:sz="4" w:space="0" w:color="000000"/>
              <w:right w:val="single" w:sz="4" w:space="0" w:color="000000"/>
            </w:tcBorders>
          </w:tcPr>
          <w:p w:rsidR="002B5AF4" w:rsidRPr="00AD6C8E" w:rsidRDefault="00A873D9" w:rsidP="006C4E5E">
            <w:pPr>
              <w:pStyle w:val="af0"/>
              <w:widowControl w:val="0"/>
              <w:spacing w:before="0" w:line="240" w:lineRule="auto"/>
              <w:rPr>
                <w:rFonts w:ascii="Times New Roman"/>
                <w:kern w:val="1"/>
                <w:sz w:val="18"/>
                <w:szCs w:val="18"/>
              </w:rPr>
            </w:pPr>
            <w:r>
              <w:rPr>
                <w:rFonts w:ascii="Times New Roman" w:hint="eastAsia"/>
                <w:kern w:val="1"/>
                <w:sz w:val="18"/>
                <w:szCs w:val="18"/>
              </w:rPr>
              <w:t>/</w:t>
            </w:r>
          </w:p>
        </w:tc>
      </w:tr>
      <w:tr w:rsidR="002B5AF4" w:rsidTr="006C4E5E">
        <w:trPr>
          <w:cantSplit/>
          <w:trHeight w:val="340"/>
          <w:jc w:val="center"/>
        </w:trPr>
        <w:tc>
          <w:tcPr>
            <w:tcW w:w="943" w:type="dxa"/>
            <w:tcBorders>
              <w:top w:val="single" w:sz="4" w:space="0" w:color="000000"/>
              <w:left w:val="single" w:sz="4" w:space="0" w:color="000000"/>
              <w:bottom w:val="single" w:sz="4" w:space="0" w:color="000000"/>
              <w:right w:val="single" w:sz="4" w:space="0" w:color="000000"/>
            </w:tcBorders>
            <w:vAlign w:val="center"/>
          </w:tcPr>
          <w:p w:rsidR="002B5AF4" w:rsidRPr="00AD6C8E" w:rsidRDefault="002B5AF4" w:rsidP="006C4E5E">
            <w:pPr>
              <w:jc w:val="center"/>
              <w:rPr>
                <w:kern w:val="1"/>
                <w:sz w:val="18"/>
                <w:szCs w:val="18"/>
              </w:rPr>
            </w:pPr>
            <w:r w:rsidRPr="00AD6C8E">
              <w:rPr>
                <w:kern w:val="1"/>
                <w:sz w:val="18"/>
                <w:szCs w:val="18"/>
              </w:rPr>
              <w:t>Balance</w:t>
            </w:r>
          </w:p>
        </w:tc>
        <w:tc>
          <w:tcPr>
            <w:tcW w:w="870" w:type="dxa"/>
            <w:tcBorders>
              <w:top w:val="single" w:sz="4" w:space="0" w:color="000000"/>
              <w:left w:val="single" w:sz="4" w:space="0" w:color="000000"/>
              <w:bottom w:val="single" w:sz="4" w:space="0" w:color="000000"/>
              <w:right w:val="single" w:sz="4" w:space="0" w:color="000000"/>
            </w:tcBorders>
            <w:vAlign w:val="center"/>
          </w:tcPr>
          <w:p w:rsidR="002B5AF4" w:rsidRPr="00AD6C8E" w:rsidRDefault="002B5AF4" w:rsidP="006C4E5E">
            <w:pPr>
              <w:jc w:val="center"/>
              <w:rPr>
                <w:kern w:val="1"/>
                <w:sz w:val="18"/>
                <w:szCs w:val="18"/>
              </w:rPr>
            </w:pPr>
            <w:r w:rsidRPr="00AD6C8E">
              <w:rPr>
                <w:kern w:val="1"/>
                <w:sz w:val="18"/>
                <w:szCs w:val="18"/>
              </w:rPr>
              <w:t>10.0±0.5</w:t>
            </w:r>
          </w:p>
        </w:tc>
        <w:tc>
          <w:tcPr>
            <w:tcW w:w="871" w:type="dxa"/>
            <w:tcBorders>
              <w:top w:val="single" w:sz="4" w:space="0" w:color="000000"/>
              <w:left w:val="single" w:sz="4" w:space="0" w:color="000000"/>
              <w:bottom w:val="single" w:sz="4" w:space="0" w:color="000000"/>
              <w:right w:val="single" w:sz="4" w:space="0" w:color="000000"/>
            </w:tcBorders>
          </w:tcPr>
          <w:p w:rsidR="002B5AF4" w:rsidRPr="00AD6C8E" w:rsidRDefault="002B5AF4" w:rsidP="006C4E5E">
            <w:pPr>
              <w:jc w:val="center"/>
              <w:rPr>
                <w:kern w:val="1"/>
                <w:sz w:val="18"/>
                <w:szCs w:val="18"/>
              </w:rPr>
            </w:pPr>
            <w:r w:rsidRPr="00AD6C8E">
              <w:rPr>
                <w:kern w:val="1"/>
                <w:sz w:val="18"/>
                <w:szCs w:val="18"/>
              </w:rPr>
              <w:t>10</w:t>
            </w:r>
          </w:p>
        </w:tc>
        <w:tc>
          <w:tcPr>
            <w:tcW w:w="871" w:type="dxa"/>
            <w:tcBorders>
              <w:top w:val="single" w:sz="4" w:space="0" w:color="000000"/>
              <w:left w:val="single" w:sz="4" w:space="0" w:color="000000"/>
              <w:bottom w:val="single" w:sz="4" w:space="0" w:color="000000"/>
              <w:right w:val="single" w:sz="4" w:space="0" w:color="000000"/>
            </w:tcBorders>
            <w:vAlign w:val="center"/>
          </w:tcPr>
          <w:p w:rsidR="002B5AF4" w:rsidRPr="00AD6C8E" w:rsidRDefault="002B5AF4" w:rsidP="006C4E5E">
            <w:pPr>
              <w:jc w:val="center"/>
              <w:rPr>
                <w:kern w:val="1"/>
                <w:sz w:val="18"/>
                <w:szCs w:val="18"/>
              </w:rPr>
            </w:pPr>
            <w:r w:rsidRPr="00AD6C8E">
              <w:rPr>
                <w:kern w:val="1"/>
                <w:sz w:val="18"/>
                <w:szCs w:val="18"/>
              </w:rPr>
              <w:t>5</w:t>
            </w:r>
          </w:p>
        </w:tc>
        <w:tc>
          <w:tcPr>
            <w:tcW w:w="871" w:type="dxa"/>
            <w:tcBorders>
              <w:top w:val="single" w:sz="4" w:space="0" w:color="000000"/>
              <w:left w:val="single" w:sz="4" w:space="0" w:color="000000"/>
              <w:bottom w:val="single" w:sz="4" w:space="0" w:color="000000"/>
              <w:right w:val="single" w:sz="4" w:space="0" w:color="000000"/>
            </w:tcBorders>
            <w:vAlign w:val="center"/>
          </w:tcPr>
          <w:p w:rsidR="002B5AF4" w:rsidRPr="00AD6C8E" w:rsidRDefault="002B5AF4" w:rsidP="006C4E5E">
            <w:pPr>
              <w:pStyle w:val="af0"/>
              <w:widowControl w:val="0"/>
              <w:spacing w:before="0" w:line="240" w:lineRule="auto"/>
              <w:rPr>
                <w:rFonts w:ascii="Times New Roman"/>
                <w:kern w:val="1"/>
                <w:sz w:val="18"/>
                <w:szCs w:val="18"/>
              </w:rPr>
            </w:pPr>
            <w:r w:rsidRPr="00AD6C8E">
              <w:rPr>
                <w:rFonts w:ascii="Times New Roman"/>
                <w:kern w:val="1"/>
                <w:sz w:val="18"/>
                <w:szCs w:val="18"/>
              </w:rPr>
              <w:t>5</w:t>
            </w:r>
          </w:p>
        </w:tc>
        <w:tc>
          <w:tcPr>
            <w:tcW w:w="871" w:type="dxa"/>
            <w:tcBorders>
              <w:top w:val="single" w:sz="4" w:space="0" w:color="000000"/>
              <w:left w:val="single" w:sz="4" w:space="0" w:color="000000"/>
              <w:bottom w:val="single" w:sz="4" w:space="0" w:color="000000"/>
              <w:right w:val="single" w:sz="4" w:space="0" w:color="000000"/>
            </w:tcBorders>
            <w:vAlign w:val="center"/>
          </w:tcPr>
          <w:p w:rsidR="002B5AF4" w:rsidRPr="00AD6C8E" w:rsidRDefault="002B5AF4" w:rsidP="006C4E5E">
            <w:pPr>
              <w:pStyle w:val="af0"/>
              <w:widowControl w:val="0"/>
              <w:spacing w:before="0" w:line="240" w:lineRule="auto"/>
              <w:rPr>
                <w:rFonts w:ascii="Times New Roman"/>
                <w:kern w:val="1"/>
                <w:sz w:val="18"/>
                <w:szCs w:val="18"/>
              </w:rPr>
            </w:pPr>
            <w:r w:rsidRPr="00AD6C8E">
              <w:rPr>
                <w:rFonts w:ascii="Times New Roman"/>
                <w:kern w:val="1"/>
                <w:sz w:val="18"/>
                <w:szCs w:val="18"/>
              </w:rPr>
              <w:t>5</w:t>
            </w:r>
          </w:p>
        </w:tc>
        <w:tc>
          <w:tcPr>
            <w:tcW w:w="871" w:type="dxa"/>
            <w:tcBorders>
              <w:top w:val="single" w:sz="4" w:space="0" w:color="000000"/>
              <w:left w:val="single" w:sz="4" w:space="0" w:color="000000"/>
              <w:bottom w:val="single" w:sz="4" w:space="0" w:color="000000"/>
              <w:right w:val="single" w:sz="4" w:space="0" w:color="000000"/>
            </w:tcBorders>
            <w:vAlign w:val="center"/>
          </w:tcPr>
          <w:p w:rsidR="002B5AF4" w:rsidRPr="00AD6C8E" w:rsidRDefault="002B5AF4" w:rsidP="006C4E5E">
            <w:pPr>
              <w:pStyle w:val="af0"/>
              <w:widowControl w:val="0"/>
              <w:spacing w:before="0" w:line="240" w:lineRule="auto"/>
              <w:rPr>
                <w:rFonts w:ascii="Times New Roman"/>
                <w:kern w:val="1"/>
                <w:sz w:val="18"/>
                <w:szCs w:val="18"/>
              </w:rPr>
            </w:pPr>
            <w:r w:rsidRPr="00AD6C8E">
              <w:rPr>
                <w:rFonts w:ascii="Times New Roman"/>
                <w:kern w:val="1"/>
                <w:sz w:val="18"/>
                <w:szCs w:val="18"/>
              </w:rPr>
              <w:t>20</w:t>
            </w:r>
          </w:p>
        </w:tc>
        <w:tc>
          <w:tcPr>
            <w:tcW w:w="871" w:type="dxa"/>
            <w:tcBorders>
              <w:top w:val="single" w:sz="4" w:space="0" w:color="000000"/>
              <w:left w:val="single" w:sz="4" w:space="0" w:color="000000"/>
              <w:bottom w:val="single" w:sz="4" w:space="0" w:color="000000"/>
              <w:right w:val="single" w:sz="4" w:space="0" w:color="000000"/>
            </w:tcBorders>
            <w:vAlign w:val="center"/>
          </w:tcPr>
          <w:p w:rsidR="002B5AF4" w:rsidRPr="00AD6C8E" w:rsidRDefault="002B5AF4" w:rsidP="006C4E5E">
            <w:pPr>
              <w:pStyle w:val="af0"/>
              <w:widowControl w:val="0"/>
              <w:spacing w:before="0" w:line="240" w:lineRule="auto"/>
              <w:rPr>
                <w:rFonts w:ascii="Times New Roman"/>
                <w:kern w:val="1"/>
                <w:sz w:val="18"/>
                <w:szCs w:val="18"/>
              </w:rPr>
            </w:pPr>
            <w:r w:rsidRPr="00AD6C8E">
              <w:rPr>
                <w:rFonts w:ascii="Times New Roman"/>
                <w:kern w:val="1"/>
                <w:sz w:val="18"/>
                <w:szCs w:val="18"/>
              </w:rPr>
              <w:t>20</w:t>
            </w:r>
          </w:p>
        </w:tc>
        <w:tc>
          <w:tcPr>
            <w:tcW w:w="1452" w:type="dxa"/>
            <w:tcBorders>
              <w:top w:val="single" w:sz="4" w:space="0" w:color="000000"/>
              <w:left w:val="single" w:sz="4" w:space="0" w:color="000000"/>
              <w:bottom w:val="single" w:sz="4" w:space="0" w:color="000000"/>
              <w:right w:val="single" w:sz="4" w:space="0" w:color="000000"/>
            </w:tcBorders>
          </w:tcPr>
          <w:p w:rsidR="002B5AF4" w:rsidRPr="00AD6C8E" w:rsidRDefault="002B5AF4" w:rsidP="006C4E5E">
            <w:pPr>
              <w:pStyle w:val="af0"/>
              <w:widowControl w:val="0"/>
              <w:spacing w:before="0" w:line="240" w:lineRule="auto"/>
              <w:rPr>
                <w:rFonts w:ascii="Times New Roman"/>
                <w:kern w:val="1"/>
                <w:sz w:val="18"/>
                <w:szCs w:val="18"/>
              </w:rPr>
            </w:pPr>
            <w:r w:rsidRPr="00AD6C8E">
              <w:rPr>
                <w:rFonts w:ascii="Times New Roman"/>
                <w:kern w:val="1"/>
                <w:sz w:val="18"/>
                <w:szCs w:val="18"/>
              </w:rPr>
              <w:t>99.99</w:t>
            </w:r>
          </w:p>
        </w:tc>
      </w:tr>
    </w:tbl>
    <w:p w:rsidR="00402175" w:rsidRDefault="00F241C6" w:rsidP="00DB3222">
      <w:pPr>
        <w:spacing w:line="360" w:lineRule="auto"/>
        <w:rPr>
          <w:rFonts w:eastAsiaTheme="minorEastAsia"/>
          <w:kern w:val="1"/>
        </w:rPr>
      </w:pPr>
      <w:r>
        <w:rPr>
          <w:rFonts w:eastAsiaTheme="minorEastAsia" w:hint="eastAsia"/>
          <w:kern w:val="1"/>
        </w:rPr>
        <w:t>3</w:t>
      </w:r>
      <w:r w:rsidR="00402175">
        <w:rPr>
          <w:rFonts w:eastAsiaTheme="minorEastAsia" w:hint="eastAsia"/>
          <w:kern w:val="1"/>
        </w:rPr>
        <w:t xml:space="preserve">.2.3 </w:t>
      </w:r>
      <w:r w:rsidR="00B01940">
        <w:rPr>
          <w:rFonts w:eastAsiaTheme="minorEastAsia" w:hint="eastAsia"/>
          <w:kern w:val="1"/>
        </w:rPr>
        <w:t xml:space="preserve"> </w:t>
      </w:r>
      <w:r w:rsidR="00402175" w:rsidRPr="00B01940">
        <w:rPr>
          <w:rFonts w:eastAsiaTheme="minorEastAsia" w:hint="eastAsia"/>
          <w:b/>
          <w:kern w:val="1"/>
        </w:rPr>
        <w:t>美国</w:t>
      </w:r>
      <w:proofErr w:type="spellStart"/>
      <w:r w:rsidR="00402175" w:rsidRPr="00B01940">
        <w:rPr>
          <w:rFonts w:eastAsiaTheme="minorEastAsia" w:hint="eastAsia"/>
          <w:b/>
          <w:kern w:val="1"/>
        </w:rPr>
        <w:t>Umicore</w:t>
      </w:r>
      <w:proofErr w:type="spellEnd"/>
      <w:r w:rsidR="00402175" w:rsidRPr="00B01940">
        <w:rPr>
          <w:rFonts w:eastAsiaTheme="minorEastAsia" w:hint="eastAsia"/>
          <w:b/>
          <w:kern w:val="1"/>
        </w:rPr>
        <w:t>公司</w:t>
      </w:r>
      <w:r w:rsidR="008678C5">
        <w:rPr>
          <w:rFonts w:hint="eastAsia"/>
        </w:rPr>
        <w:t>（业内著名企业</w:t>
      </w:r>
      <w:r w:rsidR="004A0B74">
        <w:rPr>
          <w:rFonts w:hint="eastAsia"/>
        </w:rPr>
        <w:t>，现已被</w:t>
      </w:r>
      <w:r w:rsidR="004A0B74" w:rsidRPr="00D30D32">
        <w:rPr>
          <w:rFonts w:ascii="宋体" w:hAnsi="宋体" w:hint="eastAsia"/>
          <w:szCs w:val="21"/>
        </w:rPr>
        <w:t>广东先导稀材股份有限公司</w:t>
      </w:r>
      <w:r w:rsidR="004A0B74">
        <w:rPr>
          <w:rFonts w:ascii="宋体" w:hAnsi="宋体" w:hint="eastAsia"/>
          <w:szCs w:val="21"/>
        </w:rPr>
        <w:t>收购</w:t>
      </w:r>
      <w:r w:rsidR="008678C5">
        <w:rPr>
          <w:rFonts w:hint="eastAsia"/>
        </w:rPr>
        <w:t>）</w:t>
      </w:r>
    </w:p>
    <w:p w:rsidR="00DB3222" w:rsidRDefault="00DB3222" w:rsidP="00DB3222">
      <w:pPr>
        <w:spacing w:line="360" w:lineRule="auto"/>
        <w:ind w:firstLine="420"/>
      </w:pPr>
      <w:r>
        <w:rPr>
          <w:rFonts w:eastAsiaTheme="minorEastAsia" w:hint="eastAsia"/>
          <w:kern w:val="1"/>
        </w:rPr>
        <w:t>美国</w:t>
      </w:r>
      <w:proofErr w:type="spellStart"/>
      <w:r>
        <w:rPr>
          <w:rFonts w:eastAsiaTheme="minorEastAsia" w:hint="eastAsia"/>
          <w:kern w:val="1"/>
        </w:rPr>
        <w:t>Umicore</w:t>
      </w:r>
      <w:proofErr w:type="spellEnd"/>
      <w:r>
        <w:rPr>
          <w:rFonts w:eastAsiaTheme="minorEastAsia" w:hint="eastAsia"/>
          <w:kern w:val="1"/>
        </w:rPr>
        <w:t>公司</w:t>
      </w:r>
      <w:proofErr w:type="gramStart"/>
      <w:r>
        <w:rPr>
          <w:rFonts w:hint="eastAsia"/>
        </w:rPr>
        <w:t>的掺锡氧化铟</w:t>
      </w:r>
      <w:proofErr w:type="gramEnd"/>
      <w:r>
        <w:rPr>
          <w:rFonts w:hint="eastAsia"/>
        </w:rPr>
        <w:t>粉化学成分要求，见表</w:t>
      </w:r>
      <w:r>
        <w:rPr>
          <w:rFonts w:hint="eastAsia"/>
        </w:rPr>
        <w:t>5</w:t>
      </w:r>
      <w:r w:rsidR="00DF128D">
        <w:rPr>
          <w:rFonts w:hint="eastAsia"/>
        </w:rPr>
        <w:t>。</w:t>
      </w:r>
    </w:p>
    <w:p w:rsidR="00DB3222" w:rsidRPr="00CE20B1" w:rsidRDefault="00DB3222" w:rsidP="00DB3222">
      <w:pPr>
        <w:pStyle w:val="a"/>
        <w:numPr>
          <w:ilvl w:val="0"/>
          <w:numId w:val="0"/>
        </w:numPr>
        <w:spacing w:after="0" w:line="360" w:lineRule="auto"/>
        <w:rPr>
          <w:rFonts w:hAnsi="Times New Roman" w:cs="Times New Roman"/>
        </w:rPr>
      </w:pPr>
      <w:r w:rsidRPr="00CE20B1">
        <w:rPr>
          <w:rFonts w:hAnsi="宋体" w:cs="宋体" w:hint="eastAsia"/>
        </w:rPr>
        <w:t>表</w:t>
      </w:r>
      <w:r>
        <w:rPr>
          <w:rFonts w:hAnsi="Times New Roman" w:cs="Times New Roman" w:hint="eastAsia"/>
        </w:rPr>
        <w:t>5</w:t>
      </w:r>
      <w:r w:rsidRPr="00CE20B1">
        <w:rPr>
          <w:rFonts w:hAnsi="Times New Roman" w:cs="Times New Roman" w:hint="eastAsia"/>
        </w:rPr>
        <w:t xml:space="preserve">  </w:t>
      </w:r>
      <w:r>
        <w:rPr>
          <w:rFonts w:hAnsi="Times New Roman" w:cs="Times New Roman" w:hint="eastAsia"/>
        </w:rPr>
        <w:t xml:space="preserve"> </w:t>
      </w:r>
      <w:r w:rsidRPr="003A4A8D">
        <w:rPr>
          <w:rFonts w:hAnsi="Times New Roman" w:cs="Times New Roman" w:hint="eastAsia"/>
        </w:rPr>
        <w:t>美国</w:t>
      </w:r>
      <w:proofErr w:type="spellStart"/>
      <w:r w:rsidRPr="003A4A8D">
        <w:rPr>
          <w:rFonts w:hAnsi="Times New Roman" w:cs="Times New Roman" w:hint="eastAsia"/>
        </w:rPr>
        <w:t>Umicore</w:t>
      </w:r>
      <w:proofErr w:type="spellEnd"/>
      <w:proofErr w:type="gramStart"/>
      <w:r w:rsidRPr="003A4A8D">
        <w:rPr>
          <w:rFonts w:hAnsi="Times New Roman" w:cs="Times New Roman" w:hint="eastAsia"/>
        </w:rPr>
        <w:t>公司</w:t>
      </w:r>
      <w:r>
        <w:rPr>
          <w:rFonts w:hAnsi="Times New Roman" w:cs="Times New Roman" w:hint="eastAsia"/>
        </w:rPr>
        <w:t>掺锡</w:t>
      </w:r>
      <w:r w:rsidRPr="00CE20B1">
        <w:rPr>
          <w:rFonts w:hAnsi="宋体" w:hint="eastAsia"/>
        </w:rPr>
        <w:t>氧化铟</w:t>
      </w:r>
      <w:proofErr w:type="gramEnd"/>
      <w:r>
        <w:rPr>
          <w:rFonts w:hAnsi="宋体" w:hint="eastAsia"/>
        </w:rPr>
        <w:t>粉</w:t>
      </w:r>
      <w:r>
        <w:rPr>
          <w:rFonts w:hAnsi="宋体" w:cs="宋体" w:hint="eastAsia"/>
        </w:rPr>
        <w:t>化学成分</w:t>
      </w:r>
      <w:r w:rsidR="00534D99">
        <w:rPr>
          <w:rFonts w:hAnsi="宋体" w:cs="宋体" w:hint="eastAsia"/>
        </w:rPr>
        <w:t>要求</w:t>
      </w:r>
      <w:r w:rsidRPr="00CE20B1">
        <w:rPr>
          <w:rFonts w:hAnsi="Times New Roman" w:cs="Times New Roman" w:hint="eastAsia"/>
        </w:rPr>
        <w:t xml:space="preserve">  </w:t>
      </w:r>
    </w:p>
    <w:tbl>
      <w:tblPr>
        <w:tblW w:w="8561" w:type="dxa"/>
        <w:jc w:val="center"/>
        <w:tblCellMar>
          <w:left w:w="28" w:type="dxa"/>
          <w:right w:w="28" w:type="dxa"/>
        </w:tblCellMar>
        <w:tblLook w:val="0000"/>
      </w:tblPr>
      <w:tblGrid>
        <w:gridCol w:w="1223"/>
        <w:gridCol w:w="1173"/>
        <w:gridCol w:w="1273"/>
        <w:gridCol w:w="1223"/>
        <w:gridCol w:w="1223"/>
        <w:gridCol w:w="1223"/>
        <w:gridCol w:w="1223"/>
      </w:tblGrid>
      <w:tr w:rsidR="00DB3222" w:rsidRPr="00B46B76" w:rsidTr="006C4E5E">
        <w:trPr>
          <w:cantSplit/>
          <w:trHeight w:val="340"/>
          <w:jc w:val="center"/>
        </w:trPr>
        <w:tc>
          <w:tcPr>
            <w:tcW w:w="2396" w:type="dxa"/>
            <w:gridSpan w:val="2"/>
            <w:tcBorders>
              <w:top w:val="single" w:sz="4" w:space="0" w:color="000000"/>
              <w:left w:val="single" w:sz="4" w:space="0" w:color="000000"/>
              <w:bottom w:val="single" w:sz="4" w:space="0" w:color="000000"/>
              <w:right w:val="single" w:sz="4" w:space="0" w:color="auto"/>
            </w:tcBorders>
            <w:vAlign w:val="center"/>
          </w:tcPr>
          <w:p w:rsidR="00DB3222" w:rsidRPr="00AD6C8E" w:rsidRDefault="00DB3222" w:rsidP="008C3A5D">
            <w:pPr>
              <w:pStyle w:val="af0"/>
              <w:widowControl w:val="0"/>
              <w:spacing w:before="0" w:line="240" w:lineRule="auto"/>
              <w:rPr>
                <w:rFonts w:ascii="Times New Roman" w:eastAsiaTheme="minorEastAsia"/>
                <w:kern w:val="1"/>
                <w:sz w:val="18"/>
                <w:szCs w:val="18"/>
              </w:rPr>
            </w:pPr>
            <w:r w:rsidRPr="00AD6C8E">
              <w:rPr>
                <w:rFonts w:ascii="Times New Roman" w:eastAsiaTheme="minorEastAsia"/>
                <w:kern w:val="1"/>
                <w:sz w:val="18"/>
                <w:szCs w:val="18"/>
              </w:rPr>
              <w:t>主</w:t>
            </w:r>
            <w:r w:rsidR="008C3A5D">
              <w:rPr>
                <w:rFonts w:ascii="Times New Roman" w:eastAsiaTheme="minorEastAsia" w:hint="eastAsia"/>
                <w:kern w:val="1"/>
                <w:sz w:val="18"/>
                <w:szCs w:val="18"/>
              </w:rPr>
              <w:t>成分</w:t>
            </w:r>
            <w:r w:rsidRPr="00AD6C8E">
              <w:rPr>
                <w:rFonts w:ascii="Times New Roman" w:eastAsiaTheme="minorEastAsia"/>
                <w:kern w:val="1"/>
                <w:sz w:val="18"/>
                <w:szCs w:val="18"/>
              </w:rPr>
              <w:t>，</w:t>
            </w:r>
            <w:r w:rsidRPr="00AD6C8E">
              <w:rPr>
                <w:rFonts w:ascii="Times New Roman" w:eastAsiaTheme="minorEastAsia"/>
                <w:kern w:val="1"/>
                <w:sz w:val="18"/>
                <w:szCs w:val="18"/>
              </w:rPr>
              <w:t>%</w:t>
            </w:r>
          </w:p>
        </w:tc>
        <w:tc>
          <w:tcPr>
            <w:tcW w:w="6165" w:type="dxa"/>
            <w:gridSpan w:val="5"/>
            <w:tcBorders>
              <w:top w:val="single" w:sz="4" w:space="0" w:color="000000"/>
              <w:left w:val="single" w:sz="4" w:space="0" w:color="auto"/>
              <w:bottom w:val="single" w:sz="4" w:space="0" w:color="000000"/>
              <w:right w:val="single" w:sz="4" w:space="0" w:color="000000"/>
            </w:tcBorders>
            <w:vAlign w:val="center"/>
          </w:tcPr>
          <w:p w:rsidR="00DB3222" w:rsidRPr="00AD6C8E" w:rsidRDefault="008C3A5D" w:rsidP="00126471">
            <w:pPr>
              <w:pStyle w:val="af0"/>
              <w:widowControl w:val="0"/>
              <w:adjustRightInd w:val="0"/>
              <w:snapToGrid w:val="0"/>
              <w:spacing w:before="0"/>
              <w:rPr>
                <w:rFonts w:ascii="Times New Roman" w:eastAsia="Times New Roman"/>
                <w:kern w:val="1"/>
                <w:sz w:val="18"/>
                <w:szCs w:val="18"/>
              </w:rPr>
            </w:pPr>
            <w:r w:rsidRPr="00B5105E">
              <w:rPr>
                <w:rFonts w:hint="eastAsia"/>
                <w:kern w:val="1"/>
                <w:sz w:val="18"/>
                <w:szCs w:val="18"/>
              </w:rPr>
              <w:t>杂质</w:t>
            </w:r>
            <w:r w:rsidRPr="00B5105E">
              <w:rPr>
                <w:sz w:val="18"/>
                <w:szCs w:val="18"/>
              </w:rPr>
              <w:t>/</w:t>
            </w:r>
            <w:r w:rsidRPr="008C3A5D">
              <w:rPr>
                <w:rFonts w:hint="eastAsia"/>
                <w:sz w:val="18"/>
                <w:szCs w:val="18"/>
              </w:rPr>
              <w:t>（×</w:t>
            </w:r>
            <w:r w:rsidRPr="008C3A5D">
              <w:rPr>
                <w:rFonts w:ascii="Times New Roman" w:eastAsia="Times New Roman"/>
                <w:kern w:val="1"/>
                <w:sz w:val="18"/>
                <w:szCs w:val="18"/>
              </w:rPr>
              <w:t>10</w:t>
            </w:r>
            <w:r w:rsidRPr="008C3A5D">
              <w:rPr>
                <w:rFonts w:ascii="Times New Roman" w:eastAsia="Times New Roman"/>
                <w:kern w:val="1"/>
                <w:sz w:val="18"/>
                <w:szCs w:val="18"/>
                <w:vertAlign w:val="superscript"/>
              </w:rPr>
              <w:t>-</w:t>
            </w:r>
            <w:r w:rsidRPr="008C3A5D">
              <w:rPr>
                <w:rFonts w:ascii="Times New Roman"/>
                <w:kern w:val="1"/>
                <w:sz w:val="18"/>
                <w:szCs w:val="18"/>
                <w:vertAlign w:val="superscript"/>
              </w:rPr>
              <w:t>4</w:t>
            </w:r>
            <w:r w:rsidRPr="008C3A5D">
              <w:rPr>
                <w:rFonts w:hint="eastAsia"/>
                <w:sz w:val="18"/>
                <w:szCs w:val="18"/>
              </w:rPr>
              <w:t>）</w:t>
            </w:r>
            <w:r w:rsidRPr="008C3A5D">
              <w:rPr>
                <w:rFonts w:ascii="Times New Roman"/>
                <w:sz w:val="18"/>
                <w:szCs w:val="18"/>
              </w:rPr>
              <w:t>%</w:t>
            </w:r>
            <w:r w:rsidRPr="008C3A5D">
              <w:rPr>
                <w:rFonts w:hint="eastAsia"/>
                <w:sz w:val="18"/>
                <w:szCs w:val="18"/>
              </w:rPr>
              <w:t>，</w:t>
            </w:r>
            <w:r w:rsidRPr="00B5105E">
              <w:rPr>
                <w:rFonts w:hint="eastAsia"/>
                <w:kern w:val="1"/>
                <w:sz w:val="18"/>
                <w:szCs w:val="18"/>
              </w:rPr>
              <w:t>不大于</w:t>
            </w:r>
          </w:p>
        </w:tc>
      </w:tr>
      <w:tr w:rsidR="00DB3222" w:rsidTr="006C4E5E">
        <w:trPr>
          <w:cantSplit/>
          <w:trHeight w:val="340"/>
          <w:jc w:val="center"/>
        </w:trPr>
        <w:tc>
          <w:tcPr>
            <w:tcW w:w="1223" w:type="dxa"/>
            <w:tcBorders>
              <w:top w:val="single" w:sz="4" w:space="0" w:color="000000"/>
              <w:left w:val="single" w:sz="4" w:space="0" w:color="000000"/>
              <w:bottom w:val="single" w:sz="4" w:space="0" w:color="000000"/>
              <w:right w:val="single" w:sz="4" w:space="0" w:color="000000"/>
            </w:tcBorders>
            <w:vAlign w:val="center"/>
          </w:tcPr>
          <w:p w:rsidR="00DB3222" w:rsidRPr="00AD6C8E" w:rsidRDefault="00DB3222" w:rsidP="006C4E5E">
            <w:pPr>
              <w:jc w:val="center"/>
              <w:rPr>
                <w:kern w:val="1"/>
                <w:sz w:val="18"/>
                <w:szCs w:val="18"/>
              </w:rPr>
            </w:pPr>
            <w:r w:rsidRPr="00AD6C8E">
              <w:rPr>
                <w:kern w:val="1"/>
                <w:sz w:val="18"/>
                <w:szCs w:val="18"/>
              </w:rPr>
              <w:t>In</w:t>
            </w:r>
            <w:r w:rsidRPr="00AD6C8E">
              <w:rPr>
                <w:kern w:val="1"/>
                <w:sz w:val="18"/>
                <w:szCs w:val="18"/>
                <w:vertAlign w:val="subscript"/>
              </w:rPr>
              <w:t>2</w:t>
            </w:r>
            <w:r w:rsidRPr="00AD6C8E">
              <w:rPr>
                <w:kern w:val="1"/>
                <w:sz w:val="18"/>
                <w:szCs w:val="18"/>
              </w:rPr>
              <w:t>O</w:t>
            </w:r>
            <w:r w:rsidRPr="00AD6C8E">
              <w:rPr>
                <w:kern w:val="1"/>
                <w:sz w:val="18"/>
                <w:szCs w:val="18"/>
                <w:vertAlign w:val="subscript"/>
              </w:rPr>
              <w:t>3</w:t>
            </w:r>
          </w:p>
        </w:tc>
        <w:tc>
          <w:tcPr>
            <w:tcW w:w="1173" w:type="dxa"/>
            <w:tcBorders>
              <w:top w:val="single" w:sz="4" w:space="0" w:color="000000"/>
              <w:left w:val="single" w:sz="4" w:space="0" w:color="000000"/>
              <w:bottom w:val="single" w:sz="4" w:space="0" w:color="000000"/>
              <w:right w:val="single" w:sz="4" w:space="0" w:color="000000"/>
            </w:tcBorders>
            <w:vAlign w:val="center"/>
          </w:tcPr>
          <w:p w:rsidR="00DB3222" w:rsidRPr="00AD6C8E" w:rsidRDefault="00DB3222" w:rsidP="006C4E5E">
            <w:pPr>
              <w:jc w:val="center"/>
              <w:rPr>
                <w:kern w:val="1"/>
                <w:sz w:val="18"/>
                <w:szCs w:val="18"/>
              </w:rPr>
            </w:pPr>
            <w:r w:rsidRPr="00AD6C8E">
              <w:rPr>
                <w:kern w:val="1"/>
                <w:sz w:val="18"/>
                <w:szCs w:val="18"/>
              </w:rPr>
              <w:t>SnO</w:t>
            </w:r>
            <w:r w:rsidRPr="00AD6C8E">
              <w:rPr>
                <w:kern w:val="1"/>
                <w:sz w:val="18"/>
                <w:szCs w:val="18"/>
                <w:vertAlign w:val="subscript"/>
              </w:rPr>
              <w:t>2</w:t>
            </w:r>
          </w:p>
        </w:tc>
        <w:tc>
          <w:tcPr>
            <w:tcW w:w="1273" w:type="dxa"/>
            <w:tcBorders>
              <w:top w:val="single" w:sz="4" w:space="0" w:color="000000"/>
              <w:left w:val="single" w:sz="4" w:space="0" w:color="000000"/>
              <w:bottom w:val="single" w:sz="4" w:space="0" w:color="000000"/>
              <w:right w:val="single" w:sz="4" w:space="0" w:color="000000"/>
            </w:tcBorders>
            <w:vAlign w:val="center"/>
          </w:tcPr>
          <w:p w:rsidR="00DB3222" w:rsidRPr="00AD6C8E" w:rsidRDefault="00DB3222" w:rsidP="006C4E5E">
            <w:pPr>
              <w:jc w:val="center"/>
              <w:rPr>
                <w:kern w:val="1"/>
                <w:sz w:val="18"/>
                <w:szCs w:val="18"/>
              </w:rPr>
            </w:pPr>
            <w:r w:rsidRPr="00AD6C8E">
              <w:rPr>
                <w:kern w:val="1"/>
                <w:sz w:val="18"/>
                <w:szCs w:val="18"/>
              </w:rPr>
              <w:t>Fe</w:t>
            </w:r>
          </w:p>
        </w:tc>
        <w:tc>
          <w:tcPr>
            <w:tcW w:w="1223" w:type="dxa"/>
            <w:tcBorders>
              <w:top w:val="single" w:sz="4" w:space="0" w:color="000000"/>
              <w:left w:val="single" w:sz="4" w:space="0" w:color="000000"/>
              <w:bottom w:val="single" w:sz="4" w:space="0" w:color="000000"/>
              <w:right w:val="single" w:sz="4" w:space="0" w:color="000000"/>
            </w:tcBorders>
            <w:vAlign w:val="center"/>
          </w:tcPr>
          <w:p w:rsidR="00DB3222" w:rsidRPr="00AD6C8E" w:rsidRDefault="00DB3222" w:rsidP="006C4E5E">
            <w:pPr>
              <w:jc w:val="center"/>
              <w:rPr>
                <w:kern w:val="1"/>
                <w:sz w:val="18"/>
                <w:szCs w:val="18"/>
              </w:rPr>
            </w:pPr>
            <w:r w:rsidRPr="00AD6C8E">
              <w:rPr>
                <w:kern w:val="1"/>
                <w:sz w:val="18"/>
                <w:szCs w:val="18"/>
              </w:rPr>
              <w:t>Ni</w:t>
            </w:r>
          </w:p>
        </w:tc>
        <w:tc>
          <w:tcPr>
            <w:tcW w:w="1223" w:type="dxa"/>
            <w:tcBorders>
              <w:top w:val="single" w:sz="4" w:space="0" w:color="000000"/>
              <w:left w:val="single" w:sz="4" w:space="0" w:color="000000"/>
              <w:bottom w:val="single" w:sz="4" w:space="0" w:color="000000"/>
              <w:right w:val="single" w:sz="4" w:space="0" w:color="000000"/>
            </w:tcBorders>
            <w:vAlign w:val="center"/>
          </w:tcPr>
          <w:p w:rsidR="00DB3222" w:rsidRPr="00AD6C8E" w:rsidRDefault="00DB3222" w:rsidP="006C4E5E">
            <w:pPr>
              <w:pStyle w:val="af0"/>
              <w:widowControl w:val="0"/>
              <w:spacing w:before="0" w:line="240" w:lineRule="auto"/>
              <w:rPr>
                <w:rFonts w:ascii="Times New Roman"/>
                <w:kern w:val="1"/>
                <w:sz w:val="18"/>
                <w:szCs w:val="18"/>
              </w:rPr>
            </w:pPr>
            <w:proofErr w:type="spellStart"/>
            <w:r w:rsidRPr="00AD6C8E">
              <w:rPr>
                <w:rFonts w:ascii="Times New Roman"/>
                <w:kern w:val="1"/>
                <w:sz w:val="18"/>
                <w:szCs w:val="18"/>
              </w:rPr>
              <w:t>Pb</w:t>
            </w:r>
            <w:proofErr w:type="spellEnd"/>
            <w:r w:rsidRPr="00AD6C8E">
              <w:rPr>
                <w:rFonts w:ascii="Times New Roman"/>
                <w:kern w:val="1"/>
                <w:sz w:val="18"/>
                <w:szCs w:val="18"/>
              </w:rPr>
              <w:t xml:space="preserve"> </w:t>
            </w:r>
          </w:p>
        </w:tc>
        <w:tc>
          <w:tcPr>
            <w:tcW w:w="1223" w:type="dxa"/>
            <w:tcBorders>
              <w:top w:val="single" w:sz="4" w:space="0" w:color="000000"/>
              <w:left w:val="single" w:sz="4" w:space="0" w:color="000000"/>
              <w:bottom w:val="single" w:sz="4" w:space="0" w:color="000000"/>
              <w:right w:val="single" w:sz="4" w:space="0" w:color="000000"/>
            </w:tcBorders>
            <w:vAlign w:val="center"/>
          </w:tcPr>
          <w:p w:rsidR="00DB3222" w:rsidRPr="00AD6C8E" w:rsidRDefault="00DB3222" w:rsidP="006C4E5E">
            <w:pPr>
              <w:pStyle w:val="af0"/>
              <w:widowControl w:val="0"/>
              <w:spacing w:before="0" w:line="240" w:lineRule="auto"/>
              <w:rPr>
                <w:rFonts w:ascii="Times New Roman"/>
                <w:kern w:val="1"/>
                <w:sz w:val="18"/>
                <w:szCs w:val="18"/>
              </w:rPr>
            </w:pPr>
            <w:r w:rsidRPr="00AD6C8E">
              <w:rPr>
                <w:rFonts w:ascii="Times New Roman"/>
                <w:kern w:val="1"/>
                <w:sz w:val="18"/>
                <w:szCs w:val="18"/>
              </w:rPr>
              <w:t>Cu</w:t>
            </w:r>
          </w:p>
        </w:tc>
        <w:tc>
          <w:tcPr>
            <w:tcW w:w="1223" w:type="dxa"/>
            <w:tcBorders>
              <w:top w:val="single" w:sz="4" w:space="0" w:color="000000"/>
              <w:left w:val="single" w:sz="4" w:space="0" w:color="000000"/>
              <w:bottom w:val="single" w:sz="4" w:space="0" w:color="000000"/>
              <w:right w:val="single" w:sz="4" w:space="0" w:color="000000"/>
            </w:tcBorders>
            <w:vAlign w:val="center"/>
          </w:tcPr>
          <w:p w:rsidR="00DB3222" w:rsidRPr="00AD6C8E" w:rsidRDefault="00DB3222" w:rsidP="006C4E5E">
            <w:pPr>
              <w:pStyle w:val="af0"/>
              <w:widowControl w:val="0"/>
              <w:spacing w:before="0" w:line="240" w:lineRule="auto"/>
              <w:rPr>
                <w:rFonts w:ascii="Times New Roman" w:eastAsia="Times New Roman"/>
                <w:kern w:val="1"/>
                <w:sz w:val="18"/>
                <w:szCs w:val="18"/>
              </w:rPr>
            </w:pPr>
            <w:r w:rsidRPr="00AD6C8E">
              <w:rPr>
                <w:rFonts w:ascii="Times New Roman"/>
                <w:kern w:val="1"/>
                <w:sz w:val="18"/>
                <w:szCs w:val="18"/>
              </w:rPr>
              <w:t>Cr</w:t>
            </w:r>
          </w:p>
        </w:tc>
      </w:tr>
      <w:tr w:rsidR="00DB3222" w:rsidTr="006C4E5E">
        <w:trPr>
          <w:cantSplit/>
          <w:trHeight w:val="340"/>
          <w:jc w:val="center"/>
        </w:trPr>
        <w:tc>
          <w:tcPr>
            <w:tcW w:w="1223" w:type="dxa"/>
            <w:tcBorders>
              <w:top w:val="single" w:sz="4" w:space="0" w:color="000000"/>
              <w:left w:val="single" w:sz="4" w:space="0" w:color="000000"/>
              <w:bottom w:val="single" w:sz="4" w:space="0" w:color="000000"/>
              <w:right w:val="single" w:sz="4" w:space="0" w:color="000000"/>
            </w:tcBorders>
            <w:vAlign w:val="center"/>
          </w:tcPr>
          <w:p w:rsidR="00DB3222" w:rsidRPr="00AD6C8E" w:rsidRDefault="00DB3222" w:rsidP="006C4E5E">
            <w:pPr>
              <w:jc w:val="center"/>
              <w:rPr>
                <w:kern w:val="1"/>
                <w:sz w:val="18"/>
                <w:szCs w:val="18"/>
              </w:rPr>
            </w:pPr>
            <w:r w:rsidRPr="00AD6C8E">
              <w:rPr>
                <w:kern w:val="1"/>
                <w:sz w:val="18"/>
                <w:szCs w:val="18"/>
              </w:rPr>
              <w:t>90.0±0.5</w:t>
            </w:r>
          </w:p>
        </w:tc>
        <w:tc>
          <w:tcPr>
            <w:tcW w:w="1173" w:type="dxa"/>
            <w:tcBorders>
              <w:top w:val="single" w:sz="4" w:space="0" w:color="000000"/>
              <w:left w:val="single" w:sz="4" w:space="0" w:color="000000"/>
              <w:bottom w:val="single" w:sz="4" w:space="0" w:color="000000"/>
              <w:right w:val="single" w:sz="4" w:space="0" w:color="000000"/>
            </w:tcBorders>
            <w:vAlign w:val="center"/>
          </w:tcPr>
          <w:p w:rsidR="00DB3222" w:rsidRPr="00AD6C8E" w:rsidRDefault="00DB3222" w:rsidP="006C4E5E">
            <w:pPr>
              <w:jc w:val="center"/>
              <w:rPr>
                <w:kern w:val="1"/>
                <w:sz w:val="18"/>
                <w:szCs w:val="18"/>
              </w:rPr>
            </w:pPr>
            <w:r w:rsidRPr="00AD6C8E">
              <w:rPr>
                <w:kern w:val="1"/>
                <w:sz w:val="18"/>
                <w:szCs w:val="18"/>
              </w:rPr>
              <w:t>10.0±0.5</w:t>
            </w:r>
          </w:p>
        </w:tc>
        <w:tc>
          <w:tcPr>
            <w:tcW w:w="1273" w:type="dxa"/>
            <w:tcBorders>
              <w:top w:val="single" w:sz="4" w:space="0" w:color="000000"/>
              <w:left w:val="single" w:sz="4" w:space="0" w:color="000000"/>
              <w:bottom w:val="single" w:sz="4" w:space="0" w:color="000000"/>
              <w:right w:val="single" w:sz="4" w:space="0" w:color="000000"/>
            </w:tcBorders>
            <w:vAlign w:val="center"/>
          </w:tcPr>
          <w:p w:rsidR="00DB3222" w:rsidRPr="00AD6C8E" w:rsidRDefault="00DB3222" w:rsidP="006C4E5E">
            <w:pPr>
              <w:jc w:val="center"/>
              <w:rPr>
                <w:kern w:val="1"/>
                <w:sz w:val="18"/>
                <w:szCs w:val="18"/>
              </w:rPr>
            </w:pPr>
            <w:r w:rsidRPr="00AD6C8E">
              <w:rPr>
                <w:kern w:val="1"/>
                <w:sz w:val="18"/>
                <w:szCs w:val="18"/>
              </w:rPr>
              <w:t>20</w:t>
            </w:r>
          </w:p>
        </w:tc>
        <w:tc>
          <w:tcPr>
            <w:tcW w:w="1223" w:type="dxa"/>
            <w:tcBorders>
              <w:top w:val="single" w:sz="4" w:space="0" w:color="000000"/>
              <w:left w:val="single" w:sz="4" w:space="0" w:color="000000"/>
              <w:bottom w:val="single" w:sz="4" w:space="0" w:color="000000"/>
              <w:right w:val="single" w:sz="4" w:space="0" w:color="000000"/>
            </w:tcBorders>
            <w:vAlign w:val="center"/>
          </w:tcPr>
          <w:p w:rsidR="00DB3222" w:rsidRPr="00AD6C8E" w:rsidRDefault="00DB3222" w:rsidP="006C4E5E">
            <w:pPr>
              <w:jc w:val="center"/>
              <w:rPr>
                <w:kern w:val="1"/>
                <w:sz w:val="18"/>
                <w:szCs w:val="18"/>
              </w:rPr>
            </w:pPr>
            <w:r w:rsidRPr="00AD6C8E">
              <w:rPr>
                <w:kern w:val="1"/>
                <w:sz w:val="18"/>
                <w:szCs w:val="18"/>
              </w:rPr>
              <w:t>10</w:t>
            </w:r>
          </w:p>
        </w:tc>
        <w:tc>
          <w:tcPr>
            <w:tcW w:w="1223" w:type="dxa"/>
            <w:tcBorders>
              <w:top w:val="single" w:sz="4" w:space="0" w:color="000000"/>
              <w:left w:val="single" w:sz="4" w:space="0" w:color="000000"/>
              <w:bottom w:val="single" w:sz="4" w:space="0" w:color="000000"/>
              <w:right w:val="single" w:sz="4" w:space="0" w:color="000000"/>
            </w:tcBorders>
            <w:vAlign w:val="center"/>
          </w:tcPr>
          <w:p w:rsidR="00DB3222" w:rsidRPr="00AD6C8E" w:rsidRDefault="00DB3222" w:rsidP="006C4E5E">
            <w:pPr>
              <w:pStyle w:val="af0"/>
              <w:widowControl w:val="0"/>
              <w:spacing w:before="0" w:line="240" w:lineRule="auto"/>
              <w:rPr>
                <w:rFonts w:ascii="Times New Roman"/>
                <w:kern w:val="1"/>
                <w:sz w:val="18"/>
                <w:szCs w:val="18"/>
              </w:rPr>
            </w:pPr>
            <w:r w:rsidRPr="00AD6C8E">
              <w:rPr>
                <w:rFonts w:ascii="Times New Roman"/>
                <w:kern w:val="1"/>
                <w:sz w:val="18"/>
                <w:szCs w:val="18"/>
              </w:rPr>
              <w:t>20</w:t>
            </w:r>
          </w:p>
        </w:tc>
        <w:tc>
          <w:tcPr>
            <w:tcW w:w="1223" w:type="dxa"/>
            <w:tcBorders>
              <w:top w:val="single" w:sz="4" w:space="0" w:color="000000"/>
              <w:left w:val="single" w:sz="4" w:space="0" w:color="000000"/>
              <w:bottom w:val="single" w:sz="4" w:space="0" w:color="000000"/>
              <w:right w:val="single" w:sz="4" w:space="0" w:color="000000"/>
            </w:tcBorders>
            <w:vAlign w:val="center"/>
          </w:tcPr>
          <w:p w:rsidR="00DB3222" w:rsidRPr="00AD6C8E" w:rsidRDefault="00DB3222" w:rsidP="006C4E5E">
            <w:pPr>
              <w:pStyle w:val="af0"/>
              <w:widowControl w:val="0"/>
              <w:spacing w:before="0" w:line="240" w:lineRule="auto"/>
              <w:rPr>
                <w:rFonts w:ascii="Times New Roman"/>
                <w:kern w:val="1"/>
                <w:sz w:val="18"/>
                <w:szCs w:val="18"/>
              </w:rPr>
            </w:pPr>
            <w:r w:rsidRPr="00AD6C8E">
              <w:rPr>
                <w:rFonts w:ascii="Times New Roman"/>
                <w:kern w:val="1"/>
                <w:sz w:val="18"/>
                <w:szCs w:val="18"/>
              </w:rPr>
              <w:t>20</w:t>
            </w:r>
          </w:p>
        </w:tc>
        <w:tc>
          <w:tcPr>
            <w:tcW w:w="1223" w:type="dxa"/>
            <w:tcBorders>
              <w:top w:val="single" w:sz="4" w:space="0" w:color="000000"/>
              <w:left w:val="single" w:sz="4" w:space="0" w:color="000000"/>
              <w:bottom w:val="single" w:sz="4" w:space="0" w:color="000000"/>
              <w:right w:val="single" w:sz="4" w:space="0" w:color="000000"/>
            </w:tcBorders>
            <w:vAlign w:val="center"/>
          </w:tcPr>
          <w:p w:rsidR="00DB3222" w:rsidRPr="00AD6C8E" w:rsidRDefault="00DB3222" w:rsidP="006C4E5E">
            <w:pPr>
              <w:pStyle w:val="af0"/>
              <w:widowControl w:val="0"/>
              <w:spacing w:before="0" w:line="240" w:lineRule="auto"/>
              <w:rPr>
                <w:rFonts w:ascii="Times New Roman"/>
                <w:kern w:val="1"/>
                <w:sz w:val="18"/>
                <w:szCs w:val="18"/>
              </w:rPr>
            </w:pPr>
            <w:r w:rsidRPr="00AD6C8E">
              <w:rPr>
                <w:rFonts w:ascii="Times New Roman"/>
                <w:kern w:val="1"/>
                <w:sz w:val="18"/>
                <w:szCs w:val="18"/>
              </w:rPr>
              <w:t>10</w:t>
            </w:r>
          </w:p>
        </w:tc>
      </w:tr>
    </w:tbl>
    <w:p w:rsidR="00F413D5" w:rsidRDefault="00F241C6" w:rsidP="00DB3222">
      <w:pPr>
        <w:spacing w:line="360" w:lineRule="auto"/>
        <w:rPr>
          <w:rFonts w:ascii="宋体" w:hAnsi="宋体"/>
          <w:szCs w:val="21"/>
        </w:rPr>
      </w:pPr>
      <w:r>
        <w:rPr>
          <w:rFonts w:eastAsiaTheme="minorEastAsia" w:hint="eastAsia"/>
          <w:kern w:val="1"/>
        </w:rPr>
        <w:t>3</w:t>
      </w:r>
      <w:r w:rsidR="00F413D5">
        <w:rPr>
          <w:rFonts w:eastAsiaTheme="minorEastAsia" w:hint="eastAsia"/>
          <w:kern w:val="1"/>
        </w:rPr>
        <w:t>.2.</w:t>
      </w:r>
      <w:r w:rsidR="00227928">
        <w:rPr>
          <w:rFonts w:eastAsiaTheme="minorEastAsia" w:hint="eastAsia"/>
          <w:kern w:val="1"/>
        </w:rPr>
        <w:t>4</w:t>
      </w:r>
      <w:r w:rsidR="00F413D5">
        <w:rPr>
          <w:rFonts w:eastAsiaTheme="minorEastAsia" w:hint="eastAsia"/>
          <w:kern w:val="1"/>
        </w:rPr>
        <w:t xml:space="preserve"> </w:t>
      </w:r>
      <w:r w:rsidR="00B01940">
        <w:rPr>
          <w:rFonts w:eastAsiaTheme="minorEastAsia" w:hint="eastAsia"/>
          <w:kern w:val="1"/>
        </w:rPr>
        <w:t xml:space="preserve"> </w:t>
      </w:r>
      <w:r w:rsidR="00D47295" w:rsidRPr="00B01940">
        <w:rPr>
          <w:rFonts w:ascii="宋体" w:hAnsi="宋体" w:hint="eastAsia"/>
          <w:b/>
          <w:szCs w:val="21"/>
        </w:rPr>
        <w:t>广东先导稀材股份有限公司</w:t>
      </w:r>
    </w:p>
    <w:p w:rsidR="00882F69" w:rsidRDefault="00882F69" w:rsidP="00882F69">
      <w:pPr>
        <w:spacing w:line="360" w:lineRule="auto"/>
        <w:ind w:firstLine="420"/>
      </w:pPr>
      <w:r w:rsidRPr="00D30D32">
        <w:rPr>
          <w:rFonts w:ascii="宋体" w:hAnsi="宋体" w:hint="eastAsia"/>
          <w:szCs w:val="21"/>
        </w:rPr>
        <w:t>广东先导稀材股份有限</w:t>
      </w:r>
      <w:r>
        <w:rPr>
          <w:rFonts w:eastAsiaTheme="minorEastAsia" w:hint="eastAsia"/>
          <w:kern w:val="1"/>
        </w:rPr>
        <w:t>公司</w:t>
      </w:r>
      <w:proofErr w:type="gramStart"/>
      <w:r>
        <w:rPr>
          <w:rFonts w:hint="eastAsia"/>
        </w:rPr>
        <w:t>的掺锡氧化铟</w:t>
      </w:r>
      <w:proofErr w:type="gramEnd"/>
      <w:r>
        <w:rPr>
          <w:rFonts w:hint="eastAsia"/>
        </w:rPr>
        <w:t>粉化学成分要求，见表</w:t>
      </w:r>
      <w:r>
        <w:rPr>
          <w:rFonts w:hint="eastAsia"/>
        </w:rPr>
        <w:t>6</w:t>
      </w:r>
      <w:r w:rsidR="0034391B">
        <w:rPr>
          <w:rFonts w:hint="eastAsia"/>
        </w:rPr>
        <w:t>。</w:t>
      </w:r>
    </w:p>
    <w:p w:rsidR="00882F69" w:rsidRDefault="00882F69" w:rsidP="00882F69">
      <w:pPr>
        <w:spacing w:line="360" w:lineRule="auto"/>
        <w:ind w:firstLine="420"/>
        <w:jc w:val="center"/>
      </w:pPr>
      <w:r w:rsidRPr="00CE20B1">
        <w:rPr>
          <w:rFonts w:hAnsi="宋体" w:cs="宋体" w:hint="eastAsia"/>
        </w:rPr>
        <w:t>表</w:t>
      </w:r>
      <w:r>
        <w:rPr>
          <w:rFonts w:hint="eastAsia"/>
        </w:rPr>
        <w:t>6</w:t>
      </w:r>
      <w:r w:rsidRPr="00CE20B1">
        <w:rPr>
          <w:rFonts w:hint="eastAsia"/>
        </w:rPr>
        <w:t xml:space="preserve">  </w:t>
      </w:r>
      <w:r>
        <w:rPr>
          <w:rFonts w:hint="eastAsia"/>
        </w:rPr>
        <w:t xml:space="preserve"> </w:t>
      </w:r>
      <w:proofErr w:type="gramStart"/>
      <w:r w:rsidRPr="003A4A8D">
        <w:rPr>
          <w:rFonts w:ascii="黑体" w:eastAsia="黑体" w:hAnsi="宋体" w:hint="eastAsia"/>
          <w:szCs w:val="21"/>
        </w:rPr>
        <w:t>广东先导稀材股份有限</w:t>
      </w:r>
      <w:r w:rsidRPr="003A4A8D">
        <w:rPr>
          <w:rFonts w:ascii="黑体" w:eastAsia="黑体" w:hint="eastAsia"/>
          <w:kern w:val="0"/>
        </w:rPr>
        <w:t>公司</w:t>
      </w:r>
      <w:r w:rsidRPr="003A4A8D">
        <w:rPr>
          <w:rFonts w:ascii="黑体" w:eastAsia="黑体" w:hint="eastAsia"/>
        </w:rPr>
        <w:t>掺锡</w:t>
      </w:r>
      <w:r w:rsidRPr="003A4A8D">
        <w:rPr>
          <w:rFonts w:ascii="黑体" w:eastAsia="黑体" w:hAnsi="宋体" w:hint="eastAsia"/>
        </w:rPr>
        <w:t>氧化铟</w:t>
      </w:r>
      <w:proofErr w:type="gramEnd"/>
      <w:r w:rsidRPr="003A4A8D">
        <w:rPr>
          <w:rFonts w:ascii="黑体" w:eastAsia="黑体" w:hAnsi="宋体" w:hint="eastAsia"/>
        </w:rPr>
        <w:t>粉</w:t>
      </w:r>
      <w:r w:rsidRPr="003A4A8D">
        <w:rPr>
          <w:rFonts w:ascii="黑体" w:eastAsia="黑体" w:hAnsi="宋体" w:cs="宋体" w:hint="eastAsia"/>
        </w:rPr>
        <w:t>化学成分</w:t>
      </w:r>
      <w:r w:rsidR="00534D99">
        <w:rPr>
          <w:rFonts w:ascii="黑体" w:eastAsia="黑体" w:hAnsi="宋体" w:cs="宋体" w:hint="eastAsia"/>
        </w:rPr>
        <w:t>要求</w:t>
      </w:r>
    </w:p>
    <w:tbl>
      <w:tblPr>
        <w:tblW w:w="8411" w:type="dxa"/>
        <w:jc w:val="center"/>
        <w:tblLayout w:type="fixed"/>
        <w:tblCellMar>
          <w:left w:w="28" w:type="dxa"/>
          <w:right w:w="28" w:type="dxa"/>
        </w:tblCellMar>
        <w:tblLook w:val="0000"/>
      </w:tblPr>
      <w:tblGrid>
        <w:gridCol w:w="966"/>
        <w:gridCol w:w="992"/>
        <w:gridCol w:w="496"/>
        <w:gridCol w:w="496"/>
        <w:gridCol w:w="497"/>
        <w:gridCol w:w="496"/>
        <w:gridCol w:w="496"/>
        <w:gridCol w:w="497"/>
        <w:gridCol w:w="496"/>
        <w:gridCol w:w="497"/>
        <w:gridCol w:w="496"/>
        <w:gridCol w:w="496"/>
        <w:gridCol w:w="497"/>
        <w:gridCol w:w="432"/>
        <w:gridCol w:w="561"/>
      </w:tblGrid>
      <w:tr w:rsidR="00882F69" w:rsidTr="008C3F20">
        <w:trPr>
          <w:cantSplit/>
          <w:trHeight w:val="340"/>
          <w:jc w:val="center"/>
        </w:trPr>
        <w:tc>
          <w:tcPr>
            <w:tcW w:w="1958" w:type="dxa"/>
            <w:gridSpan w:val="2"/>
            <w:tcBorders>
              <w:top w:val="single" w:sz="4" w:space="0" w:color="000000"/>
              <w:left w:val="single" w:sz="4" w:space="0" w:color="000000"/>
              <w:bottom w:val="single" w:sz="4" w:space="0" w:color="000000"/>
              <w:right w:val="single" w:sz="4" w:space="0" w:color="000000"/>
            </w:tcBorders>
            <w:vAlign w:val="center"/>
          </w:tcPr>
          <w:p w:rsidR="00882F69" w:rsidRPr="00AD6C8E" w:rsidRDefault="00882F69" w:rsidP="008C3A5D">
            <w:pPr>
              <w:pStyle w:val="af0"/>
              <w:widowControl w:val="0"/>
              <w:spacing w:before="0" w:line="240" w:lineRule="auto"/>
              <w:rPr>
                <w:rFonts w:ascii="Times New Roman" w:eastAsiaTheme="minorEastAsia"/>
                <w:kern w:val="1"/>
                <w:sz w:val="18"/>
                <w:szCs w:val="18"/>
              </w:rPr>
            </w:pPr>
            <w:r w:rsidRPr="00AD6C8E">
              <w:rPr>
                <w:rFonts w:ascii="Times New Roman" w:eastAsiaTheme="minorEastAsia"/>
                <w:kern w:val="1"/>
                <w:sz w:val="18"/>
                <w:szCs w:val="18"/>
              </w:rPr>
              <w:t>主</w:t>
            </w:r>
            <w:r w:rsidR="008C3A5D">
              <w:rPr>
                <w:rFonts w:ascii="Times New Roman" w:eastAsiaTheme="minorEastAsia" w:hint="eastAsia"/>
                <w:kern w:val="1"/>
                <w:sz w:val="18"/>
                <w:szCs w:val="18"/>
              </w:rPr>
              <w:t>成分</w:t>
            </w:r>
            <w:r w:rsidRPr="00AD6C8E">
              <w:rPr>
                <w:rFonts w:ascii="Times New Roman" w:eastAsiaTheme="minorEastAsia"/>
                <w:kern w:val="1"/>
                <w:sz w:val="18"/>
                <w:szCs w:val="18"/>
              </w:rPr>
              <w:t>，</w:t>
            </w:r>
            <w:r w:rsidRPr="00AD6C8E">
              <w:rPr>
                <w:rFonts w:ascii="Times New Roman" w:eastAsiaTheme="minorEastAsia"/>
                <w:kern w:val="1"/>
                <w:sz w:val="18"/>
                <w:szCs w:val="18"/>
              </w:rPr>
              <w:t>%</w:t>
            </w:r>
          </w:p>
        </w:tc>
        <w:tc>
          <w:tcPr>
            <w:tcW w:w="6453" w:type="dxa"/>
            <w:gridSpan w:val="13"/>
            <w:tcBorders>
              <w:top w:val="single" w:sz="4" w:space="0" w:color="000000"/>
              <w:left w:val="single" w:sz="4" w:space="0" w:color="000000"/>
              <w:bottom w:val="single" w:sz="4" w:space="0" w:color="000000"/>
              <w:right w:val="single" w:sz="4" w:space="0" w:color="000000"/>
            </w:tcBorders>
            <w:vAlign w:val="center"/>
          </w:tcPr>
          <w:p w:rsidR="00882F69" w:rsidRPr="00AD6C8E" w:rsidRDefault="008C3A5D" w:rsidP="00126471">
            <w:pPr>
              <w:pStyle w:val="af0"/>
              <w:widowControl w:val="0"/>
              <w:spacing w:before="0" w:line="240" w:lineRule="auto"/>
              <w:rPr>
                <w:rFonts w:ascii="Times New Roman" w:eastAsiaTheme="minorEastAsia"/>
                <w:kern w:val="1"/>
                <w:sz w:val="18"/>
                <w:szCs w:val="18"/>
              </w:rPr>
            </w:pPr>
            <w:r w:rsidRPr="00B5105E">
              <w:rPr>
                <w:rFonts w:hint="eastAsia"/>
                <w:kern w:val="1"/>
                <w:sz w:val="18"/>
                <w:szCs w:val="18"/>
              </w:rPr>
              <w:t>杂质</w:t>
            </w:r>
            <w:r w:rsidRPr="00B5105E">
              <w:rPr>
                <w:sz w:val="18"/>
                <w:szCs w:val="18"/>
              </w:rPr>
              <w:t>/</w:t>
            </w:r>
            <w:r w:rsidRPr="008C3A5D">
              <w:rPr>
                <w:rFonts w:hint="eastAsia"/>
                <w:sz w:val="18"/>
                <w:szCs w:val="18"/>
              </w:rPr>
              <w:t>（×</w:t>
            </w:r>
            <w:r w:rsidRPr="008C3A5D">
              <w:rPr>
                <w:rFonts w:ascii="Times New Roman" w:eastAsia="Times New Roman"/>
                <w:kern w:val="1"/>
                <w:sz w:val="18"/>
                <w:szCs w:val="18"/>
              </w:rPr>
              <w:t>10</w:t>
            </w:r>
            <w:r w:rsidRPr="008C3A5D">
              <w:rPr>
                <w:rFonts w:ascii="Times New Roman" w:eastAsia="Times New Roman"/>
                <w:kern w:val="1"/>
                <w:sz w:val="18"/>
                <w:szCs w:val="18"/>
                <w:vertAlign w:val="superscript"/>
              </w:rPr>
              <w:t>-</w:t>
            </w:r>
            <w:r w:rsidRPr="008C3A5D">
              <w:rPr>
                <w:rFonts w:ascii="Times New Roman"/>
                <w:kern w:val="1"/>
                <w:sz w:val="18"/>
                <w:szCs w:val="18"/>
                <w:vertAlign w:val="superscript"/>
              </w:rPr>
              <w:t>4</w:t>
            </w:r>
            <w:r w:rsidRPr="008C3A5D">
              <w:rPr>
                <w:rFonts w:hint="eastAsia"/>
                <w:sz w:val="18"/>
                <w:szCs w:val="18"/>
              </w:rPr>
              <w:t>）</w:t>
            </w:r>
            <w:r w:rsidRPr="008C3A5D">
              <w:rPr>
                <w:rFonts w:ascii="Times New Roman"/>
                <w:sz w:val="18"/>
                <w:szCs w:val="18"/>
              </w:rPr>
              <w:t>%</w:t>
            </w:r>
            <w:r w:rsidRPr="008C3A5D">
              <w:rPr>
                <w:rFonts w:hint="eastAsia"/>
                <w:sz w:val="18"/>
                <w:szCs w:val="18"/>
              </w:rPr>
              <w:t>，</w:t>
            </w:r>
            <w:r w:rsidRPr="00B5105E">
              <w:rPr>
                <w:rFonts w:hint="eastAsia"/>
                <w:kern w:val="1"/>
                <w:sz w:val="18"/>
                <w:szCs w:val="18"/>
              </w:rPr>
              <w:t>不大于</w:t>
            </w:r>
          </w:p>
        </w:tc>
      </w:tr>
      <w:tr w:rsidR="00882F69" w:rsidTr="00226180">
        <w:trPr>
          <w:cantSplit/>
          <w:trHeight w:val="340"/>
          <w:jc w:val="center"/>
        </w:trPr>
        <w:tc>
          <w:tcPr>
            <w:tcW w:w="966" w:type="dxa"/>
            <w:tcBorders>
              <w:top w:val="single" w:sz="4" w:space="0" w:color="000000"/>
              <w:left w:val="single" w:sz="4" w:space="0" w:color="000000"/>
              <w:bottom w:val="single" w:sz="4" w:space="0" w:color="000000"/>
              <w:right w:val="single" w:sz="4" w:space="0" w:color="000000"/>
            </w:tcBorders>
            <w:vAlign w:val="center"/>
          </w:tcPr>
          <w:p w:rsidR="00882F69" w:rsidRPr="00AD6C8E" w:rsidRDefault="00882F69" w:rsidP="008C3F20">
            <w:pPr>
              <w:jc w:val="center"/>
              <w:rPr>
                <w:kern w:val="1"/>
                <w:sz w:val="18"/>
                <w:szCs w:val="18"/>
              </w:rPr>
            </w:pPr>
            <w:r w:rsidRPr="00AD6C8E">
              <w:rPr>
                <w:kern w:val="1"/>
                <w:sz w:val="18"/>
                <w:szCs w:val="18"/>
              </w:rPr>
              <w:t>In</w:t>
            </w:r>
            <w:r w:rsidRPr="00AD6C8E">
              <w:rPr>
                <w:kern w:val="1"/>
                <w:sz w:val="18"/>
                <w:szCs w:val="18"/>
                <w:vertAlign w:val="subscript"/>
              </w:rPr>
              <w:t>2</w:t>
            </w:r>
            <w:r w:rsidRPr="00AD6C8E">
              <w:rPr>
                <w:kern w:val="1"/>
                <w:sz w:val="18"/>
                <w:szCs w:val="18"/>
              </w:rPr>
              <w:t>O</w:t>
            </w:r>
            <w:r w:rsidRPr="00AD6C8E">
              <w:rPr>
                <w:kern w:val="1"/>
                <w:sz w:val="18"/>
                <w:szCs w:val="18"/>
                <w:vertAlign w:val="subscript"/>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882F69" w:rsidRPr="00AD6C8E" w:rsidRDefault="00882F69" w:rsidP="008C3F20">
            <w:pPr>
              <w:jc w:val="center"/>
              <w:rPr>
                <w:kern w:val="1"/>
                <w:sz w:val="18"/>
                <w:szCs w:val="18"/>
              </w:rPr>
            </w:pPr>
            <w:r w:rsidRPr="00AD6C8E">
              <w:rPr>
                <w:kern w:val="1"/>
                <w:sz w:val="18"/>
                <w:szCs w:val="18"/>
              </w:rPr>
              <w:t>In</w:t>
            </w:r>
            <w:r w:rsidRPr="00AD6C8E">
              <w:rPr>
                <w:kern w:val="1"/>
                <w:sz w:val="18"/>
                <w:szCs w:val="18"/>
                <w:vertAlign w:val="subscript"/>
              </w:rPr>
              <w:t>2</w:t>
            </w:r>
            <w:r w:rsidRPr="00AD6C8E">
              <w:rPr>
                <w:kern w:val="1"/>
                <w:sz w:val="18"/>
                <w:szCs w:val="18"/>
              </w:rPr>
              <w:t>O</w:t>
            </w:r>
            <w:r w:rsidRPr="00AD6C8E">
              <w:rPr>
                <w:kern w:val="1"/>
                <w:sz w:val="18"/>
                <w:szCs w:val="18"/>
                <w:vertAlign w:val="subscript"/>
              </w:rPr>
              <w:t>3</w:t>
            </w:r>
          </w:p>
        </w:tc>
        <w:tc>
          <w:tcPr>
            <w:tcW w:w="496" w:type="dxa"/>
            <w:tcBorders>
              <w:top w:val="single" w:sz="4" w:space="0" w:color="000000"/>
              <w:left w:val="single" w:sz="4" w:space="0" w:color="000000"/>
              <w:bottom w:val="single" w:sz="4" w:space="0" w:color="000000"/>
              <w:right w:val="single" w:sz="4" w:space="0" w:color="000000"/>
            </w:tcBorders>
            <w:vAlign w:val="center"/>
          </w:tcPr>
          <w:p w:rsidR="00882F69" w:rsidRPr="00AD6C8E" w:rsidRDefault="00882F69" w:rsidP="008C3F20">
            <w:pPr>
              <w:jc w:val="center"/>
              <w:rPr>
                <w:rFonts w:eastAsia="Times New Roman"/>
                <w:kern w:val="1"/>
                <w:sz w:val="18"/>
                <w:szCs w:val="18"/>
              </w:rPr>
            </w:pPr>
            <w:r w:rsidRPr="00AD6C8E">
              <w:rPr>
                <w:rFonts w:eastAsia="Times New Roman"/>
                <w:kern w:val="1"/>
                <w:sz w:val="18"/>
                <w:szCs w:val="18"/>
              </w:rPr>
              <w:t>Fe</w:t>
            </w:r>
          </w:p>
        </w:tc>
        <w:tc>
          <w:tcPr>
            <w:tcW w:w="496" w:type="dxa"/>
            <w:tcBorders>
              <w:top w:val="single" w:sz="4" w:space="0" w:color="000000"/>
              <w:left w:val="single" w:sz="4" w:space="0" w:color="000000"/>
              <w:bottom w:val="single" w:sz="4" w:space="0" w:color="000000"/>
              <w:right w:val="single" w:sz="4" w:space="0" w:color="000000"/>
            </w:tcBorders>
            <w:vAlign w:val="center"/>
          </w:tcPr>
          <w:p w:rsidR="00882F69" w:rsidRPr="00AD6C8E" w:rsidRDefault="00882F69" w:rsidP="008C3F20">
            <w:pPr>
              <w:jc w:val="center"/>
              <w:rPr>
                <w:rFonts w:eastAsia="Times New Roman"/>
                <w:kern w:val="1"/>
                <w:sz w:val="18"/>
                <w:szCs w:val="18"/>
              </w:rPr>
            </w:pPr>
            <w:r w:rsidRPr="00AD6C8E">
              <w:rPr>
                <w:rFonts w:eastAsia="Times New Roman"/>
                <w:kern w:val="1"/>
                <w:sz w:val="18"/>
                <w:szCs w:val="18"/>
              </w:rPr>
              <w:t>Al</w:t>
            </w:r>
          </w:p>
        </w:tc>
        <w:tc>
          <w:tcPr>
            <w:tcW w:w="497" w:type="dxa"/>
            <w:tcBorders>
              <w:top w:val="single" w:sz="4" w:space="0" w:color="000000"/>
              <w:left w:val="single" w:sz="4" w:space="0" w:color="000000"/>
              <w:bottom w:val="single" w:sz="4" w:space="0" w:color="000000"/>
              <w:right w:val="single" w:sz="4" w:space="0" w:color="000000"/>
            </w:tcBorders>
            <w:vAlign w:val="center"/>
          </w:tcPr>
          <w:p w:rsidR="00882F69" w:rsidRPr="00AD6C8E" w:rsidRDefault="00882F69" w:rsidP="008C3F20">
            <w:pPr>
              <w:jc w:val="center"/>
              <w:rPr>
                <w:rFonts w:eastAsia="Times New Roman"/>
                <w:kern w:val="1"/>
                <w:sz w:val="18"/>
                <w:szCs w:val="18"/>
              </w:rPr>
            </w:pPr>
            <w:r w:rsidRPr="00AD6C8E">
              <w:rPr>
                <w:rFonts w:eastAsia="Times New Roman"/>
                <w:kern w:val="1"/>
                <w:sz w:val="18"/>
                <w:szCs w:val="18"/>
              </w:rPr>
              <w:t>Si</w:t>
            </w:r>
          </w:p>
        </w:tc>
        <w:tc>
          <w:tcPr>
            <w:tcW w:w="496" w:type="dxa"/>
            <w:tcBorders>
              <w:top w:val="single" w:sz="4" w:space="0" w:color="000000"/>
              <w:left w:val="single" w:sz="4" w:space="0" w:color="000000"/>
              <w:bottom w:val="single" w:sz="4" w:space="0" w:color="000000"/>
              <w:right w:val="single" w:sz="4" w:space="0" w:color="000000"/>
            </w:tcBorders>
            <w:vAlign w:val="center"/>
          </w:tcPr>
          <w:p w:rsidR="00882F69" w:rsidRPr="00AD6C8E" w:rsidRDefault="00882F69" w:rsidP="008C3F20">
            <w:pPr>
              <w:jc w:val="center"/>
              <w:rPr>
                <w:rFonts w:eastAsia="Times New Roman"/>
                <w:kern w:val="1"/>
                <w:sz w:val="18"/>
                <w:szCs w:val="18"/>
              </w:rPr>
            </w:pPr>
            <w:r w:rsidRPr="00AD6C8E">
              <w:rPr>
                <w:rFonts w:eastAsia="Times New Roman"/>
                <w:kern w:val="1"/>
                <w:sz w:val="18"/>
                <w:szCs w:val="18"/>
              </w:rPr>
              <w:t>Ni</w:t>
            </w:r>
          </w:p>
        </w:tc>
        <w:tc>
          <w:tcPr>
            <w:tcW w:w="496" w:type="dxa"/>
            <w:tcBorders>
              <w:top w:val="single" w:sz="4" w:space="0" w:color="000000"/>
              <w:left w:val="single" w:sz="4" w:space="0" w:color="000000"/>
              <w:bottom w:val="single" w:sz="4" w:space="0" w:color="000000"/>
              <w:right w:val="single" w:sz="4" w:space="0" w:color="000000"/>
            </w:tcBorders>
            <w:vAlign w:val="center"/>
          </w:tcPr>
          <w:p w:rsidR="00882F69" w:rsidRPr="00AD6C8E" w:rsidRDefault="00882F69" w:rsidP="008C3F20">
            <w:pPr>
              <w:pStyle w:val="af0"/>
              <w:widowControl w:val="0"/>
              <w:spacing w:before="0" w:line="240" w:lineRule="auto"/>
              <w:rPr>
                <w:rFonts w:ascii="Times New Roman"/>
                <w:kern w:val="1"/>
                <w:sz w:val="18"/>
                <w:szCs w:val="18"/>
              </w:rPr>
            </w:pPr>
            <w:r w:rsidRPr="00AD6C8E">
              <w:rPr>
                <w:rFonts w:ascii="Times New Roman" w:eastAsia="Times New Roman"/>
                <w:kern w:val="1"/>
                <w:sz w:val="18"/>
                <w:szCs w:val="18"/>
              </w:rPr>
              <w:t>C</w:t>
            </w:r>
            <w:r w:rsidRPr="00AD6C8E">
              <w:rPr>
                <w:rFonts w:ascii="Times New Roman"/>
                <w:kern w:val="1"/>
                <w:sz w:val="18"/>
                <w:szCs w:val="18"/>
              </w:rPr>
              <w:t>u</w:t>
            </w:r>
          </w:p>
        </w:tc>
        <w:tc>
          <w:tcPr>
            <w:tcW w:w="497" w:type="dxa"/>
            <w:tcBorders>
              <w:top w:val="single" w:sz="4" w:space="0" w:color="000000"/>
              <w:left w:val="single" w:sz="4" w:space="0" w:color="000000"/>
              <w:bottom w:val="single" w:sz="4" w:space="0" w:color="000000"/>
              <w:right w:val="single" w:sz="4" w:space="0" w:color="000000"/>
            </w:tcBorders>
            <w:vAlign w:val="center"/>
          </w:tcPr>
          <w:p w:rsidR="00882F69" w:rsidRPr="00AD6C8E" w:rsidRDefault="00882F69" w:rsidP="008C3F20">
            <w:pPr>
              <w:pStyle w:val="af0"/>
              <w:widowControl w:val="0"/>
              <w:spacing w:before="0" w:line="240" w:lineRule="auto"/>
              <w:rPr>
                <w:rFonts w:ascii="Times New Roman"/>
                <w:kern w:val="1"/>
                <w:sz w:val="18"/>
                <w:szCs w:val="18"/>
              </w:rPr>
            </w:pPr>
            <w:r w:rsidRPr="00AD6C8E">
              <w:rPr>
                <w:rFonts w:ascii="Times New Roman" w:eastAsia="Times New Roman"/>
                <w:kern w:val="1"/>
                <w:sz w:val="18"/>
                <w:szCs w:val="18"/>
              </w:rPr>
              <w:t>C</w:t>
            </w:r>
            <w:r w:rsidRPr="00AD6C8E">
              <w:rPr>
                <w:rFonts w:ascii="Times New Roman"/>
                <w:kern w:val="1"/>
                <w:sz w:val="18"/>
                <w:szCs w:val="18"/>
              </w:rPr>
              <w:t>r</w:t>
            </w:r>
          </w:p>
        </w:tc>
        <w:tc>
          <w:tcPr>
            <w:tcW w:w="496" w:type="dxa"/>
            <w:tcBorders>
              <w:top w:val="single" w:sz="4" w:space="0" w:color="000000"/>
              <w:left w:val="single" w:sz="4" w:space="0" w:color="000000"/>
              <w:bottom w:val="single" w:sz="4" w:space="0" w:color="000000"/>
              <w:right w:val="single" w:sz="4" w:space="0" w:color="000000"/>
            </w:tcBorders>
            <w:vAlign w:val="center"/>
          </w:tcPr>
          <w:p w:rsidR="00882F69" w:rsidRPr="00AD6C8E" w:rsidRDefault="00882F69" w:rsidP="008C3F20">
            <w:pPr>
              <w:pStyle w:val="af0"/>
              <w:widowControl w:val="0"/>
              <w:spacing w:before="0" w:line="240" w:lineRule="auto"/>
              <w:rPr>
                <w:rFonts w:ascii="Times New Roman" w:eastAsia="Times New Roman"/>
                <w:kern w:val="1"/>
                <w:sz w:val="18"/>
                <w:szCs w:val="18"/>
              </w:rPr>
            </w:pPr>
            <w:proofErr w:type="spellStart"/>
            <w:r w:rsidRPr="00AD6C8E">
              <w:rPr>
                <w:rFonts w:ascii="Times New Roman" w:eastAsia="Times New Roman"/>
                <w:kern w:val="1"/>
                <w:sz w:val="18"/>
                <w:szCs w:val="18"/>
              </w:rPr>
              <w:t>Pb</w:t>
            </w:r>
            <w:proofErr w:type="spellEnd"/>
          </w:p>
        </w:tc>
        <w:tc>
          <w:tcPr>
            <w:tcW w:w="497" w:type="dxa"/>
            <w:tcBorders>
              <w:top w:val="single" w:sz="4" w:space="0" w:color="000000"/>
              <w:left w:val="single" w:sz="4" w:space="0" w:color="000000"/>
              <w:bottom w:val="single" w:sz="4" w:space="0" w:color="000000"/>
              <w:right w:val="single" w:sz="4" w:space="0" w:color="000000"/>
            </w:tcBorders>
            <w:vAlign w:val="center"/>
          </w:tcPr>
          <w:p w:rsidR="00882F69" w:rsidRPr="00AD6C8E" w:rsidRDefault="00882F69" w:rsidP="008C3F20">
            <w:pPr>
              <w:pStyle w:val="af0"/>
              <w:widowControl w:val="0"/>
              <w:spacing w:before="0" w:line="240" w:lineRule="auto"/>
              <w:rPr>
                <w:rFonts w:ascii="Times New Roman" w:eastAsia="Times New Roman"/>
                <w:kern w:val="1"/>
                <w:sz w:val="18"/>
                <w:szCs w:val="18"/>
              </w:rPr>
            </w:pPr>
            <w:proofErr w:type="spellStart"/>
            <w:r w:rsidRPr="00AD6C8E">
              <w:rPr>
                <w:rFonts w:ascii="Times New Roman" w:eastAsia="Times New Roman"/>
                <w:kern w:val="1"/>
                <w:sz w:val="18"/>
                <w:szCs w:val="18"/>
              </w:rPr>
              <w:t>Cd</w:t>
            </w:r>
            <w:proofErr w:type="spellEnd"/>
          </w:p>
        </w:tc>
        <w:tc>
          <w:tcPr>
            <w:tcW w:w="496" w:type="dxa"/>
            <w:tcBorders>
              <w:top w:val="single" w:sz="4" w:space="0" w:color="000000"/>
              <w:left w:val="single" w:sz="4" w:space="0" w:color="000000"/>
              <w:bottom w:val="single" w:sz="4" w:space="0" w:color="000000"/>
              <w:right w:val="single" w:sz="4" w:space="0" w:color="000000"/>
            </w:tcBorders>
            <w:vAlign w:val="center"/>
          </w:tcPr>
          <w:p w:rsidR="00882F69" w:rsidRPr="00AD6C8E" w:rsidRDefault="00882F69" w:rsidP="008C3F20">
            <w:pPr>
              <w:pStyle w:val="af0"/>
              <w:widowControl w:val="0"/>
              <w:spacing w:before="0" w:line="240" w:lineRule="auto"/>
              <w:rPr>
                <w:rFonts w:ascii="Times New Roman" w:eastAsia="Times New Roman"/>
                <w:kern w:val="1"/>
                <w:sz w:val="18"/>
                <w:szCs w:val="18"/>
              </w:rPr>
            </w:pPr>
            <w:proofErr w:type="spellStart"/>
            <w:r w:rsidRPr="00AD6C8E">
              <w:rPr>
                <w:rFonts w:ascii="Times New Roman" w:eastAsia="Times New Roman"/>
                <w:kern w:val="1"/>
                <w:sz w:val="18"/>
                <w:szCs w:val="18"/>
              </w:rPr>
              <w:t>Tl</w:t>
            </w:r>
            <w:proofErr w:type="spellEnd"/>
          </w:p>
        </w:tc>
        <w:tc>
          <w:tcPr>
            <w:tcW w:w="496" w:type="dxa"/>
            <w:tcBorders>
              <w:top w:val="single" w:sz="4" w:space="0" w:color="000000"/>
              <w:left w:val="single" w:sz="4" w:space="0" w:color="000000"/>
              <w:bottom w:val="single" w:sz="4" w:space="0" w:color="000000"/>
              <w:right w:val="single" w:sz="4" w:space="0" w:color="auto"/>
            </w:tcBorders>
            <w:vAlign w:val="center"/>
          </w:tcPr>
          <w:p w:rsidR="00882F69" w:rsidRPr="00AD6C8E" w:rsidRDefault="00882F69" w:rsidP="008C3F20">
            <w:pPr>
              <w:pStyle w:val="af0"/>
              <w:widowControl w:val="0"/>
              <w:spacing w:before="0" w:line="240" w:lineRule="auto"/>
              <w:rPr>
                <w:rFonts w:ascii="Times New Roman" w:eastAsiaTheme="minorEastAsia"/>
                <w:kern w:val="1"/>
                <w:sz w:val="18"/>
                <w:szCs w:val="18"/>
              </w:rPr>
            </w:pPr>
            <w:r w:rsidRPr="00AD6C8E">
              <w:rPr>
                <w:rFonts w:ascii="Times New Roman" w:eastAsia="Times New Roman"/>
                <w:kern w:val="1"/>
                <w:sz w:val="18"/>
                <w:szCs w:val="18"/>
              </w:rPr>
              <w:t>C</w:t>
            </w:r>
            <w:r w:rsidRPr="00AD6C8E">
              <w:rPr>
                <w:rFonts w:ascii="Times New Roman" w:eastAsiaTheme="minorEastAsia"/>
                <w:kern w:val="1"/>
                <w:sz w:val="18"/>
                <w:szCs w:val="18"/>
              </w:rPr>
              <w:t>a</w:t>
            </w:r>
          </w:p>
        </w:tc>
        <w:tc>
          <w:tcPr>
            <w:tcW w:w="497" w:type="dxa"/>
            <w:tcBorders>
              <w:top w:val="single" w:sz="4" w:space="0" w:color="000000"/>
              <w:left w:val="single" w:sz="4" w:space="0" w:color="auto"/>
              <w:bottom w:val="single" w:sz="4" w:space="0" w:color="000000"/>
              <w:right w:val="single" w:sz="4" w:space="0" w:color="auto"/>
            </w:tcBorders>
            <w:vAlign w:val="center"/>
          </w:tcPr>
          <w:p w:rsidR="00882F69" w:rsidRPr="00AD6C8E" w:rsidRDefault="00882F69" w:rsidP="008C3F20">
            <w:pPr>
              <w:pStyle w:val="af0"/>
              <w:widowControl w:val="0"/>
              <w:spacing w:before="0"/>
              <w:rPr>
                <w:rFonts w:ascii="Times New Roman" w:eastAsiaTheme="minorEastAsia"/>
                <w:kern w:val="1"/>
                <w:sz w:val="18"/>
                <w:szCs w:val="18"/>
              </w:rPr>
            </w:pPr>
            <w:r w:rsidRPr="00AD6C8E">
              <w:rPr>
                <w:rFonts w:ascii="Times New Roman" w:eastAsiaTheme="minorEastAsia"/>
                <w:kern w:val="1"/>
                <w:sz w:val="18"/>
                <w:szCs w:val="18"/>
              </w:rPr>
              <w:t>Mg</w:t>
            </w:r>
          </w:p>
        </w:tc>
        <w:tc>
          <w:tcPr>
            <w:tcW w:w="432" w:type="dxa"/>
            <w:tcBorders>
              <w:top w:val="single" w:sz="4" w:space="0" w:color="000000"/>
              <w:left w:val="single" w:sz="4" w:space="0" w:color="auto"/>
              <w:bottom w:val="single" w:sz="4" w:space="0" w:color="000000"/>
              <w:right w:val="single" w:sz="4" w:space="0" w:color="auto"/>
            </w:tcBorders>
            <w:vAlign w:val="center"/>
          </w:tcPr>
          <w:p w:rsidR="00882F69" w:rsidRPr="00AD6C8E" w:rsidRDefault="00882F69" w:rsidP="008C3F20">
            <w:pPr>
              <w:pStyle w:val="af0"/>
              <w:widowControl w:val="0"/>
              <w:spacing w:before="0"/>
              <w:rPr>
                <w:rFonts w:ascii="Times New Roman" w:eastAsiaTheme="minorEastAsia"/>
                <w:kern w:val="1"/>
                <w:sz w:val="18"/>
                <w:szCs w:val="18"/>
              </w:rPr>
            </w:pPr>
            <w:r w:rsidRPr="00AD6C8E">
              <w:rPr>
                <w:rFonts w:ascii="Times New Roman" w:eastAsiaTheme="minorEastAsia"/>
                <w:kern w:val="1"/>
                <w:sz w:val="18"/>
                <w:szCs w:val="18"/>
              </w:rPr>
              <w:t>Zn</w:t>
            </w:r>
          </w:p>
        </w:tc>
        <w:tc>
          <w:tcPr>
            <w:tcW w:w="561" w:type="dxa"/>
            <w:tcBorders>
              <w:top w:val="single" w:sz="4" w:space="0" w:color="000000"/>
              <w:left w:val="single" w:sz="4" w:space="0" w:color="auto"/>
              <w:bottom w:val="single" w:sz="4" w:space="0" w:color="000000"/>
              <w:right w:val="single" w:sz="4" w:space="0" w:color="000000"/>
            </w:tcBorders>
            <w:vAlign w:val="center"/>
          </w:tcPr>
          <w:p w:rsidR="00882F69" w:rsidRPr="00AD6C8E" w:rsidRDefault="00226180" w:rsidP="008C3F20">
            <w:pPr>
              <w:pStyle w:val="af0"/>
              <w:widowControl w:val="0"/>
              <w:spacing w:before="0"/>
              <w:rPr>
                <w:rFonts w:ascii="Times New Roman" w:eastAsia="Times New Roman"/>
                <w:kern w:val="1"/>
                <w:sz w:val="18"/>
                <w:szCs w:val="18"/>
              </w:rPr>
            </w:pPr>
            <w:r w:rsidRPr="00B5105E">
              <w:rPr>
                <w:rFonts w:hint="eastAsia"/>
                <w:kern w:val="1"/>
                <w:sz w:val="18"/>
                <w:szCs w:val="18"/>
              </w:rPr>
              <w:t>总和</w:t>
            </w:r>
          </w:p>
        </w:tc>
      </w:tr>
      <w:tr w:rsidR="00882F69" w:rsidTr="00226180">
        <w:trPr>
          <w:cantSplit/>
          <w:trHeight w:val="340"/>
          <w:jc w:val="center"/>
        </w:trPr>
        <w:tc>
          <w:tcPr>
            <w:tcW w:w="966" w:type="dxa"/>
            <w:tcBorders>
              <w:top w:val="single" w:sz="4" w:space="0" w:color="000000"/>
              <w:left w:val="single" w:sz="4" w:space="0" w:color="000000"/>
              <w:bottom w:val="single" w:sz="4" w:space="0" w:color="000000"/>
              <w:right w:val="single" w:sz="4" w:space="0" w:color="000000"/>
            </w:tcBorders>
            <w:vAlign w:val="center"/>
          </w:tcPr>
          <w:p w:rsidR="00882F69" w:rsidRPr="00AD6C8E" w:rsidRDefault="00882F69" w:rsidP="008C3F20">
            <w:pPr>
              <w:jc w:val="center"/>
              <w:rPr>
                <w:kern w:val="1"/>
                <w:sz w:val="18"/>
                <w:szCs w:val="18"/>
              </w:rPr>
            </w:pPr>
            <w:r w:rsidRPr="00AD6C8E">
              <w:rPr>
                <w:kern w:val="1"/>
                <w:sz w:val="18"/>
                <w:szCs w:val="18"/>
              </w:rPr>
              <w:t>90.0±0.5</w:t>
            </w:r>
          </w:p>
        </w:tc>
        <w:tc>
          <w:tcPr>
            <w:tcW w:w="992" w:type="dxa"/>
            <w:tcBorders>
              <w:top w:val="single" w:sz="4" w:space="0" w:color="000000"/>
              <w:left w:val="single" w:sz="4" w:space="0" w:color="000000"/>
              <w:bottom w:val="single" w:sz="4" w:space="0" w:color="000000"/>
              <w:right w:val="single" w:sz="4" w:space="0" w:color="000000"/>
            </w:tcBorders>
            <w:vAlign w:val="center"/>
          </w:tcPr>
          <w:p w:rsidR="00882F69" w:rsidRPr="00AD6C8E" w:rsidRDefault="00882F69" w:rsidP="008C3F20">
            <w:pPr>
              <w:jc w:val="center"/>
              <w:rPr>
                <w:kern w:val="1"/>
                <w:sz w:val="18"/>
                <w:szCs w:val="18"/>
              </w:rPr>
            </w:pPr>
            <w:r w:rsidRPr="00AD6C8E">
              <w:rPr>
                <w:kern w:val="1"/>
                <w:sz w:val="18"/>
                <w:szCs w:val="18"/>
              </w:rPr>
              <w:t>90.0±0.5</w:t>
            </w:r>
          </w:p>
        </w:tc>
        <w:tc>
          <w:tcPr>
            <w:tcW w:w="496" w:type="dxa"/>
            <w:tcBorders>
              <w:top w:val="single" w:sz="4" w:space="0" w:color="000000"/>
              <w:left w:val="single" w:sz="4" w:space="0" w:color="000000"/>
              <w:bottom w:val="single" w:sz="4" w:space="0" w:color="000000"/>
              <w:right w:val="single" w:sz="4" w:space="0" w:color="000000"/>
            </w:tcBorders>
            <w:vAlign w:val="center"/>
          </w:tcPr>
          <w:p w:rsidR="00882F69" w:rsidRPr="00AD6C8E" w:rsidRDefault="00882F69" w:rsidP="008C3F20">
            <w:pPr>
              <w:jc w:val="center"/>
              <w:rPr>
                <w:rFonts w:eastAsia="Times New Roman"/>
                <w:kern w:val="1"/>
                <w:sz w:val="18"/>
                <w:szCs w:val="18"/>
              </w:rPr>
            </w:pPr>
            <w:r w:rsidRPr="00AD6C8E">
              <w:rPr>
                <w:rFonts w:eastAsiaTheme="minorEastAsia"/>
                <w:kern w:val="1"/>
                <w:sz w:val="18"/>
                <w:szCs w:val="18"/>
              </w:rPr>
              <w:t>5</w:t>
            </w:r>
          </w:p>
        </w:tc>
        <w:tc>
          <w:tcPr>
            <w:tcW w:w="496" w:type="dxa"/>
            <w:tcBorders>
              <w:top w:val="single" w:sz="4" w:space="0" w:color="000000"/>
              <w:left w:val="single" w:sz="4" w:space="0" w:color="000000"/>
              <w:bottom w:val="single" w:sz="4" w:space="0" w:color="000000"/>
              <w:right w:val="single" w:sz="4" w:space="0" w:color="000000"/>
            </w:tcBorders>
            <w:vAlign w:val="center"/>
          </w:tcPr>
          <w:p w:rsidR="00882F69" w:rsidRPr="00AD6C8E" w:rsidRDefault="00882F69" w:rsidP="008C3F20">
            <w:pPr>
              <w:jc w:val="center"/>
              <w:rPr>
                <w:rFonts w:eastAsiaTheme="minorEastAsia"/>
                <w:kern w:val="1"/>
                <w:sz w:val="18"/>
                <w:szCs w:val="18"/>
              </w:rPr>
            </w:pPr>
            <w:r w:rsidRPr="00AD6C8E">
              <w:rPr>
                <w:rFonts w:eastAsiaTheme="minorEastAsia"/>
                <w:kern w:val="1"/>
                <w:sz w:val="18"/>
                <w:szCs w:val="18"/>
              </w:rPr>
              <w:t>5</w:t>
            </w:r>
          </w:p>
        </w:tc>
        <w:tc>
          <w:tcPr>
            <w:tcW w:w="497" w:type="dxa"/>
            <w:tcBorders>
              <w:top w:val="single" w:sz="4" w:space="0" w:color="000000"/>
              <w:left w:val="single" w:sz="4" w:space="0" w:color="000000"/>
              <w:bottom w:val="single" w:sz="4" w:space="0" w:color="000000"/>
              <w:right w:val="single" w:sz="4" w:space="0" w:color="000000"/>
            </w:tcBorders>
            <w:vAlign w:val="center"/>
          </w:tcPr>
          <w:p w:rsidR="00882F69" w:rsidRPr="00AD6C8E" w:rsidRDefault="00882F69" w:rsidP="008C3F20">
            <w:pPr>
              <w:jc w:val="center"/>
              <w:rPr>
                <w:rFonts w:eastAsia="Times New Roman"/>
                <w:kern w:val="1"/>
                <w:sz w:val="18"/>
                <w:szCs w:val="18"/>
              </w:rPr>
            </w:pPr>
            <w:r w:rsidRPr="00AD6C8E">
              <w:rPr>
                <w:rFonts w:eastAsiaTheme="minorEastAsia"/>
                <w:kern w:val="1"/>
                <w:sz w:val="18"/>
                <w:szCs w:val="18"/>
              </w:rPr>
              <w:t>1</w:t>
            </w:r>
            <w:r w:rsidRPr="00AD6C8E">
              <w:rPr>
                <w:rFonts w:eastAsia="Times New Roman"/>
                <w:kern w:val="1"/>
                <w:sz w:val="18"/>
                <w:szCs w:val="18"/>
              </w:rPr>
              <w:t>0</w:t>
            </w:r>
          </w:p>
        </w:tc>
        <w:tc>
          <w:tcPr>
            <w:tcW w:w="496" w:type="dxa"/>
            <w:tcBorders>
              <w:top w:val="single" w:sz="4" w:space="0" w:color="000000"/>
              <w:left w:val="single" w:sz="4" w:space="0" w:color="000000"/>
              <w:bottom w:val="single" w:sz="4" w:space="0" w:color="000000"/>
              <w:right w:val="single" w:sz="4" w:space="0" w:color="000000"/>
            </w:tcBorders>
            <w:vAlign w:val="center"/>
          </w:tcPr>
          <w:p w:rsidR="00882F69" w:rsidRPr="00AD6C8E" w:rsidRDefault="00882F69" w:rsidP="008C3F20">
            <w:pPr>
              <w:jc w:val="center"/>
              <w:rPr>
                <w:rFonts w:eastAsiaTheme="minorEastAsia"/>
                <w:kern w:val="1"/>
                <w:sz w:val="18"/>
                <w:szCs w:val="18"/>
              </w:rPr>
            </w:pPr>
            <w:r w:rsidRPr="00AD6C8E">
              <w:rPr>
                <w:rFonts w:eastAsiaTheme="minorEastAsia"/>
                <w:kern w:val="1"/>
                <w:sz w:val="18"/>
                <w:szCs w:val="18"/>
              </w:rPr>
              <w:t>5</w:t>
            </w:r>
          </w:p>
        </w:tc>
        <w:tc>
          <w:tcPr>
            <w:tcW w:w="496" w:type="dxa"/>
            <w:tcBorders>
              <w:top w:val="single" w:sz="4" w:space="0" w:color="000000"/>
              <w:left w:val="single" w:sz="4" w:space="0" w:color="000000"/>
              <w:bottom w:val="single" w:sz="4" w:space="0" w:color="000000"/>
              <w:right w:val="single" w:sz="4" w:space="0" w:color="000000"/>
            </w:tcBorders>
            <w:vAlign w:val="center"/>
          </w:tcPr>
          <w:p w:rsidR="00882F69" w:rsidRPr="00AD6C8E" w:rsidRDefault="00882F69" w:rsidP="008C3F20">
            <w:pPr>
              <w:pStyle w:val="af0"/>
              <w:widowControl w:val="0"/>
              <w:spacing w:before="0" w:line="240" w:lineRule="auto"/>
              <w:rPr>
                <w:rFonts w:ascii="Times New Roman" w:eastAsiaTheme="minorEastAsia"/>
                <w:kern w:val="1"/>
                <w:sz w:val="18"/>
                <w:szCs w:val="18"/>
              </w:rPr>
            </w:pPr>
            <w:r w:rsidRPr="00AD6C8E">
              <w:rPr>
                <w:rFonts w:ascii="Times New Roman" w:eastAsiaTheme="minorEastAsia"/>
                <w:kern w:val="1"/>
                <w:sz w:val="18"/>
                <w:szCs w:val="18"/>
              </w:rPr>
              <w:t>5</w:t>
            </w:r>
          </w:p>
        </w:tc>
        <w:tc>
          <w:tcPr>
            <w:tcW w:w="497" w:type="dxa"/>
            <w:tcBorders>
              <w:top w:val="single" w:sz="4" w:space="0" w:color="000000"/>
              <w:left w:val="single" w:sz="4" w:space="0" w:color="000000"/>
              <w:bottom w:val="single" w:sz="4" w:space="0" w:color="000000"/>
              <w:right w:val="single" w:sz="4" w:space="0" w:color="000000"/>
            </w:tcBorders>
            <w:vAlign w:val="center"/>
          </w:tcPr>
          <w:p w:rsidR="00882F69" w:rsidRPr="00AD6C8E" w:rsidRDefault="00882F69" w:rsidP="008C3F20">
            <w:pPr>
              <w:pStyle w:val="af0"/>
              <w:widowControl w:val="0"/>
              <w:spacing w:before="0" w:line="240" w:lineRule="auto"/>
              <w:rPr>
                <w:rFonts w:ascii="Times New Roman" w:eastAsiaTheme="minorEastAsia"/>
                <w:kern w:val="1"/>
                <w:sz w:val="18"/>
                <w:szCs w:val="18"/>
              </w:rPr>
            </w:pPr>
            <w:r w:rsidRPr="00AD6C8E">
              <w:rPr>
                <w:rFonts w:ascii="Times New Roman" w:eastAsiaTheme="minorEastAsia"/>
                <w:kern w:val="1"/>
                <w:sz w:val="18"/>
                <w:szCs w:val="18"/>
              </w:rPr>
              <w:t>5</w:t>
            </w:r>
          </w:p>
        </w:tc>
        <w:tc>
          <w:tcPr>
            <w:tcW w:w="496" w:type="dxa"/>
            <w:tcBorders>
              <w:top w:val="single" w:sz="4" w:space="0" w:color="000000"/>
              <w:left w:val="single" w:sz="4" w:space="0" w:color="000000"/>
              <w:bottom w:val="single" w:sz="4" w:space="0" w:color="000000"/>
              <w:right w:val="single" w:sz="4" w:space="0" w:color="000000"/>
            </w:tcBorders>
            <w:vAlign w:val="center"/>
          </w:tcPr>
          <w:p w:rsidR="00882F69" w:rsidRPr="00AD6C8E" w:rsidRDefault="00882F69" w:rsidP="008C3F20">
            <w:pPr>
              <w:pStyle w:val="af0"/>
              <w:widowControl w:val="0"/>
              <w:spacing w:before="0" w:line="240" w:lineRule="auto"/>
              <w:rPr>
                <w:rFonts w:ascii="Times New Roman" w:eastAsiaTheme="minorEastAsia"/>
                <w:kern w:val="1"/>
                <w:sz w:val="18"/>
                <w:szCs w:val="18"/>
              </w:rPr>
            </w:pPr>
            <w:r w:rsidRPr="00AD6C8E">
              <w:rPr>
                <w:rFonts w:ascii="Times New Roman" w:eastAsiaTheme="minorEastAsia"/>
                <w:kern w:val="1"/>
                <w:sz w:val="18"/>
                <w:szCs w:val="18"/>
              </w:rPr>
              <w:t>5</w:t>
            </w:r>
          </w:p>
        </w:tc>
        <w:tc>
          <w:tcPr>
            <w:tcW w:w="497" w:type="dxa"/>
            <w:tcBorders>
              <w:top w:val="single" w:sz="4" w:space="0" w:color="000000"/>
              <w:left w:val="single" w:sz="4" w:space="0" w:color="000000"/>
              <w:bottom w:val="single" w:sz="4" w:space="0" w:color="000000"/>
              <w:right w:val="single" w:sz="4" w:space="0" w:color="000000"/>
            </w:tcBorders>
            <w:vAlign w:val="center"/>
          </w:tcPr>
          <w:p w:rsidR="00882F69" w:rsidRPr="00AD6C8E" w:rsidRDefault="00882F69" w:rsidP="008C3F20">
            <w:pPr>
              <w:pStyle w:val="af0"/>
              <w:widowControl w:val="0"/>
              <w:spacing w:before="0" w:line="240" w:lineRule="auto"/>
              <w:rPr>
                <w:rFonts w:ascii="Times New Roman" w:eastAsiaTheme="minorEastAsia"/>
                <w:kern w:val="1"/>
                <w:sz w:val="18"/>
                <w:szCs w:val="18"/>
              </w:rPr>
            </w:pPr>
            <w:r w:rsidRPr="00AD6C8E">
              <w:rPr>
                <w:rFonts w:ascii="Times New Roman" w:eastAsiaTheme="minorEastAsia"/>
                <w:kern w:val="1"/>
                <w:sz w:val="18"/>
                <w:szCs w:val="18"/>
              </w:rPr>
              <w:t>5</w:t>
            </w:r>
          </w:p>
        </w:tc>
        <w:tc>
          <w:tcPr>
            <w:tcW w:w="496" w:type="dxa"/>
            <w:tcBorders>
              <w:top w:val="single" w:sz="4" w:space="0" w:color="000000"/>
              <w:left w:val="single" w:sz="4" w:space="0" w:color="000000"/>
              <w:bottom w:val="single" w:sz="4" w:space="0" w:color="000000"/>
              <w:right w:val="single" w:sz="4" w:space="0" w:color="000000"/>
            </w:tcBorders>
            <w:vAlign w:val="center"/>
          </w:tcPr>
          <w:p w:rsidR="00882F69" w:rsidRPr="00AD6C8E" w:rsidRDefault="00882F69" w:rsidP="008C3F20">
            <w:pPr>
              <w:pStyle w:val="af0"/>
              <w:widowControl w:val="0"/>
              <w:spacing w:before="0" w:line="240" w:lineRule="auto"/>
              <w:rPr>
                <w:rFonts w:ascii="Times New Roman" w:eastAsiaTheme="minorEastAsia"/>
                <w:kern w:val="1"/>
                <w:sz w:val="18"/>
                <w:szCs w:val="18"/>
              </w:rPr>
            </w:pPr>
            <w:r w:rsidRPr="00AD6C8E">
              <w:rPr>
                <w:rFonts w:ascii="Times New Roman" w:eastAsiaTheme="minorEastAsia"/>
                <w:kern w:val="1"/>
                <w:sz w:val="18"/>
                <w:szCs w:val="18"/>
              </w:rPr>
              <w:t>5</w:t>
            </w:r>
          </w:p>
        </w:tc>
        <w:tc>
          <w:tcPr>
            <w:tcW w:w="496" w:type="dxa"/>
            <w:tcBorders>
              <w:top w:val="single" w:sz="4" w:space="0" w:color="000000"/>
              <w:left w:val="single" w:sz="4" w:space="0" w:color="000000"/>
              <w:bottom w:val="single" w:sz="4" w:space="0" w:color="000000"/>
              <w:right w:val="single" w:sz="4" w:space="0" w:color="auto"/>
            </w:tcBorders>
            <w:vAlign w:val="center"/>
          </w:tcPr>
          <w:p w:rsidR="00882F69" w:rsidRPr="00AD6C8E" w:rsidRDefault="00882F69" w:rsidP="008C3F20">
            <w:pPr>
              <w:pStyle w:val="af0"/>
              <w:widowControl w:val="0"/>
              <w:spacing w:before="0" w:line="240" w:lineRule="auto"/>
              <w:rPr>
                <w:rFonts w:ascii="Times New Roman" w:eastAsiaTheme="minorEastAsia"/>
                <w:kern w:val="1"/>
                <w:sz w:val="18"/>
                <w:szCs w:val="18"/>
              </w:rPr>
            </w:pPr>
            <w:r w:rsidRPr="00AD6C8E">
              <w:rPr>
                <w:rFonts w:ascii="Times New Roman" w:eastAsiaTheme="minorEastAsia"/>
                <w:kern w:val="1"/>
                <w:sz w:val="18"/>
                <w:szCs w:val="18"/>
              </w:rPr>
              <w:t>10</w:t>
            </w:r>
          </w:p>
        </w:tc>
        <w:tc>
          <w:tcPr>
            <w:tcW w:w="497" w:type="dxa"/>
            <w:tcBorders>
              <w:top w:val="single" w:sz="4" w:space="0" w:color="000000"/>
              <w:left w:val="single" w:sz="4" w:space="0" w:color="auto"/>
              <w:bottom w:val="single" w:sz="4" w:space="0" w:color="000000"/>
              <w:right w:val="single" w:sz="4" w:space="0" w:color="auto"/>
            </w:tcBorders>
            <w:vAlign w:val="center"/>
          </w:tcPr>
          <w:p w:rsidR="00882F69" w:rsidRPr="00AD6C8E" w:rsidRDefault="00882F69" w:rsidP="008C3F20">
            <w:pPr>
              <w:pStyle w:val="af0"/>
              <w:widowControl w:val="0"/>
              <w:spacing w:before="0"/>
              <w:rPr>
                <w:rFonts w:ascii="Times New Roman" w:eastAsiaTheme="minorEastAsia"/>
                <w:kern w:val="1"/>
                <w:sz w:val="18"/>
                <w:szCs w:val="18"/>
              </w:rPr>
            </w:pPr>
            <w:r w:rsidRPr="00AD6C8E">
              <w:rPr>
                <w:rFonts w:ascii="Times New Roman" w:eastAsiaTheme="minorEastAsia"/>
                <w:kern w:val="1"/>
                <w:sz w:val="18"/>
                <w:szCs w:val="18"/>
              </w:rPr>
              <w:t>5</w:t>
            </w:r>
          </w:p>
        </w:tc>
        <w:tc>
          <w:tcPr>
            <w:tcW w:w="432" w:type="dxa"/>
            <w:tcBorders>
              <w:top w:val="single" w:sz="4" w:space="0" w:color="000000"/>
              <w:left w:val="single" w:sz="4" w:space="0" w:color="auto"/>
              <w:bottom w:val="single" w:sz="4" w:space="0" w:color="000000"/>
              <w:right w:val="single" w:sz="4" w:space="0" w:color="auto"/>
            </w:tcBorders>
            <w:vAlign w:val="center"/>
          </w:tcPr>
          <w:p w:rsidR="00882F69" w:rsidRPr="00AD6C8E" w:rsidRDefault="00882F69" w:rsidP="008C3F20">
            <w:pPr>
              <w:pStyle w:val="af0"/>
              <w:widowControl w:val="0"/>
              <w:spacing w:before="0"/>
              <w:rPr>
                <w:rFonts w:ascii="Times New Roman" w:eastAsiaTheme="minorEastAsia"/>
                <w:kern w:val="1"/>
                <w:sz w:val="18"/>
                <w:szCs w:val="18"/>
              </w:rPr>
            </w:pPr>
            <w:r w:rsidRPr="00AD6C8E">
              <w:rPr>
                <w:rFonts w:ascii="Times New Roman" w:eastAsiaTheme="minorEastAsia"/>
                <w:kern w:val="1"/>
                <w:sz w:val="18"/>
                <w:szCs w:val="18"/>
              </w:rPr>
              <w:t>5</w:t>
            </w:r>
          </w:p>
        </w:tc>
        <w:tc>
          <w:tcPr>
            <w:tcW w:w="561" w:type="dxa"/>
            <w:tcBorders>
              <w:top w:val="single" w:sz="4" w:space="0" w:color="000000"/>
              <w:left w:val="single" w:sz="4" w:space="0" w:color="auto"/>
              <w:bottom w:val="single" w:sz="4" w:space="0" w:color="000000"/>
              <w:right w:val="single" w:sz="4" w:space="0" w:color="000000"/>
            </w:tcBorders>
            <w:vAlign w:val="center"/>
          </w:tcPr>
          <w:p w:rsidR="00882F69" w:rsidRPr="00226180" w:rsidRDefault="00226180" w:rsidP="008C3F20">
            <w:pPr>
              <w:pStyle w:val="af0"/>
              <w:widowControl w:val="0"/>
              <w:spacing w:before="0"/>
              <w:rPr>
                <w:rFonts w:ascii="Times New Roman" w:eastAsiaTheme="minorEastAsia"/>
                <w:kern w:val="1"/>
                <w:sz w:val="18"/>
                <w:szCs w:val="18"/>
              </w:rPr>
            </w:pPr>
            <w:r>
              <w:rPr>
                <w:rFonts w:ascii="Times New Roman" w:eastAsiaTheme="minorEastAsia" w:hint="eastAsia"/>
                <w:kern w:val="1"/>
                <w:sz w:val="18"/>
                <w:szCs w:val="18"/>
              </w:rPr>
              <w:t>100</w:t>
            </w:r>
          </w:p>
        </w:tc>
      </w:tr>
      <w:tr w:rsidR="008C3F20" w:rsidTr="002261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9"/>
          <w:jc w:val="center"/>
        </w:trPr>
        <w:tc>
          <w:tcPr>
            <w:tcW w:w="8411" w:type="dxa"/>
            <w:gridSpan w:val="15"/>
          </w:tcPr>
          <w:p w:rsidR="008C3F20" w:rsidRDefault="00226180" w:rsidP="008C3F20">
            <w:pPr>
              <w:spacing w:line="360" w:lineRule="auto"/>
              <w:rPr>
                <w:rFonts w:eastAsiaTheme="minorEastAsia"/>
                <w:kern w:val="1"/>
              </w:rPr>
            </w:pPr>
            <w:r>
              <w:rPr>
                <w:rFonts w:hint="eastAsia"/>
                <w:kern w:val="1"/>
                <w:sz w:val="18"/>
                <w:szCs w:val="18"/>
              </w:rPr>
              <w:t>注：</w:t>
            </w:r>
            <w:r w:rsidRPr="007642D8">
              <w:rPr>
                <w:rFonts w:hint="eastAsia"/>
                <w:kern w:val="1"/>
                <w:sz w:val="18"/>
                <w:szCs w:val="18"/>
              </w:rPr>
              <w:t>杂质总和为包含且不限于表中所列杂质</w:t>
            </w:r>
            <w:r w:rsidRPr="00514B11">
              <w:rPr>
                <w:rFonts w:hint="eastAsia"/>
                <w:kern w:val="1"/>
                <w:sz w:val="18"/>
                <w:szCs w:val="18"/>
              </w:rPr>
              <w:t>元素</w:t>
            </w:r>
            <w:r w:rsidRPr="007642D8">
              <w:rPr>
                <w:rFonts w:hint="eastAsia"/>
                <w:kern w:val="1"/>
                <w:sz w:val="18"/>
                <w:szCs w:val="18"/>
              </w:rPr>
              <w:t>的实测值之</w:t>
            </w:r>
            <w:proofErr w:type="gramStart"/>
            <w:r w:rsidRPr="007642D8">
              <w:rPr>
                <w:rFonts w:hint="eastAsia"/>
                <w:kern w:val="1"/>
                <w:sz w:val="18"/>
                <w:szCs w:val="18"/>
              </w:rPr>
              <w:t>和</w:t>
            </w:r>
            <w:proofErr w:type="gramEnd"/>
            <w:r w:rsidRPr="007642D8">
              <w:rPr>
                <w:rFonts w:hint="eastAsia"/>
                <w:kern w:val="1"/>
                <w:sz w:val="18"/>
                <w:szCs w:val="18"/>
              </w:rPr>
              <w:t>。</w:t>
            </w:r>
          </w:p>
        </w:tc>
      </w:tr>
    </w:tbl>
    <w:p w:rsidR="008C3F20" w:rsidRDefault="00F241C6" w:rsidP="008C3F20">
      <w:pPr>
        <w:spacing w:line="360" w:lineRule="auto"/>
        <w:rPr>
          <w:rFonts w:ascii="宋体" w:hAnsi="宋体"/>
          <w:szCs w:val="21"/>
        </w:rPr>
      </w:pPr>
      <w:r>
        <w:rPr>
          <w:rFonts w:eastAsiaTheme="minorEastAsia" w:hint="eastAsia"/>
          <w:kern w:val="1"/>
        </w:rPr>
        <w:t>3</w:t>
      </w:r>
      <w:r w:rsidR="008C3F20">
        <w:rPr>
          <w:rFonts w:eastAsiaTheme="minorEastAsia" w:hint="eastAsia"/>
          <w:kern w:val="1"/>
        </w:rPr>
        <w:t>.2.4</w:t>
      </w:r>
      <w:r w:rsidR="00B01940">
        <w:rPr>
          <w:rFonts w:eastAsiaTheme="minorEastAsia" w:hint="eastAsia"/>
          <w:kern w:val="1"/>
        </w:rPr>
        <w:t xml:space="preserve"> </w:t>
      </w:r>
      <w:r w:rsidR="008C3F20">
        <w:rPr>
          <w:rFonts w:eastAsiaTheme="minorEastAsia" w:hint="eastAsia"/>
          <w:kern w:val="1"/>
        </w:rPr>
        <w:t xml:space="preserve"> </w:t>
      </w:r>
      <w:r w:rsidR="008C3F20" w:rsidRPr="00B01940">
        <w:rPr>
          <w:rFonts w:ascii="宋体" w:hAnsi="宋体" w:hint="eastAsia"/>
          <w:b/>
          <w:szCs w:val="21"/>
        </w:rPr>
        <w:t>广西晶联光电材料有限责任公司</w:t>
      </w:r>
    </w:p>
    <w:p w:rsidR="009F1DA1" w:rsidRDefault="009F1DA1" w:rsidP="009F1DA1">
      <w:pPr>
        <w:spacing w:line="360" w:lineRule="auto"/>
        <w:ind w:firstLine="420"/>
      </w:pPr>
      <w:r w:rsidRPr="00973CD7">
        <w:rPr>
          <w:rFonts w:ascii="宋体" w:hAnsi="宋体" w:hint="eastAsia"/>
          <w:szCs w:val="21"/>
        </w:rPr>
        <w:t>广西晶联光电材料</w:t>
      </w:r>
      <w:r w:rsidRPr="00D30D32">
        <w:rPr>
          <w:rFonts w:ascii="宋体" w:hAnsi="宋体" w:hint="eastAsia"/>
          <w:szCs w:val="21"/>
        </w:rPr>
        <w:t>有限</w:t>
      </w:r>
      <w:r>
        <w:rPr>
          <w:rFonts w:eastAsiaTheme="minorEastAsia" w:hint="eastAsia"/>
          <w:kern w:val="1"/>
        </w:rPr>
        <w:t>公司</w:t>
      </w:r>
      <w:proofErr w:type="gramStart"/>
      <w:r>
        <w:rPr>
          <w:rFonts w:hint="eastAsia"/>
        </w:rPr>
        <w:t>的掺锡氧化铟</w:t>
      </w:r>
      <w:proofErr w:type="gramEnd"/>
      <w:r>
        <w:rPr>
          <w:rFonts w:hint="eastAsia"/>
        </w:rPr>
        <w:t>粉化学成分要求，见表</w:t>
      </w:r>
      <w:r>
        <w:rPr>
          <w:rFonts w:hint="eastAsia"/>
        </w:rPr>
        <w:t>7</w:t>
      </w:r>
      <w:r w:rsidR="00F353BA">
        <w:rPr>
          <w:rFonts w:hint="eastAsia"/>
        </w:rPr>
        <w:t>。</w:t>
      </w:r>
    </w:p>
    <w:p w:rsidR="009F1DA1" w:rsidRDefault="009F1DA1" w:rsidP="009F1DA1">
      <w:pPr>
        <w:spacing w:line="360" w:lineRule="auto"/>
        <w:ind w:firstLine="420"/>
        <w:jc w:val="center"/>
      </w:pPr>
      <w:r w:rsidRPr="00CE20B1">
        <w:rPr>
          <w:rFonts w:hAnsi="宋体" w:cs="宋体" w:hint="eastAsia"/>
        </w:rPr>
        <w:lastRenderedPageBreak/>
        <w:t>表</w:t>
      </w:r>
      <w:r>
        <w:rPr>
          <w:rFonts w:hint="eastAsia"/>
        </w:rPr>
        <w:t>7</w:t>
      </w:r>
      <w:r w:rsidRPr="00CE20B1">
        <w:rPr>
          <w:rFonts w:hint="eastAsia"/>
        </w:rPr>
        <w:t xml:space="preserve">  </w:t>
      </w:r>
      <w:r>
        <w:rPr>
          <w:rFonts w:hint="eastAsia"/>
        </w:rPr>
        <w:t xml:space="preserve"> </w:t>
      </w:r>
      <w:proofErr w:type="gramStart"/>
      <w:r w:rsidRPr="00AD6C8E">
        <w:rPr>
          <w:rFonts w:ascii="黑体" w:eastAsia="黑体" w:hAnsi="宋体" w:hint="eastAsia"/>
          <w:szCs w:val="21"/>
        </w:rPr>
        <w:t>广西晶联光电材料</w:t>
      </w:r>
      <w:r w:rsidRPr="003A4A8D">
        <w:rPr>
          <w:rFonts w:ascii="黑体" w:eastAsia="黑体" w:hAnsi="宋体" w:hint="eastAsia"/>
          <w:szCs w:val="21"/>
        </w:rPr>
        <w:t>有限</w:t>
      </w:r>
      <w:r w:rsidRPr="003A4A8D">
        <w:rPr>
          <w:rFonts w:ascii="黑体" w:eastAsia="黑体" w:hint="eastAsia"/>
          <w:kern w:val="0"/>
        </w:rPr>
        <w:t>公司</w:t>
      </w:r>
      <w:r w:rsidRPr="003A4A8D">
        <w:rPr>
          <w:rFonts w:ascii="黑体" w:eastAsia="黑体" w:hint="eastAsia"/>
        </w:rPr>
        <w:t>掺锡</w:t>
      </w:r>
      <w:r w:rsidRPr="003A4A8D">
        <w:rPr>
          <w:rFonts w:ascii="黑体" w:eastAsia="黑体" w:hAnsi="宋体" w:hint="eastAsia"/>
        </w:rPr>
        <w:t>氧化铟</w:t>
      </w:r>
      <w:proofErr w:type="gramEnd"/>
      <w:r w:rsidRPr="003A4A8D">
        <w:rPr>
          <w:rFonts w:ascii="黑体" w:eastAsia="黑体" w:hAnsi="宋体" w:hint="eastAsia"/>
        </w:rPr>
        <w:t>粉</w:t>
      </w:r>
      <w:r w:rsidRPr="003A4A8D">
        <w:rPr>
          <w:rFonts w:ascii="黑体" w:eastAsia="黑体" w:hAnsi="宋体" w:cs="宋体" w:hint="eastAsia"/>
        </w:rPr>
        <w:t>化学成分</w:t>
      </w:r>
      <w:r w:rsidR="00534D99">
        <w:rPr>
          <w:rFonts w:ascii="黑体" w:eastAsia="黑体" w:hAnsi="宋体" w:cs="宋体" w:hint="eastAsia"/>
        </w:rPr>
        <w:t>要求</w:t>
      </w:r>
    </w:p>
    <w:tbl>
      <w:tblPr>
        <w:tblW w:w="8272" w:type="dxa"/>
        <w:jc w:val="center"/>
        <w:tblLayout w:type="fixed"/>
        <w:tblCellMar>
          <w:left w:w="28" w:type="dxa"/>
          <w:right w:w="28" w:type="dxa"/>
        </w:tblCellMar>
        <w:tblLook w:val="0000"/>
      </w:tblPr>
      <w:tblGrid>
        <w:gridCol w:w="966"/>
        <w:gridCol w:w="992"/>
        <w:gridCol w:w="631"/>
        <w:gridCol w:w="631"/>
        <w:gridCol w:w="632"/>
        <w:gridCol w:w="631"/>
        <w:gridCol w:w="632"/>
        <w:gridCol w:w="631"/>
        <w:gridCol w:w="631"/>
        <w:gridCol w:w="632"/>
        <w:gridCol w:w="631"/>
        <w:gridCol w:w="632"/>
      </w:tblGrid>
      <w:tr w:rsidR="009F1DA1" w:rsidTr="006C4E5E">
        <w:trPr>
          <w:cantSplit/>
          <w:trHeight w:val="340"/>
          <w:jc w:val="center"/>
        </w:trPr>
        <w:tc>
          <w:tcPr>
            <w:tcW w:w="1958" w:type="dxa"/>
            <w:gridSpan w:val="2"/>
            <w:tcBorders>
              <w:top w:val="single" w:sz="4" w:space="0" w:color="000000"/>
              <w:left w:val="single" w:sz="4" w:space="0" w:color="000000"/>
              <w:bottom w:val="single" w:sz="4" w:space="0" w:color="000000"/>
              <w:right w:val="single" w:sz="4" w:space="0" w:color="000000"/>
            </w:tcBorders>
            <w:vAlign w:val="center"/>
          </w:tcPr>
          <w:p w:rsidR="009F1DA1" w:rsidRPr="00AD6C8E" w:rsidRDefault="009F1DA1" w:rsidP="006C4E5E">
            <w:pPr>
              <w:pStyle w:val="af0"/>
              <w:widowControl w:val="0"/>
              <w:spacing w:before="0" w:line="240" w:lineRule="auto"/>
              <w:rPr>
                <w:rFonts w:ascii="Times New Roman" w:eastAsiaTheme="minorEastAsia"/>
                <w:kern w:val="1"/>
                <w:sz w:val="18"/>
                <w:szCs w:val="18"/>
              </w:rPr>
            </w:pPr>
            <w:r w:rsidRPr="00AD6C8E">
              <w:rPr>
                <w:rFonts w:ascii="Times New Roman" w:eastAsiaTheme="minorEastAsia"/>
                <w:kern w:val="1"/>
                <w:sz w:val="18"/>
                <w:szCs w:val="18"/>
              </w:rPr>
              <w:t>主元素，</w:t>
            </w:r>
            <w:r w:rsidRPr="00AD6C8E">
              <w:rPr>
                <w:rFonts w:ascii="Times New Roman" w:eastAsiaTheme="minorEastAsia"/>
                <w:kern w:val="1"/>
                <w:sz w:val="18"/>
                <w:szCs w:val="18"/>
              </w:rPr>
              <w:t>%</w:t>
            </w:r>
          </w:p>
        </w:tc>
        <w:tc>
          <w:tcPr>
            <w:tcW w:w="6314" w:type="dxa"/>
            <w:gridSpan w:val="10"/>
            <w:tcBorders>
              <w:top w:val="single" w:sz="4" w:space="0" w:color="000000"/>
              <w:left w:val="single" w:sz="4" w:space="0" w:color="000000"/>
              <w:bottom w:val="single" w:sz="4" w:space="0" w:color="000000"/>
              <w:right w:val="single" w:sz="4" w:space="0" w:color="000000"/>
            </w:tcBorders>
            <w:vAlign w:val="center"/>
          </w:tcPr>
          <w:p w:rsidR="009F1DA1" w:rsidRPr="00AD6C8E" w:rsidRDefault="00A25A00" w:rsidP="00126471">
            <w:pPr>
              <w:pStyle w:val="af0"/>
              <w:widowControl w:val="0"/>
              <w:spacing w:before="0" w:line="240" w:lineRule="auto"/>
              <w:rPr>
                <w:rFonts w:ascii="Times New Roman" w:eastAsiaTheme="minorEastAsia"/>
                <w:kern w:val="1"/>
                <w:sz w:val="18"/>
                <w:szCs w:val="18"/>
              </w:rPr>
            </w:pPr>
            <w:r w:rsidRPr="00B5105E">
              <w:rPr>
                <w:rFonts w:hint="eastAsia"/>
                <w:kern w:val="1"/>
                <w:sz w:val="18"/>
                <w:szCs w:val="18"/>
              </w:rPr>
              <w:t>杂质</w:t>
            </w:r>
            <w:r w:rsidRPr="00B5105E">
              <w:rPr>
                <w:sz w:val="18"/>
                <w:szCs w:val="18"/>
              </w:rPr>
              <w:t>/</w:t>
            </w:r>
            <w:r w:rsidRPr="008C3A5D">
              <w:rPr>
                <w:rFonts w:hint="eastAsia"/>
                <w:sz w:val="18"/>
                <w:szCs w:val="18"/>
              </w:rPr>
              <w:t>（×</w:t>
            </w:r>
            <w:r w:rsidRPr="008C3A5D">
              <w:rPr>
                <w:rFonts w:ascii="Times New Roman" w:eastAsia="Times New Roman"/>
                <w:kern w:val="1"/>
                <w:sz w:val="18"/>
                <w:szCs w:val="18"/>
              </w:rPr>
              <w:t>10</w:t>
            </w:r>
            <w:r w:rsidRPr="008C3A5D">
              <w:rPr>
                <w:rFonts w:ascii="Times New Roman" w:eastAsia="Times New Roman"/>
                <w:kern w:val="1"/>
                <w:sz w:val="18"/>
                <w:szCs w:val="18"/>
                <w:vertAlign w:val="superscript"/>
              </w:rPr>
              <w:t>-</w:t>
            </w:r>
            <w:r w:rsidRPr="008C3A5D">
              <w:rPr>
                <w:rFonts w:ascii="Times New Roman"/>
                <w:kern w:val="1"/>
                <w:sz w:val="18"/>
                <w:szCs w:val="18"/>
                <w:vertAlign w:val="superscript"/>
              </w:rPr>
              <w:t>4</w:t>
            </w:r>
            <w:r w:rsidRPr="008C3A5D">
              <w:rPr>
                <w:rFonts w:hint="eastAsia"/>
                <w:sz w:val="18"/>
                <w:szCs w:val="18"/>
              </w:rPr>
              <w:t>）</w:t>
            </w:r>
            <w:r w:rsidRPr="008C3A5D">
              <w:rPr>
                <w:rFonts w:ascii="Times New Roman"/>
                <w:sz w:val="18"/>
                <w:szCs w:val="18"/>
              </w:rPr>
              <w:t>%</w:t>
            </w:r>
            <w:r w:rsidRPr="008C3A5D">
              <w:rPr>
                <w:rFonts w:hint="eastAsia"/>
                <w:sz w:val="18"/>
                <w:szCs w:val="18"/>
              </w:rPr>
              <w:t>，</w:t>
            </w:r>
            <w:r w:rsidRPr="00B5105E">
              <w:rPr>
                <w:rFonts w:hint="eastAsia"/>
                <w:kern w:val="1"/>
                <w:sz w:val="18"/>
                <w:szCs w:val="18"/>
              </w:rPr>
              <w:t>不大于</w:t>
            </w:r>
          </w:p>
        </w:tc>
      </w:tr>
      <w:tr w:rsidR="009F1DA1" w:rsidTr="006C4E5E">
        <w:trPr>
          <w:cantSplit/>
          <w:trHeight w:val="340"/>
          <w:jc w:val="center"/>
        </w:trPr>
        <w:tc>
          <w:tcPr>
            <w:tcW w:w="966" w:type="dxa"/>
            <w:tcBorders>
              <w:top w:val="single" w:sz="4" w:space="0" w:color="000000"/>
              <w:left w:val="single" w:sz="4" w:space="0" w:color="000000"/>
              <w:bottom w:val="single" w:sz="4" w:space="0" w:color="000000"/>
              <w:right w:val="single" w:sz="4" w:space="0" w:color="000000"/>
            </w:tcBorders>
            <w:vAlign w:val="center"/>
          </w:tcPr>
          <w:p w:rsidR="009F1DA1" w:rsidRPr="00AD6C8E" w:rsidRDefault="009F1DA1" w:rsidP="006C4E5E">
            <w:pPr>
              <w:jc w:val="center"/>
              <w:rPr>
                <w:kern w:val="1"/>
                <w:sz w:val="18"/>
                <w:szCs w:val="18"/>
              </w:rPr>
            </w:pPr>
            <w:r w:rsidRPr="00AD6C8E">
              <w:rPr>
                <w:kern w:val="1"/>
                <w:sz w:val="18"/>
                <w:szCs w:val="18"/>
              </w:rPr>
              <w:t>In</w:t>
            </w:r>
            <w:r w:rsidRPr="00AD6C8E">
              <w:rPr>
                <w:kern w:val="1"/>
                <w:sz w:val="18"/>
                <w:szCs w:val="18"/>
                <w:vertAlign w:val="subscript"/>
              </w:rPr>
              <w:t>2</w:t>
            </w:r>
            <w:r w:rsidRPr="00AD6C8E">
              <w:rPr>
                <w:kern w:val="1"/>
                <w:sz w:val="18"/>
                <w:szCs w:val="18"/>
              </w:rPr>
              <w:t>O</w:t>
            </w:r>
            <w:r w:rsidRPr="00AD6C8E">
              <w:rPr>
                <w:kern w:val="1"/>
                <w:sz w:val="18"/>
                <w:szCs w:val="18"/>
                <w:vertAlign w:val="subscript"/>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9F1DA1" w:rsidRPr="00AD6C8E" w:rsidRDefault="009F1DA1" w:rsidP="006C4E5E">
            <w:pPr>
              <w:jc w:val="center"/>
              <w:rPr>
                <w:kern w:val="1"/>
                <w:sz w:val="18"/>
                <w:szCs w:val="18"/>
              </w:rPr>
            </w:pPr>
            <w:r w:rsidRPr="00AD6C8E">
              <w:rPr>
                <w:kern w:val="1"/>
                <w:sz w:val="18"/>
                <w:szCs w:val="18"/>
              </w:rPr>
              <w:t>In</w:t>
            </w:r>
            <w:r w:rsidRPr="00AD6C8E">
              <w:rPr>
                <w:kern w:val="1"/>
                <w:sz w:val="18"/>
                <w:szCs w:val="18"/>
                <w:vertAlign w:val="subscript"/>
              </w:rPr>
              <w:t>2</w:t>
            </w:r>
            <w:r w:rsidRPr="00AD6C8E">
              <w:rPr>
                <w:kern w:val="1"/>
                <w:sz w:val="18"/>
                <w:szCs w:val="18"/>
              </w:rPr>
              <w:t>O</w:t>
            </w:r>
            <w:r w:rsidRPr="00AD6C8E">
              <w:rPr>
                <w:kern w:val="1"/>
                <w:sz w:val="18"/>
                <w:szCs w:val="18"/>
                <w:vertAlign w:val="subscript"/>
              </w:rPr>
              <w:t>3</w:t>
            </w:r>
          </w:p>
        </w:tc>
        <w:tc>
          <w:tcPr>
            <w:tcW w:w="631" w:type="dxa"/>
            <w:tcBorders>
              <w:top w:val="single" w:sz="4" w:space="0" w:color="000000"/>
              <w:left w:val="single" w:sz="4" w:space="0" w:color="000000"/>
              <w:bottom w:val="single" w:sz="4" w:space="0" w:color="000000"/>
              <w:right w:val="single" w:sz="4" w:space="0" w:color="000000"/>
            </w:tcBorders>
            <w:vAlign w:val="center"/>
          </w:tcPr>
          <w:p w:rsidR="009F1DA1" w:rsidRDefault="009F1DA1" w:rsidP="006C4E5E">
            <w:pPr>
              <w:jc w:val="center"/>
              <w:rPr>
                <w:rFonts w:eastAsia="Times New Roman"/>
                <w:kern w:val="1"/>
              </w:rPr>
            </w:pPr>
            <w:r>
              <w:rPr>
                <w:rFonts w:eastAsia="Times New Roman"/>
                <w:kern w:val="1"/>
              </w:rPr>
              <w:t>Fe</w:t>
            </w:r>
          </w:p>
        </w:tc>
        <w:tc>
          <w:tcPr>
            <w:tcW w:w="631" w:type="dxa"/>
            <w:tcBorders>
              <w:top w:val="single" w:sz="4" w:space="0" w:color="000000"/>
              <w:left w:val="single" w:sz="4" w:space="0" w:color="000000"/>
              <w:bottom w:val="single" w:sz="4" w:space="0" w:color="000000"/>
              <w:right w:val="single" w:sz="4" w:space="0" w:color="000000"/>
            </w:tcBorders>
            <w:vAlign w:val="center"/>
          </w:tcPr>
          <w:p w:rsidR="009F1DA1" w:rsidRDefault="009F1DA1" w:rsidP="006C4E5E">
            <w:pPr>
              <w:jc w:val="center"/>
              <w:rPr>
                <w:rFonts w:eastAsia="Times New Roman"/>
                <w:kern w:val="1"/>
              </w:rPr>
            </w:pPr>
            <w:r>
              <w:rPr>
                <w:rFonts w:eastAsia="Times New Roman"/>
                <w:kern w:val="1"/>
              </w:rPr>
              <w:t>Al</w:t>
            </w:r>
          </w:p>
        </w:tc>
        <w:tc>
          <w:tcPr>
            <w:tcW w:w="632" w:type="dxa"/>
            <w:tcBorders>
              <w:top w:val="single" w:sz="4" w:space="0" w:color="000000"/>
              <w:left w:val="single" w:sz="4" w:space="0" w:color="000000"/>
              <w:bottom w:val="single" w:sz="4" w:space="0" w:color="000000"/>
              <w:right w:val="single" w:sz="4" w:space="0" w:color="000000"/>
            </w:tcBorders>
            <w:vAlign w:val="center"/>
          </w:tcPr>
          <w:p w:rsidR="009F1DA1" w:rsidRDefault="009F1DA1" w:rsidP="006C4E5E">
            <w:pPr>
              <w:jc w:val="center"/>
              <w:rPr>
                <w:rFonts w:eastAsia="Times New Roman"/>
                <w:kern w:val="1"/>
              </w:rPr>
            </w:pPr>
            <w:r>
              <w:rPr>
                <w:rFonts w:eastAsia="Times New Roman"/>
                <w:kern w:val="1"/>
              </w:rPr>
              <w:t>Si</w:t>
            </w:r>
          </w:p>
        </w:tc>
        <w:tc>
          <w:tcPr>
            <w:tcW w:w="631" w:type="dxa"/>
            <w:tcBorders>
              <w:top w:val="single" w:sz="4" w:space="0" w:color="000000"/>
              <w:left w:val="single" w:sz="4" w:space="0" w:color="000000"/>
              <w:bottom w:val="single" w:sz="4" w:space="0" w:color="000000"/>
              <w:right w:val="single" w:sz="4" w:space="0" w:color="000000"/>
            </w:tcBorders>
            <w:vAlign w:val="center"/>
          </w:tcPr>
          <w:p w:rsidR="009F1DA1" w:rsidRDefault="009F1DA1" w:rsidP="006C4E5E">
            <w:pPr>
              <w:jc w:val="center"/>
              <w:rPr>
                <w:rFonts w:eastAsia="Times New Roman"/>
                <w:kern w:val="1"/>
              </w:rPr>
            </w:pPr>
            <w:r>
              <w:rPr>
                <w:rFonts w:eastAsia="Times New Roman"/>
                <w:kern w:val="1"/>
              </w:rPr>
              <w:t>Ni</w:t>
            </w:r>
          </w:p>
        </w:tc>
        <w:tc>
          <w:tcPr>
            <w:tcW w:w="632" w:type="dxa"/>
            <w:tcBorders>
              <w:top w:val="single" w:sz="4" w:space="0" w:color="000000"/>
              <w:left w:val="single" w:sz="4" w:space="0" w:color="000000"/>
              <w:bottom w:val="single" w:sz="4" w:space="0" w:color="000000"/>
              <w:right w:val="single" w:sz="4" w:space="0" w:color="000000"/>
            </w:tcBorders>
            <w:vAlign w:val="center"/>
          </w:tcPr>
          <w:p w:rsidR="009F1DA1" w:rsidRDefault="009F1DA1" w:rsidP="006C4E5E">
            <w:pPr>
              <w:pStyle w:val="af0"/>
              <w:widowControl w:val="0"/>
              <w:spacing w:before="0" w:line="240" w:lineRule="auto"/>
              <w:rPr>
                <w:rFonts w:ascii="Times New Roman"/>
                <w:kern w:val="1"/>
                <w:szCs w:val="24"/>
              </w:rPr>
            </w:pPr>
            <w:r>
              <w:rPr>
                <w:rFonts w:ascii="Times New Roman" w:eastAsia="Times New Roman"/>
                <w:kern w:val="1"/>
                <w:szCs w:val="24"/>
              </w:rPr>
              <w:t>C</w:t>
            </w:r>
            <w:r>
              <w:rPr>
                <w:rFonts w:ascii="Times New Roman"/>
                <w:kern w:val="1"/>
                <w:szCs w:val="24"/>
              </w:rPr>
              <w:t>u</w:t>
            </w:r>
          </w:p>
        </w:tc>
        <w:tc>
          <w:tcPr>
            <w:tcW w:w="631" w:type="dxa"/>
            <w:tcBorders>
              <w:top w:val="single" w:sz="4" w:space="0" w:color="000000"/>
              <w:left w:val="single" w:sz="4" w:space="0" w:color="000000"/>
              <w:bottom w:val="single" w:sz="4" w:space="0" w:color="000000"/>
              <w:right w:val="single" w:sz="4" w:space="0" w:color="000000"/>
            </w:tcBorders>
            <w:vAlign w:val="center"/>
          </w:tcPr>
          <w:p w:rsidR="009F1DA1" w:rsidRDefault="009F1DA1" w:rsidP="006C4E5E">
            <w:pPr>
              <w:pStyle w:val="af0"/>
              <w:widowControl w:val="0"/>
              <w:spacing w:before="0" w:line="240" w:lineRule="auto"/>
              <w:rPr>
                <w:rFonts w:ascii="Times New Roman"/>
                <w:kern w:val="1"/>
                <w:szCs w:val="24"/>
              </w:rPr>
            </w:pPr>
            <w:r>
              <w:rPr>
                <w:rFonts w:ascii="Times New Roman" w:eastAsia="Times New Roman"/>
                <w:kern w:val="1"/>
                <w:szCs w:val="24"/>
              </w:rPr>
              <w:t>C</w:t>
            </w:r>
            <w:r>
              <w:rPr>
                <w:rFonts w:ascii="Times New Roman" w:eastAsiaTheme="minorEastAsia" w:hint="eastAsia"/>
                <w:kern w:val="1"/>
                <w:szCs w:val="24"/>
              </w:rPr>
              <w:t>a</w:t>
            </w:r>
          </w:p>
        </w:tc>
        <w:tc>
          <w:tcPr>
            <w:tcW w:w="631" w:type="dxa"/>
            <w:tcBorders>
              <w:top w:val="single" w:sz="4" w:space="0" w:color="000000"/>
              <w:left w:val="single" w:sz="4" w:space="0" w:color="000000"/>
              <w:bottom w:val="single" w:sz="4" w:space="0" w:color="000000"/>
              <w:right w:val="single" w:sz="4" w:space="0" w:color="000000"/>
            </w:tcBorders>
            <w:vAlign w:val="center"/>
          </w:tcPr>
          <w:p w:rsidR="009F1DA1" w:rsidRDefault="009F1DA1" w:rsidP="006C4E5E">
            <w:pPr>
              <w:pStyle w:val="af0"/>
              <w:widowControl w:val="0"/>
              <w:spacing w:before="0" w:line="240" w:lineRule="auto"/>
              <w:rPr>
                <w:rFonts w:ascii="Times New Roman" w:eastAsia="Times New Roman"/>
                <w:kern w:val="1"/>
                <w:szCs w:val="24"/>
              </w:rPr>
            </w:pPr>
            <w:proofErr w:type="spellStart"/>
            <w:r>
              <w:rPr>
                <w:rFonts w:ascii="Times New Roman" w:eastAsia="Times New Roman"/>
                <w:kern w:val="1"/>
                <w:szCs w:val="24"/>
              </w:rPr>
              <w:t>Pb</w:t>
            </w:r>
            <w:proofErr w:type="spellEnd"/>
          </w:p>
        </w:tc>
        <w:tc>
          <w:tcPr>
            <w:tcW w:w="632" w:type="dxa"/>
            <w:tcBorders>
              <w:top w:val="single" w:sz="4" w:space="0" w:color="000000"/>
              <w:left w:val="single" w:sz="4" w:space="0" w:color="000000"/>
              <w:bottom w:val="single" w:sz="4" w:space="0" w:color="000000"/>
              <w:right w:val="single" w:sz="4" w:space="0" w:color="000000"/>
            </w:tcBorders>
            <w:vAlign w:val="center"/>
          </w:tcPr>
          <w:p w:rsidR="009F1DA1" w:rsidRDefault="009F1DA1" w:rsidP="006C4E5E">
            <w:pPr>
              <w:pStyle w:val="af0"/>
              <w:widowControl w:val="0"/>
              <w:spacing w:before="0" w:line="240" w:lineRule="auto"/>
              <w:rPr>
                <w:rFonts w:ascii="Times New Roman" w:eastAsia="Times New Roman"/>
                <w:kern w:val="1"/>
                <w:szCs w:val="24"/>
              </w:rPr>
            </w:pPr>
            <w:proofErr w:type="spellStart"/>
            <w:r>
              <w:rPr>
                <w:rFonts w:ascii="Times New Roman" w:eastAsia="Times New Roman"/>
                <w:kern w:val="1"/>
                <w:szCs w:val="24"/>
              </w:rPr>
              <w:t>Cd</w:t>
            </w:r>
            <w:proofErr w:type="spellEnd"/>
          </w:p>
        </w:tc>
        <w:tc>
          <w:tcPr>
            <w:tcW w:w="631" w:type="dxa"/>
            <w:tcBorders>
              <w:top w:val="single" w:sz="4" w:space="0" w:color="000000"/>
              <w:left w:val="single" w:sz="4" w:space="0" w:color="000000"/>
              <w:bottom w:val="single" w:sz="4" w:space="0" w:color="000000"/>
              <w:right w:val="single" w:sz="4" w:space="0" w:color="000000"/>
            </w:tcBorders>
            <w:vAlign w:val="center"/>
          </w:tcPr>
          <w:p w:rsidR="009F1DA1" w:rsidRDefault="009F1DA1" w:rsidP="006C4E5E">
            <w:pPr>
              <w:pStyle w:val="af0"/>
              <w:widowControl w:val="0"/>
              <w:spacing w:before="0" w:line="240" w:lineRule="auto"/>
              <w:rPr>
                <w:rFonts w:ascii="Times New Roman" w:eastAsia="Times New Roman"/>
                <w:kern w:val="1"/>
                <w:szCs w:val="24"/>
              </w:rPr>
            </w:pPr>
            <w:r>
              <w:rPr>
                <w:rFonts w:ascii="Times New Roman" w:eastAsiaTheme="minorEastAsia" w:hint="eastAsia"/>
                <w:kern w:val="1"/>
                <w:szCs w:val="24"/>
              </w:rPr>
              <w:t>Mg</w:t>
            </w:r>
          </w:p>
        </w:tc>
        <w:tc>
          <w:tcPr>
            <w:tcW w:w="632" w:type="dxa"/>
            <w:tcBorders>
              <w:top w:val="single" w:sz="4" w:space="0" w:color="000000"/>
              <w:left w:val="single" w:sz="4" w:space="0" w:color="000000"/>
              <w:bottom w:val="single" w:sz="4" w:space="0" w:color="000000"/>
              <w:right w:val="single" w:sz="4" w:space="0" w:color="000000"/>
            </w:tcBorders>
            <w:vAlign w:val="center"/>
          </w:tcPr>
          <w:p w:rsidR="009F1DA1" w:rsidRPr="00AD6C8E" w:rsidRDefault="009F1DA1" w:rsidP="006C4E5E">
            <w:pPr>
              <w:pStyle w:val="af0"/>
              <w:widowControl w:val="0"/>
              <w:spacing w:before="0"/>
              <w:rPr>
                <w:rFonts w:ascii="Times New Roman" w:eastAsia="Times New Roman"/>
                <w:kern w:val="1"/>
                <w:sz w:val="18"/>
                <w:szCs w:val="18"/>
              </w:rPr>
            </w:pPr>
            <w:r>
              <w:rPr>
                <w:rFonts w:ascii="Times New Roman" w:eastAsiaTheme="minorEastAsia" w:hint="eastAsia"/>
                <w:kern w:val="1"/>
                <w:szCs w:val="24"/>
              </w:rPr>
              <w:t>Zn</w:t>
            </w:r>
          </w:p>
        </w:tc>
      </w:tr>
      <w:tr w:rsidR="009F1DA1" w:rsidTr="006C4E5E">
        <w:trPr>
          <w:cantSplit/>
          <w:trHeight w:val="340"/>
          <w:jc w:val="center"/>
        </w:trPr>
        <w:tc>
          <w:tcPr>
            <w:tcW w:w="966" w:type="dxa"/>
            <w:tcBorders>
              <w:top w:val="single" w:sz="4" w:space="0" w:color="000000"/>
              <w:left w:val="single" w:sz="4" w:space="0" w:color="000000"/>
              <w:bottom w:val="single" w:sz="4" w:space="0" w:color="000000"/>
              <w:right w:val="single" w:sz="4" w:space="0" w:color="000000"/>
            </w:tcBorders>
            <w:vAlign w:val="center"/>
          </w:tcPr>
          <w:p w:rsidR="009F1DA1" w:rsidRPr="00AD6C8E" w:rsidRDefault="009F1DA1" w:rsidP="006C4E5E">
            <w:pPr>
              <w:jc w:val="center"/>
              <w:rPr>
                <w:kern w:val="1"/>
                <w:sz w:val="18"/>
                <w:szCs w:val="18"/>
              </w:rPr>
            </w:pPr>
            <w:r w:rsidRPr="00AD6C8E">
              <w:rPr>
                <w:kern w:val="1"/>
                <w:sz w:val="18"/>
                <w:szCs w:val="18"/>
              </w:rPr>
              <w:t>90.0±0.5</w:t>
            </w:r>
          </w:p>
        </w:tc>
        <w:tc>
          <w:tcPr>
            <w:tcW w:w="992" w:type="dxa"/>
            <w:tcBorders>
              <w:top w:val="single" w:sz="4" w:space="0" w:color="000000"/>
              <w:left w:val="single" w:sz="4" w:space="0" w:color="000000"/>
              <w:bottom w:val="single" w:sz="4" w:space="0" w:color="000000"/>
              <w:right w:val="single" w:sz="4" w:space="0" w:color="000000"/>
            </w:tcBorders>
            <w:vAlign w:val="center"/>
          </w:tcPr>
          <w:p w:rsidR="009F1DA1" w:rsidRPr="00AD6C8E" w:rsidRDefault="009F1DA1" w:rsidP="006C4E5E">
            <w:pPr>
              <w:jc w:val="center"/>
              <w:rPr>
                <w:kern w:val="1"/>
                <w:sz w:val="18"/>
                <w:szCs w:val="18"/>
              </w:rPr>
            </w:pPr>
            <w:r w:rsidRPr="00AD6C8E">
              <w:rPr>
                <w:kern w:val="1"/>
                <w:sz w:val="18"/>
                <w:szCs w:val="18"/>
              </w:rPr>
              <w:t>90.0±0.5</w:t>
            </w:r>
          </w:p>
        </w:tc>
        <w:tc>
          <w:tcPr>
            <w:tcW w:w="631" w:type="dxa"/>
            <w:tcBorders>
              <w:top w:val="single" w:sz="4" w:space="0" w:color="000000"/>
              <w:left w:val="single" w:sz="4" w:space="0" w:color="000000"/>
              <w:bottom w:val="single" w:sz="4" w:space="0" w:color="000000"/>
              <w:right w:val="single" w:sz="4" w:space="0" w:color="000000"/>
            </w:tcBorders>
            <w:vAlign w:val="center"/>
          </w:tcPr>
          <w:p w:rsidR="009F1DA1" w:rsidRPr="0051579C" w:rsidRDefault="009F1DA1" w:rsidP="006C4E5E">
            <w:pPr>
              <w:jc w:val="center"/>
              <w:rPr>
                <w:rFonts w:eastAsiaTheme="minorEastAsia"/>
                <w:kern w:val="1"/>
              </w:rPr>
            </w:pPr>
            <w:r>
              <w:rPr>
                <w:rFonts w:eastAsiaTheme="minorEastAsia" w:hint="eastAsia"/>
                <w:kern w:val="1"/>
              </w:rPr>
              <w:t>15</w:t>
            </w:r>
          </w:p>
        </w:tc>
        <w:tc>
          <w:tcPr>
            <w:tcW w:w="631" w:type="dxa"/>
            <w:tcBorders>
              <w:top w:val="single" w:sz="4" w:space="0" w:color="000000"/>
              <w:left w:val="single" w:sz="4" w:space="0" w:color="000000"/>
              <w:bottom w:val="single" w:sz="4" w:space="0" w:color="000000"/>
              <w:right w:val="single" w:sz="4" w:space="0" w:color="000000"/>
            </w:tcBorders>
            <w:vAlign w:val="center"/>
          </w:tcPr>
          <w:p w:rsidR="009F1DA1" w:rsidRPr="0051579C" w:rsidRDefault="009F1DA1" w:rsidP="006C4E5E">
            <w:pPr>
              <w:jc w:val="center"/>
              <w:rPr>
                <w:rFonts w:eastAsiaTheme="minorEastAsia"/>
                <w:kern w:val="1"/>
              </w:rPr>
            </w:pPr>
            <w:r>
              <w:rPr>
                <w:rFonts w:eastAsia="Times New Roman"/>
                <w:kern w:val="1"/>
              </w:rPr>
              <w:t>1</w:t>
            </w:r>
            <w:r>
              <w:rPr>
                <w:rFonts w:eastAsiaTheme="minorEastAsia" w:hint="eastAsia"/>
                <w:kern w:val="1"/>
              </w:rPr>
              <w:t>5</w:t>
            </w:r>
          </w:p>
        </w:tc>
        <w:tc>
          <w:tcPr>
            <w:tcW w:w="632" w:type="dxa"/>
            <w:tcBorders>
              <w:top w:val="single" w:sz="4" w:space="0" w:color="000000"/>
              <w:left w:val="single" w:sz="4" w:space="0" w:color="000000"/>
              <w:bottom w:val="single" w:sz="4" w:space="0" w:color="000000"/>
              <w:right w:val="single" w:sz="4" w:space="0" w:color="000000"/>
            </w:tcBorders>
            <w:vAlign w:val="center"/>
          </w:tcPr>
          <w:p w:rsidR="009F1DA1" w:rsidRPr="0051579C" w:rsidRDefault="009F1DA1" w:rsidP="006C4E5E">
            <w:pPr>
              <w:jc w:val="center"/>
              <w:rPr>
                <w:rFonts w:eastAsiaTheme="minorEastAsia"/>
                <w:kern w:val="1"/>
              </w:rPr>
            </w:pPr>
            <w:r>
              <w:rPr>
                <w:rFonts w:eastAsiaTheme="minorEastAsia" w:hint="eastAsia"/>
                <w:kern w:val="1"/>
              </w:rPr>
              <w:t>15</w:t>
            </w:r>
          </w:p>
        </w:tc>
        <w:tc>
          <w:tcPr>
            <w:tcW w:w="631" w:type="dxa"/>
            <w:tcBorders>
              <w:top w:val="single" w:sz="4" w:space="0" w:color="000000"/>
              <w:left w:val="single" w:sz="4" w:space="0" w:color="000000"/>
              <w:bottom w:val="single" w:sz="4" w:space="0" w:color="000000"/>
              <w:right w:val="single" w:sz="4" w:space="0" w:color="000000"/>
            </w:tcBorders>
            <w:vAlign w:val="center"/>
          </w:tcPr>
          <w:p w:rsidR="009F1DA1" w:rsidRPr="00D40287" w:rsidRDefault="009F1DA1" w:rsidP="006C4E5E">
            <w:pPr>
              <w:jc w:val="center"/>
              <w:rPr>
                <w:rFonts w:eastAsiaTheme="minorEastAsia"/>
                <w:kern w:val="1"/>
              </w:rPr>
            </w:pPr>
            <w:r>
              <w:rPr>
                <w:rFonts w:eastAsiaTheme="minorEastAsia" w:hint="eastAsia"/>
                <w:kern w:val="1"/>
              </w:rPr>
              <w:t>5</w:t>
            </w:r>
          </w:p>
        </w:tc>
        <w:tc>
          <w:tcPr>
            <w:tcW w:w="632" w:type="dxa"/>
            <w:tcBorders>
              <w:top w:val="single" w:sz="4" w:space="0" w:color="000000"/>
              <w:left w:val="single" w:sz="4" w:space="0" w:color="000000"/>
              <w:bottom w:val="single" w:sz="4" w:space="0" w:color="000000"/>
              <w:right w:val="single" w:sz="4" w:space="0" w:color="000000"/>
            </w:tcBorders>
            <w:vAlign w:val="center"/>
          </w:tcPr>
          <w:p w:rsidR="009F1DA1" w:rsidRPr="00D40287" w:rsidRDefault="009F1DA1" w:rsidP="006C4E5E">
            <w:pPr>
              <w:pStyle w:val="af0"/>
              <w:widowControl w:val="0"/>
              <w:spacing w:before="0" w:line="240" w:lineRule="auto"/>
              <w:rPr>
                <w:rFonts w:ascii="Times New Roman" w:eastAsiaTheme="minorEastAsia"/>
                <w:kern w:val="1"/>
                <w:szCs w:val="24"/>
              </w:rPr>
            </w:pPr>
            <w:r>
              <w:rPr>
                <w:rFonts w:ascii="Times New Roman" w:eastAsiaTheme="minorEastAsia" w:hint="eastAsia"/>
                <w:kern w:val="1"/>
                <w:szCs w:val="24"/>
              </w:rPr>
              <w:t>5</w:t>
            </w:r>
          </w:p>
        </w:tc>
        <w:tc>
          <w:tcPr>
            <w:tcW w:w="631" w:type="dxa"/>
            <w:tcBorders>
              <w:top w:val="single" w:sz="4" w:space="0" w:color="000000"/>
              <w:left w:val="single" w:sz="4" w:space="0" w:color="000000"/>
              <w:bottom w:val="single" w:sz="4" w:space="0" w:color="000000"/>
              <w:right w:val="single" w:sz="4" w:space="0" w:color="000000"/>
            </w:tcBorders>
            <w:vAlign w:val="center"/>
          </w:tcPr>
          <w:p w:rsidR="009F1DA1" w:rsidRPr="00D40287" w:rsidRDefault="009F1DA1" w:rsidP="006C4E5E">
            <w:pPr>
              <w:pStyle w:val="af0"/>
              <w:widowControl w:val="0"/>
              <w:spacing w:before="0" w:line="240" w:lineRule="auto"/>
              <w:rPr>
                <w:rFonts w:ascii="Times New Roman" w:eastAsiaTheme="minorEastAsia"/>
                <w:kern w:val="1"/>
                <w:szCs w:val="24"/>
              </w:rPr>
            </w:pPr>
            <w:r>
              <w:rPr>
                <w:rFonts w:ascii="Times New Roman" w:eastAsiaTheme="minorEastAsia" w:hint="eastAsia"/>
                <w:kern w:val="1"/>
                <w:szCs w:val="24"/>
              </w:rPr>
              <w:t>15</w:t>
            </w:r>
          </w:p>
        </w:tc>
        <w:tc>
          <w:tcPr>
            <w:tcW w:w="631" w:type="dxa"/>
            <w:tcBorders>
              <w:top w:val="single" w:sz="4" w:space="0" w:color="000000"/>
              <w:left w:val="single" w:sz="4" w:space="0" w:color="000000"/>
              <w:bottom w:val="single" w:sz="4" w:space="0" w:color="000000"/>
              <w:right w:val="single" w:sz="4" w:space="0" w:color="000000"/>
            </w:tcBorders>
            <w:vAlign w:val="center"/>
          </w:tcPr>
          <w:p w:rsidR="009F1DA1" w:rsidRPr="00D40287" w:rsidRDefault="009F1DA1" w:rsidP="006C4E5E">
            <w:pPr>
              <w:pStyle w:val="af0"/>
              <w:widowControl w:val="0"/>
              <w:spacing w:before="0" w:line="240" w:lineRule="auto"/>
              <w:rPr>
                <w:rFonts w:ascii="Times New Roman" w:eastAsiaTheme="minorEastAsia"/>
                <w:kern w:val="1"/>
                <w:szCs w:val="24"/>
              </w:rPr>
            </w:pPr>
            <w:r>
              <w:rPr>
                <w:rFonts w:ascii="Times New Roman" w:eastAsiaTheme="minorEastAsia" w:hint="eastAsia"/>
                <w:kern w:val="1"/>
                <w:szCs w:val="24"/>
              </w:rPr>
              <w:t>10</w:t>
            </w:r>
          </w:p>
        </w:tc>
        <w:tc>
          <w:tcPr>
            <w:tcW w:w="632" w:type="dxa"/>
            <w:tcBorders>
              <w:top w:val="single" w:sz="4" w:space="0" w:color="000000"/>
              <w:left w:val="single" w:sz="4" w:space="0" w:color="000000"/>
              <w:bottom w:val="single" w:sz="4" w:space="0" w:color="000000"/>
              <w:right w:val="single" w:sz="4" w:space="0" w:color="000000"/>
            </w:tcBorders>
            <w:vAlign w:val="center"/>
          </w:tcPr>
          <w:p w:rsidR="009F1DA1" w:rsidRPr="00D40287" w:rsidRDefault="009F1DA1" w:rsidP="006C4E5E">
            <w:pPr>
              <w:pStyle w:val="af0"/>
              <w:widowControl w:val="0"/>
              <w:spacing w:before="0" w:line="240" w:lineRule="auto"/>
              <w:rPr>
                <w:rFonts w:ascii="Times New Roman" w:eastAsiaTheme="minorEastAsia"/>
                <w:kern w:val="1"/>
                <w:szCs w:val="24"/>
              </w:rPr>
            </w:pPr>
            <w:r>
              <w:rPr>
                <w:rFonts w:ascii="Times New Roman" w:eastAsiaTheme="minorEastAsia" w:hint="eastAsia"/>
                <w:kern w:val="1"/>
                <w:szCs w:val="24"/>
              </w:rPr>
              <w:t>5</w:t>
            </w:r>
          </w:p>
        </w:tc>
        <w:tc>
          <w:tcPr>
            <w:tcW w:w="631" w:type="dxa"/>
            <w:tcBorders>
              <w:top w:val="single" w:sz="4" w:space="0" w:color="000000"/>
              <w:left w:val="single" w:sz="4" w:space="0" w:color="000000"/>
              <w:bottom w:val="single" w:sz="4" w:space="0" w:color="000000"/>
              <w:right w:val="single" w:sz="4" w:space="0" w:color="000000"/>
            </w:tcBorders>
            <w:vAlign w:val="center"/>
          </w:tcPr>
          <w:p w:rsidR="009F1DA1" w:rsidRPr="00D40287" w:rsidRDefault="009F1DA1" w:rsidP="006C4E5E">
            <w:pPr>
              <w:pStyle w:val="af0"/>
              <w:widowControl w:val="0"/>
              <w:spacing w:before="0" w:line="240" w:lineRule="auto"/>
              <w:rPr>
                <w:rFonts w:ascii="Times New Roman" w:eastAsiaTheme="minorEastAsia"/>
                <w:kern w:val="1"/>
                <w:szCs w:val="24"/>
              </w:rPr>
            </w:pPr>
            <w:r>
              <w:rPr>
                <w:rFonts w:ascii="Times New Roman" w:eastAsiaTheme="minorEastAsia" w:hint="eastAsia"/>
                <w:kern w:val="1"/>
                <w:szCs w:val="24"/>
              </w:rPr>
              <w:t>5</w:t>
            </w:r>
          </w:p>
        </w:tc>
        <w:tc>
          <w:tcPr>
            <w:tcW w:w="632" w:type="dxa"/>
            <w:tcBorders>
              <w:top w:val="single" w:sz="4" w:space="0" w:color="000000"/>
              <w:left w:val="single" w:sz="4" w:space="0" w:color="000000"/>
              <w:bottom w:val="single" w:sz="4" w:space="0" w:color="000000"/>
              <w:right w:val="single" w:sz="4" w:space="0" w:color="000000"/>
            </w:tcBorders>
            <w:vAlign w:val="center"/>
          </w:tcPr>
          <w:p w:rsidR="009F1DA1" w:rsidRPr="00AD6C8E" w:rsidRDefault="009F1DA1" w:rsidP="006C4E5E">
            <w:pPr>
              <w:pStyle w:val="af0"/>
              <w:widowControl w:val="0"/>
              <w:spacing w:before="0"/>
              <w:rPr>
                <w:rFonts w:ascii="Times New Roman" w:eastAsia="Times New Roman"/>
                <w:kern w:val="1"/>
                <w:sz w:val="18"/>
                <w:szCs w:val="18"/>
              </w:rPr>
            </w:pPr>
            <w:r>
              <w:rPr>
                <w:rFonts w:ascii="Times New Roman" w:eastAsiaTheme="minorEastAsia" w:hint="eastAsia"/>
                <w:kern w:val="1"/>
                <w:szCs w:val="24"/>
              </w:rPr>
              <w:t>10</w:t>
            </w:r>
          </w:p>
        </w:tc>
      </w:tr>
    </w:tbl>
    <w:p w:rsidR="00244CD1" w:rsidRDefault="00244CD1" w:rsidP="00244CD1">
      <w:pPr>
        <w:spacing w:line="360" w:lineRule="auto"/>
        <w:rPr>
          <w:rFonts w:ascii="宋体" w:hAnsi="宋体"/>
          <w:szCs w:val="21"/>
        </w:rPr>
      </w:pPr>
    </w:p>
    <w:p w:rsidR="00227928" w:rsidRPr="00293F65" w:rsidRDefault="00293F65" w:rsidP="00293F65">
      <w:pPr>
        <w:spacing w:line="360" w:lineRule="auto"/>
        <w:rPr>
          <w:rFonts w:ascii="宋体"/>
          <w:b/>
          <w:noProof/>
          <w:szCs w:val="20"/>
        </w:rPr>
      </w:pPr>
      <w:r>
        <w:rPr>
          <w:rFonts w:ascii="宋体" w:hAnsi="宋体" w:hint="eastAsia"/>
          <w:szCs w:val="21"/>
        </w:rPr>
        <w:t>3.3</w:t>
      </w:r>
      <w:r w:rsidR="00244CD1" w:rsidRPr="00293F65">
        <w:rPr>
          <w:rFonts w:ascii="宋体" w:hAnsi="宋体" w:hint="eastAsia"/>
          <w:szCs w:val="21"/>
        </w:rPr>
        <w:t xml:space="preserve"> </w:t>
      </w:r>
      <w:r w:rsidR="00B01940" w:rsidRPr="00293F65">
        <w:rPr>
          <w:rFonts w:ascii="宋体" w:hAnsi="宋体" w:hint="eastAsia"/>
          <w:szCs w:val="21"/>
        </w:rPr>
        <w:t xml:space="preserve"> </w:t>
      </w:r>
      <w:r w:rsidR="006C7624" w:rsidRPr="00293F65">
        <w:rPr>
          <w:rFonts w:ascii="宋体" w:hAnsi="宋体" w:hint="eastAsia"/>
          <w:b/>
          <w:szCs w:val="21"/>
        </w:rPr>
        <w:t>广西晶联光电材料有限责任公司</w:t>
      </w:r>
      <w:proofErr w:type="gramStart"/>
      <w:r w:rsidR="00833116" w:rsidRPr="00293F65">
        <w:rPr>
          <w:rFonts w:ascii="宋体" w:hAnsi="宋体" w:hint="eastAsia"/>
          <w:b/>
          <w:szCs w:val="21"/>
        </w:rPr>
        <w:t>的</w:t>
      </w:r>
      <w:r w:rsidR="006C7624" w:rsidRPr="00293F65">
        <w:rPr>
          <w:rFonts w:ascii="宋体" w:hint="eastAsia"/>
          <w:b/>
          <w:noProof/>
          <w:szCs w:val="20"/>
        </w:rPr>
        <w:t>掺锡氧化铟</w:t>
      </w:r>
      <w:proofErr w:type="gramEnd"/>
      <w:r w:rsidR="006C7624" w:rsidRPr="00293F65">
        <w:rPr>
          <w:rFonts w:ascii="宋体" w:hint="eastAsia"/>
          <w:b/>
          <w:noProof/>
          <w:szCs w:val="20"/>
        </w:rPr>
        <w:t>粉化学成分生产统计</w:t>
      </w:r>
    </w:p>
    <w:p w:rsidR="00D82B3C" w:rsidRDefault="00942CFC" w:rsidP="00D82B3C">
      <w:pPr>
        <w:spacing w:line="360" w:lineRule="auto"/>
        <w:ind w:firstLineChars="200" w:firstLine="420"/>
        <w:rPr>
          <w:rFonts w:ascii="宋体"/>
          <w:noProof/>
          <w:szCs w:val="20"/>
        </w:rPr>
      </w:pPr>
      <w:r>
        <w:rPr>
          <w:rFonts w:eastAsiaTheme="minorEastAsia" w:hint="eastAsia"/>
          <w:kern w:val="1"/>
        </w:rPr>
        <w:t>我们对</w:t>
      </w:r>
      <w:r>
        <w:rPr>
          <w:rFonts w:eastAsiaTheme="minorEastAsia" w:hint="eastAsia"/>
          <w:kern w:val="1"/>
        </w:rPr>
        <w:t>2017</w:t>
      </w:r>
      <w:r>
        <w:rPr>
          <w:rFonts w:eastAsiaTheme="minorEastAsia" w:hint="eastAsia"/>
          <w:kern w:val="1"/>
        </w:rPr>
        <w:t>年</w:t>
      </w:r>
      <w:r w:rsidR="008777F5">
        <w:rPr>
          <w:rFonts w:ascii="宋体" w:hAnsi="宋体" w:hint="eastAsia"/>
          <w:kern w:val="1"/>
          <w:sz w:val="18"/>
          <w:szCs w:val="18"/>
        </w:rPr>
        <w:t>～</w:t>
      </w:r>
      <w:r>
        <w:rPr>
          <w:rFonts w:eastAsiaTheme="minorEastAsia" w:hint="eastAsia"/>
          <w:kern w:val="1"/>
        </w:rPr>
        <w:t>2018</w:t>
      </w:r>
      <w:r>
        <w:rPr>
          <w:rFonts w:eastAsiaTheme="minorEastAsia" w:hint="eastAsia"/>
          <w:kern w:val="1"/>
        </w:rPr>
        <w:t>年</w:t>
      </w:r>
      <w:r w:rsidRPr="006C7624">
        <w:rPr>
          <w:rFonts w:ascii="宋体" w:hAnsi="宋体" w:hint="eastAsia"/>
          <w:szCs w:val="21"/>
        </w:rPr>
        <w:t>广西晶联光电材料有限责任公司</w:t>
      </w:r>
      <w:r w:rsidR="006D21C9">
        <w:rPr>
          <w:rFonts w:ascii="宋体" w:hint="eastAsia"/>
          <w:noProof/>
          <w:szCs w:val="20"/>
        </w:rPr>
        <w:t>连续</w:t>
      </w:r>
      <w:r w:rsidR="006D21C9" w:rsidRPr="006C7624">
        <w:rPr>
          <w:rFonts w:ascii="宋体" w:hint="eastAsia"/>
          <w:noProof/>
          <w:szCs w:val="20"/>
        </w:rPr>
        <w:t>生产</w:t>
      </w:r>
      <w:r w:rsidR="006D21C9">
        <w:rPr>
          <w:rFonts w:ascii="宋体" w:hint="eastAsia"/>
          <w:noProof/>
          <w:szCs w:val="20"/>
        </w:rPr>
        <w:t>300批次</w:t>
      </w:r>
      <w:r w:rsidRPr="006C7624">
        <w:rPr>
          <w:rFonts w:ascii="宋体" w:hint="eastAsia"/>
          <w:noProof/>
          <w:szCs w:val="20"/>
        </w:rPr>
        <w:t>掺锡氧化铟粉</w:t>
      </w:r>
      <w:r>
        <w:rPr>
          <w:rFonts w:ascii="宋体" w:hint="eastAsia"/>
          <w:noProof/>
          <w:szCs w:val="20"/>
        </w:rPr>
        <w:t>（</w:t>
      </w:r>
      <w:r w:rsidRPr="00942CFC">
        <w:rPr>
          <w:rFonts w:ascii="宋体"/>
          <w:noProof/>
          <w:szCs w:val="20"/>
        </w:rPr>
        <w:t>FIn90Sn10</w:t>
      </w:r>
      <w:r>
        <w:rPr>
          <w:rFonts w:ascii="宋体" w:hint="eastAsia"/>
          <w:noProof/>
          <w:szCs w:val="20"/>
        </w:rPr>
        <w:t>），进行</w:t>
      </w:r>
      <w:r w:rsidRPr="006C7624">
        <w:rPr>
          <w:rFonts w:ascii="宋体" w:hint="eastAsia"/>
          <w:noProof/>
          <w:szCs w:val="20"/>
        </w:rPr>
        <w:t>化学成分</w:t>
      </w:r>
      <w:r>
        <w:rPr>
          <w:rFonts w:ascii="宋体" w:hint="eastAsia"/>
          <w:noProof/>
          <w:szCs w:val="20"/>
        </w:rPr>
        <w:t>检验</w:t>
      </w:r>
      <w:r w:rsidRPr="006C7624">
        <w:rPr>
          <w:rFonts w:ascii="宋体" w:hint="eastAsia"/>
          <w:noProof/>
          <w:szCs w:val="20"/>
        </w:rPr>
        <w:t>统计</w:t>
      </w:r>
      <w:r>
        <w:rPr>
          <w:rFonts w:ascii="宋体" w:hint="eastAsia"/>
          <w:noProof/>
          <w:szCs w:val="20"/>
        </w:rPr>
        <w:t>，结果如下。</w:t>
      </w:r>
      <w:r w:rsidR="006B65B6" w:rsidRPr="006C7624">
        <w:rPr>
          <w:rFonts w:ascii="宋体" w:hAnsi="宋体" w:hint="eastAsia"/>
          <w:szCs w:val="21"/>
        </w:rPr>
        <w:t>广西晶联光电材料有限责任公司</w:t>
      </w:r>
      <w:r w:rsidR="006B65B6">
        <w:rPr>
          <w:rFonts w:ascii="宋体" w:hAnsi="宋体" w:hint="eastAsia"/>
          <w:szCs w:val="21"/>
        </w:rPr>
        <w:t>的掺锡氧化铟产品化学成分稳定，说明生产工艺成熟、稳定。</w:t>
      </w:r>
    </w:p>
    <w:p w:rsidR="00D82B3C" w:rsidRPr="00B01940" w:rsidRDefault="00D0162E" w:rsidP="00D82B3C">
      <w:pPr>
        <w:spacing w:line="360" w:lineRule="auto"/>
        <w:rPr>
          <w:rFonts w:eastAsiaTheme="minorEastAsia"/>
          <w:b/>
          <w:kern w:val="1"/>
        </w:rPr>
      </w:pPr>
      <w:r>
        <w:rPr>
          <w:rFonts w:ascii="宋体" w:hint="eastAsia"/>
          <w:b/>
          <w:noProof/>
          <w:szCs w:val="20"/>
        </w:rPr>
        <w:t>3</w:t>
      </w:r>
      <w:r w:rsidR="00D82B3C" w:rsidRPr="00B01940">
        <w:rPr>
          <w:rFonts w:ascii="宋体" w:hint="eastAsia"/>
          <w:b/>
          <w:noProof/>
          <w:szCs w:val="20"/>
        </w:rPr>
        <w:t xml:space="preserve">.3.1 </w:t>
      </w:r>
      <w:r w:rsidR="00B01940">
        <w:rPr>
          <w:rFonts w:ascii="宋体" w:hint="eastAsia"/>
          <w:b/>
          <w:noProof/>
          <w:szCs w:val="20"/>
        </w:rPr>
        <w:t xml:space="preserve"> </w:t>
      </w:r>
      <w:r w:rsidR="00942CFC" w:rsidRPr="00B01940">
        <w:rPr>
          <w:rFonts w:eastAsiaTheme="minorEastAsia" w:hint="eastAsia"/>
          <w:b/>
          <w:kern w:val="1"/>
        </w:rPr>
        <w:t>主成分</w:t>
      </w:r>
      <w:r w:rsidR="00F54B36" w:rsidRPr="00B01940">
        <w:rPr>
          <w:rFonts w:eastAsiaTheme="minorEastAsia" w:hint="eastAsia"/>
          <w:b/>
          <w:kern w:val="1"/>
        </w:rPr>
        <w:t>统计</w:t>
      </w:r>
    </w:p>
    <w:p w:rsidR="006C7624" w:rsidRPr="00D82B3C" w:rsidRDefault="00D82B3C" w:rsidP="00D82B3C">
      <w:pPr>
        <w:spacing w:line="360" w:lineRule="auto"/>
        <w:ind w:firstLineChars="200" w:firstLine="420"/>
        <w:rPr>
          <w:rFonts w:eastAsiaTheme="minorEastAsia"/>
          <w:kern w:val="1"/>
        </w:rPr>
      </w:pPr>
      <w:r w:rsidRPr="00D82B3C">
        <w:rPr>
          <w:rFonts w:eastAsia="Times New Roman"/>
          <w:kern w:val="1"/>
          <w:szCs w:val="21"/>
        </w:rPr>
        <w:t>In</w:t>
      </w:r>
      <w:r w:rsidRPr="00D82B3C">
        <w:rPr>
          <w:rFonts w:eastAsia="Times New Roman"/>
          <w:kern w:val="1"/>
          <w:szCs w:val="21"/>
          <w:vertAlign w:val="subscript"/>
        </w:rPr>
        <w:t>2</w:t>
      </w:r>
      <w:r w:rsidRPr="00D82B3C">
        <w:rPr>
          <w:rFonts w:eastAsia="Times New Roman"/>
          <w:kern w:val="1"/>
          <w:szCs w:val="21"/>
        </w:rPr>
        <w:t>O</w:t>
      </w:r>
      <w:r w:rsidRPr="00D82B3C">
        <w:rPr>
          <w:rFonts w:eastAsia="Times New Roman"/>
          <w:kern w:val="1"/>
          <w:szCs w:val="21"/>
          <w:vertAlign w:val="subscript"/>
        </w:rPr>
        <w:t>3</w:t>
      </w:r>
      <w:r w:rsidRPr="00D82B3C">
        <w:rPr>
          <w:rFonts w:ascii="宋体" w:hint="eastAsia"/>
          <w:noProof/>
          <w:szCs w:val="20"/>
        </w:rPr>
        <w:t>含量在90%</w:t>
      </w:r>
      <w:r w:rsidR="000F265E">
        <w:rPr>
          <w:rFonts w:ascii="宋体" w:hAnsi="宋体" w:hint="eastAsia"/>
          <w:kern w:val="1"/>
          <w:sz w:val="18"/>
          <w:szCs w:val="18"/>
        </w:rPr>
        <w:t>～</w:t>
      </w:r>
      <w:r w:rsidRPr="00D82B3C">
        <w:rPr>
          <w:rFonts w:ascii="宋体" w:hint="eastAsia"/>
          <w:noProof/>
          <w:szCs w:val="20"/>
        </w:rPr>
        <w:t>90.</w:t>
      </w:r>
      <w:r w:rsidR="000B47B0">
        <w:rPr>
          <w:rFonts w:ascii="宋体" w:hint="eastAsia"/>
          <w:noProof/>
          <w:szCs w:val="20"/>
        </w:rPr>
        <w:t>4</w:t>
      </w:r>
      <w:r w:rsidRPr="00D82B3C">
        <w:rPr>
          <w:rFonts w:ascii="宋体" w:hint="eastAsia"/>
          <w:noProof/>
          <w:szCs w:val="20"/>
        </w:rPr>
        <w:t>%，占99%，公司控制正偏差；主成分</w:t>
      </w:r>
      <w:r w:rsidRPr="00D82B3C">
        <w:rPr>
          <w:rFonts w:eastAsia="Times New Roman"/>
          <w:kern w:val="1"/>
          <w:szCs w:val="21"/>
        </w:rPr>
        <w:t>SnO</w:t>
      </w:r>
      <w:r w:rsidRPr="00D82B3C">
        <w:rPr>
          <w:rFonts w:eastAsia="Times New Roman"/>
          <w:kern w:val="1"/>
          <w:szCs w:val="21"/>
          <w:vertAlign w:val="subscript"/>
        </w:rPr>
        <w:t>2</w:t>
      </w:r>
      <w:r w:rsidRPr="00D82B3C">
        <w:rPr>
          <w:rFonts w:ascii="宋体" w:hint="eastAsia"/>
          <w:noProof/>
          <w:szCs w:val="20"/>
        </w:rPr>
        <w:t>含量在9.</w:t>
      </w:r>
      <w:r w:rsidR="000B47B0">
        <w:rPr>
          <w:rFonts w:ascii="宋体" w:hint="eastAsia"/>
          <w:noProof/>
          <w:szCs w:val="20"/>
        </w:rPr>
        <w:t>6</w:t>
      </w:r>
      <w:r w:rsidRPr="00D82B3C">
        <w:rPr>
          <w:rFonts w:ascii="宋体" w:hint="eastAsia"/>
          <w:noProof/>
          <w:szCs w:val="20"/>
        </w:rPr>
        <w:t>%</w:t>
      </w:r>
      <w:r w:rsidR="000F265E">
        <w:rPr>
          <w:rFonts w:ascii="宋体" w:hAnsi="宋体" w:hint="eastAsia"/>
          <w:kern w:val="1"/>
          <w:sz w:val="18"/>
          <w:szCs w:val="18"/>
        </w:rPr>
        <w:t>～</w:t>
      </w:r>
      <w:r w:rsidRPr="00D82B3C">
        <w:rPr>
          <w:rFonts w:ascii="宋体" w:hint="eastAsia"/>
          <w:noProof/>
          <w:szCs w:val="20"/>
        </w:rPr>
        <w:t>10.0%，占99%</w:t>
      </w:r>
      <w:r>
        <w:rPr>
          <w:rFonts w:ascii="宋体" w:hint="eastAsia"/>
          <w:noProof/>
          <w:szCs w:val="20"/>
        </w:rPr>
        <w:t>。</w:t>
      </w:r>
    </w:p>
    <w:p w:rsidR="00942CFC" w:rsidRPr="00B01940" w:rsidRDefault="00D0162E" w:rsidP="00942CFC">
      <w:pPr>
        <w:spacing w:line="360" w:lineRule="auto"/>
        <w:rPr>
          <w:rFonts w:eastAsiaTheme="minorEastAsia"/>
          <w:b/>
          <w:kern w:val="1"/>
        </w:rPr>
      </w:pPr>
      <w:r>
        <w:rPr>
          <w:rFonts w:ascii="宋体" w:hint="eastAsia"/>
          <w:b/>
          <w:noProof/>
          <w:szCs w:val="20"/>
        </w:rPr>
        <w:t>3</w:t>
      </w:r>
      <w:r w:rsidR="00D82B3C" w:rsidRPr="00B01940">
        <w:rPr>
          <w:rFonts w:ascii="宋体" w:hint="eastAsia"/>
          <w:b/>
          <w:noProof/>
          <w:szCs w:val="20"/>
        </w:rPr>
        <w:t xml:space="preserve">.3.2 </w:t>
      </w:r>
      <w:r w:rsidR="00B01940">
        <w:rPr>
          <w:rFonts w:ascii="宋体" w:hint="eastAsia"/>
          <w:b/>
          <w:noProof/>
          <w:szCs w:val="20"/>
        </w:rPr>
        <w:t xml:space="preserve"> </w:t>
      </w:r>
      <w:r w:rsidR="00D82B3C" w:rsidRPr="00B01940">
        <w:rPr>
          <w:rFonts w:eastAsiaTheme="minorEastAsia" w:hint="eastAsia"/>
          <w:b/>
          <w:kern w:val="1"/>
        </w:rPr>
        <w:t>主要杂质成分</w:t>
      </w:r>
      <w:r w:rsidR="00F54B36" w:rsidRPr="00B01940">
        <w:rPr>
          <w:rFonts w:eastAsiaTheme="minorEastAsia" w:hint="eastAsia"/>
          <w:b/>
          <w:kern w:val="1"/>
        </w:rPr>
        <w:t>统计</w:t>
      </w:r>
    </w:p>
    <w:p w:rsidR="00D82B3C" w:rsidRPr="00D0162E" w:rsidRDefault="00F263C4" w:rsidP="00B62978">
      <w:pPr>
        <w:spacing w:line="360" w:lineRule="auto"/>
        <w:ind w:firstLineChars="200" w:firstLine="420"/>
        <w:rPr>
          <w:rFonts w:ascii="宋体"/>
          <w:noProof/>
          <w:szCs w:val="20"/>
        </w:rPr>
      </w:pPr>
      <w:r>
        <w:rPr>
          <w:rFonts w:ascii="宋体" w:hint="eastAsia"/>
          <w:noProof/>
          <w:szCs w:val="20"/>
        </w:rPr>
        <w:t>Al含量（</w:t>
      </w:r>
      <w:r w:rsidR="00D0162E" w:rsidRPr="00D0162E">
        <w:rPr>
          <w:rFonts w:ascii="宋体" w:cs="宋体" w:hint="eastAsia"/>
          <w:noProof/>
        </w:rPr>
        <w:t>×</w:t>
      </w:r>
      <w:r w:rsidR="00B62978" w:rsidRPr="00D0162E">
        <w:rPr>
          <w:rFonts w:eastAsia="Times New Roman"/>
          <w:kern w:val="1"/>
        </w:rPr>
        <w:t>10</w:t>
      </w:r>
      <w:r w:rsidR="00B62978" w:rsidRPr="00D0162E">
        <w:rPr>
          <w:rFonts w:eastAsia="Times New Roman"/>
          <w:kern w:val="1"/>
          <w:vertAlign w:val="superscript"/>
        </w:rPr>
        <w:t>-</w:t>
      </w:r>
      <w:r w:rsidR="00B62978" w:rsidRPr="00D0162E">
        <w:rPr>
          <w:rFonts w:eastAsiaTheme="minorEastAsia" w:hint="eastAsia"/>
          <w:kern w:val="1"/>
          <w:vertAlign w:val="superscript"/>
        </w:rPr>
        <w:t>4</w:t>
      </w:r>
      <w:r w:rsidR="00B62978" w:rsidRPr="00D0162E">
        <w:rPr>
          <w:rFonts w:ascii="宋体" w:hint="eastAsia"/>
          <w:noProof/>
          <w:szCs w:val="20"/>
        </w:rPr>
        <w:t>%</w:t>
      </w:r>
      <w:r w:rsidRPr="00D0162E">
        <w:rPr>
          <w:rFonts w:ascii="宋体" w:hint="eastAsia"/>
          <w:noProof/>
          <w:szCs w:val="20"/>
        </w:rPr>
        <w:t>）</w:t>
      </w:r>
      <w:r w:rsidR="00B62978" w:rsidRPr="00D0162E">
        <w:rPr>
          <w:rFonts w:ascii="宋体" w:hint="eastAsia"/>
          <w:noProof/>
          <w:szCs w:val="20"/>
        </w:rPr>
        <w:t>：最大值7，最低值0（未检出），0</w:t>
      </w:r>
      <w:r w:rsidR="00363496" w:rsidRPr="00D0162E">
        <w:rPr>
          <w:rFonts w:ascii="宋体" w:hAnsi="宋体" w:hint="eastAsia"/>
          <w:kern w:val="1"/>
          <w:sz w:val="18"/>
          <w:szCs w:val="18"/>
        </w:rPr>
        <w:t>～</w:t>
      </w:r>
      <w:r w:rsidR="00B20C3A" w:rsidRPr="00D0162E">
        <w:rPr>
          <w:rFonts w:ascii="宋体" w:hint="eastAsia"/>
          <w:noProof/>
          <w:szCs w:val="20"/>
        </w:rPr>
        <w:t>5</w:t>
      </w:r>
      <w:r w:rsidR="00B62978" w:rsidRPr="00D0162E">
        <w:rPr>
          <w:rFonts w:ascii="宋体" w:hint="eastAsia"/>
          <w:noProof/>
          <w:szCs w:val="20"/>
        </w:rPr>
        <w:t>占</w:t>
      </w:r>
      <w:r w:rsidR="00B20C3A" w:rsidRPr="00D0162E">
        <w:rPr>
          <w:rFonts w:ascii="宋体" w:hint="eastAsia"/>
          <w:noProof/>
          <w:szCs w:val="20"/>
        </w:rPr>
        <w:t>95</w:t>
      </w:r>
      <w:r w:rsidR="00B62978" w:rsidRPr="00D0162E">
        <w:rPr>
          <w:rFonts w:ascii="宋体" w:hint="eastAsia"/>
          <w:noProof/>
          <w:szCs w:val="20"/>
        </w:rPr>
        <w:t>%。</w:t>
      </w:r>
    </w:p>
    <w:p w:rsidR="00B62978" w:rsidRPr="00D0162E" w:rsidRDefault="00B62978" w:rsidP="00B62978">
      <w:pPr>
        <w:spacing w:line="360" w:lineRule="auto"/>
        <w:ind w:firstLineChars="200" w:firstLine="420"/>
        <w:rPr>
          <w:rFonts w:ascii="宋体"/>
          <w:noProof/>
          <w:szCs w:val="20"/>
        </w:rPr>
      </w:pPr>
      <w:r w:rsidRPr="00D0162E">
        <w:rPr>
          <w:rFonts w:eastAsia="Times New Roman"/>
          <w:kern w:val="1"/>
        </w:rPr>
        <w:t>Fe</w:t>
      </w:r>
      <w:r w:rsidRPr="00D0162E">
        <w:rPr>
          <w:rFonts w:ascii="宋体" w:hint="eastAsia"/>
          <w:noProof/>
          <w:szCs w:val="20"/>
        </w:rPr>
        <w:t>含量（</w:t>
      </w:r>
      <w:r w:rsidR="00D0162E" w:rsidRPr="00D0162E">
        <w:rPr>
          <w:rFonts w:ascii="宋体" w:cs="宋体" w:hint="eastAsia"/>
          <w:noProof/>
        </w:rPr>
        <w:t>×</w:t>
      </w:r>
      <w:r w:rsidRPr="00D0162E">
        <w:rPr>
          <w:rFonts w:eastAsia="Times New Roman"/>
          <w:kern w:val="1"/>
        </w:rPr>
        <w:t>10</w:t>
      </w:r>
      <w:r w:rsidRPr="00D0162E">
        <w:rPr>
          <w:rFonts w:eastAsia="Times New Roman"/>
          <w:kern w:val="1"/>
          <w:vertAlign w:val="superscript"/>
        </w:rPr>
        <w:t>-</w:t>
      </w:r>
      <w:r w:rsidRPr="00D0162E">
        <w:rPr>
          <w:rFonts w:eastAsiaTheme="minorEastAsia" w:hint="eastAsia"/>
          <w:kern w:val="1"/>
          <w:vertAlign w:val="superscript"/>
        </w:rPr>
        <w:t>4</w:t>
      </w:r>
      <w:r w:rsidRPr="00D0162E">
        <w:rPr>
          <w:rFonts w:ascii="宋体" w:hint="eastAsia"/>
          <w:noProof/>
          <w:szCs w:val="20"/>
        </w:rPr>
        <w:t>%）：最大值10，最低值0（未检出），0</w:t>
      </w:r>
      <w:r w:rsidR="00363496" w:rsidRPr="00D0162E">
        <w:rPr>
          <w:rFonts w:ascii="宋体" w:hAnsi="宋体" w:hint="eastAsia"/>
          <w:kern w:val="1"/>
          <w:sz w:val="18"/>
          <w:szCs w:val="18"/>
        </w:rPr>
        <w:t>～</w:t>
      </w:r>
      <w:r w:rsidRPr="00D0162E">
        <w:rPr>
          <w:rFonts w:ascii="宋体" w:hint="eastAsia"/>
          <w:noProof/>
          <w:szCs w:val="20"/>
        </w:rPr>
        <w:t>5占9</w:t>
      </w:r>
      <w:r w:rsidR="00B20C3A" w:rsidRPr="00D0162E">
        <w:rPr>
          <w:rFonts w:ascii="宋体" w:hint="eastAsia"/>
          <w:noProof/>
          <w:szCs w:val="20"/>
        </w:rPr>
        <w:t>5</w:t>
      </w:r>
      <w:r w:rsidRPr="00D0162E">
        <w:rPr>
          <w:rFonts w:ascii="宋体" w:hint="eastAsia"/>
          <w:noProof/>
          <w:szCs w:val="20"/>
        </w:rPr>
        <w:t>%。</w:t>
      </w:r>
    </w:p>
    <w:p w:rsidR="00B62978" w:rsidRPr="00D0162E" w:rsidRDefault="00B20C3A" w:rsidP="00B62978">
      <w:pPr>
        <w:spacing w:line="360" w:lineRule="auto"/>
        <w:ind w:firstLineChars="200" w:firstLine="420"/>
        <w:rPr>
          <w:rFonts w:ascii="宋体"/>
          <w:noProof/>
          <w:szCs w:val="20"/>
        </w:rPr>
      </w:pPr>
      <w:r w:rsidRPr="00D0162E">
        <w:rPr>
          <w:rFonts w:eastAsia="Times New Roman"/>
          <w:kern w:val="1"/>
        </w:rPr>
        <w:t>Si</w:t>
      </w:r>
      <w:r w:rsidRPr="00D0162E">
        <w:rPr>
          <w:rFonts w:ascii="宋体" w:hint="eastAsia"/>
          <w:noProof/>
          <w:szCs w:val="20"/>
        </w:rPr>
        <w:t>含量（</w:t>
      </w:r>
      <w:r w:rsidR="00D0162E" w:rsidRPr="00D0162E">
        <w:rPr>
          <w:rFonts w:ascii="宋体" w:cs="宋体" w:hint="eastAsia"/>
          <w:noProof/>
        </w:rPr>
        <w:t>×</w:t>
      </w:r>
      <w:r w:rsidRPr="00D0162E">
        <w:rPr>
          <w:rFonts w:eastAsia="Times New Roman"/>
          <w:kern w:val="1"/>
        </w:rPr>
        <w:t>10</w:t>
      </w:r>
      <w:r w:rsidRPr="00D0162E">
        <w:rPr>
          <w:rFonts w:eastAsia="Times New Roman"/>
          <w:kern w:val="1"/>
          <w:vertAlign w:val="superscript"/>
        </w:rPr>
        <w:t>-</w:t>
      </w:r>
      <w:r w:rsidRPr="00D0162E">
        <w:rPr>
          <w:rFonts w:eastAsiaTheme="minorEastAsia" w:hint="eastAsia"/>
          <w:kern w:val="1"/>
          <w:vertAlign w:val="superscript"/>
        </w:rPr>
        <w:t>4</w:t>
      </w:r>
      <w:r w:rsidRPr="00D0162E">
        <w:rPr>
          <w:rFonts w:ascii="宋体" w:hint="eastAsia"/>
          <w:noProof/>
          <w:szCs w:val="20"/>
        </w:rPr>
        <w:t>%）：最大值18，最低值0（未检出），0</w:t>
      </w:r>
      <w:r w:rsidR="00363496" w:rsidRPr="00D0162E">
        <w:rPr>
          <w:rFonts w:ascii="宋体" w:hAnsi="宋体" w:hint="eastAsia"/>
          <w:kern w:val="1"/>
          <w:sz w:val="18"/>
          <w:szCs w:val="18"/>
        </w:rPr>
        <w:t>～</w:t>
      </w:r>
      <w:r w:rsidRPr="00D0162E">
        <w:rPr>
          <w:rFonts w:ascii="宋体" w:hint="eastAsia"/>
          <w:noProof/>
          <w:szCs w:val="20"/>
        </w:rPr>
        <w:t>8占95%。</w:t>
      </w:r>
    </w:p>
    <w:p w:rsidR="00B20C3A" w:rsidRPr="00D0162E" w:rsidRDefault="00B20C3A" w:rsidP="00B62978">
      <w:pPr>
        <w:spacing w:line="360" w:lineRule="auto"/>
        <w:ind w:firstLineChars="200" w:firstLine="420"/>
        <w:rPr>
          <w:rFonts w:ascii="宋体"/>
          <w:noProof/>
          <w:szCs w:val="20"/>
        </w:rPr>
      </w:pPr>
      <w:r w:rsidRPr="00D0162E">
        <w:rPr>
          <w:rFonts w:eastAsia="Times New Roman"/>
          <w:kern w:val="1"/>
        </w:rPr>
        <w:t>Ni</w:t>
      </w:r>
      <w:r w:rsidRPr="00D0162E">
        <w:rPr>
          <w:rFonts w:ascii="宋体" w:hint="eastAsia"/>
          <w:noProof/>
          <w:szCs w:val="20"/>
        </w:rPr>
        <w:t>含量（</w:t>
      </w:r>
      <w:r w:rsidR="00D0162E" w:rsidRPr="00D0162E">
        <w:rPr>
          <w:rFonts w:ascii="宋体" w:cs="宋体" w:hint="eastAsia"/>
          <w:noProof/>
        </w:rPr>
        <w:t>×</w:t>
      </w:r>
      <w:r w:rsidRPr="00D0162E">
        <w:rPr>
          <w:rFonts w:eastAsia="Times New Roman"/>
          <w:kern w:val="1"/>
        </w:rPr>
        <w:t>10</w:t>
      </w:r>
      <w:r w:rsidRPr="00D0162E">
        <w:rPr>
          <w:rFonts w:eastAsia="Times New Roman"/>
          <w:kern w:val="1"/>
          <w:vertAlign w:val="superscript"/>
        </w:rPr>
        <w:t>-</w:t>
      </w:r>
      <w:r w:rsidRPr="00D0162E">
        <w:rPr>
          <w:rFonts w:eastAsiaTheme="minorEastAsia" w:hint="eastAsia"/>
          <w:kern w:val="1"/>
          <w:vertAlign w:val="superscript"/>
        </w:rPr>
        <w:t>4</w:t>
      </w:r>
      <w:r w:rsidRPr="00D0162E">
        <w:rPr>
          <w:rFonts w:ascii="宋体" w:hint="eastAsia"/>
          <w:noProof/>
          <w:szCs w:val="20"/>
        </w:rPr>
        <w:t>%）：最大值7，最低值0（未检出），0</w:t>
      </w:r>
      <w:r w:rsidR="00363496" w:rsidRPr="00D0162E">
        <w:rPr>
          <w:rFonts w:ascii="宋体" w:hAnsi="宋体" w:hint="eastAsia"/>
          <w:kern w:val="1"/>
          <w:sz w:val="18"/>
          <w:szCs w:val="18"/>
        </w:rPr>
        <w:t>～</w:t>
      </w:r>
      <w:r w:rsidRPr="00D0162E">
        <w:rPr>
          <w:rFonts w:ascii="宋体" w:hint="eastAsia"/>
          <w:noProof/>
          <w:szCs w:val="20"/>
        </w:rPr>
        <w:t>4占95%。</w:t>
      </w:r>
    </w:p>
    <w:p w:rsidR="00B20C3A" w:rsidRPr="00D0162E" w:rsidRDefault="00B20C3A" w:rsidP="00B62978">
      <w:pPr>
        <w:spacing w:line="360" w:lineRule="auto"/>
        <w:ind w:firstLineChars="200" w:firstLine="420"/>
        <w:rPr>
          <w:rFonts w:ascii="宋体"/>
          <w:noProof/>
          <w:szCs w:val="20"/>
        </w:rPr>
      </w:pPr>
      <w:r w:rsidRPr="00D0162E">
        <w:rPr>
          <w:rFonts w:eastAsia="Times New Roman"/>
          <w:kern w:val="1"/>
        </w:rPr>
        <w:t>C</w:t>
      </w:r>
      <w:r w:rsidRPr="00D0162E">
        <w:rPr>
          <w:kern w:val="1"/>
        </w:rPr>
        <w:t>u</w:t>
      </w:r>
      <w:r w:rsidRPr="00D0162E">
        <w:rPr>
          <w:rFonts w:ascii="宋体" w:hint="eastAsia"/>
          <w:noProof/>
          <w:szCs w:val="20"/>
        </w:rPr>
        <w:t>含量（</w:t>
      </w:r>
      <w:r w:rsidR="00D0162E" w:rsidRPr="00D0162E">
        <w:rPr>
          <w:rFonts w:ascii="宋体" w:cs="宋体" w:hint="eastAsia"/>
          <w:noProof/>
        </w:rPr>
        <w:t>×</w:t>
      </w:r>
      <w:r w:rsidRPr="00D0162E">
        <w:rPr>
          <w:rFonts w:eastAsia="Times New Roman"/>
          <w:kern w:val="1"/>
        </w:rPr>
        <w:t>10</w:t>
      </w:r>
      <w:r w:rsidRPr="00D0162E">
        <w:rPr>
          <w:rFonts w:eastAsia="Times New Roman"/>
          <w:kern w:val="1"/>
          <w:vertAlign w:val="superscript"/>
        </w:rPr>
        <w:t>-</w:t>
      </w:r>
      <w:r w:rsidRPr="00D0162E">
        <w:rPr>
          <w:rFonts w:eastAsiaTheme="minorEastAsia" w:hint="eastAsia"/>
          <w:kern w:val="1"/>
          <w:vertAlign w:val="superscript"/>
        </w:rPr>
        <w:t>4</w:t>
      </w:r>
      <w:r w:rsidRPr="00D0162E">
        <w:rPr>
          <w:rFonts w:ascii="宋体" w:hint="eastAsia"/>
          <w:noProof/>
          <w:szCs w:val="20"/>
        </w:rPr>
        <w:t>%）：最大值4，最低值0（未检出），0</w:t>
      </w:r>
      <w:r w:rsidR="00363496" w:rsidRPr="00D0162E">
        <w:rPr>
          <w:rFonts w:ascii="宋体" w:hAnsi="宋体" w:hint="eastAsia"/>
          <w:kern w:val="1"/>
          <w:sz w:val="18"/>
          <w:szCs w:val="18"/>
        </w:rPr>
        <w:t>～</w:t>
      </w:r>
      <w:r w:rsidRPr="00D0162E">
        <w:rPr>
          <w:rFonts w:ascii="宋体" w:hint="eastAsia"/>
          <w:noProof/>
          <w:szCs w:val="20"/>
        </w:rPr>
        <w:t>4占100%。</w:t>
      </w:r>
    </w:p>
    <w:p w:rsidR="00B20C3A" w:rsidRPr="00D0162E" w:rsidRDefault="00DF7FAC" w:rsidP="00B62978">
      <w:pPr>
        <w:spacing w:line="360" w:lineRule="auto"/>
        <w:ind w:firstLineChars="200" w:firstLine="420"/>
        <w:rPr>
          <w:rFonts w:ascii="宋体"/>
          <w:noProof/>
          <w:szCs w:val="20"/>
        </w:rPr>
      </w:pPr>
      <w:r w:rsidRPr="00D0162E">
        <w:rPr>
          <w:rFonts w:eastAsia="Times New Roman"/>
          <w:kern w:val="1"/>
        </w:rPr>
        <w:t>C</w:t>
      </w:r>
      <w:r w:rsidRPr="00D0162E">
        <w:rPr>
          <w:kern w:val="1"/>
        </w:rPr>
        <w:t>r</w:t>
      </w:r>
      <w:r w:rsidRPr="00D0162E">
        <w:rPr>
          <w:rFonts w:ascii="宋体" w:hint="eastAsia"/>
          <w:noProof/>
          <w:szCs w:val="20"/>
        </w:rPr>
        <w:t>含量（</w:t>
      </w:r>
      <w:r w:rsidR="00D0162E" w:rsidRPr="00D0162E">
        <w:rPr>
          <w:rFonts w:ascii="宋体" w:cs="宋体" w:hint="eastAsia"/>
          <w:noProof/>
        </w:rPr>
        <w:t>×</w:t>
      </w:r>
      <w:r w:rsidRPr="00D0162E">
        <w:rPr>
          <w:rFonts w:eastAsia="Times New Roman"/>
          <w:kern w:val="1"/>
        </w:rPr>
        <w:t>10</w:t>
      </w:r>
      <w:r w:rsidRPr="00D0162E">
        <w:rPr>
          <w:rFonts w:eastAsia="Times New Roman"/>
          <w:kern w:val="1"/>
          <w:vertAlign w:val="superscript"/>
        </w:rPr>
        <w:t>-</w:t>
      </w:r>
      <w:r w:rsidRPr="00D0162E">
        <w:rPr>
          <w:rFonts w:eastAsiaTheme="minorEastAsia" w:hint="eastAsia"/>
          <w:kern w:val="1"/>
          <w:vertAlign w:val="superscript"/>
        </w:rPr>
        <w:t>4</w:t>
      </w:r>
      <w:r w:rsidRPr="00D0162E">
        <w:rPr>
          <w:rFonts w:ascii="宋体" w:hint="eastAsia"/>
          <w:noProof/>
          <w:szCs w:val="20"/>
        </w:rPr>
        <w:t>%）：最大值3，最低值0（未检出），0</w:t>
      </w:r>
      <w:r w:rsidR="00363496" w:rsidRPr="00D0162E">
        <w:rPr>
          <w:rFonts w:ascii="宋体" w:hAnsi="宋体" w:hint="eastAsia"/>
          <w:kern w:val="1"/>
          <w:sz w:val="18"/>
          <w:szCs w:val="18"/>
        </w:rPr>
        <w:t>～</w:t>
      </w:r>
      <w:r w:rsidRPr="00D0162E">
        <w:rPr>
          <w:rFonts w:ascii="宋体" w:hint="eastAsia"/>
          <w:noProof/>
          <w:szCs w:val="20"/>
        </w:rPr>
        <w:t>3占100%。</w:t>
      </w:r>
    </w:p>
    <w:p w:rsidR="00DF7FAC" w:rsidRPr="00D0162E" w:rsidRDefault="00DF7FAC" w:rsidP="00B62978">
      <w:pPr>
        <w:spacing w:line="360" w:lineRule="auto"/>
        <w:ind w:firstLineChars="200" w:firstLine="420"/>
        <w:rPr>
          <w:rFonts w:ascii="宋体"/>
          <w:noProof/>
          <w:szCs w:val="20"/>
        </w:rPr>
      </w:pPr>
      <w:proofErr w:type="spellStart"/>
      <w:r w:rsidRPr="00D0162E">
        <w:rPr>
          <w:rFonts w:eastAsia="Times New Roman"/>
          <w:kern w:val="1"/>
        </w:rPr>
        <w:t>Pb</w:t>
      </w:r>
      <w:proofErr w:type="spellEnd"/>
      <w:r w:rsidRPr="00D0162E">
        <w:rPr>
          <w:rFonts w:ascii="宋体" w:hint="eastAsia"/>
          <w:noProof/>
          <w:szCs w:val="20"/>
        </w:rPr>
        <w:t>含量（</w:t>
      </w:r>
      <w:r w:rsidR="00D0162E" w:rsidRPr="00D0162E">
        <w:rPr>
          <w:rFonts w:ascii="宋体" w:cs="宋体" w:hint="eastAsia"/>
          <w:noProof/>
        </w:rPr>
        <w:t>×</w:t>
      </w:r>
      <w:r w:rsidRPr="00D0162E">
        <w:rPr>
          <w:rFonts w:eastAsia="Times New Roman"/>
          <w:kern w:val="1"/>
        </w:rPr>
        <w:t>10</w:t>
      </w:r>
      <w:r w:rsidRPr="00D0162E">
        <w:rPr>
          <w:rFonts w:eastAsia="Times New Roman"/>
          <w:kern w:val="1"/>
          <w:vertAlign w:val="superscript"/>
        </w:rPr>
        <w:t>-</w:t>
      </w:r>
      <w:r w:rsidRPr="00D0162E">
        <w:rPr>
          <w:rFonts w:eastAsiaTheme="minorEastAsia" w:hint="eastAsia"/>
          <w:kern w:val="1"/>
          <w:vertAlign w:val="superscript"/>
        </w:rPr>
        <w:t>4</w:t>
      </w:r>
      <w:r w:rsidRPr="00D0162E">
        <w:rPr>
          <w:rFonts w:ascii="宋体" w:hint="eastAsia"/>
          <w:noProof/>
          <w:szCs w:val="20"/>
        </w:rPr>
        <w:t>%）：最大值4，最低值0（未检出），0</w:t>
      </w:r>
      <w:r w:rsidR="00363496" w:rsidRPr="00D0162E">
        <w:rPr>
          <w:rFonts w:ascii="宋体" w:hAnsi="宋体" w:hint="eastAsia"/>
          <w:kern w:val="1"/>
          <w:sz w:val="18"/>
          <w:szCs w:val="18"/>
        </w:rPr>
        <w:t>～</w:t>
      </w:r>
      <w:r w:rsidRPr="00D0162E">
        <w:rPr>
          <w:rFonts w:ascii="宋体" w:hint="eastAsia"/>
          <w:noProof/>
          <w:szCs w:val="20"/>
        </w:rPr>
        <w:t>4占100%。</w:t>
      </w:r>
    </w:p>
    <w:p w:rsidR="00DF7FAC" w:rsidRPr="00D0162E" w:rsidRDefault="00DF7FAC" w:rsidP="00B62978">
      <w:pPr>
        <w:spacing w:line="360" w:lineRule="auto"/>
        <w:ind w:firstLineChars="200" w:firstLine="420"/>
        <w:rPr>
          <w:rFonts w:ascii="宋体"/>
          <w:noProof/>
          <w:szCs w:val="20"/>
        </w:rPr>
      </w:pPr>
      <w:proofErr w:type="spellStart"/>
      <w:r w:rsidRPr="00D0162E">
        <w:rPr>
          <w:rFonts w:eastAsia="Times New Roman"/>
          <w:kern w:val="1"/>
        </w:rPr>
        <w:t>Cd</w:t>
      </w:r>
      <w:proofErr w:type="spellEnd"/>
      <w:r w:rsidRPr="00D0162E">
        <w:rPr>
          <w:rFonts w:ascii="宋体" w:hint="eastAsia"/>
          <w:noProof/>
          <w:szCs w:val="20"/>
        </w:rPr>
        <w:t>含量（</w:t>
      </w:r>
      <w:r w:rsidR="00D0162E" w:rsidRPr="00D0162E">
        <w:rPr>
          <w:rFonts w:ascii="宋体" w:cs="宋体" w:hint="eastAsia"/>
          <w:noProof/>
        </w:rPr>
        <w:t>×</w:t>
      </w:r>
      <w:r w:rsidRPr="00D0162E">
        <w:rPr>
          <w:rFonts w:eastAsia="Times New Roman"/>
          <w:kern w:val="1"/>
        </w:rPr>
        <w:t>10</w:t>
      </w:r>
      <w:r w:rsidRPr="00D0162E">
        <w:rPr>
          <w:rFonts w:eastAsia="Times New Roman"/>
          <w:kern w:val="1"/>
          <w:vertAlign w:val="superscript"/>
        </w:rPr>
        <w:t>-</w:t>
      </w:r>
      <w:r w:rsidRPr="00D0162E">
        <w:rPr>
          <w:rFonts w:eastAsiaTheme="minorEastAsia" w:hint="eastAsia"/>
          <w:kern w:val="1"/>
          <w:vertAlign w:val="superscript"/>
        </w:rPr>
        <w:t>4</w:t>
      </w:r>
      <w:r w:rsidRPr="00D0162E">
        <w:rPr>
          <w:rFonts w:ascii="宋体" w:hint="eastAsia"/>
          <w:noProof/>
          <w:szCs w:val="20"/>
        </w:rPr>
        <w:t>%）：最大值3，最低值0（未检出），0</w:t>
      </w:r>
      <w:r w:rsidR="00363496" w:rsidRPr="00D0162E">
        <w:rPr>
          <w:rFonts w:ascii="宋体" w:hAnsi="宋体" w:hint="eastAsia"/>
          <w:kern w:val="1"/>
          <w:sz w:val="18"/>
          <w:szCs w:val="18"/>
        </w:rPr>
        <w:t>～</w:t>
      </w:r>
      <w:r w:rsidRPr="00D0162E">
        <w:rPr>
          <w:rFonts w:ascii="宋体" w:hint="eastAsia"/>
          <w:noProof/>
          <w:szCs w:val="20"/>
        </w:rPr>
        <w:t>3占100%。</w:t>
      </w:r>
    </w:p>
    <w:p w:rsidR="00DF7FAC" w:rsidRPr="00D0162E" w:rsidRDefault="00DF7FAC" w:rsidP="00B62978">
      <w:pPr>
        <w:spacing w:line="360" w:lineRule="auto"/>
        <w:ind w:firstLineChars="200" w:firstLine="420"/>
        <w:rPr>
          <w:rFonts w:ascii="宋体"/>
          <w:noProof/>
          <w:szCs w:val="20"/>
        </w:rPr>
      </w:pPr>
      <w:proofErr w:type="spellStart"/>
      <w:r w:rsidRPr="00D0162E">
        <w:rPr>
          <w:rFonts w:eastAsia="Times New Roman"/>
          <w:kern w:val="1"/>
        </w:rPr>
        <w:t>Tl</w:t>
      </w:r>
      <w:proofErr w:type="spellEnd"/>
      <w:r w:rsidRPr="00D0162E">
        <w:rPr>
          <w:rFonts w:ascii="宋体" w:hint="eastAsia"/>
          <w:noProof/>
          <w:szCs w:val="20"/>
        </w:rPr>
        <w:t>含量（</w:t>
      </w:r>
      <w:r w:rsidR="00D0162E" w:rsidRPr="00D0162E">
        <w:rPr>
          <w:rFonts w:ascii="宋体" w:cs="宋体" w:hint="eastAsia"/>
          <w:noProof/>
        </w:rPr>
        <w:t>×</w:t>
      </w:r>
      <w:r w:rsidRPr="00D0162E">
        <w:rPr>
          <w:rFonts w:eastAsia="Times New Roman"/>
          <w:kern w:val="1"/>
        </w:rPr>
        <w:t>10</w:t>
      </w:r>
      <w:r w:rsidRPr="00D0162E">
        <w:rPr>
          <w:rFonts w:eastAsia="Times New Roman"/>
          <w:kern w:val="1"/>
          <w:vertAlign w:val="superscript"/>
        </w:rPr>
        <w:t>-</w:t>
      </w:r>
      <w:r w:rsidRPr="00D0162E">
        <w:rPr>
          <w:rFonts w:eastAsiaTheme="minorEastAsia" w:hint="eastAsia"/>
          <w:kern w:val="1"/>
          <w:vertAlign w:val="superscript"/>
        </w:rPr>
        <w:t>4</w:t>
      </w:r>
      <w:r w:rsidRPr="00D0162E">
        <w:rPr>
          <w:rFonts w:ascii="宋体" w:hint="eastAsia"/>
          <w:noProof/>
          <w:szCs w:val="20"/>
        </w:rPr>
        <w:t>%）：最大值3，最低值0（未检出），0</w:t>
      </w:r>
      <w:r w:rsidR="00363496" w:rsidRPr="00D0162E">
        <w:rPr>
          <w:rFonts w:ascii="宋体" w:hAnsi="宋体" w:hint="eastAsia"/>
          <w:kern w:val="1"/>
          <w:sz w:val="18"/>
          <w:szCs w:val="18"/>
        </w:rPr>
        <w:t>～</w:t>
      </w:r>
      <w:r w:rsidRPr="00D0162E">
        <w:rPr>
          <w:rFonts w:ascii="宋体" w:hint="eastAsia"/>
          <w:noProof/>
          <w:szCs w:val="20"/>
        </w:rPr>
        <w:t>3占100%。</w:t>
      </w:r>
    </w:p>
    <w:p w:rsidR="00DF7FAC" w:rsidRPr="00D0162E" w:rsidRDefault="00DF24D9" w:rsidP="00B62978">
      <w:pPr>
        <w:spacing w:line="360" w:lineRule="auto"/>
        <w:ind w:firstLineChars="200" w:firstLine="420"/>
        <w:rPr>
          <w:rFonts w:ascii="宋体"/>
          <w:noProof/>
          <w:szCs w:val="20"/>
        </w:rPr>
      </w:pPr>
      <w:r w:rsidRPr="00D0162E">
        <w:rPr>
          <w:rFonts w:eastAsiaTheme="minorEastAsia" w:hint="eastAsia"/>
          <w:kern w:val="1"/>
        </w:rPr>
        <w:t>Zn</w:t>
      </w:r>
      <w:r w:rsidRPr="00D0162E">
        <w:rPr>
          <w:rFonts w:ascii="宋体" w:hint="eastAsia"/>
          <w:noProof/>
          <w:szCs w:val="20"/>
        </w:rPr>
        <w:t>含量（</w:t>
      </w:r>
      <w:r w:rsidR="00D0162E" w:rsidRPr="00D0162E">
        <w:rPr>
          <w:rFonts w:ascii="宋体" w:cs="宋体" w:hint="eastAsia"/>
          <w:noProof/>
        </w:rPr>
        <w:t>×</w:t>
      </w:r>
      <w:r w:rsidRPr="00D0162E">
        <w:rPr>
          <w:rFonts w:eastAsia="Times New Roman"/>
          <w:kern w:val="1"/>
        </w:rPr>
        <w:t>10</w:t>
      </w:r>
      <w:r w:rsidRPr="00D0162E">
        <w:rPr>
          <w:rFonts w:eastAsia="Times New Roman"/>
          <w:kern w:val="1"/>
          <w:vertAlign w:val="superscript"/>
        </w:rPr>
        <w:t>-</w:t>
      </w:r>
      <w:r w:rsidRPr="00D0162E">
        <w:rPr>
          <w:rFonts w:eastAsiaTheme="minorEastAsia" w:hint="eastAsia"/>
          <w:kern w:val="1"/>
          <w:vertAlign w:val="superscript"/>
        </w:rPr>
        <w:t>4</w:t>
      </w:r>
      <w:r w:rsidRPr="00D0162E">
        <w:rPr>
          <w:rFonts w:ascii="宋体" w:hint="eastAsia"/>
          <w:noProof/>
          <w:szCs w:val="20"/>
        </w:rPr>
        <w:t>%）：最大值8，最低值0（未检出），0</w:t>
      </w:r>
      <w:r w:rsidR="00363496" w:rsidRPr="00D0162E">
        <w:rPr>
          <w:rFonts w:ascii="宋体" w:hAnsi="宋体" w:hint="eastAsia"/>
          <w:kern w:val="1"/>
          <w:sz w:val="18"/>
          <w:szCs w:val="18"/>
        </w:rPr>
        <w:t>～</w:t>
      </w:r>
      <w:r w:rsidRPr="00D0162E">
        <w:rPr>
          <w:rFonts w:ascii="宋体" w:hint="eastAsia"/>
          <w:noProof/>
          <w:szCs w:val="20"/>
        </w:rPr>
        <w:t>6占95%。</w:t>
      </w:r>
    </w:p>
    <w:p w:rsidR="00DF24D9" w:rsidRPr="00D0162E" w:rsidRDefault="00DF24D9" w:rsidP="00B62978">
      <w:pPr>
        <w:spacing w:line="360" w:lineRule="auto"/>
        <w:ind w:firstLineChars="200" w:firstLine="420"/>
        <w:rPr>
          <w:rFonts w:ascii="宋体"/>
          <w:noProof/>
          <w:szCs w:val="20"/>
        </w:rPr>
      </w:pPr>
      <w:r w:rsidRPr="00D0162E">
        <w:rPr>
          <w:rFonts w:eastAsia="Times New Roman"/>
          <w:kern w:val="1"/>
        </w:rPr>
        <w:t>C</w:t>
      </w:r>
      <w:r w:rsidRPr="00D0162E">
        <w:rPr>
          <w:rFonts w:eastAsiaTheme="minorEastAsia" w:hint="eastAsia"/>
          <w:kern w:val="1"/>
        </w:rPr>
        <w:t>a</w:t>
      </w:r>
      <w:r w:rsidRPr="00D0162E">
        <w:rPr>
          <w:rFonts w:ascii="宋体" w:hint="eastAsia"/>
          <w:noProof/>
          <w:szCs w:val="20"/>
        </w:rPr>
        <w:t>含量（</w:t>
      </w:r>
      <w:r w:rsidR="00D0162E" w:rsidRPr="00D0162E">
        <w:rPr>
          <w:rFonts w:ascii="宋体" w:cs="宋体" w:hint="eastAsia"/>
          <w:noProof/>
        </w:rPr>
        <w:t>×</w:t>
      </w:r>
      <w:r w:rsidRPr="00D0162E">
        <w:rPr>
          <w:rFonts w:eastAsia="Times New Roman"/>
          <w:kern w:val="1"/>
        </w:rPr>
        <w:t>10</w:t>
      </w:r>
      <w:r w:rsidRPr="00D0162E">
        <w:rPr>
          <w:rFonts w:eastAsia="Times New Roman"/>
          <w:kern w:val="1"/>
          <w:vertAlign w:val="superscript"/>
        </w:rPr>
        <w:t>-</w:t>
      </w:r>
      <w:r w:rsidRPr="00D0162E">
        <w:rPr>
          <w:rFonts w:eastAsiaTheme="minorEastAsia" w:hint="eastAsia"/>
          <w:kern w:val="1"/>
          <w:vertAlign w:val="superscript"/>
        </w:rPr>
        <w:t>4</w:t>
      </w:r>
      <w:r w:rsidRPr="00D0162E">
        <w:rPr>
          <w:rFonts w:ascii="宋体" w:hint="eastAsia"/>
          <w:noProof/>
          <w:szCs w:val="20"/>
        </w:rPr>
        <w:t>%）：最大值20，最低值0（未检出），0</w:t>
      </w:r>
      <w:r w:rsidR="00363496" w:rsidRPr="00D0162E">
        <w:rPr>
          <w:rFonts w:ascii="宋体" w:hAnsi="宋体" w:hint="eastAsia"/>
          <w:kern w:val="1"/>
          <w:sz w:val="18"/>
          <w:szCs w:val="18"/>
        </w:rPr>
        <w:t>～</w:t>
      </w:r>
      <w:r w:rsidRPr="00D0162E">
        <w:rPr>
          <w:rFonts w:ascii="宋体" w:hint="eastAsia"/>
          <w:noProof/>
          <w:szCs w:val="20"/>
        </w:rPr>
        <w:t>13占95%。</w:t>
      </w:r>
    </w:p>
    <w:p w:rsidR="00DF24D9" w:rsidRPr="00D0162E" w:rsidRDefault="00DF24D9" w:rsidP="00B62978">
      <w:pPr>
        <w:spacing w:line="360" w:lineRule="auto"/>
        <w:ind w:firstLineChars="200" w:firstLine="420"/>
        <w:rPr>
          <w:rFonts w:ascii="宋体"/>
          <w:noProof/>
          <w:szCs w:val="20"/>
        </w:rPr>
      </w:pPr>
      <w:r w:rsidRPr="00D0162E">
        <w:rPr>
          <w:rFonts w:eastAsiaTheme="minorEastAsia" w:hint="eastAsia"/>
          <w:kern w:val="1"/>
        </w:rPr>
        <w:t>Mg</w:t>
      </w:r>
      <w:r w:rsidRPr="00D0162E">
        <w:rPr>
          <w:rFonts w:ascii="宋体" w:hint="eastAsia"/>
          <w:noProof/>
          <w:szCs w:val="20"/>
        </w:rPr>
        <w:t>含量（</w:t>
      </w:r>
      <w:r w:rsidR="00D0162E" w:rsidRPr="00D0162E">
        <w:rPr>
          <w:rFonts w:ascii="宋体" w:cs="宋体" w:hint="eastAsia"/>
          <w:noProof/>
        </w:rPr>
        <w:t>×</w:t>
      </w:r>
      <w:r w:rsidRPr="00D0162E">
        <w:rPr>
          <w:rFonts w:eastAsia="Times New Roman"/>
          <w:kern w:val="1"/>
        </w:rPr>
        <w:t>10</w:t>
      </w:r>
      <w:r w:rsidRPr="00D0162E">
        <w:rPr>
          <w:rFonts w:eastAsia="Times New Roman"/>
          <w:kern w:val="1"/>
          <w:vertAlign w:val="superscript"/>
        </w:rPr>
        <w:t>-</w:t>
      </w:r>
      <w:r w:rsidRPr="00D0162E">
        <w:rPr>
          <w:rFonts w:eastAsiaTheme="minorEastAsia" w:hint="eastAsia"/>
          <w:kern w:val="1"/>
          <w:vertAlign w:val="superscript"/>
        </w:rPr>
        <w:t>4</w:t>
      </w:r>
      <w:r w:rsidRPr="00D0162E">
        <w:rPr>
          <w:rFonts w:ascii="宋体" w:hint="eastAsia"/>
          <w:noProof/>
          <w:szCs w:val="20"/>
        </w:rPr>
        <w:t>%）：最大值5，最低值0（未检出），0</w:t>
      </w:r>
      <w:r w:rsidR="00363496" w:rsidRPr="00D0162E">
        <w:rPr>
          <w:rFonts w:ascii="宋体" w:hAnsi="宋体" w:hint="eastAsia"/>
          <w:kern w:val="1"/>
          <w:sz w:val="18"/>
          <w:szCs w:val="18"/>
        </w:rPr>
        <w:t>～</w:t>
      </w:r>
      <w:r w:rsidRPr="00D0162E">
        <w:rPr>
          <w:rFonts w:ascii="宋体" w:hint="eastAsia"/>
          <w:noProof/>
          <w:szCs w:val="20"/>
        </w:rPr>
        <w:t>4占95%。</w:t>
      </w:r>
    </w:p>
    <w:p w:rsidR="00DF24D9" w:rsidRDefault="007308B9" w:rsidP="00B62978">
      <w:pPr>
        <w:spacing w:line="360" w:lineRule="auto"/>
        <w:ind w:firstLineChars="200" w:firstLine="420"/>
        <w:rPr>
          <w:rFonts w:eastAsiaTheme="minorEastAsia"/>
          <w:kern w:val="1"/>
        </w:rPr>
      </w:pPr>
      <w:r w:rsidRPr="00D0162E">
        <w:rPr>
          <w:rFonts w:eastAsia="Times New Roman"/>
          <w:kern w:val="1"/>
        </w:rPr>
        <w:t>Fe</w:t>
      </w:r>
      <w:r w:rsidRPr="00D0162E">
        <w:rPr>
          <w:rFonts w:eastAsiaTheme="minorEastAsia" w:hint="eastAsia"/>
          <w:kern w:val="1"/>
        </w:rPr>
        <w:t>、</w:t>
      </w:r>
      <w:r w:rsidRPr="00D0162E">
        <w:rPr>
          <w:rFonts w:eastAsia="Times New Roman"/>
          <w:kern w:val="1"/>
        </w:rPr>
        <w:t>Si</w:t>
      </w:r>
      <w:r w:rsidRPr="00D0162E">
        <w:rPr>
          <w:rFonts w:eastAsiaTheme="minorEastAsia" w:hint="eastAsia"/>
          <w:kern w:val="1"/>
        </w:rPr>
        <w:t>、</w:t>
      </w:r>
      <w:r w:rsidRPr="00D0162E">
        <w:rPr>
          <w:rFonts w:eastAsia="Times New Roman"/>
          <w:kern w:val="1"/>
        </w:rPr>
        <w:t>C</w:t>
      </w:r>
      <w:r w:rsidRPr="00D0162E">
        <w:rPr>
          <w:rFonts w:eastAsiaTheme="minorEastAsia" w:hint="eastAsia"/>
          <w:kern w:val="1"/>
        </w:rPr>
        <w:t>a</w:t>
      </w:r>
      <w:r w:rsidRPr="00D0162E">
        <w:rPr>
          <w:rFonts w:eastAsiaTheme="minorEastAsia" w:hint="eastAsia"/>
          <w:kern w:val="1"/>
        </w:rPr>
        <w:t>元素含量</w:t>
      </w:r>
      <w:r w:rsidR="00A81213" w:rsidRPr="00D0162E">
        <w:rPr>
          <w:rFonts w:ascii="宋体" w:hint="eastAsia"/>
          <w:noProof/>
          <w:szCs w:val="20"/>
        </w:rPr>
        <w:t>（</w:t>
      </w:r>
      <w:r w:rsidR="00D0162E" w:rsidRPr="00D0162E">
        <w:rPr>
          <w:rFonts w:ascii="宋体" w:cs="宋体" w:hint="eastAsia"/>
          <w:noProof/>
        </w:rPr>
        <w:t>×</w:t>
      </w:r>
      <w:r w:rsidR="00A81213" w:rsidRPr="00D0162E">
        <w:rPr>
          <w:rFonts w:eastAsia="Times New Roman"/>
          <w:kern w:val="1"/>
        </w:rPr>
        <w:t>10</w:t>
      </w:r>
      <w:r w:rsidR="00A81213" w:rsidRPr="00D0162E">
        <w:rPr>
          <w:rFonts w:eastAsia="Times New Roman"/>
          <w:kern w:val="1"/>
          <w:vertAlign w:val="superscript"/>
        </w:rPr>
        <w:t>-</w:t>
      </w:r>
      <w:r w:rsidR="00A81213" w:rsidRPr="00D0162E">
        <w:rPr>
          <w:rFonts w:eastAsiaTheme="minorEastAsia" w:hint="eastAsia"/>
          <w:kern w:val="1"/>
          <w:vertAlign w:val="superscript"/>
        </w:rPr>
        <w:t>4</w:t>
      </w:r>
      <w:r w:rsidR="00A81213" w:rsidRPr="00D0162E">
        <w:rPr>
          <w:rFonts w:ascii="宋体" w:hint="eastAsia"/>
          <w:noProof/>
          <w:szCs w:val="20"/>
        </w:rPr>
        <w:t>%）</w:t>
      </w:r>
      <w:r w:rsidRPr="00D0162E">
        <w:rPr>
          <w:rFonts w:eastAsiaTheme="minorEastAsia" w:hint="eastAsia"/>
          <w:kern w:val="1"/>
        </w:rPr>
        <w:t>稍高</w:t>
      </w:r>
      <w:r w:rsidRPr="00D0162E">
        <w:rPr>
          <w:rFonts w:eastAsiaTheme="minorEastAsia" w:hint="eastAsia"/>
          <w:kern w:val="1"/>
        </w:rPr>
        <w:t>5</w:t>
      </w:r>
      <w:r w:rsidR="00363496" w:rsidRPr="00D0162E">
        <w:rPr>
          <w:rFonts w:ascii="宋体" w:hAnsi="宋体" w:hint="eastAsia"/>
          <w:kern w:val="1"/>
          <w:sz w:val="18"/>
          <w:szCs w:val="18"/>
        </w:rPr>
        <w:t>～</w:t>
      </w:r>
      <w:r w:rsidRPr="00D0162E">
        <w:rPr>
          <w:rFonts w:eastAsiaTheme="minorEastAsia" w:hint="eastAsia"/>
          <w:kern w:val="1"/>
        </w:rPr>
        <w:t>10</w:t>
      </w:r>
      <w:r w:rsidRPr="00D0162E">
        <w:rPr>
          <w:rFonts w:eastAsiaTheme="minorEastAsia" w:hint="eastAsia"/>
          <w:kern w:val="1"/>
        </w:rPr>
        <w:t>，为其余杂质</w:t>
      </w:r>
      <w:r w:rsidR="00A927E1" w:rsidRPr="00D0162E">
        <w:rPr>
          <w:rFonts w:eastAsiaTheme="minorEastAsia" w:hint="eastAsia"/>
          <w:kern w:val="1"/>
        </w:rPr>
        <w:t>含量</w:t>
      </w:r>
      <w:r w:rsidR="00A81213" w:rsidRPr="00D0162E">
        <w:rPr>
          <w:rFonts w:ascii="宋体" w:hint="eastAsia"/>
          <w:noProof/>
          <w:szCs w:val="20"/>
        </w:rPr>
        <w:t>（</w:t>
      </w:r>
      <w:r w:rsidR="00D0162E" w:rsidRPr="00D0162E">
        <w:rPr>
          <w:rFonts w:ascii="宋体" w:cs="宋体" w:hint="eastAsia"/>
          <w:noProof/>
        </w:rPr>
        <w:t>×</w:t>
      </w:r>
      <w:r w:rsidR="00A81213" w:rsidRPr="00D0162E">
        <w:rPr>
          <w:rFonts w:eastAsia="Times New Roman"/>
          <w:kern w:val="1"/>
        </w:rPr>
        <w:t>10</w:t>
      </w:r>
      <w:r w:rsidR="00A81213" w:rsidRPr="00D0162E">
        <w:rPr>
          <w:rFonts w:eastAsia="Times New Roman"/>
          <w:kern w:val="1"/>
          <w:vertAlign w:val="superscript"/>
        </w:rPr>
        <w:t>-</w:t>
      </w:r>
      <w:r w:rsidR="00A81213" w:rsidRPr="00D0162E">
        <w:rPr>
          <w:rFonts w:eastAsiaTheme="minorEastAsia" w:hint="eastAsia"/>
          <w:kern w:val="1"/>
          <w:vertAlign w:val="superscript"/>
        </w:rPr>
        <w:t>4</w:t>
      </w:r>
      <w:r w:rsidR="00A81213" w:rsidRPr="00D0162E">
        <w:rPr>
          <w:rFonts w:ascii="宋体" w:hint="eastAsia"/>
          <w:noProof/>
          <w:szCs w:val="20"/>
        </w:rPr>
        <w:t>%</w:t>
      </w:r>
      <w:r w:rsidR="00A81213">
        <w:rPr>
          <w:rFonts w:ascii="宋体" w:hint="eastAsia"/>
          <w:noProof/>
          <w:szCs w:val="20"/>
        </w:rPr>
        <w:t>）</w:t>
      </w:r>
      <w:r>
        <w:rPr>
          <w:rFonts w:eastAsiaTheme="minorEastAsia" w:hint="eastAsia"/>
          <w:kern w:val="1"/>
        </w:rPr>
        <w:t>都低于</w:t>
      </w:r>
      <w:r>
        <w:rPr>
          <w:rFonts w:eastAsiaTheme="minorEastAsia" w:hint="eastAsia"/>
          <w:kern w:val="1"/>
        </w:rPr>
        <w:t>5</w:t>
      </w:r>
      <w:r>
        <w:rPr>
          <w:rFonts w:eastAsiaTheme="minorEastAsia" w:hint="eastAsia"/>
          <w:kern w:val="1"/>
        </w:rPr>
        <w:t>。</w:t>
      </w:r>
    </w:p>
    <w:p w:rsidR="001A52D6" w:rsidRPr="00B01940" w:rsidRDefault="00D0162E" w:rsidP="00871FD5">
      <w:pPr>
        <w:pStyle w:val="af2"/>
        <w:spacing w:line="360" w:lineRule="auto"/>
        <w:rPr>
          <w:rFonts w:ascii="宋体"/>
          <w:b/>
          <w:noProof/>
          <w:szCs w:val="20"/>
        </w:rPr>
      </w:pPr>
      <w:r>
        <w:rPr>
          <w:rFonts w:eastAsiaTheme="minorEastAsia" w:hint="eastAsia"/>
          <w:b/>
          <w:kern w:val="1"/>
        </w:rPr>
        <w:t>3</w:t>
      </w:r>
      <w:r w:rsidR="001A52D6" w:rsidRPr="00B01940">
        <w:rPr>
          <w:rFonts w:eastAsiaTheme="minorEastAsia" w:hint="eastAsia"/>
          <w:b/>
          <w:kern w:val="1"/>
        </w:rPr>
        <w:t>.</w:t>
      </w:r>
      <w:r w:rsidR="00AF27B6" w:rsidRPr="00B01940">
        <w:rPr>
          <w:rFonts w:eastAsiaTheme="minorEastAsia" w:hint="eastAsia"/>
          <w:b/>
          <w:kern w:val="1"/>
        </w:rPr>
        <w:t>4</w:t>
      </w:r>
      <w:r w:rsidR="001A52D6" w:rsidRPr="00B01940">
        <w:rPr>
          <w:rFonts w:eastAsiaTheme="minorEastAsia" w:hint="eastAsia"/>
          <w:b/>
          <w:kern w:val="1"/>
        </w:rPr>
        <w:t xml:space="preserve"> </w:t>
      </w:r>
      <w:r w:rsidR="00B01940" w:rsidRPr="00B01940">
        <w:rPr>
          <w:rFonts w:eastAsiaTheme="minorEastAsia" w:hint="eastAsia"/>
          <w:b/>
          <w:kern w:val="1"/>
        </w:rPr>
        <w:t xml:space="preserve"> </w:t>
      </w:r>
      <w:r w:rsidR="007763A6" w:rsidRPr="00B01940">
        <w:rPr>
          <w:rFonts w:eastAsiaTheme="minorEastAsia" w:hint="eastAsia"/>
          <w:b/>
          <w:kern w:val="1"/>
        </w:rPr>
        <w:t>本</w:t>
      </w:r>
      <w:r w:rsidR="007763A6" w:rsidRPr="00B01940">
        <w:rPr>
          <w:rFonts w:ascii="宋体" w:hint="eastAsia"/>
          <w:b/>
          <w:noProof/>
          <w:szCs w:val="20"/>
        </w:rPr>
        <w:t>标准化学成分</w:t>
      </w:r>
    </w:p>
    <w:p w:rsidR="00402175" w:rsidRPr="002723E1" w:rsidRDefault="00A2306F" w:rsidP="002723E1">
      <w:pPr>
        <w:pStyle w:val="af2"/>
        <w:spacing w:line="360" w:lineRule="auto"/>
        <w:ind w:firstLineChars="200" w:firstLine="420"/>
        <w:rPr>
          <w:rFonts w:ascii="宋体"/>
          <w:noProof/>
          <w:szCs w:val="20"/>
        </w:rPr>
      </w:pPr>
      <w:r>
        <w:rPr>
          <w:rFonts w:ascii="宋体" w:hint="eastAsia"/>
          <w:noProof/>
          <w:szCs w:val="20"/>
        </w:rPr>
        <w:t>本标准的</w:t>
      </w:r>
      <w:r w:rsidR="002723E1" w:rsidRPr="002723E1">
        <w:rPr>
          <w:rFonts w:ascii="宋体" w:hint="eastAsia"/>
          <w:noProof/>
          <w:szCs w:val="20"/>
        </w:rPr>
        <w:t>掺锡氧化铟粉化学成分确定，主要参考国内外著名企业先进标准，</w:t>
      </w:r>
      <w:r>
        <w:rPr>
          <w:rFonts w:ascii="宋体" w:hint="eastAsia"/>
          <w:noProof/>
          <w:szCs w:val="20"/>
        </w:rPr>
        <w:t>结合</w:t>
      </w:r>
      <w:r w:rsidR="002723E1" w:rsidRPr="002723E1">
        <w:rPr>
          <w:rFonts w:ascii="宋体" w:hint="eastAsia"/>
          <w:noProof/>
          <w:szCs w:val="20"/>
        </w:rPr>
        <w:t>我国国内生产现状</w:t>
      </w:r>
      <w:r>
        <w:rPr>
          <w:rFonts w:ascii="宋体" w:hint="eastAsia"/>
          <w:noProof/>
          <w:szCs w:val="20"/>
        </w:rPr>
        <w:t>，注重</w:t>
      </w:r>
      <w:r w:rsidR="002723E1" w:rsidRPr="002723E1">
        <w:rPr>
          <w:rFonts w:ascii="宋体" w:hint="eastAsia"/>
          <w:noProof/>
          <w:szCs w:val="20"/>
        </w:rPr>
        <w:t>标准的先进性，并</w:t>
      </w:r>
      <w:r w:rsidR="002723E1">
        <w:rPr>
          <w:rFonts w:ascii="宋体" w:hint="eastAsia"/>
          <w:noProof/>
          <w:szCs w:val="20"/>
        </w:rPr>
        <w:t>满足</w:t>
      </w:r>
      <w:r w:rsidR="002723E1" w:rsidRPr="002723E1">
        <w:rPr>
          <w:rFonts w:ascii="宋体" w:hint="eastAsia"/>
          <w:noProof/>
          <w:szCs w:val="20"/>
        </w:rPr>
        <w:t>氧化铟锡靶材</w:t>
      </w:r>
      <w:r w:rsidR="002723E1">
        <w:rPr>
          <w:rFonts w:ascii="宋体" w:hint="eastAsia"/>
          <w:noProof/>
          <w:szCs w:val="20"/>
        </w:rPr>
        <w:t>生产</w:t>
      </w:r>
      <w:r w:rsidR="002723E1" w:rsidRPr="002723E1">
        <w:rPr>
          <w:rFonts w:ascii="宋体" w:hint="eastAsia"/>
          <w:noProof/>
          <w:szCs w:val="20"/>
        </w:rPr>
        <w:t>的要求</w:t>
      </w:r>
      <w:r w:rsidR="002723E1">
        <w:rPr>
          <w:rFonts w:ascii="宋体" w:hint="eastAsia"/>
          <w:noProof/>
          <w:szCs w:val="20"/>
        </w:rPr>
        <w:t>。</w:t>
      </w:r>
      <w:r w:rsidR="002723E1" w:rsidRPr="002723E1">
        <w:rPr>
          <w:rFonts w:ascii="宋体" w:hint="eastAsia"/>
          <w:noProof/>
          <w:szCs w:val="20"/>
        </w:rPr>
        <w:t>掺锡氧化铟粉</w:t>
      </w:r>
      <w:r w:rsidR="002723E1">
        <w:rPr>
          <w:rFonts w:ascii="宋体" w:hint="eastAsia"/>
          <w:noProof/>
          <w:szCs w:val="20"/>
        </w:rPr>
        <w:t>主成分和主要杂质元素</w:t>
      </w:r>
      <w:r w:rsidR="00F12854">
        <w:rPr>
          <w:rFonts w:ascii="宋体" w:hint="eastAsia"/>
          <w:noProof/>
          <w:szCs w:val="20"/>
        </w:rPr>
        <w:t>确定</w:t>
      </w:r>
      <w:r w:rsidR="002723E1">
        <w:rPr>
          <w:rFonts w:ascii="宋体" w:hint="eastAsia"/>
          <w:noProof/>
          <w:szCs w:val="20"/>
        </w:rPr>
        <w:t>如下：</w:t>
      </w:r>
    </w:p>
    <w:p w:rsidR="00212305" w:rsidRPr="00B01940" w:rsidRDefault="00A2306F" w:rsidP="00AF27B6">
      <w:pPr>
        <w:pStyle w:val="af2"/>
        <w:spacing w:line="360" w:lineRule="auto"/>
        <w:rPr>
          <w:rFonts w:ascii="宋体"/>
          <w:b/>
          <w:noProof/>
          <w:szCs w:val="20"/>
        </w:rPr>
      </w:pPr>
      <w:r>
        <w:rPr>
          <w:rFonts w:ascii="宋体" w:hint="eastAsia"/>
          <w:b/>
          <w:noProof/>
          <w:szCs w:val="21"/>
        </w:rPr>
        <w:lastRenderedPageBreak/>
        <w:t>3</w:t>
      </w:r>
      <w:r w:rsidR="00AF27B6" w:rsidRPr="00B01940">
        <w:rPr>
          <w:rFonts w:ascii="宋体" w:hint="eastAsia"/>
          <w:b/>
          <w:noProof/>
          <w:szCs w:val="21"/>
        </w:rPr>
        <w:t xml:space="preserve">.4.1 </w:t>
      </w:r>
      <w:r w:rsidR="00B01940" w:rsidRPr="00B01940">
        <w:rPr>
          <w:rFonts w:ascii="宋体" w:hint="eastAsia"/>
          <w:b/>
          <w:noProof/>
          <w:szCs w:val="21"/>
        </w:rPr>
        <w:t xml:space="preserve"> </w:t>
      </w:r>
      <w:r w:rsidR="00212305" w:rsidRPr="00B01940">
        <w:rPr>
          <w:rFonts w:ascii="宋体" w:hint="eastAsia"/>
          <w:b/>
          <w:noProof/>
          <w:szCs w:val="20"/>
        </w:rPr>
        <w:t>掺锡氧化铟粉的主成分应符合表</w:t>
      </w:r>
      <w:r w:rsidR="00E5526D" w:rsidRPr="00B01940">
        <w:rPr>
          <w:rFonts w:ascii="宋体" w:hint="eastAsia"/>
          <w:b/>
          <w:noProof/>
          <w:szCs w:val="20"/>
        </w:rPr>
        <w:t>8</w:t>
      </w:r>
      <w:r w:rsidR="00212305" w:rsidRPr="00B01940">
        <w:rPr>
          <w:rFonts w:ascii="宋体" w:hint="eastAsia"/>
          <w:b/>
          <w:noProof/>
          <w:szCs w:val="20"/>
        </w:rPr>
        <w:t>的规定。</w:t>
      </w:r>
    </w:p>
    <w:p w:rsidR="002B133D" w:rsidRDefault="00212305" w:rsidP="002B133D">
      <w:pPr>
        <w:spacing w:line="360" w:lineRule="auto"/>
        <w:jc w:val="center"/>
        <w:rPr>
          <w:rFonts w:ascii="黑体" w:eastAsia="黑体" w:hAnsi="黑体"/>
        </w:rPr>
      </w:pPr>
      <w:r>
        <w:rPr>
          <w:rFonts w:ascii="黑体" w:eastAsia="黑体" w:hAnsi="黑体" w:cs="黑体" w:hint="eastAsia"/>
          <w:szCs w:val="21"/>
        </w:rPr>
        <w:t>表</w:t>
      </w:r>
      <w:r w:rsidR="00E5526D">
        <w:rPr>
          <w:rFonts w:ascii="黑体" w:eastAsia="黑体" w:hAnsi="黑体" w:cs="黑体" w:hint="eastAsia"/>
          <w:szCs w:val="21"/>
        </w:rPr>
        <w:t>8</w:t>
      </w:r>
      <w:r>
        <w:rPr>
          <w:rFonts w:ascii="黑体" w:eastAsia="黑体" w:hAnsi="黑体" w:cs="黑体" w:hint="eastAsia"/>
          <w:szCs w:val="21"/>
        </w:rPr>
        <w:t xml:space="preserve"> </w:t>
      </w:r>
      <w:r w:rsidR="002B133D">
        <w:rPr>
          <w:rFonts w:ascii="黑体" w:eastAsia="黑体" w:hAnsi="黑体" w:cs="黑体" w:hint="eastAsia"/>
          <w:szCs w:val="21"/>
        </w:rPr>
        <w:t xml:space="preserve">  </w:t>
      </w:r>
      <w:proofErr w:type="gramStart"/>
      <w:r w:rsidR="002B133D" w:rsidRPr="00CE20B1">
        <w:rPr>
          <w:rFonts w:ascii="黑体" w:eastAsia="黑体" w:hAnsi="宋体" w:cs="黑体" w:hint="eastAsia"/>
          <w:color w:val="000000"/>
        </w:rPr>
        <w:t>掺锡氧化铟</w:t>
      </w:r>
      <w:proofErr w:type="gramEnd"/>
      <w:r w:rsidR="002B133D" w:rsidRPr="00CE20B1">
        <w:rPr>
          <w:rFonts w:ascii="黑体" w:eastAsia="黑体" w:hAnsi="宋体" w:cs="黑体" w:hint="eastAsia"/>
          <w:color w:val="000000"/>
        </w:rPr>
        <w:t>粉</w:t>
      </w:r>
      <w:r w:rsidR="002B133D">
        <w:rPr>
          <w:rFonts w:ascii="黑体" w:eastAsia="黑体" w:hAnsi="黑体" w:cs="黑体" w:hint="eastAsia"/>
        </w:rPr>
        <w:t>主成分</w:t>
      </w:r>
    </w:p>
    <w:tbl>
      <w:tblPr>
        <w:tblW w:w="4498" w:type="pct"/>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91"/>
        <w:gridCol w:w="2058"/>
        <w:gridCol w:w="2058"/>
        <w:gridCol w:w="2059"/>
      </w:tblGrid>
      <w:tr w:rsidR="002B133D" w:rsidTr="006C4E5E">
        <w:trPr>
          <w:trHeight w:val="340"/>
        </w:trPr>
        <w:tc>
          <w:tcPr>
            <w:tcW w:w="97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133D" w:rsidRPr="003E7EDC" w:rsidRDefault="002B133D" w:rsidP="006C4E5E">
            <w:pPr>
              <w:ind w:left="734" w:hangingChars="408" w:hanging="734"/>
              <w:jc w:val="center"/>
              <w:rPr>
                <w:rFonts w:ascii="宋体" w:hAnsi="宋体"/>
                <w:sz w:val="18"/>
                <w:szCs w:val="18"/>
              </w:rPr>
            </w:pPr>
            <w:r w:rsidRPr="003E7EDC">
              <w:rPr>
                <w:rFonts w:ascii="宋体" w:hAnsi="宋体" w:cs="宋体" w:hint="eastAsia"/>
                <w:sz w:val="18"/>
                <w:szCs w:val="18"/>
              </w:rPr>
              <w:t>牌号</w:t>
            </w:r>
          </w:p>
        </w:tc>
        <w:tc>
          <w:tcPr>
            <w:tcW w:w="402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B133D" w:rsidRPr="003E7EDC" w:rsidRDefault="002B133D" w:rsidP="006C4E5E">
            <w:pPr>
              <w:jc w:val="center"/>
              <w:rPr>
                <w:rFonts w:ascii="宋体" w:hAnsi="宋体"/>
                <w:sz w:val="18"/>
                <w:szCs w:val="18"/>
              </w:rPr>
            </w:pPr>
            <w:r>
              <w:rPr>
                <w:rFonts w:ascii="宋体" w:hAnsi="宋体" w:cs="宋体" w:hint="eastAsia"/>
                <w:sz w:val="18"/>
                <w:szCs w:val="18"/>
              </w:rPr>
              <w:t>主成分（</w:t>
            </w:r>
            <w:r w:rsidRPr="003E7EDC">
              <w:rPr>
                <w:rFonts w:ascii="宋体" w:hAnsi="宋体" w:cs="宋体" w:hint="eastAsia"/>
                <w:sz w:val="18"/>
                <w:szCs w:val="18"/>
              </w:rPr>
              <w:t>质量分数</w:t>
            </w:r>
            <w:r>
              <w:rPr>
                <w:rFonts w:ascii="宋体" w:hAnsi="宋体" w:cs="宋体" w:hint="eastAsia"/>
                <w:sz w:val="18"/>
                <w:szCs w:val="18"/>
              </w:rPr>
              <w:t>）</w:t>
            </w:r>
            <w:r w:rsidRPr="003E7EDC">
              <w:rPr>
                <w:rFonts w:ascii="宋体" w:hAnsi="宋体"/>
                <w:sz w:val="18"/>
                <w:szCs w:val="18"/>
              </w:rPr>
              <w:t>/</w:t>
            </w:r>
            <w:r w:rsidRPr="00D05508">
              <w:rPr>
                <w:sz w:val="18"/>
                <w:szCs w:val="18"/>
              </w:rPr>
              <w:t>%</w:t>
            </w:r>
          </w:p>
        </w:tc>
      </w:tr>
      <w:tr w:rsidR="002B133D" w:rsidTr="006C4E5E">
        <w:trPr>
          <w:trHeight w:val="340"/>
        </w:trPr>
        <w:tc>
          <w:tcPr>
            <w:tcW w:w="973" w:type="pct"/>
            <w:vMerge/>
            <w:tcBorders>
              <w:top w:val="single" w:sz="4" w:space="0" w:color="auto"/>
              <w:left w:val="single" w:sz="4" w:space="0" w:color="auto"/>
              <w:bottom w:val="single" w:sz="4" w:space="0" w:color="auto"/>
              <w:right w:val="single" w:sz="4" w:space="0" w:color="auto"/>
            </w:tcBorders>
            <w:shd w:val="clear" w:color="auto" w:fill="auto"/>
            <w:vAlign w:val="center"/>
          </w:tcPr>
          <w:p w:rsidR="002B133D" w:rsidRPr="003E7EDC" w:rsidRDefault="002B133D" w:rsidP="006C4E5E">
            <w:pPr>
              <w:jc w:val="center"/>
              <w:rPr>
                <w:rFonts w:ascii="宋体" w:hAnsi="宋体"/>
                <w:sz w:val="18"/>
                <w:szCs w:val="18"/>
              </w:rPr>
            </w:pPr>
          </w:p>
        </w:tc>
        <w:tc>
          <w:tcPr>
            <w:tcW w:w="1342" w:type="pct"/>
            <w:tcBorders>
              <w:top w:val="single" w:sz="4" w:space="0" w:color="auto"/>
              <w:left w:val="single" w:sz="4" w:space="0" w:color="auto"/>
              <w:bottom w:val="single" w:sz="4" w:space="0" w:color="auto"/>
              <w:right w:val="single" w:sz="4" w:space="0" w:color="auto"/>
            </w:tcBorders>
            <w:shd w:val="clear" w:color="auto" w:fill="auto"/>
            <w:vAlign w:val="center"/>
          </w:tcPr>
          <w:p w:rsidR="002B133D" w:rsidRPr="003E7EDC" w:rsidRDefault="002B133D" w:rsidP="006C4E5E">
            <w:pPr>
              <w:jc w:val="center"/>
              <w:rPr>
                <w:rFonts w:ascii="宋体" w:hAnsi="宋体"/>
                <w:sz w:val="18"/>
                <w:szCs w:val="18"/>
              </w:rPr>
            </w:pPr>
            <w:r w:rsidRPr="003E7EDC">
              <w:rPr>
                <w:rFonts w:ascii="宋体" w:hAnsi="宋体"/>
                <w:kern w:val="1"/>
                <w:sz w:val="18"/>
                <w:szCs w:val="18"/>
              </w:rPr>
              <w:t>In</w:t>
            </w:r>
            <w:r w:rsidRPr="003E7EDC">
              <w:rPr>
                <w:rFonts w:ascii="宋体" w:hAnsi="宋体"/>
                <w:kern w:val="1"/>
                <w:sz w:val="18"/>
                <w:szCs w:val="18"/>
                <w:vertAlign w:val="subscript"/>
              </w:rPr>
              <w:t>2</w:t>
            </w:r>
            <w:r w:rsidRPr="003E7EDC">
              <w:rPr>
                <w:rFonts w:ascii="宋体" w:hAnsi="宋体"/>
                <w:kern w:val="1"/>
                <w:sz w:val="18"/>
                <w:szCs w:val="18"/>
              </w:rPr>
              <w:t>O</w:t>
            </w:r>
            <w:r w:rsidRPr="003E7EDC">
              <w:rPr>
                <w:rFonts w:ascii="宋体" w:hAnsi="宋体"/>
                <w:kern w:val="1"/>
                <w:sz w:val="18"/>
                <w:szCs w:val="18"/>
                <w:vertAlign w:val="subscript"/>
              </w:rPr>
              <w:t xml:space="preserve">3 </w:t>
            </w:r>
          </w:p>
        </w:tc>
        <w:tc>
          <w:tcPr>
            <w:tcW w:w="1342" w:type="pct"/>
            <w:tcBorders>
              <w:top w:val="single" w:sz="4" w:space="0" w:color="auto"/>
              <w:left w:val="single" w:sz="4" w:space="0" w:color="auto"/>
              <w:bottom w:val="single" w:sz="4" w:space="0" w:color="auto"/>
              <w:right w:val="single" w:sz="4" w:space="0" w:color="auto"/>
            </w:tcBorders>
            <w:shd w:val="clear" w:color="auto" w:fill="auto"/>
            <w:vAlign w:val="center"/>
          </w:tcPr>
          <w:p w:rsidR="002B133D" w:rsidRPr="003E7EDC" w:rsidRDefault="002B133D" w:rsidP="006C4E5E">
            <w:pPr>
              <w:jc w:val="center"/>
              <w:rPr>
                <w:rFonts w:ascii="宋体" w:hAnsi="宋体"/>
                <w:sz w:val="18"/>
                <w:szCs w:val="18"/>
              </w:rPr>
            </w:pPr>
            <w:r w:rsidRPr="003E7EDC">
              <w:rPr>
                <w:rFonts w:ascii="宋体" w:hAnsi="宋体"/>
                <w:kern w:val="1"/>
                <w:sz w:val="18"/>
                <w:szCs w:val="18"/>
              </w:rPr>
              <w:t>SnO</w:t>
            </w:r>
            <w:r w:rsidRPr="003E7EDC">
              <w:rPr>
                <w:rFonts w:ascii="宋体" w:hAnsi="宋体"/>
                <w:kern w:val="1"/>
                <w:sz w:val="18"/>
                <w:szCs w:val="18"/>
                <w:vertAlign w:val="subscript"/>
              </w:rPr>
              <w:t>2</w:t>
            </w:r>
          </w:p>
        </w:tc>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
          <w:p w:rsidR="002B133D" w:rsidRPr="003E7EDC" w:rsidRDefault="002B133D" w:rsidP="006C4E5E">
            <w:pPr>
              <w:jc w:val="center"/>
              <w:rPr>
                <w:rFonts w:ascii="宋体" w:hAnsi="宋体"/>
                <w:sz w:val="18"/>
                <w:szCs w:val="18"/>
              </w:rPr>
            </w:pPr>
            <w:r w:rsidRPr="003E7EDC">
              <w:rPr>
                <w:rFonts w:ascii="宋体" w:hAnsi="宋体" w:cs="宋体" w:hint="eastAsia"/>
                <w:kern w:val="1"/>
                <w:sz w:val="18"/>
                <w:szCs w:val="18"/>
              </w:rPr>
              <w:t>偏差</w:t>
            </w:r>
          </w:p>
        </w:tc>
      </w:tr>
      <w:tr w:rsidR="002B133D" w:rsidTr="006C4E5E">
        <w:trPr>
          <w:trHeight w:val="340"/>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2B133D" w:rsidRPr="003E7EDC" w:rsidRDefault="002B133D" w:rsidP="006C4E5E">
            <w:pPr>
              <w:jc w:val="center"/>
              <w:rPr>
                <w:rFonts w:ascii="宋体" w:hAnsi="宋体"/>
                <w:sz w:val="18"/>
                <w:szCs w:val="18"/>
              </w:rPr>
            </w:pPr>
            <w:r w:rsidRPr="003E7EDC">
              <w:rPr>
                <w:rFonts w:ascii="宋体" w:hAnsi="宋体"/>
                <w:sz w:val="18"/>
                <w:szCs w:val="18"/>
              </w:rPr>
              <w:t>FIn90Sn10</w:t>
            </w:r>
          </w:p>
        </w:tc>
        <w:tc>
          <w:tcPr>
            <w:tcW w:w="1342" w:type="pct"/>
            <w:tcBorders>
              <w:top w:val="single" w:sz="4" w:space="0" w:color="auto"/>
              <w:left w:val="single" w:sz="4" w:space="0" w:color="auto"/>
              <w:bottom w:val="single" w:sz="4" w:space="0" w:color="auto"/>
              <w:right w:val="single" w:sz="4" w:space="0" w:color="auto"/>
            </w:tcBorders>
            <w:shd w:val="clear" w:color="auto" w:fill="auto"/>
            <w:vAlign w:val="center"/>
          </w:tcPr>
          <w:p w:rsidR="002B133D" w:rsidRPr="003E7EDC" w:rsidRDefault="002B133D" w:rsidP="006C4E5E">
            <w:pPr>
              <w:jc w:val="center"/>
              <w:rPr>
                <w:rFonts w:ascii="宋体" w:hAnsi="宋体"/>
                <w:sz w:val="18"/>
                <w:szCs w:val="18"/>
              </w:rPr>
            </w:pPr>
            <w:r w:rsidRPr="003E7EDC">
              <w:rPr>
                <w:rFonts w:ascii="宋体" w:hAnsi="宋体"/>
                <w:kern w:val="1"/>
                <w:sz w:val="18"/>
                <w:szCs w:val="18"/>
              </w:rPr>
              <w:t>90</w:t>
            </w:r>
          </w:p>
        </w:tc>
        <w:tc>
          <w:tcPr>
            <w:tcW w:w="1342" w:type="pct"/>
            <w:tcBorders>
              <w:top w:val="single" w:sz="4" w:space="0" w:color="auto"/>
              <w:left w:val="single" w:sz="4" w:space="0" w:color="auto"/>
              <w:bottom w:val="single" w:sz="4" w:space="0" w:color="auto"/>
              <w:right w:val="single" w:sz="4" w:space="0" w:color="auto"/>
            </w:tcBorders>
            <w:shd w:val="clear" w:color="auto" w:fill="auto"/>
            <w:vAlign w:val="center"/>
          </w:tcPr>
          <w:p w:rsidR="002B133D" w:rsidRPr="003E7EDC" w:rsidRDefault="002B133D" w:rsidP="006C4E5E">
            <w:pPr>
              <w:jc w:val="center"/>
              <w:rPr>
                <w:rFonts w:ascii="宋体" w:hAnsi="宋体"/>
                <w:sz w:val="18"/>
                <w:szCs w:val="18"/>
              </w:rPr>
            </w:pPr>
            <w:r w:rsidRPr="003E7EDC">
              <w:rPr>
                <w:rFonts w:ascii="宋体" w:hAnsi="宋体"/>
                <w:kern w:val="1"/>
                <w:sz w:val="18"/>
                <w:szCs w:val="18"/>
              </w:rPr>
              <w:t>10</w:t>
            </w:r>
          </w:p>
        </w:tc>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
          <w:p w:rsidR="002B133D" w:rsidRPr="003E7EDC" w:rsidRDefault="002B133D" w:rsidP="006C4E5E">
            <w:pPr>
              <w:jc w:val="center"/>
              <w:rPr>
                <w:rFonts w:ascii="宋体" w:hAnsi="宋体"/>
                <w:sz w:val="18"/>
                <w:szCs w:val="18"/>
              </w:rPr>
            </w:pPr>
            <w:r w:rsidRPr="003E7EDC">
              <w:rPr>
                <w:rFonts w:ascii="宋体" w:hAnsi="宋体"/>
                <w:kern w:val="1"/>
                <w:sz w:val="18"/>
                <w:szCs w:val="18"/>
              </w:rPr>
              <w:t>±0.5</w:t>
            </w:r>
          </w:p>
        </w:tc>
      </w:tr>
      <w:tr w:rsidR="002B133D" w:rsidTr="006C4E5E">
        <w:trPr>
          <w:trHeight w:val="340"/>
        </w:trPr>
        <w:tc>
          <w:tcPr>
            <w:tcW w:w="973" w:type="pct"/>
            <w:tcBorders>
              <w:top w:val="single" w:sz="4" w:space="0" w:color="auto"/>
              <w:left w:val="single" w:sz="4" w:space="0" w:color="auto"/>
              <w:bottom w:val="single" w:sz="4" w:space="0" w:color="auto"/>
              <w:right w:val="single" w:sz="4" w:space="0" w:color="auto"/>
            </w:tcBorders>
            <w:vAlign w:val="center"/>
          </w:tcPr>
          <w:p w:rsidR="002B133D" w:rsidRPr="003E7EDC" w:rsidRDefault="002B133D" w:rsidP="006C4E5E">
            <w:pPr>
              <w:jc w:val="center"/>
              <w:rPr>
                <w:rFonts w:ascii="宋体" w:hAnsi="宋体"/>
                <w:sz w:val="18"/>
                <w:szCs w:val="18"/>
              </w:rPr>
            </w:pPr>
            <w:r w:rsidRPr="003E7EDC">
              <w:rPr>
                <w:rFonts w:ascii="宋体" w:hAnsi="宋体"/>
                <w:sz w:val="18"/>
                <w:szCs w:val="18"/>
              </w:rPr>
              <w:t>FIn93Sn7</w:t>
            </w:r>
          </w:p>
        </w:tc>
        <w:tc>
          <w:tcPr>
            <w:tcW w:w="1342" w:type="pct"/>
            <w:tcBorders>
              <w:top w:val="single" w:sz="4" w:space="0" w:color="auto"/>
              <w:left w:val="single" w:sz="4" w:space="0" w:color="auto"/>
              <w:bottom w:val="single" w:sz="4" w:space="0" w:color="auto"/>
              <w:right w:val="single" w:sz="4" w:space="0" w:color="auto"/>
            </w:tcBorders>
            <w:vAlign w:val="center"/>
          </w:tcPr>
          <w:p w:rsidR="002B133D" w:rsidRPr="003E7EDC" w:rsidRDefault="002B133D" w:rsidP="006C4E5E">
            <w:pPr>
              <w:jc w:val="center"/>
              <w:rPr>
                <w:rFonts w:ascii="宋体" w:hAnsi="宋体"/>
                <w:sz w:val="18"/>
                <w:szCs w:val="18"/>
              </w:rPr>
            </w:pPr>
            <w:r w:rsidRPr="003E7EDC">
              <w:rPr>
                <w:rFonts w:ascii="宋体" w:hAnsi="宋体"/>
                <w:kern w:val="1"/>
                <w:sz w:val="18"/>
                <w:szCs w:val="18"/>
              </w:rPr>
              <w:t>93</w:t>
            </w:r>
          </w:p>
        </w:tc>
        <w:tc>
          <w:tcPr>
            <w:tcW w:w="1342" w:type="pct"/>
            <w:tcBorders>
              <w:top w:val="single" w:sz="4" w:space="0" w:color="auto"/>
              <w:left w:val="single" w:sz="4" w:space="0" w:color="auto"/>
              <w:bottom w:val="single" w:sz="4" w:space="0" w:color="auto"/>
              <w:right w:val="single" w:sz="4" w:space="0" w:color="auto"/>
            </w:tcBorders>
            <w:vAlign w:val="center"/>
          </w:tcPr>
          <w:p w:rsidR="002B133D" w:rsidRPr="003E7EDC" w:rsidRDefault="002B133D" w:rsidP="006C4E5E">
            <w:pPr>
              <w:jc w:val="center"/>
              <w:rPr>
                <w:rFonts w:ascii="宋体" w:hAnsi="宋体"/>
                <w:kern w:val="1"/>
                <w:sz w:val="18"/>
                <w:szCs w:val="18"/>
              </w:rPr>
            </w:pPr>
            <w:r w:rsidRPr="003E7EDC">
              <w:rPr>
                <w:rFonts w:ascii="宋体" w:hAnsi="宋体"/>
                <w:kern w:val="1"/>
                <w:sz w:val="18"/>
                <w:szCs w:val="18"/>
              </w:rPr>
              <w:t>7</w:t>
            </w:r>
          </w:p>
        </w:tc>
        <w:tc>
          <w:tcPr>
            <w:tcW w:w="1343" w:type="pct"/>
            <w:tcBorders>
              <w:top w:val="single" w:sz="4" w:space="0" w:color="auto"/>
              <w:left w:val="single" w:sz="4" w:space="0" w:color="auto"/>
              <w:bottom w:val="single" w:sz="4" w:space="0" w:color="auto"/>
              <w:right w:val="single" w:sz="4" w:space="0" w:color="auto"/>
            </w:tcBorders>
            <w:vAlign w:val="center"/>
          </w:tcPr>
          <w:p w:rsidR="002B133D" w:rsidRPr="003E7EDC" w:rsidRDefault="002B133D" w:rsidP="006C4E5E">
            <w:pPr>
              <w:jc w:val="center"/>
              <w:rPr>
                <w:rFonts w:ascii="宋体" w:hAnsi="宋体"/>
                <w:sz w:val="18"/>
                <w:szCs w:val="18"/>
              </w:rPr>
            </w:pPr>
            <w:r w:rsidRPr="003E7EDC">
              <w:rPr>
                <w:rFonts w:ascii="宋体" w:hAnsi="宋体"/>
                <w:kern w:val="1"/>
                <w:sz w:val="18"/>
                <w:szCs w:val="18"/>
              </w:rPr>
              <w:t>±0.5</w:t>
            </w:r>
          </w:p>
        </w:tc>
      </w:tr>
      <w:tr w:rsidR="002B133D" w:rsidTr="006C4E5E">
        <w:trPr>
          <w:trHeight w:val="340"/>
        </w:trPr>
        <w:tc>
          <w:tcPr>
            <w:tcW w:w="973" w:type="pct"/>
            <w:tcBorders>
              <w:top w:val="single" w:sz="4" w:space="0" w:color="auto"/>
              <w:left w:val="single" w:sz="4" w:space="0" w:color="auto"/>
              <w:bottom w:val="single" w:sz="4" w:space="0" w:color="auto"/>
              <w:right w:val="single" w:sz="4" w:space="0" w:color="auto"/>
            </w:tcBorders>
            <w:vAlign w:val="center"/>
          </w:tcPr>
          <w:p w:rsidR="002B133D" w:rsidRPr="003E7EDC" w:rsidRDefault="002B133D" w:rsidP="006C4E5E">
            <w:pPr>
              <w:jc w:val="center"/>
              <w:rPr>
                <w:rFonts w:ascii="宋体" w:hAnsi="宋体"/>
                <w:sz w:val="18"/>
                <w:szCs w:val="18"/>
              </w:rPr>
            </w:pPr>
            <w:r w:rsidRPr="003E7EDC">
              <w:rPr>
                <w:rFonts w:ascii="宋体" w:hAnsi="宋体"/>
                <w:sz w:val="18"/>
                <w:szCs w:val="18"/>
              </w:rPr>
              <w:t>FIn95Sn5</w:t>
            </w:r>
          </w:p>
        </w:tc>
        <w:tc>
          <w:tcPr>
            <w:tcW w:w="1342" w:type="pct"/>
            <w:tcBorders>
              <w:top w:val="single" w:sz="4" w:space="0" w:color="auto"/>
              <w:left w:val="single" w:sz="4" w:space="0" w:color="auto"/>
              <w:bottom w:val="single" w:sz="4" w:space="0" w:color="auto"/>
              <w:right w:val="single" w:sz="4" w:space="0" w:color="auto"/>
            </w:tcBorders>
            <w:vAlign w:val="center"/>
          </w:tcPr>
          <w:p w:rsidR="002B133D" w:rsidRPr="003E7EDC" w:rsidRDefault="002B133D" w:rsidP="006C4E5E">
            <w:pPr>
              <w:jc w:val="center"/>
              <w:rPr>
                <w:rFonts w:ascii="宋体" w:hAnsi="宋体"/>
                <w:sz w:val="18"/>
                <w:szCs w:val="18"/>
              </w:rPr>
            </w:pPr>
            <w:r w:rsidRPr="003E7EDC">
              <w:rPr>
                <w:rFonts w:ascii="宋体" w:hAnsi="宋体"/>
                <w:kern w:val="1"/>
                <w:sz w:val="18"/>
                <w:szCs w:val="18"/>
              </w:rPr>
              <w:t>95</w:t>
            </w:r>
          </w:p>
        </w:tc>
        <w:tc>
          <w:tcPr>
            <w:tcW w:w="1342" w:type="pct"/>
            <w:tcBorders>
              <w:top w:val="single" w:sz="4" w:space="0" w:color="auto"/>
              <w:left w:val="single" w:sz="4" w:space="0" w:color="auto"/>
              <w:bottom w:val="single" w:sz="4" w:space="0" w:color="auto"/>
              <w:right w:val="single" w:sz="4" w:space="0" w:color="auto"/>
            </w:tcBorders>
            <w:vAlign w:val="center"/>
          </w:tcPr>
          <w:p w:rsidR="002B133D" w:rsidRPr="003E7EDC" w:rsidRDefault="002B133D" w:rsidP="006C4E5E">
            <w:pPr>
              <w:jc w:val="center"/>
              <w:rPr>
                <w:rFonts w:ascii="宋体" w:hAnsi="宋体"/>
                <w:kern w:val="1"/>
                <w:sz w:val="18"/>
                <w:szCs w:val="18"/>
              </w:rPr>
            </w:pPr>
            <w:r w:rsidRPr="003E7EDC">
              <w:rPr>
                <w:rFonts w:ascii="宋体" w:hAnsi="宋体"/>
                <w:kern w:val="1"/>
                <w:sz w:val="18"/>
                <w:szCs w:val="18"/>
              </w:rPr>
              <w:t>5</w:t>
            </w:r>
          </w:p>
        </w:tc>
        <w:tc>
          <w:tcPr>
            <w:tcW w:w="1343" w:type="pct"/>
            <w:tcBorders>
              <w:top w:val="single" w:sz="4" w:space="0" w:color="auto"/>
              <w:left w:val="single" w:sz="4" w:space="0" w:color="auto"/>
              <w:bottom w:val="single" w:sz="4" w:space="0" w:color="auto"/>
              <w:right w:val="single" w:sz="4" w:space="0" w:color="auto"/>
            </w:tcBorders>
            <w:vAlign w:val="center"/>
          </w:tcPr>
          <w:p w:rsidR="002B133D" w:rsidRPr="003E7EDC" w:rsidRDefault="002B133D" w:rsidP="006C4E5E">
            <w:pPr>
              <w:jc w:val="center"/>
              <w:rPr>
                <w:rFonts w:ascii="宋体" w:hAnsi="宋体"/>
                <w:sz w:val="18"/>
                <w:szCs w:val="18"/>
              </w:rPr>
            </w:pPr>
            <w:r w:rsidRPr="003E7EDC">
              <w:rPr>
                <w:rFonts w:ascii="宋体" w:hAnsi="宋体"/>
                <w:kern w:val="1"/>
                <w:sz w:val="18"/>
                <w:szCs w:val="18"/>
              </w:rPr>
              <w:t>±0.5</w:t>
            </w:r>
          </w:p>
        </w:tc>
      </w:tr>
      <w:tr w:rsidR="002B133D" w:rsidTr="006C4E5E">
        <w:trPr>
          <w:trHeight w:val="340"/>
        </w:trPr>
        <w:tc>
          <w:tcPr>
            <w:tcW w:w="973" w:type="pct"/>
            <w:tcBorders>
              <w:top w:val="single" w:sz="4" w:space="0" w:color="auto"/>
              <w:left w:val="single" w:sz="4" w:space="0" w:color="auto"/>
              <w:bottom w:val="single" w:sz="4" w:space="0" w:color="auto"/>
              <w:right w:val="single" w:sz="4" w:space="0" w:color="auto"/>
            </w:tcBorders>
            <w:vAlign w:val="center"/>
          </w:tcPr>
          <w:p w:rsidR="002B133D" w:rsidRPr="003E7EDC" w:rsidRDefault="002B133D" w:rsidP="006C4E5E">
            <w:pPr>
              <w:jc w:val="center"/>
              <w:rPr>
                <w:rFonts w:ascii="宋体" w:hAnsi="宋体"/>
                <w:sz w:val="18"/>
                <w:szCs w:val="18"/>
              </w:rPr>
            </w:pPr>
            <w:r w:rsidRPr="003E7EDC">
              <w:rPr>
                <w:rFonts w:ascii="宋体" w:hAnsi="宋体"/>
                <w:sz w:val="18"/>
                <w:szCs w:val="18"/>
              </w:rPr>
              <w:t>FIn97Sn3</w:t>
            </w:r>
          </w:p>
        </w:tc>
        <w:tc>
          <w:tcPr>
            <w:tcW w:w="1342" w:type="pct"/>
            <w:tcBorders>
              <w:top w:val="single" w:sz="4" w:space="0" w:color="auto"/>
              <w:left w:val="single" w:sz="4" w:space="0" w:color="auto"/>
              <w:bottom w:val="single" w:sz="4" w:space="0" w:color="auto"/>
              <w:right w:val="single" w:sz="4" w:space="0" w:color="auto"/>
            </w:tcBorders>
            <w:vAlign w:val="center"/>
          </w:tcPr>
          <w:p w:rsidR="002B133D" w:rsidRPr="003E7EDC" w:rsidRDefault="002B133D" w:rsidP="006C4E5E">
            <w:pPr>
              <w:jc w:val="center"/>
              <w:rPr>
                <w:rFonts w:ascii="宋体" w:hAnsi="宋体"/>
                <w:sz w:val="18"/>
                <w:szCs w:val="18"/>
              </w:rPr>
            </w:pPr>
            <w:r w:rsidRPr="003E7EDC">
              <w:rPr>
                <w:rFonts w:ascii="宋体" w:hAnsi="宋体"/>
                <w:kern w:val="1"/>
                <w:sz w:val="18"/>
                <w:szCs w:val="18"/>
              </w:rPr>
              <w:t>97</w:t>
            </w:r>
          </w:p>
        </w:tc>
        <w:tc>
          <w:tcPr>
            <w:tcW w:w="1342" w:type="pct"/>
            <w:tcBorders>
              <w:top w:val="single" w:sz="4" w:space="0" w:color="auto"/>
              <w:left w:val="single" w:sz="4" w:space="0" w:color="auto"/>
              <w:bottom w:val="single" w:sz="4" w:space="0" w:color="auto"/>
              <w:right w:val="single" w:sz="4" w:space="0" w:color="auto"/>
            </w:tcBorders>
            <w:vAlign w:val="center"/>
          </w:tcPr>
          <w:p w:rsidR="002B133D" w:rsidRPr="003E7EDC" w:rsidRDefault="002B133D" w:rsidP="006C4E5E">
            <w:pPr>
              <w:jc w:val="center"/>
              <w:rPr>
                <w:rFonts w:ascii="宋体" w:hAnsi="宋体"/>
                <w:kern w:val="1"/>
                <w:sz w:val="18"/>
                <w:szCs w:val="18"/>
              </w:rPr>
            </w:pPr>
            <w:r w:rsidRPr="003E7EDC">
              <w:rPr>
                <w:rFonts w:ascii="宋体" w:hAnsi="宋体"/>
                <w:kern w:val="1"/>
                <w:sz w:val="18"/>
                <w:szCs w:val="18"/>
              </w:rPr>
              <w:t>3</w:t>
            </w:r>
          </w:p>
        </w:tc>
        <w:tc>
          <w:tcPr>
            <w:tcW w:w="1343" w:type="pct"/>
            <w:tcBorders>
              <w:top w:val="single" w:sz="4" w:space="0" w:color="auto"/>
              <w:left w:val="single" w:sz="4" w:space="0" w:color="auto"/>
              <w:bottom w:val="single" w:sz="4" w:space="0" w:color="auto"/>
              <w:right w:val="single" w:sz="4" w:space="0" w:color="auto"/>
            </w:tcBorders>
            <w:vAlign w:val="center"/>
          </w:tcPr>
          <w:p w:rsidR="002B133D" w:rsidRPr="003E7EDC" w:rsidRDefault="002B133D" w:rsidP="006C4E5E">
            <w:pPr>
              <w:jc w:val="center"/>
              <w:rPr>
                <w:rFonts w:ascii="宋体" w:hAnsi="宋体" w:cs="宋体"/>
                <w:sz w:val="18"/>
                <w:szCs w:val="18"/>
              </w:rPr>
            </w:pPr>
            <w:r w:rsidRPr="003E7EDC">
              <w:rPr>
                <w:rFonts w:ascii="宋体" w:hAnsi="宋体"/>
                <w:kern w:val="1"/>
                <w:sz w:val="18"/>
                <w:szCs w:val="18"/>
              </w:rPr>
              <w:t>±0.5</w:t>
            </w:r>
          </w:p>
        </w:tc>
      </w:tr>
    </w:tbl>
    <w:p w:rsidR="00212305" w:rsidRDefault="00C01948" w:rsidP="00AF27B6">
      <w:pPr>
        <w:pStyle w:val="ab"/>
        <w:spacing w:line="360" w:lineRule="auto"/>
        <w:ind w:firstLineChars="0" w:firstLine="0"/>
        <w:rPr>
          <w:rFonts w:ascii="Times New Roman" w:eastAsia="Times New Roman"/>
        </w:rPr>
      </w:pPr>
      <w:r>
        <w:rPr>
          <w:rFonts w:hint="eastAsia"/>
          <w:b/>
          <w:szCs w:val="21"/>
        </w:rPr>
        <w:t>3</w:t>
      </w:r>
      <w:r w:rsidR="00AF27B6" w:rsidRPr="00B01940">
        <w:rPr>
          <w:rFonts w:hint="eastAsia"/>
          <w:b/>
          <w:szCs w:val="21"/>
        </w:rPr>
        <w:t xml:space="preserve">.4.2 </w:t>
      </w:r>
      <w:r w:rsidR="00E5526D" w:rsidRPr="00B01940">
        <w:rPr>
          <w:rFonts w:hint="eastAsia"/>
          <w:b/>
          <w:szCs w:val="21"/>
        </w:rPr>
        <w:t xml:space="preserve"> </w:t>
      </w:r>
      <w:r w:rsidR="00212305" w:rsidRPr="00B01940">
        <w:rPr>
          <w:rFonts w:hint="eastAsia"/>
          <w:b/>
        </w:rPr>
        <w:t>掺锡氧化铟粉的</w:t>
      </w:r>
      <w:r w:rsidR="002B133D" w:rsidRPr="00B01940">
        <w:rPr>
          <w:rFonts w:hint="eastAsia"/>
          <w:b/>
        </w:rPr>
        <w:t>主要</w:t>
      </w:r>
      <w:r w:rsidR="00212305" w:rsidRPr="00B01940">
        <w:rPr>
          <w:rFonts w:hint="eastAsia"/>
          <w:b/>
        </w:rPr>
        <w:t>杂质元素</w:t>
      </w:r>
      <w:r w:rsidR="00212305" w:rsidRPr="00B01940">
        <w:rPr>
          <w:rFonts w:hAnsi="宋体" w:cs="宋体" w:hint="eastAsia"/>
          <w:b/>
        </w:rPr>
        <w:t>化学</w:t>
      </w:r>
      <w:r w:rsidR="00212305" w:rsidRPr="00B01940">
        <w:rPr>
          <w:rFonts w:hint="eastAsia"/>
          <w:b/>
        </w:rPr>
        <w:t>成分应符合表</w:t>
      </w:r>
      <w:r w:rsidR="00E5526D" w:rsidRPr="00B01940">
        <w:rPr>
          <w:rFonts w:ascii="Times New Roman" w:eastAsiaTheme="minorEastAsia" w:hint="eastAsia"/>
          <w:b/>
        </w:rPr>
        <w:t>9</w:t>
      </w:r>
      <w:r w:rsidR="00212305" w:rsidRPr="00B01940">
        <w:rPr>
          <w:rFonts w:hint="eastAsia"/>
          <w:b/>
        </w:rPr>
        <w:t>的规定</w:t>
      </w:r>
      <w:r w:rsidR="00212305">
        <w:rPr>
          <w:rFonts w:hint="eastAsia"/>
        </w:rPr>
        <w:t>。</w:t>
      </w:r>
    </w:p>
    <w:p w:rsidR="00212305" w:rsidRPr="00FA2FF1" w:rsidRDefault="00212305" w:rsidP="00A02B74">
      <w:pPr>
        <w:jc w:val="center"/>
        <w:rPr>
          <w:rFonts w:ascii="黑体" w:eastAsia="黑体" w:hAnsi="黑体" w:cs="黑体"/>
          <w:szCs w:val="21"/>
        </w:rPr>
      </w:pPr>
      <w:r w:rsidRPr="00FA2FF1">
        <w:rPr>
          <w:rFonts w:ascii="黑体" w:eastAsia="黑体" w:hAnsi="黑体" w:cs="黑体" w:hint="eastAsia"/>
          <w:szCs w:val="21"/>
        </w:rPr>
        <w:t>表</w:t>
      </w:r>
      <w:r w:rsidR="00E5526D" w:rsidRPr="00FA2FF1">
        <w:rPr>
          <w:rFonts w:ascii="黑体" w:eastAsia="黑体" w:hAnsi="黑体" w:cs="黑体" w:hint="eastAsia"/>
          <w:szCs w:val="21"/>
        </w:rPr>
        <w:t>9</w:t>
      </w:r>
      <w:r w:rsidRPr="00FA2FF1">
        <w:rPr>
          <w:rFonts w:ascii="黑体" w:eastAsia="黑体" w:hAnsi="黑体" w:cs="黑体" w:hint="eastAsia"/>
          <w:szCs w:val="21"/>
        </w:rPr>
        <w:t xml:space="preserve">  </w:t>
      </w:r>
      <w:proofErr w:type="gramStart"/>
      <w:r w:rsidRPr="00FA2FF1">
        <w:rPr>
          <w:rFonts w:ascii="黑体" w:eastAsia="黑体" w:hAnsi="黑体" w:cs="黑体" w:hint="eastAsia"/>
          <w:szCs w:val="21"/>
        </w:rPr>
        <w:t>掺锡氧化铟</w:t>
      </w:r>
      <w:proofErr w:type="gramEnd"/>
      <w:r w:rsidRPr="00FA2FF1">
        <w:rPr>
          <w:rFonts w:ascii="黑体" w:eastAsia="黑体" w:hAnsi="黑体" w:cs="黑体" w:hint="eastAsia"/>
          <w:szCs w:val="21"/>
        </w:rPr>
        <w:t>粉</w:t>
      </w:r>
      <w:r w:rsidR="00A2306F">
        <w:rPr>
          <w:rFonts w:ascii="黑体" w:eastAsia="黑体" w:hAnsi="黑体" w:cs="黑体" w:hint="eastAsia"/>
          <w:szCs w:val="21"/>
        </w:rPr>
        <w:t>主要杂质成分</w:t>
      </w:r>
      <w:r w:rsidRPr="00FA2FF1">
        <w:rPr>
          <w:rFonts w:ascii="黑体" w:eastAsia="黑体" w:hAnsi="黑体" w:cs="黑体" w:hint="eastAsia"/>
          <w:szCs w:val="21"/>
        </w:rPr>
        <w:t xml:space="preserve">  </w:t>
      </w:r>
      <w:r w:rsidR="00F263C4" w:rsidRPr="00FA2FF1">
        <w:rPr>
          <w:rFonts w:ascii="黑体" w:eastAsia="黑体" w:hAnsi="黑体" w:cs="黑体" w:hint="eastAsia"/>
          <w:szCs w:val="21"/>
        </w:rPr>
        <w:t xml:space="preserve"> </w:t>
      </w:r>
    </w:p>
    <w:tbl>
      <w:tblPr>
        <w:tblW w:w="8561" w:type="dxa"/>
        <w:jc w:val="center"/>
        <w:tblCellMar>
          <w:left w:w="28" w:type="dxa"/>
          <w:right w:w="28" w:type="dxa"/>
        </w:tblCellMar>
        <w:tblLook w:val="0000"/>
      </w:tblPr>
      <w:tblGrid>
        <w:gridCol w:w="856"/>
        <w:gridCol w:w="856"/>
        <w:gridCol w:w="856"/>
        <w:gridCol w:w="856"/>
        <w:gridCol w:w="856"/>
        <w:gridCol w:w="856"/>
        <w:gridCol w:w="856"/>
        <w:gridCol w:w="856"/>
        <w:gridCol w:w="856"/>
        <w:gridCol w:w="857"/>
      </w:tblGrid>
      <w:tr w:rsidR="00212305" w:rsidRPr="00B46B76" w:rsidTr="00A927E1">
        <w:trPr>
          <w:cantSplit/>
          <w:trHeight w:val="340"/>
          <w:jc w:val="center"/>
        </w:trPr>
        <w:tc>
          <w:tcPr>
            <w:tcW w:w="8561" w:type="dxa"/>
            <w:gridSpan w:val="10"/>
            <w:tcBorders>
              <w:top w:val="single" w:sz="4" w:space="0" w:color="000000"/>
              <w:left w:val="single" w:sz="4" w:space="0" w:color="000000"/>
              <w:bottom w:val="single" w:sz="4" w:space="0" w:color="000000"/>
              <w:right w:val="single" w:sz="4" w:space="0" w:color="000000"/>
            </w:tcBorders>
            <w:vAlign w:val="center"/>
          </w:tcPr>
          <w:p w:rsidR="00212305" w:rsidRPr="00A02B74" w:rsidRDefault="00E72121" w:rsidP="00A02B74">
            <w:pPr>
              <w:jc w:val="center"/>
              <w:rPr>
                <w:rFonts w:ascii="宋体" w:hAnsi="宋体" w:cs="宋体"/>
                <w:sz w:val="18"/>
                <w:szCs w:val="18"/>
              </w:rPr>
            </w:pPr>
            <w:r w:rsidRPr="00B5105E">
              <w:rPr>
                <w:rFonts w:hint="eastAsia"/>
                <w:kern w:val="1"/>
                <w:sz w:val="18"/>
                <w:szCs w:val="18"/>
              </w:rPr>
              <w:t>杂质</w:t>
            </w:r>
            <w:r w:rsidRPr="00B5105E">
              <w:rPr>
                <w:sz w:val="18"/>
                <w:szCs w:val="18"/>
              </w:rPr>
              <w:t>/</w:t>
            </w:r>
            <w:r w:rsidRPr="008C3A5D">
              <w:rPr>
                <w:rFonts w:hint="eastAsia"/>
                <w:sz w:val="18"/>
                <w:szCs w:val="18"/>
              </w:rPr>
              <w:t>（×</w:t>
            </w:r>
            <w:r w:rsidRPr="008C3A5D">
              <w:rPr>
                <w:rFonts w:eastAsia="Times New Roman"/>
                <w:kern w:val="1"/>
                <w:sz w:val="18"/>
                <w:szCs w:val="18"/>
              </w:rPr>
              <w:t>10</w:t>
            </w:r>
            <w:r w:rsidRPr="008C3A5D">
              <w:rPr>
                <w:rFonts w:eastAsia="Times New Roman"/>
                <w:kern w:val="1"/>
                <w:sz w:val="18"/>
                <w:szCs w:val="18"/>
                <w:vertAlign w:val="superscript"/>
              </w:rPr>
              <w:t>-</w:t>
            </w:r>
            <w:r w:rsidRPr="008C3A5D">
              <w:rPr>
                <w:kern w:val="1"/>
                <w:sz w:val="18"/>
                <w:szCs w:val="18"/>
                <w:vertAlign w:val="superscript"/>
              </w:rPr>
              <w:t>4</w:t>
            </w:r>
            <w:r w:rsidRPr="008C3A5D">
              <w:rPr>
                <w:rFonts w:hint="eastAsia"/>
                <w:sz w:val="18"/>
                <w:szCs w:val="18"/>
              </w:rPr>
              <w:t>）</w:t>
            </w:r>
            <w:r w:rsidRPr="008C3A5D">
              <w:rPr>
                <w:sz w:val="18"/>
                <w:szCs w:val="18"/>
              </w:rPr>
              <w:t>%</w:t>
            </w:r>
            <w:r w:rsidRPr="008C3A5D">
              <w:rPr>
                <w:rFonts w:hint="eastAsia"/>
                <w:sz w:val="18"/>
                <w:szCs w:val="18"/>
              </w:rPr>
              <w:t>，</w:t>
            </w:r>
            <w:r w:rsidRPr="00B5105E">
              <w:rPr>
                <w:rFonts w:hint="eastAsia"/>
                <w:kern w:val="1"/>
                <w:sz w:val="18"/>
                <w:szCs w:val="18"/>
              </w:rPr>
              <w:t>不大于</w:t>
            </w:r>
          </w:p>
        </w:tc>
      </w:tr>
      <w:tr w:rsidR="00212305" w:rsidTr="00A927E1">
        <w:trPr>
          <w:cantSplit/>
          <w:trHeight w:val="3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12305" w:rsidRPr="00A02B74" w:rsidRDefault="00212305" w:rsidP="00A927E1">
            <w:pPr>
              <w:jc w:val="center"/>
              <w:rPr>
                <w:rFonts w:ascii="宋体" w:hAnsi="宋体" w:cs="宋体"/>
                <w:sz w:val="18"/>
                <w:szCs w:val="18"/>
              </w:rPr>
            </w:pPr>
            <w:r w:rsidRPr="00A02B74">
              <w:rPr>
                <w:rFonts w:ascii="宋体" w:hAnsi="宋体" w:cs="宋体"/>
                <w:sz w:val="18"/>
                <w:szCs w:val="18"/>
              </w:rPr>
              <w:t>Fe</w:t>
            </w:r>
          </w:p>
        </w:tc>
        <w:tc>
          <w:tcPr>
            <w:tcW w:w="856" w:type="dxa"/>
            <w:tcBorders>
              <w:top w:val="single" w:sz="4" w:space="0" w:color="000000"/>
              <w:left w:val="single" w:sz="4" w:space="0" w:color="000000"/>
              <w:bottom w:val="single" w:sz="4" w:space="0" w:color="000000"/>
              <w:right w:val="single" w:sz="4" w:space="0" w:color="000000"/>
            </w:tcBorders>
            <w:vAlign w:val="center"/>
          </w:tcPr>
          <w:p w:rsidR="00212305" w:rsidRPr="00A02B74" w:rsidRDefault="00212305" w:rsidP="00A927E1">
            <w:pPr>
              <w:jc w:val="center"/>
              <w:rPr>
                <w:rFonts w:ascii="宋体" w:hAnsi="宋体" w:cs="宋体"/>
                <w:sz w:val="18"/>
                <w:szCs w:val="18"/>
              </w:rPr>
            </w:pPr>
            <w:r w:rsidRPr="00A02B74">
              <w:rPr>
                <w:rFonts w:ascii="宋体" w:hAnsi="宋体" w:cs="宋体"/>
                <w:sz w:val="18"/>
                <w:szCs w:val="18"/>
              </w:rPr>
              <w:t>Al</w:t>
            </w:r>
          </w:p>
        </w:tc>
        <w:tc>
          <w:tcPr>
            <w:tcW w:w="856" w:type="dxa"/>
            <w:tcBorders>
              <w:top w:val="single" w:sz="4" w:space="0" w:color="000000"/>
              <w:left w:val="single" w:sz="4" w:space="0" w:color="000000"/>
              <w:bottom w:val="single" w:sz="4" w:space="0" w:color="000000"/>
              <w:right w:val="single" w:sz="4" w:space="0" w:color="000000"/>
            </w:tcBorders>
            <w:vAlign w:val="center"/>
          </w:tcPr>
          <w:p w:rsidR="00212305" w:rsidRPr="00A02B74" w:rsidRDefault="00212305" w:rsidP="00A927E1">
            <w:pPr>
              <w:jc w:val="center"/>
              <w:rPr>
                <w:rFonts w:ascii="宋体" w:hAnsi="宋体" w:cs="宋体"/>
                <w:sz w:val="18"/>
                <w:szCs w:val="18"/>
              </w:rPr>
            </w:pPr>
            <w:r w:rsidRPr="00A02B74">
              <w:rPr>
                <w:rFonts w:ascii="宋体" w:hAnsi="宋体" w:cs="宋体"/>
                <w:sz w:val="18"/>
                <w:szCs w:val="18"/>
              </w:rPr>
              <w:t>Si</w:t>
            </w:r>
          </w:p>
        </w:tc>
        <w:tc>
          <w:tcPr>
            <w:tcW w:w="856" w:type="dxa"/>
            <w:tcBorders>
              <w:top w:val="single" w:sz="4" w:space="0" w:color="000000"/>
              <w:left w:val="single" w:sz="4" w:space="0" w:color="000000"/>
              <w:bottom w:val="single" w:sz="4" w:space="0" w:color="000000"/>
              <w:right w:val="single" w:sz="4" w:space="0" w:color="000000"/>
            </w:tcBorders>
            <w:vAlign w:val="center"/>
          </w:tcPr>
          <w:p w:rsidR="00212305" w:rsidRPr="00A02B74" w:rsidRDefault="00212305" w:rsidP="00A927E1">
            <w:pPr>
              <w:jc w:val="center"/>
              <w:rPr>
                <w:rFonts w:ascii="宋体" w:hAnsi="宋体" w:cs="宋体"/>
                <w:sz w:val="18"/>
                <w:szCs w:val="18"/>
              </w:rPr>
            </w:pPr>
            <w:r w:rsidRPr="00A02B74">
              <w:rPr>
                <w:rFonts w:ascii="宋体" w:hAnsi="宋体" w:cs="宋体"/>
                <w:sz w:val="18"/>
                <w:szCs w:val="18"/>
              </w:rPr>
              <w:t>Ni</w:t>
            </w:r>
          </w:p>
        </w:tc>
        <w:tc>
          <w:tcPr>
            <w:tcW w:w="856" w:type="dxa"/>
            <w:tcBorders>
              <w:top w:val="single" w:sz="4" w:space="0" w:color="000000"/>
              <w:left w:val="single" w:sz="4" w:space="0" w:color="000000"/>
              <w:bottom w:val="single" w:sz="4" w:space="0" w:color="000000"/>
              <w:right w:val="single" w:sz="4" w:space="0" w:color="000000"/>
            </w:tcBorders>
            <w:vAlign w:val="center"/>
          </w:tcPr>
          <w:p w:rsidR="00212305" w:rsidRPr="00A02B74" w:rsidRDefault="00212305" w:rsidP="00A02B74">
            <w:pPr>
              <w:jc w:val="center"/>
              <w:rPr>
                <w:rFonts w:ascii="宋体" w:hAnsi="宋体" w:cs="宋体"/>
                <w:sz w:val="18"/>
                <w:szCs w:val="18"/>
              </w:rPr>
            </w:pPr>
            <w:r w:rsidRPr="00A02B74">
              <w:rPr>
                <w:rFonts w:ascii="宋体" w:hAnsi="宋体" w:cs="宋体"/>
                <w:sz w:val="18"/>
                <w:szCs w:val="18"/>
              </w:rPr>
              <w:t>Cu</w:t>
            </w:r>
          </w:p>
        </w:tc>
        <w:tc>
          <w:tcPr>
            <w:tcW w:w="856" w:type="dxa"/>
            <w:tcBorders>
              <w:top w:val="single" w:sz="4" w:space="0" w:color="000000"/>
              <w:left w:val="single" w:sz="4" w:space="0" w:color="000000"/>
              <w:bottom w:val="single" w:sz="4" w:space="0" w:color="000000"/>
              <w:right w:val="single" w:sz="4" w:space="0" w:color="000000"/>
            </w:tcBorders>
            <w:vAlign w:val="center"/>
          </w:tcPr>
          <w:p w:rsidR="00212305" w:rsidRPr="00A02B74" w:rsidRDefault="00212305" w:rsidP="00A02B74">
            <w:pPr>
              <w:jc w:val="center"/>
              <w:rPr>
                <w:rFonts w:ascii="宋体" w:hAnsi="宋体" w:cs="宋体"/>
                <w:sz w:val="18"/>
                <w:szCs w:val="18"/>
              </w:rPr>
            </w:pPr>
            <w:r w:rsidRPr="00A02B74">
              <w:rPr>
                <w:rFonts w:ascii="宋体" w:hAnsi="宋体" w:cs="宋体"/>
                <w:sz w:val="18"/>
                <w:szCs w:val="18"/>
              </w:rPr>
              <w:t>Cr</w:t>
            </w:r>
          </w:p>
        </w:tc>
        <w:tc>
          <w:tcPr>
            <w:tcW w:w="856" w:type="dxa"/>
            <w:tcBorders>
              <w:top w:val="single" w:sz="4" w:space="0" w:color="000000"/>
              <w:left w:val="single" w:sz="4" w:space="0" w:color="000000"/>
              <w:bottom w:val="single" w:sz="4" w:space="0" w:color="000000"/>
              <w:right w:val="single" w:sz="4" w:space="0" w:color="000000"/>
            </w:tcBorders>
            <w:vAlign w:val="center"/>
          </w:tcPr>
          <w:p w:rsidR="00212305" w:rsidRPr="00A02B74" w:rsidRDefault="00212305" w:rsidP="00A02B74">
            <w:pPr>
              <w:jc w:val="center"/>
              <w:rPr>
                <w:rFonts w:ascii="宋体" w:hAnsi="宋体" w:cs="宋体"/>
                <w:sz w:val="18"/>
                <w:szCs w:val="18"/>
              </w:rPr>
            </w:pPr>
            <w:proofErr w:type="spellStart"/>
            <w:r w:rsidRPr="00A02B74">
              <w:rPr>
                <w:rFonts w:ascii="宋体" w:hAnsi="宋体" w:cs="宋体"/>
                <w:sz w:val="18"/>
                <w:szCs w:val="18"/>
              </w:rPr>
              <w:t>Pb</w:t>
            </w:r>
            <w:proofErr w:type="spellEnd"/>
          </w:p>
        </w:tc>
        <w:tc>
          <w:tcPr>
            <w:tcW w:w="856" w:type="dxa"/>
            <w:tcBorders>
              <w:top w:val="single" w:sz="4" w:space="0" w:color="000000"/>
              <w:left w:val="single" w:sz="4" w:space="0" w:color="000000"/>
              <w:bottom w:val="single" w:sz="4" w:space="0" w:color="000000"/>
              <w:right w:val="single" w:sz="4" w:space="0" w:color="000000"/>
            </w:tcBorders>
            <w:vAlign w:val="center"/>
          </w:tcPr>
          <w:p w:rsidR="00212305" w:rsidRPr="00A02B74" w:rsidRDefault="00212305" w:rsidP="00A02B74">
            <w:pPr>
              <w:jc w:val="center"/>
              <w:rPr>
                <w:rFonts w:ascii="宋体" w:hAnsi="宋体" w:cs="宋体"/>
                <w:sz w:val="18"/>
                <w:szCs w:val="18"/>
              </w:rPr>
            </w:pPr>
            <w:proofErr w:type="spellStart"/>
            <w:r w:rsidRPr="00A02B74">
              <w:rPr>
                <w:rFonts w:ascii="宋体" w:hAnsi="宋体" w:cs="宋体"/>
                <w:sz w:val="18"/>
                <w:szCs w:val="18"/>
              </w:rPr>
              <w:t>Cd</w:t>
            </w:r>
            <w:proofErr w:type="spellEnd"/>
          </w:p>
        </w:tc>
        <w:tc>
          <w:tcPr>
            <w:tcW w:w="856" w:type="dxa"/>
            <w:tcBorders>
              <w:top w:val="single" w:sz="4" w:space="0" w:color="000000"/>
              <w:left w:val="single" w:sz="4" w:space="0" w:color="000000"/>
              <w:bottom w:val="single" w:sz="4" w:space="0" w:color="000000"/>
              <w:right w:val="single" w:sz="4" w:space="0" w:color="000000"/>
            </w:tcBorders>
            <w:vAlign w:val="center"/>
          </w:tcPr>
          <w:p w:rsidR="00212305" w:rsidRPr="00A02B74" w:rsidRDefault="00212305" w:rsidP="00A02B74">
            <w:pPr>
              <w:jc w:val="center"/>
              <w:rPr>
                <w:rFonts w:ascii="宋体" w:hAnsi="宋体" w:cs="宋体"/>
                <w:sz w:val="18"/>
                <w:szCs w:val="18"/>
              </w:rPr>
            </w:pPr>
            <w:proofErr w:type="spellStart"/>
            <w:r w:rsidRPr="00A02B74">
              <w:rPr>
                <w:rFonts w:ascii="宋体" w:hAnsi="宋体" w:cs="宋体"/>
                <w:sz w:val="18"/>
                <w:szCs w:val="18"/>
              </w:rPr>
              <w:t>Tl</w:t>
            </w:r>
            <w:proofErr w:type="spellEnd"/>
          </w:p>
        </w:tc>
        <w:tc>
          <w:tcPr>
            <w:tcW w:w="857" w:type="dxa"/>
            <w:tcBorders>
              <w:top w:val="single" w:sz="4" w:space="0" w:color="000000"/>
              <w:left w:val="single" w:sz="4" w:space="0" w:color="000000"/>
              <w:bottom w:val="single" w:sz="4" w:space="0" w:color="000000"/>
              <w:right w:val="single" w:sz="4" w:space="0" w:color="000000"/>
            </w:tcBorders>
            <w:vAlign w:val="center"/>
          </w:tcPr>
          <w:p w:rsidR="00212305" w:rsidRPr="00A02B74" w:rsidRDefault="00212305" w:rsidP="00A02B74">
            <w:pPr>
              <w:jc w:val="center"/>
              <w:rPr>
                <w:rFonts w:ascii="宋体" w:hAnsi="宋体" w:cs="宋体"/>
                <w:sz w:val="18"/>
                <w:szCs w:val="18"/>
              </w:rPr>
            </w:pPr>
            <w:r w:rsidRPr="00A02B74">
              <w:rPr>
                <w:rFonts w:ascii="宋体" w:hAnsi="宋体" w:cs="宋体" w:hint="eastAsia"/>
                <w:sz w:val="18"/>
                <w:szCs w:val="18"/>
              </w:rPr>
              <w:t>总和</w:t>
            </w:r>
          </w:p>
        </w:tc>
      </w:tr>
      <w:tr w:rsidR="00212305" w:rsidTr="00A927E1">
        <w:trPr>
          <w:cantSplit/>
          <w:trHeight w:val="3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12305" w:rsidRPr="00A02B74" w:rsidRDefault="00212305" w:rsidP="00A927E1">
            <w:pPr>
              <w:jc w:val="center"/>
              <w:rPr>
                <w:rFonts w:ascii="宋体" w:hAnsi="宋体" w:cs="宋体"/>
                <w:sz w:val="18"/>
                <w:szCs w:val="18"/>
              </w:rPr>
            </w:pPr>
            <w:r w:rsidRPr="00A02B74">
              <w:rPr>
                <w:rFonts w:ascii="宋体" w:hAnsi="宋体" w:cs="宋体" w:hint="eastAsia"/>
                <w:sz w:val="18"/>
                <w:szCs w:val="18"/>
              </w:rPr>
              <w:t>1</w:t>
            </w:r>
            <w:r w:rsidRPr="00A02B74">
              <w:rPr>
                <w:rFonts w:ascii="宋体" w:hAnsi="宋体" w:cs="宋体"/>
                <w:sz w:val="18"/>
                <w:szCs w:val="18"/>
              </w:rPr>
              <w:t>0</w:t>
            </w:r>
          </w:p>
        </w:tc>
        <w:tc>
          <w:tcPr>
            <w:tcW w:w="856" w:type="dxa"/>
            <w:tcBorders>
              <w:top w:val="single" w:sz="4" w:space="0" w:color="000000"/>
              <w:left w:val="single" w:sz="4" w:space="0" w:color="000000"/>
              <w:bottom w:val="single" w:sz="4" w:space="0" w:color="000000"/>
              <w:right w:val="single" w:sz="4" w:space="0" w:color="000000"/>
            </w:tcBorders>
            <w:vAlign w:val="center"/>
          </w:tcPr>
          <w:p w:rsidR="00212305" w:rsidRPr="00A02B74" w:rsidRDefault="00212305" w:rsidP="00A927E1">
            <w:pPr>
              <w:jc w:val="center"/>
              <w:rPr>
                <w:rFonts w:ascii="宋体" w:hAnsi="宋体" w:cs="宋体"/>
                <w:sz w:val="18"/>
                <w:szCs w:val="18"/>
              </w:rPr>
            </w:pPr>
            <w:r w:rsidRPr="00A02B74">
              <w:rPr>
                <w:rFonts w:ascii="宋体" w:hAnsi="宋体" w:cs="宋体"/>
                <w:sz w:val="18"/>
                <w:szCs w:val="18"/>
              </w:rPr>
              <w:t>10</w:t>
            </w:r>
          </w:p>
        </w:tc>
        <w:tc>
          <w:tcPr>
            <w:tcW w:w="856" w:type="dxa"/>
            <w:tcBorders>
              <w:top w:val="single" w:sz="4" w:space="0" w:color="000000"/>
              <w:left w:val="single" w:sz="4" w:space="0" w:color="000000"/>
              <w:bottom w:val="single" w:sz="4" w:space="0" w:color="000000"/>
              <w:right w:val="single" w:sz="4" w:space="0" w:color="000000"/>
            </w:tcBorders>
            <w:vAlign w:val="center"/>
          </w:tcPr>
          <w:p w:rsidR="00212305" w:rsidRPr="00A02B74" w:rsidRDefault="00212305" w:rsidP="00A927E1">
            <w:pPr>
              <w:jc w:val="center"/>
              <w:rPr>
                <w:rFonts w:ascii="宋体" w:hAnsi="宋体" w:cs="宋体"/>
                <w:sz w:val="18"/>
                <w:szCs w:val="18"/>
              </w:rPr>
            </w:pPr>
            <w:r w:rsidRPr="00A02B74">
              <w:rPr>
                <w:rFonts w:ascii="宋体" w:hAnsi="宋体" w:cs="宋体" w:hint="eastAsia"/>
                <w:sz w:val="18"/>
                <w:szCs w:val="18"/>
              </w:rPr>
              <w:t>1</w:t>
            </w:r>
            <w:r w:rsidRPr="00A02B74">
              <w:rPr>
                <w:rFonts w:ascii="宋体" w:hAnsi="宋体" w:cs="宋体"/>
                <w:sz w:val="18"/>
                <w:szCs w:val="18"/>
              </w:rPr>
              <w:t>0</w:t>
            </w:r>
          </w:p>
        </w:tc>
        <w:tc>
          <w:tcPr>
            <w:tcW w:w="856" w:type="dxa"/>
            <w:tcBorders>
              <w:top w:val="single" w:sz="4" w:space="0" w:color="000000"/>
              <w:left w:val="single" w:sz="4" w:space="0" w:color="000000"/>
              <w:bottom w:val="single" w:sz="4" w:space="0" w:color="000000"/>
              <w:right w:val="single" w:sz="4" w:space="0" w:color="000000"/>
            </w:tcBorders>
            <w:vAlign w:val="center"/>
          </w:tcPr>
          <w:p w:rsidR="00212305" w:rsidRPr="00A02B74" w:rsidRDefault="00212305" w:rsidP="00A927E1">
            <w:pPr>
              <w:jc w:val="center"/>
              <w:rPr>
                <w:rFonts w:ascii="宋体" w:hAnsi="宋体" w:cs="宋体"/>
                <w:sz w:val="18"/>
                <w:szCs w:val="18"/>
              </w:rPr>
            </w:pPr>
            <w:r w:rsidRPr="00A02B74">
              <w:rPr>
                <w:rFonts w:ascii="宋体" w:hAnsi="宋体" w:cs="宋体" w:hint="eastAsia"/>
                <w:sz w:val="18"/>
                <w:szCs w:val="18"/>
              </w:rPr>
              <w:t>5</w:t>
            </w:r>
          </w:p>
        </w:tc>
        <w:tc>
          <w:tcPr>
            <w:tcW w:w="856" w:type="dxa"/>
            <w:tcBorders>
              <w:top w:val="single" w:sz="4" w:space="0" w:color="000000"/>
              <w:left w:val="single" w:sz="4" w:space="0" w:color="000000"/>
              <w:bottom w:val="single" w:sz="4" w:space="0" w:color="000000"/>
              <w:right w:val="single" w:sz="4" w:space="0" w:color="000000"/>
            </w:tcBorders>
            <w:vAlign w:val="center"/>
          </w:tcPr>
          <w:p w:rsidR="00212305" w:rsidRPr="00A02B74" w:rsidRDefault="00212305" w:rsidP="00A02B74">
            <w:pPr>
              <w:jc w:val="center"/>
              <w:rPr>
                <w:rFonts w:ascii="宋体" w:hAnsi="宋体" w:cs="宋体"/>
                <w:sz w:val="18"/>
                <w:szCs w:val="18"/>
              </w:rPr>
            </w:pPr>
            <w:r w:rsidRPr="00A02B74">
              <w:rPr>
                <w:rFonts w:ascii="宋体" w:hAnsi="宋体" w:cs="宋体" w:hint="eastAsia"/>
                <w:sz w:val="18"/>
                <w:szCs w:val="18"/>
              </w:rPr>
              <w:t>5</w:t>
            </w:r>
          </w:p>
        </w:tc>
        <w:tc>
          <w:tcPr>
            <w:tcW w:w="856" w:type="dxa"/>
            <w:tcBorders>
              <w:top w:val="single" w:sz="4" w:space="0" w:color="000000"/>
              <w:left w:val="single" w:sz="4" w:space="0" w:color="000000"/>
              <w:bottom w:val="single" w:sz="4" w:space="0" w:color="000000"/>
              <w:right w:val="single" w:sz="4" w:space="0" w:color="000000"/>
            </w:tcBorders>
            <w:vAlign w:val="center"/>
          </w:tcPr>
          <w:p w:rsidR="00212305" w:rsidRPr="00A02B74" w:rsidRDefault="00212305" w:rsidP="00A02B74">
            <w:pPr>
              <w:jc w:val="center"/>
              <w:rPr>
                <w:rFonts w:ascii="宋体" w:hAnsi="宋体" w:cs="宋体"/>
                <w:sz w:val="18"/>
                <w:szCs w:val="18"/>
              </w:rPr>
            </w:pPr>
            <w:r w:rsidRPr="00A02B74">
              <w:rPr>
                <w:rFonts w:ascii="宋体" w:hAnsi="宋体" w:cs="宋体" w:hint="eastAsia"/>
                <w:sz w:val="18"/>
                <w:szCs w:val="18"/>
              </w:rPr>
              <w:t>5</w:t>
            </w:r>
          </w:p>
        </w:tc>
        <w:tc>
          <w:tcPr>
            <w:tcW w:w="856" w:type="dxa"/>
            <w:tcBorders>
              <w:top w:val="single" w:sz="4" w:space="0" w:color="000000"/>
              <w:left w:val="single" w:sz="4" w:space="0" w:color="000000"/>
              <w:bottom w:val="single" w:sz="4" w:space="0" w:color="000000"/>
              <w:right w:val="single" w:sz="4" w:space="0" w:color="000000"/>
            </w:tcBorders>
            <w:vAlign w:val="center"/>
          </w:tcPr>
          <w:p w:rsidR="00212305" w:rsidRPr="00A02B74" w:rsidRDefault="00212305" w:rsidP="00A02B74">
            <w:pPr>
              <w:jc w:val="center"/>
              <w:rPr>
                <w:rFonts w:ascii="宋体" w:hAnsi="宋体" w:cs="宋体"/>
                <w:sz w:val="18"/>
                <w:szCs w:val="18"/>
              </w:rPr>
            </w:pPr>
            <w:r w:rsidRPr="00A02B74">
              <w:rPr>
                <w:rFonts w:ascii="宋体" w:hAnsi="宋体" w:cs="宋体" w:hint="eastAsia"/>
                <w:sz w:val="18"/>
                <w:szCs w:val="18"/>
              </w:rPr>
              <w:t>5</w:t>
            </w:r>
          </w:p>
        </w:tc>
        <w:tc>
          <w:tcPr>
            <w:tcW w:w="856" w:type="dxa"/>
            <w:tcBorders>
              <w:top w:val="single" w:sz="4" w:space="0" w:color="000000"/>
              <w:left w:val="single" w:sz="4" w:space="0" w:color="000000"/>
              <w:bottom w:val="single" w:sz="4" w:space="0" w:color="000000"/>
              <w:right w:val="single" w:sz="4" w:space="0" w:color="000000"/>
            </w:tcBorders>
            <w:vAlign w:val="center"/>
          </w:tcPr>
          <w:p w:rsidR="00212305" w:rsidRPr="00A02B74" w:rsidRDefault="00212305" w:rsidP="00A02B74">
            <w:pPr>
              <w:jc w:val="center"/>
              <w:rPr>
                <w:rFonts w:ascii="宋体" w:hAnsi="宋体" w:cs="宋体"/>
                <w:sz w:val="18"/>
                <w:szCs w:val="18"/>
              </w:rPr>
            </w:pPr>
            <w:r w:rsidRPr="00A02B74">
              <w:rPr>
                <w:rFonts w:ascii="宋体" w:hAnsi="宋体" w:cs="宋体" w:hint="eastAsia"/>
                <w:sz w:val="18"/>
                <w:szCs w:val="18"/>
              </w:rPr>
              <w:t>5</w:t>
            </w:r>
          </w:p>
        </w:tc>
        <w:tc>
          <w:tcPr>
            <w:tcW w:w="856" w:type="dxa"/>
            <w:tcBorders>
              <w:top w:val="single" w:sz="4" w:space="0" w:color="000000"/>
              <w:left w:val="single" w:sz="4" w:space="0" w:color="000000"/>
              <w:bottom w:val="single" w:sz="4" w:space="0" w:color="000000"/>
              <w:right w:val="single" w:sz="4" w:space="0" w:color="000000"/>
            </w:tcBorders>
            <w:vAlign w:val="center"/>
          </w:tcPr>
          <w:p w:rsidR="00212305" w:rsidRPr="00A02B74" w:rsidRDefault="00212305" w:rsidP="00A02B74">
            <w:pPr>
              <w:jc w:val="center"/>
              <w:rPr>
                <w:rFonts w:ascii="宋体" w:hAnsi="宋体" w:cs="宋体"/>
                <w:sz w:val="18"/>
                <w:szCs w:val="18"/>
              </w:rPr>
            </w:pPr>
            <w:r w:rsidRPr="00A02B74">
              <w:rPr>
                <w:rFonts w:ascii="宋体" w:hAnsi="宋体" w:cs="宋体" w:hint="eastAsia"/>
                <w:sz w:val="18"/>
                <w:szCs w:val="18"/>
              </w:rPr>
              <w:t>5</w:t>
            </w:r>
          </w:p>
        </w:tc>
        <w:tc>
          <w:tcPr>
            <w:tcW w:w="857" w:type="dxa"/>
            <w:tcBorders>
              <w:top w:val="single" w:sz="4" w:space="0" w:color="000000"/>
              <w:left w:val="single" w:sz="4" w:space="0" w:color="000000"/>
              <w:bottom w:val="single" w:sz="4" w:space="0" w:color="000000"/>
              <w:right w:val="single" w:sz="4" w:space="0" w:color="000000"/>
            </w:tcBorders>
            <w:vAlign w:val="center"/>
          </w:tcPr>
          <w:p w:rsidR="00212305" w:rsidRPr="00A02B74" w:rsidRDefault="00212305" w:rsidP="00A02B74">
            <w:pPr>
              <w:jc w:val="center"/>
              <w:rPr>
                <w:rFonts w:ascii="宋体" w:hAnsi="宋体" w:cs="宋体"/>
                <w:sz w:val="18"/>
                <w:szCs w:val="18"/>
              </w:rPr>
            </w:pPr>
            <w:r w:rsidRPr="00A02B74">
              <w:rPr>
                <w:rFonts w:ascii="宋体" w:hAnsi="宋体" w:cs="宋体"/>
                <w:sz w:val="18"/>
                <w:szCs w:val="18"/>
              </w:rPr>
              <w:t>100</w:t>
            </w:r>
          </w:p>
        </w:tc>
      </w:tr>
      <w:tr w:rsidR="00A927E1" w:rsidTr="00A92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0"/>
          <w:jc w:val="center"/>
        </w:trPr>
        <w:tc>
          <w:tcPr>
            <w:tcW w:w="8561" w:type="dxa"/>
            <w:gridSpan w:val="10"/>
          </w:tcPr>
          <w:p w:rsidR="00A927E1" w:rsidRDefault="00A927E1" w:rsidP="00A927E1">
            <w:pPr>
              <w:spacing w:line="360" w:lineRule="auto"/>
              <w:rPr>
                <w:b/>
                <w:szCs w:val="21"/>
              </w:rPr>
            </w:pPr>
            <w:r>
              <w:rPr>
                <w:rFonts w:hint="eastAsia"/>
                <w:b/>
                <w:szCs w:val="21"/>
              </w:rPr>
              <w:t xml:space="preserve">    </w:t>
            </w:r>
            <w:r>
              <w:rPr>
                <w:rFonts w:hint="eastAsia"/>
                <w:kern w:val="1"/>
                <w:sz w:val="18"/>
                <w:szCs w:val="18"/>
              </w:rPr>
              <w:t>注：</w:t>
            </w:r>
            <w:r w:rsidRPr="007642D8">
              <w:rPr>
                <w:rFonts w:hint="eastAsia"/>
                <w:kern w:val="1"/>
                <w:sz w:val="18"/>
                <w:szCs w:val="18"/>
              </w:rPr>
              <w:t>杂质总和为包含且不限于表中所列杂质</w:t>
            </w:r>
            <w:r w:rsidRPr="00514B11">
              <w:rPr>
                <w:rFonts w:hint="eastAsia"/>
                <w:kern w:val="1"/>
                <w:sz w:val="18"/>
                <w:szCs w:val="18"/>
              </w:rPr>
              <w:t>元素</w:t>
            </w:r>
            <w:r w:rsidRPr="007642D8">
              <w:rPr>
                <w:rFonts w:hint="eastAsia"/>
                <w:kern w:val="1"/>
                <w:sz w:val="18"/>
                <w:szCs w:val="18"/>
              </w:rPr>
              <w:t>的实测值之</w:t>
            </w:r>
            <w:proofErr w:type="gramStart"/>
            <w:r w:rsidRPr="007642D8">
              <w:rPr>
                <w:rFonts w:hint="eastAsia"/>
                <w:kern w:val="1"/>
                <w:sz w:val="18"/>
                <w:szCs w:val="18"/>
              </w:rPr>
              <w:t>和</w:t>
            </w:r>
            <w:proofErr w:type="gramEnd"/>
            <w:r w:rsidRPr="007642D8">
              <w:rPr>
                <w:rFonts w:hint="eastAsia"/>
                <w:kern w:val="1"/>
                <w:sz w:val="18"/>
                <w:szCs w:val="18"/>
              </w:rPr>
              <w:t>。</w:t>
            </w:r>
          </w:p>
        </w:tc>
      </w:tr>
    </w:tbl>
    <w:p w:rsidR="00B70AE9" w:rsidRDefault="00B70AE9" w:rsidP="00B6374D">
      <w:pPr>
        <w:spacing w:line="360" w:lineRule="auto"/>
        <w:ind w:firstLineChars="200" w:firstLine="420"/>
        <w:rPr>
          <w:rFonts w:eastAsiaTheme="minorEastAsia"/>
          <w:kern w:val="1"/>
        </w:rPr>
      </w:pPr>
      <w:r>
        <w:rPr>
          <w:rFonts w:hint="eastAsia"/>
          <w:kern w:val="1"/>
        </w:rPr>
        <w:t>其他杂质元素，诸如</w:t>
      </w:r>
      <w:r>
        <w:rPr>
          <w:rFonts w:eastAsia="Times New Roman"/>
          <w:kern w:val="1"/>
        </w:rPr>
        <w:t>C</w:t>
      </w:r>
      <w:r>
        <w:rPr>
          <w:rFonts w:eastAsiaTheme="minorEastAsia" w:hint="eastAsia"/>
          <w:kern w:val="1"/>
        </w:rPr>
        <w:t>a</w:t>
      </w:r>
      <w:r>
        <w:rPr>
          <w:rFonts w:eastAsiaTheme="minorEastAsia" w:hint="eastAsia"/>
          <w:kern w:val="1"/>
        </w:rPr>
        <w:t>、</w:t>
      </w:r>
      <w:r>
        <w:rPr>
          <w:rFonts w:eastAsiaTheme="minorEastAsia" w:hint="eastAsia"/>
          <w:kern w:val="1"/>
        </w:rPr>
        <w:t>Mg</w:t>
      </w:r>
      <w:r>
        <w:rPr>
          <w:rFonts w:eastAsiaTheme="minorEastAsia" w:hint="eastAsia"/>
          <w:kern w:val="1"/>
        </w:rPr>
        <w:t>、</w:t>
      </w:r>
      <w:r>
        <w:rPr>
          <w:rFonts w:eastAsiaTheme="minorEastAsia" w:hint="eastAsia"/>
          <w:kern w:val="1"/>
        </w:rPr>
        <w:t>Zn</w:t>
      </w:r>
      <w:r>
        <w:rPr>
          <w:rFonts w:eastAsiaTheme="minorEastAsia" w:hint="eastAsia"/>
          <w:kern w:val="1"/>
        </w:rPr>
        <w:t>等，含量</w:t>
      </w:r>
      <w:r w:rsidR="00B6374D">
        <w:rPr>
          <w:rFonts w:eastAsiaTheme="minorEastAsia" w:hint="eastAsia"/>
          <w:kern w:val="1"/>
        </w:rPr>
        <w:t>极低</w:t>
      </w:r>
      <w:r>
        <w:rPr>
          <w:rFonts w:eastAsiaTheme="minorEastAsia" w:hint="eastAsia"/>
          <w:kern w:val="1"/>
        </w:rPr>
        <w:t>且不影响后续</w:t>
      </w:r>
      <w:r w:rsidR="00B6374D">
        <w:rPr>
          <w:rFonts w:eastAsiaTheme="minorEastAsia" w:hint="eastAsia"/>
          <w:kern w:val="1"/>
        </w:rPr>
        <w:t>生产的</w:t>
      </w:r>
      <w:r>
        <w:rPr>
          <w:rFonts w:eastAsiaTheme="minorEastAsia" w:hint="eastAsia"/>
          <w:kern w:val="1"/>
        </w:rPr>
        <w:t>氧化铟锡靶材性能，不列入单个元素控制范围，</w:t>
      </w:r>
      <w:r w:rsidR="005E4963">
        <w:rPr>
          <w:rFonts w:eastAsiaTheme="minorEastAsia" w:hint="eastAsia"/>
          <w:kern w:val="1"/>
        </w:rPr>
        <w:t>而</w:t>
      </w:r>
      <w:r>
        <w:rPr>
          <w:rFonts w:eastAsiaTheme="minorEastAsia" w:hint="eastAsia"/>
          <w:kern w:val="1"/>
        </w:rPr>
        <w:t>在</w:t>
      </w:r>
      <w:r w:rsidR="00B6374D">
        <w:rPr>
          <w:rFonts w:eastAsiaTheme="minorEastAsia" w:hint="eastAsia"/>
          <w:kern w:val="1"/>
        </w:rPr>
        <w:t>杂质</w:t>
      </w:r>
      <w:r>
        <w:rPr>
          <w:rFonts w:eastAsiaTheme="minorEastAsia" w:hint="eastAsia"/>
          <w:kern w:val="1"/>
        </w:rPr>
        <w:t>总和量中加以控制。</w:t>
      </w:r>
    </w:p>
    <w:p w:rsidR="003E2FF3" w:rsidRPr="005826CA" w:rsidRDefault="003E2FF3" w:rsidP="005826CA">
      <w:pPr>
        <w:spacing w:line="360" w:lineRule="auto"/>
        <w:ind w:firstLineChars="200" w:firstLine="420"/>
        <w:rPr>
          <w:rFonts w:eastAsiaTheme="minorEastAsia"/>
          <w:kern w:val="1"/>
        </w:rPr>
      </w:pPr>
      <w:r>
        <w:rPr>
          <w:rFonts w:eastAsiaTheme="minorEastAsia" w:hint="eastAsia"/>
          <w:kern w:val="1"/>
        </w:rPr>
        <w:t>本标准的主成分及其偏差要求，大体与</w:t>
      </w:r>
      <w:r w:rsidR="005826CA">
        <w:rPr>
          <w:rFonts w:eastAsiaTheme="minorEastAsia" w:hint="eastAsia"/>
          <w:kern w:val="1"/>
        </w:rPr>
        <w:t>国外</w:t>
      </w:r>
      <w:r>
        <w:rPr>
          <w:rFonts w:eastAsiaTheme="minorEastAsia" w:hint="eastAsia"/>
          <w:kern w:val="1"/>
        </w:rPr>
        <w:t>一流企业</w:t>
      </w:r>
      <w:r>
        <w:rPr>
          <w:rFonts w:hint="eastAsia"/>
        </w:rPr>
        <w:t>日本三井公司、</w:t>
      </w:r>
      <w:r>
        <w:rPr>
          <w:rFonts w:eastAsiaTheme="minorEastAsia" w:hint="eastAsia"/>
          <w:kern w:val="1"/>
        </w:rPr>
        <w:t>韩国喜星公司</w:t>
      </w:r>
      <w:r w:rsidR="00E11AB6">
        <w:rPr>
          <w:rFonts w:eastAsiaTheme="minorEastAsia" w:hint="eastAsia"/>
          <w:kern w:val="1"/>
        </w:rPr>
        <w:t>等企业标准相当</w:t>
      </w:r>
      <w:r w:rsidR="00D24D22">
        <w:rPr>
          <w:rFonts w:eastAsiaTheme="minorEastAsia" w:hint="eastAsia"/>
          <w:kern w:val="1"/>
        </w:rPr>
        <w:t>。主要杂质元素</w:t>
      </w:r>
      <w:r w:rsidR="005826CA">
        <w:rPr>
          <w:rFonts w:eastAsiaTheme="minorEastAsia" w:hint="eastAsia"/>
          <w:kern w:val="1"/>
        </w:rPr>
        <w:t>控制</w:t>
      </w:r>
      <w:r w:rsidR="00D24D22">
        <w:rPr>
          <w:rFonts w:eastAsiaTheme="minorEastAsia" w:hint="eastAsia"/>
          <w:kern w:val="1"/>
        </w:rPr>
        <w:t>数目比</w:t>
      </w:r>
      <w:r w:rsidR="005826CA">
        <w:rPr>
          <w:rFonts w:eastAsiaTheme="minorEastAsia" w:hint="eastAsia"/>
          <w:kern w:val="1"/>
        </w:rPr>
        <w:t>国外</w:t>
      </w:r>
      <w:r w:rsidR="00D24D22">
        <w:rPr>
          <w:rFonts w:eastAsiaTheme="minorEastAsia" w:hint="eastAsia"/>
          <w:kern w:val="1"/>
        </w:rPr>
        <w:t>一流企业</w:t>
      </w:r>
      <w:r w:rsidR="00D24D22">
        <w:rPr>
          <w:rFonts w:hint="eastAsia"/>
        </w:rPr>
        <w:t>日本三井公司、</w:t>
      </w:r>
      <w:r w:rsidR="00D24D22">
        <w:rPr>
          <w:rFonts w:eastAsiaTheme="minorEastAsia" w:hint="eastAsia"/>
          <w:kern w:val="1"/>
        </w:rPr>
        <w:t>韩国喜星公司等企业标准多，而且杂质元素含量要求更低</w:t>
      </w:r>
      <w:r w:rsidR="005826CA">
        <w:rPr>
          <w:rFonts w:eastAsiaTheme="minorEastAsia" w:hint="eastAsia"/>
          <w:kern w:val="1"/>
        </w:rPr>
        <w:t>。</w:t>
      </w:r>
      <w:r w:rsidR="0095070D">
        <w:rPr>
          <w:rFonts w:eastAsiaTheme="minorEastAsia" w:hint="eastAsia"/>
          <w:kern w:val="1"/>
        </w:rPr>
        <w:t>如</w:t>
      </w:r>
      <w:r w:rsidR="005826CA">
        <w:rPr>
          <w:rFonts w:eastAsiaTheme="minorEastAsia" w:hint="eastAsia"/>
          <w:kern w:val="1"/>
        </w:rPr>
        <w:t>国外一流企业一般要求控制杂质为</w:t>
      </w:r>
      <w:r w:rsidR="005826CA" w:rsidRPr="005826CA">
        <w:t>Fe</w:t>
      </w:r>
      <w:r w:rsidR="005826CA" w:rsidRPr="005826CA">
        <w:rPr>
          <w:rFonts w:hint="eastAsia"/>
        </w:rPr>
        <w:t>、</w:t>
      </w:r>
      <w:r w:rsidR="005826CA" w:rsidRPr="005826CA">
        <w:t xml:space="preserve">Ni </w:t>
      </w:r>
      <w:r w:rsidR="005826CA" w:rsidRPr="005826CA">
        <w:rPr>
          <w:rFonts w:hint="eastAsia"/>
        </w:rPr>
        <w:t>、</w:t>
      </w:r>
      <w:proofErr w:type="spellStart"/>
      <w:r w:rsidR="005826CA" w:rsidRPr="005826CA">
        <w:t>Pb</w:t>
      </w:r>
      <w:proofErr w:type="spellEnd"/>
      <w:r w:rsidR="005826CA" w:rsidRPr="005826CA">
        <w:rPr>
          <w:rFonts w:hint="eastAsia"/>
        </w:rPr>
        <w:t>、</w:t>
      </w:r>
      <w:r w:rsidR="005826CA" w:rsidRPr="005826CA">
        <w:t xml:space="preserve"> Cu</w:t>
      </w:r>
      <w:r w:rsidR="005826CA" w:rsidRPr="005826CA">
        <w:rPr>
          <w:rFonts w:hint="eastAsia"/>
        </w:rPr>
        <w:t>、</w:t>
      </w:r>
      <w:r w:rsidR="005826CA" w:rsidRPr="005826CA">
        <w:t xml:space="preserve"> Cr </w:t>
      </w:r>
      <w:r w:rsidR="005826CA" w:rsidRPr="005826CA">
        <w:rPr>
          <w:rFonts w:hint="eastAsia"/>
        </w:rPr>
        <w:t>、</w:t>
      </w:r>
      <w:r w:rsidR="005826CA" w:rsidRPr="005826CA">
        <w:t>Al</w:t>
      </w:r>
      <w:r w:rsidR="005826CA">
        <w:rPr>
          <w:rFonts w:hint="eastAsia"/>
        </w:rPr>
        <w:t>六元素，本标准在此基础上，增加了</w:t>
      </w:r>
      <w:r w:rsidR="005826CA" w:rsidRPr="005826CA">
        <w:rPr>
          <w:rFonts w:eastAsiaTheme="minorEastAsia"/>
          <w:kern w:val="1"/>
        </w:rPr>
        <w:t>Si</w:t>
      </w:r>
      <w:r w:rsidR="005826CA" w:rsidRPr="005826CA">
        <w:rPr>
          <w:rFonts w:eastAsiaTheme="minorEastAsia" w:hint="eastAsia"/>
          <w:kern w:val="1"/>
        </w:rPr>
        <w:t>、</w:t>
      </w:r>
      <w:r w:rsidR="005826CA" w:rsidRPr="005826CA">
        <w:rPr>
          <w:rFonts w:eastAsiaTheme="minorEastAsia"/>
          <w:kern w:val="1"/>
        </w:rPr>
        <w:t xml:space="preserve"> </w:t>
      </w:r>
      <w:proofErr w:type="spellStart"/>
      <w:r w:rsidR="005826CA" w:rsidRPr="005826CA">
        <w:rPr>
          <w:rFonts w:eastAsiaTheme="minorEastAsia"/>
          <w:kern w:val="1"/>
        </w:rPr>
        <w:t>Cd</w:t>
      </w:r>
      <w:proofErr w:type="spellEnd"/>
      <w:r w:rsidR="005826CA" w:rsidRPr="005826CA">
        <w:rPr>
          <w:rFonts w:eastAsiaTheme="minorEastAsia"/>
          <w:kern w:val="1"/>
        </w:rPr>
        <w:t xml:space="preserve"> </w:t>
      </w:r>
      <w:r w:rsidR="005826CA" w:rsidRPr="005826CA">
        <w:rPr>
          <w:rFonts w:eastAsiaTheme="minorEastAsia" w:hint="eastAsia"/>
          <w:kern w:val="1"/>
        </w:rPr>
        <w:t>、</w:t>
      </w:r>
      <w:proofErr w:type="spellStart"/>
      <w:r w:rsidR="005826CA" w:rsidRPr="005826CA">
        <w:rPr>
          <w:rFonts w:eastAsiaTheme="minorEastAsia"/>
          <w:kern w:val="1"/>
        </w:rPr>
        <w:t>Tl</w:t>
      </w:r>
      <w:proofErr w:type="spellEnd"/>
      <w:r w:rsidR="005826CA">
        <w:rPr>
          <w:rFonts w:eastAsiaTheme="minorEastAsia" w:hint="eastAsia"/>
          <w:kern w:val="1"/>
        </w:rPr>
        <w:t>三元素；</w:t>
      </w:r>
      <w:r w:rsidR="00135B3C">
        <w:rPr>
          <w:rFonts w:eastAsiaTheme="minorEastAsia" w:hint="eastAsia"/>
          <w:kern w:val="1"/>
        </w:rPr>
        <w:t>同时，</w:t>
      </w:r>
      <w:r w:rsidR="005826CA" w:rsidRPr="005826CA">
        <w:t>Fe</w:t>
      </w:r>
      <w:r w:rsidR="005826CA">
        <w:rPr>
          <w:rFonts w:hint="eastAsia"/>
        </w:rPr>
        <w:t>、</w:t>
      </w:r>
      <w:r w:rsidR="005826CA" w:rsidRPr="005826CA">
        <w:t xml:space="preserve"> </w:t>
      </w:r>
      <w:proofErr w:type="spellStart"/>
      <w:r w:rsidR="005826CA" w:rsidRPr="005826CA">
        <w:t>Pb</w:t>
      </w:r>
      <w:proofErr w:type="spellEnd"/>
      <w:r w:rsidR="005826CA" w:rsidRPr="005826CA">
        <w:rPr>
          <w:rFonts w:hint="eastAsia"/>
        </w:rPr>
        <w:t>、</w:t>
      </w:r>
      <w:r w:rsidR="005826CA" w:rsidRPr="005826CA">
        <w:t>Al</w:t>
      </w:r>
      <w:r w:rsidR="00A444EC">
        <w:rPr>
          <w:rFonts w:hint="eastAsia"/>
        </w:rPr>
        <w:t>等杂质元素</w:t>
      </w:r>
      <w:r w:rsidR="00135B3C">
        <w:rPr>
          <w:rFonts w:hint="eastAsia"/>
        </w:rPr>
        <w:t>含量要求比</w:t>
      </w:r>
      <w:r w:rsidR="00135B3C">
        <w:rPr>
          <w:rFonts w:eastAsiaTheme="minorEastAsia" w:hint="eastAsia"/>
          <w:kern w:val="1"/>
        </w:rPr>
        <w:t>国外一流企业低了一倍以上。</w:t>
      </w:r>
      <w:r w:rsidR="00A444EC">
        <w:rPr>
          <w:rFonts w:eastAsiaTheme="minorEastAsia" w:hint="eastAsia"/>
          <w:kern w:val="1"/>
        </w:rPr>
        <w:t>我国主要</w:t>
      </w:r>
      <w:proofErr w:type="gramStart"/>
      <w:r w:rsidR="00A444EC">
        <w:rPr>
          <w:rFonts w:hint="eastAsia"/>
        </w:rPr>
        <w:t>掺锡氧化铟粉产品</w:t>
      </w:r>
      <w:proofErr w:type="gramEnd"/>
      <w:r w:rsidR="00A444EC">
        <w:rPr>
          <w:rFonts w:hint="eastAsia"/>
        </w:rPr>
        <w:t>生产企业都能达到本标准要求。</w:t>
      </w:r>
    </w:p>
    <w:p w:rsidR="001C0F6C" w:rsidRDefault="00C01948" w:rsidP="00AF27B6">
      <w:pPr>
        <w:spacing w:line="360" w:lineRule="auto"/>
        <w:rPr>
          <w:color w:val="FF0000"/>
          <w:szCs w:val="21"/>
        </w:rPr>
      </w:pPr>
      <w:r>
        <w:rPr>
          <w:rFonts w:ascii="宋体" w:hint="eastAsia"/>
          <w:b/>
          <w:noProof/>
          <w:szCs w:val="21"/>
        </w:rPr>
        <w:t>3</w:t>
      </w:r>
      <w:r w:rsidR="00AF27B6" w:rsidRPr="00B01940">
        <w:rPr>
          <w:rFonts w:ascii="宋体" w:hint="eastAsia"/>
          <w:b/>
          <w:noProof/>
          <w:szCs w:val="21"/>
        </w:rPr>
        <w:t>.4.3</w:t>
      </w:r>
      <w:r w:rsidR="00AF27B6">
        <w:rPr>
          <w:rFonts w:ascii="宋体" w:hint="eastAsia"/>
          <w:b/>
          <w:noProof/>
          <w:szCs w:val="21"/>
        </w:rPr>
        <w:t xml:space="preserve"> </w:t>
      </w:r>
      <w:r w:rsidR="001C0F6C">
        <w:rPr>
          <w:rFonts w:eastAsia="Times New Roman"/>
        </w:rPr>
        <w:t xml:space="preserve"> </w:t>
      </w:r>
      <w:r w:rsidR="001C0F6C">
        <w:rPr>
          <w:rFonts w:ascii="宋体" w:hAnsi="宋体" w:cs="宋体" w:hint="eastAsia"/>
        </w:rPr>
        <w:t>需方如</w:t>
      </w:r>
      <w:proofErr w:type="gramStart"/>
      <w:r w:rsidR="001C0F6C" w:rsidRPr="00DA6B7C">
        <w:rPr>
          <w:rFonts w:ascii="宋体" w:hAnsi="宋体" w:hint="eastAsia"/>
          <w:color w:val="000000"/>
          <w:szCs w:val="21"/>
        </w:rPr>
        <w:t>对掺锡氧化铟</w:t>
      </w:r>
      <w:proofErr w:type="gramEnd"/>
      <w:r w:rsidR="001C0F6C" w:rsidRPr="00DA6B7C">
        <w:rPr>
          <w:rFonts w:ascii="宋体" w:hAnsi="宋体" w:hint="eastAsia"/>
          <w:color w:val="000000"/>
          <w:szCs w:val="21"/>
        </w:rPr>
        <w:t>粉的化学</w:t>
      </w:r>
      <w:r w:rsidR="001C0F6C">
        <w:rPr>
          <w:rFonts w:ascii="宋体" w:hAnsi="宋体" w:cs="宋体" w:hint="eastAsia"/>
        </w:rPr>
        <w:t>成分有特殊要求时，由供需双方商定。</w:t>
      </w:r>
    </w:p>
    <w:p w:rsidR="00D05E70" w:rsidRPr="001A5637" w:rsidRDefault="00C01948" w:rsidP="00266A8D">
      <w:pPr>
        <w:pStyle w:val="af2"/>
        <w:spacing w:line="360" w:lineRule="auto"/>
        <w:rPr>
          <w:rFonts w:ascii="宋体" w:hAnsi="宋体"/>
          <w:b/>
          <w:szCs w:val="21"/>
        </w:rPr>
      </w:pPr>
      <w:r>
        <w:rPr>
          <w:rFonts w:hint="eastAsia"/>
          <w:b/>
          <w:szCs w:val="21"/>
        </w:rPr>
        <w:t>4</w:t>
      </w:r>
      <w:r w:rsidR="00E93CBF">
        <w:rPr>
          <w:rFonts w:hint="eastAsia"/>
          <w:b/>
          <w:szCs w:val="21"/>
        </w:rPr>
        <w:t xml:space="preserve"> </w:t>
      </w:r>
      <w:r w:rsidR="00D05E70" w:rsidRPr="001A5637">
        <w:rPr>
          <w:rFonts w:ascii="宋体" w:hAnsi="宋体" w:hint="eastAsia"/>
          <w:b/>
          <w:szCs w:val="21"/>
        </w:rPr>
        <w:t xml:space="preserve"> 物理</w:t>
      </w:r>
      <w:r w:rsidR="00F72DBC">
        <w:rPr>
          <w:rFonts w:ascii="宋体" w:hAnsi="宋体" w:hint="eastAsia"/>
          <w:b/>
          <w:szCs w:val="21"/>
        </w:rPr>
        <w:t>性</w:t>
      </w:r>
      <w:r>
        <w:rPr>
          <w:rFonts w:ascii="宋体" w:hAnsi="宋体" w:hint="eastAsia"/>
          <w:b/>
          <w:szCs w:val="21"/>
        </w:rPr>
        <w:t>能</w:t>
      </w:r>
    </w:p>
    <w:p w:rsidR="00D1304C" w:rsidRPr="00664C82" w:rsidRDefault="00CF352F" w:rsidP="0045652E">
      <w:pPr>
        <w:pStyle w:val="af2"/>
        <w:spacing w:line="360" w:lineRule="auto"/>
        <w:ind w:firstLineChars="200" w:firstLine="420"/>
        <w:rPr>
          <w:rFonts w:ascii="宋体" w:hAnsi="宋体" w:cs="宋体"/>
        </w:rPr>
      </w:pPr>
      <w:r w:rsidRPr="00CF352F">
        <w:rPr>
          <w:rFonts w:ascii="宋体" w:hAnsi="宋体" w:hint="eastAsia"/>
          <w:color w:val="000000"/>
          <w:szCs w:val="21"/>
        </w:rPr>
        <w:t>物理性能即物理性质，</w:t>
      </w:r>
      <w:r w:rsidR="0045652E" w:rsidRPr="0045652E">
        <w:rPr>
          <w:rFonts w:ascii="宋体" w:hAnsi="宋体" w:cs="宋体"/>
        </w:rPr>
        <w:t>属于统计物理学范畴，即物理性质是大量分子所表现出来的性质</w:t>
      </w:r>
      <w:r w:rsidR="0045652E">
        <w:rPr>
          <w:rFonts w:ascii="宋体" w:hAnsi="宋体" w:cs="宋体" w:hint="eastAsia"/>
        </w:rPr>
        <w:t>，</w:t>
      </w:r>
      <w:r w:rsidR="0045652E" w:rsidRPr="0045652E">
        <w:rPr>
          <w:rFonts w:ascii="宋体" w:hAnsi="宋体" w:cs="宋体"/>
        </w:rPr>
        <w:t>一是指物质不需要经过</w:t>
      </w:r>
      <w:hyperlink r:id="rId10" w:tgtFrame="_blank" w:history="1">
        <w:r w:rsidR="0045652E" w:rsidRPr="0045652E">
          <w:rPr>
            <w:rFonts w:ascii="宋体" w:hAnsi="宋体" w:cs="宋体"/>
          </w:rPr>
          <w:t>化学变化</w:t>
        </w:r>
      </w:hyperlink>
      <w:r w:rsidR="0045652E" w:rsidRPr="0045652E">
        <w:rPr>
          <w:rFonts w:ascii="宋体" w:hAnsi="宋体" w:cs="宋体"/>
        </w:rPr>
        <w:t>就表现出来的性质，二是指物质没有发生化学反应就表现出来的</w:t>
      </w:r>
      <w:hyperlink r:id="rId11" w:tgtFrame="_blank" w:history="1">
        <w:r w:rsidR="0045652E" w:rsidRPr="0045652E">
          <w:rPr>
            <w:rFonts w:ascii="宋体" w:hAnsi="宋体" w:cs="宋体"/>
          </w:rPr>
          <w:t>性质</w:t>
        </w:r>
      </w:hyperlink>
      <w:r w:rsidR="0045652E">
        <w:rPr>
          <w:rFonts w:ascii="宋体" w:hAnsi="宋体" w:cs="宋体" w:hint="eastAsia"/>
        </w:rPr>
        <w:t>。</w:t>
      </w:r>
      <w:r w:rsidR="00664C82">
        <w:rPr>
          <w:rFonts w:ascii="宋体" w:hAnsi="宋体" w:cs="宋体" w:hint="eastAsia"/>
        </w:rPr>
        <w:t>粉体的物理性质包括</w:t>
      </w:r>
      <w:r w:rsidR="0045652E" w:rsidRPr="0045652E">
        <w:rPr>
          <w:rFonts w:ascii="宋体" w:hAnsi="宋体" w:cs="宋体"/>
        </w:rPr>
        <w:t>熔点、沸点、密度、硬度、</w:t>
      </w:r>
      <w:hyperlink r:id="rId12" w:tgtFrame="_blank" w:history="1">
        <w:r w:rsidR="0045652E" w:rsidRPr="0045652E">
          <w:rPr>
            <w:rFonts w:ascii="宋体" w:hAnsi="宋体" w:cs="宋体"/>
          </w:rPr>
          <w:t>导电性</w:t>
        </w:r>
      </w:hyperlink>
      <w:r w:rsidR="0045652E" w:rsidRPr="0045652E">
        <w:rPr>
          <w:rFonts w:ascii="宋体" w:hAnsi="宋体" w:cs="宋体"/>
        </w:rPr>
        <w:t>、</w:t>
      </w:r>
      <w:hyperlink r:id="rId13" w:tgtFrame="_blank" w:history="1">
        <w:r w:rsidR="0045652E" w:rsidRPr="0045652E">
          <w:rPr>
            <w:rFonts w:ascii="宋体" w:hAnsi="宋体" w:cs="宋体"/>
          </w:rPr>
          <w:t>导热性</w:t>
        </w:r>
      </w:hyperlink>
      <w:r w:rsidR="0045652E" w:rsidRPr="0045652E">
        <w:rPr>
          <w:rFonts w:ascii="宋体" w:hAnsi="宋体" w:cs="宋体"/>
        </w:rPr>
        <w:t>、</w:t>
      </w:r>
      <w:hyperlink r:id="rId14" w:tgtFrame="_blank" w:history="1">
        <w:r w:rsidR="0045652E" w:rsidRPr="0045652E">
          <w:rPr>
            <w:rFonts w:ascii="宋体" w:hAnsi="宋体" w:cs="宋体"/>
          </w:rPr>
          <w:t>延展性</w:t>
        </w:r>
      </w:hyperlink>
      <w:r w:rsidR="0045652E" w:rsidRPr="0045652E">
        <w:rPr>
          <w:rFonts w:ascii="宋体" w:hAnsi="宋体" w:cs="宋体"/>
        </w:rPr>
        <w:t>、溶解性和挥发性、吸附性、磁性</w:t>
      </w:r>
      <w:r w:rsidR="0045652E">
        <w:rPr>
          <w:rFonts w:ascii="宋体" w:hAnsi="宋体" w:cs="宋体" w:hint="eastAsia"/>
        </w:rPr>
        <w:t>等。</w:t>
      </w:r>
      <w:r w:rsidR="00AB3561">
        <w:rPr>
          <w:rFonts w:ascii="宋体" w:hAnsi="宋体" w:cs="宋体" w:hint="eastAsia"/>
        </w:rPr>
        <w:t>物理性质参数较多，</w:t>
      </w:r>
      <w:r w:rsidR="007F2AA5">
        <w:rPr>
          <w:rFonts w:ascii="宋体" w:hAnsi="宋体" w:cs="宋体" w:hint="eastAsia"/>
        </w:rPr>
        <w:t>无需对所有的物理性质参数进行控制。</w:t>
      </w:r>
      <w:r w:rsidR="00AB3561">
        <w:rPr>
          <w:rFonts w:ascii="宋体" w:hAnsi="宋体" w:cs="宋体" w:hint="eastAsia"/>
        </w:rPr>
        <w:t>考虑</w:t>
      </w:r>
      <w:proofErr w:type="gramStart"/>
      <w:r w:rsidR="00AB3561">
        <w:rPr>
          <w:rFonts w:ascii="宋体" w:hAnsi="宋体" w:cs="宋体" w:hint="eastAsia"/>
        </w:rPr>
        <w:t>到</w:t>
      </w:r>
      <w:r w:rsidR="00AB3561" w:rsidRPr="00AC6506">
        <w:rPr>
          <w:rFonts w:ascii="宋体" w:hint="eastAsia"/>
          <w:noProof/>
          <w:szCs w:val="20"/>
        </w:rPr>
        <w:t>掺锡氧化铟</w:t>
      </w:r>
      <w:proofErr w:type="gramEnd"/>
      <w:r w:rsidR="00AB3561" w:rsidRPr="00AC6506">
        <w:rPr>
          <w:rFonts w:ascii="宋体" w:hint="eastAsia"/>
          <w:noProof/>
          <w:szCs w:val="20"/>
        </w:rPr>
        <w:t>粉</w:t>
      </w:r>
      <w:r w:rsidR="00AB3561">
        <w:rPr>
          <w:rFonts w:ascii="宋体" w:hint="eastAsia"/>
          <w:noProof/>
          <w:szCs w:val="20"/>
        </w:rPr>
        <w:t>是主要用于生产氧化铟锡靶材，</w:t>
      </w:r>
      <w:r w:rsidR="00D10673">
        <w:rPr>
          <w:rFonts w:ascii="宋体" w:hint="eastAsia"/>
          <w:noProof/>
          <w:szCs w:val="20"/>
        </w:rPr>
        <w:t>属于中间产品，后续</w:t>
      </w:r>
      <w:r w:rsidR="00624790">
        <w:rPr>
          <w:rFonts w:ascii="宋体" w:hint="eastAsia"/>
          <w:noProof/>
          <w:szCs w:val="20"/>
        </w:rPr>
        <w:t>生产氧化铟锡靶材</w:t>
      </w:r>
      <w:r w:rsidR="00D10673">
        <w:rPr>
          <w:rFonts w:ascii="宋体" w:hint="eastAsia"/>
          <w:noProof/>
          <w:szCs w:val="20"/>
        </w:rPr>
        <w:t>的</w:t>
      </w:r>
      <w:r w:rsidR="00490976">
        <w:rPr>
          <w:rFonts w:ascii="宋体" w:hint="eastAsia"/>
          <w:noProof/>
          <w:szCs w:val="20"/>
        </w:rPr>
        <w:t>工艺是</w:t>
      </w:r>
      <w:r w:rsidR="00D10673">
        <w:rPr>
          <w:rFonts w:hint="eastAsia"/>
        </w:rPr>
        <w:t>研磨、成型、脱脂、烧结、机加工。</w:t>
      </w:r>
      <w:r w:rsidR="00FB7DC0">
        <w:rPr>
          <w:rFonts w:hint="eastAsia"/>
        </w:rPr>
        <w:t>因此，</w:t>
      </w:r>
      <w:r w:rsidR="00490976">
        <w:rPr>
          <w:rFonts w:ascii="宋体" w:hint="eastAsia"/>
          <w:noProof/>
          <w:szCs w:val="20"/>
        </w:rPr>
        <w:t>掺锡氧化铟粉只需主要考虑其物质结构（物相）</w:t>
      </w:r>
      <w:r w:rsidR="008275E5">
        <w:rPr>
          <w:rFonts w:ascii="宋体" w:hint="eastAsia"/>
          <w:noProof/>
          <w:szCs w:val="20"/>
        </w:rPr>
        <w:t>，</w:t>
      </w:r>
      <w:r w:rsidR="00D10673">
        <w:rPr>
          <w:rFonts w:ascii="宋体" w:hint="eastAsia"/>
          <w:noProof/>
          <w:szCs w:val="20"/>
        </w:rPr>
        <w:t>而</w:t>
      </w:r>
      <w:r w:rsidR="00490976">
        <w:rPr>
          <w:rFonts w:ascii="宋体" w:hint="eastAsia"/>
          <w:noProof/>
          <w:szCs w:val="20"/>
        </w:rPr>
        <w:t>粒度</w:t>
      </w:r>
      <w:r w:rsidR="00D10673">
        <w:rPr>
          <w:rFonts w:ascii="宋体" w:hint="eastAsia"/>
          <w:noProof/>
          <w:szCs w:val="20"/>
        </w:rPr>
        <w:t>等</w:t>
      </w:r>
      <w:r w:rsidR="008275E5">
        <w:rPr>
          <w:rFonts w:ascii="宋体" w:hint="eastAsia"/>
          <w:noProof/>
          <w:szCs w:val="20"/>
        </w:rPr>
        <w:t>物理性质</w:t>
      </w:r>
      <w:r w:rsidR="00D10673">
        <w:rPr>
          <w:rFonts w:ascii="宋体" w:hint="eastAsia"/>
          <w:noProof/>
          <w:szCs w:val="20"/>
        </w:rPr>
        <w:t>参数</w:t>
      </w:r>
      <w:r w:rsidR="008275E5">
        <w:rPr>
          <w:rFonts w:ascii="宋体" w:hint="eastAsia"/>
          <w:noProof/>
          <w:szCs w:val="20"/>
        </w:rPr>
        <w:t>由</w:t>
      </w:r>
      <w:r w:rsidR="008275E5">
        <w:rPr>
          <w:rFonts w:ascii="宋体" w:hAnsi="宋体" w:hint="eastAsia"/>
          <w:color w:val="000000"/>
          <w:szCs w:val="21"/>
        </w:rPr>
        <w:t>供需双方自行约定</w:t>
      </w:r>
      <w:r w:rsidR="00490976">
        <w:rPr>
          <w:rFonts w:ascii="宋体" w:hint="eastAsia"/>
          <w:noProof/>
          <w:szCs w:val="20"/>
        </w:rPr>
        <w:t>。</w:t>
      </w:r>
    </w:p>
    <w:p w:rsidR="009465D0" w:rsidRPr="00B01940" w:rsidRDefault="00CF352F" w:rsidP="00D251C5">
      <w:pPr>
        <w:pStyle w:val="af2"/>
        <w:spacing w:line="360" w:lineRule="auto"/>
        <w:rPr>
          <w:rFonts w:ascii="宋体" w:hAnsi="宋体"/>
          <w:b/>
          <w:color w:val="000000"/>
          <w:szCs w:val="21"/>
        </w:rPr>
      </w:pPr>
      <w:r>
        <w:rPr>
          <w:rFonts w:hint="eastAsia"/>
          <w:b/>
          <w:szCs w:val="21"/>
        </w:rPr>
        <w:lastRenderedPageBreak/>
        <w:t>4</w:t>
      </w:r>
      <w:r w:rsidR="00D251C5">
        <w:rPr>
          <w:rFonts w:hint="eastAsia"/>
          <w:b/>
          <w:szCs w:val="21"/>
        </w:rPr>
        <w:t xml:space="preserve">.1 </w:t>
      </w:r>
      <w:r w:rsidR="00B01940">
        <w:rPr>
          <w:rFonts w:hint="eastAsia"/>
          <w:b/>
          <w:szCs w:val="21"/>
        </w:rPr>
        <w:t xml:space="preserve"> </w:t>
      </w:r>
      <w:r w:rsidR="009465D0" w:rsidRPr="00B01940">
        <w:rPr>
          <w:rFonts w:ascii="宋体" w:hint="eastAsia"/>
          <w:b/>
          <w:noProof/>
          <w:szCs w:val="20"/>
        </w:rPr>
        <w:t>掺锡氧化铟粉的</w:t>
      </w:r>
      <w:r w:rsidR="009465D0" w:rsidRPr="00B01940">
        <w:rPr>
          <w:rFonts w:ascii="宋体" w:hAnsi="宋体" w:hint="eastAsia"/>
          <w:b/>
          <w:color w:val="000000"/>
          <w:szCs w:val="21"/>
        </w:rPr>
        <w:t>物相</w:t>
      </w:r>
    </w:p>
    <w:p w:rsidR="004A043D" w:rsidRDefault="004475E3" w:rsidP="009465D0">
      <w:pPr>
        <w:pStyle w:val="af2"/>
        <w:spacing w:line="360" w:lineRule="auto"/>
        <w:ind w:firstLineChars="200" w:firstLine="420"/>
      </w:pPr>
      <w:proofErr w:type="gramStart"/>
      <w:r>
        <w:rPr>
          <w:rFonts w:hint="eastAsia"/>
        </w:rPr>
        <w:t>掺锡氧化铟</w:t>
      </w:r>
      <w:proofErr w:type="gramEnd"/>
      <w:r>
        <w:rPr>
          <w:rFonts w:hint="eastAsia"/>
        </w:rPr>
        <w:t>粉的物相检验，一方面是为了检验</w:t>
      </w:r>
      <w:proofErr w:type="gramStart"/>
      <w:r>
        <w:rPr>
          <w:rFonts w:hint="eastAsia"/>
        </w:rPr>
        <w:t>掺锡氧化铟粉产品</w:t>
      </w:r>
      <w:proofErr w:type="gramEnd"/>
      <w:r>
        <w:rPr>
          <w:rFonts w:hint="eastAsia"/>
        </w:rPr>
        <w:t>中是否存在掺假物质的物相成分，确保产品质量，另一方面是为后续氧化铟锡靶材生产提供参考</w:t>
      </w:r>
      <w:r w:rsidR="00B934FA">
        <w:rPr>
          <w:rFonts w:hint="eastAsia"/>
        </w:rPr>
        <w:t>依据</w:t>
      </w:r>
      <w:r>
        <w:rPr>
          <w:rFonts w:hint="eastAsia"/>
        </w:rPr>
        <w:t>。</w:t>
      </w:r>
    </w:p>
    <w:p w:rsidR="008635C9" w:rsidRDefault="008635C9" w:rsidP="008635C9">
      <w:pPr>
        <w:adjustRightInd w:val="0"/>
        <w:snapToGrid w:val="0"/>
        <w:spacing w:line="360" w:lineRule="auto"/>
        <w:ind w:firstLineChars="200" w:firstLine="420"/>
        <w:rPr>
          <w:rFonts w:hAnsi="宋体"/>
        </w:rPr>
      </w:pPr>
      <w:r w:rsidRPr="005E5AD3">
        <w:rPr>
          <w:rFonts w:hAnsi="宋体"/>
        </w:rPr>
        <w:t>混合法</w:t>
      </w:r>
      <w:proofErr w:type="gramStart"/>
      <w:r w:rsidRPr="005E5AD3">
        <w:rPr>
          <w:rFonts w:hAnsi="宋体"/>
        </w:rPr>
        <w:t>的掺锡氧化铟</w:t>
      </w:r>
      <w:proofErr w:type="gramEnd"/>
      <w:r w:rsidRPr="005E5AD3">
        <w:rPr>
          <w:rFonts w:hAnsi="宋体"/>
        </w:rPr>
        <w:t>粉</w:t>
      </w:r>
      <w:r>
        <w:rPr>
          <w:rFonts w:hAnsi="宋体" w:hint="eastAsia"/>
        </w:rPr>
        <w:t>，</w:t>
      </w:r>
      <w:r>
        <w:rPr>
          <w:rFonts w:hint="eastAsia"/>
        </w:rPr>
        <w:t>其主要原料是</w:t>
      </w:r>
      <w:r>
        <w:rPr>
          <w:rFonts w:hint="eastAsia"/>
        </w:rPr>
        <w:t>99.99%</w:t>
      </w:r>
      <w:r>
        <w:rPr>
          <w:rFonts w:hint="eastAsia"/>
        </w:rPr>
        <w:t>氧化铟和</w:t>
      </w:r>
      <w:r>
        <w:rPr>
          <w:rFonts w:hint="eastAsia"/>
        </w:rPr>
        <w:t>99.99%</w:t>
      </w:r>
      <w:r>
        <w:rPr>
          <w:rFonts w:hint="eastAsia"/>
        </w:rPr>
        <w:t>二氧化锡，混合过程</w:t>
      </w:r>
      <w:r w:rsidRPr="005E5AD3">
        <w:rPr>
          <w:rFonts w:hAnsi="宋体"/>
        </w:rPr>
        <w:t>中</w:t>
      </w:r>
      <w:r>
        <w:rPr>
          <w:rFonts w:hAnsi="宋体" w:hint="eastAsia"/>
        </w:rPr>
        <w:t>没有相变，产品</w:t>
      </w:r>
      <w:r w:rsidRPr="005E5AD3">
        <w:rPr>
          <w:rFonts w:hAnsi="宋体"/>
        </w:rPr>
        <w:t>物相</w:t>
      </w:r>
      <w:r>
        <w:rPr>
          <w:rFonts w:hAnsi="宋体" w:hint="eastAsia"/>
        </w:rPr>
        <w:t>依旧</w:t>
      </w:r>
      <w:r w:rsidRPr="005E5AD3">
        <w:rPr>
          <w:rFonts w:hAnsi="宋体"/>
        </w:rPr>
        <w:t>为</w:t>
      </w:r>
      <w:r w:rsidRPr="005E5AD3">
        <w:rPr>
          <w:shd w:val="clear" w:color="auto" w:fill="FFFFFF"/>
        </w:rPr>
        <w:t>In</w:t>
      </w:r>
      <w:r w:rsidRPr="005E5AD3">
        <w:rPr>
          <w:shd w:val="clear" w:color="auto" w:fill="FFFFFF"/>
          <w:vertAlign w:val="subscript"/>
        </w:rPr>
        <w:t>2</w:t>
      </w:r>
      <w:r w:rsidRPr="005E5AD3">
        <w:rPr>
          <w:shd w:val="clear" w:color="auto" w:fill="FFFFFF"/>
        </w:rPr>
        <w:t>O</w:t>
      </w:r>
      <w:r w:rsidRPr="005E5AD3">
        <w:rPr>
          <w:shd w:val="clear" w:color="auto" w:fill="FFFFFF"/>
          <w:vertAlign w:val="subscript"/>
        </w:rPr>
        <w:t>3</w:t>
      </w:r>
      <w:r>
        <w:rPr>
          <w:rFonts w:hAnsi="宋体" w:hint="eastAsia"/>
        </w:rPr>
        <w:t>相</w:t>
      </w:r>
      <w:r w:rsidRPr="005E5AD3">
        <w:rPr>
          <w:rFonts w:hAnsi="宋体"/>
        </w:rPr>
        <w:t>和</w:t>
      </w:r>
      <w:r w:rsidRPr="005E5AD3">
        <w:rPr>
          <w:shd w:val="clear" w:color="auto" w:fill="FFFFFF"/>
        </w:rPr>
        <w:t>SnO</w:t>
      </w:r>
      <w:r w:rsidRPr="005E5AD3">
        <w:rPr>
          <w:shd w:val="clear" w:color="auto" w:fill="FFFFFF"/>
          <w:vertAlign w:val="subscript"/>
        </w:rPr>
        <w:t>2</w:t>
      </w:r>
      <w:r>
        <w:rPr>
          <w:rFonts w:hAnsi="宋体" w:hint="eastAsia"/>
        </w:rPr>
        <w:t>相。</w:t>
      </w:r>
    </w:p>
    <w:p w:rsidR="008635C9" w:rsidRPr="005E5AD3" w:rsidRDefault="008635C9" w:rsidP="008635C9">
      <w:pPr>
        <w:adjustRightInd w:val="0"/>
        <w:snapToGrid w:val="0"/>
        <w:spacing w:line="360" w:lineRule="auto"/>
        <w:ind w:firstLineChars="200" w:firstLine="420"/>
      </w:pPr>
      <w:r>
        <w:rPr>
          <w:rFonts w:hAnsi="宋体"/>
        </w:rPr>
        <w:t>共沉淀法</w:t>
      </w:r>
      <w:proofErr w:type="gramStart"/>
      <w:r>
        <w:rPr>
          <w:rFonts w:hAnsi="宋体"/>
        </w:rPr>
        <w:t>的掺锡氧化铟</w:t>
      </w:r>
      <w:proofErr w:type="gramEnd"/>
      <w:r>
        <w:rPr>
          <w:rFonts w:hAnsi="宋体"/>
        </w:rPr>
        <w:t>粉</w:t>
      </w:r>
      <w:r>
        <w:rPr>
          <w:rFonts w:hAnsi="宋体" w:hint="eastAsia"/>
        </w:rPr>
        <w:t>，其</w:t>
      </w:r>
      <w:r>
        <w:rPr>
          <w:rFonts w:hint="eastAsia"/>
        </w:rPr>
        <w:t>生产原料是</w:t>
      </w:r>
      <w:r>
        <w:rPr>
          <w:rFonts w:hint="eastAsia"/>
        </w:rPr>
        <w:t>99.99%</w:t>
      </w:r>
      <w:r>
        <w:rPr>
          <w:rFonts w:hint="eastAsia"/>
        </w:rPr>
        <w:t>的高纯铟和</w:t>
      </w:r>
      <w:proofErr w:type="gramStart"/>
      <w:r>
        <w:rPr>
          <w:rFonts w:hint="eastAsia"/>
        </w:rPr>
        <w:t>锡盐</w:t>
      </w:r>
      <w:proofErr w:type="gramEnd"/>
      <w:r>
        <w:rPr>
          <w:rFonts w:hint="eastAsia"/>
        </w:rPr>
        <w:t>（如分析纯的五水四氯化锡等），经铟、锡湿法共沉淀、</w:t>
      </w:r>
      <w:r w:rsidR="0016279C">
        <w:rPr>
          <w:rFonts w:hint="eastAsia"/>
        </w:rPr>
        <w:t>脱水煅烧</w:t>
      </w:r>
      <w:r>
        <w:rPr>
          <w:rFonts w:hint="eastAsia"/>
        </w:rPr>
        <w:t>而成。</w:t>
      </w:r>
      <w:r w:rsidRPr="005E5AD3">
        <w:rPr>
          <w:rFonts w:hAnsi="宋体"/>
        </w:rPr>
        <w:t>在</w:t>
      </w:r>
      <w:r>
        <w:rPr>
          <w:rFonts w:hAnsi="宋体" w:hint="eastAsia"/>
        </w:rPr>
        <w:t>铟锡</w:t>
      </w:r>
      <w:r w:rsidR="001A05E7">
        <w:rPr>
          <w:rFonts w:hAnsi="宋体" w:hint="eastAsia"/>
        </w:rPr>
        <w:t>氢氧化物</w:t>
      </w:r>
      <w:r w:rsidRPr="005E5AD3">
        <w:rPr>
          <w:rFonts w:hAnsi="宋体"/>
        </w:rPr>
        <w:t>共沉淀</w:t>
      </w:r>
      <w:r w:rsidR="00AA48CF">
        <w:rPr>
          <w:rFonts w:hAnsi="宋体" w:hint="eastAsia"/>
        </w:rPr>
        <w:t>煅烧</w:t>
      </w:r>
      <w:r w:rsidRPr="005E5AD3">
        <w:rPr>
          <w:rFonts w:hAnsi="宋体"/>
        </w:rPr>
        <w:t>过程中</w:t>
      </w:r>
      <w:r>
        <w:rPr>
          <w:rFonts w:hAnsi="宋体" w:hint="eastAsia"/>
        </w:rPr>
        <w:t>，大部分</w:t>
      </w:r>
      <w:r w:rsidRPr="005E5AD3">
        <w:rPr>
          <w:rFonts w:hAnsi="宋体"/>
        </w:rPr>
        <w:t>的</w:t>
      </w:r>
      <w:proofErr w:type="spellStart"/>
      <w:r w:rsidRPr="005E5AD3">
        <w:t>Sn</w:t>
      </w:r>
      <w:proofErr w:type="spellEnd"/>
      <w:r w:rsidRPr="005E5AD3">
        <w:rPr>
          <w:rFonts w:hAnsi="宋体"/>
        </w:rPr>
        <w:t>掺杂进</w:t>
      </w:r>
      <w:r w:rsidRPr="005E5AD3">
        <w:rPr>
          <w:shd w:val="clear" w:color="auto" w:fill="FFFFFF"/>
        </w:rPr>
        <w:t>In</w:t>
      </w:r>
      <w:r w:rsidRPr="005E5AD3">
        <w:rPr>
          <w:shd w:val="clear" w:color="auto" w:fill="FFFFFF"/>
          <w:vertAlign w:val="subscript"/>
        </w:rPr>
        <w:t>2</w:t>
      </w:r>
      <w:r w:rsidRPr="005E5AD3">
        <w:rPr>
          <w:shd w:val="clear" w:color="auto" w:fill="FFFFFF"/>
        </w:rPr>
        <w:t>O</w:t>
      </w:r>
      <w:r w:rsidRPr="005E5AD3">
        <w:rPr>
          <w:shd w:val="clear" w:color="auto" w:fill="FFFFFF"/>
          <w:vertAlign w:val="subscript"/>
        </w:rPr>
        <w:t>3</w:t>
      </w:r>
      <w:r>
        <w:rPr>
          <w:rFonts w:hAnsi="宋体" w:hint="eastAsia"/>
        </w:rPr>
        <w:t>晶格，固溶形成了</w:t>
      </w:r>
      <w:r w:rsidR="001A05E7" w:rsidRPr="009465D0">
        <w:rPr>
          <w:rFonts w:hint="eastAsia"/>
        </w:rPr>
        <w:t>铟锡共晶</w:t>
      </w:r>
      <w:r w:rsidR="001A05E7">
        <w:rPr>
          <w:rFonts w:hint="eastAsia"/>
        </w:rPr>
        <w:t>，即</w:t>
      </w:r>
      <w:r>
        <w:rPr>
          <w:rFonts w:hAnsi="宋体" w:hint="eastAsia"/>
        </w:rPr>
        <w:t>氧化</w:t>
      </w:r>
      <w:r w:rsidRPr="005E5AD3">
        <w:rPr>
          <w:rFonts w:hAnsi="宋体"/>
        </w:rPr>
        <w:t>铟锡</w:t>
      </w:r>
      <w:r>
        <w:rPr>
          <w:rFonts w:hAnsi="宋体" w:hint="eastAsia"/>
        </w:rPr>
        <w:t>相</w:t>
      </w:r>
      <w:r w:rsidRPr="005E5AD3">
        <w:rPr>
          <w:rFonts w:hAnsi="宋体"/>
        </w:rPr>
        <w:t>（</w:t>
      </w:r>
      <w:proofErr w:type="spellStart"/>
      <w:r w:rsidRPr="005E5AD3">
        <w:t>In</w:t>
      </w:r>
      <w:r w:rsidRPr="005E5AD3">
        <w:rPr>
          <w:vertAlign w:val="subscript"/>
        </w:rPr>
        <w:t>x</w:t>
      </w:r>
      <w:r w:rsidRPr="005E5AD3">
        <w:t>Sn</w:t>
      </w:r>
      <w:r w:rsidRPr="005E5AD3">
        <w:rPr>
          <w:vertAlign w:val="subscript"/>
        </w:rPr>
        <w:t>y</w:t>
      </w:r>
      <w:r w:rsidRPr="005E5AD3">
        <w:t>O</w:t>
      </w:r>
      <w:r w:rsidRPr="005E5AD3">
        <w:rPr>
          <w:vertAlign w:val="subscript"/>
        </w:rPr>
        <w:t>z</w:t>
      </w:r>
      <w:proofErr w:type="spellEnd"/>
      <w:r w:rsidRPr="005E5AD3">
        <w:rPr>
          <w:rFonts w:hAnsi="宋体"/>
        </w:rPr>
        <w:t>）</w:t>
      </w:r>
      <w:r w:rsidR="001A05E7">
        <w:rPr>
          <w:rFonts w:hAnsi="宋体" w:hint="eastAsia"/>
        </w:rPr>
        <w:t>，与氧化铟锡靶材具有相同的物相结构。仅有</w:t>
      </w:r>
      <w:r w:rsidRPr="005E5AD3">
        <w:rPr>
          <w:rFonts w:hAnsi="宋体"/>
        </w:rPr>
        <w:t>少量</w:t>
      </w:r>
      <w:proofErr w:type="spellStart"/>
      <w:r w:rsidR="001A05E7" w:rsidRPr="005E5AD3">
        <w:t>Sn</w:t>
      </w:r>
      <w:proofErr w:type="spellEnd"/>
      <w:r w:rsidR="001A05E7">
        <w:rPr>
          <w:rFonts w:hint="eastAsia"/>
        </w:rPr>
        <w:t>氢氧化物</w:t>
      </w:r>
      <w:r w:rsidR="00896D94">
        <w:rPr>
          <w:rFonts w:hint="eastAsia"/>
        </w:rPr>
        <w:t>脱水、</w:t>
      </w:r>
      <w:r w:rsidR="001A05E7">
        <w:rPr>
          <w:rFonts w:hint="eastAsia"/>
        </w:rPr>
        <w:t>烧结后生成</w:t>
      </w:r>
      <w:r w:rsidRPr="005E5AD3">
        <w:rPr>
          <w:shd w:val="clear" w:color="auto" w:fill="FFFFFF"/>
        </w:rPr>
        <w:t>SnO</w:t>
      </w:r>
      <w:r w:rsidRPr="005E5AD3">
        <w:rPr>
          <w:shd w:val="clear" w:color="auto" w:fill="FFFFFF"/>
          <w:vertAlign w:val="subscript"/>
        </w:rPr>
        <w:t>2</w:t>
      </w:r>
      <w:r w:rsidR="005A4D19">
        <w:rPr>
          <w:rFonts w:hAnsi="宋体" w:hint="eastAsia"/>
        </w:rPr>
        <w:t>，形成</w:t>
      </w:r>
      <w:r w:rsidR="005A4D19" w:rsidRPr="005E5AD3">
        <w:rPr>
          <w:shd w:val="clear" w:color="auto" w:fill="FFFFFF"/>
        </w:rPr>
        <w:t>SnO</w:t>
      </w:r>
      <w:r w:rsidR="005A4D19" w:rsidRPr="005E5AD3">
        <w:rPr>
          <w:shd w:val="clear" w:color="auto" w:fill="FFFFFF"/>
          <w:vertAlign w:val="subscript"/>
        </w:rPr>
        <w:t>2</w:t>
      </w:r>
      <w:r w:rsidR="005A4D19">
        <w:rPr>
          <w:rFonts w:hAnsi="宋体" w:hint="eastAsia"/>
        </w:rPr>
        <w:t>相</w:t>
      </w:r>
      <w:r w:rsidRPr="005E5AD3">
        <w:rPr>
          <w:rFonts w:hAnsi="宋体"/>
        </w:rPr>
        <w:t>。</w:t>
      </w:r>
    </w:p>
    <w:p w:rsidR="00D05E70" w:rsidRDefault="00BB0919" w:rsidP="002634CF">
      <w:pPr>
        <w:pStyle w:val="af2"/>
        <w:spacing w:line="360" w:lineRule="auto"/>
        <w:ind w:firstLineChars="200" w:firstLine="420"/>
        <w:rPr>
          <w:rFonts w:ascii="宋体" w:hAnsi="宋体"/>
          <w:b/>
          <w:szCs w:val="21"/>
        </w:rPr>
      </w:pPr>
      <w:r>
        <w:rPr>
          <w:rFonts w:hint="eastAsia"/>
        </w:rPr>
        <w:t>因此，</w:t>
      </w:r>
      <w:proofErr w:type="gramStart"/>
      <w:r w:rsidR="00D05E70" w:rsidRPr="009465D0">
        <w:rPr>
          <w:rFonts w:hint="eastAsia"/>
        </w:rPr>
        <w:t>掺锡氧化铟</w:t>
      </w:r>
      <w:proofErr w:type="gramEnd"/>
      <w:r w:rsidR="00D05E70" w:rsidRPr="009465D0">
        <w:rPr>
          <w:rFonts w:hint="eastAsia"/>
        </w:rPr>
        <w:t>粉</w:t>
      </w:r>
      <w:r w:rsidR="009465D0" w:rsidRPr="009465D0">
        <w:rPr>
          <w:rFonts w:hint="eastAsia"/>
        </w:rPr>
        <w:t>的</w:t>
      </w:r>
      <w:r w:rsidR="00D05E70" w:rsidRPr="009465D0">
        <w:rPr>
          <w:rFonts w:hint="eastAsia"/>
        </w:rPr>
        <w:t>物相</w:t>
      </w:r>
      <w:r w:rsidR="00557AD1" w:rsidRPr="00C75CEC">
        <w:rPr>
          <w:rFonts w:ascii="宋体" w:hAnsi="宋体" w:cs="宋体" w:hint="eastAsia"/>
        </w:rPr>
        <w:t>除</w:t>
      </w:r>
      <w:r w:rsidR="00557AD1">
        <w:rPr>
          <w:rFonts w:ascii="宋体" w:hAnsi="宋体" w:cs="宋体" w:hint="eastAsia"/>
          <w:color w:val="000000"/>
        </w:rPr>
        <w:t>氧化铟锡相、三氧化二铟相和二氧化锡相</w:t>
      </w:r>
      <w:r w:rsidR="00557AD1" w:rsidRPr="00C75CEC">
        <w:rPr>
          <w:rFonts w:ascii="宋体" w:hAnsi="宋体" w:cs="宋体" w:hint="eastAsia"/>
        </w:rPr>
        <w:t>外，</w:t>
      </w:r>
      <w:r w:rsidR="00557AD1">
        <w:rPr>
          <w:rFonts w:ascii="宋体" w:hAnsi="宋体" w:cs="宋体" w:hint="eastAsia"/>
          <w:color w:val="000000"/>
        </w:rPr>
        <w:t>不允许出现其他相</w:t>
      </w:r>
      <w:r w:rsidR="00D05E70">
        <w:rPr>
          <w:rFonts w:ascii="宋体" w:hAnsi="宋体" w:hint="eastAsia"/>
          <w:color w:val="000000"/>
          <w:szCs w:val="21"/>
        </w:rPr>
        <w:t>。</w:t>
      </w:r>
    </w:p>
    <w:p w:rsidR="001C0F6C" w:rsidRDefault="008E17A3" w:rsidP="00731163">
      <w:pPr>
        <w:spacing w:line="360" w:lineRule="auto"/>
        <w:rPr>
          <w:rFonts w:ascii="宋体" w:hAnsi="宋体"/>
          <w:color w:val="000000"/>
          <w:szCs w:val="21"/>
        </w:rPr>
      </w:pPr>
      <w:r>
        <w:rPr>
          <w:rFonts w:hint="eastAsia"/>
          <w:b/>
          <w:szCs w:val="21"/>
        </w:rPr>
        <w:t>4</w:t>
      </w:r>
      <w:r w:rsidR="00731163">
        <w:rPr>
          <w:rFonts w:hint="eastAsia"/>
          <w:b/>
          <w:szCs w:val="21"/>
        </w:rPr>
        <w:t xml:space="preserve">.2 </w:t>
      </w:r>
      <w:r w:rsidR="00B01940">
        <w:rPr>
          <w:rFonts w:hint="eastAsia"/>
          <w:b/>
          <w:szCs w:val="21"/>
        </w:rPr>
        <w:t xml:space="preserve"> </w:t>
      </w:r>
      <w:proofErr w:type="gramStart"/>
      <w:r w:rsidR="00D05E70" w:rsidRPr="00AC6506">
        <w:rPr>
          <w:rFonts w:ascii="宋体" w:hint="eastAsia"/>
          <w:noProof/>
          <w:szCs w:val="20"/>
        </w:rPr>
        <w:t>掺锡氧化铟粉</w:t>
      </w:r>
      <w:r w:rsidR="00D05E70" w:rsidRPr="001A5637">
        <w:rPr>
          <w:rFonts w:ascii="宋体" w:hAnsi="宋体" w:hint="eastAsia"/>
          <w:color w:val="000000"/>
          <w:szCs w:val="21"/>
        </w:rPr>
        <w:t>产品</w:t>
      </w:r>
      <w:proofErr w:type="gramEnd"/>
      <w:r w:rsidR="00D05E70" w:rsidRPr="001A5637">
        <w:rPr>
          <w:rFonts w:ascii="宋体" w:hAnsi="宋体" w:hint="eastAsia"/>
          <w:color w:val="000000"/>
          <w:szCs w:val="21"/>
        </w:rPr>
        <w:t>以粉体供货，</w:t>
      </w:r>
      <w:r w:rsidR="00D05E70">
        <w:rPr>
          <w:rFonts w:ascii="宋体" w:hAnsi="宋体" w:hint="eastAsia"/>
          <w:color w:val="000000"/>
          <w:szCs w:val="21"/>
        </w:rPr>
        <w:t>粒度大小由供需双方约定。</w:t>
      </w:r>
    </w:p>
    <w:p w:rsidR="00E93CBF" w:rsidRPr="001A5637" w:rsidRDefault="008E17A3" w:rsidP="002634CF">
      <w:pPr>
        <w:pStyle w:val="af2"/>
        <w:spacing w:line="360" w:lineRule="auto"/>
        <w:rPr>
          <w:rFonts w:ascii="宋体" w:hAnsi="宋体"/>
          <w:b/>
          <w:szCs w:val="21"/>
        </w:rPr>
      </w:pPr>
      <w:r>
        <w:rPr>
          <w:rFonts w:ascii="宋体" w:hAnsi="宋体" w:hint="eastAsia"/>
          <w:b/>
          <w:szCs w:val="21"/>
        </w:rPr>
        <w:t>5</w:t>
      </w:r>
      <w:r w:rsidR="00E93CBF">
        <w:rPr>
          <w:rFonts w:ascii="宋体" w:hAnsi="宋体" w:hint="eastAsia"/>
          <w:b/>
          <w:szCs w:val="21"/>
        </w:rPr>
        <w:t xml:space="preserve"> </w:t>
      </w:r>
      <w:r w:rsidR="00E93CBF" w:rsidRPr="001A5637">
        <w:rPr>
          <w:rFonts w:ascii="宋体" w:hAnsi="宋体" w:hint="eastAsia"/>
          <w:b/>
          <w:szCs w:val="21"/>
        </w:rPr>
        <w:t xml:space="preserve"> 外观质量</w:t>
      </w:r>
    </w:p>
    <w:p w:rsidR="00E93CBF" w:rsidRDefault="00E93CBF" w:rsidP="009B4F0B">
      <w:pPr>
        <w:spacing w:line="360" w:lineRule="auto"/>
        <w:ind w:firstLineChars="200" w:firstLine="420"/>
        <w:rPr>
          <w:rFonts w:ascii="宋体" w:hAnsi="宋体"/>
          <w:color w:val="000000"/>
          <w:szCs w:val="21"/>
        </w:rPr>
      </w:pPr>
      <w:r w:rsidRPr="00AC6506">
        <w:rPr>
          <w:rFonts w:ascii="宋体" w:hint="eastAsia"/>
          <w:noProof/>
          <w:szCs w:val="20"/>
        </w:rPr>
        <w:t>掺锡氧化铟粉</w:t>
      </w:r>
      <w:r w:rsidRPr="001A5637">
        <w:rPr>
          <w:rFonts w:ascii="宋体" w:hAnsi="宋体" w:hint="eastAsia"/>
          <w:color w:val="000000"/>
          <w:szCs w:val="21"/>
        </w:rPr>
        <w:t>为</w:t>
      </w:r>
      <w:r>
        <w:rPr>
          <w:rFonts w:ascii="宋体" w:hAnsi="宋体" w:hint="eastAsia"/>
          <w:color w:val="000000"/>
          <w:szCs w:val="21"/>
        </w:rPr>
        <w:t>黄</w:t>
      </w:r>
      <w:r w:rsidRPr="001A5637">
        <w:rPr>
          <w:rFonts w:ascii="宋体" w:hAnsi="宋体" w:hint="eastAsia"/>
          <w:color w:val="000000"/>
          <w:szCs w:val="21"/>
        </w:rPr>
        <w:t>色，色泽均匀，</w:t>
      </w:r>
      <w:r>
        <w:rPr>
          <w:rFonts w:ascii="宋体" w:hAnsi="宋体" w:hint="eastAsia"/>
          <w:color w:val="000000"/>
          <w:szCs w:val="21"/>
        </w:rPr>
        <w:t>目视无可见差异</w:t>
      </w:r>
      <w:r w:rsidR="00F72DBC">
        <w:rPr>
          <w:rFonts w:ascii="宋体" w:hAnsi="宋体" w:hint="eastAsia"/>
          <w:color w:val="000000"/>
          <w:szCs w:val="21"/>
        </w:rPr>
        <w:t>，</w:t>
      </w:r>
      <w:r w:rsidRPr="001A5637">
        <w:rPr>
          <w:rFonts w:ascii="宋体" w:hAnsi="宋体" w:hint="eastAsia"/>
          <w:color w:val="000000"/>
          <w:szCs w:val="21"/>
        </w:rPr>
        <w:t>无外来夹杂物。</w:t>
      </w:r>
    </w:p>
    <w:p w:rsidR="00BC2393" w:rsidRPr="001A5637" w:rsidRDefault="008E17A3" w:rsidP="00BC2393">
      <w:pPr>
        <w:pStyle w:val="af2"/>
        <w:rPr>
          <w:rFonts w:ascii="宋体" w:hAnsi="宋体"/>
          <w:b/>
          <w:szCs w:val="21"/>
        </w:rPr>
      </w:pPr>
      <w:r>
        <w:rPr>
          <w:rFonts w:ascii="宋体" w:hAnsi="宋体" w:hint="eastAsia"/>
          <w:b/>
          <w:szCs w:val="21"/>
        </w:rPr>
        <w:t>6</w:t>
      </w:r>
      <w:r w:rsidR="00BC2393">
        <w:rPr>
          <w:rFonts w:ascii="宋体" w:hAnsi="宋体" w:hint="eastAsia"/>
          <w:b/>
          <w:szCs w:val="21"/>
        </w:rPr>
        <w:t xml:space="preserve"> </w:t>
      </w:r>
      <w:r w:rsidR="00BC2393" w:rsidRPr="001A5637">
        <w:rPr>
          <w:rFonts w:ascii="宋体" w:hAnsi="宋体" w:hint="eastAsia"/>
          <w:b/>
          <w:szCs w:val="21"/>
        </w:rPr>
        <w:t xml:space="preserve"> 其他</w:t>
      </w:r>
    </w:p>
    <w:p w:rsidR="00BC2393" w:rsidRDefault="00BC2393" w:rsidP="00BC2393">
      <w:pPr>
        <w:spacing w:line="360" w:lineRule="auto"/>
        <w:ind w:firstLineChars="200" w:firstLine="420"/>
        <w:rPr>
          <w:rFonts w:ascii="宋体" w:hAnsi="宋体"/>
          <w:b/>
          <w:szCs w:val="21"/>
        </w:rPr>
      </w:pPr>
      <w:r w:rsidRPr="001A5637">
        <w:rPr>
          <w:rFonts w:ascii="宋体" w:hAnsi="宋体" w:hint="eastAsia"/>
          <w:color w:val="000000"/>
          <w:szCs w:val="21"/>
        </w:rPr>
        <w:t>需方如</w:t>
      </w:r>
      <w:proofErr w:type="gramStart"/>
      <w:r w:rsidRPr="001A5637">
        <w:rPr>
          <w:rFonts w:ascii="宋体" w:hAnsi="宋体" w:hint="eastAsia"/>
          <w:color w:val="000000"/>
          <w:szCs w:val="21"/>
        </w:rPr>
        <w:t>对</w:t>
      </w:r>
      <w:r w:rsidRPr="00AC6506">
        <w:rPr>
          <w:rFonts w:ascii="宋体" w:hint="eastAsia"/>
          <w:noProof/>
          <w:szCs w:val="20"/>
        </w:rPr>
        <w:t>掺锡氧化铟</w:t>
      </w:r>
      <w:proofErr w:type="gramEnd"/>
      <w:r w:rsidRPr="00AC6506">
        <w:rPr>
          <w:rFonts w:ascii="宋体" w:hint="eastAsia"/>
          <w:noProof/>
          <w:szCs w:val="20"/>
        </w:rPr>
        <w:t>粉</w:t>
      </w:r>
      <w:r w:rsidRPr="001A5637">
        <w:rPr>
          <w:rFonts w:ascii="宋体" w:hAnsi="宋体" w:hint="eastAsia"/>
          <w:color w:val="000000"/>
          <w:szCs w:val="21"/>
        </w:rPr>
        <w:t>有其他</w:t>
      </w:r>
      <w:r>
        <w:rPr>
          <w:rFonts w:ascii="宋体" w:hAnsi="宋体" w:hint="eastAsia"/>
          <w:color w:val="000000"/>
          <w:szCs w:val="21"/>
        </w:rPr>
        <w:t>特殊</w:t>
      </w:r>
      <w:r w:rsidRPr="001A5637">
        <w:rPr>
          <w:rFonts w:ascii="宋体" w:hAnsi="宋体" w:hint="eastAsia"/>
          <w:color w:val="000000"/>
          <w:szCs w:val="21"/>
        </w:rPr>
        <w:t>要求</w:t>
      </w:r>
      <w:r>
        <w:rPr>
          <w:rFonts w:ascii="宋体" w:hAnsi="宋体" w:hint="eastAsia"/>
          <w:color w:val="000000"/>
          <w:szCs w:val="21"/>
        </w:rPr>
        <w:t>时</w:t>
      </w:r>
      <w:r w:rsidRPr="001A5637">
        <w:rPr>
          <w:rFonts w:ascii="宋体" w:hAnsi="宋体" w:hint="eastAsia"/>
          <w:color w:val="000000"/>
          <w:szCs w:val="21"/>
        </w:rPr>
        <w:t>，由供需双方协商确定。</w:t>
      </w:r>
    </w:p>
    <w:p w:rsidR="00041651" w:rsidRPr="007E0826" w:rsidRDefault="008E17A3" w:rsidP="007E0826">
      <w:pPr>
        <w:spacing w:line="360" w:lineRule="auto"/>
        <w:rPr>
          <w:color w:val="FF0000"/>
          <w:szCs w:val="21"/>
        </w:rPr>
      </w:pPr>
      <w:r>
        <w:rPr>
          <w:rFonts w:ascii="宋体" w:hAnsi="宋体" w:hint="eastAsia"/>
          <w:b/>
          <w:color w:val="000000"/>
          <w:sz w:val="24"/>
        </w:rPr>
        <w:t>七</w:t>
      </w:r>
      <w:r w:rsidR="00041651" w:rsidRPr="007A6781">
        <w:rPr>
          <w:rFonts w:ascii="宋体" w:hAnsi="宋体" w:hint="eastAsia"/>
          <w:color w:val="000000"/>
          <w:sz w:val="24"/>
        </w:rPr>
        <w:t>、</w:t>
      </w:r>
      <w:r w:rsidR="00041651" w:rsidRPr="007A6781">
        <w:rPr>
          <w:rFonts w:ascii="宋体" w:hAnsi="宋体" w:hint="eastAsia"/>
          <w:b/>
          <w:sz w:val="24"/>
        </w:rPr>
        <w:t>与现行法规、标准的关系</w:t>
      </w:r>
    </w:p>
    <w:p w:rsidR="008E17A3" w:rsidRPr="008E17A3" w:rsidRDefault="008E17A3" w:rsidP="008E17A3">
      <w:pPr>
        <w:spacing w:line="360" w:lineRule="auto"/>
        <w:ind w:firstLineChars="200" w:firstLine="420"/>
        <w:rPr>
          <w:rFonts w:ascii="宋体" w:hAnsi="宋体"/>
          <w:color w:val="000000"/>
          <w:szCs w:val="21"/>
        </w:rPr>
      </w:pPr>
      <w:r w:rsidRPr="008E17A3">
        <w:rPr>
          <w:rFonts w:ascii="宋体" w:hAnsi="宋体" w:hint="eastAsia"/>
          <w:color w:val="000000"/>
          <w:szCs w:val="21"/>
        </w:rPr>
        <w:t>目前，没有《掺锡氧化铟粉》的国家标准和行业标准。本标准是首次制定，与现行法律、法规和相关强制性国家标准没有冲突。</w:t>
      </w:r>
    </w:p>
    <w:p w:rsidR="00041651" w:rsidRPr="007A6781" w:rsidRDefault="008E17A3" w:rsidP="00041651">
      <w:pPr>
        <w:spacing w:line="460" w:lineRule="exact"/>
        <w:rPr>
          <w:rFonts w:ascii="宋体" w:hAnsi="宋体"/>
          <w:b/>
          <w:sz w:val="24"/>
        </w:rPr>
      </w:pPr>
      <w:r>
        <w:rPr>
          <w:rFonts w:ascii="宋体" w:hAnsi="宋体" w:hint="eastAsia"/>
          <w:b/>
          <w:color w:val="000000"/>
          <w:sz w:val="24"/>
        </w:rPr>
        <w:t>八</w:t>
      </w:r>
      <w:r w:rsidR="00041651" w:rsidRPr="007A6781">
        <w:rPr>
          <w:rFonts w:ascii="宋体" w:hAnsi="宋体" w:hint="eastAsia"/>
          <w:color w:val="000000"/>
          <w:sz w:val="24"/>
        </w:rPr>
        <w:t>、</w:t>
      </w:r>
      <w:r w:rsidR="00041651" w:rsidRPr="007A6781">
        <w:rPr>
          <w:rFonts w:ascii="宋体" w:hAnsi="宋体" w:hint="eastAsia"/>
          <w:b/>
          <w:sz w:val="24"/>
        </w:rPr>
        <w:t>重大分歧意见的处理经过和依据</w:t>
      </w:r>
    </w:p>
    <w:p w:rsidR="00041651" w:rsidRPr="00BD5C1B" w:rsidRDefault="00041651" w:rsidP="00041651">
      <w:pPr>
        <w:spacing w:line="460" w:lineRule="exact"/>
        <w:ind w:firstLine="570"/>
        <w:rPr>
          <w:rFonts w:ascii="宋体" w:hAnsi="宋体"/>
          <w:szCs w:val="21"/>
        </w:rPr>
      </w:pPr>
      <w:r w:rsidRPr="00BD5C1B">
        <w:rPr>
          <w:rFonts w:ascii="宋体" w:hAnsi="宋体" w:hint="eastAsia"/>
          <w:szCs w:val="21"/>
        </w:rPr>
        <w:t>标准</w:t>
      </w:r>
      <w:r>
        <w:rPr>
          <w:rFonts w:ascii="宋体" w:hAnsi="宋体" w:hint="eastAsia"/>
          <w:szCs w:val="21"/>
        </w:rPr>
        <w:t>制订</w:t>
      </w:r>
      <w:r w:rsidRPr="00BD5C1B">
        <w:rPr>
          <w:rFonts w:ascii="宋体" w:hAnsi="宋体" w:hint="eastAsia"/>
          <w:szCs w:val="21"/>
        </w:rPr>
        <w:t>过程中，无重大分歧意见。</w:t>
      </w:r>
    </w:p>
    <w:p w:rsidR="00041651" w:rsidRPr="007A6781" w:rsidRDefault="008E17A3" w:rsidP="00041651">
      <w:pPr>
        <w:spacing w:line="460" w:lineRule="exact"/>
        <w:rPr>
          <w:rFonts w:ascii="宋体" w:hAnsi="宋体"/>
          <w:b/>
          <w:sz w:val="24"/>
        </w:rPr>
      </w:pPr>
      <w:r>
        <w:rPr>
          <w:rFonts w:ascii="宋体" w:hAnsi="宋体" w:hint="eastAsia"/>
          <w:b/>
          <w:sz w:val="24"/>
        </w:rPr>
        <w:t>九</w:t>
      </w:r>
      <w:r w:rsidR="00041651" w:rsidRPr="007A6781">
        <w:rPr>
          <w:rFonts w:ascii="宋体" w:hAnsi="宋体" w:hint="eastAsia"/>
          <w:b/>
          <w:sz w:val="24"/>
        </w:rPr>
        <w:t>、</w:t>
      </w:r>
      <w:r w:rsidR="00041651">
        <w:rPr>
          <w:rFonts w:ascii="宋体" w:hAnsi="宋体" w:hint="eastAsia"/>
          <w:b/>
          <w:sz w:val="24"/>
        </w:rPr>
        <w:t>标准水平</w:t>
      </w:r>
    </w:p>
    <w:p w:rsidR="00041651" w:rsidRPr="00DA315E" w:rsidRDefault="00041651" w:rsidP="00041651">
      <w:pPr>
        <w:spacing w:line="360" w:lineRule="auto"/>
        <w:ind w:firstLineChars="200" w:firstLine="420"/>
        <w:rPr>
          <w:rFonts w:ascii="宋体" w:hAnsi="宋体"/>
          <w:szCs w:val="21"/>
        </w:rPr>
      </w:pPr>
      <w:r w:rsidRPr="00DA315E">
        <w:rPr>
          <w:rFonts w:ascii="宋体" w:hAnsi="宋体" w:hint="eastAsia"/>
          <w:szCs w:val="21"/>
        </w:rPr>
        <w:t>本标准在制定过程中，以生产实际为依据，</w:t>
      </w:r>
      <w:r w:rsidR="008E17A3" w:rsidRPr="008E17A3">
        <w:rPr>
          <w:rFonts w:ascii="宋体" w:hAnsi="宋体" w:hint="eastAsia"/>
          <w:szCs w:val="21"/>
        </w:rPr>
        <w:t>参考了国内外著名生产企业的企业标准，</w:t>
      </w:r>
      <w:r w:rsidRPr="00DA315E">
        <w:rPr>
          <w:rFonts w:ascii="宋体" w:hAnsi="宋体" w:hint="eastAsia"/>
          <w:szCs w:val="21"/>
        </w:rPr>
        <w:t>广泛征集国内生产厂家和用户意见，标准客观反映了</w:t>
      </w:r>
      <w:proofErr w:type="gramStart"/>
      <w:r w:rsidRPr="00DA315E">
        <w:rPr>
          <w:rFonts w:ascii="宋体" w:hAnsi="宋体" w:hint="eastAsia"/>
          <w:szCs w:val="21"/>
        </w:rPr>
        <w:t>目前</w:t>
      </w:r>
      <w:r w:rsidRPr="006B2BAD">
        <w:rPr>
          <w:rFonts w:ascii="宋体" w:hAnsi="宋体" w:hint="eastAsia"/>
        </w:rPr>
        <w:t>掺锡氧化铟</w:t>
      </w:r>
      <w:proofErr w:type="gramEnd"/>
      <w:r w:rsidRPr="006B2BAD">
        <w:rPr>
          <w:rFonts w:ascii="宋体" w:hAnsi="宋体" w:hint="eastAsia"/>
        </w:rPr>
        <w:t>粉</w:t>
      </w:r>
      <w:r w:rsidRPr="00DA315E">
        <w:rPr>
          <w:rFonts w:ascii="宋体" w:hAnsi="宋体" w:hint="eastAsia"/>
          <w:szCs w:val="21"/>
        </w:rPr>
        <w:t>生产技术现状，具有适用性、准确性、指导性，填补</w:t>
      </w:r>
      <w:r w:rsidR="008E17A3">
        <w:rPr>
          <w:rFonts w:ascii="宋体" w:hAnsi="宋体" w:hint="eastAsia"/>
          <w:szCs w:val="21"/>
        </w:rPr>
        <w:t>了</w:t>
      </w:r>
      <w:proofErr w:type="gramStart"/>
      <w:r w:rsidR="008E17A3">
        <w:rPr>
          <w:rFonts w:ascii="宋体" w:hAnsi="宋体" w:hint="eastAsia"/>
          <w:szCs w:val="21"/>
        </w:rPr>
        <w:t>我国</w:t>
      </w:r>
      <w:r w:rsidRPr="006B2BAD">
        <w:rPr>
          <w:rFonts w:ascii="宋体" w:hAnsi="宋体" w:hint="eastAsia"/>
        </w:rPr>
        <w:t>掺锡氧化铟</w:t>
      </w:r>
      <w:proofErr w:type="gramEnd"/>
      <w:r w:rsidRPr="006B2BAD">
        <w:rPr>
          <w:rFonts w:ascii="宋体" w:hAnsi="宋体" w:hint="eastAsia"/>
        </w:rPr>
        <w:t>粉</w:t>
      </w:r>
      <w:r w:rsidRPr="00DA315E">
        <w:rPr>
          <w:rFonts w:hint="eastAsia"/>
          <w:color w:val="000000"/>
          <w:szCs w:val="21"/>
        </w:rPr>
        <w:t>的</w:t>
      </w:r>
      <w:r w:rsidR="008E17A3">
        <w:rPr>
          <w:rFonts w:hint="eastAsia"/>
          <w:color w:val="000000"/>
          <w:szCs w:val="21"/>
        </w:rPr>
        <w:t>行业</w:t>
      </w:r>
      <w:r w:rsidRPr="00DA315E">
        <w:rPr>
          <w:rFonts w:hint="eastAsia"/>
          <w:color w:val="000000"/>
          <w:szCs w:val="21"/>
        </w:rPr>
        <w:t>标准</w:t>
      </w:r>
      <w:r w:rsidRPr="00DA315E">
        <w:rPr>
          <w:rFonts w:ascii="宋体" w:hAnsi="宋体" w:hint="eastAsia"/>
          <w:szCs w:val="21"/>
        </w:rPr>
        <w:t xml:space="preserve">空白。 </w:t>
      </w:r>
    </w:p>
    <w:p w:rsidR="00041651" w:rsidRPr="00DA315E" w:rsidRDefault="00041651" w:rsidP="00041651">
      <w:pPr>
        <w:spacing w:line="360" w:lineRule="auto"/>
        <w:ind w:firstLineChars="200" w:firstLine="420"/>
        <w:rPr>
          <w:rFonts w:ascii="宋体" w:hAnsi="宋体"/>
          <w:b/>
          <w:szCs w:val="21"/>
        </w:rPr>
      </w:pPr>
      <w:r w:rsidRPr="00DA315E">
        <w:rPr>
          <w:rFonts w:ascii="宋体" w:hAnsi="宋体" w:hint="eastAsia"/>
          <w:szCs w:val="21"/>
        </w:rPr>
        <w:t>本标准达到国际先进水平。</w:t>
      </w:r>
    </w:p>
    <w:p w:rsidR="00041651" w:rsidRPr="007A6781" w:rsidRDefault="009724ED" w:rsidP="00041651">
      <w:pPr>
        <w:spacing w:line="460" w:lineRule="exact"/>
        <w:rPr>
          <w:rFonts w:ascii="宋体" w:hAnsi="宋体"/>
          <w:b/>
          <w:sz w:val="24"/>
        </w:rPr>
      </w:pPr>
      <w:r>
        <w:rPr>
          <w:rFonts w:ascii="宋体" w:hAnsi="宋体" w:hint="eastAsia"/>
          <w:b/>
          <w:sz w:val="24"/>
        </w:rPr>
        <w:t>十</w:t>
      </w:r>
      <w:r w:rsidR="00041651" w:rsidRPr="007A6781">
        <w:rPr>
          <w:rFonts w:ascii="宋体" w:hAnsi="宋体" w:hint="eastAsia"/>
          <w:b/>
          <w:sz w:val="24"/>
        </w:rPr>
        <w:t>、</w:t>
      </w:r>
      <w:r w:rsidR="00041651">
        <w:rPr>
          <w:rFonts w:ascii="宋体" w:hAnsi="宋体" w:hint="eastAsia"/>
          <w:b/>
          <w:sz w:val="24"/>
        </w:rPr>
        <w:t>下一步工作</w:t>
      </w:r>
    </w:p>
    <w:p w:rsidR="00041651" w:rsidRDefault="00041651" w:rsidP="00041651">
      <w:pPr>
        <w:spacing w:line="500" w:lineRule="atLeast"/>
        <w:ind w:firstLineChars="200" w:firstLine="420"/>
        <w:rPr>
          <w:szCs w:val="21"/>
        </w:rPr>
      </w:pPr>
      <w:r w:rsidRPr="00DA315E">
        <w:rPr>
          <w:rFonts w:ascii="宋体" w:hAnsi="宋体" w:hint="eastAsia"/>
          <w:szCs w:val="21"/>
        </w:rPr>
        <w:t>根据对生产企业、用户及检验单位征求意见和建议，进一步</w:t>
      </w:r>
      <w:r>
        <w:rPr>
          <w:rFonts w:ascii="宋体" w:hAnsi="宋体" w:hint="eastAsia"/>
          <w:szCs w:val="21"/>
        </w:rPr>
        <w:t>修改、</w:t>
      </w:r>
      <w:r w:rsidRPr="00DA315E">
        <w:rPr>
          <w:rFonts w:ascii="宋体" w:hAnsi="宋体" w:hint="eastAsia"/>
          <w:szCs w:val="21"/>
        </w:rPr>
        <w:t>完善标准草案</w:t>
      </w:r>
      <w:r>
        <w:rPr>
          <w:rFonts w:hint="eastAsia"/>
          <w:szCs w:val="21"/>
        </w:rPr>
        <w:t>，尽快形成标准</w:t>
      </w:r>
      <w:r w:rsidR="00123FEE">
        <w:rPr>
          <w:rFonts w:hint="eastAsia"/>
          <w:szCs w:val="21"/>
        </w:rPr>
        <w:t>报批</w:t>
      </w:r>
      <w:r>
        <w:rPr>
          <w:rFonts w:hint="eastAsia"/>
          <w:szCs w:val="21"/>
        </w:rPr>
        <w:t>稿。</w:t>
      </w:r>
    </w:p>
    <w:p w:rsidR="00041651" w:rsidRDefault="009724ED" w:rsidP="00041651">
      <w:pPr>
        <w:spacing w:line="500" w:lineRule="atLeast"/>
        <w:rPr>
          <w:rFonts w:ascii="宋体" w:hAnsi="宋体"/>
          <w:b/>
          <w:sz w:val="24"/>
        </w:rPr>
      </w:pPr>
      <w:r>
        <w:rPr>
          <w:rFonts w:ascii="宋体" w:hAnsi="宋体" w:hint="eastAsia"/>
          <w:b/>
          <w:sz w:val="24"/>
        </w:rPr>
        <w:lastRenderedPageBreak/>
        <w:t>十一</w:t>
      </w:r>
      <w:r w:rsidR="00041651">
        <w:rPr>
          <w:rFonts w:ascii="宋体" w:hAnsi="宋体" w:hint="eastAsia"/>
          <w:b/>
          <w:sz w:val="24"/>
        </w:rPr>
        <w:t>、附录</w:t>
      </w:r>
    </w:p>
    <w:p w:rsidR="00041651" w:rsidRDefault="00041651" w:rsidP="00041651">
      <w:pPr>
        <w:spacing w:line="500" w:lineRule="atLeast"/>
        <w:ind w:firstLine="495"/>
        <w:rPr>
          <w:rFonts w:ascii="宋体" w:hAnsi="宋体"/>
          <w:szCs w:val="21"/>
        </w:rPr>
      </w:pPr>
      <w:r>
        <w:rPr>
          <w:rFonts w:ascii="宋体" w:hAnsi="宋体" w:hint="eastAsia"/>
          <w:szCs w:val="21"/>
        </w:rPr>
        <w:t>标准</w:t>
      </w:r>
      <w:r w:rsidR="005C5E48">
        <w:rPr>
          <w:rFonts w:ascii="宋体" w:hAnsi="宋体" w:hint="eastAsia"/>
          <w:szCs w:val="21"/>
        </w:rPr>
        <w:t>送</w:t>
      </w:r>
      <w:r w:rsidR="00053A92">
        <w:rPr>
          <w:rFonts w:ascii="宋体" w:hAnsi="宋体" w:hint="eastAsia"/>
          <w:szCs w:val="21"/>
        </w:rPr>
        <w:t>审定</w:t>
      </w:r>
      <w:r>
        <w:rPr>
          <w:rFonts w:ascii="宋体" w:hAnsi="宋体" w:hint="eastAsia"/>
          <w:szCs w:val="21"/>
        </w:rPr>
        <w:t>稿意见汇总处理表。</w:t>
      </w:r>
    </w:p>
    <w:p w:rsidR="009E1327" w:rsidRDefault="009E1327" w:rsidP="00041651">
      <w:pPr>
        <w:spacing w:line="500" w:lineRule="atLeast"/>
        <w:ind w:firstLine="495"/>
        <w:rPr>
          <w:rFonts w:ascii="宋体" w:hAnsi="宋体"/>
          <w:szCs w:val="21"/>
        </w:rPr>
      </w:pPr>
    </w:p>
    <w:p w:rsidR="00A802BD" w:rsidRDefault="00A802BD" w:rsidP="00041651">
      <w:pPr>
        <w:spacing w:line="500" w:lineRule="atLeast"/>
        <w:ind w:firstLine="495"/>
        <w:rPr>
          <w:rFonts w:ascii="宋体" w:hAnsi="宋体"/>
          <w:szCs w:val="21"/>
        </w:rPr>
      </w:pPr>
    </w:p>
    <w:p w:rsidR="00A802BD" w:rsidRDefault="00A802BD" w:rsidP="00041651">
      <w:pPr>
        <w:spacing w:line="500" w:lineRule="atLeast"/>
        <w:ind w:firstLine="495"/>
        <w:rPr>
          <w:rFonts w:ascii="宋体" w:hAnsi="宋体"/>
          <w:szCs w:val="21"/>
        </w:rPr>
      </w:pPr>
    </w:p>
    <w:p w:rsidR="00A802BD" w:rsidRDefault="00A802BD" w:rsidP="00041651">
      <w:pPr>
        <w:spacing w:line="500" w:lineRule="atLeast"/>
        <w:ind w:firstLine="495"/>
        <w:rPr>
          <w:rFonts w:ascii="宋体" w:hAnsi="宋体"/>
          <w:szCs w:val="21"/>
        </w:rPr>
      </w:pPr>
    </w:p>
    <w:p w:rsidR="00A802BD" w:rsidRDefault="00A802BD" w:rsidP="00041651">
      <w:pPr>
        <w:spacing w:line="500" w:lineRule="atLeast"/>
        <w:ind w:firstLine="495"/>
        <w:rPr>
          <w:rFonts w:ascii="宋体" w:hAnsi="宋体"/>
          <w:szCs w:val="21"/>
        </w:rPr>
      </w:pPr>
    </w:p>
    <w:p w:rsidR="009724ED" w:rsidRDefault="009724ED" w:rsidP="00041651">
      <w:pPr>
        <w:spacing w:line="500" w:lineRule="atLeast"/>
        <w:ind w:firstLine="495"/>
        <w:rPr>
          <w:rFonts w:ascii="宋体" w:hAnsi="宋体"/>
          <w:szCs w:val="21"/>
        </w:rPr>
      </w:pPr>
    </w:p>
    <w:p w:rsidR="009724ED" w:rsidRDefault="009724ED" w:rsidP="00041651">
      <w:pPr>
        <w:spacing w:line="500" w:lineRule="atLeast"/>
        <w:ind w:firstLine="495"/>
        <w:rPr>
          <w:rFonts w:ascii="宋体" w:hAnsi="宋体"/>
          <w:szCs w:val="21"/>
        </w:rPr>
      </w:pPr>
    </w:p>
    <w:p w:rsidR="009724ED" w:rsidRDefault="009724ED" w:rsidP="00041651">
      <w:pPr>
        <w:spacing w:line="500" w:lineRule="atLeast"/>
        <w:ind w:firstLine="495"/>
        <w:rPr>
          <w:rFonts w:ascii="宋体" w:hAnsi="宋体"/>
          <w:szCs w:val="21"/>
        </w:rPr>
      </w:pPr>
    </w:p>
    <w:p w:rsidR="009724ED" w:rsidRDefault="009724ED" w:rsidP="00041651">
      <w:pPr>
        <w:spacing w:line="500" w:lineRule="atLeast"/>
        <w:ind w:firstLine="495"/>
        <w:rPr>
          <w:rFonts w:ascii="宋体" w:hAnsi="宋体"/>
          <w:szCs w:val="21"/>
        </w:rPr>
      </w:pPr>
    </w:p>
    <w:p w:rsidR="009724ED" w:rsidRDefault="009724ED" w:rsidP="00041651">
      <w:pPr>
        <w:spacing w:line="500" w:lineRule="atLeast"/>
        <w:ind w:firstLine="495"/>
        <w:rPr>
          <w:rFonts w:ascii="宋体" w:hAnsi="宋体"/>
          <w:szCs w:val="21"/>
        </w:rPr>
      </w:pPr>
    </w:p>
    <w:p w:rsidR="009724ED" w:rsidRDefault="009724ED" w:rsidP="00041651">
      <w:pPr>
        <w:spacing w:line="500" w:lineRule="atLeast"/>
        <w:ind w:firstLine="495"/>
        <w:rPr>
          <w:rFonts w:ascii="宋体" w:hAnsi="宋体"/>
          <w:szCs w:val="21"/>
        </w:rPr>
      </w:pPr>
    </w:p>
    <w:p w:rsidR="009724ED" w:rsidRDefault="009724ED" w:rsidP="00041651">
      <w:pPr>
        <w:spacing w:line="500" w:lineRule="atLeast"/>
        <w:ind w:firstLine="495"/>
        <w:rPr>
          <w:rFonts w:ascii="宋体" w:hAnsi="宋体"/>
          <w:szCs w:val="21"/>
        </w:rPr>
      </w:pPr>
    </w:p>
    <w:p w:rsidR="009724ED" w:rsidRDefault="009724ED" w:rsidP="00041651">
      <w:pPr>
        <w:spacing w:line="500" w:lineRule="atLeast"/>
        <w:ind w:firstLine="495"/>
        <w:rPr>
          <w:rFonts w:ascii="宋体" w:hAnsi="宋体"/>
          <w:szCs w:val="21"/>
        </w:rPr>
      </w:pPr>
    </w:p>
    <w:p w:rsidR="009724ED" w:rsidRDefault="009724ED" w:rsidP="00041651">
      <w:pPr>
        <w:spacing w:line="500" w:lineRule="atLeast"/>
        <w:ind w:firstLine="495"/>
        <w:rPr>
          <w:rFonts w:ascii="宋体" w:hAnsi="宋体"/>
          <w:szCs w:val="21"/>
        </w:rPr>
      </w:pPr>
    </w:p>
    <w:p w:rsidR="009724ED" w:rsidRDefault="009724ED" w:rsidP="00041651">
      <w:pPr>
        <w:spacing w:line="500" w:lineRule="atLeast"/>
        <w:ind w:firstLine="495"/>
        <w:rPr>
          <w:rFonts w:ascii="宋体" w:hAnsi="宋体"/>
          <w:szCs w:val="21"/>
        </w:rPr>
      </w:pPr>
    </w:p>
    <w:p w:rsidR="009724ED" w:rsidRDefault="009724ED" w:rsidP="00041651">
      <w:pPr>
        <w:spacing w:line="500" w:lineRule="atLeast"/>
        <w:ind w:firstLine="495"/>
        <w:rPr>
          <w:rFonts w:ascii="宋体" w:hAnsi="宋体"/>
          <w:szCs w:val="21"/>
        </w:rPr>
      </w:pPr>
    </w:p>
    <w:p w:rsidR="009724ED" w:rsidRDefault="009724ED" w:rsidP="00041651">
      <w:pPr>
        <w:spacing w:line="500" w:lineRule="atLeast"/>
        <w:ind w:firstLine="495"/>
        <w:rPr>
          <w:rFonts w:ascii="宋体" w:hAnsi="宋体"/>
          <w:szCs w:val="21"/>
        </w:rPr>
      </w:pPr>
    </w:p>
    <w:p w:rsidR="009724ED" w:rsidRDefault="009724ED" w:rsidP="00041651">
      <w:pPr>
        <w:spacing w:line="500" w:lineRule="atLeast"/>
        <w:ind w:firstLine="495"/>
        <w:rPr>
          <w:rFonts w:ascii="宋体" w:hAnsi="宋体"/>
          <w:szCs w:val="21"/>
        </w:rPr>
      </w:pPr>
    </w:p>
    <w:p w:rsidR="009724ED" w:rsidRDefault="009724ED" w:rsidP="00041651">
      <w:pPr>
        <w:spacing w:line="500" w:lineRule="atLeast"/>
        <w:ind w:firstLine="495"/>
        <w:rPr>
          <w:rFonts w:ascii="宋体" w:hAnsi="宋体"/>
          <w:szCs w:val="21"/>
        </w:rPr>
      </w:pPr>
    </w:p>
    <w:p w:rsidR="00EC03C6" w:rsidRDefault="00EC03C6" w:rsidP="009E1327">
      <w:pPr>
        <w:rPr>
          <w:rFonts w:ascii="宋体" w:hAnsi="宋体"/>
          <w:sz w:val="24"/>
        </w:rPr>
      </w:pPr>
    </w:p>
    <w:p w:rsidR="009724ED" w:rsidRDefault="009724ED" w:rsidP="009E1327">
      <w:pPr>
        <w:rPr>
          <w:rFonts w:ascii="宋体" w:hAnsi="宋体"/>
          <w:sz w:val="24"/>
        </w:rPr>
      </w:pPr>
    </w:p>
    <w:p w:rsidR="009724ED" w:rsidRDefault="009724ED" w:rsidP="009E1327">
      <w:pPr>
        <w:rPr>
          <w:rFonts w:ascii="宋体" w:hAnsi="宋体"/>
          <w:sz w:val="24"/>
        </w:rPr>
      </w:pPr>
    </w:p>
    <w:p w:rsidR="009724ED" w:rsidRDefault="009724ED" w:rsidP="009E1327">
      <w:pPr>
        <w:rPr>
          <w:rFonts w:ascii="宋体" w:hAnsi="宋体"/>
          <w:sz w:val="24"/>
        </w:rPr>
      </w:pPr>
    </w:p>
    <w:p w:rsidR="009724ED" w:rsidRDefault="009724ED" w:rsidP="009E1327">
      <w:pPr>
        <w:rPr>
          <w:rFonts w:ascii="宋体" w:hAnsi="宋体"/>
          <w:sz w:val="24"/>
        </w:rPr>
      </w:pPr>
    </w:p>
    <w:p w:rsidR="009724ED" w:rsidRDefault="009724ED" w:rsidP="009E1327">
      <w:pPr>
        <w:rPr>
          <w:rFonts w:ascii="宋体" w:hAnsi="宋体"/>
          <w:sz w:val="24"/>
        </w:rPr>
      </w:pPr>
    </w:p>
    <w:p w:rsidR="009724ED" w:rsidRDefault="009724ED" w:rsidP="009E1327">
      <w:pPr>
        <w:rPr>
          <w:rFonts w:ascii="宋体" w:hAnsi="宋体"/>
          <w:sz w:val="24"/>
        </w:rPr>
      </w:pPr>
    </w:p>
    <w:p w:rsidR="009724ED" w:rsidRDefault="009724ED" w:rsidP="009E1327">
      <w:pPr>
        <w:rPr>
          <w:rFonts w:ascii="宋体" w:hAnsi="宋体"/>
          <w:sz w:val="24"/>
        </w:rPr>
      </w:pPr>
    </w:p>
    <w:p w:rsidR="009724ED" w:rsidRDefault="009724ED" w:rsidP="009E1327">
      <w:pPr>
        <w:rPr>
          <w:rFonts w:ascii="宋体" w:hAnsi="宋体"/>
          <w:sz w:val="24"/>
        </w:rPr>
      </w:pPr>
    </w:p>
    <w:p w:rsidR="009724ED" w:rsidRDefault="009724ED" w:rsidP="009E1327">
      <w:pPr>
        <w:rPr>
          <w:rFonts w:ascii="宋体" w:hAnsi="宋体"/>
          <w:sz w:val="24"/>
        </w:rPr>
      </w:pPr>
    </w:p>
    <w:p w:rsidR="009724ED" w:rsidRDefault="009724ED" w:rsidP="009E1327">
      <w:pPr>
        <w:rPr>
          <w:rFonts w:ascii="宋体" w:hAnsi="宋体"/>
          <w:sz w:val="24"/>
        </w:rPr>
      </w:pPr>
    </w:p>
    <w:p w:rsidR="009724ED" w:rsidRDefault="009724ED" w:rsidP="009E1327">
      <w:pPr>
        <w:rPr>
          <w:rFonts w:ascii="宋体" w:hAnsi="宋体"/>
          <w:sz w:val="24"/>
        </w:rPr>
      </w:pPr>
    </w:p>
    <w:p w:rsidR="009E1327" w:rsidRDefault="009E1327" w:rsidP="009E1327">
      <w:pPr>
        <w:rPr>
          <w:rFonts w:ascii="宋体" w:hAnsi="宋体"/>
          <w:sz w:val="24"/>
        </w:rPr>
      </w:pPr>
      <w:r>
        <w:rPr>
          <w:rFonts w:ascii="宋体" w:hAnsi="宋体" w:hint="eastAsia"/>
          <w:sz w:val="24"/>
        </w:rPr>
        <w:t>附录：</w:t>
      </w:r>
    </w:p>
    <w:p w:rsidR="009E1327" w:rsidRDefault="009E1327" w:rsidP="009E1327">
      <w:pPr>
        <w:jc w:val="center"/>
        <w:rPr>
          <w:rFonts w:eastAsia="黑体"/>
          <w:sz w:val="28"/>
        </w:rPr>
      </w:pPr>
      <w:r>
        <w:rPr>
          <w:rFonts w:eastAsia="黑体" w:hint="eastAsia"/>
          <w:sz w:val="28"/>
        </w:rPr>
        <w:t>标准</w:t>
      </w:r>
      <w:r w:rsidR="00053A92">
        <w:rPr>
          <w:rFonts w:eastAsia="黑体" w:hint="eastAsia"/>
          <w:sz w:val="28"/>
        </w:rPr>
        <w:t>审定</w:t>
      </w:r>
      <w:r>
        <w:rPr>
          <w:rFonts w:eastAsia="黑体" w:hint="eastAsia"/>
          <w:sz w:val="28"/>
        </w:rPr>
        <w:t>稿意见汇总处理表</w:t>
      </w:r>
    </w:p>
    <w:p w:rsidR="009E1327" w:rsidRDefault="009E1327" w:rsidP="009E1327">
      <w:pPr>
        <w:rPr>
          <w:color w:val="333333"/>
          <w:sz w:val="24"/>
        </w:rPr>
      </w:pPr>
      <w:r w:rsidRPr="00272DBC">
        <w:rPr>
          <w:rFonts w:ascii="宋体" w:hAnsi="宋体" w:hint="eastAsia"/>
          <w:sz w:val="24"/>
        </w:rPr>
        <w:t>起草单位：</w:t>
      </w:r>
      <w:r w:rsidR="00306814" w:rsidRPr="00306814">
        <w:rPr>
          <w:rFonts w:ascii="宋体" w:hAnsi="宋体" w:hint="eastAsia"/>
          <w:sz w:val="24"/>
        </w:rPr>
        <w:t>广西壮族自治区冶金产品质量检验站</w:t>
      </w:r>
      <w:r w:rsidRPr="00A24400">
        <w:rPr>
          <w:rFonts w:ascii="宋体" w:hAnsi="宋体" w:hint="eastAsia"/>
          <w:sz w:val="24"/>
        </w:rPr>
        <w:t xml:space="preserve"> </w:t>
      </w:r>
      <w:r>
        <w:rPr>
          <w:rFonts w:hint="eastAsia"/>
          <w:color w:val="333333"/>
          <w:sz w:val="24"/>
        </w:rPr>
        <w:t xml:space="preserve"> </w:t>
      </w:r>
    </w:p>
    <w:p w:rsidR="009E1327" w:rsidRDefault="009E1327" w:rsidP="009E1327">
      <w:pPr>
        <w:rPr>
          <w:color w:val="333333"/>
          <w:sz w:val="24"/>
        </w:rPr>
      </w:pPr>
      <w:r>
        <w:rPr>
          <w:rFonts w:hint="eastAsia"/>
          <w:color w:val="333333"/>
          <w:sz w:val="24"/>
        </w:rPr>
        <w:t>意见汇总处理人：</w:t>
      </w:r>
      <w:r w:rsidR="00306814">
        <w:rPr>
          <w:rFonts w:hint="eastAsia"/>
          <w:color w:val="333333"/>
          <w:sz w:val="24"/>
        </w:rPr>
        <w:t>黄肇敏</w:t>
      </w:r>
    </w:p>
    <w:p w:rsidR="009E1327" w:rsidRPr="00272DBC" w:rsidRDefault="009E1327" w:rsidP="009E1327">
      <w:pPr>
        <w:rPr>
          <w:rFonts w:ascii="宋体" w:hAnsi="宋体"/>
          <w:sz w:val="24"/>
        </w:rPr>
      </w:pPr>
      <w:r>
        <w:rPr>
          <w:rFonts w:ascii="宋体" w:hAnsi="宋体" w:hint="eastAsia"/>
          <w:sz w:val="24"/>
        </w:rPr>
        <w:t>电话：</w:t>
      </w:r>
      <w:r w:rsidR="00D94EA8">
        <w:rPr>
          <w:rFonts w:ascii="宋体" w:hAnsi="宋体" w:hint="eastAsia"/>
          <w:sz w:val="24"/>
        </w:rPr>
        <w:t>0771-5634234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6"/>
        <w:gridCol w:w="1378"/>
        <w:gridCol w:w="3234"/>
        <w:gridCol w:w="1291"/>
        <w:gridCol w:w="1527"/>
        <w:gridCol w:w="476"/>
      </w:tblGrid>
      <w:tr w:rsidR="009E1327" w:rsidTr="00204ADA">
        <w:trPr>
          <w:trHeight w:val="583"/>
        </w:trPr>
        <w:tc>
          <w:tcPr>
            <w:tcW w:w="616" w:type="dxa"/>
            <w:tcBorders>
              <w:top w:val="single" w:sz="12" w:space="0" w:color="auto"/>
              <w:left w:val="single" w:sz="12" w:space="0" w:color="auto"/>
              <w:bottom w:val="single" w:sz="12" w:space="0" w:color="auto"/>
              <w:right w:val="single" w:sz="4" w:space="0" w:color="auto"/>
            </w:tcBorders>
            <w:vAlign w:val="center"/>
          </w:tcPr>
          <w:p w:rsidR="009E1327" w:rsidRDefault="009E1327" w:rsidP="006C4E5E">
            <w:pPr>
              <w:jc w:val="center"/>
            </w:pPr>
            <w:r>
              <w:rPr>
                <w:rFonts w:hint="eastAsia"/>
              </w:rPr>
              <w:t>序号</w:t>
            </w:r>
          </w:p>
        </w:tc>
        <w:tc>
          <w:tcPr>
            <w:tcW w:w="1378" w:type="dxa"/>
            <w:tcBorders>
              <w:top w:val="single" w:sz="12" w:space="0" w:color="auto"/>
              <w:left w:val="single" w:sz="4" w:space="0" w:color="auto"/>
              <w:bottom w:val="single" w:sz="12" w:space="0" w:color="auto"/>
              <w:right w:val="single" w:sz="4" w:space="0" w:color="auto"/>
            </w:tcBorders>
            <w:vAlign w:val="center"/>
          </w:tcPr>
          <w:p w:rsidR="009E1327" w:rsidRDefault="009E1327" w:rsidP="006C4E5E">
            <w:pPr>
              <w:jc w:val="center"/>
            </w:pPr>
            <w:proofErr w:type="gramStart"/>
            <w:r>
              <w:rPr>
                <w:rFonts w:hint="eastAsia"/>
              </w:rPr>
              <w:t>标准章条编号</w:t>
            </w:r>
            <w:proofErr w:type="gramEnd"/>
          </w:p>
        </w:tc>
        <w:tc>
          <w:tcPr>
            <w:tcW w:w="3234" w:type="dxa"/>
            <w:tcBorders>
              <w:top w:val="single" w:sz="12" w:space="0" w:color="auto"/>
              <w:left w:val="single" w:sz="4" w:space="0" w:color="auto"/>
              <w:bottom w:val="single" w:sz="12" w:space="0" w:color="auto"/>
              <w:right w:val="single" w:sz="4" w:space="0" w:color="auto"/>
            </w:tcBorders>
            <w:vAlign w:val="center"/>
          </w:tcPr>
          <w:p w:rsidR="009E1327" w:rsidRDefault="009E1327" w:rsidP="006C4E5E">
            <w:pPr>
              <w:jc w:val="center"/>
            </w:pPr>
            <w:r>
              <w:rPr>
                <w:rFonts w:hint="eastAsia"/>
              </w:rPr>
              <w:t>意见内容</w:t>
            </w:r>
          </w:p>
        </w:tc>
        <w:tc>
          <w:tcPr>
            <w:tcW w:w="1291" w:type="dxa"/>
            <w:tcBorders>
              <w:top w:val="single" w:sz="12" w:space="0" w:color="auto"/>
              <w:left w:val="single" w:sz="4" w:space="0" w:color="auto"/>
              <w:bottom w:val="single" w:sz="12" w:space="0" w:color="auto"/>
              <w:right w:val="single" w:sz="4" w:space="0" w:color="auto"/>
            </w:tcBorders>
            <w:vAlign w:val="center"/>
          </w:tcPr>
          <w:p w:rsidR="009E1327" w:rsidRDefault="009E1327" w:rsidP="006C4E5E">
            <w:pPr>
              <w:jc w:val="center"/>
            </w:pPr>
            <w:r>
              <w:rPr>
                <w:rFonts w:hint="eastAsia"/>
              </w:rPr>
              <w:t>提出单位</w:t>
            </w:r>
          </w:p>
        </w:tc>
        <w:tc>
          <w:tcPr>
            <w:tcW w:w="1527" w:type="dxa"/>
            <w:tcBorders>
              <w:top w:val="single" w:sz="12" w:space="0" w:color="auto"/>
              <w:left w:val="single" w:sz="4" w:space="0" w:color="auto"/>
              <w:bottom w:val="single" w:sz="12" w:space="0" w:color="auto"/>
              <w:right w:val="single" w:sz="4" w:space="0" w:color="auto"/>
            </w:tcBorders>
            <w:vAlign w:val="center"/>
          </w:tcPr>
          <w:p w:rsidR="009E1327" w:rsidRDefault="009E1327" w:rsidP="006C4E5E">
            <w:pPr>
              <w:jc w:val="center"/>
            </w:pPr>
            <w:r>
              <w:rPr>
                <w:rFonts w:hint="eastAsia"/>
              </w:rPr>
              <w:t>处理意见</w:t>
            </w:r>
          </w:p>
        </w:tc>
        <w:tc>
          <w:tcPr>
            <w:tcW w:w="476" w:type="dxa"/>
            <w:tcBorders>
              <w:top w:val="single" w:sz="12" w:space="0" w:color="auto"/>
              <w:left w:val="single" w:sz="4" w:space="0" w:color="auto"/>
              <w:bottom w:val="single" w:sz="12" w:space="0" w:color="auto"/>
              <w:right w:val="single" w:sz="12" w:space="0" w:color="auto"/>
            </w:tcBorders>
            <w:vAlign w:val="center"/>
          </w:tcPr>
          <w:p w:rsidR="009E1327" w:rsidRDefault="009E1327" w:rsidP="006C4E5E">
            <w:pPr>
              <w:jc w:val="center"/>
            </w:pPr>
            <w:r>
              <w:rPr>
                <w:rFonts w:hint="eastAsia"/>
              </w:rPr>
              <w:t>备注</w:t>
            </w:r>
          </w:p>
        </w:tc>
      </w:tr>
      <w:tr w:rsidR="009E1327" w:rsidTr="00F938E2">
        <w:trPr>
          <w:trHeight w:val="9502"/>
        </w:trPr>
        <w:tc>
          <w:tcPr>
            <w:tcW w:w="616" w:type="dxa"/>
            <w:tcBorders>
              <w:top w:val="single" w:sz="12" w:space="0" w:color="auto"/>
              <w:left w:val="single" w:sz="12" w:space="0" w:color="auto"/>
              <w:bottom w:val="single" w:sz="12" w:space="0" w:color="auto"/>
              <w:right w:val="single" w:sz="4" w:space="0" w:color="auto"/>
            </w:tcBorders>
          </w:tcPr>
          <w:p w:rsidR="009E1327" w:rsidRDefault="009E1327" w:rsidP="006C4E5E">
            <w:pPr>
              <w:jc w:val="center"/>
              <w:rPr>
                <w:rFonts w:ascii="黑体"/>
              </w:rPr>
            </w:pPr>
            <w:r>
              <w:rPr>
                <w:rFonts w:ascii="黑体" w:hint="eastAsia"/>
              </w:rPr>
              <w:t>1</w:t>
            </w:r>
          </w:p>
          <w:p w:rsidR="009E1327" w:rsidRDefault="009E1327" w:rsidP="006C4E5E">
            <w:pPr>
              <w:jc w:val="center"/>
              <w:rPr>
                <w:rFonts w:ascii="黑体"/>
              </w:rPr>
            </w:pPr>
          </w:p>
          <w:p w:rsidR="009E1327" w:rsidRDefault="009E1327" w:rsidP="006C4E5E">
            <w:pPr>
              <w:jc w:val="center"/>
              <w:rPr>
                <w:rFonts w:ascii="黑体"/>
              </w:rPr>
            </w:pPr>
          </w:p>
          <w:p w:rsidR="00A9053A" w:rsidRDefault="00A9053A" w:rsidP="006C4E5E">
            <w:pPr>
              <w:jc w:val="center"/>
              <w:rPr>
                <w:rFonts w:ascii="黑体"/>
              </w:rPr>
            </w:pPr>
          </w:p>
          <w:p w:rsidR="00C4066E" w:rsidRDefault="00C4066E" w:rsidP="006C4E5E">
            <w:pPr>
              <w:jc w:val="center"/>
              <w:rPr>
                <w:rFonts w:ascii="黑体"/>
              </w:rPr>
            </w:pPr>
          </w:p>
          <w:p w:rsidR="00F3163E" w:rsidRDefault="00C4066E" w:rsidP="006C4E5E">
            <w:pPr>
              <w:jc w:val="center"/>
              <w:rPr>
                <w:rFonts w:ascii="黑体"/>
              </w:rPr>
            </w:pPr>
            <w:r>
              <w:rPr>
                <w:rFonts w:ascii="黑体" w:hint="eastAsia"/>
              </w:rPr>
              <w:t>2</w:t>
            </w:r>
          </w:p>
          <w:p w:rsidR="00C4066E" w:rsidRDefault="00C4066E" w:rsidP="006C4E5E">
            <w:pPr>
              <w:jc w:val="center"/>
              <w:rPr>
                <w:rFonts w:ascii="黑体"/>
              </w:rPr>
            </w:pPr>
          </w:p>
          <w:p w:rsidR="00C4066E" w:rsidRDefault="00C4066E" w:rsidP="006C4E5E">
            <w:pPr>
              <w:jc w:val="center"/>
              <w:rPr>
                <w:rFonts w:ascii="黑体"/>
              </w:rPr>
            </w:pPr>
          </w:p>
          <w:p w:rsidR="00C4066E" w:rsidRDefault="00C4066E" w:rsidP="006C4E5E">
            <w:pPr>
              <w:jc w:val="center"/>
              <w:rPr>
                <w:rFonts w:ascii="黑体"/>
              </w:rPr>
            </w:pPr>
          </w:p>
          <w:p w:rsidR="00C4066E" w:rsidRDefault="00C4066E" w:rsidP="006C4E5E">
            <w:pPr>
              <w:jc w:val="center"/>
              <w:rPr>
                <w:rFonts w:ascii="黑体"/>
              </w:rPr>
            </w:pPr>
          </w:p>
          <w:p w:rsidR="00C4066E" w:rsidRDefault="00C4066E" w:rsidP="006C4E5E">
            <w:pPr>
              <w:jc w:val="center"/>
              <w:rPr>
                <w:rFonts w:ascii="黑体"/>
              </w:rPr>
            </w:pPr>
          </w:p>
          <w:p w:rsidR="00C4066E" w:rsidRDefault="00C4066E" w:rsidP="006C4E5E">
            <w:pPr>
              <w:jc w:val="center"/>
              <w:rPr>
                <w:rFonts w:ascii="黑体"/>
              </w:rPr>
            </w:pPr>
          </w:p>
          <w:p w:rsidR="009E1327" w:rsidRDefault="00C4066E" w:rsidP="006C4E5E">
            <w:pPr>
              <w:jc w:val="center"/>
              <w:rPr>
                <w:rFonts w:ascii="黑体"/>
              </w:rPr>
            </w:pPr>
            <w:r>
              <w:rPr>
                <w:rFonts w:ascii="黑体" w:hint="eastAsia"/>
              </w:rPr>
              <w:t>3</w:t>
            </w:r>
          </w:p>
          <w:p w:rsidR="009E1327" w:rsidRDefault="009E1327" w:rsidP="006C4E5E">
            <w:pPr>
              <w:jc w:val="center"/>
              <w:rPr>
                <w:rFonts w:ascii="黑体"/>
              </w:rPr>
            </w:pPr>
          </w:p>
          <w:p w:rsidR="009E1327" w:rsidRDefault="009E1327" w:rsidP="006C4E5E">
            <w:pPr>
              <w:jc w:val="center"/>
              <w:rPr>
                <w:rFonts w:ascii="黑体"/>
              </w:rPr>
            </w:pPr>
          </w:p>
          <w:p w:rsidR="00263CD5" w:rsidRDefault="00263CD5" w:rsidP="006C4E5E">
            <w:pPr>
              <w:jc w:val="center"/>
              <w:rPr>
                <w:rFonts w:ascii="黑体"/>
              </w:rPr>
            </w:pPr>
          </w:p>
          <w:p w:rsidR="009E1327" w:rsidRDefault="00C4066E" w:rsidP="006C4E5E">
            <w:pPr>
              <w:jc w:val="center"/>
              <w:rPr>
                <w:rFonts w:ascii="黑体"/>
              </w:rPr>
            </w:pPr>
            <w:r>
              <w:rPr>
                <w:rFonts w:ascii="黑体" w:hint="eastAsia"/>
              </w:rPr>
              <w:t>4</w:t>
            </w:r>
          </w:p>
          <w:p w:rsidR="009E1327" w:rsidRDefault="009E1327" w:rsidP="006C4E5E">
            <w:pPr>
              <w:jc w:val="center"/>
              <w:rPr>
                <w:rFonts w:ascii="黑体"/>
              </w:rPr>
            </w:pPr>
          </w:p>
          <w:p w:rsidR="009E1327" w:rsidRDefault="009E1327" w:rsidP="006C4E5E">
            <w:pPr>
              <w:jc w:val="center"/>
              <w:rPr>
                <w:rFonts w:ascii="黑体"/>
              </w:rPr>
            </w:pPr>
          </w:p>
          <w:p w:rsidR="00633415" w:rsidRDefault="00633415" w:rsidP="006C4E5E">
            <w:pPr>
              <w:jc w:val="center"/>
              <w:rPr>
                <w:rFonts w:ascii="黑体"/>
              </w:rPr>
            </w:pPr>
          </w:p>
          <w:p w:rsidR="00204ADA" w:rsidRDefault="00C4066E" w:rsidP="006C4E5E">
            <w:pPr>
              <w:jc w:val="center"/>
              <w:rPr>
                <w:rFonts w:ascii="黑体"/>
              </w:rPr>
            </w:pPr>
            <w:r>
              <w:rPr>
                <w:rFonts w:ascii="黑体" w:hint="eastAsia"/>
              </w:rPr>
              <w:t>5</w:t>
            </w:r>
          </w:p>
          <w:p w:rsidR="00204ADA" w:rsidRDefault="00204ADA" w:rsidP="006C4E5E">
            <w:pPr>
              <w:jc w:val="center"/>
              <w:rPr>
                <w:rFonts w:ascii="黑体"/>
              </w:rPr>
            </w:pPr>
          </w:p>
          <w:p w:rsidR="00204ADA" w:rsidRDefault="00204ADA" w:rsidP="006C4E5E">
            <w:pPr>
              <w:jc w:val="center"/>
              <w:rPr>
                <w:rFonts w:ascii="黑体"/>
              </w:rPr>
            </w:pPr>
          </w:p>
          <w:p w:rsidR="00204ADA" w:rsidRDefault="00204ADA" w:rsidP="006C4E5E">
            <w:pPr>
              <w:jc w:val="center"/>
              <w:rPr>
                <w:rFonts w:ascii="黑体"/>
              </w:rPr>
            </w:pPr>
          </w:p>
          <w:p w:rsidR="009E1327" w:rsidRDefault="00C4066E" w:rsidP="006C4E5E">
            <w:pPr>
              <w:jc w:val="center"/>
              <w:rPr>
                <w:rFonts w:ascii="黑体"/>
              </w:rPr>
            </w:pPr>
            <w:r>
              <w:rPr>
                <w:rFonts w:ascii="黑体" w:hint="eastAsia"/>
              </w:rPr>
              <w:t>6</w:t>
            </w:r>
          </w:p>
          <w:p w:rsidR="009E1327" w:rsidRDefault="009E1327" w:rsidP="006C4E5E">
            <w:pPr>
              <w:jc w:val="center"/>
              <w:rPr>
                <w:rFonts w:ascii="黑体"/>
              </w:rPr>
            </w:pPr>
          </w:p>
          <w:p w:rsidR="009E1327" w:rsidRDefault="009E1327" w:rsidP="006C4E5E">
            <w:pPr>
              <w:jc w:val="center"/>
              <w:rPr>
                <w:rFonts w:ascii="黑体"/>
              </w:rPr>
            </w:pPr>
          </w:p>
          <w:p w:rsidR="002D3FB2" w:rsidRDefault="002D3FB2" w:rsidP="006C4E5E">
            <w:pPr>
              <w:jc w:val="center"/>
              <w:rPr>
                <w:rFonts w:ascii="黑体"/>
              </w:rPr>
            </w:pPr>
          </w:p>
          <w:p w:rsidR="009E1327" w:rsidRDefault="00C4066E" w:rsidP="006C4E5E">
            <w:pPr>
              <w:ind w:firstLineChars="100" w:firstLine="210"/>
              <w:rPr>
                <w:rFonts w:ascii="黑体"/>
              </w:rPr>
            </w:pPr>
            <w:r>
              <w:rPr>
                <w:rFonts w:ascii="黑体" w:hint="eastAsia"/>
              </w:rPr>
              <w:t>7</w:t>
            </w:r>
          </w:p>
          <w:p w:rsidR="00945B86" w:rsidRDefault="00945B86" w:rsidP="006C4E5E">
            <w:pPr>
              <w:jc w:val="center"/>
              <w:rPr>
                <w:rFonts w:ascii="黑体"/>
              </w:rPr>
            </w:pPr>
          </w:p>
          <w:p w:rsidR="00F938E2" w:rsidRDefault="00F938E2" w:rsidP="006C4E5E">
            <w:pPr>
              <w:jc w:val="center"/>
              <w:rPr>
                <w:rFonts w:ascii="黑体"/>
              </w:rPr>
            </w:pPr>
          </w:p>
          <w:p w:rsidR="00F938E2" w:rsidRDefault="00F938E2" w:rsidP="006C4E5E">
            <w:pPr>
              <w:jc w:val="center"/>
              <w:rPr>
                <w:rFonts w:ascii="黑体"/>
              </w:rPr>
            </w:pPr>
          </w:p>
          <w:p w:rsidR="008B58CC" w:rsidRDefault="008B58CC" w:rsidP="006C4E5E">
            <w:pPr>
              <w:jc w:val="center"/>
              <w:rPr>
                <w:rFonts w:ascii="黑体"/>
              </w:rPr>
            </w:pPr>
          </w:p>
          <w:p w:rsidR="008B58CC" w:rsidRDefault="008B58CC" w:rsidP="006C4E5E">
            <w:pPr>
              <w:jc w:val="center"/>
              <w:rPr>
                <w:rFonts w:ascii="黑体"/>
              </w:rPr>
            </w:pPr>
          </w:p>
          <w:p w:rsidR="008B58CC" w:rsidRDefault="008B58CC" w:rsidP="006C4E5E">
            <w:pPr>
              <w:jc w:val="center"/>
              <w:rPr>
                <w:rFonts w:ascii="黑体"/>
              </w:rPr>
            </w:pPr>
          </w:p>
          <w:p w:rsidR="00F938E2" w:rsidRDefault="00C4066E" w:rsidP="006C4E5E">
            <w:pPr>
              <w:jc w:val="center"/>
              <w:rPr>
                <w:rFonts w:ascii="黑体"/>
              </w:rPr>
            </w:pPr>
            <w:r>
              <w:rPr>
                <w:rFonts w:ascii="黑体" w:hint="eastAsia"/>
              </w:rPr>
              <w:lastRenderedPageBreak/>
              <w:t>8</w:t>
            </w:r>
          </w:p>
          <w:p w:rsidR="00F938E2" w:rsidRDefault="00F938E2" w:rsidP="006C4E5E">
            <w:pPr>
              <w:jc w:val="center"/>
              <w:rPr>
                <w:rFonts w:ascii="黑体"/>
              </w:rPr>
            </w:pPr>
          </w:p>
          <w:p w:rsidR="00F938E2" w:rsidRDefault="00F938E2" w:rsidP="006C4E5E">
            <w:pPr>
              <w:jc w:val="center"/>
              <w:rPr>
                <w:rFonts w:ascii="黑体"/>
              </w:rPr>
            </w:pPr>
          </w:p>
          <w:p w:rsidR="00F938E2" w:rsidRDefault="00C4066E" w:rsidP="006C4E5E">
            <w:pPr>
              <w:jc w:val="center"/>
              <w:rPr>
                <w:rFonts w:ascii="黑体"/>
              </w:rPr>
            </w:pPr>
            <w:r>
              <w:rPr>
                <w:rFonts w:ascii="黑体" w:hint="eastAsia"/>
              </w:rPr>
              <w:t>9</w:t>
            </w:r>
          </w:p>
          <w:p w:rsidR="00F938E2" w:rsidRDefault="00F938E2" w:rsidP="006C4E5E">
            <w:pPr>
              <w:jc w:val="center"/>
              <w:rPr>
                <w:rFonts w:ascii="黑体"/>
              </w:rPr>
            </w:pPr>
          </w:p>
          <w:p w:rsidR="0064558F" w:rsidRDefault="0064558F" w:rsidP="006C4E5E">
            <w:pPr>
              <w:jc w:val="center"/>
              <w:rPr>
                <w:rFonts w:ascii="黑体"/>
              </w:rPr>
            </w:pPr>
          </w:p>
          <w:p w:rsidR="00F938E2" w:rsidRDefault="00C4066E" w:rsidP="006C4E5E">
            <w:pPr>
              <w:jc w:val="center"/>
              <w:rPr>
                <w:rFonts w:ascii="黑体"/>
              </w:rPr>
            </w:pPr>
            <w:r>
              <w:rPr>
                <w:rFonts w:ascii="黑体" w:hint="eastAsia"/>
              </w:rPr>
              <w:t>10</w:t>
            </w:r>
          </w:p>
          <w:p w:rsidR="00F938E2" w:rsidRDefault="00F938E2" w:rsidP="006C4E5E">
            <w:pPr>
              <w:jc w:val="center"/>
              <w:rPr>
                <w:rFonts w:ascii="黑体"/>
              </w:rPr>
            </w:pPr>
          </w:p>
          <w:p w:rsidR="00F938E2" w:rsidRDefault="00F938E2" w:rsidP="006C4E5E">
            <w:pPr>
              <w:jc w:val="center"/>
              <w:rPr>
                <w:rFonts w:ascii="黑体"/>
              </w:rPr>
            </w:pPr>
          </w:p>
          <w:p w:rsidR="00F8481B" w:rsidRDefault="00F8481B" w:rsidP="006C4E5E">
            <w:pPr>
              <w:jc w:val="center"/>
              <w:rPr>
                <w:rFonts w:ascii="黑体"/>
              </w:rPr>
            </w:pPr>
          </w:p>
          <w:p w:rsidR="00F938E2" w:rsidRDefault="00F8481B" w:rsidP="006C4E5E">
            <w:pPr>
              <w:jc w:val="center"/>
              <w:rPr>
                <w:rFonts w:ascii="黑体"/>
              </w:rPr>
            </w:pPr>
            <w:r>
              <w:rPr>
                <w:rFonts w:ascii="黑体" w:hint="eastAsia"/>
              </w:rPr>
              <w:t>1</w:t>
            </w:r>
            <w:r w:rsidR="00C4066E">
              <w:rPr>
                <w:rFonts w:ascii="黑体" w:hint="eastAsia"/>
              </w:rPr>
              <w:t>1</w:t>
            </w:r>
          </w:p>
          <w:p w:rsidR="00F938E2" w:rsidRDefault="00F938E2" w:rsidP="006C4E5E">
            <w:pPr>
              <w:jc w:val="center"/>
              <w:rPr>
                <w:rFonts w:ascii="黑体"/>
              </w:rPr>
            </w:pPr>
          </w:p>
          <w:p w:rsidR="0064558F" w:rsidRDefault="0064558F" w:rsidP="006C4E5E">
            <w:pPr>
              <w:jc w:val="center"/>
              <w:rPr>
                <w:rFonts w:ascii="黑体"/>
              </w:rPr>
            </w:pPr>
          </w:p>
          <w:p w:rsidR="00C4066E" w:rsidRDefault="00C4066E" w:rsidP="006C4E5E">
            <w:pPr>
              <w:jc w:val="center"/>
              <w:rPr>
                <w:rFonts w:ascii="黑体"/>
              </w:rPr>
            </w:pPr>
          </w:p>
          <w:p w:rsidR="0064558F" w:rsidRDefault="0064558F" w:rsidP="006C4E5E">
            <w:pPr>
              <w:jc w:val="center"/>
              <w:rPr>
                <w:rFonts w:ascii="黑体"/>
              </w:rPr>
            </w:pPr>
            <w:r>
              <w:rPr>
                <w:rFonts w:ascii="黑体" w:hint="eastAsia"/>
              </w:rPr>
              <w:t>1</w:t>
            </w:r>
            <w:r w:rsidR="00C4066E">
              <w:rPr>
                <w:rFonts w:ascii="黑体" w:hint="eastAsia"/>
              </w:rPr>
              <w:t>2</w:t>
            </w:r>
          </w:p>
          <w:p w:rsidR="0064558F" w:rsidRDefault="0064558F" w:rsidP="006C4E5E">
            <w:pPr>
              <w:jc w:val="center"/>
              <w:rPr>
                <w:rFonts w:ascii="黑体"/>
              </w:rPr>
            </w:pPr>
          </w:p>
          <w:p w:rsidR="0092029E" w:rsidRDefault="0092029E" w:rsidP="006C4E5E">
            <w:pPr>
              <w:jc w:val="center"/>
              <w:rPr>
                <w:rFonts w:ascii="黑体"/>
              </w:rPr>
            </w:pPr>
          </w:p>
          <w:p w:rsidR="0092029E" w:rsidRDefault="0092029E" w:rsidP="006C4E5E">
            <w:pPr>
              <w:jc w:val="center"/>
              <w:rPr>
                <w:rFonts w:ascii="黑体"/>
              </w:rPr>
            </w:pPr>
          </w:p>
          <w:p w:rsidR="0064558F" w:rsidRDefault="0064558F" w:rsidP="006C4E5E">
            <w:pPr>
              <w:jc w:val="center"/>
              <w:rPr>
                <w:rFonts w:ascii="黑体"/>
              </w:rPr>
            </w:pPr>
            <w:r>
              <w:rPr>
                <w:rFonts w:ascii="黑体" w:hint="eastAsia"/>
              </w:rPr>
              <w:t>1</w:t>
            </w:r>
            <w:r w:rsidR="00C4066E">
              <w:rPr>
                <w:rFonts w:ascii="黑体" w:hint="eastAsia"/>
              </w:rPr>
              <w:t>3</w:t>
            </w:r>
          </w:p>
          <w:p w:rsidR="00027D6F" w:rsidRDefault="00027D6F" w:rsidP="006C4E5E">
            <w:pPr>
              <w:jc w:val="center"/>
              <w:rPr>
                <w:rFonts w:ascii="黑体"/>
              </w:rPr>
            </w:pPr>
          </w:p>
          <w:p w:rsidR="0092029E" w:rsidRDefault="0092029E" w:rsidP="006C4E5E">
            <w:pPr>
              <w:jc w:val="center"/>
              <w:rPr>
                <w:rFonts w:ascii="黑体"/>
              </w:rPr>
            </w:pPr>
          </w:p>
          <w:p w:rsidR="0092029E" w:rsidRDefault="00C4066E" w:rsidP="006C4E5E">
            <w:pPr>
              <w:jc w:val="center"/>
              <w:rPr>
                <w:rFonts w:ascii="黑体"/>
              </w:rPr>
            </w:pPr>
            <w:r>
              <w:rPr>
                <w:rFonts w:ascii="黑体" w:hint="eastAsia"/>
              </w:rPr>
              <w:t>14</w:t>
            </w:r>
          </w:p>
          <w:p w:rsidR="000B14B5" w:rsidRDefault="000B14B5" w:rsidP="006C4E5E">
            <w:pPr>
              <w:jc w:val="center"/>
              <w:rPr>
                <w:rFonts w:ascii="黑体"/>
              </w:rPr>
            </w:pPr>
          </w:p>
          <w:p w:rsidR="000B14B5" w:rsidRDefault="000B14B5" w:rsidP="006C4E5E">
            <w:pPr>
              <w:jc w:val="center"/>
              <w:rPr>
                <w:rFonts w:ascii="黑体"/>
              </w:rPr>
            </w:pPr>
          </w:p>
          <w:p w:rsidR="000B14B5" w:rsidRDefault="00C4066E" w:rsidP="006C4E5E">
            <w:pPr>
              <w:jc w:val="center"/>
              <w:rPr>
                <w:rFonts w:ascii="黑体"/>
              </w:rPr>
            </w:pPr>
            <w:r>
              <w:rPr>
                <w:rFonts w:ascii="黑体" w:hint="eastAsia"/>
              </w:rPr>
              <w:t>15</w:t>
            </w:r>
          </w:p>
          <w:p w:rsidR="000B14B5" w:rsidRDefault="000B14B5" w:rsidP="006C4E5E">
            <w:pPr>
              <w:jc w:val="center"/>
              <w:rPr>
                <w:rFonts w:ascii="黑体"/>
              </w:rPr>
            </w:pPr>
          </w:p>
          <w:p w:rsidR="000B14B5" w:rsidRDefault="000B14B5" w:rsidP="006C4E5E">
            <w:pPr>
              <w:jc w:val="center"/>
              <w:rPr>
                <w:rFonts w:ascii="黑体"/>
              </w:rPr>
            </w:pPr>
          </w:p>
          <w:p w:rsidR="000B14B5" w:rsidRDefault="000B14B5" w:rsidP="006C4E5E">
            <w:pPr>
              <w:jc w:val="center"/>
              <w:rPr>
                <w:rFonts w:ascii="黑体"/>
              </w:rPr>
            </w:pPr>
          </w:p>
        </w:tc>
        <w:tc>
          <w:tcPr>
            <w:tcW w:w="1378" w:type="dxa"/>
            <w:tcBorders>
              <w:top w:val="single" w:sz="12" w:space="0" w:color="auto"/>
              <w:left w:val="single" w:sz="4" w:space="0" w:color="auto"/>
              <w:bottom w:val="single" w:sz="12" w:space="0" w:color="auto"/>
              <w:right w:val="single" w:sz="4" w:space="0" w:color="auto"/>
            </w:tcBorders>
          </w:tcPr>
          <w:p w:rsidR="00A802BD" w:rsidRDefault="00A802BD" w:rsidP="006C4E5E">
            <w:pPr>
              <w:rPr>
                <w:rFonts w:ascii="宋体" w:hAnsi="宋体"/>
              </w:rPr>
            </w:pPr>
            <w:r>
              <w:rPr>
                <w:rFonts w:ascii="宋体" w:hAnsi="宋体" w:hint="eastAsia"/>
              </w:rPr>
              <w:lastRenderedPageBreak/>
              <w:t>编制说明</w:t>
            </w:r>
          </w:p>
          <w:p w:rsidR="00A802BD" w:rsidRDefault="00A802BD" w:rsidP="006C4E5E">
            <w:pPr>
              <w:rPr>
                <w:rFonts w:ascii="宋体" w:hAnsi="宋体"/>
              </w:rPr>
            </w:pPr>
          </w:p>
          <w:p w:rsidR="00A802BD" w:rsidRDefault="00A802BD" w:rsidP="006C4E5E">
            <w:pPr>
              <w:rPr>
                <w:rFonts w:ascii="宋体" w:hAnsi="宋体"/>
              </w:rPr>
            </w:pPr>
          </w:p>
          <w:p w:rsidR="00A802BD" w:rsidRDefault="00A802BD" w:rsidP="006C4E5E">
            <w:pPr>
              <w:rPr>
                <w:rFonts w:ascii="宋体" w:hAnsi="宋体"/>
              </w:rPr>
            </w:pPr>
          </w:p>
          <w:p w:rsidR="00C4066E" w:rsidRDefault="00C4066E" w:rsidP="006C4E5E">
            <w:pPr>
              <w:rPr>
                <w:rFonts w:ascii="宋体" w:hAnsi="宋体"/>
              </w:rPr>
            </w:pPr>
          </w:p>
          <w:p w:rsidR="00A802BD" w:rsidRDefault="00C4066E" w:rsidP="006C4E5E">
            <w:pPr>
              <w:rPr>
                <w:rFonts w:ascii="宋体" w:hAnsi="宋体"/>
              </w:rPr>
            </w:pPr>
            <w:r>
              <w:rPr>
                <w:rFonts w:ascii="宋体" w:hAnsi="宋体" w:hint="eastAsia"/>
              </w:rPr>
              <w:t>1</w:t>
            </w:r>
          </w:p>
          <w:p w:rsidR="00C4066E" w:rsidRDefault="00C4066E" w:rsidP="006C4E5E">
            <w:pPr>
              <w:rPr>
                <w:rFonts w:ascii="宋体" w:hAnsi="宋体"/>
              </w:rPr>
            </w:pPr>
          </w:p>
          <w:p w:rsidR="00C4066E" w:rsidRDefault="00C4066E" w:rsidP="006C4E5E">
            <w:pPr>
              <w:rPr>
                <w:rFonts w:ascii="宋体" w:hAnsi="宋体"/>
              </w:rPr>
            </w:pPr>
          </w:p>
          <w:p w:rsidR="00C4066E" w:rsidRDefault="00C4066E" w:rsidP="006C4E5E">
            <w:pPr>
              <w:rPr>
                <w:rFonts w:ascii="宋体" w:hAnsi="宋体"/>
              </w:rPr>
            </w:pPr>
          </w:p>
          <w:p w:rsidR="00C4066E" w:rsidRDefault="00C4066E" w:rsidP="006C4E5E">
            <w:pPr>
              <w:rPr>
                <w:rFonts w:ascii="宋体" w:hAnsi="宋体"/>
              </w:rPr>
            </w:pPr>
          </w:p>
          <w:p w:rsidR="00C4066E" w:rsidRDefault="00C4066E" w:rsidP="006C4E5E">
            <w:pPr>
              <w:rPr>
                <w:rFonts w:ascii="宋体" w:hAnsi="宋体"/>
              </w:rPr>
            </w:pPr>
          </w:p>
          <w:p w:rsidR="00C4066E" w:rsidRDefault="00C4066E" w:rsidP="006C4E5E">
            <w:pPr>
              <w:rPr>
                <w:rFonts w:ascii="宋体" w:hAnsi="宋体"/>
              </w:rPr>
            </w:pPr>
          </w:p>
          <w:p w:rsidR="00A802BD" w:rsidRDefault="00E433B0" w:rsidP="006C4E5E">
            <w:pPr>
              <w:rPr>
                <w:rFonts w:ascii="宋体" w:hAnsi="宋体"/>
              </w:rPr>
            </w:pPr>
            <w:r>
              <w:rPr>
                <w:rFonts w:ascii="宋体" w:hAnsi="宋体" w:hint="eastAsia"/>
              </w:rPr>
              <w:t>1</w:t>
            </w:r>
          </w:p>
          <w:p w:rsidR="00A802BD" w:rsidRDefault="00A802BD" w:rsidP="006C4E5E">
            <w:pPr>
              <w:rPr>
                <w:rFonts w:ascii="宋体" w:hAnsi="宋体"/>
              </w:rPr>
            </w:pPr>
          </w:p>
          <w:p w:rsidR="00A802BD" w:rsidRDefault="00A802BD" w:rsidP="006C4E5E">
            <w:pPr>
              <w:rPr>
                <w:rFonts w:ascii="宋体" w:hAnsi="宋体"/>
              </w:rPr>
            </w:pPr>
          </w:p>
          <w:p w:rsidR="00A802BD" w:rsidRDefault="00A802BD" w:rsidP="006C4E5E">
            <w:pPr>
              <w:rPr>
                <w:rFonts w:ascii="宋体" w:hAnsi="宋体"/>
              </w:rPr>
            </w:pPr>
          </w:p>
          <w:p w:rsidR="009E1327" w:rsidRPr="00C3398E" w:rsidRDefault="009832FF" w:rsidP="006C4E5E">
            <w:pPr>
              <w:rPr>
                <w:rFonts w:ascii="宋体" w:hAnsi="宋体"/>
              </w:rPr>
            </w:pPr>
            <w:r>
              <w:rPr>
                <w:rFonts w:ascii="宋体" w:hAnsi="宋体" w:hint="eastAsia"/>
              </w:rPr>
              <w:t>3.</w:t>
            </w:r>
            <w:r w:rsidR="00847EE6">
              <w:rPr>
                <w:rFonts w:ascii="宋体" w:hAnsi="宋体" w:hint="eastAsia"/>
              </w:rPr>
              <w:t>3.1</w:t>
            </w:r>
          </w:p>
          <w:p w:rsidR="009E1327" w:rsidRDefault="009E1327" w:rsidP="006C4E5E">
            <w:pPr>
              <w:rPr>
                <w:rFonts w:ascii="黑体" w:eastAsia="黑体" w:hAnsi="宋体"/>
              </w:rPr>
            </w:pPr>
          </w:p>
          <w:p w:rsidR="009E1327" w:rsidRDefault="009E1327" w:rsidP="006C4E5E">
            <w:pPr>
              <w:rPr>
                <w:rFonts w:ascii="黑体" w:eastAsia="黑体" w:hAnsi="宋体"/>
              </w:rPr>
            </w:pPr>
          </w:p>
          <w:p w:rsidR="009E1327" w:rsidRDefault="009E1327" w:rsidP="006C4E5E">
            <w:pPr>
              <w:rPr>
                <w:rFonts w:ascii="黑体" w:eastAsia="黑体" w:hAnsi="宋体"/>
              </w:rPr>
            </w:pPr>
          </w:p>
          <w:p w:rsidR="00F3163E" w:rsidRDefault="00BC4983" w:rsidP="006C4E5E">
            <w:pPr>
              <w:rPr>
                <w:rFonts w:ascii="黑体" w:eastAsia="黑体" w:hAnsi="宋体"/>
              </w:rPr>
            </w:pPr>
            <w:r>
              <w:rPr>
                <w:rFonts w:ascii="黑体" w:eastAsia="黑体" w:hAnsi="宋体" w:hint="eastAsia"/>
              </w:rPr>
              <w:t>3.3.2</w:t>
            </w:r>
          </w:p>
          <w:p w:rsidR="00F3163E" w:rsidRDefault="00F3163E" w:rsidP="006C4E5E">
            <w:pPr>
              <w:rPr>
                <w:rFonts w:ascii="黑体" w:eastAsia="黑体" w:hAnsi="宋体"/>
              </w:rPr>
            </w:pPr>
          </w:p>
          <w:p w:rsidR="00F3163E" w:rsidRDefault="00F3163E" w:rsidP="006C4E5E">
            <w:pPr>
              <w:rPr>
                <w:rFonts w:ascii="黑体" w:eastAsia="黑体" w:hAnsi="宋体"/>
              </w:rPr>
            </w:pPr>
          </w:p>
          <w:p w:rsidR="00F3163E" w:rsidRDefault="00F3163E" w:rsidP="006C4E5E">
            <w:pPr>
              <w:rPr>
                <w:rFonts w:ascii="黑体" w:eastAsia="黑体" w:hAnsi="宋体"/>
              </w:rPr>
            </w:pPr>
          </w:p>
          <w:p w:rsidR="00F3163E" w:rsidRDefault="002D3FB2" w:rsidP="006C4E5E">
            <w:pPr>
              <w:rPr>
                <w:rFonts w:ascii="黑体" w:eastAsia="黑体" w:hAnsi="宋体"/>
              </w:rPr>
            </w:pPr>
            <w:r>
              <w:rPr>
                <w:rFonts w:ascii="黑体" w:eastAsia="黑体" w:hAnsi="宋体" w:hint="eastAsia"/>
              </w:rPr>
              <w:t>3.4.1</w:t>
            </w:r>
          </w:p>
          <w:p w:rsidR="002D3FB2" w:rsidRDefault="002D3FB2" w:rsidP="006C4E5E">
            <w:pPr>
              <w:rPr>
                <w:rFonts w:ascii="黑体" w:eastAsia="黑体" w:hAnsi="宋体"/>
              </w:rPr>
            </w:pPr>
          </w:p>
          <w:p w:rsidR="002D3FB2" w:rsidRDefault="002D3FB2" w:rsidP="006C4E5E">
            <w:pPr>
              <w:rPr>
                <w:rFonts w:ascii="黑体" w:eastAsia="黑体" w:hAnsi="宋体"/>
              </w:rPr>
            </w:pPr>
          </w:p>
          <w:p w:rsidR="002D3FB2" w:rsidRDefault="002D3FB2" w:rsidP="006C4E5E">
            <w:pPr>
              <w:rPr>
                <w:rFonts w:ascii="黑体" w:eastAsia="黑体" w:hAnsi="宋体"/>
              </w:rPr>
            </w:pPr>
          </w:p>
          <w:p w:rsidR="009E1327" w:rsidRDefault="00FC13F3" w:rsidP="006C4E5E">
            <w:pPr>
              <w:rPr>
                <w:rFonts w:ascii="黑体" w:eastAsia="黑体" w:hAnsi="宋体"/>
              </w:rPr>
            </w:pPr>
            <w:r>
              <w:rPr>
                <w:rFonts w:ascii="黑体" w:eastAsia="黑体" w:hAnsi="宋体" w:hint="eastAsia"/>
              </w:rPr>
              <w:t>6.2</w:t>
            </w:r>
          </w:p>
          <w:p w:rsidR="009E1327" w:rsidRDefault="009E1327" w:rsidP="006C4E5E">
            <w:pPr>
              <w:rPr>
                <w:rFonts w:ascii="黑体" w:eastAsia="黑体" w:hAnsi="宋体"/>
              </w:rPr>
            </w:pPr>
          </w:p>
          <w:p w:rsidR="009E1327" w:rsidRDefault="009E1327" w:rsidP="006C4E5E">
            <w:pPr>
              <w:rPr>
                <w:rFonts w:ascii="黑体" w:eastAsia="黑体" w:hAnsi="宋体"/>
              </w:rPr>
            </w:pPr>
          </w:p>
          <w:p w:rsidR="00263CD5" w:rsidRDefault="00263CD5" w:rsidP="006C4E5E">
            <w:pPr>
              <w:rPr>
                <w:rFonts w:ascii="黑体" w:eastAsia="黑体" w:hAnsi="宋体"/>
              </w:rPr>
            </w:pPr>
          </w:p>
          <w:p w:rsidR="00D57741" w:rsidRDefault="00D57741" w:rsidP="006C4E5E">
            <w:pPr>
              <w:rPr>
                <w:rFonts w:ascii="黑体" w:eastAsia="黑体" w:hAnsi="宋体"/>
              </w:rPr>
            </w:pPr>
          </w:p>
          <w:p w:rsidR="00D57741" w:rsidRDefault="00D57741" w:rsidP="006C4E5E">
            <w:pPr>
              <w:rPr>
                <w:rFonts w:ascii="黑体" w:eastAsia="黑体" w:hAnsi="宋体"/>
              </w:rPr>
            </w:pPr>
          </w:p>
          <w:p w:rsidR="008B58CC" w:rsidRDefault="008B58CC" w:rsidP="006C4E5E">
            <w:pPr>
              <w:rPr>
                <w:rFonts w:ascii="黑体" w:eastAsia="黑体" w:hAnsi="宋体"/>
              </w:rPr>
            </w:pPr>
          </w:p>
          <w:p w:rsidR="00A875D0" w:rsidRDefault="00A875D0" w:rsidP="006C4E5E">
            <w:pPr>
              <w:rPr>
                <w:rFonts w:ascii="黑体" w:eastAsia="黑体" w:hAnsi="宋体"/>
              </w:rPr>
            </w:pPr>
          </w:p>
        </w:tc>
        <w:tc>
          <w:tcPr>
            <w:tcW w:w="3234" w:type="dxa"/>
            <w:tcBorders>
              <w:top w:val="single" w:sz="12" w:space="0" w:color="auto"/>
              <w:left w:val="single" w:sz="4" w:space="0" w:color="auto"/>
              <w:bottom w:val="single" w:sz="12" w:space="0" w:color="auto"/>
              <w:right w:val="single" w:sz="4" w:space="0" w:color="auto"/>
            </w:tcBorders>
          </w:tcPr>
          <w:p w:rsidR="00A802BD" w:rsidRDefault="00A802BD" w:rsidP="006C4E5E">
            <w:r>
              <w:rPr>
                <w:rFonts w:hint="eastAsia"/>
              </w:rPr>
              <w:lastRenderedPageBreak/>
              <w:t>夯实编制说明，补充“生产原料”、“生产工艺简介”、“技术标准现状”等。</w:t>
            </w:r>
          </w:p>
          <w:p w:rsidR="00A802BD" w:rsidRDefault="00A802BD" w:rsidP="006C4E5E"/>
          <w:p w:rsidR="00C4066E" w:rsidRDefault="00C4066E" w:rsidP="006C4E5E"/>
          <w:p w:rsidR="00A802BD" w:rsidRDefault="00C4066E" w:rsidP="006C4E5E">
            <w:r>
              <w:rPr>
                <w:rFonts w:hint="eastAsia"/>
              </w:rPr>
              <w:t>“</w:t>
            </w:r>
            <w:r w:rsidRPr="000D5372">
              <w:rPr>
                <w:rFonts w:ascii="宋体" w:hAnsi="宋体" w:hint="eastAsia"/>
                <w:color w:val="000000"/>
                <w:szCs w:val="21"/>
              </w:rPr>
              <w:t>本标准适用于</w:t>
            </w:r>
            <w:r>
              <w:rPr>
                <w:rFonts w:ascii="宋体" w:hAnsi="宋体" w:hint="eastAsia"/>
                <w:color w:val="000000"/>
                <w:szCs w:val="21"/>
              </w:rPr>
              <w:t>共沉淀法、混合法工艺制得的</w:t>
            </w:r>
            <w:r>
              <w:rPr>
                <w:rFonts w:ascii="宋体" w:hAnsi="宋体" w:hint="eastAsia"/>
                <w:color w:val="000000"/>
              </w:rPr>
              <w:t>掺锡氧化铟</w:t>
            </w:r>
            <w:r>
              <w:rPr>
                <w:rFonts w:ascii="宋体" w:hAnsi="宋体" w:hint="eastAsia"/>
                <w:color w:val="000000"/>
                <w:szCs w:val="21"/>
              </w:rPr>
              <w:t>粉</w:t>
            </w:r>
            <w:r>
              <w:rPr>
                <w:rFonts w:hint="eastAsia"/>
              </w:rPr>
              <w:t>”改为“</w:t>
            </w:r>
            <w:r w:rsidRPr="000D5372">
              <w:rPr>
                <w:rFonts w:ascii="宋体" w:hAnsi="宋体" w:cs="宋体" w:hint="eastAsia"/>
                <w:color w:val="000000"/>
              </w:rPr>
              <w:t>本标准适用于</w:t>
            </w:r>
            <w:r>
              <w:rPr>
                <w:rFonts w:ascii="宋体" w:hAnsi="宋体" w:cs="宋体" w:hint="eastAsia"/>
                <w:color w:val="000000"/>
              </w:rPr>
              <w:t>以99.99%金属铟、锡盐（或氧化物）为原料生产的掺锡氧化铟粉</w:t>
            </w:r>
            <w:r>
              <w:rPr>
                <w:rFonts w:hint="eastAsia"/>
              </w:rPr>
              <w:t>”。描述更准确。</w:t>
            </w:r>
          </w:p>
          <w:p w:rsidR="00C4066E" w:rsidRDefault="00C4066E" w:rsidP="006C4E5E"/>
          <w:p w:rsidR="00A802BD" w:rsidRDefault="006C4E5E" w:rsidP="006C4E5E">
            <w:r>
              <w:rPr>
                <w:rFonts w:ascii="宋体" w:hAnsi="宋体" w:cs="宋体" w:hint="eastAsia"/>
                <w:color w:val="000000"/>
              </w:rPr>
              <w:t>“产品主要用于</w:t>
            </w:r>
            <w:r>
              <w:rPr>
                <w:rFonts w:cs="宋体" w:hint="eastAsia"/>
              </w:rPr>
              <w:t>生产氧化铟锡靶材</w:t>
            </w:r>
            <w:r>
              <w:rPr>
                <w:rFonts w:ascii="宋体" w:hAnsi="宋体" w:cs="宋体" w:hint="eastAsia"/>
                <w:color w:val="000000"/>
              </w:rPr>
              <w:t>”改为“产品主要用于</w:t>
            </w:r>
            <w:r>
              <w:rPr>
                <w:rFonts w:cs="宋体" w:hint="eastAsia"/>
              </w:rPr>
              <w:t>生产氧化铟锡靶材等</w:t>
            </w:r>
            <w:r>
              <w:rPr>
                <w:rFonts w:ascii="宋体" w:hAnsi="宋体" w:cs="宋体" w:hint="eastAsia"/>
                <w:color w:val="000000"/>
              </w:rPr>
              <w:t>”。</w:t>
            </w:r>
            <w:r>
              <w:rPr>
                <w:rFonts w:hint="eastAsia"/>
              </w:rPr>
              <w:t xml:space="preserve"> </w:t>
            </w:r>
          </w:p>
          <w:p w:rsidR="00A802BD" w:rsidRDefault="00A802BD" w:rsidP="006C4E5E"/>
          <w:p w:rsidR="00A802BD" w:rsidRDefault="00847EE6" w:rsidP="006C4E5E">
            <w:r>
              <w:rPr>
                <w:rFonts w:hint="eastAsia"/>
              </w:rPr>
              <w:t>主成分偏差表示不够准确，</w:t>
            </w:r>
            <w:r w:rsidR="000D7397">
              <w:rPr>
                <w:rFonts w:hint="eastAsia"/>
              </w:rPr>
              <w:t>表</w:t>
            </w:r>
            <w:r w:rsidR="000D7397">
              <w:rPr>
                <w:rFonts w:hint="eastAsia"/>
              </w:rPr>
              <w:t>1</w:t>
            </w:r>
            <w:r w:rsidR="000D7397">
              <w:rPr>
                <w:rFonts w:hint="eastAsia"/>
              </w:rPr>
              <w:t>中</w:t>
            </w:r>
            <w:r>
              <w:rPr>
                <w:rFonts w:hint="eastAsia"/>
              </w:rPr>
              <w:t>氧化铟、氧化锡偏差均为</w:t>
            </w:r>
            <w:r w:rsidR="000D7397" w:rsidRPr="003E7EDC">
              <w:rPr>
                <w:rFonts w:ascii="宋体" w:hAnsi="宋体"/>
                <w:kern w:val="1"/>
                <w:sz w:val="18"/>
                <w:szCs w:val="18"/>
              </w:rPr>
              <w:t>±0.5</w:t>
            </w:r>
            <w:r w:rsidR="000D7397">
              <w:rPr>
                <w:rFonts w:ascii="宋体" w:hAnsi="宋体" w:hint="eastAsia"/>
                <w:kern w:val="1"/>
                <w:sz w:val="18"/>
                <w:szCs w:val="18"/>
              </w:rPr>
              <w:t>。</w:t>
            </w:r>
          </w:p>
          <w:p w:rsidR="00A802BD" w:rsidRDefault="00A802BD" w:rsidP="006C4E5E"/>
          <w:p w:rsidR="00A802BD" w:rsidRDefault="00A802BD" w:rsidP="006C4E5E"/>
          <w:p w:rsidR="00A802BD" w:rsidRDefault="00BC4983" w:rsidP="006C4E5E">
            <w:r>
              <w:rPr>
                <w:rFonts w:hint="eastAsia"/>
              </w:rPr>
              <w:t>表</w:t>
            </w:r>
            <w:r>
              <w:rPr>
                <w:rFonts w:hint="eastAsia"/>
              </w:rPr>
              <w:t>2</w:t>
            </w:r>
            <w:r>
              <w:rPr>
                <w:rFonts w:hint="eastAsia"/>
              </w:rPr>
              <w:t>单位有误，应加“</w:t>
            </w:r>
            <w:r>
              <w:rPr>
                <w:rFonts w:hint="eastAsia"/>
              </w:rPr>
              <w:t>%</w:t>
            </w:r>
            <w:r>
              <w:rPr>
                <w:rFonts w:hint="eastAsia"/>
              </w:rPr>
              <w:t>”号。</w:t>
            </w:r>
          </w:p>
          <w:p w:rsidR="00BC4983" w:rsidRDefault="00BC4983" w:rsidP="006C4E5E"/>
          <w:p w:rsidR="00BC4983" w:rsidRDefault="00BC4983" w:rsidP="006C4E5E"/>
          <w:p w:rsidR="00BC4983" w:rsidRDefault="00BC4983" w:rsidP="006C4E5E"/>
          <w:p w:rsidR="00A802BD" w:rsidRDefault="002D3FB2" w:rsidP="006C4E5E">
            <w:r>
              <w:rPr>
                <w:rFonts w:hint="eastAsia"/>
              </w:rPr>
              <w:t>“氧化铟相、氧化锡相”应改为专指，避免歧义，即改为“三氧化二铟相、二氧化锡相”。</w:t>
            </w:r>
          </w:p>
          <w:p w:rsidR="002D3FB2" w:rsidRDefault="002D3FB2" w:rsidP="006C4E5E"/>
          <w:p w:rsidR="002D3FB2" w:rsidRDefault="001C0428" w:rsidP="006C4E5E">
            <w:r>
              <w:rPr>
                <w:rFonts w:hint="eastAsia"/>
              </w:rPr>
              <w:t>“</w:t>
            </w:r>
            <w:r w:rsidRPr="001A5637">
              <w:rPr>
                <w:rFonts w:ascii="宋体" w:hAnsi="宋体" w:cs="宋体" w:hint="eastAsia"/>
                <w:color w:val="000000"/>
              </w:rPr>
              <w:t>每桶</w:t>
            </w:r>
            <w:r>
              <w:rPr>
                <w:rFonts w:ascii="宋体" w:hAnsi="宋体" w:cs="宋体" w:hint="eastAsia"/>
                <w:color w:val="000000"/>
              </w:rPr>
              <w:t>（箱）净重</w:t>
            </w:r>
            <w:r w:rsidRPr="001D35C5">
              <w:rPr>
                <w:rFonts w:ascii="宋体" w:hAnsi="宋体"/>
                <w:color w:val="000000"/>
              </w:rPr>
              <w:t>10</w:t>
            </w:r>
            <w:r>
              <w:rPr>
                <w:rFonts w:hint="eastAsia"/>
                <w:color w:val="000000"/>
              </w:rPr>
              <w:t xml:space="preserve"> </w:t>
            </w:r>
            <w:r w:rsidRPr="001D35C5">
              <w:rPr>
                <w:color w:val="000000"/>
              </w:rPr>
              <w:t>Kg</w:t>
            </w:r>
            <w:r>
              <w:rPr>
                <w:rFonts w:ascii="宋体" w:hAnsi="宋体" w:cs="宋体" w:hint="eastAsia"/>
                <w:color w:val="000000"/>
              </w:rPr>
              <w:t>，</w:t>
            </w:r>
            <w:r w:rsidRPr="001A5637">
              <w:rPr>
                <w:rFonts w:ascii="宋体" w:hAnsi="宋体" w:cs="宋体" w:hint="eastAsia"/>
                <w:color w:val="000000"/>
              </w:rPr>
              <w:t>只允许装同一牌号的</w:t>
            </w:r>
            <w:r w:rsidRPr="00AC6506">
              <w:rPr>
                <w:rFonts w:ascii="宋体" w:cs="宋体" w:hint="eastAsia"/>
                <w:noProof/>
              </w:rPr>
              <w:t>掺锡氧化铟粉</w:t>
            </w:r>
            <w:r w:rsidRPr="001A5637">
              <w:rPr>
                <w:rFonts w:ascii="宋体" w:hAnsi="宋体" w:cs="宋体" w:hint="eastAsia"/>
                <w:color w:val="000000"/>
              </w:rPr>
              <w:t>。</w:t>
            </w:r>
            <w:r>
              <w:rPr>
                <w:rFonts w:hint="eastAsia"/>
              </w:rPr>
              <w:t>”改为“</w:t>
            </w:r>
            <w:r w:rsidRPr="001A5637">
              <w:rPr>
                <w:rFonts w:ascii="宋体" w:hAnsi="宋体" w:cs="宋体" w:hint="eastAsia"/>
                <w:color w:val="000000"/>
              </w:rPr>
              <w:t>每桶</w:t>
            </w:r>
            <w:r>
              <w:rPr>
                <w:rFonts w:ascii="宋体" w:hAnsi="宋体" w:cs="宋体" w:hint="eastAsia"/>
                <w:color w:val="000000"/>
              </w:rPr>
              <w:t>（箱）净重</w:t>
            </w:r>
            <w:r w:rsidRPr="001D35C5">
              <w:rPr>
                <w:rFonts w:ascii="宋体" w:hAnsi="宋体"/>
                <w:color w:val="000000"/>
              </w:rPr>
              <w:t>10</w:t>
            </w:r>
            <w:r>
              <w:rPr>
                <w:rFonts w:hint="eastAsia"/>
                <w:color w:val="000000"/>
              </w:rPr>
              <w:t xml:space="preserve"> </w:t>
            </w:r>
            <w:r w:rsidRPr="001D35C5">
              <w:rPr>
                <w:color w:val="000000"/>
              </w:rPr>
              <w:t>Kg</w:t>
            </w:r>
            <w:r>
              <w:rPr>
                <w:rFonts w:ascii="宋体" w:hAnsi="宋体" w:cs="宋体" w:hint="eastAsia"/>
                <w:color w:val="000000"/>
              </w:rPr>
              <w:t>，</w:t>
            </w:r>
            <w:r w:rsidRPr="001A5637">
              <w:rPr>
                <w:rFonts w:ascii="宋体" w:hAnsi="宋体" w:cs="宋体" w:hint="eastAsia"/>
                <w:color w:val="000000"/>
              </w:rPr>
              <w:t>只允许装同一牌号的</w:t>
            </w:r>
            <w:r w:rsidRPr="00AC6506">
              <w:rPr>
                <w:rFonts w:ascii="宋体" w:cs="宋体" w:hint="eastAsia"/>
                <w:noProof/>
              </w:rPr>
              <w:t>掺锡氧化铟粉</w:t>
            </w:r>
            <w:r>
              <w:rPr>
                <w:rFonts w:ascii="宋体" w:cs="宋体" w:hint="eastAsia"/>
                <w:noProof/>
              </w:rPr>
              <w:t>，包装净重正负误差不超过</w:t>
            </w:r>
            <w:r>
              <w:rPr>
                <w:rFonts w:ascii="宋体" w:cs="宋体"/>
                <w:noProof/>
              </w:rPr>
              <w:t>0.20</w:t>
            </w:r>
            <w:r w:rsidRPr="00A25BE2">
              <w:rPr>
                <w:noProof/>
              </w:rPr>
              <w:t>%</w:t>
            </w:r>
            <w:r w:rsidRPr="001A5637">
              <w:rPr>
                <w:rFonts w:ascii="宋体" w:hAnsi="宋体" w:cs="宋体" w:hint="eastAsia"/>
                <w:color w:val="000000"/>
              </w:rPr>
              <w:t>。</w:t>
            </w:r>
            <w:r>
              <w:rPr>
                <w:rFonts w:hint="eastAsia"/>
              </w:rPr>
              <w:t>”</w:t>
            </w:r>
          </w:p>
          <w:p w:rsidR="002D3FB2" w:rsidRDefault="002D3FB2" w:rsidP="006C4E5E"/>
          <w:p w:rsidR="009E1327" w:rsidRDefault="0064558F" w:rsidP="006C4E5E">
            <w:pPr>
              <w:rPr>
                <w:rFonts w:ascii="宋体" w:hAnsi="宋体"/>
              </w:rPr>
            </w:pPr>
            <w:r>
              <w:rPr>
                <w:rFonts w:ascii="宋体" w:hAnsi="宋体" w:hint="eastAsia"/>
              </w:rPr>
              <w:lastRenderedPageBreak/>
              <w:t>回函，</w:t>
            </w:r>
            <w:r w:rsidR="00B83E47">
              <w:rPr>
                <w:rFonts w:ascii="宋体" w:hAnsi="宋体" w:hint="eastAsia"/>
              </w:rPr>
              <w:t>无意见</w:t>
            </w:r>
            <w:r>
              <w:rPr>
                <w:rFonts w:ascii="宋体" w:hAnsi="宋体" w:hint="eastAsia"/>
              </w:rPr>
              <w:t>。</w:t>
            </w:r>
          </w:p>
          <w:p w:rsidR="009E1327" w:rsidRDefault="009E1327" w:rsidP="006C4E5E">
            <w:pPr>
              <w:rPr>
                <w:rFonts w:ascii="宋体" w:hAnsi="宋体"/>
              </w:rPr>
            </w:pPr>
          </w:p>
          <w:p w:rsidR="009E1327" w:rsidRDefault="009E1327" w:rsidP="006C4E5E">
            <w:pPr>
              <w:rPr>
                <w:rFonts w:ascii="宋体" w:hAnsi="宋体"/>
              </w:rPr>
            </w:pPr>
          </w:p>
          <w:p w:rsidR="009E1327" w:rsidRDefault="0064558F" w:rsidP="006C4E5E">
            <w:pPr>
              <w:rPr>
                <w:rFonts w:ascii="宋体" w:hAnsi="宋体"/>
              </w:rPr>
            </w:pPr>
            <w:r>
              <w:rPr>
                <w:rFonts w:ascii="宋体" w:hAnsi="宋体" w:hint="eastAsia"/>
              </w:rPr>
              <w:t>回函，无意见。</w:t>
            </w:r>
          </w:p>
          <w:p w:rsidR="009E1327" w:rsidRDefault="009E1327" w:rsidP="006C4E5E">
            <w:pPr>
              <w:rPr>
                <w:rFonts w:ascii="宋体" w:hAnsi="宋体"/>
              </w:rPr>
            </w:pPr>
          </w:p>
          <w:p w:rsidR="009E1327" w:rsidRDefault="009E1327" w:rsidP="006C4E5E">
            <w:pPr>
              <w:rPr>
                <w:rFonts w:ascii="宋体" w:hAnsi="宋体"/>
              </w:rPr>
            </w:pPr>
          </w:p>
          <w:p w:rsidR="009E5147" w:rsidRDefault="0064558F" w:rsidP="006C4E5E">
            <w:pPr>
              <w:rPr>
                <w:rFonts w:ascii="宋体" w:hAnsi="宋体"/>
              </w:rPr>
            </w:pPr>
            <w:r>
              <w:rPr>
                <w:rFonts w:ascii="宋体" w:hAnsi="宋体" w:hint="eastAsia"/>
              </w:rPr>
              <w:t>回函，</w:t>
            </w:r>
            <w:r w:rsidR="009E5147">
              <w:rPr>
                <w:rFonts w:ascii="宋体" w:hAnsi="宋体" w:hint="eastAsia"/>
              </w:rPr>
              <w:t>无意见</w:t>
            </w:r>
          </w:p>
          <w:p w:rsidR="009E5147" w:rsidRDefault="009E5147" w:rsidP="006C4E5E">
            <w:pPr>
              <w:rPr>
                <w:rFonts w:ascii="宋体" w:hAnsi="宋体"/>
              </w:rPr>
            </w:pPr>
          </w:p>
          <w:p w:rsidR="009E5147" w:rsidRDefault="009E5147" w:rsidP="006C4E5E">
            <w:pPr>
              <w:rPr>
                <w:rFonts w:ascii="宋体" w:hAnsi="宋体"/>
              </w:rPr>
            </w:pPr>
          </w:p>
          <w:p w:rsidR="009E5147" w:rsidRDefault="009E5147" w:rsidP="006C4E5E">
            <w:pPr>
              <w:rPr>
                <w:rFonts w:ascii="宋体" w:hAnsi="宋体"/>
              </w:rPr>
            </w:pPr>
          </w:p>
          <w:p w:rsidR="00F8481B" w:rsidRDefault="0064558F" w:rsidP="006C4E5E">
            <w:pPr>
              <w:rPr>
                <w:rFonts w:ascii="宋体" w:hAnsi="宋体"/>
              </w:rPr>
            </w:pPr>
            <w:r>
              <w:rPr>
                <w:rFonts w:ascii="宋体" w:hAnsi="宋体" w:hint="eastAsia"/>
              </w:rPr>
              <w:t>回函，无意见。</w:t>
            </w:r>
          </w:p>
          <w:p w:rsidR="0064558F" w:rsidRDefault="0064558F" w:rsidP="006C4E5E">
            <w:pPr>
              <w:rPr>
                <w:rFonts w:ascii="宋体" w:hAnsi="宋体"/>
              </w:rPr>
            </w:pPr>
          </w:p>
          <w:p w:rsidR="0064558F" w:rsidRDefault="0064558F" w:rsidP="006C4E5E">
            <w:pPr>
              <w:rPr>
                <w:rFonts w:ascii="宋体" w:hAnsi="宋体"/>
              </w:rPr>
            </w:pPr>
          </w:p>
          <w:p w:rsidR="00C4066E" w:rsidRDefault="00C4066E" w:rsidP="006C4E5E">
            <w:pPr>
              <w:rPr>
                <w:rFonts w:ascii="宋体" w:hAnsi="宋体"/>
              </w:rPr>
            </w:pPr>
          </w:p>
          <w:p w:rsidR="0064558F" w:rsidRDefault="0064558F" w:rsidP="006C4E5E">
            <w:pPr>
              <w:rPr>
                <w:rFonts w:ascii="宋体" w:hAnsi="宋体"/>
              </w:rPr>
            </w:pPr>
            <w:r>
              <w:rPr>
                <w:rFonts w:ascii="宋体" w:hAnsi="宋体" w:hint="eastAsia"/>
              </w:rPr>
              <w:t>回函，无意见。</w:t>
            </w:r>
          </w:p>
          <w:p w:rsidR="0064558F" w:rsidRDefault="0064558F" w:rsidP="006C4E5E">
            <w:pPr>
              <w:rPr>
                <w:rFonts w:ascii="宋体" w:hAnsi="宋体"/>
              </w:rPr>
            </w:pPr>
          </w:p>
          <w:p w:rsidR="0092029E" w:rsidRDefault="0092029E" w:rsidP="006C4E5E">
            <w:pPr>
              <w:rPr>
                <w:rFonts w:ascii="宋体" w:hAnsi="宋体"/>
              </w:rPr>
            </w:pPr>
          </w:p>
          <w:p w:rsidR="0092029E" w:rsidRDefault="0092029E" w:rsidP="006C4E5E">
            <w:pPr>
              <w:rPr>
                <w:rFonts w:ascii="宋体" w:hAnsi="宋体"/>
              </w:rPr>
            </w:pPr>
          </w:p>
          <w:p w:rsidR="0064558F" w:rsidRDefault="0064558F" w:rsidP="006C4E5E">
            <w:pPr>
              <w:rPr>
                <w:rFonts w:ascii="宋体" w:hAnsi="宋体"/>
              </w:rPr>
            </w:pPr>
            <w:r>
              <w:rPr>
                <w:rFonts w:ascii="宋体" w:hAnsi="宋体" w:hint="eastAsia"/>
              </w:rPr>
              <w:t>回函，无意见。</w:t>
            </w:r>
          </w:p>
          <w:p w:rsidR="0092029E" w:rsidRDefault="0092029E" w:rsidP="006C4E5E">
            <w:pPr>
              <w:rPr>
                <w:rFonts w:ascii="宋体" w:hAnsi="宋体"/>
              </w:rPr>
            </w:pPr>
          </w:p>
          <w:p w:rsidR="0092029E" w:rsidRDefault="0092029E" w:rsidP="006C4E5E">
            <w:pPr>
              <w:rPr>
                <w:rFonts w:ascii="宋体" w:hAnsi="宋体"/>
              </w:rPr>
            </w:pPr>
          </w:p>
          <w:p w:rsidR="000B14B5" w:rsidRDefault="000B14B5" w:rsidP="000B14B5">
            <w:pPr>
              <w:rPr>
                <w:rFonts w:ascii="宋体" w:hAnsi="宋体"/>
              </w:rPr>
            </w:pPr>
            <w:r>
              <w:rPr>
                <w:rFonts w:ascii="宋体" w:hAnsi="宋体" w:hint="eastAsia"/>
              </w:rPr>
              <w:t>回函，无意见。</w:t>
            </w:r>
          </w:p>
          <w:p w:rsidR="000B14B5" w:rsidRDefault="000B14B5" w:rsidP="000B14B5">
            <w:pPr>
              <w:rPr>
                <w:rFonts w:ascii="宋体" w:hAnsi="宋体"/>
              </w:rPr>
            </w:pPr>
          </w:p>
          <w:p w:rsidR="000B14B5" w:rsidRDefault="000B14B5" w:rsidP="000B14B5">
            <w:pPr>
              <w:rPr>
                <w:rFonts w:ascii="宋体" w:hAnsi="宋体"/>
              </w:rPr>
            </w:pPr>
          </w:p>
          <w:p w:rsidR="000B14B5" w:rsidRDefault="000B14B5" w:rsidP="000B14B5">
            <w:pPr>
              <w:rPr>
                <w:rFonts w:ascii="宋体" w:hAnsi="宋体"/>
              </w:rPr>
            </w:pPr>
            <w:r>
              <w:rPr>
                <w:rFonts w:ascii="宋体" w:hAnsi="宋体" w:hint="eastAsia"/>
              </w:rPr>
              <w:t>回函，无意见。</w:t>
            </w:r>
          </w:p>
          <w:p w:rsidR="0092029E" w:rsidRDefault="0092029E" w:rsidP="006C4E5E">
            <w:pPr>
              <w:rPr>
                <w:rFonts w:ascii="宋体" w:hAnsi="宋体"/>
              </w:rPr>
            </w:pPr>
          </w:p>
          <w:p w:rsidR="000B14B5" w:rsidRDefault="000B14B5" w:rsidP="006C4E5E">
            <w:pPr>
              <w:rPr>
                <w:rFonts w:ascii="宋体" w:hAnsi="宋体"/>
              </w:rPr>
            </w:pPr>
          </w:p>
          <w:p w:rsidR="000B14B5" w:rsidRDefault="000B14B5" w:rsidP="006C4E5E">
            <w:pPr>
              <w:rPr>
                <w:rFonts w:ascii="宋体" w:hAnsi="宋体"/>
              </w:rPr>
            </w:pPr>
          </w:p>
        </w:tc>
        <w:tc>
          <w:tcPr>
            <w:tcW w:w="1291" w:type="dxa"/>
            <w:tcBorders>
              <w:top w:val="single" w:sz="12" w:space="0" w:color="auto"/>
              <w:left w:val="single" w:sz="4" w:space="0" w:color="auto"/>
              <w:bottom w:val="single" w:sz="12" w:space="0" w:color="auto"/>
              <w:right w:val="single" w:sz="4" w:space="0" w:color="auto"/>
            </w:tcBorders>
          </w:tcPr>
          <w:p w:rsidR="00A802BD" w:rsidRDefault="00E433B0" w:rsidP="006C4E5E">
            <w:pPr>
              <w:rPr>
                <w:color w:val="000000"/>
                <w:szCs w:val="21"/>
              </w:rPr>
            </w:pPr>
            <w:r>
              <w:rPr>
                <w:rFonts w:ascii="宋体" w:hAnsi="宋体" w:hint="eastAsia"/>
              </w:rPr>
              <w:lastRenderedPageBreak/>
              <w:t>中国有色金属工业标准计量质量研究所</w:t>
            </w:r>
          </w:p>
          <w:p w:rsidR="00A802BD" w:rsidRDefault="00A802BD" w:rsidP="006C4E5E">
            <w:pPr>
              <w:rPr>
                <w:color w:val="000000"/>
                <w:szCs w:val="21"/>
              </w:rPr>
            </w:pPr>
          </w:p>
          <w:p w:rsidR="00C4066E" w:rsidRDefault="00C4066E" w:rsidP="006C4E5E">
            <w:pPr>
              <w:rPr>
                <w:color w:val="000000"/>
                <w:szCs w:val="21"/>
              </w:rPr>
            </w:pPr>
            <w:r>
              <w:rPr>
                <w:rFonts w:ascii="宋体" w:hAnsi="宋体" w:hint="eastAsia"/>
              </w:rPr>
              <w:t>桂林理工大学</w:t>
            </w:r>
          </w:p>
          <w:p w:rsidR="00C4066E" w:rsidRDefault="00C4066E" w:rsidP="006C4E5E">
            <w:pPr>
              <w:rPr>
                <w:color w:val="000000"/>
                <w:szCs w:val="21"/>
              </w:rPr>
            </w:pPr>
          </w:p>
          <w:p w:rsidR="00C4066E" w:rsidRDefault="00C4066E" w:rsidP="006C4E5E">
            <w:pPr>
              <w:rPr>
                <w:color w:val="000000"/>
                <w:szCs w:val="21"/>
              </w:rPr>
            </w:pPr>
          </w:p>
          <w:p w:rsidR="00C4066E" w:rsidRDefault="00C4066E" w:rsidP="006C4E5E">
            <w:pPr>
              <w:rPr>
                <w:color w:val="000000"/>
                <w:szCs w:val="21"/>
              </w:rPr>
            </w:pPr>
          </w:p>
          <w:p w:rsidR="00C4066E" w:rsidRDefault="00C4066E" w:rsidP="006C4E5E">
            <w:pPr>
              <w:rPr>
                <w:color w:val="000000"/>
                <w:szCs w:val="21"/>
              </w:rPr>
            </w:pPr>
          </w:p>
          <w:p w:rsidR="00C4066E" w:rsidRDefault="00C4066E" w:rsidP="006C4E5E">
            <w:pPr>
              <w:rPr>
                <w:color w:val="000000"/>
                <w:szCs w:val="21"/>
              </w:rPr>
            </w:pPr>
          </w:p>
          <w:p w:rsidR="00A802BD" w:rsidRDefault="00847EE6" w:rsidP="006C4E5E">
            <w:pPr>
              <w:rPr>
                <w:color w:val="000000"/>
                <w:szCs w:val="21"/>
              </w:rPr>
            </w:pPr>
            <w:r>
              <w:rPr>
                <w:rFonts w:hint="eastAsia"/>
                <w:color w:val="000000"/>
                <w:szCs w:val="21"/>
              </w:rPr>
              <w:t>广西科技大学</w:t>
            </w:r>
          </w:p>
          <w:p w:rsidR="00A802BD" w:rsidRDefault="00A802BD" w:rsidP="006C4E5E">
            <w:pPr>
              <w:rPr>
                <w:color w:val="000000"/>
                <w:szCs w:val="21"/>
              </w:rPr>
            </w:pPr>
          </w:p>
          <w:p w:rsidR="00A802BD" w:rsidRDefault="00A802BD" w:rsidP="006C4E5E">
            <w:pPr>
              <w:rPr>
                <w:color w:val="000000"/>
                <w:szCs w:val="21"/>
              </w:rPr>
            </w:pPr>
          </w:p>
          <w:p w:rsidR="00A802BD" w:rsidRDefault="00847EE6" w:rsidP="006C4E5E">
            <w:pPr>
              <w:rPr>
                <w:color w:val="000000"/>
                <w:szCs w:val="21"/>
              </w:rPr>
            </w:pPr>
            <w:r w:rsidRPr="00086DBE">
              <w:rPr>
                <w:color w:val="000000"/>
                <w:szCs w:val="21"/>
              </w:rPr>
              <w:t>柳州百</w:t>
            </w:r>
            <w:proofErr w:type="gramStart"/>
            <w:r w:rsidRPr="00086DBE">
              <w:rPr>
                <w:color w:val="000000"/>
                <w:szCs w:val="21"/>
              </w:rPr>
              <w:t>韧特先进</w:t>
            </w:r>
            <w:proofErr w:type="gramEnd"/>
            <w:r w:rsidRPr="00086DBE">
              <w:rPr>
                <w:color w:val="000000"/>
                <w:szCs w:val="21"/>
              </w:rPr>
              <w:t>材料有限公司</w:t>
            </w:r>
          </w:p>
          <w:p w:rsidR="00A802BD" w:rsidRDefault="00A802BD" w:rsidP="006C4E5E">
            <w:pPr>
              <w:rPr>
                <w:color w:val="000000"/>
                <w:szCs w:val="21"/>
              </w:rPr>
            </w:pPr>
          </w:p>
          <w:p w:rsidR="00A802BD" w:rsidRDefault="00BC51E7" w:rsidP="006C4E5E">
            <w:pPr>
              <w:rPr>
                <w:color w:val="000000"/>
                <w:szCs w:val="21"/>
              </w:rPr>
            </w:pPr>
            <w:r>
              <w:rPr>
                <w:rFonts w:ascii="宋体" w:hAnsi="宋体" w:hint="eastAsia"/>
              </w:rPr>
              <w:t>大冶有色设计研究院有限公司</w:t>
            </w:r>
          </w:p>
          <w:p w:rsidR="00BC4983" w:rsidRDefault="00BC4983" w:rsidP="006C4E5E">
            <w:pPr>
              <w:rPr>
                <w:color w:val="000000"/>
                <w:szCs w:val="21"/>
              </w:rPr>
            </w:pPr>
          </w:p>
          <w:p w:rsidR="00BC4983" w:rsidRDefault="00FC13F3" w:rsidP="006C4E5E">
            <w:pPr>
              <w:rPr>
                <w:color w:val="000000"/>
                <w:szCs w:val="21"/>
              </w:rPr>
            </w:pPr>
            <w:r>
              <w:rPr>
                <w:rFonts w:hint="eastAsia"/>
                <w:color w:val="000000"/>
                <w:szCs w:val="21"/>
              </w:rPr>
              <w:t>广州有色院</w:t>
            </w:r>
          </w:p>
          <w:p w:rsidR="002D3FB2" w:rsidRDefault="002D3FB2" w:rsidP="006C4E5E">
            <w:pPr>
              <w:rPr>
                <w:color w:val="000000"/>
                <w:szCs w:val="21"/>
              </w:rPr>
            </w:pPr>
          </w:p>
          <w:p w:rsidR="002D3FB2" w:rsidRDefault="002D3FB2" w:rsidP="006C4E5E">
            <w:pPr>
              <w:rPr>
                <w:color w:val="000000"/>
                <w:szCs w:val="21"/>
              </w:rPr>
            </w:pPr>
          </w:p>
          <w:p w:rsidR="002D3FB2" w:rsidRDefault="002D3FB2" w:rsidP="006C4E5E">
            <w:pPr>
              <w:rPr>
                <w:color w:val="000000"/>
                <w:szCs w:val="21"/>
              </w:rPr>
            </w:pPr>
          </w:p>
          <w:p w:rsidR="002D3FB2" w:rsidRDefault="0064558F" w:rsidP="006C4E5E">
            <w:pPr>
              <w:rPr>
                <w:color w:val="000000"/>
                <w:szCs w:val="21"/>
              </w:rPr>
            </w:pPr>
            <w:r>
              <w:rPr>
                <w:rFonts w:hAnsi="宋体" w:hint="eastAsia"/>
              </w:rPr>
              <w:t>云南锡业股份有限公司</w:t>
            </w:r>
          </w:p>
          <w:p w:rsidR="002D3FB2" w:rsidRDefault="002D3FB2" w:rsidP="006C4E5E">
            <w:pPr>
              <w:rPr>
                <w:color w:val="000000"/>
                <w:szCs w:val="21"/>
              </w:rPr>
            </w:pPr>
          </w:p>
          <w:p w:rsidR="00BC4983" w:rsidRDefault="00BC4983" w:rsidP="006C4E5E">
            <w:pPr>
              <w:rPr>
                <w:color w:val="000000"/>
                <w:szCs w:val="21"/>
              </w:rPr>
            </w:pPr>
          </w:p>
          <w:p w:rsidR="001C0428" w:rsidRDefault="001C0428" w:rsidP="006C4E5E">
            <w:pPr>
              <w:rPr>
                <w:color w:val="000000"/>
                <w:szCs w:val="21"/>
              </w:rPr>
            </w:pPr>
          </w:p>
          <w:p w:rsidR="001C0428" w:rsidRDefault="001C0428" w:rsidP="006C4E5E">
            <w:pPr>
              <w:rPr>
                <w:color w:val="000000"/>
                <w:szCs w:val="21"/>
              </w:rPr>
            </w:pPr>
          </w:p>
          <w:p w:rsidR="001C0428" w:rsidRDefault="001C0428" w:rsidP="006C4E5E">
            <w:pPr>
              <w:rPr>
                <w:color w:val="000000"/>
                <w:szCs w:val="21"/>
              </w:rPr>
            </w:pPr>
          </w:p>
          <w:p w:rsidR="00F938E2" w:rsidRDefault="00BC51E7" w:rsidP="006C4E5E">
            <w:pPr>
              <w:rPr>
                <w:rFonts w:ascii="宋体" w:hAnsi="宋体"/>
              </w:rPr>
            </w:pPr>
            <w:r>
              <w:rPr>
                <w:rFonts w:ascii="宋体" w:hAnsi="宋体" w:hint="eastAsia"/>
              </w:rPr>
              <w:lastRenderedPageBreak/>
              <w:t>湖南有色金属</w:t>
            </w:r>
            <w:r w:rsidR="00DC4815">
              <w:rPr>
                <w:rFonts w:ascii="宋体" w:hAnsi="宋体" w:hint="eastAsia"/>
              </w:rPr>
              <w:t>研究院</w:t>
            </w:r>
          </w:p>
          <w:p w:rsidR="0064558F" w:rsidRDefault="0064558F" w:rsidP="006C4E5E">
            <w:pPr>
              <w:rPr>
                <w:rFonts w:ascii="宋体" w:hAnsi="宋体"/>
              </w:rPr>
            </w:pPr>
          </w:p>
          <w:p w:rsidR="00DC4815" w:rsidRDefault="002B0832" w:rsidP="006C4E5E">
            <w:pPr>
              <w:rPr>
                <w:rFonts w:ascii="宋体" w:hAnsi="宋体"/>
              </w:rPr>
            </w:pPr>
            <w:r>
              <w:rPr>
                <w:rFonts w:ascii="宋体" w:hAnsi="宋体" w:hint="eastAsia"/>
              </w:rPr>
              <w:t>广西英格尔金属</w:t>
            </w:r>
            <w:r w:rsidR="00F8481B">
              <w:rPr>
                <w:rFonts w:ascii="宋体" w:hAnsi="宋体" w:hint="eastAsia"/>
              </w:rPr>
              <w:t>有限责任公司</w:t>
            </w:r>
          </w:p>
          <w:p w:rsidR="00F8481B" w:rsidRDefault="00F8481B" w:rsidP="006C4E5E">
            <w:pPr>
              <w:rPr>
                <w:rFonts w:ascii="宋体" w:hAnsi="宋体"/>
              </w:rPr>
            </w:pPr>
          </w:p>
          <w:p w:rsidR="00F8481B" w:rsidRDefault="00F8481B" w:rsidP="006C4E5E">
            <w:pPr>
              <w:rPr>
                <w:rFonts w:ascii="宋体" w:hAnsi="宋体"/>
              </w:rPr>
            </w:pPr>
            <w:r>
              <w:rPr>
                <w:rFonts w:ascii="宋体" w:hAnsi="宋体" w:hint="eastAsia"/>
              </w:rPr>
              <w:t>广西德邦科技有限公司</w:t>
            </w:r>
          </w:p>
          <w:p w:rsidR="0092029E" w:rsidRDefault="0092029E" w:rsidP="006C4E5E">
            <w:pPr>
              <w:rPr>
                <w:rFonts w:ascii="宋体" w:hAnsi="宋体"/>
              </w:rPr>
            </w:pPr>
          </w:p>
          <w:p w:rsidR="0092029E" w:rsidRDefault="0092029E" w:rsidP="006C4E5E">
            <w:pPr>
              <w:rPr>
                <w:rFonts w:ascii="宋体" w:hAnsi="宋体"/>
              </w:rPr>
            </w:pPr>
            <w:r>
              <w:rPr>
                <w:rFonts w:ascii="宋体" w:hAnsi="宋体" w:hint="eastAsia"/>
              </w:rPr>
              <w:t>北京</w:t>
            </w:r>
            <w:proofErr w:type="gramStart"/>
            <w:r>
              <w:rPr>
                <w:rFonts w:ascii="宋体" w:hAnsi="宋体" w:hint="eastAsia"/>
              </w:rPr>
              <w:t>京</w:t>
            </w:r>
            <w:proofErr w:type="gramEnd"/>
            <w:r>
              <w:rPr>
                <w:rFonts w:ascii="宋体" w:hAnsi="宋体" w:hint="eastAsia"/>
              </w:rPr>
              <w:t>东方显示技术有限公司</w:t>
            </w:r>
          </w:p>
          <w:p w:rsidR="0092029E" w:rsidRDefault="0092029E" w:rsidP="006C4E5E">
            <w:pPr>
              <w:rPr>
                <w:rFonts w:ascii="宋体" w:hAnsi="宋体"/>
              </w:rPr>
            </w:pPr>
          </w:p>
          <w:p w:rsidR="0092029E" w:rsidRDefault="0092029E" w:rsidP="0092029E">
            <w:pPr>
              <w:rPr>
                <w:rFonts w:ascii="宋体" w:hAnsi="宋体"/>
              </w:rPr>
            </w:pPr>
            <w:r>
              <w:rPr>
                <w:rFonts w:ascii="宋体" w:hAnsi="宋体" w:hint="eastAsia"/>
              </w:rPr>
              <w:t>深圳市华</w:t>
            </w:r>
            <w:proofErr w:type="gramStart"/>
            <w:r>
              <w:rPr>
                <w:rFonts w:ascii="宋体" w:hAnsi="宋体" w:hint="eastAsia"/>
              </w:rPr>
              <w:t>星光电</w:t>
            </w:r>
            <w:proofErr w:type="gramEnd"/>
            <w:r>
              <w:rPr>
                <w:rFonts w:ascii="宋体" w:hAnsi="宋体" w:hint="eastAsia"/>
              </w:rPr>
              <w:t>技术有限公司</w:t>
            </w:r>
          </w:p>
          <w:p w:rsidR="000B14B5" w:rsidRDefault="000B14B5" w:rsidP="0092029E">
            <w:pPr>
              <w:rPr>
                <w:rFonts w:ascii="宋体" w:hAnsi="宋体"/>
              </w:rPr>
            </w:pPr>
          </w:p>
          <w:p w:rsidR="000B14B5" w:rsidRDefault="000B14B5" w:rsidP="0092029E">
            <w:r w:rsidRPr="0091109E">
              <w:rPr>
                <w:rFonts w:hint="eastAsia"/>
              </w:rPr>
              <w:t>湖南有色金属研究院</w:t>
            </w:r>
          </w:p>
          <w:p w:rsidR="00C4066E" w:rsidRDefault="00C4066E" w:rsidP="0092029E"/>
          <w:p w:rsidR="000B14B5" w:rsidRDefault="000B14B5" w:rsidP="0092029E">
            <w:pPr>
              <w:rPr>
                <w:rFonts w:hAnsi="宋体"/>
              </w:rPr>
            </w:pPr>
            <w:r>
              <w:rPr>
                <w:rFonts w:hAnsi="宋体" w:hint="eastAsia"/>
              </w:rPr>
              <w:t>金川集团股份有限公司</w:t>
            </w:r>
          </w:p>
          <w:p w:rsidR="000B14B5" w:rsidRDefault="000B14B5" w:rsidP="0092029E">
            <w:pPr>
              <w:rPr>
                <w:rFonts w:hAnsi="宋体"/>
              </w:rPr>
            </w:pPr>
          </w:p>
          <w:p w:rsidR="000B14B5" w:rsidRDefault="00180008" w:rsidP="0092029E">
            <w:pPr>
              <w:rPr>
                <w:rFonts w:ascii="宋体" w:hAnsi="宋体"/>
              </w:rPr>
            </w:pPr>
            <w:r w:rsidRPr="00180008">
              <w:rPr>
                <w:rFonts w:hAnsi="宋体" w:hint="eastAsia"/>
              </w:rPr>
              <w:t>株洲冶炼集团股份有限公司</w:t>
            </w:r>
          </w:p>
        </w:tc>
        <w:tc>
          <w:tcPr>
            <w:tcW w:w="1527" w:type="dxa"/>
            <w:tcBorders>
              <w:top w:val="single" w:sz="12" w:space="0" w:color="auto"/>
              <w:left w:val="single" w:sz="4" w:space="0" w:color="auto"/>
              <w:bottom w:val="single" w:sz="12" w:space="0" w:color="auto"/>
              <w:right w:val="single" w:sz="4" w:space="0" w:color="auto"/>
            </w:tcBorders>
          </w:tcPr>
          <w:p w:rsidR="00A802BD" w:rsidRDefault="00E433B0" w:rsidP="006C4E5E">
            <w:pPr>
              <w:jc w:val="left"/>
            </w:pPr>
            <w:r>
              <w:rPr>
                <w:rFonts w:hint="eastAsia"/>
              </w:rPr>
              <w:lastRenderedPageBreak/>
              <w:t>采纳</w:t>
            </w:r>
            <w:r w:rsidR="00DF1BE8">
              <w:rPr>
                <w:rFonts w:hint="eastAsia"/>
              </w:rPr>
              <w:t>。已补充相关内容。</w:t>
            </w:r>
          </w:p>
          <w:p w:rsidR="00A802BD" w:rsidRDefault="00A802BD" w:rsidP="006C4E5E">
            <w:pPr>
              <w:jc w:val="left"/>
            </w:pPr>
          </w:p>
          <w:p w:rsidR="00A802BD" w:rsidRDefault="00A802BD" w:rsidP="006C4E5E">
            <w:pPr>
              <w:jc w:val="left"/>
            </w:pPr>
          </w:p>
          <w:p w:rsidR="00A802BD" w:rsidRDefault="00A802BD" w:rsidP="006C4E5E">
            <w:pPr>
              <w:jc w:val="left"/>
            </w:pPr>
          </w:p>
          <w:p w:rsidR="00C4066E" w:rsidRDefault="00C4066E" w:rsidP="006C4E5E">
            <w:pPr>
              <w:jc w:val="left"/>
            </w:pPr>
            <w:r>
              <w:rPr>
                <w:rFonts w:hint="eastAsia"/>
              </w:rPr>
              <w:t>采纳。</w:t>
            </w:r>
          </w:p>
          <w:p w:rsidR="00C4066E" w:rsidRDefault="00C4066E" w:rsidP="006C4E5E">
            <w:pPr>
              <w:jc w:val="left"/>
            </w:pPr>
          </w:p>
          <w:p w:rsidR="00C4066E" w:rsidRDefault="00C4066E" w:rsidP="006C4E5E">
            <w:pPr>
              <w:jc w:val="left"/>
            </w:pPr>
          </w:p>
          <w:p w:rsidR="00C4066E" w:rsidRDefault="00C4066E" w:rsidP="006C4E5E">
            <w:pPr>
              <w:jc w:val="left"/>
            </w:pPr>
          </w:p>
          <w:p w:rsidR="00C4066E" w:rsidRDefault="00C4066E" w:rsidP="006C4E5E">
            <w:pPr>
              <w:jc w:val="left"/>
            </w:pPr>
          </w:p>
          <w:p w:rsidR="00C4066E" w:rsidRDefault="00C4066E" w:rsidP="006C4E5E">
            <w:pPr>
              <w:jc w:val="left"/>
            </w:pPr>
          </w:p>
          <w:p w:rsidR="00C4066E" w:rsidRDefault="00C4066E" w:rsidP="006C4E5E">
            <w:pPr>
              <w:jc w:val="left"/>
            </w:pPr>
          </w:p>
          <w:p w:rsidR="00A802BD" w:rsidRDefault="00847EE6" w:rsidP="006C4E5E">
            <w:pPr>
              <w:jc w:val="left"/>
            </w:pPr>
            <w:r>
              <w:rPr>
                <w:rFonts w:hint="eastAsia"/>
              </w:rPr>
              <w:t>采纳</w:t>
            </w:r>
            <w:r w:rsidR="00C4066E">
              <w:rPr>
                <w:rFonts w:hint="eastAsia"/>
              </w:rPr>
              <w:t>。</w:t>
            </w:r>
          </w:p>
          <w:p w:rsidR="00A802BD" w:rsidRDefault="00A802BD" w:rsidP="006C4E5E">
            <w:pPr>
              <w:jc w:val="left"/>
            </w:pPr>
          </w:p>
          <w:p w:rsidR="00A802BD" w:rsidRDefault="00A802BD" w:rsidP="006C4E5E">
            <w:pPr>
              <w:jc w:val="left"/>
            </w:pPr>
          </w:p>
          <w:p w:rsidR="00A802BD" w:rsidRDefault="00A802BD" w:rsidP="006C4E5E">
            <w:pPr>
              <w:jc w:val="left"/>
            </w:pPr>
          </w:p>
          <w:p w:rsidR="00847EE6" w:rsidRDefault="00847EE6" w:rsidP="006C4E5E">
            <w:pPr>
              <w:jc w:val="left"/>
            </w:pPr>
            <w:r>
              <w:rPr>
                <w:rFonts w:hint="eastAsia"/>
              </w:rPr>
              <w:t>采纳</w:t>
            </w:r>
            <w:r w:rsidR="00C4066E">
              <w:rPr>
                <w:rFonts w:hint="eastAsia"/>
              </w:rPr>
              <w:t>。</w:t>
            </w:r>
          </w:p>
          <w:p w:rsidR="00847EE6" w:rsidRDefault="00847EE6" w:rsidP="006C4E5E">
            <w:pPr>
              <w:jc w:val="left"/>
            </w:pPr>
          </w:p>
          <w:p w:rsidR="00847EE6" w:rsidRDefault="00847EE6" w:rsidP="006C4E5E">
            <w:pPr>
              <w:jc w:val="left"/>
            </w:pPr>
          </w:p>
          <w:p w:rsidR="00847EE6" w:rsidRDefault="00847EE6" w:rsidP="006C4E5E">
            <w:pPr>
              <w:jc w:val="left"/>
            </w:pPr>
          </w:p>
          <w:p w:rsidR="00847EE6" w:rsidRDefault="00BC4983" w:rsidP="006C4E5E">
            <w:pPr>
              <w:jc w:val="left"/>
            </w:pPr>
            <w:r>
              <w:rPr>
                <w:rFonts w:hint="eastAsia"/>
              </w:rPr>
              <w:t>采纳</w:t>
            </w:r>
            <w:r w:rsidR="00C4066E">
              <w:rPr>
                <w:rFonts w:hint="eastAsia"/>
              </w:rPr>
              <w:t>。</w:t>
            </w:r>
          </w:p>
          <w:p w:rsidR="00847EE6" w:rsidRDefault="00847EE6" w:rsidP="006C4E5E">
            <w:pPr>
              <w:jc w:val="left"/>
            </w:pPr>
          </w:p>
          <w:p w:rsidR="00BC4983" w:rsidRDefault="00BC4983" w:rsidP="006C4E5E">
            <w:pPr>
              <w:jc w:val="left"/>
            </w:pPr>
          </w:p>
          <w:p w:rsidR="00BC4983" w:rsidRDefault="00BC4983" w:rsidP="006C4E5E">
            <w:pPr>
              <w:jc w:val="left"/>
            </w:pPr>
          </w:p>
          <w:p w:rsidR="00BC4983" w:rsidRDefault="00511098" w:rsidP="006C4E5E">
            <w:pPr>
              <w:jc w:val="left"/>
            </w:pPr>
            <w:r>
              <w:rPr>
                <w:rFonts w:hint="eastAsia"/>
              </w:rPr>
              <w:t>采纳</w:t>
            </w:r>
            <w:r w:rsidR="00C4066E">
              <w:rPr>
                <w:rFonts w:hint="eastAsia"/>
              </w:rPr>
              <w:t>。</w:t>
            </w:r>
          </w:p>
          <w:p w:rsidR="002D3FB2" w:rsidRDefault="002D3FB2" w:rsidP="006C4E5E">
            <w:pPr>
              <w:jc w:val="left"/>
            </w:pPr>
          </w:p>
          <w:p w:rsidR="002D3FB2" w:rsidRDefault="002D3FB2" w:rsidP="006C4E5E">
            <w:pPr>
              <w:jc w:val="left"/>
            </w:pPr>
          </w:p>
          <w:p w:rsidR="002D3FB2" w:rsidRDefault="002D3FB2" w:rsidP="006C4E5E">
            <w:pPr>
              <w:jc w:val="left"/>
            </w:pPr>
          </w:p>
          <w:p w:rsidR="009E1327" w:rsidRDefault="009E1327" w:rsidP="006C4E5E">
            <w:pPr>
              <w:jc w:val="left"/>
            </w:pPr>
            <w:r>
              <w:rPr>
                <w:rFonts w:hint="eastAsia"/>
              </w:rPr>
              <w:t>采纳</w:t>
            </w:r>
            <w:r w:rsidR="00C4066E">
              <w:rPr>
                <w:rFonts w:hint="eastAsia"/>
              </w:rPr>
              <w:t>。</w:t>
            </w:r>
          </w:p>
          <w:p w:rsidR="001C0428" w:rsidRDefault="001C0428" w:rsidP="006C4E5E">
            <w:pPr>
              <w:jc w:val="left"/>
            </w:pPr>
          </w:p>
          <w:p w:rsidR="001C0428" w:rsidRDefault="001C0428" w:rsidP="006C4E5E">
            <w:pPr>
              <w:jc w:val="left"/>
            </w:pPr>
          </w:p>
          <w:p w:rsidR="001C0428" w:rsidRDefault="001C0428" w:rsidP="006C4E5E">
            <w:pPr>
              <w:jc w:val="left"/>
            </w:pPr>
          </w:p>
          <w:p w:rsidR="001C0428" w:rsidRDefault="001C0428" w:rsidP="006C4E5E">
            <w:pPr>
              <w:jc w:val="left"/>
            </w:pPr>
          </w:p>
          <w:p w:rsidR="001C0428" w:rsidRDefault="001C0428" w:rsidP="006C4E5E">
            <w:pPr>
              <w:jc w:val="left"/>
            </w:pPr>
          </w:p>
          <w:p w:rsidR="001C0428" w:rsidRDefault="001C0428" w:rsidP="006C4E5E">
            <w:pPr>
              <w:jc w:val="left"/>
            </w:pPr>
          </w:p>
          <w:p w:rsidR="001C0428" w:rsidRDefault="001C0428" w:rsidP="006C4E5E">
            <w:pPr>
              <w:jc w:val="left"/>
            </w:pPr>
          </w:p>
          <w:p w:rsidR="001C0428" w:rsidRDefault="001C0428" w:rsidP="006C4E5E">
            <w:pPr>
              <w:jc w:val="left"/>
            </w:pPr>
          </w:p>
          <w:p w:rsidR="001C0428" w:rsidRDefault="001C0428" w:rsidP="006C4E5E">
            <w:pPr>
              <w:jc w:val="left"/>
            </w:pPr>
          </w:p>
          <w:p w:rsidR="001C0428" w:rsidRDefault="001C0428" w:rsidP="006C4E5E">
            <w:pPr>
              <w:jc w:val="left"/>
            </w:pPr>
          </w:p>
          <w:p w:rsidR="00F938E2" w:rsidRDefault="00F938E2" w:rsidP="006C4E5E">
            <w:pPr>
              <w:jc w:val="left"/>
            </w:pPr>
          </w:p>
        </w:tc>
        <w:tc>
          <w:tcPr>
            <w:tcW w:w="476" w:type="dxa"/>
            <w:tcBorders>
              <w:top w:val="single" w:sz="12" w:space="0" w:color="auto"/>
              <w:left w:val="single" w:sz="4" w:space="0" w:color="auto"/>
              <w:bottom w:val="single" w:sz="12" w:space="0" w:color="auto"/>
              <w:right w:val="single" w:sz="12" w:space="0" w:color="auto"/>
            </w:tcBorders>
          </w:tcPr>
          <w:p w:rsidR="009E1327" w:rsidRDefault="009E1327" w:rsidP="006C4E5E">
            <w:pPr>
              <w:jc w:val="center"/>
            </w:pPr>
          </w:p>
        </w:tc>
      </w:tr>
    </w:tbl>
    <w:p w:rsidR="009E1327" w:rsidRDefault="009E1327" w:rsidP="009E1327"/>
    <w:p w:rsidR="009E1327" w:rsidRDefault="009E1327" w:rsidP="009E1327">
      <w:r>
        <w:rPr>
          <w:rFonts w:hint="eastAsia"/>
        </w:rPr>
        <w:t>说明：（</w:t>
      </w:r>
      <w:r>
        <w:t>1</w:t>
      </w:r>
      <w:r>
        <w:rPr>
          <w:rFonts w:hint="eastAsia"/>
        </w:rPr>
        <w:t>）发送</w:t>
      </w:r>
      <w:r>
        <w:rPr>
          <w:rFonts w:ascii="宋体" w:hAnsi="宋体" w:hint="eastAsia"/>
        </w:rPr>
        <w:t>《</w:t>
      </w:r>
      <w:r w:rsidR="009F3CA4">
        <w:rPr>
          <w:rFonts w:ascii="宋体" w:hAnsi="宋体" w:hint="eastAsia"/>
        </w:rPr>
        <w:t>审定</w:t>
      </w:r>
      <w:r>
        <w:rPr>
          <w:rFonts w:ascii="宋体" w:hAnsi="宋体" w:hint="eastAsia"/>
        </w:rPr>
        <w:t>稿》的单位数：</w:t>
      </w:r>
      <w:r w:rsidR="009F3CA4">
        <w:rPr>
          <w:rFonts w:ascii="宋体" w:hAnsi="宋体" w:hint="eastAsia"/>
        </w:rPr>
        <w:t>15</w:t>
      </w:r>
      <w:r>
        <w:rPr>
          <w:rFonts w:ascii="宋体" w:hAnsi="宋体" w:hint="eastAsia"/>
        </w:rPr>
        <w:t>个；</w:t>
      </w:r>
    </w:p>
    <w:p w:rsidR="009E1327" w:rsidRDefault="009E1327" w:rsidP="009E1327">
      <w:r>
        <w:t xml:space="preserve">     </w:t>
      </w:r>
      <w:r>
        <w:rPr>
          <w:rFonts w:hint="eastAsia"/>
        </w:rPr>
        <w:t>（</w:t>
      </w:r>
      <w:r>
        <w:t>2</w:t>
      </w:r>
      <w:r>
        <w:rPr>
          <w:rFonts w:hint="eastAsia"/>
        </w:rPr>
        <w:t>）提出修改意见</w:t>
      </w:r>
      <w:r>
        <w:rPr>
          <w:rFonts w:ascii="宋体" w:hAnsi="宋体" w:hint="eastAsia"/>
        </w:rPr>
        <w:t>的单位数：</w:t>
      </w:r>
      <w:r w:rsidR="00C4066E">
        <w:rPr>
          <w:rFonts w:ascii="宋体" w:hAnsi="宋体" w:hint="eastAsia"/>
        </w:rPr>
        <w:t>7</w:t>
      </w:r>
      <w:r>
        <w:rPr>
          <w:rFonts w:ascii="宋体" w:hAnsi="宋体" w:hint="eastAsia"/>
        </w:rPr>
        <w:t>个；</w:t>
      </w:r>
    </w:p>
    <w:p w:rsidR="009E1327" w:rsidRDefault="009E1327" w:rsidP="009E1327">
      <w:pPr>
        <w:ind w:firstLineChars="250" w:firstLine="525"/>
        <w:rPr>
          <w:rFonts w:ascii="宋体" w:hAnsi="宋体"/>
          <w:color w:val="333333"/>
          <w:sz w:val="36"/>
          <w:szCs w:val="28"/>
        </w:rPr>
      </w:pPr>
      <w:r>
        <w:rPr>
          <w:rFonts w:hint="eastAsia"/>
        </w:rPr>
        <w:t>（</w:t>
      </w:r>
      <w:r>
        <w:t>3</w:t>
      </w:r>
      <w:r>
        <w:rPr>
          <w:rFonts w:hint="eastAsia"/>
        </w:rPr>
        <w:t>）</w:t>
      </w:r>
      <w:r w:rsidR="009F3CA4">
        <w:rPr>
          <w:rFonts w:hint="eastAsia"/>
        </w:rPr>
        <w:t>回函，</w:t>
      </w:r>
      <w:r>
        <w:rPr>
          <w:rFonts w:hint="eastAsia"/>
        </w:rPr>
        <w:t>没有</w:t>
      </w:r>
      <w:r>
        <w:rPr>
          <w:rFonts w:ascii="宋体" w:hAnsi="宋体" w:hint="eastAsia"/>
        </w:rPr>
        <w:t>意见的单位数：</w:t>
      </w:r>
      <w:r w:rsidR="00C4066E">
        <w:rPr>
          <w:rFonts w:ascii="宋体" w:hAnsi="宋体" w:hint="eastAsia"/>
        </w:rPr>
        <w:t>8</w:t>
      </w:r>
      <w:r>
        <w:rPr>
          <w:rFonts w:ascii="宋体" w:hAnsi="宋体" w:hint="eastAsia"/>
        </w:rPr>
        <w:t>个。</w:t>
      </w:r>
    </w:p>
    <w:p w:rsidR="009E1327" w:rsidRPr="008351B6" w:rsidRDefault="009E1327" w:rsidP="00041651">
      <w:pPr>
        <w:spacing w:line="500" w:lineRule="atLeast"/>
        <w:ind w:firstLine="495"/>
        <w:rPr>
          <w:rFonts w:ascii="宋体" w:hAnsi="宋体"/>
          <w:szCs w:val="21"/>
        </w:rPr>
      </w:pPr>
    </w:p>
    <w:p w:rsidR="004C6166" w:rsidRPr="00041651" w:rsidRDefault="004C6166" w:rsidP="004C6166">
      <w:pPr>
        <w:ind w:firstLineChars="250" w:firstLine="525"/>
        <w:jc w:val="left"/>
        <w:rPr>
          <w:rFonts w:ascii="宋体" w:hAnsi="宋体"/>
        </w:rPr>
      </w:pPr>
    </w:p>
    <w:p w:rsidR="004C6166" w:rsidRPr="005C5E48" w:rsidRDefault="004C6166"/>
    <w:sectPr w:rsidR="004C6166" w:rsidRPr="005C5E48" w:rsidSect="00EE37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48D" w:rsidRDefault="006A548D" w:rsidP="005D316F">
      <w:r>
        <w:separator/>
      </w:r>
    </w:p>
  </w:endnote>
  <w:endnote w:type="continuationSeparator" w:id="0">
    <w:p w:rsidR="006A548D" w:rsidRDefault="006A548D" w:rsidP="005D31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48D" w:rsidRDefault="006A548D" w:rsidP="005D316F">
      <w:r>
        <w:separator/>
      </w:r>
    </w:p>
  </w:footnote>
  <w:footnote w:type="continuationSeparator" w:id="0">
    <w:p w:rsidR="006A548D" w:rsidRDefault="006A548D" w:rsidP="005D31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34C5"/>
    <w:multiLevelType w:val="multilevel"/>
    <w:tmpl w:val="463E1468"/>
    <w:lvl w:ilvl="0">
      <w:start w:val="2"/>
      <w:numFmt w:val="decimal"/>
      <w:lvlText w:val="%1"/>
      <w:lvlJc w:val="left"/>
      <w:pPr>
        <w:ind w:left="360" w:hanging="360"/>
      </w:pPr>
      <w:rPr>
        <w:rFonts w:hAnsi="宋体" w:hint="default"/>
      </w:rPr>
    </w:lvl>
    <w:lvl w:ilvl="1">
      <w:start w:val="3"/>
      <w:numFmt w:val="decimal"/>
      <w:lvlText w:val="%1.%2"/>
      <w:lvlJc w:val="left"/>
      <w:pPr>
        <w:ind w:left="360" w:hanging="360"/>
      </w:pPr>
      <w:rPr>
        <w:rFonts w:hAnsi="宋体" w:hint="default"/>
      </w:rPr>
    </w:lvl>
    <w:lvl w:ilvl="2">
      <w:start w:val="1"/>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1">
    <w:nsid w:val="218526C5"/>
    <w:multiLevelType w:val="hybridMultilevel"/>
    <w:tmpl w:val="04965CA6"/>
    <w:lvl w:ilvl="0" w:tplc="4954AADA">
      <w:start w:val="1"/>
      <w:numFmt w:val="decimal"/>
      <w:lvlText w:val="%1）"/>
      <w:lvlJc w:val="left"/>
      <w:pPr>
        <w:ind w:left="782" w:hanging="360"/>
      </w:pPr>
      <w:rPr>
        <w:rFonts w:ascii="Times New Roman" w:hAnsi="Times New Roman" w:hint="default"/>
        <w:b/>
        <w:color w:val="auto"/>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
    <w:nsid w:val="27E36FD4"/>
    <w:multiLevelType w:val="hybridMultilevel"/>
    <w:tmpl w:val="477CF086"/>
    <w:lvl w:ilvl="0" w:tplc="E0C813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AC86828"/>
    <w:multiLevelType w:val="hybridMultilevel"/>
    <w:tmpl w:val="649412C8"/>
    <w:lvl w:ilvl="0" w:tplc="439C27E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E1A5582"/>
    <w:multiLevelType w:val="multilevel"/>
    <w:tmpl w:val="6436E7DA"/>
    <w:lvl w:ilvl="0">
      <w:start w:val="2"/>
      <w:numFmt w:val="decimal"/>
      <w:lvlText w:val="%1"/>
      <w:lvlJc w:val="left"/>
      <w:pPr>
        <w:ind w:left="360" w:hanging="360"/>
      </w:pPr>
      <w:rPr>
        <w:rFonts w:eastAsia="宋体" w:hint="default"/>
      </w:rPr>
    </w:lvl>
    <w:lvl w:ilvl="1">
      <w:start w:val="1"/>
      <w:numFmt w:val="decimal"/>
      <w:lvlText w:val="%1.%2"/>
      <w:lvlJc w:val="left"/>
      <w:pPr>
        <w:ind w:left="360" w:hanging="36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720" w:hanging="72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080" w:hanging="1080"/>
      </w:pPr>
      <w:rPr>
        <w:rFonts w:eastAsia="宋体" w:hint="default"/>
      </w:rPr>
    </w:lvl>
    <w:lvl w:ilvl="6">
      <w:start w:val="1"/>
      <w:numFmt w:val="decimal"/>
      <w:lvlText w:val="%1.%2.%3.%4.%5.%6.%7"/>
      <w:lvlJc w:val="left"/>
      <w:pPr>
        <w:ind w:left="1080" w:hanging="1080"/>
      </w:pPr>
      <w:rPr>
        <w:rFonts w:eastAsia="宋体" w:hint="default"/>
      </w:rPr>
    </w:lvl>
    <w:lvl w:ilvl="7">
      <w:start w:val="1"/>
      <w:numFmt w:val="decimal"/>
      <w:lvlText w:val="%1.%2.%3.%4.%5.%6.%7.%8"/>
      <w:lvlJc w:val="left"/>
      <w:pPr>
        <w:ind w:left="1440" w:hanging="1440"/>
      </w:pPr>
      <w:rPr>
        <w:rFonts w:eastAsia="宋体" w:hint="default"/>
      </w:rPr>
    </w:lvl>
    <w:lvl w:ilvl="8">
      <w:start w:val="1"/>
      <w:numFmt w:val="decimal"/>
      <w:lvlText w:val="%1.%2.%3.%4.%5.%6.%7.%8.%9"/>
      <w:lvlJc w:val="left"/>
      <w:pPr>
        <w:ind w:left="1440" w:hanging="1440"/>
      </w:pPr>
      <w:rPr>
        <w:rFonts w:eastAsia="宋体" w:hint="default"/>
      </w:rPr>
    </w:lvl>
  </w:abstractNum>
  <w:abstractNum w:abstractNumId="5">
    <w:nsid w:val="5C416127"/>
    <w:multiLevelType w:val="hybridMultilevel"/>
    <w:tmpl w:val="CEE856D6"/>
    <w:lvl w:ilvl="0" w:tplc="26F4E738">
      <w:start w:val="3"/>
      <w:numFmt w:val="decimal"/>
      <w:pStyle w:val="a"/>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F54710E"/>
    <w:multiLevelType w:val="multilevel"/>
    <w:tmpl w:val="E7D8D8FA"/>
    <w:lvl w:ilvl="0">
      <w:start w:val="2"/>
      <w:numFmt w:val="decimal"/>
      <w:lvlText w:val="%1"/>
      <w:lvlJc w:val="left"/>
      <w:pPr>
        <w:ind w:left="360" w:hanging="360"/>
      </w:pPr>
      <w:rPr>
        <w:rFonts w:ascii="Times New Roman" w:eastAsiaTheme="minorEastAsia" w:hAnsi="Times New Roman" w:hint="default"/>
      </w:rPr>
    </w:lvl>
    <w:lvl w:ilvl="1">
      <w:start w:val="1"/>
      <w:numFmt w:val="decimal"/>
      <w:lvlText w:val="%1.%2"/>
      <w:lvlJc w:val="left"/>
      <w:pPr>
        <w:ind w:left="360" w:hanging="360"/>
      </w:pPr>
      <w:rPr>
        <w:rFonts w:ascii="Times New Roman" w:eastAsiaTheme="minorEastAsia" w:hAnsi="Times New Roman" w:hint="default"/>
      </w:rPr>
    </w:lvl>
    <w:lvl w:ilvl="2">
      <w:start w:val="1"/>
      <w:numFmt w:val="decimal"/>
      <w:lvlText w:val="%1.%2.%3"/>
      <w:lvlJc w:val="left"/>
      <w:pPr>
        <w:ind w:left="720" w:hanging="720"/>
      </w:pPr>
      <w:rPr>
        <w:rFonts w:ascii="Times New Roman" w:eastAsiaTheme="minorEastAsia" w:hAnsi="Times New Roman" w:hint="default"/>
      </w:rPr>
    </w:lvl>
    <w:lvl w:ilvl="3">
      <w:start w:val="1"/>
      <w:numFmt w:val="decimal"/>
      <w:lvlText w:val="%1.%2.%3.%4"/>
      <w:lvlJc w:val="left"/>
      <w:pPr>
        <w:ind w:left="1080" w:hanging="1080"/>
      </w:pPr>
      <w:rPr>
        <w:rFonts w:ascii="Times New Roman" w:eastAsiaTheme="minorEastAsia" w:hAnsi="Times New Roman" w:hint="default"/>
      </w:rPr>
    </w:lvl>
    <w:lvl w:ilvl="4">
      <w:start w:val="1"/>
      <w:numFmt w:val="decimal"/>
      <w:lvlText w:val="%1.%2.%3.%4.%5"/>
      <w:lvlJc w:val="left"/>
      <w:pPr>
        <w:ind w:left="1080" w:hanging="1080"/>
      </w:pPr>
      <w:rPr>
        <w:rFonts w:ascii="Times New Roman" w:eastAsiaTheme="minorEastAsia" w:hAnsi="Times New Roman" w:hint="default"/>
      </w:rPr>
    </w:lvl>
    <w:lvl w:ilvl="5">
      <w:start w:val="1"/>
      <w:numFmt w:val="decimal"/>
      <w:lvlText w:val="%1.%2.%3.%4.%5.%6"/>
      <w:lvlJc w:val="left"/>
      <w:pPr>
        <w:ind w:left="1440" w:hanging="1440"/>
      </w:pPr>
      <w:rPr>
        <w:rFonts w:ascii="Times New Roman" w:eastAsiaTheme="minorEastAsia" w:hAnsi="Times New Roman" w:hint="default"/>
      </w:rPr>
    </w:lvl>
    <w:lvl w:ilvl="6">
      <w:start w:val="1"/>
      <w:numFmt w:val="decimal"/>
      <w:lvlText w:val="%1.%2.%3.%4.%5.%6.%7"/>
      <w:lvlJc w:val="left"/>
      <w:pPr>
        <w:ind w:left="1440" w:hanging="1440"/>
      </w:pPr>
      <w:rPr>
        <w:rFonts w:ascii="Times New Roman" w:eastAsiaTheme="minorEastAsia" w:hAnsi="Times New Roman" w:hint="default"/>
      </w:rPr>
    </w:lvl>
    <w:lvl w:ilvl="7">
      <w:start w:val="1"/>
      <w:numFmt w:val="decimal"/>
      <w:lvlText w:val="%1.%2.%3.%4.%5.%6.%7.%8"/>
      <w:lvlJc w:val="left"/>
      <w:pPr>
        <w:ind w:left="1800" w:hanging="1800"/>
      </w:pPr>
      <w:rPr>
        <w:rFonts w:ascii="Times New Roman" w:eastAsiaTheme="minorEastAsia" w:hAnsi="Times New Roman" w:hint="default"/>
      </w:rPr>
    </w:lvl>
    <w:lvl w:ilvl="8">
      <w:start w:val="1"/>
      <w:numFmt w:val="decimal"/>
      <w:lvlText w:val="%1.%2.%3.%4.%5.%6.%7.%8.%9"/>
      <w:lvlJc w:val="left"/>
      <w:pPr>
        <w:ind w:left="1800" w:hanging="1800"/>
      </w:pPr>
      <w:rPr>
        <w:rFonts w:ascii="Times New Roman" w:eastAsiaTheme="minorEastAsia" w:hAnsi="Times New Roman" w:hint="default"/>
      </w:rPr>
    </w:lvl>
  </w:abstractNum>
  <w:abstractNum w:abstractNumId="7">
    <w:nsid w:val="63091FCB"/>
    <w:multiLevelType w:val="multilevel"/>
    <w:tmpl w:val="D586FEF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646260FA"/>
    <w:multiLevelType w:val="multilevel"/>
    <w:tmpl w:val="646260FA"/>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nsid w:val="6A55089B"/>
    <w:multiLevelType w:val="hybridMultilevel"/>
    <w:tmpl w:val="A8E0487C"/>
    <w:lvl w:ilvl="0" w:tplc="598820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CEA2025"/>
    <w:multiLevelType w:val="multilevel"/>
    <w:tmpl w:val="B5700188"/>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pStyle w:val="a1"/>
      <w:suff w:val="nothing"/>
      <w:lvlText w:val="%1%2　"/>
      <w:lvlJc w:val="left"/>
      <w:pPr>
        <w:ind w:left="0" w:firstLine="0"/>
      </w:pPr>
      <w:rPr>
        <w:rFonts w:ascii="黑体" w:eastAsia="黑体" w:hAnsi="Times New Roman" w:hint="eastAsia"/>
        <w:b w:val="0"/>
        <w:i w:val="0"/>
        <w:sz w:val="21"/>
      </w:rPr>
    </w:lvl>
    <w:lvl w:ilvl="2">
      <w:start w:val="1"/>
      <w:numFmt w:val="decimal"/>
      <w:pStyle w:val="a2"/>
      <w:suff w:val="nothing"/>
      <w:lvlText w:val="%1%2.%3　"/>
      <w:lvlJc w:val="left"/>
      <w:pPr>
        <w:ind w:left="315"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nsid w:val="704716FE"/>
    <w:multiLevelType w:val="multilevel"/>
    <w:tmpl w:val="AC9C64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5"/>
  </w:num>
  <w:num w:numId="3">
    <w:abstractNumId w:val="1"/>
  </w:num>
  <w:num w:numId="4">
    <w:abstractNumId w:val="10"/>
  </w:num>
  <w:num w:numId="5">
    <w:abstractNumId w:val="2"/>
  </w:num>
  <w:num w:numId="6">
    <w:abstractNumId w:val="6"/>
  </w:num>
  <w:num w:numId="7">
    <w:abstractNumId w:val="7"/>
  </w:num>
  <w:num w:numId="8">
    <w:abstractNumId w:val="11"/>
  </w:num>
  <w:num w:numId="9">
    <w:abstractNumId w:val="8"/>
  </w:num>
  <w:num w:numId="10">
    <w:abstractNumId w:val="0"/>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6166"/>
    <w:rsid w:val="00000C83"/>
    <w:rsid w:val="00001718"/>
    <w:rsid w:val="00001939"/>
    <w:rsid w:val="00006EDB"/>
    <w:rsid w:val="00010882"/>
    <w:rsid w:val="00011719"/>
    <w:rsid w:val="00012FCE"/>
    <w:rsid w:val="00013D17"/>
    <w:rsid w:val="00013E00"/>
    <w:rsid w:val="00014FE6"/>
    <w:rsid w:val="00017432"/>
    <w:rsid w:val="000200E6"/>
    <w:rsid w:val="00020D1A"/>
    <w:rsid w:val="00027D6F"/>
    <w:rsid w:val="0003041D"/>
    <w:rsid w:val="00033F62"/>
    <w:rsid w:val="00035B6A"/>
    <w:rsid w:val="000370B0"/>
    <w:rsid w:val="000372B1"/>
    <w:rsid w:val="00041651"/>
    <w:rsid w:val="00043DA4"/>
    <w:rsid w:val="00044630"/>
    <w:rsid w:val="000517ED"/>
    <w:rsid w:val="00053A92"/>
    <w:rsid w:val="00054772"/>
    <w:rsid w:val="00056CBD"/>
    <w:rsid w:val="000610BF"/>
    <w:rsid w:val="00064FC0"/>
    <w:rsid w:val="000704DF"/>
    <w:rsid w:val="00083DE8"/>
    <w:rsid w:val="00084E99"/>
    <w:rsid w:val="00085450"/>
    <w:rsid w:val="00086A3E"/>
    <w:rsid w:val="00086AA2"/>
    <w:rsid w:val="0009591C"/>
    <w:rsid w:val="00095F5C"/>
    <w:rsid w:val="00096B8E"/>
    <w:rsid w:val="000973A9"/>
    <w:rsid w:val="00097EC9"/>
    <w:rsid w:val="000A12D3"/>
    <w:rsid w:val="000B14B5"/>
    <w:rsid w:val="000B1D03"/>
    <w:rsid w:val="000B47B0"/>
    <w:rsid w:val="000B4C40"/>
    <w:rsid w:val="000B70F3"/>
    <w:rsid w:val="000B74A3"/>
    <w:rsid w:val="000D062D"/>
    <w:rsid w:val="000D66C4"/>
    <w:rsid w:val="000D7397"/>
    <w:rsid w:val="000D7D37"/>
    <w:rsid w:val="000E10BC"/>
    <w:rsid w:val="000F0A4A"/>
    <w:rsid w:val="000F0BB4"/>
    <w:rsid w:val="000F265E"/>
    <w:rsid w:val="000F2854"/>
    <w:rsid w:val="000F321C"/>
    <w:rsid w:val="000F42DF"/>
    <w:rsid w:val="000F4760"/>
    <w:rsid w:val="00102485"/>
    <w:rsid w:val="001117E4"/>
    <w:rsid w:val="00111C56"/>
    <w:rsid w:val="001123F5"/>
    <w:rsid w:val="00122BDE"/>
    <w:rsid w:val="00123FEE"/>
    <w:rsid w:val="00126471"/>
    <w:rsid w:val="00130F79"/>
    <w:rsid w:val="00135B3C"/>
    <w:rsid w:val="00136FFA"/>
    <w:rsid w:val="00143734"/>
    <w:rsid w:val="00143C5C"/>
    <w:rsid w:val="0014418A"/>
    <w:rsid w:val="001462FB"/>
    <w:rsid w:val="00152D90"/>
    <w:rsid w:val="001572E9"/>
    <w:rsid w:val="00157D22"/>
    <w:rsid w:val="0016132D"/>
    <w:rsid w:val="0016279C"/>
    <w:rsid w:val="001729E5"/>
    <w:rsid w:val="00172B21"/>
    <w:rsid w:val="00172E48"/>
    <w:rsid w:val="00174C61"/>
    <w:rsid w:val="00176337"/>
    <w:rsid w:val="00180008"/>
    <w:rsid w:val="0018550D"/>
    <w:rsid w:val="00191561"/>
    <w:rsid w:val="001A05E7"/>
    <w:rsid w:val="001A0F1C"/>
    <w:rsid w:val="001A52D6"/>
    <w:rsid w:val="001A560F"/>
    <w:rsid w:val="001A65EE"/>
    <w:rsid w:val="001B22F8"/>
    <w:rsid w:val="001B3CD6"/>
    <w:rsid w:val="001C0428"/>
    <w:rsid w:val="001C0F6C"/>
    <w:rsid w:val="001C208D"/>
    <w:rsid w:val="001C750E"/>
    <w:rsid w:val="001D2E1B"/>
    <w:rsid w:val="001D3DD0"/>
    <w:rsid w:val="001D4CEA"/>
    <w:rsid w:val="001D69BF"/>
    <w:rsid w:val="001D6A8B"/>
    <w:rsid w:val="001E41A0"/>
    <w:rsid w:val="001E4B7D"/>
    <w:rsid w:val="001E6173"/>
    <w:rsid w:val="001F0D5D"/>
    <w:rsid w:val="001F0F85"/>
    <w:rsid w:val="001F1E08"/>
    <w:rsid w:val="001F3BA3"/>
    <w:rsid w:val="0020056B"/>
    <w:rsid w:val="002027E3"/>
    <w:rsid w:val="00202858"/>
    <w:rsid w:val="00204ADA"/>
    <w:rsid w:val="00205417"/>
    <w:rsid w:val="00210BEE"/>
    <w:rsid w:val="00212305"/>
    <w:rsid w:val="002124D5"/>
    <w:rsid w:val="0021505D"/>
    <w:rsid w:val="00215F8E"/>
    <w:rsid w:val="00226180"/>
    <w:rsid w:val="00227928"/>
    <w:rsid w:val="0023094B"/>
    <w:rsid w:val="00233BA8"/>
    <w:rsid w:val="002405B6"/>
    <w:rsid w:val="002445DE"/>
    <w:rsid w:val="00244CD1"/>
    <w:rsid w:val="00257CDB"/>
    <w:rsid w:val="00257FBD"/>
    <w:rsid w:val="00262DE0"/>
    <w:rsid w:val="002634CF"/>
    <w:rsid w:val="00263CD5"/>
    <w:rsid w:val="00265B7F"/>
    <w:rsid w:val="00266A8D"/>
    <w:rsid w:val="002679B4"/>
    <w:rsid w:val="002723E1"/>
    <w:rsid w:val="00273F3A"/>
    <w:rsid w:val="00276B0C"/>
    <w:rsid w:val="00285629"/>
    <w:rsid w:val="002875CD"/>
    <w:rsid w:val="002877C0"/>
    <w:rsid w:val="00293F65"/>
    <w:rsid w:val="002977AB"/>
    <w:rsid w:val="002A4874"/>
    <w:rsid w:val="002B0832"/>
    <w:rsid w:val="002B133D"/>
    <w:rsid w:val="002B3365"/>
    <w:rsid w:val="002B593D"/>
    <w:rsid w:val="002B5AF4"/>
    <w:rsid w:val="002C04BE"/>
    <w:rsid w:val="002C28B3"/>
    <w:rsid w:val="002D3FB2"/>
    <w:rsid w:val="002D6616"/>
    <w:rsid w:val="002E08AE"/>
    <w:rsid w:val="002F0682"/>
    <w:rsid w:val="002F1AD5"/>
    <w:rsid w:val="002F4AF1"/>
    <w:rsid w:val="00300D95"/>
    <w:rsid w:val="00302313"/>
    <w:rsid w:val="00304178"/>
    <w:rsid w:val="003067C4"/>
    <w:rsid w:val="00306814"/>
    <w:rsid w:val="00311D19"/>
    <w:rsid w:val="00311E31"/>
    <w:rsid w:val="0031283C"/>
    <w:rsid w:val="00322316"/>
    <w:rsid w:val="003436FD"/>
    <w:rsid w:val="0034391B"/>
    <w:rsid w:val="00354D5A"/>
    <w:rsid w:val="00360903"/>
    <w:rsid w:val="00362FC1"/>
    <w:rsid w:val="00363496"/>
    <w:rsid w:val="0036723E"/>
    <w:rsid w:val="00370BFD"/>
    <w:rsid w:val="0037517E"/>
    <w:rsid w:val="00376336"/>
    <w:rsid w:val="00380FFE"/>
    <w:rsid w:val="00381DCC"/>
    <w:rsid w:val="00383BA9"/>
    <w:rsid w:val="00383D62"/>
    <w:rsid w:val="0039334F"/>
    <w:rsid w:val="00395BB0"/>
    <w:rsid w:val="003A10A8"/>
    <w:rsid w:val="003A1DCD"/>
    <w:rsid w:val="003A2659"/>
    <w:rsid w:val="003B008E"/>
    <w:rsid w:val="003B209B"/>
    <w:rsid w:val="003B28E1"/>
    <w:rsid w:val="003B6F9D"/>
    <w:rsid w:val="003D07AD"/>
    <w:rsid w:val="003D0A56"/>
    <w:rsid w:val="003D76E3"/>
    <w:rsid w:val="003D76E9"/>
    <w:rsid w:val="003D7AC1"/>
    <w:rsid w:val="003E2823"/>
    <w:rsid w:val="003E2FF3"/>
    <w:rsid w:val="003E4979"/>
    <w:rsid w:val="003E6BD8"/>
    <w:rsid w:val="003F05A8"/>
    <w:rsid w:val="003F27F3"/>
    <w:rsid w:val="003F6D24"/>
    <w:rsid w:val="003F6E69"/>
    <w:rsid w:val="00402175"/>
    <w:rsid w:val="004022DA"/>
    <w:rsid w:val="00403404"/>
    <w:rsid w:val="00407733"/>
    <w:rsid w:val="0042339F"/>
    <w:rsid w:val="004259D9"/>
    <w:rsid w:val="004260C1"/>
    <w:rsid w:val="00430D50"/>
    <w:rsid w:val="004343B1"/>
    <w:rsid w:val="004475E3"/>
    <w:rsid w:val="0045652E"/>
    <w:rsid w:val="0045716F"/>
    <w:rsid w:val="00457FFD"/>
    <w:rsid w:val="00460B04"/>
    <w:rsid w:val="004774B2"/>
    <w:rsid w:val="00477958"/>
    <w:rsid w:val="00477F23"/>
    <w:rsid w:val="00490976"/>
    <w:rsid w:val="00490C41"/>
    <w:rsid w:val="00492684"/>
    <w:rsid w:val="00494749"/>
    <w:rsid w:val="0049594E"/>
    <w:rsid w:val="004A043D"/>
    <w:rsid w:val="004A0B74"/>
    <w:rsid w:val="004A6610"/>
    <w:rsid w:val="004B0CB2"/>
    <w:rsid w:val="004B1D93"/>
    <w:rsid w:val="004B1E8A"/>
    <w:rsid w:val="004B2C29"/>
    <w:rsid w:val="004B6290"/>
    <w:rsid w:val="004B712C"/>
    <w:rsid w:val="004C0E41"/>
    <w:rsid w:val="004C6166"/>
    <w:rsid w:val="004C61CB"/>
    <w:rsid w:val="004D19D6"/>
    <w:rsid w:val="004E0407"/>
    <w:rsid w:val="004E25EA"/>
    <w:rsid w:val="004E2BB4"/>
    <w:rsid w:val="004E2F5E"/>
    <w:rsid w:val="004E4EE0"/>
    <w:rsid w:val="004E5021"/>
    <w:rsid w:val="004E62D2"/>
    <w:rsid w:val="004F20B0"/>
    <w:rsid w:val="004F2218"/>
    <w:rsid w:val="004F479E"/>
    <w:rsid w:val="0050460D"/>
    <w:rsid w:val="005052B9"/>
    <w:rsid w:val="00505386"/>
    <w:rsid w:val="00505D76"/>
    <w:rsid w:val="00511098"/>
    <w:rsid w:val="0051288B"/>
    <w:rsid w:val="00512D94"/>
    <w:rsid w:val="00514B11"/>
    <w:rsid w:val="0051579C"/>
    <w:rsid w:val="0051593D"/>
    <w:rsid w:val="00517B5B"/>
    <w:rsid w:val="005260D8"/>
    <w:rsid w:val="00527333"/>
    <w:rsid w:val="00534D99"/>
    <w:rsid w:val="005557C7"/>
    <w:rsid w:val="005579CF"/>
    <w:rsid w:val="00557AD1"/>
    <w:rsid w:val="00565D6D"/>
    <w:rsid w:val="00567D46"/>
    <w:rsid w:val="005701FC"/>
    <w:rsid w:val="00571C06"/>
    <w:rsid w:val="00572ED5"/>
    <w:rsid w:val="00574A8A"/>
    <w:rsid w:val="00581B7A"/>
    <w:rsid w:val="00581B95"/>
    <w:rsid w:val="005826CA"/>
    <w:rsid w:val="0058654E"/>
    <w:rsid w:val="00590BCB"/>
    <w:rsid w:val="00590C0C"/>
    <w:rsid w:val="00591776"/>
    <w:rsid w:val="00592B26"/>
    <w:rsid w:val="005A1A67"/>
    <w:rsid w:val="005A4D19"/>
    <w:rsid w:val="005A6CBC"/>
    <w:rsid w:val="005B06BB"/>
    <w:rsid w:val="005B56FC"/>
    <w:rsid w:val="005B570E"/>
    <w:rsid w:val="005C423D"/>
    <w:rsid w:val="005C45E0"/>
    <w:rsid w:val="005C5E48"/>
    <w:rsid w:val="005C7FE2"/>
    <w:rsid w:val="005D0BFB"/>
    <w:rsid w:val="005D20F3"/>
    <w:rsid w:val="005D2C54"/>
    <w:rsid w:val="005D316F"/>
    <w:rsid w:val="005D643E"/>
    <w:rsid w:val="005E362B"/>
    <w:rsid w:val="005E3F85"/>
    <w:rsid w:val="005E4963"/>
    <w:rsid w:val="005E5C27"/>
    <w:rsid w:val="005E748D"/>
    <w:rsid w:val="00602EA3"/>
    <w:rsid w:val="00605F7D"/>
    <w:rsid w:val="00605FD9"/>
    <w:rsid w:val="006060B1"/>
    <w:rsid w:val="0060727B"/>
    <w:rsid w:val="00607522"/>
    <w:rsid w:val="00611D81"/>
    <w:rsid w:val="00615D86"/>
    <w:rsid w:val="0062240D"/>
    <w:rsid w:val="006240A1"/>
    <w:rsid w:val="00624790"/>
    <w:rsid w:val="00633415"/>
    <w:rsid w:val="00634EC7"/>
    <w:rsid w:val="00636726"/>
    <w:rsid w:val="00636AFB"/>
    <w:rsid w:val="006446CE"/>
    <w:rsid w:val="0064558F"/>
    <w:rsid w:val="0065517A"/>
    <w:rsid w:val="006618FC"/>
    <w:rsid w:val="00664C82"/>
    <w:rsid w:val="00670183"/>
    <w:rsid w:val="006772BA"/>
    <w:rsid w:val="006825F0"/>
    <w:rsid w:val="00690CD5"/>
    <w:rsid w:val="00691867"/>
    <w:rsid w:val="00693743"/>
    <w:rsid w:val="00694301"/>
    <w:rsid w:val="00694B77"/>
    <w:rsid w:val="006A3276"/>
    <w:rsid w:val="006A548D"/>
    <w:rsid w:val="006B0DD5"/>
    <w:rsid w:val="006B249E"/>
    <w:rsid w:val="006B65B6"/>
    <w:rsid w:val="006B7D22"/>
    <w:rsid w:val="006C3414"/>
    <w:rsid w:val="006C4E5E"/>
    <w:rsid w:val="006C5997"/>
    <w:rsid w:val="006C7624"/>
    <w:rsid w:val="006D21C9"/>
    <w:rsid w:val="006E610E"/>
    <w:rsid w:val="006E73D5"/>
    <w:rsid w:val="006F00A7"/>
    <w:rsid w:val="006F01C9"/>
    <w:rsid w:val="006F17CD"/>
    <w:rsid w:val="007078DD"/>
    <w:rsid w:val="007244F2"/>
    <w:rsid w:val="007262EE"/>
    <w:rsid w:val="00727732"/>
    <w:rsid w:val="007304A5"/>
    <w:rsid w:val="007308B9"/>
    <w:rsid w:val="00731163"/>
    <w:rsid w:val="00732ECF"/>
    <w:rsid w:val="00736E72"/>
    <w:rsid w:val="00737D24"/>
    <w:rsid w:val="00744DDE"/>
    <w:rsid w:val="00751FEC"/>
    <w:rsid w:val="00754839"/>
    <w:rsid w:val="00756480"/>
    <w:rsid w:val="007625C9"/>
    <w:rsid w:val="007714FE"/>
    <w:rsid w:val="00771897"/>
    <w:rsid w:val="00771AD5"/>
    <w:rsid w:val="0077442B"/>
    <w:rsid w:val="007751DE"/>
    <w:rsid w:val="007752B5"/>
    <w:rsid w:val="007763A6"/>
    <w:rsid w:val="00780927"/>
    <w:rsid w:val="007830E1"/>
    <w:rsid w:val="00785447"/>
    <w:rsid w:val="00785F85"/>
    <w:rsid w:val="0079188F"/>
    <w:rsid w:val="00793A99"/>
    <w:rsid w:val="00795FA8"/>
    <w:rsid w:val="00796265"/>
    <w:rsid w:val="0079660B"/>
    <w:rsid w:val="007A1A81"/>
    <w:rsid w:val="007A28E3"/>
    <w:rsid w:val="007B29A4"/>
    <w:rsid w:val="007B3AE6"/>
    <w:rsid w:val="007B438C"/>
    <w:rsid w:val="007B65BF"/>
    <w:rsid w:val="007B6AA4"/>
    <w:rsid w:val="007C5216"/>
    <w:rsid w:val="007D1308"/>
    <w:rsid w:val="007D203C"/>
    <w:rsid w:val="007D2297"/>
    <w:rsid w:val="007E0826"/>
    <w:rsid w:val="007E0866"/>
    <w:rsid w:val="007E4031"/>
    <w:rsid w:val="007E4A18"/>
    <w:rsid w:val="007E67B1"/>
    <w:rsid w:val="007F0765"/>
    <w:rsid w:val="007F285A"/>
    <w:rsid w:val="007F2AA5"/>
    <w:rsid w:val="007F5CAF"/>
    <w:rsid w:val="007F5E4B"/>
    <w:rsid w:val="007F7EE9"/>
    <w:rsid w:val="00800100"/>
    <w:rsid w:val="00802267"/>
    <w:rsid w:val="008029DF"/>
    <w:rsid w:val="00805AF6"/>
    <w:rsid w:val="0081020A"/>
    <w:rsid w:val="0081345D"/>
    <w:rsid w:val="0082255D"/>
    <w:rsid w:val="00822825"/>
    <w:rsid w:val="00822D48"/>
    <w:rsid w:val="008239CE"/>
    <w:rsid w:val="0082414E"/>
    <w:rsid w:val="008275E5"/>
    <w:rsid w:val="00827C8A"/>
    <w:rsid w:val="00833116"/>
    <w:rsid w:val="008351B6"/>
    <w:rsid w:val="00847EE6"/>
    <w:rsid w:val="0085063A"/>
    <w:rsid w:val="0085077A"/>
    <w:rsid w:val="00850EAE"/>
    <w:rsid w:val="008541ED"/>
    <w:rsid w:val="00857DC0"/>
    <w:rsid w:val="00860539"/>
    <w:rsid w:val="008635C9"/>
    <w:rsid w:val="00863699"/>
    <w:rsid w:val="008678C5"/>
    <w:rsid w:val="0087013F"/>
    <w:rsid w:val="00871FD5"/>
    <w:rsid w:val="00872F1C"/>
    <w:rsid w:val="00872F47"/>
    <w:rsid w:val="008777F5"/>
    <w:rsid w:val="00882696"/>
    <w:rsid w:val="00882BD1"/>
    <w:rsid w:val="00882F69"/>
    <w:rsid w:val="008960ED"/>
    <w:rsid w:val="00896D94"/>
    <w:rsid w:val="00897729"/>
    <w:rsid w:val="008A1095"/>
    <w:rsid w:val="008A5BB0"/>
    <w:rsid w:val="008B5741"/>
    <w:rsid w:val="008B58CC"/>
    <w:rsid w:val="008B69A7"/>
    <w:rsid w:val="008C3A5D"/>
    <w:rsid w:val="008C3F20"/>
    <w:rsid w:val="008C6300"/>
    <w:rsid w:val="008D04DA"/>
    <w:rsid w:val="008D37CF"/>
    <w:rsid w:val="008D653B"/>
    <w:rsid w:val="008E0CF8"/>
    <w:rsid w:val="008E17A3"/>
    <w:rsid w:val="008E3A92"/>
    <w:rsid w:val="008E4793"/>
    <w:rsid w:val="008F3693"/>
    <w:rsid w:val="00901C83"/>
    <w:rsid w:val="0090682C"/>
    <w:rsid w:val="00912122"/>
    <w:rsid w:val="00916421"/>
    <w:rsid w:val="009170CB"/>
    <w:rsid w:val="0092029E"/>
    <w:rsid w:val="0093054E"/>
    <w:rsid w:val="00932DC8"/>
    <w:rsid w:val="009344E8"/>
    <w:rsid w:val="00940EEC"/>
    <w:rsid w:val="00942CFC"/>
    <w:rsid w:val="009449F8"/>
    <w:rsid w:val="00945B86"/>
    <w:rsid w:val="009465D0"/>
    <w:rsid w:val="0095070D"/>
    <w:rsid w:val="00950C07"/>
    <w:rsid w:val="00951CE1"/>
    <w:rsid w:val="00956033"/>
    <w:rsid w:val="009567DC"/>
    <w:rsid w:val="00956F9E"/>
    <w:rsid w:val="00962E1A"/>
    <w:rsid w:val="0096716F"/>
    <w:rsid w:val="009724ED"/>
    <w:rsid w:val="00973CD7"/>
    <w:rsid w:val="009777CE"/>
    <w:rsid w:val="009832FF"/>
    <w:rsid w:val="009900B4"/>
    <w:rsid w:val="00991B07"/>
    <w:rsid w:val="009930EC"/>
    <w:rsid w:val="0099364A"/>
    <w:rsid w:val="00993D39"/>
    <w:rsid w:val="009963E8"/>
    <w:rsid w:val="00997A7D"/>
    <w:rsid w:val="009A0FD0"/>
    <w:rsid w:val="009A44D9"/>
    <w:rsid w:val="009B4F0B"/>
    <w:rsid w:val="009B58D6"/>
    <w:rsid w:val="009C0D3C"/>
    <w:rsid w:val="009C6B63"/>
    <w:rsid w:val="009D3239"/>
    <w:rsid w:val="009D61AD"/>
    <w:rsid w:val="009D7AEB"/>
    <w:rsid w:val="009D7E30"/>
    <w:rsid w:val="009E1327"/>
    <w:rsid w:val="009E455E"/>
    <w:rsid w:val="009E5147"/>
    <w:rsid w:val="009E632D"/>
    <w:rsid w:val="009E6D1C"/>
    <w:rsid w:val="009F1DA1"/>
    <w:rsid w:val="009F3CA4"/>
    <w:rsid w:val="009F5402"/>
    <w:rsid w:val="00A0279F"/>
    <w:rsid w:val="00A02B74"/>
    <w:rsid w:val="00A07A98"/>
    <w:rsid w:val="00A1147E"/>
    <w:rsid w:val="00A11873"/>
    <w:rsid w:val="00A11BDB"/>
    <w:rsid w:val="00A16012"/>
    <w:rsid w:val="00A21235"/>
    <w:rsid w:val="00A2306F"/>
    <w:rsid w:val="00A24400"/>
    <w:rsid w:val="00A25A00"/>
    <w:rsid w:val="00A2641A"/>
    <w:rsid w:val="00A301BD"/>
    <w:rsid w:val="00A3098E"/>
    <w:rsid w:val="00A35343"/>
    <w:rsid w:val="00A3685A"/>
    <w:rsid w:val="00A40A5F"/>
    <w:rsid w:val="00A43E8A"/>
    <w:rsid w:val="00A444EC"/>
    <w:rsid w:val="00A475BE"/>
    <w:rsid w:val="00A53485"/>
    <w:rsid w:val="00A70E09"/>
    <w:rsid w:val="00A73E1E"/>
    <w:rsid w:val="00A74AB6"/>
    <w:rsid w:val="00A802BD"/>
    <w:rsid w:val="00A81213"/>
    <w:rsid w:val="00A873D9"/>
    <w:rsid w:val="00A875D0"/>
    <w:rsid w:val="00A904D5"/>
    <w:rsid w:val="00A9053A"/>
    <w:rsid w:val="00A927E1"/>
    <w:rsid w:val="00A951D9"/>
    <w:rsid w:val="00AA1ABF"/>
    <w:rsid w:val="00AA48CF"/>
    <w:rsid w:val="00AB2993"/>
    <w:rsid w:val="00AB3561"/>
    <w:rsid w:val="00AC4B52"/>
    <w:rsid w:val="00AC76D3"/>
    <w:rsid w:val="00AE0C17"/>
    <w:rsid w:val="00AE11A9"/>
    <w:rsid w:val="00AE1C88"/>
    <w:rsid w:val="00AE3055"/>
    <w:rsid w:val="00AE53DC"/>
    <w:rsid w:val="00AF03B4"/>
    <w:rsid w:val="00AF0E46"/>
    <w:rsid w:val="00AF27B6"/>
    <w:rsid w:val="00AF303B"/>
    <w:rsid w:val="00AF610A"/>
    <w:rsid w:val="00AF6456"/>
    <w:rsid w:val="00B003F3"/>
    <w:rsid w:val="00B00FB4"/>
    <w:rsid w:val="00B01940"/>
    <w:rsid w:val="00B14EB6"/>
    <w:rsid w:val="00B162FE"/>
    <w:rsid w:val="00B20C3A"/>
    <w:rsid w:val="00B23F00"/>
    <w:rsid w:val="00B24F55"/>
    <w:rsid w:val="00B3436F"/>
    <w:rsid w:val="00B37826"/>
    <w:rsid w:val="00B40794"/>
    <w:rsid w:val="00B42BC6"/>
    <w:rsid w:val="00B52023"/>
    <w:rsid w:val="00B5552B"/>
    <w:rsid w:val="00B60C09"/>
    <w:rsid w:val="00B615A4"/>
    <w:rsid w:val="00B62978"/>
    <w:rsid w:val="00B6374D"/>
    <w:rsid w:val="00B64F94"/>
    <w:rsid w:val="00B673B0"/>
    <w:rsid w:val="00B67BF0"/>
    <w:rsid w:val="00B70AE9"/>
    <w:rsid w:val="00B72E43"/>
    <w:rsid w:val="00B735EA"/>
    <w:rsid w:val="00B73FBA"/>
    <w:rsid w:val="00B83E47"/>
    <w:rsid w:val="00B85F3F"/>
    <w:rsid w:val="00B8604A"/>
    <w:rsid w:val="00B87F52"/>
    <w:rsid w:val="00B934FA"/>
    <w:rsid w:val="00B93721"/>
    <w:rsid w:val="00B93C5D"/>
    <w:rsid w:val="00B9450F"/>
    <w:rsid w:val="00B97E59"/>
    <w:rsid w:val="00BA1503"/>
    <w:rsid w:val="00BA2851"/>
    <w:rsid w:val="00BA72BD"/>
    <w:rsid w:val="00BA762E"/>
    <w:rsid w:val="00BB0919"/>
    <w:rsid w:val="00BC2393"/>
    <w:rsid w:val="00BC4983"/>
    <w:rsid w:val="00BC51E7"/>
    <w:rsid w:val="00BC6311"/>
    <w:rsid w:val="00BD440F"/>
    <w:rsid w:val="00BD68D3"/>
    <w:rsid w:val="00BE6830"/>
    <w:rsid w:val="00BE6E84"/>
    <w:rsid w:val="00BF2B31"/>
    <w:rsid w:val="00BF4204"/>
    <w:rsid w:val="00BF640B"/>
    <w:rsid w:val="00BF7605"/>
    <w:rsid w:val="00C00425"/>
    <w:rsid w:val="00C01948"/>
    <w:rsid w:val="00C01A94"/>
    <w:rsid w:val="00C03BD9"/>
    <w:rsid w:val="00C0526B"/>
    <w:rsid w:val="00C12D3C"/>
    <w:rsid w:val="00C163DA"/>
    <w:rsid w:val="00C16AE3"/>
    <w:rsid w:val="00C27FEE"/>
    <w:rsid w:val="00C31296"/>
    <w:rsid w:val="00C3609C"/>
    <w:rsid w:val="00C4066E"/>
    <w:rsid w:val="00C42E16"/>
    <w:rsid w:val="00C51797"/>
    <w:rsid w:val="00C541AE"/>
    <w:rsid w:val="00C54644"/>
    <w:rsid w:val="00C56CC9"/>
    <w:rsid w:val="00C60E9B"/>
    <w:rsid w:val="00C613A9"/>
    <w:rsid w:val="00C72710"/>
    <w:rsid w:val="00C732E8"/>
    <w:rsid w:val="00C74608"/>
    <w:rsid w:val="00C75B0A"/>
    <w:rsid w:val="00C75C3A"/>
    <w:rsid w:val="00C7746C"/>
    <w:rsid w:val="00C802A6"/>
    <w:rsid w:val="00C812F2"/>
    <w:rsid w:val="00C875B9"/>
    <w:rsid w:val="00C90BFA"/>
    <w:rsid w:val="00CA1C23"/>
    <w:rsid w:val="00CA2349"/>
    <w:rsid w:val="00CA2738"/>
    <w:rsid w:val="00CA58E7"/>
    <w:rsid w:val="00CA6796"/>
    <w:rsid w:val="00CB1D6C"/>
    <w:rsid w:val="00CB6115"/>
    <w:rsid w:val="00CB6CBC"/>
    <w:rsid w:val="00CB7457"/>
    <w:rsid w:val="00CB78B3"/>
    <w:rsid w:val="00CC3F73"/>
    <w:rsid w:val="00CC415A"/>
    <w:rsid w:val="00CC6E26"/>
    <w:rsid w:val="00CC7561"/>
    <w:rsid w:val="00CD3BB5"/>
    <w:rsid w:val="00CD72B2"/>
    <w:rsid w:val="00CD72F1"/>
    <w:rsid w:val="00CE3967"/>
    <w:rsid w:val="00CE39F0"/>
    <w:rsid w:val="00CF352F"/>
    <w:rsid w:val="00CF4675"/>
    <w:rsid w:val="00CF5BC4"/>
    <w:rsid w:val="00D0162E"/>
    <w:rsid w:val="00D05BAA"/>
    <w:rsid w:val="00D05DAE"/>
    <w:rsid w:val="00D05E70"/>
    <w:rsid w:val="00D10673"/>
    <w:rsid w:val="00D1085B"/>
    <w:rsid w:val="00D1304C"/>
    <w:rsid w:val="00D137F7"/>
    <w:rsid w:val="00D22192"/>
    <w:rsid w:val="00D22C95"/>
    <w:rsid w:val="00D24318"/>
    <w:rsid w:val="00D24D22"/>
    <w:rsid w:val="00D251C5"/>
    <w:rsid w:val="00D264C4"/>
    <w:rsid w:val="00D323F3"/>
    <w:rsid w:val="00D3491D"/>
    <w:rsid w:val="00D361E5"/>
    <w:rsid w:val="00D366A4"/>
    <w:rsid w:val="00D41D7E"/>
    <w:rsid w:val="00D443F4"/>
    <w:rsid w:val="00D44677"/>
    <w:rsid w:val="00D45EF8"/>
    <w:rsid w:val="00D47295"/>
    <w:rsid w:val="00D5265D"/>
    <w:rsid w:val="00D54F91"/>
    <w:rsid w:val="00D57741"/>
    <w:rsid w:val="00D60ECF"/>
    <w:rsid w:val="00D63D20"/>
    <w:rsid w:val="00D67244"/>
    <w:rsid w:val="00D73D56"/>
    <w:rsid w:val="00D73F0C"/>
    <w:rsid w:val="00D7710D"/>
    <w:rsid w:val="00D77C8D"/>
    <w:rsid w:val="00D80DE4"/>
    <w:rsid w:val="00D82B3C"/>
    <w:rsid w:val="00D83A66"/>
    <w:rsid w:val="00D85EE8"/>
    <w:rsid w:val="00D86815"/>
    <w:rsid w:val="00D8741D"/>
    <w:rsid w:val="00D91A41"/>
    <w:rsid w:val="00D94EA8"/>
    <w:rsid w:val="00D96E8E"/>
    <w:rsid w:val="00D97344"/>
    <w:rsid w:val="00DA1D45"/>
    <w:rsid w:val="00DA3148"/>
    <w:rsid w:val="00DA3909"/>
    <w:rsid w:val="00DB01A7"/>
    <w:rsid w:val="00DB1E2D"/>
    <w:rsid w:val="00DB3222"/>
    <w:rsid w:val="00DB5ED2"/>
    <w:rsid w:val="00DC1B24"/>
    <w:rsid w:val="00DC4815"/>
    <w:rsid w:val="00DC6F14"/>
    <w:rsid w:val="00DC7C4F"/>
    <w:rsid w:val="00DC7F25"/>
    <w:rsid w:val="00DD08DF"/>
    <w:rsid w:val="00DD0DD5"/>
    <w:rsid w:val="00DD5D41"/>
    <w:rsid w:val="00DD7679"/>
    <w:rsid w:val="00DD77E9"/>
    <w:rsid w:val="00DE1593"/>
    <w:rsid w:val="00DE1B4E"/>
    <w:rsid w:val="00DE3365"/>
    <w:rsid w:val="00DE35D9"/>
    <w:rsid w:val="00DF128D"/>
    <w:rsid w:val="00DF1BE8"/>
    <w:rsid w:val="00DF24D9"/>
    <w:rsid w:val="00DF37FD"/>
    <w:rsid w:val="00DF7FAC"/>
    <w:rsid w:val="00E00D51"/>
    <w:rsid w:val="00E055B1"/>
    <w:rsid w:val="00E078C2"/>
    <w:rsid w:val="00E07A62"/>
    <w:rsid w:val="00E10070"/>
    <w:rsid w:val="00E11746"/>
    <w:rsid w:val="00E11AB6"/>
    <w:rsid w:val="00E134C6"/>
    <w:rsid w:val="00E14672"/>
    <w:rsid w:val="00E14880"/>
    <w:rsid w:val="00E14AD1"/>
    <w:rsid w:val="00E2506F"/>
    <w:rsid w:val="00E32C9A"/>
    <w:rsid w:val="00E337B1"/>
    <w:rsid w:val="00E3414C"/>
    <w:rsid w:val="00E353E6"/>
    <w:rsid w:val="00E41D26"/>
    <w:rsid w:val="00E433B0"/>
    <w:rsid w:val="00E4462E"/>
    <w:rsid w:val="00E455A2"/>
    <w:rsid w:val="00E45848"/>
    <w:rsid w:val="00E46010"/>
    <w:rsid w:val="00E51685"/>
    <w:rsid w:val="00E545DF"/>
    <w:rsid w:val="00E5526D"/>
    <w:rsid w:val="00E55A64"/>
    <w:rsid w:val="00E61DEB"/>
    <w:rsid w:val="00E633F9"/>
    <w:rsid w:val="00E65940"/>
    <w:rsid w:val="00E677E9"/>
    <w:rsid w:val="00E678EA"/>
    <w:rsid w:val="00E72121"/>
    <w:rsid w:val="00E74C8B"/>
    <w:rsid w:val="00E77951"/>
    <w:rsid w:val="00E82F84"/>
    <w:rsid w:val="00E90803"/>
    <w:rsid w:val="00E9189E"/>
    <w:rsid w:val="00E931D4"/>
    <w:rsid w:val="00E93CBF"/>
    <w:rsid w:val="00EA24E8"/>
    <w:rsid w:val="00EA288F"/>
    <w:rsid w:val="00EB0712"/>
    <w:rsid w:val="00EC03C6"/>
    <w:rsid w:val="00EC0937"/>
    <w:rsid w:val="00EC3813"/>
    <w:rsid w:val="00EC42B8"/>
    <w:rsid w:val="00EC6BE8"/>
    <w:rsid w:val="00EC6E4F"/>
    <w:rsid w:val="00ED638E"/>
    <w:rsid w:val="00EE309B"/>
    <w:rsid w:val="00EE37BF"/>
    <w:rsid w:val="00EE6DE3"/>
    <w:rsid w:val="00EE789C"/>
    <w:rsid w:val="00EE79BE"/>
    <w:rsid w:val="00F02CD9"/>
    <w:rsid w:val="00F07EDE"/>
    <w:rsid w:val="00F12854"/>
    <w:rsid w:val="00F13E86"/>
    <w:rsid w:val="00F15BFF"/>
    <w:rsid w:val="00F22BAF"/>
    <w:rsid w:val="00F241C6"/>
    <w:rsid w:val="00F263C4"/>
    <w:rsid w:val="00F26F23"/>
    <w:rsid w:val="00F30767"/>
    <w:rsid w:val="00F3163E"/>
    <w:rsid w:val="00F34526"/>
    <w:rsid w:val="00F3476A"/>
    <w:rsid w:val="00F353BA"/>
    <w:rsid w:val="00F3716D"/>
    <w:rsid w:val="00F378B1"/>
    <w:rsid w:val="00F4083C"/>
    <w:rsid w:val="00F40A01"/>
    <w:rsid w:val="00F413D5"/>
    <w:rsid w:val="00F47A0B"/>
    <w:rsid w:val="00F500EF"/>
    <w:rsid w:val="00F50556"/>
    <w:rsid w:val="00F510A2"/>
    <w:rsid w:val="00F53DBB"/>
    <w:rsid w:val="00F54B36"/>
    <w:rsid w:val="00F56312"/>
    <w:rsid w:val="00F62BCB"/>
    <w:rsid w:val="00F66867"/>
    <w:rsid w:val="00F70E05"/>
    <w:rsid w:val="00F70E7E"/>
    <w:rsid w:val="00F7135A"/>
    <w:rsid w:val="00F71E88"/>
    <w:rsid w:val="00F72DBC"/>
    <w:rsid w:val="00F77643"/>
    <w:rsid w:val="00F83893"/>
    <w:rsid w:val="00F8481B"/>
    <w:rsid w:val="00F84DF4"/>
    <w:rsid w:val="00F8755E"/>
    <w:rsid w:val="00F92820"/>
    <w:rsid w:val="00F938E2"/>
    <w:rsid w:val="00F93B5F"/>
    <w:rsid w:val="00FA00E3"/>
    <w:rsid w:val="00FA2FF1"/>
    <w:rsid w:val="00FA4B4D"/>
    <w:rsid w:val="00FA5835"/>
    <w:rsid w:val="00FB24AB"/>
    <w:rsid w:val="00FB7DC0"/>
    <w:rsid w:val="00FC13F3"/>
    <w:rsid w:val="00FC1D46"/>
    <w:rsid w:val="00FC5EE5"/>
    <w:rsid w:val="00FC60B6"/>
    <w:rsid w:val="00FC73CE"/>
    <w:rsid w:val="00FD04AA"/>
    <w:rsid w:val="00FD0C45"/>
    <w:rsid w:val="00FD17A7"/>
    <w:rsid w:val="00FD5EB2"/>
    <w:rsid w:val="00FD67B1"/>
    <w:rsid w:val="00FE12F3"/>
    <w:rsid w:val="00FE1341"/>
    <w:rsid w:val="00FE1B66"/>
    <w:rsid w:val="00FE59CA"/>
    <w:rsid w:val="00FE7960"/>
    <w:rsid w:val="00FF0ADE"/>
    <w:rsid w:val="00FF1B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4C6166"/>
    <w:pPr>
      <w:widowControl w:val="0"/>
      <w:jc w:val="both"/>
    </w:pPr>
    <w:rPr>
      <w:rFonts w:ascii="Times New Roman" w:eastAsia="宋体" w:hAnsi="Times New Roman" w:cs="Times New Roman"/>
      <w:szCs w:val="24"/>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b">
    <w:name w:val="段"/>
    <w:link w:val="Char"/>
    <w:rsid w:val="00041651"/>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link w:val="ab"/>
    <w:rsid w:val="00041651"/>
    <w:rPr>
      <w:rFonts w:ascii="宋体" w:eastAsia="宋体" w:hAnsi="Times New Roman" w:cs="Times New Roman"/>
      <w:noProof/>
      <w:kern w:val="0"/>
      <w:szCs w:val="20"/>
    </w:rPr>
  </w:style>
  <w:style w:type="paragraph" w:styleId="ac">
    <w:name w:val="List Paragraph"/>
    <w:basedOn w:val="a7"/>
    <w:uiPriority w:val="34"/>
    <w:qFormat/>
    <w:rsid w:val="008E0CF8"/>
    <w:pPr>
      <w:ind w:firstLineChars="200" w:firstLine="420"/>
    </w:pPr>
  </w:style>
  <w:style w:type="paragraph" w:styleId="ad">
    <w:name w:val="header"/>
    <w:basedOn w:val="a7"/>
    <w:link w:val="Char0"/>
    <w:uiPriority w:val="99"/>
    <w:semiHidden/>
    <w:unhideWhenUsed/>
    <w:rsid w:val="005D316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8"/>
    <w:link w:val="ad"/>
    <w:uiPriority w:val="99"/>
    <w:semiHidden/>
    <w:rsid w:val="005D316F"/>
    <w:rPr>
      <w:rFonts w:ascii="Times New Roman" w:eastAsia="宋体" w:hAnsi="Times New Roman" w:cs="Times New Roman"/>
      <w:sz w:val="18"/>
      <w:szCs w:val="18"/>
    </w:rPr>
  </w:style>
  <w:style w:type="paragraph" w:styleId="ae">
    <w:name w:val="footer"/>
    <w:basedOn w:val="a7"/>
    <w:link w:val="Char1"/>
    <w:uiPriority w:val="99"/>
    <w:semiHidden/>
    <w:unhideWhenUsed/>
    <w:rsid w:val="005D316F"/>
    <w:pPr>
      <w:tabs>
        <w:tab w:val="center" w:pos="4153"/>
        <w:tab w:val="right" w:pos="8306"/>
      </w:tabs>
      <w:snapToGrid w:val="0"/>
      <w:jc w:val="left"/>
    </w:pPr>
    <w:rPr>
      <w:sz w:val="18"/>
      <w:szCs w:val="18"/>
    </w:rPr>
  </w:style>
  <w:style w:type="character" w:customStyle="1" w:styleId="Char1">
    <w:name w:val="页脚 Char"/>
    <w:basedOn w:val="a8"/>
    <w:link w:val="ae"/>
    <w:uiPriority w:val="99"/>
    <w:semiHidden/>
    <w:rsid w:val="005D316F"/>
    <w:rPr>
      <w:rFonts w:ascii="Times New Roman" w:eastAsia="宋体" w:hAnsi="Times New Roman" w:cs="Times New Roman"/>
      <w:sz w:val="18"/>
      <w:szCs w:val="18"/>
    </w:rPr>
  </w:style>
  <w:style w:type="character" w:styleId="af">
    <w:name w:val="Hyperlink"/>
    <w:basedOn w:val="a8"/>
    <w:rsid w:val="00574A8A"/>
    <w:rPr>
      <w:color w:val="0000FF"/>
      <w:u w:val="single"/>
    </w:rPr>
  </w:style>
  <w:style w:type="paragraph" w:customStyle="1" w:styleId="af0">
    <w:name w:val="封面标准文稿编辑信息"/>
    <w:rsid w:val="001C0F6C"/>
    <w:pPr>
      <w:spacing w:before="180" w:line="180" w:lineRule="exact"/>
      <w:jc w:val="center"/>
    </w:pPr>
    <w:rPr>
      <w:rFonts w:ascii="宋体" w:eastAsia="宋体" w:hAnsi="Times New Roman" w:cs="Times New Roman"/>
      <w:kern w:val="0"/>
      <w:szCs w:val="20"/>
    </w:rPr>
  </w:style>
  <w:style w:type="paragraph" w:styleId="af1">
    <w:name w:val="Normal (Web)"/>
    <w:basedOn w:val="a7"/>
    <w:rsid w:val="001C0F6C"/>
    <w:pPr>
      <w:widowControl/>
      <w:spacing w:before="100" w:beforeAutospacing="1" w:after="100" w:afterAutospacing="1" w:line="252" w:lineRule="auto"/>
      <w:jc w:val="left"/>
    </w:pPr>
    <w:rPr>
      <w:rFonts w:ascii="宋体" w:hAnsi="宋体" w:cs="宋体"/>
      <w:color w:val="000000"/>
      <w:kern w:val="0"/>
      <w:sz w:val="24"/>
      <w:szCs w:val="22"/>
      <w:lang w:eastAsia="en-US" w:bidi="en-US"/>
    </w:rPr>
  </w:style>
  <w:style w:type="paragraph" w:customStyle="1" w:styleId="a">
    <w:name w:val="正文表标题"/>
    <w:next w:val="ab"/>
    <w:rsid w:val="001C0F6C"/>
    <w:pPr>
      <w:numPr>
        <w:numId w:val="2"/>
      </w:numPr>
      <w:tabs>
        <w:tab w:val="num" w:pos="360"/>
        <w:tab w:val="left" w:pos="780"/>
      </w:tabs>
      <w:spacing w:after="200" w:line="252" w:lineRule="auto"/>
      <w:ind w:left="780"/>
      <w:jc w:val="center"/>
    </w:pPr>
    <w:rPr>
      <w:rFonts w:ascii="黑体" w:eastAsia="黑体" w:hAnsi="黑体" w:cs="黑体"/>
      <w:color w:val="000000"/>
      <w:kern w:val="0"/>
    </w:rPr>
  </w:style>
  <w:style w:type="paragraph" w:styleId="af2">
    <w:name w:val="Body Text"/>
    <w:basedOn w:val="a7"/>
    <w:link w:val="Char2"/>
    <w:rsid w:val="00D05E70"/>
    <w:pPr>
      <w:spacing w:after="120"/>
    </w:pPr>
  </w:style>
  <w:style w:type="character" w:customStyle="1" w:styleId="Char2">
    <w:name w:val="正文文本 Char"/>
    <w:basedOn w:val="a8"/>
    <w:link w:val="af2"/>
    <w:rsid w:val="00D05E70"/>
    <w:rPr>
      <w:rFonts w:ascii="Times New Roman" w:eastAsia="宋体" w:hAnsi="Times New Roman" w:cs="Times New Roman"/>
      <w:szCs w:val="24"/>
    </w:rPr>
  </w:style>
  <w:style w:type="paragraph" w:customStyle="1" w:styleId="a0">
    <w:name w:val="前言、引言标题"/>
    <w:next w:val="a7"/>
    <w:rsid w:val="00212305"/>
    <w:pPr>
      <w:numPr>
        <w:numId w:val="4"/>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1">
    <w:name w:val="章标题"/>
    <w:next w:val="ab"/>
    <w:rsid w:val="00212305"/>
    <w:pPr>
      <w:numPr>
        <w:ilvl w:val="1"/>
        <w:numId w:val="4"/>
      </w:numPr>
      <w:spacing w:beforeLines="50" w:afterLines="50"/>
      <w:jc w:val="both"/>
      <w:outlineLvl w:val="1"/>
    </w:pPr>
    <w:rPr>
      <w:rFonts w:ascii="黑体" w:eastAsia="黑体" w:hAnsi="Times New Roman" w:cs="Times New Roman"/>
      <w:kern w:val="0"/>
      <w:szCs w:val="20"/>
    </w:rPr>
  </w:style>
  <w:style w:type="paragraph" w:customStyle="1" w:styleId="a2">
    <w:name w:val="一级条标题"/>
    <w:basedOn w:val="a1"/>
    <w:next w:val="ab"/>
    <w:rsid w:val="00212305"/>
    <w:pPr>
      <w:numPr>
        <w:ilvl w:val="2"/>
      </w:numPr>
      <w:spacing w:beforeLines="0" w:afterLines="0"/>
      <w:outlineLvl w:val="2"/>
    </w:pPr>
  </w:style>
  <w:style w:type="paragraph" w:customStyle="1" w:styleId="a3">
    <w:name w:val="二级条标题"/>
    <w:basedOn w:val="a2"/>
    <w:next w:val="ab"/>
    <w:rsid w:val="00212305"/>
    <w:pPr>
      <w:numPr>
        <w:ilvl w:val="3"/>
      </w:numPr>
      <w:outlineLvl w:val="3"/>
    </w:pPr>
  </w:style>
  <w:style w:type="paragraph" w:customStyle="1" w:styleId="a4">
    <w:name w:val="三级条标题"/>
    <w:basedOn w:val="a3"/>
    <w:next w:val="ab"/>
    <w:rsid w:val="00212305"/>
    <w:pPr>
      <w:numPr>
        <w:ilvl w:val="4"/>
      </w:numPr>
      <w:outlineLvl w:val="4"/>
    </w:pPr>
  </w:style>
  <w:style w:type="paragraph" w:customStyle="1" w:styleId="a5">
    <w:name w:val="四级条标题"/>
    <w:basedOn w:val="a4"/>
    <w:next w:val="ab"/>
    <w:rsid w:val="00212305"/>
    <w:pPr>
      <w:numPr>
        <w:ilvl w:val="5"/>
      </w:numPr>
      <w:outlineLvl w:val="5"/>
    </w:pPr>
  </w:style>
  <w:style w:type="paragraph" w:customStyle="1" w:styleId="a6">
    <w:name w:val="五级条标题"/>
    <w:basedOn w:val="a5"/>
    <w:next w:val="ab"/>
    <w:rsid w:val="00212305"/>
    <w:pPr>
      <w:numPr>
        <w:ilvl w:val="6"/>
      </w:numPr>
      <w:outlineLvl w:val="6"/>
    </w:pPr>
  </w:style>
  <w:style w:type="paragraph" w:styleId="af3">
    <w:name w:val="Balloon Text"/>
    <w:basedOn w:val="a7"/>
    <w:link w:val="Char3"/>
    <w:uiPriority w:val="99"/>
    <w:semiHidden/>
    <w:unhideWhenUsed/>
    <w:rsid w:val="00527333"/>
    <w:rPr>
      <w:sz w:val="18"/>
      <w:szCs w:val="18"/>
    </w:rPr>
  </w:style>
  <w:style w:type="character" w:customStyle="1" w:styleId="Char3">
    <w:name w:val="批注框文本 Char"/>
    <w:basedOn w:val="a8"/>
    <w:link w:val="af3"/>
    <w:uiPriority w:val="99"/>
    <w:semiHidden/>
    <w:rsid w:val="00527333"/>
    <w:rPr>
      <w:rFonts w:ascii="Times New Roman" w:eastAsia="宋体" w:hAnsi="Times New Roman" w:cs="Times New Roman"/>
      <w:sz w:val="18"/>
      <w:szCs w:val="18"/>
    </w:rPr>
  </w:style>
  <w:style w:type="paragraph" w:styleId="af4">
    <w:name w:val="Date"/>
    <w:basedOn w:val="a7"/>
    <w:next w:val="a7"/>
    <w:link w:val="Char4"/>
    <w:uiPriority w:val="99"/>
    <w:semiHidden/>
    <w:unhideWhenUsed/>
    <w:rsid w:val="00D47295"/>
    <w:pPr>
      <w:ind w:leftChars="2500" w:left="100"/>
    </w:pPr>
  </w:style>
  <w:style w:type="character" w:customStyle="1" w:styleId="Char4">
    <w:name w:val="日期 Char"/>
    <w:basedOn w:val="a8"/>
    <w:link w:val="af4"/>
    <w:uiPriority w:val="99"/>
    <w:semiHidden/>
    <w:rsid w:val="00D47295"/>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840927302">
      <w:bodyDiv w:val="1"/>
      <w:marLeft w:val="0"/>
      <w:marRight w:val="0"/>
      <w:marTop w:val="0"/>
      <w:marBottom w:val="0"/>
      <w:divBdr>
        <w:top w:val="none" w:sz="0" w:space="0" w:color="auto"/>
        <w:left w:val="none" w:sz="0" w:space="0" w:color="auto"/>
        <w:bottom w:val="none" w:sz="0" w:space="0" w:color="auto"/>
        <w:right w:val="none" w:sz="0" w:space="0" w:color="auto"/>
      </w:divBdr>
    </w:div>
    <w:div w:id="194487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aike.so.com/doc/4700321-4914529.html"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baike.so.com/doc/884880-935361.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so.com/doc/1569638-1659171.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aike.so.com/doc/4542393-4752732.html" TargetMode="External"/><Relationship Id="rId4" Type="http://schemas.openxmlformats.org/officeDocument/2006/relationships/webSettings" Target="webSettings.xml"/><Relationship Id="rId9" Type="http://schemas.openxmlformats.org/officeDocument/2006/relationships/hyperlink" Target="http://www.cnsmq.com" TargetMode="External"/><Relationship Id="rId14" Type="http://schemas.openxmlformats.org/officeDocument/2006/relationships/hyperlink" Target="https://baike.so.com/doc/4700980-4915186.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rPr lang="en-US" altLang="zh-CN" sz="1800" b="1" i="0" u="none" strike="noStrike" baseline="0" dirty="0" smtClean="0">
                <a:solidFill>
                  <a:srgbClr val="333333"/>
                </a:solidFill>
                <a:latin typeface="黑体" panose="02010609060101010101" charset="-122"/>
                <a:ea typeface="黑体" panose="02010609060101010101" charset="-122"/>
                <a:cs typeface="宋体" panose="02010600030101010101" charset="-122"/>
              </a:rPr>
              <a:t>2019-2021</a:t>
            </a:r>
            <a:r>
              <a:rPr lang="zh-CN" altLang="en-US" sz="1800" b="1" i="0" u="none" strike="noStrike" baseline="0" dirty="0" smtClean="0">
                <a:solidFill>
                  <a:srgbClr val="333333"/>
                </a:solidFill>
                <a:latin typeface="黑体" panose="02010609060101010101" charset="-122"/>
                <a:ea typeface="黑体" panose="02010609060101010101" charset="-122"/>
                <a:cs typeface="宋体" panose="02010600030101010101" charset="-122"/>
              </a:rPr>
              <a:t>年全球</a:t>
            </a:r>
            <a:r>
              <a:rPr lang="en-US" altLang="zh-CN" sz="1800" b="1" i="0" u="none" strike="noStrike" baseline="0" dirty="0">
                <a:solidFill>
                  <a:srgbClr val="333333"/>
                </a:solidFill>
                <a:latin typeface="黑体" panose="02010609060101010101" charset="-122"/>
                <a:ea typeface="黑体" panose="02010609060101010101" charset="-122"/>
                <a:cs typeface="Calibri" panose="020F0502020204030204" pitchFamily="2" charset="0"/>
              </a:rPr>
              <a:t>ITO</a:t>
            </a:r>
            <a:r>
              <a:rPr lang="zh-CN" altLang="en-US" sz="1800" b="1" i="0" u="none" strike="noStrike" baseline="0" dirty="0">
                <a:solidFill>
                  <a:srgbClr val="333333"/>
                </a:solidFill>
                <a:latin typeface="黑体" panose="02010609060101010101" charset="-122"/>
                <a:ea typeface="黑体" panose="02010609060101010101" charset="-122"/>
                <a:cs typeface="宋体" panose="02010600030101010101" charset="-122"/>
              </a:rPr>
              <a:t>靶材</a:t>
            </a:r>
            <a:r>
              <a:rPr lang="zh-CN" altLang="en-US" sz="1800" b="1" i="0" u="none" strike="noStrike" baseline="0" dirty="0" smtClean="0">
                <a:solidFill>
                  <a:srgbClr val="333333"/>
                </a:solidFill>
                <a:latin typeface="黑体" panose="02010609060101010101" charset="-122"/>
                <a:ea typeface="黑体" panose="02010609060101010101" charset="-122"/>
                <a:cs typeface="宋体" panose="02010600030101010101" charset="-122"/>
              </a:rPr>
              <a:t>用量预估（</a:t>
            </a:r>
            <a:r>
              <a:rPr lang="zh-CN" altLang="en-US" sz="1800" b="1" i="0" u="none" strike="noStrike" baseline="0" dirty="0">
                <a:solidFill>
                  <a:srgbClr val="333333"/>
                </a:solidFill>
                <a:latin typeface="黑体" panose="02010609060101010101" charset="-122"/>
                <a:ea typeface="黑体" panose="02010609060101010101" charset="-122"/>
                <a:cs typeface="宋体" panose="02010600030101010101" charset="-122"/>
              </a:rPr>
              <a:t>吨</a:t>
            </a:r>
            <a:r>
              <a:rPr lang="zh-CN" altLang="en-US" sz="1800" b="0" i="0" u="none" strike="noStrike" baseline="0" dirty="0">
                <a:solidFill>
                  <a:srgbClr val="333333"/>
                </a:solidFill>
                <a:latin typeface="黑体" panose="02010609060101010101" charset="-122"/>
                <a:ea typeface="黑体" panose="02010609060101010101" charset="-122"/>
                <a:cs typeface="宋体" panose="02010600030101010101" charset="-122"/>
              </a:rPr>
              <a:t>）</a:t>
            </a:r>
            <a:endParaRPr lang="zh-CN" altLang="en-US" sz="1800" b="0" i="0" u="none" strike="noStrike" baseline="0" dirty="0">
              <a:solidFill>
                <a:srgbClr val="000000"/>
              </a:solidFill>
              <a:latin typeface="黑体" panose="02010609060101010101" charset="-122"/>
              <a:ea typeface="黑体" panose="02010609060101010101" charset="-122"/>
              <a:cs typeface="宋体" panose="02010600030101010101" charset="-122"/>
            </a:endParaRPr>
          </a:p>
        </c:rich>
      </c:tx>
      <c:spPr>
        <a:noFill/>
        <a:ln>
          <a:noFill/>
        </a:ln>
        <a:effectLst/>
      </c:spPr>
    </c:title>
    <c:plotArea>
      <c:layout/>
      <c:barChart>
        <c:barDir val="col"/>
        <c:grouping val="clustered"/>
        <c:ser>
          <c:idx val="0"/>
          <c:order val="0"/>
          <c:tx>
            <c:strRef>
              <c:f>'[新建 XLS 工作表.xls]Sheet1'!$B$39:$B$40</c:f>
              <c:strCache>
                <c:ptCount val="1"/>
                <c:pt idx="0">
                  <c:v>全球ITO靶材用量分布（吨） 2019年</c:v>
                </c:pt>
              </c:strCache>
            </c:strRef>
          </c:tx>
          <c:spPr>
            <a:solidFill>
              <a:srgbClr val="4F81BD"/>
            </a:solidFill>
            <a:ln>
              <a:noFill/>
            </a:ln>
            <a:effectLst/>
          </c:spPr>
          <c:dLbls>
            <c:dLbl>
              <c:idx val="0"/>
              <c:layout>
                <c:manualLayout>
                  <c:x val="-1.6892860542120563E-2"/>
                  <c:y val="0"/>
                </c:manualLayout>
              </c:layout>
              <c:dLblPos val="outEnd"/>
              <c:showVal val="1"/>
              <c:extLst>
                <c:ext xmlns:c15="http://schemas.microsoft.com/office/drawing/2012/chart" uri="{CE6537A1-D6FC-4f65-9D91-7224C49458BB}">
                  <c15:layout/>
                </c:ext>
              </c:extLst>
            </c:dLbl>
            <c:dLbl>
              <c:idx val="1"/>
              <c:layout>
                <c:manualLayout>
                  <c:x val="-2.0646829551480488E-2"/>
                  <c:y val="2.5195613185836612E-3"/>
                </c:manualLayout>
              </c:layout>
              <c:dLblPos val="outEnd"/>
              <c:showVal val="1"/>
              <c:extLst>
                <c:ext xmlns:c15="http://schemas.microsoft.com/office/drawing/2012/chart" uri="{CE6537A1-D6FC-4f65-9D91-7224C49458BB}">
                  <c15:layout/>
                </c:ext>
              </c:extLst>
            </c:dLbl>
            <c:dLbl>
              <c:idx val="2"/>
              <c:layout>
                <c:manualLayout>
                  <c:x val="-1.3138891532760323E-2"/>
                  <c:y val="-5.0391226371673597E-3"/>
                </c:manualLayout>
              </c:layout>
              <c:dLblPos val="outEnd"/>
              <c:showVal val="1"/>
              <c:extLst>
                <c:ext xmlns:c15="http://schemas.microsoft.com/office/drawing/2012/chart" uri="{CE6537A1-D6FC-4f65-9D91-7224C49458BB}">
                  <c15:layout/>
                </c:ext>
              </c:extLst>
            </c:dLbl>
            <c:dLbl>
              <c:idx val="3"/>
              <c:layout>
                <c:manualLayout>
                  <c:x val="-1.6892860542120563E-2"/>
                  <c:y val="9.238284780019599E-17"/>
                </c:manualLayout>
              </c:layout>
              <c:dLblPos val="outEnd"/>
              <c:showVal val="1"/>
              <c:extLst>
                <c:ext xmlns:c15="http://schemas.microsoft.com/office/drawing/2012/chart" uri="{CE6537A1-D6FC-4f65-9D91-7224C49458BB}">
                  <c15:layout/>
                </c:ext>
              </c:extLst>
            </c:dLbl>
            <c:dLbl>
              <c:idx val="5"/>
              <c:layout>
                <c:manualLayout>
                  <c:x val="-1.3138891532760323E-2"/>
                  <c:y val="5.0391226371673762E-3"/>
                </c:manualLayout>
              </c:layout>
              <c:dLblPos val="outEnd"/>
              <c:showVal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400" b="0" i="0" u="none" strike="noStrike" kern="1200" cap="none" spc="0" normalizeH="0" baseline="0">
                    <a:solidFill>
                      <a:srgbClr val="00B0F0"/>
                    </a:solidFill>
                    <a:uFill>
                      <a:solidFill>
                        <a:srgbClr val="000000"/>
                      </a:solidFill>
                    </a:uFill>
                    <a:latin typeface="黑体" panose="02010609060101010101" charset="-122"/>
                    <a:ea typeface="黑体" panose="02010609060101010101" charset="-122"/>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'[新建 XLS 工作表.xls]Sheet1'!$A$41:$A$46</c:f>
              <c:strCache>
                <c:ptCount val="6"/>
                <c:pt idx="0">
                  <c:v>韩国</c:v>
                </c:pt>
                <c:pt idx="1">
                  <c:v>中国大陆</c:v>
                </c:pt>
                <c:pt idx="2">
                  <c:v>中国台湾</c:v>
                </c:pt>
                <c:pt idx="3">
                  <c:v>日本</c:v>
                </c:pt>
                <c:pt idx="4">
                  <c:v>其他</c:v>
                </c:pt>
                <c:pt idx="5">
                  <c:v>全球</c:v>
                </c:pt>
              </c:strCache>
            </c:strRef>
          </c:cat>
          <c:val>
            <c:numRef>
              <c:f>'[新建 XLS 工作表.xls]Sheet1'!$B$41:$B$46</c:f>
              <c:numCache>
                <c:formatCode>General</c:formatCode>
                <c:ptCount val="6"/>
                <c:pt idx="0">
                  <c:v>640</c:v>
                </c:pt>
                <c:pt idx="1">
                  <c:v>650</c:v>
                </c:pt>
                <c:pt idx="2">
                  <c:v>350</c:v>
                </c:pt>
                <c:pt idx="3">
                  <c:v>260</c:v>
                </c:pt>
                <c:pt idx="4">
                  <c:v>20</c:v>
                </c:pt>
                <c:pt idx="5">
                  <c:v>1920</c:v>
                </c:pt>
              </c:numCache>
            </c:numRef>
          </c:val>
        </c:ser>
        <c:ser>
          <c:idx val="1"/>
          <c:order val="1"/>
          <c:tx>
            <c:strRef>
              <c:f>'[新建 XLS 工作表.xls]Sheet1'!$C$39:$C$40</c:f>
              <c:strCache>
                <c:ptCount val="1"/>
                <c:pt idx="0">
                  <c:v>全球ITO靶材用量分布（吨） 2020年</c:v>
                </c:pt>
              </c:strCache>
            </c:strRef>
          </c:tx>
          <c:spPr>
            <a:solidFill>
              <a:srgbClr val="C0504D"/>
            </a:solidFill>
            <a:ln>
              <a:noFill/>
            </a:ln>
            <a:effectLst/>
          </c:spPr>
          <c:dLbls>
            <c:dLbl>
              <c:idx val="0"/>
              <c:layout>
                <c:manualLayout>
                  <c:x val="-7.5079380187201934E-3"/>
                  <c:y val="-2.7715174504420678E-2"/>
                </c:manualLayout>
              </c:layout>
              <c:dLblPos val="outEnd"/>
              <c:showVal val="1"/>
              <c:extLst>
                <c:ext xmlns:c15="http://schemas.microsoft.com/office/drawing/2012/chart" uri="{CE6537A1-D6FC-4f65-9D91-7224C49458BB}">
                  <c15:layout/>
                </c:ext>
              </c:extLst>
            </c:dLbl>
            <c:dLbl>
              <c:idx val="1"/>
              <c:layout>
                <c:manualLayout>
                  <c:x val="-1.1261907028080421E-2"/>
                  <c:y val="-1.5117367911501898E-2"/>
                </c:manualLayout>
              </c:layout>
              <c:dLblPos val="outEnd"/>
              <c:showVal val="1"/>
              <c:extLst>
                <c:ext xmlns:c15="http://schemas.microsoft.com/office/drawing/2012/chart" uri="{CE6537A1-D6FC-4f65-9D91-7224C49458BB}">
                  <c15:layout/>
                </c:ext>
              </c:extLst>
            </c:dLbl>
            <c:dLbl>
              <c:idx val="2"/>
              <c:layout>
                <c:manualLayout>
                  <c:x val="-3.7539690093601318E-3"/>
                  <c:y val="-5.0391226371673134E-2"/>
                </c:manualLayout>
              </c:layout>
              <c:dLblPos val="outEnd"/>
              <c:showVal val="1"/>
              <c:extLst>
                <c:ext xmlns:c15="http://schemas.microsoft.com/office/drawing/2012/chart" uri="{CE6537A1-D6FC-4f65-9D91-7224C49458BB}">
                  <c15:layout/>
                </c:ext>
              </c:extLst>
            </c:dLbl>
            <c:dLbl>
              <c:idx val="3"/>
              <c:layout>
                <c:manualLayout>
                  <c:x val="-7.5079380187201752E-3"/>
                  <c:y val="-2.7715174504420587E-2"/>
                </c:manualLayout>
              </c:layout>
              <c:dLblPos val="outEnd"/>
              <c:showVal val="1"/>
              <c:extLst>
                <c:ext xmlns:c15="http://schemas.microsoft.com/office/drawing/2012/chart" uri="{CE6537A1-D6FC-4f65-9D91-7224C49458BB}">
                  <c15:layout/>
                </c:ext>
              </c:extLst>
            </c:dLbl>
            <c:dLbl>
              <c:idx val="5"/>
              <c:layout>
                <c:manualLayout>
                  <c:x val="0"/>
                  <c:y val="-3.5273858460171767E-2"/>
                </c:manualLayout>
              </c:layout>
              <c:dLblPos val="outEnd"/>
              <c:showVal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400" b="0" i="0" u="none" strike="noStrike" kern="1200" cap="none" spc="0" normalizeH="0" baseline="0">
                    <a:solidFill>
                      <a:srgbClr val="C0504D"/>
                    </a:solidFill>
                    <a:uFill>
                      <a:solidFill>
                        <a:srgbClr val="000000"/>
                      </a:solidFill>
                    </a:uFill>
                    <a:latin typeface="黑体" panose="02010609060101010101" charset="-122"/>
                    <a:ea typeface="黑体" panose="02010609060101010101" charset="-122"/>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'[新建 XLS 工作表.xls]Sheet1'!$A$41:$A$46</c:f>
              <c:strCache>
                <c:ptCount val="6"/>
                <c:pt idx="0">
                  <c:v>韩国</c:v>
                </c:pt>
                <c:pt idx="1">
                  <c:v>中国大陆</c:v>
                </c:pt>
                <c:pt idx="2">
                  <c:v>中国台湾</c:v>
                </c:pt>
                <c:pt idx="3">
                  <c:v>日本</c:v>
                </c:pt>
                <c:pt idx="4">
                  <c:v>其他</c:v>
                </c:pt>
                <c:pt idx="5">
                  <c:v>全球</c:v>
                </c:pt>
              </c:strCache>
            </c:strRef>
          </c:cat>
          <c:val>
            <c:numRef>
              <c:f>'[新建 XLS 工作表.xls]Sheet1'!$C$41:$C$46</c:f>
              <c:numCache>
                <c:formatCode>General</c:formatCode>
                <c:ptCount val="6"/>
                <c:pt idx="0">
                  <c:v>640</c:v>
                </c:pt>
                <c:pt idx="1">
                  <c:v>700</c:v>
                </c:pt>
                <c:pt idx="2">
                  <c:v>340</c:v>
                </c:pt>
                <c:pt idx="3">
                  <c:v>260</c:v>
                </c:pt>
                <c:pt idx="4">
                  <c:v>20</c:v>
                </c:pt>
                <c:pt idx="5">
                  <c:v>1960</c:v>
                </c:pt>
              </c:numCache>
            </c:numRef>
          </c:val>
        </c:ser>
        <c:ser>
          <c:idx val="2"/>
          <c:order val="2"/>
          <c:tx>
            <c:strRef>
              <c:f>'[新建 XLS 工作表.xls]Sheet1'!$D$39:$D$40</c:f>
              <c:strCache>
                <c:ptCount val="1"/>
                <c:pt idx="0">
                  <c:v>全球ITO靶材用量分布（吨） 2021年</c:v>
                </c:pt>
              </c:strCache>
            </c:strRef>
          </c:tx>
          <c:spPr>
            <a:solidFill>
              <a:srgbClr val="9BBB59"/>
            </a:solidFill>
            <a:ln>
              <a:noFill/>
            </a:ln>
            <a:effectLst/>
          </c:spPr>
          <c:dLbls>
            <c:dLbl>
              <c:idx val="5"/>
              <c:layout>
                <c:manualLayout>
                  <c:x val="1.3138891532760323E-2"/>
                  <c:y val="0"/>
                </c:manualLayout>
              </c:layout>
              <c:dLblPos val="outEnd"/>
              <c:showVal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400" b="0" i="0" u="none" strike="noStrike" kern="1200" cap="none" spc="0" normalizeH="0" baseline="0">
                    <a:solidFill>
                      <a:srgbClr val="000000"/>
                    </a:solidFill>
                    <a:uFill>
                      <a:solidFill>
                        <a:srgbClr val="000000"/>
                      </a:solidFill>
                    </a:uFill>
                    <a:latin typeface="黑体" panose="02010609060101010101" charset="-122"/>
                    <a:ea typeface="黑体" panose="02010609060101010101" charset="-122"/>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'[新建 XLS 工作表.xls]Sheet1'!$A$41:$A$46</c:f>
              <c:strCache>
                <c:ptCount val="6"/>
                <c:pt idx="0">
                  <c:v>韩国</c:v>
                </c:pt>
                <c:pt idx="1">
                  <c:v>中国大陆</c:v>
                </c:pt>
                <c:pt idx="2">
                  <c:v>中国台湾</c:v>
                </c:pt>
                <c:pt idx="3">
                  <c:v>日本</c:v>
                </c:pt>
                <c:pt idx="4">
                  <c:v>其他</c:v>
                </c:pt>
                <c:pt idx="5">
                  <c:v>全球</c:v>
                </c:pt>
              </c:strCache>
            </c:strRef>
          </c:cat>
          <c:val>
            <c:numRef>
              <c:f>'[新建 XLS 工作表.xls]Sheet1'!$D$41:$D$46</c:f>
              <c:numCache>
                <c:formatCode>General</c:formatCode>
                <c:ptCount val="6"/>
                <c:pt idx="0">
                  <c:v>620</c:v>
                </c:pt>
                <c:pt idx="1">
                  <c:v>750</c:v>
                </c:pt>
                <c:pt idx="2">
                  <c:v>340</c:v>
                </c:pt>
                <c:pt idx="3">
                  <c:v>250</c:v>
                </c:pt>
                <c:pt idx="4">
                  <c:v>20</c:v>
                </c:pt>
                <c:pt idx="5">
                  <c:v>1980</c:v>
                </c:pt>
              </c:numCache>
            </c:numRef>
          </c:val>
        </c:ser>
        <c:dLbls>
          <c:showVal val="1"/>
        </c:dLbls>
        <c:gapWidth val="219"/>
        <c:overlap val="-27"/>
        <c:axId val="109468288"/>
        <c:axId val="109474176"/>
      </c:barChart>
      <c:catAx>
        <c:axId val="109468288"/>
        <c:scaling>
          <c:orientation val="minMax"/>
        </c:scaling>
        <c:axPos val="b"/>
        <c:maj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crossAx val="109474176"/>
        <c:crosses val="autoZero"/>
        <c:auto val="1"/>
        <c:lblAlgn val="ctr"/>
        <c:lblOffset val="100"/>
      </c:catAx>
      <c:valAx>
        <c:axId val="109474176"/>
        <c:scaling>
          <c:orientation val="minMax"/>
          <c:max val="2000"/>
        </c:scaling>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crossAx val="109468288"/>
        <c:crosses val="autoZero"/>
        <c:crossBetween val="between"/>
      </c:valAx>
      <c:spPr>
        <a:noFill/>
        <a:ln>
          <a:noFill/>
        </a:ln>
        <a:effectLst/>
      </c:spPr>
    </c:plotArea>
    <c:plotVisOnly val="1"/>
    <c:dispBlanksAs val="gap"/>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1473</TotalTime>
  <Pages>1</Pages>
  <Words>1774</Words>
  <Characters>10116</Characters>
  <Application>Microsoft Office Word</Application>
  <DocSecurity>0</DocSecurity>
  <Lines>84</Lines>
  <Paragraphs>23</Paragraphs>
  <ScaleCrop>false</ScaleCrop>
  <Company>China</Company>
  <LinksUpToDate>false</LinksUpToDate>
  <CharactersWithSpaces>11867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713</cp:revision>
  <dcterms:created xsi:type="dcterms:W3CDTF">2018-09-13T07:04:00Z</dcterms:created>
  <dcterms:modified xsi:type="dcterms:W3CDTF">2019-05-20T02:49:00Z</dcterms:modified>
</cp:coreProperties>
</file>