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54" w:rsidRPr="003F6B35" w:rsidRDefault="00017854" w:rsidP="00017854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  <w:r w:rsidRPr="009A53EA">
        <w:rPr>
          <w:rFonts w:ascii="黑体" w:eastAsia="黑体" w:hAnsi="黑体" w:cs="Times New Roman"/>
          <w:sz w:val="28"/>
          <w:szCs w:val="28"/>
        </w:rPr>
        <w:t>附件5</w:t>
      </w:r>
      <w:r w:rsidRPr="003F6B35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9C53C8" w:rsidRDefault="00017854" w:rsidP="00FE0926">
      <w:pPr>
        <w:spacing w:line="0" w:lineRule="atLeast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贵金属分标委会讨论</w:t>
      </w:r>
      <w:r w:rsidR="007B4FE4">
        <w:rPr>
          <w:rFonts w:ascii="Times New Roman" w:eastAsia="黑体" w:hAnsi="Times New Roman" w:cs="Times New Roman" w:hint="eastAsia"/>
          <w:sz w:val="28"/>
          <w:szCs w:val="28"/>
        </w:rPr>
        <w:t>和任务落实</w:t>
      </w:r>
      <w:r w:rsidRPr="003F6B35"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:rsidR="00FE0926" w:rsidRDefault="00FE0926" w:rsidP="00FE0926">
      <w:pPr>
        <w:spacing w:line="0" w:lineRule="atLeast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6237"/>
        <w:gridCol w:w="1025"/>
      </w:tblGrid>
      <w:tr w:rsidR="007B4FE4" w:rsidRPr="003F6B35" w:rsidTr="00900373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FE4" w:rsidRPr="003F6B35" w:rsidRDefault="007B4FE4" w:rsidP="0090037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FE4" w:rsidRPr="003F6B35" w:rsidRDefault="007B4FE4" w:rsidP="00900373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FE4" w:rsidRPr="003F6B35" w:rsidRDefault="007B4FE4" w:rsidP="00900373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项目计划编号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FE4" w:rsidRPr="003F6B35" w:rsidRDefault="007B4FE4" w:rsidP="00900373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起草单位及相关单位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FE4" w:rsidRPr="003F6B35" w:rsidRDefault="007B4FE4" w:rsidP="00900373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金化学分析方法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第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部分：镁、铬、锰、铁、镍、铜、钯、银、锡、锑、铅、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铋量测定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电感耦合等离子体质谱法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国标委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发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20182025-T-610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北京矿冶研究总院、国合通用测试评价认证股份公司、国标（北京）检验认证有限公司、江西铜业股份有限公司、福建紫金矿冶测试技术有限公司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任务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落实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钯锭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国标委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发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20182023-T-610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阳谷祥光铜业</w:t>
            </w:r>
            <w:proofErr w:type="gramEnd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有限公司、有色金属技术经济研究院</w:t>
            </w:r>
          </w:p>
        </w:tc>
        <w:tc>
          <w:tcPr>
            <w:tcW w:w="1025" w:type="dxa"/>
            <w:vAlign w:val="center"/>
          </w:tcPr>
          <w:p w:rsid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任务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落实</w:t>
            </w:r>
          </w:p>
        </w:tc>
      </w:tr>
      <w:tr w:rsidR="007B4FE4" w:rsidRPr="003F6B35" w:rsidTr="00900373">
        <w:trPr>
          <w:trHeight w:val="940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金块矿取样和制样方法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国标委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发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20182024-T-610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山东恒邦冶炼股份有限公司</w:t>
            </w:r>
          </w:p>
        </w:tc>
        <w:tc>
          <w:tcPr>
            <w:tcW w:w="1025" w:type="dxa"/>
            <w:vAlign w:val="center"/>
          </w:tcPr>
          <w:p w:rsid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任务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落实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贵金属电触点材料接触电阻的测量方法</w:t>
            </w:r>
            <w:r w:rsidR="00C2684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（修订</w:t>
            </w:r>
            <w:r w:rsidR="00C2684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G</w:t>
            </w:r>
            <w:r w:rsidR="00C2684B">
              <w:rPr>
                <w:rFonts w:ascii="Times New Roman" w:hAnsi="Times New Roman" w:cs="Times New Roman"/>
                <w:kern w:val="0"/>
                <w:sz w:val="20"/>
                <w:szCs w:val="20"/>
              </w:rPr>
              <w:t>B/T 15078-2008</w:t>
            </w:r>
            <w:r w:rsidR="00C2684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国标委</w:t>
            </w:r>
            <w:proofErr w:type="gramEnd"/>
            <w:r w:rsidRPr="007B4FE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发函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  <w:r w:rsidRPr="007B4FE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20184215-T-610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研铂业</w:t>
            </w:r>
            <w:proofErr w:type="gramEnd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股份有限公司、有色金属技术经济研究院</w:t>
            </w:r>
          </w:p>
        </w:tc>
        <w:tc>
          <w:tcPr>
            <w:tcW w:w="1025" w:type="dxa"/>
            <w:vAlign w:val="center"/>
          </w:tcPr>
          <w:p w:rsid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任务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落实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贵金属及其合金熔化温度范围的测定热分析试验方法</w:t>
            </w:r>
            <w:r w:rsidR="00C2684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（修订</w:t>
            </w:r>
            <w:r w:rsidR="00C2684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G</w:t>
            </w:r>
            <w:r w:rsidR="00C2684B">
              <w:rPr>
                <w:rFonts w:ascii="Times New Roman" w:hAnsi="Times New Roman" w:cs="Times New Roman"/>
                <w:kern w:val="0"/>
                <w:sz w:val="20"/>
                <w:szCs w:val="20"/>
              </w:rPr>
              <w:t>B/T 1425-1996</w:t>
            </w:r>
            <w:r w:rsidR="00C2684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国标委</w:t>
            </w:r>
            <w:proofErr w:type="gramEnd"/>
            <w:r w:rsidRPr="007B4FE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发函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  <w:r w:rsidRPr="007B4FE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20184216-T-610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研铂业</w:t>
            </w:r>
            <w:proofErr w:type="gramEnd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股份有限公司、有色金属技术经济研究院</w:t>
            </w:r>
          </w:p>
        </w:tc>
        <w:tc>
          <w:tcPr>
            <w:tcW w:w="1025" w:type="dxa"/>
            <w:vAlign w:val="center"/>
          </w:tcPr>
          <w:p w:rsid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任务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落实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贵金属及其合金复合带材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>（修订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C2684B">
              <w:rPr>
                <w:rFonts w:ascii="Times New Roman" w:hAnsi="Times New Roman" w:cs="Times New Roman"/>
                <w:sz w:val="20"/>
                <w:szCs w:val="20"/>
              </w:rPr>
              <w:t>GB/T 15159-2008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国标委综合</w:t>
            </w:r>
            <w:proofErr w:type="gram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20173764-T-610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研铂业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股份有限公司、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北京有色金属与稀土应用研究所、西安诺博尔稀贵金属材料有限公司、西北有色金属研究院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银钯厚膜导体浆料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>（修订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>Y</w:t>
            </w:r>
            <w:r w:rsidR="00C2684B">
              <w:rPr>
                <w:rFonts w:ascii="Times New Roman" w:hAnsi="Times New Roman" w:cs="Times New Roman"/>
                <w:sz w:val="20"/>
                <w:szCs w:val="20"/>
              </w:rPr>
              <w:t>S/T 614-2006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[2017]40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2017-0230T-YS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研铂业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股份有限公司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高纯海绵铂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>（修订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Y</w:t>
            </w:r>
            <w:r w:rsidR="00C2684B">
              <w:rPr>
                <w:rFonts w:ascii="Times New Roman" w:hAnsi="Times New Roman" w:cs="Times New Roman"/>
                <w:sz w:val="20"/>
                <w:szCs w:val="20"/>
              </w:rPr>
              <w:t>S/T 81-2006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[2017]40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2017-0195T-YS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研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资源（易门）有限公司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光谱分析用钯基体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>（修订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Y</w:t>
            </w:r>
            <w:r w:rsidR="00C2684B">
              <w:rPr>
                <w:rFonts w:ascii="Times New Roman" w:hAnsi="Times New Roman" w:cs="Times New Roman"/>
                <w:sz w:val="20"/>
                <w:szCs w:val="20"/>
              </w:rPr>
              <w:t>S/T 83-2006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[2017]40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2017-0198T-YS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研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资源（易门）有限公司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光谱分析用铂基体</w:t>
            </w:r>
            <w:r w:rsidR="00C2684B" w:rsidRPr="00C2684B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>修订</w:t>
            </w:r>
            <w:r w:rsidR="00C2684B" w:rsidRPr="00C2684B">
              <w:rPr>
                <w:rFonts w:ascii="Times New Roman" w:hAnsi="Times New Roman" w:cs="Times New Roman" w:hint="eastAsia"/>
                <w:sz w:val="20"/>
                <w:szCs w:val="20"/>
              </w:rPr>
              <w:t>YS/T 82-2006</w:t>
            </w:r>
            <w:r w:rsidR="00C2684B" w:rsidRPr="00C2684B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[2017]40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2017-0199T-YS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研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资源（易门）有限公司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光谱分析用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基体</w:t>
            </w:r>
            <w:r w:rsidR="00C2684B" w:rsidRPr="00C2684B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>修订</w:t>
            </w:r>
            <w:r w:rsidR="00C2684B" w:rsidRPr="00C2684B">
              <w:rPr>
                <w:rFonts w:ascii="Times New Roman" w:hAnsi="Times New Roman" w:cs="Times New Roman" w:hint="eastAsia"/>
                <w:sz w:val="20"/>
                <w:szCs w:val="20"/>
              </w:rPr>
              <w:t>YS/T 8</w:t>
            </w:r>
            <w:r w:rsidR="00C26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684B" w:rsidRPr="00C2684B">
              <w:rPr>
                <w:rFonts w:ascii="Times New Roman" w:hAnsi="Times New Roman" w:cs="Times New Roman" w:hint="eastAsia"/>
                <w:sz w:val="20"/>
                <w:szCs w:val="20"/>
              </w:rPr>
              <w:t>-2006</w:t>
            </w:r>
            <w:r w:rsidR="00C2684B" w:rsidRPr="00C2684B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[2017]40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2017-0200T-YS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研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资源（易门）有限公司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光谱分析用铱基体</w:t>
            </w:r>
            <w:r w:rsidR="00C2684B" w:rsidRPr="00C2684B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="00C2684B">
              <w:rPr>
                <w:rFonts w:ascii="Times New Roman" w:hAnsi="Times New Roman" w:cs="Times New Roman" w:hint="eastAsia"/>
                <w:sz w:val="20"/>
                <w:szCs w:val="20"/>
              </w:rPr>
              <w:t>修订</w:t>
            </w:r>
            <w:r w:rsidR="00C2684B" w:rsidRPr="00C2684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YS/T </w:t>
            </w:r>
            <w:r w:rsidR="00C2684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2684B" w:rsidRPr="00C2684B">
              <w:rPr>
                <w:rFonts w:ascii="Times New Roman" w:hAnsi="Times New Roman" w:cs="Times New Roman" w:hint="eastAsia"/>
                <w:sz w:val="20"/>
                <w:szCs w:val="20"/>
              </w:rPr>
              <w:t>-2006</w:t>
            </w:r>
            <w:r w:rsidR="00C2684B" w:rsidRPr="00C2684B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[2017]40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2017-0201T-YS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研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资源（易门）有限公司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贵金属纪念币坯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[2017]40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2017-0202T-YS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山东招金金银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精炼有限公司、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福建紫金矿冶测试技术有限公司、山东恒邦冶炼股份有限公司、河南中原黄金冶炼厂、江西铜业集团公司、长春黄金研究院有限公司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铜阳极泥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分银渣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2017-0222T-YS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大冶有色金属有限责任公司、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福建紫金矿冶测试技术有限公司、中条山有色金属集团有限公司、江西铜业集团公司、山东恒邦冶炼股份有限公司、西安泰金工业电化学技术有限公司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[1,3-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双（二苯基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膦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丙烷）二氯化钯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2017-0447T-YS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江西省汉氏贵金属有限公司</w:t>
            </w:r>
            <w:r w:rsidRPr="007B4FE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、陕西瑞科新材料股份有限公司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[2,2 -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双（二苯基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膦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-1,1 -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联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萘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二氯化钌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2017-0448T-YS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江西省汉氏贵金属有限公司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二碘（对伞花烃）钌（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2017-0455T-YS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江西省汉氏贵金属有限公司</w:t>
            </w:r>
            <w:r w:rsidRPr="007B4FE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7B4FE4">
              <w:rPr>
                <w:rFonts w:hint="eastAsia"/>
                <w:kern w:val="0"/>
                <w:sz w:val="20"/>
                <w:szCs w:val="20"/>
              </w:rPr>
              <w:t>陕西瑞科新材料股份有限公司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二氯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[1,1 -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双（二叔丁基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膦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）二茂铁钯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2017-0456T-YS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江西省汉氏贵金属有限公司</w:t>
            </w:r>
            <w:r w:rsidRPr="007B4FE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7B4FE4">
              <w:rPr>
                <w:rFonts w:hint="eastAsia"/>
                <w:kern w:val="0"/>
                <w:sz w:val="20"/>
                <w:szCs w:val="20"/>
              </w:rPr>
              <w:t>陕西瑞科新材料股份有限公司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二氯苯基钌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2017-0457T-YS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江西省汉氏贵金属有限公司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二氯二叔丁基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-[4-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二甲基氨基苯基）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膦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钯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2017-0458T-YS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江西省汉氏贵金属有限公司</w:t>
            </w:r>
            <w:r w:rsidRPr="007B4FE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7B4FE4">
              <w:rPr>
                <w:rFonts w:hint="eastAsia"/>
                <w:kern w:val="0"/>
                <w:sz w:val="20"/>
                <w:szCs w:val="20"/>
              </w:rPr>
              <w:t>陕西瑞科新材料股份有限公司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双（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1,5-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环辛二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烯）四氟硼酸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铑</w:t>
            </w:r>
            <w:proofErr w:type="gramEnd"/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2017-0462T-YS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江西省汉氏贵金属有限公司</w:t>
            </w:r>
            <w:r w:rsidRPr="007B4FE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7B4FE4">
              <w:rPr>
                <w:rFonts w:hint="eastAsia"/>
                <w:kern w:val="0"/>
                <w:sz w:val="20"/>
                <w:szCs w:val="20"/>
              </w:rPr>
              <w:t>陕西瑞科新材料股份有限公司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双（二叔丁基苯基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膦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）二氯化钯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2017-0463T-YS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江西省汉氏贵金属有限公司</w:t>
            </w:r>
            <w:r w:rsidRPr="007B4FE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7B4FE4">
              <w:rPr>
                <w:rFonts w:hint="eastAsia"/>
                <w:kern w:val="0"/>
                <w:sz w:val="20"/>
                <w:szCs w:val="20"/>
              </w:rPr>
              <w:t>陕西瑞科新材料股份有限公司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新戊酸钯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工信厅科</w:t>
            </w:r>
            <w:proofErr w:type="gramEnd"/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953C2" w:rsidRPr="007B4F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2017-0464T-YS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江西省汉氏贵金属有限公司</w:t>
            </w:r>
            <w:r w:rsidRPr="007B4FE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7B4FE4">
              <w:rPr>
                <w:rFonts w:hint="eastAsia"/>
                <w:kern w:val="0"/>
                <w:sz w:val="20"/>
                <w:szCs w:val="20"/>
              </w:rPr>
              <w:t>陕西瑞科新材料股份有限公司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铂炭催化剂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中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色协科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字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[2018]23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2018-015-T/CNIA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研铂业</w:t>
            </w:r>
            <w:proofErr w:type="gramEnd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股份有限公司、江西省汉氏贵金属有限公司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炭催化剂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中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色协科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字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[2018]23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2018-016-T/CNIA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</w:t>
            </w:r>
            <w:proofErr w:type="gramEnd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资源（易门）有限公司、江西省汉氏贵金属有限公司、贵</w:t>
            </w:r>
            <w:proofErr w:type="gramStart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研铂业</w:t>
            </w:r>
            <w:proofErr w:type="gramEnd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连续醋酐法生产高纯一氯乙酸用钯炭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中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色协科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字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[2018]23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2018-017-T/CNIA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</w:t>
            </w:r>
            <w:proofErr w:type="gramEnd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资源（易门）有限公司、江西省汉氏贵金属有限公司、贵</w:t>
            </w:r>
            <w:proofErr w:type="gramStart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研铂业</w:t>
            </w:r>
            <w:proofErr w:type="gramEnd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硫酸钡负载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钯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催化剂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中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色协科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字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[2018]23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2018-018-T/CNIA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、江西省汉氏贵金属有限公司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</w:t>
            </w:r>
            <w:proofErr w:type="gramEnd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资源（易门）有限公司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碳酸钙负载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钯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催化剂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中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色协科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字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[2018]23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2018-019-T/CNIA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、江西省汉氏贵金属有限公司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</w:t>
            </w:r>
            <w:proofErr w:type="gramEnd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资源（易门）有限公司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  <w:tr w:rsidR="007B4FE4" w:rsidRPr="003F6B35" w:rsidTr="00900373">
        <w:trPr>
          <w:trHeight w:val="455"/>
          <w:jc w:val="center"/>
        </w:trPr>
        <w:tc>
          <w:tcPr>
            <w:tcW w:w="817" w:type="dxa"/>
            <w:vAlign w:val="center"/>
          </w:tcPr>
          <w:p w:rsidR="007B4FE4" w:rsidRPr="003F6B35" w:rsidRDefault="007B4FE4" w:rsidP="007B4FE4">
            <w:pPr>
              <w:pStyle w:val="af0"/>
              <w:numPr>
                <w:ilvl w:val="0"/>
                <w:numId w:val="1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炭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负载氢氧化钯催化剂</w:t>
            </w:r>
          </w:p>
        </w:tc>
        <w:tc>
          <w:tcPr>
            <w:tcW w:w="2693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中</w:t>
            </w:r>
            <w:proofErr w:type="gramStart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色协科</w:t>
            </w:r>
            <w:proofErr w:type="gramEnd"/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字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[2018]23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2018-020-T/CNIA</w:t>
            </w:r>
          </w:p>
        </w:tc>
        <w:tc>
          <w:tcPr>
            <w:tcW w:w="6237" w:type="dxa"/>
            <w:vAlign w:val="center"/>
          </w:tcPr>
          <w:p w:rsidR="007B4FE4" w:rsidRPr="007B4FE4" w:rsidRDefault="007B4FE4" w:rsidP="007B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西安凯立新材料股份有限公司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、江西省汉氏贵金属有限公司</w:t>
            </w:r>
            <w:r w:rsidRPr="007B4FE4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贵</w:t>
            </w:r>
            <w:proofErr w:type="gramStart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研</w:t>
            </w:r>
            <w:proofErr w:type="gramEnd"/>
            <w:r w:rsidRPr="007B4FE4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资源（易门）有限公司</w:t>
            </w:r>
          </w:p>
        </w:tc>
        <w:tc>
          <w:tcPr>
            <w:tcW w:w="1025" w:type="dxa"/>
            <w:vAlign w:val="center"/>
          </w:tcPr>
          <w:p w:rsidR="007B4FE4" w:rsidRPr="007B4FE4" w:rsidRDefault="007B4FE4" w:rsidP="007B4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E4">
              <w:rPr>
                <w:rFonts w:ascii="Times New Roman" w:hAnsi="Times New Roman" w:cs="Times New Roman" w:hint="eastAsia"/>
                <w:sz w:val="20"/>
                <w:szCs w:val="20"/>
              </w:rPr>
              <w:t>讨论</w:t>
            </w:r>
          </w:p>
        </w:tc>
      </w:tr>
    </w:tbl>
    <w:p w:rsidR="007B4FE4" w:rsidRDefault="007B4FE4" w:rsidP="00FE0926">
      <w:pPr>
        <w:spacing w:line="0" w:lineRule="atLeast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7B4FE4" w:rsidRPr="00FE0926" w:rsidRDefault="007B4FE4" w:rsidP="00FE0926">
      <w:pPr>
        <w:spacing w:line="0" w:lineRule="atLeast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6668BB" w:rsidRPr="003F6B35" w:rsidRDefault="006668BB">
      <w:pPr>
        <w:widowControl/>
        <w:jc w:val="left"/>
        <w:rPr>
          <w:rFonts w:ascii="Times New Roman" w:hAnsi="Times New Roman" w:cs="Times New Roman"/>
          <w:sz w:val="28"/>
        </w:rPr>
      </w:pPr>
    </w:p>
    <w:sectPr w:rsidR="006668BB" w:rsidRPr="003F6B35" w:rsidSect="0075193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D2" w:rsidRDefault="004412D2" w:rsidP="00941FDB">
      <w:r>
        <w:separator/>
      </w:r>
    </w:p>
  </w:endnote>
  <w:endnote w:type="continuationSeparator" w:id="0">
    <w:p w:rsidR="004412D2" w:rsidRDefault="004412D2" w:rsidP="0094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D2" w:rsidRDefault="004412D2" w:rsidP="00941FDB">
      <w:r>
        <w:separator/>
      </w:r>
    </w:p>
  </w:footnote>
  <w:footnote w:type="continuationSeparator" w:id="0">
    <w:p w:rsidR="004412D2" w:rsidRDefault="004412D2" w:rsidP="0094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56D6"/>
    <w:multiLevelType w:val="hybridMultilevel"/>
    <w:tmpl w:val="4F804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3B03CA"/>
    <w:multiLevelType w:val="hybridMultilevel"/>
    <w:tmpl w:val="1C706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2704D0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6" w15:restartNumberingAfterBreak="0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DD20D36"/>
    <w:multiLevelType w:val="hybridMultilevel"/>
    <w:tmpl w:val="50BA571A"/>
    <w:lvl w:ilvl="0" w:tplc="E626F5FC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 w15:restartNumberingAfterBreak="0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1" w15:restartNumberingAfterBreak="0">
    <w:nsid w:val="73317AEC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FB641C3"/>
    <w:multiLevelType w:val="hybridMultilevel"/>
    <w:tmpl w:val="8E561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49"/>
    <w:rsid w:val="00017854"/>
    <w:rsid w:val="0003216E"/>
    <w:rsid w:val="00033ED7"/>
    <w:rsid w:val="00035893"/>
    <w:rsid w:val="000401B1"/>
    <w:rsid w:val="0005324F"/>
    <w:rsid w:val="00064C0B"/>
    <w:rsid w:val="00066E06"/>
    <w:rsid w:val="000707B7"/>
    <w:rsid w:val="00077D31"/>
    <w:rsid w:val="0008452C"/>
    <w:rsid w:val="000A04FC"/>
    <w:rsid w:val="000B4E53"/>
    <w:rsid w:val="000C0F2F"/>
    <w:rsid w:val="000C1063"/>
    <w:rsid w:val="000C6C08"/>
    <w:rsid w:val="000E4795"/>
    <w:rsid w:val="000E598C"/>
    <w:rsid w:val="000E6606"/>
    <w:rsid w:val="000E66D6"/>
    <w:rsid w:val="000F30DB"/>
    <w:rsid w:val="00112FFE"/>
    <w:rsid w:val="00135800"/>
    <w:rsid w:val="00153FD6"/>
    <w:rsid w:val="00163994"/>
    <w:rsid w:val="00182557"/>
    <w:rsid w:val="00182DFE"/>
    <w:rsid w:val="001977C1"/>
    <w:rsid w:val="001B0CAF"/>
    <w:rsid w:val="001E7692"/>
    <w:rsid w:val="001F5D9C"/>
    <w:rsid w:val="00220493"/>
    <w:rsid w:val="00232224"/>
    <w:rsid w:val="00293749"/>
    <w:rsid w:val="00294B92"/>
    <w:rsid w:val="002A2441"/>
    <w:rsid w:val="002B2139"/>
    <w:rsid w:val="002C0C81"/>
    <w:rsid w:val="002C5277"/>
    <w:rsid w:val="002C6337"/>
    <w:rsid w:val="002D54C9"/>
    <w:rsid w:val="002E12DE"/>
    <w:rsid w:val="00307598"/>
    <w:rsid w:val="00312C3A"/>
    <w:rsid w:val="003266FE"/>
    <w:rsid w:val="00335FEF"/>
    <w:rsid w:val="00372C28"/>
    <w:rsid w:val="003A4938"/>
    <w:rsid w:val="003A4FB0"/>
    <w:rsid w:val="003C4E43"/>
    <w:rsid w:val="003C7B30"/>
    <w:rsid w:val="003D1CE7"/>
    <w:rsid w:val="003D6D4B"/>
    <w:rsid w:val="003D768A"/>
    <w:rsid w:val="003E2565"/>
    <w:rsid w:val="003E2D2C"/>
    <w:rsid w:val="003F31C7"/>
    <w:rsid w:val="003F6B35"/>
    <w:rsid w:val="00440A3B"/>
    <w:rsid w:val="004412D2"/>
    <w:rsid w:val="00444B73"/>
    <w:rsid w:val="00446C4F"/>
    <w:rsid w:val="0047482E"/>
    <w:rsid w:val="0047488C"/>
    <w:rsid w:val="00485E53"/>
    <w:rsid w:val="00486072"/>
    <w:rsid w:val="004C2C76"/>
    <w:rsid w:val="004C332B"/>
    <w:rsid w:val="004C38D7"/>
    <w:rsid w:val="004C4013"/>
    <w:rsid w:val="004E1D46"/>
    <w:rsid w:val="004E6399"/>
    <w:rsid w:val="004F26B1"/>
    <w:rsid w:val="00503FDE"/>
    <w:rsid w:val="005104AA"/>
    <w:rsid w:val="00521C15"/>
    <w:rsid w:val="00531874"/>
    <w:rsid w:val="00555AF4"/>
    <w:rsid w:val="005759EB"/>
    <w:rsid w:val="00577D42"/>
    <w:rsid w:val="00580C9F"/>
    <w:rsid w:val="00581F6B"/>
    <w:rsid w:val="005953C2"/>
    <w:rsid w:val="005A57F4"/>
    <w:rsid w:val="005C3526"/>
    <w:rsid w:val="005C403B"/>
    <w:rsid w:val="005F21AA"/>
    <w:rsid w:val="005F40F9"/>
    <w:rsid w:val="005F5C51"/>
    <w:rsid w:val="006039A4"/>
    <w:rsid w:val="006103B2"/>
    <w:rsid w:val="00643052"/>
    <w:rsid w:val="00654AA5"/>
    <w:rsid w:val="00655870"/>
    <w:rsid w:val="006668BB"/>
    <w:rsid w:val="00674188"/>
    <w:rsid w:val="00674E82"/>
    <w:rsid w:val="00680073"/>
    <w:rsid w:val="006937DA"/>
    <w:rsid w:val="00697BA1"/>
    <w:rsid w:val="006B10E0"/>
    <w:rsid w:val="006C0F4E"/>
    <w:rsid w:val="006D3352"/>
    <w:rsid w:val="006D42E7"/>
    <w:rsid w:val="006F552A"/>
    <w:rsid w:val="006F60B0"/>
    <w:rsid w:val="007065B7"/>
    <w:rsid w:val="00714963"/>
    <w:rsid w:val="00730402"/>
    <w:rsid w:val="00730B90"/>
    <w:rsid w:val="007468A8"/>
    <w:rsid w:val="0075193B"/>
    <w:rsid w:val="0076148E"/>
    <w:rsid w:val="007617FB"/>
    <w:rsid w:val="00762C2A"/>
    <w:rsid w:val="007638A3"/>
    <w:rsid w:val="00764C34"/>
    <w:rsid w:val="0077660A"/>
    <w:rsid w:val="0078676A"/>
    <w:rsid w:val="007A5273"/>
    <w:rsid w:val="007A5349"/>
    <w:rsid w:val="007B1583"/>
    <w:rsid w:val="007B2BD1"/>
    <w:rsid w:val="007B4FE4"/>
    <w:rsid w:val="007D7F57"/>
    <w:rsid w:val="007E0365"/>
    <w:rsid w:val="007E1515"/>
    <w:rsid w:val="007F1A73"/>
    <w:rsid w:val="007F284D"/>
    <w:rsid w:val="00803B78"/>
    <w:rsid w:val="00813D9B"/>
    <w:rsid w:val="00822B2B"/>
    <w:rsid w:val="00827159"/>
    <w:rsid w:val="00834CA5"/>
    <w:rsid w:val="00852B1C"/>
    <w:rsid w:val="00854627"/>
    <w:rsid w:val="00863BD7"/>
    <w:rsid w:val="008649DE"/>
    <w:rsid w:val="00864AF4"/>
    <w:rsid w:val="00865B44"/>
    <w:rsid w:val="00881D62"/>
    <w:rsid w:val="0089671C"/>
    <w:rsid w:val="008B1CC0"/>
    <w:rsid w:val="008E1106"/>
    <w:rsid w:val="00900373"/>
    <w:rsid w:val="0090150E"/>
    <w:rsid w:val="00903AE5"/>
    <w:rsid w:val="009043CD"/>
    <w:rsid w:val="00905734"/>
    <w:rsid w:val="00917EE0"/>
    <w:rsid w:val="009200C7"/>
    <w:rsid w:val="0092753F"/>
    <w:rsid w:val="00941FDB"/>
    <w:rsid w:val="00943E0D"/>
    <w:rsid w:val="00951B53"/>
    <w:rsid w:val="00951F0F"/>
    <w:rsid w:val="009663D0"/>
    <w:rsid w:val="009676B0"/>
    <w:rsid w:val="0097363C"/>
    <w:rsid w:val="00976480"/>
    <w:rsid w:val="009A53EA"/>
    <w:rsid w:val="009C30BB"/>
    <w:rsid w:val="009C53C8"/>
    <w:rsid w:val="009F2412"/>
    <w:rsid w:val="00A0768D"/>
    <w:rsid w:val="00A352F9"/>
    <w:rsid w:val="00A357FC"/>
    <w:rsid w:val="00A43E8A"/>
    <w:rsid w:val="00A50B6B"/>
    <w:rsid w:val="00A53A3B"/>
    <w:rsid w:val="00A57AB5"/>
    <w:rsid w:val="00A64DE4"/>
    <w:rsid w:val="00A76AA9"/>
    <w:rsid w:val="00A871F8"/>
    <w:rsid w:val="00A8755A"/>
    <w:rsid w:val="00A90C2A"/>
    <w:rsid w:val="00AA44E6"/>
    <w:rsid w:val="00AA4719"/>
    <w:rsid w:val="00AA6FD7"/>
    <w:rsid w:val="00AA7CE7"/>
    <w:rsid w:val="00AB4E2E"/>
    <w:rsid w:val="00AB62C2"/>
    <w:rsid w:val="00AC29F1"/>
    <w:rsid w:val="00AC47A0"/>
    <w:rsid w:val="00AF1D77"/>
    <w:rsid w:val="00B1759B"/>
    <w:rsid w:val="00B44928"/>
    <w:rsid w:val="00B50F5F"/>
    <w:rsid w:val="00B8243F"/>
    <w:rsid w:val="00B90982"/>
    <w:rsid w:val="00B90BCD"/>
    <w:rsid w:val="00B91555"/>
    <w:rsid w:val="00B93975"/>
    <w:rsid w:val="00BA6A4E"/>
    <w:rsid w:val="00BB1304"/>
    <w:rsid w:val="00BF16ED"/>
    <w:rsid w:val="00C01440"/>
    <w:rsid w:val="00C11575"/>
    <w:rsid w:val="00C12E68"/>
    <w:rsid w:val="00C2502B"/>
    <w:rsid w:val="00C2684B"/>
    <w:rsid w:val="00C50FCD"/>
    <w:rsid w:val="00C65B6E"/>
    <w:rsid w:val="00C67FC0"/>
    <w:rsid w:val="00C7412C"/>
    <w:rsid w:val="00C8275C"/>
    <w:rsid w:val="00CA76EA"/>
    <w:rsid w:val="00CB31DC"/>
    <w:rsid w:val="00CC35D9"/>
    <w:rsid w:val="00CD2DE9"/>
    <w:rsid w:val="00CD60CD"/>
    <w:rsid w:val="00CE51E6"/>
    <w:rsid w:val="00CE5E60"/>
    <w:rsid w:val="00CF795C"/>
    <w:rsid w:val="00D001F5"/>
    <w:rsid w:val="00D46FEB"/>
    <w:rsid w:val="00D51791"/>
    <w:rsid w:val="00D54D70"/>
    <w:rsid w:val="00D5728D"/>
    <w:rsid w:val="00D61428"/>
    <w:rsid w:val="00D61E29"/>
    <w:rsid w:val="00D62D94"/>
    <w:rsid w:val="00D708C4"/>
    <w:rsid w:val="00D85D30"/>
    <w:rsid w:val="00D91173"/>
    <w:rsid w:val="00D96BCC"/>
    <w:rsid w:val="00DA2D4D"/>
    <w:rsid w:val="00DB1A2A"/>
    <w:rsid w:val="00DC0B2F"/>
    <w:rsid w:val="00DC14A5"/>
    <w:rsid w:val="00DC7BC4"/>
    <w:rsid w:val="00DD5C9A"/>
    <w:rsid w:val="00DD64F9"/>
    <w:rsid w:val="00E144F1"/>
    <w:rsid w:val="00E2202A"/>
    <w:rsid w:val="00E35204"/>
    <w:rsid w:val="00E605CB"/>
    <w:rsid w:val="00E65C41"/>
    <w:rsid w:val="00E739B9"/>
    <w:rsid w:val="00E766E5"/>
    <w:rsid w:val="00E76863"/>
    <w:rsid w:val="00E81B92"/>
    <w:rsid w:val="00E9396C"/>
    <w:rsid w:val="00EA2822"/>
    <w:rsid w:val="00EB2843"/>
    <w:rsid w:val="00ED4401"/>
    <w:rsid w:val="00EE67CD"/>
    <w:rsid w:val="00EF1ABE"/>
    <w:rsid w:val="00F03101"/>
    <w:rsid w:val="00F11CED"/>
    <w:rsid w:val="00F33ACB"/>
    <w:rsid w:val="00F43AA8"/>
    <w:rsid w:val="00F47221"/>
    <w:rsid w:val="00F47B32"/>
    <w:rsid w:val="00F5683F"/>
    <w:rsid w:val="00F5799D"/>
    <w:rsid w:val="00F6483E"/>
    <w:rsid w:val="00F74C30"/>
    <w:rsid w:val="00F77150"/>
    <w:rsid w:val="00F92B7E"/>
    <w:rsid w:val="00F9759B"/>
    <w:rsid w:val="00FA276F"/>
    <w:rsid w:val="00FC504A"/>
    <w:rsid w:val="00FD1F34"/>
    <w:rsid w:val="00FD1FF7"/>
    <w:rsid w:val="00FD316B"/>
    <w:rsid w:val="00FD6AAE"/>
    <w:rsid w:val="00FE0926"/>
    <w:rsid w:val="00FF1E2F"/>
    <w:rsid w:val="00FF4814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2B2FD54-0915-464B-9DE1-13C30A5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0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2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2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2"/>
    <w:uiPriority w:val="99"/>
    <w:unhideWhenUsed/>
    <w:qFormat/>
    <w:rPr>
      <w:sz w:val="24"/>
    </w:rPr>
  </w:style>
  <w:style w:type="table" w:styleId="ad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框文本 字符"/>
    <w:basedOn w:val="a3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3"/>
    <w:link w:val="aa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3"/>
    <w:link w:val="a8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e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10">
    <w:name w:val="未处理的提及1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0">
    <w:name w:val="标题 3 字符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f">
    <w:name w:val="Emphasis"/>
    <w:basedOn w:val="a3"/>
    <w:uiPriority w:val="20"/>
    <w:qFormat/>
    <w:rsid w:val="008E1106"/>
    <w:rPr>
      <w:i/>
      <w:iCs/>
    </w:rPr>
  </w:style>
  <w:style w:type="paragraph" w:styleId="af0">
    <w:name w:val="List Paragraph"/>
    <w:basedOn w:val="a2"/>
    <w:uiPriority w:val="34"/>
    <w:qFormat/>
    <w:rsid w:val="003D76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47DEEB-C9F9-442C-9A17-3CD88C36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谷柳</cp:lastModifiedBy>
  <cp:revision>2</cp:revision>
  <cp:lastPrinted>2019-04-26T08:44:00Z</cp:lastPrinted>
  <dcterms:created xsi:type="dcterms:W3CDTF">2019-04-28T02:51:00Z</dcterms:created>
  <dcterms:modified xsi:type="dcterms:W3CDTF">2019-04-28T02:51:00Z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