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C8" w:rsidRDefault="00BA47C8" w:rsidP="00BA47C8">
      <w:pPr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附件2：</w:t>
      </w:r>
    </w:p>
    <w:p w:rsidR="00BA47C8" w:rsidRDefault="00BA47C8" w:rsidP="00BA47C8">
      <w:pPr>
        <w:spacing w:line="440" w:lineRule="exact"/>
        <w:jc w:val="center"/>
        <w:rPr>
          <w:rFonts w:ascii="黑体" w:eastAsia="黑体" w:hAnsi="宋体"/>
          <w:b/>
          <w:sz w:val="44"/>
          <w:u w:val="single"/>
        </w:rPr>
      </w:pPr>
      <w:r>
        <w:rPr>
          <w:rFonts w:ascii="黑体" w:eastAsia="黑体" w:hAnsi="宋体" w:hint="eastAsia"/>
          <w:b/>
          <w:sz w:val="44"/>
          <w:u w:val="single"/>
        </w:rPr>
        <w:t>参会回执</w:t>
      </w:r>
    </w:p>
    <w:p w:rsidR="00BA47C8" w:rsidRDefault="00BA47C8" w:rsidP="00BA47C8">
      <w:pPr>
        <w:widowControl/>
        <w:spacing w:line="440" w:lineRule="exact"/>
        <w:jc w:val="center"/>
        <w:rPr>
          <w:rFonts w:ascii="黑体" w:eastAsia="黑体" w:hAnsi="黑体"/>
          <w:b/>
          <w:sz w:val="24"/>
        </w:rPr>
      </w:pPr>
      <w:r>
        <w:rPr>
          <w:rFonts w:ascii="黑体" w:eastAsia="黑体" w:hAnsi="黑体"/>
          <w:b/>
          <w:sz w:val="24"/>
        </w:rPr>
        <w:t>(请于</w:t>
      </w:r>
      <w:r>
        <w:rPr>
          <w:rFonts w:ascii="黑体" w:eastAsia="黑体" w:hAnsi="黑体" w:hint="eastAsia"/>
          <w:b/>
          <w:sz w:val="24"/>
        </w:rPr>
        <w:t>5</w:t>
      </w:r>
      <w:r>
        <w:rPr>
          <w:rFonts w:ascii="黑体" w:eastAsia="黑体" w:hAnsi="黑体"/>
          <w:b/>
          <w:sz w:val="24"/>
        </w:rPr>
        <w:t>月</w:t>
      </w:r>
      <w:r>
        <w:rPr>
          <w:rFonts w:ascii="黑体" w:eastAsia="黑体" w:hAnsi="黑体" w:hint="eastAsia"/>
          <w:b/>
          <w:sz w:val="24"/>
        </w:rPr>
        <w:t>10</w:t>
      </w:r>
      <w:r>
        <w:rPr>
          <w:rFonts w:ascii="黑体" w:eastAsia="黑体" w:hAnsi="黑体"/>
          <w:b/>
          <w:sz w:val="24"/>
        </w:rPr>
        <w:t>日前</w:t>
      </w:r>
      <w:r>
        <w:rPr>
          <w:rFonts w:ascii="黑体" w:eastAsia="黑体" w:hAnsi="黑体" w:hint="eastAsia"/>
          <w:b/>
          <w:sz w:val="24"/>
        </w:rPr>
        <w:t>发邮件至</w:t>
      </w:r>
      <w:r>
        <w:rPr>
          <w:rFonts w:ascii="黑体" w:eastAsia="黑体" w:hAnsi="黑体" w:hint="eastAsia"/>
          <w:b/>
          <w:bCs/>
          <w:sz w:val="24"/>
        </w:rPr>
        <w:t>standard@brunp.com.cn</w:t>
      </w:r>
      <w:r>
        <w:rPr>
          <w:rFonts w:ascii="黑体" w:eastAsia="黑体" w:hAnsi="黑体" w:hint="eastAsia"/>
          <w:b/>
          <w:sz w:val="24"/>
        </w:rPr>
        <w:t>并打电话确认</w:t>
      </w:r>
      <w:r>
        <w:rPr>
          <w:rFonts w:ascii="黑体" w:eastAsia="黑体" w:hAnsi="黑体"/>
          <w:b/>
          <w:sz w:val="24"/>
        </w:rPr>
        <w:t>)</w:t>
      </w:r>
    </w:p>
    <w:p w:rsidR="00BA47C8" w:rsidRDefault="00BA47C8" w:rsidP="00BA47C8">
      <w:pPr>
        <w:widowControl/>
        <w:spacing w:line="440" w:lineRule="exact"/>
        <w:jc w:val="center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电话：唐剑骁 18566354635</w:t>
      </w:r>
    </w:p>
    <w:p w:rsidR="00BA47C8" w:rsidRDefault="00BA47C8" w:rsidP="00BA47C8">
      <w:pPr>
        <w:widowControl/>
        <w:spacing w:line="200" w:lineRule="exact"/>
        <w:jc w:val="center"/>
        <w:rPr>
          <w:rFonts w:ascii="楷体" w:eastAsia="楷体" w:hAnsi="楷体" w:cs="楷体"/>
          <w:b/>
          <w:bCs/>
          <w:kern w:val="0"/>
          <w:sz w:val="18"/>
          <w:szCs w:val="18"/>
          <w:u w:val="single"/>
        </w:rPr>
      </w:pPr>
    </w:p>
    <w:tbl>
      <w:tblPr>
        <w:tblStyle w:val="a3"/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541"/>
        <w:gridCol w:w="1753"/>
        <w:gridCol w:w="1735"/>
        <w:gridCol w:w="2522"/>
        <w:gridCol w:w="1661"/>
      </w:tblGrid>
      <w:tr w:rsidR="00BA47C8" w:rsidTr="00675B85">
        <w:trPr>
          <w:trHeight w:val="548"/>
        </w:trPr>
        <w:tc>
          <w:tcPr>
            <w:tcW w:w="16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47C8" w:rsidRDefault="00BA47C8" w:rsidP="00675B85">
            <w:pPr>
              <w:widowControl/>
              <w:spacing w:line="440" w:lineRule="exact"/>
              <w:jc w:val="center"/>
              <w:rPr>
                <w:rFonts w:ascii="黑体" w:eastAsia="黑体" w:hAnsi="黑体" w:cstheme="minorBidi"/>
                <w:sz w:val="28"/>
                <w:szCs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单位名称</w:t>
            </w:r>
          </w:p>
        </w:tc>
        <w:tc>
          <w:tcPr>
            <w:tcW w:w="8212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47C8" w:rsidRDefault="00BA47C8" w:rsidP="00675B85">
            <w:pPr>
              <w:widowControl/>
              <w:spacing w:line="440" w:lineRule="exact"/>
              <w:jc w:val="center"/>
              <w:rPr>
                <w:rFonts w:ascii="黑体" w:eastAsia="黑体" w:hAnsi="黑体" w:cstheme="minorBidi"/>
                <w:sz w:val="28"/>
                <w:szCs w:val="28"/>
              </w:rPr>
            </w:pPr>
          </w:p>
        </w:tc>
      </w:tr>
      <w:tr w:rsidR="00BA47C8" w:rsidTr="00675B85">
        <w:trPr>
          <w:trHeight w:val="136"/>
        </w:trPr>
        <w:tc>
          <w:tcPr>
            <w:tcW w:w="16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47C8" w:rsidRDefault="00BA47C8" w:rsidP="00675B85">
            <w:pPr>
              <w:widowControl/>
              <w:spacing w:line="440" w:lineRule="exact"/>
              <w:jc w:val="center"/>
              <w:rPr>
                <w:rFonts w:ascii="黑体" w:eastAsia="黑体" w:hAnsi="黑体" w:cstheme="minorBidi"/>
                <w:sz w:val="28"/>
                <w:szCs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代表姓名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47C8" w:rsidRDefault="00BA47C8" w:rsidP="00675B85">
            <w:pPr>
              <w:widowControl/>
              <w:spacing w:line="440" w:lineRule="exact"/>
              <w:jc w:val="center"/>
              <w:rPr>
                <w:rFonts w:ascii="黑体" w:eastAsia="黑体" w:hAnsi="黑体" w:cstheme="minorBidi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性别</w:t>
            </w:r>
          </w:p>
        </w:tc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47C8" w:rsidRDefault="00BA47C8" w:rsidP="00675B85">
            <w:pPr>
              <w:widowControl/>
              <w:spacing w:line="440" w:lineRule="exact"/>
              <w:jc w:val="center"/>
              <w:rPr>
                <w:rFonts w:ascii="黑体" w:eastAsia="黑体" w:hAnsi="黑体" w:cstheme="minorBidi"/>
                <w:sz w:val="28"/>
                <w:szCs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部门</w:t>
            </w:r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/职务</w:t>
            </w:r>
          </w:p>
        </w:tc>
        <w:tc>
          <w:tcPr>
            <w:tcW w:w="17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47C8" w:rsidRDefault="00BA47C8" w:rsidP="00675B85">
            <w:pPr>
              <w:widowControl/>
              <w:spacing w:line="440" w:lineRule="exact"/>
              <w:jc w:val="center"/>
              <w:rPr>
                <w:rFonts w:ascii="黑体" w:eastAsia="黑体" w:hAnsi="黑体" w:cstheme="minorBidi"/>
                <w:sz w:val="28"/>
                <w:szCs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手机号码</w:t>
            </w:r>
          </w:p>
        </w:tc>
        <w:tc>
          <w:tcPr>
            <w:tcW w:w="25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47C8" w:rsidRDefault="00BA47C8" w:rsidP="00675B85">
            <w:pPr>
              <w:widowControl/>
              <w:spacing w:line="440" w:lineRule="exact"/>
              <w:jc w:val="center"/>
              <w:rPr>
                <w:rFonts w:ascii="黑体" w:eastAsia="黑体" w:hAnsi="黑体" w:cstheme="minorBidi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邮</w:t>
            </w:r>
            <w:proofErr w:type="gramEnd"/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 xml:space="preserve">    箱</w:t>
            </w: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47C8" w:rsidRDefault="00BA47C8" w:rsidP="00675B85">
            <w:pPr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用房要求</w:t>
            </w:r>
          </w:p>
          <w:p w:rsidR="00BA47C8" w:rsidRDefault="00BA47C8" w:rsidP="00675B85">
            <w:pPr>
              <w:widowControl/>
              <w:spacing w:line="440" w:lineRule="exact"/>
              <w:jc w:val="center"/>
              <w:rPr>
                <w:rFonts w:ascii="黑体" w:eastAsia="黑体" w:hAnsi="黑体" w:cstheme="minorBidi"/>
                <w:sz w:val="28"/>
                <w:szCs w:val="28"/>
              </w:rPr>
            </w:pPr>
            <w:r>
              <w:rPr>
                <w:rFonts w:ascii="楷体" w:eastAsia="楷体" w:hAnsi="楷体" w:cstheme="minorBidi"/>
                <w:sz w:val="24"/>
              </w:rPr>
              <w:t>（请在相应括号内打√</w:t>
            </w:r>
            <w:r>
              <w:rPr>
                <w:rFonts w:ascii="楷体" w:eastAsia="楷体" w:hAnsi="楷体" w:cstheme="minorBidi" w:hint="eastAsia"/>
                <w:sz w:val="24"/>
              </w:rPr>
              <w:t>）</w:t>
            </w:r>
          </w:p>
        </w:tc>
      </w:tr>
      <w:tr w:rsidR="00BA47C8" w:rsidTr="00675B85">
        <w:trPr>
          <w:trHeight w:val="136"/>
        </w:trPr>
        <w:tc>
          <w:tcPr>
            <w:tcW w:w="1642" w:type="dxa"/>
            <w:tcBorders>
              <w:top w:val="single" w:sz="12" w:space="0" w:color="auto"/>
              <w:tl2br w:val="nil"/>
              <w:tr2bl w:val="nil"/>
            </w:tcBorders>
          </w:tcPr>
          <w:p w:rsidR="00BA47C8" w:rsidRDefault="00BA47C8" w:rsidP="00675B85">
            <w:pPr>
              <w:widowControl/>
              <w:spacing w:line="440" w:lineRule="exact"/>
              <w:rPr>
                <w:rFonts w:ascii="黑体" w:eastAsia="黑体" w:hAnsi="黑体" w:cstheme="minorBidi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12" w:space="0" w:color="auto"/>
              <w:tl2br w:val="nil"/>
              <w:tr2bl w:val="nil"/>
            </w:tcBorders>
          </w:tcPr>
          <w:p w:rsidR="00BA47C8" w:rsidRDefault="00BA47C8" w:rsidP="00675B85">
            <w:pPr>
              <w:widowControl/>
              <w:spacing w:line="440" w:lineRule="exact"/>
              <w:rPr>
                <w:rFonts w:ascii="黑体" w:eastAsia="黑体" w:hAnsi="黑体" w:cstheme="minorBidi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12" w:space="0" w:color="auto"/>
              <w:tl2br w:val="nil"/>
              <w:tr2bl w:val="nil"/>
            </w:tcBorders>
          </w:tcPr>
          <w:p w:rsidR="00BA47C8" w:rsidRDefault="00BA47C8" w:rsidP="00675B85">
            <w:pPr>
              <w:widowControl/>
              <w:spacing w:line="440" w:lineRule="exact"/>
              <w:rPr>
                <w:rFonts w:ascii="黑体" w:eastAsia="黑体" w:hAnsi="黑体" w:cstheme="minorBidi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12" w:space="0" w:color="auto"/>
              <w:tl2br w:val="nil"/>
              <w:tr2bl w:val="nil"/>
            </w:tcBorders>
          </w:tcPr>
          <w:p w:rsidR="00BA47C8" w:rsidRDefault="00BA47C8" w:rsidP="00675B85">
            <w:pPr>
              <w:widowControl/>
              <w:spacing w:line="440" w:lineRule="exact"/>
              <w:rPr>
                <w:rFonts w:ascii="黑体" w:eastAsia="黑体" w:hAnsi="黑体" w:cstheme="minorBidi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12" w:space="0" w:color="auto"/>
              <w:tl2br w:val="nil"/>
              <w:tr2bl w:val="nil"/>
            </w:tcBorders>
          </w:tcPr>
          <w:p w:rsidR="00BA47C8" w:rsidRDefault="00BA47C8" w:rsidP="00675B85">
            <w:pPr>
              <w:widowControl/>
              <w:spacing w:line="440" w:lineRule="exact"/>
              <w:rPr>
                <w:rFonts w:ascii="黑体" w:eastAsia="黑体" w:hAnsi="黑体" w:cstheme="minorBidi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12" w:space="0" w:color="auto"/>
              <w:tl2br w:val="nil"/>
              <w:tr2bl w:val="nil"/>
            </w:tcBorders>
          </w:tcPr>
          <w:p w:rsidR="00BA47C8" w:rsidRDefault="00BA47C8" w:rsidP="00675B85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合住（   ）</w:t>
            </w:r>
          </w:p>
          <w:p w:rsidR="00BA47C8" w:rsidRDefault="00BA47C8" w:rsidP="00675B85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单住（   ）</w:t>
            </w:r>
          </w:p>
          <w:p w:rsidR="00BA47C8" w:rsidRDefault="00BA47C8" w:rsidP="00675B85">
            <w:pPr>
              <w:widowControl/>
              <w:spacing w:line="440" w:lineRule="exact"/>
              <w:ind w:firstLineChars="100" w:firstLine="240"/>
              <w:rPr>
                <w:rFonts w:ascii="黑体" w:eastAsia="黑体" w:hAnsi="黑体" w:cstheme="minorBidi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 xml:space="preserve">不住（   ） </w:t>
            </w:r>
          </w:p>
        </w:tc>
      </w:tr>
      <w:tr w:rsidR="00BA47C8" w:rsidTr="00675B85">
        <w:trPr>
          <w:trHeight w:val="136"/>
        </w:trPr>
        <w:tc>
          <w:tcPr>
            <w:tcW w:w="1642" w:type="dxa"/>
            <w:tcBorders>
              <w:tl2br w:val="nil"/>
              <w:tr2bl w:val="nil"/>
            </w:tcBorders>
          </w:tcPr>
          <w:p w:rsidR="00BA47C8" w:rsidRDefault="00BA47C8" w:rsidP="00675B85">
            <w:pPr>
              <w:widowControl/>
              <w:spacing w:line="440" w:lineRule="exact"/>
              <w:rPr>
                <w:rFonts w:ascii="黑体" w:eastAsia="黑体" w:hAnsi="黑体" w:cstheme="minorBidi"/>
                <w:sz w:val="28"/>
                <w:szCs w:val="28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</w:tcPr>
          <w:p w:rsidR="00BA47C8" w:rsidRDefault="00BA47C8" w:rsidP="00675B85">
            <w:pPr>
              <w:widowControl/>
              <w:spacing w:line="440" w:lineRule="exact"/>
              <w:rPr>
                <w:rFonts w:ascii="黑体" w:eastAsia="黑体" w:hAnsi="黑体" w:cstheme="minorBidi"/>
                <w:sz w:val="28"/>
                <w:szCs w:val="28"/>
              </w:rPr>
            </w:pPr>
          </w:p>
        </w:tc>
        <w:tc>
          <w:tcPr>
            <w:tcW w:w="1753" w:type="dxa"/>
            <w:tcBorders>
              <w:tl2br w:val="nil"/>
              <w:tr2bl w:val="nil"/>
            </w:tcBorders>
          </w:tcPr>
          <w:p w:rsidR="00BA47C8" w:rsidRDefault="00BA47C8" w:rsidP="00675B85">
            <w:pPr>
              <w:widowControl/>
              <w:spacing w:line="440" w:lineRule="exact"/>
              <w:rPr>
                <w:rFonts w:ascii="黑体" w:eastAsia="黑体" w:hAnsi="黑体" w:cstheme="minorBidi"/>
                <w:sz w:val="28"/>
                <w:szCs w:val="28"/>
              </w:rPr>
            </w:pPr>
          </w:p>
        </w:tc>
        <w:tc>
          <w:tcPr>
            <w:tcW w:w="1735" w:type="dxa"/>
            <w:tcBorders>
              <w:tl2br w:val="nil"/>
              <w:tr2bl w:val="nil"/>
            </w:tcBorders>
          </w:tcPr>
          <w:p w:rsidR="00BA47C8" w:rsidRDefault="00BA47C8" w:rsidP="00675B85">
            <w:pPr>
              <w:widowControl/>
              <w:spacing w:line="440" w:lineRule="exact"/>
              <w:rPr>
                <w:rFonts w:ascii="黑体" w:eastAsia="黑体" w:hAnsi="黑体" w:cstheme="minorBidi"/>
                <w:sz w:val="28"/>
                <w:szCs w:val="28"/>
              </w:rPr>
            </w:pPr>
          </w:p>
        </w:tc>
        <w:tc>
          <w:tcPr>
            <w:tcW w:w="2522" w:type="dxa"/>
            <w:tcBorders>
              <w:tl2br w:val="nil"/>
              <w:tr2bl w:val="nil"/>
            </w:tcBorders>
          </w:tcPr>
          <w:p w:rsidR="00BA47C8" w:rsidRDefault="00BA47C8" w:rsidP="00675B85">
            <w:pPr>
              <w:widowControl/>
              <w:spacing w:line="440" w:lineRule="exact"/>
              <w:rPr>
                <w:rFonts w:ascii="黑体" w:eastAsia="黑体" w:hAnsi="黑体" w:cstheme="minorBidi"/>
                <w:sz w:val="28"/>
                <w:szCs w:val="28"/>
              </w:rPr>
            </w:pPr>
          </w:p>
        </w:tc>
        <w:tc>
          <w:tcPr>
            <w:tcW w:w="1661" w:type="dxa"/>
            <w:tcBorders>
              <w:tl2br w:val="nil"/>
              <w:tr2bl w:val="nil"/>
            </w:tcBorders>
          </w:tcPr>
          <w:p w:rsidR="00BA47C8" w:rsidRDefault="00BA47C8" w:rsidP="00675B85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合住（   ）</w:t>
            </w:r>
          </w:p>
          <w:p w:rsidR="00BA47C8" w:rsidRDefault="00BA47C8" w:rsidP="00675B85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单住（   ）</w:t>
            </w:r>
          </w:p>
          <w:p w:rsidR="00BA47C8" w:rsidRDefault="00BA47C8" w:rsidP="00675B85">
            <w:pPr>
              <w:widowControl/>
              <w:spacing w:line="440" w:lineRule="exact"/>
              <w:ind w:firstLineChars="100" w:firstLine="240"/>
              <w:rPr>
                <w:rFonts w:ascii="黑体" w:eastAsia="黑体" w:hAnsi="黑体" w:cstheme="minorBidi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不住（   ）</w:t>
            </w:r>
          </w:p>
        </w:tc>
      </w:tr>
      <w:tr w:rsidR="00BA47C8" w:rsidTr="00675B85">
        <w:trPr>
          <w:trHeight w:val="136"/>
        </w:trPr>
        <w:tc>
          <w:tcPr>
            <w:tcW w:w="2183" w:type="dxa"/>
            <w:gridSpan w:val="2"/>
            <w:tcBorders>
              <w:tl2br w:val="nil"/>
              <w:tr2bl w:val="nil"/>
            </w:tcBorders>
          </w:tcPr>
          <w:p w:rsidR="00BA47C8" w:rsidRDefault="00BA47C8" w:rsidP="00675B85">
            <w:pPr>
              <w:spacing w:line="440" w:lineRule="exact"/>
              <w:jc w:val="center"/>
              <w:rPr>
                <w:rFonts w:ascii="楷体" w:eastAsia="楷体" w:hAnsi="楷体" w:cstheme="minorBidi"/>
                <w:b/>
                <w:sz w:val="28"/>
              </w:rPr>
            </w:pPr>
            <w:r>
              <w:rPr>
                <w:rFonts w:ascii="楷体" w:eastAsia="楷体" w:hAnsi="楷体" w:cstheme="minorBidi"/>
                <w:b/>
                <w:sz w:val="28"/>
              </w:rPr>
              <w:t>到达时间</w:t>
            </w:r>
          </w:p>
          <w:p w:rsidR="00BA47C8" w:rsidRDefault="00BA47C8" w:rsidP="00675B85">
            <w:pPr>
              <w:widowControl/>
              <w:spacing w:line="440" w:lineRule="exact"/>
              <w:rPr>
                <w:rFonts w:ascii="黑体" w:eastAsia="黑体" w:hAnsi="黑体" w:cstheme="minorBidi"/>
                <w:sz w:val="28"/>
                <w:szCs w:val="28"/>
              </w:rPr>
            </w:pPr>
            <w:r>
              <w:rPr>
                <w:rFonts w:ascii="楷体" w:eastAsia="楷体" w:hAnsi="楷体" w:cstheme="minorBidi"/>
                <w:b/>
                <w:sz w:val="28"/>
              </w:rPr>
              <w:t>（请在相应括号内打√）</w:t>
            </w:r>
          </w:p>
        </w:tc>
        <w:tc>
          <w:tcPr>
            <w:tcW w:w="7671" w:type="dxa"/>
            <w:gridSpan w:val="4"/>
            <w:tcBorders>
              <w:tl2br w:val="nil"/>
              <w:tr2bl w:val="nil"/>
            </w:tcBorders>
            <w:vAlign w:val="center"/>
          </w:tcPr>
          <w:p w:rsidR="00BA47C8" w:rsidRDefault="00BA47C8" w:rsidP="00675B85">
            <w:pPr>
              <w:spacing w:line="440" w:lineRule="exact"/>
              <w:rPr>
                <w:rFonts w:ascii="黑体" w:eastAsia="黑体" w:hAnsi="黑体" w:cstheme="minorBidi"/>
                <w:sz w:val="28"/>
                <w:szCs w:val="28"/>
              </w:rPr>
            </w:pPr>
            <w:r>
              <w:rPr>
                <w:rFonts w:ascii="楷体" w:eastAsia="楷体" w:hAnsi="楷体" w:cstheme="minorBidi" w:hint="eastAsia"/>
                <w:sz w:val="28"/>
              </w:rPr>
              <w:t>16</w:t>
            </w:r>
            <w:r>
              <w:rPr>
                <w:rFonts w:ascii="楷体" w:eastAsia="楷体" w:hAnsi="楷体" w:cstheme="minorBidi"/>
                <w:sz w:val="28"/>
              </w:rPr>
              <w:t>日上午（</w:t>
            </w:r>
            <w:r>
              <w:rPr>
                <w:rFonts w:asciiTheme="minorHAnsi" w:eastAsia="楷体" w:hAnsiTheme="minorHAnsi" w:cstheme="minorBidi"/>
                <w:sz w:val="28"/>
              </w:rPr>
              <w:t>   </w:t>
            </w:r>
            <w:r>
              <w:rPr>
                <w:rFonts w:asciiTheme="minorHAnsi" w:eastAsia="楷体" w:hAnsiTheme="minorHAnsi" w:cstheme="minorBidi" w:hint="eastAsia"/>
                <w:sz w:val="28"/>
              </w:rPr>
              <w:t xml:space="preserve"> </w:t>
            </w:r>
            <w:r>
              <w:rPr>
                <w:rFonts w:ascii="楷体" w:eastAsia="楷体" w:hAnsi="楷体" w:cstheme="minorBidi"/>
                <w:sz w:val="28"/>
              </w:rPr>
              <w:t>）</w:t>
            </w:r>
            <w:r>
              <w:rPr>
                <w:rFonts w:ascii="楷体" w:eastAsia="楷体" w:hAnsi="楷体" w:cstheme="minorBidi" w:hint="eastAsia"/>
                <w:sz w:val="28"/>
              </w:rPr>
              <w:t xml:space="preserve">  16</w:t>
            </w:r>
            <w:r>
              <w:rPr>
                <w:rFonts w:ascii="楷体" w:eastAsia="楷体" w:hAnsi="楷体" w:cstheme="minorBidi"/>
                <w:sz w:val="28"/>
              </w:rPr>
              <w:t>日下午（</w:t>
            </w:r>
            <w:r>
              <w:rPr>
                <w:rFonts w:asciiTheme="minorHAnsi" w:eastAsia="楷体" w:hAnsiTheme="minorHAnsi" w:cstheme="minorBidi"/>
                <w:sz w:val="28"/>
              </w:rPr>
              <w:t>  </w:t>
            </w:r>
            <w:r>
              <w:rPr>
                <w:rFonts w:ascii="楷体" w:eastAsia="楷体" w:hAnsi="楷体" w:cstheme="minorBidi"/>
                <w:sz w:val="28"/>
              </w:rPr>
              <w:t xml:space="preserve"> ）</w:t>
            </w:r>
            <w:r>
              <w:rPr>
                <w:rFonts w:ascii="楷体" w:eastAsia="楷体" w:hAnsi="楷体" w:cstheme="minorBidi" w:hint="eastAsia"/>
                <w:sz w:val="28"/>
              </w:rPr>
              <w:t xml:space="preserve">  16</w:t>
            </w:r>
            <w:r>
              <w:rPr>
                <w:rFonts w:ascii="楷体" w:eastAsia="楷体" w:hAnsi="楷体" w:cstheme="minorBidi"/>
                <w:sz w:val="28"/>
              </w:rPr>
              <w:t>日</w:t>
            </w:r>
            <w:r>
              <w:rPr>
                <w:rFonts w:ascii="楷体" w:eastAsia="楷体" w:hAnsi="楷体" w:cstheme="minorBidi" w:hint="eastAsia"/>
                <w:sz w:val="28"/>
              </w:rPr>
              <w:t>20:00后</w:t>
            </w:r>
            <w:r>
              <w:rPr>
                <w:rFonts w:ascii="楷体" w:eastAsia="楷体" w:hAnsi="楷体" w:cstheme="minorBidi"/>
                <w:sz w:val="28"/>
              </w:rPr>
              <w:t>（</w:t>
            </w:r>
            <w:r>
              <w:rPr>
                <w:rFonts w:asciiTheme="minorHAnsi" w:eastAsia="楷体" w:hAnsiTheme="minorHAnsi" w:cstheme="minorBidi"/>
                <w:sz w:val="28"/>
              </w:rPr>
              <w:t>  </w:t>
            </w:r>
            <w:r>
              <w:rPr>
                <w:rFonts w:ascii="楷体" w:eastAsia="楷体" w:hAnsi="楷体" w:cstheme="minorBidi"/>
                <w:sz w:val="28"/>
              </w:rPr>
              <w:t xml:space="preserve"> ）</w:t>
            </w:r>
          </w:p>
        </w:tc>
      </w:tr>
      <w:tr w:rsidR="00BA47C8" w:rsidTr="00675B85">
        <w:trPr>
          <w:trHeight w:val="1474"/>
        </w:trPr>
        <w:tc>
          <w:tcPr>
            <w:tcW w:w="9854" w:type="dxa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BA47C8" w:rsidRDefault="00BA47C8" w:rsidP="00675B85">
            <w:pPr>
              <w:widowControl/>
              <w:adjustRightInd w:val="0"/>
              <w:snapToGrid w:val="0"/>
              <w:rPr>
                <w:rFonts w:ascii="楷体" w:eastAsia="楷体" w:hAnsi="楷体" w:cs="楷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注意事项：</w:t>
            </w:r>
          </w:p>
          <w:p w:rsidR="00BA47C8" w:rsidRDefault="00BA47C8" w:rsidP="00675B85">
            <w:pPr>
              <w:widowControl/>
              <w:adjustRightInd w:val="0"/>
              <w:snapToGrid w:val="0"/>
              <w:rPr>
                <w:rFonts w:ascii="楷体" w:eastAsia="楷体" w:hAnsi="楷体" w:cs="楷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1、参会代表享受会议优惠房价，如需合住，请在</w:t>
            </w:r>
            <w:proofErr w:type="gramStart"/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会前或</w:t>
            </w:r>
            <w:proofErr w:type="gramEnd"/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报到现场自行联系参会代表合住。</w:t>
            </w:r>
          </w:p>
          <w:p w:rsidR="00BA47C8" w:rsidRDefault="00BA47C8" w:rsidP="00675B85">
            <w:pPr>
              <w:widowControl/>
              <w:adjustRightInd w:val="0"/>
              <w:snapToGrid w:val="0"/>
              <w:rPr>
                <w:rFonts w:ascii="黑体" w:eastAsia="黑体" w:hAnsi="黑体" w:cstheme="minorBidi"/>
                <w:color w:val="D9D9D9" w:themeColor="background1" w:themeShade="D9"/>
                <w:sz w:val="28"/>
                <w:szCs w:val="28"/>
                <w:shd w:val="clear" w:color="FFFFFF" w:fill="D9D9D9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2、</w:t>
            </w:r>
            <w:proofErr w:type="gramStart"/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凯迪</w:t>
            </w:r>
            <w:proofErr w:type="gramEnd"/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威酒店（佛山市乐平镇乐平大道35号），豪华单人/双人房：288（不含早），早餐价格25元/人；总机：</w:t>
            </w:r>
            <w:r>
              <w:rPr>
                <w:rFonts w:ascii="楷体" w:eastAsia="楷体" w:hAnsi="楷体" w:cs="楷体"/>
                <w:b/>
                <w:bCs/>
                <w:kern w:val="0"/>
                <w:sz w:val="24"/>
              </w:rPr>
              <w:t>0757-87398888</w:t>
            </w: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。</w:t>
            </w:r>
          </w:p>
        </w:tc>
      </w:tr>
    </w:tbl>
    <w:p w:rsidR="00BA47C8" w:rsidRDefault="00BA47C8" w:rsidP="00BA47C8">
      <w:pPr>
        <w:adjustRightInd w:val="0"/>
        <w:snapToGrid w:val="0"/>
        <w:jc w:val="left"/>
        <w:rPr>
          <w:rFonts w:ascii="宋体" w:hAnsi="宋体"/>
          <w:sz w:val="28"/>
          <w:szCs w:val="28"/>
        </w:rPr>
      </w:pPr>
    </w:p>
    <w:p w:rsidR="00B617D7" w:rsidRPr="00BA47C8" w:rsidRDefault="00B617D7" w:rsidP="00AF6644">
      <w:bookmarkStart w:id="0" w:name="_GoBack"/>
      <w:bookmarkEnd w:id="0"/>
    </w:p>
    <w:sectPr w:rsidR="00B617D7" w:rsidRPr="00BA47C8">
      <w:pgSz w:w="11906" w:h="16838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F8" w:rsidRDefault="00D566F8" w:rsidP="00BA47C8">
      <w:r>
        <w:separator/>
      </w:r>
    </w:p>
  </w:endnote>
  <w:endnote w:type="continuationSeparator" w:id="0">
    <w:p w:rsidR="00D566F8" w:rsidRDefault="00D566F8" w:rsidP="00BA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F8" w:rsidRDefault="00D566F8" w:rsidP="00BA47C8">
      <w:r>
        <w:separator/>
      </w:r>
    </w:p>
  </w:footnote>
  <w:footnote w:type="continuationSeparator" w:id="0">
    <w:p w:rsidR="00D566F8" w:rsidRDefault="00D566F8" w:rsidP="00BA4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6E8"/>
    <w:multiLevelType w:val="multilevel"/>
    <w:tmpl w:val="183026E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E9"/>
    <w:rsid w:val="00140641"/>
    <w:rsid w:val="009742E9"/>
    <w:rsid w:val="00AF6644"/>
    <w:rsid w:val="00B56BBC"/>
    <w:rsid w:val="00B617D7"/>
    <w:rsid w:val="00BA47C8"/>
    <w:rsid w:val="00D5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74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A4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47C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4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47C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74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A4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47C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4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47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4</cp:revision>
  <dcterms:created xsi:type="dcterms:W3CDTF">2019-04-26T03:30:00Z</dcterms:created>
  <dcterms:modified xsi:type="dcterms:W3CDTF">2019-04-26T03:31:00Z</dcterms:modified>
</cp:coreProperties>
</file>