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83" w:rsidRDefault="0066274A" w:rsidP="0066274A">
      <w:pPr>
        <w:jc w:val="center"/>
        <w:rPr>
          <w:b/>
          <w:sz w:val="31"/>
        </w:rPr>
      </w:pPr>
      <w:r w:rsidRPr="003306F4">
        <w:rPr>
          <w:rFonts w:hint="eastAsia"/>
          <w:b/>
          <w:sz w:val="31"/>
        </w:rPr>
        <w:t>《</w:t>
      </w:r>
      <w:r w:rsidR="00E976B4">
        <w:rPr>
          <w:rFonts w:hint="eastAsia"/>
          <w:b/>
          <w:sz w:val="31"/>
        </w:rPr>
        <w:t>铜及铜合金拉制棒</w:t>
      </w:r>
      <w:r w:rsidRPr="003306F4">
        <w:rPr>
          <w:rFonts w:hint="eastAsia"/>
          <w:b/>
          <w:sz w:val="31"/>
        </w:rPr>
        <w:t>》</w:t>
      </w:r>
    </w:p>
    <w:p w:rsidR="0066274A" w:rsidRPr="00DA1FF4" w:rsidRDefault="0066274A" w:rsidP="0066274A">
      <w:pPr>
        <w:spacing w:afterLines="50" w:after="156" w:line="240" w:lineRule="atLeast"/>
        <w:jc w:val="center"/>
        <w:rPr>
          <w:rFonts w:ascii="宋体" w:hAnsi="宋体"/>
          <w:b/>
          <w:color w:val="000000" w:themeColor="text1"/>
          <w:sz w:val="28"/>
          <w:szCs w:val="28"/>
        </w:rPr>
      </w:pPr>
      <w:r w:rsidRPr="00DA1FF4">
        <w:rPr>
          <w:rFonts w:hint="eastAsia"/>
          <w:b/>
          <w:color w:val="000000" w:themeColor="text1"/>
          <w:sz w:val="28"/>
          <w:szCs w:val="28"/>
        </w:rPr>
        <w:t>标准（</w:t>
      </w:r>
      <w:r w:rsidR="0063593C">
        <w:rPr>
          <w:rFonts w:ascii="宋体" w:hAnsi="宋体" w:hint="eastAsia"/>
          <w:b/>
          <w:color w:val="000000" w:themeColor="text1"/>
          <w:kern w:val="0"/>
          <w:sz w:val="28"/>
          <w:szCs w:val="28"/>
        </w:rPr>
        <w:t>预审</w:t>
      </w:r>
      <w:r w:rsidRPr="00DA1FF4">
        <w:rPr>
          <w:rFonts w:ascii="宋体" w:hAnsi="宋体" w:hint="eastAsia"/>
          <w:b/>
          <w:color w:val="000000" w:themeColor="text1"/>
          <w:kern w:val="0"/>
          <w:sz w:val="28"/>
          <w:szCs w:val="28"/>
        </w:rPr>
        <w:t>稿）</w:t>
      </w:r>
      <w:r w:rsidRPr="00DA1FF4">
        <w:rPr>
          <w:rFonts w:ascii="宋体" w:hAnsi="宋体" w:hint="eastAsia"/>
          <w:b/>
          <w:color w:val="000000" w:themeColor="text1"/>
          <w:sz w:val="28"/>
          <w:szCs w:val="28"/>
        </w:rPr>
        <w:t>编制说明</w:t>
      </w:r>
    </w:p>
    <w:p w:rsidR="0066274A" w:rsidRDefault="0066274A" w:rsidP="00AB21D0">
      <w:pPr>
        <w:numPr>
          <w:ilvl w:val="0"/>
          <w:numId w:val="1"/>
        </w:numPr>
        <w:spacing w:line="300" w:lineRule="auto"/>
        <w:ind w:firstLineChars="200" w:firstLine="420"/>
        <w:mirrorIndents/>
        <w:rPr>
          <w:rFonts w:ascii="黑体" w:eastAsia="黑体" w:hAnsi="黑体"/>
          <w:szCs w:val="21"/>
        </w:rPr>
      </w:pPr>
      <w:r w:rsidRPr="008717D8">
        <w:rPr>
          <w:rFonts w:ascii="黑体" w:eastAsia="黑体" w:hAnsi="黑体" w:hint="eastAsia"/>
          <w:szCs w:val="21"/>
        </w:rPr>
        <w:t>任务来源</w:t>
      </w:r>
    </w:p>
    <w:p w:rsidR="0066274A" w:rsidRPr="002E5681" w:rsidRDefault="0066274A" w:rsidP="00AB21D0">
      <w:pPr>
        <w:spacing w:line="300" w:lineRule="auto"/>
        <w:ind w:firstLineChars="200" w:firstLine="420"/>
        <w:mirrorIndents/>
        <w:rPr>
          <w:color w:val="000000" w:themeColor="text1"/>
        </w:rPr>
      </w:pPr>
      <w:r w:rsidRPr="002E5681">
        <w:rPr>
          <w:rFonts w:asciiTheme="minorEastAsia" w:hAnsiTheme="minorEastAsia" w:cs="Times New Roman"/>
          <w:color w:val="000000" w:themeColor="text1"/>
          <w:kern w:val="0"/>
          <w:szCs w:val="21"/>
        </w:rPr>
        <w:t>根据</w:t>
      </w:r>
      <w:proofErr w:type="gramStart"/>
      <w:r w:rsidR="002F2E4A">
        <w:rPr>
          <w:rFonts w:asciiTheme="minorEastAsia" w:hAnsiTheme="minorEastAsia" w:cs="Times New Roman" w:hint="eastAsia"/>
          <w:color w:val="000000" w:themeColor="text1"/>
          <w:kern w:val="0"/>
          <w:szCs w:val="21"/>
        </w:rPr>
        <w:t>国标委综合</w:t>
      </w:r>
      <w:proofErr w:type="gramEnd"/>
      <w:r w:rsidR="009034BF" w:rsidRPr="002E5681">
        <w:rPr>
          <w:rFonts w:asciiTheme="minorEastAsia" w:hAnsiTheme="minorEastAsia" w:cs="Times New Roman"/>
          <w:color w:val="000000" w:themeColor="text1"/>
          <w:kern w:val="0"/>
          <w:szCs w:val="21"/>
        </w:rPr>
        <w:t>[201</w:t>
      </w:r>
      <w:r w:rsidR="002F2E4A">
        <w:rPr>
          <w:rFonts w:asciiTheme="minorEastAsia" w:hAnsiTheme="minorEastAsia" w:cs="Times New Roman" w:hint="eastAsia"/>
          <w:color w:val="000000" w:themeColor="text1"/>
          <w:kern w:val="0"/>
          <w:szCs w:val="21"/>
        </w:rPr>
        <w:t>7</w:t>
      </w:r>
      <w:r w:rsidR="009034BF" w:rsidRPr="002E5681">
        <w:rPr>
          <w:rFonts w:asciiTheme="minorEastAsia" w:hAnsiTheme="minorEastAsia" w:cs="Times New Roman"/>
          <w:color w:val="000000" w:themeColor="text1"/>
          <w:kern w:val="0"/>
          <w:szCs w:val="21"/>
        </w:rPr>
        <w:t>]</w:t>
      </w:r>
      <w:r w:rsidR="002F2E4A">
        <w:rPr>
          <w:rFonts w:asciiTheme="minorEastAsia" w:hAnsiTheme="minorEastAsia" w:cs="Times New Roman" w:hint="eastAsia"/>
          <w:color w:val="000000" w:themeColor="text1"/>
          <w:kern w:val="0"/>
          <w:szCs w:val="21"/>
        </w:rPr>
        <w:t>128</w:t>
      </w:r>
      <w:r w:rsidR="009034BF">
        <w:rPr>
          <w:rFonts w:asciiTheme="minorEastAsia" w:hAnsiTheme="minorEastAsia" w:cs="Times New Roman"/>
          <w:color w:val="000000" w:themeColor="text1"/>
          <w:kern w:val="0"/>
          <w:szCs w:val="21"/>
        </w:rPr>
        <w:t>号</w:t>
      </w:r>
      <w:r w:rsidR="009034BF">
        <w:rPr>
          <w:rFonts w:asciiTheme="minorEastAsia" w:hAnsiTheme="minorEastAsia" w:cs="Times New Roman" w:hint="eastAsia"/>
          <w:color w:val="000000" w:themeColor="text1"/>
          <w:kern w:val="0"/>
          <w:szCs w:val="21"/>
        </w:rPr>
        <w:t>及</w:t>
      </w:r>
      <w:r w:rsidRPr="002E5681">
        <w:rPr>
          <w:rFonts w:asciiTheme="minorEastAsia" w:hAnsiTheme="minorEastAsia" w:cs="Times New Roman" w:hint="eastAsia"/>
          <w:color w:val="000000" w:themeColor="text1"/>
          <w:kern w:val="0"/>
          <w:szCs w:val="21"/>
        </w:rPr>
        <w:t>有色标委[201</w:t>
      </w:r>
      <w:r w:rsidR="00301DD6">
        <w:rPr>
          <w:rFonts w:asciiTheme="minorEastAsia" w:hAnsiTheme="minorEastAsia" w:cs="Times New Roman" w:hint="eastAsia"/>
          <w:color w:val="000000" w:themeColor="text1"/>
          <w:kern w:val="0"/>
          <w:szCs w:val="21"/>
        </w:rPr>
        <w:t>8</w:t>
      </w:r>
      <w:r w:rsidRPr="002E5681">
        <w:rPr>
          <w:rFonts w:asciiTheme="minorEastAsia" w:hAnsiTheme="minorEastAsia" w:cs="Times New Roman" w:hint="eastAsia"/>
          <w:color w:val="000000" w:themeColor="text1"/>
          <w:kern w:val="0"/>
          <w:szCs w:val="21"/>
        </w:rPr>
        <w:t xml:space="preserve">] </w:t>
      </w:r>
      <w:r w:rsidR="00301DD6">
        <w:rPr>
          <w:rFonts w:asciiTheme="minorEastAsia" w:hAnsiTheme="minorEastAsia" w:cs="Times New Roman" w:hint="eastAsia"/>
          <w:color w:val="000000" w:themeColor="text1"/>
          <w:kern w:val="0"/>
          <w:szCs w:val="21"/>
        </w:rPr>
        <w:t>2</w:t>
      </w:r>
      <w:r w:rsidRPr="002E5681">
        <w:rPr>
          <w:rFonts w:asciiTheme="minorEastAsia" w:hAnsiTheme="minorEastAsia" w:cs="Times New Roman" w:hint="eastAsia"/>
          <w:color w:val="000000" w:themeColor="text1"/>
          <w:kern w:val="0"/>
          <w:szCs w:val="21"/>
        </w:rPr>
        <w:t>号文件《</w:t>
      </w:r>
      <w:r w:rsidRPr="002E5681">
        <w:rPr>
          <w:rFonts w:asciiTheme="minorEastAsia" w:hAnsiTheme="minorEastAsia" w:cs="Times New Roman"/>
          <w:color w:val="000000" w:themeColor="text1"/>
          <w:kern w:val="0"/>
          <w:szCs w:val="21"/>
        </w:rPr>
        <w:t>关于转发201</w:t>
      </w:r>
      <w:r w:rsidR="00301DD6">
        <w:rPr>
          <w:rFonts w:asciiTheme="minorEastAsia" w:hAnsiTheme="minorEastAsia" w:cs="Times New Roman" w:hint="eastAsia"/>
          <w:color w:val="000000" w:themeColor="text1"/>
          <w:kern w:val="0"/>
          <w:szCs w:val="21"/>
        </w:rPr>
        <w:t>8</w:t>
      </w:r>
      <w:r w:rsidRPr="002E5681">
        <w:rPr>
          <w:rFonts w:asciiTheme="minorEastAsia" w:hAnsiTheme="minorEastAsia" w:cs="Times New Roman"/>
          <w:color w:val="000000" w:themeColor="text1"/>
          <w:kern w:val="0"/>
          <w:szCs w:val="21"/>
        </w:rPr>
        <w:t>年第</w:t>
      </w:r>
      <w:r w:rsidR="00301DD6">
        <w:rPr>
          <w:rFonts w:asciiTheme="minorEastAsia" w:hAnsiTheme="minorEastAsia" w:cs="Times New Roman" w:hint="eastAsia"/>
          <w:color w:val="000000" w:themeColor="text1"/>
          <w:kern w:val="0"/>
          <w:szCs w:val="21"/>
        </w:rPr>
        <w:t>一</w:t>
      </w:r>
      <w:r w:rsidR="00301DD6">
        <w:rPr>
          <w:rFonts w:asciiTheme="minorEastAsia" w:hAnsiTheme="minorEastAsia" w:cs="Times New Roman"/>
          <w:color w:val="000000" w:themeColor="text1"/>
          <w:kern w:val="0"/>
          <w:szCs w:val="21"/>
        </w:rPr>
        <w:t>批有色金属国家</w:t>
      </w:r>
      <w:r w:rsidRPr="002E5681">
        <w:rPr>
          <w:rFonts w:asciiTheme="minorEastAsia" w:hAnsiTheme="minorEastAsia" w:cs="Times New Roman"/>
          <w:color w:val="000000" w:themeColor="text1"/>
          <w:kern w:val="0"/>
          <w:szCs w:val="21"/>
        </w:rPr>
        <w:t>标准制（修）</w:t>
      </w:r>
      <w:r w:rsidRPr="002E5681">
        <w:rPr>
          <w:rFonts w:asciiTheme="minorEastAsia" w:hAnsiTheme="minorEastAsia" w:cs="Times New Roman" w:hint="eastAsia"/>
          <w:color w:val="000000" w:themeColor="text1"/>
          <w:kern w:val="0"/>
          <w:szCs w:val="21"/>
        </w:rPr>
        <w:t>定</w:t>
      </w:r>
      <w:r w:rsidRPr="002E5681">
        <w:rPr>
          <w:rFonts w:asciiTheme="minorEastAsia" w:hAnsiTheme="minorEastAsia" w:cs="Times New Roman"/>
          <w:color w:val="000000" w:themeColor="text1"/>
          <w:kern w:val="0"/>
          <w:szCs w:val="21"/>
        </w:rPr>
        <w:t>项目计划的通知</w:t>
      </w:r>
      <w:r w:rsidRPr="002E5681">
        <w:rPr>
          <w:rFonts w:asciiTheme="minorEastAsia" w:hAnsiTheme="minorEastAsia" w:cs="Times New Roman" w:hint="eastAsia"/>
          <w:color w:val="000000" w:themeColor="text1"/>
          <w:kern w:val="0"/>
          <w:szCs w:val="21"/>
        </w:rPr>
        <w:t>》，其中附件</w:t>
      </w:r>
      <w:r w:rsidR="00301DD6">
        <w:rPr>
          <w:rFonts w:asciiTheme="minorEastAsia" w:hAnsiTheme="minorEastAsia" w:cs="Times New Roman" w:hint="eastAsia"/>
          <w:color w:val="000000" w:themeColor="text1"/>
          <w:kern w:val="0"/>
          <w:szCs w:val="21"/>
        </w:rPr>
        <w:t>1</w:t>
      </w:r>
      <w:r w:rsidRPr="002E5681">
        <w:rPr>
          <w:rFonts w:asciiTheme="minorEastAsia" w:hAnsiTheme="minorEastAsia" w:cs="Times New Roman" w:hint="eastAsia"/>
          <w:color w:val="000000" w:themeColor="text1"/>
          <w:kern w:val="0"/>
          <w:szCs w:val="21"/>
        </w:rPr>
        <w:t>《</w:t>
      </w:r>
      <w:r w:rsidRPr="002E5681">
        <w:rPr>
          <w:rFonts w:asciiTheme="minorEastAsia" w:hAnsiTheme="minorEastAsia" w:cs="Times New Roman"/>
          <w:color w:val="000000" w:themeColor="text1"/>
          <w:kern w:val="0"/>
          <w:szCs w:val="21"/>
        </w:rPr>
        <w:t>20</w:t>
      </w:r>
      <w:r w:rsidRPr="002E5681">
        <w:rPr>
          <w:rFonts w:asciiTheme="minorEastAsia" w:hAnsiTheme="minorEastAsia" w:cs="Times New Roman" w:hint="eastAsia"/>
          <w:color w:val="000000" w:themeColor="text1"/>
          <w:kern w:val="0"/>
          <w:szCs w:val="21"/>
        </w:rPr>
        <w:t>1</w:t>
      </w:r>
      <w:r w:rsidR="00301DD6">
        <w:rPr>
          <w:rFonts w:asciiTheme="minorEastAsia" w:hAnsiTheme="minorEastAsia" w:cs="Times New Roman" w:hint="eastAsia"/>
          <w:color w:val="000000" w:themeColor="text1"/>
          <w:kern w:val="0"/>
          <w:szCs w:val="21"/>
        </w:rPr>
        <w:t>8</w:t>
      </w:r>
      <w:r w:rsidRPr="002E5681">
        <w:rPr>
          <w:rFonts w:asciiTheme="minorEastAsia" w:hAnsiTheme="minorEastAsia" w:cs="Times New Roman"/>
          <w:color w:val="000000" w:themeColor="text1"/>
          <w:kern w:val="0"/>
          <w:szCs w:val="21"/>
        </w:rPr>
        <w:t>年第</w:t>
      </w:r>
      <w:r w:rsidR="00301DD6">
        <w:rPr>
          <w:rFonts w:asciiTheme="minorEastAsia" w:hAnsiTheme="minorEastAsia" w:cs="Times New Roman" w:hint="eastAsia"/>
          <w:color w:val="000000" w:themeColor="text1"/>
          <w:kern w:val="0"/>
          <w:szCs w:val="21"/>
        </w:rPr>
        <w:t>一</w:t>
      </w:r>
      <w:r w:rsidRPr="002E5681">
        <w:rPr>
          <w:rFonts w:asciiTheme="minorEastAsia" w:hAnsiTheme="minorEastAsia" w:cs="Times New Roman"/>
          <w:color w:val="000000" w:themeColor="text1"/>
          <w:kern w:val="0"/>
          <w:szCs w:val="21"/>
        </w:rPr>
        <w:t>批有色金属</w:t>
      </w:r>
      <w:r w:rsidR="00301DD6">
        <w:rPr>
          <w:rFonts w:asciiTheme="minorEastAsia" w:hAnsiTheme="minorEastAsia" w:cs="Times New Roman" w:hint="eastAsia"/>
          <w:color w:val="000000" w:themeColor="text1"/>
          <w:kern w:val="0"/>
          <w:szCs w:val="21"/>
        </w:rPr>
        <w:t>国家</w:t>
      </w:r>
      <w:r w:rsidRPr="002E5681">
        <w:rPr>
          <w:rFonts w:asciiTheme="minorEastAsia" w:hAnsiTheme="minorEastAsia" w:cs="Times New Roman"/>
          <w:color w:val="000000" w:themeColor="text1"/>
          <w:kern w:val="0"/>
          <w:szCs w:val="21"/>
        </w:rPr>
        <w:t>标准项目计划表</w:t>
      </w:r>
      <w:r w:rsidRPr="002E5681">
        <w:rPr>
          <w:rFonts w:asciiTheme="minorEastAsia" w:hAnsiTheme="minorEastAsia" w:cs="Times New Roman" w:hint="eastAsia"/>
          <w:color w:val="000000" w:themeColor="text1"/>
          <w:kern w:val="0"/>
          <w:szCs w:val="21"/>
        </w:rPr>
        <w:t>》序号第</w:t>
      </w:r>
      <w:r w:rsidR="00301DD6">
        <w:rPr>
          <w:rFonts w:asciiTheme="minorEastAsia" w:hAnsiTheme="minorEastAsia" w:cs="Times New Roman" w:hint="eastAsia"/>
          <w:color w:val="000000" w:themeColor="text1"/>
          <w:kern w:val="0"/>
          <w:szCs w:val="21"/>
        </w:rPr>
        <w:t>9</w:t>
      </w:r>
      <w:r w:rsidRPr="002E5681">
        <w:rPr>
          <w:rFonts w:asciiTheme="minorEastAsia" w:hAnsiTheme="minorEastAsia" w:cs="Times New Roman" w:hint="eastAsia"/>
          <w:color w:val="000000" w:themeColor="text1"/>
          <w:kern w:val="0"/>
          <w:szCs w:val="21"/>
        </w:rPr>
        <w:t>6项（项目计划为</w:t>
      </w:r>
      <w:r w:rsidR="002E5681" w:rsidRPr="002E5681">
        <w:rPr>
          <w:color w:val="000000" w:themeColor="text1"/>
        </w:rPr>
        <w:t>201</w:t>
      </w:r>
      <w:r w:rsidR="00301DD6">
        <w:rPr>
          <w:rFonts w:hint="eastAsia"/>
          <w:color w:val="000000" w:themeColor="text1"/>
        </w:rPr>
        <w:t>73796</w:t>
      </w:r>
      <w:r w:rsidR="002E5681" w:rsidRPr="002E5681">
        <w:rPr>
          <w:color w:val="000000" w:themeColor="text1"/>
        </w:rPr>
        <w:t>-</w:t>
      </w:r>
      <w:r w:rsidR="00301DD6">
        <w:rPr>
          <w:rFonts w:hint="eastAsia"/>
          <w:color w:val="000000" w:themeColor="text1"/>
        </w:rPr>
        <w:t>T</w:t>
      </w:r>
      <w:r w:rsidR="002E5681" w:rsidRPr="002E5681">
        <w:rPr>
          <w:color w:val="000000" w:themeColor="text1"/>
        </w:rPr>
        <w:t>-</w:t>
      </w:r>
      <w:r w:rsidR="00301DD6">
        <w:rPr>
          <w:rFonts w:hint="eastAsia"/>
          <w:color w:val="000000" w:themeColor="text1"/>
        </w:rPr>
        <w:t>610</w:t>
      </w:r>
      <w:r w:rsidRPr="002E5681">
        <w:rPr>
          <w:rFonts w:asciiTheme="minorEastAsia" w:hAnsiTheme="minorEastAsia" w:cs="Times New Roman" w:hint="eastAsia"/>
          <w:color w:val="000000" w:themeColor="text1"/>
          <w:kern w:val="0"/>
          <w:szCs w:val="21"/>
        </w:rPr>
        <w:t>），《</w:t>
      </w:r>
      <w:r w:rsidR="00301DD6">
        <w:rPr>
          <w:rFonts w:asciiTheme="minorEastAsia" w:hAnsiTheme="minorEastAsia" w:cs="Times New Roman" w:hint="eastAsia"/>
          <w:color w:val="000000" w:themeColor="text1"/>
          <w:kern w:val="0"/>
          <w:szCs w:val="21"/>
        </w:rPr>
        <w:t>铜及铜合金拉制棒</w:t>
      </w:r>
      <w:r w:rsidRPr="002E5681">
        <w:rPr>
          <w:rFonts w:asciiTheme="minorEastAsia" w:hAnsiTheme="minorEastAsia" w:cs="Times New Roman" w:hint="eastAsia"/>
          <w:color w:val="000000" w:themeColor="text1"/>
          <w:kern w:val="0"/>
          <w:szCs w:val="21"/>
        </w:rPr>
        <w:t>》</w:t>
      </w:r>
      <w:r w:rsidR="00301DD6">
        <w:rPr>
          <w:rFonts w:asciiTheme="minorEastAsia" w:hAnsiTheme="minorEastAsia" w:cs="Times New Roman" w:hint="eastAsia"/>
          <w:color w:val="000000" w:themeColor="text1"/>
          <w:kern w:val="0"/>
          <w:szCs w:val="21"/>
        </w:rPr>
        <w:t>国家</w:t>
      </w:r>
      <w:r w:rsidRPr="002E5681">
        <w:rPr>
          <w:rFonts w:asciiTheme="minorEastAsia" w:hAnsiTheme="minorEastAsia" w:cs="Times New Roman" w:hint="eastAsia"/>
          <w:color w:val="000000" w:themeColor="text1"/>
          <w:kern w:val="0"/>
          <w:szCs w:val="21"/>
        </w:rPr>
        <w:t>标准由</w:t>
      </w:r>
      <w:r w:rsidR="00301DD6">
        <w:rPr>
          <w:rFonts w:asciiTheme="minorEastAsia" w:hAnsiTheme="minorEastAsia" w:cs="Times New Roman" w:hint="eastAsia"/>
          <w:color w:val="000000" w:themeColor="text1"/>
          <w:kern w:val="0"/>
          <w:szCs w:val="21"/>
        </w:rPr>
        <w:t>浙江海亮股份有限公司、沈阳有色金属加工有限公司、中铝洛阳铜加工有限公司、宁波</w:t>
      </w:r>
      <w:proofErr w:type="gramStart"/>
      <w:r w:rsidR="00301DD6">
        <w:rPr>
          <w:rFonts w:asciiTheme="minorEastAsia" w:hAnsiTheme="minorEastAsia" w:cs="Times New Roman" w:hint="eastAsia"/>
          <w:color w:val="000000" w:themeColor="text1"/>
          <w:kern w:val="0"/>
          <w:szCs w:val="21"/>
        </w:rPr>
        <w:t>长振铜</w:t>
      </w:r>
      <w:proofErr w:type="gramEnd"/>
      <w:r w:rsidR="00301DD6">
        <w:rPr>
          <w:rFonts w:asciiTheme="minorEastAsia" w:hAnsiTheme="minorEastAsia" w:cs="Times New Roman" w:hint="eastAsia"/>
          <w:color w:val="000000" w:themeColor="text1"/>
          <w:kern w:val="0"/>
          <w:szCs w:val="21"/>
        </w:rPr>
        <w:t>业有限公司、浙江天宁合金材料有限公司、芜湖恒鑫铜业有限公司等</w:t>
      </w:r>
      <w:r w:rsidRPr="002E5681">
        <w:rPr>
          <w:rFonts w:asciiTheme="minorEastAsia" w:hAnsiTheme="minorEastAsia" w:cs="Times New Roman" w:hint="eastAsia"/>
          <w:color w:val="000000" w:themeColor="text1"/>
          <w:kern w:val="0"/>
          <w:szCs w:val="21"/>
        </w:rPr>
        <w:t>负责起草</w:t>
      </w:r>
      <w:r w:rsidR="009034BF" w:rsidRPr="00B60385">
        <w:rPr>
          <w:rFonts w:asciiTheme="minorEastAsia" w:hAnsiTheme="minorEastAsia" w:cs="Times New Roman" w:hint="eastAsia"/>
          <w:color w:val="000000" w:themeColor="text1"/>
          <w:kern w:val="0"/>
          <w:szCs w:val="21"/>
        </w:rPr>
        <w:t>修订</w:t>
      </w:r>
      <w:r w:rsidRPr="002E5681">
        <w:rPr>
          <w:rFonts w:asciiTheme="minorEastAsia" w:hAnsiTheme="minorEastAsia" w:cs="Times New Roman" w:hint="eastAsia"/>
          <w:color w:val="000000" w:themeColor="text1"/>
          <w:kern w:val="0"/>
          <w:szCs w:val="21"/>
        </w:rPr>
        <w:t>，完成年限201</w:t>
      </w:r>
      <w:r w:rsidR="00301DD6">
        <w:rPr>
          <w:rFonts w:asciiTheme="minorEastAsia" w:hAnsiTheme="minorEastAsia" w:cs="Times New Roman" w:hint="eastAsia"/>
          <w:color w:val="000000" w:themeColor="text1"/>
          <w:kern w:val="0"/>
          <w:szCs w:val="21"/>
        </w:rPr>
        <w:t>9</w:t>
      </w:r>
      <w:r w:rsidRPr="002E5681">
        <w:rPr>
          <w:rFonts w:asciiTheme="minorEastAsia" w:hAnsiTheme="minorEastAsia" w:cs="Times New Roman" w:hint="eastAsia"/>
          <w:color w:val="000000" w:themeColor="text1"/>
          <w:kern w:val="0"/>
          <w:szCs w:val="21"/>
        </w:rPr>
        <w:t>年</w:t>
      </w:r>
      <w:r w:rsidR="00301DD6">
        <w:rPr>
          <w:rFonts w:asciiTheme="minorEastAsia" w:hAnsiTheme="minorEastAsia" w:cs="Times New Roman" w:hint="eastAsia"/>
          <w:color w:val="000000" w:themeColor="text1"/>
          <w:kern w:val="0"/>
          <w:szCs w:val="21"/>
        </w:rPr>
        <w:t>12月</w:t>
      </w:r>
      <w:r w:rsidRPr="002E5681">
        <w:rPr>
          <w:rFonts w:asciiTheme="minorEastAsia" w:hAnsiTheme="minorEastAsia" w:cs="Times New Roman" w:hint="eastAsia"/>
          <w:color w:val="000000" w:themeColor="text1"/>
          <w:kern w:val="0"/>
          <w:szCs w:val="21"/>
        </w:rPr>
        <w:t>。</w:t>
      </w:r>
    </w:p>
    <w:p w:rsidR="0066274A" w:rsidRPr="008717D8" w:rsidRDefault="0066274A" w:rsidP="00AB21D0">
      <w:pPr>
        <w:numPr>
          <w:ilvl w:val="0"/>
          <w:numId w:val="1"/>
        </w:numPr>
        <w:spacing w:line="300" w:lineRule="auto"/>
        <w:ind w:firstLineChars="200" w:firstLine="420"/>
        <w:mirrorIndents/>
        <w:rPr>
          <w:rFonts w:ascii="黑体" w:eastAsia="黑体" w:hAnsi="黑体"/>
          <w:szCs w:val="21"/>
        </w:rPr>
      </w:pPr>
      <w:r w:rsidRPr="008717D8">
        <w:rPr>
          <w:rFonts w:ascii="黑体" w:eastAsia="黑体" w:hAnsi="黑体" w:hint="eastAsia"/>
          <w:szCs w:val="21"/>
        </w:rPr>
        <w:t>工作简况</w:t>
      </w:r>
    </w:p>
    <w:p w:rsidR="0066274A" w:rsidRPr="00A03DF5" w:rsidRDefault="0066274A" w:rsidP="00AB21D0">
      <w:pPr>
        <w:pStyle w:val="a8"/>
        <w:numPr>
          <w:ilvl w:val="0"/>
          <w:numId w:val="2"/>
        </w:numPr>
        <w:spacing w:line="300" w:lineRule="auto"/>
        <w:ind w:left="0" w:firstLine="420"/>
        <w:mirrorIndents/>
        <w:rPr>
          <w:rFonts w:ascii="黑体" w:eastAsia="黑体" w:hAnsi="黑体" w:cs="Times New Roman"/>
          <w:kern w:val="0"/>
          <w:szCs w:val="21"/>
        </w:rPr>
      </w:pPr>
      <w:r w:rsidRPr="00A03DF5">
        <w:rPr>
          <w:rFonts w:ascii="黑体" w:eastAsia="黑体" w:hAnsi="黑体" w:hint="eastAsia"/>
          <w:szCs w:val="21"/>
        </w:rPr>
        <w:t>立项目的和意义</w:t>
      </w:r>
    </w:p>
    <w:p w:rsidR="00E238E3" w:rsidRPr="00E238E3" w:rsidRDefault="00E238E3" w:rsidP="00E238E3">
      <w:pPr>
        <w:spacing w:line="300" w:lineRule="auto"/>
        <w:ind w:firstLineChars="200" w:firstLine="420"/>
        <w:mirrorIndents/>
        <w:rPr>
          <w:rFonts w:asciiTheme="minorEastAsia" w:hAnsiTheme="minorEastAsia" w:cs="Times New Roman"/>
          <w:color w:val="000000" w:themeColor="text1"/>
          <w:kern w:val="0"/>
          <w:szCs w:val="21"/>
        </w:rPr>
      </w:pPr>
      <w:r w:rsidRPr="00E238E3">
        <w:rPr>
          <w:rFonts w:asciiTheme="minorEastAsia" w:hAnsiTheme="minorEastAsia" w:cs="Times New Roman" w:hint="eastAsia"/>
          <w:color w:val="000000" w:themeColor="text1"/>
          <w:kern w:val="0"/>
          <w:szCs w:val="21"/>
        </w:rPr>
        <w:t>铜及铜合金拉制棒是一种非常重要的铜加工材，用途十分广泛，不仅用作工业材料，而且也应用于民品领域，特别是在管道阀门方面比例相当大。过去几年由于国内家用电器、交通工具、仪器仪表、机械装备等领域的快速发展，使铜合金棒的需求量大幅度增加，市场前景十分看好。</w:t>
      </w:r>
    </w:p>
    <w:p w:rsidR="006861B6" w:rsidRPr="006861B6" w:rsidRDefault="006861B6" w:rsidP="006861B6">
      <w:pPr>
        <w:spacing w:line="300" w:lineRule="auto"/>
        <w:ind w:firstLineChars="200" w:firstLine="420"/>
        <w:mirrorIndents/>
        <w:rPr>
          <w:rFonts w:asciiTheme="minorEastAsia" w:hAnsiTheme="minorEastAsia" w:cs="Times New Roman"/>
          <w:color w:val="000000" w:themeColor="text1"/>
          <w:kern w:val="0"/>
          <w:szCs w:val="21"/>
        </w:rPr>
      </w:pPr>
      <w:r w:rsidRPr="006861B6">
        <w:rPr>
          <w:rFonts w:asciiTheme="minorEastAsia" w:hAnsiTheme="minorEastAsia" w:cs="Times New Roman" w:hint="eastAsia"/>
          <w:color w:val="000000" w:themeColor="text1"/>
          <w:kern w:val="0"/>
          <w:szCs w:val="21"/>
        </w:rPr>
        <w:t>目前，铜及铜合金棒材生产工艺主要有拉制、挤制和连铸，其中</w:t>
      </w:r>
      <w:r w:rsidRPr="006861B6">
        <w:rPr>
          <w:rFonts w:asciiTheme="minorEastAsia" w:hAnsiTheme="minorEastAsia" w:cs="Times New Roman"/>
          <w:color w:val="000000" w:themeColor="text1"/>
          <w:kern w:val="0"/>
          <w:szCs w:val="21"/>
        </w:rPr>
        <w:t>GB/T 4423-2007</w:t>
      </w:r>
      <w:r w:rsidRPr="006861B6">
        <w:rPr>
          <w:rFonts w:asciiTheme="minorEastAsia" w:hAnsiTheme="minorEastAsia" w:cs="Times New Roman" w:hint="eastAsia"/>
          <w:color w:val="000000" w:themeColor="text1"/>
          <w:kern w:val="0"/>
          <w:szCs w:val="21"/>
        </w:rPr>
        <w:t>《铜及铜合金拉制棒》是我国铜及铜合金棒材基础产品标准之一。随着我国棒材加工技术日新月异的发展变化，拉制棒材产品质量不断提升，牌号种类日益丰富，供货形态也是越来越多样化，满足了下游客户多元化的需求。</w:t>
      </w:r>
    </w:p>
    <w:p w:rsidR="006861B6" w:rsidRPr="006861B6" w:rsidRDefault="006861B6" w:rsidP="00E238E3">
      <w:pPr>
        <w:spacing w:line="300" w:lineRule="auto"/>
        <w:ind w:firstLineChars="200" w:firstLine="420"/>
        <w:mirrorIndents/>
        <w:rPr>
          <w:rFonts w:asciiTheme="minorEastAsia" w:hAnsiTheme="minorEastAsia" w:cs="Times New Roman"/>
          <w:color w:val="000000" w:themeColor="text1"/>
          <w:kern w:val="0"/>
          <w:szCs w:val="21"/>
        </w:rPr>
      </w:pPr>
      <w:r w:rsidRPr="006861B6">
        <w:rPr>
          <w:rFonts w:asciiTheme="minorEastAsia" w:hAnsiTheme="minorEastAsia" w:cs="Times New Roman" w:hint="eastAsia"/>
          <w:color w:val="000000" w:themeColor="text1"/>
          <w:kern w:val="0"/>
          <w:szCs w:val="21"/>
        </w:rPr>
        <w:t>GB/T 4423-2007&lt;铜及铜合金拉制棒&gt;该标准于2006年</w:t>
      </w:r>
      <w:r>
        <w:rPr>
          <w:rFonts w:asciiTheme="minorEastAsia" w:hAnsiTheme="minorEastAsia" w:cs="Times New Roman" w:hint="eastAsia"/>
          <w:color w:val="000000" w:themeColor="text1"/>
          <w:kern w:val="0"/>
          <w:szCs w:val="21"/>
        </w:rPr>
        <w:t>编制</w:t>
      </w:r>
      <w:r w:rsidRPr="006861B6">
        <w:rPr>
          <w:rFonts w:asciiTheme="minorEastAsia" w:hAnsiTheme="minorEastAsia" w:cs="Times New Roman" w:hint="eastAsia"/>
          <w:color w:val="000000" w:themeColor="text1"/>
          <w:kern w:val="0"/>
          <w:szCs w:val="21"/>
        </w:rPr>
        <w:t>，2007年出版，至今已有</w:t>
      </w:r>
      <w:r>
        <w:rPr>
          <w:rFonts w:asciiTheme="minorEastAsia" w:hAnsiTheme="minorEastAsia" w:cs="Times New Roman" w:hint="eastAsia"/>
          <w:color w:val="000000" w:themeColor="text1"/>
          <w:kern w:val="0"/>
          <w:szCs w:val="21"/>
        </w:rPr>
        <w:t>十余年</w:t>
      </w:r>
      <w:r w:rsidRPr="006861B6">
        <w:rPr>
          <w:rFonts w:asciiTheme="minorEastAsia" w:hAnsiTheme="minorEastAsia" w:cs="Times New Roman" w:hint="eastAsia"/>
          <w:color w:val="000000" w:themeColor="text1"/>
          <w:kern w:val="0"/>
          <w:szCs w:val="21"/>
        </w:rPr>
        <w:t>的时间跨度，</w:t>
      </w:r>
      <w:r w:rsidR="00E238E3" w:rsidRPr="00E238E3">
        <w:rPr>
          <w:rFonts w:asciiTheme="minorEastAsia" w:hAnsiTheme="minorEastAsia" w:cs="Times New Roman" w:hint="eastAsia"/>
          <w:color w:val="000000" w:themeColor="text1"/>
          <w:kern w:val="0"/>
          <w:szCs w:val="21"/>
        </w:rPr>
        <w:t>铜及铜合金拉制棒产品，广泛用于各工业部门，随着国内相关行业的日新月异的发展，标准中规定的牌号和各项技术要求与目前市场需求不相适应，不能满足当今客户和生产企业的使用要求，急需增加一些新牌号和技术要求，提高标准水平和适用性，通过修订本标准，有利于提升铜及铜合金棒材产品质量，满足和稳定应用市场的高要求，增强竞争力，使产品不断地打入国际市场，有助于有色金属产业转型升级，化解铜加工产能过剩。</w:t>
      </w:r>
    </w:p>
    <w:p w:rsidR="0031542D" w:rsidRDefault="00DF2D2C" w:rsidP="00AB21D0">
      <w:pPr>
        <w:pStyle w:val="a8"/>
        <w:numPr>
          <w:ilvl w:val="0"/>
          <w:numId w:val="2"/>
        </w:numPr>
        <w:spacing w:line="300" w:lineRule="auto"/>
        <w:ind w:left="0" w:firstLine="420"/>
        <w:mirrorIndents/>
        <w:rPr>
          <w:rFonts w:ascii="黑体" w:eastAsia="黑体" w:hAnsi="黑体"/>
          <w:szCs w:val="21"/>
        </w:rPr>
      </w:pPr>
      <w:r w:rsidRPr="008717D8">
        <w:rPr>
          <w:rFonts w:ascii="黑体" w:eastAsia="黑体" w:hAnsi="黑体" w:hint="eastAsia"/>
          <w:szCs w:val="21"/>
        </w:rPr>
        <w:t>申报单位简况</w:t>
      </w:r>
    </w:p>
    <w:p w:rsidR="00025876" w:rsidRPr="00025876" w:rsidRDefault="00025876" w:rsidP="00025876">
      <w:pPr>
        <w:spacing w:line="300" w:lineRule="auto"/>
        <w:ind w:firstLineChars="200" w:firstLine="420"/>
        <w:mirrorIndents/>
        <w:rPr>
          <w:rFonts w:asciiTheme="minorEastAsia" w:hAnsiTheme="minorEastAsia" w:cs="Times New Roman"/>
          <w:color w:val="000000" w:themeColor="text1"/>
          <w:kern w:val="0"/>
          <w:szCs w:val="21"/>
        </w:rPr>
      </w:pPr>
      <w:r w:rsidRPr="00025876">
        <w:rPr>
          <w:rFonts w:asciiTheme="minorEastAsia" w:hAnsiTheme="minorEastAsia" w:cs="Times New Roman" w:hint="eastAsia"/>
          <w:color w:val="000000" w:themeColor="text1"/>
          <w:kern w:val="0"/>
          <w:szCs w:val="21"/>
        </w:rPr>
        <w:t>浙江海亮股份有限公司（以下简称海</w:t>
      </w:r>
      <w:proofErr w:type="gramStart"/>
      <w:r w:rsidRPr="00025876">
        <w:rPr>
          <w:rFonts w:asciiTheme="minorEastAsia" w:hAnsiTheme="minorEastAsia" w:cs="Times New Roman" w:hint="eastAsia"/>
          <w:color w:val="000000" w:themeColor="text1"/>
          <w:kern w:val="0"/>
          <w:szCs w:val="21"/>
        </w:rPr>
        <w:t>亮股份</w:t>
      </w:r>
      <w:proofErr w:type="gramEnd"/>
      <w:r w:rsidRPr="00025876">
        <w:rPr>
          <w:rFonts w:asciiTheme="minorEastAsia" w:hAnsiTheme="minorEastAsia" w:cs="Times New Roman" w:hint="eastAsia"/>
          <w:color w:val="000000" w:themeColor="text1"/>
          <w:kern w:val="0"/>
          <w:szCs w:val="21"/>
        </w:rPr>
        <w:t xml:space="preserve"> 002203）是海</w:t>
      </w:r>
      <w:proofErr w:type="gramStart"/>
      <w:r w:rsidRPr="00025876">
        <w:rPr>
          <w:rFonts w:asciiTheme="minorEastAsia" w:hAnsiTheme="minorEastAsia" w:cs="Times New Roman" w:hint="eastAsia"/>
          <w:color w:val="000000" w:themeColor="text1"/>
          <w:kern w:val="0"/>
          <w:szCs w:val="21"/>
        </w:rPr>
        <w:t>亮集团</w:t>
      </w:r>
      <w:proofErr w:type="gramEnd"/>
      <w:r w:rsidRPr="00025876">
        <w:rPr>
          <w:rFonts w:asciiTheme="minorEastAsia" w:hAnsiTheme="minorEastAsia" w:cs="Times New Roman" w:hint="eastAsia"/>
          <w:color w:val="000000" w:themeColor="text1"/>
          <w:kern w:val="0"/>
          <w:szCs w:val="21"/>
        </w:rPr>
        <w:t>有限公司(中国企业500强第110位)控股的中外合资股份有限公司，成立于1989年，目前总资产154亿元，现有员工5300余名。2017年度，公司总收入298亿元，同比上涨66.41%，利润总额77832万元，同比上涨12.40</w:t>
      </w:r>
      <w:r w:rsidRPr="00025876">
        <w:rPr>
          <w:rFonts w:asciiTheme="minorEastAsia" w:hAnsiTheme="minorEastAsia" w:cs="Times New Roman"/>
          <w:color w:val="000000" w:themeColor="text1"/>
          <w:kern w:val="0"/>
          <w:szCs w:val="21"/>
        </w:rPr>
        <w:t>%</w:t>
      </w:r>
      <w:r w:rsidRPr="00025876">
        <w:rPr>
          <w:rFonts w:asciiTheme="minorEastAsia" w:hAnsiTheme="minorEastAsia" w:cs="Times New Roman" w:hint="eastAsia"/>
          <w:color w:val="000000" w:themeColor="text1"/>
          <w:kern w:val="0"/>
          <w:szCs w:val="21"/>
        </w:rPr>
        <w:t>。税收30072万元，同比上涨了68.74</w:t>
      </w:r>
      <w:r w:rsidRPr="00025876">
        <w:rPr>
          <w:rFonts w:asciiTheme="minorEastAsia" w:hAnsiTheme="minorEastAsia" w:cs="Times New Roman"/>
          <w:color w:val="000000" w:themeColor="text1"/>
          <w:kern w:val="0"/>
          <w:szCs w:val="21"/>
        </w:rPr>
        <w:t>%</w:t>
      </w:r>
      <w:r w:rsidRPr="00025876">
        <w:rPr>
          <w:rFonts w:asciiTheme="minorEastAsia" w:hAnsiTheme="minorEastAsia" w:cs="Times New Roman" w:hint="eastAsia"/>
          <w:color w:val="000000" w:themeColor="text1"/>
          <w:kern w:val="0"/>
          <w:szCs w:val="21"/>
        </w:rPr>
        <w:t>。</w:t>
      </w:r>
    </w:p>
    <w:p w:rsidR="00025876" w:rsidRPr="00025876" w:rsidRDefault="00215E3B" w:rsidP="00215E3B">
      <w:pPr>
        <w:spacing w:line="300" w:lineRule="auto"/>
        <w:ind w:firstLineChars="200" w:firstLine="420"/>
        <w:mirrorIndents/>
        <w:rPr>
          <w:rFonts w:asciiTheme="minorEastAsia" w:hAnsiTheme="minorEastAsia" w:cs="Times New Roman"/>
          <w:color w:val="000000" w:themeColor="text1"/>
          <w:kern w:val="0"/>
          <w:szCs w:val="21"/>
        </w:rPr>
      </w:pPr>
      <w:r w:rsidRPr="00215E3B">
        <w:rPr>
          <w:rFonts w:asciiTheme="minorEastAsia" w:hAnsiTheme="minorEastAsia" w:cs="Times New Roman" w:hint="eastAsia"/>
          <w:color w:val="000000" w:themeColor="text1"/>
          <w:kern w:val="0"/>
          <w:szCs w:val="21"/>
        </w:rPr>
        <w:t>公司现拥有浙江海亮、上海海亮、安徽海亮、越南海亮、广东海亮、</w:t>
      </w:r>
      <w:proofErr w:type="gramStart"/>
      <w:r w:rsidRPr="00215E3B">
        <w:rPr>
          <w:rFonts w:asciiTheme="minorEastAsia" w:hAnsiTheme="minorEastAsia" w:cs="Times New Roman" w:hint="eastAsia"/>
          <w:color w:val="000000" w:themeColor="text1"/>
          <w:kern w:val="0"/>
          <w:szCs w:val="21"/>
        </w:rPr>
        <w:t>中山海亮奥</w:t>
      </w:r>
      <w:proofErr w:type="gramEnd"/>
      <w:r w:rsidRPr="00215E3B">
        <w:rPr>
          <w:rFonts w:asciiTheme="minorEastAsia" w:hAnsiTheme="minorEastAsia" w:cs="Times New Roman" w:hint="eastAsia"/>
          <w:color w:val="000000" w:themeColor="text1"/>
          <w:kern w:val="0"/>
          <w:szCs w:val="21"/>
        </w:rPr>
        <w:t>托、泰国海亮、重庆海亮、美国海亮等十个产地，</w:t>
      </w:r>
      <w:r w:rsidR="00025876" w:rsidRPr="00025876">
        <w:rPr>
          <w:rFonts w:asciiTheme="minorEastAsia" w:hAnsiTheme="minorEastAsia" w:cs="Times New Roman" w:hint="eastAsia"/>
          <w:color w:val="000000" w:themeColor="text1"/>
          <w:kern w:val="0"/>
          <w:szCs w:val="21"/>
        </w:rPr>
        <w:t>下属</w:t>
      </w:r>
      <w:proofErr w:type="gramStart"/>
      <w:r w:rsidR="00025876" w:rsidRPr="00025876">
        <w:rPr>
          <w:rFonts w:asciiTheme="minorEastAsia" w:hAnsiTheme="minorEastAsia" w:cs="Times New Roman" w:hint="eastAsia"/>
          <w:color w:val="000000" w:themeColor="text1"/>
          <w:kern w:val="0"/>
          <w:szCs w:val="21"/>
        </w:rPr>
        <w:t>浙江科宇金属材料</w:t>
      </w:r>
      <w:proofErr w:type="gramEnd"/>
      <w:r w:rsidR="00025876" w:rsidRPr="00025876">
        <w:rPr>
          <w:rFonts w:asciiTheme="minorEastAsia" w:hAnsiTheme="minorEastAsia" w:cs="Times New Roman" w:hint="eastAsia"/>
          <w:color w:val="000000" w:themeColor="text1"/>
          <w:kern w:val="0"/>
          <w:szCs w:val="21"/>
        </w:rPr>
        <w:t>有限公司、浙江铜加工研究院有限公司等</w:t>
      </w:r>
      <w:r w:rsidR="00025876" w:rsidRPr="00025876">
        <w:rPr>
          <w:rFonts w:asciiTheme="minorEastAsia" w:hAnsiTheme="minorEastAsia" w:cs="Times New Roman"/>
          <w:color w:val="000000" w:themeColor="text1"/>
          <w:kern w:val="0"/>
          <w:szCs w:val="21"/>
        </w:rPr>
        <w:t>10</w:t>
      </w:r>
      <w:r w:rsidR="00025876" w:rsidRPr="00025876">
        <w:rPr>
          <w:rFonts w:asciiTheme="minorEastAsia" w:hAnsiTheme="minorEastAsia" w:cs="Times New Roman" w:hint="eastAsia"/>
          <w:color w:val="000000" w:themeColor="text1"/>
          <w:kern w:val="0"/>
          <w:szCs w:val="21"/>
        </w:rPr>
        <w:t>多家控股子公司。企业连续年荣获浙江省信用</w:t>
      </w:r>
      <w:r w:rsidR="00025876" w:rsidRPr="00025876">
        <w:rPr>
          <w:rFonts w:asciiTheme="minorEastAsia" w:hAnsiTheme="minorEastAsia" w:cs="Times New Roman"/>
          <w:color w:val="000000" w:themeColor="text1"/>
          <w:kern w:val="0"/>
          <w:szCs w:val="21"/>
        </w:rPr>
        <w:t>AAA</w:t>
      </w:r>
      <w:r w:rsidR="00025876" w:rsidRPr="00025876">
        <w:rPr>
          <w:rFonts w:asciiTheme="minorEastAsia" w:hAnsiTheme="minorEastAsia" w:cs="Times New Roman" w:hint="eastAsia"/>
          <w:color w:val="000000" w:themeColor="text1"/>
          <w:kern w:val="0"/>
          <w:szCs w:val="21"/>
        </w:rPr>
        <w:t>级企业，公司是高新技术企业，全国企事业知识产权试点单位，国家级博士后科研工作站设站单位，省级创新型企业，省级三名示范企业、省级标准创新型企业，省绿色企业，省工业循环经济示范企业，拥有国家企业技术中心、浙江省首批省级企业研究院、省级高新技术研发中心、教育部重点实验室“海亮铜加工技术开发实验室”、省级重点创新团队。</w:t>
      </w:r>
    </w:p>
    <w:p w:rsidR="00025876" w:rsidRPr="00025876" w:rsidRDefault="00025876" w:rsidP="00025876">
      <w:pPr>
        <w:spacing w:line="300" w:lineRule="auto"/>
        <w:ind w:firstLineChars="200" w:firstLine="420"/>
        <w:mirrorIndents/>
        <w:rPr>
          <w:rFonts w:asciiTheme="minorEastAsia" w:hAnsiTheme="minorEastAsia" w:cs="Times New Roman"/>
          <w:color w:val="000000" w:themeColor="text1"/>
          <w:kern w:val="0"/>
          <w:szCs w:val="21"/>
        </w:rPr>
      </w:pPr>
      <w:r w:rsidRPr="00025876">
        <w:rPr>
          <w:rFonts w:asciiTheme="minorEastAsia" w:hAnsiTheme="minorEastAsia" w:cs="Times New Roman" w:hint="eastAsia"/>
          <w:color w:val="000000" w:themeColor="text1"/>
          <w:kern w:val="0"/>
          <w:szCs w:val="21"/>
        </w:rPr>
        <w:t>海</w:t>
      </w:r>
      <w:proofErr w:type="gramStart"/>
      <w:r w:rsidRPr="00025876">
        <w:rPr>
          <w:rFonts w:asciiTheme="minorEastAsia" w:hAnsiTheme="minorEastAsia" w:cs="Times New Roman" w:hint="eastAsia"/>
          <w:color w:val="000000" w:themeColor="text1"/>
          <w:kern w:val="0"/>
          <w:szCs w:val="21"/>
        </w:rPr>
        <w:t>亮股份</w:t>
      </w:r>
      <w:proofErr w:type="gramEnd"/>
      <w:r w:rsidRPr="00025876">
        <w:rPr>
          <w:rFonts w:asciiTheme="minorEastAsia" w:hAnsiTheme="minorEastAsia" w:cs="Times New Roman" w:hint="eastAsia"/>
          <w:color w:val="000000" w:themeColor="text1"/>
          <w:kern w:val="0"/>
          <w:szCs w:val="21"/>
        </w:rPr>
        <w:t>是全球规模最大的铜加工企业，国际知名铜加工企业。核心业务主要分为三大系列（铜管、铜棒和管件；铝型材；铜铝复合材）、八大主导产品（铜合金管、制冷用空调管、无缝铜水（气）管、</w:t>
      </w:r>
      <w:r w:rsidRPr="00025876">
        <w:rPr>
          <w:rFonts w:asciiTheme="minorEastAsia" w:hAnsiTheme="minorEastAsia" w:cs="Times New Roman" w:hint="eastAsia"/>
          <w:color w:val="000000" w:themeColor="text1"/>
          <w:kern w:val="0"/>
          <w:szCs w:val="21"/>
        </w:rPr>
        <w:lastRenderedPageBreak/>
        <w:t>精密铜棒、管件、微通道铝扁管、铝型材、铜铝复合材）。产品囊括了近百个牌号、数千种规格，广泛用于核电、航空航天、舰船及海洋工程、海水淡化、空调和冰箱制冷、建筑水管、装备制造、汽车工业、电子信息等军工和民用行业。海</w:t>
      </w:r>
      <w:proofErr w:type="gramStart"/>
      <w:r w:rsidRPr="00025876">
        <w:rPr>
          <w:rFonts w:asciiTheme="minorEastAsia" w:hAnsiTheme="minorEastAsia" w:cs="Times New Roman" w:hint="eastAsia"/>
          <w:color w:val="000000" w:themeColor="text1"/>
          <w:kern w:val="0"/>
          <w:szCs w:val="21"/>
        </w:rPr>
        <w:t>亮股份</w:t>
      </w:r>
      <w:proofErr w:type="gramEnd"/>
      <w:r w:rsidRPr="00025876">
        <w:rPr>
          <w:rFonts w:asciiTheme="minorEastAsia" w:hAnsiTheme="minorEastAsia" w:cs="Times New Roman" w:hint="eastAsia"/>
          <w:color w:val="000000" w:themeColor="text1"/>
          <w:kern w:val="0"/>
          <w:szCs w:val="21"/>
        </w:rPr>
        <w:t>近年来不断推出高效能内螺纹铜管、新型铜合金管、环保型无铅精密铜棒等高端产品，使企业的产品结构日趋优化。</w:t>
      </w:r>
    </w:p>
    <w:p w:rsidR="00025876" w:rsidRPr="00025876" w:rsidRDefault="00025876" w:rsidP="00025876">
      <w:pPr>
        <w:spacing w:line="300" w:lineRule="auto"/>
        <w:ind w:firstLineChars="200" w:firstLine="420"/>
        <w:mirrorIndents/>
        <w:rPr>
          <w:rFonts w:asciiTheme="minorEastAsia" w:hAnsiTheme="minorEastAsia" w:cs="Times New Roman"/>
          <w:color w:val="000000" w:themeColor="text1"/>
          <w:kern w:val="0"/>
          <w:szCs w:val="21"/>
        </w:rPr>
      </w:pPr>
      <w:r w:rsidRPr="00025876">
        <w:rPr>
          <w:rFonts w:asciiTheme="minorEastAsia" w:hAnsiTheme="minorEastAsia" w:cs="Times New Roman" w:hint="eastAsia"/>
          <w:color w:val="000000" w:themeColor="text1"/>
          <w:kern w:val="0"/>
          <w:szCs w:val="21"/>
        </w:rPr>
        <w:t>自2000年开始，海</w:t>
      </w:r>
      <w:proofErr w:type="gramStart"/>
      <w:r w:rsidRPr="00025876">
        <w:rPr>
          <w:rFonts w:asciiTheme="minorEastAsia" w:hAnsiTheme="minorEastAsia" w:cs="Times New Roman" w:hint="eastAsia"/>
          <w:color w:val="000000" w:themeColor="text1"/>
          <w:kern w:val="0"/>
          <w:szCs w:val="21"/>
        </w:rPr>
        <w:t>亮股份</w:t>
      </w:r>
      <w:proofErr w:type="gramEnd"/>
      <w:r w:rsidRPr="00025876">
        <w:rPr>
          <w:rFonts w:asciiTheme="minorEastAsia" w:hAnsiTheme="minorEastAsia" w:cs="Times New Roman" w:hint="eastAsia"/>
          <w:color w:val="000000" w:themeColor="text1"/>
          <w:kern w:val="0"/>
          <w:szCs w:val="21"/>
        </w:rPr>
        <w:t>通过积极牵头主持、参与国家标准起草制订，为我国铜管行业的整体技术进步、行业有序发展做出突出贡献。至今，行业中铜管材产品标准80%以上由海</w:t>
      </w:r>
      <w:proofErr w:type="gramStart"/>
      <w:r w:rsidRPr="00025876">
        <w:rPr>
          <w:rFonts w:asciiTheme="minorEastAsia" w:hAnsiTheme="minorEastAsia" w:cs="Times New Roman" w:hint="eastAsia"/>
          <w:color w:val="000000" w:themeColor="text1"/>
          <w:kern w:val="0"/>
          <w:szCs w:val="21"/>
        </w:rPr>
        <w:t>亮股份主</w:t>
      </w:r>
      <w:proofErr w:type="gramEnd"/>
      <w:r w:rsidRPr="00025876">
        <w:rPr>
          <w:rFonts w:asciiTheme="minorEastAsia" w:hAnsiTheme="minorEastAsia" w:cs="Times New Roman" w:hint="eastAsia"/>
          <w:color w:val="000000" w:themeColor="text1"/>
          <w:kern w:val="0"/>
          <w:szCs w:val="21"/>
        </w:rPr>
        <w:t>起草，相关行业发展的管理性标准（如能耗标准、安全生产标准等）也都由公司作为第一起草单位起草。公司还积极参与国际标准化组织的活动，是我国有色金属标准化委员会委员单位，公司总裁曹建国同志承担了国际标准化组织铜和</w:t>
      </w:r>
      <w:proofErr w:type="gramStart"/>
      <w:r w:rsidRPr="00025876">
        <w:rPr>
          <w:rFonts w:asciiTheme="minorEastAsia" w:hAnsiTheme="minorEastAsia" w:cs="Times New Roman" w:hint="eastAsia"/>
          <w:color w:val="000000" w:themeColor="text1"/>
          <w:kern w:val="0"/>
          <w:szCs w:val="21"/>
        </w:rPr>
        <w:t>铜合金</w:t>
      </w:r>
      <w:proofErr w:type="gramEnd"/>
      <w:r w:rsidRPr="00025876">
        <w:rPr>
          <w:rFonts w:asciiTheme="minorEastAsia" w:hAnsiTheme="minorEastAsia" w:cs="Times New Roman" w:hint="eastAsia"/>
          <w:color w:val="000000" w:themeColor="text1"/>
          <w:kern w:val="0"/>
          <w:szCs w:val="21"/>
        </w:rPr>
        <w:t>技术委员会（ISO/</w:t>
      </w:r>
      <w:r w:rsidRPr="00025876">
        <w:rPr>
          <w:rFonts w:asciiTheme="minorEastAsia" w:hAnsiTheme="minorEastAsia" w:cs="Times New Roman"/>
          <w:color w:val="000000" w:themeColor="text1"/>
          <w:kern w:val="0"/>
          <w:szCs w:val="21"/>
        </w:rPr>
        <w:t>TC26</w:t>
      </w:r>
      <w:r w:rsidRPr="00025876">
        <w:rPr>
          <w:rFonts w:asciiTheme="minorEastAsia" w:hAnsiTheme="minorEastAsia" w:cs="Times New Roman" w:hint="eastAsia"/>
          <w:color w:val="000000" w:themeColor="text1"/>
          <w:kern w:val="0"/>
          <w:szCs w:val="21"/>
        </w:rPr>
        <w:t>）主席职务，也是我国有色金属标准化委员会副主任委员，公司踊跃参加国家标准对国际标准的转化工作等。企业已牵头起草制定和计划起草制定的国家行业标准共44项，其中行业标准15项。</w:t>
      </w:r>
    </w:p>
    <w:p w:rsidR="00DF2D2C" w:rsidRDefault="00DF2D2C" w:rsidP="00AB21D0">
      <w:pPr>
        <w:pStyle w:val="a8"/>
        <w:numPr>
          <w:ilvl w:val="0"/>
          <w:numId w:val="2"/>
        </w:numPr>
        <w:spacing w:line="300" w:lineRule="auto"/>
        <w:ind w:left="0" w:firstLine="420"/>
        <w:mirrorIndents/>
        <w:rPr>
          <w:rFonts w:ascii="黑体" w:eastAsia="黑体" w:hAnsi="黑体"/>
          <w:szCs w:val="21"/>
        </w:rPr>
      </w:pPr>
      <w:r w:rsidRPr="008717D8">
        <w:rPr>
          <w:rFonts w:ascii="黑体" w:eastAsia="黑体" w:hAnsi="黑体" w:hint="eastAsia"/>
          <w:szCs w:val="21"/>
        </w:rPr>
        <w:t>主要工作过程</w:t>
      </w:r>
    </w:p>
    <w:p w:rsidR="00DF2D2C" w:rsidRDefault="00DF2D2C" w:rsidP="00AB21D0">
      <w:pPr>
        <w:spacing w:line="300" w:lineRule="auto"/>
        <w:ind w:firstLineChars="200" w:firstLine="420"/>
        <w:mirrorIndents/>
        <w:rPr>
          <w:rFonts w:ascii="黑体" w:eastAsia="黑体" w:hAnsi="黑体"/>
          <w:szCs w:val="21"/>
        </w:rPr>
      </w:pPr>
      <w:r w:rsidRPr="006A08DE">
        <w:rPr>
          <w:rFonts w:ascii="黑体" w:eastAsia="黑体" w:hAnsi="黑体" w:hint="eastAsia"/>
          <w:szCs w:val="21"/>
        </w:rPr>
        <w:t>2.3.1</w:t>
      </w:r>
      <w:r w:rsidR="006A08DE">
        <w:rPr>
          <w:rFonts w:ascii="黑体" w:eastAsia="黑体" w:hAnsi="黑体" w:hint="eastAsia"/>
          <w:szCs w:val="21"/>
        </w:rPr>
        <w:t>项目分工</w:t>
      </w:r>
    </w:p>
    <w:p w:rsidR="006A08DE" w:rsidRPr="00DA1FF4" w:rsidRDefault="006A08DE" w:rsidP="00AB21D0">
      <w:pPr>
        <w:spacing w:line="300" w:lineRule="auto"/>
        <w:ind w:firstLineChars="200" w:firstLine="420"/>
        <w:mirrorIndents/>
        <w:rPr>
          <w:color w:val="000000" w:themeColor="text1"/>
        </w:rPr>
      </w:pPr>
      <w:r>
        <w:rPr>
          <w:rFonts w:ascii="黑体" w:eastAsia="黑体" w:hAnsi="黑体" w:hint="eastAsia"/>
          <w:szCs w:val="21"/>
        </w:rPr>
        <w:t xml:space="preserve"> </w:t>
      </w:r>
      <w:r w:rsidRPr="006A08DE">
        <w:rPr>
          <w:rFonts w:hint="eastAsia"/>
        </w:rPr>
        <w:t>标准制订计划任务正式下达后，</w:t>
      </w:r>
      <w:r w:rsidR="002A3A23">
        <w:rPr>
          <w:rFonts w:hint="eastAsia"/>
        </w:rPr>
        <w:t>项目</w:t>
      </w:r>
      <w:r w:rsidRPr="006A08DE">
        <w:rPr>
          <w:rFonts w:hint="eastAsia"/>
        </w:rPr>
        <w:t>成立了标准编制组，并落实起草任务，确定标准的主要起草人，拟定该标准的工作计划。具体分工为：</w:t>
      </w:r>
      <w:r w:rsidR="002A3A23">
        <w:rPr>
          <w:rFonts w:hint="eastAsia"/>
        </w:rPr>
        <w:t>浙江海亮股份</w:t>
      </w:r>
      <w:r w:rsidRPr="006A08DE">
        <w:rPr>
          <w:rFonts w:hint="eastAsia"/>
        </w:rPr>
        <w:t>有限公司总负责、市场和同行业信息收集、资料汇总及执笔；</w:t>
      </w:r>
      <w:r w:rsidR="002A3A23">
        <w:rPr>
          <w:rFonts w:asciiTheme="minorEastAsia" w:hAnsiTheme="minorEastAsia" w:cs="Times New Roman" w:hint="eastAsia"/>
          <w:color w:val="000000" w:themeColor="text1"/>
          <w:kern w:val="0"/>
          <w:szCs w:val="21"/>
        </w:rPr>
        <w:t>沈阳有色金属加工有限公司、中铝洛阳铜加工有限公司、宁波</w:t>
      </w:r>
      <w:proofErr w:type="gramStart"/>
      <w:r w:rsidR="002A3A23">
        <w:rPr>
          <w:rFonts w:asciiTheme="minorEastAsia" w:hAnsiTheme="minorEastAsia" w:cs="Times New Roman" w:hint="eastAsia"/>
          <w:color w:val="000000" w:themeColor="text1"/>
          <w:kern w:val="0"/>
          <w:szCs w:val="21"/>
        </w:rPr>
        <w:t>长振铜</w:t>
      </w:r>
      <w:proofErr w:type="gramEnd"/>
      <w:r w:rsidR="002A3A23">
        <w:rPr>
          <w:rFonts w:asciiTheme="minorEastAsia" w:hAnsiTheme="minorEastAsia" w:cs="Times New Roman" w:hint="eastAsia"/>
          <w:color w:val="000000" w:themeColor="text1"/>
          <w:kern w:val="0"/>
          <w:szCs w:val="21"/>
        </w:rPr>
        <w:t>业有限公司、浙江天宁合金材料有限公司、芜湖恒鑫铜业有限公司</w:t>
      </w:r>
      <w:r w:rsidRPr="00DA1FF4">
        <w:rPr>
          <w:rFonts w:hint="eastAsia"/>
          <w:color w:val="000000" w:themeColor="text1"/>
        </w:rPr>
        <w:t>负责补充市场信息和标准数据的验证。各企业分工明确，紧密合作，进行了全面的市场调研、资料查询，收集了</w:t>
      </w:r>
      <w:r w:rsidR="001B7FE4" w:rsidRPr="00DA1FF4">
        <w:rPr>
          <w:rFonts w:hint="eastAsia"/>
          <w:color w:val="000000" w:themeColor="text1"/>
        </w:rPr>
        <w:t>产品测试、用户使用方面的相关技术数据，比较全面和准确地了解</w:t>
      </w:r>
      <w:r w:rsidR="007964C1">
        <w:rPr>
          <w:rFonts w:hint="eastAsia"/>
          <w:color w:val="000000" w:themeColor="text1"/>
        </w:rPr>
        <w:t>铜及铜合金拉制</w:t>
      </w:r>
      <w:proofErr w:type="gramStart"/>
      <w:r w:rsidR="001B7FE4" w:rsidRPr="00DA1FF4">
        <w:rPr>
          <w:rFonts w:hint="eastAsia"/>
          <w:color w:val="000000" w:themeColor="text1"/>
        </w:rPr>
        <w:t>棒</w:t>
      </w:r>
      <w:r w:rsidR="007964C1">
        <w:rPr>
          <w:rFonts w:hint="eastAsia"/>
          <w:color w:val="000000" w:themeColor="text1"/>
        </w:rPr>
        <w:t>应用</w:t>
      </w:r>
      <w:proofErr w:type="gramEnd"/>
      <w:r w:rsidRPr="00DA1FF4">
        <w:rPr>
          <w:rFonts w:hint="eastAsia"/>
          <w:color w:val="000000" w:themeColor="text1"/>
        </w:rPr>
        <w:t>领域的需求及其技术要求，为本标准的制定提供了依据。本标准在制定过程中，与用户进行了多次沟通，以此来保证本标准的数据采集和各项技术指标的验证以及标准文本的编制任务的顺利完成。</w:t>
      </w:r>
    </w:p>
    <w:p w:rsidR="003F0A6C" w:rsidRDefault="003F0A6C" w:rsidP="00AB21D0">
      <w:pPr>
        <w:spacing w:line="300" w:lineRule="auto"/>
        <w:ind w:firstLineChars="200" w:firstLine="420"/>
        <w:mirrorIndents/>
        <w:rPr>
          <w:rFonts w:ascii="黑体" w:eastAsia="黑体" w:hAnsi="黑体"/>
          <w:szCs w:val="21"/>
        </w:rPr>
      </w:pPr>
      <w:r w:rsidRPr="006A08DE">
        <w:rPr>
          <w:rFonts w:ascii="黑体" w:eastAsia="黑体" w:hAnsi="黑体" w:hint="eastAsia"/>
          <w:szCs w:val="21"/>
        </w:rPr>
        <w:t>2.3.</w:t>
      </w:r>
      <w:r>
        <w:rPr>
          <w:rFonts w:ascii="黑体" w:eastAsia="黑体" w:hAnsi="黑体" w:hint="eastAsia"/>
          <w:szCs w:val="21"/>
        </w:rPr>
        <w:t>2</w:t>
      </w:r>
      <w:r w:rsidRPr="003F0A6C">
        <w:rPr>
          <w:rFonts w:hint="eastAsia"/>
        </w:rPr>
        <w:t xml:space="preserve"> </w:t>
      </w:r>
      <w:r w:rsidRPr="003F0A6C">
        <w:rPr>
          <w:rFonts w:ascii="黑体" w:eastAsia="黑体" w:hAnsi="黑体" w:hint="eastAsia"/>
          <w:szCs w:val="21"/>
        </w:rPr>
        <w:t>主要起草过程</w:t>
      </w:r>
    </w:p>
    <w:p w:rsidR="00335B03" w:rsidRPr="00E4703D" w:rsidRDefault="00335B03" w:rsidP="00E4703D">
      <w:pPr>
        <w:spacing w:line="300" w:lineRule="auto"/>
        <w:ind w:firstLineChars="200" w:firstLine="420"/>
        <w:mirrorIndents/>
        <w:rPr>
          <w:rFonts w:asciiTheme="majorEastAsia" w:eastAsiaTheme="majorEastAsia" w:hAnsiTheme="majorEastAsia"/>
          <w:szCs w:val="21"/>
        </w:rPr>
      </w:pPr>
      <w:r w:rsidRPr="00E4703D">
        <w:rPr>
          <w:rFonts w:asciiTheme="majorEastAsia" w:eastAsiaTheme="majorEastAsia" w:hAnsiTheme="majorEastAsia" w:hint="eastAsia"/>
          <w:szCs w:val="21"/>
        </w:rPr>
        <w:t>铜及铜合金拉制</w:t>
      </w:r>
      <w:proofErr w:type="gramStart"/>
      <w:r w:rsidRPr="00E4703D">
        <w:rPr>
          <w:rFonts w:asciiTheme="majorEastAsia" w:eastAsiaTheme="majorEastAsia" w:hAnsiTheme="majorEastAsia" w:hint="eastAsia"/>
          <w:szCs w:val="21"/>
        </w:rPr>
        <w:t>棒作为</w:t>
      </w:r>
      <w:proofErr w:type="gramEnd"/>
      <w:r w:rsidRPr="00E4703D">
        <w:rPr>
          <w:rFonts w:asciiTheme="majorEastAsia" w:eastAsiaTheme="majorEastAsia" w:hAnsiTheme="majorEastAsia" w:hint="eastAsia"/>
          <w:szCs w:val="21"/>
        </w:rPr>
        <w:t>棒材基础产品之一，用途十分广泛，主要应用于水暖卫浴、管道阀门、家用电器、交通工具、仪器仪表、机械装备等领域，今年来在通讯电子、汽车、空调、燃气灶具等领域也有大幅的增加，市场前景十分看好。</w:t>
      </w:r>
    </w:p>
    <w:p w:rsidR="00A87E96" w:rsidRDefault="00335B03" w:rsidP="00E4703D">
      <w:pPr>
        <w:spacing w:line="300" w:lineRule="auto"/>
        <w:ind w:firstLineChars="200" w:firstLine="420"/>
        <w:mirrorIndents/>
        <w:rPr>
          <w:rFonts w:asciiTheme="majorEastAsia" w:eastAsiaTheme="majorEastAsia" w:hAnsiTheme="majorEastAsia"/>
          <w:szCs w:val="21"/>
        </w:rPr>
      </w:pPr>
      <w:r w:rsidRPr="00E4703D">
        <w:rPr>
          <w:rFonts w:asciiTheme="majorEastAsia" w:eastAsiaTheme="majorEastAsia" w:hAnsiTheme="majorEastAsia" w:hint="eastAsia"/>
          <w:szCs w:val="21"/>
        </w:rPr>
        <w:t>经过编制小组工作人员对国内外资料的分析，该产品国外相关标准主要有：</w:t>
      </w:r>
      <w:r w:rsidRPr="00E4703D">
        <w:rPr>
          <w:rFonts w:asciiTheme="majorEastAsia" w:eastAsiaTheme="majorEastAsia" w:hAnsiTheme="majorEastAsia"/>
          <w:szCs w:val="21"/>
        </w:rPr>
        <w:t>ASTM B 249-2014</w:t>
      </w:r>
      <w:r w:rsidRPr="00E4703D">
        <w:rPr>
          <w:rFonts w:asciiTheme="majorEastAsia" w:eastAsiaTheme="majorEastAsia" w:hAnsiTheme="majorEastAsia" w:hint="eastAsia"/>
          <w:szCs w:val="21"/>
        </w:rPr>
        <w:t>《</w:t>
      </w:r>
      <w:r w:rsidRPr="00E4703D">
        <w:rPr>
          <w:rFonts w:asciiTheme="majorEastAsia" w:eastAsiaTheme="majorEastAsia" w:hAnsiTheme="majorEastAsia"/>
          <w:szCs w:val="21"/>
        </w:rPr>
        <w:t>Standard Specification for General Requirements for Wrought Copper and Copper-Alloy Rod, Bar, Shapes and Forgings</w:t>
      </w:r>
      <w:r w:rsidRPr="00E4703D">
        <w:rPr>
          <w:rFonts w:asciiTheme="majorEastAsia" w:eastAsiaTheme="majorEastAsia" w:hAnsiTheme="majorEastAsia" w:hint="eastAsia"/>
          <w:szCs w:val="21"/>
        </w:rPr>
        <w:t>》、JISH 3250-2012《</w:t>
      </w:r>
      <w:r w:rsidRPr="00E4703D">
        <w:rPr>
          <w:rFonts w:asciiTheme="majorEastAsia" w:eastAsiaTheme="majorEastAsia" w:hAnsiTheme="majorEastAsia"/>
          <w:szCs w:val="21"/>
        </w:rPr>
        <w:t>copper and copper-alloy rod</w:t>
      </w:r>
      <w:r w:rsidRPr="00E4703D">
        <w:rPr>
          <w:rFonts w:asciiTheme="majorEastAsia" w:eastAsiaTheme="majorEastAsia" w:hAnsiTheme="majorEastAsia" w:hint="eastAsia"/>
          <w:szCs w:val="21"/>
        </w:rPr>
        <w:t>s</w:t>
      </w:r>
      <w:r w:rsidRPr="00E4703D">
        <w:rPr>
          <w:rFonts w:asciiTheme="majorEastAsia" w:eastAsiaTheme="majorEastAsia" w:hAnsiTheme="majorEastAsia"/>
          <w:szCs w:val="21"/>
        </w:rPr>
        <w:t xml:space="preserve"> and bar</w:t>
      </w:r>
      <w:r w:rsidRPr="00E4703D">
        <w:rPr>
          <w:rFonts w:asciiTheme="majorEastAsia" w:eastAsiaTheme="majorEastAsia" w:hAnsiTheme="majorEastAsia" w:hint="eastAsia"/>
          <w:szCs w:val="21"/>
        </w:rPr>
        <w:t>s》、BS EN12420-2014《</w:t>
      </w:r>
      <w:r w:rsidRPr="00E4703D">
        <w:rPr>
          <w:rFonts w:asciiTheme="majorEastAsia" w:eastAsiaTheme="majorEastAsia" w:hAnsiTheme="majorEastAsia"/>
          <w:szCs w:val="21"/>
        </w:rPr>
        <w:t>Copper and copper alloys —Forgings</w:t>
      </w:r>
      <w:r w:rsidRPr="00E4703D">
        <w:rPr>
          <w:rFonts w:asciiTheme="majorEastAsia" w:eastAsiaTheme="majorEastAsia" w:hAnsiTheme="majorEastAsia" w:hint="eastAsia"/>
          <w:szCs w:val="21"/>
        </w:rPr>
        <w:t>》和</w:t>
      </w:r>
      <w:r w:rsidR="00552EFB" w:rsidRPr="00E4703D">
        <w:rPr>
          <w:rFonts w:asciiTheme="majorEastAsia" w:eastAsiaTheme="majorEastAsia" w:hAnsiTheme="majorEastAsia"/>
          <w:szCs w:val="21"/>
        </w:rPr>
        <w:t>GB/T 4423-2007</w:t>
      </w:r>
      <w:r w:rsidR="00552EFB" w:rsidRPr="00E4703D">
        <w:rPr>
          <w:rFonts w:asciiTheme="majorEastAsia" w:eastAsiaTheme="majorEastAsia" w:hAnsiTheme="majorEastAsia" w:hint="eastAsia"/>
          <w:szCs w:val="21"/>
        </w:rPr>
        <w:t>《铜及铜合金拉制棒》四项标准。</w:t>
      </w:r>
    </w:p>
    <w:p w:rsidR="00335B03" w:rsidRPr="00A87E96" w:rsidRDefault="00335B03" w:rsidP="00A87E96">
      <w:pPr>
        <w:spacing w:line="300" w:lineRule="auto"/>
        <w:ind w:firstLineChars="200" w:firstLine="420"/>
        <w:mirrorIndents/>
        <w:rPr>
          <w:rFonts w:asciiTheme="majorEastAsia" w:eastAsiaTheme="majorEastAsia" w:hAnsiTheme="majorEastAsia"/>
          <w:szCs w:val="21"/>
        </w:rPr>
      </w:pPr>
      <w:r w:rsidRPr="00E4703D">
        <w:rPr>
          <w:rFonts w:asciiTheme="majorEastAsia" w:eastAsiaTheme="majorEastAsia" w:hAnsiTheme="majorEastAsia" w:hint="eastAsia"/>
          <w:szCs w:val="21"/>
        </w:rPr>
        <w:t>经具体分析：</w:t>
      </w:r>
      <w:r w:rsidRPr="00E4703D">
        <w:rPr>
          <w:rFonts w:asciiTheme="majorEastAsia" w:eastAsiaTheme="majorEastAsia" w:hAnsiTheme="majorEastAsia"/>
          <w:szCs w:val="21"/>
        </w:rPr>
        <w:t>ASTM B 249-2014</w:t>
      </w:r>
      <w:r w:rsidRPr="00E4703D">
        <w:rPr>
          <w:rFonts w:asciiTheme="majorEastAsia" w:eastAsiaTheme="majorEastAsia" w:hAnsiTheme="majorEastAsia" w:hint="eastAsia"/>
          <w:szCs w:val="21"/>
        </w:rPr>
        <w:t>《</w:t>
      </w:r>
      <w:r w:rsidRPr="00E4703D">
        <w:rPr>
          <w:rFonts w:asciiTheme="majorEastAsia" w:eastAsiaTheme="majorEastAsia" w:hAnsiTheme="majorEastAsia"/>
          <w:szCs w:val="21"/>
        </w:rPr>
        <w:t>Standard Specification for General Requirements for Wrought Copper and Copper-Alloy Rod, Bar, Shapes and Forgings</w:t>
      </w:r>
      <w:r w:rsidRPr="00E4703D">
        <w:rPr>
          <w:rFonts w:asciiTheme="majorEastAsia" w:eastAsiaTheme="majorEastAsia" w:hAnsiTheme="majorEastAsia" w:hint="eastAsia"/>
          <w:szCs w:val="21"/>
        </w:rPr>
        <w:t>》（锻制铜及铜合金棍材、棒材、型材和锻件一般要求的标准规范）</w:t>
      </w:r>
      <w:r w:rsidR="00A87E96">
        <w:rPr>
          <w:rFonts w:asciiTheme="majorEastAsia" w:eastAsiaTheme="majorEastAsia" w:hAnsiTheme="majorEastAsia" w:hint="eastAsia"/>
          <w:szCs w:val="21"/>
        </w:rPr>
        <w:t>，</w:t>
      </w:r>
      <w:r w:rsidRPr="00A87E96">
        <w:rPr>
          <w:rFonts w:asciiTheme="majorEastAsia" w:eastAsiaTheme="majorEastAsia" w:hAnsiTheme="majorEastAsia" w:hint="eastAsia"/>
          <w:szCs w:val="21"/>
        </w:rPr>
        <w:t>该标准为美国标准，标准共涉及美标90多个牌号，19份标准，涵盖了砷铜棒、紫铜棒、铅黄铜棒及无铅黄铜棒等黄铜合金，具体参数（如尺寸公差、化学成分、力学性能等）仅在相关标准中提现，该标准未涉及。</w:t>
      </w:r>
    </w:p>
    <w:p w:rsidR="00335B03" w:rsidRPr="00A87E96" w:rsidRDefault="00335B03" w:rsidP="00A87E96">
      <w:pPr>
        <w:spacing w:line="300" w:lineRule="auto"/>
        <w:ind w:firstLineChars="200" w:firstLine="420"/>
        <w:mirrorIndents/>
        <w:rPr>
          <w:rFonts w:asciiTheme="majorEastAsia" w:eastAsiaTheme="majorEastAsia" w:hAnsiTheme="majorEastAsia"/>
          <w:szCs w:val="21"/>
        </w:rPr>
      </w:pPr>
      <w:r w:rsidRPr="00A87E96">
        <w:rPr>
          <w:rFonts w:asciiTheme="majorEastAsia" w:eastAsiaTheme="majorEastAsia" w:hAnsiTheme="majorEastAsia" w:hint="eastAsia"/>
          <w:szCs w:val="21"/>
        </w:rPr>
        <w:t>JISH 3250-2012《</w:t>
      </w:r>
      <w:r w:rsidRPr="00A87E96">
        <w:rPr>
          <w:rFonts w:asciiTheme="majorEastAsia" w:eastAsiaTheme="majorEastAsia" w:hAnsiTheme="majorEastAsia"/>
          <w:szCs w:val="21"/>
        </w:rPr>
        <w:t>copper and copper-alloy rod</w:t>
      </w:r>
      <w:r w:rsidRPr="00A87E96">
        <w:rPr>
          <w:rFonts w:asciiTheme="majorEastAsia" w:eastAsiaTheme="majorEastAsia" w:hAnsiTheme="majorEastAsia" w:hint="eastAsia"/>
          <w:szCs w:val="21"/>
        </w:rPr>
        <w:t>s</w:t>
      </w:r>
      <w:r w:rsidRPr="00A87E96">
        <w:rPr>
          <w:rFonts w:asciiTheme="majorEastAsia" w:eastAsiaTheme="majorEastAsia" w:hAnsiTheme="majorEastAsia"/>
          <w:szCs w:val="21"/>
        </w:rPr>
        <w:t xml:space="preserve"> and bar</w:t>
      </w:r>
      <w:r w:rsidRPr="00A87E96">
        <w:rPr>
          <w:rFonts w:asciiTheme="majorEastAsia" w:eastAsiaTheme="majorEastAsia" w:hAnsiTheme="majorEastAsia" w:hint="eastAsia"/>
          <w:szCs w:val="21"/>
        </w:rPr>
        <w:t>s》（铜及铜合金棒）</w:t>
      </w:r>
      <w:r w:rsidR="00A87E96" w:rsidRPr="00A87E96">
        <w:rPr>
          <w:rFonts w:asciiTheme="majorEastAsia" w:eastAsiaTheme="majorEastAsia" w:hAnsiTheme="majorEastAsia" w:hint="eastAsia"/>
          <w:szCs w:val="21"/>
        </w:rPr>
        <w:t>，</w:t>
      </w:r>
      <w:r w:rsidRPr="00A87E96">
        <w:rPr>
          <w:rFonts w:asciiTheme="majorEastAsia" w:eastAsiaTheme="majorEastAsia" w:hAnsiTheme="majorEastAsia" w:hint="eastAsia"/>
          <w:szCs w:val="21"/>
        </w:rPr>
        <w:t>该标准为日</w:t>
      </w:r>
      <w:r w:rsidRPr="00A87E96">
        <w:rPr>
          <w:rFonts w:asciiTheme="majorEastAsia" w:eastAsiaTheme="majorEastAsia" w:hAnsiTheme="majorEastAsia" w:hint="eastAsia"/>
          <w:szCs w:val="21"/>
        </w:rPr>
        <w:lastRenderedPageBreak/>
        <w:t>本标准，标准共涉及日标27个牌号，涉及相关牌号的挤制、拉制、锻造工艺的状态标识、相关力学性能、化学成分及尺寸公差，检验方法的各项规定，涵盖了易切削黄铜棒材、紫铜棒、铅黄铜棒及无铅黄铜棒、锰黄铜、铝青铜等铜合金。</w:t>
      </w:r>
    </w:p>
    <w:p w:rsidR="00335B03" w:rsidRPr="00A87E96" w:rsidRDefault="00335B03" w:rsidP="00A87E96">
      <w:pPr>
        <w:spacing w:line="300" w:lineRule="auto"/>
        <w:ind w:firstLineChars="200" w:firstLine="420"/>
        <w:mirrorIndents/>
        <w:rPr>
          <w:rFonts w:asciiTheme="majorEastAsia" w:eastAsiaTheme="majorEastAsia" w:hAnsiTheme="majorEastAsia"/>
          <w:szCs w:val="21"/>
        </w:rPr>
      </w:pPr>
      <w:r w:rsidRPr="00A87E96">
        <w:rPr>
          <w:rFonts w:asciiTheme="majorEastAsia" w:eastAsiaTheme="majorEastAsia" w:hAnsiTheme="majorEastAsia"/>
          <w:szCs w:val="21"/>
        </w:rPr>
        <w:t>DIN EN 12164</w:t>
      </w:r>
      <w:r w:rsidRPr="00A87E96">
        <w:rPr>
          <w:rFonts w:asciiTheme="majorEastAsia" w:eastAsiaTheme="majorEastAsia" w:hAnsiTheme="majorEastAsia" w:hint="eastAsia"/>
          <w:szCs w:val="21"/>
        </w:rPr>
        <w:t>-2011《</w:t>
      </w:r>
      <w:proofErr w:type="spellStart"/>
      <w:r w:rsidRPr="00A87E96">
        <w:rPr>
          <w:rFonts w:asciiTheme="majorEastAsia" w:eastAsiaTheme="majorEastAsia" w:hAnsiTheme="majorEastAsia"/>
          <w:szCs w:val="21"/>
        </w:rPr>
        <w:t>Kupfer</w:t>
      </w:r>
      <w:proofErr w:type="spellEnd"/>
      <w:r w:rsidRPr="00A87E96">
        <w:rPr>
          <w:rFonts w:asciiTheme="majorEastAsia" w:eastAsiaTheme="majorEastAsia" w:hAnsiTheme="majorEastAsia"/>
          <w:szCs w:val="21"/>
        </w:rPr>
        <w:t xml:space="preserve"> und </w:t>
      </w:r>
      <w:proofErr w:type="spellStart"/>
      <w:r w:rsidRPr="00A87E96">
        <w:rPr>
          <w:rFonts w:asciiTheme="majorEastAsia" w:eastAsiaTheme="majorEastAsia" w:hAnsiTheme="majorEastAsia"/>
          <w:szCs w:val="21"/>
        </w:rPr>
        <w:t>Kupferlegierungen</w:t>
      </w:r>
      <w:proofErr w:type="spellEnd"/>
      <w:r w:rsidRPr="00A87E96">
        <w:rPr>
          <w:rFonts w:asciiTheme="majorEastAsia" w:eastAsiaTheme="majorEastAsia" w:hAnsiTheme="majorEastAsia"/>
          <w:szCs w:val="21"/>
        </w:rPr>
        <w:t xml:space="preserve"> –</w:t>
      </w:r>
      <w:proofErr w:type="spellStart"/>
      <w:r w:rsidRPr="00A87E96">
        <w:rPr>
          <w:rFonts w:asciiTheme="majorEastAsia" w:eastAsiaTheme="majorEastAsia" w:hAnsiTheme="majorEastAsia"/>
          <w:szCs w:val="21"/>
        </w:rPr>
        <w:t>Stangen</w:t>
      </w:r>
      <w:proofErr w:type="spellEnd"/>
      <w:r w:rsidRPr="00A87E96">
        <w:rPr>
          <w:rFonts w:asciiTheme="majorEastAsia" w:eastAsiaTheme="majorEastAsia" w:hAnsiTheme="majorEastAsia"/>
          <w:szCs w:val="21"/>
        </w:rPr>
        <w:t xml:space="preserve"> </w:t>
      </w:r>
      <w:proofErr w:type="spellStart"/>
      <w:r w:rsidRPr="00A87E96">
        <w:rPr>
          <w:rFonts w:asciiTheme="majorEastAsia" w:eastAsiaTheme="majorEastAsia" w:hAnsiTheme="majorEastAsia"/>
          <w:szCs w:val="21"/>
        </w:rPr>
        <w:t>für</w:t>
      </w:r>
      <w:proofErr w:type="spellEnd"/>
      <w:r w:rsidRPr="00A87E96">
        <w:rPr>
          <w:rFonts w:asciiTheme="majorEastAsia" w:eastAsiaTheme="majorEastAsia" w:hAnsiTheme="majorEastAsia"/>
          <w:szCs w:val="21"/>
        </w:rPr>
        <w:t xml:space="preserve"> die </w:t>
      </w:r>
      <w:proofErr w:type="spellStart"/>
      <w:r w:rsidRPr="00A87E96">
        <w:rPr>
          <w:rFonts w:asciiTheme="majorEastAsia" w:eastAsiaTheme="majorEastAsia" w:hAnsiTheme="majorEastAsia"/>
          <w:szCs w:val="21"/>
        </w:rPr>
        <w:t>spanende</w:t>
      </w:r>
      <w:proofErr w:type="spellEnd"/>
      <w:r w:rsidRPr="00A87E96">
        <w:rPr>
          <w:rFonts w:asciiTheme="majorEastAsia" w:eastAsiaTheme="majorEastAsia" w:hAnsiTheme="majorEastAsia"/>
          <w:szCs w:val="21"/>
        </w:rPr>
        <w:t xml:space="preserve"> </w:t>
      </w:r>
      <w:proofErr w:type="spellStart"/>
      <w:r w:rsidRPr="00A87E96">
        <w:rPr>
          <w:rFonts w:asciiTheme="majorEastAsia" w:eastAsiaTheme="majorEastAsia" w:hAnsiTheme="majorEastAsia"/>
          <w:szCs w:val="21"/>
        </w:rPr>
        <w:t>Bearbeitung</w:t>
      </w:r>
      <w:proofErr w:type="spellEnd"/>
      <w:r w:rsidRPr="00A87E96">
        <w:rPr>
          <w:rFonts w:asciiTheme="majorEastAsia" w:eastAsiaTheme="majorEastAsia" w:hAnsiTheme="majorEastAsia" w:hint="eastAsia"/>
          <w:szCs w:val="21"/>
        </w:rPr>
        <w:t>》（铜及铜合金 易切削用棒材）</w:t>
      </w:r>
      <w:r w:rsidR="00A87E96" w:rsidRPr="00A87E96">
        <w:rPr>
          <w:rFonts w:asciiTheme="majorEastAsia" w:eastAsiaTheme="majorEastAsia" w:hAnsiTheme="majorEastAsia" w:hint="eastAsia"/>
          <w:szCs w:val="21"/>
        </w:rPr>
        <w:t>，</w:t>
      </w:r>
      <w:r w:rsidRPr="00A87E96">
        <w:rPr>
          <w:rFonts w:asciiTheme="majorEastAsia" w:eastAsiaTheme="majorEastAsia" w:hAnsiTheme="majorEastAsia" w:hint="eastAsia"/>
          <w:szCs w:val="21"/>
        </w:rPr>
        <w:t>该标准为欧盟标准，标准共</w:t>
      </w:r>
      <w:proofErr w:type="gramStart"/>
      <w:r w:rsidRPr="00A87E96">
        <w:rPr>
          <w:rFonts w:asciiTheme="majorEastAsia" w:eastAsiaTheme="majorEastAsia" w:hAnsiTheme="majorEastAsia" w:hint="eastAsia"/>
          <w:szCs w:val="21"/>
        </w:rPr>
        <w:t>涉及欧标30个</w:t>
      </w:r>
      <w:proofErr w:type="gramEnd"/>
      <w:r w:rsidRPr="00A87E96">
        <w:rPr>
          <w:rFonts w:asciiTheme="majorEastAsia" w:eastAsiaTheme="majorEastAsia" w:hAnsiTheme="majorEastAsia" w:hint="eastAsia"/>
          <w:szCs w:val="21"/>
        </w:rPr>
        <w:t>牌号，涵盖了紫</w:t>
      </w:r>
      <w:r w:rsidR="00A87E96">
        <w:rPr>
          <w:rFonts w:asciiTheme="majorEastAsia" w:eastAsiaTheme="majorEastAsia" w:hAnsiTheme="majorEastAsia" w:hint="eastAsia"/>
          <w:szCs w:val="21"/>
        </w:rPr>
        <w:t>铜</w:t>
      </w:r>
      <w:r w:rsidRPr="00A87E96">
        <w:rPr>
          <w:rFonts w:asciiTheme="majorEastAsia" w:eastAsiaTheme="majorEastAsia" w:hAnsiTheme="majorEastAsia" w:hint="eastAsia"/>
          <w:szCs w:val="21"/>
        </w:rPr>
        <w:t>、镍铜合金、</w:t>
      </w:r>
      <w:proofErr w:type="gramStart"/>
      <w:r w:rsidRPr="00A87E96">
        <w:rPr>
          <w:rFonts w:asciiTheme="majorEastAsia" w:eastAsiaTheme="majorEastAsia" w:hAnsiTheme="majorEastAsia" w:hint="eastAsia"/>
          <w:szCs w:val="21"/>
        </w:rPr>
        <w:t>锡铜合金</w:t>
      </w:r>
      <w:proofErr w:type="gramEnd"/>
      <w:r w:rsidRPr="00A87E96">
        <w:rPr>
          <w:rFonts w:asciiTheme="majorEastAsia" w:eastAsiaTheme="majorEastAsia" w:hAnsiTheme="majorEastAsia" w:hint="eastAsia"/>
          <w:szCs w:val="21"/>
        </w:rPr>
        <w:t>、铅黄铜等，标准规定了各牌号在各种状态下的力学性能要求，加工成铜合金棒材的尺寸公差要求、直线度要求、长度公差要求、倒角要求等各项要求。</w:t>
      </w:r>
    </w:p>
    <w:p w:rsidR="00335B03" w:rsidRPr="00A87E96" w:rsidRDefault="00335B03" w:rsidP="00A87E96">
      <w:pPr>
        <w:spacing w:line="300" w:lineRule="auto"/>
        <w:ind w:firstLineChars="200" w:firstLine="420"/>
        <w:mirrorIndents/>
        <w:rPr>
          <w:rFonts w:asciiTheme="majorEastAsia" w:eastAsiaTheme="majorEastAsia" w:hAnsiTheme="majorEastAsia"/>
          <w:szCs w:val="21"/>
        </w:rPr>
      </w:pPr>
      <w:r w:rsidRPr="00A87E96">
        <w:rPr>
          <w:rFonts w:asciiTheme="majorEastAsia" w:eastAsiaTheme="majorEastAsia" w:hAnsiTheme="majorEastAsia" w:hint="eastAsia"/>
          <w:szCs w:val="21"/>
        </w:rPr>
        <w:t>GB/T 4423-2007《铜及铜合金拉制棒》</w:t>
      </w:r>
      <w:r w:rsidR="00A87E96" w:rsidRPr="00A87E96">
        <w:rPr>
          <w:rFonts w:asciiTheme="majorEastAsia" w:eastAsiaTheme="majorEastAsia" w:hAnsiTheme="majorEastAsia" w:hint="eastAsia"/>
          <w:szCs w:val="21"/>
        </w:rPr>
        <w:t>，</w:t>
      </w:r>
      <w:r w:rsidRPr="00A87E96">
        <w:rPr>
          <w:rFonts w:asciiTheme="majorEastAsia" w:eastAsiaTheme="majorEastAsia" w:hAnsiTheme="majorEastAsia" w:hint="eastAsia"/>
          <w:szCs w:val="21"/>
        </w:rPr>
        <w:t>该标准为我国在2007年编制发行的关于铜及铜合金拉制棒性能的标准，标准收集了38个铜合金牌号（包括紫铜、简单黄铜、铅黄铜、铁黄酮、锰黄铜、锡青铜、铝青铜等相关铜合金），标准规定了相关牌号的力学性能、状态标识、尺寸公差等各项要求，以及相关的检验抽样方法等相关规定。但在2012年发布的GB/T 5231-2012《加工铜及铜合金牌号和化学成分》这份标准中共收集了各种铜合金牌号213个，GB/T 4423-2007《铜及铜合金拉制棒》已无法满足生产需求。</w:t>
      </w:r>
    </w:p>
    <w:p w:rsidR="00335B03" w:rsidRDefault="00A87E96" w:rsidP="006C25A9">
      <w:pPr>
        <w:spacing w:line="300" w:lineRule="auto"/>
        <w:ind w:firstLineChars="200" w:firstLine="420"/>
        <w:mirrorIndents/>
        <w:rPr>
          <w:rFonts w:asciiTheme="majorEastAsia" w:eastAsiaTheme="majorEastAsia" w:hAnsiTheme="majorEastAsia" w:hint="eastAsia"/>
          <w:szCs w:val="21"/>
        </w:rPr>
      </w:pPr>
      <w:r>
        <w:rPr>
          <w:rFonts w:hint="eastAsia"/>
        </w:rPr>
        <w:t>经分析国内外资料和用户的使用要求</w:t>
      </w:r>
      <w:r w:rsidR="0063593C">
        <w:rPr>
          <w:rFonts w:hint="eastAsia"/>
        </w:rPr>
        <w:t>、企业的生产情况及我国产品标准的架构情况，目前我国生产的铜及铜合金拉制棒牌号共有</w:t>
      </w:r>
      <w:r w:rsidR="0063593C">
        <w:rPr>
          <w:rFonts w:hint="eastAsia"/>
        </w:rPr>
        <w:t>50</w:t>
      </w:r>
      <w:r w:rsidR="0063593C">
        <w:rPr>
          <w:rFonts w:hint="eastAsia"/>
        </w:rPr>
        <w:t>多个</w:t>
      </w:r>
      <w:r w:rsidR="006C25A9">
        <w:rPr>
          <w:rFonts w:hint="eastAsia"/>
        </w:rPr>
        <w:t>，主要集中在易切削、水暖卫浴、电子通讯</w:t>
      </w:r>
      <w:proofErr w:type="gramStart"/>
      <w:r w:rsidR="006C25A9">
        <w:rPr>
          <w:rFonts w:hint="eastAsia"/>
        </w:rPr>
        <w:t>已一般</w:t>
      </w:r>
      <w:proofErr w:type="gramEnd"/>
      <w:r w:rsidR="006C25A9">
        <w:rPr>
          <w:rFonts w:hint="eastAsia"/>
        </w:rPr>
        <w:t>用途等领域，</w:t>
      </w:r>
      <w:proofErr w:type="gramStart"/>
      <w:r w:rsidR="006C25A9">
        <w:rPr>
          <w:rFonts w:hint="eastAsia"/>
        </w:rPr>
        <w:t>经标委</w:t>
      </w:r>
      <w:proofErr w:type="gramEnd"/>
      <w:r w:rsidR="006C25A9">
        <w:rPr>
          <w:rFonts w:hint="eastAsia"/>
        </w:rPr>
        <w:t>会组织相关专家确定，</w:t>
      </w:r>
      <w:r w:rsidR="006C25A9" w:rsidRPr="00A87E96">
        <w:rPr>
          <w:rFonts w:asciiTheme="majorEastAsia" w:eastAsiaTheme="majorEastAsia" w:hAnsiTheme="majorEastAsia" w:hint="eastAsia"/>
          <w:szCs w:val="21"/>
        </w:rPr>
        <w:t>GB/T 4423</w:t>
      </w:r>
      <w:r w:rsidR="006C25A9">
        <w:rPr>
          <w:rFonts w:asciiTheme="majorEastAsia" w:eastAsiaTheme="majorEastAsia" w:hAnsiTheme="majorEastAsia" w:hint="eastAsia"/>
          <w:szCs w:val="21"/>
        </w:rPr>
        <w:t>-XXXX为一般用途的铜及铜合金拉制棒标准，经过和其他已有专用国家/行业标准对比分析，本标准只包括一般用途的棒材牌号和性能，原标准有38个铜及铜合金牌号，本次新增4个牌号，其他专用领域的牌号推荐使用专用标准。</w:t>
      </w:r>
      <w:r>
        <w:rPr>
          <w:rFonts w:hint="eastAsia"/>
        </w:rPr>
        <w:t>编制小组对</w:t>
      </w:r>
      <w:r w:rsidRPr="00A87E96">
        <w:rPr>
          <w:rFonts w:asciiTheme="majorEastAsia" w:eastAsiaTheme="majorEastAsia" w:hAnsiTheme="majorEastAsia" w:hint="eastAsia"/>
          <w:szCs w:val="21"/>
        </w:rPr>
        <w:t>GB/T 4423-2007《铜及铜合金拉制棒》</w:t>
      </w:r>
      <w:r>
        <w:rPr>
          <w:rFonts w:asciiTheme="majorEastAsia" w:eastAsiaTheme="majorEastAsia" w:hAnsiTheme="majorEastAsia" w:hint="eastAsia"/>
          <w:szCs w:val="21"/>
        </w:rPr>
        <w:t>的主要修订如下：</w:t>
      </w:r>
    </w:p>
    <w:p w:rsidR="006C25A9" w:rsidRDefault="006C25A9" w:rsidP="006C25A9">
      <w:pPr>
        <w:spacing w:line="400" w:lineRule="exact"/>
        <w:ind w:firstLineChars="200" w:firstLine="420"/>
        <w:rPr>
          <w:rFonts w:ascii="宋体" w:hAnsi="宋体" w:hint="eastAsia"/>
          <w:color w:val="000000" w:themeColor="text1"/>
          <w:szCs w:val="21"/>
        </w:rPr>
      </w:pPr>
      <w:r w:rsidRPr="00F5052F">
        <w:rPr>
          <w:rFonts w:ascii="宋体" w:hAnsi="宋体" w:hint="eastAsia"/>
          <w:color w:val="000000" w:themeColor="text1"/>
          <w:szCs w:val="21"/>
        </w:rPr>
        <w:t>----</w:t>
      </w:r>
      <w:r>
        <w:rPr>
          <w:rFonts w:ascii="宋体" w:hAnsi="宋体" w:hint="eastAsia"/>
          <w:color w:val="000000" w:themeColor="text1"/>
          <w:szCs w:val="21"/>
        </w:rPr>
        <w:t>将本标准的适用范围定为“一般用途”的铜及铜合金拉制棒材；</w:t>
      </w:r>
    </w:p>
    <w:p w:rsidR="006C25A9" w:rsidRPr="00F5052F" w:rsidRDefault="006C25A9" w:rsidP="006C25A9">
      <w:pPr>
        <w:spacing w:line="400" w:lineRule="exact"/>
        <w:ind w:firstLineChars="200" w:firstLine="420"/>
        <w:rPr>
          <w:rFonts w:ascii="宋体" w:hAnsi="宋体" w:hint="eastAsia"/>
          <w:color w:val="000000" w:themeColor="text1"/>
          <w:szCs w:val="21"/>
        </w:rPr>
      </w:pPr>
      <w:r w:rsidRPr="00F5052F">
        <w:rPr>
          <w:rFonts w:ascii="宋体" w:hAnsi="宋体" w:hint="eastAsia"/>
          <w:color w:val="000000"/>
          <w:szCs w:val="21"/>
        </w:rPr>
        <w:t>----</w:t>
      </w:r>
      <w:r w:rsidRPr="00F5052F">
        <w:rPr>
          <w:rFonts w:ascii="宋体" w:hAnsi="宋体" w:hint="eastAsia"/>
          <w:color w:val="000000" w:themeColor="text1"/>
          <w:szCs w:val="21"/>
        </w:rPr>
        <w:t>按新国标修改牌号和状态表示方法；</w:t>
      </w:r>
    </w:p>
    <w:p w:rsidR="006C25A9" w:rsidRDefault="006C25A9" w:rsidP="006C25A9">
      <w:pPr>
        <w:spacing w:line="400" w:lineRule="exact"/>
        <w:ind w:firstLineChars="200" w:firstLine="420"/>
        <w:rPr>
          <w:rFonts w:ascii="宋体" w:hAnsi="宋体" w:hint="eastAsia"/>
          <w:color w:val="000000" w:themeColor="text1"/>
          <w:szCs w:val="21"/>
        </w:rPr>
      </w:pPr>
      <w:r w:rsidRPr="00F5052F">
        <w:rPr>
          <w:rFonts w:ascii="宋体" w:hAnsi="宋体" w:hint="eastAsia"/>
          <w:color w:val="000000" w:themeColor="text1"/>
          <w:szCs w:val="21"/>
        </w:rPr>
        <w:t>----增加H59、H70、HSn70-1、H</w:t>
      </w:r>
      <w:r w:rsidRPr="00F5052F">
        <w:rPr>
          <w:rFonts w:ascii="宋体" w:hAnsi="宋体"/>
          <w:color w:val="000000" w:themeColor="text1"/>
          <w:szCs w:val="21"/>
        </w:rPr>
        <w:t>a</w:t>
      </w:r>
      <w:r w:rsidRPr="00F5052F">
        <w:rPr>
          <w:rFonts w:ascii="宋体" w:hAnsi="宋体" w:hint="eastAsia"/>
          <w:color w:val="000000" w:themeColor="text1"/>
          <w:szCs w:val="21"/>
        </w:rPr>
        <w:t>l61-4-3-1</w:t>
      </w:r>
      <w:r>
        <w:rPr>
          <w:rFonts w:ascii="宋体" w:hAnsi="宋体" w:hint="eastAsia"/>
          <w:color w:val="000000" w:themeColor="text1"/>
          <w:szCs w:val="21"/>
        </w:rPr>
        <w:t xml:space="preserve"> </w:t>
      </w:r>
      <w:r w:rsidRPr="00F5052F">
        <w:rPr>
          <w:rFonts w:ascii="宋体" w:hAnsi="宋体" w:hint="eastAsia"/>
          <w:color w:val="000000" w:themeColor="text1"/>
          <w:szCs w:val="21"/>
        </w:rPr>
        <w:t>牌号</w:t>
      </w:r>
      <w:r>
        <w:rPr>
          <w:rFonts w:ascii="宋体" w:hAnsi="宋体" w:hint="eastAsia"/>
          <w:color w:val="000000" w:themeColor="text1"/>
          <w:szCs w:val="21"/>
        </w:rPr>
        <w:t>，删掉了QSi1.8牌号；</w:t>
      </w:r>
    </w:p>
    <w:p w:rsidR="006C25A9" w:rsidRDefault="006C25A9" w:rsidP="006C25A9">
      <w:pPr>
        <w:spacing w:line="400" w:lineRule="exact"/>
        <w:ind w:firstLineChars="200" w:firstLine="420"/>
        <w:rPr>
          <w:rFonts w:ascii="宋体" w:hAnsi="宋体" w:hint="eastAsia"/>
          <w:color w:val="000000"/>
          <w:szCs w:val="21"/>
        </w:rPr>
      </w:pPr>
      <w:r w:rsidRPr="009A07A6">
        <w:rPr>
          <w:rFonts w:ascii="宋体" w:hAnsi="宋体" w:hint="eastAsia"/>
          <w:color w:val="000000"/>
          <w:szCs w:val="21"/>
        </w:rPr>
        <w:t>----</w:t>
      </w:r>
      <w:r>
        <w:rPr>
          <w:rFonts w:ascii="宋体" w:hAnsi="宋体" w:hint="eastAsia"/>
          <w:color w:val="000000"/>
          <w:szCs w:val="21"/>
        </w:rPr>
        <w:t>部分牌号拓宽了规格范围，具体如下：</w:t>
      </w:r>
    </w:p>
    <w:p w:rsidR="006C25A9" w:rsidRDefault="006C25A9" w:rsidP="006C25A9">
      <w:pPr>
        <w:spacing w:line="400" w:lineRule="exact"/>
        <w:ind w:firstLineChars="200" w:firstLine="420"/>
        <w:rPr>
          <w:rFonts w:ascii="宋体" w:hAnsi="宋体" w:hint="eastAsia"/>
          <w:color w:val="000000"/>
          <w:szCs w:val="21"/>
        </w:rPr>
      </w:pPr>
      <w:r>
        <w:rPr>
          <w:rFonts w:ascii="宋体" w:hAnsi="宋体" w:hint="eastAsia"/>
          <w:color w:val="000000"/>
          <w:szCs w:val="21"/>
        </w:rPr>
        <w:t>将H65的规格范围由3mm-40mm拓宽到3mm -80mm，</w:t>
      </w:r>
      <w:r w:rsidRPr="00DC6C72">
        <w:rPr>
          <w:rFonts w:ascii="宋体" w:hAnsi="宋体"/>
          <w:color w:val="000000"/>
          <w:kern w:val="0"/>
          <w:sz w:val="18"/>
          <w:szCs w:val="18"/>
        </w:rPr>
        <w:t>H63</w:t>
      </w:r>
      <w:r>
        <w:rPr>
          <w:rFonts w:ascii="宋体" w:hAnsi="宋体" w:hint="eastAsia"/>
          <w:color w:val="000000"/>
          <w:kern w:val="0"/>
          <w:sz w:val="18"/>
          <w:szCs w:val="18"/>
        </w:rPr>
        <w:t>的</w:t>
      </w:r>
      <w:r>
        <w:rPr>
          <w:rFonts w:ascii="宋体" w:hAnsi="宋体" w:hint="eastAsia"/>
          <w:color w:val="000000"/>
          <w:szCs w:val="21"/>
        </w:rPr>
        <w:t>规格范围由3mm-40mm拓宽到3mm -50mm，</w:t>
      </w:r>
      <w:r w:rsidRPr="00DC6C72">
        <w:rPr>
          <w:rFonts w:ascii="宋体" w:hAnsi="宋体"/>
          <w:color w:val="000000"/>
          <w:kern w:val="0"/>
          <w:sz w:val="18"/>
          <w:szCs w:val="18"/>
        </w:rPr>
        <w:t>HPb63-0.1</w:t>
      </w:r>
      <w:r>
        <w:rPr>
          <w:rFonts w:ascii="宋体" w:hAnsi="宋体" w:hint="eastAsia"/>
          <w:color w:val="000000"/>
          <w:szCs w:val="21"/>
        </w:rPr>
        <w:t>的规格范围由3mm-40mm拓宽到3mm -50mm，</w:t>
      </w:r>
      <w:r w:rsidRPr="00DC6C72">
        <w:rPr>
          <w:rFonts w:ascii="宋体" w:hAnsi="宋体"/>
          <w:color w:val="000000"/>
          <w:kern w:val="0"/>
          <w:sz w:val="18"/>
          <w:szCs w:val="18"/>
        </w:rPr>
        <w:t>HPb61-1</w:t>
      </w:r>
      <w:r>
        <w:rPr>
          <w:rFonts w:ascii="宋体" w:hAnsi="宋体" w:hint="eastAsia"/>
          <w:color w:val="000000"/>
          <w:kern w:val="0"/>
          <w:sz w:val="18"/>
          <w:szCs w:val="18"/>
        </w:rPr>
        <w:t>的</w:t>
      </w:r>
      <w:r>
        <w:rPr>
          <w:rFonts w:ascii="宋体" w:hAnsi="宋体" w:hint="eastAsia"/>
          <w:color w:val="000000"/>
          <w:szCs w:val="21"/>
        </w:rPr>
        <w:t>规格范围由3mm-20mm拓宽到3mm -50mm，</w:t>
      </w:r>
      <w:r w:rsidRPr="00DC6C72">
        <w:rPr>
          <w:rFonts w:ascii="宋体" w:hAnsi="宋体" w:hint="eastAsia"/>
          <w:color w:val="000000"/>
          <w:kern w:val="0"/>
          <w:sz w:val="18"/>
          <w:szCs w:val="18"/>
        </w:rPr>
        <w:t>HPb63-3</w:t>
      </w:r>
      <w:r>
        <w:rPr>
          <w:rFonts w:ascii="宋体" w:hAnsi="宋体" w:hint="eastAsia"/>
          <w:color w:val="000000"/>
          <w:szCs w:val="21"/>
        </w:rPr>
        <w:t>的圆形、方形、正六角形规格范围由3mm-60mm拓宽到3mm -80mm，</w:t>
      </w:r>
      <w:r w:rsidRPr="00DC6C72">
        <w:rPr>
          <w:rFonts w:ascii="宋体" w:hAnsi="宋体"/>
          <w:color w:val="000000"/>
          <w:kern w:val="0"/>
          <w:sz w:val="18"/>
          <w:szCs w:val="18"/>
        </w:rPr>
        <w:t>HSn62-1</w:t>
      </w:r>
      <w:r>
        <w:rPr>
          <w:rFonts w:ascii="宋体" w:hAnsi="宋体" w:hint="eastAsia"/>
          <w:color w:val="000000"/>
          <w:kern w:val="0"/>
          <w:sz w:val="18"/>
          <w:szCs w:val="18"/>
        </w:rPr>
        <w:t>的</w:t>
      </w:r>
      <w:r>
        <w:rPr>
          <w:rFonts w:ascii="宋体" w:hAnsi="宋体" w:hint="eastAsia"/>
          <w:color w:val="000000"/>
          <w:szCs w:val="21"/>
        </w:rPr>
        <w:t>规格范围由3mm-60mm拓宽到3mm -70mm，</w:t>
      </w:r>
      <w:r w:rsidRPr="00201DC0">
        <w:rPr>
          <w:rFonts w:ascii="宋体" w:hAnsi="宋体"/>
          <w:color w:val="000000"/>
          <w:szCs w:val="21"/>
        </w:rPr>
        <w:t>HPb59-1</w:t>
      </w:r>
      <w:r w:rsidRPr="00201DC0">
        <w:rPr>
          <w:rFonts w:ascii="宋体" w:hAnsi="宋体" w:hint="eastAsia"/>
          <w:color w:val="000000"/>
          <w:szCs w:val="21"/>
        </w:rPr>
        <w:t>的</w:t>
      </w:r>
      <w:r>
        <w:rPr>
          <w:rFonts w:ascii="宋体" w:hAnsi="宋体" w:hint="eastAsia"/>
          <w:color w:val="000000"/>
          <w:szCs w:val="21"/>
        </w:rPr>
        <w:t>圆形、方形、正六角形规格范围由3mm-80mm拓宽到2mm -80mm；</w:t>
      </w:r>
    </w:p>
    <w:p w:rsidR="006C25A9" w:rsidRDefault="006C25A9" w:rsidP="006C25A9">
      <w:pPr>
        <w:spacing w:line="400" w:lineRule="exact"/>
        <w:ind w:firstLineChars="200" w:firstLine="420"/>
        <w:rPr>
          <w:rFonts w:ascii="宋体" w:hAnsi="宋体" w:hint="eastAsia"/>
          <w:color w:val="000000"/>
          <w:szCs w:val="21"/>
        </w:rPr>
      </w:pPr>
      <w:r w:rsidRPr="009A07A6">
        <w:rPr>
          <w:rFonts w:ascii="宋体" w:hAnsi="宋体" w:hint="eastAsia"/>
          <w:color w:val="000000"/>
          <w:szCs w:val="21"/>
        </w:rPr>
        <w:t>----</w:t>
      </w:r>
      <w:r w:rsidRPr="00327D4E">
        <w:rPr>
          <w:rFonts w:ascii="宋体" w:hAnsi="宋体"/>
          <w:color w:val="000000"/>
          <w:szCs w:val="21"/>
        </w:rPr>
        <w:t xml:space="preserve"> </w:t>
      </w:r>
      <w:r w:rsidRPr="00DC6C72">
        <w:rPr>
          <w:rFonts w:ascii="宋体" w:hAnsi="宋体" w:hint="eastAsia"/>
          <w:color w:val="000000"/>
          <w:szCs w:val="21"/>
        </w:rPr>
        <w:t>部分牌号新增了产品状态，具体如下：</w:t>
      </w:r>
    </w:p>
    <w:p w:rsidR="006C25A9" w:rsidRPr="00327D4E" w:rsidRDefault="006C25A9" w:rsidP="006C25A9">
      <w:pPr>
        <w:spacing w:line="400" w:lineRule="exact"/>
        <w:ind w:firstLineChars="200" w:firstLine="420"/>
        <w:rPr>
          <w:rFonts w:ascii="宋体" w:hAnsi="宋体" w:hint="eastAsia"/>
          <w:color w:val="000000"/>
          <w:szCs w:val="21"/>
        </w:rPr>
      </w:pPr>
      <w:r w:rsidRPr="00327D4E">
        <w:rPr>
          <w:rFonts w:ascii="宋体" w:hAnsi="宋体"/>
          <w:color w:val="000000"/>
          <w:szCs w:val="21"/>
        </w:rPr>
        <w:t>H65</w:t>
      </w:r>
      <w:r w:rsidRPr="00327D4E">
        <w:rPr>
          <w:rFonts w:ascii="宋体" w:hAnsi="宋体" w:hint="eastAsia"/>
          <w:color w:val="000000"/>
          <w:szCs w:val="21"/>
        </w:rPr>
        <w:t>增加了半硬（H02）态，</w:t>
      </w:r>
      <w:r w:rsidRPr="00327D4E">
        <w:rPr>
          <w:rFonts w:ascii="宋体" w:hAnsi="宋体"/>
          <w:color w:val="000000"/>
          <w:szCs w:val="21"/>
        </w:rPr>
        <w:t>HPb61-1</w:t>
      </w:r>
      <w:r w:rsidRPr="00327D4E">
        <w:rPr>
          <w:rFonts w:ascii="宋体" w:hAnsi="宋体" w:hint="eastAsia"/>
          <w:color w:val="000000"/>
          <w:szCs w:val="21"/>
        </w:rPr>
        <w:t>增加了软化退火（O60）态，</w:t>
      </w:r>
      <w:r w:rsidRPr="00327D4E">
        <w:rPr>
          <w:rFonts w:ascii="宋体" w:hAnsi="宋体"/>
          <w:color w:val="000000"/>
          <w:szCs w:val="21"/>
        </w:rPr>
        <w:t>HPb59-1</w:t>
      </w:r>
      <w:r w:rsidRPr="00327D4E">
        <w:rPr>
          <w:rFonts w:ascii="宋体" w:hAnsi="宋体" w:hint="eastAsia"/>
          <w:color w:val="000000"/>
          <w:szCs w:val="21"/>
        </w:rPr>
        <w:t>增加了硬（H04）态，HPb63-3增加了软化退火（O60）和1/4硬（H01）态</w:t>
      </w:r>
      <w:r>
        <w:rPr>
          <w:rFonts w:ascii="宋体" w:hAnsi="宋体" w:hint="eastAsia"/>
          <w:color w:val="000000"/>
          <w:szCs w:val="21"/>
        </w:rPr>
        <w:t>；</w:t>
      </w:r>
    </w:p>
    <w:p w:rsidR="006C25A9" w:rsidRDefault="006C25A9" w:rsidP="006C25A9">
      <w:pPr>
        <w:spacing w:line="400" w:lineRule="exact"/>
        <w:ind w:firstLineChars="200" w:firstLine="420"/>
        <w:rPr>
          <w:rFonts w:ascii="宋体" w:hAnsi="宋体" w:hint="eastAsia"/>
          <w:color w:val="000000"/>
          <w:szCs w:val="21"/>
        </w:rPr>
      </w:pPr>
      <w:r w:rsidRPr="00F5052F">
        <w:rPr>
          <w:rFonts w:ascii="宋体" w:hAnsi="宋体" w:hint="eastAsia"/>
          <w:color w:val="000000"/>
          <w:szCs w:val="21"/>
        </w:rPr>
        <w:t>----</w:t>
      </w:r>
      <w:r>
        <w:rPr>
          <w:rFonts w:ascii="宋体" w:hAnsi="宋体" w:hint="eastAsia"/>
          <w:color w:val="000000"/>
          <w:szCs w:val="21"/>
        </w:rPr>
        <w:t>删除了原标准中的表2 矩形棒截面的宽高比；</w:t>
      </w:r>
    </w:p>
    <w:p w:rsidR="006C25A9" w:rsidRDefault="006C25A9" w:rsidP="006C25A9">
      <w:pPr>
        <w:spacing w:line="400" w:lineRule="exact"/>
        <w:ind w:firstLineChars="200" w:firstLine="420"/>
        <w:rPr>
          <w:rFonts w:ascii="宋体" w:hAnsi="宋体" w:hint="eastAsia"/>
          <w:color w:val="000000"/>
          <w:szCs w:val="21"/>
        </w:rPr>
      </w:pPr>
      <w:r w:rsidRPr="00F5052F">
        <w:rPr>
          <w:rFonts w:ascii="宋体" w:hAnsi="宋体" w:hint="eastAsia"/>
          <w:color w:val="000000"/>
          <w:szCs w:val="21"/>
        </w:rPr>
        <w:t>----</w:t>
      </w:r>
      <w:r>
        <w:rPr>
          <w:rFonts w:ascii="宋体" w:hAnsi="宋体" w:hint="eastAsia"/>
          <w:color w:val="000000"/>
          <w:szCs w:val="21"/>
        </w:rPr>
        <w:t>删除了原标准中对棒材</w:t>
      </w:r>
      <w:proofErr w:type="gramStart"/>
      <w:r>
        <w:rPr>
          <w:rFonts w:ascii="宋体" w:hAnsi="宋体" w:hint="eastAsia"/>
          <w:color w:val="000000"/>
          <w:szCs w:val="21"/>
        </w:rPr>
        <w:t>不</w:t>
      </w:r>
      <w:proofErr w:type="gramEnd"/>
      <w:r>
        <w:rPr>
          <w:rFonts w:ascii="宋体" w:hAnsi="宋体" w:hint="eastAsia"/>
          <w:color w:val="000000"/>
          <w:szCs w:val="21"/>
        </w:rPr>
        <w:t>定尺长度的规定，在表1中增加了对长度的规定，范围为500mm -6000mm；</w:t>
      </w:r>
    </w:p>
    <w:p w:rsidR="006C25A9" w:rsidRPr="00F5052F" w:rsidRDefault="006C25A9" w:rsidP="006C25A9">
      <w:pPr>
        <w:spacing w:line="400" w:lineRule="exact"/>
        <w:ind w:firstLineChars="200" w:firstLine="420"/>
        <w:rPr>
          <w:rFonts w:ascii="宋体" w:hAnsi="宋体" w:hint="eastAsia"/>
          <w:color w:val="000000" w:themeColor="text1"/>
          <w:szCs w:val="21"/>
        </w:rPr>
      </w:pPr>
      <w:r w:rsidRPr="00F5052F">
        <w:rPr>
          <w:rFonts w:ascii="宋体" w:hAnsi="宋体" w:hint="eastAsia"/>
          <w:color w:val="000000"/>
          <w:szCs w:val="21"/>
        </w:rPr>
        <w:t>----</w:t>
      </w:r>
      <w:r>
        <w:rPr>
          <w:rFonts w:ascii="宋体" w:hAnsi="宋体" w:hint="eastAsia"/>
          <w:color w:val="000000"/>
          <w:szCs w:val="21"/>
        </w:rPr>
        <w:t>提高了紫黄铜类矩形棒材的允许偏差，与方形和正六角形棒材执行相同的允许偏差；</w:t>
      </w:r>
    </w:p>
    <w:p w:rsidR="006C25A9" w:rsidRPr="00F5052F" w:rsidRDefault="006C25A9" w:rsidP="006C25A9">
      <w:pPr>
        <w:spacing w:line="400" w:lineRule="exact"/>
        <w:ind w:firstLineChars="200" w:firstLine="420"/>
        <w:rPr>
          <w:rFonts w:ascii="宋体" w:hAnsi="宋体" w:hint="eastAsia"/>
          <w:color w:val="000000" w:themeColor="text1"/>
          <w:szCs w:val="21"/>
        </w:rPr>
      </w:pPr>
      <w:r w:rsidRPr="00F5052F">
        <w:rPr>
          <w:rFonts w:ascii="宋体" w:hAnsi="宋体" w:hint="eastAsia"/>
          <w:color w:val="000000" w:themeColor="text1"/>
          <w:szCs w:val="21"/>
        </w:rPr>
        <w:t>----棒材的定尺或</w:t>
      </w:r>
      <w:proofErr w:type="gramStart"/>
      <w:r w:rsidRPr="00F5052F">
        <w:rPr>
          <w:rFonts w:ascii="宋体" w:hAnsi="宋体" w:hint="eastAsia"/>
          <w:color w:val="000000" w:themeColor="text1"/>
          <w:szCs w:val="21"/>
        </w:rPr>
        <w:t>倍</w:t>
      </w:r>
      <w:proofErr w:type="gramEnd"/>
      <w:r w:rsidRPr="00F5052F">
        <w:rPr>
          <w:rFonts w:ascii="宋体" w:hAnsi="宋体" w:hint="eastAsia"/>
          <w:color w:val="000000" w:themeColor="text1"/>
          <w:szCs w:val="21"/>
        </w:rPr>
        <w:t>尺长度的允许偏差由+15mm修改为+5mm；</w:t>
      </w:r>
    </w:p>
    <w:p w:rsidR="006C25A9" w:rsidRPr="00F5052F" w:rsidRDefault="006C25A9" w:rsidP="006C25A9">
      <w:pPr>
        <w:spacing w:line="400" w:lineRule="exact"/>
        <w:ind w:firstLineChars="200" w:firstLine="420"/>
        <w:rPr>
          <w:rFonts w:ascii="宋体" w:hAnsi="宋体" w:hint="eastAsia"/>
          <w:color w:val="000000" w:themeColor="text1"/>
          <w:szCs w:val="21"/>
        </w:rPr>
      </w:pPr>
      <w:r w:rsidRPr="00F5052F">
        <w:rPr>
          <w:rFonts w:ascii="宋体" w:hAnsi="宋体" w:hint="eastAsia"/>
          <w:color w:val="000000" w:themeColor="text1"/>
          <w:szCs w:val="21"/>
        </w:rPr>
        <w:t>----</w:t>
      </w:r>
      <w:r>
        <w:rPr>
          <w:rFonts w:ascii="宋体" w:hAnsi="宋体" w:hint="eastAsia"/>
          <w:color w:val="000000" w:themeColor="text1"/>
          <w:szCs w:val="21"/>
        </w:rPr>
        <w:t>对</w:t>
      </w:r>
      <w:r w:rsidRPr="00F5052F">
        <w:rPr>
          <w:rFonts w:ascii="宋体" w:hAnsi="宋体" w:hint="eastAsia"/>
          <w:color w:val="000000" w:themeColor="text1"/>
          <w:szCs w:val="21"/>
        </w:rPr>
        <w:t>力学性能指标</w:t>
      </w:r>
      <w:r>
        <w:rPr>
          <w:rFonts w:ascii="宋体" w:hAnsi="宋体" w:hint="eastAsia"/>
          <w:color w:val="000000" w:themeColor="text1"/>
          <w:szCs w:val="21"/>
        </w:rPr>
        <w:t>进行了修改；</w:t>
      </w:r>
    </w:p>
    <w:p w:rsidR="006C25A9" w:rsidRPr="006C25A9" w:rsidRDefault="006C25A9" w:rsidP="006C25A9">
      <w:pPr>
        <w:spacing w:line="400" w:lineRule="exact"/>
        <w:ind w:firstLineChars="200" w:firstLine="420"/>
        <w:rPr>
          <w:rFonts w:ascii="宋体" w:hAnsi="宋体" w:hint="eastAsia"/>
          <w:color w:val="000000" w:themeColor="text1"/>
          <w:szCs w:val="21"/>
          <w:highlight w:val="yellow"/>
        </w:rPr>
      </w:pPr>
      <w:r w:rsidRPr="00F5052F">
        <w:rPr>
          <w:rFonts w:ascii="宋体" w:hAnsi="宋体" w:hint="eastAsia"/>
          <w:color w:val="000000" w:themeColor="text1"/>
          <w:szCs w:val="21"/>
        </w:rPr>
        <w:lastRenderedPageBreak/>
        <w:t>----</w:t>
      </w:r>
      <w:r w:rsidRPr="006C25A9">
        <w:rPr>
          <w:rFonts w:ascii="宋体" w:hAnsi="宋体" w:hint="eastAsia"/>
          <w:color w:val="000000" w:themeColor="text1"/>
          <w:szCs w:val="21"/>
          <w:highlight w:val="yellow"/>
        </w:rPr>
        <w:t>将力学性能表中的布氏硬度改为了维氏硬度和洛氏硬度，增加了屈服强度；</w:t>
      </w:r>
    </w:p>
    <w:p w:rsidR="006C25A9" w:rsidRPr="00F5052F" w:rsidRDefault="006C25A9" w:rsidP="006C25A9">
      <w:pPr>
        <w:spacing w:line="400" w:lineRule="exact"/>
        <w:ind w:firstLineChars="200" w:firstLine="420"/>
        <w:rPr>
          <w:rFonts w:ascii="宋体" w:hAnsi="宋体" w:hint="eastAsia"/>
          <w:color w:val="000000" w:themeColor="text1"/>
          <w:szCs w:val="21"/>
        </w:rPr>
      </w:pPr>
      <w:r w:rsidRPr="006C25A9">
        <w:rPr>
          <w:rFonts w:ascii="宋体" w:hAnsi="宋体" w:hint="eastAsia"/>
          <w:color w:val="000000" w:themeColor="text1"/>
          <w:szCs w:val="21"/>
          <w:highlight w:val="yellow"/>
        </w:rPr>
        <w:t>----修改了导电率指标要求；</w:t>
      </w:r>
    </w:p>
    <w:p w:rsidR="006C25A9" w:rsidRPr="00F5052F" w:rsidRDefault="006C25A9" w:rsidP="006C25A9">
      <w:pPr>
        <w:spacing w:line="400" w:lineRule="exact"/>
        <w:ind w:firstLineChars="200" w:firstLine="420"/>
        <w:rPr>
          <w:rFonts w:ascii="宋体" w:hAnsi="宋体" w:hint="eastAsia"/>
          <w:color w:val="000000" w:themeColor="text1"/>
          <w:szCs w:val="21"/>
        </w:rPr>
      </w:pPr>
      <w:r w:rsidRPr="00F5052F">
        <w:rPr>
          <w:rFonts w:ascii="宋体" w:hAnsi="宋体" w:hint="eastAsia"/>
          <w:color w:val="000000" w:themeColor="text1"/>
          <w:szCs w:val="21"/>
        </w:rPr>
        <w:t xml:space="preserve">----棒材外形尺寸测量方法按GB/T 26303.2的规定进行，删除原标准附录A。 </w:t>
      </w:r>
    </w:p>
    <w:p w:rsidR="00A87E96" w:rsidRPr="006C25A9" w:rsidRDefault="00A87E96" w:rsidP="006C25A9">
      <w:pPr>
        <w:spacing w:line="300" w:lineRule="auto"/>
        <w:ind w:firstLineChars="200" w:firstLine="420"/>
        <w:mirrorIndents/>
        <w:rPr>
          <w:color w:val="000000" w:themeColor="text1"/>
        </w:rPr>
      </w:pPr>
      <w:r w:rsidRPr="00A87E96">
        <w:rPr>
          <w:rFonts w:hint="eastAsia"/>
        </w:rPr>
        <w:t>按照以上修订意见，编制小组于</w:t>
      </w:r>
      <w:r w:rsidRPr="00A87E96">
        <w:rPr>
          <w:rFonts w:hint="eastAsia"/>
        </w:rPr>
        <w:t>2018</w:t>
      </w:r>
      <w:r w:rsidRPr="00A87E96">
        <w:rPr>
          <w:rFonts w:hint="eastAsia"/>
        </w:rPr>
        <w:t>年</w:t>
      </w:r>
      <w:r w:rsidRPr="00A87E96">
        <w:rPr>
          <w:rFonts w:hint="eastAsia"/>
        </w:rPr>
        <w:t>5</w:t>
      </w:r>
      <w:r w:rsidRPr="00A87E96">
        <w:rPr>
          <w:rFonts w:hint="eastAsia"/>
        </w:rPr>
        <w:t>月形成了</w:t>
      </w:r>
      <w:r w:rsidRPr="00A87E96">
        <w:rPr>
          <w:rFonts w:hint="eastAsia"/>
        </w:rPr>
        <w:t>GB/T 4423-XXXX</w:t>
      </w:r>
      <w:r w:rsidRPr="00A87E96">
        <w:rPr>
          <w:rFonts w:hint="eastAsia"/>
        </w:rPr>
        <w:t>《铜及铜合金拉制棒》的讨论稿。</w:t>
      </w:r>
      <w:r w:rsidR="006C25A9" w:rsidRPr="00E96E3B">
        <w:rPr>
          <w:rFonts w:hint="eastAsia"/>
          <w:color w:val="000000" w:themeColor="text1"/>
        </w:rPr>
        <w:t>该讨论稿于</w:t>
      </w:r>
      <w:r w:rsidR="006C25A9" w:rsidRPr="00E96E3B">
        <w:rPr>
          <w:rFonts w:hint="eastAsia"/>
          <w:color w:val="000000" w:themeColor="text1"/>
        </w:rPr>
        <w:t>2018</w:t>
      </w:r>
      <w:r w:rsidR="006C25A9" w:rsidRPr="00E96E3B">
        <w:rPr>
          <w:rFonts w:hint="eastAsia"/>
          <w:color w:val="000000" w:themeColor="text1"/>
        </w:rPr>
        <w:t>年</w:t>
      </w:r>
      <w:r w:rsidR="006C25A9">
        <w:rPr>
          <w:rFonts w:hint="eastAsia"/>
          <w:color w:val="000000" w:themeColor="text1"/>
        </w:rPr>
        <w:t>6</w:t>
      </w:r>
      <w:r w:rsidR="006C25A9" w:rsidRPr="00E96E3B">
        <w:rPr>
          <w:rFonts w:hint="eastAsia"/>
          <w:color w:val="000000" w:themeColor="text1"/>
        </w:rPr>
        <w:t>月在</w:t>
      </w:r>
      <w:r w:rsidR="006C25A9">
        <w:rPr>
          <w:rFonts w:hint="eastAsia"/>
          <w:color w:val="000000" w:themeColor="text1"/>
        </w:rPr>
        <w:t>乌鲁木齐</w:t>
      </w:r>
      <w:r w:rsidR="006C25A9" w:rsidRPr="00E96E3B">
        <w:rPr>
          <w:rFonts w:hint="eastAsia"/>
          <w:color w:val="000000" w:themeColor="text1"/>
        </w:rPr>
        <w:t>召开了讨论会，会上专家对该标准进行了认真详尽的讨论和沟通，给出了有效的修改意见，会后，编制小组根据专家给出的意见重新进行了数据分析和查阅相关资料，经过修改后，与</w:t>
      </w:r>
      <w:r w:rsidR="006C25A9" w:rsidRPr="00E96E3B">
        <w:rPr>
          <w:rFonts w:hint="eastAsia"/>
          <w:color w:val="000000" w:themeColor="text1"/>
        </w:rPr>
        <w:t>2019</w:t>
      </w:r>
      <w:r w:rsidR="006C25A9" w:rsidRPr="00E96E3B">
        <w:rPr>
          <w:rFonts w:hint="eastAsia"/>
          <w:color w:val="000000" w:themeColor="text1"/>
        </w:rPr>
        <w:t>年</w:t>
      </w:r>
      <w:r w:rsidR="006C25A9">
        <w:rPr>
          <w:rFonts w:hint="eastAsia"/>
          <w:color w:val="000000" w:themeColor="text1"/>
        </w:rPr>
        <w:t>4</w:t>
      </w:r>
      <w:r w:rsidR="006C25A9" w:rsidRPr="00E96E3B">
        <w:rPr>
          <w:rFonts w:hint="eastAsia"/>
          <w:color w:val="000000" w:themeColor="text1"/>
        </w:rPr>
        <w:t>月份形成</w:t>
      </w:r>
      <w:proofErr w:type="gramStart"/>
      <w:r w:rsidR="006C25A9" w:rsidRPr="00E96E3B">
        <w:rPr>
          <w:rFonts w:hint="eastAsia"/>
          <w:color w:val="000000" w:themeColor="text1"/>
        </w:rPr>
        <w:t>了该预审稿</w:t>
      </w:r>
      <w:proofErr w:type="gramEnd"/>
      <w:r w:rsidR="006C25A9" w:rsidRPr="00E96E3B">
        <w:rPr>
          <w:rFonts w:hint="eastAsia"/>
          <w:color w:val="000000" w:themeColor="text1"/>
        </w:rPr>
        <w:t>。</w:t>
      </w:r>
    </w:p>
    <w:p w:rsidR="004F41BD" w:rsidRDefault="004F41BD" w:rsidP="00AB21D0">
      <w:pPr>
        <w:numPr>
          <w:ilvl w:val="0"/>
          <w:numId w:val="1"/>
        </w:numPr>
        <w:spacing w:line="300" w:lineRule="auto"/>
        <w:ind w:firstLineChars="200" w:firstLine="420"/>
        <w:mirrorIndents/>
        <w:rPr>
          <w:rFonts w:ascii="黑体" w:eastAsia="黑体" w:hAnsi="黑体"/>
          <w:szCs w:val="21"/>
        </w:rPr>
      </w:pPr>
      <w:r w:rsidRPr="008717D8">
        <w:rPr>
          <w:rFonts w:ascii="黑体" w:eastAsia="黑体" w:hAnsi="黑体" w:hint="eastAsia"/>
          <w:szCs w:val="21"/>
        </w:rPr>
        <w:t>编制原则</w:t>
      </w:r>
    </w:p>
    <w:p w:rsidR="00741D6E" w:rsidRDefault="004F41BD" w:rsidP="00AB21D0">
      <w:pPr>
        <w:pStyle w:val="a8"/>
        <w:spacing w:line="300" w:lineRule="auto"/>
        <w:mirrorIndents/>
      </w:pPr>
      <w:r w:rsidRPr="004F41BD">
        <w:rPr>
          <w:rFonts w:hint="eastAsia"/>
        </w:rPr>
        <w:t>本标准</w:t>
      </w:r>
      <w:r w:rsidRPr="004F41BD">
        <w:t>本着</w:t>
      </w:r>
      <w:r w:rsidR="00741D6E">
        <w:rPr>
          <w:rFonts w:hint="eastAsia"/>
        </w:rPr>
        <w:t>提升产品质量、节能降耗、绿色环保的编制原则，参照国际先进产品标准</w:t>
      </w:r>
      <w:r w:rsidR="00741D6E" w:rsidRPr="00EB3DCA">
        <w:t>ASTM B 249-2014</w:t>
      </w:r>
      <w:r w:rsidR="00741D6E" w:rsidRPr="00EB3DCA">
        <w:rPr>
          <w:rFonts w:hint="eastAsia"/>
        </w:rPr>
        <w:t>《</w:t>
      </w:r>
      <w:r w:rsidR="00741D6E" w:rsidRPr="00EB3DCA">
        <w:t>Standard Specification for General Requirements for Wrought Copper and Copper-Alloy Rod, Bar, Shapes and Forgings</w:t>
      </w:r>
      <w:r w:rsidR="00741D6E" w:rsidRPr="00EB3DCA">
        <w:rPr>
          <w:rFonts w:hint="eastAsia"/>
        </w:rPr>
        <w:t>》、</w:t>
      </w:r>
      <w:r w:rsidR="00741D6E" w:rsidRPr="00EB3DCA">
        <w:rPr>
          <w:rFonts w:hint="eastAsia"/>
        </w:rPr>
        <w:t>JISH 3250-2012</w:t>
      </w:r>
      <w:r w:rsidR="00741D6E" w:rsidRPr="00EB3DCA">
        <w:rPr>
          <w:rFonts w:hint="eastAsia"/>
        </w:rPr>
        <w:t>《</w:t>
      </w:r>
      <w:r w:rsidR="00741D6E" w:rsidRPr="00EB3DCA">
        <w:t>copper and copper-alloy rod</w:t>
      </w:r>
      <w:r w:rsidR="00741D6E" w:rsidRPr="00EB3DCA">
        <w:rPr>
          <w:rFonts w:hint="eastAsia"/>
        </w:rPr>
        <w:t>s</w:t>
      </w:r>
      <w:r w:rsidR="00741D6E" w:rsidRPr="00EB3DCA">
        <w:t xml:space="preserve"> and bar</w:t>
      </w:r>
      <w:r w:rsidR="00741D6E" w:rsidRPr="00EB3DCA">
        <w:rPr>
          <w:rFonts w:hint="eastAsia"/>
        </w:rPr>
        <w:t>s</w:t>
      </w:r>
      <w:r w:rsidR="00741D6E" w:rsidRPr="00EB3DCA">
        <w:rPr>
          <w:rFonts w:hint="eastAsia"/>
        </w:rPr>
        <w:t>》、</w:t>
      </w:r>
      <w:r w:rsidR="00741D6E" w:rsidRPr="00EB3DCA">
        <w:rPr>
          <w:rFonts w:hint="eastAsia"/>
        </w:rPr>
        <w:t>BS EN12420-2014</w:t>
      </w:r>
      <w:r w:rsidR="00741D6E" w:rsidRPr="00EB3DCA">
        <w:rPr>
          <w:rFonts w:hint="eastAsia"/>
        </w:rPr>
        <w:t>《</w:t>
      </w:r>
      <w:r w:rsidR="00741D6E" w:rsidRPr="00EB3DCA">
        <w:t>Copper and copper alloys —Forgings</w:t>
      </w:r>
      <w:r w:rsidR="00741D6E" w:rsidRPr="00EB3DCA">
        <w:rPr>
          <w:rFonts w:hint="eastAsia"/>
        </w:rPr>
        <w:t>》进行编制。</w:t>
      </w:r>
      <w:r w:rsidR="003B3D63" w:rsidRPr="00EB3DCA">
        <w:rPr>
          <w:rFonts w:hint="eastAsia"/>
        </w:rPr>
        <w:t>目的是满足和稳定应用市场要求，增强国际市场竞争力，助于我国铜及铜合金棒材转型升级。</w:t>
      </w:r>
    </w:p>
    <w:p w:rsidR="004F41BD" w:rsidRDefault="004F41BD" w:rsidP="00AB21D0">
      <w:pPr>
        <w:numPr>
          <w:ilvl w:val="0"/>
          <w:numId w:val="1"/>
        </w:numPr>
        <w:spacing w:line="300" w:lineRule="auto"/>
        <w:ind w:firstLineChars="200" w:firstLine="420"/>
        <w:mirrorIndents/>
        <w:rPr>
          <w:rFonts w:ascii="黑体" w:eastAsia="黑体" w:hAnsi="黑体"/>
          <w:szCs w:val="21"/>
        </w:rPr>
      </w:pPr>
      <w:r>
        <w:rPr>
          <w:rFonts w:ascii="黑体" w:eastAsia="黑体" w:hAnsi="黑体" w:hint="eastAsia"/>
          <w:szCs w:val="21"/>
        </w:rPr>
        <w:t>确定标准主要内容的论据</w:t>
      </w:r>
    </w:p>
    <w:p w:rsidR="004F41BD" w:rsidRPr="00AD52D8" w:rsidRDefault="004F41BD" w:rsidP="00AB21D0">
      <w:pPr>
        <w:widowControl/>
        <w:spacing w:line="300" w:lineRule="auto"/>
        <w:ind w:firstLineChars="200" w:firstLine="420"/>
        <w:mirrorIndents/>
        <w:rPr>
          <w:rFonts w:ascii="黑体" w:eastAsia="黑体" w:hAnsi="黑体"/>
        </w:rPr>
      </w:pPr>
      <w:r w:rsidRPr="00AD52D8">
        <w:rPr>
          <w:rFonts w:ascii="黑体" w:eastAsia="黑体" w:hAnsi="黑体" w:hint="eastAsia"/>
        </w:rPr>
        <w:t>4.1标准题目与适用范围</w:t>
      </w:r>
    </w:p>
    <w:p w:rsidR="004F41BD" w:rsidRDefault="004F41BD" w:rsidP="00AB21D0">
      <w:pPr>
        <w:widowControl/>
        <w:spacing w:line="300" w:lineRule="auto"/>
        <w:ind w:firstLineChars="200" w:firstLine="420"/>
        <w:mirrorIndents/>
        <w:rPr>
          <w:rFonts w:ascii="宋体" w:hAnsi="宋体"/>
          <w:kern w:val="0"/>
          <w:szCs w:val="20"/>
        </w:rPr>
      </w:pPr>
      <w:r>
        <w:rPr>
          <w:rFonts w:ascii="宋体" w:hAnsi="宋体" w:hint="eastAsia"/>
          <w:kern w:val="0"/>
          <w:szCs w:val="20"/>
        </w:rPr>
        <w:t>4.1.1本标准立项名称为“</w:t>
      </w:r>
      <w:r w:rsidR="00EB3DCA">
        <w:rPr>
          <w:rFonts w:hint="eastAsia"/>
        </w:rPr>
        <w:t>铜及铜合金拉制棒</w:t>
      </w:r>
      <w:r>
        <w:rPr>
          <w:rFonts w:ascii="宋体" w:hAnsi="宋体" w:hint="eastAsia"/>
          <w:kern w:val="0"/>
          <w:szCs w:val="20"/>
        </w:rPr>
        <w:t>”，英文名称“</w:t>
      </w:r>
      <w:r w:rsidR="00EB3DCA" w:rsidRPr="00EB3DCA">
        <w:rPr>
          <w:rFonts w:ascii="宋体" w:hAnsi="宋体" w:hint="eastAsia"/>
          <w:kern w:val="0"/>
          <w:szCs w:val="20"/>
        </w:rPr>
        <w:t>copper and copper-alloy cold-drawn rod and bar</w:t>
      </w:r>
      <w:r>
        <w:rPr>
          <w:rFonts w:ascii="宋体" w:hAnsi="宋体" w:hint="eastAsia"/>
          <w:kern w:val="0"/>
          <w:szCs w:val="21"/>
        </w:rPr>
        <w:t>”</w:t>
      </w:r>
      <w:r>
        <w:rPr>
          <w:rFonts w:ascii="宋体" w:hAnsi="宋体" w:hint="eastAsia"/>
          <w:kern w:val="0"/>
          <w:szCs w:val="20"/>
        </w:rPr>
        <w:t>,在标准征求意见的过程中未提出其他建议，仍确定为此</w:t>
      </w:r>
      <w:proofErr w:type="gramStart"/>
      <w:r>
        <w:rPr>
          <w:rFonts w:ascii="宋体" w:hAnsi="宋体" w:hint="eastAsia"/>
          <w:kern w:val="0"/>
          <w:szCs w:val="20"/>
        </w:rPr>
        <w:t>项标准</w:t>
      </w:r>
      <w:proofErr w:type="gramEnd"/>
      <w:r>
        <w:rPr>
          <w:rFonts w:ascii="宋体" w:hAnsi="宋体" w:hint="eastAsia"/>
          <w:kern w:val="0"/>
          <w:szCs w:val="20"/>
        </w:rPr>
        <w:t>的名称。</w:t>
      </w:r>
    </w:p>
    <w:p w:rsidR="00EB3DCA" w:rsidRPr="00EB3DCA" w:rsidRDefault="004F41BD" w:rsidP="00EB3DCA">
      <w:pPr>
        <w:ind w:firstLineChars="200" w:firstLine="420"/>
        <w:rPr>
          <w:rFonts w:ascii="宋体" w:hAnsi="宋体"/>
          <w:szCs w:val="21"/>
        </w:rPr>
      </w:pPr>
      <w:r>
        <w:rPr>
          <w:rFonts w:ascii="宋体" w:hAnsi="宋体" w:hint="eastAsia"/>
          <w:kern w:val="0"/>
          <w:szCs w:val="20"/>
        </w:rPr>
        <w:t>4.1.2</w:t>
      </w:r>
      <w:r w:rsidR="00D346E1">
        <w:rPr>
          <w:rFonts w:ascii="宋体" w:hAnsi="宋体" w:hint="eastAsia"/>
          <w:kern w:val="0"/>
          <w:szCs w:val="20"/>
        </w:rPr>
        <w:t>规定了本标准适用范围：</w:t>
      </w:r>
      <w:r w:rsidR="00EB3DCA" w:rsidRPr="00EB3DCA">
        <w:rPr>
          <w:rFonts w:ascii="宋体" w:hAnsi="宋体" w:hint="eastAsia"/>
          <w:szCs w:val="21"/>
        </w:rPr>
        <w:t>本标准适用于</w:t>
      </w:r>
      <w:r w:rsidR="00E81513">
        <w:rPr>
          <w:rFonts w:ascii="宋体" w:hAnsi="宋体" w:hint="eastAsia"/>
          <w:szCs w:val="21"/>
        </w:rPr>
        <w:t>一般用途的</w:t>
      </w:r>
      <w:r w:rsidR="00EB3DCA" w:rsidRPr="00EB3DCA">
        <w:rPr>
          <w:rFonts w:ascii="宋体" w:hAnsi="宋体" w:hint="eastAsia"/>
          <w:szCs w:val="21"/>
        </w:rPr>
        <w:t>圆形、矩形、方形、六角形和其他形状铜及铜合金棒材。</w:t>
      </w:r>
    </w:p>
    <w:p w:rsidR="00D346E1" w:rsidRPr="00AD52D8" w:rsidRDefault="00D346E1" w:rsidP="00AB21D0">
      <w:pPr>
        <w:widowControl/>
        <w:spacing w:line="300" w:lineRule="auto"/>
        <w:ind w:firstLineChars="200" w:firstLine="420"/>
        <w:mirrorIndents/>
        <w:rPr>
          <w:rFonts w:ascii="黑体" w:eastAsia="黑体" w:hAnsi="黑体"/>
        </w:rPr>
      </w:pPr>
      <w:r w:rsidRPr="00AD52D8">
        <w:rPr>
          <w:rFonts w:ascii="黑体" w:eastAsia="黑体" w:hAnsi="黑体" w:hint="eastAsia"/>
        </w:rPr>
        <w:t>4.2要求</w:t>
      </w:r>
    </w:p>
    <w:p w:rsidR="00D346E1" w:rsidRDefault="00D346E1" w:rsidP="00AB21D0">
      <w:pPr>
        <w:widowControl/>
        <w:spacing w:line="300" w:lineRule="auto"/>
        <w:ind w:firstLineChars="200" w:firstLine="420"/>
        <w:mirrorIndents/>
        <w:rPr>
          <w:rFonts w:hAnsi="黑体"/>
          <w:szCs w:val="21"/>
        </w:rPr>
      </w:pPr>
      <w:r w:rsidRPr="00D346E1">
        <w:rPr>
          <w:rFonts w:ascii="宋体" w:hAnsi="宋体" w:hint="eastAsia"/>
          <w:kern w:val="0"/>
          <w:szCs w:val="20"/>
        </w:rPr>
        <w:t>4.2.1</w:t>
      </w:r>
      <w:r>
        <w:rPr>
          <w:rFonts w:hAnsi="黑体" w:hint="eastAsia"/>
          <w:szCs w:val="21"/>
        </w:rPr>
        <w:t>产品分类</w:t>
      </w:r>
    </w:p>
    <w:p w:rsidR="00D346E1" w:rsidRPr="00685032" w:rsidRDefault="00D346E1" w:rsidP="00AB21D0">
      <w:pPr>
        <w:spacing w:line="300" w:lineRule="auto"/>
        <w:ind w:firstLineChars="200" w:firstLine="420"/>
        <w:mirrorIndents/>
        <w:rPr>
          <w:rFonts w:ascii="宋体" w:hAnsi="宋体"/>
          <w:szCs w:val="21"/>
        </w:rPr>
      </w:pPr>
      <w:r w:rsidRPr="00685032">
        <w:rPr>
          <w:rFonts w:ascii="宋体" w:hAnsi="宋体" w:hint="eastAsia"/>
          <w:szCs w:val="21"/>
        </w:rPr>
        <w:t>产品分类是对</w:t>
      </w:r>
      <w:r>
        <w:rPr>
          <w:rFonts w:ascii="宋体" w:hAnsi="宋体" w:hint="eastAsia"/>
          <w:szCs w:val="21"/>
        </w:rPr>
        <w:t>铜</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的牌号、状态、规格</w:t>
      </w:r>
      <w:r w:rsidR="00BE1DA9">
        <w:rPr>
          <w:rFonts w:ascii="宋体" w:hAnsi="宋体" w:hint="eastAsia"/>
          <w:szCs w:val="21"/>
        </w:rPr>
        <w:t>进行</w:t>
      </w:r>
      <w:r w:rsidRPr="00685032">
        <w:rPr>
          <w:rFonts w:ascii="宋体" w:hAnsi="宋体" w:hint="eastAsia"/>
          <w:szCs w:val="21"/>
        </w:rPr>
        <w:t>规定，同时规定了产品标记方法。相关情况分别说明如下：</w:t>
      </w:r>
    </w:p>
    <w:p w:rsidR="00D346E1" w:rsidRPr="00685032" w:rsidRDefault="00D346E1" w:rsidP="00AB21D0">
      <w:pPr>
        <w:spacing w:line="300" w:lineRule="auto"/>
        <w:ind w:firstLineChars="200" w:firstLine="420"/>
        <w:mirrorIndents/>
        <w:rPr>
          <w:rFonts w:ascii="宋体" w:hAnsi="宋体"/>
          <w:szCs w:val="21"/>
        </w:rPr>
      </w:pPr>
      <w:r w:rsidRPr="00685032">
        <w:rPr>
          <w:rFonts w:ascii="宋体" w:hAnsi="宋体" w:hint="eastAsia"/>
          <w:szCs w:val="21"/>
        </w:rPr>
        <w:t>（1）我国目前生产的</w:t>
      </w:r>
      <w:r w:rsidR="00BE1DA9">
        <w:rPr>
          <w:rFonts w:ascii="宋体" w:hAnsi="宋体" w:hint="eastAsia"/>
          <w:szCs w:val="21"/>
        </w:rPr>
        <w:t>拉制</w:t>
      </w:r>
      <w:r>
        <w:rPr>
          <w:rFonts w:ascii="宋体" w:hAnsi="宋体" w:hint="eastAsia"/>
          <w:szCs w:val="21"/>
        </w:rPr>
        <w:t>铜</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截面形状为</w:t>
      </w:r>
      <w:r>
        <w:rPr>
          <w:rFonts w:ascii="宋体" w:hAnsi="宋体" w:hint="eastAsia"/>
          <w:szCs w:val="21"/>
        </w:rPr>
        <w:t>圆形、</w:t>
      </w:r>
      <w:r w:rsidRPr="00685032">
        <w:rPr>
          <w:rFonts w:ascii="宋体" w:hAnsi="宋体" w:hint="eastAsia"/>
          <w:szCs w:val="21"/>
        </w:rPr>
        <w:t>矩形，</w:t>
      </w:r>
      <w:r w:rsidR="00BE1DA9">
        <w:rPr>
          <w:rFonts w:ascii="宋体" w:hAnsi="宋体" w:hint="eastAsia"/>
          <w:szCs w:val="21"/>
        </w:rPr>
        <w:t>方形和正六角形</w:t>
      </w:r>
      <w:r>
        <w:rPr>
          <w:rFonts w:ascii="宋体" w:hAnsi="宋体" w:hint="eastAsia"/>
          <w:szCs w:val="21"/>
        </w:rPr>
        <w:t>，</w:t>
      </w:r>
      <w:r w:rsidRPr="00685032">
        <w:rPr>
          <w:rFonts w:ascii="宋体" w:hAnsi="宋体" w:hint="eastAsia"/>
          <w:szCs w:val="21"/>
        </w:rPr>
        <w:t>以</w:t>
      </w:r>
      <w:r>
        <w:rPr>
          <w:rFonts w:ascii="宋体" w:hAnsi="宋体" w:hint="eastAsia"/>
          <w:szCs w:val="21"/>
        </w:rPr>
        <w:t>产品的外径</w:t>
      </w:r>
      <w:r w:rsidR="00E64878">
        <w:rPr>
          <w:rFonts w:ascii="宋体" w:hAnsi="宋体" w:hint="eastAsia"/>
          <w:szCs w:val="21"/>
        </w:rPr>
        <w:t>或</w:t>
      </w:r>
      <w:r>
        <w:rPr>
          <w:rFonts w:ascii="宋体" w:hAnsi="宋体" w:hint="eastAsia"/>
          <w:szCs w:val="21"/>
        </w:rPr>
        <w:t>产品的</w:t>
      </w:r>
      <w:proofErr w:type="gramStart"/>
      <w:r>
        <w:rPr>
          <w:rFonts w:ascii="宋体" w:hAnsi="宋体" w:hint="eastAsia"/>
          <w:szCs w:val="21"/>
        </w:rPr>
        <w:t>对边距</w:t>
      </w:r>
      <w:r w:rsidRPr="00685032">
        <w:rPr>
          <w:rFonts w:ascii="宋体" w:hAnsi="宋体" w:hint="eastAsia"/>
          <w:szCs w:val="21"/>
        </w:rPr>
        <w:t>来划分</w:t>
      </w:r>
      <w:proofErr w:type="gramEnd"/>
      <w:r w:rsidRPr="00685032">
        <w:rPr>
          <w:rFonts w:ascii="宋体" w:hAnsi="宋体" w:hint="eastAsia"/>
          <w:szCs w:val="21"/>
        </w:rPr>
        <w:t>不同的规格。</w:t>
      </w:r>
    </w:p>
    <w:p w:rsidR="00C46A2F" w:rsidRPr="00C46A2F" w:rsidRDefault="00B90234" w:rsidP="00C46A2F">
      <w:pPr>
        <w:spacing w:line="300" w:lineRule="auto"/>
        <w:ind w:firstLineChars="200" w:firstLine="420"/>
        <w:mirrorIndents/>
        <w:rPr>
          <w:rFonts w:ascii="宋体" w:hAnsi="宋体" w:hint="eastAsia"/>
          <w:szCs w:val="21"/>
        </w:rPr>
      </w:pPr>
      <w:r w:rsidRPr="00685032">
        <w:rPr>
          <w:rFonts w:ascii="宋体" w:hAnsi="宋体" w:hint="eastAsia"/>
          <w:szCs w:val="21"/>
        </w:rPr>
        <w:t>（2）通过大量调研</w:t>
      </w:r>
      <w:r w:rsidR="00C46A2F">
        <w:rPr>
          <w:rFonts w:ascii="宋体" w:hAnsi="宋体" w:hint="eastAsia"/>
          <w:szCs w:val="21"/>
        </w:rPr>
        <w:t>及收集相关企业的资料发现</w:t>
      </w:r>
      <w:r w:rsidRPr="00685032">
        <w:rPr>
          <w:rFonts w:ascii="宋体" w:hAnsi="宋体" w:hint="eastAsia"/>
          <w:szCs w:val="21"/>
        </w:rPr>
        <w:t>，国内目前</w:t>
      </w:r>
      <w:r w:rsidR="00C46A2F">
        <w:rPr>
          <w:rFonts w:ascii="宋体" w:hAnsi="宋体" w:hint="eastAsia"/>
          <w:szCs w:val="21"/>
        </w:rPr>
        <w:t>生产的较成熟一般用途的铜及铜合拉制棒牌号主要有T2、T3、TU1、TU2、H70、H62、H63、</w:t>
      </w:r>
      <w:r w:rsidR="00C46A2F" w:rsidRPr="00055288">
        <w:rPr>
          <w:rFonts w:ascii="宋体" w:hAnsi="宋体"/>
          <w:color w:val="000000" w:themeColor="text1"/>
          <w:kern w:val="0"/>
          <w:sz w:val="18"/>
          <w:szCs w:val="18"/>
        </w:rPr>
        <w:t>H59</w:t>
      </w:r>
      <w:r w:rsidR="00C46A2F">
        <w:rPr>
          <w:rFonts w:ascii="宋体" w:hAnsi="宋体" w:hint="eastAsia"/>
          <w:color w:val="000000" w:themeColor="text1"/>
          <w:kern w:val="0"/>
          <w:sz w:val="18"/>
          <w:szCs w:val="18"/>
        </w:rPr>
        <w:t>、</w:t>
      </w:r>
      <w:r w:rsidR="00C46A2F" w:rsidRPr="00B16D25">
        <w:rPr>
          <w:rFonts w:ascii="宋体" w:hAnsi="宋体"/>
          <w:color w:val="000000" w:themeColor="text1"/>
          <w:kern w:val="0"/>
          <w:sz w:val="18"/>
          <w:szCs w:val="18"/>
        </w:rPr>
        <w:t>HPb63-0.1</w:t>
      </w:r>
      <w:r w:rsidR="00C46A2F">
        <w:rPr>
          <w:rFonts w:ascii="宋体" w:hAnsi="宋体" w:hint="eastAsia"/>
          <w:color w:val="000000" w:themeColor="text1"/>
          <w:kern w:val="0"/>
          <w:sz w:val="18"/>
          <w:szCs w:val="18"/>
        </w:rPr>
        <w:t>、</w:t>
      </w:r>
      <w:r w:rsidR="00C46A2F" w:rsidRPr="00B16D25">
        <w:rPr>
          <w:rFonts w:ascii="宋体" w:hAnsi="宋体"/>
          <w:color w:val="000000" w:themeColor="text1"/>
          <w:kern w:val="0"/>
          <w:sz w:val="18"/>
          <w:szCs w:val="18"/>
        </w:rPr>
        <w:t>HPb61-1</w:t>
      </w:r>
      <w:r w:rsidR="00C46A2F">
        <w:rPr>
          <w:rFonts w:ascii="宋体" w:hAnsi="宋体" w:hint="eastAsia"/>
          <w:color w:val="000000" w:themeColor="text1"/>
          <w:kern w:val="0"/>
          <w:sz w:val="18"/>
          <w:szCs w:val="18"/>
        </w:rPr>
        <w:t>、</w:t>
      </w:r>
      <w:r w:rsidR="00C46A2F" w:rsidRPr="00B16D25">
        <w:rPr>
          <w:rFonts w:ascii="宋体" w:hAnsi="宋体"/>
          <w:color w:val="000000" w:themeColor="text1"/>
          <w:kern w:val="0"/>
          <w:sz w:val="18"/>
          <w:szCs w:val="18"/>
        </w:rPr>
        <w:t>HPb59-1</w:t>
      </w:r>
      <w:r w:rsidR="00C46A2F">
        <w:rPr>
          <w:rFonts w:ascii="宋体" w:hAnsi="宋体" w:hint="eastAsia"/>
          <w:color w:val="000000" w:themeColor="text1"/>
          <w:kern w:val="0"/>
          <w:sz w:val="18"/>
          <w:szCs w:val="18"/>
        </w:rPr>
        <w:t>等25个牌号，在原有</w:t>
      </w:r>
      <w:r w:rsidR="00C46A2F" w:rsidRPr="00A87E96">
        <w:rPr>
          <w:rFonts w:asciiTheme="majorEastAsia" w:eastAsiaTheme="majorEastAsia" w:hAnsiTheme="majorEastAsia" w:hint="eastAsia"/>
          <w:szCs w:val="21"/>
        </w:rPr>
        <w:t>GB/T 4423-2007</w:t>
      </w:r>
      <w:r w:rsidR="00C46A2F">
        <w:rPr>
          <w:rFonts w:asciiTheme="majorEastAsia" w:eastAsiaTheme="majorEastAsia" w:hAnsiTheme="majorEastAsia" w:hint="eastAsia"/>
          <w:szCs w:val="21"/>
        </w:rPr>
        <w:t>标准有17个牌号目前没有进行生产，但考虑到市场引导及借鉴参考作用，决定仍然保留该17个牌号，相关数据为参考标准中原有数据。</w:t>
      </w:r>
      <w:r w:rsidR="00C46A2F" w:rsidRPr="00A87E96">
        <w:rPr>
          <w:rFonts w:asciiTheme="majorEastAsia" w:eastAsiaTheme="majorEastAsia" w:hAnsiTheme="majorEastAsia" w:hint="eastAsia"/>
          <w:szCs w:val="21"/>
        </w:rPr>
        <w:t>GB/T 4423-2007</w:t>
      </w:r>
      <w:r w:rsidR="00C46A2F">
        <w:rPr>
          <w:rFonts w:asciiTheme="majorEastAsia" w:eastAsiaTheme="majorEastAsia" w:hAnsiTheme="majorEastAsia" w:hint="eastAsia"/>
          <w:szCs w:val="21"/>
        </w:rPr>
        <w:t>标准中的牌号QSi1.8经核对GB/T5231中并没有此牌号，所以本次修订稿中将该牌号进行删除，最后确定本次修订稿中共包括41个铜及铜合金牌号。状态和规格也根据实际生产情况进行了增加和拓宽。</w:t>
      </w:r>
    </w:p>
    <w:p w:rsidR="007C55B1" w:rsidRPr="003E7FB9" w:rsidRDefault="004E5FDC" w:rsidP="00AB21D0">
      <w:pPr>
        <w:spacing w:line="300" w:lineRule="auto"/>
        <w:ind w:firstLineChars="200" w:firstLine="420"/>
        <w:mirrorIndents/>
        <w:rPr>
          <w:rFonts w:ascii="宋体" w:hAnsi="宋体"/>
          <w:szCs w:val="21"/>
        </w:rPr>
      </w:pPr>
      <w:r w:rsidRPr="00B60385">
        <w:rPr>
          <w:rFonts w:ascii="宋体" w:hAnsi="宋体" w:hint="eastAsia"/>
          <w:color w:val="000000" w:themeColor="text1"/>
          <w:szCs w:val="21"/>
        </w:rPr>
        <w:t>（3）产品尺寸规格范围：根据目前市场需求现状，确定本标准尺寸规格为：</w:t>
      </w:r>
      <w:r w:rsidR="007C55B1" w:rsidRPr="003E7FB9">
        <w:rPr>
          <w:rFonts w:ascii="宋体" w:hAnsi="宋体" w:hint="eastAsia"/>
          <w:szCs w:val="21"/>
        </w:rPr>
        <w:t>外径(或对边距离)为</w:t>
      </w:r>
      <w:r w:rsidR="00C46A2F">
        <w:rPr>
          <w:rFonts w:ascii="宋体" w:hAnsi="宋体" w:hint="eastAsia"/>
          <w:szCs w:val="21"/>
        </w:rPr>
        <w:t>2</w:t>
      </w:r>
      <w:r w:rsidR="007C55B1" w:rsidRPr="003E7FB9">
        <w:rPr>
          <w:rFonts w:ascii="宋体" w:hAnsi="宋体" w:hint="eastAsia"/>
          <w:szCs w:val="21"/>
        </w:rPr>
        <w:t>～80 mm。</w:t>
      </w:r>
    </w:p>
    <w:p w:rsidR="00AB21D0" w:rsidRPr="00685032" w:rsidRDefault="004E5FDC" w:rsidP="003E7FB9">
      <w:pPr>
        <w:spacing w:line="300" w:lineRule="auto"/>
        <w:ind w:firstLineChars="200" w:firstLine="420"/>
        <w:mirrorIndents/>
        <w:rPr>
          <w:rFonts w:ascii="宋体" w:hAnsi="宋体"/>
          <w:szCs w:val="21"/>
        </w:rPr>
      </w:pPr>
      <w:r w:rsidRPr="00685032">
        <w:rPr>
          <w:rFonts w:ascii="宋体" w:hAnsi="宋体" w:hint="eastAsia"/>
          <w:szCs w:val="21"/>
        </w:rPr>
        <w:t>（</w:t>
      </w:r>
      <w:r>
        <w:rPr>
          <w:rFonts w:ascii="宋体" w:hAnsi="宋体" w:hint="eastAsia"/>
          <w:szCs w:val="21"/>
        </w:rPr>
        <w:t>4</w:t>
      </w:r>
      <w:r w:rsidRPr="00685032">
        <w:rPr>
          <w:rFonts w:ascii="宋体" w:hAnsi="宋体" w:hint="eastAsia"/>
          <w:szCs w:val="21"/>
        </w:rPr>
        <w:t>）产品标记方法：按照GB/T 1.1-2009的规定，产品标记按产品名称、标准编号、牌号、状态、规格的顺序表示，标准中给出了</w:t>
      </w:r>
      <w:r>
        <w:rPr>
          <w:rFonts w:ascii="宋体" w:hAnsi="宋体" w:hint="eastAsia"/>
          <w:szCs w:val="21"/>
        </w:rPr>
        <w:t>导电铜棒</w:t>
      </w:r>
      <w:r w:rsidRPr="00685032">
        <w:rPr>
          <w:rFonts w:ascii="宋体" w:hAnsi="宋体" w:hint="eastAsia"/>
          <w:szCs w:val="21"/>
        </w:rPr>
        <w:t>的典型标记示例。</w:t>
      </w:r>
    </w:p>
    <w:p w:rsidR="004E5FDC" w:rsidRDefault="00100F4B" w:rsidP="00AB21D0">
      <w:pPr>
        <w:spacing w:line="300" w:lineRule="auto"/>
        <w:ind w:firstLineChars="200" w:firstLine="420"/>
        <w:contextualSpacing/>
        <w:mirrorIndents/>
        <w:rPr>
          <w:rFonts w:hAnsi="宋体"/>
        </w:rPr>
      </w:pPr>
      <w:r>
        <w:rPr>
          <w:rFonts w:ascii="宋体" w:hAnsi="宋体" w:hint="eastAsia"/>
          <w:szCs w:val="21"/>
        </w:rPr>
        <w:t>4.2.2</w:t>
      </w:r>
      <w:r>
        <w:rPr>
          <w:rFonts w:hAnsi="宋体" w:hint="eastAsia"/>
        </w:rPr>
        <w:t>化学成分</w:t>
      </w:r>
    </w:p>
    <w:p w:rsidR="00100F4B" w:rsidRDefault="00100F4B" w:rsidP="00AB21D0">
      <w:pPr>
        <w:spacing w:line="300" w:lineRule="auto"/>
        <w:ind w:firstLineChars="200" w:firstLine="420"/>
        <w:contextualSpacing/>
        <w:mirrorIndents/>
        <w:rPr>
          <w:rFonts w:ascii="宋体" w:hAnsi="宋体"/>
          <w:szCs w:val="21"/>
        </w:rPr>
      </w:pPr>
      <w:r>
        <w:rPr>
          <w:rFonts w:ascii="宋体" w:hAnsi="宋体" w:hint="eastAsia"/>
          <w:szCs w:val="21"/>
        </w:rPr>
        <w:t>棒</w:t>
      </w:r>
      <w:r w:rsidR="003E7FB9">
        <w:rPr>
          <w:rFonts w:ascii="宋体" w:hAnsi="宋体" w:hint="eastAsia"/>
          <w:szCs w:val="21"/>
        </w:rPr>
        <w:t>材</w:t>
      </w:r>
      <w:r w:rsidRPr="00685032">
        <w:rPr>
          <w:rFonts w:ascii="宋体" w:hAnsi="宋体" w:hint="eastAsia"/>
          <w:szCs w:val="21"/>
        </w:rPr>
        <w:t>所用的</w:t>
      </w:r>
      <w:r w:rsidRPr="00685032">
        <w:rPr>
          <w:rFonts w:ascii="宋体" w:hAnsi="宋体"/>
          <w:szCs w:val="21"/>
        </w:rPr>
        <w:t>铜</w:t>
      </w:r>
      <w:r w:rsidRPr="00685032">
        <w:rPr>
          <w:rFonts w:ascii="宋体" w:hAnsi="宋体" w:hint="eastAsia"/>
          <w:szCs w:val="21"/>
        </w:rPr>
        <w:t>及铜合金牌号</w:t>
      </w:r>
      <w:r w:rsidRPr="00685032">
        <w:rPr>
          <w:rFonts w:ascii="宋体" w:hAnsi="宋体"/>
          <w:szCs w:val="21"/>
        </w:rPr>
        <w:t>化学成分应符合GB/T 5231</w:t>
      </w:r>
      <w:r w:rsidRPr="00685032">
        <w:rPr>
          <w:rFonts w:ascii="宋体" w:hAnsi="宋体" w:hint="eastAsia"/>
          <w:szCs w:val="21"/>
        </w:rPr>
        <w:t>中相应牌号</w:t>
      </w:r>
      <w:r w:rsidRPr="00685032">
        <w:rPr>
          <w:rFonts w:ascii="宋体" w:hAnsi="宋体"/>
          <w:szCs w:val="21"/>
        </w:rPr>
        <w:t>的</w:t>
      </w:r>
      <w:r w:rsidRPr="00685032">
        <w:rPr>
          <w:rFonts w:ascii="宋体" w:hAnsi="宋体" w:hint="eastAsia"/>
          <w:szCs w:val="21"/>
        </w:rPr>
        <w:t>规定</w:t>
      </w:r>
      <w:r w:rsidRPr="00685032">
        <w:rPr>
          <w:rFonts w:ascii="宋体" w:hAnsi="宋体"/>
          <w:szCs w:val="21"/>
        </w:rPr>
        <w:t>。</w:t>
      </w:r>
    </w:p>
    <w:p w:rsidR="00AB21D0" w:rsidRDefault="00AB21D0" w:rsidP="00AB21D0">
      <w:pPr>
        <w:spacing w:line="300" w:lineRule="auto"/>
        <w:ind w:firstLineChars="200" w:firstLine="420"/>
        <w:contextualSpacing/>
        <w:mirrorIndents/>
        <w:rPr>
          <w:rFonts w:hAnsi="宋体" w:hint="eastAsia"/>
        </w:rPr>
      </w:pPr>
      <w:r>
        <w:rPr>
          <w:rFonts w:ascii="宋体" w:hAnsi="宋体" w:hint="eastAsia"/>
          <w:szCs w:val="21"/>
        </w:rPr>
        <w:lastRenderedPageBreak/>
        <w:t>4.2.3</w:t>
      </w:r>
      <w:r>
        <w:rPr>
          <w:rFonts w:hAnsi="宋体" w:hint="eastAsia"/>
        </w:rPr>
        <w:t>尺寸偏差</w:t>
      </w:r>
    </w:p>
    <w:p w:rsidR="00055288" w:rsidRDefault="00055288" w:rsidP="00AB21D0">
      <w:pPr>
        <w:spacing w:line="300" w:lineRule="auto"/>
        <w:ind w:firstLineChars="200" w:firstLine="420"/>
        <w:contextualSpacing/>
        <w:mirrorIndents/>
        <w:rPr>
          <w:rFonts w:hAnsi="宋体"/>
        </w:rPr>
      </w:pPr>
      <w:r>
        <w:rPr>
          <w:rFonts w:ascii="宋体" w:hAnsi="宋体" w:hint="eastAsia"/>
          <w:color w:val="000000"/>
          <w:szCs w:val="21"/>
        </w:rPr>
        <w:t>将尺寸偏差分类为紫黄铜类和青白铜类分别进行了规定，本次修订</w:t>
      </w:r>
      <w:proofErr w:type="gramStart"/>
      <w:r>
        <w:rPr>
          <w:rFonts w:ascii="宋体" w:hAnsi="宋体" w:hint="eastAsia"/>
          <w:color w:val="000000"/>
          <w:szCs w:val="21"/>
        </w:rPr>
        <w:t>稿提高</w:t>
      </w:r>
      <w:proofErr w:type="gramEnd"/>
      <w:r>
        <w:rPr>
          <w:rFonts w:ascii="宋体" w:hAnsi="宋体" w:hint="eastAsia"/>
          <w:color w:val="000000"/>
          <w:szCs w:val="21"/>
        </w:rPr>
        <w:t>了紫黄铜类矩形棒材的允许偏差，与方形和正六角形棒材执行相同的允许偏差，青白铜类尺寸偏差仍按照2007版的要求，分为圆形、方形和六角形及矩形三种情况进行规定。</w:t>
      </w:r>
    </w:p>
    <w:p w:rsidR="00055288" w:rsidRPr="00442D69" w:rsidRDefault="00055288" w:rsidP="00055288">
      <w:pPr>
        <w:pStyle w:val="ad"/>
        <w:ind w:leftChars="0" w:left="0" w:firstLine="420"/>
        <w:rPr>
          <w:rFonts w:ascii="宋体" w:hAnsi="宋体" w:hint="eastAsia"/>
          <w:bCs/>
          <w:color w:val="000000"/>
          <w:szCs w:val="21"/>
        </w:rPr>
      </w:pPr>
      <w:r>
        <w:rPr>
          <w:rFonts w:ascii="宋体" w:hAnsi="宋体" w:hint="eastAsia"/>
          <w:bCs/>
          <w:color w:val="000000"/>
          <w:szCs w:val="21"/>
        </w:rPr>
        <w:t>4.2</w:t>
      </w:r>
      <w:r w:rsidRPr="003A35C5">
        <w:rPr>
          <w:rFonts w:ascii="宋体" w:hAnsi="宋体" w:hint="eastAsia"/>
          <w:bCs/>
          <w:color w:val="000000"/>
          <w:szCs w:val="21"/>
        </w:rPr>
        <w:t xml:space="preserve">.3.1 </w:t>
      </w:r>
      <w:r>
        <w:rPr>
          <w:rFonts w:ascii="宋体" w:hAnsi="宋体" w:hint="eastAsia"/>
          <w:bCs/>
          <w:color w:val="000000"/>
          <w:szCs w:val="21"/>
        </w:rPr>
        <w:t>紫黄铜类棒材直径（或对边距）</w:t>
      </w:r>
      <w:r w:rsidRPr="003A35C5">
        <w:rPr>
          <w:rFonts w:ascii="宋体" w:hAnsi="宋体" w:hint="eastAsia"/>
          <w:bCs/>
          <w:color w:val="000000"/>
          <w:szCs w:val="21"/>
        </w:rPr>
        <w:t>其允许偏差应符合表</w:t>
      </w:r>
      <w:r>
        <w:rPr>
          <w:rFonts w:ascii="宋体" w:hAnsi="宋体" w:hint="eastAsia"/>
          <w:bCs/>
          <w:color w:val="000000"/>
          <w:szCs w:val="21"/>
        </w:rPr>
        <w:t>1的规定，青白铜类棒材直径（或对边距）</w:t>
      </w:r>
      <w:r w:rsidRPr="003A35C5">
        <w:rPr>
          <w:rFonts w:ascii="宋体" w:hAnsi="宋体" w:hint="eastAsia"/>
          <w:bCs/>
          <w:color w:val="000000"/>
          <w:szCs w:val="21"/>
        </w:rPr>
        <w:t>其允许偏差应符合表</w:t>
      </w:r>
      <w:r>
        <w:rPr>
          <w:rFonts w:ascii="宋体" w:hAnsi="宋体" w:hint="eastAsia"/>
          <w:bCs/>
          <w:color w:val="000000"/>
          <w:szCs w:val="21"/>
        </w:rPr>
        <w:t>2的规定。</w:t>
      </w:r>
    </w:p>
    <w:p w:rsidR="00055288" w:rsidRPr="003A35C5" w:rsidRDefault="00055288" w:rsidP="00055288">
      <w:pPr>
        <w:spacing w:line="360" w:lineRule="auto"/>
        <w:ind w:firstLineChars="1150" w:firstLine="2424"/>
        <w:rPr>
          <w:rFonts w:ascii="宋体" w:hAnsi="宋体" w:hint="eastAsia"/>
          <w:b/>
          <w:color w:val="000000"/>
        </w:rPr>
      </w:pPr>
      <w:r w:rsidRPr="003A35C5">
        <w:rPr>
          <w:rFonts w:ascii="宋体" w:hAnsi="宋体" w:hint="eastAsia"/>
          <w:b/>
          <w:color w:val="000000"/>
        </w:rPr>
        <w:t>表</w:t>
      </w:r>
      <w:r>
        <w:rPr>
          <w:rFonts w:ascii="宋体" w:hAnsi="宋体" w:hint="eastAsia"/>
          <w:b/>
          <w:color w:val="000000"/>
        </w:rPr>
        <w:t>1</w:t>
      </w:r>
      <w:r w:rsidRPr="003A35C5">
        <w:rPr>
          <w:rFonts w:ascii="宋体" w:hAnsi="宋体" w:hint="eastAsia"/>
          <w:b/>
          <w:color w:val="000000"/>
        </w:rPr>
        <w:t xml:space="preserve">  </w:t>
      </w:r>
      <w:r>
        <w:rPr>
          <w:rFonts w:ascii="宋体" w:hAnsi="宋体" w:hint="eastAsia"/>
          <w:b/>
          <w:color w:val="000000"/>
        </w:rPr>
        <w:t>紫黄铜类</w:t>
      </w:r>
      <w:r>
        <w:rPr>
          <w:rFonts w:ascii="宋体" w:hAnsi="宋体" w:hint="eastAsia"/>
          <w:b/>
          <w:bCs/>
          <w:color w:val="000000"/>
        </w:rPr>
        <w:t>棒材直径（或对边距）</w:t>
      </w:r>
      <w:r w:rsidRPr="003A35C5">
        <w:rPr>
          <w:rFonts w:ascii="宋体" w:hAnsi="宋体" w:hint="eastAsia"/>
          <w:b/>
          <w:bCs/>
          <w:color w:val="000000"/>
        </w:rPr>
        <w:t>及其允许偏差</w:t>
      </w:r>
      <w:r w:rsidRPr="003A35C5">
        <w:rPr>
          <w:rFonts w:ascii="宋体" w:hAnsi="宋体" w:hint="eastAsia"/>
          <w:b/>
          <w:color w:val="000000"/>
        </w:rPr>
        <w:t xml:space="preserve">         单位为毫米</w:t>
      </w:r>
    </w:p>
    <w:tbl>
      <w:tblPr>
        <w:tblW w:w="9376"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2116"/>
        <w:gridCol w:w="2009"/>
        <w:gridCol w:w="1983"/>
        <w:gridCol w:w="1901"/>
      </w:tblGrid>
      <w:tr w:rsidR="00055288" w:rsidRPr="003A35C5" w:rsidTr="00AF1A8C">
        <w:trPr>
          <w:cantSplit/>
          <w:trHeight w:val="485"/>
          <w:jc w:val="center"/>
        </w:trPr>
        <w:tc>
          <w:tcPr>
            <w:tcW w:w="1367" w:type="dxa"/>
            <w:vMerge w:val="restart"/>
            <w:vAlign w:val="center"/>
          </w:tcPr>
          <w:p w:rsidR="00055288" w:rsidRPr="003A35C5" w:rsidRDefault="00055288" w:rsidP="00AF1A8C">
            <w:pPr>
              <w:jc w:val="center"/>
              <w:rPr>
                <w:rFonts w:ascii="宋体" w:hAnsi="宋体" w:cs="宋体" w:hint="eastAsia"/>
                <w:color w:val="000000"/>
                <w:kern w:val="0"/>
                <w:sz w:val="18"/>
                <w:szCs w:val="18"/>
              </w:rPr>
            </w:pPr>
            <w:r w:rsidRPr="003A35C5">
              <w:rPr>
                <w:rFonts w:ascii="宋体" w:hAnsi="宋体" w:cs="宋体" w:hint="eastAsia"/>
                <w:color w:val="000000"/>
                <w:kern w:val="0"/>
                <w:sz w:val="18"/>
                <w:szCs w:val="18"/>
              </w:rPr>
              <w:t>直径(或对边距)</w:t>
            </w:r>
          </w:p>
        </w:tc>
        <w:tc>
          <w:tcPr>
            <w:tcW w:w="4125" w:type="dxa"/>
            <w:gridSpan w:val="2"/>
            <w:vAlign w:val="center"/>
          </w:tcPr>
          <w:p w:rsidR="00055288" w:rsidRPr="003A35C5" w:rsidRDefault="00055288" w:rsidP="00AF1A8C">
            <w:pPr>
              <w:widowControl/>
              <w:jc w:val="center"/>
              <w:rPr>
                <w:rFonts w:ascii="宋体" w:hAnsi="宋体" w:cs="宋体" w:hint="eastAsia"/>
                <w:color w:val="000000"/>
                <w:kern w:val="0"/>
                <w:sz w:val="18"/>
                <w:szCs w:val="18"/>
              </w:rPr>
            </w:pPr>
            <w:r w:rsidRPr="003A35C5">
              <w:rPr>
                <w:rFonts w:ascii="宋体" w:hAnsi="宋体" w:cs="宋体" w:hint="eastAsia"/>
                <w:color w:val="000000"/>
                <w:kern w:val="0"/>
                <w:sz w:val="18"/>
                <w:szCs w:val="18"/>
              </w:rPr>
              <w:t>圆形</w:t>
            </w:r>
          </w:p>
        </w:tc>
        <w:tc>
          <w:tcPr>
            <w:tcW w:w="3884" w:type="dxa"/>
            <w:gridSpan w:val="2"/>
            <w:vAlign w:val="center"/>
          </w:tcPr>
          <w:p w:rsidR="00055288" w:rsidRPr="003A35C5" w:rsidRDefault="00055288" w:rsidP="00AF1A8C">
            <w:pPr>
              <w:widowControl/>
              <w:jc w:val="center"/>
              <w:rPr>
                <w:rFonts w:ascii="宋体" w:hAnsi="宋体" w:cs="宋体" w:hint="eastAsia"/>
                <w:color w:val="000000"/>
                <w:kern w:val="0"/>
                <w:sz w:val="18"/>
                <w:szCs w:val="18"/>
              </w:rPr>
            </w:pPr>
            <w:r w:rsidRPr="003A35C5">
              <w:rPr>
                <w:rFonts w:ascii="宋体" w:hAnsi="宋体" w:cs="宋体" w:hint="eastAsia"/>
                <w:color w:val="000000"/>
                <w:kern w:val="0"/>
                <w:sz w:val="18"/>
                <w:szCs w:val="18"/>
              </w:rPr>
              <w:t>方形</w:t>
            </w:r>
            <w:r>
              <w:rPr>
                <w:rFonts w:ascii="宋体" w:hAnsi="宋体" w:cs="宋体" w:hint="eastAsia"/>
                <w:color w:val="000000"/>
                <w:kern w:val="0"/>
                <w:sz w:val="18"/>
                <w:szCs w:val="18"/>
              </w:rPr>
              <w:t>、矩形、正</w:t>
            </w:r>
            <w:r w:rsidRPr="003A35C5">
              <w:rPr>
                <w:rFonts w:ascii="宋体" w:hAnsi="宋体" w:cs="宋体" w:hint="eastAsia"/>
                <w:color w:val="000000"/>
                <w:kern w:val="0"/>
                <w:sz w:val="18"/>
                <w:szCs w:val="18"/>
              </w:rPr>
              <w:t>六角形</w:t>
            </w:r>
          </w:p>
        </w:tc>
      </w:tr>
      <w:tr w:rsidR="00055288" w:rsidRPr="003A35C5" w:rsidTr="00AF1A8C">
        <w:trPr>
          <w:cantSplit/>
          <w:trHeight w:val="485"/>
          <w:jc w:val="center"/>
        </w:trPr>
        <w:tc>
          <w:tcPr>
            <w:tcW w:w="1367" w:type="dxa"/>
            <w:vMerge/>
            <w:vAlign w:val="center"/>
          </w:tcPr>
          <w:p w:rsidR="00055288" w:rsidRPr="003A35C5" w:rsidRDefault="00055288" w:rsidP="00AF1A8C">
            <w:pPr>
              <w:widowControl/>
              <w:jc w:val="center"/>
              <w:rPr>
                <w:rFonts w:ascii="宋体" w:hAnsi="宋体" w:cs="宋体"/>
                <w:color w:val="000000"/>
                <w:kern w:val="0"/>
                <w:sz w:val="18"/>
                <w:szCs w:val="18"/>
              </w:rPr>
            </w:pPr>
          </w:p>
        </w:tc>
        <w:tc>
          <w:tcPr>
            <w:tcW w:w="2116" w:type="dxa"/>
            <w:vAlign w:val="center"/>
          </w:tcPr>
          <w:p w:rsidR="00055288" w:rsidRPr="003A35C5" w:rsidRDefault="00055288" w:rsidP="00AF1A8C">
            <w:pPr>
              <w:widowControl/>
              <w:jc w:val="center"/>
              <w:rPr>
                <w:rFonts w:ascii="宋体" w:hAnsi="宋体" w:cs="宋体" w:hint="eastAsia"/>
                <w:color w:val="000000"/>
                <w:kern w:val="0"/>
                <w:sz w:val="18"/>
                <w:szCs w:val="18"/>
              </w:rPr>
            </w:pPr>
            <w:r w:rsidRPr="003A35C5">
              <w:rPr>
                <w:rFonts w:ascii="宋体" w:hAnsi="宋体" w:cs="宋体" w:hint="eastAsia"/>
                <w:color w:val="000000"/>
                <w:kern w:val="0"/>
                <w:sz w:val="18"/>
                <w:szCs w:val="18"/>
              </w:rPr>
              <w:t>高精级</w:t>
            </w:r>
          </w:p>
        </w:tc>
        <w:tc>
          <w:tcPr>
            <w:tcW w:w="2009" w:type="dxa"/>
            <w:vAlign w:val="center"/>
          </w:tcPr>
          <w:p w:rsidR="00055288" w:rsidRPr="003A35C5" w:rsidRDefault="00055288" w:rsidP="00AF1A8C">
            <w:pPr>
              <w:widowControl/>
              <w:jc w:val="center"/>
              <w:rPr>
                <w:rFonts w:ascii="宋体" w:hAnsi="宋体" w:cs="宋体" w:hint="eastAsia"/>
                <w:color w:val="000000"/>
                <w:kern w:val="0"/>
                <w:sz w:val="18"/>
                <w:szCs w:val="18"/>
              </w:rPr>
            </w:pPr>
            <w:r w:rsidRPr="003A35C5">
              <w:rPr>
                <w:rFonts w:ascii="宋体" w:hAnsi="宋体" w:cs="宋体" w:hint="eastAsia"/>
                <w:color w:val="000000"/>
                <w:kern w:val="0"/>
                <w:sz w:val="18"/>
                <w:szCs w:val="18"/>
              </w:rPr>
              <w:t>普通级</w:t>
            </w:r>
          </w:p>
        </w:tc>
        <w:tc>
          <w:tcPr>
            <w:tcW w:w="1983" w:type="dxa"/>
            <w:vAlign w:val="center"/>
          </w:tcPr>
          <w:p w:rsidR="00055288" w:rsidRPr="003A35C5" w:rsidRDefault="00055288" w:rsidP="00AF1A8C">
            <w:pPr>
              <w:widowControl/>
              <w:jc w:val="center"/>
              <w:rPr>
                <w:rFonts w:ascii="宋体" w:hAnsi="宋体" w:cs="宋体" w:hint="eastAsia"/>
                <w:color w:val="000000"/>
                <w:kern w:val="0"/>
                <w:sz w:val="18"/>
                <w:szCs w:val="18"/>
              </w:rPr>
            </w:pPr>
            <w:r w:rsidRPr="003A35C5">
              <w:rPr>
                <w:rFonts w:ascii="宋体" w:hAnsi="宋体" w:cs="宋体" w:hint="eastAsia"/>
                <w:color w:val="000000"/>
                <w:kern w:val="0"/>
                <w:sz w:val="18"/>
                <w:szCs w:val="18"/>
              </w:rPr>
              <w:t>高精级</w:t>
            </w:r>
          </w:p>
        </w:tc>
        <w:tc>
          <w:tcPr>
            <w:tcW w:w="1901" w:type="dxa"/>
            <w:vAlign w:val="center"/>
          </w:tcPr>
          <w:p w:rsidR="00055288" w:rsidRPr="003A35C5" w:rsidRDefault="00055288" w:rsidP="00AF1A8C">
            <w:pPr>
              <w:widowControl/>
              <w:jc w:val="center"/>
              <w:rPr>
                <w:rFonts w:ascii="宋体" w:hAnsi="宋体" w:cs="宋体" w:hint="eastAsia"/>
                <w:color w:val="000000"/>
                <w:kern w:val="0"/>
                <w:sz w:val="18"/>
                <w:szCs w:val="18"/>
              </w:rPr>
            </w:pPr>
            <w:r w:rsidRPr="003A35C5">
              <w:rPr>
                <w:rFonts w:ascii="宋体" w:hAnsi="宋体" w:cs="宋体" w:hint="eastAsia"/>
                <w:color w:val="000000"/>
                <w:kern w:val="0"/>
                <w:sz w:val="18"/>
                <w:szCs w:val="18"/>
              </w:rPr>
              <w:t>普通级</w:t>
            </w:r>
          </w:p>
        </w:tc>
      </w:tr>
      <w:tr w:rsidR="00055288" w:rsidRPr="003A35C5" w:rsidTr="00AF1A8C">
        <w:trPr>
          <w:trHeight w:val="309"/>
          <w:jc w:val="center"/>
        </w:trPr>
        <w:tc>
          <w:tcPr>
            <w:tcW w:w="1367" w:type="dxa"/>
            <w:vAlign w:val="center"/>
          </w:tcPr>
          <w:p w:rsidR="00055288" w:rsidRPr="003A35C5" w:rsidRDefault="00055288" w:rsidP="00AF1A8C">
            <w:pPr>
              <w:widowControl/>
              <w:jc w:val="center"/>
              <w:rPr>
                <w:rFonts w:ascii="宋体" w:hAnsi="宋体"/>
                <w:color w:val="000000"/>
                <w:kern w:val="0"/>
                <w:sz w:val="18"/>
                <w:szCs w:val="18"/>
              </w:rPr>
            </w:pPr>
            <w:r>
              <w:rPr>
                <w:rFonts w:ascii="宋体" w:hAnsi="宋体" w:hint="eastAsia"/>
                <w:color w:val="000000"/>
                <w:kern w:val="0"/>
                <w:sz w:val="18"/>
                <w:szCs w:val="18"/>
              </w:rPr>
              <w:t>2-</w:t>
            </w:r>
            <w:r w:rsidRPr="003A35C5">
              <w:rPr>
                <w:rFonts w:ascii="宋体" w:hAnsi="宋体"/>
                <w:color w:val="000000"/>
                <w:kern w:val="0"/>
                <w:sz w:val="18"/>
                <w:szCs w:val="18"/>
              </w:rPr>
              <w:t>6</w:t>
            </w:r>
          </w:p>
        </w:tc>
        <w:tc>
          <w:tcPr>
            <w:tcW w:w="2116" w:type="dxa"/>
            <w:vAlign w:val="center"/>
          </w:tcPr>
          <w:p w:rsidR="00055288" w:rsidRPr="003A35C5" w:rsidRDefault="00055288" w:rsidP="00AF1A8C">
            <w:pPr>
              <w:widowControl/>
              <w:jc w:val="center"/>
              <w:rPr>
                <w:rFonts w:ascii="宋体" w:hAnsi="宋体"/>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0.02</w:t>
            </w:r>
          </w:p>
        </w:tc>
        <w:tc>
          <w:tcPr>
            <w:tcW w:w="2009" w:type="dxa"/>
            <w:vAlign w:val="center"/>
          </w:tcPr>
          <w:p w:rsidR="00055288" w:rsidRPr="003A35C5" w:rsidRDefault="00055288" w:rsidP="00AF1A8C">
            <w:pPr>
              <w:widowControl/>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0.04</w:t>
            </w:r>
          </w:p>
        </w:tc>
        <w:tc>
          <w:tcPr>
            <w:tcW w:w="1983" w:type="dxa"/>
            <w:vAlign w:val="center"/>
          </w:tcPr>
          <w:p w:rsidR="00055288" w:rsidRPr="003A35C5" w:rsidRDefault="00055288" w:rsidP="00AF1A8C">
            <w:pPr>
              <w:widowControl/>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0.04</w:t>
            </w:r>
          </w:p>
        </w:tc>
        <w:tc>
          <w:tcPr>
            <w:tcW w:w="1901" w:type="dxa"/>
            <w:vAlign w:val="center"/>
          </w:tcPr>
          <w:p w:rsidR="00055288" w:rsidRPr="003A35C5" w:rsidRDefault="00055288" w:rsidP="00AF1A8C">
            <w:pPr>
              <w:widowControl/>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0.07</w:t>
            </w:r>
          </w:p>
        </w:tc>
      </w:tr>
      <w:tr w:rsidR="00055288" w:rsidRPr="003A35C5" w:rsidTr="00AF1A8C">
        <w:trPr>
          <w:trHeight w:val="309"/>
          <w:jc w:val="center"/>
        </w:trPr>
        <w:tc>
          <w:tcPr>
            <w:tcW w:w="1367" w:type="dxa"/>
            <w:vAlign w:val="center"/>
          </w:tcPr>
          <w:p w:rsidR="00055288" w:rsidRPr="003A35C5" w:rsidRDefault="00055288" w:rsidP="00AF1A8C">
            <w:pPr>
              <w:widowControl/>
              <w:jc w:val="center"/>
              <w:rPr>
                <w:rFonts w:ascii="宋体" w:hAnsi="宋体"/>
                <w:color w:val="000000"/>
                <w:kern w:val="0"/>
                <w:sz w:val="18"/>
                <w:szCs w:val="18"/>
              </w:rPr>
            </w:pPr>
            <w:r w:rsidRPr="003A35C5">
              <w:rPr>
                <w:rFonts w:ascii="宋体" w:hAnsi="宋体" w:hint="eastAsia"/>
                <w:color w:val="000000"/>
                <w:kern w:val="0"/>
                <w:sz w:val="18"/>
                <w:szCs w:val="18"/>
              </w:rPr>
              <w:t>&gt;</w:t>
            </w:r>
            <w:r w:rsidRPr="003A35C5">
              <w:rPr>
                <w:rFonts w:ascii="宋体" w:hAnsi="宋体"/>
                <w:color w:val="000000"/>
                <w:kern w:val="0"/>
                <w:sz w:val="18"/>
                <w:szCs w:val="18"/>
              </w:rPr>
              <w:t>6</w:t>
            </w:r>
            <w:r>
              <w:rPr>
                <w:rFonts w:ascii="宋体" w:hAnsi="宋体" w:hint="eastAsia"/>
                <w:color w:val="000000"/>
                <w:kern w:val="0"/>
                <w:sz w:val="18"/>
                <w:szCs w:val="18"/>
              </w:rPr>
              <w:t>-</w:t>
            </w:r>
            <w:r w:rsidRPr="003A35C5">
              <w:rPr>
                <w:rFonts w:ascii="宋体" w:hAnsi="宋体" w:hint="eastAsia"/>
                <w:color w:val="000000"/>
                <w:kern w:val="0"/>
                <w:sz w:val="18"/>
                <w:szCs w:val="18"/>
              </w:rPr>
              <w:t>≤</w:t>
            </w:r>
            <w:r w:rsidRPr="003A35C5">
              <w:rPr>
                <w:rFonts w:ascii="宋体" w:hAnsi="宋体"/>
                <w:color w:val="000000"/>
                <w:kern w:val="0"/>
                <w:sz w:val="18"/>
                <w:szCs w:val="18"/>
              </w:rPr>
              <w:t>10</w:t>
            </w:r>
          </w:p>
        </w:tc>
        <w:tc>
          <w:tcPr>
            <w:tcW w:w="2116" w:type="dxa"/>
            <w:vAlign w:val="center"/>
          </w:tcPr>
          <w:p w:rsidR="00055288" w:rsidRPr="003A35C5" w:rsidRDefault="00055288" w:rsidP="00AF1A8C">
            <w:pPr>
              <w:widowControl/>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0.03</w:t>
            </w:r>
          </w:p>
        </w:tc>
        <w:tc>
          <w:tcPr>
            <w:tcW w:w="2009" w:type="dxa"/>
            <w:vAlign w:val="center"/>
          </w:tcPr>
          <w:p w:rsidR="00055288" w:rsidRPr="003A35C5" w:rsidRDefault="00055288" w:rsidP="00AF1A8C">
            <w:pPr>
              <w:widowControl/>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0.05</w:t>
            </w:r>
          </w:p>
        </w:tc>
        <w:tc>
          <w:tcPr>
            <w:tcW w:w="1983" w:type="dxa"/>
            <w:vAlign w:val="center"/>
          </w:tcPr>
          <w:p w:rsidR="00055288" w:rsidRPr="003A35C5" w:rsidRDefault="00055288" w:rsidP="00AF1A8C">
            <w:pPr>
              <w:widowControl/>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0.04</w:t>
            </w:r>
          </w:p>
        </w:tc>
        <w:tc>
          <w:tcPr>
            <w:tcW w:w="1901" w:type="dxa"/>
            <w:vAlign w:val="center"/>
          </w:tcPr>
          <w:p w:rsidR="00055288" w:rsidRPr="003A35C5" w:rsidRDefault="00055288" w:rsidP="00AF1A8C">
            <w:pPr>
              <w:widowControl/>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0.08</w:t>
            </w:r>
          </w:p>
        </w:tc>
      </w:tr>
      <w:tr w:rsidR="00055288" w:rsidRPr="003A35C5" w:rsidTr="00AF1A8C">
        <w:trPr>
          <w:trHeight w:val="309"/>
          <w:jc w:val="center"/>
        </w:trPr>
        <w:tc>
          <w:tcPr>
            <w:tcW w:w="1367" w:type="dxa"/>
            <w:vAlign w:val="center"/>
          </w:tcPr>
          <w:p w:rsidR="00055288" w:rsidRPr="003A35C5" w:rsidRDefault="00055288" w:rsidP="00AF1A8C">
            <w:pPr>
              <w:widowControl/>
              <w:jc w:val="center"/>
              <w:rPr>
                <w:rFonts w:ascii="宋体" w:hAnsi="宋体"/>
                <w:color w:val="000000"/>
                <w:kern w:val="0"/>
                <w:sz w:val="18"/>
                <w:szCs w:val="18"/>
              </w:rPr>
            </w:pPr>
            <w:r w:rsidRPr="003A35C5">
              <w:rPr>
                <w:rFonts w:ascii="宋体" w:hAnsi="宋体" w:hint="eastAsia"/>
                <w:color w:val="000000"/>
                <w:kern w:val="0"/>
                <w:sz w:val="18"/>
                <w:szCs w:val="18"/>
              </w:rPr>
              <w:t>&gt;</w:t>
            </w:r>
            <w:r w:rsidRPr="003A35C5">
              <w:rPr>
                <w:rFonts w:ascii="宋体" w:hAnsi="宋体"/>
                <w:color w:val="000000"/>
                <w:kern w:val="0"/>
                <w:sz w:val="18"/>
                <w:szCs w:val="18"/>
              </w:rPr>
              <w:t>10</w:t>
            </w:r>
            <w:r>
              <w:rPr>
                <w:rFonts w:ascii="宋体" w:hAnsi="宋体" w:hint="eastAsia"/>
                <w:color w:val="000000"/>
                <w:kern w:val="0"/>
                <w:sz w:val="18"/>
                <w:szCs w:val="18"/>
              </w:rPr>
              <w:t>-</w:t>
            </w:r>
            <w:r w:rsidRPr="003A35C5">
              <w:rPr>
                <w:rFonts w:ascii="宋体" w:hAnsi="宋体" w:hint="eastAsia"/>
                <w:color w:val="000000"/>
                <w:kern w:val="0"/>
                <w:sz w:val="18"/>
                <w:szCs w:val="18"/>
              </w:rPr>
              <w:t>≤</w:t>
            </w:r>
            <w:r w:rsidRPr="003A35C5">
              <w:rPr>
                <w:rFonts w:ascii="宋体" w:hAnsi="宋体"/>
                <w:color w:val="000000"/>
                <w:kern w:val="0"/>
                <w:sz w:val="18"/>
                <w:szCs w:val="18"/>
              </w:rPr>
              <w:t>18</w:t>
            </w:r>
          </w:p>
        </w:tc>
        <w:tc>
          <w:tcPr>
            <w:tcW w:w="2116" w:type="dxa"/>
            <w:vAlign w:val="center"/>
          </w:tcPr>
          <w:p w:rsidR="00055288" w:rsidRPr="003A35C5" w:rsidRDefault="00055288" w:rsidP="00AF1A8C">
            <w:pPr>
              <w:widowControl/>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0.03</w:t>
            </w:r>
          </w:p>
        </w:tc>
        <w:tc>
          <w:tcPr>
            <w:tcW w:w="2009" w:type="dxa"/>
            <w:vAlign w:val="center"/>
          </w:tcPr>
          <w:p w:rsidR="00055288" w:rsidRPr="003A35C5" w:rsidRDefault="00055288" w:rsidP="00AF1A8C">
            <w:pPr>
              <w:widowControl/>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0.06</w:t>
            </w:r>
          </w:p>
        </w:tc>
        <w:tc>
          <w:tcPr>
            <w:tcW w:w="1983" w:type="dxa"/>
            <w:vAlign w:val="center"/>
          </w:tcPr>
          <w:p w:rsidR="00055288" w:rsidRPr="003A35C5" w:rsidRDefault="00055288" w:rsidP="00AF1A8C">
            <w:pPr>
              <w:widowControl/>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0.05</w:t>
            </w:r>
          </w:p>
        </w:tc>
        <w:tc>
          <w:tcPr>
            <w:tcW w:w="1901" w:type="dxa"/>
            <w:vAlign w:val="center"/>
          </w:tcPr>
          <w:p w:rsidR="00055288" w:rsidRPr="003A35C5" w:rsidRDefault="00055288" w:rsidP="00AF1A8C">
            <w:pPr>
              <w:widowControl/>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0.10</w:t>
            </w:r>
          </w:p>
        </w:tc>
      </w:tr>
      <w:tr w:rsidR="00055288" w:rsidRPr="003A35C5" w:rsidTr="00AF1A8C">
        <w:trPr>
          <w:trHeight w:val="309"/>
          <w:jc w:val="center"/>
        </w:trPr>
        <w:tc>
          <w:tcPr>
            <w:tcW w:w="1367" w:type="dxa"/>
            <w:vAlign w:val="center"/>
          </w:tcPr>
          <w:p w:rsidR="00055288" w:rsidRPr="003A35C5" w:rsidRDefault="00055288" w:rsidP="00AF1A8C">
            <w:pPr>
              <w:widowControl/>
              <w:jc w:val="center"/>
              <w:rPr>
                <w:rFonts w:ascii="宋体" w:hAnsi="宋体"/>
                <w:color w:val="000000"/>
                <w:kern w:val="0"/>
                <w:sz w:val="18"/>
                <w:szCs w:val="18"/>
              </w:rPr>
            </w:pPr>
            <w:r w:rsidRPr="003A35C5">
              <w:rPr>
                <w:rFonts w:ascii="宋体" w:hAnsi="宋体" w:hint="eastAsia"/>
                <w:color w:val="000000"/>
                <w:kern w:val="0"/>
                <w:sz w:val="18"/>
                <w:szCs w:val="18"/>
              </w:rPr>
              <w:t>&gt;</w:t>
            </w:r>
            <w:r w:rsidRPr="003A35C5">
              <w:rPr>
                <w:rFonts w:ascii="宋体" w:hAnsi="宋体"/>
                <w:color w:val="000000"/>
                <w:kern w:val="0"/>
                <w:sz w:val="18"/>
                <w:szCs w:val="18"/>
              </w:rPr>
              <w:t>18</w:t>
            </w:r>
            <w:r>
              <w:rPr>
                <w:rFonts w:ascii="宋体" w:hAnsi="宋体" w:hint="eastAsia"/>
                <w:color w:val="000000"/>
                <w:kern w:val="0"/>
                <w:sz w:val="18"/>
                <w:szCs w:val="18"/>
              </w:rPr>
              <w:t>-</w:t>
            </w:r>
            <w:r w:rsidRPr="003A35C5">
              <w:rPr>
                <w:rFonts w:ascii="宋体" w:hAnsi="宋体" w:hint="eastAsia"/>
                <w:color w:val="000000"/>
                <w:kern w:val="0"/>
                <w:sz w:val="18"/>
                <w:szCs w:val="18"/>
              </w:rPr>
              <w:t>≤</w:t>
            </w:r>
            <w:r w:rsidRPr="003A35C5">
              <w:rPr>
                <w:rFonts w:ascii="宋体" w:hAnsi="宋体"/>
                <w:color w:val="000000"/>
                <w:kern w:val="0"/>
                <w:sz w:val="18"/>
                <w:szCs w:val="18"/>
              </w:rPr>
              <w:t>30</w:t>
            </w:r>
          </w:p>
        </w:tc>
        <w:tc>
          <w:tcPr>
            <w:tcW w:w="2116" w:type="dxa"/>
            <w:vAlign w:val="center"/>
          </w:tcPr>
          <w:p w:rsidR="00055288" w:rsidRPr="003A35C5" w:rsidRDefault="00055288" w:rsidP="00AF1A8C">
            <w:pPr>
              <w:widowControl/>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0.04</w:t>
            </w:r>
          </w:p>
        </w:tc>
        <w:tc>
          <w:tcPr>
            <w:tcW w:w="2009" w:type="dxa"/>
            <w:vAlign w:val="center"/>
          </w:tcPr>
          <w:p w:rsidR="00055288" w:rsidRPr="003A35C5" w:rsidRDefault="00055288" w:rsidP="00AF1A8C">
            <w:pPr>
              <w:widowControl/>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0.07</w:t>
            </w:r>
          </w:p>
        </w:tc>
        <w:tc>
          <w:tcPr>
            <w:tcW w:w="1983" w:type="dxa"/>
            <w:vAlign w:val="center"/>
          </w:tcPr>
          <w:p w:rsidR="00055288" w:rsidRPr="003A35C5" w:rsidRDefault="00055288" w:rsidP="00AF1A8C">
            <w:pPr>
              <w:widowControl/>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0.06</w:t>
            </w:r>
          </w:p>
        </w:tc>
        <w:tc>
          <w:tcPr>
            <w:tcW w:w="1901" w:type="dxa"/>
            <w:vAlign w:val="center"/>
          </w:tcPr>
          <w:p w:rsidR="00055288" w:rsidRPr="003A35C5" w:rsidRDefault="00055288" w:rsidP="00AF1A8C">
            <w:pPr>
              <w:widowControl/>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0.10</w:t>
            </w:r>
          </w:p>
        </w:tc>
      </w:tr>
      <w:tr w:rsidR="00055288" w:rsidRPr="003A35C5" w:rsidTr="00AF1A8C">
        <w:trPr>
          <w:trHeight w:val="250"/>
          <w:jc w:val="center"/>
        </w:trPr>
        <w:tc>
          <w:tcPr>
            <w:tcW w:w="1367" w:type="dxa"/>
            <w:vAlign w:val="center"/>
          </w:tcPr>
          <w:p w:rsidR="00055288" w:rsidRPr="003A35C5" w:rsidRDefault="00055288" w:rsidP="00AF1A8C">
            <w:pPr>
              <w:widowControl/>
              <w:jc w:val="center"/>
              <w:rPr>
                <w:rFonts w:ascii="宋体" w:hAnsi="宋体"/>
                <w:color w:val="000000"/>
                <w:kern w:val="0"/>
                <w:sz w:val="18"/>
                <w:szCs w:val="18"/>
              </w:rPr>
            </w:pPr>
            <w:r w:rsidRPr="003A35C5">
              <w:rPr>
                <w:rFonts w:ascii="宋体" w:hAnsi="宋体" w:hint="eastAsia"/>
                <w:color w:val="000000"/>
                <w:kern w:val="0"/>
                <w:sz w:val="18"/>
                <w:szCs w:val="18"/>
              </w:rPr>
              <w:t>&gt;</w:t>
            </w:r>
            <w:r w:rsidRPr="003A35C5">
              <w:rPr>
                <w:rFonts w:ascii="宋体" w:hAnsi="宋体"/>
                <w:color w:val="000000"/>
                <w:kern w:val="0"/>
                <w:sz w:val="18"/>
                <w:szCs w:val="18"/>
              </w:rPr>
              <w:t>30</w:t>
            </w:r>
            <w:r>
              <w:rPr>
                <w:rFonts w:ascii="宋体" w:hAnsi="宋体" w:hint="eastAsia"/>
                <w:color w:val="000000"/>
                <w:kern w:val="0"/>
                <w:sz w:val="18"/>
                <w:szCs w:val="18"/>
              </w:rPr>
              <w:t>-</w:t>
            </w:r>
            <w:r w:rsidRPr="003A35C5">
              <w:rPr>
                <w:rFonts w:ascii="宋体" w:hAnsi="宋体" w:hint="eastAsia"/>
                <w:color w:val="000000"/>
                <w:kern w:val="0"/>
                <w:sz w:val="18"/>
                <w:szCs w:val="18"/>
              </w:rPr>
              <w:t>≤</w:t>
            </w:r>
            <w:r w:rsidRPr="003A35C5">
              <w:rPr>
                <w:rFonts w:ascii="宋体" w:hAnsi="宋体"/>
                <w:color w:val="000000"/>
                <w:kern w:val="0"/>
                <w:sz w:val="18"/>
                <w:szCs w:val="18"/>
              </w:rPr>
              <w:t>50</w:t>
            </w:r>
          </w:p>
        </w:tc>
        <w:tc>
          <w:tcPr>
            <w:tcW w:w="2116" w:type="dxa"/>
            <w:vAlign w:val="center"/>
          </w:tcPr>
          <w:p w:rsidR="00055288" w:rsidRPr="003A35C5" w:rsidRDefault="00055288" w:rsidP="00AF1A8C">
            <w:pPr>
              <w:widowControl/>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0.08</w:t>
            </w:r>
          </w:p>
        </w:tc>
        <w:tc>
          <w:tcPr>
            <w:tcW w:w="2009" w:type="dxa"/>
            <w:vAlign w:val="center"/>
          </w:tcPr>
          <w:p w:rsidR="00055288" w:rsidRPr="003A35C5" w:rsidRDefault="00055288" w:rsidP="00AF1A8C">
            <w:pPr>
              <w:widowControl/>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0.10</w:t>
            </w:r>
          </w:p>
        </w:tc>
        <w:tc>
          <w:tcPr>
            <w:tcW w:w="1983" w:type="dxa"/>
            <w:vAlign w:val="center"/>
          </w:tcPr>
          <w:p w:rsidR="00055288" w:rsidRPr="003A35C5" w:rsidRDefault="00055288" w:rsidP="00AF1A8C">
            <w:pPr>
              <w:widowControl/>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0.12</w:t>
            </w:r>
          </w:p>
        </w:tc>
        <w:tc>
          <w:tcPr>
            <w:tcW w:w="1901" w:type="dxa"/>
            <w:vAlign w:val="center"/>
          </w:tcPr>
          <w:p w:rsidR="00055288" w:rsidRPr="003A35C5" w:rsidRDefault="00055288" w:rsidP="00AF1A8C">
            <w:pPr>
              <w:widowControl/>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0.13</w:t>
            </w:r>
          </w:p>
        </w:tc>
      </w:tr>
      <w:tr w:rsidR="00055288" w:rsidRPr="003A35C5" w:rsidTr="00AF1A8C">
        <w:trPr>
          <w:trHeight w:val="250"/>
          <w:jc w:val="center"/>
        </w:trPr>
        <w:tc>
          <w:tcPr>
            <w:tcW w:w="1367" w:type="dxa"/>
            <w:vAlign w:val="center"/>
          </w:tcPr>
          <w:p w:rsidR="00055288" w:rsidRPr="003A35C5" w:rsidRDefault="00055288" w:rsidP="00AF1A8C">
            <w:pPr>
              <w:widowControl/>
              <w:jc w:val="center"/>
              <w:rPr>
                <w:rFonts w:ascii="宋体" w:hAnsi="宋体"/>
                <w:color w:val="000000"/>
                <w:kern w:val="0"/>
                <w:sz w:val="18"/>
                <w:szCs w:val="18"/>
              </w:rPr>
            </w:pPr>
            <w:r w:rsidRPr="003A35C5">
              <w:rPr>
                <w:rFonts w:ascii="宋体" w:hAnsi="宋体" w:hint="eastAsia"/>
                <w:color w:val="000000"/>
                <w:kern w:val="0"/>
                <w:sz w:val="18"/>
                <w:szCs w:val="18"/>
              </w:rPr>
              <w:t>&gt;</w:t>
            </w:r>
            <w:r w:rsidRPr="003A35C5">
              <w:rPr>
                <w:rFonts w:ascii="宋体" w:hAnsi="宋体"/>
                <w:color w:val="000000"/>
                <w:kern w:val="0"/>
                <w:sz w:val="18"/>
                <w:szCs w:val="18"/>
              </w:rPr>
              <w:t>50</w:t>
            </w:r>
            <w:r>
              <w:rPr>
                <w:rFonts w:ascii="宋体" w:hAnsi="宋体" w:hint="eastAsia"/>
                <w:color w:val="000000"/>
                <w:kern w:val="0"/>
                <w:sz w:val="18"/>
                <w:szCs w:val="18"/>
              </w:rPr>
              <w:t>-</w:t>
            </w:r>
            <w:r w:rsidRPr="003A35C5">
              <w:rPr>
                <w:rFonts w:ascii="宋体" w:hAnsi="宋体" w:hint="eastAsia"/>
                <w:color w:val="000000"/>
                <w:kern w:val="0"/>
                <w:sz w:val="18"/>
                <w:szCs w:val="18"/>
              </w:rPr>
              <w:t>≤</w:t>
            </w:r>
            <w:r w:rsidRPr="003A35C5">
              <w:rPr>
                <w:rFonts w:ascii="宋体" w:hAnsi="宋体"/>
                <w:color w:val="000000"/>
                <w:kern w:val="0"/>
                <w:sz w:val="18"/>
                <w:szCs w:val="18"/>
              </w:rPr>
              <w:t>80</w:t>
            </w:r>
          </w:p>
        </w:tc>
        <w:tc>
          <w:tcPr>
            <w:tcW w:w="2116" w:type="dxa"/>
            <w:vAlign w:val="center"/>
          </w:tcPr>
          <w:p w:rsidR="00055288" w:rsidRPr="003A35C5" w:rsidRDefault="00055288" w:rsidP="00AF1A8C">
            <w:pPr>
              <w:widowControl/>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0.10</w:t>
            </w:r>
          </w:p>
        </w:tc>
        <w:tc>
          <w:tcPr>
            <w:tcW w:w="2009" w:type="dxa"/>
            <w:vAlign w:val="center"/>
          </w:tcPr>
          <w:p w:rsidR="00055288" w:rsidRPr="003A35C5" w:rsidRDefault="00055288" w:rsidP="00AF1A8C">
            <w:pPr>
              <w:widowControl/>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0.12</w:t>
            </w:r>
          </w:p>
        </w:tc>
        <w:tc>
          <w:tcPr>
            <w:tcW w:w="1983" w:type="dxa"/>
            <w:vAlign w:val="center"/>
          </w:tcPr>
          <w:p w:rsidR="00055288" w:rsidRPr="003A35C5" w:rsidRDefault="00055288" w:rsidP="00AF1A8C">
            <w:pPr>
              <w:widowControl/>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0.15</w:t>
            </w:r>
          </w:p>
        </w:tc>
        <w:tc>
          <w:tcPr>
            <w:tcW w:w="1901" w:type="dxa"/>
            <w:vAlign w:val="center"/>
          </w:tcPr>
          <w:p w:rsidR="00055288" w:rsidRPr="003A35C5" w:rsidRDefault="00055288" w:rsidP="00AF1A8C">
            <w:pPr>
              <w:widowControl/>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0.24</w:t>
            </w:r>
          </w:p>
        </w:tc>
      </w:tr>
      <w:tr w:rsidR="00055288" w:rsidRPr="003A35C5" w:rsidTr="00AF1A8C">
        <w:trPr>
          <w:cantSplit/>
          <w:trHeight w:val="250"/>
          <w:jc w:val="center"/>
        </w:trPr>
        <w:tc>
          <w:tcPr>
            <w:tcW w:w="9376" w:type="dxa"/>
            <w:gridSpan w:val="5"/>
            <w:vAlign w:val="center"/>
          </w:tcPr>
          <w:p w:rsidR="00055288" w:rsidRPr="003A35C5" w:rsidRDefault="00055288" w:rsidP="00AF1A8C">
            <w:pPr>
              <w:widowControl/>
              <w:rPr>
                <w:rFonts w:ascii="宋体" w:hAnsi="宋体" w:hint="eastAsia"/>
                <w:color w:val="000000"/>
                <w:kern w:val="0"/>
                <w:sz w:val="18"/>
                <w:szCs w:val="18"/>
              </w:rPr>
            </w:pPr>
            <w:r w:rsidRPr="003A35C5">
              <w:rPr>
                <w:rFonts w:ascii="宋体" w:hAnsi="宋体" w:hint="eastAsia"/>
                <w:color w:val="000000"/>
                <w:kern w:val="0"/>
                <w:sz w:val="18"/>
                <w:szCs w:val="18"/>
              </w:rPr>
              <w:t>注1：单向偏差为表中数值的2倍。</w:t>
            </w:r>
          </w:p>
          <w:p w:rsidR="00055288" w:rsidRPr="003A35C5" w:rsidRDefault="00055288" w:rsidP="00AF1A8C">
            <w:pPr>
              <w:widowControl/>
              <w:rPr>
                <w:rFonts w:ascii="宋体" w:hAnsi="宋体" w:hint="eastAsia"/>
                <w:color w:val="000000"/>
                <w:kern w:val="0"/>
                <w:sz w:val="18"/>
                <w:szCs w:val="18"/>
              </w:rPr>
            </w:pPr>
            <w:r w:rsidRPr="003A35C5">
              <w:rPr>
                <w:rFonts w:ascii="宋体" w:hAnsi="宋体" w:hint="eastAsia"/>
                <w:color w:val="000000"/>
                <w:kern w:val="0"/>
                <w:sz w:val="18"/>
                <w:szCs w:val="18"/>
              </w:rPr>
              <w:t>注2：棒材直径或对边</w:t>
            </w:r>
            <w:proofErr w:type="gramStart"/>
            <w:r w:rsidRPr="003A35C5">
              <w:rPr>
                <w:rFonts w:ascii="宋体" w:hAnsi="宋体" w:hint="eastAsia"/>
                <w:color w:val="000000"/>
                <w:kern w:val="0"/>
                <w:sz w:val="18"/>
                <w:szCs w:val="18"/>
              </w:rPr>
              <w:t>距允许</w:t>
            </w:r>
            <w:proofErr w:type="gramEnd"/>
            <w:r w:rsidRPr="003A35C5">
              <w:rPr>
                <w:rFonts w:ascii="宋体" w:hAnsi="宋体" w:hint="eastAsia"/>
                <w:color w:val="000000"/>
                <w:kern w:val="0"/>
                <w:sz w:val="18"/>
                <w:szCs w:val="18"/>
              </w:rPr>
              <w:t>偏差等级应在合同中注明，否则按普通级精度供货。</w:t>
            </w:r>
          </w:p>
        </w:tc>
      </w:tr>
    </w:tbl>
    <w:p w:rsidR="00055288" w:rsidRPr="00775415" w:rsidRDefault="00055288" w:rsidP="00055288">
      <w:pPr>
        <w:spacing w:line="360" w:lineRule="auto"/>
        <w:jc w:val="right"/>
        <w:rPr>
          <w:rFonts w:ascii="宋体" w:hAnsi="宋体" w:hint="eastAsia"/>
          <w:b/>
          <w:color w:val="000000"/>
        </w:rPr>
      </w:pPr>
      <w:r w:rsidRPr="00055288">
        <w:rPr>
          <w:rFonts w:ascii="宋体" w:hAnsi="宋体" w:hint="eastAsia"/>
          <w:b/>
          <w:color w:val="000000"/>
        </w:rPr>
        <w:t>表2 青白铜类</w:t>
      </w:r>
      <w:r w:rsidRPr="00055288">
        <w:rPr>
          <w:rFonts w:ascii="宋体" w:hAnsi="宋体" w:hint="eastAsia"/>
          <w:b/>
          <w:bCs/>
          <w:color w:val="000000"/>
        </w:rPr>
        <w:t>棒材直径（或对边距）及其允许偏差</w:t>
      </w:r>
      <w:r w:rsidRPr="00055288">
        <w:rPr>
          <w:rFonts w:ascii="宋体" w:hAnsi="宋体" w:hint="eastAsia"/>
          <w:b/>
          <w:color w:val="000000"/>
        </w:rPr>
        <w:t xml:space="preserve">         单位为毫米</w:t>
      </w:r>
    </w:p>
    <w:tbl>
      <w:tblPr>
        <w:tblW w:w="9376"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334"/>
        <w:gridCol w:w="1335"/>
        <w:gridCol w:w="1335"/>
        <w:gridCol w:w="1335"/>
        <w:gridCol w:w="1335"/>
        <w:gridCol w:w="1335"/>
      </w:tblGrid>
      <w:tr w:rsidR="00055288" w:rsidRPr="003A35C5" w:rsidTr="00AF1A8C">
        <w:trPr>
          <w:cantSplit/>
          <w:trHeight w:val="485"/>
          <w:jc w:val="center"/>
        </w:trPr>
        <w:tc>
          <w:tcPr>
            <w:tcW w:w="1367" w:type="dxa"/>
            <w:vMerge w:val="restart"/>
            <w:vAlign w:val="center"/>
          </w:tcPr>
          <w:p w:rsidR="00055288" w:rsidRPr="003A35C5" w:rsidRDefault="00055288" w:rsidP="00AF1A8C">
            <w:pPr>
              <w:adjustRightInd w:val="0"/>
              <w:snapToGrid w:val="0"/>
              <w:jc w:val="center"/>
              <w:rPr>
                <w:rFonts w:ascii="宋体" w:hAnsi="宋体" w:cs="宋体" w:hint="eastAsia"/>
                <w:color w:val="000000"/>
                <w:kern w:val="0"/>
                <w:sz w:val="18"/>
                <w:szCs w:val="18"/>
              </w:rPr>
            </w:pPr>
            <w:r w:rsidRPr="003A35C5">
              <w:rPr>
                <w:rFonts w:ascii="宋体" w:hAnsi="宋体" w:cs="宋体" w:hint="eastAsia"/>
                <w:color w:val="000000"/>
                <w:kern w:val="0"/>
                <w:sz w:val="18"/>
                <w:szCs w:val="18"/>
              </w:rPr>
              <w:t>直径(或对边距)</w:t>
            </w:r>
          </w:p>
        </w:tc>
        <w:tc>
          <w:tcPr>
            <w:tcW w:w="2669" w:type="dxa"/>
            <w:gridSpan w:val="2"/>
            <w:vAlign w:val="center"/>
          </w:tcPr>
          <w:p w:rsidR="00055288" w:rsidRPr="003A35C5" w:rsidRDefault="00055288" w:rsidP="00AF1A8C">
            <w:pPr>
              <w:widowControl/>
              <w:adjustRightInd w:val="0"/>
              <w:snapToGrid w:val="0"/>
              <w:jc w:val="center"/>
              <w:rPr>
                <w:rFonts w:ascii="宋体" w:hAnsi="宋体" w:cs="宋体" w:hint="eastAsia"/>
                <w:color w:val="000000"/>
                <w:kern w:val="0"/>
                <w:sz w:val="18"/>
                <w:szCs w:val="18"/>
              </w:rPr>
            </w:pPr>
            <w:r w:rsidRPr="003A35C5">
              <w:rPr>
                <w:rFonts w:ascii="宋体" w:hAnsi="宋体" w:cs="宋体" w:hint="eastAsia"/>
                <w:color w:val="000000"/>
                <w:kern w:val="0"/>
                <w:sz w:val="18"/>
                <w:szCs w:val="18"/>
              </w:rPr>
              <w:t>圆形</w:t>
            </w:r>
          </w:p>
        </w:tc>
        <w:tc>
          <w:tcPr>
            <w:tcW w:w="2670" w:type="dxa"/>
            <w:gridSpan w:val="2"/>
            <w:vAlign w:val="center"/>
          </w:tcPr>
          <w:p w:rsidR="00055288" w:rsidRPr="003A35C5" w:rsidRDefault="00055288" w:rsidP="00AF1A8C">
            <w:pPr>
              <w:widowControl/>
              <w:adjustRightInd w:val="0"/>
              <w:snapToGrid w:val="0"/>
              <w:jc w:val="center"/>
              <w:rPr>
                <w:rFonts w:ascii="宋体" w:hAnsi="宋体" w:cs="宋体" w:hint="eastAsia"/>
                <w:color w:val="000000"/>
                <w:kern w:val="0"/>
                <w:sz w:val="18"/>
                <w:szCs w:val="18"/>
              </w:rPr>
            </w:pPr>
            <w:r w:rsidRPr="003A35C5">
              <w:rPr>
                <w:rFonts w:ascii="宋体" w:hAnsi="宋体" w:cs="宋体" w:hint="eastAsia"/>
                <w:color w:val="000000"/>
                <w:kern w:val="0"/>
                <w:sz w:val="18"/>
                <w:szCs w:val="18"/>
              </w:rPr>
              <w:t>方形</w:t>
            </w:r>
            <w:r>
              <w:rPr>
                <w:rFonts w:ascii="宋体" w:hAnsi="宋体" w:cs="宋体" w:hint="eastAsia"/>
                <w:color w:val="000000"/>
                <w:kern w:val="0"/>
                <w:sz w:val="18"/>
                <w:szCs w:val="18"/>
              </w:rPr>
              <w:t>、正</w:t>
            </w:r>
            <w:r w:rsidRPr="003A35C5">
              <w:rPr>
                <w:rFonts w:ascii="宋体" w:hAnsi="宋体" w:cs="宋体" w:hint="eastAsia"/>
                <w:color w:val="000000"/>
                <w:kern w:val="0"/>
                <w:sz w:val="18"/>
                <w:szCs w:val="18"/>
              </w:rPr>
              <w:t>六角形</w:t>
            </w:r>
          </w:p>
        </w:tc>
        <w:tc>
          <w:tcPr>
            <w:tcW w:w="2670" w:type="dxa"/>
            <w:gridSpan w:val="2"/>
            <w:vAlign w:val="center"/>
          </w:tcPr>
          <w:p w:rsidR="00055288" w:rsidRPr="003A35C5" w:rsidRDefault="00055288" w:rsidP="00AF1A8C">
            <w:pPr>
              <w:widowControl/>
              <w:adjustRightInd w:val="0"/>
              <w:snapToGrid w:val="0"/>
              <w:jc w:val="center"/>
              <w:rPr>
                <w:rFonts w:ascii="宋体" w:hAnsi="宋体" w:cs="宋体" w:hint="eastAsia"/>
                <w:color w:val="000000"/>
                <w:kern w:val="0"/>
                <w:sz w:val="18"/>
                <w:szCs w:val="18"/>
              </w:rPr>
            </w:pPr>
            <w:r>
              <w:rPr>
                <w:rFonts w:ascii="宋体" w:hAnsi="宋体" w:cs="宋体" w:hint="eastAsia"/>
                <w:color w:val="000000"/>
                <w:kern w:val="0"/>
                <w:sz w:val="18"/>
                <w:szCs w:val="18"/>
              </w:rPr>
              <w:t>矩形</w:t>
            </w:r>
          </w:p>
        </w:tc>
      </w:tr>
      <w:tr w:rsidR="00055288" w:rsidRPr="003A35C5" w:rsidTr="00AF1A8C">
        <w:trPr>
          <w:cantSplit/>
          <w:trHeight w:val="485"/>
          <w:jc w:val="center"/>
        </w:trPr>
        <w:tc>
          <w:tcPr>
            <w:tcW w:w="1367" w:type="dxa"/>
            <w:vMerge/>
            <w:vAlign w:val="center"/>
          </w:tcPr>
          <w:p w:rsidR="00055288" w:rsidRPr="003A35C5" w:rsidRDefault="00055288" w:rsidP="00AF1A8C">
            <w:pPr>
              <w:widowControl/>
              <w:adjustRightInd w:val="0"/>
              <w:snapToGrid w:val="0"/>
              <w:jc w:val="center"/>
              <w:rPr>
                <w:rFonts w:ascii="宋体" w:hAnsi="宋体" w:cs="宋体"/>
                <w:color w:val="000000"/>
                <w:kern w:val="0"/>
                <w:sz w:val="18"/>
                <w:szCs w:val="18"/>
              </w:rPr>
            </w:pPr>
          </w:p>
        </w:tc>
        <w:tc>
          <w:tcPr>
            <w:tcW w:w="1334" w:type="dxa"/>
            <w:vAlign w:val="center"/>
          </w:tcPr>
          <w:p w:rsidR="00055288" w:rsidRPr="003A35C5" w:rsidRDefault="00055288" w:rsidP="00AF1A8C">
            <w:pPr>
              <w:widowControl/>
              <w:adjustRightInd w:val="0"/>
              <w:snapToGrid w:val="0"/>
              <w:jc w:val="center"/>
              <w:rPr>
                <w:rFonts w:ascii="宋体" w:hAnsi="宋体" w:cs="宋体" w:hint="eastAsia"/>
                <w:color w:val="000000"/>
                <w:kern w:val="0"/>
                <w:sz w:val="18"/>
                <w:szCs w:val="18"/>
              </w:rPr>
            </w:pPr>
            <w:r w:rsidRPr="003A35C5">
              <w:rPr>
                <w:rFonts w:ascii="宋体" w:hAnsi="宋体" w:cs="宋体" w:hint="eastAsia"/>
                <w:color w:val="000000"/>
                <w:kern w:val="0"/>
                <w:sz w:val="18"/>
                <w:szCs w:val="18"/>
              </w:rPr>
              <w:t>高精级</w:t>
            </w:r>
          </w:p>
        </w:tc>
        <w:tc>
          <w:tcPr>
            <w:tcW w:w="1335" w:type="dxa"/>
            <w:vAlign w:val="center"/>
          </w:tcPr>
          <w:p w:rsidR="00055288" w:rsidRPr="003A35C5" w:rsidRDefault="00055288" w:rsidP="00AF1A8C">
            <w:pPr>
              <w:widowControl/>
              <w:adjustRightInd w:val="0"/>
              <w:snapToGrid w:val="0"/>
              <w:jc w:val="center"/>
              <w:rPr>
                <w:rFonts w:ascii="宋体" w:hAnsi="宋体" w:cs="宋体" w:hint="eastAsia"/>
                <w:color w:val="000000"/>
                <w:kern w:val="0"/>
                <w:sz w:val="18"/>
                <w:szCs w:val="18"/>
              </w:rPr>
            </w:pPr>
            <w:r w:rsidRPr="003A35C5">
              <w:rPr>
                <w:rFonts w:ascii="宋体" w:hAnsi="宋体" w:cs="宋体" w:hint="eastAsia"/>
                <w:color w:val="000000"/>
                <w:kern w:val="0"/>
                <w:sz w:val="18"/>
                <w:szCs w:val="18"/>
              </w:rPr>
              <w:t>普通级</w:t>
            </w:r>
          </w:p>
        </w:tc>
        <w:tc>
          <w:tcPr>
            <w:tcW w:w="1335" w:type="dxa"/>
            <w:vAlign w:val="center"/>
          </w:tcPr>
          <w:p w:rsidR="00055288" w:rsidRPr="003A35C5" w:rsidRDefault="00055288" w:rsidP="00AF1A8C">
            <w:pPr>
              <w:widowControl/>
              <w:adjustRightInd w:val="0"/>
              <w:snapToGrid w:val="0"/>
              <w:jc w:val="center"/>
              <w:rPr>
                <w:rFonts w:ascii="宋体" w:hAnsi="宋体" w:cs="宋体" w:hint="eastAsia"/>
                <w:color w:val="000000"/>
                <w:kern w:val="0"/>
                <w:sz w:val="18"/>
                <w:szCs w:val="18"/>
              </w:rPr>
            </w:pPr>
            <w:r w:rsidRPr="003A35C5">
              <w:rPr>
                <w:rFonts w:ascii="宋体" w:hAnsi="宋体" w:cs="宋体" w:hint="eastAsia"/>
                <w:color w:val="000000"/>
                <w:kern w:val="0"/>
                <w:sz w:val="18"/>
                <w:szCs w:val="18"/>
              </w:rPr>
              <w:t>高精级</w:t>
            </w:r>
          </w:p>
        </w:tc>
        <w:tc>
          <w:tcPr>
            <w:tcW w:w="1335" w:type="dxa"/>
            <w:vAlign w:val="center"/>
          </w:tcPr>
          <w:p w:rsidR="00055288" w:rsidRPr="003A35C5" w:rsidRDefault="00055288" w:rsidP="00AF1A8C">
            <w:pPr>
              <w:widowControl/>
              <w:adjustRightInd w:val="0"/>
              <w:snapToGrid w:val="0"/>
              <w:jc w:val="center"/>
              <w:rPr>
                <w:rFonts w:ascii="宋体" w:hAnsi="宋体" w:cs="宋体" w:hint="eastAsia"/>
                <w:color w:val="000000"/>
                <w:kern w:val="0"/>
                <w:sz w:val="18"/>
                <w:szCs w:val="18"/>
              </w:rPr>
            </w:pPr>
            <w:r w:rsidRPr="003A35C5">
              <w:rPr>
                <w:rFonts w:ascii="宋体" w:hAnsi="宋体" w:cs="宋体" w:hint="eastAsia"/>
                <w:color w:val="000000"/>
                <w:kern w:val="0"/>
                <w:sz w:val="18"/>
                <w:szCs w:val="18"/>
              </w:rPr>
              <w:t>普通级</w:t>
            </w:r>
          </w:p>
        </w:tc>
        <w:tc>
          <w:tcPr>
            <w:tcW w:w="1335" w:type="dxa"/>
            <w:vAlign w:val="center"/>
          </w:tcPr>
          <w:p w:rsidR="00055288" w:rsidRPr="003A35C5" w:rsidRDefault="00055288" w:rsidP="00AF1A8C">
            <w:pPr>
              <w:widowControl/>
              <w:adjustRightInd w:val="0"/>
              <w:snapToGrid w:val="0"/>
              <w:jc w:val="center"/>
              <w:rPr>
                <w:rFonts w:ascii="宋体" w:hAnsi="宋体" w:cs="宋体" w:hint="eastAsia"/>
                <w:color w:val="000000"/>
                <w:kern w:val="0"/>
                <w:sz w:val="18"/>
                <w:szCs w:val="18"/>
              </w:rPr>
            </w:pPr>
            <w:r w:rsidRPr="003A35C5">
              <w:rPr>
                <w:rFonts w:ascii="宋体" w:hAnsi="宋体" w:cs="宋体" w:hint="eastAsia"/>
                <w:color w:val="000000"/>
                <w:kern w:val="0"/>
                <w:sz w:val="18"/>
                <w:szCs w:val="18"/>
              </w:rPr>
              <w:t>高精级</w:t>
            </w:r>
          </w:p>
        </w:tc>
        <w:tc>
          <w:tcPr>
            <w:tcW w:w="1335" w:type="dxa"/>
            <w:vAlign w:val="center"/>
          </w:tcPr>
          <w:p w:rsidR="00055288" w:rsidRPr="003A35C5" w:rsidRDefault="00055288" w:rsidP="00AF1A8C">
            <w:pPr>
              <w:widowControl/>
              <w:adjustRightInd w:val="0"/>
              <w:snapToGrid w:val="0"/>
              <w:jc w:val="center"/>
              <w:rPr>
                <w:rFonts w:ascii="宋体" w:hAnsi="宋体" w:cs="宋体" w:hint="eastAsia"/>
                <w:color w:val="000000"/>
                <w:kern w:val="0"/>
                <w:sz w:val="18"/>
                <w:szCs w:val="18"/>
              </w:rPr>
            </w:pPr>
            <w:r w:rsidRPr="003A35C5">
              <w:rPr>
                <w:rFonts w:ascii="宋体" w:hAnsi="宋体" w:cs="宋体" w:hint="eastAsia"/>
                <w:color w:val="000000"/>
                <w:kern w:val="0"/>
                <w:sz w:val="18"/>
                <w:szCs w:val="18"/>
              </w:rPr>
              <w:t>普通级</w:t>
            </w:r>
          </w:p>
        </w:tc>
      </w:tr>
      <w:tr w:rsidR="00055288" w:rsidRPr="003A35C5" w:rsidTr="00AF1A8C">
        <w:trPr>
          <w:trHeight w:val="309"/>
          <w:jc w:val="center"/>
        </w:trPr>
        <w:tc>
          <w:tcPr>
            <w:tcW w:w="1367" w:type="dxa"/>
            <w:vAlign w:val="center"/>
          </w:tcPr>
          <w:p w:rsidR="00055288" w:rsidRPr="003A35C5" w:rsidRDefault="00055288" w:rsidP="00AF1A8C">
            <w:pPr>
              <w:widowControl/>
              <w:adjustRightInd w:val="0"/>
              <w:snapToGrid w:val="0"/>
              <w:jc w:val="center"/>
              <w:rPr>
                <w:rFonts w:ascii="宋体" w:hAnsi="宋体"/>
                <w:color w:val="000000"/>
                <w:kern w:val="0"/>
                <w:sz w:val="18"/>
                <w:szCs w:val="18"/>
              </w:rPr>
            </w:pPr>
            <w:r w:rsidRPr="003A35C5">
              <w:rPr>
                <w:rFonts w:ascii="宋体" w:hAnsi="宋体"/>
                <w:color w:val="000000"/>
                <w:kern w:val="0"/>
                <w:sz w:val="18"/>
                <w:szCs w:val="18"/>
              </w:rPr>
              <w:t>3</w:t>
            </w:r>
            <w:r>
              <w:rPr>
                <w:rFonts w:ascii="宋体" w:hAnsi="宋体" w:hint="eastAsia"/>
                <w:color w:val="000000"/>
                <w:kern w:val="0"/>
                <w:sz w:val="18"/>
                <w:szCs w:val="18"/>
              </w:rPr>
              <w:t>-</w:t>
            </w:r>
            <w:r w:rsidRPr="003A35C5">
              <w:rPr>
                <w:rFonts w:ascii="宋体" w:hAnsi="宋体"/>
                <w:color w:val="000000"/>
                <w:kern w:val="0"/>
                <w:sz w:val="18"/>
                <w:szCs w:val="18"/>
              </w:rPr>
              <w:t>6</w:t>
            </w:r>
          </w:p>
        </w:tc>
        <w:tc>
          <w:tcPr>
            <w:tcW w:w="1334"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0.03</w:t>
            </w:r>
          </w:p>
        </w:tc>
        <w:tc>
          <w:tcPr>
            <w:tcW w:w="1335"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0.06</w:t>
            </w:r>
          </w:p>
        </w:tc>
        <w:tc>
          <w:tcPr>
            <w:tcW w:w="1335"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0.06</w:t>
            </w:r>
          </w:p>
        </w:tc>
        <w:tc>
          <w:tcPr>
            <w:tcW w:w="1335"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0.10</w:t>
            </w:r>
          </w:p>
        </w:tc>
        <w:tc>
          <w:tcPr>
            <w:tcW w:w="1335" w:type="dxa"/>
            <w:vAlign w:val="center"/>
          </w:tcPr>
          <w:p w:rsidR="00055288" w:rsidRPr="003A35C5" w:rsidRDefault="00055288" w:rsidP="00AF1A8C">
            <w:pPr>
              <w:widowControl/>
              <w:adjustRightInd w:val="0"/>
              <w:snapToGrid w:val="0"/>
              <w:spacing w:line="360" w:lineRule="auto"/>
              <w:jc w:val="center"/>
              <w:rPr>
                <w:rFonts w:ascii="宋体" w:hAnsi="宋体"/>
                <w:color w:val="000000"/>
                <w:kern w:val="0"/>
                <w:sz w:val="18"/>
                <w:szCs w:val="18"/>
              </w:rPr>
            </w:pPr>
            <w:r w:rsidRPr="003A35C5">
              <w:rPr>
                <w:rFonts w:ascii="宋体" w:hAnsi="宋体"/>
                <w:color w:val="000000"/>
                <w:kern w:val="0"/>
                <w:sz w:val="18"/>
                <w:szCs w:val="18"/>
              </w:rPr>
              <w:t>±0.12</w:t>
            </w:r>
          </w:p>
        </w:tc>
        <w:tc>
          <w:tcPr>
            <w:tcW w:w="1335" w:type="dxa"/>
            <w:vAlign w:val="center"/>
          </w:tcPr>
          <w:p w:rsidR="00055288" w:rsidRPr="003A35C5" w:rsidRDefault="00055288" w:rsidP="00AF1A8C">
            <w:pPr>
              <w:widowControl/>
              <w:adjustRightInd w:val="0"/>
              <w:snapToGrid w:val="0"/>
              <w:spacing w:line="360" w:lineRule="auto"/>
              <w:jc w:val="center"/>
              <w:rPr>
                <w:rFonts w:ascii="宋体" w:hAnsi="宋体" w:hint="eastAsia"/>
                <w:color w:val="000000"/>
                <w:kern w:val="0"/>
                <w:sz w:val="18"/>
                <w:szCs w:val="18"/>
              </w:rPr>
            </w:pPr>
            <w:r w:rsidRPr="003A35C5">
              <w:rPr>
                <w:rFonts w:ascii="宋体" w:hAnsi="宋体"/>
                <w:color w:val="000000"/>
                <w:kern w:val="0"/>
                <w:sz w:val="18"/>
                <w:szCs w:val="18"/>
              </w:rPr>
              <w:t>±0.1</w:t>
            </w:r>
            <w:r w:rsidRPr="003A35C5">
              <w:rPr>
                <w:rFonts w:ascii="宋体" w:hAnsi="宋体" w:hint="eastAsia"/>
                <w:color w:val="000000"/>
                <w:kern w:val="0"/>
                <w:sz w:val="18"/>
                <w:szCs w:val="18"/>
              </w:rPr>
              <w:t>5</w:t>
            </w:r>
          </w:p>
        </w:tc>
      </w:tr>
      <w:tr w:rsidR="00055288" w:rsidRPr="003A35C5" w:rsidTr="00AF1A8C">
        <w:trPr>
          <w:trHeight w:val="309"/>
          <w:jc w:val="center"/>
        </w:trPr>
        <w:tc>
          <w:tcPr>
            <w:tcW w:w="1367" w:type="dxa"/>
            <w:vAlign w:val="center"/>
          </w:tcPr>
          <w:p w:rsidR="00055288" w:rsidRPr="003A35C5" w:rsidRDefault="00055288" w:rsidP="00AF1A8C">
            <w:pPr>
              <w:widowControl/>
              <w:adjustRightInd w:val="0"/>
              <w:snapToGrid w:val="0"/>
              <w:jc w:val="center"/>
              <w:rPr>
                <w:rFonts w:ascii="宋体" w:hAnsi="宋体"/>
                <w:color w:val="000000"/>
                <w:kern w:val="0"/>
                <w:sz w:val="18"/>
                <w:szCs w:val="18"/>
              </w:rPr>
            </w:pPr>
            <w:r w:rsidRPr="003A35C5">
              <w:rPr>
                <w:rFonts w:ascii="宋体" w:hAnsi="宋体" w:hint="eastAsia"/>
                <w:color w:val="000000"/>
                <w:kern w:val="0"/>
                <w:sz w:val="18"/>
                <w:szCs w:val="18"/>
              </w:rPr>
              <w:t>&gt;</w:t>
            </w:r>
            <w:r w:rsidRPr="003A35C5">
              <w:rPr>
                <w:rFonts w:ascii="宋体" w:hAnsi="宋体"/>
                <w:color w:val="000000"/>
                <w:kern w:val="0"/>
                <w:sz w:val="18"/>
                <w:szCs w:val="18"/>
              </w:rPr>
              <w:t>6</w:t>
            </w:r>
            <w:r>
              <w:rPr>
                <w:rFonts w:ascii="宋体" w:hAnsi="宋体" w:hint="eastAsia"/>
                <w:color w:val="000000"/>
                <w:kern w:val="0"/>
                <w:sz w:val="18"/>
                <w:szCs w:val="18"/>
              </w:rPr>
              <w:t>-</w:t>
            </w:r>
            <w:r w:rsidRPr="003A35C5">
              <w:rPr>
                <w:rFonts w:ascii="宋体" w:hAnsi="宋体" w:hint="eastAsia"/>
                <w:color w:val="000000"/>
                <w:kern w:val="0"/>
                <w:sz w:val="18"/>
                <w:szCs w:val="18"/>
              </w:rPr>
              <w:t>≤</w:t>
            </w:r>
            <w:r w:rsidRPr="003A35C5">
              <w:rPr>
                <w:rFonts w:ascii="宋体" w:hAnsi="宋体"/>
                <w:color w:val="000000"/>
                <w:kern w:val="0"/>
                <w:sz w:val="18"/>
                <w:szCs w:val="18"/>
              </w:rPr>
              <w:t>10</w:t>
            </w:r>
          </w:p>
        </w:tc>
        <w:tc>
          <w:tcPr>
            <w:tcW w:w="1334"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0.04</w:t>
            </w:r>
          </w:p>
        </w:tc>
        <w:tc>
          <w:tcPr>
            <w:tcW w:w="1335"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0.06</w:t>
            </w:r>
          </w:p>
        </w:tc>
        <w:tc>
          <w:tcPr>
            <w:tcW w:w="1335"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0.08</w:t>
            </w:r>
          </w:p>
        </w:tc>
        <w:tc>
          <w:tcPr>
            <w:tcW w:w="1335"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0.11</w:t>
            </w:r>
          </w:p>
        </w:tc>
        <w:tc>
          <w:tcPr>
            <w:tcW w:w="1335" w:type="dxa"/>
            <w:vAlign w:val="center"/>
          </w:tcPr>
          <w:p w:rsidR="00055288" w:rsidRPr="003A35C5" w:rsidRDefault="00055288" w:rsidP="00AF1A8C">
            <w:pPr>
              <w:widowControl/>
              <w:adjustRightInd w:val="0"/>
              <w:snapToGrid w:val="0"/>
              <w:spacing w:line="360" w:lineRule="auto"/>
              <w:jc w:val="center"/>
              <w:rPr>
                <w:rFonts w:ascii="宋体" w:hAnsi="宋体"/>
                <w:color w:val="000000"/>
                <w:kern w:val="0"/>
                <w:sz w:val="18"/>
                <w:szCs w:val="18"/>
              </w:rPr>
            </w:pPr>
            <w:r w:rsidRPr="003A35C5">
              <w:rPr>
                <w:rFonts w:ascii="宋体" w:hAnsi="宋体"/>
                <w:color w:val="000000"/>
                <w:kern w:val="0"/>
                <w:sz w:val="18"/>
                <w:szCs w:val="18"/>
              </w:rPr>
              <w:t>±0.12</w:t>
            </w:r>
          </w:p>
        </w:tc>
        <w:tc>
          <w:tcPr>
            <w:tcW w:w="1335" w:type="dxa"/>
            <w:vAlign w:val="center"/>
          </w:tcPr>
          <w:p w:rsidR="00055288" w:rsidRPr="003A35C5" w:rsidRDefault="00055288" w:rsidP="00AF1A8C">
            <w:pPr>
              <w:widowControl/>
              <w:adjustRightInd w:val="0"/>
              <w:snapToGrid w:val="0"/>
              <w:spacing w:line="360" w:lineRule="auto"/>
              <w:jc w:val="center"/>
              <w:rPr>
                <w:rFonts w:ascii="宋体" w:hAnsi="宋体" w:hint="eastAsia"/>
                <w:color w:val="000000"/>
                <w:kern w:val="0"/>
                <w:sz w:val="18"/>
                <w:szCs w:val="18"/>
              </w:rPr>
            </w:pPr>
            <w:r w:rsidRPr="003A35C5">
              <w:rPr>
                <w:rFonts w:ascii="宋体" w:hAnsi="宋体"/>
                <w:color w:val="000000"/>
                <w:kern w:val="0"/>
                <w:sz w:val="18"/>
                <w:szCs w:val="18"/>
              </w:rPr>
              <w:t>±0.1</w:t>
            </w:r>
            <w:r w:rsidRPr="003A35C5">
              <w:rPr>
                <w:rFonts w:ascii="宋体" w:hAnsi="宋体" w:hint="eastAsia"/>
                <w:color w:val="000000"/>
                <w:kern w:val="0"/>
                <w:sz w:val="18"/>
                <w:szCs w:val="18"/>
              </w:rPr>
              <w:t>5</w:t>
            </w:r>
          </w:p>
        </w:tc>
      </w:tr>
      <w:tr w:rsidR="00055288" w:rsidRPr="003A35C5" w:rsidTr="00AF1A8C">
        <w:trPr>
          <w:trHeight w:val="309"/>
          <w:jc w:val="center"/>
        </w:trPr>
        <w:tc>
          <w:tcPr>
            <w:tcW w:w="1367" w:type="dxa"/>
            <w:vAlign w:val="center"/>
          </w:tcPr>
          <w:p w:rsidR="00055288" w:rsidRPr="003A35C5" w:rsidRDefault="00055288" w:rsidP="00AF1A8C">
            <w:pPr>
              <w:widowControl/>
              <w:adjustRightInd w:val="0"/>
              <w:snapToGrid w:val="0"/>
              <w:jc w:val="center"/>
              <w:rPr>
                <w:rFonts w:ascii="宋体" w:hAnsi="宋体"/>
                <w:color w:val="000000"/>
                <w:kern w:val="0"/>
                <w:sz w:val="18"/>
                <w:szCs w:val="18"/>
              </w:rPr>
            </w:pPr>
            <w:r w:rsidRPr="003A35C5">
              <w:rPr>
                <w:rFonts w:ascii="宋体" w:hAnsi="宋体" w:hint="eastAsia"/>
                <w:color w:val="000000"/>
                <w:kern w:val="0"/>
                <w:sz w:val="18"/>
                <w:szCs w:val="18"/>
              </w:rPr>
              <w:t>&gt;</w:t>
            </w:r>
            <w:r w:rsidRPr="003A35C5">
              <w:rPr>
                <w:rFonts w:ascii="宋体" w:hAnsi="宋体"/>
                <w:color w:val="000000"/>
                <w:kern w:val="0"/>
                <w:sz w:val="18"/>
                <w:szCs w:val="18"/>
              </w:rPr>
              <w:t>10</w:t>
            </w:r>
            <w:r>
              <w:rPr>
                <w:rFonts w:ascii="宋体" w:hAnsi="宋体" w:hint="eastAsia"/>
                <w:color w:val="000000"/>
                <w:kern w:val="0"/>
                <w:sz w:val="18"/>
                <w:szCs w:val="18"/>
              </w:rPr>
              <w:t>-</w:t>
            </w:r>
            <w:r w:rsidRPr="003A35C5">
              <w:rPr>
                <w:rFonts w:ascii="宋体" w:hAnsi="宋体" w:hint="eastAsia"/>
                <w:color w:val="000000"/>
                <w:kern w:val="0"/>
                <w:sz w:val="18"/>
                <w:szCs w:val="18"/>
              </w:rPr>
              <w:t>≤</w:t>
            </w:r>
            <w:r w:rsidRPr="003A35C5">
              <w:rPr>
                <w:rFonts w:ascii="宋体" w:hAnsi="宋体"/>
                <w:color w:val="000000"/>
                <w:kern w:val="0"/>
                <w:sz w:val="18"/>
                <w:szCs w:val="18"/>
              </w:rPr>
              <w:t>18</w:t>
            </w:r>
          </w:p>
        </w:tc>
        <w:tc>
          <w:tcPr>
            <w:tcW w:w="1334"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0.05</w:t>
            </w:r>
          </w:p>
        </w:tc>
        <w:tc>
          <w:tcPr>
            <w:tcW w:w="1335"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0.08</w:t>
            </w:r>
          </w:p>
        </w:tc>
        <w:tc>
          <w:tcPr>
            <w:tcW w:w="1335"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0.10</w:t>
            </w:r>
          </w:p>
        </w:tc>
        <w:tc>
          <w:tcPr>
            <w:tcW w:w="1335"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0.13</w:t>
            </w:r>
          </w:p>
        </w:tc>
        <w:tc>
          <w:tcPr>
            <w:tcW w:w="1335" w:type="dxa"/>
            <w:vAlign w:val="center"/>
          </w:tcPr>
          <w:p w:rsidR="00055288" w:rsidRPr="003A35C5" w:rsidRDefault="00055288" w:rsidP="00AF1A8C">
            <w:pPr>
              <w:widowControl/>
              <w:adjustRightInd w:val="0"/>
              <w:snapToGrid w:val="0"/>
              <w:spacing w:line="360" w:lineRule="auto"/>
              <w:jc w:val="center"/>
              <w:rPr>
                <w:rFonts w:ascii="宋体" w:hAnsi="宋体"/>
                <w:color w:val="000000"/>
                <w:kern w:val="0"/>
                <w:sz w:val="18"/>
                <w:szCs w:val="18"/>
              </w:rPr>
            </w:pPr>
            <w:r w:rsidRPr="003A35C5">
              <w:rPr>
                <w:rFonts w:ascii="宋体" w:hAnsi="宋体"/>
                <w:color w:val="000000"/>
                <w:kern w:val="0"/>
                <w:sz w:val="18"/>
                <w:szCs w:val="18"/>
              </w:rPr>
              <w:t>±0.15</w:t>
            </w:r>
          </w:p>
        </w:tc>
        <w:tc>
          <w:tcPr>
            <w:tcW w:w="1335" w:type="dxa"/>
            <w:vAlign w:val="center"/>
          </w:tcPr>
          <w:p w:rsidR="00055288" w:rsidRPr="003A35C5" w:rsidRDefault="00055288" w:rsidP="00AF1A8C">
            <w:pPr>
              <w:widowControl/>
              <w:adjustRightInd w:val="0"/>
              <w:snapToGrid w:val="0"/>
              <w:spacing w:line="360" w:lineRule="auto"/>
              <w:jc w:val="center"/>
              <w:rPr>
                <w:rFonts w:ascii="宋体" w:hAnsi="宋体"/>
                <w:color w:val="000000"/>
                <w:kern w:val="0"/>
                <w:sz w:val="18"/>
                <w:szCs w:val="18"/>
              </w:rPr>
            </w:pPr>
            <w:r w:rsidRPr="003A35C5">
              <w:rPr>
                <w:rFonts w:ascii="宋体" w:hAnsi="宋体"/>
                <w:color w:val="000000"/>
                <w:kern w:val="0"/>
                <w:sz w:val="18"/>
                <w:szCs w:val="18"/>
              </w:rPr>
              <w:t>±0.18</w:t>
            </w:r>
          </w:p>
        </w:tc>
      </w:tr>
      <w:tr w:rsidR="00055288" w:rsidRPr="003A35C5" w:rsidTr="00AF1A8C">
        <w:trPr>
          <w:trHeight w:val="309"/>
          <w:jc w:val="center"/>
        </w:trPr>
        <w:tc>
          <w:tcPr>
            <w:tcW w:w="1367" w:type="dxa"/>
            <w:vAlign w:val="center"/>
          </w:tcPr>
          <w:p w:rsidR="00055288" w:rsidRPr="003A35C5" w:rsidRDefault="00055288" w:rsidP="00AF1A8C">
            <w:pPr>
              <w:widowControl/>
              <w:adjustRightInd w:val="0"/>
              <w:snapToGrid w:val="0"/>
              <w:jc w:val="center"/>
              <w:rPr>
                <w:rFonts w:ascii="宋体" w:hAnsi="宋体"/>
                <w:color w:val="000000"/>
                <w:kern w:val="0"/>
                <w:sz w:val="18"/>
                <w:szCs w:val="18"/>
              </w:rPr>
            </w:pPr>
            <w:r w:rsidRPr="003A35C5">
              <w:rPr>
                <w:rFonts w:ascii="宋体" w:hAnsi="宋体" w:hint="eastAsia"/>
                <w:color w:val="000000"/>
                <w:kern w:val="0"/>
                <w:sz w:val="18"/>
                <w:szCs w:val="18"/>
              </w:rPr>
              <w:t>&gt;</w:t>
            </w:r>
            <w:r w:rsidRPr="003A35C5">
              <w:rPr>
                <w:rFonts w:ascii="宋体" w:hAnsi="宋体"/>
                <w:color w:val="000000"/>
                <w:kern w:val="0"/>
                <w:sz w:val="18"/>
                <w:szCs w:val="18"/>
              </w:rPr>
              <w:t>18</w:t>
            </w:r>
            <w:r>
              <w:rPr>
                <w:rFonts w:ascii="宋体" w:hAnsi="宋体" w:hint="eastAsia"/>
                <w:color w:val="000000"/>
                <w:kern w:val="0"/>
                <w:sz w:val="18"/>
                <w:szCs w:val="18"/>
              </w:rPr>
              <w:t>-</w:t>
            </w:r>
            <w:r w:rsidRPr="003A35C5">
              <w:rPr>
                <w:rFonts w:ascii="宋体" w:hAnsi="宋体" w:hint="eastAsia"/>
                <w:color w:val="000000"/>
                <w:kern w:val="0"/>
                <w:sz w:val="18"/>
                <w:szCs w:val="18"/>
              </w:rPr>
              <w:t>≤</w:t>
            </w:r>
            <w:r w:rsidRPr="003A35C5">
              <w:rPr>
                <w:rFonts w:ascii="宋体" w:hAnsi="宋体"/>
                <w:color w:val="000000"/>
                <w:kern w:val="0"/>
                <w:sz w:val="18"/>
                <w:szCs w:val="18"/>
              </w:rPr>
              <w:t>30</w:t>
            </w:r>
          </w:p>
        </w:tc>
        <w:tc>
          <w:tcPr>
            <w:tcW w:w="1334"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0.06</w:t>
            </w:r>
          </w:p>
        </w:tc>
        <w:tc>
          <w:tcPr>
            <w:tcW w:w="1335"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0.10</w:t>
            </w:r>
          </w:p>
        </w:tc>
        <w:tc>
          <w:tcPr>
            <w:tcW w:w="1335"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0.10</w:t>
            </w:r>
          </w:p>
        </w:tc>
        <w:tc>
          <w:tcPr>
            <w:tcW w:w="1335"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0.15</w:t>
            </w:r>
          </w:p>
        </w:tc>
        <w:tc>
          <w:tcPr>
            <w:tcW w:w="1335" w:type="dxa"/>
            <w:vAlign w:val="center"/>
          </w:tcPr>
          <w:p w:rsidR="00055288" w:rsidRPr="003A35C5" w:rsidRDefault="00055288" w:rsidP="00AF1A8C">
            <w:pPr>
              <w:widowControl/>
              <w:adjustRightInd w:val="0"/>
              <w:snapToGrid w:val="0"/>
              <w:spacing w:line="360" w:lineRule="auto"/>
              <w:jc w:val="center"/>
              <w:rPr>
                <w:rFonts w:ascii="宋体" w:hAnsi="宋体"/>
                <w:color w:val="000000"/>
                <w:kern w:val="0"/>
                <w:sz w:val="18"/>
                <w:szCs w:val="18"/>
              </w:rPr>
            </w:pPr>
            <w:r w:rsidRPr="003A35C5">
              <w:rPr>
                <w:rFonts w:ascii="宋体" w:hAnsi="宋体"/>
                <w:color w:val="000000"/>
                <w:kern w:val="0"/>
                <w:sz w:val="18"/>
                <w:szCs w:val="18"/>
              </w:rPr>
              <w:t>±0.20</w:t>
            </w:r>
          </w:p>
        </w:tc>
        <w:tc>
          <w:tcPr>
            <w:tcW w:w="1335" w:type="dxa"/>
            <w:vAlign w:val="center"/>
          </w:tcPr>
          <w:p w:rsidR="00055288" w:rsidRPr="003A35C5" w:rsidRDefault="00055288" w:rsidP="00AF1A8C">
            <w:pPr>
              <w:widowControl/>
              <w:adjustRightInd w:val="0"/>
              <w:snapToGrid w:val="0"/>
              <w:spacing w:line="360" w:lineRule="auto"/>
              <w:jc w:val="center"/>
              <w:rPr>
                <w:rFonts w:ascii="宋体" w:hAnsi="宋体" w:hint="eastAsia"/>
                <w:color w:val="000000"/>
                <w:kern w:val="0"/>
                <w:sz w:val="18"/>
                <w:szCs w:val="18"/>
              </w:rPr>
            </w:pPr>
            <w:r w:rsidRPr="003A35C5">
              <w:rPr>
                <w:rFonts w:ascii="宋体" w:hAnsi="宋体"/>
                <w:color w:val="000000"/>
                <w:kern w:val="0"/>
                <w:sz w:val="18"/>
                <w:szCs w:val="18"/>
              </w:rPr>
              <w:t>±0.2</w:t>
            </w:r>
            <w:r w:rsidRPr="003A35C5">
              <w:rPr>
                <w:rFonts w:ascii="宋体" w:hAnsi="宋体" w:hint="eastAsia"/>
                <w:color w:val="000000"/>
                <w:kern w:val="0"/>
                <w:sz w:val="18"/>
                <w:szCs w:val="18"/>
              </w:rPr>
              <w:t>4</w:t>
            </w:r>
          </w:p>
        </w:tc>
      </w:tr>
      <w:tr w:rsidR="00055288" w:rsidRPr="003A35C5" w:rsidTr="00AF1A8C">
        <w:trPr>
          <w:trHeight w:val="250"/>
          <w:jc w:val="center"/>
        </w:trPr>
        <w:tc>
          <w:tcPr>
            <w:tcW w:w="1367" w:type="dxa"/>
            <w:vAlign w:val="center"/>
          </w:tcPr>
          <w:p w:rsidR="00055288" w:rsidRPr="003A35C5" w:rsidRDefault="00055288" w:rsidP="00AF1A8C">
            <w:pPr>
              <w:widowControl/>
              <w:adjustRightInd w:val="0"/>
              <w:snapToGrid w:val="0"/>
              <w:jc w:val="center"/>
              <w:rPr>
                <w:rFonts w:ascii="宋体" w:hAnsi="宋体"/>
                <w:color w:val="000000"/>
                <w:kern w:val="0"/>
                <w:sz w:val="18"/>
                <w:szCs w:val="18"/>
              </w:rPr>
            </w:pPr>
            <w:r w:rsidRPr="003A35C5">
              <w:rPr>
                <w:rFonts w:ascii="宋体" w:hAnsi="宋体" w:hint="eastAsia"/>
                <w:color w:val="000000"/>
                <w:kern w:val="0"/>
                <w:sz w:val="18"/>
                <w:szCs w:val="18"/>
              </w:rPr>
              <w:t>&gt;</w:t>
            </w:r>
            <w:r w:rsidRPr="003A35C5">
              <w:rPr>
                <w:rFonts w:ascii="宋体" w:hAnsi="宋体"/>
                <w:color w:val="000000"/>
                <w:kern w:val="0"/>
                <w:sz w:val="18"/>
                <w:szCs w:val="18"/>
              </w:rPr>
              <w:t>30</w:t>
            </w:r>
            <w:r>
              <w:rPr>
                <w:rFonts w:ascii="宋体" w:hAnsi="宋体" w:hint="eastAsia"/>
                <w:color w:val="000000"/>
                <w:kern w:val="0"/>
                <w:sz w:val="18"/>
                <w:szCs w:val="18"/>
              </w:rPr>
              <w:t>-</w:t>
            </w:r>
            <w:r w:rsidRPr="003A35C5">
              <w:rPr>
                <w:rFonts w:ascii="宋体" w:hAnsi="宋体" w:hint="eastAsia"/>
                <w:color w:val="000000"/>
                <w:kern w:val="0"/>
                <w:sz w:val="18"/>
                <w:szCs w:val="18"/>
              </w:rPr>
              <w:t>≤</w:t>
            </w:r>
            <w:r w:rsidRPr="003A35C5">
              <w:rPr>
                <w:rFonts w:ascii="宋体" w:hAnsi="宋体"/>
                <w:color w:val="000000"/>
                <w:kern w:val="0"/>
                <w:sz w:val="18"/>
                <w:szCs w:val="18"/>
              </w:rPr>
              <w:t>50</w:t>
            </w:r>
          </w:p>
        </w:tc>
        <w:tc>
          <w:tcPr>
            <w:tcW w:w="1334"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0.09</w:t>
            </w:r>
          </w:p>
        </w:tc>
        <w:tc>
          <w:tcPr>
            <w:tcW w:w="1335"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0.10</w:t>
            </w:r>
          </w:p>
        </w:tc>
        <w:tc>
          <w:tcPr>
            <w:tcW w:w="1335"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0.13</w:t>
            </w:r>
          </w:p>
        </w:tc>
        <w:tc>
          <w:tcPr>
            <w:tcW w:w="1335"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0.16</w:t>
            </w:r>
          </w:p>
        </w:tc>
        <w:tc>
          <w:tcPr>
            <w:tcW w:w="1335" w:type="dxa"/>
            <w:vAlign w:val="center"/>
          </w:tcPr>
          <w:p w:rsidR="00055288" w:rsidRPr="003A35C5" w:rsidRDefault="00055288" w:rsidP="00AF1A8C">
            <w:pPr>
              <w:widowControl/>
              <w:adjustRightInd w:val="0"/>
              <w:snapToGrid w:val="0"/>
              <w:spacing w:line="360" w:lineRule="auto"/>
              <w:jc w:val="center"/>
              <w:rPr>
                <w:rFonts w:ascii="宋体" w:hAnsi="宋体"/>
                <w:color w:val="000000"/>
                <w:kern w:val="0"/>
                <w:sz w:val="18"/>
                <w:szCs w:val="18"/>
              </w:rPr>
            </w:pPr>
            <w:r w:rsidRPr="003A35C5">
              <w:rPr>
                <w:rFonts w:ascii="宋体" w:hAnsi="宋体"/>
                <w:color w:val="000000"/>
                <w:kern w:val="0"/>
                <w:sz w:val="18"/>
                <w:szCs w:val="18"/>
              </w:rPr>
              <w:t>±0.30</w:t>
            </w:r>
          </w:p>
        </w:tc>
        <w:tc>
          <w:tcPr>
            <w:tcW w:w="1335" w:type="dxa"/>
            <w:vAlign w:val="center"/>
          </w:tcPr>
          <w:p w:rsidR="00055288" w:rsidRPr="003A35C5" w:rsidRDefault="00055288" w:rsidP="00AF1A8C">
            <w:pPr>
              <w:widowControl/>
              <w:adjustRightInd w:val="0"/>
              <w:snapToGrid w:val="0"/>
              <w:spacing w:line="360" w:lineRule="auto"/>
              <w:jc w:val="center"/>
              <w:rPr>
                <w:rFonts w:ascii="宋体" w:hAnsi="宋体"/>
                <w:color w:val="000000"/>
                <w:kern w:val="0"/>
                <w:sz w:val="18"/>
                <w:szCs w:val="18"/>
              </w:rPr>
            </w:pPr>
            <w:r w:rsidRPr="003A35C5">
              <w:rPr>
                <w:rFonts w:ascii="宋体" w:hAnsi="宋体"/>
                <w:color w:val="000000"/>
                <w:kern w:val="0"/>
                <w:sz w:val="18"/>
                <w:szCs w:val="18"/>
              </w:rPr>
              <w:t>±0.38</w:t>
            </w:r>
          </w:p>
        </w:tc>
      </w:tr>
      <w:tr w:rsidR="00055288" w:rsidRPr="003A35C5" w:rsidTr="00AF1A8C">
        <w:trPr>
          <w:trHeight w:val="250"/>
          <w:jc w:val="center"/>
        </w:trPr>
        <w:tc>
          <w:tcPr>
            <w:tcW w:w="1367" w:type="dxa"/>
            <w:vAlign w:val="center"/>
          </w:tcPr>
          <w:p w:rsidR="00055288" w:rsidRPr="003A35C5" w:rsidRDefault="00055288" w:rsidP="00AF1A8C">
            <w:pPr>
              <w:widowControl/>
              <w:adjustRightInd w:val="0"/>
              <w:snapToGrid w:val="0"/>
              <w:jc w:val="center"/>
              <w:rPr>
                <w:rFonts w:ascii="宋体" w:hAnsi="宋体"/>
                <w:color w:val="000000"/>
                <w:kern w:val="0"/>
                <w:sz w:val="18"/>
                <w:szCs w:val="18"/>
              </w:rPr>
            </w:pPr>
            <w:r w:rsidRPr="003A35C5">
              <w:rPr>
                <w:rFonts w:ascii="宋体" w:hAnsi="宋体" w:hint="eastAsia"/>
                <w:color w:val="000000"/>
                <w:kern w:val="0"/>
                <w:sz w:val="18"/>
                <w:szCs w:val="18"/>
              </w:rPr>
              <w:t>&gt;</w:t>
            </w:r>
            <w:r w:rsidRPr="003A35C5">
              <w:rPr>
                <w:rFonts w:ascii="宋体" w:hAnsi="宋体"/>
                <w:color w:val="000000"/>
                <w:kern w:val="0"/>
                <w:sz w:val="18"/>
                <w:szCs w:val="18"/>
              </w:rPr>
              <w:t>50</w:t>
            </w:r>
            <w:r>
              <w:rPr>
                <w:rFonts w:ascii="宋体" w:hAnsi="宋体" w:hint="eastAsia"/>
                <w:color w:val="000000"/>
                <w:kern w:val="0"/>
                <w:sz w:val="18"/>
                <w:szCs w:val="18"/>
              </w:rPr>
              <w:t>-</w:t>
            </w:r>
            <w:r w:rsidRPr="003A35C5">
              <w:rPr>
                <w:rFonts w:ascii="宋体" w:hAnsi="宋体" w:hint="eastAsia"/>
                <w:color w:val="000000"/>
                <w:kern w:val="0"/>
                <w:sz w:val="18"/>
                <w:szCs w:val="18"/>
              </w:rPr>
              <w:t>≤</w:t>
            </w:r>
            <w:r w:rsidRPr="003A35C5">
              <w:rPr>
                <w:rFonts w:ascii="宋体" w:hAnsi="宋体"/>
                <w:color w:val="000000"/>
                <w:kern w:val="0"/>
                <w:sz w:val="18"/>
                <w:szCs w:val="18"/>
              </w:rPr>
              <w:t>80</w:t>
            </w:r>
          </w:p>
        </w:tc>
        <w:tc>
          <w:tcPr>
            <w:tcW w:w="1334"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0.12</w:t>
            </w:r>
          </w:p>
        </w:tc>
        <w:tc>
          <w:tcPr>
            <w:tcW w:w="1335"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0.15</w:t>
            </w:r>
          </w:p>
        </w:tc>
        <w:tc>
          <w:tcPr>
            <w:tcW w:w="1335"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0.24</w:t>
            </w:r>
          </w:p>
        </w:tc>
        <w:tc>
          <w:tcPr>
            <w:tcW w:w="1335" w:type="dxa"/>
            <w:vAlign w:val="center"/>
          </w:tcPr>
          <w:p w:rsidR="00055288" w:rsidRPr="003A35C5" w:rsidRDefault="00055288" w:rsidP="00AF1A8C">
            <w:pPr>
              <w:widowControl/>
              <w:adjustRightInd w:val="0"/>
              <w:snapToGrid w:val="0"/>
              <w:jc w:val="center"/>
              <w:rPr>
                <w:rFonts w:ascii="宋体" w:hAnsi="宋体" w:hint="eastAsia"/>
                <w:color w:val="000000"/>
                <w:kern w:val="0"/>
                <w:sz w:val="18"/>
                <w:szCs w:val="18"/>
              </w:rPr>
            </w:pPr>
            <w:r w:rsidRPr="003A35C5">
              <w:rPr>
                <w:rFonts w:ascii="宋体" w:hAnsi="宋体"/>
                <w:color w:val="000000"/>
                <w:kern w:val="0"/>
                <w:sz w:val="18"/>
                <w:szCs w:val="18"/>
              </w:rPr>
              <w:t>±</w:t>
            </w:r>
            <w:r w:rsidRPr="003A35C5">
              <w:rPr>
                <w:rFonts w:ascii="宋体" w:hAnsi="宋体" w:hint="eastAsia"/>
                <w:color w:val="000000"/>
                <w:kern w:val="0"/>
                <w:sz w:val="18"/>
                <w:szCs w:val="18"/>
              </w:rPr>
              <w:t>0.30</w:t>
            </w:r>
          </w:p>
        </w:tc>
        <w:tc>
          <w:tcPr>
            <w:tcW w:w="1335" w:type="dxa"/>
            <w:vAlign w:val="center"/>
          </w:tcPr>
          <w:p w:rsidR="00055288" w:rsidRPr="003A35C5" w:rsidRDefault="00055288" w:rsidP="00AF1A8C">
            <w:pPr>
              <w:widowControl/>
              <w:adjustRightInd w:val="0"/>
              <w:snapToGrid w:val="0"/>
              <w:spacing w:line="360" w:lineRule="auto"/>
              <w:jc w:val="center"/>
              <w:rPr>
                <w:rFonts w:ascii="宋体" w:hAnsi="宋体"/>
                <w:color w:val="000000"/>
                <w:kern w:val="0"/>
                <w:sz w:val="18"/>
                <w:szCs w:val="18"/>
              </w:rPr>
            </w:pPr>
            <w:r w:rsidRPr="003A35C5">
              <w:rPr>
                <w:rFonts w:ascii="宋体" w:hAnsi="宋体"/>
                <w:color w:val="000000"/>
                <w:kern w:val="0"/>
                <w:sz w:val="18"/>
                <w:szCs w:val="18"/>
              </w:rPr>
              <w:t>±0.40</w:t>
            </w:r>
          </w:p>
        </w:tc>
        <w:tc>
          <w:tcPr>
            <w:tcW w:w="1335" w:type="dxa"/>
            <w:vAlign w:val="center"/>
          </w:tcPr>
          <w:p w:rsidR="00055288" w:rsidRPr="003A35C5" w:rsidRDefault="00055288" w:rsidP="00AF1A8C">
            <w:pPr>
              <w:widowControl/>
              <w:adjustRightInd w:val="0"/>
              <w:snapToGrid w:val="0"/>
              <w:spacing w:line="360" w:lineRule="auto"/>
              <w:jc w:val="center"/>
              <w:rPr>
                <w:rFonts w:ascii="宋体" w:hAnsi="宋体"/>
                <w:color w:val="000000"/>
                <w:kern w:val="0"/>
                <w:sz w:val="18"/>
                <w:szCs w:val="18"/>
              </w:rPr>
            </w:pPr>
            <w:r w:rsidRPr="003A35C5">
              <w:rPr>
                <w:rFonts w:ascii="宋体" w:hAnsi="宋体"/>
                <w:color w:val="000000"/>
                <w:kern w:val="0"/>
                <w:sz w:val="18"/>
                <w:szCs w:val="18"/>
              </w:rPr>
              <w:t>±0.50</w:t>
            </w:r>
          </w:p>
        </w:tc>
      </w:tr>
      <w:tr w:rsidR="00055288" w:rsidRPr="003A35C5" w:rsidTr="00AF1A8C">
        <w:trPr>
          <w:cantSplit/>
          <w:trHeight w:val="250"/>
          <w:jc w:val="center"/>
        </w:trPr>
        <w:tc>
          <w:tcPr>
            <w:tcW w:w="9376" w:type="dxa"/>
            <w:gridSpan w:val="7"/>
            <w:vAlign w:val="center"/>
          </w:tcPr>
          <w:p w:rsidR="00055288" w:rsidRPr="003A35C5" w:rsidRDefault="00055288" w:rsidP="00AF1A8C">
            <w:pPr>
              <w:widowControl/>
              <w:adjustRightInd w:val="0"/>
              <w:snapToGrid w:val="0"/>
              <w:rPr>
                <w:rFonts w:ascii="宋体" w:hAnsi="宋体" w:hint="eastAsia"/>
                <w:color w:val="000000"/>
                <w:kern w:val="0"/>
                <w:sz w:val="18"/>
                <w:szCs w:val="18"/>
              </w:rPr>
            </w:pPr>
            <w:r w:rsidRPr="003A35C5">
              <w:rPr>
                <w:rFonts w:ascii="宋体" w:hAnsi="宋体" w:hint="eastAsia"/>
                <w:color w:val="000000"/>
                <w:kern w:val="0"/>
                <w:sz w:val="18"/>
                <w:szCs w:val="18"/>
              </w:rPr>
              <w:t>注1：单向偏差为表中数值的2倍。</w:t>
            </w:r>
          </w:p>
          <w:p w:rsidR="00055288" w:rsidRPr="003A35C5" w:rsidRDefault="00055288" w:rsidP="00AF1A8C">
            <w:pPr>
              <w:widowControl/>
              <w:adjustRightInd w:val="0"/>
              <w:snapToGrid w:val="0"/>
              <w:rPr>
                <w:rFonts w:ascii="宋体" w:hAnsi="宋体" w:hint="eastAsia"/>
                <w:color w:val="000000"/>
                <w:kern w:val="0"/>
                <w:sz w:val="18"/>
                <w:szCs w:val="18"/>
              </w:rPr>
            </w:pPr>
            <w:r w:rsidRPr="003A35C5">
              <w:rPr>
                <w:rFonts w:ascii="宋体" w:hAnsi="宋体" w:hint="eastAsia"/>
                <w:color w:val="000000"/>
                <w:kern w:val="0"/>
                <w:sz w:val="18"/>
                <w:szCs w:val="18"/>
              </w:rPr>
              <w:t>注2：棒材直径或对边</w:t>
            </w:r>
            <w:proofErr w:type="gramStart"/>
            <w:r w:rsidRPr="003A35C5">
              <w:rPr>
                <w:rFonts w:ascii="宋体" w:hAnsi="宋体" w:hint="eastAsia"/>
                <w:color w:val="000000"/>
                <w:kern w:val="0"/>
                <w:sz w:val="18"/>
                <w:szCs w:val="18"/>
              </w:rPr>
              <w:t>距允许</w:t>
            </w:r>
            <w:proofErr w:type="gramEnd"/>
            <w:r w:rsidRPr="003A35C5">
              <w:rPr>
                <w:rFonts w:ascii="宋体" w:hAnsi="宋体" w:hint="eastAsia"/>
                <w:color w:val="000000"/>
                <w:kern w:val="0"/>
                <w:sz w:val="18"/>
                <w:szCs w:val="18"/>
              </w:rPr>
              <w:t>偏差等级应在合同中注明，否则按普通级精度供货。</w:t>
            </w:r>
          </w:p>
        </w:tc>
      </w:tr>
    </w:tbl>
    <w:p w:rsidR="00630498" w:rsidRPr="00055288" w:rsidRDefault="00630498" w:rsidP="00AB21D0">
      <w:pPr>
        <w:spacing w:line="300" w:lineRule="auto"/>
        <w:ind w:firstLineChars="200" w:firstLine="420"/>
        <w:contextualSpacing/>
        <w:mirrorIndents/>
        <w:rPr>
          <w:rFonts w:ascii="宋体" w:hAnsi="宋体"/>
          <w:bCs/>
          <w:color w:val="000000"/>
        </w:rPr>
      </w:pPr>
    </w:p>
    <w:p w:rsidR="00FB03D9" w:rsidRDefault="00FB03D9" w:rsidP="00FB03D9">
      <w:pPr>
        <w:spacing w:line="300" w:lineRule="auto"/>
        <w:ind w:firstLineChars="200" w:firstLine="420"/>
        <w:contextualSpacing/>
        <w:mirrorIndents/>
        <w:jc w:val="left"/>
        <w:rPr>
          <w:rFonts w:hAnsi="宋体"/>
        </w:rPr>
      </w:pPr>
      <w:r>
        <w:rPr>
          <w:rFonts w:asciiTheme="minorEastAsia" w:hAnsiTheme="minorEastAsia" w:hint="eastAsia"/>
          <w:szCs w:val="21"/>
        </w:rPr>
        <w:t>4.2.3.</w:t>
      </w:r>
      <w:r w:rsidR="00055288">
        <w:rPr>
          <w:rFonts w:asciiTheme="minorEastAsia" w:hAnsiTheme="minorEastAsia" w:hint="eastAsia"/>
          <w:szCs w:val="21"/>
        </w:rPr>
        <w:t>2</w:t>
      </w:r>
      <w:r>
        <w:rPr>
          <w:rFonts w:hAnsi="宋体" w:hint="eastAsia"/>
        </w:rPr>
        <w:t>产品长度尺寸偏差</w:t>
      </w:r>
    </w:p>
    <w:p w:rsidR="0048372F" w:rsidRPr="00986471" w:rsidRDefault="0048372F" w:rsidP="0048372F">
      <w:pPr>
        <w:spacing w:line="300" w:lineRule="auto"/>
        <w:ind w:firstLineChars="200" w:firstLine="420"/>
        <w:jc w:val="left"/>
        <w:rPr>
          <w:rFonts w:ascii="宋体" w:hAnsi="宋体"/>
          <w:color w:val="000000"/>
        </w:rPr>
      </w:pPr>
      <w:r>
        <w:rPr>
          <w:rFonts w:asciiTheme="minorEastAsia" w:hAnsiTheme="minorEastAsia" w:hint="eastAsia"/>
          <w:szCs w:val="21"/>
        </w:rPr>
        <w:t>根据实际检测数据，规定</w:t>
      </w:r>
      <w:r w:rsidRPr="00986471">
        <w:rPr>
          <w:rFonts w:ascii="宋体" w:hAnsi="宋体" w:hint="eastAsia"/>
          <w:color w:val="000000"/>
        </w:rPr>
        <w:t>棒材的定尺或</w:t>
      </w:r>
      <w:proofErr w:type="gramStart"/>
      <w:r w:rsidRPr="00986471">
        <w:rPr>
          <w:rFonts w:ascii="宋体" w:hAnsi="宋体" w:hint="eastAsia"/>
          <w:color w:val="000000"/>
        </w:rPr>
        <w:t>倍</w:t>
      </w:r>
      <w:proofErr w:type="gramEnd"/>
      <w:r w:rsidRPr="00986471">
        <w:rPr>
          <w:rFonts w:ascii="宋体" w:hAnsi="宋体" w:hint="eastAsia"/>
          <w:color w:val="000000"/>
        </w:rPr>
        <w:t>尺长度的允许偏差为+</w:t>
      </w:r>
      <w:r w:rsidR="00E20C98">
        <w:rPr>
          <w:rFonts w:ascii="宋体" w:hAnsi="宋体" w:hint="eastAsia"/>
          <w:color w:val="000000"/>
        </w:rPr>
        <w:t>5</w:t>
      </w:r>
      <w:r w:rsidRPr="00986471">
        <w:rPr>
          <w:rFonts w:ascii="宋体" w:hAnsi="宋体" w:hint="eastAsia"/>
          <w:color w:val="000000"/>
        </w:rPr>
        <w:t>毫米。倍尺长度应加入</w:t>
      </w:r>
      <w:proofErr w:type="gramStart"/>
      <w:r w:rsidRPr="00986471">
        <w:rPr>
          <w:rFonts w:ascii="宋体" w:hAnsi="宋体" w:hint="eastAsia"/>
          <w:color w:val="000000"/>
        </w:rPr>
        <w:t>锯</w:t>
      </w:r>
      <w:proofErr w:type="gramEnd"/>
      <w:r w:rsidRPr="00986471">
        <w:rPr>
          <w:rFonts w:ascii="宋体" w:hAnsi="宋体" w:hint="eastAsia"/>
          <w:color w:val="000000"/>
        </w:rPr>
        <w:t>切分段时的锯切量，</w:t>
      </w:r>
      <w:proofErr w:type="gramStart"/>
      <w:r w:rsidRPr="00986471">
        <w:rPr>
          <w:rFonts w:ascii="宋体" w:hAnsi="宋体" w:hint="eastAsia"/>
          <w:color w:val="000000"/>
        </w:rPr>
        <w:t>每一锯切量为</w:t>
      </w:r>
      <w:proofErr w:type="gramEnd"/>
      <w:r w:rsidRPr="00986471">
        <w:rPr>
          <w:rFonts w:ascii="宋体" w:hAnsi="宋体" w:hint="eastAsia"/>
          <w:color w:val="000000"/>
        </w:rPr>
        <w:t>5毫米。</w:t>
      </w:r>
    </w:p>
    <w:p w:rsidR="00D339BA" w:rsidRDefault="00DD76C3" w:rsidP="0048372F">
      <w:pPr>
        <w:spacing w:line="300" w:lineRule="auto"/>
        <w:ind w:firstLineChars="200" w:firstLine="420"/>
        <w:contextualSpacing/>
        <w:mirrorIndents/>
        <w:rPr>
          <w:rFonts w:asciiTheme="minorEastAsia" w:hAnsiTheme="minorEastAsia"/>
          <w:szCs w:val="21"/>
        </w:rPr>
      </w:pPr>
      <w:r>
        <w:rPr>
          <w:rFonts w:asciiTheme="minorEastAsia" w:hAnsiTheme="minorEastAsia" w:hint="eastAsia"/>
          <w:szCs w:val="21"/>
        </w:rPr>
        <w:t>4.2.</w:t>
      </w:r>
      <w:r w:rsidR="00055288">
        <w:rPr>
          <w:rFonts w:asciiTheme="minorEastAsia" w:hAnsiTheme="minorEastAsia" w:hint="eastAsia"/>
          <w:szCs w:val="21"/>
        </w:rPr>
        <w:t>3.3</w:t>
      </w:r>
      <w:r w:rsidR="00D339BA">
        <w:rPr>
          <w:rFonts w:asciiTheme="minorEastAsia" w:hAnsiTheme="minorEastAsia" w:hint="eastAsia"/>
          <w:szCs w:val="21"/>
        </w:rPr>
        <w:t>扭拧度</w:t>
      </w:r>
    </w:p>
    <w:p w:rsidR="00055288" w:rsidRPr="003A35C5" w:rsidRDefault="00055288" w:rsidP="00055288">
      <w:pPr>
        <w:adjustRightInd w:val="0"/>
        <w:snapToGrid w:val="0"/>
        <w:ind w:firstLineChars="200" w:firstLine="420"/>
        <w:jc w:val="left"/>
        <w:rPr>
          <w:rFonts w:ascii="宋体" w:hAnsi="宋体" w:hint="eastAsia"/>
          <w:color w:val="000000"/>
        </w:rPr>
      </w:pPr>
      <w:r w:rsidRPr="000306ED">
        <w:rPr>
          <w:rFonts w:ascii="宋体" w:hAnsi="宋体" w:hint="eastAsia"/>
          <w:color w:val="000000"/>
        </w:rPr>
        <w:t>方形、矩形和正六角形棒的扭拧度，按每300毫米不应超过1度(精确到度)，供货最大长度扭拧度不应超过15度。</w:t>
      </w:r>
    </w:p>
    <w:p w:rsidR="00E46697" w:rsidRDefault="00E46697" w:rsidP="0048372F">
      <w:pPr>
        <w:spacing w:line="300" w:lineRule="auto"/>
        <w:ind w:firstLineChars="200" w:firstLine="420"/>
        <w:contextualSpacing/>
        <w:mirrorIndents/>
        <w:rPr>
          <w:rFonts w:asciiTheme="minorEastAsia" w:hAnsiTheme="minorEastAsia"/>
          <w:szCs w:val="21"/>
        </w:rPr>
      </w:pPr>
      <w:r>
        <w:rPr>
          <w:rFonts w:asciiTheme="minorEastAsia" w:hAnsiTheme="minorEastAsia" w:hint="eastAsia"/>
          <w:szCs w:val="21"/>
        </w:rPr>
        <w:t>4.2.</w:t>
      </w:r>
      <w:r w:rsidR="00055288">
        <w:rPr>
          <w:rFonts w:asciiTheme="minorEastAsia" w:hAnsiTheme="minorEastAsia" w:hint="eastAsia"/>
          <w:szCs w:val="21"/>
        </w:rPr>
        <w:t>3.4</w:t>
      </w:r>
      <w:r>
        <w:rPr>
          <w:rFonts w:asciiTheme="minorEastAsia" w:hAnsiTheme="minorEastAsia" w:hint="eastAsia"/>
          <w:szCs w:val="21"/>
        </w:rPr>
        <w:t>圆角半径</w:t>
      </w:r>
    </w:p>
    <w:p w:rsidR="00E46697" w:rsidRPr="003A35C5" w:rsidRDefault="00E46697" w:rsidP="00E46697">
      <w:pPr>
        <w:spacing w:line="360" w:lineRule="auto"/>
        <w:ind w:firstLineChars="200" w:firstLine="420"/>
        <w:jc w:val="left"/>
        <w:rPr>
          <w:rFonts w:ascii="宋体" w:hAnsi="宋体"/>
          <w:color w:val="000000"/>
        </w:rPr>
      </w:pPr>
      <w:r w:rsidRPr="003A35C5">
        <w:rPr>
          <w:rFonts w:ascii="宋体" w:hAnsi="宋体" w:hint="eastAsia"/>
          <w:color w:val="000000"/>
        </w:rPr>
        <w:t>多边形棒材的横截面的棱角</w:t>
      </w:r>
      <w:proofErr w:type="gramStart"/>
      <w:r w:rsidRPr="003A35C5">
        <w:rPr>
          <w:rFonts w:ascii="宋体" w:hAnsi="宋体" w:hint="eastAsia"/>
          <w:color w:val="000000"/>
        </w:rPr>
        <w:t>处允许</w:t>
      </w:r>
      <w:proofErr w:type="gramEnd"/>
      <w:r w:rsidRPr="003A35C5">
        <w:rPr>
          <w:rFonts w:ascii="宋体" w:hAnsi="宋体" w:hint="eastAsia"/>
          <w:color w:val="000000"/>
        </w:rPr>
        <w:t>有圆角，其最大圆角半径R不应超过表</w:t>
      </w:r>
      <w:r>
        <w:rPr>
          <w:rFonts w:ascii="宋体" w:hAnsi="宋体" w:hint="eastAsia"/>
          <w:color w:val="000000"/>
        </w:rPr>
        <w:t>3</w:t>
      </w:r>
      <w:r w:rsidRPr="003A35C5">
        <w:rPr>
          <w:rFonts w:ascii="宋体" w:hAnsi="宋体" w:hint="eastAsia"/>
          <w:color w:val="000000"/>
        </w:rPr>
        <w:t>的规定。</w:t>
      </w:r>
    </w:p>
    <w:p w:rsidR="00055288" w:rsidRDefault="00055288" w:rsidP="00E46697">
      <w:pPr>
        <w:spacing w:line="360" w:lineRule="auto"/>
        <w:ind w:leftChars="47" w:left="99" w:firstLineChars="984" w:firstLine="2074"/>
        <w:rPr>
          <w:rFonts w:ascii="宋体" w:hAnsi="宋体" w:hint="eastAsia"/>
          <w:b/>
          <w:color w:val="000000"/>
        </w:rPr>
      </w:pPr>
    </w:p>
    <w:p w:rsidR="00E46697" w:rsidRPr="003A35C5" w:rsidRDefault="00E46697" w:rsidP="00E46697">
      <w:pPr>
        <w:spacing w:line="360" w:lineRule="auto"/>
        <w:ind w:leftChars="47" w:left="99" w:firstLineChars="984" w:firstLine="2074"/>
        <w:rPr>
          <w:rFonts w:ascii="宋体" w:hAnsi="宋体"/>
          <w:b/>
          <w:color w:val="000000"/>
        </w:rPr>
      </w:pPr>
      <w:r w:rsidRPr="003A35C5">
        <w:rPr>
          <w:rFonts w:ascii="宋体" w:hAnsi="宋体" w:hint="eastAsia"/>
          <w:b/>
          <w:color w:val="000000"/>
        </w:rPr>
        <w:lastRenderedPageBreak/>
        <w:t>表</w:t>
      </w:r>
      <w:r>
        <w:rPr>
          <w:rFonts w:ascii="宋体" w:hAnsi="宋体" w:hint="eastAsia"/>
          <w:b/>
          <w:color w:val="000000"/>
        </w:rPr>
        <w:t>3</w:t>
      </w:r>
      <w:r w:rsidRPr="003A35C5">
        <w:rPr>
          <w:rFonts w:ascii="宋体" w:hAnsi="宋体" w:hint="eastAsia"/>
          <w:b/>
          <w:color w:val="000000"/>
        </w:rPr>
        <w:t xml:space="preserve"> 方形棒、矩形棒和六角形棒材的圆角半径                  单位为毫米</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264"/>
        <w:gridCol w:w="1264"/>
        <w:gridCol w:w="1264"/>
        <w:gridCol w:w="1264"/>
        <w:gridCol w:w="1265"/>
        <w:gridCol w:w="1265"/>
      </w:tblGrid>
      <w:tr w:rsidR="00055288" w:rsidRPr="003A35C5" w:rsidTr="00AF1A8C">
        <w:trPr>
          <w:trHeight w:val="607"/>
          <w:jc w:val="center"/>
        </w:trPr>
        <w:tc>
          <w:tcPr>
            <w:tcW w:w="1556" w:type="dxa"/>
            <w:vAlign w:val="center"/>
          </w:tcPr>
          <w:p w:rsidR="00055288" w:rsidRPr="003A35C5" w:rsidRDefault="00055288" w:rsidP="00AF1A8C">
            <w:pPr>
              <w:jc w:val="center"/>
              <w:rPr>
                <w:rFonts w:ascii="宋体" w:hAnsi="宋体" w:hint="eastAsia"/>
                <w:color w:val="000000"/>
                <w:sz w:val="18"/>
                <w:szCs w:val="18"/>
              </w:rPr>
            </w:pPr>
            <w:r>
              <w:rPr>
                <w:rFonts w:ascii="宋体" w:hAnsi="宋体" w:hint="eastAsia"/>
                <w:color w:val="000000"/>
                <w:sz w:val="18"/>
                <w:szCs w:val="18"/>
              </w:rPr>
              <w:t>对边距</w:t>
            </w:r>
          </w:p>
        </w:tc>
        <w:tc>
          <w:tcPr>
            <w:tcW w:w="1264" w:type="dxa"/>
            <w:vAlign w:val="center"/>
          </w:tcPr>
          <w:p w:rsidR="00055288" w:rsidRPr="003A35C5" w:rsidRDefault="00055288" w:rsidP="00AF1A8C">
            <w:pPr>
              <w:jc w:val="center"/>
              <w:rPr>
                <w:rFonts w:ascii="宋体" w:hAnsi="宋体" w:hint="eastAsia"/>
                <w:color w:val="000000"/>
                <w:sz w:val="18"/>
                <w:szCs w:val="18"/>
              </w:rPr>
            </w:pPr>
            <w:r w:rsidRPr="003A35C5">
              <w:rPr>
                <w:rFonts w:ascii="宋体" w:hAnsi="宋体" w:hint="eastAsia"/>
                <w:color w:val="000000"/>
                <w:sz w:val="18"/>
                <w:szCs w:val="18"/>
              </w:rPr>
              <w:t>3~6</w:t>
            </w:r>
          </w:p>
        </w:tc>
        <w:tc>
          <w:tcPr>
            <w:tcW w:w="1264" w:type="dxa"/>
            <w:vAlign w:val="center"/>
          </w:tcPr>
          <w:p w:rsidR="00055288" w:rsidRPr="003A35C5" w:rsidRDefault="00055288" w:rsidP="00AF1A8C">
            <w:pPr>
              <w:jc w:val="center"/>
              <w:rPr>
                <w:rFonts w:ascii="宋体" w:hAnsi="宋体" w:hint="eastAsia"/>
                <w:color w:val="000000"/>
                <w:sz w:val="18"/>
                <w:szCs w:val="18"/>
              </w:rPr>
            </w:pPr>
            <w:r w:rsidRPr="003A35C5">
              <w:rPr>
                <w:rFonts w:ascii="宋体" w:hAnsi="宋体" w:hint="eastAsia"/>
                <w:color w:val="000000"/>
                <w:sz w:val="18"/>
                <w:szCs w:val="18"/>
              </w:rPr>
              <w:t>&gt;6~10</w:t>
            </w:r>
          </w:p>
        </w:tc>
        <w:tc>
          <w:tcPr>
            <w:tcW w:w="1264" w:type="dxa"/>
            <w:vAlign w:val="center"/>
          </w:tcPr>
          <w:p w:rsidR="00055288" w:rsidRPr="003A35C5" w:rsidRDefault="00055288" w:rsidP="00AF1A8C">
            <w:pPr>
              <w:jc w:val="center"/>
              <w:rPr>
                <w:rFonts w:ascii="宋体" w:hAnsi="宋体" w:hint="eastAsia"/>
                <w:color w:val="000000"/>
                <w:sz w:val="18"/>
                <w:szCs w:val="18"/>
              </w:rPr>
            </w:pPr>
            <w:r w:rsidRPr="003A35C5">
              <w:rPr>
                <w:rFonts w:ascii="宋体" w:hAnsi="宋体" w:hint="eastAsia"/>
                <w:color w:val="000000"/>
                <w:sz w:val="18"/>
                <w:szCs w:val="18"/>
              </w:rPr>
              <w:t>&gt;10~18</w:t>
            </w:r>
          </w:p>
        </w:tc>
        <w:tc>
          <w:tcPr>
            <w:tcW w:w="1264" w:type="dxa"/>
            <w:vAlign w:val="center"/>
          </w:tcPr>
          <w:p w:rsidR="00055288" w:rsidRPr="003A35C5" w:rsidRDefault="00055288" w:rsidP="00AF1A8C">
            <w:pPr>
              <w:jc w:val="center"/>
              <w:rPr>
                <w:rFonts w:ascii="宋体" w:hAnsi="宋体" w:hint="eastAsia"/>
                <w:color w:val="000000"/>
                <w:sz w:val="18"/>
                <w:szCs w:val="18"/>
              </w:rPr>
            </w:pPr>
            <w:r w:rsidRPr="003A35C5">
              <w:rPr>
                <w:rFonts w:ascii="宋体" w:hAnsi="宋体" w:hint="eastAsia"/>
                <w:color w:val="000000"/>
                <w:sz w:val="18"/>
                <w:szCs w:val="18"/>
              </w:rPr>
              <w:t>&gt;18~30</w:t>
            </w:r>
          </w:p>
        </w:tc>
        <w:tc>
          <w:tcPr>
            <w:tcW w:w="1265" w:type="dxa"/>
            <w:vAlign w:val="center"/>
          </w:tcPr>
          <w:p w:rsidR="00055288" w:rsidRPr="003A35C5" w:rsidRDefault="00055288" w:rsidP="00AF1A8C">
            <w:pPr>
              <w:jc w:val="center"/>
              <w:rPr>
                <w:rFonts w:ascii="宋体" w:hAnsi="宋体" w:hint="eastAsia"/>
                <w:color w:val="000000"/>
                <w:sz w:val="18"/>
                <w:szCs w:val="18"/>
              </w:rPr>
            </w:pPr>
            <w:r w:rsidRPr="003A35C5">
              <w:rPr>
                <w:rFonts w:ascii="宋体" w:hAnsi="宋体" w:hint="eastAsia"/>
                <w:color w:val="000000"/>
                <w:sz w:val="18"/>
                <w:szCs w:val="18"/>
              </w:rPr>
              <w:t>&gt;30~50</w:t>
            </w:r>
          </w:p>
        </w:tc>
        <w:tc>
          <w:tcPr>
            <w:tcW w:w="1265" w:type="dxa"/>
            <w:vAlign w:val="center"/>
          </w:tcPr>
          <w:p w:rsidR="00055288" w:rsidRPr="003A35C5" w:rsidRDefault="00055288" w:rsidP="00AF1A8C">
            <w:pPr>
              <w:jc w:val="center"/>
              <w:rPr>
                <w:rFonts w:ascii="宋体" w:hAnsi="宋体" w:hint="eastAsia"/>
                <w:color w:val="000000"/>
                <w:sz w:val="18"/>
                <w:szCs w:val="18"/>
              </w:rPr>
            </w:pPr>
            <w:r w:rsidRPr="003A35C5">
              <w:rPr>
                <w:rFonts w:ascii="宋体" w:hAnsi="宋体" w:hint="eastAsia"/>
                <w:color w:val="000000"/>
                <w:sz w:val="18"/>
                <w:szCs w:val="18"/>
              </w:rPr>
              <w:t>&gt;50~80</w:t>
            </w:r>
          </w:p>
        </w:tc>
      </w:tr>
      <w:tr w:rsidR="00055288" w:rsidRPr="003A35C5" w:rsidTr="00AF1A8C">
        <w:trPr>
          <w:trHeight w:val="311"/>
          <w:jc w:val="center"/>
        </w:trPr>
        <w:tc>
          <w:tcPr>
            <w:tcW w:w="1556" w:type="dxa"/>
            <w:vAlign w:val="center"/>
          </w:tcPr>
          <w:p w:rsidR="00055288" w:rsidRPr="003A35C5" w:rsidRDefault="00055288" w:rsidP="00AF1A8C">
            <w:pPr>
              <w:jc w:val="center"/>
              <w:rPr>
                <w:rFonts w:ascii="宋体" w:hAnsi="宋体" w:hint="eastAsia"/>
                <w:color w:val="000000"/>
                <w:sz w:val="18"/>
                <w:szCs w:val="18"/>
              </w:rPr>
            </w:pPr>
            <w:r w:rsidRPr="003A35C5">
              <w:rPr>
                <w:rFonts w:ascii="宋体" w:hAnsi="宋体" w:hint="eastAsia"/>
                <w:color w:val="000000"/>
                <w:sz w:val="18"/>
                <w:szCs w:val="18"/>
              </w:rPr>
              <w:t>圆角半径</w:t>
            </w:r>
          </w:p>
        </w:tc>
        <w:tc>
          <w:tcPr>
            <w:tcW w:w="1264" w:type="dxa"/>
            <w:vAlign w:val="center"/>
          </w:tcPr>
          <w:p w:rsidR="00055288" w:rsidRPr="003A35C5" w:rsidRDefault="00055288" w:rsidP="00AF1A8C">
            <w:pPr>
              <w:jc w:val="center"/>
              <w:rPr>
                <w:rFonts w:ascii="宋体" w:hAnsi="宋体" w:hint="eastAsia"/>
                <w:color w:val="000000"/>
                <w:sz w:val="18"/>
                <w:szCs w:val="18"/>
              </w:rPr>
            </w:pPr>
            <w:r>
              <w:rPr>
                <w:rFonts w:ascii="宋体" w:hAnsi="宋体" w:hint="eastAsia"/>
                <w:color w:val="000000"/>
                <w:sz w:val="18"/>
                <w:szCs w:val="18"/>
              </w:rPr>
              <w:t>≤</w:t>
            </w:r>
            <w:r w:rsidRPr="003A35C5">
              <w:rPr>
                <w:rFonts w:ascii="宋体" w:hAnsi="宋体" w:hint="eastAsia"/>
                <w:color w:val="000000"/>
                <w:sz w:val="18"/>
                <w:szCs w:val="18"/>
              </w:rPr>
              <w:t>0.5</w:t>
            </w:r>
          </w:p>
        </w:tc>
        <w:tc>
          <w:tcPr>
            <w:tcW w:w="1264" w:type="dxa"/>
            <w:vAlign w:val="center"/>
          </w:tcPr>
          <w:p w:rsidR="00055288" w:rsidRPr="003A35C5" w:rsidRDefault="00055288" w:rsidP="00AF1A8C">
            <w:pPr>
              <w:jc w:val="center"/>
              <w:rPr>
                <w:rFonts w:ascii="宋体" w:hAnsi="宋体" w:hint="eastAsia"/>
                <w:color w:val="000000"/>
                <w:sz w:val="18"/>
                <w:szCs w:val="18"/>
              </w:rPr>
            </w:pPr>
            <w:r>
              <w:rPr>
                <w:rFonts w:ascii="宋体" w:hAnsi="宋体" w:hint="eastAsia"/>
                <w:color w:val="000000"/>
                <w:sz w:val="18"/>
                <w:szCs w:val="18"/>
              </w:rPr>
              <w:t>≤</w:t>
            </w:r>
            <w:r w:rsidRPr="003A35C5">
              <w:rPr>
                <w:rFonts w:ascii="宋体" w:hAnsi="宋体" w:hint="eastAsia"/>
                <w:color w:val="000000"/>
                <w:sz w:val="18"/>
                <w:szCs w:val="18"/>
              </w:rPr>
              <w:t>0.8</w:t>
            </w:r>
          </w:p>
        </w:tc>
        <w:tc>
          <w:tcPr>
            <w:tcW w:w="1264" w:type="dxa"/>
            <w:vAlign w:val="center"/>
          </w:tcPr>
          <w:p w:rsidR="00055288" w:rsidRPr="003A35C5" w:rsidRDefault="00055288" w:rsidP="00AF1A8C">
            <w:pPr>
              <w:jc w:val="center"/>
              <w:rPr>
                <w:rFonts w:ascii="宋体" w:hAnsi="宋体" w:hint="eastAsia"/>
                <w:color w:val="000000"/>
                <w:sz w:val="18"/>
                <w:szCs w:val="18"/>
              </w:rPr>
            </w:pPr>
            <w:r>
              <w:rPr>
                <w:rFonts w:ascii="宋体" w:hAnsi="宋体" w:hint="eastAsia"/>
                <w:color w:val="000000"/>
                <w:sz w:val="18"/>
                <w:szCs w:val="18"/>
              </w:rPr>
              <w:t>≤</w:t>
            </w:r>
            <w:r w:rsidRPr="003A35C5">
              <w:rPr>
                <w:rFonts w:ascii="宋体" w:hAnsi="宋体" w:hint="eastAsia"/>
                <w:color w:val="000000"/>
                <w:sz w:val="18"/>
                <w:szCs w:val="18"/>
              </w:rPr>
              <w:t>1.2</w:t>
            </w:r>
          </w:p>
        </w:tc>
        <w:tc>
          <w:tcPr>
            <w:tcW w:w="1264" w:type="dxa"/>
            <w:vAlign w:val="center"/>
          </w:tcPr>
          <w:p w:rsidR="00055288" w:rsidRPr="003A35C5" w:rsidRDefault="00055288" w:rsidP="00AF1A8C">
            <w:pPr>
              <w:jc w:val="center"/>
              <w:rPr>
                <w:rFonts w:ascii="宋体" w:hAnsi="宋体" w:hint="eastAsia"/>
                <w:color w:val="000000"/>
                <w:sz w:val="18"/>
                <w:szCs w:val="18"/>
              </w:rPr>
            </w:pPr>
            <w:r>
              <w:rPr>
                <w:rFonts w:ascii="宋体" w:hAnsi="宋体" w:hint="eastAsia"/>
                <w:color w:val="000000"/>
                <w:sz w:val="18"/>
                <w:szCs w:val="18"/>
              </w:rPr>
              <w:t>≤</w:t>
            </w:r>
            <w:r w:rsidRPr="003A35C5">
              <w:rPr>
                <w:rFonts w:ascii="宋体" w:hAnsi="宋体" w:hint="eastAsia"/>
                <w:color w:val="000000"/>
                <w:sz w:val="18"/>
                <w:szCs w:val="18"/>
              </w:rPr>
              <w:t>1.8</w:t>
            </w:r>
          </w:p>
        </w:tc>
        <w:tc>
          <w:tcPr>
            <w:tcW w:w="1265" w:type="dxa"/>
            <w:vAlign w:val="center"/>
          </w:tcPr>
          <w:p w:rsidR="00055288" w:rsidRPr="003A35C5" w:rsidRDefault="00055288" w:rsidP="00AF1A8C">
            <w:pPr>
              <w:jc w:val="center"/>
              <w:rPr>
                <w:rFonts w:ascii="宋体" w:hAnsi="宋体" w:hint="eastAsia"/>
                <w:color w:val="000000"/>
                <w:sz w:val="18"/>
                <w:szCs w:val="18"/>
              </w:rPr>
            </w:pPr>
            <w:r>
              <w:rPr>
                <w:rFonts w:ascii="宋体" w:hAnsi="宋体" w:hint="eastAsia"/>
                <w:color w:val="000000"/>
                <w:sz w:val="18"/>
                <w:szCs w:val="18"/>
              </w:rPr>
              <w:t>≤</w:t>
            </w:r>
            <w:r w:rsidRPr="003A35C5">
              <w:rPr>
                <w:rFonts w:ascii="宋体" w:hAnsi="宋体" w:hint="eastAsia"/>
                <w:color w:val="000000"/>
                <w:sz w:val="18"/>
                <w:szCs w:val="18"/>
              </w:rPr>
              <w:t>2.8</w:t>
            </w:r>
          </w:p>
        </w:tc>
        <w:tc>
          <w:tcPr>
            <w:tcW w:w="1265" w:type="dxa"/>
            <w:vAlign w:val="center"/>
          </w:tcPr>
          <w:p w:rsidR="00055288" w:rsidRPr="003A35C5" w:rsidRDefault="00055288" w:rsidP="00AF1A8C">
            <w:pPr>
              <w:jc w:val="center"/>
              <w:rPr>
                <w:rFonts w:ascii="宋体" w:hAnsi="宋体" w:hint="eastAsia"/>
                <w:color w:val="000000"/>
                <w:sz w:val="18"/>
                <w:szCs w:val="18"/>
              </w:rPr>
            </w:pPr>
            <w:r>
              <w:rPr>
                <w:rFonts w:ascii="宋体" w:hAnsi="宋体" w:hint="eastAsia"/>
                <w:color w:val="000000"/>
                <w:sz w:val="18"/>
                <w:szCs w:val="18"/>
              </w:rPr>
              <w:t>≤</w:t>
            </w:r>
            <w:r w:rsidRPr="003A35C5">
              <w:rPr>
                <w:rFonts w:ascii="宋体" w:hAnsi="宋体" w:hint="eastAsia"/>
                <w:color w:val="000000"/>
                <w:sz w:val="18"/>
                <w:szCs w:val="18"/>
              </w:rPr>
              <w:t>4.0</w:t>
            </w:r>
          </w:p>
        </w:tc>
      </w:tr>
    </w:tbl>
    <w:p w:rsidR="00E46697" w:rsidRDefault="00E46697" w:rsidP="0048372F">
      <w:pPr>
        <w:spacing w:line="300" w:lineRule="auto"/>
        <w:ind w:firstLineChars="200" w:firstLine="420"/>
        <w:contextualSpacing/>
        <w:mirrorIndents/>
        <w:rPr>
          <w:rFonts w:asciiTheme="minorEastAsia" w:hAnsiTheme="minorEastAsia"/>
          <w:szCs w:val="21"/>
        </w:rPr>
      </w:pPr>
    </w:p>
    <w:p w:rsidR="00A36FDF" w:rsidRDefault="00497FF6" w:rsidP="00557656">
      <w:pPr>
        <w:spacing w:line="300" w:lineRule="auto"/>
        <w:ind w:firstLineChars="400" w:firstLine="840"/>
        <w:contextualSpacing/>
        <w:mirrorIndents/>
        <w:rPr>
          <w:rFonts w:asciiTheme="minorEastAsia" w:hAnsiTheme="minorEastAsia"/>
          <w:szCs w:val="21"/>
        </w:rPr>
      </w:pPr>
      <w:r>
        <w:rPr>
          <w:rFonts w:asciiTheme="minorEastAsia" w:hAnsiTheme="minorEastAsia" w:hint="eastAsia"/>
          <w:szCs w:val="21"/>
        </w:rPr>
        <w:t>4.2.</w:t>
      </w:r>
      <w:r w:rsidR="00562AD0">
        <w:rPr>
          <w:rFonts w:asciiTheme="minorEastAsia" w:hAnsiTheme="minorEastAsia" w:hint="eastAsia"/>
          <w:szCs w:val="21"/>
        </w:rPr>
        <w:t>3.5</w:t>
      </w:r>
      <w:r w:rsidR="00E46697">
        <w:rPr>
          <w:rFonts w:asciiTheme="minorEastAsia" w:hAnsiTheme="minorEastAsia"/>
          <w:szCs w:val="21"/>
        </w:rPr>
        <w:t xml:space="preserve"> </w:t>
      </w:r>
      <w:r w:rsidR="00D84C5A">
        <w:rPr>
          <w:rFonts w:asciiTheme="minorEastAsia" w:hAnsiTheme="minorEastAsia" w:hint="eastAsia"/>
          <w:szCs w:val="21"/>
        </w:rPr>
        <w:t>直度</w:t>
      </w:r>
    </w:p>
    <w:p w:rsidR="00D84C5A" w:rsidRPr="003A35C5" w:rsidRDefault="00D84C5A" w:rsidP="00557656">
      <w:pPr>
        <w:spacing w:line="360" w:lineRule="auto"/>
        <w:ind w:firstLineChars="350" w:firstLine="735"/>
        <w:jc w:val="left"/>
        <w:rPr>
          <w:rFonts w:ascii="宋体" w:hAnsi="宋体"/>
          <w:color w:val="000000"/>
        </w:rPr>
      </w:pPr>
      <w:r w:rsidRPr="003A35C5">
        <w:rPr>
          <w:rFonts w:ascii="宋体" w:hAnsi="宋体" w:hint="eastAsia"/>
          <w:color w:val="000000"/>
        </w:rPr>
        <w:t>棒材</w:t>
      </w:r>
      <w:proofErr w:type="gramStart"/>
      <w:r w:rsidRPr="003A35C5">
        <w:rPr>
          <w:rFonts w:ascii="宋体" w:hAnsi="宋体" w:hint="eastAsia"/>
          <w:color w:val="000000"/>
        </w:rPr>
        <w:t>的直度</w:t>
      </w:r>
      <w:proofErr w:type="gramEnd"/>
      <w:r w:rsidRPr="003A35C5">
        <w:rPr>
          <w:rFonts w:ascii="宋体" w:hAnsi="宋体" w:hint="eastAsia"/>
          <w:color w:val="000000"/>
        </w:rPr>
        <w:t>(软态棒材除外)应符合表</w:t>
      </w:r>
      <w:r>
        <w:rPr>
          <w:rFonts w:ascii="宋体" w:hAnsi="宋体" w:hint="eastAsia"/>
          <w:color w:val="000000"/>
        </w:rPr>
        <w:t>4</w:t>
      </w:r>
      <w:r w:rsidRPr="003A35C5">
        <w:rPr>
          <w:rFonts w:ascii="宋体" w:hAnsi="宋体" w:hint="eastAsia"/>
          <w:color w:val="000000"/>
        </w:rPr>
        <w:t>的规定。</w:t>
      </w:r>
    </w:p>
    <w:p w:rsidR="00D84C5A" w:rsidRPr="003A35C5" w:rsidRDefault="00D84C5A" w:rsidP="00D84C5A">
      <w:pPr>
        <w:spacing w:line="360" w:lineRule="auto"/>
        <w:ind w:left="98" w:firstLine="840"/>
        <w:jc w:val="right"/>
        <w:rPr>
          <w:rFonts w:ascii="宋体" w:hAnsi="宋体"/>
          <w:color w:val="000000"/>
        </w:rPr>
      </w:pPr>
      <w:r w:rsidRPr="003A35C5">
        <w:rPr>
          <w:rFonts w:ascii="宋体" w:hAnsi="宋体" w:hint="eastAsia"/>
          <w:b/>
          <w:color w:val="000000"/>
        </w:rPr>
        <w:t>表</w:t>
      </w:r>
      <w:r>
        <w:rPr>
          <w:rFonts w:ascii="宋体" w:hAnsi="宋体" w:hint="eastAsia"/>
          <w:b/>
          <w:color w:val="000000"/>
        </w:rPr>
        <w:t>4</w:t>
      </w:r>
      <w:r w:rsidRPr="003A35C5">
        <w:rPr>
          <w:rFonts w:ascii="宋体" w:hAnsi="宋体" w:hint="eastAsia"/>
          <w:b/>
          <w:color w:val="000000"/>
        </w:rPr>
        <w:t xml:space="preserve">   棒材</w:t>
      </w:r>
      <w:proofErr w:type="gramStart"/>
      <w:r w:rsidRPr="003A35C5">
        <w:rPr>
          <w:rFonts w:ascii="宋体" w:hAnsi="宋体" w:hint="eastAsia"/>
          <w:b/>
          <w:color w:val="000000"/>
        </w:rPr>
        <w:t>的直度</w:t>
      </w:r>
      <w:proofErr w:type="gramEnd"/>
      <w:r w:rsidRPr="003A35C5">
        <w:rPr>
          <w:rFonts w:ascii="宋体" w:hAnsi="宋体" w:hint="eastAsia"/>
          <w:color w:val="000000"/>
        </w:rPr>
        <w:t xml:space="preserve">                        单位为毫米</w:t>
      </w:r>
    </w:p>
    <w:tbl>
      <w:tblPr>
        <w:tblW w:w="90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17"/>
        <w:gridCol w:w="2891"/>
        <w:gridCol w:w="3360"/>
      </w:tblGrid>
      <w:tr w:rsidR="00562AD0" w:rsidRPr="0032047F" w:rsidTr="00AF1A8C">
        <w:tblPrEx>
          <w:tblCellMar>
            <w:top w:w="0" w:type="dxa"/>
            <w:bottom w:w="0" w:type="dxa"/>
          </w:tblCellMar>
        </w:tblPrEx>
        <w:trPr>
          <w:cantSplit/>
          <w:trHeight w:val="365"/>
          <w:jc w:val="center"/>
        </w:trPr>
        <w:tc>
          <w:tcPr>
            <w:tcW w:w="2763" w:type="dxa"/>
            <w:vAlign w:val="center"/>
          </w:tcPr>
          <w:p w:rsidR="00562AD0" w:rsidRPr="0032047F" w:rsidRDefault="00562AD0" w:rsidP="00AF1A8C">
            <w:pPr>
              <w:jc w:val="center"/>
              <w:rPr>
                <w:rFonts w:ascii="宋体" w:hAnsi="宋体" w:hint="eastAsia"/>
                <w:sz w:val="18"/>
              </w:rPr>
            </w:pPr>
            <w:r w:rsidRPr="0032047F">
              <w:rPr>
                <w:rFonts w:ascii="宋体" w:hAnsi="宋体" w:hint="eastAsia"/>
                <w:sz w:val="18"/>
              </w:rPr>
              <w:t>直径（</w:t>
            </w:r>
            <w:r>
              <w:rPr>
                <w:rFonts w:ascii="宋体" w:hAnsi="宋体" w:hint="eastAsia"/>
                <w:sz w:val="18"/>
              </w:rPr>
              <w:t>或对边距</w:t>
            </w:r>
            <w:r w:rsidRPr="0032047F">
              <w:rPr>
                <w:rFonts w:ascii="宋体" w:hAnsi="宋体" w:hint="eastAsia"/>
                <w:sz w:val="18"/>
              </w:rPr>
              <w:t>）</w:t>
            </w:r>
          </w:p>
        </w:tc>
        <w:tc>
          <w:tcPr>
            <w:tcW w:w="2908" w:type="dxa"/>
            <w:gridSpan w:val="2"/>
            <w:vAlign w:val="center"/>
          </w:tcPr>
          <w:p w:rsidR="00562AD0" w:rsidRPr="0032047F" w:rsidRDefault="00562AD0" w:rsidP="00AF1A8C">
            <w:pPr>
              <w:jc w:val="center"/>
              <w:rPr>
                <w:rFonts w:ascii="宋体" w:hAnsi="宋体" w:hint="eastAsia"/>
                <w:sz w:val="18"/>
              </w:rPr>
            </w:pPr>
            <w:r w:rsidRPr="0032047F">
              <w:rPr>
                <w:rFonts w:ascii="宋体" w:hAnsi="宋体" w:hint="eastAsia"/>
                <w:sz w:val="18"/>
              </w:rPr>
              <w:t>长度</w:t>
            </w:r>
          </w:p>
        </w:tc>
        <w:tc>
          <w:tcPr>
            <w:tcW w:w="3360" w:type="dxa"/>
            <w:vAlign w:val="center"/>
          </w:tcPr>
          <w:p w:rsidR="00562AD0" w:rsidRPr="00FD4423" w:rsidRDefault="00562AD0" w:rsidP="00AF1A8C">
            <w:pPr>
              <w:jc w:val="center"/>
              <w:rPr>
                <w:rFonts w:ascii="宋体" w:hAnsi="宋体" w:hint="eastAsia"/>
                <w:color w:val="000000" w:themeColor="text1"/>
                <w:sz w:val="18"/>
              </w:rPr>
            </w:pPr>
            <w:proofErr w:type="gramStart"/>
            <w:r w:rsidRPr="00FD4423">
              <w:rPr>
                <w:rFonts w:ascii="宋体" w:hAnsi="宋体" w:hint="eastAsia"/>
                <w:color w:val="000000" w:themeColor="text1"/>
                <w:sz w:val="18"/>
              </w:rPr>
              <w:t>最大弧深</w:t>
            </w:r>
            <w:proofErr w:type="gramEnd"/>
          </w:p>
        </w:tc>
      </w:tr>
      <w:tr w:rsidR="00562AD0" w:rsidRPr="0032047F" w:rsidTr="00AF1A8C">
        <w:tblPrEx>
          <w:tblCellMar>
            <w:top w:w="0" w:type="dxa"/>
            <w:bottom w:w="0" w:type="dxa"/>
          </w:tblCellMar>
        </w:tblPrEx>
        <w:trPr>
          <w:cantSplit/>
          <w:trHeight w:val="365"/>
          <w:jc w:val="center"/>
        </w:trPr>
        <w:tc>
          <w:tcPr>
            <w:tcW w:w="9031" w:type="dxa"/>
            <w:gridSpan w:val="4"/>
            <w:vAlign w:val="center"/>
          </w:tcPr>
          <w:p w:rsidR="00562AD0" w:rsidRPr="0032047F" w:rsidRDefault="00562AD0" w:rsidP="00AF1A8C">
            <w:pPr>
              <w:rPr>
                <w:rFonts w:ascii="宋体" w:hAnsi="宋体" w:hint="eastAsia"/>
                <w:sz w:val="18"/>
              </w:rPr>
            </w:pPr>
            <w:r w:rsidRPr="0032047F">
              <w:rPr>
                <w:rFonts w:ascii="宋体" w:hAnsi="宋体" w:hint="eastAsia"/>
                <w:sz w:val="18"/>
              </w:rPr>
              <w:t>圆形：</w:t>
            </w:r>
          </w:p>
        </w:tc>
      </w:tr>
      <w:tr w:rsidR="00562AD0" w:rsidRPr="0032047F" w:rsidTr="00AF1A8C">
        <w:tblPrEx>
          <w:tblCellMar>
            <w:top w:w="0" w:type="dxa"/>
            <w:bottom w:w="0" w:type="dxa"/>
          </w:tblCellMar>
        </w:tblPrEx>
        <w:trPr>
          <w:cantSplit/>
          <w:trHeight w:val="365"/>
          <w:jc w:val="center"/>
        </w:trPr>
        <w:tc>
          <w:tcPr>
            <w:tcW w:w="2763" w:type="dxa"/>
            <w:vMerge w:val="restart"/>
            <w:vAlign w:val="center"/>
          </w:tcPr>
          <w:p w:rsidR="00562AD0" w:rsidRPr="0032047F" w:rsidRDefault="00562AD0" w:rsidP="00AF1A8C">
            <w:pPr>
              <w:jc w:val="center"/>
              <w:rPr>
                <w:rFonts w:ascii="宋体" w:hAnsi="宋体" w:hint="eastAsia"/>
                <w:sz w:val="18"/>
              </w:rPr>
            </w:pPr>
            <w:r w:rsidRPr="009D5CBF">
              <w:rPr>
                <w:rFonts w:ascii="宋体" w:hAnsi="宋体" w:hint="eastAsia"/>
                <w:sz w:val="18"/>
                <w:szCs w:val="18"/>
              </w:rPr>
              <w:t>＜</w:t>
            </w:r>
            <w:r w:rsidRPr="0032047F">
              <w:rPr>
                <w:rFonts w:ascii="宋体" w:hAnsi="宋体" w:hint="eastAsia"/>
                <w:sz w:val="18"/>
              </w:rPr>
              <w:t>6.35</w:t>
            </w:r>
          </w:p>
        </w:tc>
        <w:tc>
          <w:tcPr>
            <w:tcW w:w="2908" w:type="dxa"/>
            <w:gridSpan w:val="2"/>
            <w:vAlign w:val="center"/>
          </w:tcPr>
          <w:p w:rsidR="00562AD0" w:rsidRPr="0032047F" w:rsidRDefault="00562AD0" w:rsidP="00AF1A8C">
            <w:pPr>
              <w:jc w:val="center"/>
              <w:rPr>
                <w:rFonts w:ascii="宋体" w:hAnsi="宋体" w:hint="eastAsia"/>
                <w:sz w:val="18"/>
              </w:rPr>
            </w:pPr>
            <w:r w:rsidRPr="0032047F">
              <w:rPr>
                <w:rFonts w:ascii="宋体" w:hAnsi="宋体" w:hint="eastAsia"/>
                <w:sz w:val="18"/>
              </w:rPr>
              <w:t>1</w:t>
            </w:r>
            <w:r>
              <w:rPr>
                <w:rFonts w:hint="eastAsia"/>
                <w:sz w:val="18"/>
              </w:rPr>
              <w:t xml:space="preserve"> </w:t>
            </w:r>
            <w:r w:rsidRPr="0032047F">
              <w:rPr>
                <w:rFonts w:ascii="宋体" w:hAnsi="宋体" w:hint="eastAsia"/>
                <w:sz w:val="18"/>
              </w:rPr>
              <w:t>000～3</w:t>
            </w:r>
            <w:r>
              <w:rPr>
                <w:rFonts w:hint="eastAsia"/>
                <w:sz w:val="18"/>
              </w:rPr>
              <w:t xml:space="preserve"> </w:t>
            </w:r>
            <w:r w:rsidRPr="0032047F">
              <w:rPr>
                <w:rFonts w:ascii="宋体" w:hAnsi="宋体" w:hint="eastAsia"/>
                <w:sz w:val="18"/>
              </w:rPr>
              <w:t>000</w:t>
            </w:r>
          </w:p>
        </w:tc>
        <w:tc>
          <w:tcPr>
            <w:tcW w:w="3360" w:type="dxa"/>
            <w:vAlign w:val="center"/>
          </w:tcPr>
          <w:p w:rsidR="00562AD0" w:rsidRPr="0032047F" w:rsidRDefault="00562AD0" w:rsidP="00AF1A8C">
            <w:pPr>
              <w:jc w:val="center"/>
              <w:rPr>
                <w:rFonts w:ascii="宋体" w:hAnsi="宋体" w:hint="eastAsia"/>
                <w:sz w:val="18"/>
              </w:rPr>
            </w:pPr>
            <w:r w:rsidRPr="0032047F">
              <w:rPr>
                <w:rFonts w:ascii="宋体" w:hAnsi="宋体" w:hint="eastAsia"/>
                <w:sz w:val="18"/>
              </w:rPr>
              <w:t>1.5(在任何1</w:t>
            </w:r>
            <w:r>
              <w:rPr>
                <w:rFonts w:hint="eastAsia"/>
                <w:sz w:val="18"/>
              </w:rPr>
              <w:t xml:space="preserve"> </w:t>
            </w:r>
            <w:smartTag w:uri="urn:schemas-microsoft-com:office:smarttags" w:element="chmetcnv">
              <w:smartTagPr>
                <w:attr w:name="TCSC" w:val="0"/>
                <w:attr w:name="NumberType" w:val="1"/>
                <w:attr w:name="Negative" w:val="False"/>
                <w:attr w:name="HasSpace" w:val="False"/>
                <w:attr w:name="SourceValue" w:val="0"/>
                <w:attr w:name="UnitName" w:val="mm"/>
              </w:smartTagPr>
              <w:r w:rsidRPr="0032047F">
                <w:rPr>
                  <w:rFonts w:ascii="宋体" w:hAnsi="宋体" w:hint="eastAsia"/>
                  <w:sz w:val="18"/>
                </w:rPr>
                <w:t>000mm</w:t>
              </w:r>
            </w:smartTag>
            <w:r w:rsidRPr="0032047F">
              <w:rPr>
                <w:rFonts w:ascii="宋体" w:hAnsi="宋体" w:hint="eastAsia"/>
                <w:sz w:val="18"/>
              </w:rPr>
              <w:t>长度上)</w:t>
            </w:r>
          </w:p>
        </w:tc>
      </w:tr>
      <w:tr w:rsidR="00562AD0" w:rsidRPr="0032047F" w:rsidTr="00AF1A8C">
        <w:tblPrEx>
          <w:tblCellMar>
            <w:top w:w="0" w:type="dxa"/>
            <w:bottom w:w="0" w:type="dxa"/>
          </w:tblCellMar>
        </w:tblPrEx>
        <w:trPr>
          <w:cantSplit/>
          <w:trHeight w:val="365"/>
          <w:jc w:val="center"/>
        </w:trPr>
        <w:tc>
          <w:tcPr>
            <w:tcW w:w="2763" w:type="dxa"/>
            <w:vMerge/>
            <w:vAlign w:val="center"/>
          </w:tcPr>
          <w:p w:rsidR="00562AD0" w:rsidRPr="0032047F" w:rsidRDefault="00562AD0" w:rsidP="00AF1A8C">
            <w:pPr>
              <w:jc w:val="center"/>
              <w:rPr>
                <w:rFonts w:ascii="宋体" w:hAnsi="宋体" w:hint="eastAsia"/>
                <w:sz w:val="18"/>
              </w:rPr>
            </w:pPr>
          </w:p>
        </w:tc>
        <w:tc>
          <w:tcPr>
            <w:tcW w:w="2908" w:type="dxa"/>
            <w:gridSpan w:val="2"/>
            <w:vAlign w:val="center"/>
          </w:tcPr>
          <w:p w:rsidR="00562AD0" w:rsidRPr="0032047F" w:rsidRDefault="00562AD0" w:rsidP="00AF1A8C">
            <w:pPr>
              <w:jc w:val="center"/>
              <w:rPr>
                <w:rFonts w:ascii="宋体" w:hAnsi="宋体" w:hint="eastAsia"/>
                <w:sz w:val="18"/>
              </w:rPr>
            </w:pPr>
            <w:r w:rsidRPr="0032047F">
              <w:rPr>
                <w:rFonts w:ascii="宋体" w:hAnsi="宋体" w:hint="eastAsia"/>
                <w:sz w:val="18"/>
              </w:rPr>
              <w:t>≥3</w:t>
            </w:r>
            <w:r>
              <w:rPr>
                <w:rFonts w:hint="eastAsia"/>
                <w:sz w:val="18"/>
              </w:rPr>
              <w:t xml:space="preserve"> </w:t>
            </w:r>
            <w:r w:rsidRPr="0032047F">
              <w:rPr>
                <w:rFonts w:ascii="宋体" w:hAnsi="宋体" w:hint="eastAsia"/>
                <w:sz w:val="18"/>
              </w:rPr>
              <w:t>000</w:t>
            </w:r>
          </w:p>
        </w:tc>
        <w:tc>
          <w:tcPr>
            <w:tcW w:w="3360" w:type="dxa"/>
            <w:vAlign w:val="center"/>
          </w:tcPr>
          <w:p w:rsidR="00562AD0" w:rsidRPr="0032047F" w:rsidRDefault="00562AD0" w:rsidP="00AF1A8C">
            <w:pPr>
              <w:jc w:val="center"/>
              <w:rPr>
                <w:rFonts w:ascii="宋体" w:hAnsi="宋体" w:hint="eastAsia"/>
                <w:sz w:val="18"/>
              </w:rPr>
            </w:pPr>
            <w:r w:rsidRPr="0032047F">
              <w:rPr>
                <w:rFonts w:ascii="宋体" w:hAnsi="宋体" w:hint="eastAsia"/>
                <w:sz w:val="18"/>
              </w:rPr>
              <w:t>12(在任何3</w:t>
            </w:r>
            <w:r>
              <w:rPr>
                <w:rFonts w:hint="eastAsia"/>
                <w:sz w:val="18"/>
              </w:rPr>
              <w:t xml:space="preserve"> </w:t>
            </w:r>
            <w:smartTag w:uri="urn:schemas-microsoft-com:office:smarttags" w:element="chmetcnv">
              <w:smartTagPr>
                <w:attr w:name="TCSC" w:val="0"/>
                <w:attr w:name="NumberType" w:val="1"/>
                <w:attr w:name="Negative" w:val="False"/>
                <w:attr w:name="HasSpace" w:val="False"/>
                <w:attr w:name="SourceValue" w:val="0"/>
                <w:attr w:name="UnitName" w:val="mm"/>
              </w:smartTagPr>
              <w:r w:rsidRPr="0032047F">
                <w:rPr>
                  <w:rFonts w:ascii="宋体" w:hAnsi="宋体" w:hint="eastAsia"/>
                  <w:sz w:val="18"/>
                </w:rPr>
                <w:t>000</w:t>
              </w:r>
              <w:r w:rsidRPr="0032047F">
                <w:rPr>
                  <w:rFonts w:hint="eastAsia"/>
                </w:rPr>
                <w:t>mm</w:t>
              </w:r>
            </w:smartTag>
            <w:r w:rsidRPr="0032047F">
              <w:rPr>
                <w:rFonts w:ascii="宋体" w:hAnsi="宋体" w:hint="eastAsia"/>
                <w:sz w:val="18"/>
              </w:rPr>
              <w:t>长度上)</w:t>
            </w:r>
          </w:p>
        </w:tc>
      </w:tr>
      <w:tr w:rsidR="00562AD0" w:rsidRPr="0032047F" w:rsidTr="00AF1A8C">
        <w:tblPrEx>
          <w:tblCellMar>
            <w:top w:w="0" w:type="dxa"/>
            <w:bottom w:w="0" w:type="dxa"/>
          </w:tblCellMar>
        </w:tblPrEx>
        <w:trPr>
          <w:cantSplit/>
          <w:trHeight w:val="365"/>
          <w:jc w:val="center"/>
        </w:trPr>
        <w:tc>
          <w:tcPr>
            <w:tcW w:w="2763" w:type="dxa"/>
            <w:vMerge w:val="restart"/>
            <w:vAlign w:val="center"/>
          </w:tcPr>
          <w:p w:rsidR="00562AD0" w:rsidRPr="0032047F" w:rsidRDefault="00562AD0" w:rsidP="00AF1A8C">
            <w:pPr>
              <w:jc w:val="center"/>
              <w:rPr>
                <w:rFonts w:ascii="宋体" w:hAnsi="宋体" w:hint="eastAsia"/>
                <w:sz w:val="18"/>
              </w:rPr>
            </w:pPr>
            <w:r w:rsidRPr="0032047F">
              <w:rPr>
                <w:rFonts w:ascii="宋体" w:hAnsi="宋体" w:hint="eastAsia"/>
                <w:sz w:val="18"/>
              </w:rPr>
              <w:t>≥6.35</w:t>
            </w:r>
          </w:p>
        </w:tc>
        <w:tc>
          <w:tcPr>
            <w:tcW w:w="2908" w:type="dxa"/>
            <w:gridSpan w:val="2"/>
            <w:vAlign w:val="center"/>
          </w:tcPr>
          <w:p w:rsidR="00562AD0" w:rsidRPr="0032047F" w:rsidRDefault="00562AD0" w:rsidP="00AF1A8C">
            <w:pPr>
              <w:jc w:val="center"/>
              <w:rPr>
                <w:rFonts w:ascii="宋体" w:hAnsi="宋体" w:hint="eastAsia"/>
                <w:sz w:val="18"/>
              </w:rPr>
            </w:pPr>
            <w:r w:rsidRPr="0032047F">
              <w:rPr>
                <w:rFonts w:ascii="宋体" w:hAnsi="宋体" w:hint="eastAsia"/>
                <w:sz w:val="18"/>
              </w:rPr>
              <w:t>1</w:t>
            </w:r>
            <w:r>
              <w:rPr>
                <w:rFonts w:hint="eastAsia"/>
                <w:sz w:val="18"/>
              </w:rPr>
              <w:t xml:space="preserve"> </w:t>
            </w:r>
            <w:r w:rsidRPr="0032047F">
              <w:rPr>
                <w:rFonts w:ascii="宋体" w:hAnsi="宋体" w:hint="eastAsia"/>
                <w:sz w:val="18"/>
              </w:rPr>
              <w:t>000～3</w:t>
            </w:r>
            <w:r>
              <w:rPr>
                <w:rFonts w:hint="eastAsia"/>
                <w:sz w:val="18"/>
              </w:rPr>
              <w:t xml:space="preserve"> </w:t>
            </w:r>
            <w:r w:rsidRPr="0032047F">
              <w:rPr>
                <w:rFonts w:ascii="宋体" w:hAnsi="宋体" w:hint="eastAsia"/>
                <w:sz w:val="18"/>
              </w:rPr>
              <w:t>000</w:t>
            </w:r>
          </w:p>
        </w:tc>
        <w:tc>
          <w:tcPr>
            <w:tcW w:w="3360" w:type="dxa"/>
            <w:vAlign w:val="center"/>
          </w:tcPr>
          <w:p w:rsidR="00562AD0" w:rsidRPr="00356859" w:rsidRDefault="00562AD0" w:rsidP="00AF1A8C">
            <w:pPr>
              <w:jc w:val="center"/>
              <w:rPr>
                <w:rFonts w:ascii="宋体" w:hAnsi="宋体" w:hint="eastAsia"/>
                <w:color w:val="FF0000"/>
                <w:sz w:val="18"/>
              </w:rPr>
            </w:pPr>
            <w:r w:rsidRPr="0032047F">
              <w:rPr>
                <w:rFonts w:ascii="宋体" w:hAnsi="宋体" w:hint="eastAsia"/>
                <w:sz w:val="18"/>
              </w:rPr>
              <w:t>2(在任何1</w:t>
            </w:r>
            <w:r>
              <w:rPr>
                <w:rFonts w:hint="eastAsia"/>
                <w:sz w:val="18"/>
              </w:rPr>
              <w:t xml:space="preserve"> </w:t>
            </w:r>
            <w:smartTag w:uri="urn:schemas-microsoft-com:office:smarttags" w:element="chmetcnv">
              <w:smartTagPr>
                <w:attr w:name="UnitName" w:val="mm"/>
                <w:attr w:name="SourceValue" w:val="0"/>
                <w:attr w:name="HasSpace" w:val="False"/>
                <w:attr w:name="Negative" w:val="False"/>
                <w:attr w:name="NumberType" w:val="1"/>
                <w:attr w:name="TCSC" w:val="0"/>
              </w:smartTagPr>
              <w:r w:rsidRPr="0032047F">
                <w:rPr>
                  <w:rFonts w:ascii="宋体" w:hAnsi="宋体" w:hint="eastAsia"/>
                  <w:sz w:val="18"/>
                </w:rPr>
                <w:t>000mm</w:t>
              </w:r>
            </w:smartTag>
            <w:r w:rsidRPr="0032047F">
              <w:rPr>
                <w:rFonts w:ascii="宋体" w:hAnsi="宋体" w:hint="eastAsia"/>
                <w:sz w:val="18"/>
              </w:rPr>
              <w:t>长度上)</w:t>
            </w:r>
          </w:p>
        </w:tc>
      </w:tr>
      <w:tr w:rsidR="00562AD0" w:rsidRPr="0032047F" w:rsidTr="00AF1A8C">
        <w:tblPrEx>
          <w:tblCellMar>
            <w:top w:w="0" w:type="dxa"/>
            <w:bottom w:w="0" w:type="dxa"/>
          </w:tblCellMar>
        </w:tblPrEx>
        <w:trPr>
          <w:cantSplit/>
          <w:trHeight w:val="365"/>
          <w:jc w:val="center"/>
        </w:trPr>
        <w:tc>
          <w:tcPr>
            <w:tcW w:w="2763" w:type="dxa"/>
            <w:vMerge/>
            <w:vAlign w:val="center"/>
          </w:tcPr>
          <w:p w:rsidR="00562AD0" w:rsidRPr="0032047F" w:rsidRDefault="00562AD0" w:rsidP="00AF1A8C">
            <w:pPr>
              <w:jc w:val="center"/>
              <w:rPr>
                <w:rFonts w:ascii="宋体" w:hAnsi="宋体" w:hint="eastAsia"/>
                <w:sz w:val="18"/>
              </w:rPr>
            </w:pPr>
          </w:p>
        </w:tc>
        <w:tc>
          <w:tcPr>
            <w:tcW w:w="2908" w:type="dxa"/>
            <w:gridSpan w:val="2"/>
            <w:vAlign w:val="center"/>
          </w:tcPr>
          <w:p w:rsidR="00562AD0" w:rsidRPr="0032047F" w:rsidRDefault="00562AD0" w:rsidP="00AF1A8C">
            <w:pPr>
              <w:jc w:val="center"/>
              <w:rPr>
                <w:rFonts w:ascii="宋体" w:hAnsi="宋体" w:hint="eastAsia"/>
                <w:sz w:val="18"/>
              </w:rPr>
            </w:pPr>
            <w:r w:rsidRPr="0032047F">
              <w:rPr>
                <w:rFonts w:ascii="宋体" w:hAnsi="宋体" w:hint="eastAsia"/>
                <w:sz w:val="18"/>
              </w:rPr>
              <w:t>≥3</w:t>
            </w:r>
            <w:r>
              <w:rPr>
                <w:rFonts w:hint="eastAsia"/>
                <w:sz w:val="18"/>
              </w:rPr>
              <w:t xml:space="preserve"> </w:t>
            </w:r>
            <w:r w:rsidRPr="0032047F">
              <w:rPr>
                <w:rFonts w:ascii="宋体" w:hAnsi="宋体" w:hint="eastAsia"/>
                <w:sz w:val="18"/>
              </w:rPr>
              <w:t>000</w:t>
            </w:r>
          </w:p>
        </w:tc>
        <w:tc>
          <w:tcPr>
            <w:tcW w:w="3360" w:type="dxa"/>
            <w:vAlign w:val="center"/>
          </w:tcPr>
          <w:p w:rsidR="00562AD0" w:rsidRPr="0032047F" w:rsidRDefault="00562AD0" w:rsidP="00AF1A8C">
            <w:pPr>
              <w:jc w:val="center"/>
              <w:rPr>
                <w:rFonts w:ascii="宋体" w:hAnsi="宋体" w:hint="eastAsia"/>
                <w:sz w:val="18"/>
              </w:rPr>
            </w:pPr>
            <w:r w:rsidRPr="0032047F">
              <w:rPr>
                <w:rFonts w:ascii="宋体" w:hAnsi="宋体" w:hint="eastAsia"/>
                <w:sz w:val="18"/>
              </w:rPr>
              <w:t>6.35(在任何</w:t>
            </w:r>
            <w:smartTag w:uri="urn:schemas-microsoft-com:office:smarttags" w:element="chmetcnv">
              <w:smartTagPr>
                <w:attr w:name="UnitName" w:val="mm"/>
                <w:attr w:name="SourceValue" w:val="3000"/>
                <w:attr w:name="HasSpace" w:val="False"/>
                <w:attr w:name="Negative" w:val="False"/>
                <w:attr w:name="NumberType" w:val="1"/>
                <w:attr w:name="TCSC" w:val="0"/>
              </w:smartTagPr>
              <w:r w:rsidRPr="0032047F">
                <w:rPr>
                  <w:rFonts w:ascii="宋体" w:hAnsi="宋体" w:hint="eastAsia"/>
                  <w:sz w:val="18"/>
                </w:rPr>
                <w:t>3000</w:t>
              </w:r>
              <w:r w:rsidRPr="0032047F">
                <w:rPr>
                  <w:rFonts w:hint="eastAsia"/>
                </w:rPr>
                <w:t>mm</w:t>
              </w:r>
            </w:smartTag>
            <w:r w:rsidRPr="0032047F">
              <w:rPr>
                <w:rFonts w:ascii="宋体" w:hAnsi="宋体" w:hint="eastAsia"/>
                <w:sz w:val="18"/>
              </w:rPr>
              <w:t>长度上)</w:t>
            </w:r>
          </w:p>
        </w:tc>
      </w:tr>
      <w:tr w:rsidR="00562AD0" w:rsidRPr="0032047F" w:rsidTr="00AF1A8C">
        <w:tblPrEx>
          <w:tblCellMar>
            <w:top w:w="0" w:type="dxa"/>
            <w:bottom w:w="0" w:type="dxa"/>
          </w:tblCellMar>
        </w:tblPrEx>
        <w:trPr>
          <w:cantSplit/>
          <w:trHeight w:val="365"/>
          <w:jc w:val="center"/>
        </w:trPr>
        <w:tc>
          <w:tcPr>
            <w:tcW w:w="9031" w:type="dxa"/>
            <w:gridSpan w:val="4"/>
            <w:vAlign w:val="center"/>
          </w:tcPr>
          <w:p w:rsidR="00562AD0" w:rsidRPr="0032047F" w:rsidRDefault="00562AD0" w:rsidP="00AF1A8C">
            <w:pPr>
              <w:rPr>
                <w:rFonts w:ascii="宋体" w:hAnsi="宋体" w:hint="eastAsia"/>
                <w:sz w:val="18"/>
              </w:rPr>
            </w:pPr>
            <w:r>
              <w:rPr>
                <w:rFonts w:ascii="宋体" w:hAnsi="宋体" w:hint="eastAsia"/>
                <w:sz w:val="18"/>
              </w:rPr>
              <w:t>正方形、矩形、正</w:t>
            </w:r>
            <w:r w:rsidRPr="00FD4423">
              <w:rPr>
                <w:rFonts w:ascii="宋体" w:hAnsi="宋体" w:hint="eastAsia"/>
                <w:color w:val="000000" w:themeColor="text1"/>
                <w:sz w:val="18"/>
              </w:rPr>
              <w:t>六角</w:t>
            </w:r>
            <w:r>
              <w:rPr>
                <w:rFonts w:ascii="宋体" w:hAnsi="宋体" w:hint="eastAsia"/>
                <w:sz w:val="18"/>
              </w:rPr>
              <w:t>形</w:t>
            </w:r>
            <w:r w:rsidRPr="0032047F">
              <w:rPr>
                <w:rFonts w:ascii="宋体" w:hAnsi="宋体" w:hint="eastAsia"/>
                <w:sz w:val="18"/>
              </w:rPr>
              <w:t>：</w:t>
            </w:r>
          </w:p>
        </w:tc>
      </w:tr>
      <w:tr w:rsidR="00562AD0" w:rsidRPr="0032047F" w:rsidTr="00AF1A8C">
        <w:tblPrEx>
          <w:tblCellMar>
            <w:top w:w="0" w:type="dxa"/>
            <w:bottom w:w="0" w:type="dxa"/>
          </w:tblCellMar>
        </w:tblPrEx>
        <w:trPr>
          <w:cantSplit/>
          <w:trHeight w:val="365"/>
          <w:jc w:val="center"/>
        </w:trPr>
        <w:tc>
          <w:tcPr>
            <w:tcW w:w="2780" w:type="dxa"/>
            <w:gridSpan w:val="2"/>
            <w:vMerge w:val="restart"/>
            <w:vAlign w:val="center"/>
          </w:tcPr>
          <w:p w:rsidR="00562AD0" w:rsidRPr="0032047F" w:rsidRDefault="00562AD0" w:rsidP="00AF1A8C">
            <w:pPr>
              <w:jc w:val="center"/>
              <w:rPr>
                <w:rFonts w:ascii="宋体" w:hAnsi="宋体" w:hint="eastAsia"/>
                <w:sz w:val="18"/>
              </w:rPr>
            </w:pPr>
            <w:r w:rsidRPr="009D5CBF">
              <w:rPr>
                <w:rFonts w:ascii="宋体" w:hAnsi="宋体" w:hint="eastAsia"/>
                <w:sz w:val="18"/>
                <w:szCs w:val="18"/>
              </w:rPr>
              <w:t>＜</w:t>
            </w:r>
            <w:r w:rsidRPr="0032047F">
              <w:rPr>
                <w:rFonts w:ascii="宋体" w:hAnsi="宋体" w:hint="eastAsia"/>
                <w:sz w:val="18"/>
              </w:rPr>
              <w:t>6.35</w:t>
            </w:r>
          </w:p>
        </w:tc>
        <w:tc>
          <w:tcPr>
            <w:tcW w:w="2891" w:type="dxa"/>
            <w:vAlign w:val="center"/>
          </w:tcPr>
          <w:p w:rsidR="00562AD0" w:rsidRPr="0032047F" w:rsidRDefault="00562AD0" w:rsidP="00AF1A8C">
            <w:pPr>
              <w:jc w:val="center"/>
              <w:rPr>
                <w:rFonts w:ascii="宋体" w:hAnsi="宋体" w:hint="eastAsia"/>
                <w:sz w:val="18"/>
              </w:rPr>
            </w:pPr>
            <w:r w:rsidRPr="0032047F">
              <w:rPr>
                <w:rFonts w:ascii="宋体" w:hAnsi="宋体" w:hint="eastAsia"/>
                <w:sz w:val="18"/>
              </w:rPr>
              <w:t>1</w:t>
            </w:r>
            <w:r>
              <w:rPr>
                <w:rFonts w:hint="eastAsia"/>
                <w:sz w:val="18"/>
              </w:rPr>
              <w:t xml:space="preserve"> </w:t>
            </w:r>
            <w:r w:rsidRPr="0032047F">
              <w:rPr>
                <w:rFonts w:ascii="宋体" w:hAnsi="宋体" w:hint="eastAsia"/>
                <w:sz w:val="18"/>
              </w:rPr>
              <w:t>000～3</w:t>
            </w:r>
            <w:r>
              <w:rPr>
                <w:rFonts w:hint="eastAsia"/>
                <w:sz w:val="18"/>
              </w:rPr>
              <w:t xml:space="preserve"> </w:t>
            </w:r>
            <w:r w:rsidRPr="0032047F">
              <w:rPr>
                <w:rFonts w:ascii="宋体" w:hAnsi="宋体" w:hint="eastAsia"/>
                <w:sz w:val="18"/>
              </w:rPr>
              <w:t>000</w:t>
            </w:r>
          </w:p>
        </w:tc>
        <w:tc>
          <w:tcPr>
            <w:tcW w:w="3360" w:type="dxa"/>
            <w:vAlign w:val="center"/>
          </w:tcPr>
          <w:p w:rsidR="00562AD0" w:rsidRPr="0032047F" w:rsidRDefault="00562AD0" w:rsidP="00AF1A8C">
            <w:pPr>
              <w:jc w:val="center"/>
              <w:rPr>
                <w:rFonts w:ascii="宋体" w:hAnsi="宋体" w:hint="eastAsia"/>
                <w:sz w:val="18"/>
              </w:rPr>
            </w:pPr>
            <w:r w:rsidRPr="0032047F">
              <w:rPr>
                <w:rFonts w:ascii="宋体" w:hAnsi="宋体" w:hint="eastAsia"/>
                <w:sz w:val="18"/>
              </w:rPr>
              <w:t>4(在任何1</w:t>
            </w:r>
            <w:r>
              <w:rPr>
                <w:rFonts w:hint="eastAsia"/>
                <w:sz w:val="18"/>
              </w:rPr>
              <w:t xml:space="preserve"> </w:t>
            </w:r>
            <w:smartTag w:uri="urn:schemas-microsoft-com:office:smarttags" w:element="chmetcnv">
              <w:smartTagPr>
                <w:attr w:name="TCSC" w:val="0"/>
                <w:attr w:name="NumberType" w:val="1"/>
                <w:attr w:name="Negative" w:val="False"/>
                <w:attr w:name="HasSpace" w:val="False"/>
                <w:attr w:name="SourceValue" w:val="0"/>
                <w:attr w:name="UnitName" w:val="mm"/>
              </w:smartTagPr>
              <w:r w:rsidRPr="0032047F">
                <w:rPr>
                  <w:rFonts w:ascii="宋体" w:hAnsi="宋体" w:hint="eastAsia"/>
                  <w:sz w:val="18"/>
                </w:rPr>
                <w:t>000mm</w:t>
              </w:r>
            </w:smartTag>
            <w:r w:rsidRPr="0032047F">
              <w:rPr>
                <w:rFonts w:ascii="宋体" w:hAnsi="宋体" w:hint="eastAsia"/>
                <w:sz w:val="18"/>
              </w:rPr>
              <w:t>长度上)</w:t>
            </w:r>
          </w:p>
        </w:tc>
      </w:tr>
      <w:tr w:rsidR="00562AD0" w:rsidRPr="0032047F" w:rsidTr="00AF1A8C">
        <w:tblPrEx>
          <w:tblCellMar>
            <w:top w:w="0" w:type="dxa"/>
            <w:bottom w:w="0" w:type="dxa"/>
          </w:tblCellMar>
        </w:tblPrEx>
        <w:trPr>
          <w:cantSplit/>
          <w:trHeight w:val="365"/>
          <w:jc w:val="center"/>
        </w:trPr>
        <w:tc>
          <w:tcPr>
            <w:tcW w:w="2780" w:type="dxa"/>
            <w:gridSpan w:val="2"/>
            <w:vMerge/>
            <w:vAlign w:val="center"/>
          </w:tcPr>
          <w:p w:rsidR="00562AD0" w:rsidRPr="0032047F" w:rsidRDefault="00562AD0" w:rsidP="00AF1A8C">
            <w:pPr>
              <w:jc w:val="center"/>
              <w:rPr>
                <w:rFonts w:ascii="宋体" w:hAnsi="宋体" w:hint="eastAsia"/>
                <w:sz w:val="18"/>
              </w:rPr>
            </w:pPr>
          </w:p>
        </w:tc>
        <w:tc>
          <w:tcPr>
            <w:tcW w:w="2891" w:type="dxa"/>
            <w:vAlign w:val="center"/>
          </w:tcPr>
          <w:p w:rsidR="00562AD0" w:rsidRPr="0032047F" w:rsidRDefault="00562AD0" w:rsidP="00AF1A8C">
            <w:pPr>
              <w:jc w:val="center"/>
              <w:rPr>
                <w:rFonts w:ascii="宋体" w:hAnsi="宋体" w:hint="eastAsia"/>
                <w:sz w:val="18"/>
              </w:rPr>
            </w:pPr>
            <w:r w:rsidRPr="0032047F">
              <w:rPr>
                <w:rFonts w:ascii="宋体" w:hAnsi="宋体" w:hint="eastAsia"/>
                <w:sz w:val="18"/>
              </w:rPr>
              <w:t>≥3</w:t>
            </w:r>
            <w:r>
              <w:rPr>
                <w:rFonts w:hint="eastAsia"/>
                <w:sz w:val="18"/>
              </w:rPr>
              <w:t xml:space="preserve"> </w:t>
            </w:r>
            <w:r w:rsidRPr="0032047F">
              <w:rPr>
                <w:rFonts w:ascii="宋体" w:hAnsi="宋体" w:hint="eastAsia"/>
                <w:sz w:val="18"/>
              </w:rPr>
              <w:t>000</w:t>
            </w:r>
          </w:p>
        </w:tc>
        <w:tc>
          <w:tcPr>
            <w:tcW w:w="3360" w:type="dxa"/>
            <w:vAlign w:val="center"/>
          </w:tcPr>
          <w:p w:rsidR="00562AD0" w:rsidRPr="0032047F" w:rsidRDefault="00562AD0" w:rsidP="00AF1A8C">
            <w:pPr>
              <w:jc w:val="center"/>
              <w:rPr>
                <w:rFonts w:ascii="宋体" w:hAnsi="宋体" w:hint="eastAsia"/>
                <w:sz w:val="18"/>
              </w:rPr>
            </w:pPr>
            <w:r w:rsidRPr="0032047F">
              <w:rPr>
                <w:rFonts w:ascii="宋体" w:hAnsi="宋体" w:hint="eastAsia"/>
                <w:sz w:val="18"/>
              </w:rPr>
              <w:t>12.7(在任何3</w:t>
            </w:r>
            <w:r>
              <w:rPr>
                <w:rFonts w:hint="eastAsia"/>
                <w:sz w:val="18"/>
              </w:rPr>
              <w:t xml:space="preserve"> </w:t>
            </w:r>
            <w:smartTag w:uri="urn:schemas-microsoft-com:office:smarttags" w:element="chmetcnv">
              <w:smartTagPr>
                <w:attr w:name="TCSC" w:val="0"/>
                <w:attr w:name="NumberType" w:val="1"/>
                <w:attr w:name="Negative" w:val="False"/>
                <w:attr w:name="HasSpace" w:val="False"/>
                <w:attr w:name="SourceValue" w:val="0"/>
                <w:attr w:name="UnitName" w:val="mm"/>
              </w:smartTagPr>
              <w:r w:rsidRPr="0032047F">
                <w:rPr>
                  <w:rFonts w:ascii="宋体" w:hAnsi="宋体" w:hint="eastAsia"/>
                  <w:sz w:val="18"/>
                </w:rPr>
                <w:t>000mm</w:t>
              </w:r>
            </w:smartTag>
            <w:r w:rsidRPr="0032047F">
              <w:rPr>
                <w:rFonts w:ascii="宋体" w:hAnsi="宋体" w:hint="eastAsia"/>
                <w:sz w:val="18"/>
              </w:rPr>
              <w:t>长度上)</w:t>
            </w:r>
          </w:p>
        </w:tc>
      </w:tr>
      <w:tr w:rsidR="00562AD0" w:rsidRPr="0032047F" w:rsidTr="00AF1A8C">
        <w:tblPrEx>
          <w:tblCellMar>
            <w:top w:w="0" w:type="dxa"/>
            <w:bottom w:w="0" w:type="dxa"/>
          </w:tblCellMar>
        </w:tblPrEx>
        <w:trPr>
          <w:cantSplit/>
          <w:trHeight w:val="365"/>
          <w:jc w:val="center"/>
        </w:trPr>
        <w:tc>
          <w:tcPr>
            <w:tcW w:w="2780" w:type="dxa"/>
            <w:gridSpan w:val="2"/>
            <w:vMerge w:val="restart"/>
            <w:vAlign w:val="center"/>
          </w:tcPr>
          <w:p w:rsidR="00562AD0" w:rsidRPr="0032047F" w:rsidRDefault="00562AD0" w:rsidP="00AF1A8C">
            <w:pPr>
              <w:jc w:val="center"/>
              <w:rPr>
                <w:rFonts w:ascii="宋体" w:hAnsi="宋体" w:hint="eastAsia"/>
                <w:sz w:val="18"/>
              </w:rPr>
            </w:pPr>
            <w:r w:rsidRPr="0032047F">
              <w:rPr>
                <w:rFonts w:ascii="宋体" w:hAnsi="宋体" w:hint="eastAsia"/>
                <w:sz w:val="18"/>
              </w:rPr>
              <w:t>≥6.35</w:t>
            </w:r>
          </w:p>
        </w:tc>
        <w:tc>
          <w:tcPr>
            <w:tcW w:w="2891" w:type="dxa"/>
            <w:vAlign w:val="center"/>
          </w:tcPr>
          <w:p w:rsidR="00562AD0" w:rsidRPr="0032047F" w:rsidRDefault="00562AD0" w:rsidP="00AF1A8C">
            <w:pPr>
              <w:jc w:val="center"/>
              <w:rPr>
                <w:rFonts w:ascii="宋体" w:hAnsi="宋体" w:hint="eastAsia"/>
                <w:sz w:val="18"/>
              </w:rPr>
            </w:pPr>
            <w:r w:rsidRPr="0032047F">
              <w:rPr>
                <w:rFonts w:ascii="宋体" w:hAnsi="宋体" w:hint="eastAsia"/>
                <w:sz w:val="18"/>
              </w:rPr>
              <w:t>1</w:t>
            </w:r>
            <w:r>
              <w:rPr>
                <w:rFonts w:hint="eastAsia"/>
                <w:sz w:val="18"/>
              </w:rPr>
              <w:t xml:space="preserve"> </w:t>
            </w:r>
            <w:r w:rsidRPr="0032047F">
              <w:rPr>
                <w:rFonts w:ascii="宋体" w:hAnsi="宋体" w:hint="eastAsia"/>
                <w:sz w:val="18"/>
              </w:rPr>
              <w:t>000～3</w:t>
            </w:r>
            <w:r>
              <w:rPr>
                <w:rFonts w:hint="eastAsia"/>
                <w:sz w:val="18"/>
              </w:rPr>
              <w:t xml:space="preserve"> </w:t>
            </w:r>
            <w:r w:rsidRPr="0032047F">
              <w:rPr>
                <w:rFonts w:ascii="宋体" w:hAnsi="宋体" w:hint="eastAsia"/>
                <w:sz w:val="18"/>
              </w:rPr>
              <w:t>000</w:t>
            </w:r>
          </w:p>
        </w:tc>
        <w:tc>
          <w:tcPr>
            <w:tcW w:w="3360" w:type="dxa"/>
            <w:vAlign w:val="center"/>
          </w:tcPr>
          <w:p w:rsidR="00562AD0" w:rsidRPr="0032047F" w:rsidRDefault="00562AD0" w:rsidP="00AF1A8C">
            <w:pPr>
              <w:jc w:val="center"/>
              <w:rPr>
                <w:rFonts w:ascii="宋体" w:hAnsi="宋体" w:hint="eastAsia"/>
                <w:sz w:val="18"/>
              </w:rPr>
            </w:pPr>
            <w:r w:rsidRPr="0032047F">
              <w:rPr>
                <w:rFonts w:ascii="宋体" w:hAnsi="宋体" w:hint="eastAsia"/>
                <w:sz w:val="18"/>
              </w:rPr>
              <w:t>3(在任何1</w:t>
            </w:r>
            <w:r>
              <w:rPr>
                <w:rFonts w:hint="eastAsia"/>
                <w:sz w:val="18"/>
              </w:rPr>
              <w:t xml:space="preserve"> </w:t>
            </w:r>
            <w:smartTag w:uri="urn:schemas-microsoft-com:office:smarttags" w:element="chmetcnv">
              <w:smartTagPr>
                <w:attr w:name="TCSC" w:val="0"/>
                <w:attr w:name="NumberType" w:val="1"/>
                <w:attr w:name="Negative" w:val="False"/>
                <w:attr w:name="HasSpace" w:val="False"/>
                <w:attr w:name="SourceValue" w:val="0"/>
                <w:attr w:name="UnitName" w:val="mm"/>
              </w:smartTagPr>
              <w:r w:rsidRPr="0032047F">
                <w:rPr>
                  <w:rFonts w:ascii="宋体" w:hAnsi="宋体" w:hint="eastAsia"/>
                  <w:sz w:val="18"/>
                </w:rPr>
                <w:t>000mm</w:t>
              </w:r>
            </w:smartTag>
            <w:r w:rsidRPr="0032047F">
              <w:rPr>
                <w:rFonts w:ascii="宋体" w:hAnsi="宋体" w:hint="eastAsia"/>
                <w:sz w:val="18"/>
              </w:rPr>
              <w:t>长度上)</w:t>
            </w:r>
          </w:p>
        </w:tc>
      </w:tr>
      <w:tr w:rsidR="00562AD0" w:rsidRPr="0032047F" w:rsidTr="00AF1A8C">
        <w:tblPrEx>
          <w:tblCellMar>
            <w:top w:w="0" w:type="dxa"/>
            <w:bottom w:w="0" w:type="dxa"/>
          </w:tblCellMar>
        </w:tblPrEx>
        <w:trPr>
          <w:cantSplit/>
          <w:trHeight w:val="365"/>
          <w:jc w:val="center"/>
        </w:trPr>
        <w:tc>
          <w:tcPr>
            <w:tcW w:w="2780" w:type="dxa"/>
            <w:gridSpan w:val="2"/>
            <w:vMerge/>
            <w:vAlign w:val="center"/>
          </w:tcPr>
          <w:p w:rsidR="00562AD0" w:rsidRPr="0032047F" w:rsidRDefault="00562AD0" w:rsidP="00AF1A8C">
            <w:pPr>
              <w:jc w:val="center"/>
              <w:rPr>
                <w:rFonts w:ascii="宋体" w:hAnsi="宋体" w:hint="eastAsia"/>
                <w:sz w:val="18"/>
              </w:rPr>
            </w:pPr>
          </w:p>
        </w:tc>
        <w:tc>
          <w:tcPr>
            <w:tcW w:w="2891" w:type="dxa"/>
            <w:vAlign w:val="center"/>
          </w:tcPr>
          <w:p w:rsidR="00562AD0" w:rsidRPr="0032047F" w:rsidRDefault="00562AD0" w:rsidP="00AF1A8C">
            <w:pPr>
              <w:jc w:val="center"/>
              <w:rPr>
                <w:rFonts w:ascii="宋体" w:hAnsi="宋体" w:hint="eastAsia"/>
                <w:sz w:val="18"/>
              </w:rPr>
            </w:pPr>
            <w:r w:rsidRPr="0032047F">
              <w:rPr>
                <w:rFonts w:ascii="宋体" w:hAnsi="宋体" w:hint="eastAsia"/>
                <w:sz w:val="18"/>
              </w:rPr>
              <w:t>≥3</w:t>
            </w:r>
            <w:r>
              <w:rPr>
                <w:rFonts w:hint="eastAsia"/>
                <w:sz w:val="18"/>
              </w:rPr>
              <w:t xml:space="preserve"> </w:t>
            </w:r>
            <w:r w:rsidRPr="0032047F">
              <w:rPr>
                <w:rFonts w:ascii="宋体" w:hAnsi="宋体" w:hint="eastAsia"/>
                <w:sz w:val="18"/>
              </w:rPr>
              <w:t>000</w:t>
            </w:r>
          </w:p>
        </w:tc>
        <w:tc>
          <w:tcPr>
            <w:tcW w:w="3360" w:type="dxa"/>
            <w:vAlign w:val="center"/>
          </w:tcPr>
          <w:p w:rsidR="00562AD0" w:rsidRPr="0032047F" w:rsidRDefault="00562AD0" w:rsidP="00AF1A8C">
            <w:pPr>
              <w:jc w:val="center"/>
              <w:rPr>
                <w:rFonts w:ascii="宋体" w:hAnsi="宋体" w:hint="eastAsia"/>
                <w:sz w:val="18"/>
              </w:rPr>
            </w:pPr>
            <w:r w:rsidRPr="0032047F">
              <w:rPr>
                <w:rFonts w:ascii="宋体" w:hAnsi="宋体" w:hint="eastAsia"/>
                <w:sz w:val="18"/>
              </w:rPr>
              <w:t>9.5(在任何3</w:t>
            </w:r>
            <w:r>
              <w:rPr>
                <w:rFonts w:hint="eastAsia"/>
                <w:sz w:val="18"/>
              </w:rPr>
              <w:t xml:space="preserve"> </w:t>
            </w:r>
            <w:smartTag w:uri="urn:schemas-microsoft-com:office:smarttags" w:element="chmetcnv">
              <w:smartTagPr>
                <w:attr w:name="TCSC" w:val="0"/>
                <w:attr w:name="NumberType" w:val="1"/>
                <w:attr w:name="Negative" w:val="False"/>
                <w:attr w:name="HasSpace" w:val="False"/>
                <w:attr w:name="SourceValue" w:val="0"/>
                <w:attr w:name="UnitName" w:val="mm"/>
              </w:smartTagPr>
              <w:r w:rsidRPr="0032047F">
                <w:rPr>
                  <w:rFonts w:ascii="宋体" w:hAnsi="宋体" w:hint="eastAsia"/>
                  <w:sz w:val="18"/>
                </w:rPr>
                <w:t>000</w:t>
              </w:r>
              <w:r w:rsidRPr="0032047F">
                <w:rPr>
                  <w:rFonts w:hint="eastAsia"/>
                </w:rPr>
                <w:t>mm</w:t>
              </w:r>
            </w:smartTag>
            <w:r w:rsidRPr="0032047F">
              <w:rPr>
                <w:rFonts w:ascii="宋体" w:hAnsi="宋体" w:hint="eastAsia"/>
                <w:sz w:val="18"/>
              </w:rPr>
              <w:t>长度上)</w:t>
            </w:r>
          </w:p>
        </w:tc>
      </w:tr>
    </w:tbl>
    <w:p w:rsidR="0056603B" w:rsidRDefault="0056603B" w:rsidP="009416B5">
      <w:pPr>
        <w:ind w:firstLineChars="200" w:firstLine="420"/>
        <w:jc w:val="left"/>
        <w:rPr>
          <w:rFonts w:ascii="宋体" w:hAnsi="宋体" w:hint="eastAsia"/>
          <w:color w:val="000000"/>
        </w:rPr>
      </w:pPr>
      <w:r>
        <w:rPr>
          <w:rFonts w:asciiTheme="minorEastAsia" w:hAnsiTheme="minorEastAsia" w:hint="eastAsia"/>
          <w:szCs w:val="21"/>
        </w:rPr>
        <w:t>4.2.3.6</w:t>
      </w:r>
      <w:r>
        <w:rPr>
          <w:rFonts w:ascii="宋体" w:hAnsi="宋体" w:hint="eastAsia"/>
          <w:color w:val="000000"/>
        </w:rPr>
        <w:t>倒角</w:t>
      </w:r>
    </w:p>
    <w:p w:rsidR="0056603B" w:rsidRPr="009D5CBF" w:rsidRDefault="0056603B" w:rsidP="0056603B">
      <w:pPr>
        <w:ind w:firstLineChars="200" w:firstLine="420"/>
        <w:rPr>
          <w:rFonts w:hint="eastAsia"/>
          <w:szCs w:val="21"/>
        </w:rPr>
      </w:pPr>
      <w:r w:rsidRPr="009D5CBF">
        <w:rPr>
          <w:rFonts w:hint="eastAsia"/>
          <w:szCs w:val="21"/>
        </w:rPr>
        <w:t>棒材端部经供需双方协商，并在合同中注明时可按要求倒角。</w:t>
      </w:r>
    </w:p>
    <w:p w:rsidR="0056603B" w:rsidRDefault="0056603B" w:rsidP="009416B5">
      <w:pPr>
        <w:ind w:firstLineChars="200" w:firstLine="420"/>
        <w:jc w:val="left"/>
        <w:rPr>
          <w:rFonts w:ascii="宋体" w:hAnsi="宋体" w:hint="eastAsia"/>
          <w:color w:val="000000"/>
        </w:rPr>
      </w:pPr>
      <w:r>
        <w:rPr>
          <w:rFonts w:asciiTheme="minorEastAsia" w:hAnsiTheme="minorEastAsia" w:hint="eastAsia"/>
          <w:szCs w:val="21"/>
        </w:rPr>
        <w:t>4.2.3.7</w:t>
      </w:r>
      <w:r>
        <w:rPr>
          <w:rFonts w:ascii="宋体" w:hAnsi="宋体" w:hint="eastAsia"/>
          <w:color w:val="000000"/>
        </w:rPr>
        <w:t xml:space="preserve"> 切斜</w:t>
      </w:r>
    </w:p>
    <w:p w:rsidR="0056603B" w:rsidRPr="00064793" w:rsidRDefault="0056603B" w:rsidP="0056603B">
      <w:pPr>
        <w:ind w:firstLineChars="200" w:firstLine="420"/>
        <w:rPr>
          <w:rFonts w:ascii="Times New Roman" w:hAnsi="Times New Roman" w:hint="eastAsia"/>
          <w:szCs w:val="21"/>
        </w:rPr>
      </w:pPr>
      <w:r w:rsidRPr="009D5CBF">
        <w:rPr>
          <w:rFonts w:hint="eastAsia"/>
          <w:szCs w:val="21"/>
        </w:rPr>
        <w:t>棒材</w:t>
      </w:r>
      <w:proofErr w:type="gramStart"/>
      <w:r w:rsidRPr="009D5CBF">
        <w:rPr>
          <w:rFonts w:hint="eastAsia"/>
          <w:szCs w:val="21"/>
        </w:rPr>
        <w:t>端部应锯切</w:t>
      </w:r>
      <w:proofErr w:type="gramEnd"/>
      <w:r w:rsidRPr="009D5CBF">
        <w:rPr>
          <w:rFonts w:hint="eastAsia"/>
          <w:szCs w:val="21"/>
        </w:rPr>
        <w:t>平整，切口在不使棒材长度超出允许偏差的条件下，最大</w:t>
      </w:r>
      <w:proofErr w:type="gramStart"/>
      <w:r w:rsidRPr="009D5CBF">
        <w:rPr>
          <w:rFonts w:hint="eastAsia"/>
          <w:szCs w:val="21"/>
        </w:rPr>
        <w:t>切斜量应</w:t>
      </w:r>
      <w:proofErr w:type="gramEnd"/>
      <w:r w:rsidRPr="009D5CBF">
        <w:rPr>
          <w:rFonts w:hint="eastAsia"/>
          <w:szCs w:val="21"/>
        </w:rPr>
        <w:t>不超过棒材直径（或对边距）的</w:t>
      </w:r>
      <w:r w:rsidRPr="009D5CBF">
        <w:rPr>
          <w:rFonts w:hint="eastAsia"/>
          <w:szCs w:val="21"/>
        </w:rPr>
        <w:t>2.5%</w:t>
      </w:r>
      <w:r>
        <w:rPr>
          <w:rFonts w:hint="eastAsia"/>
          <w:szCs w:val="21"/>
        </w:rPr>
        <w:t>。</w:t>
      </w:r>
    </w:p>
    <w:p w:rsidR="00D84C5A" w:rsidRPr="00557656" w:rsidRDefault="00325268" w:rsidP="009416B5">
      <w:pPr>
        <w:pStyle w:val="ad"/>
        <w:adjustRightInd w:val="0"/>
        <w:snapToGrid w:val="0"/>
        <w:ind w:leftChars="0" w:firstLineChars="150" w:firstLine="315"/>
        <w:rPr>
          <w:rFonts w:ascii="宋体" w:hAnsi="宋体"/>
          <w:bCs/>
          <w:color w:val="000000"/>
        </w:rPr>
      </w:pPr>
      <w:r>
        <w:rPr>
          <w:rFonts w:asciiTheme="minorEastAsia" w:hAnsiTheme="minorEastAsia" w:hint="eastAsia"/>
          <w:szCs w:val="21"/>
        </w:rPr>
        <w:t>4.2.3.8</w:t>
      </w:r>
      <w:r w:rsidR="0056603B">
        <w:rPr>
          <w:rFonts w:ascii="宋体" w:hAnsi="宋体" w:hint="eastAsia"/>
          <w:bCs/>
          <w:color w:val="000000"/>
        </w:rPr>
        <w:t xml:space="preserve"> 圆形棒材的圆度应不大于直径允许偏差之半。</w:t>
      </w:r>
    </w:p>
    <w:p w:rsidR="0096691E" w:rsidRDefault="0096691E" w:rsidP="00557656">
      <w:pPr>
        <w:spacing w:line="300" w:lineRule="auto"/>
        <w:ind w:firstLineChars="200" w:firstLine="420"/>
        <w:contextualSpacing/>
        <w:mirrorIndents/>
        <w:rPr>
          <w:rFonts w:asciiTheme="minorEastAsia" w:hAnsiTheme="minorEastAsia"/>
          <w:szCs w:val="21"/>
        </w:rPr>
      </w:pPr>
      <w:r>
        <w:rPr>
          <w:rFonts w:asciiTheme="minorEastAsia" w:hAnsiTheme="minorEastAsia" w:hint="eastAsia"/>
          <w:szCs w:val="21"/>
        </w:rPr>
        <w:t>4.2.</w:t>
      </w:r>
      <w:r w:rsidR="00557656">
        <w:rPr>
          <w:rFonts w:asciiTheme="minorEastAsia" w:hAnsiTheme="minorEastAsia" w:hint="eastAsia"/>
          <w:szCs w:val="21"/>
        </w:rPr>
        <w:t>4</w:t>
      </w:r>
      <w:r>
        <w:rPr>
          <w:rFonts w:hint="eastAsia"/>
        </w:rPr>
        <w:t>室温拉伸力学性能</w:t>
      </w:r>
      <w:r>
        <w:rPr>
          <w:rFonts w:asciiTheme="minorEastAsia" w:hAnsiTheme="minorEastAsia" w:hint="eastAsia"/>
          <w:szCs w:val="21"/>
        </w:rPr>
        <w:t>：</w:t>
      </w:r>
    </w:p>
    <w:p w:rsidR="00D84C5A" w:rsidRDefault="0096691E" w:rsidP="00A36FDF">
      <w:pPr>
        <w:spacing w:line="300" w:lineRule="auto"/>
        <w:ind w:firstLineChars="200" w:firstLine="420"/>
        <w:contextualSpacing/>
        <w:mirrorIndents/>
        <w:rPr>
          <w:rFonts w:asciiTheme="minorEastAsia" w:hAnsiTheme="minorEastAsia"/>
          <w:szCs w:val="21"/>
        </w:rPr>
      </w:pPr>
      <w:r w:rsidRPr="0096691E">
        <w:rPr>
          <w:rFonts w:asciiTheme="minorEastAsia" w:hAnsiTheme="minorEastAsia" w:hint="eastAsia"/>
          <w:szCs w:val="21"/>
        </w:rPr>
        <w:t>力学性能是衡量</w:t>
      </w:r>
      <w:r>
        <w:rPr>
          <w:rFonts w:asciiTheme="minorEastAsia" w:hAnsiTheme="minorEastAsia" w:hint="eastAsia"/>
          <w:szCs w:val="21"/>
        </w:rPr>
        <w:t>导电用铜棒</w:t>
      </w:r>
      <w:r w:rsidRPr="0096691E">
        <w:rPr>
          <w:rFonts w:asciiTheme="minorEastAsia" w:hAnsiTheme="minorEastAsia" w:hint="eastAsia"/>
          <w:szCs w:val="21"/>
        </w:rPr>
        <w:t>的重要指标之一，是衡量其抗变形能力和断裂能力的指标，</w:t>
      </w:r>
      <w:r>
        <w:rPr>
          <w:rFonts w:asciiTheme="minorEastAsia" w:hAnsiTheme="minorEastAsia" w:hint="eastAsia"/>
          <w:szCs w:val="21"/>
        </w:rPr>
        <w:t>质量稳定产品合格的棒</w:t>
      </w:r>
      <w:r w:rsidR="00D84C5A">
        <w:rPr>
          <w:rFonts w:asciiTheme="minorEastAsia" w:hAnsiTheme="minorEastAsia" w:hint="eastAsia"/>
          <w:szCs w:val="21"/>
        </w:rPr>
        <w:t>材</w:t>
      </w:r>
      <w:r>
        <w:rPr>
          <w:rFonts w:asciiTheme="minorEastAsia" w:hAnsiTheme="minorEastAsia" w:hint="eastAsia"/>
          <w:szCs w:val="21"/>
        </w:rPr>
        <w:t>产品</w:t>
      </w:r>
      <w:r w:rsidR="00D84C5A">
        <w:rPr>
          <w:rFonts w:asciiTheme="minorEastAsia" w:hAnsiTheme="minorEastAsia" w:hint="eastAsia"/>
          <w:szCs w:val="21"/>
        </w:rPr>
        <w:t>需要具备一定的抗变形能力</w:t>
      </w:r>
      <w:r w:rsidRPr="0096691E">
        <w:rPr>
          <w:rFonts w:asciiTheme="minorEastAsia" w:hAnsiTheme="minorEastAsia" w:hint="eastAsia"/>
          <w:szCs w:val="21"/>
        </w:rPr>
        <w:t>。力学性能可以通过拉伸试验进行测试，测得抗拉强度和断后伸</w:t>
      </w:r>
      <w:r>
        <w:rPr>
          <w:rFonts w:asciiTheme="minorEastAsia" w:hAnsiTheme="minorEastAsia" w:hint="eastAsia"/>
          <w:szCs w:val="21"/>
        </w:rPr>
        <w:t>长率。基于生产实际情况和客户不同侧重点需求，</w:t>
      </w:r>
      <w:r w:rsidR="00B07ABA" w:rsidRPr="004656BC">
        <w:rPr>
          <w:rFonts w:asciiTheme="minorEastAsia" w:hAnsiTheme="minorEastAsia" w:hint="eastAsia"/>
          <w:szCs w:val="21"/>
          <w:highlight w:val="yellow"/>
        </w:rPr>
        <w:t>标准还规定了硬度（维氏硬度和洛氏硬度），</w:t>
      </w:r>
      <w:r w:rsidR="00B07ABA">
        <w:rPr>
          <w:rFonts w:asciiTheme="minorEastAsia" w:hAnsiTheme="minorEastAsia" w:hint="eastAsia"/>
          <w:szCs w:val="21"/>
        </w:rPr>
        <w:t>同时还规定了屈服强度。</w:t>
      </w:r>
    </w:p>
    <w:p w:rsidR="00A36FDF" w:rsidRDefault="004656BC" w:rsidP="00A36FDF">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根据对收集到的实测数据进行了分析整理和统计，得出了如下结论：</w:t>
      </w:r>
    </w:p>
    <w:p w:rsidR="004656BC" w:rsidRDefault="004656BC" w:rsidP="00A36FDF">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4.2.4</w:t>
      </w:r>
      <w:r w:rsidR="00D328D7">
        <w:rPr>
          <w:rFonts w:asciiTheme="minorEastAsia" w:hAnsiTheme="minorEastAsia" w:hint="eastAsia"/>
          <w:szCs w:val="21"/>
        </w:rPr>
        <w:t>.1 T2牌号</w:t>
      </w:r>
    </w:p>
    <w:p w:rsidR="00D328D7" w:rsidRDefault="00D328D7" w:rsidP="00A36FDF">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T2圆形棒材共收集到HO4、HO2、O60</w:t>
      </w:r>
      <w:proofErr w:type="gramStart"/>
      <w:r>
        <w:rPr>
          <w:rFonts w:asciiTheme="minorEastAsia" w:hAnsiTheme="minorEastAsia" w:hint="eastAsia"/>
          <w:szCs w:val="21"/>
        </w:rPr>
        <w:t>三个</w:t>
      </w:r>
      <w:proofErr w:type="gramEnd"/>
      <w:r>
        <w:rPr>
          <w:rFonts w:asciiTheme="minorEastAsia" w:hAnsiTheme="minorEastAsia" w:hint="eastAsia"/>
          <w:szCs w:val="21"/>
        </w:rPr>
        <w:t>状态的实测数据，下面分别对三个状态的数据进行分析整理：</w:t>
      </w:r>
    </w:p>
    <w:p w:rsidR="00D328D7" w:rsidRPr="003C4DDC" w:rsidRDefault="00D328D7" w:rsidP="00A36FDF">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H04</w:t>
      </w:r>
      <w:proofErr w:type="gramStart"/>
      <w:r>
        <w:rPr>
          <w:rFonts w:asciiTheme="minorEastAsia" w:hAnsiTheme="minorEastAsia" w:hint="eastAsia"/>
          <w:szCs w:val="21"/>
        </w:rPr>
        <w:t>态</w:t>
      </w:r>
      <w:r w:rsidR="00750165">
        <w:rPr>
          <w:rFonts w:asciiTheme="minorEastAsia" w:hAnsiTheme="minorEastAsia" w:hint="eastAsia"/>
          <w:szCs w:val="21"/>
        </w:rPr>
        <w:t>共收集</w:t>
      </w:r>
      <w:proofErr w:type="gramEnd"/>
      <w:r w:rsidR="00750165">
        <w:rPr>
          <w:rFonts w:asciiTheme="minorEastAsia" w:hAnsiTheme="minorEastAsia" w:hint="eastAsia"/>
          <w:szCs w:val="21"/>
        </w:rPr>
        <w:t>到</w:t>
      </w:r>
      <w:r>
        <w:rPr>
          <w:rFonts w:asciiTheme="minorEastAsia" w:hAnsiTheme="minorEastAsia" w:hint="eastAsia"/>
          <w:szCs w:val="21"/>
        </w:rPr>
        <w:t>抗拉强度</w:t>
      </w:r>
      <w:r w:rsidR="00750165">
        <w:rPr>
          <w:rFonts w:asciiTheme="minorEastAsia" w:hAnsiTheme="minorEastAsia" w:hint="eastAsia"/>
          <w:szCs w:val="21"/>
        </w:rPr>
        <w:t>数据</w:t>
      </w:r>
      <w:r>
        <w:rPr>
          <w:rFonts w:asciiTheme="minorEastAsia" w:hAnsiTheme="minorEastAsia" w:hint="eastAsia"/>
          <w:szCs w:val="21"/>
        </w:rPr>
        <w:t>319个，</w:t>
      </w:r>
      <w:r w:rsidRPr="003C4DDC">
        <w:rPr>
          <w:rFonts w:asciiTheme="minorEastAsia" w:hAnsiTheme="minorEastAsia" w:hint="eastAsia"/>
          <w:szCs w:val="21"/>
        </w:rPr>
        <w:t>断后非比例延伸强度</w:t>
      </w:r>
      <w:r w:rsidR="00750165" w:rsidRPr="003C4DDC">
        <w:rPr>
          <w:rFonts w:asciiTheme="minorEastAsia" w:hAnsiTheme="minorEastAsia" w:hint="eastAsia"/>
          <w:szCs w:val="21"/>
        </w:rPr>
        <w:t>数据103个，断后伸长率数据279个，洛氏硬度数据147个，以上</w:t>
      </w:r>
      <w:r w:rsidR="00750165" w:rsidRPr="003C4DDC">
        <w:rPr>
          <w:rFonts w:asciiTheme="minorEastAsia" w:hAnsiTheme="minorEastAsia"/>
          <w:szCs w:val="21"/>
        </w:rPr>
        <w:t>性能</w:t>
      </w:r>
      <w:r w:rsidR="00750165" w:rsidRPr="003C4DDC">
        <w:rPr>
          <w:rFonts w:asciiTheme="minorEastAsia" w:hAnsiTheme="minorEastAsia" w:hint="eastAsia"/>
          <w:szCs w:val="21"/>
        </w:rPr>
        <w:t>频数和频率分布表、分布图如下</w:t>
      </w:r>
      <w:r w:rsidR="00E31B1F" w:rsidRPr="003C4DDC">
        <w:rPr>
          <w:rFonts w:asciiTheme="minorEastAsia" w:hAnsiTheme="minorEastAsia" w:hint="eastAsia"/>
          <w:szCs w:val="21"/>
        </w:rPr>
        <w:t>：</w:t>
      </w:r>
    </w:p>
    <w:p w:rsidR="00E31B1F" w:rsidRDefault="00E31B1F" w:rsidP="00A36FDF">
      <w:pPr>
        <w:spacing w:line="300" w:lineRule="auto"/>
        <w:ind w:firstLineChars="200" w:firstLine="420"/>
        <w:contextualSpacing/>
        <w:mirrorIndents/>
        <w:rPr>
          <w:rFonts w:hint="eastAsia"/>
          <w:color w:val="000000" w:themeColor="text1"/>
        </w:rPr>
      </w:pPr>
    </w:p>
    <w:p w:rsidR="00E31B1F" w:rsidRPr="003C4DDC" w:rsidRDefault="003C4DDC" w:rsidP="005D2555">
      <w:pPr>
        <w:jc w:val="center"/>
        <w:rPr>
          <w:color w:val="000000" w:themeColor="text1"/>
        </w:rPr>
      </w:pPr>
      <w:r w:rsidRPr="00E96E3B">
        <w:rPr>
          <w:rFonts w:hint="eastAsia"/>
          <w:color w:val="000000" w:themeColor="text1"/>
        </w:rPr>
        <w:t>表</w:t>
      </w:r>
      <w:r w:rsidRPr="00E96E3B">
        <w:rPr>
          <w:rFonts w:hint="eastAsia"/>
          <w:color w:val="000000" w:themeColor="text1"/>
        </w:rPr>
        <w:t xml:space="preserve">5 </w:t>
      </w:r>
      <w:r w:rsidRPr="00E96E3B">
        <w:rPr>
          <w:rFonts w:hint="eastAsia"/>
          <w:color w:val="000000" w:themeColor="text1"/>
        </w:rPr>
        <w:t>实测</w:t>
      </w:r>
      <w:r w:rsidRPr="00E96E3B">
        <w:rPr>
          <w:rFonts w:hint="eastAsia"/>
          <w:color w:val="000000" w:themeColor="text1"/>
        </w:rPr>
        <w:t>T2 H</w:t>
      </w:r>
      <w:r>
        <w:rPr>
          <w:rFonts w:hint="eastAsia"/>
          <w:color w:val="000000" w:themeColor="text1"/>
        </w:rPr>
        <w:t>04</w:t>
      </w:r>
      <w:r w:rsidRPr="00E96E3B">
        <w:rPr>
          <w:rFonts w:hint="eastAsia"/>
          <w:color w:val="000000" w:themeColor="text1"/>
        </w:rPr>
        <w:t xml:space="preserve"> </w:t>
      </w:r>
      <w:r w:rsidRPr="00E96E3B">
        <w:rPr>
          <w:rFonts w:hint="eastAsia"/>
          <w:color w:val="000000" w:themeColor="text1"/>
        </w:rPr>
        <w:t>抗拉强度频数和频率分布表</w:t>
      </w:r>
    </w:p>
    <w:p w:rsidR="004656BC" w:rsidRDefault="003C4DDC" w:rsidP="005D2555">
      <w:pPr>
        <w:widowControl/>
        <w:ind w:firstLineChars="50" w:firstLine="120"/>
        <w:jc w:val="center"/>
        <w:rPr>
          <w:rFonts w:ascii="宋体" w:eastAsia="宋体" w:hAnsi="宋体" w:cs="宋体" w:hint="eastAsia"/>
          <w:kern w:val="0"/>
          <w:sz w:val="24"/>
          <w:szCs w:val="24"/>
        </w:rPr>
      </w:pPr>
      <w:r w:rsidRPr="003C4DDC">
        <w:rPr>
          <w:rFonts w:ascii="宋体" w:eastAsia="宋体" w:hAnsi="宋体" w:cs="宋体"/>
          <w:noProof/>
          <w:kern w:val="0"/>
          <w:sz w:val="24"/>
          <w:szCs w:val="24"/>
        </w:rPr>
        <w:lastRenderedPageBreak/>
        <w:drawing>
          <wp:inline distT="0" distB="0" distL="0" distR="0" wp14:anchorId="7A98CC97" wp14:editId="52EDAF1F">
            <wp:extent cx="4301682" cy="4181475"/>
            <wp:effectExtent l="0" t="0" r="3810" b="0"/>
            <wp:docPr id="2" name="图片 2" descr="D:\Documents and Settings\88003400\Application Data\Tencent\Users\583990029\QQ\WinTemp\RichOle\2QH9F$@WPC88LULE0LRR_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88003400\Application Data\Tencent\Users\583990029\QQ\WinTemp\RichOle\2QH9F$@WPC88LULE0LRR_U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1682" cy="4181475"/>
                    </a:xfrm>
                    <a:prstGeom prst="rect">
                      <a:avLst/>
                    </a:prstGeom>
                    <a:noFill/>
                    <a:ln>
                      <a:noFill/>
                    </a:ln>
                  </pic:spPr>
                </pic:pic>
              </a:graphicData>
            </a:graphic>
          </wp:inline>
        </w:drawing>
      </w:r>
    </w:p>
    <w:p w:rsidR="005D2555" w:rsidRPr="005D2555" w:rsidRDefault="005D2555" w:rsidP="005D2555">
      <w:pPr>
        <w:jc w:val="center"/>
        <w:rPr>
          <w:rFonts w:hint="eastAsia"/>
          <w:color w:val="000000" w:themeColor="text1"/>
        </w:rPr>
      </w:pPr>
      <w:r w:rsidRPr="00E96E3B">
        <w:rPr>
          <w:rFonts w:hint="eastAsia"/>
          <w:color w:val="000000" w:themeColor="text1"/>
        </w:rPr>
        <w:t>表</w:t>
      </w:r>
      <w:r>
        <w:rPr>
          <w:rFonts w:hint="eastAsia"/>
          <w:color w:val="000000" w:themeColor="text1"/>
        </w:rPr>
        <w:t>6</w:t>
      </w:r>
      <w:r w:rsidRPr="00E96E3B">
        <w:rPr>
          <w:rFonts w:hint="eastAsia"/>
          <w:color w:val="000000" w:themeColor="text1"/>
        </w:rPr>
        <w:t xml:space="preserve"> </w:t>
      </w:r>
      <w:r w:rsidRPr="00E96E3B">
        <w:rPr>
          <w:rFonts w:hint="eastAsia"/>
          <w:color w:val="000000" w:themeColor="text1"/>
        </w:rPr>
        <w:t>实测</w:t>
      </w:r>
      <w:r w:rsidRPr="00E96E3B">
        <w:rPr>
          <w:rFonts w:hint="eastAsia"/>
          <w:color w:val="000000" w:themeColor="text1"/>
        </w:rPr>
        <w:t>T2 H</w:t>
      </w:r>
      <w:r>
        <w:rPr>
          <w:rFonts w:hint="eastAsia"/>
          <w:color w:val="000000" w:themeColor="text1"/>
        </w:rPr>
        <w:t>04</w:t>
      </w:r>
      <w:r w:rsidRPr="00E96E3B">
        <w:rPr>
          <w:rFonts w:hint="eastAsia"/>
          <w:color w:val="000000" w:themeColor="text1"/>
        </w:rPr>
        <w:t xml:space="preserve"> </w:t>
      </w:r>
      <w:r>
        <w:rPr>
          <w:rFonts w:hint="eastAsia"/>
          <w:color w:val="000000" w:themeColor="text1"/>
        </w:rPr>
        <w:t>非比例延伸强度</w:t>
      </w:r>
      <w:r w:rsidRPr="00E96E3B">
        <w:rPr>
          <w:rFonts w:hint="eastAsia"/>
          <w:color w:val="000000" w:themeColor="text1"/>
        </w:rPr>
        <w:t>频数和频率分布表</w:t>
      </w:r>
    </w:p>
    <w:p w:rsidR="005D2555" w:rsidRPr="005D2555" w:rsidRDefault="005D2555" w:rsidP="005D2555">
      <w:pPr>
        <w:widowControl/>
        <w:jc w:val="center"/>
        <w:rPr>
          <w:rFonts w:ascii="宋体" w:eastAsia="宋体" w:hAnsi="宋体" w:cs="宋体"/>
          <w:kern w:val="0"/>
          <w:sz w:val="24"/>
          <w:szCs w:val="24"/>
        </w:rPr>
      </w:pPr>
      <w:r w:rsidRPr="005D2555">
        <w:rPr>
          <w:rFonts w:ascii="宋体" w:eastAsia="宋体" w:hAnsi="宋体" w:cs="宋体"/>
          <w:noProof/>
          <w:kern w:val="0"/>
          <w:sz w:val="24"/>
          <w:szCs w:val="24"/>
        </w:rPr>
        <w:drawing>
          <wp:inline distT="0" distB="0" distL="0" distR="0" wp14:anchorId="07F27B21" wp14:editId="7C6A568F">
            <wp:extent cx="4277235" cy="4191000"/>
            <wp:effectExtent l="0" t="0" r="9525" b="0"/>
            <wp:docPr id="3" name="图片 3" descr="D:\Documents and Settings\88003400\Application Data\Tencent\Users\583990029\QQ\WinTemp\RichOle\@BQ)3G2GEOU3RM~CO@6J~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 and Settings\88003400\Application Data\Tencent\Users\583990029\QQ\WinTemp\RichOle\@BQ)3G2GEOU3RM~CO@6J~S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7235" cy="4191000"/>
                    </a:xfrm>
                    <a:prstGeom prst="rect">
                      <a:avLst/>
                    </a:prstGeom>
                    <a:noFill/>
                    <a:ln>
                      <a:noFill/>
                    </a:ln>
                  </pic:spPr>
                </pic:pic>
              </a:graphicData>
            </a:graphic>
          </wp:inline>
        </w:drawing>
      </w:r>
    </w:p>
    <w:p w:rsidR="00BD029A" w:rsidRDefault="00BD029A" w:rsidP="00BD029A">
      <w:pPr>
        <w:jc w:val="center"/>
        <w:rPr>
          <w:rFonts w:hint="eastAsia"/>
          <w:color w:val="000000" w:themeColor="text1"/>
        </w:rPr>
      </w:pPr>
    </w:p>
    <w:p w:rsidR="004656BC" w:rsidRPr="00BD029A" w:rsidRDefault="00BD029A" w:rsidP="00BD029A">
      <w:pPr>
        <w:jc w:val="center"/>
        <w:rPr>
          <w:rFonts w:hint="eastAsia"/>
          <w:color w:val="000000" w:themeColor="text1"/>
        </w:rPr>
      </w:pPr>
      <w:r w:rsidRPr="00E96E3B">
        <w:rPr>
          <w:rFonts w:hint="eastAsia"/>
          <w:color w:val="000000" w:themeColor="text1"/>
        </w:rPr>
        <w:lastRenderedPageBreak/>
        <w:t>表</w:t>
      </w:r>
      <w:r>
        <w:rPr>
          <w:rFonts w:hint="eastAsia"/>
          <w:color w:val="000000" w:themeColor="text1"/>
        </w:rPr>
        <w:t>7</w:t>
      </w:r>
      <w:r w:rsidRPr="00E96E3B">
        <w:rPr>
          <w:rFonts w:hint="eastAsia"/>
          <w:color w:val="000000" w:themeColor="text1"/>
        </w:rPr>
        <w:t>实测</w:t>
      </w:r>
      <w:r w:rsidRPr="00E96E3B">
        <w:rPr>
          <w:rFonts w:hint="eastAsia"/>
          <w:color w:val="000000" w:themeColor="text1"/>
        </w:rPr>
        <w:t>T2 H</w:t>
      </w:r>
      <w:r>
        <w:rPr>
          <w:rFonts w:hint="eastAsia"/>
          <w:color w:val="000000" w:themeColor="text1"/>
        </w:rPr>
        <w:t>04</w:t>
      </w:r>
      <w:r w:rsidRPr="00E96E3B">
        <w:rPr>
          <w:rFonts w:hint="eastAsia"/>
          <w:color w:val="000000" w:themeColor="text1"/>
        </w:rPr>
        <w:t xml:space="preserve"> </w:t>
      </w:r>
      <w:r>
        <w:rPr>
          <w:rFonts w:hint="eastAsia"/>
          <w:color w:val="000000" w:themeColor="text1"/>
        </w:rPr>
        <w:t>断后伸长率</w:t>
      </w:r>
      <w:r w:rsidRPr="00E96E3B">
        <w:rPr>
          <w:rFonts w:hint="eastAsia"/>
          <w:color w:val="000000" w:themeColor="text1"/>
        </w:rPr>
        <w:t>频数和频率分布表</w:t>
      </w:r>
    </w:p>
    <w:p w:rsidR="00B82837" w:rsidRPr="00B82837" w:rsidRDefault="00B82837" w:rsidP="00B82837">
      <w:pPr>
        <w:widowControl/>
        <w:jc w:val="center"/>
        <w:rPr>
          <w:rFonts w:ascii="宋体" w:eastAsia="宋体" w:hAnsi="宋体" w:cs="宋体"/>
          <w:kern w:val="0"/>
          <w:sz w:val="24"/>
          <w:szCs w:val="24"/>
        </w:rPr>
      </w:pPr>
      <w:r w:rsidRPr="00B82837">
        <w:rPr>
          <w:rFonts w:ascii="宋体" w:eastAsia="宋体" w:hAnsi="宋体" w:cs="宋体"/>
          <w:kern w:val="0"/>
          <w:sz w:val="24"/>
          <w:szCs w:val="24"/>
        </w:rPr>
        <w:drawing>
          <wp:inline distT="0" distB="0" distL="0" distR="0">
            <wp:extent cx="3920101" cy="3848100"/>
            <wp:effectExtent l="0" t="0" r="4445" b="0"/>
            <wp:docPr id="6" name="图片 6" descr="D:\Documents and Settings\88003400\Application Data\Tencent\Users\583990029\QQ\WinTemp\RichOle\3$9$8PU62C]OKYXAIL5ZK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 and Settings\88003400\Application Data\Tencent\Users\583990029\QQ\WinTemp\RichOle\3$9$8PU62C]OKYXAIL5ZKA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0842" cy="3848827"/>
                    </a:xfrm>
                    <a:prstGeom prst="rect">
                      <a:avLst/>
                    </a:prstGeom>
                    <a:noFill/>
                    <a:ln>
                      <a:noFill/>
                    </a:ln>
                  </pic:spPr>
                </pic:pic>
              </a:graphicData>
            </a:graphic>
          </wp:inline>
        </w:drawing>
      </w:r>
    </w:p>
    <w:p w:rsidR="00BD029A" w:rsidRPr="00BD029A" w:rsidRDefault="00BD029A" w:rsidP="00BD029A">
      <w:pPr>
        <w:widowControl/>
        <w:jc w:val="center"/>
        <w:rPr>
          <w:rFonts w:ascii="宋体" w:eastAsia="宋体" w:hAnsi="宋体" w:cs="宋体"/>
          <w:kern w:val="0"/>
          <w:sz w:val="24"/>
          <w:szCs w:val="24"/>
        </w:rPr>
      </w:pPr>
    </w:p>
    <w:p w:rsidR="00396372" w:rsidRPr="00396372" w:rsidRDefault="00396372" w:rsidP="00396372">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H02</w:t>
      </w:r>
      <w:proofErr w:type="gramStart"/>
      <w:r>
        <w:rPr>
          <w:rFonts w:asciiTheme="minorEastAsia" w:hAnsiTheme="minorEastAsia" w:hint="eastAsia"/>
          <w:szCs w:val="21"/>
        </w:rPr>
        <w:t>态共收集</w:t>
      </w:r>
      <w:proofErr w:type="gramEnd"/>
      <w:r>
        <w:rPr>
          <w:rFonts w:asciiTheme="minorEastAsia" w:hAnsiTheme="minorEastAsia" w:hint="eastAsia"/>
          <w:szCs w:val="21"/>
        </w:rPr>
        <w:t>到抗拉强度数据120个，</w:t>
      </w:r>
      <w:r w:rsidRPr="003C4DDC">
        <w:rPr>
          <w:rFonts w:asciiTheme="minorEastAsia" w:hAnsiTheme="minorEastAsia" w:hint="eastAsia"/>
          <w:szCs w:val="21"/>
        </w:rPr>
        <w:t>断后非比例延伸强度数据10</w:t>
      </w:r>
      <w:r>
        <w:rPr>
          <w:rFonts w:asciiTheme="minorEastAsia" w:hAnsiTheme="minorEastAsia" w:hint="eastAsia"/>
          <w:szCs w:val="21"/>
        </w:rPr>
        <w:t>8</w:t>
      </w:r>
      <w:r w:rsidRPr="003C4DDC">
        <w:rPr>
          <w:rFonts w:asciiTheme="minorEastAsia" w:hAnsiTheme="minorEastAsia" w:hint="eastAsia"/>
          <w:szCs w:val="21"/>
        </w:rPr>
        <w:t>个，断后伸长率数据</w:t>
      </w:r>
      <w:r w:rsidR="00923842">
        <w:rPr>
          <w:rFonts w:asciiTheme="minorEastAsia" w:hAnsiTheme="minorEastAsia" w:hint="eastAsia"/>
          <w:szCs w:val="21"/>
        </w:rPr>
        <w:t>120</w:t>
      </w:r>
      <w:r w:rsidRPr="003C4DDC">
        <w:rPr>
          <w:rFonts w:asciiTheme="minorEastAsia" w:hAnsiTheme="minorEastAsia" w:hint="eastAsia"/>
          <w:szCs w:val="21"/>
        </w:rPr>
        <w:t>个，洛氏硬度</w:t>
      </w:r>
      <w:r w:rsidR="00923842">
        <w:rPr>
          <w:rFonts w:asciiTheme="minorEastAsia" w:hAnsiTheme="minorEastAsia" w:hint="eastAsia"/>
          <w:szCs w:val="21"/>
        </w:rPr>
        <w:t>和布氏硬度</w:t>
      </w:r>
      <w:r w:rsidRPr="003C4DDC">
        <w:rPr>
          <w:rFonts w:asciiTheme="minorEastAsia" w:hAnsiTheme="minorEastAsia" w:hint="eastAsia"/>
          <w:szCs w:val="21"/>
        </w:rPr>
        <w:t>数据</w:t>
      </w:r>
      <w:r w:rsidR="00923842">
        <w:rPr>
          <w:rFonts w:asciiTheme="minorEastAsia" w:hAnsiTheme="minorEastAsia" w:hint="eastAsia"/>
          <w:szCs w:val="21"/>
        </w:rPr>
        <w:t>共122</w:t>
      </w:r>
      <w:r w:rsidRPr="003C4DDC">
        <w:rPr>
          <w:rFonts w:asciiTheme="minorEastAsia" w:hAnsiTheme="minorEastAsia" w:hint="eastAsia"/>
          <w:szCs w:val="21"/>
        </w:rPr>
        <w:t>个，以上</w:t>
      </w:r>
      <w:r w:rsidRPr="003C4DDC">
        <w:rPr>
          <w:rFonts w:asciiTheme="minorEastAsia" w:hAnsiTheme="minorEastAsia"/>
          <w:szCs w:val="21"/>
        </w:rPr>
        <w:t>性能</w:t>
      </w:r>
      <w:r w:rsidRPr="003C4DDC">
        <w:rPr>
          <w:rFonts w:asciiTheme="minorEastAsia" w:hAnsiTheme="minorEastAsia" w:hint="eastAsia"/>
          <w:szCs w:val="21"/>
        </w:rPr>
        <w:t>频数和频率分布表、分布图如下：</w:t>
      </w:r>
    </w:p>
    <w:p w:rsidR="004656BC" w:rsidRPr="00396372" w:rsidRDefault="00396372" w:rsidP="00396372">
      <w:pPr>
        <w:jc w:val="center"/>
        <w:rPr>
          <w:rFonts w:hint="eastAsia"/>
          <w:color w:val="000000" w:themeColor="text1"/>
        </w:rPr>
      </w:pPr>
      <w:r w:rsidRPr="00E96E3B">
        <w:rPr>
          <w:rFonts w:hint="eastAsia"/>
          <w:color w:val="000000" w:themeColor="text1"/>
        </w:rPr>
        <w:t>表</w:t>
      </w:r>
      <w:r>
        <w:rPr>
          <w:rFonts w:hint="eastAsia"/>
          <w:color w:val="000000" w:themeColor="text1"/>
        </w:rPr>
        <w:t>8</w:t>
      </w:r>
      <w:r w:rsidRPr="00E96E3B">
        <w:rPr>
          <w:rFonts w:hint="eastAsia"/>
          <w:color w:val="000000" w:themeColor="text1"/>
        </w:rPr>
        <w:t xml:space="preserve"> </w:t>
      </w:r>
      <w:r w:rsidRPr="00E96E3B">
        <w:rPr>
          <w:rFonts w:hint="eastAsia"/>
          <w:color w:val="000000" w:themeColor="text1"/>
        </w:rPr>
        <w:t>实测</w:t>
      </w:r>
      <w:r w:rsidRPr="00E96E3B">
        <w:rPr>
          <w:rFonts w:hint="eastAsia"/>
          <w:color w:val="000000" w:themeColor="text1"/>
        </w:rPr>
        <w:t>T2 H</w:t>
      </w:r>
      <w:r>
        <w:rPr>
          <w:rFonts w:hint="eastAsia"/>
          <w:color w:val="000000" w:themeColor="text1"/>
        </w:rPr>
        <w:t>02</w:t>
      </w:r>
      <w:r w:rsidRPr="00E96E3B">
        <w:rPr>
          <w:rFonts w:hint="eastAsia"/>
          <w:color w:val="000000" w:themeColor="text1"/>
        </w:rPr>
        <w:t xml:space="preserve"> </w:t>
      </w:r>
      <w:r w:rsidRPr="00E96E3B">
        <w:rPr>
          <w:rFonts w:hint="eastAsia"/>
          <w:color w:val="000000" w:themeColor="text1"/>
        </w:rPr>
        <w:t>抗拉强度频数和频率分布表</w:t>
      </w:r>
    </w:p>
    <w:p w:rsidR="004656BC" w:rsidRDefault="00396372" w:rsidP="004E2AE0">
      <w:pPr>
        <w:spacing w:line="360" w:lineRule="auto"/>
        <w:ind w:left="49" w:firstLine="420"/>
        <w:jc w:val="center"/>
        <w:rPr>
          <w:rFonts w:ascii="宋体" w:hAnsi="宋体" w:hint="eastAsia"/>
          <w:b/>
          <w:color w:val="000000"/>
        </w:rPr>
      </w:pPr>
      <w:r>
        <w:rPr>
          <w:rFonts w:ascii="宋体" w:hAnsi="宋体"/>
          <w:b/>
          <w:noProof/>
          <w:color w:val="000000"/>
        </w:rPr>
        <w:drawing>
          <wp:inline distT="0" distB="0" distL="0" distR="0">
            <wp:extent cx="3876675" cy="3737393"/>
            <wp:effectExtent l="0" t="0" r="0" b="0"/>
            <wp:docPr id="9" name="图片 9" descr="D:\Documents and Settings\88003400\Application Data\Tencent\Users\583990029\QQ\WinTemp\RichOle\@09[~}{{~Y@TT`P_)9%60H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ocuments and Settings\88003400\Application Data\Tencent\Users\583990029\QQ\WinTemp\RichOle\@09[~}{{~Y@TT`P_)9%60H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0245" cy="3740834"/>
                    </a:xfrm>
                    <a:prstGeom prst="rect">
                      <a:avLst/>
                    </a:prstGeom>
                    <a:noFill/>
                    <a:ln>
                      <a:noFill/>
                    </a:ln>
                  </pic:spPr>
                </pic:pic>
              </a:graphicData>
            </a:graphic>
          </wp:inline>
        </w:drawing>
      </w:r>
    </w:p>
    <w:p w:rsidR="004656BC" w:rsidRDefault="004656BC" w:rsidP="004E2AE0">
      <w:pPr>
        <w:spacing w:line="360" w:lineRule="auto"/>
        <w:ind w:left="49" w:firstLine="420"/>
        <w:jc w:val="center"/>
        <w:rPr>
          <w:rFonts w:ascii="宋体" w:hAnsi="宋体" w:hint="eastAsia"/>
          <w:b/>
          <w:color w:val="000000"/>
        </w:rPr>
      </w:pPr>
    </w:p>
    <w:p w:rsidR="004656BC" w:rsidRPr="00396372" w:rsidRDefault="00396372" w:rsidP="00396372">
      <w:pPr>
        <w:jc w:val="center"/>
        <w:rPr>
          <w:rFonts w:hint="eastAsia"/>
          <w:color w:val="000000" w:themeColor="text1"/>
        </w:rPr>
      </w:pPr>
      <w:r w:rsidRPr="00E96E3B">
        <w:rPr>
          <w:rFonts w:hint="eastAsia"/>
          <w:color w:val="000000" w:themeColor="text1"/>
        </w:rPr>
        <w:lastRenderedPageBreak/>
        <w:t>表</w:t>
      </w:r>
      <w:r w:rsidR="000C3081">
        <w:rPr>
          <w:rFonts w:hint="eastAsia"/>
          <w:color w:val="000000" w:themeColor="text1"/>
        </w:rPr>
        <w:t>9</w:t>
      </w:r>
      <w:r w:rsidRPr="00E96E3B">
        <w:rPr>
          <w:rFonts w:hint="eastAsia"/>
          <w:color w:val="000000" w:themeColor="text1"/>
        </w:rPr>
        <w:t xml:space="preserve"> </w:t>
      </w:r>
      <w:r w:rsidRPr="00E96E3B">
        <w:rPr>
          <w:rFonts w:hint="eastAsia"/>
          <w:color w:val="000000" w:themeColor="text1"/>
        </w:rPr>
        <w:t>实测</w:t>
      </w:r>
      <w:r w:rsidRPr="00E96E3B">
        <w:rPr>
          <w:rFonts w:hint="eastAsia"/>
          <w:color w:val="000000" w:themeColor="text1"/>
        </w:rPr>
        <w:t>T2 H</w:t>
      </w:r>
      <w:r>
        <w:rPr>
          <w:rFonts w:hint="eastAsia"/>
          <w:color w:val="000000" w:themeColor="text1"/>
        </w:rPr>
        <w:t>02</w:t>
      </w:r>
      <w:r w:rsidRPr="00E96E3B">
        <w:rPr>
          <w:rFonts w:hint="eastAsia"/>
          <w:color w:val="000000" w:themeColor="text1"/>
        </w:rPr>
        <w:t xml:space="preserve"> </w:t>
      </w:r>
      <w:r>
        <w:rPr>
          <w:rFonts w:hint="eastAsia"/>
          <w:color w:val="000000" w:themeColor="text1"/>
        </w:rPr>
        <w:t>断后非比例延伸强度</w:t>
      </w:r>
      <w:r w:rsidRPr="00E96E3B">
        <w:rPr>
          <w:rFonts w:hint="eastAsia"/>
          <w:color w:val="000000" w:themeColor="text1"/>
        </w:rPr>
        <w:t>频数和频率分布表</w:t>
      </w:r>
    </w:p>
    <w:p w:rsidR="00396372" w:rsidRPr="00396372" w:rsidRDefault="00396372" w:rsidP="00396372">
      <w:pPr>
        <w:widowControl/>
        <w:jc w:val="center"/>
        <w:rPr>
          <w:rFonts w:ascii="宋体" w:eastAsia="宋体" w:hAnsi="宋体" w:cs="宋体"/>
          <w:kern w:val="0"/>
          <w:sz w:val="24"/>
          <w:szCs w:val="24"/>
        </w:rPr>
      </w:pPr>
      <w:r w:rsidRPr="00396372">
        <w:rPr>
          <w:rFonts w:ascii="宋体" w:eastAsia="宋体" w:hAnsi="宋体" w:cs="宋体"/>
          <w:noProof/>
          <w:kern w:val="0"/>
          <w:sz w:val="24"/>
          <w:szCs w:val="24"/>
        </w:rPr>
        <w:drawing>
          <wp:inline distT="0" distB="0" distL="0" distR="0" wp14:anchorId="17729FD7" wp14:editId="236AB2DB">
            <wp:extent cx="4019550" cy="3922886"/>
            <wp:effectExtent l="0" t="0" r="0" b="1905"/>
            <wp:docPr id="10" name="图片 10" descr="D:\Documents and Settings\88003400\Application Data\Tencent\Users\583990029\QQ\WinTemp\RichOle\DIFKM@@GDSS3]7I{T@`1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 and Settings\88003400\Application Data\Tencent\Users\583990029\QQ\WinTemp\RichOle\DIFKM@@GDSS3]7I{T@`1X~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9560" cy="3932655"/>
                    </a:xfrm>
                    <a:prstGeom prst="rect">
                      <a:avLst/>
                    </a:prstGeom>
                    <a:noFill/>
                    <a:ln>
                      <a:noFill/>
                    </a:ln>
                  </pic:spPr>
                </pic:pic>
              </a:graphicData>
            </a:graphic>
          </wp:inline>
        </w:drawing>
      </w:r>
    </w:p>
    <w:p w:rsidR="004656BC" w:rsidRPr="00EC5A25" w:rsidRDefault="00EC5A25" w:rsidP="00EC5A25">
      <w:pPr>
        <w:jc w:val="center"/>
        <w:rPr>
          <w:rFonts w:hint="eastAsia"/>
          <w:color w:val="000000" w:themeColor="text1"/>
        </w:rPr>
      </w:pPr>
      <w:r w:rsidRPr="00E96E3B">
        <w:rPr>
          <w:rFonts w:hint="eastAsia"/>
          <w:color w:val="000000" w:themeColor="text1"/>
        </w:rPr>
        <w:t>表</w:t>
      </w:r>
      <w:r w:rsidR="000C3081">
        <w:rPr>
          <w:rFonts w:hint="eastAsia"/>
          <w:color w:val="000000" w:themeColor="text1"/>
        </w:rPr>
        <w:t>10</w:t>
      </w:r>
      <w:r w:rsidRPr="00E96E3B">
        <w:rPr>
          <w:rFonts w:hint="eastAsia"/>
          <w:color w:val="000000" w:themeColor="text1"/>
        </w:rPr>
        <w:t xml:space="preserve"> </w:t>
      </w:r>
      <w:r w:rsidRPr="00E96E3B">
        <w:rPr>
          <w:rFonts w:hint="eastAsia"/>
          <w:color w:val="000000" w:themeColor="text1"/>
        </w:rPr>
        <w:t>实测</w:t>
      </w:r>
      <w:r w:rsidRPr="00E96E3B">
        <w:rPr>
          <w:rFonts w:hint="eastAsia"/>
          <w:color w:val="000000" w:themeColor="text1"/>
        </w:rPr>
        <w:t>T2 H</w:t>
      </w:r>
      <w:r>
        <w:rPr>
          <w:rFonts w:hint="eastAsia"/>
          <w:color w:val="000000" w:themeColor="text1"/>
        </w:rPr>
        <w:t>02</w:t>
      </w:r>
      <w:r w:rsidRPr="00E96E3B">
        <w:rPr>
          <w:rFonts w:hint="eastAsia"/>
          <w:color w:val="000000" w:themeColor="text1"/>
        </w:rPr>
        <w:t xml:space="preserve"> </w:t>
      </w:r>
      <w:r>
        <w:rPr>
          <w:rFonts w:hint="eastAsia"/>
          <w:color w:val="000000" w:themeColor="text1"/>
        </w:rPr>
        <w:t>断后伸长率</w:t>
      </w:r>
      <w:r w:rsidRPr="00E96E3B">
        <w:rPr>
          <w:rFonts w:hint="eastAsia"/>
          <w:color w:val="000000" w:themeColor="text1"/>
        </w:rPr>
        <w:t>频数和频率分布表</w:t>
      </w:r>
    </w:p>
    <w:p w:rsidR="00EC5A25" w:rsidRPr="00EC5A25" w:rsidRDefault="00EC5A25" w:rsidP="00EC5A25">
      <w:pPr>
        <w:widowControl/>
        <w:jc w:val="center"/>
        <w:rPr>
          <w:rFonts w:ascii="宋体" w:eastAsia="宋体" w:hAnsi="宋体" w:cs="宋体"/>
          <w:kern w:val="0"/>
          <w:sz w:val="24"/>
          <w:szCs w:val="24"/>
        </w:rPr>
      </w:pPr>
      <w:r w:rsidRPr="00EC5A25">
        <w:rPr>
          <w:rFonts w:ascii="宋体" w:eastAsia="宋体" w:hAnsi="宋体" w:cs="宋体"/>
          <w:noProof/>
          <w:kern w:val="0"/>
          <w:sz w:val="24"/>
          <w:szCs w:val="24"/>
        </w:rPr>
        <w:drawing>
          <wp:inline distT="0" distB="0" distL="0" distR="0" wp14:anchorId="2B5AB576" wp14:editId="51F042F7">
            <wp:extent cx="4301419" cy="4082988"/>
            <wp:effectExtent l="0" t="0" r="4445" b="0"/>
            <wp:docPr id="11" name="图片 11" descr="D:\Documents and Settings\88003400\Application Data\Tencent\Users\583990029\QQ\WinTemp\RichOle\WQJBQK6T~X7_3X3H0G(VN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88003400\Application Data\Tencent\Users\583990029\QQ\WinTemp\RichOle\WQJBQK6T~X7_3X3H0G(VNC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1419" cy="4082988"/>
                    </a:xfrm>
                    <a:prstGeom prst="rect">
                      <a:avLst/>
                    </a:prstGeom>
                    <a:noFill/>
                    <a:ln>
                      <a:noFill/>
                    </a:ln>
                  </pic:spPr>
                </pic:pic>
              </a:graphicData>
            </a:graphic>
          </wp:inline>
        </w:drawing>
      </w:r>
    </w:p>
    <w:p w:rsidR="00396372" w:rsidRDefault="00396372" w:rsidP="004E2AE0">
      <w:pPr>
        <w:spacing w:line="360" w:lineRule="auto"/>
        <w:ind w:left="49" w:firstLine="420"/>
        <w:jc w:val="center"/>
        <w:rPr>
          <w:rFonts w:ascii="宋体" w:hAnsi="宋体" w:hint="eastAsia"/>
          <w:b/>
          <w:color w:val="000000"/>
        </w:rPr>
      </w:pPr>
    </w:p>
    <w:p w:rsidR="00396372" w:rsidRDefault="00396372" w:rsidP="004E2AE0">
      <w:pPr>
        <w:spacing w:line="360" w:lineRule="auto"/>
        <w:ind w:left="49" w:firstLine="420"/>
        <w:jc w:val="center"/>
        <w:rPr>
          <w:rFonts w:ascii="宋体" w:hAnsi="宋体" w:hint="eastAsia"/>
          <w:b/>
          <w:color w:val="000000"/>
        </w:rPr>
      </w:pPr>
    </w:p>
    <w:p w:rsidR="00657C8F" w:rsidRDefault="00657C8F" w:rsidP="00657C8F">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lastRenderedPageBreak/>
        <w:t>4.2.4.2 T3牌号</w:t>
      </w:r>
    </w:p>
    <w:p w:rsidR="00396372" w:rsidRPr="008675EE" w:rsidRDefault="004F6F6B" w:rsidP="004F6F6B">
      <w:pPr>
        <w:spacing w:line="360" w:lineRule="auto"/>
        <w:ind w:left="49" w:firstLine="420"/>
        <w:rPr>
          <w:rFonts w:ascii="宋体" w:hAnsi="宋体" w:hint="eastAsia"/>
          <w:b/>
          <w:color w:val="000000"/>
        </w:rPr>
      </w:pPr>
      <w:r>
        <w:rPr>
          <w:rFonts w:asciiTheme="minorEastAsia" w:hAnsiTheme="minorEastAsia" w:hint="eastAsia"/>
          <w:szCs w:val="21"/>
        </w:rPr>
        <w:t>经分析T3数据与T2具有相近的性能，所以执行相同的指标要求。</w:t>
      </w:r>
    </w:p>
    <w:p w:rsidR="00657C8F" w:rsidRDefault="00657C8F" w:rsidP="00657C8F">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4.2.4.3 TU1牌号</w:t>
      </w:r>
    </w:p>
    <w:p w:rsidR="00657C8F" w:rsidRDefault="00657C8F" w:rsidP="00657C8F">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TU1圆形棒材共收集到HO4、O60</w:t>
      </w:r>
      <w:proofErr w:type="gramStart"/>
      <w:r>
        <w:rPr>
          <w:rFonts w:asciiTheme="minorEastAsia" w:hAnsiTheme="minorEastAsia" w:hint="eastAsia"/>
          <w:szCs w:val="21"/>
        </w:rPr>
        <w:t>两个</w:t>
      </w:r>
      <w:proofErr w:type="gramEnd"/>
      <w:r>
        <w:rPr>
          <w:rFonts w:asciiTheme="minorEastAsia" w:hAnsiTheme="minorEastAsia" w:hint="eastAsia"/>
          <w:szCs w:val="21"/>
        </w:rPr>
        <w:t>状态的实测数据，下面分别对两个状态的数据进行分析整理：</w:t>
      </w:r>
    </w:p>
    <w:p w:rsidR="00657C8F" w:rsidRPr="00657C8F" w:rsidRDefault="00657C8F" w:rsidP="00657C8F">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H04</w:t>
      </w:r>
      <w:proofErr w:type="gramStart"/>
      <w:r>
        <w:rPr>
          <w:rFonts w:asciiTheme="minorEastAsia" w:hAnsiTheme="minorEastAsia" w:hint="eastAsia"/>
          <w:szCs w:val="21"/>
        </w:rPr>
        <w:t>态共收集</w:t>
      </w:r>
      <w:proofErr w:type="gramEnd"/>
      <w:r>
        <w:rPr>
          <w:rFonts w:asciiTheme="minorEastAsia" w:hAnsiTheme="minorEastAsia" w:hint="eastAsia"/>
          <w:szCs w:val="21"/>
        </w:rPr>
        <w:t>到抗拉强度数据100个，</w:t>
      </w:r>
      <w:r w:rsidRPr="003C4DDC">
        <w:rPr>
          <w:rFonts w:asciiTheme="minorEastAsia" w:hAnsiTheme="minorEastAsia" w:hint="eastAsia"/>
          <w:szCs w:val="21"/>
        </w:rPr>
        <w:t>断后非比例延伸强度数据</w:t>
      </w:r>
      <w:r w:rsidR="00C60465">
        <w:rPr>
          <w:rFonts w:asciiTheme="minorEastAsia" w:hAnsiTheme="minorEastAsia" w:hint="eastAsia"/>
          <w:szCs w:val="21"/>
        </w:rPr>
        <w:t>0</w:t>
      </w:r>
      <w:r w:rsidRPr="003C4DDC">
        <w:rPr>
          <w:rFonts w:asciiTheme="minorEastAsia" w:hAnsiTheme="minorEastAsia" w:hint="eastAsia"/>
          <w:szCs w:val="21"/>
        </w:rPr>
        <w:t>个，断后伸长率数据</w:t>
      </w:r>
      <w:r w:rsidR="00DA4428">
        <w:rPr>
          <w:rFonts w:asciiTheme="minorEastAsia" w:hAnsiTheme="minorEastAsia" w:hint="eastAsia"/>
          <w:szCs w:val="21"/>
        </w:rPr>
        <w:t>100</w:t>
      </w:r>
      <w:r w:rsidRPr="003C4DDC">
        <w:rPr>
          <w:rFonts w:asciiTheme="minorEastAsia" w:hAnsiTheme="minorEastAsia" w:hint="eastAsia"/>
          <w:szCs w:val="21"/>
        </w:rPr>
        <w:t>个，</w:t>
      </w:r>
      <w:r w:rsidR="00A50A0F">
        <w:rPr>
          <w:rFonts w:asciiTheme="minorEastAsia" w:hAnsiTheme="minorEastAsia" w:hint="eastAsia"/>
          <w:szCs w:val="21"/>
        </w:rPr>
        <w:t>布</w:t>
      </w:r>
      <w:r w:rsidRPr="003C4DDC">
        <w:rPr>
          <w:rFonts w:asciiTheme="minorEastAsia" w:hAnsiTheme="minorEastAsia" w:hint="eastAsia"/>
          <w:szCs w:val="21"/>
        </w:rPr>
        <w:t>氏硬度数据</w:t>
      </w:r>
      <w:r w:rsidR="00DA4428">
        <w:rPr>
          <w:rFonts w:asciiTheme="minorEastAsia" w:hAnsiTheme="minorEastAsia" w:hint="eastAsia"/>
          <w:szCs w:val="21"/>
        </w:rPr>
        <w:t>21</w:t>
      </w:r>
      <w:r w:rsidRPr="003C4DDC">
        <w:rPr>
          <w:rFonts w:asciiTheme="minorEastAsia" w:hAnsiTheme="minorEastAsia" w:hint="eastAsia"/>
          <w:szCs w:val="21"/>
        </w:rPr>
        <w:t>个，以上</w:t>
      </w:r>
      <w:r w:rsidRPr="003C4DDC">
        <w:rPr>
          <w:rFonts w:asciiTheme="minorEastAsia" w:hAnsiTheme="minorEastAsia"/>
          <w:szCs w:val="21"/>
        </w:rPr>
        <w:t>性能</w:t>
      </w:r>
      <w:r w:rsidRPr="003C4DDC">
        <w:rPr>
          <w:rFonts w:asciiTheme="minorEastAsia" w:hAnsiTheme="minorEastAsia" w:hint="eastAsia"/>
          <w:szCs w:val="21"/>
        </w:rPr>
        <w:t>频数和频率分布表、分布图如下：</w:t>
      </w:r>
    </w:p>
    <w:p w:rsidR="00657C8F" w:rsidRPr="003C4DDC" w:rsidRDefault="00657C8F" w:rsidP="00657C8F">
      <w:pPr>
        <w:jc w:val="center"/>
        <w:rPr>
          <w:color w:val="000000" w:themeColor="text1"/>
        </w:rPr>
      </w:pPr>
      <w:r w:rsidRPr="00E96E3B">
        <w:rPr>
          <w:rFonts w:hint="eastAsia"/>
          <w:color w:val="000000" w:themeColor="text1"/>
        </w:rPr>
        <w:t>表</w:t>
      </w:r>
      <w:r>
        <w:rPr>
          <w:rFonts w:hint="eastAsia"/>
          <w:color w:val="000000" w:themeColor="text1"/>
        </w:rPr>
        <w:t>11</w:t>
      </w:r>
      <w:r w:rsidRPr="00E96E3B">
        <w:rPr>
          <w:rFonts w:hint="eastAsia"/>
          <w:color w:val="000000" w:themeColor="text1"/>
        </w:rPr>
        <w:t xml:space="preserve"> </w:t>
      </w:r>
      <w:r w:rsidRPr="00E96E3B">
        <w:rPr>
          <w:rFonts w:hint="eastAsia"/>
          <w:color w:val="000000" w:themeColor="text1"/>
        </w:rPr>
        <w:t>实测</w:t>
      </w:r>
      <w:r w:rsidRPr="00E96E3B">
        <w:rPr>
          <w:rFonts w:hint="eastAsia"/>
          <w:color w:val="000000" w:themeColor="text1"/>
        </w:rPr>
        <w:t>T</w:t>
      </w:r>
      <w:r w:rsidR="00A50A0F">
        <w:rPr>
          <w:rFonts w:hint="eastAsia"/>
          <w:color w:val="000000" w:themeColor="text1"/>
        </w:rPr>
        <w:t>U1</w:t>
      </w:r>
      <w:r w:rsidRPr="00E96E3B">
        <w:rPr>
          <w:rFonts w:hint="eastAsia"/>
          <w:color w:val="000000" w:themeColor="text1"/>
        </w:rPr>
        <w:t xml:space="preserve"> H</w:t>
      </w:r>
      <w:r>
        <w:rPr>
          <w:rFonts w:hint="eastAsia"/>
          <w:color w:val="000000" w:themeColor="text1"/>
        </w:rPr>
        <w:t>04</w:t>
      </w:r>
      <w:r w:rsidRPr="00E96E3B">
        <w:rPr>
          <w:rFonts w:hint="eastAsia"/>
          <w:color w:val="000000" w:themeColor="text1"/>
        </w:rPr>
        <w:t xml:space="preserve"> </w:t>
      </w:r>
      <w:r w:rsidRPr="00E96E3B">
        <w:rPr>
          <w:rFonts w:hint="eastAsia"/>
          <w:color w:val="000000" w:themeColor="text1"/>
        </w:rPr>
        <w:t>抗拉强度频数和频率分布表</w:t>
      </w:r>
    </w:p>
    <w:p w:rsidR="00657C8F" w:rsidRPr="00657C8F" w:rsidRDefault="00657C8F" w:rsidP="00C60465">
      <w:pPr>
        <w:spacing w:line="300" w:lineRule="auto"/>
        <w:ind w:firstLineChars="200" w:firstLine="420"/>
        <w:contextualSpacing/>
        <w:mirrorIndents/>
        <w:jc w:val="center"/>
        <w:rPr>
          <w:rFonts w:asciiTheme="minorEastAsia" w:hAnsiTheme="minorEastAsia" w:hint="eastAsia"/>
          <w:szCs w:val="21"/>
        </w:rPr>
      </w:pPr>
      <w:r w:rsidRPr="00657C8F">
        <w:rPr>
          <w:rFonts w:asciiTheme="minorEastAsia" w:hAnsiTheme="minorEastAsia"/>
          <w:szCs w:val="21"/>
        </w:rPr>
        <w:drawing>
          <wp:inline distT="0" distB="0" distL="0" distR="0" wp14:anchorId="21B58E98" wp14:editId="4D2C11BE">
            <wp:extent cx="3220915" cy="2990850"/>
            <wp:effectExtent l="0" t="0" r="0" b="0"/>
            <wp:docPr id="12" name="图片 12" descr="D:\Documents and Settings\88003400\Application Data\Tencent\Users\583990029\QQ\WinTemp\RichOle\J[SNV7HUPUM_~PU1)CS@{8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cuments and Settings\88003400\Application Data\Tencent\Users\583990029\QQ\WinTemp\RichOle\J[SNV7HUPUM_~PU1)CS@{8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0915" cy="2990850"/>
                    </a:xfrm>
                    <a:prstGeom prst="rect">
                      <a:avLst/>
                    </a:prstGeom>
                    <a:noFill/>
                    <a:ln>
                      <a:noFill/>
                    </a:ln>
                  </pic:spPr>
                </pic:pic>
              </a:graphicData>
            </a:graphic>
          </wp:inline>
        </w:drawing>
      </w:r>
    </w:p>
    <w:p w:rsidR="00396372" w:rsidRPr="00DA4428" w:rsidRDefault="00657C8F" w:rsidP="00DA4428">
      <w:pPr>
        <w:jc w:val="center"/>
        <w:rPr>
          <w:rFonts w:hint="eastAsia"/>
          <w:color w:val="000000" w:themeColor="text1"/>
        </w:rPr>
      </w:pPr>
      <w:r w:rsidRPr="00E96E3B">
        <w:rPr>
          <w:rFonts w:hint="eastAsia"/>
          <w:color w:val="000000" w:themeColor="text1"/>
        </w:rPr>
        <w:t>表</w:t>
      </w:r>
      <w:r>
        <w:rPr>
          <w:rFonts w:hint="eastAsia"/>
          <w:color w:val="000000" w:themeColor="text1"/>
        </w:rPr>
        <w:t>1</w:t>
      </w:r>
      <w:r w:rsidR="00620B25">
        <w:rPr>
          <w:rFonts w:hint="eastAsia"/>
          <w:color w:val="000000" w:themeColor="text1"/>
        </w:rPr>
        <w:t>2</w:t>
      </w:r>
      <w:r w:rsidRPr="00E96E3B">
        <w:rPr>
          <w:rFonts w:hint="eastAsia"/>
          <w:color w:val="000000" w:themeColor="text1"/>
        </w:rPr>
        <w:t xml:space="preserve"> </w:t>
      </w:r>
      <w:r w:rsidRPr="00E96E3B">
        <w:rPr>
          <w:rFonts w:hint="eastAsia"/>
          <w:color w:val="000000" w:themeColor="text1"/>
        </w:rPr>
        <w:t>实测</w:t>
      </w:r>
      <w:r w:rsidR="00A50A0F" w:rsidRPr="00E96E3B">
        <w:rPr>
          <w:rFonts w:hint="eastAsia"/>
          <w:color w:val="000000" w:themeColor="text1"/>
        </w:rPr>
        <w:t>T</w:t>
      </w:r>
      <w:r w:rsidR="00A50A0F">
        <w:rPr>
          <w:rFonts w:hint="eastAsia"/>
          <w:color w:val="000000" w:themeColor="text1"/>
        </w:rPr>
        <w:t>U1</w:t>
      </w:r>
      <w:r w:rsidRPr="00E96E3B">
        <w:rPr>
          <w:rFonts w:hint="eastAsia"/>
          <w:color w:val="000000" w:themeColor="text1"/>
        </w:rPr>
        <w:t xml:space="preserve"> H</w:t>
      </w:r>
      <w:r>
        <w:rPr>
          <w:rFonts w:hint="eastAsia"/>
          <w:color w:val="000000" w:themeColor="text1"/>
        </w:rPr>
        <w:t>04</w:t>
      </w:r>
      <w:r w:rsidRPr="00E96E3B">
        <w:rPr>
          <w:rFonts w:hint="eastAsia"/>
          <w:color w:val="000000" w:themeColor="text1"/>
        </w:rPr>
        <w:t xml:space="preserve"> </w:t>
      </w:r>
      <w:r w:rsidR="00620B25">
        <w:rPr>
          <w:rFonts w:hint="eastAsia"/>
          <w:color w:val="000000" w:themeColor="text1"/>
        </w:rPr>
        <w:t>断后</w:t>
      </w:r>
      <w:r w:rsidR="00DA4428">
        <w:rPr>
          <w:rFonts w:hint="eastAsia"/>
          <w:color w:val="000000" w:themeColor="text1"/>
        </w:rPr>
        <w:t>伸长率</w:t>
      </w:r>
      <w:r w:rsidRPr="00E96E3B">
        <w:rPr>
          <w:rFonts w:hint="eastAsia"/>
          <w:color w:val="000000" w:themeColor="text1"/>
        </w:rPr>
        <w:t>频数和频率分布表</w:t>
      </w:r>
    </w:p>
    <w:p w:rsidR="00DA4428" w:rsidRPr="00DA4428" w:rsidRDefault="00DA4428" w:rsidP="00DA4428">
      <w:pPr>
        <w:widowControl/>
        <w:jc w:val="center"/>
        <w:rPr>
          <w:rFonts w:ascii="宋体" w:eastAsia="宋体" w:hAnsi="宋体" w:cs="宋体"/>
          <w:kern w:val="0"/>
          <w:sz w:val="24"/>
          <w:szCs w:val="24"/>
        </w:rPr>
      </w:pPr>
      <w:r w:rsidRPr="00DA4428">
        <w:rPr>
          <w:rFonts w:ascii="宋体" w:eastAsia="宋体" w:hAnsi="宋体" w:cs="宋体"/>
          <w:noProof/>
          <w:kern w:val="0"/>
          <w:sz w:val="24"/>
          <w:szCs w:val="24"/>
        </w:rPr>
        <mc:AlternateContent>
          <mc:Choice Requires="wps">
            <w:drawing>
              <wp:inline distT="0" distB="0" distL="0" distR="0" wp14:anchorId="02EDEA57" wp14:editId="7C43C7FF">
                <wp:extent cx="304800" cy="304800"/>
                <wp:effectExtent l="0" t="0" r="0" b="0"/>
                <wp:docPr id="13" name="AutoShape 6" descr="D:\Documents and Settings\88003400\Application Data\Tencent\Users\583990029\QQ\WinTemp\RichOle\Qx~)JB@~0UYPS@N@%UFU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说明: D:\Documents and Settings\88003400\Application Data\Tencent\Users\583990029\QQ\WinTemp\RichOle\Qx~)JB@~0UYPS@N@%UFUG.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Q/G9KIQMAADkGAAAOAAAAAAAAAAAA&#10;AAAAAC4CAABkcnMvZTJvRG9jLnhtbFBLAQItABQABgAIAAAAIQBMoOks2AAAAAMBAAAPAAAAAAAA&#10;AAAAAAAAAHsFAABkcnMvZG93bnJldi54bWxQSwUGAAAAAAQABADzAAAAgAYAAAAA&#10;" filled="f" stroked="f">
                <o:lock v:ext="edit" aspectratio="t"/>
                <w10:anchorlock/>
              </v:rect>
            </w:pict>
          </mc:Fallback>
        </mc:AlternateContent>
      </w:r>
      <w:r>
        <w:rPr>
          <w:rFonts w:ascii="宋体" w:eastAsia="宋体" w:hAnsi="宋体" w:cs="宋体"/>
          <w:noProof/>
          <w:kern w:val="0"/>
          <w:sz w:val="24"/>
          <w:szCs w:val="24"/>
        </w:rPr>
        <w:drawing>
          <wp:inline distT="0" distB="0" distL="0" distR="0" wp14:anchorId="09711625" wp14:editId="526B4648">
            <wp:extent cx="3324225" cy="3303663"/>
            <wp:effectExtent l="0" t="0" r="0" b="0"/>
            <wp:docPr id="14" name="图片 14" descr="D:\Documents and Settings\88003400\Application Data\Tencent\Users\583990029\QQ\WinTemp\RichOle\Q%78~)JB@~0UYPS@N@%UF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ocuments and Settings\88003400\Application Data\Tencent\Users\583990029\QQ\WinTemp\RichOle\Q%78~)JB@~0UYPS@N@%UFU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0482" cy="3299943"/>
                    </a:xfrm>
                    <a:prstGeom prst="rect">
                      <a:avLst/>
                    </a:prstGeom>
                    <a:noFill/>
                    <a:ln>
                      <a:noFill/>
                    </a:ln>
                  </pic:spPr>
                </pic:pic>
              </a:graphicData>
            </a:graphic>
          </wp:inline>
        </w:drawing>
      </w:r>
    </w:p>
    <w:p w:rsidR="00396372" w:rsidRDefault="00396372" w:rsidP="004E2AE0">
      <w:pPr>
        <w:spacing w:line="360" w:lineRule="auto"/>
        <w:ind w:left="49" w:firstLine="420"/>
        <w:jc w:val="center"/>
        <w:rPr>
          <w:rFonts w:ascii="宋体" w:hAnsi="宋体" w:hint="eastAsia"/>
          <w:b/>
          <w:color w:val="000000"/>
        </w:rPr>
      </w:pPr>
    </w:p>
    <w:p w:rsidR="00620B25" w:rsidRPr="001064FC" w:rsidRDefault="00620B25" w:rsidP="001064FC">
      <w:pPr>
        <w:pStyle w:val="af0"/>
        <w:ind w:firstLineChars="200" w:firstLine="420"/>
        <w:jc w:val="left"/>
        <w:rPr>
          <w:rFonts w:hint="eastAsia"/>
        </w:rPr>
      </w:pPr>
      <w:r>
        <w:rPr>
          <w:rFonts w:asciiTheme="minorEastAsia" w:hAnsiTheme="minorEastAsia" w:hint="eastAsia"/>
          <w:szCs w:val="21"/>
        </w:rPr>
        <w:lastRenderedPageBreak/>
        <w:t>O60态共收集到抗拉强度数据100个，</w:t>
      </w:r>
      <w:r w:rsidRPr="003C4DDC">
        <w:rPr>
          <w:rFonts w:asciiTheme="minorEastAsia" w:hAnsiTheme="minorEastAsia" w:hint="eastAsia"/>
          <w:szCs w:val="21"/>
        </w:rPr>
        <w:t>断后非比例延伸强度数据</w:t>
      </w:r>
      <w:r>
        <w:rPr>
          <w:rFonts w:asciiTheme="minorEastAsia" w:hAnsiTheme="minorEastAsia" w:hint="eastAsia"/>
          <w:szCs w:val="21"/>
        </w:rPr>
        <w:t>0</w:t>
      </w:r>
      <w:r w:rsidRPr="003C4DDC">
        <w:rPr>
          <w:rFonts w:asciiTheme="minorEastAsia" w:hAnsiTheme="minorEastAsia" w:hint="eastAsia"/>
          <w:szCs w:val="21"/>
        </w:rPr>
        <w:t>个，断后伸长率数据</w:t>
      </w:r>
      <w:r w:rsidR="00A50A0F">
        <w:rPr>
          <w:rFonts w:asciiTheme="minorEastAsia" w:hAnsiTheme="minorEastAsia" w:hint="eastAsia"/>
          <w:szCs w:val="21"/>
        </w:rPr>
        <w:t>6</w:t>
      </w:r>
      <w:r>
        <w:rPr>
          <w:rFonts w:asciiTheme="minorEastAsia" w:hAnsiTheme="minorEastAsia" w:hint="eastAsia"/>
          <w:szCs w:val="21"/>
        </w:rPr>
        <w:t>0</w:t>
      </w:r>
      <w:r w:rsidRPr="003C4DDC">
        <w:rPr>
          <w:rFonts w:asciiTheme="minorEastAsia" w:hAnsiTheme="minorEastAsia" w:hint="eastAsia"/>
          <w:szCs w:val="21"/>
        </w:rPr>
        <w:t>个，硬度数据</w:t>
      </w:r>
      <w:r w:rsidR="00A50A0F">
        <w:rPr>
          <w:rFonts w:asciiTheme="minorEastAsia" w:hAnsiTheme="minorEastAsia" w:hint="eastAsia"/>
          <w:szCs w:val="21"/>
        </w:rPr>
        <w:t>0</w:t>
      </w:r>
      <w:r w:rsidRPr="003C4DDC">
        <w:rPr>
          <w:rFonts w:asciiTheme="minorEastAsia" w:hAnsiTheme="minorEastAsia" w:hint="eastAsia"/>
          <w:szCs w:val="21"/>
        </w:rPr>
        <w:t>个</w:t>
      </w:r>
      <w:r w:rsidR="001064FC">
        <w:rPr>
          <w:rFonts w:asciiTheme="minorEastAsia" w:hAnsiTheme="minorEastAsia" w:hint="eastAsia"/>
          <w:szCs w:val="21"/>
        </w:rPr>
        <w:t>（此值的确定参照</w:t>
      </w:r>
      <w:r w:rsidR="001064FC" w:rsidRPr="001064FC">
        <w:rPr>
          <w:rFonts w:asciiTheme="minorEastAsia" w:hAnsiTheme="minorEastAsia" w:hint="eastAsia"/>
          <w:szCs w:val="21"/>
        </w:rPr>
        <w:t>YS</w:t>
      </w:r>
      <w:r w:rsidR="001064FC" w:rsidRPr="001064FC">
        <w:rPr>
          <w:rFonts w:asciiTheme="minorEastAsia" w:hAnsiTheme="minorEastAsia"/>
          <w:szCs w:val="21"/>
        </w:rPr>
        <w:t xml:space="preserve">/T </w:t>
      </w:r>
      <w:r w:rsidR="001064FC" w:rsidRPr="001064FC">
        <w:rPr>
          <w:rFonts w:asciiTheme="minorEastAsia" w:hAnsiTheme="minorEastAsia" w:hint="eastAsia"/>
          <w:szCs w:val="21"/>
        </w:rPr>
        <w:t xml:space="preserve"> 615</w:t>
      </w:r>
      <w:r w:rsidR="001064FC">
        <w:rPr>
          <w:rFonts w:asciiTheme="minorEastAsia" w:hAnsiTheme="minorEastAsia"/>
          <w:szCs w:val="21"/>
        </w:rPr>
        <w:t>—</w:t>
      </w:r>
      <w:r w:rsidR="001064FC">
        <w:rPr>
          <w:rFonts w:asciiTheme="minorEastAsia" w:hAnsiTheme="minorEastAsia" w:hint="eastAsia"/>
          <w:szCs w:val="21"/>
        </w:rPr>
        <w:t>xxxx 《导电铜棒》中的数值），</w:t>
      </w:r>
      <w:r w:rsidRPr="003C4DDC">
        <w:rPr>
          <w:rFonts w:asciiTheme="minorEastAsia" w:hAnsiTheme="minorEastAsia" w:hint="eastAsia"/>
          <w:szCs w:val="21"/>
        </w:rPr>
        <w:t>以上</w:t>
      </w:r>
      <w:r w:rsidRPr="003C4DDC">
        <w:rPr>
          <w:rFonts w:asciiTheme="minorEastAsia" w:hAnsiTheme="minorEastAsia"/>
          <w:szCs w:val="21"/>
        </w:rPr>
        <w:t>性能</w:t>
      </w:r>
      <w:r w:rsidRPr="003C4DDC">
        <w:rPr>
          <w:rFonts w:asciiTheme="minorEastAsia" w:hAnsiTheme="minorEastAsia" w:hint="eastAsia"/>
          <w:szCs w:val="21"/>
        </w:rPr>
        <w:t>频数和频率分布表、分布图如下：</w:t>
      </w:r>
    </w:p>
    <w:p w:rsidR="00620B25" w:rsidRPr="003C4DDC" w:rsidRDefault="00620B25" w:rsidP="00620B25">
      <w:pPr>
        <w:jc w:val="center"/>
        <w:rPr>
          <w:color w:val="000000" w:themeColor="text1"/>
        </w:rPr>
      </w:pPr>
      <w:r w:rsidRPr="00E96E3B">
        <w:rPr>
          <w:rFonts w:hint="eastAsia"/>
          <w:color w:val="000000" w:themeColor="text1"/>
        </w:rPr>
        <w:t>表</w:t>
      </w:r>
      <w:r w:rsidR="00A50A0F">
        <w:rPr>
          <w:rFonts w:hint="eastAsia"/>
          <w:color w:val="000000" w:themeColor="text1"/>
        </w:rPr>
        <w:t>13</w:t>
      </w:r>
      <w:r w:rsidRPr="00E96E3B">
        <w:rPr>
          <w:rFonts w:hint="eastAsia"/>
          <w:color w:val="000000" w:themeColor="text1"/>
        </w:rPr>
        <w:t xml:space="preserve"> </w:t>
      </w:r>
      <w:r w:rsidRPr="00E96E3B">
        <w:rPr>
          <w:rFonts w:hint="eastAsia"/>
          <w:color w:val="000000" w:themeColor="text1"/>
        </w:rPr>
        <w:t>实测</w:t>
      </w:r>
      <w:r w:rsidR="00A50A0F" w:rsidRPr="00E96E3B">
        <w:rPr>
          <w:rFonts w:hint="eastAsia"/>
          <w:color w:val="000000" w:themeColor="text1"/>
        </w:rPr>
        <w:t>T</w:t>
      </w:r>
      <w:r w:rsidR="00A50A0F">
        <w:rPr>
          <w:rFonts w:hint="eastAsia"/>
          <w:color w:val="000000" w:themeColor="text1"/>
        </w:rPr>
        <w:t>U1</w:t>
      </w:r>
      <w:r w:rsidRPr="00E96E3B">
        <w:rPr>
          <w:rFonts w:hint="eastAsia"/>
          <w:color w:val="000000" w:themeColor="text1"/>
        </w:rPr>
        <w:t xml:space="preserve"> </w:t>
      </w:r>
      <w:r w:rsidR="00A50A0F">
        <w:rPr>
          <w:rFonts w:hint="eastAsia"/>
          <w:color w:val="000000" w:themeColor="text1"/>
        </w:rPr>
        <w:t>O60</w:t>
      </w:r>
      <w:r w:rsidRPr="00E96E3B">
        <w:rPr>
          <w:rFonts w:hint="eastAsia"/>
          <w:color w:val="000000" w:themeColor="text1"/>
        </w:rPr>
        <w:t xml:space="preserve"> </w:t>
      </w:r>
      <w:r w:rsidRPr="00E96E3B">
        <w:rPr>
          <w:rFonts w:hint="eastAsia"/>
          <w:color w:val="000000" w:themeColor="text1"/>
        </w:rPr>
        <w:t>抗拉强度频数和频率分布表</w:t>
      </w:r>
    </w:p>
    <w:p w:rsidR="00620B25" w:rsidRPr="00620B25" w:rsidRDefault="00620B25" w:rsidP="00620B25">
      <w:pPr>
        <w:spacing w:line="360" w:lineRule="auto"/>
        <w:ind w:left="49" w:firstLine="420"/>
        <w:jc w:val="center"/>
        <w:rPr>
          <w:rFonts w:ascii="宋体" w:hAnsi="宋体"/>
          <w:b/>
          <w:color w:val="000000"/>
        </w:rPr>
      </w:pPr>
      <w:r w:rsidRPr="00620B25">
        <w:rPr>
          <w:rFonts w:ascii="宋体" w:hAnsi="宋体"/>
          <w:b/>
          <w:color w:val="000000"/>
        </w:rPr>
        <w:drawing>
          <wp:inline distT="0" distB="0" distL="0" distR="0">
            <wp:extent cx="3695700" cy="3612904"/>
            <wp:effectExtent l="0" t="0" r="0" b="6985"/>
            <wp:docPr id="15" name="图片 15" descr="D:\Documents and Settings\88003400\Application Data\Tencent\Users\583990029\QQ\WinTemp\RichOle\K963ZD3P@%%CGT48NO$1OK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ocuments and Settings\88003400\Application Data\Tencent\Users\583990029\QQ\WinTemp\RichOle\K963ZD3P@%%CGT48NO$1OK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5700" cy="3612904"/>
                    </a:xfrm>
                    <a:prstGeom prst="rect">
                      <a:avLst/>
                    </a:prstGeom>
                    <a:noFill/>
                    <a:ln>
                      <a:noFill/>
                    </a:ln>
                  </pic:spPr>
                </pic:pic>
              </a:graphicData>
            </a:graphic>
          </wp:inline>
        </w:drawing>
      </w:r>
    </w:p>
    <w:p w:rsidR="00C60465" w:rsidRPr="001064FC" w:rsidRDefault="00A50A0F" w:rsidP="001064FC">
      <w:pPr>
        <w:jc w:val="center"/>
        <w:rPr>
          <w:rFonts w:hint="eastAsia"/>
          <w:color w:val="000000" w:themeColor="text1"/>
        </w:rPr>
      </w:pPr>
      <w:r w:rsidRPr="00E96E3B">
        <w:rPr>
          <w:rFonts w:hint="eastAsia"/>
          <w:color w:val="000000" w:themeColor="text1"/>
        </w:rPr>
        <w:t>表</w:t>
      </w:r>
      <w:r>
        <w:rPr>
          <w:rFonts w:hint="eastAsia"/>
          <w:color w:val="000000" w:themeColor="text1"/>
        </w:rPr>
        <w:t>14</w:t>
      </w:r>
      <w:r w:rsidRPr="00E96E3B">
        <w:rPr>
          <w:rFonts w:hint="eastAsia"/>
          <w:color w:val="000000" w:themeColor="text1"/>
        </w:rPr>
        <w:t xml:space="preserve"> </w:t>
      </w:r>
      <w:r w:rsidRPr="00E96E3B">
        <w:rPr>
          <w:rFonts w:hint="eastAsia"/>
          <w:color w:val="000000" w:themeColor="text1"/>
        </w:rPr>
        <w:t>实测</w:t>
      </w:r>
      <w:r w:rsidRPr="00E96E3B">
        <w:rPr>
          <w:rFonts w:hint="eastAsia"/>
          <w:color w:val="000000" w:themeColor="text1"/>
        </w:rPr>
        <w:t>T</w:t>
      </w:r>
      <w:r>
        <w:rPr>
          <w:rFonts w:hint="eastAsia"/>
          <w:color w:val="000000" w:themeColor="text1"/>
        </w:rPr>
        <w:t>U1</w:t>
      </w:r>
      <w:r w:rsidRPr="00E96E3B">
        <w:rPr>
          <w:rFonts w:hint="eastAsia"/>
          <w:color w:val="000000" w:themeColor="text1"/>
        </w:rPr>
        <w:t xml:space="preserve"> </w:t>
      </w:r>
      <w:r>
        <w:rPr>
          <w:rFonts w:hint="eastAsia"/>
          <w:color w:val="000000" w:themeColor="text1"/>
        </w:rPr>
        <w:t>O60</w:t>
      </w:r>
      <w:r w:rsidRPr="00E96E3B">
        <w:rPr>
          <w:rFonts w:hint="eastAsia"/>
          <w:color w:val="000000" w:themeColor="text1"/>
        </w:rPr>
        <w:t xml:space="preserve"> </w:t>
      </w:r>
      <w:r>
        <w:rPr>
          <w:rFonts w:hint="eastAsia"/>
          <w:color w:val="000000" w:themeColor="text1"/>
        </w:rPr>
        <w:t>断后伸长率</w:t>
      </w:r>
      <w:r w:rsidRPr="00E96E3B">
        <w:rPr>
          <w:rFonts w:hint="eastAsia"/>
          <w:color w:val="000000" w:themeColor="text1"/>
        </w:rPr>
        <w:t>频数和频率分布表</w:t>
      </w:r>
    </w:p>
    <w:p w:rsidR="00A50A0F" w:rsidRPr="00A50A0F" w:rsidRDefault="00A50A0F" w:rsidP="00A50A0F">
      <w:pPr>
        <w:spacing w:line="360" w:lineRule="auto"/>
        <w:ind w:left="49" w:firstLine="420"/>
        <w:jc w:val="center"/>
        <w:rPr>
          <w:rFonts w:ascii="宋体" w:hAnsi="宋体"/>
          <w:b/>
          <w:color w:val="000000"/>
        </w:rPr>
      </w:pPr>
      <w:r w:rsidRPr="00A50A0F">
        <w:rPr>
          <w:rFonts w:ascii="宋体" w:hAnsi="宋体"/>
          <w:b/>
          <w:color w:val="000000"/>
        </w:rPr>
        <w:drawing>
          <wp:inline distT="0" distB="0" distL="0" distR="0">
            <wp:extent cx="3681392" cy="3613913"/>
            <wp:effectExtent l="0" t="0" r="0" b="5715"/>
            <wp:docPr id="16" name="图片 16" descr="D:\Documents and Settings\88003400\Application Data\Tencent\Users\583990029\QQ\WinTemp\RichOle\]K{T[D4%OGAUI9J(JX@TPQ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Documents and Settings\88003400\Application Data\Tencent\Users\583990029\QQ\WinTemp\RichOle\]K{T[D4%OGAUI9J(JX@TPQ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6606" cy="3619032"/>
                    </a:xfrm>
                    <a:prstGeom prst="rect">
                      <a:avLst/>
                    </a:prstGeom>
                    <a:noFill/>
                    <a:ln>
                      <a:noFill/>
                    </a:ln>
                  </pic:spPr>
                </pic:pic>
              </a:graphicData>
            </a:graphic>
          </wp:inline>
        </w:drawing>
      </w:r>
    </w:p>
    <w:p w:rsidR="001064FC" w:rsidRDefault="001064FC" w:rsidP="001064FC">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 xml:space="preserve">4.2.4.4 </w:t>
      </w:r>
      <w:r w:rsidR="00AF1A8C">
        <w:rPr>
          <w:rFonts w:asciiTheme="minorEastAsia" w:hAnsiTheme="minorEastAsia" w:hint="eastAsia"/>
          <w:szCs w:val="21"/>
        </w:rPr>
        <w:t>TCr0.5</w:t>
      </w:r>
      <w:r>
        <w:rPr>
          <w:rFonts w:asciiTheme="minorEastAsia" w:hAnsiTheme="minorEastAsia" w:hint="eastAsia"/>
          <w:szCs w:val="21"/>
        </w:rPr>
        <w:t>牌号</w:t>
      </w:r>
    </w:p>
    <w:p w:rsidR="00AF1A8C" w:rsidRDefault="00AF1A8C" w:rsidP="00AF1A8C">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TCr0.5圆形棒材共收集到HO4</w:t>
      </w:r>
      <w:proofErr w:type="gramStart"/>
      <w:r>
        <w:rPr>
          <w:rFonts w:asciiTheme="minorEastAsia" w:hAnsiTheme="minorEastAsia" w:hint="eastAsia"/>
          <w:szCs w:val="21"/>
        </w:rPr>
        <w:t>一个</w:t>
      </w:r>
      <w:proofErr w:type="gramEnd"/>
      <w:r>
        <w:rPr>
          <w:rFonts w:asciiTheme="minorEastAsia" w:hAnsiTheme="minorEastAsia" w:hint="eastAsia"/>
          <w:szCs w:val="21"/>
        </w:rPr>
        <w:t>状态的实测数据，下面对该状态的数据进行分析整理：</w:t>
      </w:r>
    </w:p>
    <w:p w:rsidR="00AF1A8C" w:rsidRDefault="00AF1A8C" w:rsidP="00AF1A8C">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lastRenderedPageBreak/>
        <w:t>H04</w:t>
      </w:r>
      <w:proofErr w:type="gramStart"/>
      <w:r>
        <w:rPr>
          <w:rFonts w:asciiTheme="minorEastAsia" w:hAnsiTheme="minorEastAsia" w:hint="eastAsia"/>
          <w:szCs w:val="21"/>
        </w:rPr>
        <w:t>态共收集</w:t>
      </w:r>
      <w:proofErr w:type="gramEnd"/>
      <w:r>
        <w:rPr>
          <w:rFonts w:asciiTheme="minorEastAsia" w:hAnsiTheme="minorEastAsia" w:hint="eastAsia"/>
          <w:szCs w:val="21"/>
        </w:rPr>
        <w:t>到抗拉强度数据40个，</w:t>
      </w:r>
      <w:r w:rsidR="00461D81">
        <w:rPr>
          <w:rFonts w:asciiTheme="minorEastAsia" w:hAnsiTheme="minorEastAsia" w:hint="eastAsia"/>
          <w:szCs w:val="21"/>
        </w:rPr>
        <w:t>规格范围10mm-35mm，</w:t>
      </w:r>
      <w:r>
        <w:rPr>
          <w:rFonts w:asciiTheme="minorEastAsia" w:hAnsiTheme="minorEastAsia" w:hint="eastAsia"/>
          <w:szCs w:val="21"/>
        </w:rPr>
        <w:t>该组数据集中在412-419之间，比较集中，因此不再进行频数频率的分布分析，该指标确定为不小于</w:t>
      </w:r>
      <w:r w:rsidR="00461D81">
        <w:rPr>
          <w:rFonts w:asciiTheme="minorEastAsia" w:hAnsiTheme="minorEastAsia" w:hint="eastAsia"/>
          <w:szCs w:val="21"/>
        </w:rPr>
        <w:t>390。</w:t>
      </w:r>
    </w:p>
    <w:p w:rsidR="00461D81" w:rsidRDefault="00AF1A8C" w:rsidP="00AF1A8C">
      <w:pPr>
        <w:spacing w:line="300" w:lineRule="auto"/>
        <w:ind w:firstLineChars="200" w:firstLine="420"/>
        <w:contextualSpacing/>
        <w:mirrorIndents/>
        <w:rPr>
          <w:rFonts w:asciiTheme="minorEastAsia" w:hAnsiTheme="minorEastAsia" w:hint="eastAsia"/>
          <w:szCs w:val="21"/>
        </w:rPr>
      </w:pPr>
      <w:r w:rsidRPr="003C4DDC">
        <w:rPr>
          <w:rFonts w:asciiTheme="minorEastAsia" w:hAnsiTheme="minorEastAsia" w:hint="eastAsia"/>
          <w:szCs w:val="21"/>
        </w:rPr>
        <w:t>断后非比例延伸强度数据</w:t>
      </w:r>
      <w:r>
        <w:rPr>
          <w:rFonts w:asciiTheme="minorEastAsia" w:hAnsiTheme="minorEastAsia" w:hint="eastAsia"/>
          <w:szCs w:val="21"/>
        </w:rPr>
        <w:t>0</w:t>
      </w:r>
      <w:r w:rsidR="00461D81">
        <w:rPr>
          <w:rFonts w:asciiTheme="minorEastAsia" w:hAnsiTheme="minorEastAsia" w:hint="eastAsia"/>
          <w:szCs w:val="21"/>
        </w:rPr>
        <w:t>个。</w:t>
      </w:r>
    </w:p>
    <w:p w:rsidR="00461D81" w:rsidRDefault="00AF1A8C" w:rsidP="00461D81">
      <w:pPr>
        <w:spacing w:line="300" w:lineRule="auto"/>
        <w:ind w:firstLineChars="200" w:firstLine="420"/>
        <w:contextualSpacing/>
        <w:mirrorIndents/>
        <w:rPr>
          <w:rFonts w:asciiTheme="minorEastAsia" w:hAnsiTheme="minorEastAsia" w:hint="eastAsia"/>
          <w:szCs w:val="21"/>
        </w:rPr>
      </w:pPr>
      <w:r w:rsidRPr="003C4DDC">
        <w:rPr>
          <w:rFonts w:asciiTheme="minorEastAsia" w:hAnsiTheme="minorEastAsia" w:hint="eastAsia"/>
          <w:szCs w:val="21"/>
        </w:rPr>
        <w:t>断后伸长率数据</w:t>
      </w:r>
      <w:r w:rsidR="00461D81">
        <w:rPr>
          <w:rFonts w:asciiTheme="minorEastAsia" w:hAnsiTheme="minorEastAsia" w:hint="eastAsia"/>
          <w:szCs w:val="21"/>
        </w:rPr>
        <w:t>40</w:t>
      </w:r>
      <w:r w:rsidRPr="003C4DDC">
        <w:rPr>
          <w:rFonts w:asciiTheme="minorEastAsia" w:hAnsiTheme="minorEastAsia" w:hint="eastAsia"/>
          <w:szCs w:val="21"/>
        </w:rPr>
        <w:t>个，</w:t>
      </w:r>
      <w:r w:rsidR="00461D81">
        <w:rPr>
          <w:rFonts w:asciiTheme="minorEastAsia" w:hAnsiTheme="minorEastAsia" w:hint="eastAsia"/>
          <w:szCs w:val="21"/>
        </w:rPr>
        <w:t>规格范围10mm-35mm</w:t>
      </w:r>
      <w:r w:rsidR="00461D81">
        <w:rPr>
          <w:rFonts w:asciiTheme="minorEastAsia" w:hAnsiTheme="minorEastAsia" w:hint="eastAsia"/>
          <w:szCs w:val="21"/>
        </w:rPr>
        <w:t>，该组数据集中在8-10之间，</w:t>
      </w:r>
      <w:r w:rsidR="00461D81">
        <w:rPr>
          <w:rFonts w:asciiTheme="minorEastAsia" w:hAnsiTheme="minorEastAsia" w:hint="eastAsia"/>
          <w:szCs w:val="21"/>
        </w:rPr>
        <w:t>比较集中，因此不再进行频数频率的分布分析，该指标确定为不小于</w:t>
      </w:r>
      <w:r w:rsidR="00461D81">
        <w:rPr>
          <w:rFonts w:asciiTheme="minorEastAsia" w:hAnsiTheme="minorEastAsia" w:hint="eastAsia"/>
          <w:szCs w:val="21"/>
        </w:rPr>
        <w:t>6</w:t>
      </w:r>
      <w:r w:rsidR="00461D81">
        <w:rPr>
          <w:rFonts w:asciiTheme="minorEastAsia" w:hAnsiTheme="minorEastAsia" w:hint="eastAsia"/>
          <w:szCs w:val="21"/>
        </w:rPr>
        <w:t>。</w:t>
      </w:r>
    </w:p>
    <w:p w:rsidR="00AF1A8C" w:rsidRDefault="00AF1A8C" w:rsidP="00AF1A8C">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布</w:t>
      </w:r>
      <w:r w:rsidRPr="003C4DDC">
        <w:rPr>
          <w:rFonts w:asciiTheme="minorEastAsia" w:hAnsiTheme="minorEastAsia" w:hint="eastAsia"/>
          <w:szCs w:val="21"/>
        </w:rPr>
        <w:t>氏硬度数据</w:t>
      </w:r>
      <w:r w:rsidR="00461D81">
        <w:rPr>
          <w:rFonts w:asciiTheme="minorEastAsia" w:hAnsiTheme="minorEastAsia" w:hint="eastAsia"/>
          <w:szCs w:val="21"/>
        </w:rPr>
        <w:t>0</w:t>
      </w:r>
      <w:r w:rsidRPr="003C4DDC">
        <w:rPr>
          <w:rFonts w:asciiTheme="minorEastAsia" w:hAnsiTheme="minorEastAsia" w:hint="eastAsia"/>
          <w:szCs w:val="21"/>
        </w:rPr>
        <w:t>个</w:t>
      </w:r>
      <w:r w:rsidR="00461D81">
        <w:rPr>
          <w:rFonts w:asciiTheme="minorEastAsia" w:hAnsiTheme="minorEastAsia" w:hint="eastAsia"/>
          <w:szCs w:val="21"/>
        </w:rPr>
        <w:t>。</w:t>
      </w:r>
    </w:p>
    <w:p w:rsidR="00461D81" w:rsidRPr="00657C8F" w:rsidRDefault="00461D81" w:rsidP="00AF1A8C">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该牌号O60态的数据参考2007</w:t>
      </w:r>
      <w:proofErr w:type="gramStart"/>
      <w:r>
        <w:rPr>
          <w:rFonts w:asciiTheme="minorEastAsia" w:hAnsiTheme="minorEastAsia" w:hint="eastAsia"/>
          <w:szCs w:val="21"/>
        </w:rPr>
        <w:t>版标准</w:t>
      </w:r>
      <w:proofErr w:type="gramEnd"/>
      <w:r>
        <w:rPr>
          <w:rFonts w:asciiTheme="minorEastAsia" w:hAnsiTheme="minorEastAsia" w:hint="eastAsia"/>
          <w:szCs w:val="21"/>
        </w:rPr>
        <w:t>确定。</w:t>
      </w:r>
    </w:p>
    <w:p w:rsidR="00461D81" w:rsidRDefault="00461D81" w:rsidP="00461D81">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4.2.4.</w:t>
      </w:r>
      <w:r>
        <w:rPr>
          <w:rFonts w:asciiTheme="minorEastAsia" w:hAnsiTheme="minorEastAsia" w:hint="eastAsia"/>
          <w:szCs w:val="21"/>
        </w:rPr>
        <w:t>5</w:t>
      </w:r>
      <w:r>
        <w:rPr>
          <w:rFonts w:asciiTheme="minorEastAsia" w:hAnsiTheme="minorEastAsia" w:hint="eastAsia"/>
          <w:szCs w:val="21"/>
        </w:rPr>
        <w:t xml:space="preserve"> </w:t>
      </w:r>
      <w:r>
        <w:rPr>
          <w:rFonts w:asciiTheme="minorEastAsia" w:hAnsiTheme="minorEastAsia" w:hint="eastAsia"/>
          <w:szCs w:val="21"/>
        </w:rPr>
        <w:t>H70</w:t>
      </w:r>
      <w:r>
        <w:rPr>
          <w:rFonts w:asciiTheme="minorEastAsia" w:hAnsiTheme="minorEastAsia" w:hint="eastAsia"/>
          <w:szCs w:val="21"/>
        </w:rPr>
        <w:t>牌号</w:t>
      </w:r>
    </w:p>
    <w:p w:rsidR="00D30DD5" w:rsidRDefault="00D30DD5" w:rsidP="00D30DD5">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H70圆形棒材共收集到HO</w:t>
      </w:r>
      <w:r w:rsidR="00EF1CBC">
        <w:rPr>
          <w:rFonts w:asciiTheme="minorEastAsia" w:hAnsiTheme="minorEastAsia" w:hint="eastAsia"/>
          <w:szCs w:val="21"/>
        </w:rPr>
        <w:t>2</w:t>
      </w:r>
      <w:proofErr w:type="gramStart"/>
      <w:r>
        <w:rPr>
          <w:rFonts w:asciiTheme="minorEastAsia" w:hAnsiTheme="minorEastAsia" w:hint="eastAsia"/>
          <w:szCs w:val="21"/>
        </w:rPr>
        <w:t>一个</w:t>
      </w:r>
      <w:proofErr w:type="gramEnd"/>
      <w:r>
        <w:rPr>
          <w:rFonts w:asciiTheme="minorEastAsia" w:hAnsiTheme="minorEastAsia" w:hint="eastAsia"/>
          <w:szCs w:val="21"/>
        </w:rPr>
        <w:t>状态的实测数据，下面对该状态的数据进行分析整理：</w:t>
      </w:r>
    </w:p>
    <w:p w:rsidR="00EF1CBC" w:rsidRDefault="00D30DD5" w:rsidP="00EF1CBC">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H0</w:t>
      </w:r>
      <w:r w:rsidR="00EF1CBC">
        <w:rPr>
          <w:rFonts w:asciiTheme="minorEastAsia" w:hAnsiTheme="minorEastAsia" w:hint="eastAsia"/>
          <w:szCs w:val="21"/>
        </w:rPr>
        <w:t>2</w:t>
      </w:r>
      <w:proofErr w:type="gramStart"/>
      <w:r>
        <w:rPr>
          <w:rFonts w:asciiTheme="minorEastAsia" w:hAnsiTheme="minorEastAsia" w:hint="eastAsia"/>
          <w:szCs w:val="21"/>
        </w:rPr>
        <w:t>态共收集</w:t>
      </w:r>
      <w:proofErr w:type="gramEnd"/>
      <w:r>
        <w:rPr>
          <w:rFonts w:asciiTheme="minorEastAsia" w:hAnsiTheme="minorEastAsia" w:hint="eastAsia"/>
          <w:szCs w:val="21"/>
        </w:rPr>
        <w:t>到抗拉强度数据</w:t>
      </w:r>
      <w:r w:rsidR="00EF1CBC">
        <w:rPr>
          <w:rFonts w:asciiTheme="minorEastAsia" w:hAnsiTheme="minorEastAsia" w:hint="eastAsia"/>
          <w:szCs w:val="21"/>
        </w:rPr>
        <w:t>3</w:t>
      </w:r>
      <w:r>
        <w:rPr>
          <w:rFonts w:asciiTheme="minorEastAsia" w:hAnsiTheme="minorEastAsia" w:hint="eastAsia"/>
          <w:szCs w:val="21"/>
        </w:rPr>
        <w:t>个，规格范围10mm-</w:t>
      </w:r>
      <w:r w:rsidR="00EF1CBC">
        <w:rPr>
          <w:rFonts w:asciiTheme="minorEastAsia" w:hAnsiTheme="minorEastAsia" w:hint="eastAsia"/>
          <w:szCs w:val="21"/>
        </w:rPr>
        <w:t>2</w:t>
      </w:r>
      <w:r>
        <w:rPr>
          <w:rFonts w:asciiTheme="minorEastAsia" w:hAnsiTheme="minorEastAsia" w:hint="eastAsia"/>
          <w:szCs w:val="21"/>
        </w:rPr>
        <w:t>5mm，该组数据集中在</w:t>
      </w:r>
      <w:r w:rsidR="00EF1CBC">
        <w:rPr>
          <w:rFonts w:asciiTheme="minorEastAsia" w:hAnsiTheme="minorEastAsia" w:hint="eastAsia"/>
          <w:szCs w:val="21"/>
        </w:rPr>
        <w:t>360</w:t>
      </w:r>
      <w:r>
        <w:rPr>
          <w:rFonts w:asciiTheme="minorEastAsia" w:hAnsiTheme="minorEastAsia" w:hint="eastAsia"/>
          <w:szCs w:val="21"/>
        </w:rPr>
        <w:t>-</w:t>
      </w:r>
      <w:r w:rsidR="00EF1CBC">
        <w:rPr>
          <w:rFonts w:asciiTheme="minorEastAsia" w:hAnsiTheme="minorEastAsia" w:hint="eastAsia"/>
          <w:szCs w:val="21"/>
        </w:rPr>
        <w:t>39</w:t>
      </w:r>
      <w:r>
        <w:rPr>
          <w:rFonts w:asciiTheme="minorEastAsia" w:hAnsiTheme="minorEastAsia" w:hint="eastAsia"/>
          <w:szCs w:val="21"/>
        </w:rPr>
        <w:t>9之间，</w:t>
      </w:r>
      <w:r w:rsidR="00EF1CBC">
        <w:rPr>
          <w:rFonts w:asciiTheme="minorEastAsia" w:hAnsiTheme="minorEastAsia" w:hint="eastAsia"/>
          <w:szCs w:val="21"/>
        </w:rPr>
        <w:t>因数值较少，该指标定为不小于350，只作参考。</w:t>
      </w:r>
    </w:p>
    <w:p w:rsidR="00D30DD5" w:rsidRPr="00EF1CBC" w:rsidRDefault="00D30DD5" w:rsidP="00EF1CBC">
      <w:pPr>
        <w:spacing w:line="300" w:lineRule="auto"/>
        <w:ind w:firstLineChars="200" w:firstLine="420"/>
        <w:contextualSpacing/>
        <w:mirrorIndents/>
        <w:rPr>
          <w:rFonts w:asciiTheme="minorEastAsia" w:hAnsiTheme="minorEastAsia" w:hint="eastAsia"/>
          <w:szCs w:val="21"/>
        </w:rPr>
      </w:pPr>
      <w:r w:rsidRPr="003C4DDC">
        <w:rPr>
          <w:rFonts w:asciiTheme="minorEastAsia" w:hAnsiTheme="minorEastAsia" w:hint="eastAsia"/>
          <w:szCs w:val="21"/>
        </w:rPr>
        <w:t>断后非比例延伸强度数据</w:t>
      </w:r>
      <w:r w:rsidR="00EF1CBC">
        <w:rPr>
          <w:rFonts w:asciiTheme="minorEastAsia" w:hAnsiTheme="minorEastAsia" w:hint="eastAsia"/>
          <w:szCs w:val="21"/>
        </w:rPr>
        <w:t>3个，</w:t>
      </w:r>
      <w:r w:rsidR="00EF1CBC">
        <w:rPr>
          <w:rFonts w:asciiTheme="minorEastAsia" w:hAnsiTheme="minorEastAsia" w:hint="eastAsia"/>
          <w:szCs w:val="21"/>
        </w:rPr>
        <w:t>规格范围10mm-25mm，该组数据集中在</w:t>
      </w:r>
      <w:r w:rsidR="00EF1CBC">
        <w:rPr>
          <w:rFonts w:asciiTheme="minorEastAsia" w:hAnsiTheme="minorEastAsia" w:hint="eastAsia"/>
          <w:szCs w:val="21"/>
        </w:rPr>
        <w:t>218</w:t>
      </w:r>
      <w:r w:rsidR="00EF1CBC">
        <w:rPr>
          <w:rFonts w:asciiTheme="minorEastAsia" w:hAnsiTheme="minorEastAsia" w:hint="eastAsia"/>
          <w:szCs w:val="21"/>
        </w:rPr>
        <w:t>-</w:t>
      </w:r>
      <w:r w:rsidR="00EF1CBC">
        <w:rPr>
          <w:rFonts w:asciiTheme="minorEastAsia" w:hAnsiTheme="minorEastAsia" w:hint="eastAsia"/>
          <w:szCs w:val="21"/>
        </w:rPr>
        <w:t>298</w:t>
      </w:r>
      <w:r w:rsidR="00EF1CBC">
        <w:rPr>
          <w:rFonts w:asciiTheme="minorEastAsia" w:hAnsiTheme="minorEastAsia" w:hint="eastAsia"/>
          <w:szCs w:val="21"/>
        </w:rPr>
        <w:t>之间，因数值较少，该指标定为不小于</w:t>
      </w:r>
      <w:r w:rsidR="00EF1CBC">
        <w:rPr>
          <w:rFonts w:asciiTheme="minorEastAsia" w:hAnsiTheme="minorEastAsia" w:hint="eastAsia"/>
          <w:szCs w:val="21"/>
        </w:rPr>
        <w:t>20</w:t>
      </w:r>
      <w:r w:rsidR="00EF1CBC">
        <w:rPr>
          <w:rFonts w:asciiTheme="minorEastAsia" w:hAnsiTheme="minorEastAsia" w:hint="eastAsia"/>
          <w:szCs w:val="21"/>
        </w:rPr>
        <w:t>0，只作参考。</w:t>
      </w:r>
    </w:p>
    <w:p w:rsidR="005318A3" w:rsidRDefault="00D30DD5" w:rsidP="005318A3">
      <w:pPr>
        <w:spacing w:line="300" w:lineRule="auto"/>
        <w:ind w:firstLineChars="200" w:firstLine="420"/>
        <w:contextualSpacing/>
        <w:mirrorIndents/>
        <w:rPr>
          <w:rFonts w:asciiTheme="minorEastAsia" w:hAnsiTheme="minorEastAsia" w:hint="eastAsia"/>
          <w:szCs w:val="21"/>
        </w:rPr>
      </w:pPr>
      <w:r w:rsidRPr="003C4DDC">
        <w:rPr>
          <w:rFonts w:asciiTheme="minorEastAsia" w:hAnsiTheme="minorEastAsia" w:hint="eastAsia"/>
          <w:szCs w:val="21"/>
        </w:rPr>
        <w:t>断后伸长率数据</w:t>
      </w:r>
      <w:r w:rsidR="00B60D61">
        <w:rPr>
          <w:rFonts w:asciiTheme="minorEastAsia" w:hAnsiTheme="minorEastAsia" w:hint="eastAsia"/>
          <w:szCs w:val="21"/>
        </w:rPr>
        <w:t>19</w:t>
      </w:r>
      <w:r w:rsidRPr="003C4DDC">
        <w:rPr>
          <w:rFonts w:asciiTheme="minorEastAsia" w:hAnsiTheme="minorEastAsia" w:hint="eastAsia"/>
          <w:szCs w:val="21"/>
        </w:rPr>
        <w:t>个，</w:t>
      </w:r>
      <w:r>
        <w:rPr>
          <w:rFonts w:asciiTheme="minorEastAsia" w:hAnsiTheme="minorEastAsia" w:hint="eastAsia"/>
          <w:szCs w:val="21"/>
        </w:rPr>
        <w:t>规格范围10mm-</w:t>
      </w:r>
      <w:r w:rsidR="00B60D61">
        <w:rPr>
          <w:rFonts w:asciiTheme="minorEastAsia" w:hAnsiTheme="minorEastAsia" w:hint="eastAsia"/>
          <w:szCs w:val="21"/>
        </w:rPr>
        <w:t>2</w:t>
      </w:r>
      <w:r>
        <w:rPr>
          <w:rFonts w:asciiTheme="minorEastAsia" w:hAnsiTheme="minorEastAsia" w:hint="eastAsia"/>
          <w:szCs w:val="21"/>
        </w:rPr>
        <w:t>5mm，该组数据集中在</w:t>
      </w:r>
      <w:r w:rsidR="00B60D61">
        <w:rPr>
          <w:rFonts w:asciiTheme="minorEastAsia" w:hAnsiTheme="minorEastAsia" w:hint="eastAsia"/>
          <w:szCs w:val="21"/>
        </w:rPr>
        <w:t>30.5</w:t>
      </w:r>
      <w:r>
        <w:rPr>
          <w:rFonts w:asciiTheme="minorEastAsia" w:hAnsiTheme="minorEastAsia" w:hint="eastAsia"/>
          <w:szCs w:val="21"/>
        </w:rPr>
        <w:t>-</w:t>
      </w:r>
      <w:r w:rsidR="00B60D61">
        <w:rPr>
          <w:rFonts w:asciiTheme="minorEastAsia" w:hAnsiTheme="minorEastAsia" w:hint="eastAsia"/>
          <w:szCs w:val="21"/>
        </w:rPr>
        <w:t>54.4</w:t>
      </w:r>
      <w:r>
        <w:rPr>
          <w:rFonts w:asciiTheme="minorEastAsia" w:hAnsiTheme="minorEastAsia" w:hint="eastAsia"/>
          <w:szCs w:val="21"/>
        </w:rPr>
        <w:t>之间，</w:t>
      </w:r>
      <w:r w:rsidR="005318A3">
        <w:rPr>
          <w:rFonts w:asciiTheme="minorEastAsia" w:hAnsiTheme="minorEastAsia" w:hint="eastAsia"/>
          <w:szCs w:val="21"/>
        </w:rPr>
        <w:t>布</w:t>
      </w:r>
      <w:r w:rsidR="005318A3" w:rsidRPr="003C4DDC">
        <w:rPr>
          <w:rFonts w:asciiTheme="minorEastAsia" w:hAnsiTheme="minorEastAsia" w:hint="eastAsia"/>
          <w:szCs w:val="21"/>
        </w:rPr>
        <w:t>氏硬度数据</w:t>
      </w:r>
      <w:r w:rsidR="005318A3">
        <w:rPr>
          <w:rFonts w:asciiTheme="minorEastAsia" w:hAnsiTheme="minorEastAsia" w:hint="eastAsia"/>
          <w:szCs w:val="21"/>
        </w:rPr>
        <w:t>39</w:t>
      </w:r>
      <w:r w:rsidR="005318A3" w:rsidRPr="003C4DDC">
        <w:rPr>
          <w:rFonts w:asciiTheme="minorEastAsia" w:hAnsiTheme="minorEastAsia" w:hint="eastAsia"/>
          <w:szCs w:val="21"/>
        </w:rPr>
        <w:t>个</w:t>
      </w:r>
      <w:r w:rsidR="005318A3">
        <w:rPr>
          <w:rFonts w:asciiTheme="minorEastAsia" w:hAnsiTheme="minorEastAsia" w:hint="eastAsia"/>
          <w:szCs w:val="21"/>
        </w:rPr>
        <w:t>，</w:t>
      </w:r>
      <w:r w:rsidR="005318A3" w:rsidRPr="003C4DDC">
        <w:rPr>
          <w:rFonts w:asciiTheme="minorEastAsia" w:hAnsiTheme="minorEastAsia" w:hint="eastAsia"/>
          <w:szCs w:val="21"/>
        </w:rPr>
        <w:t>，</w:t>
      </w:r>
      <w:r w:rsidR="005318A3">
        <w:rPr>
          <w:rFonts w:asciiTheme="minorEastAsia" w:hAnsiTheme="minorEastAsia" w:hint="eastAsia"/>
          <w:szCs w:val="21"/>
        </w:rPr>
        <w:t>规格范围10mm-25mm</w:t>
      </w:r>
      <w:r w:rsidR="005318A3">
        <w:rPr>
          <w:rFonts w:asciiTheme="minorEastAsia" w:hAnsiTheme="minorEastAsia" w:hint="eastAsia"/>
          <w:szCs w:val="21"/>
        </w:rPr>
        <w:t>，</w:t>
      </w:r>
      <w:r w:rsidR="005318A3">
        <w:rPr>
          <w:rFonts w:asciiTheme="minorEastAsia" w:hAnsiTheme="minorEastAsia" w:hint="eastAsia"/>
          <w:szCs w:val="21"/>
        </w:rPr>
        <w:t>该组数据集中在30.5-54.4之间</w:t>
      </w:r>
      <w:r w:rsidR="005318A3">
        <w:rPr>
          <w:rFonts w:asciiTheme="minorEastAsia" w:hAnsiTheme="minorEastAsia" w:hint="eastAsia"/>
          <w:szCs w:val="21"/>
        </w:rPr>
        <w:t>106-139之间，断后伸长率和布氏硬度的频数频率分布表及分布图如下：</w:t>
      </w:r>
    </w:p>
    <w:p w:rsidR="005318A3" w:rsidRPr="001064FC" w:rsidRDefault="005318A3" w:rsidP="005318A3">
      <w:pPr>
        <w:jc w:val="center"/>
        <w:rPr>
          <w:rFonts w:hint="eastAsia"/>
          <w:color w:val="000000" w:themeColor="text1"/>
        </w:rPr>
      </w:pPr>
      <w:r w:rsidRPr="00E96E3B">
        <w:rPr>
          <w:rFonts w:hint="eastAsia"/>
          <w:color w:val="000000" w:themeColor="text1"/>
        </w:rPr>
        <w:t>表</w:t>
      </w:r>
      <w:r>
        <w:rPr>
          <w:rFonts w:hint="eastAsia"/>
          <w:color w:val="000000" w:themeColor="text1"/>
        </w:rPr>
        <w:t>1</w:t>
      </w:r>
      <w:r w:rsidR="00F22C68">
        <w:rPr>
          <w:rFonts w:hint="eastAsia"/>
          <w:color w:val="000000" w:themeColor="text1"/>
        </w:rPr>
        <w:t>5</w:t>
      </w:r>
      <w:r w:rsidRPr="00E96E3B">
        <w:rPr>
          <w:rFonts w:hint="eastAsia"/>
          <w:color w:val="000000" w:themeColor="text1"/>
        </w:rPr>
        <w:t xml:space="preserve"> </w:t>
      </w:r>
      <w:r w:rsidRPr="00E96E3B">
        <w:rPr>
          <w:rFonts w:hint="eastAsia"/>
          <w:color w:val="000000" w:themeColor="text1"/>
        </w:rPr>
        <w:t>实测</w:t>
      </w:r>
      <w:r w:rsidR="000A738B">
        <w:rPr>
          <w:rFonts w:asciiTheme="minorEastAsia" w:hAnsiTheme="minorEastAsia" w:hint="eastAsia"/>
          <w:szCs w:val="21"/>
        </w:rPr>
        <w:t>H70</w:t>
      </w:r>
      <w:r w:rsidRPr="00E96E3B">
        <w:rPr>
          <w:rFonts w:hint="eastAsia"/>
          <w:color w:val="000000" w:themeColor="text1"/>
        </w:rPr>
        <w:t xml:space="preserve"> </w:t>
      </w:r>
      <w:r w:rsidR="000A738B">
        <w:rPr>
          <w:rFonts w:asciiTheme="minorEastAsia" w:hAnsiTheme="minorEastAsia" w:hint="eastAsia"/>
          <w:szCs w:val="21"/>
        </w:rPr>
        <w:t>H02</w:t>
      </w:r>
      <w:r w:rsidRPr="00E96E3B">
        <w:rPr>
          <w:rFonts w:hint="eastAsia"/>
          <w:color w:val="000000" w:themeColor="text1"/>
        </w:rPr>
        <w:t xml:space="preserve"> </w:t>
      </w:r>
      <w:r>
        <w:rPr>
          <w:rFonts w:hint="eastAsia"/>
          <w:color w:val="000000" w:themeColor="text1"/>
        </w:rPr>
        <w:t>断后伸长率</w:t>
      </w:r>
      <w:r w:rsidRPr="00E96E3B">
        <w:rPr>
          <w:rFonts w:hint="eastAsia"/>
          <w:color w:val="000000" w:themeColor="text1"/>
        </w:rPr>
        <w:t>频数和频率分布表</w:t>
      </w:r>
    </w:p>
    <w:p w:rsidR="000A738B" w:rsidRPr="000A738B" w:rsidRDefault="000A738B" w:rsidP="000A738B">
      <w:pPr>
        <w:spacing w:line="300" w:lineRule="auto"/>
        <w:ind w:firstLineChars="200" w:firstLine="420"/>
        <w:contextualSpacing/>
        <w:mirrorIndents/>
        <w:jc w:val="center"/>
        <w:rPr>
          <w:rFonts w:asciiTheme="minorEastAsia" w:hAnsiTheme="minorEastAsia"/>
          <w:szCs w:val="21"/>
        </w:rPr>
      </w:pPr>
      <w:r w:rsidRPr="000A738B">
        <w:rPr>
          <w:rFonts w:asciiTheme="minorEastAsia" w:hAnsiTheme="minorEastAsia"/>
          <w:szCs w:val="21"/>
        </w:rPr>
        <w:drawing>
          <wp:inline distT="0" distB="0" distL="0" distR="0">
            <wp:extent cx="4581525" cy="4495800"/>
            <wp:effectExtent l="0" t="0" r="9525" b="0"/>
            <wp:docPr id="17" name="图片 17" descr="D:\Documents and Settings\88003400\Application Data\Tencent\Users\583990029\QQ\WinTemp\RichOle\@ON$CF}211ICG{2TAT(`H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ocuments and Settings\88003400\Application Data\Tencent\Users\583990029\QQ\WinTemp\RichOle\@ON$CF}211ICG{2TAT(`HAK.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1525" cy="4495800"/>
                    </a:xfrm>
                    <a:prstGeom prst="rect">
                      <a:avLst/>
                    </a:prstGeom>
                    <a:noFill/>
                    <a:ln>
                      <a:noFill/>
                    </a:ln>
                  </pic:spPr>
                </pic:pic>
              </a:graphicData>
            </a:graphic>
          </wp:inline>
        </w:drawing>
      </w:r>
    </w:p>
    <w:p w:rsidR="005318A3" w:rsidRPr="005318A3" w:rsidRDefault="005318A3" w:rsidP="00D30DD5">
      <w:pPr>
        <w:spacing w:line="300" w:lineRule="auto"/>
        <w:ind w:firstLineChars="200" w:firstLine="420"/>
        <w:contextualSpacing/>
        <w:mirrorIndents/>
        <w:rPr>
          <w:rFonts w:asciiTheme="minorEastAsia" w:hAnsiTheme="minorEastAsia" w:hint="eastAsia"/>
          <w:szCs w:val="21"/>
        </w:rPr>
      </w:pPr>
    </w:p>
    <w:p w:rsidR="000A738B" w:rsidRPr="001064FC" w:rsidRDefault="000A738B" w:rsidP="000A738B">
      <w:pPr>
        <w:jc w:val="center"/>
        <w:rPr>
          <w:rFonts w:hint="eastAsia"/>
          <w:color w:val="000000" w:themeColor="text1"/>
        </w:rPr>
      </w:pPr>
      <w:r w:rsidRPr="00E96E3B">
        <w:rPr>
          <w:rFonts w:hint="eastAsia"/>
          <w:color w:val="000000" w:themeColor="text1"/>
        </w:rPr>
        <w:lastRenderedPageBreak/>
        <w:t>表</w:t>
      </w:r>
      <w:r>
        <w:rPr>
          <w:rFonts w:hint="eastAsia"/>
          <w:color w:val="000000" w:themeColor="text1"/>
        </w:rPr>
        <w:t>1</w:t>
      </w:r>
      <w:r>
        <w:rPr>
          <w:rFonts w:hint="eastAsia"/>
          <w:color w:val="000000" w:themeColor="text1"/>
        </w:rPr>
        <w:t>6</w:t>
      </w:r>
      <w:r w:rsidRPr="00E96E3B">
        <w:rPr>
          <w:rFonts w:hint="eastAsia"/>
          <w:color w:val="000000" w:themeColor="text1"/>
        </w:rPr>
        <w:t xml:space="preserve"> </w:t>
      </w:r>
      <w:r w:rsidRPr="00E96E3B">
        <w:rPr>
          <w:rFonts w:hint="eastAsia"/>
          <w:color w:val="000000" w:themeColor="text1"/>
        </w:rPr>
        <w:t>实测</w:t>
      </w:r>
      <w:r>
        <w:rPr>
          <w:rFonts w:asciiTheme="minorEastAsia" w:hAnsiTheme="minorEastAsia" w:hint="eastAsia"/>
          <w:szCs w:val="21"/>
        </w:rPr>
        <w:t>H70</w:t>
      </w:r>
      <w:r w:rsidRPr="00E96E3B">
        <w:rPr>
          <w:rFonts w:hint="eastAsia"/>
          <w:color w:val="000000" w:themeColor="text1"/>
        </w:rPr>
        <w:t xml:space="preserve"> </w:t>
      </w:r>
      <w:r>
        <w:rPr>
          <w:rFonts w:asciiTheme="minorEastAsia" w:hAnsiTheme="minorEastAsia" w:hint="eastAsia"/>
          <w:szCs w:val="21"/>
        </w:rPr>
        <w:t>H02</w:t>
      </w:r>
      <w:r w:rsidRPr="00E96E3B">
        <w:rPr>
          <w:rFonts w:hint="eastAsia"/>
          <w:color w:val="000000" w:themeColor="text1"/>
        </w:rPr>
        <w:t xml:space="preserve"> </w:t>
      </w:r>
      <w:r>
        <w:rPr>
          <w:rFonts w:hint="eastAsia"/>
          <w:color w:val="000000" w:themeColor="text1"/>
        </w:rPr>
        <w:t>布氏硬度</w:t>
      </w:r>
      <w:r w:rsidRPr="00E96E3B">
        <w:rPr>
          <w:rFonts w:hint="eastAsia"/>
          <w:color w:val="000000" w:themeColor="text1"/>
        </w:rPr>
        <w:t>频数和频率分布表</w:t>
      </w:r>
    </w:p>
    <w:p w:rsidR="00BB790B" w:rsidRPr="00BB790B" w:rsidRDefault="00BB790B" w:rsidP="00BB790B">
      <w:pPr>
        <w:widowControl/>
        <w:jc w:val="center"/>
        <w:rPr>
          <w:rFonts w:ascii="宋体" w:eastAsia="宋体" w:hAnsi="宋体" w:cs="宋体"/>
          <w:kern w:val="0"/>
          <w:sz w:val="24"/>
          <w:szCs w:val="24"/>
        </w:rPr>
      </w:pPr>
      <w:r w:rsidRPr="00BB790B">
        <w:rPr>
          <w:rFonts w:ascii="宋体" w:eastAsia="宋体" w:hAnsi="宋体" w:cs="宋体"/>
          <w:noProof/>
          <w:kern w:val="0"/>
          <w:sz w:val="24"/>
          <w:szCs w:val="24"/>
        </w:rPr>
        <w:drawing>
          <wp:inline distT="0" distB="0" distL="0" distR="0" wp14:anchorId="7745918B" wp14:editId="42ED7470">
            <wp:extent cx="3848100" cy="3668574"/>
            <wp:effectExtent l="0" t="0" r="0" b="8255"/>
            <wp:docPr id="19" name="图片 19" descr="D:\Documents and Settings\88003400\Application Data\Tencent\Users\583990029\QQ\WinTemp\RichOle\PAUQ6[$62{]HRHFE9W3][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 and Settings\88003400\Application Data\Tencent\Users\583990029\QQ\WinTemp\RichOle\PAUQ6[$62{]HRHFE9W3][1T.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48100" cy="3668574"/>
                    </a:xfrm>
                    <a:prstGeom prst="rect">
                      <a:avLst/>
                    </a:prstGeom>
                    <a:noFill/>
                    <a:ln>
                      <a:noFill/>
                    </a:ln>
                  </pic:spPr>
                </pic:pic>
              </a:graphicData>
            </a:graphic>
          </wp:inline>
        </w:drawing>
      </w:r>
    </w:p>
    <w:p w:rsidR="00BB790B" w:rsidRPr="00BB790B" w:rsidRDefault="00BB790B" w:rsidP="00BB790B">
      <w:pPr>
        <w:widowControl/>
        <w:jc w:val="center"/>
        <w:rPr>
          <w:rFonts w:ascii="宋体" w:eastAsia="宋体" w:hAnsi="宋体" w:cs="宋体"/>
          <w:kern w:val="0"/>
          <w:sz w:val="24"/>
          <w:szCs w:val="24"/>
        </w:rPr>
      </w:pPr>
    </w:p>
    <w:p w:rsidR="000174C9" w:rsidRDefault="000174C9" w:rsidP="000174C9">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4.2.4.</w:t>
      </w:r>
      <w:r>
        <w:rPr>
          <w:rFonts w:asciiTheme="minorEastAsia" w:hAnsiTheme="minorEastAsia" w:hint="eastAsia"/>
          <w:szCs w:val="21"/>
        </w:rPr>
        <w:t>6</w:t>
      </w:r>
      <w:r>
        <w:rPr>
          <w:rFonts w:asciiTheme="minorEastAsia" w:hAnsiTheme="minorEastAsia" w:hint="eastAsia"/>
          <w:szCs w:val="21"/>
        </w:rPr>
        <w:t xml:space="preserve"> </w:t>
      </w:r>
      <w:r>
        <w:rPr>
          <w:rFonts w:asciiTheme="minorEastAsia" w:hAnsiTheme="minorEastAsia" w:hint="eastAsia"/>
          <w:szCs w:val="21"/>
        </w:rPr>
        <w:t>H68</w:t>
      </w:r>
      <w:r>
        <w:rPr>
          <w:rFonts w:asciiTheme="minorEastAsia" w:hAnsiTheme="minorEastAsia" w:hint="eastAsia"/>
          <w:szCs w:val="21"/>
        </w:rPr>
        <w:t>牌号</w:t>
      </w:r>
    </w:p>
    <w:p w:rsidR="000174C9" w:rsidRDefault="00691FBE" w:rsidP="000174C9">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H68</w:t>
      </w:r>
      <w:r w:rsidR="000174C9">
        <w:rPr>
          <w:rFonts w:asciiTheme="minorEastAsia" w:hAnsiTheme="minorEastAsia" w:hint="eastAsia"/>
          <w:szCs w:val="21"/>
        </w:rPr>
        <w:t>圆形棒材共收集到H</w:t>
      </w:r>
      <w:r>
        <w:rPr>
          <w:rFonts w:asciiTheme="minorEastAsia" w:hAnsiTheme="minorEastAsia" w:hint="eastAsia"/>
          <w:szCs w:val="21"/>
        </w:rPr>
        <w:t>02</w:t>
      </w:r>
      <w:proofErr w:type="gramStart"/>
      <w:r>
        <w:rPr>
          <w:rFonts w:asciiTheme="minorEastAsia" w:hAnsiTheme="minorEastAsia" w:hint="eastAsia"/>
          <w:szCs w:val="21"/>
        </w:rPr>
        <w:t>一</w:t>
      </w:r>
      <w:r w:rsidR="000174C9">
        <w:rPr>
          <w:rFonts w:asciiTheme="minorEastAsia" w:hAnsiTheme="minorEastAsia" w:hint="eastAsia"/>
          <w:szCs w:val="21"/>
        </w:rPr>
        <w:t>个</w:t>
      </w:r>
      <w:proofErr w:type="gramEnd"/>
      <w:r w:rsidR="000174C9">
        <w:rPr>
          <w:rFonts w:asciiTheme="minorEastAsia" w:hAnsiTheme="minorEastAsia" w:hint="eastAsia"/>
          <w:szCs w:val="21"/>
        </w:rPr>
        <w:t>状态的实测数据，下面对</w:t>
      </w:r>
      <w:r>
        <w:rPr>
          <w:rFonts w:asciiTheme="minorEastAsia" w:hAnsiTheme="minorEastAsia" w:hint="eastAsia"/>
          <w:szCs w:val="21"/>
        </w:rPr>
        <w:t>该</w:t>
      </w:r>
      <w:r w:rsidR="000174C9">
        <w:rPr>
          <w:rFonts w:asciiTheme="minorEastAsia" w:hAnsiTheme="minorEastAsia" w:hint="eastAsia"/>
          <w:szCs w:val="21"/>
        </w:rPr>
        <w:t>状态的数据进行分析整理：</w:t>
      </w:r>
    </w:p>
    <w:p w:rsidR="005619E9" w:rsidRDefault="000174C9" w:rsidP="000174C9">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H0</w:t>
      </w:r>
      <w:r w:rsidR="00691FBE">
        <w:rPr>
          <w:rFonts w:asciiTheme="minorEastAsia" w:hAnsiTheme="minorEastAsia" w:hint="eastAsia"/>
          <w:szCs w:val="21"/>
        </w:rPr>
        <w:t>2</w:t>
      </w:r>
      <w:proofErr w:type="gramStart"/>
      <w:r>
        <w:rPr>
          <w:rFonts w:asciiTheme="minorEastAsia" w:hAnsiTheme="minorEastAsia" w:hint="eastAsia"/>
          <w:szCs w:val="21"/>
        </w:rPr>
        <w:t>态共收集</w:t>
      </w:r>
      <w:proofErr w:type="gramEnd"/>
      <w:r>
        <w:rPr>
          <w:rFonts w:asciiTheme="minorEastAsia" w:hAnsiTheme="minorEastAsia" w:hint="eastAsia"/>
          <w:szCs w:val="21"/>
        </w:rPr>
        <w:t>到抗拉强度数据</w:t>
      </w:r>
      <w:r w:rsidR="00691FBE">
        <w:rPr>
          <w:rFonts w:asciiTheme="minorEastAsia" w:hAnsiTheme="minorEastAsia" w:hint="eastAsia"/>
          <w:szCs w:val="21"/>
        </w:rPr>
        <w:t>384</w:t>
      </w:r>
      <w:r>
        <w:rPr>
          <w:rFonts w:asciiTheme="minorEastAsia" w:hAnsiTheme="minorEastAsia" w:hint="eastAsia"/>
          <w:szCs w:val="21"/>
        </w:rPr>
        <w:t>个，</w:t>
      </w:r>
      <w:r w:rsidR="00691FBE">
        <w:rPr>
          <w:rFonts w:asciiTheme="minorEastAsia" w:hAnsiTheme="minorEastAsia" w:hint="eastAsia"/>
          <w:szCs w:val="21"/>
        </w:rPr>
        <w:t>规格范围</w:t>
      </w:r>
      <w:r w:rsidR="00691FBE">
        <w:rPr>
          <w:rFonts w:asciiTheme="minorEastAsia" w:hAnsiTheme="minorEastAsia" w:hint="eastAsia"/>
          <w:szCs w:val="21"/>
        </w:rPr>
        <w:t>3.5</w:t>
      </w:r>
      <w:r w:rsidR="00691FBE">
        <w:rPr>
          <w:rFonts w:asciiTheme="minorEastAsia" w:hAnsiTheme="minorEastAsia" w:hint="eastAsia"/>
          <w:szCs w:val="21"/>
        </w:rPr>
        <w:t>mm-</w:t>
      </w:r>
      <w:r w:rsidR="00691FBE">
        <w:rPr>
          <w:rFonts w:asciiTheme="minorEastAsia" w:hAnsiTheme="minorEastAsia" w:hint="eastAsia"/>
          <w:szCs w:val="21"/>
        </w:rPr>
        <w:t>40</w:t>
      </w:r>
      <w:r w:rsidR="00691FBE">
        <w:rPr>
          <w:rFonts w:asciiTheme="minorEastAsia" w:hAnsiTheme="minorEastAsia" w:hint="eastAsia"/>
          <w:szCs w:val="21"/>
        </w:rPr>
        <w:t>mm，该组数据集中在</w:t>
      </w:r>
      <w:r w:rsidR="00691FBE">
        <w:rPr>
          <w:rFonts w:asciiTheme="minorEastAsia" w:hAnsiTheme="minorEastAsia" w:hint="eastAsia"/>
          <w:szCs w:val="21"/>
        </w:rPr>
        <w:t>290</w:t>
      </w:r>
      <w:r w:rsidR="00691FBE">
        <w:rPr>
          <w:rFonts w:asciiTheme="minorEastAsia" w:hAnsiTheme="minorEastAsia" w:hint="eastAsia"/>
          <w:szCs w:val="21"/>
        </w:rPr>
        <w:t>-</w:t>
      </w:r>
      <w:r w:rsidR="00691FBE">
        <w:rPr>
          <w:rFonts w:asciiTheme="minorEastAsia" w:hAnsiTheme="minorEastAsia" w:hint="eastAsia"/>
          <w:szCs w:val="21"/>
        </w:rPr>
        <w:t>56</w:t>
      </w:r>
      <w:r w:rsidR="00EA0B0E">
        <w:rPr>
          <w:rFonts w:asciiTheme="minorEastAsia" w:hAnsiTheme="minorEastAsia" w:hint="eastAsia"/>
          <w:szCs w:val="21"/>
        </w:rPr>
        <w:t>0</w:t>
      </w:r>
      <w:r w:rsidR="00691FBE">
        <w:rPr>
          <w:rFonts w:asciiTheme="minorEastAsia" w:hAnsiTheme="minorEastAsia" w:hint="eastAsia"/>
          <w:szCs w:val="21"/>
        </w:rPr>
        <w:t>之间，</w:t>
      </w:r>
      <w:r w:rsidR="00606447">
        <w:rPr>
          <w:rFonts w:asciiTheme="minorEastAsia" w:hAnsiTheme="minorEastAsia" w:hint="eastAsia"/>
          <w:szCs w:val="21"/>
        </w:rPr>
        <w:t>根据分布图确定为不小于300。</w:t>
      </w:r>
      <w:r w:rsidRPr="003C4DDC">
        <w:rPr>
          <w:rFonts w:asciiTheme="minorEastAsia" w:hAnsiTheme="minorEastAsia" w:hint="eastAsia"/>
          <w:szCs w:val="21"/>
        </w:rPr>
        <w:t>断后非比例延伸强度数据</w:t>
      </w:r>
      <w:r w:rsidR="00606447">
        <w:rPr>
          <w:rFonts w:asciiTheme="minorEastAsia" w:hAnsiTheme="minorEastAsia" w:hint="eastAsia"/>
          <w:szCs w:val="21"/>
        </w:rPr>
        <w:t>221</w:t>
      </w:r>
      <w:r w:rsidRPr="003C4DDC">
        <w:rPr>
          <w:rFonts w:asciiTheme="minorEastAsia" w:hAnsiTheme="minorEastAsia" w:hint="eastAsia"/>
          <w:szCs w:val="21"/>
        </w:rPr>
        <w:t>个，</w:t>
      </w:r>
      <w:r w:rsidR="00606447">
        <w:rPr>
          <w:rFonts w:asciiTheme="minorEastAsia" w:hAnsiTheme="minorEastAsia" w:hint="eastAsia"/>
          <w:szCs w:val="21"/>
        </w:rPr>
        <w:t>其中无效数据4个，有效数据217个，根据</w:t>
      </w:r>
      <w:proofErr w:type="gramStart"/>
      <w:r w:rsidR="00606447">
        <w:rPr>
          <w:rFonts w:asciiTheme="minorEastAsia" w:hAnsiTheme="minorEastAsia" w:hint="eastAsia"/>
          <w:szCs w:val="21"/>
        </w:rPr>
        <w:t>分布图该值</w:t>
      </w:r>
      <w:proofErr w:type="gramEnd"/>
      <w:r w:rsidR="00606447">
        <w:rPr>
          <w:rFonts w:asciiTheme="minorEastAsia" w:hAnsiTheme="minorEastAsia" w:hint="eastAsia"/>
          <w:szCs w:val="21"/>
        </w:rPr>
        <w:t>确定为118</w:t>
      </w:r>
      <w:r w:rsidR="00606447">
        <w:rPr>
          <w:rFonts w:asciiTheme="minorEastAsia" w:hAnsiTheme="minorEastAsia" w:hint="eastAsia"/>
          <w:szCs w:val="21"/>
        </w:rPr>
        <w:t>。</w:t>
      </w:r>
      <w:r w:rsidRPr="003C4DDC">
        <w:rPr>
          <w:rFonts w:asciiTheme="minorEastAsia" w:hAnsiTheme="minorEastAsia" w:hint="eastAsia"/>
          <w:szCs w:val="21"/>
        </w:rPr>
        <w:t>断后伸长率数据</w:t>
      </w:r>
      <w:r w:rsidR="00606447">
        <w:rPr>
          <w:rFonts w:asciiTheme="minorEastAsia" w:hAnsiTheme="minorEastAsia" w:hint="eastAsia"/>
          <w:szCs w:val="21"/>
        </w:rPr>
        <w:t>382</w:t>
      </w:r>
      <w:r w:rsidRPr="003C4DDC">
        <w:rPr>
          <w:rFonts w:asciiTheme="minorEastAsia" w:hAnsiTheme="minorEastAsia" w:hint="eastAsia"/>
          <w:szCs w:val="21"/>
        </w:rPr>
        <w:t>个，</w:t>
      </w:r>
      <w:r w:rsidR="00606447">
        <w:rPr>
          <w:rFonts w:asciiTheme="minorEastAsia" w:hAnsiTheme="minorEastAsia" w:hint="eastAsia"/>
          <w:szCs w:val="21"/>
        </w:rPr>
        <w:t>其中无效数据1个，有效数据381，</w:t>
      </w:r>
      <w:r w:rsidR="00606447">
        <w:rPr>
          <w:rFonts w:asciiTheme="minorEastAsia" w:hAnsiTheme="minorEastAsia" w:hint="eastAsia"/>
          <w:szCs w:val="21"/>
        </w:rPr>
        <w:t>根据</w:t>
      </w:r>
      <w:proofErr w:type="gramStart"/>
      <w:r w:rsidR="00606447">
        <w:rPr>
          <w:rFonts w:asciiTheme="minorEastAsia" w:hAnsiTheme="minorEastAsia" w:hint="eastAsia"/>
          <w:szCs w:val="21"/>
        </w:rPr>
        <w:t>分布图该值</w:t>
      </w:r>
      <w:proofErr w:type="gramEnd"/>
      <w:r w:rsidR="00606447">
        <w:rPr>
          <w:rFonts w:asciiTheme="minorEastAsia" w:hAnsiTheme="minorEastAsia" w:hint="eastAsia"/>
          <w:szCs w:val="21"/>
        </w:rPr>
        <w:t>确定为</w:t>
      </w:r>
      <w:r w:rsidR="005619E9">
        <w:rPr>
          <w:rFonts w:asciiTheme="minorEastAsia" w:hAnsiTheme="minorEastAsia" w:hint="eastAsia"/>
          <w:szCs w:val="21"/>
        </w:rPr>
        <w:t>17。维氏硬度指标291个，分布在88-168范围内，布氏硬度指标91个，分布在</w:t>
      </w:r>
      <w:r w:rsidR="001777E1">
        <w:rPr>
          <w:rFonts w:asciiTheme="minorEastAsia" w:hAnsiTheme="minorEastAsia" w:hint="eastAsia"/>
          <w:szCs w:val="21"/>
        </w:rPr>
        <w:t>35-80范围内。</w:t>
      </w:r>
    </w:p>
    <w:p w:rsidR="000174C9" w:rsidRPr="003C4DDC" w:rsidRDefault="000174C9" w:rsidP="000174C9">
      <w:pPr>
        <w:jc w:val="center"/>
        <w:rPr>
          <w:color w:val="000000" w:themeColor="text1"/>
        </w:rPr>
      </w:pPr>
      <w:r w:rsidRPr="00E96E3B">
        <w:rPr>
          <w:rFonts w:hint="eastAsia"/>
          <w:color w:val="000000" w:themeColor="text1"/>
        </w:rPr>
        <w:t>表</w:t>
      </w:r>
      <w:r>
        <w:rPr>
          <w:rFonts w:hint="eastAsia"/>
          <w:color w:val="000000" w:themeColor="text1"/>
        </w:rPr>
        <w:t>1</w:t>
      </w:r>
      <w:r w:rsidR="00EA0B0E">
        <w:rPr>
          <w:rFonts w:hint="eastAsia"/>
          <w:color w:val="000000" w:themeColor="text1"/>
        </w:rPr>
        <w:t>7</w:t>
      </w:r>
      <w:r w:rsidRPr="00E96E3B">
        <w:rPr>
          <w:rFonts w:hint="eastAsia"/>
          <w:color w:val="000000" w:themeColor="text1"/>
        </w:rPr>
        <w:t xml:space="preserve"> </w:t>
      </w:r>
      <w:r w:rsidRPr="00E96E3B">
        <w:rPr>
          <w:rFonts w:hint="eastAsia"/>
          <w:color w:val="000000" w:themeColor="text1"/>
        </w:rPr>
        <w:t>实测</w:t>
      </w:r>
      <w:r w:rsidRPr="00E96E3B">
        <w:rPr>
          <w:rFonts w:hint="eastAsia"/>
          <w:color w:val="000000" w:themeColor="text1"/>
        </w:rPr>
        <w:t>T</w:t>
      </w:r>
      <w:r>
        <w:rPr>
          <w:rFonts w:hint="eastAsia"/>
          <w:color w:val="000000" w:themeColor="text1"/>
        </w:rPr>
        <w:t>U1</w:t>
      </w:r>
      <w:r w:rsidRPr="00E96E3B">
        <w:rPr>
          <w:rFonts w:hint="eastAsia"/>
          <w:color w:val="000000" w:themeColor="text1"/>
        </w:rPr>
        <w:t xml:space="preserve"> H</w:t>
      </w:r>
      <w:r>
        <w:rPr>
          <w:rFonts w:hint="eastAsia"/>
          <w:color w:val="000000" w:themeColor="text1"/>
        </w:rPr>
        <w:t>04</w:t>
      </w:r>
      <w:r w:rsidRPr="00E96E3B">
        <w:rPr>
          <w:rFonts w:hint="eastAsia"/>
          <w:color w:val="000000" w:themeColor="text1"/>
        </w:rPr>
        <w:t xml:space="preserve"> </w:t>
      </w:r>
      <w:r w:rsidR="00606447">
        <w:rPr>
          <w:rFonts w:hint="eastAsia"/>
          <w:color w:val="000000" w:themeColor="text1"/>
        </w:rPr>
        <w:t>抗拉强度频数和频率</w:t>
      </w:r>
      <w:r w:rsidRPr="00E96E3B">
        <w:rPr>
          <w:rFonts w:hint="eastAsia"/>
          <w:color w:val="000000" w:themeColor="text1"/>
        </w:rPr>
        <w:t>布表</w:t>
      </w:r>
    </w:p>
    <w:p w:rsidR="00EA0B0E" w:rsidRPr="00EA0B0E" w:rsidRDefault="00EA0B0E" w:rsidP="00EA0B0E">
      <w:pPr>
        <w:widowControl/>
        <w:jc w:val="center"/>
        <w:rPr>
          <w:rFonts w:ascii="宋体" w:eastAsia="宋体" w:hAnsi="宋体" w:cs="宋体"/>
          <w:kern w:val="0"/>
          <w:sz w:val="24"/>
          <w:szCs w:val="24"/>
        </w:rPr>
      </w:pPr>
      <w:r w:rsidRPr="00EA0B0E">
        <w:rPr>
          <w:rFonts w:ascii="宋体" w:eastAsia="宋体" w:hAnsi="宋体" w:cs="宋体"/>
          <w:noProof/>
          <w:kern w:val="0"/>
          <w:sz w:val="24"/>
          <w:szCs w:val="24"/>
        </w:rPr>
        <w:drawing>
          <wp:inline distT="0" distB="0" distL="0" distR="0" wp14:anchorId="3A6EF3D7" wp14:editId="4D8D4803">
            <wp:extent cx="3152775" cy="3004788"/>
            <wp:effectExtent l="0" t="0" r="0" b="5715"/>
            <wp:docPr id="21" name="图片 21" descr="D:\Documents and Settings\88003400\Application Data\Tencent\Users\583990029\QQ\WinTemp\RichOle\@2LGLT%U740X}JO6NYLR(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88003400\Application Data\Tencent\Users\583990029\QQ\WinTemp\RichOle\@2LGLT%U740X}JO6NYLR(DH.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52986" cy="3004989"/>
                    </a:xfrm>
                    <a:prstGeom prst="rect">
                      <a:avLst/>
                    </a:prstGeom>
                    <a:noFill/>
                    <a:ln>
                      <a:noFill/>
                    </a:ln>
                  </pic:spPr>
                </pic:pic>
              </a:graphicData>
            </a:graphic>
          </wp:inline>
        </w:drawing>
      </w:r>
    </w:p>
    <w:p w:rsidR="001777E1" w:rsidRDefault="001777E1" w:rsidP="00EA0B0E">
      <w:pPr>
        <w:jc w:val="center"/>
        <w:rPr>
          <w:rFonts w:hint="eastAsia"/>
          <w:color w:val="000000" w:themeColor="text1"/>
        </w:rPr>
      </w:pPr>
    </w:p>
    <w:p w:rsidR="00691FBE" w:rsidRPr="00691FBE" w:rsidRDefault="00EA0B0E" w:rsidP="00EA0B0E">
      <w:pPr>
        <w:jc w:val="center"/>
        <w:rPr>
          <w:color w:val="000000" w:themeColor="text1"/>
        </w:rPr>
      </w:pPr>
      <w:r w:rsidRPr="00E96E3B">
        <w:rPr>
          <w:rFonts w:hint="eastAsia"/>
          <w:color w:val="000000" w:themeColor="text1"/>
        </w:rPr>
        <w:t>表</w:t>
      </w:r>
      <w:r>
        <w:rPr>
          <w:rFonts w:hint="eastAsia"/>
          <w:color w:val="000000" w:themeColor="text1"/>
        </w:rPr>
        <w:t>1</w:t>
      </w:r>
      <w:r>
        <w:rPr>
          <w:rFonts w:hint="eastAsia"/>
          <w:color w:val="000000" w:themeColor="text1"/>
        </w:rPr>
        <w:t>8</w:t>
      </w:r>
      <w:r w:rsidRPr="00E96E3B">
        <w:rPr>
          <w:rFonts w:hint="eastAsia"/>
          <w:color w:val="000000" w:themeColor="text1"/>
        </w:rPr>
        <w:t>实测</w:t>
      </w:r>
      <w:r w:rsidRPr="00E96E3B">
        <w:rPr>
          <w:rFonts w:hint="eastAsia"/>
          <w:color w:val="000000" w:themeColor="text1"/>
        </w:rPr>
        <w:t>T</w:t>
      </w:r>
      <w:r>
        <w:rPr>
          <w:rFonts w:hint="eastAsia"/>
          <w:color w:val="000000" w:themeColor="text1"/>
        </w:rPr>
        <w:t>U1</w:t>
      </w:r>
      <w:r w:rsidRPr="00E96E3B">
        <w:rPr>
          <w:rFonts w:hint="eastAsia"/>
          <w:color w:val="000000" w:themeColor="text1"/>
        </w:rPr>
        <w:t xml:space="preserve"> H</w:t>
      </w:r>
      <w:r>
        <w:rPr>
          <w:rFonts w:hint="eastAsia"/>
          <w:color w:val="000000" w:themeColor="text1"/>
        </w:rPr>
        <w:t>04</w:t>
      </w:r>
      <w:r w:rsidRPr="00E96E3B">
        <w:rPr>
          <w:rFonts w:hint="eastAsia"/>
          <w:color w:val="000000" w:themeColor="text1"/>
        </w:rPr>
        <w:t xml:space="preserve"> </w:t>
      </w:r>
      <w:r w:rsidR="00606447">
        <w:rPr>
          <w:rFonts w:hint="eastAsia"/>
          <w:color w:val="000000" w:themeColor="text1"/>
        </w:rPr>
        <w:t>断后非比延伸强度例</w:t>
      </w:r>
      <w:r w:rsidRPr="00E96E3B">
        <w:rPr>
          <w:rFonts w:hint="eastAsia"/>
          <w:color w:val="000000" w:themeColor="text1"/>
        </w:rPr>
        <w:t>频数和频率分布表</w:t>
      </w:r>
    </w:p>
    <w:p w:rsidR="00EA0B0E" w:rsidRPr="00EA0B0E" w:rsidRDefault="00EA0B0E" w:rsidP="00EA0B0E">
      <w:pPr>
        <w:spacing w:line="300" w:lineRule="auto"/>
        <w:ind w:firstLineChars="200" w:firstLine="420"/>
        <w:contextualSpacing/>
        <w:mirrorIndents/>
        <w:jc w:val="center"/>
        <w:rPr>
          <w:rFonts w:asciiTheme="minorEastAsia" w:hAnsiTheme="minorEastAsia"/>
          <w:szCs w:val="21"/>
        </w:rPr>
      </w:pPr>
      <w:r w:rsidRPr="00EA0B0E">
        <w:rPr>
          <w:rFonts w:asciiTheme="minorEastAsia" w:hAnsiTheme="minorEastAsia"/>
          <w:szCs w:val="21"/>
        </w:rPr>
        <w:drawing>
          <wp:inline distT="0" distB="0" distL="0" distR="0">
            <wp:extent cx="4036958" cy="3864298"/>
            <wp:effectExtent l="0" t="0" r="1905" b="3175"/>
            <wp:docPr id="22" name="图片 22" descr="D:\Documents and Settings\88003400\Application Data\Tencent\Users\583990029\QQ\WinTemp\RichOle\8K@PH2~){RQ8W(T@LY]_TZ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Documents and Settings\88003400\Application Data\Tencent\Users\583990029\QQ\WinTemp\RichOle\8K@PH2~){RQ8W(T@LY]_TZ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6958" cy="3864298"/>
                    </a:xfrm>
                    <a:prstGeom prst="rect">
                      <a:avLst/>
                    </a:prstGeom>
                    <a:noFill/>
                    <a:ln>
                      <a:noFill/>
                    </a:ln>
                  </pic:spPr>
                </pic:pic>
              </a:graphicData>
            </a:graphic>
          </wp:inline>
        </w:drawing>
      </w:r>
    </w:p>
    <w:p w:rsidR="00C60465" w:rsidRPr="007C00CC" w:rsidRDefault="007C00CC" w:rsidP="007C00CC">
      <w:pPr>
        <w:jc w:val="center"/>
        <w:rPr>
          <w:rFonts w:hint="eastAsia"/>
          <w:color w:val="000000" w:themeColor="text1"/>
        </w:rPr>
      </w:pPr>
      <w:r w:rsidRPr="00E96E3B">
        <w:rPr>
          <w:rFonts w:hint="eastAsia"/>
          <w:color w:val="000000" w:themeColor="text1"/>
        </w:rPr>
        <w:t>表</w:t>
      </w:r>
      <w:r>
        <w:rPr>
          <w:rFonts w:hint="eastAsia"/>
          <w:color w:val="000000" w:themeColor="text1"/>
        </w:rPr>
        <w:t>1</w:t>
      </w:r>
      <w:r>
        <w:rPr>
          <w:rFonts w:hint="eastAsia"/>
          <w:color w:val="000000" w:themeColor="text1"/>
        </w:rPr>
        <w:t>9</w:t>
      </w:r>
      <w:r w:rsidRPr="00E96E3B">
        <w:rPr>
          <w:rFonts w:hint="eastAsia"/>
          <w:color w:val="000000" w:themeColor="text1"/>
        </w:rPr>
        <w:t>实测</w:t>
      </w:r>
      <w:r w:rsidRPr="00E96E3B">
        <w:rPr>
          <w:rFonts w:hint="eastAsia"/>
          <w:color w:val="000000" w:themeColor="text1"/>
        </w:rPr>
        <w:t>T</w:t>
      </w:r>
      <w:r>
        <w:rPr>
          <w:rFonts w:hint="eastAsia"/>
          <w:color w:val="000000" w:themeColor="text1"/>
        </w:rPr>
        <w:t>U1</w:t>
      </w:r>
      <w:r w:rsidRPr="00E96E3B">
        <w:rPr>
          <w:rFonts w:hint="eastAsia"/>
          <w:color w:val="000000" w:themeColor="text1"/>
        </w:rPr>
        <w:t xml:space="preserve"> H</w:t>
      </w:r>
      <w:r>
        <w:rPr>
          <w:rFonts w:hint="eastAsia"/>
          <w:color w:val="000000" w:themeColor="text1"/>
        </w:rPr>
        <w:t>04</w:t>
      </w:r>
      <w:r w:rsidRPr="00E96E3B">
        <w:rPr>
          <w:rFonts w:hint="eastAsia"/>
          <w:color w:val="000000" w:themeColor="text1"/>
        </w:rPr>
        <w:t xml:space="preserve"> </w:t>
      </w:r>
      <w:r>
        <w:rPr>
          <w:rFonts w:hint="eastAsia"/>
          <w:color w:val="000000" w:themeColor="text1"/>
        </w:rPr>
        <w:t>断后</w:t>
      </w:r>
      <w:r>
        <w:rPr>
          <w:rFonts w:hint="eastAsia"/>
          <w:color w:val="000000" w:themeColor="text1"/>
        </w:rPr>
        <w:t>伸长率</w:t>
      </w:r>
      <w:r>
        <w:rPr>
          <w:rFonts w:hint="eastAsia"/>
          <w:color w:val="000000" w:themeColor="text1"/>
        </w:rPr>
        <w:t>例</w:t>
      </w:r>
      <w:r w:rsidRPr="00E96E3B">
        <w:rPr>
          <w:rFonts w:hint="eastAsia"/>
          <w:color w:val="000000" w:themeColor="text1"/>
        </w:rPr>
        <w:t>频数和频率分布表</w:t>
      </w:r>
    </w:p>
    <w:p w:rsidR="00606447" w:rsidRPr="00606447" w:rsidRDefault="00606447" w:rsidP="007C00CC">
      <w:pPr>
        <w:widowControl/>
        <w:jc w:val="center"/>
        <w:rPr>
          <w:rFonts w:ascii="宋体" w:eastAsia="宋体" w:hAnsi="宋体" w:cs="宋体"/>
          <w:kern w:val="0"/>
          <w:sz w:val="24"/>
          <w:szCs w:val="24"/>
        </w:rPr>
      </w:pPr>
      <w:r w:rsidRPr="00606447">
        <w:rPr>
          <w:rFonts w:ascii="宋体" w:eastAsia="宋体" w:hAnsi="宋体" w:cs="宋体"/>
          <w:noProof/>
          <w:kern w:val="0"/>
          <w:sz w:val="24"/>
          <w:szCs w:val="24"/>
        </w:rPr>
        <w:drawing>
          <wp:inline distT="0" distB="0" distL="0" distR="0" wp14:anchorId="57053256" wp14:editId="7D68E880">
            <wp:extent cx="4044344" cy="3879604"/>
            <wp:effectExtent l="0" t="0" r="0" b="6985"/>
            <wp:docPr id="23" name="图片 23" descr="D:\Documents and Settings\88003400\Application Data\Tencent\Users\583990029\QQ\WinTemp\RichOle\Y1PH~3043SPV0_B@I5Z~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88003400\Application Data\Tencent\Users\583990029\QQ\WinTemp\RichOle\Y1PH~3043SPV0_B@I5Z~M}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44344" cy="3879604"/>
                    </a:xfrm>
                    <a:prstGeom prst="rect">
                      <a:avLst/>
                    </a:prstGeom>
                    <a:noFill/>
                    <a:ln>
                      <a:noFill/>
                    </a:ln>
                  </pic:spPr>
                </pic:pic>
              </a:graphicData>
            </a:graphic>
          </wp:inline>
        </w:drawing>
      </w:r>
    </w:p>
    <w:p w:rsidR="00C60465" w:rsidRPr="00F22C68" w:rsidRDefault="00C60465" w:rsidP="004E2AE0">
      <w:pPr>
        <w:spacing w:line="360" w:lineRule="auto"/>
        <w:ind w:left="49" w:firstLine="420"/>
        <w:jc w:val="center"/>
        <w:rPr>
          <w:rFonts w:ascii="宋体" w:hAnsi="宋体" w:hint="eastAsia"/>
          <w:b/>
          <w:color w:val="000000"/>
        </w:rPr>
      </w:pPr>
    </w:p>
    <w:p w:rsidR="00C60465" w:rsidRDefault="00C60465" w:rsidP="004E2AE0">
      <w:pPr>
        <w:spacing w:line="360" w:lineRule="auto"/>
        <w:ind w:left="49" w:firstLine="420"/>
        <w:jc w:val="center"/>
        <w:rPr>
          <w:rFonts w:ascii="宋体" w:hAnsi="宋体" w:hint="eastAsia"/>
          <w:b/>
          <w:color w:val="000000"/>
        </w:rPr>
      </w:pPr>
    </w:p>
    <w:p w:rsidR="009A7834" w:rsidRDefault="009A7834" w:rsidP="009A7834">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lastRenderedPageBreak/>
        <w:t>4.2.4.</w:t>
      </w:r>
      <w:r w:rsidR="008960D3">
        <w:rPr>
          <w:rFonts w:asciiTheme="minorEastAsia" w:hAnsiTheme="minorEastAsia" w:hint="eastAsia"/>
          <w:szCs w:val="21"/>
        </w:rPr>
        <w:t>7</w:t>
      </w:r>
      <w:r>
        <w:rPr>
          <w:rFonts w:asciiTheme="minorEastAsia" w:hAnsiTheme="minorEastAsia" w:hint="eastAsia"/>
          <w:szCs w:val="21"/>
        </w:rPr>
        <w:t xml:space="preserve"> H6</w:t>
      </w:r>
      <w:r w:rsidR="008960D3">
        <w:rPr>
          <w:rFonts w:asciiTheme="minorEastAsia" w:hAnsiTheme="minorEastAsia" w:hint="eastAsia"/>
          <w:szCs w:val="21"/>
        </w:rPr>
        <w:t>5</w:t>
      </w:r>
      <w:r>
        <w:rPr>
          <w:rFonts w:asciiTheme="minorEastAsia" w:hAnsiTheme="minorEastAsia" w:hint="eastAsia"/>
          <w:szCs w:val="21"/>
        </w:rPr>
        <w:t>牌号</w:t>
      </w:r>
    </w:p>
    <w:p w:rsidR="009A7834" w:rsidRDefault="009A7834" w:rsidP="009A7834">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H6</w:t>
      </w:r>
      <w:r w:rsidR="008960D3">
        <w:rPr>
          <w:rFonts w:asciiTheme="minorEastAsia" w:hAnsiTheme="minorEastAsia" w:hint="eastAsia"/>
          <w:szCs w:val="21"/>
        </w:rPr>
        <w:t>5</w:t>
      </w:r>
      <w:r>
        <w:rPr>
          <w:rFonts w:asciiTheme="minorEastAsia" w:hAnsiTheme="minorEastAsia" w:hint="eastAsia"/>
          <w:szCs w:val="21"/>
        </w:rPr>
        <w:t>圆形</w:t>
      </w:r>
      <w:r w:rsidR="008960D3">
        <w:rPr>
          <w:rFonts w:asciiTheme="minorEastAsia" w:hAnsiTheme="minorEastAsia" w:hint="eastAsia"/>
          <w:szCs w:val="21"/>
        </w:rPr>
        <w:t>、正六角形</w:t>
      </w:r>
      <w:r>
        <w:rPr>
          <w:rFonts w:asciiTheme="minorEastAsia" w:hAnsiTheme="minorEastAsia" w:hint="eastAsia"/>
          <w:szCs w:val="21"/>
        </w:rPr>
        <w:t>棒材共收集到</w:t>
      </w:r>
      <w:r w:rsidR="008960D3">
        <w:rPr>
          <w:rFonts w:asciiTheme="minorEastAsia" w:hAnsiTheme="minorEastAsia" w:hint="eastAsia"/>
          <w:szCs w:val="21"/>
        </w:rPr>
        <w:t>H0</w:t>
      </w:r>
      <w:r w:rsidR="008960D3">
        <w:rPr>
          <w:rFonts w:asciiTheme="minorEastAsia" w:hAnsiTheme="minorEastAsia" w:hint="eastAsia"/>
          <w:szCs w:val="21"/>
        </w:rPr>
        <w:t>4、</w:t>
      </w:r>
      <w:r>
        <w:rPr>
          <w:rFonts w:asciiTheme="minorEastAsia" w:hAnsiTheme="minorEastAsia" w:hint="eastAsia"/>
          <w:szCs w:val="21"/>
        </w:rPr>
        <w:t>H02</w:t>
      </w:r>
      <w:proofErr w:type="gramStart"/>
      <w:r w:rsidR="008960D3">
        <w:rPr>
          <w:rFonts w:asciiTheme="minorEastAsia" w:hAnsiTheme="minorEastAsia" w:hint="eastAsia"/>
          <w:szCs w:val="21"/>
        </w:rPr>
        <w:t>两</w:t>
      </w:r>
      <w:r>
        <w:rPr>
          <w:rFonts w:asciiTheme="minorEastAsia" w:hAnsiTheme="minorEastAsia" w:hint="eastAsia"/>
          <w:szCs w:val="21"/>
        </w:rPr>
        <w:t>个</w:t>
      </w:r>
      <w:proofErr w:type="gramEnd"/>
      <w:r>
        <w:rPr>
          <w:rFonts w:asciiTheme="minorEastAsia" w:hAnsiTheme="minorEastAsia" w:hint="eastAsia"/>
          <w:szCs w:val="21"/>
        </w:rPr>
        <w:t>状态的实测数据，下面</w:t>
      </w:r>
      <w:r w:rsidR="008960D3">
        <w:rPr>
          <w:rFonts w:asciiTheme="minorEastAsia" w:hAnsiTheme="minorEastAsia" w:hint="eastAsia"/>
          <w:szCs w:val="21"/>
        </w:rPr>
        <w:t>分别</w:t>
      </w:r>
      <w:r>
        <w:rPr>
          <w:rFonts w:asciiTheme="minorEastAsia" w:hAnsiTheme="minorEastAsia" w:hint="eastAsia"/>
          <w:szCs w:val="21"/>
        </w:rPr>
        <w:t>对</w:t>
      </w:r>
      <w:r w:rsidR="008960D3">
        <w:rPr>
          <w:rFonts w:asciiTheme="minorEastAsia" w:hAnsiTheme="minorEastAsia" w:hint="eastAsia"/>
          <w:szCs w:val="21"/>
        </w:rPr>
        <w:t>两个</w:t>
      </w:r>
      <w:r>
        <w:rPr>
          <w:rFonts w:asciiTheme="minorEastAsia" w:hAnsiTheme="minorEastAsia" w:hint="eastAsia"/>
          <w:szCs w:val="21"/>
        </w:rPr>
        <w:t>状态的数据进行分析整理：</w:t>
      </w:r>
    </w:p>
    <w:p w:rsidR="008960D3" w:rsidRDefault="008960D3" w:rsidP="008960D3">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H0</w:t>
      </w:r>
      <w:r>
        <w:rPr>
          <w:rFonts w:asciiTheme="minorEastAsia" w:hAnsiTheme="minorEastAsia" w:hint="eastAsia"/>
          <w:szCs w:val="21"/>
        </w:rPr>
        <w:t>4</w:t>
      </w:r>
      <w:proofErr w:type="gramStart"/>
      <w:r>
        <w:rPr>
          <w:rFonts w:asciiTheme="minorEastAsia" w:hAnsiTheme="minorEastAsia" w:hint="eastAsia"/>
          <w:szCs w:val="21"/>
        </w:rPr>
        <w:t>态共收集</w:t>
      </w:r>
      <w:proofErr w:type="gramEnd"/>
      <w:r>
        <w:rPr>
          <w:rFonts w:asciiTheme="minorEastAsia" w:hAnsiTheme="minorEastAsia" w:hint="eastAsia"/>
          <w:szCs w:val="21"/>
        </w:rPr>
        <w:t>到抗拉强度数据</w:t>
      </w:r>
      <w:r w:rsidR="00837752">
        <w:rPr>
          <w:rFonts w:asciiTheme="minorEastAsia" w:hAnsiTheme="minorEastAsia" w:hint="eastAsia"/>
          <w:szCs w:val="21"/>
        </w:rPr>
        <w:t>80</w:t>
      </w:r>
      <w:r>
        <w:rPr>
          <w:rFonts w:asciiTheme="minorEastAsia" w:hAnsiTheme="minorEastAsia" w:hint="eastAsia"/>
          <w:szCs w:val="21"/>
        </w:rPr>
        <w:t>个，规格范围</w:t>
      </w:r>
      <w:r w:rsidR="00837752">
        <w:rPr>
          <w:rFonts w:asciiTheme="minorEastAsia" w:hAnsiTheme="minorEastAsia" w:hint="eastAsia"/>
          <w:szCs w:val="21"/>
        </w:rPr>
        <w:t>5.2</w:t>
      </w:r>
      <w:r>
        <w:rPr>
          <w:rFonts w:asciiTheme="minorEastAsia" w:hAnsiTheme="minorEastAsia" w:hint="eastAsia"/>
          <w:szCs w:val="21"/>
        </w:rPr>
        <w:t>mm-4</w:t>
      </w:r>
      <w:r w:rsidR="00837752">
        <w:rPr>
          <w:rFonts w:asciiTheme="minorEastAsia" w:hAnsiTheme="minorEastAsia" w:hint="eastAsia"/>
          <w:szCs w:val="21"/>
        </w:rPr>
        <w:t>5</w:t>
      </w:r>
      <w:r>
        <w:rPr>
          <w:rFonts w:asciiTheme="minorEastAsia" w:hAnsiTheme="minorEastAsia" w:hint="eastAsia"/>
          <w:szCs w:val="21"/>
        </w:rPr>
        <w:t>mm，该组数据集中在</w:t>
      </w:r>
      <w:r w:rsidR="00837752">
        <w:rPr>
          <w:rFonts w:asciiTheme="minorEastAsia" w:hAnsiTheme="minorEastAsia" w:hint="eastAsia"/>
          <w:szCs w:val="21"/>
        </w:rPr>
        <w:t>358</w:t>
      </w:r>
      <w:r>
        <w:rPr>
          <w:rFonts w:asciiTheme="minorEastAsia" w:hAnsiTheme="minorEastAsia" w:hint="eastAsia"/>
          <w:szCs w:val="21"/>
        </w:rPr>
        <w:t>-</w:t>
      </w:r>
      <w:r w:rsidR="00837752">
        <w:rPr>
          <w:rFonts w:asciiTheme="minorEastAsia" w:hAnsiTheme="minorEastAsia" w:hint="eastAsia"/>
          <w:szCs w:val="21"/>
        </w:rPr>
        <w:t>477</w:t>
      </w:r>
      <w:r>
        <w:rPr>
          <w:rFonts w:asciiTheme="minorEastAsia" w:hAnsiTheme="minorEastAsia" w:hint="eastAsia"/>
          <w:szCs w:val="21"/>
        </w:rPr>
        <w:t>之间，根据分布图确定为不小于</w:t>
      </w:r>
      <w:r w:rsidR="00837752">
        <w:rPr>
          <w:rFonts w:asciiTheme="minorEastAsia" w:hAnsiTheme="minorEastAsia" w:hint="eastAsia"/>
          <w:szCs w:val="21"/>
        </w:rPr>
        <w:t>360</w:t>
      </w:r>
      <w:r>
        <w:rPr>
          <w:rFonts w:asciiTheme="minorEastAsia" w:hAnsiTheme="minorEastAsia" w:hint="eastAsia"/>
          <w:szCs w:val="21"/>
        </w:rPr>
        <w:t>。</w:t>
      </w:r>
      <w:r w:rsidRPr="003C4DDC">
        <w:rPr>
          <w:rFonts w:asciiTheme="minorEastAsia" w:hAnsiTheme="minorEastAsia" w:hint="eastAsia"/>
          <w:szCs w:val="21"/>
        </w:rPr>
        <w:t>断后非比例延伸强度数据</w:t>
      </w:r>
      <w:r w:rsidR="00837752">
        <w:rPr>
          <w:rFonts w:asciiTheme="minorEastAsia" w:hAnsiTheme="minorEastAsia" w:hint="eastAsia"/>
          <w:szCs w:val="21"/>
        </w:rPr>
        <w:t>79个</w:t>
      </w:r>
      <w:r>
        <w:rPr>
          <w:rFonts w:asciiTheme="minorEastAsia" w:hAnsiTheme="minorEastAsia" w:hint="eastAsia"/>
          <w:szCs w:val="21"/>
        </w:rPr>
        <w:t>，根据</w:t>
      </w:r>
      <w:proofErr w:type="gramStart"/>
      <w:r>
        <w:rPr>
          <w:rFonts w:asciiTheme="minorEastAsia" w:hAnsiTheme="minorEastAsia" w:hint="eastAsia"/>
          <w:szCs w:val="21"/>
        </w:rPr>
        <w:t>分布图该值</w:t>
      </w:r>
      <w:proofErr w:type="gramEnd"/>
      <w:r w:rsidR="00837752">
        <w:rPr>
          <w:rFonts w:asciiTheme="minorEastAsia" w:hAnsiTheme="minorEastAsia" w:hint="eastAsia"/>
          <w:szCs w:val="21"/>
        </w:rPr>
        <w:t>分档为≤10和10-45</w:t>
      </w:r>
      <w:proofErr w:type="gramStart"/>
      <w:r w:rsidR="00837752">
        <w:rPr>
          <w:rFonts w:asciiTheme="minorEastAsia" w:hAnsiTheme="minorEastAsia" w:hint="eastAsia"/>
          <w:szCs w:val="21"/>
        </w:rPr>
        <w:t>两</w:t>
      </w:r>
      <w:proofErr w:type="gramEnd"/>
      <w:r w:rsidR="00837752">
        <w:rPr>
          <w:rFonts w:asciiTheme="minorEastAsia" w:hAnsiTheme="minorEastAsia" w:hint="eastAsia"/>
          <w:szCs w:val="21"/>
        </w:rPr>
        <w:t>档，数值分别确定为210、125</w:t>
      </w:r>
      <w:r>
        <w:rPr>
          <w:rFonts w:asciiTheme="minorEastAsia" w:hAnsiTheme="minorEastAsia" w:hint="eastAsia"/>
          <w:szCs w:val="21"/>
        </w:rPr>
        <w:t>。</w:t>
      </w:r>
      <w:r w:rsidRPr="003C4DDC">
        <w:rPr>
          <w:rFonts w:asciiTheme="minorEastAsia" w:hAnsiTheme="minorEastAsia" w:hint="eastAsia"/>
          <w:szCs w:val="21"/>
        </w:rPr>
        <w:t>断后伸长率数据</w:t>
      </w:r>
      <w:r w:rsidR="00837752">
        <w:rPr>
          <w:rFonts w:asciiTheme="minorEastAsia" w:hAnsiTheme="minorEastAsia" w:hint="eastAsia"/>
          <w:szCs w:val="21"/>
        </w:rPr>
        <w:t>80</w:t>
      </w:r>
      <w:r w:rsidRPr="003C4DDC">
        <w:rPr>
          <w:rFonts w:asciiTheme="minorEastAsia" w:hAnsiTheme="minorEastAsia" w:hint="eastAsia"/>
          <w:szCs w:val="21"/>
        </w:rPr>
        <w:t>个，</w:t>
      </w:r>
      <w:r>
        <w:rPr>
          <w:rFonts w:asciiTheme="minorEastAsia" w:hAnsiTheme="minorEastAsia" w:hint="eastAsia"/>
          <w:szCs w:val="21"/>
        </w:rPr>
        <w:t>根据</w:t>
      </w:r>
      <w:proofErr w:type="gramStart"/>
      <w:r>
        <w:rPr>
          <w:rFonts w:asciiTheme="minorEastAsia" w:hAnsiTheme="minorEastAsia" w:hint="eastAsia"/>
          <w:szCs w:val="21"/>
        </w:rPr>
        <w:t>分布图该值</w:t>
      </w:r>
      <w:proofErr w:type="gramEnd"/>
      <w:r>
        <w:rPr>
          <w:rFonts w:asciiTheme="minorEastAsia" w:hAnsiTheme="minorEastAsia" w:hint="eastAsia"/>
          <w:szCs w:val="21"/>
        </w:rPr>
        <w:t>确定为1</w:t>
      </w:r>
      <w:r w:rsidR="00837752">
        <w:rPr>
          <w:rFonts w:asciiTheme="minorEastAsia" w:hAnsiTheme="minorEastAsia" w:hint="eastAsia"/>
          <w:szCs w:val="21"/>
        </w:rPr>
        <w:t>0</w:t>
      </w:r>
      <w:r>
        <w:rPr>
          <w:rFonts w:asciiTheme="minorEastAsia" w:hAnsiTheme="minorEastAsia" w:hint="eastAsia"/>
          <w:szCs w:val="21"/>
        </w:rPr>
        <w:t>。</w:t>
      </w:r>
      <w:r w:rsidR="00837752">
        <w:rPr>
          <w:rFonts w:asciiTheme="minorEastAsia" w:hAnsiTheme="minorEastAsia" w:hint="eastAsia"/>
          <w:szCs w:val="21"/>
        </w:rPr>
        <w:t>洛氏</w:t>
      </w:r>
      <w:r>
        <w:rPr>
          <w:rFonts w:asciiTheme="minorEastAsia" w:hAnsiTheme="minorEastAsia" w:hint="eastAsia"/>
          <w:szCs w:val="21"/>
        </w:rPr>
        <w:t>硬度指标</w:t>
      </w:r>
      <w:r w:rsidR="00837752">
        <w:rPr>
          <w:rFonts w:asciiTheme="minorEastAsia" w:hAnsiTheme="minorEastAsia" w:hint="eastAsia"/>
          <w:szCs w:val="21"/>
        </w:rPr>
        <w:t>78</w:t>
      </w:r>
      <w:r>
        <w:rPr>
          <w:rFonts w:asciiTheme="minorEastAsia" w:hAnsiTheme="minorEastAsia" w:hint="eastAsia"/>
          <w:szCs w:val="21"/>
        </w:rPr>
        <w:t>个，分布在</w:t>
      </w:r>
      <w:r w:rsidR="00837752">
        <w:rPr>
          <w:rFonts w:asciiTheme="minorEastAsia" w:hAnsiTheme="minorEastAsia" w:hint="eastAsia"/>
          <w:szCs w:val="21"/>
        </w:rPr>
        <w:t>31</w:t>
      </w:r>
      <w:r>
        <w:rPr>
          <w:rFonts w:asciiTheme="minorEastAsia" w:hAnsiTheme="minorEastAsia" w:hint="eastAsia"/>
          <w:szCs w:val="21"/>
        </w:rPr>
        <w:t>-</w:t>
      </w:r>
      <w:r w:rsidR="00837752">
        <w:rPr>
          <w:rFonts w:asciiTheme="minorEastAsia" w:hAnsiTheme="minorEastAsia" w:hint="eastAsia"/>
          <w:szCs w:val="21"/>
        </w:rPr>
        <w:t>79</w:t>
      </w:r>
      <w:r>
        <w:rPr>
          <w:rFonts w:asciiTheme="minorEastAsia" w:hAnsiTheme="minorEastAsia" w:hint="eastAsia"/>
          <w:szCs w:val="21"/>
        </w:rPr>
        <w:t>范围内</w:t>
      </w:r>
      <w:r w:rsidR="00837752">
        <w:rPr>
          <w:rFonts w:asciiTheme="minorEastAsia" w:hAnsiTheme="minorEastAsia" w:hint="eastAsia"/>
          <w:szCs w:val="21"/>
        </w:rPr>
        <w:t>，</w:t>
      </w:r>
      <w:r w:rsidR="00837752">
        <w:rPr>
          <w:rFonts w:asciiTheme="minorEastAsia" w:hAnsiTheme="minorEastAsia" w:hint="eastAsia"/>
          <w:szCs w:val="21"/>
        </w:rPr>
        <w:t>根据</w:t>
      </w:r>
      <w:proofErr w:type="gramStart"/>
      <w:r w:rsidR="00837752">
        <w:rPr>
          <w:rFonts w:asciiTheme="minorEastAsia" w:hAnsiTheme="minorEastAsia" w:hint="eastAsia"/>
          <w:szCs w:val="21"/>
        </w:rPr>
        <w:t>分布图该值</w:t>
      </w:r>
      <w:proofErr w:type="gramEnd"/>
      <w:r w:rsidR="00837752">
        <w:rPr>
          <w:rFonts w:asciiTheme="minorEastAsia" w:hAnsiTheme="minorEastAsia" w:hint="eastAsia"/>
          <w:szCs w:val="21"/>
        </w:rPr>
        <w:t>确定为</w:t>
      </w:r>
      <w:r w:rsidR="00837752">
        <w:rPr>
          <w:rFonts w:asciiTheme="minorEastAsia" w:hAnsiTheme="minorEastAsia" w:hint="eastAsia"/>
          <w:szCs w:val="21"/>
        </w:rPr>
        <w:t>30-80</w:t>
      </w:r>
      <w:r>
        <w:rPr>
          <w:rFonts w:asciiTheme="minorEastAsia" w:hAnsiTheme="minorEastAsia" w:hint="eastAsia"/>
          <w:szCs w:val="21"/>
        </w:rPr>
        <w:t>。</w:t>
      </w:r>
    </w:p>
    <w:p w:rsidR="008B25EB" w:rsidRPr="008B25EB" w:rsidRDefault="008B25EB" w:rsidP="008B25EB">
      <w:pPr>
        <w:jc w:val="center"/>
        <w:rPr>
          <w:rFonts w:hint="eastAsia"/>
          <w:color w:val="000000" w:themeColor="text1"/>
        </w:rPr>
      </w:pPr>
      <w:r w:rsidRPr="00E96E3B">
        <w:rPr>
          <w:rFonts w:hint="eastAsia"/>
          <w:color w:val="000000" w:themeColor="text1"/>
        </w:rPr>
        <w:t>表</w:t>
      </w:r>
      <w:r>
        <w:rPr>
          <w:rFonts w:hint="eastAsia"/>
          <w:color w:val="000000" w:themeColor="text1"/>
        </w:rPr>
        <w:t>20</w:t>
      </w:r>
      <w:r w:rsidRPr="00E96E3B">
        <w:rPr>
          <w:rFonts w:hint="eastAsia"/>
          <w:color w:val="000000" w:themeColor="text1"/>
        </w:rPr>
        <w:t xml:space="preserve"> </w:t>
      </w:r>
      <w:r w:rsidRPr="00E96E3B">
        <w:rPr>
          <w:rFonts w:hint="eastAsia"/>
          <w:color w:val="000000" w:themeColor="text1"/>
        </w:rPr>
        <w:t>实测</w:t>
      </w:r>
      <w:r>
        <w:rPr>
          <w:rFonts w:hint="eastAsia"/>
          <w:color w:val="000000" w:themeColor="text1"/>
        </w:rPr>
        <w:t>H65</w:t>
      </w:r>
      <w:r w:rsidRPr="00E96E3B">
        <w:rPr>
          <w:rFonts w:hint="eastAsia"/>
          <w:color w:val="000000" w:themeColor="text1"/>
        </w:rPr>
        <w:t xml:space="preserve"> H</w:t>
      </w:r>
      <w:r>
        <w:rPr>
          <w:rFonts w:hint="eastAsia"/>
          <w:color w:val="000000" w:themeColor="text1"/>
        </w:rPr>
        <w:t>04</w:t>
      </w:r>
      <w:r w:rsidRPr="00E96E3B">
        <w:rPr>
          <w:rFonts w:hint="eastAsia"/>
          <w:color w:val="000000" w:themeColor="text1"/>
        </w:rPr>
        <w:t xml:space="preserve"> </w:t>
      </w:r>
      <w:r>
        <w:rPr>
          <w:rFonts w:hint="eastAsia"/>
          <w:color w:val="000000" w:themeColor="text1"/>
        </w:rPr>
        <w:t>抗拉强度频数和频率</w:t>
      </w:r>
      <w:r w:rsidRPr="00E96E3B">
        <w:rPr>
          <w:rFonts w:hint="eastAsia"/>
          <w:color w:val="000000" w:themeColor="text1"/>
        </w:rPr>
        <w:t>布表</w:t>
      </w:r>
    </w:p>
    <w:p w:rsidR="008B25EB" w:rsidRPr="008B25EB" w:rsidRDefault="008B25EB" w:rsidP="008B25EB">
      <w:pPr>
        <w:spacing w:line="300" w:lineRule="auto"/>
        <w:ind w:firstLineChars="200" w:firstLine="420"/>
        <w:contextualSpacing/>
        <w:mirrorIndents/>
        <w:jc w:val="center"/>
        <w:rPr>
          <w:rFonts w:asciiTheme="minorEastAsia" w:hAnsiTheme="minorEastAsia"/>
          <w:szCs w:val="21"/>
        </w:rPr>
      </w:pPr>
      <w:r w:rsidRPr="008B25EB">
        <w:rPr>
          <w:rFonts w:asciiTheme="minorEastAsia" w:hAnsiTheme="minorEastAsia"/>
          <w:szCs w:val="21"/>
        </w:rPr>
        <w:drawing>
          <wp:inline distT="0" distB="0" distL="0" distR="0">
            <wp:extent cx="3463548" cy="3305175"/>
            <wp:effectExtent l="0" t="0" r="3810" b="0"/>
            <wp:docPr id="24" name="图片 24" descr="D:\Documents and Settings\88003400\Application Data\Tencent\Users\583990029\QQ\WinTemp\RichOle\I@]](%GXWY[4~FV`}C]GCM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Documents and Settings\88003400\Application Data\Tencent\Users\583990029\QQ\WinTemp\RichOle\I@]](%GXWY[4~FV`}C]GCM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4532" cy="3306114"/>
                    </a:xfrm>
                    <a:prstGeom prst="rect">
                      <a:avLst/>
                    </a:prstGeom>
                    <a:noFill/>
                    <a:ln>
                      <a:noFill/>
                    </a:ln>
                  </pic:spPr>
                </pic:pic>
              </a:graphicData>
            </a:graphic>
          </wp:inline>
        </w:drawing>
      </w:r>
    </w:p>
    <w:p w:rsidR="008D4B01" w:rsidRPr="008B25EB" w:rsidRDefault="008D4B01" w:rsidP="008D4B01">
      <w:pPr>
        <w:jc w:val="center"/>
        <w:rPr>
          <w:rFonts w:hint="eastAsia"/>
          <w:color w:val="000000" w:themeColor="text1"/>
        </w:rPr>
      </w:pPr>
      <w:r w:rsidRPr="00E96E3B">
        <w:rPr>
          <w:rFonts w:hint="eastAsia"/>
          <w:color w:val="000000" w:themeColor="text1"/>
        </w:rPr>
        <w:t>表</w:t>
      </w:r>
      <w:r>
        <w:rPr>
          <w:rFonts w:hint="eastAsia"/>
          <w:color w:val="000000" w:themeColor="text1"/>
        </w:rPr>
        <w:t>2</w:t>
      </w:r>
      <w:r w:rsidR="0035220D">
        <w:rPr>
          <w:rFonts w:hint="eastAsia"/>
          <w:color w:val="000000" w:themeColor="text1"/>
        </w:rPr>
        <w:t>1</w:t>
      </w:r>
      <w:r w:rsidRPr="00E96E3B">
        <w:rPr>
          <w:rFonts w:hint="eastAsia"/>
          <w:color w:val="000000" w:themeColor="text1"/>
        </w:rPr>
        <w:t xml:space="preserve"> </w:t>
      </w:r>
      <w:r w:rsidRPr="00E96E3B">
        <w:rPr>
          <w:rFonts w:hint="eastAsia"/>
          <w:color w:val="000000" w:themeColor="text1"/>
        </w:rPr>
        <w:t>实测</w:t>
      </w:r>
      <w:r>
        <w:rPr>
          <w:rFonts w:hint="eastAsia"/>
          <w:color w:val="000000" w:themeColor="text1"/>
        </w:rPr>
        <w:t>H65</w:t>
      </w:r>
      <w:r w:rsidRPr="00E96E3B">
        <w:rPr>
          <w:rFonts w:hint="eastAsia"/>
          <w:color w:val="000000" w:themeColor="text1"/>
        </w:rPr>
        <w:t xml:space="preserve"> H</w:t>
      </w:r>
      <w:r>
        <w:rPr>
          <w:rFonts w:hint="eastAsia"/>
          <w:color w:val="000000" w:themeColor="text1"/>
        </w:rPr>
        <w:t>04</w:t>
      </w:r>
      <w:r w:rsidRPr="00E96E3B">
        <w:rPr>
          <w:rFonts w:hint="eastAsia"/>
          <w:color w:val="000000" w:themeColor="text1"/>
        </w:rPr>
        <w:t xml:space="preserve"> </w:t>
      </w:r>
      <w:r w:rsidR="0035220D">
        <w:rPr>
          <w:rFonts w:hint="eastAsia"/>
          <w:color w:val="000000" w:themeColor="text1"/>
        </w:rPr>
        <w:t>断后非比例延伸</w:t>
      </w:r>
      <w:r>
        <w:rPr>
          <w:rFonts w:hint="eastAsia"/>
          <w:color w:val="000000" w:themeColor="text1"/>
        </w:rPr>
        <w:t>强度频数和频率</w:t>
      </w:r>
      <w:r w:rsidRPr="00E96E3B">
        <w:rPr>
          <w:rFonts w:hint="eastAsia"/>
          <w:color w:val="000000" w:themeColor="text1"/>
        </w:rPr>
        <w:t>布表</w:t>
      </w:r>
    </w:p>
    <w:p w:rsidR="0035220D" w:rsidRPr="0035220D" w:rsidRDefault="0035220D" w:rsidP="0035220D">
      <w:pPr>
        <w:spacing w:line="300" w:lineRule="auto"/>
        <w:ind w:firstLineChars="200" w:firstLine="420"/>
        <w:contextualSpacing/>
        <w:mirrorIndents/>
        <w:jc w:val="center"/>
        <w:rPr>
          <w:rFonts w:asciiTheme="minorEastAsia" w:hAnsiTheme="minorEastAsia"/>
          <w:szCs w:val="21"/>
        </w:rPr>
      </w:pPr>
      <w:r w:rsidRPr="0035220D">
        <w:rPr>
          <w:rFonts w:asciiTheme="minorEastAsia" w:hAnsiTheme="minorEastAsia"/>
          <w:szCs w:val="21"/>
        </w:rPr>
        <w:drawing>
          <wp:inline distT="0" distB="0" distL="0" distR="0">
            <wp:extent cx="3238500" cy="3146906"/>
            <wp:effectExtent l="0" t="0" r="0" b="0"/>
            <wp:docPr id="25" name="图片 25" descr="D:\Documents and Settings\88003400\Application Data\Tencent\Users\583990029\QQ\WinTemp\RichOle\176LPU8`B4Y`$3M_]J}{$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Documents and Settings\88003400\Application Data\Tencent\Users\583990029\QQ\WinTemp\RichOle\176LPU8`B4Y`$3M_]J}{$ST.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2685" cy="3150973"/>
                    </a:xfrm>
                    <a:prstGeom prst="rect">
                      <a:avLst/>
                    </a:prstGeom>
                    <a:noFill/>
                    <a:ln>
                      <a:noFill/>
                    </a:ln>
                  </pic:spPr>
                </pic:pic>
              </a:graphicData>
            </a:graphic>
          </wp:inline>
        </w:drawing>
      </w:r>
    </w:p>
    <w:p w:rsidR="008B25EB" w:rsidRDefault="008B25EB" w:rsidP="009A7834">
      <w:pPr>
        <w:spacing w:line="300" w:lineRule="auto"/>
        <w:ind w:firstLineChars="200" w:firstLine="420"/>
        <w:contextualSpacing/>
        <w:mirrorIndents/>
        <w:rPr>
          <w:rFonts w:asciiTheme="minorEastAsia" w:hAnsiTheme="minorEastAsia" w:hint="eastAsia"/>
          <w:szCs w:val="21"/>
        </w:rPr>
      </w:pPr>
    </w:p>
    <w:p w:rsidR="0035220D" w:rsidRDefault="0035220D" w:rsidP="0035220D">
      <w:pPr>
        <w:jc w:val="center"/>
        <w:rPr>
          <w:rFonts w:hint="eastAsia"/>
          <w:color w:val="000000" w:themeColor="text1"/>
        </w:rPr>
      </w:pPr>
    </w:p>
    <w:p w:rsidR="0035220D" w:rsidRPr="008B25EB" w:rsidRDefault="0035220D" w:rsidP="0035220D">
      <w:pPr>
        <w:jc w:val="center"/>
        <w:rPr>
          <w:rFonts w:hint="eastAsia"/>
          <w:color w:val="000000" w:themeColor="text1"/>
        </w:rPr>
      </w:pPr>
      <w:r w:rsidRPr="00E96E3B">
        <w:rPr>
          <w:rFonts w:hint="eastAsia"/>
          <w:color w:val="000000" w:themeColor="text1"/>
        </w:rPr>
        <w:lastRenderedPageBreak/>
        <w:t>表</w:t>
      </w:r>
      <w:r>
        <w:rPr>
          <w:rFonts w:hint="eastAsia"/>
          <w:color w:val="000000" w:themeColor="text1"/>
        </w:rPr>
        <w:t>2</w:t>
      </w:r>
      <w:r>
        <w:rPr>
          <w:rFonts w:hint="eastAsia"/>
          <w:color w:val="000000" w:themeColor="text1"/>
        </w:rPr>
        <w:t xml:space="preserve">2 </w:t>
      </w:r>
      <w:r w:rsidRPr="00E96E3B">
        <w:rPr>
          <w:rFonts w:hint="eastAsia"/>
          <w:color w:val="000000" w:themeColor="text1"/>
        </w:rPr>
        <w:t>实测</w:t>
      </w:r>
      <w:r>
        <w:rPr>
          <w:rFonts w:hint="eastAsia"/>
          <w:color w:val="000000" w:themeColor="text1"/>
        </w:rPr>
        <w:t>H65</w:t>
      </w:r>
      <w:r w:rsidRPr="00E96E3B">
        <w:rPr>
          <w:rFonts w:hint="eastAsia"/>
          <w:color w:val="000000" w:themeColor="text1"/>
        </w:rPr>
        <w:t xml:space="preserve"> H</w:t>
      </w:r>
      <w:r>
        <w:rPr>
          <w:rFonts w:hint="eastAsia"/>
          <w:color w:val="000000" w:themeColor="text1"/>
        </w:rPr>
        <w:t>04</w:t>
      </w:r>
      <w:r w:rsidRPr="00E96E3B">
        <w:rPr>
          <w:rFonts w:hint="eastAsia"/>
          <w:color w:val="000000" w:themeColor="text1"/>
        </w:rPr>
        <w:t xml:space="preserve"> </w:t>
      </w:r>
      <w:r>
        <w:rPr>
          <w:rFonts w:hint="eastAsia"/>
          <w:color w:val="000000" w:themeColor="text1"/>
        </w:rPr>
        <w:t>断后</w:t>
      </w:r>
      <w:r>
        <w:rPr>
          <w:rFonts w:hint="eastAsia"/>
          <w:color w:val="000000" w:themeColor="text1"/>
        </w:rPr>
        <w:t>伸长率</w:t>
      </w:r>
      <w:r>
        <w:rPr>
          <w:rFonts w:hint="eastAsia"/>
          <w:color w:val="000000" w:themeColor="text1"/>
        </w:rPr>
        <w:t>频数和频率</w:t>
      </w:r>
      <w:r w:rsidRPr="00E96E3B">
        <w:rPr>
          <w:rFonts w:hint="eastAsia"/>
          <w:color w:val="000000" w:themeColor="text1"/>
        </w:rPr>
        <w:t>布表</w:t>
      </w:r>
    </w:p>
    <w:p w:rsidR="00BE58A1" w:rsidRPr="00BE58A1" w:rsidRDefault="00BE58A1" w:rsidP="00BE58A1">
      <w:pPr>
        <w:spacing w:line="300" w:lineRule="auto"/>
        <w:ind w:firstLineChars="200" w:firstLine="420"/>
        <w:contextualSpacing/>
        <w:mirrorIndents/>
        <w:jc w:val="center"/>
        <w:rPr>
          <w:rFonts w:asciiTheme="minorEastAsia" w:hAnsiTheme="minorEastAsia"/>
          <w:szCs w:val="21"/>
        </w:rPr>
      </w:pPr>
      <w:r w:rsidRPr="00BE58A1">
        <w:rPr>
          <w:rFonts w:asciiTheme="minorEastAsia" w:hAnsiTheme="minorEastAsia"/>
          <w:szCs w:val="21"/>
        </w:rPr>
        <w:drawing>
          <wp:inline distT="0" distB="0" distL="0" distR="0">
            <wp:extent cx="4204970" cy="4000500"/>
            <wp:effectExtent l="0" t="0" r="5080" b="0"/>
            <wp:docPr id="26" name="图片 26" descr="D:\Documents and Settings\88003400\Application Data\Tencent\Users\583990029\QQ\WinTemp\RichOle\W22Q16CITP_EGJ3EA3{4%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Documents and Settings\88003400\Application Data\Tencent\Users\583990029\QQ\WinTemp\RichOle\W22Q16CITP_EGJ3EA3{4%Y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02697" cy="3998338"/>
                    </a:xfrm>
                    <a:prstGeom prst="rect">
                      <a:avLst/>
                    </a:prstGeom>
                    <a:noFill/>
                    <a:ln>
                      <a:noFill/>
                    </a:ln>
                  </pic:spPr>
                </pic:pic>
              </a:graphicData>
            </a:graphic>
          </wp:inline>
        </w:drawing>
      </w:r>
    </w:p>
    <w:p w:rsidR="008B25EB" w:rsidRPr="00837752" w:rsidRDefault="00BE58A1" w:rsidP="00837752">
      <w:pPr>
        <w:jc w:val="center"/>
        <w:rPr>
          <w:rFonts w:hint="eastAsia"/>
          <w:color w:val="000000" w:themeColor="text1"/>
        </w:rPr>
      </w:pPr>
      <w:r w:rsidRPr="00E96E3B">
        <w:rPr>
          <w:rFonts w:hint="eastAsia"/>
          <w:color w:val="000000" w:themeColor="text1"/>
        </w:rPr>
        <w:t>表</w:t>
      </w:r>
      <w:r>
        <w:rPr>
          <w:rFonts w:hint="eastAsia"/>
          <w:color w:val="000000" w:themeColor="text1"/>
        </w:rPr>
        <w:t>2</w:t>
      </w:r>
      <w:r>
        <w:rPr>
          <w:rFonts w:hint="eastAsia"/>
          <w:color w:val="000000" w:themeColor="text1"/>
        </w:rPr>
        <w:t>3</w:t>
      </w:r>
      <w:r>
        <w:rPr>
          <w:rFonts w:hint="eastAsia"/>
          <w:color w:val="000000" w:themeColor="text1"/>
        </w:rPr>
        <w:t xml:space="preserve"> </w:t>
      </w:r>
      <w:r w:rsidRPr="00E96E3B">
        <w:rPr>
          <w:rFonts w:hint="eastAsia"/>
          <w:color w:val="000000" w:themeColor="text1"/>
        </w:rPr>
        <w:t>实测</w:t>
      </w:r>
      <w:r>
        <w:rPr>
          <w:rFonts w:hint="eastAsia"/>
          <w:color w:val="000000" w:themeColor="text1"/>
        </w:rPr>
        <w:t>H65</w:t>
      </w:r>
      <w:r w:rsidRPr="00E96E3B">
        <w:rPr>
          <w:rFonts w:hint="eastAsia"/>
          <w:color w:val="000000" w:themeColor="text1"/>
        </w:rPr>
        <w:t xml:space="preserve"> H</w:t>
      </w:r>
      <w:r>
        <w:rPr>
          <w:rFonts w:hint="eastAsia"/>
          <w:color w:val="000000" w:themeColor="text1"/>
        </w:rPr>
        <w:t>04</w:t>
      </w:r>
      <w:r w:rsidRPr="00E96E3B">
        <w:rPr>
          <w:rFonts w:hint="eastAsia"/>
          <w:color w:val="000000" w:themeColor="text1"/>
        </w:rPr>
        <w:t xml:space="preserve"> </w:t>
      </w:r>
      <w:r w:rsidR="00837752">
        <w:rPr>
          <w:rFonts w:hint="eastAsia"/>
          <w:color w:val="000000" w:themeColor="text1"/>
        </w:rPr>
        <w:t>洛氏硬度</w:t>
      </w:r>
      <w:r>
        <w:rPr>
          <w:rFonts w:hint="eastAsia"/>
          <w:color w:val="000000" w:themeColor="text1"/>
        </w:rPr>
        <w:t>频数和频率</w:t>
      </w:r>
      <w:r w:rsidRPr="00E96E3B">
        <w:rPr>
          <w:rFonts w:hint="eastAsia"/>
          <w:color w:val="000000" w:themeColor="text1"/>
        </w:rPr>
        <w:t>布表</w:t>
      </w:r>
    </w:p>
    <w:p w:rsidR="008960D3" w:rsidRPr="00515DBE" w:rsidRDefault="00BE58A1" w:rsidP="00515DBE">
      <w:pPr>
        <w:widowControl/>
        <w:jc w:val="center"/>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14:anchorId="17BC23C9" wp14:editId="27B5A72B">
            <wp:extent cx="4362769" cy="4238625"/>
            <wp:effectExtent l="0" t="0" r="0" b="0"/>
            <wp:docPr id="27" name="图片 27" descr="D:\Documents and Settings\88003400\Application Data\Tencent\Users\583990029\QQ\WinTemp\RichOle\HT7T$N{XKSC8KC6PUGI9U7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Documents and Settings\88003400\Application Data\Tencent\Users\583990029\QQ\WinTemp\RichOle\HT7T$N{XKSC8KC6PUGI9U7T.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62769" cy="4238625"/>
                    </a:xfrm>
                    <a:prstGeom prst="rect">
                      <a:avLst/>
                    </a:prstGeom>
                    <a:noFill/>
                    <a:ln>
                      <a:noFill/>
                    </a:ln>
                  </pic:spPr>
                </pic:pic>
              </a:graphicData>
            </a:graphic>
          </wp:inline>
        </w:drawing>
      </w:r>
    </w:p>
    <w:p w:rsidR="009A7834" w:rsidRDefault="009A7834" w:rsidP="009A7834">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lastRenderedPageBreak/>
        <w:t>H02</w:t>
      </w:r>
      <w:proofErr w:type="gramStart"/>
      <w:r>
        <w:rPr>
          <w:rFonts w:asciiTheme="minorEastAsia" w:hAnsiTheme="minorEastAsia" w:hint="eastAsia"/>
          <w:szCs w:val="21"/>
        </w:rPr>
        <w:t>态共收集</w:t>
      </w:r>
      <w:proofErr w:type="gramEnd"/>
      <w:r>
        <w:rPr>
          <w:rFonts w:asciiTheme="minorEastAsia" w:hAnsiTheme="minorEastAsia" w:hint="eastAsia"/>
          <w:szCs w:val="21"/>
        </w:rPr>
        <w:t>到抗拉强度数据</w:t>
      </w:r>
      <w:r w:rsidR="005C5153">
        <w:rPr>
          <w:rFonts w:asciiTheme="minorEastAsia" w:hAnsiTheme="minorEastAsia" w:hint="eastAsia"/>
          <w:szCs w:val="21"/>
        </w:rPr>
        <w:t>34</w:t>
      </w:r>
      <w:r>
        <w:rPr>
          <w:rFonts w:asciiTheme="minorEastAsia" w:hAnsiTheme="minorEastAsia" w:hint="eastAsia"/>
          <w:szCs w:val="21"/>
        </w:rPr>
        <w:t>个，规格范围3mm-</w:t>
      </w:r>
      <w:r w:rsidR="005C5153">
        <w:rPr>
          <w:rFonts w:asciiTheme="minorEastAsia" w:hAnsiTheme="minorEastAsia" w:hint="eastAsia"/>
          <w:szCs w:val="21"/>
        </w:rPr>
        <w:t>6</w:t>
      </w:r>
      <w:r>
        <w:rPr>
          <w:rFonts w:asciiTheme="minorEastAsia" w:hAnsiTheme="minorEastAsia" w:hint="eastAsia"/>
          <w:szCs w:val="21"/>
        </w:rPr>
        <w:t>0mm，该组数据集中在</w:t>
      </w:r>
      <w:r w:rsidR="005C5153">
        <w:rPr>
          <w:rFonts w:asciiTheme="minorEastAsia" w:hAnsiTheme="minorEastAsia" w:hint="eastAsia"/>
          <w:szCs w:val="21"/>
        </w:rPr>
        <w:t>285</w:t>
      </w:r>
      <w:r>
        <w:rPr>
          <w:rFonts w:asciiTheme="minorEastAsia" w:hAnsiTheme="minorEastAsia" w:hint="eastAsia"/>
          <w:szCs w:val="21"/>
        </w:rPr>
        <w:t>-</w:t>
      </w:r>
      <w:r w:rsidR="005C5153">
        <w:rPr>
          <w:rFonts w:asciiTheme="minorEastAsia" w:hAnsiTheme="minorEastAsia" w:hint="eastAsia"/>
          <w:szCs w:val="21"/>
        </w:rPr>
        <w:t>411</w:t>
      </w:r>
      <w:r>
        <w:rPr>
          <w:rFonts w:asciiTheme="minorEastAsia" w:hAnsiTheme="minorEastAsia" w:hint="eastAsia"/>
          <w:szCs w:val="21"/>
        </w:rPr>
        <w:t>之间，根据分布图确定为不小于</w:t>
      </w:r>
      <w:r w:rsidR="005C5153">
        <w:rPr>
          <w:rFonts w:asciiTheme="minorEastAsia" w:hAnsiTheme="minorEastAsia" w:hint="eastAsia"/>
          <w:szCs w:val="21"/>
        </w:rPr>
        <w:t>285</w:t>
      </w:r>
      <w:r>
        <w:rPr>
          <w:rFonts w:asciiTheme="minorEastAsia" w:hAnsiTheme="minorEastAsia" w:hint="eastAsia"/>
          <w:szCs w:val="21"/>
        </w:rPr>
        <w:t>。</w:t>
      </w:r>
      <w:r w:rsidRPr="003C4DDC">
        <w:rPr>
          <w:rFonts w:asciiTheme="minorEastAsia" w:hAnsiTheme="minorEastAsia" w:hint="eastAsia"/>
          <w:szCs w:val="21"/>
        </w:rPr>
        <w:t>断后非比例延伸强度数据</w:t>
      </w:r>
      <w:r w:rsidR="005C5153">
        <w:rPr>
          <w:rFonts w:asciiTheme="minorEastAsia" w:hAnsiTheme="minorEastAsia" w:hint="eastAsia"/>
          <w:szCs w:val="21"/>
        </w:rPr>
        <w:t>23</w:t>
      </w:r>
      <w:r w:rsidRPr="003C4DDC">
        <w:rPr>
          <w:rFonts w:asciiTheme="minorEastAsia" w:hAnsiTheme="minorEastAsia" w:hint="eastAsia"/>
          <w:szCs w:val="21"/>
        </w:rPr>
        <w:t>个</w:t>
      </w:r>
      <w:r w:rsidR="005C5153">
        <w:rPr>
          <w:rFonts w:asciiTheme="minorEastAsia" w:hAnsiTheme="minorEastAsia" w:hint="eastAsia"/>
          <w:szCs w:val="21"/>
        </w:rPr>
        <w:t>，该组数据集中在128-345之间，因数值较少，确定不小于125作为参考值</w:t>
      </w:r>
      <w:r>
        <w:rPr>
          <w:rFonts w:asciiTheme="minorEastAsia" w:hAnsiTheme="minorEastAsia" w:hint="eastAsia"/>
          <w:szCs w:val="21"/>
        </w:rPr>
        <w:t>。</w:t>
      </w:r>
      <w:r w:rsidRPr="003C4DDC">
        <w:rPr>
          <w:rFonts w:asciiTheme="minorEastAsia" w:hAnsiTheme="minorEastAsia" w:hint="eastAsia"/>
          <w:szCs w:val="21"/>
        </w:rPr>
        <w:t>断后伸长率数据</w:t>
      </w:r>
      <w:r w:rsidR="005C5153">
        <w:rPr>
          <w:rFonts w:asciiTheme="minorEastAsia" w:hAnsiTheme="minorEastAsia" w:hint="eastAsia"/>
          <w:szCs w:val="21"/>
        </w:rPr>
        <w:t>34</w:t>
      </w:r>
      <w:r w:rsidRPr="003C4DDC">
        <w:rPr>
          <w:rFonts w:asciiTheme="minorEastAsia" w:hAnsiTheme="minorEastAsia" w:hint="eastAsia"/>
          <w:szCs w:val="21"/>
        </w:rPr>
        <w:t>个，</w:t>
      </w:r>
      <w:r w:rsidR="005C5153">
        <w:rPr>
          <w:rFonts w:asciiTheme="minorEastAsia" w:hAnsiTheme="minorEastAsia" w:hint="eastAsia"/>
          <w:szCs w:val="21"/>
        </w:rPr>
        <w:t>该组数据集中在18.7-37.69之间，该值确定为15</w:t>
      </w:r>
      <w:r>
        <w:rPr>
          <w:rFonts w:asciiTheme="minorEastAsia" w:hAnsiTheme="minorEastAsia" w:hint="eastAsia"/>
          <w:szCs w:val="21"/>
        </w:rPr>
        <w:t>。</w:t>
      </w:r>
      <w:r w:rsidR="005C5153">
        <w:rPr>
          <w:rFonts w:asciiTheme="minorEastAsia" w:hAnsiTheme="minorEastAsia" w:hint="eastAsia"/>
          <w:szCs w:val="21"/>
        </w:rPr>
        <w:t>洛氏</w:t>
      </w:r>
      <w:r>
        <w:rPr>
          <w:rFonts w:asciiTheme="minorEastAsia" w:hAnsiTheme="minorEastAsia" w:hint="eastAsia"/>
          <w:szCs w:val="21"/>
        </w:rPr>
        <w:t>硬度指标</w:t>
      </w:r>
      <w:r w:rsidR="005C5153">
        <w:rPr>
          <w:rFonts w:asciiTheme="minorEastAsia" w:hAnsiTheme="minorEastAsia" w:hint="eastAsia"/>
          <w:szCs w:val="21"/>
        </w:rPr>
        <w:t>33</w:t>
      </w:r>
      <w:r>
        <w:rPr>
          <w:rFonts w:asciiTheme="minorEastAsia" w:hAnsiTheme="minorEastAsia" w:hint="eastAsia"/>
          <w:szCs w:val="21"/>
        </w:rPr>
        <w:t>个，分布在</w:t>
      </w:r>
      <w:r w:rsidR="005C5153">
        <w:rPr>
          <w:rFonts w:asciiTheme="minorEastAsia" w:hAnsiTheme="minorEastAsia" w:hint="eastAsia"/>
          <w:szCs w:val="21"/>
        </w:rPr>
        <w:t>2</w:t>
      </w:r>
      <w:r>
        <w:rPr>
          <w:rFonts w:asciiTheme="minorEastAsia" w:hAnsiTheme="minorEastAsia" w:hint="eastAsia"/>
          <w:szCs w:val="21"/>
        </w:rPr>
        <w:t>8-</w:t>
      </w:r>
      <w:r w:rsidR="005C5153">
        <w:rPr>
          <w:rFonts w:asciiTheme="minorEastAsia" w:hAnsiTheme="minorEastAsia" w:hint="eastAsia"/>
          <w:szCs w:val="21"/>
        </w:rPr>
        <w:t>74</w:t>
      </w:r>
      <w:r>
        <w:rPr>
          <w:rFonts w:asciiTheme="minorEastAsia" w:hAnsiTheme="minorEastAsia" w:hint="eastAsia"/>
          <w:szCs w:val="21"/>
        </w:rPr>
        <w:t>范围内，</w:t>
      </w:r>
      <w:r w:rsidR="005C5153">
        <w:rPr>
          <w:rFonts w:asciiTheme="minorEastAsia" w:hAnsiTheme="minorEastAsia" w:hint="eastAsia"/>
          <w:szCs w:val="21"/>
        </w:rPr>
        <w:t>该值确定为28-75</w:t>
      </w:r>
      <w:r>
        <w:rPr>
          <w:rFonts w:asciiTheme="minorEastAsia" w:hAnsiTheme="minorEastAsia" w:hint="eastAsia"/>
          <w:szCs w:val="21"/>
        </w:rPr>
        <w:t>。</w:t>
      </w:r>
      <w:r w:rsidR="001A56DD">
        <w:rPr>
          <w:rFonts w:asciiTheme="minorEastAsia" w:hAnsiTheme="minorEastAsia" w:hint="eastAsia"/>
          <w:szCs w:val="21"/>
        </w:rPr>
        <w:t>O60态参考原版数值作为标准参考值。</w:t>
      </w:r>
    </w:p>
    <w:p w:rsidR="009A7834" w:rsidRPr="003C4DDC" w:rsidRDefault="009A7834" w:rsidP="009A7834">
      <w:pPr>
        <w:jc w:val="center"/>
        <w:rPr>
          <w:color w:val="000000" w:themeColor="text1"/>
        </w:rPr>
      </w:pPr>
      <w:r w:rsidRPr="00E96E3B">
        <w:rPr>
          <w:rFonts w:hint="eastAsia"/>
          <w:color w:val="000000" w:themeColor="text1"/>
        </w:rPr>
        <w:t>表</w:t>
      </w:r>
      <w:r>
        <w:rPr>
          <w:rFonts w:hint="eastAsia"/>
          <w:color w:val="000000" w:themeColor="text1"/>
        </w:rPr>
        <w:t>17</w:t>
      </w:r>
      <w:r w:rsidRPr="00E96E3B">
        <w:rPr>
          <w:rFonts w:hint="eastAsia"/>
          <w:color w:val="000000" w:themeColor="text1"/>
        </w:rPr>
        <w:t xml:space="preserve"> </w:t>
      </w:r>
      <w:r w:rsidRPr="00E96E3B">
        <w:rPr>
          <w:rFonts w:hint="eastAsia"/>
          <w:color w:val="000000" w:themeColor="text1"/>
        </w:rPr>
        <w:t>实测</w:t>
      </w:r>
      <w:r w:rsidR="005C5153">
        <w:rPr>
          <w:rFonts w:hint="eastAsia"/>
          <w:color w:val="000000" w:themeColor="text1"/>
        </w:rPr>
        <w:t>H65</w:t>
      </w:r>
      <w:r w:rsidRPr="00E96E3B">
        <w:rPr>
          <w:rFonts w:hint="eastAsia"/>
          <w:color w:val="000000" w:themeColor="text1"/>
        </w:rPr>
        <w:t xml:space="preserve"> </w:t>
      </w:r>
      <w:r>
        <w:rPr>
          <w:rFonts w:hint="eastAsia"/>
          <w:color w:val="000000" w:themeColor="text1"/>
        </w:rPr>
        <w:t>抗拉强度频数和频率</w:t>
      </w:r>
      <w:r w:rsidRPr="00E96E3B">
        <w:rPr>
          <w:rFonts w:hint="eastAsia"/>
          <w:color w:val="000000" w:themeColor="text1"/>
        </w:rPr>
        <w:t>布表</w:t>
      </w:r>
    </w:p>
    <w:p w:rsidR="002D16A5" w:rsidRPr="002D16A5" w:rsidRDefault="002D16A5" w:rsidP="002D16A5">
      <w:pPr>
        <w:spacing w:line="360" w:lineRule="auto"/>
        <w:ind w:left="49" w:firstLine="420"/>
        <w:jc w:val="center"/>
        <w:rPr>
          <w:rFonts w:ascii="宋体" w:hAnsi="宋体"/>
          <w:b/>
          <w:color w:val="000000"/>
        </w:rPr>
      </w:pPr>
      <w:r w:rsidRPr="002D16A5">
        <w:rPr>
          <w:rFonts w:ascii="宋体" w:hAnsi="宋体"/>
          <w:b/>
          <w:color w:val="000000"/>
        </w:rPr>
        <w:drawing>
          <wp:inline distT="0" distB="0" distL="0" distR="0">
            <wp:extent cx="3657600" cy="3483773"/>
            <wp:effectExtent l="0" t="0" r="0" b="2540"/>
            <wp:docPr id="28" name="图片 28" descr="D:\Documents and Settings\88003400\Application Data\Tencent\Users\583990029\QQ\WinTemp\RichOle\H4BYW)K2UNICK@{L1PHU5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Documents and Settings\88003400\Application Data\Tencent\Users\583990029\QQ\WinTemp\RichOle\H4BYW)K2UNICK@{L1PHU5PY.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57600" cy="3483773"/>
                    </a:xfrm>
                    <a:prstGeom prst="rect">
                      <a:avLst/>
                    </a:prstGeom>
                    <a:noFill/>
                    <a:ln>
                      <a:noFill/>
                    </a:ln>
                  </pic:spPr>
                </pic:pic>
              </a:graphicData>
            </a:graphic>
          </wp:inline>
        </w:drawing>
      </w:r>
    </w:p>
    <w:p w:rsidR="001A56DD" w:rsidRDefault="001A56DD" w:rsidP="001A56DD">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4.2.4.</w:t>
      </w:r>
      <w:r>
        <w:rPr>
          <w:rFonts w:asciiTheme="minorEastAsia" w:hAnsiTheme="minorEastAsia" w:hint="eastAsia"/>
          <w:szCs w:val="21"/>
        </w:rPr>
        <w:t>8</w:t>
      </w:r>
      <w:r>
        <w:rPr>
          <w:rFonts w:asciiTheme="minorEastAsia" w:hAnsiTheme="minorEastAsia" w:hint="eastAsia"/>
          <w:szCs w:val="21"/>
        </w:rPr>
        <w:t xml:space="preserve"> H</w:t>
      </w:r>
      <w:r>
        <w:rPr>
          <w:rFonts w:asciiTheme="minorEastAsia" w:hAnsiTheme="minorEastAsia" w:hint="eastAsia"/>
          <w:szCs w:val="21"/>
        </w:rPr>
        <w:t>63</w:t>
      </w:r>
      <w:r>
        <w:rPr>
          <w:rFonts w:asciiTheme="minorEastAsia" w:hAnsiTheme="minorEastAsia" w:hint="eastAsia"/>
          <w:szCs w:val="21"/>
        </w:rPr>
        <w:t>牌号</w:t>
      </w:r>
    </w:p>
    <w:p w:rsidR="001A56DD" w:rsidRDefault="001A56DD" w:rsidP="001A56DD">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H6</w:t>
      </w:r>
      <w:r w:rsidR="005309DE">
        <w:rPr>
          <w:rFonts w:asciiTheme="minorEastAsia" w:hAnsiTheme="minorEastAsia" w:hint="eastAsia"/>
          <w:szCs w:val="21"/>
        </w:rPr>
        <w:t>3</w:t>
      </w:r>
      <w:r>
        <w:rPr>
          <w:rFonts w:asciiTheme="minorEastAsia" w:hAnsiTheme="minorEastAsia" w:hint="eastAsia"/>
          <w:szCs w:val="21"/>
        </w:rPr>
        <w:t>圆形、正六角形棒材共收集到H02</w:t>
      </w:r>
      <w:proofErr w:type="gramStart"/>
      <w:r w:rsidR="005309DE">
        <w:rPr>
          <w:rFonts w:asciiTheme="minorEastAsia" w:hAnsiTheme="minorEastAsia" w:hint="eastAsia"/>
          <w:szCs w:val="21"/>
        </w:rPr>
        <w:t>一</w:t>
      </w:r>
      <w:r>
        <w:rPr>
          <w:rFonts w:asciiTheme="minorEastAsia" w:hAnsiTheme="minorEastAsia" w:hint="eastAsia"/>
          <w:szCs w:val="21"/>
        </w:rPr>
        <w:t>个</w:t>
      </w:r>
      <w:proofErr w:type="gramEnd"/>
      <w:r>
        <w:rPr>
          <w:rFonts w:asciiTheme="minorEastAsia" w:hAnsiTheme="minorEastAsia" w:hint="eastAsia"/>
          <w:szCs w:val="21"/>
        </w:rPr>
        <w:t>状态的实测数据，下面对</w:t>
      </w:r>
      <w:r w:rsidR="005309DE">
        <w:rPr>
          <w:rFonts w:asciiTheme="minorEastAsia" w:hAnsiTheme="minorEastAsia" w:hint="eastAsia"/>
          <w:szCs w:val="21"/>
        </w:rPr>
        <w:t>该</w:t>
      </w:r>
      <w:r>
        <w:rPr>
          <w:rFonts w:asciiTheme="minorEastAsia" w:hAnsiTheme="minorEastAsia" w:hint="eastAsia"/>
          <w:szCs w:val="21"/>
        </w:rPr>
        <w:t>状态的数据进行分析整理：</w:t>
      </w:r>
    </w:p>
    <w:p w:rsidR="005309DE" w:rsidRDefault="001A56DD" w:rsidP="005309DE">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H0</w:t>
      </w:r>
      <w:r w:rsidR="005309DE">
        <w:rPr>
          <w:rFonts w:asciiTheme="minorEastAsia" w:hAnsiTheme="minorEastAsia" w:hint="eastAsia"/>
          <w:szCs w:val="21"/>
        </w:rPr>
        <w:t>2</w:t>
      </w:r>
      <w:proofErr w:type="gramStart"/>
      <w:r>
        <w:rPr>
          <w:rFonts w:asciiTheme="minorEastAsia" w:hAnsiTheme="minorEastAsia" w:hint="eastAsia"/>
          <w:szCs w:val="21"/>
        </w:rPr>
        <w:t>态共收集</w:t>
      </w:r>
      <w:proofErr w:type="gramEnd"/>
      <w:r>
        <w:rPr>
          <w:rFonts w:asciiTheme="minorEastAsia" w:hAnsiTheme="minorEastAsia" w:hint="eastAsia"/>
          <w:szCs w:val="21"/>
        </w:rPr>
        <w:t>到抗拉强度数据</w:t>
      </w:r>
      <w:r w:rsidR="005309DE">
        <w:rPr>
          <w:rFonts w:asciiTheme="minorEastAsia" w:hAnsiTheme="minorEastAsia" w:hint="eastAsia"/>
          <w:szCs w:val="21"/>
        </w:rPr>
        <w:t>20</w:t>
      </w:r>
      <w:r>
        <w:rPr>
          <w:rFonts w:asciiTheme="minorEastAsia" w:hAnsiTheme="minorEastAsia" w:hint="eastAsia"/>
          <w:szCs w:val="21"/>
        </w:rPr>
        <w:t>个，规格范围</w:t>
      </w:r>
      <w:r w:rsidR="005309DE">
        <w:rPr>
          <w:rFonts w:asciiTheme="minorEastAsia" w:hAnsiTheme="minorEastAsia" w:hint="eastAsia"/>
          <w:szCs w:val="21"/>
        </w:rPr>
        <w:t>4</w:t>
      </w:r>
      <w:r>
        <w:rPr>
          <w:rFonts w:asciiTheme="minorEastAsia" w:hAnsiTheme="minorEastAsia" w:hint="eastAsia"/>
          <w:szCs w:val="21"/>
        </w:rPr>
        <w:t>mm-</w:t>
      </w:r>
      <w:r w:rsidR="005309DE">
        <w:rPr>
          <w:rFonts w:asciiTheme="minorEastAsia" w:hAnsiTheme="minorEastAsia" w:hint="eastAsia"/>
          <w:szCs w:val="21"/>
        </w:rPr>
        <w:t>50</w:t>
      </w:r>
      <w:r>
        <w:rPr>
          <w:rFonts w:asciiTheme="minorEastAsia" w:hAnsiTheme="minorEastAsia" w:hint="eastAsia"/>
          <w:szCs w:val="21"/>
        </w:rPr>
        <w:t>mm，该组数据集中在</w:t>
      </w:r>
      <w:r w:rsidR="005309DE">
        <w:rPr>
          <w:rFonts w:asciiTheme="minorEastAsia" w:hAnsiTheme="minorEastAsia" w:hint="eastAsia"/>
          <w:szCs w:val="21"/>
        </w:rPr>
        <w:t>325</w:t>
      </w:r>
      <w:r>
        <w:rPr>
          <w:rFonts w:asciiTheme="minorEastAsia" w:hAnsiTheme="minorEastAsia" w:hint="eastAsia"/>
          <w:szCs w:val="21"/>
        </w:rPr>
        <w:t>-</w:t>
      </w:r>
      <w:r w:rsidR="005309DE">
        <w:rPr>
          <w:rFonts w:asciiTheme="minorEastAsia" w:hAnsiTheme="minorEastAsia" w:hint="eastAsia"/>
          <w:szCs w:val="21"/>
        </w:rPr>
        <w:t>450</w:t>
      </w:r>
      <w:r>
        <w:rPr>
          <w:rFonts w:asciiTheme="minorEastAsia" w:hAnsiTheme="minorEastAsia" w:hint="eastAsia"/>
          <w:szCs w:val="21"/>
        </w:rPr>
        <w:t>之间，</w:t>
      </w:r>
      <w:r w:rsidR="005309DE">
        <w:rPr>
          <w:rFonts w:asciiTheme="minorEastAsia" w:hAnsiTheme="minorEastAsia" w:hint="eastAsia"/>
          <w:szCs w:val="21"/>
        </w:rPr>
        <w:t>分析后</w:t>
      </w:r>
      <w:r>
        <w:rPr>
          <w:rFonts w:asciiTheme="minorEastAsia" w:hAnsiTheme="minorEastAsia" w:hint="eastAsia"/>
          <w:szCs w:val="21"/>
        </w:rPr>
        <w:t>确定为不小于</w:t>
      </w:r>
      <w:r w:rsidR="005309DE">
        <w:rPr>
          <w:rFonts w:asciiTheme="minorEastAsia" w:hAnsiTheme="minorEastAsia" w:hint="eastAsia"/>
          <w:szCs w:val="21"/>
        </w:rPr>
        <w:t>32</w:t>
      </w:r>
      <w:r>
        <w:rPr>
          <w:rFonts w:asciiTheme="minorEastAsia" w:hAnsiTheme="minorEastAsia" w:hint="eastAsia"/>
          <w:szCs w:val="21"/>
        </w:rPr>
        <w:t>0。</w:t>
      </w:r>
      <w:r w:rsidRPr="003C4DDC">
        <w:rPr>
          <w:rFonts w:asciiTheme="minorEastAsia" w:hAnsiTheme="minorEastAsia" w:hint="eastAsia"/>
          <w:szCs w:val="21"/>
        </w:rPr>
        <w:t>断后非比例延伸强度数据</w:t>
      </w:r>
      <w:r w:rsidR="005309DE">
        <w:rPr>
          <w:rFonts w:asciiTheme="minorEastAsia" w:hAnsiTheme="minorEastAsia" w:hint="eastAsia"/>
          <w:szCs w:val="21"/>
        </w:rPr>
        <w:t>12</w:t>
      </w:r>
      <w:r>
        <w:rPr>
          <w:rFonts w:asciiTheme="minorEastAsia" w:hAnsiTheme="minorEastAsia" w:hint="eastAsia"/>
          <w:szCs w:val="21"/>
        </w:rPr>
        <w:t>个，</w:t>
      </w:r>
      <w:r w:rsidR="005309DE">
        <w:rPr>
          <w:rFonts w:asciiTheme="minorEastAsia" w:hAnsiTheme="minorEastAsia" w:hint="eastAsia"/>
          <w:szCs w:val="21"/>
        </w:rPr>
        <w:t>该组数据集中在</w:t>
      </w:r>
      <w:r w:rsidR="005309DE">
        <w:rPr>
          <w:rFonts w:asciiTheme="minorEastAsia" w:hAnsiTheme="minorEastAsia" w:hint="eastAsia"/>
          <w:szCs w:val="21"/>
        </w:rPr>
        <w:t>163</w:t>
      </w:r>
      <w:r w:rsidR="005309DE">
        <w:rPr>
          <w:rFonts w:asciiTheme="minorEastAsia" w:hAnsiTheme="minorEastAsia" w:hint="eastAsia"/>
          <w:szCs w:val="21"/>
        </w:rPr>
        <w:t>-</w:t>
      </w:r>
      <w:r w:rsidR="005309DE">
        <w:rPr>
          <w:rFonts w:asciiTheme="minorEastAsia" w:hAnsiTheme="minorEastAsia" w:hint="eastAsia"/>
          <w:szCs w:val="21"/>
        </w:rPr>
        <w:t>32</w:t>
      </w:r>
      <w:r w:rsidR="005309DE">
        <w:rPr>
          <w:rFonts w:asciiTheme="minorEastAsia" w:hAnsiTheme="minorEastAsia" w:hint="eastAsia"/>
          <w:szCs w:val="21"/>
        </w:rPr>
        <w:t>0之间，分析后确定为不小于</w:t>
      </w:r>
      <w:r w:rsidR="005309DE">
        <w:rPr>
          <w:rFonts w:asciiTheme="minorEastAsia" w:hAnsiTheme="minorEastAsia" w:hint="eastAsia"/>
          <w:szCs w:val="21"/>
        </w:rPr>
        <w:t>160</w:t>
      </w:r>
      <w:r w:rsidR="005309DE">
        <w:rPr>
          <w:rFonts w:asciiTheme="minorEastAsia" w:hAnsiTheme="minorEastAsia" w:hint="eastAsia"/>
          <w:szCs w:val="21"/>
        </w:rPr>
        <w:t>。</w:t>
      </w:r>
      <w:r w:rsidR="005309DE" w:rsidRPr="003C4DDC">
        <w:rPr>
          <w:rFonts w:asciiTheme="minorEastAsia" w:hAnsiTheme="minorEastAsia" w:hint="eastAsia"/>
          <w:szCs w:val="21"/>
        </w:rPr>
        <w:t>断后</w:t>
      </w:r>
      <w:r w:rsidR="005309DE">
        <w:rPr>
          <w:rFonts w:asciiTheme="minorEastAsia" w:hAnsiTheme="minorEastAsia" w:hint="eastAsia"/>
          <w:szCs w:val="21"/>
        </w:rPr>
        <w:t>伸长率</w:t>
      </w:r>
      <w:r w:rsidR="005309DE" w:rsidRPr="003C4DDC">
        <w:rPr>
          <w:rFonts w:asciiTheme="minorEastAsia" w:hAnsiTheme="minorEastAsia" w:hint="eastAsia"/>
          <w:szCs w:val="21"/>
        </w:rPr>
        <w:t>数据</w:t>
      </w:r>
      <w:r w:rsidR="005309DE">
        <w:rPr>
          <w:rFonts w:asciiTheme="minorEastAsia" w:hAnsiTheme="minorEastAsia" w:hint="eastAsia"/>
          <w:szCs w:val="21"/>
        </w:rPr>
        <w:t>20</w:t>
      </w:r>
      <w:r w:rsidR="005309DE">
        <w:rPr>
          <w:rFonts w:asciiTheme="minorEastAsia" w:hAnsiTheme="minorEastAsia" w:hint="eastAsia"/>
          <w:szCs w:val="21"/>
        </w:rPr>
        <w:t>个，该组数据集中在</w:t>
      </w:r>
      <w:r w:rsidR="005309DE">
        <w:rPr>
          <w:rFonts w:asciiTheme="minorEastAsia" w:hAnsiTheme="minorEastAsia" w:hint="eastAsia"/>
          <w:szCs w:val="21"/>
        </w:rPr>
        <w:t>15</w:t>
      </w:r>
      <w:r w:rsidR="005309DE">
        <w:rPr>
          <w:rFonts w:asciiTheme="minorEastAsia" w:hAnsiTheme="minorEastAsia" w:hint="eastAsia"/>
          <w:szCs w:val="21"/>
        </w:rPr>
        <w:t>-</w:t>
      </w:r>
      <w:r w:rsidR="005309DE">
        <w:rPr>
          <w:rFonts w:asciiTheme="minorEastAsia" w:hAnsiTheme="minorEastAsia" w:hint="eastAsia"/>
          <w:szCs w:val="21"/>
        </w:rPr>
        <w:t>52.87</w:t>
      </w:r>
      <w:r w:rsidR="005309DE">
        <w:rPr>
          <w:rFonts w:asciiTheme="minorEastAsia" w:hAnsiTheme="minorEastAsia" w:hint="eastAsia"/>
          <w:szCs w:val="21"/>
        </w:rPr>
        <w:t>之间，分析后确定为不小于</w:t>
      </w:r>
      <w:r w:rsidR="005309DE">
        <w:rPr>
          <w:rFonts w:asciiTheme="minorEastAsia" w:hAnsiTheme="minorEastAsia" w:hint="eastAsia"/>
          <w:szCs w:val="21"/>
        </w:rPr>
        <w:t>15</w:t>
      </w:r>
      <w:r w:rsidR="005309DE">
        <w:rPr>
          <w:rFonts w:asciiTheme="minorEastAsia" w:hAnsiTheme="minorEastAsia" w:hint="eastAsia"/>
          <w:szCs w:val="21"/>
        </w:rPr>
        <w:t>。</w:t>
      </w:r>
      <w:r w:rsidR="005309DE">
        <w:rPr>
          <w:rFonts w:asciiTheme="minorEastAsia" w:hAnsiTheme="minorEastAsia" w:hint="eastAsia"/>
          <w:szCs w:val="21"/>
        </w:rPr>
        <w:t>洛氏硬度</w:t>
      </w:r>
      <w:r w:rsidR="005309DE" w:rsidRPr="003C4DDC">
        <w:rPr>
          <w:rFonts w:asciiTheme="minorEastAsia" w:hAnsiTheme="minorEastAsia" w:hint="eastAsia"/>
          <w:szCs w:val="21"/>
        </w:rPr>
        <w:t>数据</w:t>
      </w:r>
      <w:r w:rsidR="005309DE">
        <w:rPr>
          <w:rFonts w:asciiTheme="minorEastAsia" w:hAnsiTheme="minorEastAsia" w:hint="eastAsia"/>
          <w:szCs w:val="21"/>
        </w:rPr>
        <w:t>20个，该组数据集中在</w:t>
      </w:r>
      <w:r w:rsidR="005309DE">
        <w:rPr>
          <w:rFonts w:asciiTheme="minorEastAsia" w:hAnsiTheme="minorEastAsia" w:hint="eastAsia"/>
          <w:szCs w:val="21"/>
        </w:rPr>
        <w:t>35</w:t>
      </w:r>
      <w:r w:rsidR="005309DE">
        <w:rPr>
          <w:rFonts w:asciiTheme="minorEastAsia" w:hAnsiTheme="minorEastAsia" w:hint="eastAsia"/>
          <w:szCs w:val="21"/>
        </w:rPr>
        <w:t>-</w:t>
      </w:r>
      <w:r w:rsidR="005309DE">
        <w:rPr>
          <w:rFonts w:asciiTheme="minorEastAsia" w:hAnsiTheme="minorEastAsia" w:hint="eastAsia"/>
          <w:szCs w:val="21"/>
        </w:rPr>
        <w:t>72</w:t>
      </w:r>
      <w:r w:rsidR="005309DE">
        <w:rPr>
          <w:rFonts w:asciiTheme="minorEastAsia" w:hAnsiTheme="minorEastAsia" w:hint="eastAsia"/>
          <w:szCs w:val="21"/>
        </w:rPr>
        <w:t>之间，分析后确定为</w:t>
      </w:r>
      <w:r w:rsidR="005309DE">
        <w:rPr>
          <w:rFonts w:asciiTheme="minorEastAsia" w:hAnsiTheme="minorEastAsia" w:hint="eastAsia"/>
          <w:szCs w:val="21"/>
        </w:rPr>
        <w:t>30-75</w:t>
      </w:r>
      <w:r w:rsidR="005309DE">
        <w:rPr>
          <w:rFonts w:asciiTheme="minorEastAsia" w:hAnsiTheme="minorEastAsia" w:hint="eastAsia"/>
          <w:szCs w:val="21"/>
        </w:rPr>
        <w:t>。</w:t>
      </w:r>
    </w:p>
    <w:p w:rsidR="003C6A27" w:rsidRDefault="003C6A27" w:rsidP="003C6A27">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4.2.4.</w:t>
      </w:r>
      <w:r>
        <w:rPr>
          <w:rFonts w:asciiTheme="minorEastAsia" w:hAnsiTheme="minorEastAsia" w:hint="eastAsia"/>
          <w:szCs w:val="21"/>
        </w:rPr>
        <w:t>9</w:t>
      </w:r>
      <w:r>
        <w:rPr>
          <w:rFonts w:asciiTheme="minorEastAsia" w:hAnsiTheme="minorEastAsia" w:hint="eastAsia"/>
          <w:szCs w:val="21"/>
        </w:rPr>
        <w:t xml:space="preserve"> H6</w:t>
      </w:r>
      <w:r>
        <w:rPr>
          <w:rFonts w:asciiTheme="minorEastAsia" w:hAnsiTheme="minorEastAsia" w:hint="eastAsia"/>
          <w:szCs w:val="21"/>
        </w:rPr>
        <w:t>2</w:t>
      </w:r>
      <w:r>
        <w:rPr>
          <w:rFonts w:asciiTheme="minorEastAsia" w:hAnsiTheme="minorEastAsia" w:hint="eastAsia"/>
          <w:szCs w:val="21"/>
        </w:rPr>
        <w:t>牌号</w:t>
      </w:r>
    </w:p>
    <w:p w:rsidR="00EE606F" w:rsidRDefault="00EE606F" w:rsidP="00EE606F">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H6</w:t>
      </w:r>
      <w:r>
        <w:rPr>
          <w:rFonts w:asciiTheme="minorEastAsia" w:hAnsiTheme="minorEastAsia" w:hint="eastAsia"/>
          <w:szCs w:val="21"/>
        </w:rPr>
        <w:t>2牌号共收集到</w:t>
      </w:r>
      <w:r>
        <w:rPr>
          <w:rFonts w:asciiTheme="minorEastAsia" w:hAnsiTheme="minorEastAsia" w:hint="eastAsia"/>
          <w:szCs w:val="21"/>
        </w:rPr>
        <w:t>圆形、</w:t>
      </w:r>
      <w:r>
        <w:rPr>
          <w:rFonts w:asciiTheme="minorEastAsia" w:hAnsiTheme="minorEastAsia" w:hint="eastAsia"/>
          <w:szCs w:val="21"/>
        </w:rPr>
        <w:t>方形、</w:t>
      </w:r>
      <w:r>
        <w:rPr>
          <w:rFonts w:asciiTheme="minorEastAsia" w:hAnsiTheme="minorEastAsia" w:hint="eastAsia"/>
          <w:szCs w:val="21"/>
        </w:rPr>
        <w:t>正六角形棒材H02</w:t>
      </w:r>
      <w:proofErr w:type="gramStart"/>
      <w:r>
        <w:rPr>
          <w:rFonts w:asciiTheme="minorEastAsia" w:hAnsiTheme="minorEastAsia" w:hint="eastAsia"/>
          <w:szCs w:val="21"/>
        </w:rPr>
        <w:t>一</w:t>
      </w:r>
      <w:r>
        <w:rPr>
          <w:rFonts w:asciiTheme="minorEastAsia" w:hAnsiTheme="minorEastAsia" w:hint="eastAsia"/>
          <w:szCs w:val="21"/>
        </w:rPr>
        <w:t>个</w:t>
      </w:r>
      <w:proofErr w:type="gramEnd"/>
      <w:r>
        <w:rPr>
          <w:rFonts w:asciiTheme="minorEastAsia" w:hAnsiTheme="minorEastAsia" w:hint="eastAsia"/>
          <w:szCs w:val="21"/>
        </w:rPr>
        <w:t>状态的实测数据，下面</w:t>
      </w:r>
      <w:r>
        <w:rPr>
          <w:rFonts w:asciiTheme="minorEastAsia" w:hAnsiTheme="minorEastAsia" w:hint="eastAsia"/>
          <w:szCs w:val="21"/>
        </w:rPr>
        <w:t>就该</w:t>
      </w:r>
      <w:r>
        <w:rPr>
          <w:rFonts w:asciiTheme="minorEastAsia" w:hAnsiTheme="minorEastAsia" w:hint="eastAsia"/>
          <w:szCs w:val="21"/>
        </w:rPr>
        <w:t>状态的数据进行分析整理：</w:t>
      </w:r>
    </w:p>
    <w:p w:rsidR="00EE606F" w:rsidRDefault="00EE606F" w:rsidP="00F74579">
      <w:pPr>
        <w:spacing w:line="300" w:lineRule="auto"/>
        <w:ind w:firstLineChars="200" w:firstLine="420"/>
        <w:contextualSpacing/>
        <w:mirrorIndents/>
        <w:rPr>
          <w:rFonts w:asciiTheme="minorEastAsia" w:hAnsiTheme="minorEastAsia" w:hint="eastAsia"/>
          <w:szCs w:val="21"/>
        </w:rPr>
      </w:pPr>
      <w:r>
        <w:rPr>
          <w:rFonts w:asciiTheme="minorEastAsia" w:hAnsiTheme="minorEastAsia" w:hint="eastAsia"/>
          <w:szCs w:val="21"/>
        </w:rPr>
        <w:t>H0</w:t>
      </w:r>
      <w:r>
        <w:rPr>
          <w:rFonts w:asciiTheme="minorEastAsia" w:hAnsiTheme="minorEastAsia" w:hint="eastAsia"/>
          <w:szCs w:val="21"/>
        </w:rPr>
        <w:t>2</w:t>
      </w:r>
      <w:proofErr w:type="gramStart"/>
      <w:r>
        <w:rPr>
          <w:rFonts w:asciiTheme="minorEastAsia" w:hAnsiTheme="minorEastAsia" w:hint="eastAsia"/>
          <w:szCs w:val="21"/>
        </w:rPr>
        <w:t>态共收集</w:t>
      </w:r>
      <w:proofErr w:type="gramEnd"/>
      <w:r>
        <w:rPr>
          <w:rFonts w:asciiTheme="minorEastAsia" w:hAnsiTheme="minorEastAsia" w:hint="eastAsia"/>
          <w:szCs w:val="21"/>
        </w:rPr>
        <w:t>到抗拉强度数据</w:t>
      </w:r>
      <w:r>
        <w:rPr>
          <w:rFonts w:asciiTheme="minorEastAsia" w:hAnsiTheme="minorEastAsia" w:hint="eastAsia"/>
          <w:szCs w:val="21"/>
        </w:rPr>
        <w:t>403</w:t>
      </w:r>
      <w:r>
        <w:rPr>
          <w:rFonts w:asciiTheme="minorEastAsia" w:hAnsiTheme="minorEastAsia" w:hint="eastAsia"/>
          <w:szCs w:val="21"/>
        </w:rPr>
        <w:t>个，规格范围</w:t>
      </w:r>
      <w:r>
        <w:rPr>
          <w:rFonts w:asciiTheme="minorEastAsia" w:hAnsiTheme="minorEastAsia" w:hint="eastAsia"/>
          <w:szCs w:val="21"/>
        </w:rPr>
        <w:t>4</w:t>
      </w:r>
      <w:r>
        <w:rPr>
          <w:rFonts w:asciiTheme="minorEastAsia" w:hAnsiTheme="minorEastAsia" w:hint="eastAsia"/>
          <w:szCs w:val="21"/>
        </w:rPr>
        <w:t>mm-</w:t>
      </w:r>
      <w:r>
        <w:rPr>
          <w:rFonts w:asciiTheme="minorEastAsia" w:hAnsiTheme="minorEastAsia" w:hint="eastAsia"/>
          <w:szCs w:val="21"/>
        </w:rPr>
        <w:t>80</w:t>
      </w:r>
      <w:r>
        <w:rPr>
          <w:rFonts w:asciiTheme="minorEastAsia" w:hAnsiTheme="minorEastAsia" w:hint="eastAsia"/>
          <w:szCs w:val="21"/>
        </w:rPr>
        <w:t>mm，该组数据集中在3</w:t>
      </w:r>
      <w:r>
        <w:rPr>
          <w:rFonts w:asciiTheme="minorEastAsia" w:hAnsiTheme="minorEastAsia" w:hint="eastAsia"/>
          <w:szCs w:val="21"/>
        </w:rPr>
        <w:t>38</w:t>
      </w:r>
      <w:r>
        <w:rPr>
          <w:rFonts w:asciiTheme="minorEastAsia" w:hAnsiTheme="minorEastAsia" w:hint="eastAsia"/>
          <w:szCs w:val="21"/>
        </w:rPr>
        <w:t>-</w:t>
      </w:r>
      <w:r>
        <w:rPr>
          <w:rFonts w:asciiTheme="minorEastAsia" w:hAnsiTheme="minorEastAsia" w:hint="eastAsia"/>
          <w:szCs w:val="21"/>
        </w:rPr>
        <w:t>576</w:t>
      </w:r>
      <w:r>
        <w:rPr>
          <w:rFonts w:asciiTheme="minorEastAsia" w:hAnsiTheme="minorEastAsia" w:hint="eastAsia"/>
          <w:szCs w:val="21"/>
        </w:rPr>
        <w:t>之间，根据分布图确定</w:t>
      </w:r>
      <w:r>
        <w:rPr>
          <w:rFonts w:asciiTheme="minorEastAsia" w:hAnsiTheme="minorEastAsia" w:hint="eastAsia"/>
          <w:szCs w:val="21"/>
        </w:rPr>
        <w:t>分为两档3-40、40-80，数值分别确定为370、335。</w:t>
      </w:r>
      <w:r w:rsidRPr="003C4DDC">
        <w:rPr>
          <w:rFonts w:asciiTheme="minorEastAsia" w:hAnsiTheme="minorEastAsia" w:hint="eastAsia"/>
          <w:szCs w:val="21"/>
        </w:rPr>
        <w:t>断后非比例延伸强度数据</w:t>
      </w:r>
      <w:r w:rsidR="00F74579">
        <w:rPr>
          <w:rFonts w:asciiTheme="minorEastAsia" w:hAnsiTheme="minorEastAsia" w:hint="eastAsia"/>
          <w:szCs w:val="21"/>
        </w:rPr>
        <w:t>319</w:t>
      </w:r>
      <w:r>
        <w:rPr>
          <w:rFonts w:asciiTheme="minorEastAsia" w:hAnsiTheme="minorEastAsia" w:hint="eastAsia"/>
          <w:szCs w:val="21"/>
        </w:rPr>
        <w:t>个，</w:t>
      </w:r>
      <w:r w:rsidRPr="003C4DDC">
        <w:rPr>
          <w:rFonts w:asciiTheme="minorEastAsia" w:hAnsiTheme="minorEastAsia" w:hint="eastAsia"/>
          <w:szCs w:val="21"/>
        </w:rPr>
        <w:t>断后伸长率数据</w:t>
      </w:r>
      <w:r w:rsidR="00F74579">
        <w:rPr>
          <w:rFonts w:asciiTheme="minorEastAsia" w:hAnsiTheme="minorEastAsia" w:hint="eastAsia"/>
          <w:szCs w:val="21"/>
        </w:rPr>
        <w:t>399</w:t>
      </w:r>
      <w:r w:rsidRPr="003C4DDC">
        <w:rPr>
          <w:rFonts w:asciiTheme="minorEastAsia" w:hAnsiTheme="minorEastAsia" w:hint="eastAsia"/>
          <w:szCs w:val="21"/>
        </w:rPr>
        <w:t>个，</w:t>
      </w:r>
      <w:r>
        <w:rPr>
          <w:rFonts w:asciiTheme="minorEastAsia" w:hAnsiTheme="minorEastAsia" w:hint="eastAsia"/>
          <w:szCs w:val="21"/>
        </w:rPr>
        <w:t>洛氏硬度指标</w:t>
      </w:r>
      <w:r w:rsidR="00F74579">
        <w:rPr>
          <w:rFonts w:asciiTheme="minorEastAsia" w:hAnsiTheme="minorEastAsia" w:hint="eastAsia"/>
          <w:szCs w:val="21"/>
        </w:rPr>
        <w:t>400</w:t>
      </w:r>
      <w:r>
        <w:rPr>
          <w:rFonts w:asciiTheme="minorEastAsia" w:hAnsiTheme="minorEastAsia" w:hint="eastAsia"/>
          <w:szCs w:val="21"/>
        </w:rPr>
        <w:t>个，</w:t>
      </w:r>
      <w:r w:rsidR="00F74579">
        <w:rPr>
          <w:rFonts w:asciiTheme="minorEastAsia" w:hAnsiTheme="minorEastAsia" w:hint="eastAsia"/>
          <w:szCs w:val="21"/>
        </w:rPr>
        <w:t>频数和频率分布表及分布图如下：</w:t>
      </w:r>
    </w:p>
    <w:p w:rsidR="0060796F" w:rsidRDefault="0060796F" w:rsidP="00EE606F">
      <w:pPr>
        <w:jc w:val="center"/>
        <w:rPr>
          <w:rFonts w:hint="eastAsia"/>
          <w:color w:val="000000" w:themeColor="text1"/>
        </w:rPr>
      </w:pPr>
    </w:p>
    <w:p w:rsidR="0060796F" w:rsidRDefault="0060796F" w:rsidP="00EE606F">
      <w:pPr>
        <w:jc w:val="center"/>
        <w:rPr>
          <w:rFonts w:hint="eastAsia"/>
          <w:color w:val="000000" w:themeColor="text1"/>
        </w:rPr>
      </w:pPr>
    </w:p>
    <w:p w:rsidR="0060796F" w:rsidRDefault="0060796F" w:rsidP="00EE606F">
      <w:pPr>
        <w:jc w:val="center"/>
        <w:rPr>
          <w:rFonts w:hint="eastAsia"/>
          <w:color w:val="000000" w:themeColor="text1"/>
        </w:rPr>
      </w:pPr>
    </w:p>
    <w:p w:rsidR="0060796F" w:rsidRDefault="0060796F" w:rsidP="00EE606F">
      <w:pPr>
        <w:jc w:val="center"/>
        <w:rPr>
          <w:rFonts w:hint="eastAsia"/>
          <w:color w:val="000000" w:themeColor="text1"/>
        </w:rPr>
      </w:pPr>
    </w:p>
    <w:p w:rsidR="005309DE" w:rsidRPr="0060796F" w:rsidRDefault="00EE606F" w:rsidP="0060796F">
      <w:pPr>
        <w:jc w:val="center"/>
        <w:rPr>
          <w:rFonts w:hint="eastAsia"/>
          <w:color w:val="000000" w:themeColor="text1"/>
        </w:rPr>
      </w:pPr>
      <w:r w:rsidRPr="00E96E3B">
        <w:rPr>
          <w:rFonts w:hint="eastAsia"/>
          <w:color w:val="000000" w:themeColor="text1"/>
        </w:rPr>
        <w:t>表</w:t>
      </w:r>
      <w:r>
        <w:rPr>
          <w:rFonts w:hint="eastAsia"/>
          <w:color w:val="000000" w:themeColor="text1"/>
        </w:rPr>
        <w:t>20</w:t>
      </w:r>
      <w:r w:rsidRPr="00E96E3B">
        <w:rPr>
          <w:rFonts w:hint="eastAsia"/>
          <w:color w:val="000000" w:themeColor="text1"/>
        </w:rPr>
        <w:t xml:space="preserve"> </w:t>
      </w:r>
      <w:r w:rsidRPr="00E96E3B">
        <w:rPr>
          <w:rFonts w:hint="eastAsia"/>
          <w:color w:val="000000" w:themeColor="text1"/>
        </w:rPr>
        <w:t>实测</w:t>
      </w:r>
      <w:r>
        <w:rPr>
          <w:rFonts w:hint="eastAsia"/>
          <w:color w:val="000000" w:themeColor="text1"/>
        </w:rPr>
        <w:t>H65</w:t>
      </w:r>
      <w:r w:rsidRPr="00E96E3B">
        <w:rPr>
          <w:rFonts w:hint="eastAsia"/>
          <w:color w:val="000000" w:themeColor="text1"/>
        </w:rPr>
        <w:t xml:space="preserve"> H</w:t>
      </w:r>
      <w:r>
        <w:rPr>
          <w:rFonts w:hint="eastAsia"/>
          <w:color w:val="000000" w:themeColor="text1"/>
        </w:rPr>
        <w:t>0</w:t>
      </w:r>
      <w:r w:rsidR="0060796F">
        <w:rPr>
          <w:rFonts w:hint="eastAsia"/>
          <w:color w:val="000000" w:themeColor="text1"/>
        </w:rPr>
        <w:t>2</w:t>
      </w:r>
      <w:r w:rsidRPr="00E96E3B">
        <w:rPr>
          <w:rFonts w:hint="eastAsia"/>
          <w:color w:val="000000" w:themeColor="text1"/>
        </w:rPr>
        <w:t xml:space="preserve"> </w:t>
      </w:r>
      <w:r>
        <w:rPr>
          <w:rFonts w:hint="eastAsia"/>
          <w:color w:val="000000" w:themeColor="text1"/>
        </w:rPr>
        <w:t>抗拉强度频数和频率</w:t>
      </w:r>
      <w:r w:rsidRPr="00E96E3B">
        <w:rPr>
          <w:rFonts w:hint="eastAsia"/>
          <w:color w:val="000000" w:themeColor="text1"/>
        </w:rPr>
        <w:t>布表</w:t>
      </w:r>
    </w:p>
    <w:p w:rsidR="003C6A27" w:rsidRPr="003C6A27" w:rsidRDefault="003C6A27" w:rsidP="003C6A27">
      <w:pPr>
        <w:spacing w:line="360" w:lineRule="auto"/>
        <w:ind w:left="49" w:firstLine="420"/>
        <w:jc w:val="center"/>
        <w:rPr>
          <w:rFonts w:ascii="宋体" w:hAnsi="宋体"/>
          <w:b/>
          <w:color w:val="000000"/>
        </w:rPr>
      </w:pPr>
      <w:r w:rsidRPr="003C6A27">
        <w:rPr>
          <w:rFonts w:ascii="宋体" w:hAnsi="宋体"/>
          <w:b/>
          <w:color w:val="000000"/>
        </w:rPr>
        <w:lastRenderedPageBreak/>
        <w:drawing>
          <wp:inline distT="0" distB="0" distL="0" distR="0">
            <wp:extent cx="4030724" cy="3857625"/>
            <wp:effectExtent l="0" t="0" r="8255" b="0"/>
            <wp:docPr id="29" name="图片 29" descr="D:\Documents and Settings\88003400\Application Data\Tencent\Users\583990029\QQ\WinTemp\RichOle\RSRCJYH`D%3V13}CDWGLR4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Documents and Settings\88003400\Application Data\Tencent\Users\583990029\QQ\WinTemp\RichOle\RSRCJYH`D%3V13}CDWGLR4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30724" cy="3857625"/>
                    </a:xfrm>
                    <a:prstGeom prst="rect">
                      <a:avLst/>
                    </a:prstGeom>
                    <a:noFill/>
                    <a:ln>
                      <a:noFill/>
                    </a:ln>
                  </pic:spPr>
                </pic:pic>
              </a:graphicData>
            </a:graphic>
          </wp:inline>
        </w:drawing>
      </w:r>
    </w:p>
    <w:p w:rsidR="00C60465" w:rsidRPr="0060796F" w:rsidRDefault="0060796F" w:rsidP="0060796F">
      <w:pPr>
        <w:jc w:val="center"/>
        <w:rPr>
          <w:rFonts w:hint="eastAsia"/>
          <w:color w:val="000000" w:themeColor="text1"/>
        </w:rPr>
      </w:pPr>
      <w:r w:rsidRPr="00E96E3B">
        <w:rPr>
          <w:rFonts w:hint="eastAsia"/>
          <w:color w:val="000000" w:themeColor="text1"/>
        </w:rPr>
        <w:t>表</w:t>
      </w:r>
      <w:r>
        <w:rPr>
          <w:rFonts w:hint="eastAsia"/>
          <w:color w:val="000000" w:themeColor="text1"/>
        </w:rPr>
        <w:t>2</w:t>
      </w:r>
      <w:r>
        <w:rPr>
          <w:rFonts w:hint="eastAsia"/>
          <w:color w:val="000000" w:themeColor="text1"/>
        </w:rPr>
        <w:t>1</w:t>
      </w:r>
      <w:r w:rsidRPr="00E96E3B">
        <w:rPr>
          <w:rFonts w:hint="eastAsia"/>
          <w:color w:val="000000" w:themeColor="text1"/>
        </w:rPr>
        <w:t xml:space="preserve"> </w:t>
      </w:r>
      <w:r w:rsidRPr="00E96E3B">
        <w:rPr>
          <w:rFonts w:hint="eastAsia"/>
          <w:color w:val="000000" w:themeColor="text1"/>
        </w:rPr>
        <w:t>实测</w:t>
      </w:r>
      <w:r>
        <w:rPr>
          <w:rFonts w:hint="eastAsia"/>
          <w:color w:val="000000" w:themeColor="text1"/>
        </w:rPr>
        <w:t>H65</w:t>
      </w:r>
      <w:r w:rsidRPr="00E96E3B">
        <w:rPr>
          <w:rFonts w:hint="eastAsia"/>
          <w:color w:val="000000" w:themeColor="text1"/>
        </w:rPr>
        <w:t xml:space="preserve"> H</w:t>
      </w:r>
      <w:r>
        <w:rPr>
          <w:rFonts w:hint="eastAsia"/>
          <w:color w:val="000000" w:themeColor="text1"/>
        </w:rPr>
        <w:t>0</w:t>
      </w:r>
      <w:r>
        <w:rPr>
          <w:rFonts w:hint="eastAsia"/>
          <w:color w:val="000000" w:themeColor="text1"/>
        </w:rPr>
        <w:t>2</w:t>
      </w:r>
      <w:r w:rsidRPr="00E96E3B">
        <w:rPr>
          <w:rFonts w:hint="eastAsia"/>
          <w:color w:val="000000" w:themeColor="text1"/>
        </w:rPr>
        <w:t xml:space="preserve"> </w:t>
      </w:r>
      <w:r>
        <w:rPr>
          <w:rFonts w:hint="eastAsia"/>
          <w:color w:val="000000" w:themeColor="text1"/>
        </w:rPr>
        <w:t>断后非比例延伸</w:t>
      </w:r>
      <w:r>
        <w:rPr>
          <w:rFonts w:hint="eastAsia"/>
          <w:color w:val="000000" w:themeColor="text1"/>
        </w:rPr>
        <w:t>频数和频率</w:t>
      </w:r>
      <w:r w:rsidRPr="00E96E3B">
        <w:rPr>
          <w:rFonts w:hint="eastAsia"/>
          <w:color w:val="000000" w:themeColor="text1"/>
        </w:rPr>
        <w:t>布表</w:t>
      </w:r>
    </w:p>
    <w:p w:rsidR="0060796F" w:rsidRPr="0060796F" w:rsidRDefault="0060796F" w:rsidP="0060796F">
      <w:pPr>
        <w:spacing w:line="360" w:lineRule="auto"/>
        <w:ind w:left="49" w:firstLine="420"/>
        <w:jc w:val="center"/>
        <w:rPr>
          <w:rFonts w:ascii="宋体" w:hAnsi="宋体"/>
          <w:b/>
          <w:color w:val="000000"/>
        </w:rPr>
      </w:pPr>
      <w:r w:rsidRPr="0060796F">
        <w:rPr>
          <w:rFonts w:ascii="宋体" w:hAnsi="宋体"/>
          <w:b/>
          <w:color w:val="000000"/>
        </w:rPr>
        <w:drawing>
          <wp:inline distT="0" distB="0" distL="0" distR="0">
            <wp:extent cx="4276725" cy="4060729"/>
            <wp:effectExtent l="0" t="0" r="0" b="0"/>
            <wp:docPr id="30" name="图片 30" descr="D:\Documents and Settings\88003400\Application Data\Tencent\Users\583990029\QQ\WinTemp\RichOle\[23@`Y[{PEQ`OHF4FJ9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Documents and Settings\88003400\Application Data\Tencent\Users\583990029\QQ\WinTemp\RichOle\[23@`Y[{PEQ`OHF4FJ9A%NS.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79000" cy="4062889"/>
                    </a:xfrm>
                    <a:prstGeom prst="rect">
                      <a:avLst/>
                    </a:prstGeom>
                    <a:noFill/>
                    <a:ln>
                      <a:noFill/>
                    </a:ln>
                  </pic:spPr>
                </pic:pic>
              </a:graphicData>
            </a:graphic>
          </wp:inline>
        </w:drawing>
      </w:r>
    </w:p>
    <w:p w:rsidR="00C60465" w:rsidRDefault="00C60465" w:rsidP="004E2AE0">
      <w:pPr>
        <w:spacing w:line="360" w:lineRule="auto"/>
        <w:ind w:left="49" w:firstLine="420"/>
        <w:jc w:val="center"/>
        <w:rPr>
          <w:rFonts w:ascii="宋体" w:hAnsi="宋体" w:hint="eastAsia"/>
          <w:b/>
          <w:color w:val="000000"/>
        </w:rPr>
      </w:pPr>
    </w:p>
    <w:p w:rsidR="00C60465" w:rsidRDefault="00C60465" w:rsidP="004E2AE0">
      <w:pPr>
        <w:spacing w:line="360" w:lineRule="auto"/>
        <w:ind w:left="49" w:firstLine="420"/>
        <w:jc w:val="center"/>
        <w:rPr>
          <w:rFonts w:ascii="宋体" w:hAnsi="宋体" w:hint="eastAsia"/>
          <w:b/>
          <w:color w:val="000000"/>
        </w:rPr>
      </w:pPr>
    </w:p>
    <w:p w:rsidR="00F74579" w:rsidRDefault="00F74579" w:rsidP="004E2AE0">
      <w:pPr>
        <w:spacing w:line="360" w:lineRule="auto"/>
        <w:ind w:left="49" w:firstLine="420"/>
        <w:jc w:val="center"/>
        <w:rPr>
          <w:rFonts w:ascii="宋体" w:hAnsi="宋体" w:hint="eastAsia"/>
          <w:b/>
          <w:color w:val="000000"/>
        </w:rPr>
      </w:pPr>
    </w:p>
    <w:p w:rsidR="0060796F" w:rsidRPr="0060796F" w:rsidRDefault="0060796F" w:rsidP="0060796F">
      <w:pPr>
        <w:jc w:val="center"/>
        <w:rPr>
          <w:rFonts w:hint="eastAsia"/>
          <w:color w:val="000000" w:themeColor="text1"/>
        </w:rPr>
      </w:pPr>
      <w:r w:rsidRPr="00E96E3B">
        <w:rPr>
          <w:rFonts w:hint="eastAsia"/>
          <w:color w:val="000000" w:themeColor="text1"/>
        </w:rPr>
        <w:t>表</w:t>
      </w:r>
      <w:r>
        <w:rPr>
          <w:rFonts w:hint="eastAsia"/>
          <w:color w:val="000000" w:themeColor="text1"/>
        </w:rPr>
        <w:t>2</w:t>
      </w:r>
      <w:r>
        <w:rPr>
          <w:rFonts w:hint="eastAsia"/>
          <w:color w:val="000000" w:themeColor="text1"/>
        </w:rPr>
        <w:t>2</w:t>
      </w:r>
      <w:r w:rsidRPr="00E96E3B">
        <w:rPr>
          <w:rFonts w:hint="eastAsia"/>
          <w:color w:val="000000" w:themeColor="text1"/>
        </w:rPr>
        <w:t xml:space="preserve"> </w:t>
      </w:r>
      <w:r w:rsidRPr="00E96E3B">
        <w:rPr>
          <w:rFonts w:hint="eastAsia"/>
          <w:color w:val="000000" w:themeColor="text1"/>
        </w:rPr>
        <w:t>实测</w:t>
      </w:r>
      <w:r>
        <w:rPr>
          <w:rFonts w:hint="eastAsia"/>
          <w:color w:val="000000" w:themeColor="text1"/>
        </w:rPr>
        <w:t>H65</w:t>
      </w:r>
      <w:r w:rsidRPr="00E96E3B">
        <w:rPr>
          <w:rFonts w:hint="eastAsia"/>
          <w:color w:val="000000" w:themeColor="text1"/>
        </w:rPr>
        <w:t xml:space="preserve"> H</w:t>
      </w:r>
      <w:r>
        <w:rPr>
          <w:rFonts w:hint="eastAsia"/>
          <w:color w:val="000000" w:themeColor="text1"/>
        </w:rPr>
        <w:t>0</w:t>
      </w:r>
      <w:r>
        <w:rPr>
          <w:rFonts w:hint="eastAsia"/>
          <w:color w:val="000000" w:themeColor="text1"/>
        </w:rPr>
        <w:t>2</w:t>
      </w:r>
      <w:r w:rsidRPr="00E96E3B">
        <w:rPr>
          <w:rFonts w:hint="eastAsia"/>
          <w:color w:val="000000" w:themeColor="text1"/>
        </w:rPr>
        <w:t xml:space="preserve"> </w:t>
      </w:r>
      <w:r>
        <w:rPr>
          <w:rFonts w:hint="eastAsia"/>
          <w:color w:val="000000" w:themeColor="text1"/>
        </w:rPr>
        <w:t>断后</w:t>
      </w:r>
      <w:r>
        <w:rPr>
          <w:rFonts w:hint="eastAsia"/>
          <w:color w:val="000000" w:themeColor="text1"/>
        </w:rPr>
        <w:t>伸长率</w:t>
      </w:r>
      <w:r>
        <w:rPr>
          <w:rFonts w:hint="eastAsia"/>
          <w:color w:val="000000" w:themeColor="text1"/>
        </w:rPr>
        <w:t>频数和频率</w:t>
      </w:r>
      <w:r w:rsidRPr="00E96E3B">
        <w:rPr>
          <w:rFonts w:hint="eastAsia"/>
          <w:color w:val="000000" w:themeColor="text1"/>
        </w:rPr>
        <w:t>布表</w:t>
      </w:r>
    </w:p>
    <w:p w:rsidR="0060796F" w:rsidRPr="0060796F" w:rsidRDefault="0060796F" w:rsidP="0060796F">
      <w:pPr>
        <w:spacing w:line="360" w:lineRule="auto"/>
        <w:ind w:left="49" w:firstLine="420"/>
        <w:jc w:val="center"/>
        <w:rPr>
          <w:rFonts w:ascii="宋体" w:hAnsi="宋体"/>
          <w:b/>
          <w:color w:val="000000"/>
        </w:rPr>
      </w:pPr>
      <w:r w:rsidRPr="0060796F">
        <w:rPr>
          <w:rFonts w:ascii="宋体" w:hAnsi="宋体"/>
          <w:b/>
          <w:color w:val="000000"/>
        </w:rPr>
        <w:drawing>
          <wp:inline distT="0" distB="0" distL="0" distR="0">
            <wp:extent cx="4048125" cy="3899418"/>
            <wp:effectExtent l="0" t="0" r="0" b="6350"/>
            <wp:docPr id="31" name="图片 31" descr="D:\Documents and Settings\88003400\Application Data\Tencent\Users\583990029\QQ\WinTemp\RichOle\CH3CM`N8PX`854D))F{)T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Documents and Settings\88003400\Application Data\Tencent\Users\583990029\QQ\WinTemp\RichOle\CH3CM`N8PX`854D))F{)TDC.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48125" cy="3899418"/>
                    </a:xfrm>
                    <a:prstGeom prst="rect">
                      <a:avLst/>
                    </a:prstGeom>
                    <a:noFill/>
                    <a:ln>
                      <a:noFill/>
                    </a:ln>
                  </pic:spPr>
                </pic:pic>
              </a:graphicData>
            </a:graphic>
          </wp:inline>
        </w:drawing>
      </w:r>
    </w:p>
    <w:p w:rsidR="0060796F" w:rsidRPr="0060796F" w:rsidRDefault="0060796F" w:rsidP="0060796F">
      <w:pPr>
        <w:jc w:val="center"/>
        <w:rPr>
          <w:rFonts w:hint="eastAsia"/>
          <w:color w:val="000000" w:themeColor="text1"/>
        </w:rPr>
      </w:pPr>
      <w:r w:rsidRPr="00E96E3B">
        <w:rPr>
          <w:rFonts w:hint="eastAsia"/>
          <w:color w:val="000000" w:themeColor="text1"/>
        </w:rPr>
        <w:t>表</w:t>
      </w:r>
      <w:r>
        <w:rPr>
          <w:rFonts w:hint="eastAsia"/>
          <w:color w:val="000000" w:themeColor="text1"/>
        </w:rPr>
        <w:t>2</w:t>
      </w:r>
      <w:r w:rsidR="00F74579">
        <w:rPr>
          <w:rFonts w:hint="eastAsia"/>
          <w:color w:val="000000" w:themeColor="text1"/>
        </w:rPr>
        <w:t>3</w:t>
      </w:r>
      <w:r w:rsidRPr="00E96E3B">
        <w:rPr>
          <w:rFonts w:hint="eastAsia"/>
          <w:color w:val="000000" w:themeColor="text1"/>
        </w:rPr>
        <w:t xml:space="preserve"> </w:t>
      </w:r>
      <w:r w:rsidRPr="00E96E3B">
        <w:rPr>
          <w:rFonts w:hint="eastAsia"/>
          <w:color w:val="000000" w:themeColor="text1"/>
        </w:rPr>
        <w:t>实测</w:t>
      </w:r>
      <w:r>
        <w:rPr>
          <w:rFonts w:hint="eastAsia"/>
          <w:color w:val="000000" w:themeColor="text1"/>
        </w:rPr>
        <w:t>H65</w:t>
      </w:r>
      <w:r w:rsidRPr="00E96E3B">
        <w:rPr>
          <w:rFonts w:hint="eastAsia"/>
          <w:color w:val="000000" w:themeColor="text1"/>
        </w:rPr>
        <w:t xml:space="preserve"> H</w:t>
      </w:r>
      <w:r>
        <w:rPr>
          <w:rFonts w:hint="eastAsia"/>
          <w:color w:val="000000" w:themeColor="text1"/>
        </w:rPr>
        <w:t>02</w:t>
      </w:r>
      <w:r w:rsidRPr="00E96E3B">
        <w:rPr>
          <w:rFonts w:hint="eastAsia"/>
          <w:color w:val="000000" w:themeColor="text1"/>
        </w:rPr>
        <w:t xml:space="preserve"> </w:t>
      </w:r>
      <w:r w:rsidR="00830142">
        <w:rPr>
          <w:rFonts w:hint="eastAsia"/>
          <w:color w:val="000000" w:themeColor="text1"/>
        </w:rPr>
        <w:t>洛氏硬度</w:t>
      </w:r>
      <w:r>
        <w:rPr>
          <w:rFonts w:hint="eastAsia"/>
          <w:color w:val="000000" w:themeColor="text1"/>
        </w:rPr>
        <w:t>频数和频率</w:t>
      </w:r>
      <w:r w:rsidRPr="00E96E3B">
        <w:rPr>
          <w:rFonts w:hint="eastAsia"/>
          <w:color w:val="000000" w:themeColor="text1"/>
        </w:rPr>
        <w:t>布表</w:t>
      </w:r>
    </w:p>
    <w:p w:rsidR="00F74579" w:rsidRPr="00F74579" w:rsidRDefault="00F74579" w:rsidP="00F74579">
      <w:pPr>
        <w:spacing w:line="360" w:lineRule="auto"/>
        <w:ind w:left="49" w:firstLine="420"/>
        <w:jc w:val="center"/>
        <w:rPr>
          <w:rFonts w:ascii="宋体" w:hAnsi="宋体"/>
          <w:b/>
          <w:color w:val="000000"/>
        </w:rPr>
      </w:pPr>
      <w:r w:rsidRPr="00F74579">
        <w:rPr>
          <w:rFonts w:ascii="宋体" w:hAnsi="宋体"/>
          <w:b/>
          <w:color w:val="000000"/>
        </w:rPr>
        <w:drawing>
          <wp:inline distT="0" distB="0" distL="0" distR="0">
            <wp:extent cx="3892831" cy="3705225"/>
            <wp:effectExtent l="0" t="0" r="0" b="0"/>
            <wp:docPr id="32" name="图片 32" descr="D:\Documents and Settings\88003400\Application Data\Tencent\Users\583990029\QQ\WinTemp\RichOle\$9A%P8G{7ZGS7910LZQ2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Documents and Settings\88003400\Application Data\Tencent\Users\583990029\QQ\WinTemp\RichOle\$9A%P8G{7ZGS7910LZQ2137.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92831" cy="3705225"/>
                    </a:xfrm>
                    <a:prstGeom prst="rect">
                      <a:avLst/>
                    </a:prstGeom>
                    <a:noFill/>
                    <a:ln>
                      <a:noFill/>
                    </a:ln>
                  </pic:spPr>
                </pic:pic>
              </a:graphicData>
            </a:graphic>
          </wp:inline>
        </w:drawing>
      </w:r>
    </w:p>
    <w:p w:rsidR="00C60465" w:rsidRPr="0060796F" w:rsidRDefault="00C60465" w:rsidP="004E2AE0">
      <w:pPr>
        <w:spacing w:line="360" w:lineRule="auto"/>
        <w:ind w:left="49" w:firstLine="420"/>
        <w:jc w:val="center"/>
        <w:rPr>
          <w:rFonts w:ascii="宋体" w:hAnsi="宋体" w:hint="eastAsia"/>
          <w:b/>
          <w:color w:val="000000"/>
        </w:rPr>
      </w:pPr>
    </w:p>
    <w:p w:rsidR="00396372" w:rsidRDefault="00396372" w:rsidP="004E2AE0">
      <w:pPr>
        <w:spacing w:line="360" w:lineRule="auto"/>
        <w:ind w:left="49" w:firstLine="420"/>
        <w:jc w:val="center"/>
        <w:rPr>
          <w:rFonts w:ascii="宋体" w:hAnsi="宋体" w:hint="eastAsia"/>
          <w:b/>
          <w:color w:val="000000"/>
        </w:rPr>
      </w:pPr>
    </w:p>
    <w:p w:rsidR="00396372" w:rsidRPr="002D4730" w:rsidRDefault="002D4730" w:rsidP="002D4730">
      <w:pPr>
        <w:spacing w:line="360" w:lineRule="auto"/>
        <w:ind w:left="49" w:firstLine="420"/>
        <w:rPr>
          <w:rFonts w:ascii="宋体" w:hAnsi="宋体" w:hint="eastAsia"/>
          <w:color w:val="000000"/>
        </w:rPr>
      </w:pPr>
      <w:r w:rsidRPr="002D4730">
        <w:rPr>
          <w:rFonts w:ascii="宋体" w:hAnsi="宋体" w:hint="eastAsia"/>
          <w:color w:val="000000"/>
        </w:rPr>
        <w:lastRenderedPageBreak/>
        <w:t>经过以上分析，力学性能确定如下：</w:t>
      </w:r>
    </w:p>
    <w:p w:rsidR="002D4730" w:rsidRPr="00D9013D" w:rsidRDefault="002D4730" w:rsidP="002D4730">
      <w:pPr>
        <w:spacing w:line="360" w:lineRule="auto"/>
        <w:ind w:left="49" w:firstLine="420"/>
        <w:jc w:val="center"/>
        <w:rPr>
          <w:rFonts w:ascii="宋体" w:hAnsi="宋体" w:hint="eastAsia"/>
          <w:b/>
          <w:color w:val="000000"/>
        </w:rPr>
      </w:pPr>
      <w:r w:rsidRPr="003A35C5">
        <w:rPr>
          <w:rFonts w:ascii="宋体" w:hAnsi="宋体" w:hint="eastAsia"/>
          <w:b/>
          <w:color w:val="000000"/>
        </w:rPr>
        <w:t>表</w:t>
      </w:r>
      <w:r>
        <w:rPr>
          <w:rFonts w:ascii="宋体" w:hAnsi="宋体" w:hint="eastAsia"/>
          <w:b/>
          <w:color w:val="000000"/>
        </w:rPr>
        <w:t>24</w:t>
      </w:r>
      <w:r w:rsidRPr="003A35C5">
        <w:rPr>
          <w:rFonts w:ascii="宋体" w:hAnsi="宋体" w:hint="eastAsia"/>
          <w:b/>
          <w:color w:val="000000"/>
        </w:rPr>
        <w:t xml:space="preserve"> 圆</w:t>
      </w:r>
      <w:r w:rsidRPr="003A35C5">
        <w:rPr>
          <w:rFonts w:ascii="宋体" w:hAnsi="宋体" w:hint="eastAsia"/>
          <w:b/>
          <w:color w:val="000000"/>
          <w:szCs w:val="21"/>
        </w:rPr>
        <w:t>形</w:t>
      </w:r>
      <w:r w:rsidRPr="003A35C5">
        <w:rPr>
          <w:rFonts w:ascii="宋体" w:hAnsi="宋体" w:hint="eastAsia"/>
          <w:b/>
          <w:color w:val="000000"/>
        </w:rPr>
        <w:t>棒、方</w:t>
      </w:r>
      <w:r w:rsidRPr="003A35C5">
        <w:rPr>
          <w:rFonts w:ascii="宋体" w:hAnsi="宋体" w:hint="eastAsia"/>
          <w:b/>
          <w:color w:val="000000"/>
          <w:szCs w:val="21"/>
        </w:rPr>
        <w:t>形</w:t>
      </w:r>
      <w:r w:rsidRPr="003A35C5">
        <w:rPr>
          <w:rFonts w:ascii="宋体" w:hAnsi="宋体" w:hint="eastAsia"/>
          <w:b/>
          <w:color w:val="000000"/>
        </w:rPr>
        <w:t>棒和六角</w:t>
      </w:r>
      <w:r w:rsidRPr="003A35C5">
        <w:rPr>
          <w:rFonts w:ascii="宋体" w:hAnsi="宋体" w:hint="eastAsia"/>
          <w:b/>
          <w:color w:val="000000"/>
          <w:szCs w:val="21"/>
        </w:rPr>
        <w:t>形</w:t>
      </w:r>
      <w:r w:rsidRPr="003A35C5">
        <w:rPr>
          <w:rFonts w:ascii="宋体" w:hAnsi="宋体" w:hint="eastAsia"/>
          <w:b/>
          <w:color w:val="000000"/>
        </w:rPr>
        <w:t>棒材的力学性能</w:t>
      </w:r>
    </w:p>
    <w:tbl>
      <w:tblPr>
        <w:tblW w:w="882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323"/>
        <w:gridCol w:w="805"/>
        <w:gridCol w:w="1333"/>
        <w:gridCol w:w="1134"/>
        <w:gridCol w:w="1134"/>
        <w:gridCol w:w="851"/>
        <w:gridCol w:w="850"/>
        <w:gridCol w:w="724"/>
      </w:tblGrid>
      <w:tr w:rsidR="002D4730" w:rsidRPr="003A35C5" w:rsidTr="00FD071C">
        <w:trPr>
          <w:trHeight w:val="315"/>
          <w:jc w:val="center"/>
        </w:trPr>
        <w:tc>
          <w:tcPr>
            <w:tcW w:w="667" w:type="dxa"/>
            <w:vMerge w:val="restart"/>
            <w:shd w:val="clear" w:color="auto" w:fill="auto"/>
            <w:vAlign w:val="center"/>
            <w:hideMark/>
          </w:tcPr>
          <w:p w:rsidR="002D4730" w:rsidRPr="00753860" w:rsidRDefault="002D4730" w:rsidP="00FD071C">
            <w:pPr>
              <w:widowControl/>
              <w:jc w:val="center"/>
              <w:rPr>
                <w:rFonts w:ascii="宋体" w:hAnsi="宋体" w:cs="宋体"/>
                <w:color w:val="000000"/>
                <w:kern w:val="0"/>
                <w:sz w:val="18"/>
                <w:szCs w:val="18"/>
              </w:rPr>
            </w:pPr>
            <w:r w:rsidRPr="00753860">
              <w:rPr>
                <w:rFonts w:ascii="宋体" w:hAnsi="宋体" w:cs="宋体" w:hint="eastAsia"/>
                <w:color w:val="000000"/>
                <w:kern w:val="0"/>
                <w:sz w:val="18"/>
                <w:szCs w:val="18"/>
              </w:rPr>
              <w:t>分类</w:t>
            </w:r>
          </w:p>
        </w:tc>
        <w:tc>
          <w:tcPr>
            <w:tcW w:w="1323" w:type="dxa"/>
            <w:vMerge w:val="restart"/>
            <w:shd w:val="clear" w:color="auto" w:fill="auto"/>
            <w:vAlign w:val="center"/>
            <w:hideMark/>
          </w:tcPr>
          <w:p w:rsidR="002D4730" w:rsidRPr="00753860" w:rsidRDefault="002D4730" w:rsidP="00FD071C">
            <w:pPr>
              <w:widowControl/>
              <w:jc w:val="center"/>
              <w:rPr>
                <w:rFonts w:ascii="宋体" w:hAnsi="宋体" w:cs="宋体"/>
                <w:color w:val="000000"/>
                <w:kern w:val="0"/>
                <w:sz w:val="18"/>
                <w:szCs w:val="18"/>
              </w:rPr>
            </w:pPr>
            <w:r w:rsidRPr="00753860">
              <w:rPr>
                <w:rFonts w:ascii="宋体" w:hAnsi="宋体" w:cs="宋体" w:hint="eastAsia"/>
                <w:color w:val="000000"/>
                <w:kern w:val="0"/>
                <w:sz w:val="18"/>
                <w:szCs w:val="18"/>
              </w:rPr>
              <w:t>牌号</w:t>
            </w:r>
          </w:p>
        </w:tc>
        <w:tc>
          <w:tcPr>
            <w:tcW w:w="805" w:type="dxa"/>
            <w:vMerge w:val="restart"/>
            <w:vAlign w:val="center"/>
          </w:tcPr>
          <w:p w:rsidR="002D4730" w:rsidRPr="00753860" w:rsidRDefault="002D4730" w:rsidP="00FD071C">
            <w:pPr>
              <w:widowControl/>
              <w:jc w:val="center"/>
              <w:rPr>
                <w:rFonts w:ascii="宋体" w:hAnsi="宋体" w:cs="宋体" w:hint="eastAsia"/>
                <w:color w:val="000000"/>
                <w:kern w:val="0"/>
                <w:sz w:val="18"/>
                <w:szCs w:val="18"/>
              </w:rPr>
            </w:pPr>
            <w:r w:rsidRPr="00753860">
              <w:rPr>
                <w:rFonts w:ascii="宋体" w:hAnsi="宋体" w:cs="宋体" w:hint="eastAsia"/>
                <w:color w:val="000000"/>
                <w:kern w:val="0"/>
                <w:sz w:val="18"/>
                <w:szCs w:val="18"/>
              </w:rPr>
              <w:t>状态</w:t>
            </w:r>
          </w:p>
        </w:tc>
        <w:tc>
          <w:tcPr>
            <w:tcW w:w="1333" w:type="dxa"/>
            <w:vMerge w:val="restart"/>
            <w:vAlign w:val="center"/>
          </w:tcPr>
          <w:p w:rsidR="002D4730" w:rsidRPr="00753860" w:rsidRDefault="002D4730" w:rsidP="00FD071C">
            <w:pPr>
              <w:jc w:val="center"/>
              <w:rPr>
                <w:rFonts w:ascii="宋体" w:hAnsi="宋体" w:hint="eastAsia"/>
                <w:bCs/>
                <w:color w:val="000000"/>
                <w:sz w:val="18"/>
                <w:szCs w:val="18"/>
              </w:rPr>
            </w:pPr>
            <w:r w:rsidRPr="00753860">
              <w:rPr>
                <w:rFonts w:ascii="宋体" w:hAnsi="宋体" w:hint="eastAsia"/>
                <w:bCs/>
                <w:color w:val="000000"/>
                <w:sz w:val="18"/>
                <w:szCs w:val="18"/>
              </w:rPr>
              <w:t>直径、对边距 ㎜</w:t>
            </w:r>
          </w:p>
        </w:tc>
        <w:tc>
          <w:tcPr>
            <w:tcW w:w="1134" w:type="dxa"/>
            <w:vMerge w:val="restart"/>
            <w:vAlign w:val="center"/>
          </w:tcPr>
          <w:p w:rsidR="002D4730" w:rsidRPr="00753860" w:rsidRDefault="002D4730" w:rsidP="00FD071C">
            <w:pPr>
              <w:widowControl/>
              <w:jc w:val="center"/>
              <w:rPr>
                <w:rFonts w:ascii="宋体" w:hAnsi="宋体" w:cs="宋体" w:hint="eastAsia"/>
                <w:color w:val="000000"/>
                <w:kern w:val="0"/>
                <w:sz w:val="18"/>
                <w:szCs w:val="18"/>
              </w:rPr>
            </w:pPr>
            <w:r w:rsidRPr="00753860">
              <w:rPr>
                <w:rFonts w:ascii="宋体" w:hAnsi="宋体" w:cs="宋体" w:hint="eastAsia"/>
                <w:color w:val="000000"/>
                <w:kern w:val="0"/>
                <w:sz w:val="18"/>
                <w:szCs w:val="18"/>
              </w:rPr>
              <w:t>抗拉强度</w:t>
            </w:r>
            <w:proofErr w:type="spellStart"/>
            <w:r w:rsidRPr="00753860">
              <w:rPr>
                <w:rFonts w:ascii="宋体" w:hAnsi="宋体" w:cs="宋体" w:hint="eastAsia"/>
                <w:color w:val="000000"/>
                <w:kern w:val="0"/>
                <w:szCs w:val="21"/>
              </w:rPr>
              <w:t>R</w:t>
            </w:r>
            <w:r w:rsidRPr="00753860">
              <w:rPr>
                <w:rFonts w:ascii="宋体" w:hAnsi="宋体" w:cs="宋体" w:hint="eastAsia"/>
                <w:color w:val="000000"/>
                <w:kern w:val="0"/>
                <w:szCs w:val="21"/>
                <w:vertAlign w:val="subscript"/>
              </w:rPr>
              <w:t>m</w:t>
            </w:r>
            <w:proofErr w:type="spellEnd"/>
          </w:p>
          <w:p w:rsidR="002D4730" w:rsidRPr="00753860" w:rsidRDefault="002D4730" w:rsidP="00FD071C">
            <w:pPr>
              <w:widowControl/>
              <w:jc w:val="center"/>
              <w:rPr>
                <w:rFonts w:ascii="宋体" w:hAnsi="宋体" w:cs="宋体"/>
                <w:color w:val="000000"/>
                <w:kern w:val="0"/>
                <w:sz w:val="18"/>
                <w:szCs w:val="18"/>
              </w:rPr>
            </w:pPr>
            <w:proofErr w:type="spellStart"/>
            <w:r w:rsidRPr="00753860">
              <w:rPr>
                <w:rFonts w:ascii="宋体" w:hAnsi="宋体" w:cs="宋体" w:hint="eastAsia"/>
                <w:color w:val="000000"/>
                <w:kern w:val="0"/>
                <w:sz w:val="18"/>
                <w:szCs w:val="18"/>
              </w:rPr>
              <w:t>MPa</w:t>
            </w:r>
            <w:proofErr w:type="spellEnd"/>
          </w:p>
        </w:tc>
        <w:tc>
          <w:tcPr>
            <w:tcW w:w="1134" w:type="dxa"/>
            <w:vMerge w:val="restart"/>
            <w:vAlign w:val="center"/>
          </w:tcPr>
          <w:p w:rsidR="002D4730" w:rsidRPr="00753860" w:rsidRDefault="002D4730" w:rsidP="00FD071C">
            <w:pPr>
              <w:jc w:val="center"/>
              <w:rPr>
                <w:rFonts w:ascii="宋体" w:hAnsi="宋体" w:cs="宋体" w:hint="eastAsia"/>
                <w:color w:val="000000"/>
                <w:kern w:val="0"/>
                <w:sz w:val="18"/>
                <w:szCs w:val="18"/>
              </w:rPr>
            </w:pPr>
            <w:r w:rsidRPr="00753860">
              <w:rPr>
                <w:rFonts w:ascii="宋体" w:hAnsi="宋体" w:cs="宋体" w:hint="eastAsia"/>
                <w:color w:val="000000"/>
                <w:kern w:val="0"/>
                <w:sz w:val="18"/>
                <w:szCs w:val="18"/>
              </w:rPr>
              <w:t>断后非比例延伸强度</w:t>
            </w:r>
          </w:p>
          <w:p w:rsidR="002D4730" w:rsidRPr="00753860" w:rsidRDefault="002D4730" w:rsidP="00FD071C">
            <w:pPr>
              <w:jc w:val="center"/>
              <w:rPr>
                <w:rFonts w:ascii="宋体" w:hAnsi="宋体" w:cs="宋体" w:hint="eastAsia"/>
                <w:color w:val="000000"/>
                <w:kern w:val="0"/>
                <w:sz w:val="18"/>
                <w:szCs w:val="18"/>
              </w:rPr>
            </w:pPr>
            <w:proofErr w:type="spellStart"/>
            <w:r w:rsidRPr="00753860">
              <w:rPr>
                <w:rFonts w:ascii="宋体" w:hAnsi="宋体" w:cs="宋体" w:hint="eastAsia"/>
                <w:color w:val="000000"/>
                <w:kern w:val="0"/>
                <w:sz w:val="18"/>
                <w:szCs w:val="18"/>
              </w:rPr>
              <w:t>MPa</w:t>
            </w:r>
            <w:proofErr w:type="spellEnd"/>
          </w:p>
        </w:tc>
        <w:tc>
          <w:tcPr>
            <w:tcW w:w="851" w:type="dxa"/>
            <w:vMerge w:val="restart"/>
            <w:vAlign w:val="center"/>
          </w:tcPr>
          <w:p w:rsidR="002D4730" w:rsidRPr="00753860" w:rsidRDefault="002D4730" w:rsidP="00FD071C">
            <w:pPr>
              <w:jc w:val="center"/>
              <w:rPr>
                <w:rFonts w:ascii="宋体" w:hAnsi="宋体" w:cs="宋体"/>
                <w:color w:val="000000"/>
                <w:kern w:val="0"/>
                <w:sz w:val="18"/>
                <w:szCs w:val="18"/>
              </w:rPr>
            </w:pPr>
            <w:r w:rsidRPr="00753860">
              <w:rPr>
                <w:rFonts w:ascii="宋体" w:hAnsi="宋体" w:cs="宋体" w:hint="eastAsia"/>
                <w:color w:val="000000"/>
                <w:kern w:val="0"/>
                <w:sz w:val="18"/>
                <w:szCs w:val="18"/>
              </w:rPr>
              <w:t>断后伸长率 A  %</w:t>
            </w:r>
          </w:p>
        </w:tc>
        <w:tc>
          <w:tcPr>
            <w:tcW w:w="1574" w:type="dxa"/>
            <w:gridSpan w:val="2"/>
            <w:tcBorders>
              <w:bottom w:val="single" w:sz="4" w:space="0" w:color="auto"/>
            </w:tcBorders>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维氏硬度</w:t>
            </w:r>
          </w:p>
        </w:tc>
      </w:tr>
      <w:tr w:rsidR="002D4730" w:rsidRPr="003A35C5" w:rsidTr="00FD071C">
        <w:trPr>
          <w:trHeight w:val="315"/>
          <w:jc w:val="center"/>
        </w:trPr>
        <w:tc>
          <w:tcPr>
            <w:tcW w:w="667" w:type="dxa"/>
            <w:vMerge/>
            <w:shd w:val="clear" w:color="auto" w:fill="auto"/>
            <w:vAlign w:val="center"/>
          </w:tcPr>
          <w:p w:rsidR="002D4730" w:rsidRPr="00753860" w:rsidRDefault="002D4730" w:rsidP="00FD071C">
            <w:pPr>
              <w:widowControl/>
              <w:jc w:val="center"/>
              <w:rPr>
                <w:rFonts w:ascii="宋体" w:hAnsi="宋体" w:cs="宋体" w:hint="eastAsia"/>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s="宋体" w:hint="eastAsia"/>
                <w:color w:val="000000"/>
                <w:kern w:val="0"/>
                <w:sz w:val="18"/>
                <w:szCs w:val="18"/>
              </w:rPr>
            </w:pPr>
          </w:p>
        </w:tc>
        <w:tc>
          <w:tcPr>
            <w:tcW w:w="805" w:type="dxa"/>
            <w:vMerge/>
            <w:vAlign w:val="center"/>
          </w:tcPr>
          <w:p w:rsidR="002D4730" w:rsidRPr="00753860" w:rsidRDefault="002D4730" w:rsidP="00FD071C">
            <w:pPr>
              <w:widowControl/>
              <w:jc w:val="center"/>
              <w:rPr>
                <w:rFonts w:ascii="宋体" w:hAnsi="宋体" w:cs="宋体" w:hint="eastAsia"/>
                <w:color w:val="000000"/>
                <w:kern w:val="0"/>
                <w:sz w:val="18"/>
                <w:szCs w:val="18"/>
              </w:rPr>
            </w:pPr>
          </w:p>
        </w:tc>
        <w:tc>
          <w:tcPr>
            <w:tcW w:w="1333" w:type="dxa"/>
            <w:vMerge/>
            <w:vAlign w:val="center"/>
          </w:tcPr>
          <w:p w:rsidR="002D4730" w:rsidRPr="00753860" w:rsidRDefault="002D4730" w:rsidP="00FD071C">
            <w:pPr>
              <w:jc w:val="center"/>
              <w:rPr>
                <w:rFonts w:ascii="宋体" w:hAnsi="宋体" w:hint="eastAsia"/>
                <w:bCs/>
                <w:color w:val="000000"/>
                <w:sz w:val="18"/>
                <w:szCs w:val="18"/>
              </w:rPr>
            </w:pPr>
          </w:p>
        </w:tc>
        <w:tc>
          <w:tcPr>
            <w:tcW w:w="1134" w:type="dxa"/>
            <w:vMerge/>
            <w:tcBorders>
              <w:bottom w:val="single" w:sz="4" w:space="0" w:color="auto"/>
            </w:tcBorders>
            <w:vAlign w:val="center"/>
          </w:tcPr>
          <w:p w:rsidR="002D4730" w:rsidRPr="00753860" w:rsidRDefault="002D4730" w:rsidP="00FD071C">
            <w:pPr>
              <w:widowControl/>
              <w:jc w:val="center"/>
              <w:rPr>
                <w:rFonts w:ascii="宋体" w:hAnsi="宋体" w:cs="宋体" w:hint="eastAsia"/>
                <w:color w:val="000000"/>
                <w:kern w:val="0"/>
                <w:sz w:val="18"/>
                <w:szCs w:val="18"/>
              </w:rPr>
            </w:pPr>
          </w:p>
        </w:tc>
        <w:tc>
          <w:tcPr>
            <w:tcW w:w="1134" w:type="dxa"/>
            <w:vMerge/>
            <w:tcBorders>
              <w:bottom w:val="single" w:sz="4" w:space="0" w:color="auto"/>
            </w:tcBorders>
            <w:vAlign w:val="center"/>
          </w:tcPr>
          <w:p w:rsidR="002D4730" w:rsidRPr="00753860" w:rsidRDefault="002D4730" w:rsidP="00FD071C">
            <w:pPr>
              <w:jc w:val="center"/>
              <w:rPr>
                <w:rFonts w:ascii="宋体" w:hAnsi="宋体" w:cs="宋体" w:hint="eastAsia"/>
                <w:color w:val="000000"/>
                <w:kern w:val="0"/>
                <w:sz w:val="18"/>
                <w:szCs w:val="18"/>
              </w:rPr>
            </w:pPr>
          </w:p>
        </w:tc>
        <w:tc>
          <w:tcPr>
            <w:tcW w:w="851" w:type="dxa"/>
            <w:vMerge/>
            <w:tcBorders>
              <w:bottom w:val="single" w:sz="4" w:space="0" w:color="auto"/>
            </w:tcBorders>
            <w:vAlign w:val="center"/>
          </w:tcPr>
          <w:p w:rsidR="002D4730" w:rsidRPr="00753860" w:rsidRDefault="002D4730" w:rsidP="00FD071C">
            <w:pPr>
              <w:jc w:val="center"/>
              <w:rPr>
                <w:rFonts w:ascii="宋体" w:hAnsi="宋体" w:cs="宋体" w:hint="eastAsia"/>
                <w:color w:val="000000"/>
                <w:kern w:val="0"/>
                <w:sz w:val="18"/>
                <w:szCs w:val="18"/>
              </w:rPr>
            </w:pPr>
          </w:p>
        </w:tc>
        <w:tc>
          <w:tcPr>
            <w:tcW w:w="850" w:type="dxa"/>
            <w:tcBorders>
              <w:bottom w:val="single" w:sz="4" w:space="0" w:color="auto"/>
            </w:tcBorders>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HBW</w:t>
            </w:r>
          </w:p>
        </w:tc>
        <w:tc>
          <w:tcPr>
            <w:tcW w:w="724" w:type="dxa"/>
            <w:tcBorders>
              <w:bottom w:val="single" w:sz="4" w:space="0" w:color="auto"/>
            </w:tcBorders>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HRB</w:t>
            </w:r>
          </w:p>
        </w:tc>
      </w:tr>
      <w:tr w:rsidR="002D4730" w:rsidRPr="003A35C5" w:rsidTr="00FD071C">
        <w:trPr>
          <w:trHeight w:val="20"/>
          <w:jc w:val="center"/>
        </w:trPr>
        <w:tc>
          <w:tcPr>
            <w:tcW w:w="667" w:type="dxa"/>
            <w:vMerge/>
            <w:tcBorders>
              <w:bottom w:val="single" w:sz="4" w:space="0" w:color="auto"/>
            </w:tcBorders>
            <w:shd w:val="clear" w:color="auto" w:fill="auto"/>
            <w:vAlign w:val="center"/>
          </w:tcPr>
          <w:p w:rsidR="002D4730" w:rsidRPr="00753860" w:rsidRDefault="002D4730" w:rsidP="00FD071C">
            <w:pPr>
              <w:widowControl/>
              <w:jc w:val="center"/>
              <w:rPr>
                <w:rFonts w:ascii="宋体" w:hAnsi="宋体" w:cs="宋体" w:hint="eastAsia"/>
                <w:color w:val="000000"/>
                <w:kern w:val="0"/>
                <w:sz w:val="18"/>
                <w:szCs w:val="18"/>
              </w:rPr>
            </w:pPr>
          </w:p>
        </w:tc>
        <w:tc>
          <w:tcPr>
            <w:tcW w:w="1323" w:type="dxa"/>
            <w:vMerge/>
            <w:tcBorders>
              <w:bottom w:val="single" w:sz="4" w:space="0" w:color="auto"/>
            </w:tcBorders>
            <w:shd w:val="clear" w:color="auto" w:fill="auto"/>
            <w:vAlign w:val="center"/>
          </w:tcPr>
          <w:p w:rsidR="002D4730" w:rsidRPr="00753860" w:rsidRDefault="002D4730" w:rsidP="00FD071C">
            <w:pPr>
              <w:widowControl/>
              <w:jc w:val="center"/>
              <w:rPr>
                <w:rFonts w:ascii="宋体" w:hAnsi="宋体" w:cs="宋体" w:hint="eastAsia"/>
                <w:color w:val="000000"/>
                <w:kern w:val="0"/>
                <w:sz w:val="18"/>
                <w:szCs w:val="18"/>
              </w:rPr>
            </w:pPr>
          </w:p>
        </w:tc>
        <w:tc>
          <w:tcPr>
            <w:tcW w:w="805" w:type="dxa"/>
            <w:vMerge/>
            <w:tcBorders>
              <w:bottom w:val="single" w:sz="4" w:space="0" w:color="auto"/>
            </w:tcBorders>
            <w:vAlign w:val="center"/>
          </w:tcPr>
          <w:p w:rsidR="002D4730" w:rsidRPr="00753860" w:rsidRDefault="002D4730" w:rsidP="00FD071C">
            <w:pPr>
              <w:widowControl/>
              <w:jc w:val="center"/>
              <w:rPr>
                <w:rFonts w:ascii="宋体" w:hAnsi="宋体" w:cs="宋体" w:hint="eastAsia"/>
                <w:color w:val="000000"/>
                <w:kern w:val="0"/>
                <w:sz w:val="18"/>
                <w:szCs w:val="18"/>
              </w:rPr>
            </w:pPr>
          </w:p>
        </w:tc>
        <w:tc>
          <w:tcPr>
            <w:tcW w:w="1333" w:type="dxa"/>
            <w:vMerge/>
            <w:tcBorders>
              <w:bottom w:val="single" w:sz="4" w:space="0" w:color="auto"/>
            </w:tcBorders>
            <w:vAlign w:val="center"/>
          </w:tcPr>
          <w:p w:rsidR="002D4730" w:rsidRPr="00753860" w:rsidRDefault="002D4730" w:rsidP="00FD071C">
            <w:pPr>
              <w:jc w:val="center"/>
              <w:rPr>
                <w:rFonts w:ascii="宋体" w:hAnsi="宋体" w:hint="eastAsia"/>
                <w:bCs/>
                <w:color w:val="000000"/>
                <w:sz w:val="18"/>
                <w:szCs w:val="18"/>
              </w:rPr>
            </w:pPr>
          </w:p>
        </w:tc>
        <w:tc>
          <w:tcPr>
            <w:tcW w:w="4693" w:type="dxa"/>
            <w:gridSpan w:val="5"/>
            <w:tcBorders>
              <w:bottom w:val="single" w:sz="4" w:space="0" w:color="auto"/>
            </w:tcBorders>
            <w:vAlign w:val="center"/>
          </w:tcPr>
          <w:p w:rsidR="002D4730" w:rsidRPr="00753860" w:rsidRDefault="002D4730" w:rsidP="00FD071C">
            <w:pPr>
              <w:jc w:val="center"/>
              <w:rPr>
                <w:rFonts w:ascii="宋体" w:hAnsi="宋体" w:hint="eastAsia"/>
                <w:bCs/>
                <w:color w:val="000000"/>
                <w:sz w:val="18"/>
                <w:szCs w:val="18"/>
              </w:rPr>
            </w:pPr>
            <w:r w:rsidRPr="00753860">
              <w:rPr>
                <w:rFonts w:ascii="宋体" w:hAnsi="宋体" w:hint="eastAsia"/>
                <w:bCs/>
                <w:color w:val="000000"/>
                <w:sz w:val="18"/>
                <w:szCs w:val="18"/>
              </w:rPr>
              <w:t>不小于</w:t>
            </w:r>
          </w:p>
        </w:tc>
      </w:tr>
      <w:tr w:rsidR="002D4730" w:rsidRPr="003A35C5" w:rsidTr="00FD071C">
        <w:trPr>
          <w:trHeight w:val="113"/>
          <w:jc w:val="center"/>
        </w:trPr>
        <w:tc>
          <w:tcPr>
            <w:tcW w:w="667" w:type="dxa"/>
            <w:vMerge w:val="restart"/>
            <w:vAlign w:val="center"/>
            <w:hideMark/>
          </w:tcPr>
          <w:p w:rsidR="002D4730" w:rsidRPr="00753860" w:rsidRDefault="002D4730" w:rsidP="00FD071C">
            <w:pPr>
              <w:jc w:val="center"/>
              <w:rPr>
                <w:rFonts w:ascii="宋体" w:hAnsi="宋体" w:cs="宋体"/>
                <w:color w:val="000000"/>
                <w:kern w:val="0"/>
                <w:sz w:val="18"/>
                <w:szCs w:val="18"/>
              </w:rPr>
            </w:pPr>
            <w:r w:rsidRPr="00753860">
              <w:rPr>
                <w:rFonts w:ascii="宋体" w:hAnsi="宋体" w:cs="宋体" w:hint="eastAsia"/>
                <w:color w:val="000000"/>
                <w:kern w:val="0"/>
                <w:sz w:val="18"/>
                <w:szCs w:val="18"/>
              </w:rPr>
              <w:t>紫铜</w:t>
            </w:r>
          </w:p>
        </w:tc>
        <w:tc>
          <w:tcPr>
            <w:tcW w:w="1323" w:type="dxa"/>
            <w:vMerge w:val="restart"/>
            <w:shd w:val="clear" w:color="auto" w:fill="auto"/>
            <w:vAlign w:val="center"/>
            <w:hideMark/>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TU1</w:t>
            </w:r>
            <w:r w:rsidRPr="00753860">
              <w:rPr>
                <w:rFonts w:ascii="宋体" w:hAnsi="宋体" w:hint="eastAsia"/>
                <w:color w:val="000000"/>
                <w:kern w:val="0"/>
                <w:sz w:val="18"/>
                <w:szCs w:val="18"/>
              </w:rPr>
              <w:t>、</w:t>
            </w:r>
            <w:r w:rsidRPr="00753860">
              <w:rPr>
                <w:rFonts w:ascii="宋体" w:hAnsi="宋体"/>
                <w:color w:val="000000"/>
                <w:kern w:val="0"/>
                <w:sz w:val="18"/>
                <w:szCs w:val="18"/>
              </w:rPr>
              <w:t>TU2</w:t>
            </w:r>
          </w:p>
        </w:tc>
        <w:tc>
          <w:tcPr>
            <w:tcW w:w="805" w:type="dxa"/>
            <w:vAlign w:val="center"/>
          </w:tcPr>
          <w:p w:rsidR="002D4730" w:rsidRPr="003A35C5" w:rsidRDefault="002D4730" w:rsidP="00FD071C">
            <w:pPr>
              <w:widowControl/>
              <w:jc w:val="center"/>
              <w:rPr>
                <w:rFonts w:ascii="宋体" w:hAnsi="宋体"/>
                <w:color w:val="000000"/>
                <w:kern w:val="0"/>
                <w:sz w:val="18"/>
                <w:szCs w:val="18"/>
              </w:rPr>
            </w:pPr>
            <w:r w:rsidRPr="003A35C5">
              <w:rPr>
                <w:rFonts w:ascii="宋体" w:hAnsi="宋体" w:hint="eastAsia"/>
                <w:color w:val="000000"/>
                <w:kern w:val="0"/>
                <w:sz w:val="18"/>
                <w:szCs w:val="18"/>
              </w:rPr>
              <w:t>H0</w:t>
            </w:r>
            <w:r>
              <w:rPr>
                <w:rFonts w:ascii="宋体" w:hAnsi="宋体" w:hint="eastAsia"/>
                <w:color w:val="000000"/>
                <w:kern w:val="0"/>
                <w:sz w:val="18"/>
                <w:szCs w:val="18"/>
              </w:rPr>
              <w:t>4</w:t>
            </w:r>
          </w:p>
        </w:tc>
        <w:tc>
          <w:tcPr>
            <w:tcW w:w="1333" w:type="dxa"/>
            <w:vAlign w:val="center"/>
          </w:tcPr>
          <w:p w:rsidR="002D4730" w:rsidRPr="003A35C5" w:rsidRDefault="002D4730" w:rsidP="00FD071C">
            <w:pPr>
              <w:widowControl/>
              <w:jc w:val="center"/>
              <w:rPr>
                <w:rFonts w:ascii="宋体" w:hAnsi="宋体"/>
                <w:color w:val="000000"/>
                <w:kern w:val="0"/>
                <w:sz w:val="18"/>
                <w:szCs w:val="18"/>
              </w:rPr>
            </w:pPr>
            <w:r>
              <w:rPr>
                <w:rFonts w:ascii="宋体" w:hAnsi="宋体" w:hint="eastAsia"/>
                <w:color w:val="000000"/>
                <w:kern w:val="0"/>
                <w:sz w:val="18"/>
                <w:szCs w:val="18"/>
              </w:rPr>
              <w:t>10-45</w:t>
            </w:r>
          </w:p>
        </w:tc>
        <w:tc>
          <w:tcPr>
            <w:tcW w:w="1134" w:type="dxa"/>
            <w:vAlign w:val="center"/>
          </w:tcPr>
          <w:p w:rsidR="002D4730" w:rsidRPr="003A35C5" w:rsidRDefault="002D4730" w:rsidP="00FD071C">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270</w:t>
            </w:r>
          </w:p>
        </w:tc>
        <w:tc>
          <w:tcPr>
            <w:tcW w:w="1134" w:type="dxa"/>
            <w:vAlign w:val="center"/>
          </w:tcPr>
          <w:p w:rsidR="002D4730" w:rsidRPr="003A35C5" w:rsidRDefault="002D4730" w:rsidP="00FD071C">
            <w:pPr>
              <w:widowControl/>
              <w:jc w:val="center"/>
              <w:rPr>
                <w:rFonts w:ascii="宋体" w:hAnsi="宋体" w:hint="eastAsia"/>
                <w:color w:val="000000"/>
                <w:kern w:val="0"/>
                <w:sz w:val="18"/>
                <w:szCs w:val="18"/>
              </w:rPr>
            </w:pPr>
            <w:r>
              <w:rPr>
                <w:rFonts w:ascii="宋体" w:hAnsi="宋体" w:hint="eastAsia"/>
                <w:color w:val="000000"/>
                <w:kern w:val="0"/>
                <w:sz w:val="18"/>
                <w:szCs w:val="18"/>
              </w:rPr>
              <w:t>-</w:t>
            </w:r>
          </w:p>
        </w:tc>
        <w:tc>
          <w:tcPr>
            <w:tcW w:w="851" w:type="dxa"/>
            <w:vAlign w:val="center"/>
          </w:tcPr>
          <w:p w:rsidR="002D4730" w:rsidRPr="003A35C5" w:rsidRDefault="002D4730" w:rsidP="00FD071C">
            <w:pPr>
              <w:widowControl/>
              <w:jc w:val="center"/>
              <w:rPr>
                <w:rFonts w:ascii="宋体" w:hAnsi="宋体" w:hint="eastAsia"/>
                <w:color w:val="000000"/>
                <w:kern w:val="0"/>
                <w:sz w:val="18"/>
                <w:szCs w:val="18"/>
              </w:rPr>
            </w:pPr>
            <w:r>
              <w:rPr>
                <w:rFonts w:ascii="宋体" w:hAnsi="宋体" w:hint="eastAsia"/>
                <w:color w:val="000000"/>
                <w:kern w:val="0"/>
                <w:sz w:val="18"/>
                <w:szCs w:val="18"/>
              </w:rPr>
              <w:t>8</w:t>
            </w:r>
          </w:p>
        </w:tc>
        <w:tc>
          <w:tcPr>
            <w:tcW w:w="850" w:type="dxa"/>
            <w:vAlign w:val="center"/>
          </w:tcPr>
          <w:p w:rsidR="002D4730" w:rsidRPr="003A35C5" w:rsidRDefault="002D4730" w:rsidP="00FD071C">
            <w:pPr>
              <w:widowControl/>
              <w:jc w:val="center"/>
              <w:rPr>
                <w:rFonts w:ascii="宋体" w:hAnsi="宋体" w:hint="eastAsia"/>
                <w:color w:val="000000"/>
                <w:kern w:val="0"/>
                <w:sz w:val="18"/>
                <w:szCs w:val="18"/>
              </w:rPr>
            </w:pPr>
            <w:r w:rsidRPr="002A3355">
              <w:rPr>
                <w:rFonts w:ascii="宋体" w:hAnsi="宋体" w:hint="eastAsia"/>
                <w:color w:val="000000"/>
                <w:kern w:val="0"/>
                <w:sz w:val="18"/>
                <w:szCs w:val="18"/>
              </w:rPr>
              <w:t>80-</w:t>
            </w:r>
            <w:r>
              <w:rPr>
                <w:rFonts w:ascii="宋体" w:hAnsi="宋体" w:hint="eastAsia"/>
                <w:color w:val="000000"/>
                <w:kern w:val="0"/>
                <w:sz w:val="18"/>
                <w:szCs w:val="18"/>
              </w:rPr>
              <w:t>110</w:t>
            </w:r>
          </w:p>
        </w:tc>
        <w:tc>
          <w:tcPr>
            <w:tcW w:w="724" w:type="dxa"/>
            <w:vAlign w:val="center"/>
          </w:tcPr>
          <w:p w:rsidR="002D4730" w:rsidRPr="003A35C5" w:rsidRDefault="002D4730" w:rsidP="00FD071C">
            <w:pPr>
              <w:widowControl/>
              <w:jc w:val="center"/>
              <w:rPr>
                <w:rFonts w:ascii="宋体" w:hAnsi="宋体" w:hint="eastAsia"/>
                <w:color w:val="000000"/>
                <w:kern w:val="0"/>
                <w:sz w:val="18"/>
                <w:szCs w:val="18"/>
              </w:rPr>
            </w:pPr>
            <w:r w:rsidRPr="00703072">
              <w:rPr>
                <w:rFonts w:ascii="宋体" w:hAnsi="宋体" w:hint="eastAsia"/>
                <w:color w:val="000000"/>
                <w:kern w:val="0"/>
                <w:sz w:val="18"/>
                <w:szCs w:val="18"/>
              </w:rPr>
              <w:t>-</w:t>
            </w:r>
          </w:p>
        </w:tc>
      </w:tr>
      <w:tr w:rsidR="002D4730" w:rsidRPr="003A35C5" w:rsidTr="00FD071C">
        <w:trPr>
          <w:trHeight w:val="113"/>
          <w:jc w:val="center"/>
        </w:trPr>
        <w:tc>
          <w:tcPr>
            <w:tcW w:w="667" w:type="dxa"/>
            <w:vMerge/>
            <w:vAlign w:val="center"/>
          </w:tcPr>
          <w:p w:rsidR="002D4730" w:rsidRDefault="002D4730" w:rsidP="00FD071C">
            <w:pPr>
              <w:jc w:val="center"/>
              <w:rPr>
                <w:rFonts w:ascii="宋体" w:hAnsi="宋体" w:cs="宋体" w:hint="eastAsia"/>
                <w:color w:val="FF0000"/>
                <w:kern w:val="0"/>
                <w:sz w:val="18"/>
                <w:szCs w:val="18"/>
              </w:rPr>
            </w:pPr>
          </w:p>
        </w:tc>
        <w:tc>
          <w:tcPr>
            <w:tcW w:w="1323" w:type="dxa"/>
            <w:vMerge/>
            <w:shd w:val="clear" w:color="auto" w:fill="auto"/>
            <w:vAlign w:val="center"/>
          </w:tcPr>
          <w:p w:rsidR="002D4730" w:rsidRPr="003A35C5" w:rsidRDefault="002D4730" w:rsidP="00FD071C">
            <w:pPr>
              <w:widowControl/>
              <w:jc w:val="center"/>
              <w:rPr>
                <w:rFonts w:ascii="宋体" w:hAnsi="宋体"/>
                <w:color w:val="FF0000"/>
                <w:kern w:val="0"/>
                <w:sz w:val="18"/>
                <w:szCs w:val="18"/>
              </w:rPr>
            </w:pPr>
          </w:p>
        </w:tc>
        <w:tc>
          <w:tcPr>
            <w:tcW w:w="805" w:type="dxa"/>
            <w:vAlign w:val="center"/>
          </w:tcPr>
          <w:p w:rsidR="002D4730" w:rsidRPr="003A35C5" w:rsidRDefault="002D4730" w:rsidP="00FD071C">
            <w:pPr>
              <w:widowControl/>
              <w:jc w:val="center"/>
              <w:rPr>
                <w:rFonts w:ascii="宋体" w:hAnsi="宋体" w:hint="eastAsia"/>
                <w:color w:val="000000"/>
                <w:kern w:val="0"/>
                <w:sz w:val="18"/>
                <w:szCs w:val="18"/>
              </w:rPr>
            </w:pPr>
            <w:r>
              <w:rPr>
                <w:rFonts w:ascii="宋体" w:hAnsi="宋体" w:hint="eastAsia"/>
                <w:color w:val="000000"/>
                <w:kern w:val="0"/>
                <w:sz w:val="18"/>
                <w:szCs w:val="18"/>
              </w:rPr>
              <w:t>O60</w:t>
            </w:r>
          </w:p>
        </w:tc>
        <w:tc>
          <w:tcPr>
            <w:tcW w:w="1333" w:type="dxa"/>
            <w:vAlign w:val="center"/>
          </w:tcPr>
          <w:p w:rsidR="002D4730" w:rsidRDefault="002D4730" w:rsidP="00FD071C">
            <w:pPr>
              <w:widowControl/>
              <w:jc w:val="center"/>
              <w:rPr>
                <w:rFonts w:ascii="宋体" w:hAnsi="宋体" w:hint="eastAsia"/>
                <w:color w:val="000000"/>
                <w:kern w:val="0"/>
                <w:sz w:val="18"/>
                <w:szCs w:val="18"/>
              </w:rPr>
            </w:pPr>
            <w:r>
              <w:rPr>
                <w:rFonts w:ascii="宋体" w:hAnsi="宋体" w:hint="eastAsia"/>
                <w:color w:val="000000"/>
                <w:kern w:val="0"/>
                <w:sz w:val="18"/>
                <w:szCs w:val="18"/>
              </w:rPr>
              <w:t>10-45</w:t>
            </w:r>
          </w:p>
        </w:tc>
        <w:tc>
          <w:tcPr>
            <w:tcW w:w="1134" w:type="dxa"/>
            <w:vAlign w:val="center"/>
          </w:tcPr>
          <w:p w:rsidR="002D4730" w:rsidRDefault="002D4730" w:rsidP="00FD071C">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200</w:t>
            </w:r>
          </w:p>
        </w:tc>
        <w:tc>
          <w:tcPr>
            <w:tcW w:w="1134" w:type="dxa"/>
            <w:vAlign w:val="center"/>
          </w:tcPr>
          <w:p w:rsidR="002D4730" w:rsidRPr="003A35C5" w:rsidRDefault="002D4730" w:rsidP="00FD071C">
            <w:pPr>
              <w:widowControl/>
              <w:jc w:val="center"/>
              <w:rPr>
                <w:rFonts w:ascii="宋体" w:hAnsi="宋体" w:hint="eastAsia"/>
                <w:color w:val="000000"/>
                <w:kern w:val="0"/>
                <w:sz w:val="18"/>
                <w:szCs w:val="18"/>
              </w:rPr>
            </w:pPr>
            <w:r>
              <w:rPr>
                <w:rFonts w:ascii="宋体" w:hAnsi="宋体" w:hint="eastAsia"/>
                <w:color w:val="000000"/>
                <w:kern w:val="0"/>
                <w:sz w:val="18"/>
                <w:szCs w:val="18"/>
              </w:rPr>
              <w:t>-</w:t>
            </w:r>
          </w:p>
        </w:tc>
        <w:tc>
          <w:tcPr>
            <w:tcW w:w="851" w:type="dxa"/>
            <w:vAlign w:val="center"/>
          </w:tcPr>
          <w:p w:rsidR="002D4730" w:rsidRDefault="002D4730" w:rsidP="00FD071C">
            <w:pPr>
              <w:widowControl/>
              <w:jc w:val="center"/>
              <w:rPr>
                <w:rFonts w:ascii="宋体" w:hAnsi="宋体" w:hint="eastAsia"/>
                <w:color w:val="000000"/>
                <w:kern w:val="0"/>
                <w:sz w:val="18"/>
                <w:szCs w:val="18"/>
              </w:rPr>
            </w:pPr>
            <w:r>
              <w:rPr>
                <w:rFonts w:ascii="宋体" w:hAnsi="宋体" w:hint="eastAsia"/>
                <w:color w:val="000000"/>
                <w:kern w:val="0"/>
                <w:sz w:val="18"/>
                <w:szCs w:val="18"/>
              </w:rPr>
              <w:t>40</w:t>
            </w:r>
          </w:p>
        </w:tc>
        <w:tc>
          <w:tcPr>
            <w:tcW w:w="850" w:type="dxa"/>
            <w:vAlign w:val="center"/>
          </w:tcPr>
          <w:p w:rsidR="002D4730" w:rsidRDefault="002D4730" w:rsidP="00FD071C">
            <w:pPr>
              <w:widowControl/>
              <w:jc w:val="center"/>
              <w:rPr>
                <w:rFonts w:ascii="宋体" w:hAnsi="宋体" w:hint="eastAsia"/>
                <w:color w:val="000000"/>
                <w:kern w:val="0"/>
                <w:sz w:val="18"/>
                <w:szCs w:val="18"/>
              </w:rPr>
            </w:pPr>
            <w:r>
              <w:rPr>
                <w:rFonts w:ascii="宋体" w:hAnsi="宋体" w:hint="eastAsia"/>
                <w:color w:val="000000"/>
                <w:kern w:val="0"/>
                <w:sz w:val="18"/>
                <w:szCs w:val="18"/>
              </w:rPr>
              <w:t>≥35</w:t>
            </w:r>
          </w:p>
        </w:tc>
        <w:tc>
          <w:tcPr>
            <w:tcW w:w="724" w:type="dxa"/>
            <w:vAlign w:val="center"/>
          </w:tcPr>
          <w:p w:rsidR="002D4730" w:rsidRPr="003A35C5" w:rsidRDefault="002D4730" w:rsidP="00FD071C">
            <w:pPr>
              <w:widowControl/>
              <w:jc w:val="center"/>
              <w:rPr>
                <w:rFonts w:ascii="宋体" w:hAnsi="宋体" w:hint="eastAsia"/>
                <w:color w:val="000000"/>
                <w:kern w:val="0"/>
                <w:sz w:val="18"/>
                <w:szCs w:val="18"/>
              </w:rPr>
            </w:pPr>
            <w:r w:rsidRPr="00703072">
              <w:rPr>
                <w:rFonts w:ascii="宋体" w:hAnsi="宋体" w:hint="eastAsia"/>
                <w:color w:val="000000"/>
                <w:kern w:val="0"/>
                <w:sz w:val="18"/>
                <w:szCs w:val="18"/>
              </w:rPr>
              <w:t>-</w:t>
            </w:r>
          </w:p>
        </w:tc>
      </w:tr>
      <w:tr w:rsidR="002D4730" w:rsidRPr="003A35C5" w:rsidTr="00FD071C">
        <w:trPr>
          <w:trHeight w:val="20"/>
          <w:jc w:val="center"/>
        </w:trPr>
        <w:tc>
          <w:tcPr>
            <w:tcW w:w="667" w:type="dxa"/>
            <w:vMerge w:val="restart"/>
            <w:vAlign w:val="center"/>
            <w:hideMark/>
          </w:tcPr>
          <w:p w:rsidR="002D4730" w:rsidRPr="00753860" w:rsidRDefault="002D4730" w:rsidP="00FD071C">
            <w:pPr>
              <w:widowControl/>
              <w:jc w:val="center"/>
              <w:rPr>
                <w:rFonts w:ascii="宋体" w:hAnsi="宋体" w:cs="宋体"/>
                <w:color w:val="000000"/>
                <w:kern w:val="0"/>
                <w:sz w:val="18"/>
                <w:szCs w:val="18"/>
              </w:rPr>
            </w:pPr>
            <w:r w:rsidRPr="00753860">
              <w:rPr>
                <w:rFonts w:ascii="宋体" w:hAnsi="宋体" w:cs="宋体" w:hint="eastAsia"/>
                <w:color w:val="000000"/>
                <w:kern w:val="0"/>
                <w:sz w:val="18"/>
                <w:szCs w:val="18"/>
              </w:rPr>
              <w:t>纯铜</w:t>
            </w:r>
          </w:p>
        </w:tc>
        <w:tc>
          <w:tcPr>
            <w:tcW w:w="1323" w:type="dxa"/>
            <w:vMerge w:val="restart"/>
            <w:shd w:val="clear" w:color="auto" w:fill="auto"/>
            <w:vAlign w:val="center"/>
            <w:hideMark/>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T2</w:t>
            </w:r>
          </w:p>
          <w:p w:rsidR="002D4730" w:rsidRPr="00753860" w:rsidRDefault="002D4730" w:rsidP="00FD071C">
            <w:pPr>
              <w:jc w:val="center"/>
              <w:rPr>
                <w:rFonts w:ascii="宋体" w:hAnsi="宋体"/>
                <w:color w:val="000000"/>
                <w:kern w:val="0"/>
                <w:sz w:val="18"/>
                <w:szCs w:val="18"/>
              </w:rPr>
            </w:pPr>
            <w:r w:rsidRPr="00753860">
              <w:rPr>
                <w:rFonts w:ascii="宋体" w:hAnsi="宋体"/>
                <w:color w:val="000000"/>
                <w:kern w:val="0"/>
                <w:sz w:val="18"/>
                <w:szCs w:val="18"/>
              </w:rPr>
              <w:t>T3</w:t>
            </w:r>
          </w:p>
        </w:tc>
        <w:tc>
          <w:tcPr>
            <w:tcW w:w="805" w:type="dxa"/>
            <w:vMerge w:val="restart"/>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3-10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300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200</w:t>
            </w: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5</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Merge w:val="restart"/>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20-55</w:t>
            </w:r>
          </w:p>
        </w:tc>
      </w:tr>
      <w:tr w:rsidR="002D4730" w:rsidRPr="003A35C5" w:rsidTr="00FD071C">
        <w:trPr>
          <w:trHeight w:val="20"/>
          <w:jc w:val="center"/>
        </w:trPr>
        <w:tc>
          <w:tcPr>
            <w:tcW w:w="667" w:type="dxa"/>
            <w:vMerge/>
            <w:vAlign w:val="center"/>
          </w:tcPr>
          <w:p w:rsidR="002D4730" w:rsidRPr="003A35C5" w:rsidRDefault="002D4730" w:rsidP="00FD071C">
            <w:pPr>
              <w:widowControl/>
              <w:jc w:val="center"/>
              <w:rPr>
                <w:rFonts w:ascii="宋体" w:hAnsi="宋体" w:cs="宋体"/>
                <w:color w:val="FF0000"/>
                <w:kern w:val="0"/>
                <w:sz w:val="18"/>
                <w:szCs w:val="18"/>
              </w:rPr>
            </w:pPr>
          </w:p>
        </w:tc>
        <w:tc>
          <w:tcPr>
            <w:tcW w:w="1323" w:type="dxa"/>
            <w:vMerge/>
            <w:shd w:val="clear" w:color="auto" w:fill="auto"/>
            <w:vAlign w:val="center"/>
          </w:tcPr>
          <w:p w:rsidR="002D4730" w:rsidRPr="003A35C5" w:rsidRDefault="002D4730" w:rsidP="00FD071C">
            <w:pPr>
              <w:widowControl/>
              <w:jc w:val="center"/>
              <w:rPr>
                <w:rFonts w:ascii="宋体" w:hAnsi="宋体"/>
                <w:color w:val="FF0000"/>
                <w:kern w:val="0"/>
                <w:sz w:val="18"/>
                <w:szCs w:val="18"/>
              </w:rPr>
            </w:pPr>
          </w:p>
        </w:tc>
        <w:tc>
          <w:tcPr>
            <w:tcW w:w="805" w:type="dxa"/>
            <w:vMerge/>
            <w:vAlign w:val="center"/>
          </w:tcPr>
          <w:p w:rsidR="002D4730" w:rsidRPr="00753860" w:rsidRDefault="002D4730" w:rsidP="00FD071C">
            <w:pPr>
              <w:widowControl/>
              <w:jc w:val="center"/>
              <w:rPr>
                <w:rFonts w:ascii="宋体" w:hAnsi="宋体"/>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＞1</w:t>
            </w:r>
            <w:r w:rsidRPr="00753860">
              <w:rPr>
                <w:rFonts w:ascii="宋体" w:hAnsi="宋体"/>
                <w:color w:val="000000"/>
                <w:kern w:val="0"/>
                <w:sz w:val="18"/>
                <w:szCs w:val="18"/>
              </w:rPr>
              <w:t>0</w:t>
            </w:r>
            <w:r w:rsidRPr="00753860">
              <w:rPr>
                <w:rFonts w:ascii="宋体" w:hAnsi="宋体" w:hint="eastAsia"/>
                <w:color w:val="000000"/>
                <w:kern w:val="0"/>
                <w:sz w:val="18"/>
                <w:szCs w:val="18"/>
              </w:rPr>
              <w:t>-</w:t>
            </w:r>
            <w:r w:rsidRPr="00753860">
              <w:rPr>
                <w:rFonts w:ascii="宋体" w:hAnsi="宋体"/>
                <w:color w:val="000000"/>
                <w:kern w:val="0"/>
                <w:sz w:val="18"/>
                <w:szCs w:val="18"/>
              </w:rPr>
              <w:t>60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260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168</w:t>
            </w: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6</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Merge/>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vAlign w:val="center"/>
          </w:tcPr>
          <w:p w:rsidR="002D4730" w:rsidRPr="003A35C5" w:rsidRDefault="002D4730" w:rsidP="00FD071C">
            <w:pPr>
              <w:widowControl/>
              <w:jc w:val="center"/>
              <w:rPr>
                <w:rFonts w:ascii="宋体" w:hAnsi="宋体" w:cs="宋体"/>
                <w:color w:val="FF0000"/>
                <w:kern w:val="0"/>
                <w:sz w:val="18"/>
                <w:szCs w:val="18"/>
              </w:rPr>
            </w:pPr>
          </w:p>
        </w:tc>
        <w:tc>
          <w:tcPr>
            <w:tcW w:w="1323" w:type="dxa"/>
            <w:vMerge/>
            <w:shd w:val="clear" w:color="auto" w:fill="auto"/>
            <w:vAlign w:val="center"/>
          </w:tcPr>
          <w:p w:rsidR="002D4730" w:rsidRPr="003A35C5" w:rsidRDefault="002D4730" w:rsidP="00FD071C">
            <w:pPr>
              <w:widowControl/>
              <w:jc w:val="center"/>
              <w:rPr>
                <w:rFonts w:ascii="宋体" w:hAnsi="宋体"/>
                <w:color w:val="FF0000"/>
                <w:kern w:val="0"/>
                <w:sz w:val="18"/>
                <w:szCs w:val="18"/>
              </w:rPr>
            </w:pPr>
          </w:p>
        </w:tc>
        <w:tc>
          <w:tcPr>
            <w:tcW w:w="805" w:type="dxa"/>
            <w:vMerge/>
            <w:vAlign w:val="center"/>
          </w:tcPr>
          <w:p w:rsidR="002D4730" w:rsidRPr="00753860" w:rsidRDefault="002D4730" w:rsidP="00FD071C">
            <w:pPr>
              <w:widowControl/>
              <w:jc w:val="center"/>
              <w:rPr>
                <w:rFonts w:ascii="宋体" w:hAnsi="宋体"/>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60</w:t>
            </w:r>
            <w:r w:rsidRPr="00753860">
              <w:rPr>
                <w:rFonts w:ascii="宋体" w:hAnsi="宋体" w:hint="eastAsia"/>
                <w:color w:val="000000"/>
                <w:kern w:val="0"/>
                <w:sz w:val="18"/>
                <w:szCs w:val="18"/>
              </w:rPr>
              <w:t>-</w:t>
            </w:r>
            <w:r w:rsidRPr="00753860">
              <w:rPr>
                <w:rFonts w:ascii="宋体" w:hAnsi="宋体"/>
                <w:color w:val="000000"/>
                <w:kern w:val="0"/>
                <w:sz w:val="18"/>
                <w:szCs w:val="18"/>
              </w:rPr>
              <w:t>80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230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30652D">
              <w:rPr>
                <w:rFonts w:ascii="宋体" w:hAnsi="宋体" w:hint="eastAsia"/>
                <w:color w:val="000000"/>
                <w:kern w:val="0"/>
                <w:sz w:val="18"/>
                <w:szCs w:val="18"/>
              </w:rPr>
              <w:t>-</w:t>
            </w: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16</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Merge/>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vAlign w:val="center"/>
          </w:tcPr>
          <w:p w:rsidR="002D4730" w:rsidRPr="003A35C5" w:rsidRDefault="002D4730" w:rsidP="00FD071C">
            <w:pPr>
              <w:widowControl/>
              <w:jc w:val="center"/>
              <w:rPr>
                <w:rFonts w:ascii="宋体" w:hAnsi="宋体" w:cs="宋体"/>
                <w:color w:val="FF0000"/>
                <w:kern w:val="0"/>
                <w:sz w:val="18"/>
                <w:szCs w:val="18"/>
              </w:rPr>
            </w:pPr>
          </w:p>
        </w:tc>
        <w:tc>
          <w:tcPr>
            <w:tcW w:w="1323" w:type="dxa"/>
            <w:vMerge/>
            <w:shd w:val="clear" w:color="auto" w:fill="auto"/>
            <w:vAlign w:val="center"/>
          </w:tcPr>
          <w:p w:rsidR="002D4730" w:rsidRPr="003A35C5" w:rsidRDefault="002D4730" w:rsidP="00FD071C">
            <w:pPr>
              <w:widowControl/>
              <w:jc w:val="center"/>
              <w:rPr>
                <w:rFonts w:ascii="宋体" w:hAnsi="宋体"/>
                <w:color w:val="FF0000"/>
                <w:kern w:val="0"/>
                <w:sz w:val="18"/>
                <w:szCs w:val="18"/>
              </w:rPr>
            </w:pPr>
          </w:p>
        </w:tc>
        <w:tc>
          <w:tcPr>
            <w:tcW w:w="805" w:type="dxa"/>
            <w:vMerge w:val="restart"/>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H02</w:t>
            </w: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3-10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300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9</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1D192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30-50</w:t>
            </w:r>
          </w:p>
        </w:tc>
      </w:tr>
      <w:tr w:rsidR="002D4730" w:rsidRPr="003A35C5" w:rsidTr="00FD071C">
        <w:trPr>
          <w:trHeight w:val="20"/>
          <w:jc w:val="center"/>
        </w:trPr>
        <w:tc>
          <w:tcPr>
            <w:tcW w:w="667" w:type="dxa"/>
            <w:vMerge/>
            <w:vAlign w:val="center"/>
          </w:tcPr>
          <w:p w:rsidR="002D4730" w:rsidRPr="003A35C5" w:rsidRDefault="002D4730" w:rsidP="00FD071C">
            <w:pPr>
              <w:widowControl/>
              <w:jc w:val="center"/>
              <w:rPr>
                <w:rFonts w:ascii="宋体" w:hAnsi="宋体" w:cs="宋体"/>
                <w:color w:val="FF0000"/>
                <w:kern w:val="0"/>
                <w:sz w:val="18"/>
                <w:szCs w:val="18"/>
              </w:rPr>
            </w:pPr>
          </w:p>
        </w:tc>
        <w:tc>
          <w:tcPr>
            <w:tcW w:w="1323" w:type="dxa"/>
            <w:vMerge/>
            <w:shd w:val="clear" w:color="auto" w:fill="auto"/>
            <w:vAlign w:val="center"/>
          </w:tcPr>
          <w:p w:rsidR="002D4730" w:rsidRPr="003A35C5" w:rsidRDefault="002D4730" w:rsidP="00FD071C">
            <w:pPr>
              <w:widowControl/>
              <w:jc w:val="center"/>
              <w:rPr>
                <w:rFonts w:ascii="宋体" w:hAnsi="宋体"/>
                <w:color w:val="FF0000"/>
                <w:kern w:val="0"/>
                <w:sz w:val="18"/>
                <w:szCs w:val="18"/>
              </w:rPr>
            </w:pPr>
          </w:p>
        </w:tc>
        <w:tc>
          <w:tcPr>
            <w:tcW w:w="805" w:type="dxa"/>
            <w:vMerge/>
            <w:vAlign w:val="center"/>
          </w:tcPr>
          <w:p w:rsidR="002D4730" w:rsidRPr="00753860" w:rsidRDefault="002D4730" w:rsidP="00FD071C">
            <w:pPr>
              <w:widowControl/>
              <w:jc w:val="center"/>
              <w:rPr>
                <w:rFonts w:ascii="宋体" w:hAnsi="宋体"/>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＞1</w:t>
            </w:r>
            <w:r w:rsidRPr="00753860">
              <w:rPr>
                <w:rFonts w:ascii="宋体" w:hAnsi="宋体"/>
                <w:color w:val="000000"/>
                <w:kern w:val="0"/>
                <w:sz w:val="18"/>
                <w:szCs w:val="18"/>
              </w:rPr>
              <w:t>0</w:t>
            </w:r>
            <w:r w:rsidRPr="00753860">
              <w:rPr>
                <w:rFonts w:ascii="宋体" w:hAnsi="宋体" w:hint="eastAsia"/>
                <w:color w:val="000000"/>
                <w:kern w:val="0"/>
                <w:sz w:val="18"/>
                <w:szCs w:val="18"/>
              </w:rPr>
              <w:t>-45</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228</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217</w:t>
            </w: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10</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80-95</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r w:rsidRPr="001D1920">
              <w:rPr>
                <w:rFonts w:ascii="宋体" w:hAnsi="宋体" w:hint="eastAsia"/>
                <w:color w:val="000000"/>
                <w:kern w:val="0"/>
                <w:sz w:val="18"/>
                <w:szCs w:val="18"/>
              </w:rPr>
              <w:t>-</w:t>
            </w:r>
          </w:p>
        </w:tc>
      </w:tr>
      <w:tr w:rsidR="002D4730" w:rsidRPr="003A35C5" w:rsidTr="00FD071C">
        <w:trPr>
          <w:trHeight w:val="20"/>
          <w:jc w:val="center"/>
        </w:trPr>
        <w:tc>
          <w:tcPr>
            <w:tcW w:w="667" w:type="dxa"/>
            <w:vMerge/>
            <w:vAlign w:val="center"/>
            <w:hideMark/>
          </w:tcPr>
          <w:p w:rsidR="002D4730" w:rsidRPr="003A35C5" w:rsidRDefault="002D4730" w:rsidP="00FD071C">
            <w:pPr>
              <w:widowControl/>
              <w:jc w:val="center"/>
              <w:rPr>
                <w:rFonts w:ascii="宋体" w:hAnsi="宋体" w:cs="宋体"/>
                <w:color w:val="FF0000"/>
                <w:kern w:val="0"/>
                <w:sz w:val="18"/>
                <w:szCs w:val="18"/>
              </w:rPr>
            </w:pPr>
          </w:p>
        </w:tc>
        <w:tc>
          <w:tcPr>
            <w:tcW w:w="1323" w:type="dxa"/>
            <w:vMerge/>
            <w:shd w:val="clear" w:color="auto" w:fill="auto"/>
            <w:vAlign w:val="center"/>
            <w:hideMark/>
          </w:tcPr>
          <w:p w:rsidR="002D4730" w:rsidRPr="003A35C5" w:rsidRDefault="002D4730" w:rsidP="00FD071C">
            <w:pPr>
              <w:widowControl/>
              <w:jc w:val="center"/>
              <w:rPr>
                <w:rFonts w:ascii="宋体" w:hAnsi="宋体"/>
                <w:color w:val="FF0000"/>
                <w:kern w:val="0"/>
                <w:sz w:val="18"/>
                <w:szCs w:val="18"/>
              </w:rPr>
            </w:pP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O60</w:t>
            </w: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3-</w:t>
            </w:r>
            <w:r w:rsidRPr="00753860">
              <w:rPr>
                <w:rFonts w:ascii="宋体" w:hAnsi="宋体"/>
                <w:color w:val="000000"/>
                <w:kern w:val="0"/>
                <w:sz w:val="18"/>
                <w:szCs w:val="18"/>
              </w:rPr>
              <w:t>80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200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100</w:t>
            </w: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40</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30-50</w:t>
            </w:r>
          </w:p>
        </w:tc>
      </w:tr>
      <w:tr w:rsidR="002D4730" w:rsidRPr="003A35C5" w:rsidTr="00FD071C">
        <w:trPr>
          <w:trHeight w:val="20"/>
          <w:jc w:val="center"/>
        </w:trPr>
        <w:tc>
          <w:tcPr>
            <w:tcW w:w="667" w:type="dxa"/>
            <w:vMerge w:val="restart"/>
            <w:shd w:val="clear" w:color="auto" w:fill="auto"/>
            <w:vAlign w:val="center"/>
            <w:hideMark/>
          </w:tcPr>
          <w:p w:rsidR="002D4730" w:rsidRPr="00753860" w:rsidRDefault="002D4730" w:rsidP="00FD071C">
            <w:pPr>
              <w:widowControl/>
              <w:jc w:val="center"/>
              <w:rPr>
                <w:rFonts w:ascii="宋体" w:hAnsi="宋体" w:cs="宋体"/>
                <w:color w:val="000000"/>
                <w:kern w:val="0"/>
                <w:sz w:val="18"/>
                <w:szCs w:val="18"/>
              </w:rPr>
            </w:pPr>
            <w:r w:rsidRPr="00753860">
              <w:rPr>
                <w:rFonts w:ascii="宋体" w:hAnsi="宋体" w:cs="宋体" w:hint="eastAsia"/>
                <w:color w:val="000000"/>
                <w:kern w:val="0"/>
                <w:sz w:val="18"/>
                <w:szCs w:val="18"/>
              </w:rPr>
              <w:t>磷脱氧铜</w:t>
            </w:r>
          </w:p>
        </w:tc>
        <w:tc>
          <w:tcPr>
            <w:tcW w:w="1323" w:type="dxa"/>
            <w:vMerge w:val="restart"/>
            <w:shd w:val="clear" w:color="auto" w:fill="auto"/>
            <w:vAlign w:val="center"/>
            <w:hideMark/>
          </w:tcPr>
          <w:p w:rsidR="002D4730" w:rsidRPr="00753860" w:rsidRDefault="002D4730" w:rsidP="00FD071C">
            <w:pPr>
              <w:jc w:val="center"/>
              <w:rPr>
                <w:rFonts w:ascii="宋体" w:hAnsi="宋体"/>
                <w:color w:val="000000"/>
                <w:kern w:val="0"/>
                <w:sz w:val="18"/>
                <w:szCs w:val="18"/>
              </w:rPr>
            </w:pPr>
            <w:r w:rsidRPr="00753860">
              <w:rPr>
                <w:rFonts w:ascii="宋体" w:hAnsi="宋体"/>
                <w:color w:val="000000"/>
                <w:kern w:val="0"/>
                <w:sz w:val="18"/>
                <w:szCs w:val="18"/>
              </w:rPr>
              <w:t>TP2</w:t>
            </w: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O60</w:t>
            </w: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3-</w:t>
            </w:r>
            <w:r w:rsidRPr="00753860">
              <w:rPr>
                <w:rFonts w:ascii="宋体" w:hAnsi="宋体"/>
                <w:color w:val="000000"/>
                <w:kern w:val="0"/>
                <w:sz w:val="18"/>
                <w:szCs w:val="18"/>
              </w:rPr>
              <w:t>80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193-255</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25</w:t>
            </w:r>
          </w:p>
        </w:tc>
        <w:tc>
          <w:tcPr>
            <w:tcW w:w="850"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p>
        </w:tc>
      </w:tr>
      <w:tr w:rsidR="002D4730" w:rsidRPr="003A35C5" w:rsidTr="00FD071C">
        <w:trPr>
          <w:trHeight w:val="20"/>
          <w:jc w:val="center"/>
        </w:trPr>
        <w:tc>
          <w:tcPr>
            <w:tcW w:w="667" w:type="dxa"/>
            <w:vMerge/>
            <w:vAlign w:val="center"/>
            <w:hideMark/>
          </w:tcPr>
          <w:p w:rsidR="002D4730" w:rsidRPr="00753860" w:rsidRDefault="002D4730" w:rsidP="00FD071C">
            <w:pPr>
              <w:widowControl/>
              <w:jc w:val="center"/>
              <w:rPr>
                <w:rFonts w:ascii="宋体" w:hAnsi="宋体" w:cs="宋体"/>
                <w:color w:val="000000"/>
                <w:kern w:val="0"/>
                <w:sz w:val="18"/>
                <w:szCs w:val="18"/>
              </w:rPr>
            </w:pPr>
          </w:p>
        </w:tc>
        <w:tc>
          <w:tcPr>
            <w:tcW w:w="1323" w:type="dxa"/>
            <w:vMerge/>
            <w:shd w:val="clear" w:color="auto" w:fill="auto"/>
            <w:vAlign w:val="center"/>
            <w:hideMark/>
          </w:tcPr>
          <w:p w:rsidR="002D4730" w:rsidRPr="00753860" w:rsidRDefault="002D4730" w:rsidP="00FD071C">
            <w:pPr>
              <w:widowControl/>
              <w:jc w:val="center"/>
              <w:rPr>
                <w:rFonts w:ascii="宋体" w:hAnsi="宋体"/>
                <w:color w:val="000000"/>
                <w:kern w:val="0"/>
                <w:sz w:val="18"/>
                <w:szCs w:val="18"/>
              </w:rPr>
            </w:pPr>
          </w:p>
        </w:tc>
        <w:tc>
          <w:tcPr>
            <w:tcW w:w="805" w:type="dxa"/>
            <w:vMerge w:val="restart"/>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3-10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310-380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12</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r>
      <w:tr w:rsidR="002D4730" w:rsidRPr="003A35C5" w:rsidTr="00FD071C">
        <w:trPr>
          <w:trHeight w:val="20"/>
          <w:jc w:val="center"/>
        </w:trPr>
        <w:tc>
          <w:tcPr>
            <w:tcW w:w="667" w:type="dxa"/>
            <w:vMerge/>
            <w:vAlign w:val="center"/>
          </w:tcPr>
          <w:p w:rsidR="002D4730" w:rsidRPr="00753860" w:rsidRDefault="002D4730" w:rsidP="00FD071C">
            <w:pPr>
              <w:widowControl/>
              <w:jc w:val="center"/>
              <w:rPr>
                <w:rFonts w:ascii="宋体" w:hAnsi="宋体" w:cs="宋体"/>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vAlign w:val="center"/>
          </w:tcPr>
          <w:p w:rsidR="002D4730" w:rsidRPr="00753860" w:rsidRDefault="002D4730" w:rsidP="00FD071C">
            <w:pPr>
              <w:widowControl/>
              <w:jc w:val="center"/>
              <w:rPr>
                <w:rFonts w:ascii="宋体" w:hAnsi="宋体" w:hint="eastAsia"/>
                <w:color w:val="000000"/>
                <w:kern w:val="0"/>
                <w:sz w:val="18"/>
                <w:szCs w:val="18"/>
              </w:rPr>
            </w:pP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＞10-25</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275-345</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12</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r>
      <w:tr w:rsidR="002D4730" w:rsidRPr="003A35C5" w:rsidTr="00FD071C">
        <w:trPr>
          <w:trHeight w:val="20"/>
          <w:jc w:val="center"/>
        </w:trPr>
        <w:tc>
          <w:tcPr>
            <w:tcW w:w="667" w:type="dxa"/>
            <w:vMerge/>
            <w:vAlign w:val="center"/>
          </w:tcPr>
          <w:p w:rsidR="002D4730" w:rsidRPr="00753860" w:rsidRDefault="002D4730" w:rsidP="00FD071C">
            <w:pPr>
              <w:widowControl/>
              <w:jc w:val="center"/>
              <w:rPr>
                <w:rFonts w:ascii="宋体" w:hAnsi="宋体" w:cs="宋体"/>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vAlign w:val="center"/>
          </w:tcPr>
          <w:p w:rsidR="002D4730" w:rsidRPr="00753860" w:rsidRDefault="002D4730" w:rsidP="00FD071C">
            <w:pPr>
              <w:widowControl/>
              <w:jc w:val="center"/>
              <w:rPr>
                <w:rFonts w:ascii="宋体" w:hAnsi="宋体" w:hint="eastAsia"/>
                <w:color w:val="000000"/>
                <w:kern w:val="0"/>
                <w:sz w:val="18"/>
                <w:szCs w:val="18"/>
              </w:rPr>
            </w:pP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＞25-50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240-310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15</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r>
      <w:tr w:rsidR="002D4730" w:rsidRPr="003A35C5" w:rsidTr="00FD071C">
        <w:trPr>
          <w:trHeight w:val="20"/>
          <w:jc w:val="center"/>
        </w:trPr>
        <w:tc>
          <w:tcPr>
            <w:tcW w:w="667" w:type="dxa"/>
            <w:vMerge/>
            <w:vAlign w:val="center"/>
          </w:tcPr>
          <w:p w:rsidR="002D4730" w:rsidRPr="00753860" w:rsidRDefault="002D4730" w:rsidP="00FD071C">
            <w:pPr>
              <w:widowControl/>
              <w:jc w:val="center"/>
              <w:rPr>
                <w:rFonts w:ascii="宋体" w:hAnsi="宋体" w:cs="宋体"/>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vAlign w:val="center"/>
          </w:tcPr>
          <w:p w:rsidR="002D4730" w:rsidRPr="00753860" w:rsidRDefault="002D4730" w:rsidP="00FD071C">
            <w:pPr>
              <w:widowControl/>
              <w:jc w:val="center"/>
              <w:rPr>
                <w:rFonts w:ascii="宋体" w:hAnsi="宋体" w:hint="eastAsia"/>
                <w:color w:val="000000"/>
                <w:kern w:val="0"/>
                <w:sz w:val="18"/>
                <w:szCs w:val="18"/>
              </w:rPr>
            </w:pP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＞50-75</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225-295</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15</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r>
      <w:tr w:rsidR="002D4730" w:rsidRPr="003A35C5" w:rsidTr="00FD071C">
        <w:trPr>
          <w:trHeight w:val="20"/>
          <w:jc w:val="center"/>
        </w:trPr>
        <w:tc>
          <w:tcPr>
            <w:tcW w:w="667" w:type="dxa"/>
            <w:vAlign w:val="center"/>
          </w:tcPr>
          <w:p w:rsidR="002D4730" w:rsidRPr="00753860" w:rsidRDefault="002D4730" w:rsidP="00FD071C">
            <w:pPr>
              <w:widowControl/>
              <w:jc w:val="center"/>
              <w:rPr>
                <w:rFonts w:ascii="宋体" w:hAnsi="宋体" w:cs="宋体"/>
                <w:color w:val="000000"/>
                <w:kern w:val="0"/>
                <w:sz w:val="18"/>
                <w:szCs w:val="18"/>
              </w:rPr>
            </w:pPr>
            <w:r w:rsidRPr="00753860">
              <w:rPr>
                <w:rFonts w:ascii="宋体" w:hAnsi="宋体" w:cs="宋体" w:hint="eastAsia"/>
                <w:color w:val="000000"/>
                <w:kern w:val="0"/>
                <w:sz w:val="18"/>
                <w:szCs w:val="18"/>
              </w:rPr>
              <w:t>锆铜</w:t>
            </w:r>
          </w:p>
        </w:tc>
        <w:tc>
          <w:tcPr>
            <w:tcW w:w="1323" w:type="dxa"/>
            <w:shd w:val="clear" w:color="auto" w:fill="auto"/>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TZr0.2</w:t>
            </w:r>
          </w:p>
          <w:p w:rsidR="002D4730" w:rsidRPr="00753860" w:rsidRDefault="002D4730" w:rsidP="00FD071C">
            <w:pPr>
              <w:jc w:val="center"/>
              <w:rPr>
                <w:rFonts w:ascii="宋体" w:hAnsi="宋体"/>
                <w:color w:val="000000"/>
                <w:kern w:val="0"/>
                <w:sz w:val="18"/>
                <w:szCs w:val="18"/>
              </w:rPr>
            </w:pPr>
            <w:r w:rsidRPr="00753860">
              <w:rPr>
                <w:rFonts w:ascii="宋体" w:hAnsi="宋体"/>
                <w:color w:val="000000"/>
                <w:kern w:val="0"/>
                <w:sz w:val="18"/>
                <w:szCs w:val="18"/>
              </w:rPr>
              <w:t>TZr0.4</w:t>
            </w:r>
          </w:p>
        </w:tc>
        <w:tc>
          <w:tcPr>
            <w:tcW w:w="805"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3-40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294</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6</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130</w:t>
            </w:r>
            <w:r w:rsidRPr="00753860">
              <w:rPr>
                <w:rFonts w:ascii="宋体" w:hAnsi="宋体" w:hint="eastAsia"/>
                <w:color w:val="000000"/>
                <w:kern w:val="0"/>
                <w:sz w:val="18"/>
                <w:szCs w:val="18"/>
                <w:vertAlign w:val="superscript"/>
              </w:rPr>
              <w:t>a</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r w:rsidRPr="00703072">
              <w:rPr>
                <w:rFonts w:ascii="宋体" w:hAnsi="宋体" w:hint="eastAsia"/>
                <w:color w:val="000000"/>
                <w:kern w:val="0"/>
                <w:sz w:val="18"/>
                <w:szCs w:val="18"/>
              </w:rPr>
              <w:t>-</w:t>
            </w:r>
          </w:p>
        </w:tc>
      </w:tr>
      <w:tr w:rsidR="002D4730" w:rsidRPr="003A35C5" w:rsidTr="00FD071C">
        <w:trPr>
          <w:trHeight w:val="20"/>
          <w:jc w:val="center"/>
        </w:trPr>
        <w:tc>
          <w:tcPr>
            <w:tcW w:w="667" w:type="dxa"/>
            <w:vMerge w:val="restart"/>
            <w:shd w:val="clear" w:color="auto" w:fill="auto"/>
            <w:vAlign w:val="center"/>
            <w:hideMark/>
          </w:tcPr>
          <w:p w:rsidR="002D4730" w:rsidRPr="00753860" w:rsidRDefault="002D4730" w:rsidP="00FD071C">
            <w:pPr>
              <w:widowControl/>
              <w:jc w:val="center"/>
              <w:rPr>
                <w:rFonts w:ascii="宋体" w:hAnsi="宋体" w:cs="宋体"/>
                <w:color w:val="000000"/>
                <w:kern w:val="0"/>
                <w:sz w:val="18"/>
                <w:szCs w:val="18"/>
              </w:rPr>
            </w:pPr>
            <w:proofErr w:type="gramStart"/>
            <w:r w:rsidRPr="00753860">
              <w:rPr>
                <w:rFonts w:ascii="宋体" w:hAnsi="宋体" w:cs="宋体" w:hint="eastAsia"/>
                <w:color w:val="000000"/>
                <w:kern w:val="0"/>
                <w:sz w:val="18"/>
                <w:szCs w:val="18"/>
              </w:rPr>
              <w:t>镉铜</w:t>
            </w:r>
            <w:proofErr w:type="gramEnd"/>
          </w:p>
        </w:tc>
        <w:tc>
          <w:tcPr>
            <w:tcW w:w="1323" w:type="dxa"/>
            <w:vMerge w:val="restart"/>
            <w:shd w:val="clear" w:color="auto" w:fill="auto"/>
            <w:vAlign w:val="center"/>
            <w:hideMark/>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TCd1</w:t>
            </w: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4-</w:t>
            </w:r>
            <w:r w:rsidRPr="00753860">
              <w:rPr>
                <w:rFonts w:ascii="宋体" w:hAnsi="宋体"/>
                <w:color w:val="000000"/>
                <w:kern w:val="0"/>
                <w:sz w:val="18"/>
                <w:szCs w:val="18"/>
              </w:rPr>
              <w:t>60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370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r w:rsidRPr="00703072">
              <w:rPr>
                <w:rFonts w:ascii="宋体" w:hAnsi="宋体" w:hint="eastAsia"/>
                <w:color w:val="000000"/>
                <w:kern w:val="0"/>
                <w:sz w:val="18"/>
                <w:szCs w:val="18"/>
              </w:rPr>
              <w:t>-</w:t>
            </w: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5</w:t>
            </w:r>
          </w:p>
        </w:tc>
        <w:tc>
          <w:tcPr>
            <w:tcW w:w="850"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100</w:t>
            </w:r>
          </w:p>
        </w:tc>
        <w:tc>
          <w:tcPr>
            <w:tcW w:w="724" w:type="dxa"/>
            <w:vAlign w:val="center"/>
          </w:tcPr>
          <w:p w:rsidR="002D4730" w:rsidRPr="003A35C5" w:rsidRDefault="002D4730" w:rsidP="00FD071C">
            <w:pPr>
              <w:widowControl/>
              <w:jc w:val="center"/>
              <w:rPr>
                <w:rFonts w:ascii="宋体" w:hAnsi="宋体"/>
                <w:color w:val="FF0000"/>
                <w:kern w:val="0"/>
                <w:sz w:val="18"/>
                <w:szCs w:val="18"/>
              </w:rPr>
            </w:pPr>
            <w:r w:rsidRPr="00703072">
              <w:rPr>
                <w:rFonts w:ascii="宋体" w:hAnsi="宋体" w:hint="eastAsia"/>
                <w:color w:val="000000"/>
                <w:kern w:val="0"/>
                <w:sz w:val="18"/>
                <w:szCs w:val="18"/>
              </w:rPr>
              <w:t>-</w:t>
            </w:r>
          </w:p>
        </w:tc>
      </w:tr>
      <w:tr w:rsidR="002D4730" w:rsidRPr="003A35C5" w:rsidTr="00FD071C">
        <w:trPr>
          <w:trHeight w:val="20"/>
          <w:jc w:val="center"/>
        </w:trPr>
        <w:tc>
          <w:tcPr>
            <w:tcW w:w="667" w:type="dxa"/>
            <w:vMerge/>
            <w:shd w:val="clear" w:color="auto" w:fill="auto"/>
            <w:vAlign w:val="center"/>
          </w:tcPr>
          <w:p w:rsidR="002D4730" w:rsidRPr="00753860" w:rsidRDefault="002D4730" w:rsidP="00FD071C">
            <w:pPr>
              <w:widowControl/>
              <w:jc w:val="center"/>
              <w:rPr>
                <w:rFonts w:ascii="宋体" w:hAnsi="宋体" w:cs="宋体" w:hint="eastAsia"/>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O60</w:t>
            </w: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4-</w:t>
            </w:r>
            <w:r w:rsidRPr="00753860">
              <w:rPr>
                <w:rFonts w:ascii="宋体" w:hAnsi="宋体"/>
                <w:color w:val="000000"/>
                <w:kern w:val="0"/>
                <w:sz w:val="18"/>
                <w:szCs w:val="18"/>
              </w:rPr>
              <w:t>60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215</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r w:rsidRPr="00703072">
              <w:rPr>
                <w:rFonts w:ascii="宋体" w:hAnsi="宋体" w:hint="eastAsia"/>
                <w:color w:val="000000"/>
                <w:kern w:val="0"/>
                <w:sz w:val="18"/>
                <w:szCs w:val="18"/>
              </w:rPr>
              <w:t>-</w:t>
            </w: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36</w:t>
            </w:r>
          </w:p>
        </w:tc>
        <w:tc>
          <w:tcPr>
            <w:tcW w:w="850"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75</w:t>
            </w:r>
          </w:p>
        </w:tc>
        <w:tc>
          <w:tcPr>
            <w:tcW w:w="724" w:type="dxa"/>
            <w:vAlign w:val="center"/>
          </w:tcPr>
          <w:p w:rsidR="002D4730" w:rsidRPr="003A35C5" w:rsidRDefault="002D4730" w:rsidP="00FD071C">
            <w:pPr>
              <w:widowControl/>
              <w:jc w:val="center"/>
              <w:rPr>
                <w:rFonts w:ascii="宋体" w:hAnsi="宋体"/>
                <w:color w:val="FF0000"/>
                <w:kern w:val="0"/>
                <w:sz w:val="18"/>
                <w:szCs w:val="18"/>
              </w:rPr>
            </w:pPr>
            <w:r w:rsidRPr="00703072">
              <w:rPr>
                <w:rFonts w:ascii="宋体" w:hAnsi="宋体" w:hint="eastAsia"/>
                <w:color w:val="000000"/>
                <w:kern w:val="0"/>
                <w:sz w:val="18"/>
                <w:szCs w:val="18"/>
              </w:rPr>
              <w:t>-</w:t>
            </w:r>
          </w:p>
        </w:tc>
      </w:tr>
      <w:tr w:rsidR="002D4730" w:rsidRPr="003A35C5" w:rsidTr="00FD071C">
        <w:trPr>
          <w:trHeight w:val="20"/>
          <w:jc w:val="center"/>
        </w:trPr>
        <w:tc>
          <w:tcPr>
            <w:tcW w:w="667" w:type="dxa"/>
            <w:vMerge w:val="restart"/>
            <w:shd w:val="clear" w:color="auto" w:fill="auto"/>
            <w:vAlign w:val="center"/>
          </w:tcPr>
          <w:p w:rsidR="002D4730" w:rsidRPr="00753860" w:rsidRDefault="002D4730" w:rsidP="00FD071C">
            <w:pPr>
              <w:widowControl/>
              <w:jc w:val="center"/>
              <w:rPr>
                <w:rFonts w:ascii="宋体" w:hAnsi="宋体" w:cs="宋体" w:hint="eastAsia"/>
                <w:color w:val="000000"/>
                <w:kern w:val="0"/>
                <w:sz w:val="18"/>
                <w:szCs w:val="18"/>
              </w:rPr>
            </w:pPr>
            <w:proofErr w:type="gramStart"/>
            <w:r w:rsidRPr="00753860">
              <w:rPr>
                <w:rFonts w:ascii="宋体" w:hAnsi="宋体" w:cs="宋体" w:hint="eastAsia"/>
                <w:color w:val="000000"/>
                <w:kern w:val="0"/>
                <w:sz w:val="18"/>
                <w:szCs w:val="18"/>
              </w:rPr>
              <w:t>铬铜</w:t>
            </w:r>
            <w:proofErr w:type="gramEnd"/>
          </w:p>
        </w:tc>
        <w:tc>
          <w:tcPr>
            <w:tcW w:w="1323" w:type="dxa"/>
            <w:vMerge w:val="restart"/>
            <w:shd w:val="clear" w:color="auto" w:fill="auto"/>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TCr0.5</w:t>
            </w: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4-40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390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r w:rsidRPr="00703072">
              <w:rPr>
                <w:rFonts w:ascii="宋体" w:hAnsi="宋体" w:hint="eastAsia"/>
                <w:color w:val="000000"/>
                <w:kern w:val="0"/>
                <w:sz w:val="18"/>
                <w:szCs w:val="18"/>
              </w:rPr>
              <w:t>-</w:t>
            </w: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6</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r w:rsidRPr="00703072">
              <w:rPr>
                <w:rFonts w:ascii="宋体" w:hAnsi="宋体" w:hint="eastAsia"/>
                <w:color w:val="000000"/>
                <w:kern w:val="0"/>
                <w:sz w:val="18"/>
                <w:szCs w:val="18"/>
              </w:rPr>
              <w:t>-</w:t>
            </w:r>
          </w:p>
        </w:tc>
      </w:tr>
      <w:tr w:rsidR="002D4730" w:rsidRPr="003A35C5" w:rsidTr="00FD071C">
        <w:trPr>
          <w:trHeight w:val="20"/>
          <w:jc w:val="center"/>
        </w:trPr>
        <w:tc>
          <w:tcPr>
            <w:tcW w:w="667" w:type="dxa"/>
            <w:vMerge/>
            <w:shd w:val="clear" w:color="auto" w:fill="auto"/>
            <w:vAlign w:val="center"/>
          </w:tcPr>
          <w:p w:rsidR="002D4730" w:rsidRPr="003A35C5" w:rsidRDefault="002D4730" w:rsidP="00FD071C">
            <w:pPr>
              <w:widowControl/>
              <w:jc w:val="center"/>
              <w:rPr>
                <w:rFonts w:ascii="宋体" w:hAnsi="宋体" w:cs="宋体" w:hint="eastAsia"/>
                <w:color w:val="FF0000"/>
                <w:kern w:val="0"/>
                <w:sz w:val="18"/>
                <w:szCs w:val="18"/>
              </w:rPr>
            </w:pPr>
          </w:p>
        </w:tc>
        <w:tc>
          <w:tcPr>
            <w:tcW w:w="1323" w:type="dxa"/>
            <w:vMerge/>
            <w:shd w:val="clear" w:color="auto" w:fill="auto"/>
            <w:vAlign w:val="center"/>
          </w:tcPr>
          <w:p w:rsidR="002D4730" w:rsidRPr="003A35C5" w:rsidRDefault="002D4730" w:rsidP="00FD071C">
            <w:pPr>
              <w:widowControl/>
              <w:jc w:val="center"/>
              <w:rPr>
                <w:rFonts w:ascii="宋体" w:hAnsi="宋体"/>
                <w:color w:val="FF0000"/>
                <w:kern w:val="0"/>
                <w:sz w:val="18"/>
                <w:szCs w:val="18"/>
              </w:rPr>
            </w:pP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O60</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4-40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230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r w:rsidRPr="00703072">
              <w:rPr>
                <w:rFonts w:ascii="宋体" w:hAnsi="宋体" w:hint="eastAsia"/>
                <w:color w:val="000000"/>
                <w:kern w:val="0"/>
                <w:sz w:val="18"/>
                <w:szCs w:val="18"/>
              </w:rPr>
              <w:t>-</w:t>
            </w: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40</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r w:rsidRPr="00703072">
              <w:rPr>
                <w:rFonts w:ascii="宋体" w:hAnsi="宋体" w:hint="eastAsia"/>
                <w:color w:val="000000"/>
                <w:kern w:val="0"/>
                <w:sz w:val="18"/>
                <w:szCs w:val="18"/>
              </w:rPr>
              <w:t>-</w:t>
            </w:r>
          </w:p>
        </w:tc>
      </w:tr>
      <w:tr w:rsidR="002D4730" w:rsidRPr="003A35C5" w:rsidTr="00FD071C">
        <w:trPr>
          <w:trHeight w:val="20"/>
          <w:jc w:val="center"/>
        </w:trPr>
        <w:tc>
          <w:tcPr>
            <w:tcW w:w="667" w:type="dxa"/>
            <w:vMerge w:val="restart"/>
            <w:shd w:val="clear" w:color="auto" w:fill="auto"/>
            <w:vAlign w:val="center"/>
            <w:hideMark/>
          </w:tcPr>
          <w:p w:rsidR="002D4730" w:rsidRPr="00753860" w:rsidRDefault="002D4730" w:rsidP="00FD071C">
            <w:pPr>
              <w:jc w:val="center"/>
              <w:rPr>
                <w:rFonts w:ascii="宋体" w:hAnsi="宋体"/>
                <w:color w:val="000000"/>
                <w:kern w:val="0"/>
                <w:sz w:val="18"/>
                <w:szCs w:val="18"/>
              </w:rPr>
            </w:pPr>
            <w:r w:rsidRPr="00753860">
              <w:rPr>
                <w:rFonts w:ascii="宋体" w:hAnsi="宋体" w:cs="宋体" w:hint="eastAsia"/>
                <w:color w:val="000000"/>
                <w:kern w:val="0"/>
                <w:sz w:val="18"/>
                <w:szCs w:val="18"/>
              </w:rPr>
              <w:t>普通黄铜</w:t>
            </w:r>
          </w:p>
        </w:tc>
        <w:tc>
          <w:tcPr>
            <w:tcW w:w="1323" w:type="dxa"/>
            <w:vMerge w:val="restart"/>
            <w:shd w:val="clear" w:color="auto" w:fill="auto"/>
            <w:vAlign w:val="center"/>
            <w:hideMark/>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H95</w:t>
            </w:r>
          </w:p>
        </w:tc>
        <w:tc>
          <w:tcPr>
            <w:tcW w:w="805" w:type="dxa"/>
            <w:vMerge w:val="restart"/>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w:t>
            </w:r>
            <w:r w:rsidRPr="00753860">
              <w:rPr>
                <w:rFonts w:ascii="宋体" w:hAnsi="宋体" w:hint="eastAsia"/>
                <w:color w:val="000000"/>
                <w:kern w:val="0"/>
                <w:sz w:val="18"/>
                <w:szCs w:val="18"/>
              </w:rPr>
              <w:t>7</w:t>
            </w:r>
            <w:r w:rsidRPr="00753860">
              <w:rPr>
                <w:rFonts w:ascii="宋体" w:hAnsi="宋体"/>
                <w:color w:val="000000"/>
                <w:kern w:val="0"/>
                <w:sz w:val="18"/>
                <w:szCs w:val="18"/>
              </w:rPr>
              <w:t>5</w:t>
            </w:r>
          </w:p>
        </w:tc>
        <w:tc>
          <w:tcPr>
            <w:tcW w:w="1134" w:type="dxa"/>
          </w:tcPr>
          <w:p w:rsidR="002D4730" w:rsidRDefault="002D4730" w:rsidP="00FD071C">
            <w:pPr>
              <w:jc w:val="center"/>
            </w:pPr>
            <w:r w:rsidRPr="00753860">
              <w:rPr>
                <w:rFonts w:ascii="宋体" w:hAnsi="宋体" w:hint="eastAsia"/>
                <w:color w:val="000000"/>
                <w:kern w:val="0"/>
                <w:sz w:val="18"/>
                <w:szCs w:val="18"/>
              </w:rPr>
              <w:t>-</w:t>
            </w: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8</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tcPr>
          <w:p w:rsidR="002D4730" w:rsidRDefault="002D4730" w:rsidP="00FD071C">
            <w:pPr>
              <w:jc w:val="center"/>
            </w:pPr>
            <w:r w:rsidRPr="00753860">
              <w:rPr>
                <w:rFonts w:ascii="宋体" w:hAnsi="宋体" w:hint="eastAsia"/>
                <w:color w:val="000000"/>
                <w:kern w:val="0"/>
                <w:sz w:val="18"/>
                <w:szCs w:val="18"/>
              </w:rPr>
              <w:t>-</w:t>
            </w:r>
          </w:p>
        </w:tc>
      </w:tr>
      <w:tr w:rsidR="002D4730" w:rsidRPr="003A35C5" w:rsidTr="00FD071C">
        <w:trPr>
          <w:trHeight w:val="20"/>
          <w:jc w:val="center"/>
        </w:trPr>
        <w:tc>
          <w:tcPr>
            <w:tcW w:w="667" w:type="dxa"/>
            <w:vMerge/>
            <w:shd w:val="clear" w:color="auto" w:fill="auto"/>
            <w:vAlign w:val="center"/>
          </w:tcPr>
          <w:p w:rsidR="002D4730" w:rsidRPr="003A35C5" w:rsidRDefault="002D4730" w:rsidP="00FD071C">
            <w:pPr>
              <w:jc w:val="center"/>
              <w:rPr>
                <w:rFonts w:ascii="宋体" w:hAnsi="宋体" w:cs="宋体" w:hint="eastAsia"/>
                <w:color w:val="FF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vAlign w:val="center"/>
          </w:tcPr>
          <w:p w:rsidR="002D4730" w:rsidRPr="00753860" w:rsidRDefault="002D4730" w:rsidP="00FD071C">
            <w:pPr>
              <w:widowControl/>
              <w:jc w:val="center"/>
              <w:rPr>
                <w:rFonts w:ascii="宋体" w:hAnsi="宋体"/>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40</w:t>
            </w:r>
            <w:r w:rsidRPr="00753860">
              <w:rPr>
                <w:rFonts w:ascii="宋体" w:hAnsi="宋体" w:hint="eastAsia"/>
                <w:color w:val="000000"/>
                <w:kern w:val="0"/>
                <w:sz w:val="18"/>
                <w:szCs w:val="18"/>
              </w:rPr>
              <w:t>-</w:t>
            </w:r>
            <w:r w:rsidRPr="00753860">
              <w:rPr>
                <w:rFonts w:ascii="宋体" w:hAnsi="宋体"/>
                <w:color w:val="000000"/>
                <w:kern w:val="0"/>
                <w:sz w:val="18"/>
                <w:szCs w:val="18"/>
              </w:rPr>
              <w:t>60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245</w:t>
            </w:r>
          </w:p>
        </w:tc>
        <w:tc>
          <w:tcPr>
            <w:tcW w:w="1134" w:type="dxa"/>
          </w:tcPr>
          <w:p w:rsidR="002D4730" w:rsidRDefault="002D4730" w:rsidP="00FD071C">
            <w:pPr>
              <w:jc w:val="center"/>
            </w:pPr>
            <w:r w:rsidRPr="00753860">
              <w:rPr>
                <w:rFonts w:ascii="宋体" w:hAnsi="宋体" w:hint="eastAsia"/>
                <w:color w:val="000000"/>
                <w:kern w:val="0"/>
                <w:sz w:val="18"/>
                <w:szCs w:val="18"/>
              </w:rPr>
              <w:t>-</w:t>
            </w: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10</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tcPr>
          <w:p w:rsidR="002D4730" w:rsidRDefault="002D4730" w:rsidP="00FD071C">
            <w:pPr>
              <w:jc w:val="center"/>
            </w:pPr>
            <w:r w:rsidRPr="00753860">
              <w:rPr>
                <w:rFonts w:ascii="宋体" w:hAnsi="宋体" w:hint="eastAsia"/>
                <w:color w:val="000000"/>
                <w:kern w:val="0"/>
                <w:sz w:val="18"/>
                <w:szCs w:val="18"/>
              </w:rPr>
              <w:t>-</w:t>
            </w:r>
          </w:p>
        </w:tc>
      </w:tr>
      <w:tr w:rsidR="002D4730" w:rsidRPr="003A35C5" w:rsidTr="00FD071C">
        <w:trPr>
          <w:trHeight w:val="20"/>
          <w:jc w:val="center"/>
        </w:trPr>
        <w:tc>
          <w:tcPr>
            <w:tcW w:w="667" w:type="dxa"/>
            <w:vMerge/>
            <w:shd w:val="clear" w:color="auto" w:fill="auto"/>
            <w:vAlign w:val="center"/>
          </w:tcPr>
          <w:p w:rsidR="002D4730" w:rsidRPr="003A35C5" w:rsidRDefault="002D4730" w:rsidP="00FD071C">
            <w:pPr>
              <w:jc w:val="center"/>
              <w:rPr>
                <w:rFonts w:ascii="宋体" w:hAnsi="宋体" w:cs="宋体" w:hint="eastAsia"/>
                <w:color w:val="FF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vAlign w:val="center"/>
          </w:tcPr>
          <w:p w:rsidR="002D4730" w:rsidRPr="00753860" w:rsidRDefault="002D4730" w:rsidP="00FD071C">
            <w:pPr>
              <w:widowControl/>
              <w:jc w:val="center"/>
              <w:rPr>
                <w:rFonts w:ascii="宋体" w:hAnsi="宋体"/>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60</w:t>
            </w:r>
            <w:r w:rsidRPr="00753860">
              <w:rPr>
                <w:rFonts w:ascii="宋体" w:hAnsi="宋体" w:hint="eastAsia"/>
                <w:color w:val="000000"/>
                <w:kern w:val="0"/>
                <w:sz w:val="18"/>
                <w:szCs w:val="18"/>
              </w:rPr>
              <w:t>-</w:t>
            </w:r>
            <w:r w:rsidRPr="00753860">
              <w:rPr>
                <w:rFonts w:ascii="宋体" w:hAnsi="宋体"/>
                <w:color w:val="000000"/>
                <w:kern w:val="0"/>
                <w:sz w:val="18"/>
                <w:szCs w:val="18"/>
              </w:rPr>
              <w:t>80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205</w:t>
            </w:r>
          </w:p>
        </w:tc>
        <w:tc>
          <w:tcPr>
            <w:tcW w:w="1134" w:type="dxa"/>
          </w:tcPr>
          <w:p w:rsidR="002D4730" w:rsidRDefault="002D4730" w:rsidP="00FD071C">
            <w:pPr>
              <w:jc w:val="center"/>
            </w:pPr>
            <w:r w:rsidRPr="00753860">
              <w:rPr>
                <w:rFonts w:ascii="宋体" w:hAnsi="宋体" w:hint="eastAsia"/>
                <w:color w:val="000000"/>
                <w:kern w:val="0"/>
                <w:sz w:val="18"/>
                <w:szCs w:val="18"/>
              </w:rPr>
              <w:t>-</w:t>
            </w: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14</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tcPr>
          <w:p w:rsidR="002D4730" w:rsidRDefault="002D4730" w:rsidP="00FD071C">
            <w:pPr>
              <w:jc w:val="center"/>
            </w:pPr>
            <w:r w:rsidRPr="00753860">
              <w:rPr>
                <w:rFonts w:ascii="宋体" w:hAnsi="宋体" w:hint="eastAsia"/>
                <w:color w:val="000000"/>
                <w:kern w:val="0"/>
                <w:sz w:val="18"/>
                <w:szCs w:val="18"/>
              </w:rPr>
              <w:t>-</w:t>
            </w:r>
          </w:p>
        </w:tc>
      </w:tr>
      <w:tr w:rsidR="002D4730" w:rsidRPr="003A35C5" w:rsidTr="00FD071C">
        <w:trPr>
          <w:trHeight w:val="20"/>
          <w:jc w:val="center"/>
        </w:trPr>
        <w:tc>
          <w:tcPr>
            <w:tcW w:w="667" w:type="dxa"/>
            <w:vMerge/>
            <w:shd w:val="clear" w:color="auto" w:fill="auto"/>
            <w:vAlign w:val="center"/>
          </w:tcPr>
          <w:p w:rsidR="002D4730" w:rsidRPr="003A35C5" w:rsidRDefault="002D4730" w:rsidP="00FD071C">
            <w:pPr>
              <w:jc w:val="center"/>
              <w:rPr>
                <w:rFonts w:ascii="宋体" w:hAnsi="宋体" w:cs="宋体" w:hint="eastAsia"/>
                <w:color w:val="FF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O60</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3-80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200</w:t>
            </w:r>
          </w:p>
        </w:tc>
        <w:tc>
          <w:tcPr>
            <w:tcW w:w="1134" w:type="dxa"/>
          </w:tcPr>
          <w:p w:rsidR="002D4730" w:rsidRDefault="002D4730" w:rsidP="00FD071C">
            <w:pPr>
              <w:jc w:val="center"/>
            </w:pPr>
            <w:r w:rsidRPr="00753860">
              <w:rPr>
                <w:rFonts w:ascii="宋体" w:hAnsi="宋体" w:hint="eastAsia"/>
                <w:color w:val="000000"/>
                <w:kern w:val="0"/>
                <w:sz w:val="18"/>
                <w:szCs w:val="18"/>
              </w:rPr>
              <w:t>-</w:t>
            </w: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40</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tcPr>
          <w:p w:rsidR="002D4730" w:rsidRDefault="002D4730" w:rsidP="00FD071C">
            <w:pPr>
              <w:jc w:val="center"/>
            </w:pPr>
            <w:r w:rsidRPr="00753860">
              <w:rPr>
                <w:rFonts w:ascii="宋体" w:hAnsi="宋体" w:hint="eastAsia"/>
                <w:color w:val="000000"/>
                <w:kern w:val="0"/>
                <w:sz w:val="18"/>
                <w:szCs w:val="18"/>
              </w:rPr>
              <w:t>-</w:t>
            </w:r>
          </w:p>
        </w:tc>
      </w:tr>
      <w:tr w:rsidR="002D4730" w:rsidRPr="003A35C5" w:rsidTr="00FD071C">
        <w:trPr>
          <w:trHeight w:val="20"/>
          <w:jc w:val="center"/>
        </w:trPr>
        <w:tc>
          <w:tcPr>
            <w:tcW w:w="667" w:type="dxa"/>
            <w:vMerge/>
            <w:shd w:val="clear" w:color="auto" w:fill="auto"/>
            <w:vAlign w:val="center"/>
            <w:hideMark/>
          </w:tcPr>
          <w:p w:rsidR="002D4730" w:rsidRPr="003A35C5" w:rsidRDefault="002D4730" w:rsidP="00FD071C">
            <w:pPr>
              <w:widowControl/>
              <w:jc w:val="center"/>
              <w:rPr>
                <w:rFonts w:ascii="宋体" w:hAnsi="宋体" w:cs="宋体"/>
                <w:color w:val="FF0000"/>
                <w:kern w:val="0"/>
                <w:sz w:val="18"/>
                <w:szCs w:val="18"/>
              </w:rPr>
            </w:pPr>
          </w:p>
        </w:tc>
        <w:tc>
          <w:tcPr>
            <w:tcW w:w="1323" w:type="dxa"/>
            <w:shd w:val="clear" w:color="auto" w:fill="auto"/>
            <w:vAlign w:val="center"/>
            <w:hideMark/>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H90</w:t>
            </w: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3-40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330</w:t>
            </w:r>
          </w:p>
        </w:tc>
        <w:tc>
          <w:tcPr>
            <w:tcW w:w="1134" w:type="dxa"/>
          </w:tcPr>
          <w:p w:rsidR="002D4730" w:rsidRDefault="002D4730" w:rsidP="00FD071C">
            <w:pPr>
              <w:jc w:val="center"/>
            </w:pPr>
            <w:r w:rsidRPr="00753860">
              <w:rPr>
                <w:rFonts w:ascii="宋体" w:hAnsi="宋体" w:hint="eastAsia"/>
                <w:color w:val="000000"/>
                <w:kern w:val="0"/>
                <w:sz w:val="18"/>
                <w:szCs w:val="18"/>
              </w:rPr>
              <w:t>-</w:t>
            </w: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tcPr>
          <w:p w:rsidR="002D4730" w:rsidRDefault="002D4730" w:rsidP="00FD071C">
            <w:pPr>
              <w:jc w:val="center"/>
            </w:pPr>
            <w:r w:rsidRPr="00753860">
              <w:rPr>
                <w:rFonts w:ascii="宋体" w:hAnsi="宋体" w:hint="eastAsia"/>
                <w:color w:val="000000"/>
                <w:kern w:val="0"/>
                <w:sz w:val="18"/>
                <w:szCs w:val="18"/>
              </w:rPr>
              <w:t>-</w:t>
            </w:r>
          </w:p>
        </w:tc>
      </w:tr>
      <w:tr w:rsidR="002D4730" w:rsidRPr="003A35C5" w:rsidTr="00FD071C">
        <w:trPr>
          <w:trHeight w:val="20"/>
          <w:jc w:val="center"/>
        </w:trPr>
        <w:tc>
          <w:tcPr>
            <w:tcW w:w="667" w:type="dxa"/>
            <w:vMerge/>
            <w:shd w:val="clear" w:color="auto" w:fill="auto"/>
            <w:vAlign w:val="center"/>
            <w:hideMark/>
          </w:tcPr>
          <w:p w:rsidR="002D4730" w:rsidRPr="003A35C5" w:rsidRDefault="002D4730" w:rsidP="00FD071C">
            <w:pPr>
              <w:jc w:val="center"/>
              <w:rPr>
                <w:rFonts w:ascii="宋体" w:hAnsi="宋体" w:cs="宋体"/>
                <w:color w:val="FF0000"/>
                <w:kern w:val="0"/>
                <w:sz w:val="18"/>
                <w:szCs w:val="18"/>
              </w:rPr>
            </w:pPr>
          </w:p>
        </w:tc>
        <w:tc>
          <w:tcPr>
            <w:tcW w:w="1323" w:type="dxa"/>
            <w:vMerge w:val="restart"/>
            <w:shd w:val="clear" w:color="auto" w:fill="auto"/>
            <w:vAlign w:val="center"/>
            <w:hideMark/>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H80</w:t>
            </w: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390</w:t>
            </w:r>
          </w:p>
        </w:tc>
        <w:tc>
          <w:tcPr>
            <w:tcW w:w="1134" w:type="dxa"/>
          </w:tcPr>
          <w:p w:rsidR="002D4730" w:rsidRDefault="002D4730" w:rsidP="00FD071C">
            <w:pPr>
              <w:jc w:val="center"/>
            </w:pPr>
            <w:r w:rsidRPr="00753860">
              <w:rPr>
                <w:rFonts w:ascii="宋体" w:hAnsi="宋体" w:hint="eastAsia"/>
                <w:color w:val="000000"/>
                <w:kern w:val="0"/>
                <w:sz w:val="18"/>
                <w:szCs w:val="18"/>
              </w:rPr>
              <w:t>-</w:t>
            </w: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tcPr>
          <w:p w:rsidR="002D4730" w:rsidRDefault="002D4730" w:rsidP="00FD071C">
            <w:pPr>
              <w:jc w:val="center"/>
            </w:pPr>
            <w:r w:rsidRPr="00753860">
              <w:rPr>
                <w:rFonts w:ascii="宋体" w:hAnsi="宋体" w:hint="eastAsia"/>
                <w:color w:val="000000"/>
                <w:kern w:val="0"/>
                <w:sz w:val="18"/>
                <w:szCs w:val="18"/>
              </w:rPr>
              <w:t>-</w:t>
            </w:r>
          </w:p>
        </w:tc>
      </w:tr>
      <w:tr w:rsidR="002D4730" w:rsidRPr="003A35C5" w:rsidTr="00FD071C">
        <w:trPr>
          <w:trHeight w:val="20"/>
          <w:jc w:val="center"/>
        </w:trPr>
        <w:tc>
          <w:tcPr>
            <w:tcW w:w="667" w:type="dxa"/>
            <w:vMerge/>
            <w:shd w:val="clear" w:color="auto" w:fill="auto"/>
            <w:vAlign w:val="center"/>
          </w:tcPr>
          <w:p w:rsidR="002D4730" w:rsidRPr="003A35C5" w:rsidRDefault="002D4730" w:rsidP="00FD071C">
            <w:pPr>
              <w:jc w:val="center"/>
              <w:rPr>
                <w:rFonts w:ascii="宋体" w:hAnsi="宋体" w:cs="宋体"/>
                <w:color w:val="FF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O60</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275</w:t>
            </w:r>
          </w:p>
        </w:tc>
        <w:tc>
          <w:tcPr>
            <w:tcW w:w="1134" w:type="dxa"/>
          </w:tcPr>
          <w:p w:rsidR="002D4730" w:rsidRDefault="002D4730" w:rsidP="00FD071C">
            <w:pPr>
              <w:jc w:val="center"/>
            </w:pPr>
            <w:r w:rsidRPr="00753860">
              <w:rPr>
                <w:rFonts w:ascii="宋体" w:hAnsi="宋体" w:hint="eastAsia"/>
                <w:color w:val="000000"/>
                <w:kern w:val="0"/>
                <w:sz w:val="18"/>
                <w:szCs w:val="18"/>
              </w:rPr>
              <w:t>-</w:t>
            </w: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50</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tcPr>
          <w:p w:rsidR="002D4730" w:rsidRDefault="002D4730" w:rsidP="00FD071C">
            <w:pPr>
              <w:jc w:val="center"/>
            </w:pPr>
            <w:r w:rsidRPr="00753860">
              <w:rPr>
                <w:rFonts w:ascii="宋体" w:hAnsi="宋体" w:hint="eastAsia"/>
                <w:color w:val="000000"/>
                <w:kern w:val="0"/>
                <w:sz w:val="18"/>
                <w:szCs w:val="18"/>
              </w:rPr>
              <w:t>-</w:t>
            </w:r>
          </w:p>
        </w:tc>
      </w:tr>
      <w:tr w:rsidR="002D4730" w:rsidRPr="003A35C5" w:rsidTr="00FD071C">
        <w:trPr>
          <w:trHeight w:val="20"/>
          <w:jc w:val="center"/>
        </w:trPr>
        <w:tc>
          <w:tcPr>
            <w:tcW w:w="667" w:type="dxa"/>
            <w:vMerge/>
            <w:shd w:val="clear" w:color="auto" w:fill="auto"/>
            <w:vAlign w:val="center"/>
          </w:tcPr>
          <w:p w:rsidR="002D4730" w:rsidRPr="003A35C5" w:rsidRDefault="002D4730" w:rsidP="00FD071C">
            <w:pPr>
              <w:jc w:val="center"/>
              <w:rPr>
                <w:rFonts w:ascii="宋体" w:hAnsi="宋体" w:cs="宋体"/>
                <w:color w:val="FF0000"/>
                <w:kern w:val="0"/>
                <w:sz w:val="18"/>
                <w:szCs w:val="18"/>
              </w:rPr>
            </w:pPr>
          </w:p>
        </w:tc>
        <w:tc>
          <w:tcPr>
            <w:tcW w:w="1323" w:type="dxa"/>
            <w:shd w:val="clear" w:color="auto" w:fill="auto"/>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H70</w:t>
            </w:r>
          </w:p>
        </w:tc>
        <w:tc>
          <w:tcPr>
            <w:tcW w:w="805"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H02</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10-25</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350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200</w:t>
            </w: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23</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105-140</w:t>
            </w:r>
          </w:p>
        </w:tc>
        <w:tc>
          <w:tcPr>
            <w:tcW w:w="724" w:type="dxa"/>
          </w:tcPr>
          <w:p w:rsidR="002D4730" w:rsidRDefault="002D4730" w:rsidP="00FD071C">
            <w:pPr>
              <w:jc w:val="center"/>
            </w:pPr>
            <w:r w:rsidRPr="00753860">
              <w:rPr>
                <w:rFonts w:ascii="宋体" w:hAnsi="宋体" w:hint="eastAsia"/>
                <w:color w:val="000000"/>
                <w:kern w:val="0"/>
                <w:sz w:val="18"/>
                <w:szCs w:val="18"/>
              </w:rPr>
              <w:t>-</w:t>
            </w:r>
          </w:p>
        </w:tc>
      </w:tr>
      <w:tr w:rsidR="002D4730" w:rsidRPr="003A35C5" w:rsidTr="00FD071C">
        <w:trPr>
          <w:trHeight w:val="20"/>
          <w:jc w:val="center"/>
        </w:trPr>
        <w:tc>
          <w:tcPr>
            <w:tcW w:w="667" w:type="dxa"/>
            <w:vMerge/>
            <w:shd w:val="clear" w:color="auto" w:fill="auto"/>
            <w:vAlign w:val="center"/>
          </w:tcPr>
          <w:p w:rsidR="002D4730" w:rsidRPr="003A35C5" w:rsidRDefault="002D4730" w:rsidP="00FD071C">
            <w:pPr>
              <w:jc w:val="center"/>
              <w:rPr>
                <w:rFonts w:ascii="宋体" w:hAnsi="宋体" w:cs="宋体"/>
                <w:color w:val="FF0000"/>
                <w:kern w:val="0"/>
                <w:sz w:val="18"/>
                <w:szCs w:val="18"/>
              </w:rPr>
            </w:pPr>
          </w:p>
        </w:tc>
        <w:tc>
          <w:tcPr>
            <w:tcW w:w="1323" w:type="dxa"/>
            <w:vMerge w:val="restart"/>
            <w:shd w:val="clear" w:color="auto" w:fill="auto"/>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H68</w:t>
            </w:r>
          </w:p>
        </w:tc>
        <w:tc>
          <w:tcPr>
            <w:tcW w:w="805" w:type="dxa"/>
            <w:vMerge w:val="restart"/>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H02</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3-40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300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118</w:t>
            </w: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17</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88-168（HV）</w:t>
            </w:r>
          </w:p>
        </w:tc>
        <w:tc>
          <w:tcPr>
            <w:tcW w:w="724" w:type="dxa"/>
          </w:tcPr>
          <w:p w:rsidR="002D4730" w:rsidRPr="00753860" w:rsidRDefault="002D4730" w:rsidP="00FD071C">
            <w:pPr>
              <w:jc w:val="center"/>
              <w:rPr>
                <w:rFonts w:ascii="宋体" w:hAnsi="宋体" w:hint="eastAsia"/>
                <w:color w:val="000000"/>
                <w:kern w:val="0"/>
                <w:sz w:val="18"/>
                <w:szCs w:val="18"/>
              </w:rPr>
            </w:pPr>
            <w:r w:rsidRPr="00753860">
              <w:rPr>
                <w:rFonts w:ascii="宋体" w:hAnsi="宋体" w:hint="eastAsia"/>
                <w:color w:val="000000"/>
                <w:kern w:val="0"/>
                <w:sz w:val="18"/>
                <w:szCs w:val="18"/>
              </w:rPr>
              <w:t>35-80</w:t>
            </w:r>
          </w:p>
        </w:tc>
      </w:tr>
      <w:tr w:rsidR="002D4730" w:rsidRPr="003A35C5" w:rsidTr="00FD071C">
        <w:trPr>
          <w:trHeight w:val="20"/>
          <w:jc w:val="center"/>
        </w:trPr>
        <w:tc>
          <w:tcPr>
            <w:tcW w:w="667" w:type="dxa"/>
            <w:vMerge/>
            <w:shd w:val="clear" w:color="auto" w:fill="auto"/>
            <w:vAlign w:val="center"/>
          </w:tcPr>
          <w:p w:rsidR="002D4730" w:rsidRPr="003A35C5" w:rsidRDefault="002D4730" w:rsidP="00FD071C">
            <w:pPr>
              <w:jc w:val="center"/>
              <w:rPr>
                <w:rFonts w:ascii="宋体" w:hAnsi="宋体" w:cs="宋体"/>
                <w:color w:val="FF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hint="eastAsia"/>
                <w:color w:val="000000"/>
                <w:kern w:val="0"/>
                <w:sz w:val="18"/>
                <w:szCs w:val="18"/>
              </w:rPr>
            </w:pPr>
          </w:p>
        </w:tc>
        <w:tc>
          <w:tcPr>
            <w:tcW w:w="805" w:type="dxa"/>
            <w:vMerge/>
            <w:vAlign w:val="center"/>
          </w:tcPr>
          <w:p w:rsidR="002D4730" w:rsidRPr="00753860" w:rsidRDefault="002D4730" w:rsidP="00FD071C">
            <w:pPr>
              <w:widowControl/>
              <w:jc w:val="center"/>
              <w:rPr>
                <w:rFonts w:ascii="宋体" w:hAnsi="宋体" w:hint="eastAsia"/>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40</w:t>
            </w:r>
            <w:r w:rsidRPr="00753860">
              <w:rPr>
                <w:rFonts w:ascii="宋体" w:hAnsi="宋体" w:hint="eastAsia"/>
                <w:color w:val="000000"/>
                <w:kern w:val="0"/>
                <w:sz w:val="18"/>
                <w:szCs w:val="18"/>
              </w:rPr>
              <w:t>-</w:t>
            </w:r>
            <w:r w:rsidRPr="00753860">
              <w:rPr>
                <w:rFonts w:ascii="宋体" w:hAnsi="宋体"/>
                <w:color w:val="000000"/>
                <w:kern w:val="0"/>
                <w:sz w:val="18"/>
                <w:szCs w:val="18"/>
              </w:rPr>
              <w:t>80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295</w:t>
            </w:r>
          </w:p>
        </w:tc>
        <w:tc>
          <w:tcPr>
            <w:tcW w:w="1134" w:type="dxa"/>
          </w:tcPr>
          <w:p w:rsidR="002D4730" w:rsidRDefault="002D4730" w:rsidP="00FD071C">
            <w:r w:rsidRPr="00753860">
              <w:rPr>
                <w:rFonts w:ascii="宋体" w:hAnsi="宋体" w:hint="eastAsia"/>
                <w:color w:val="000000"/>
                <w:kern w:val="0"/>
                <w:sz w:val="18"/>
                <w:szCs w:val="18"/>
              </w:rPr>
              <w:t>-</w:t>
            </w: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34</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tcPr>
          <w:p w:rsidR="002D4730" w:rsidRDefault="002D4730" w:rsidP="00FD071C">
            <w:r w:rsidRPr="00753860">
              <w:rPr>
                <w:rFonts w:ascii="宋体" w:hAnsi="宋体" w:hint="eastAsia"/>
                <w:color w:val="000000"/>
                <w:kern w:val="0"/>
                <w:sz w:val="18"/>
                <w:szCs w:val="18"/>
              </w:rPr>
              <w:t>-</w:t>
            </w:r>
          </w:p>
        </w:tc>
      </w:tr>
      <w:tr w:rsidR="002D4730" w:rsidRPr="003A35C5" w:rsidTr="00FD071C">
        <w:trPr>
          <w:trHeight w:val="20"/>
          <w:jc w:val="center"/>
        </w:trPr>
        <w:tc>
          <w:tcPr>
            <w:tcW w:w="667" w:type="dxa"/>
            <w:vMerge/>
            <w:shd w:val="clear" w:color="auto" w:fill="auto"/>
            <w:vAlign w:val="center"/>
          </w:tcPr>
          <w:p w:rsidR="002D4730" w:rsidRPr="003A35C5" w:rsidRDefault="002D4730" w:rsidP="00FD071C">
            <w:pPr>
              <w:jc w:val="center"/>
              <w:rPr>
                <w:rFonts w:ascii="宋体" w:hAnsi="宋体" w:cs="宋体"/>
                <w:color w:val="FF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hint="eastAsia"/>
                <w:color w:val="000000"/>
                <w:kern w:val="0"/>
                <w:sz w:val="18"/>
                <w:szCs w:val="18"/>
              </w:rPr>
            </w:pP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O60</w:t>
            </w: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13</w:t>
            </w:r>
            <w:r w:rsidRPr="00753860">
              <w:rPr>
                <w:rFonts w:ascii="宋体" w:hAnsi="宋体" w:hint="eastAsia"/>
                <w:color w:val="000000"/>
                <w:kern w:val="0"/>
                <w:sz w:val="18"/>
                <w:szCs w:val="18"/>
              </w:rPr>
              <w:t>-≤</w:t>
            </w:r>
            <w:r w:rsidRPr="00753860">
              <w:rPr>
                <w:rFonts w:ascii="宋体" w:hAnsi="宋体"/>
                <w:color w:val="000000"/>
                <w:kern w:val="0"/>
                <w:sz w:val="18"/>
                <w:szCs w:val="18"/>
              </w:rPr>
              <w:t>35</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295</w:t>
            </w:r>
          </w:p>
        </w:tc>
        <w:tc>
          <w:tcPr>
            <w:tcW w:w="1134" w:type="dxa"/>
          </w:tcPr>
          <w:p w:rsidR="002D4730" w:rsidRPr="00753860" w:rsidRDefault="002D4730" w:rsidP="00FD071C">
            <w:pPr>
              <w:rPr>
                <w:color w:val="000000"/>
              </w:rPr>
            </w:pPr>
            <w:r w:rsidRPr="00753860">
              <w:rPr>
                <w:rFonts w:ascii="宋体" w:hAnsi="宋体" w:hint="eastAsia"/>
                <w:color w:val="000000"/>
                <w:kern w:val="0"/>
                <w:sz w:val="18"/>
                <w:szCs w:val="18"/>
              </w:rPr>
              <w:t>-</w:t>
            </w: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50</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tcPr>
          <w:p w:rsidR="002D4730" w:rsidRDefault="002D4730" w:rsidP="00FD071C">
            <w:r w:rsidRPr="00753860">
              <w:rPr>
                <w:rFonts w:ascii="宋体" w:hAnsi="宋体" w:hint="eastAsia"/>
                <w:color w:val="000000"/>
                <w:kern w:val="0"/>
                <w:sz w:val="18"/>
                <w:szCs w:val="18"/>
              </w:rPr>
              <w:t>-</w:t>
            </w:r>
          </w:p>
        </w:tc>
      </w:tr>
      <w:tr w:rsidR="002D4730" w:rsidRPr="003A35C5" w:rsidTr="00FD071C">
        <w:trPr>
          <w:trHeight w:val="20"/>
          <w:jc w:val="center"/>
        </w:trPr>
        <w:tc>
          <w:tcPr>
            <w:tcW w:w="667" w:type="dxa"/>
            <w:vMerge/>
            <w:shd w:val="clear" w:color="auto" w:fill="auto"/>
            <w:vAlign w:val="center"/>
            <w:hideMark/>
          </w:tcPr>
          <w:p w:rsidR="002D4730" w:rsidRPr="003A35C5" w:rsidRDefault="002D4730" w:rsidP="00FD071C">
            <w:pPr>
              <w:widowControl/>
              <w:jc w:val="center"/>
              <w:rPr>
                <w:rFonts w:ascii="宋体" w:hAnsi="宋体" w:cs="宋体"/>
                <w:color w:val="FF0000"/>
                <w:kern w:val="0"/>
                <w:sz w:val="18"/>
                <w:szCs w:val="18"/>
              </w:rPr>
            </w:pPr>
          </w:p>
        </w:tc>
        <w:tc>
          <w:tcPr>
            <w:tcW w:w="1323" w:type="dxa"/>
            <w:vMerge w:val="restart"/>
            <w:shd w:val="clear" w:color="auto" w:fill="auto"/>
            <w:vAlign w:val="center"/>
            <w:hideMark/>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H65</w:t>
            </w:r>
          </w:p>
        </w:tc>
        <w:tc>
          <w:tcPr>
            <w:tcW w:w="805" w:type="dxa"/>
            <w:vMerge w:val="restart"/>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≤10</w:t>
            </w:r>
          </w:p>
        </w:tc>
        <w:tc>
          <w:tcPr>
            <w:tcW w:w="1134" w:type="dxa"/>
            <w:vMerge w:val="restart"/>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360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210</w:t>
            </w:r>
          </w:p>
        </w:tc>
        <w:tc>
          <w:tcPr>
            <w:tcW w:w="851" w:type="dxa"/>
            <w:vMerge w:val="restart"/>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10</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Merge w:val="restart"/>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30-80</w:t>
            </w:r>
          </w:p>
        </w:tc>
      </w:tr>
      <w:tr w:rsidR="002D4730" w:rsidRPr="003A35C5" w:rsidTr="00FD071C">
        <w:trPr>
          <w:trHeight w:val="20"/>
          <w:jc w:val="center"/>
        </w:trPr>
        <w:tc>
          <w:tcPr>
            <w:tcW w:w="667" w:type="dxa"/>
            <w:vMerge/>
            <w:shd w:val="clear" w:color="auto" w:fill="auto"/>
            <w:vAlign w:val="center"/>
          </w:tcPr>
          <w:p w:rsidR="002D4730" w:rsidRPr="003A35C5" w:rsidRDefault="002D4730" w:rsidP="00FD071C">
            <w:pPr>
              <w:widowControl/>
              <w:jc w:val="center"/>
              <w:rPr>
                <w:rFonts w:ascii="宋体" w:hAnsi="宋体" w:cs="宋体"/>
                <w:color w:val="FF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vAlign w:val="center"/>
          </w:tcPr>
          <w:p w:rsidR="002D4730" w:rsidRPr="00753860" w:rsidRDefault="002D4730" w:rsidP="00FD071C">
            <w:pPr>
              <w:widowControl/>
              <w:jc w:val="center"/>
              <w:rPr>
                <w:rFonts w:ascii="宋体" w:hAnsi="宋体" w:hint="eastAsia"/>
                <w:color w:val="000000"/>
                <w:kern w:val="0"/>
                <w:sz w:val="18"/>
                <w:szCs w:val="18"/>
              </w:rPr>
            </w:pP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10-45</w:t>
            </w:r>
          </w:p>
        </w:tc>
        <w:tc>
          <w:tcPr>
            <w:tcW w:w="1134" w:type="dxa"/>
            <w:vMerge/>
            <w:vAlign w:val="center"/>
          </w:tcPr>
          <w:p w:rsidR="002D4730" w:rsidRPr="00753860" w:rsidRDefault="002D4730" w:rsidP="00FD071C">
            <w:pPr>
              <w:widowControl/>
              <w:jc w:val="center"/>
              <w:rPr>
                <w:rFonts w:ascii="宋体" w:hAnsi="宋体"/>
                <w:color w:val="000000"/>
                <w:kern w:val="0"/>
                <w:sz w:val="18"/>
                <w:szCs w:val="18"/>
              </w:rPr>
            </w:pP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125</w:t>
            </w:r>
          </w:p>
        </w:tc>
        <w:tc>
          <w:tcPr>
            <w:tcW w:w="851" w:type="dxa"/>
            <w:vMerge/>
            <w:vAlign w:val="center"/>
          </w:tcPr>
          <w:p w:rsidR="002D4730" w:rsidRPr="00753860" w:rsidRDefault="002D4730" w:rsidP="00FD071C">
            <w:pPr>
              <w:widowControl/>
              <w:jc w:val="center"/>
              <w:rPr>
                <w:rFonts w:ascii="宋体" w:hAnsi="宋体" w:hint="eastAsia"/>
                <w:color w:val="000000"/>
                <w:kern w:val="0"/>
                <w:sz w:val="18"/>
                <w:szCs w:val="18"/>
              </w:rPr>
            </w:pP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724" w:type="dxa"/>
            <w:vMerge/>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0"/>
          <w:jc w:val="center"/>
        </w:trPr>
        <w:tc>
          <w:tcPr>
            <w:tcW w:w="667" w:type="dxa"/>
            <w:vMerge/>
            <w:shd w:val="clear" w:color="auto" w:fill="auto"/>
            <w:vAlign w:val="center"/>
          </w:tcPr>
          <w:p w:rsidR="002D4730" w:rsidRPr="003A35C5" w:rsidRDefault="002D4730" w:rsidP="00FD071C">
            <w:pPr>
              <w:widowControl/>
              <w:jc w:val="center"/>
              <w:rPr>
                <w:rFonts w:ascii="宋体" w:hAnsi="宋体" w:cs="宋体"/>
                <w:color w:val="FF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H02</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3-60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285</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125</w:t>
            </w: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15</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28-75</w:t>
            </w:r>
          </w:p>
        </w:tc>
      </w:tr>
      <w:tr w:rsidR="002D4730" w:rsidRPr="003A35C5" w:rsidTr="00FD071C">
        <w:trPr>
          <w:trHeight w:val="20"/>
          <w:jc w:val="center"/>
        </w:trPr>
        <w:tc>
          <w:tcPr>
            <w:tcW w:w="667" w:type="dxa"/>
            <w:vMerge/>
            <w:shd w:val="clear" w:color="auto" w:fill="auto"/>
            <w:vAlign w:val="center"/>
          </w:tcPr>
          <w:p w:rsidR="002D4730" w:rsidRPr="003A35C5" w:rsidRDefault="002D4730" w:rsidP="00FD071C">
            <w:pPr>
              <w:widowControl/>
              <w:jc w:val="center"/>
              <w:rPr>
                <w:rFonts w:ascii="宋体" w:hAnsi="宋体" w:cs="宋体"/>
                <w:color w:val="FF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O60</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295</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44</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0"/>
          <w:jc w:val="center"/>
        </w:trPr>
        <w:tc>
          <w:tcPr>
            <w:tcW w:w="667" w:type="dxa"/>
            <w:vMerge/>
            <w:shd w:val="clear" w:color="auto" w:fill="auto"/>
            <w:vAlign w:val="center"/>
          </w:tcPr>
          <w:p w:rsidR="002D4730" w:rsidRPr="003A35C5" w:rsidRDefault="002D4730" w:rsidP="00FD071C">
            <w:pPr>
              <w:widowControl/>
              <w:jc w:val="center"/>
              <w:rPr>
                <w:rFonts w:ascii="宋体" w:hAnsi="宋体" w:cs="宋体"/>
                <w:color w:val="FF0000"/>
                <w:kern w:val="0"/>
                <w:sz w:val="18"/>
                <w:szCs w:val="18"/>
              </w:rPr>
            </w:pPr>
          </w:p>
        </w:tc>
        <w:tc>
          <w:tcPr>
            <w:tcW w:w="1323" w:type="dxa"/>
            <w:shd w:val="clear" w:color="auto" w:fill="auto"/>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H63</w:t>
            </w: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H02</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3-50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320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160</w:t>
            </w: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15</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30-75</w:t>
            </w:r>
          </w:p>
        </w:tc>
      </w:tr>
      <w:tr w:rsidR="002D4730" w:rsidRPr="003A35C5" w:rsidTr="00FD071C">
        <w:trPr>
          <w:trHeight w:val="20"/>
          <w:jc w:val="center"/>
        </w:trPr>
        <w:tc>
          <w:tcPr>
            <w:tcW w:w="667" w:type="dxa"/>
            <w:vMerge/>
            <w:shd w:val="clear" w:color="auto" w:fill="auto"/>
            <w:vAlign w:val="center"/>
            <w:hideMark/>
          </w:tcPr>
          <w:p w:rsidR="002D4730" w:rsidRPr="003A35C5" w:rsidRDefault="002D4730" w:rsidP="00FD071C">
            <w:pPr>
              <w:widowControl/>
              <w:jc w:val="center"/>
              <w:rPr>
                <w:rFonts w:ascii="宋体" w:hAnsi="宋体" w:cs="宋体"/>
                <w:color w:val="FF0000"/>
                <w:kern w:val="0"/>
                <w:sz w:val="22"/>
              </w:rPr>
            </w:pPr>
          </w:p>
        </w:tc>
        <w:tc>
          <w:tcPr>
            <w:tcW w:w="1323" w:type="dxa"/>
            <w:vMerge w:val="restart"/>
            <w:shd w:val="clear" w:color="auto" w:fill="auto"/>
            <w:vAlign w:val="center"/>
            <w:hideMark/>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H62</w:t>
            </w:r>
          </w:p>
        </w:tc>
        <w:tc>
          <w:tcPr>
            <w:tcW w:w="805" w:type="dxa"/>
            <w:vMerge w:val="restart"/>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H02</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370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270</w:t>
            </w: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12</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Merge w:val="restart"/>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30-90</w:t>
            </w:r>
          </w:p>
        </w:tc>
      </w:tr>
      <w:tr w:rsidR="002D4730" w:rsidRPr="003A35C5" w:rsidTr="00FD071C">
        <w:trPr>
          <w:trHeight w:val="20"/>
          <w:jc w:val="center"/>
        </w:trPr>
        <w:tc>
          <w:tcPr>
            <w:tcW w:w="667" w:type="dxa"/>
            <w:vMerge/>
            <w:shd w:val="clear" w:color="auto" w:fill="auto"/>
            <w:vAlign w:val="center"/>
          </w:tcPr>
          <w:p w:rsidR="002D4730" w:rsidRPr="003A35C5" w:rsidRDefault="002D4730" w:rsidP="00FD071C">
            <w:pPr>
              <w:widowControl/>
              <w:jc w:val="center"/>
              <w:rPr>
                <w:rFonts w:ascii="宋体" w:hAnsi="宋体" w:cs="宋体"/>
                <w:color w:val="FF0000"/>
                <w:kern w:val="0"/>
                <w:sz w:val="22"/>
              </w:rPr>
            </w:pPr>
          </w:p>
        </w:tc>
        <w:tc>
          <w:tcPr>
            <w:tcW w:w="1323" w:type="dxa"/>
            <w:vMerge/>
            <w:shd w:val="clear" w:color="auto" w:fill="auto"/>
            <w:vAlign w:val="center"/>
          </w:tcPr>
          <w:p w:rsidR="002D4730" w:rsidRPr="003A35C5" w:rsidRDefault="002D4730" w:rsidP="00FD071C">
            <w:pPr>
              <w:widowControl/>
              <w:jc w:val="center"/>
              <w:rPr>
                <w:rFonts w:ascii="宋体" w:hAnsi="宋体"/>
                <w:color w:val="FF0000"/>
                <w:kern w:val="0"/>
                <w:sz w:val="18"/>
                <w:szCs w:val="18"/>
              </w:rPr>
            </w:pPr>
          </w:p>
        </w:tc>
        <w:tc>
          <w:tcPr>
            <w:tcW w:w="805" w:type="dxa"/>
            <w:vMerge/>
            <w:vAlign w:val="center"/>
          </w:tcPr>
          <w:p w:rsidR="002D4730" w:rsidRPr="003A35C5" w:rsidRDefault="002D4730" w:rsidP="00FD071C">
            <w:pPr>
              <w:widowControl/>
              <w:spacing w:line="360" w:lineRule="auto"/>
              <w:jc w:val="center"/>
              <w:rPr>
                <w:rFonts w:ascii="宋体" w:hAnsi="宋体"/>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40</w:t>
            </w:r>
            <w:r w:rsidRPr="00753860">
              <w:rPr>
                <w:rFonts w:ascii="宋体" w:hAnsi="宋体" w:hint="eastAsia"/>
                <w:color w:val="000000"/>
                <w:kern w:val="0"/>
                <w:sz w:val="18"/>
                <w:szCs w:val="18"/>
              </w:rPr>
              <w:t>-</w:t>
            </w:r>
            <w:r w:rsidRPr="00753860">
              <w:rPr>
                <w:rFonts w:ascii="宋体" w:hAnsi="宋体"/>
                <w:color w:val="000000"/>
                <w:kern w:val="0"/>
                <w:sz w:val="18"/>
                <w:szCs w:val="18"/>
              </w:rPr>
              <w:t>80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335</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105</w:t>
            </w: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24</w:t>
            </w:r>
          </w:p>
        </w:tc>
        <w:tc>
          <w:tcPr>
            <w:tcW w:w="850" w:type="dxa"/>
            <w:vAlign w:val="center"/>
          </w:tcPr>
          <w:p w:rsidR="002D4730" w:rsidRPr="003A35C5" w:rsidRDefault="002D4730" w:rsidP="00FD071C">
            <w:pPr>
              <w:widowControl/>
              <w:jc w:val="center"/>
              <w:rPr>
                <w:rFonts w:ascii="宋体" w:hAnsi="宋体" w:hint="eastAsia"/>
                <w:color w:val="FF0000"/>
                <w:kern w:val="0"/>
                <w:sz w:val="18"/>
                <w:szCs w:val="18"/>
              </w:rPr>
            </w:pPr>
            <w:r>
              <w:rPr>
                <w:rFonts w:ascii="宋体" w:hAnsi="宋体" w:hint="eastAsia"/>
                <w:color w:val="FF0000"/>
                <w:kern w:val="0"/>
                <w:sz w:val="18"/>
                <w:szCs w:val="18"/>
              </w:rPr>
              <w:t>-</w:t>
            </w:r>
          </w:p>
        </w:tc>
        <w:tc>
          <w:tcPr>
            <w:tcW w:w="724" w:type="dxa"/>
            <w:vMerge/>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shd w:val="clear" w:color="auto" w:fill="auto"/>
            <w:vAlign w:val="center"/>
            <w:hideMark/>
          </w:tcPr>
          <w:p w:rsidR="002D4730" w:rsidRPr="003A35C5" w:rsidRDefault="002D4730" w:rsidP="00FD071C">
            <w:pPr>
              <w:widowControl/>
              <w:jc w:val="center"/>
              <w:rPr>
                <w:rFonts w:ascii="宋体" w:hAnsi="宋体" w:cs="宋体"/>
                <w:color w:val="FF0000"/>
                <w:kern w:val="0"/>
                <w:sz w:val="22"/>
              </w:rPr>
            </w:pPr>
          </w:p>
        </w:tc>
        <w:tc>
          <w:tcPr>
            <w:tcW w:w="1323" w:type="dxa"/>
            <w:vMerge w:val="restart"/>
            <w:shd w:val="clear" w:color="auto" w:fill="auto"/>
            <w:vAlign w:val="center"/>
            <w:hideMark/>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H59</w:t>
            </w: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color w:val="000000"/>
                <w:kern w:val="0"/>
                <w:sz w:val="18"/>
                <w:szCs w:val="18"/>
              </w:rPr>
            </w:pP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724" w:type="dxa"/>
            <w:vAlign w:val="center"/>
          </w:tcPr>
          <w:p w:rsidR="002D4730" w:rsidRPr="003A35C5" w:rsidRDefault="002D4730" w:rsidP="00FD071C">
            <w:pPr>
              <w:widowControl/>
              <w:jc w:val="center"/>
              <w:rPr>
                <w:rFonts w:ascii="宋体" w:hAnsi="宋体" w:hint="eastAsia"/>
                <w:color w:val="000000"/>
                <w:kern w:val="0"/>
                <w:sz w:val="18"/>
                <w:szCs w:val="18"/>
              </w:rPr>
            </w:pPr>
          </w:p>
        </w:tc>
      </w:tr>
      <w:tr w:rsidR="002D4730" w:rsidRPr="003A35C5" w:rsidTr="00FD071C">
        <w:trPr>
          <w:trHeight w:val="20"/>
          <w:jc w:val="center"/>
        </w:trPr>
        <w:tc>
          <w:tcPr>
            <w:tcW w:w="667" w:type="dxa"/>
            <w:vMerge/>
            <w:shd w:val="clear" w:color="auto" w:fill="auto"/>
            <w:vAlign w:val="center"/>
          </w:tcPr>
          <w:p w:rsidR="002D4730" w:rsidRPr="003A35C5" w:rsidRDefault="002D4730" w:rsidP="00FD071C">
            <w:pPr>
              <w:widowControl/>
              <w:jc w:val="center"/>
              <w:rPr>
                <w:rFonts w:ascii="宋体" w:hAnsi="宋体" w:cs="宋体"/>
                <w:color w:val="FF0000"/>
                <w:kern w:val="0"/>
                <w:sz w:val="22"/>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H02</w:t>
            </w:r>
          </w:p>
        </w:tc>
        <w:tc>
          <w:tcPr>
            <w:tcW w:w="1333" w:type="dxa"/>
            <w:vAlign w:val="center"/>
          </w:tcPr>
          <w:p w:rsidR="002D4730" w:rsidRPr="00753860" w:rsidRDefault="002D4730" w:rsidP="00FD071C">
            <w:pPr>
              <w:widowControl/>
              <w:jc w:val="center"/>
              <w:rPr>
                <w:rFonts w:ascii="宋体" w:hAnsi="宋体"/>
                <w:color w:val="000000"/>
                <w:kern w:val="0"/>
                <w:sz w:val="18"/>
                <w:szCs w:val="18"/>
              </w:rPr>
            </w:pP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724" w:type="dxa"/>
            <w:vAlign w:val="center"/>
          </w:tcPr>
          <w:p w:rsidR="002D4730" w:rsidRPr="003A35C5" w:rsidRDefault="002D4730" w:rsidP="00FD071C">
            <w:pPr>
              <w:widowControl/>
              <w:jc w:val="center"/>
              <w:rPr>
                <w:rFonts w:ascii="宋体" w:hAnsi="宋体" w:hint="eastAsia"/>
                <w:color w:val="000000"/>
                <w:kern w:val="0"/>
                <w:sz w:val="18"/>
                <w:szCs w:val="18"/>
              </w:rPr>
            </w:pPr>
          </w:p>
        </w:tc>
      </w:tr>
      <w:tr w:rsidR="002D4730" w:rsidRPr="003A35C5" w:rsidTr="00FD071C">
        <w:trPr>
          <w:trHeight w:val="20"/>
          <w:jc w:val="center"/>
        </w:trPr>
        <w:tc>
          <w:tcPr>
            <w:tcW w:w="667" w:type="dxa"/>
            <w:vMerge/>
            <w:shd w:val="clear" w:color="auto" w:fill="auto"/>
            <w:vAlign w:val="center"/>
          </w:tcPr>
          <w:p w:rsidR="002D4730" w:rsidRPr="003A35C5" w:rsidRDefault="002D4730" w:rsidP="00FD071C">
            <w:pPr>
              <w:widowControl/>
              <w:jc w:val="center"/>
              <w:rPr>
                <w:rFonts w:ascii="宋体" w:hAnsi="宋体" w:cs="宋体"/>
                <w:color w:val="FF0000"/>
                <w:kern w:val="0"/>
                <w:sz w:val="22"/>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O60</w:t>
            </w:r>
          </w:p>
        </w:tc>
        <w:tc>
          <w:tcPr>
            <w:tcW w:w="1333" w:type="dxa"/>
            <w:vAlign w:val="center"/>
          </w:tcPr>
          <w:p w:rsidR="002D4730" w:rsidRPr="00753860" w:rsidRDefault="002D4730" w:rsidP="00FD071C">
            <w:pPr>
              <w:widowControl/>
              <w:jc w:val="center"/>
              <w:rPr>
                <w:rFonts w:ascii="宋体" w:hAnsi="宋体"/>
                <w:color w:val="000000"/>
                <w:kern w:val="0"/>
                <w:sz w:val="18"/>
                <w:szCs w:val="18"/>
              </w:rPr>
            </w:pP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724" w:type="dxa"/>
            <w:vAlign w:val="center"/>
          </w:tcPr>
          <w:p w:rsidR="002D4730" w:rsidRPr="003A35C5" w:rsidRDefault="002D4730" w:rsidP="00FD071C">
            <w:pPr>
              <w:widowControl/>
              <w:jc w:val="center"/>
              <w:rPr>
                <w:rFonts w:ascii="宋体" w:hAnsi="宋体" w:hint="eastAsia"/>
                <w:color w:val="000000"/>
                <w:kern w:val="0"/>
                <w:sz w:val="18"/>
                <w:szCs w:val="18"/>
              </w:rPr>
            </w:pPr>
          </w:p>
        </w:tc>
      </w:tr>
      <w:tr w:rsidR="002D4730" w:rsidRPr="003A35C5" w:rsidTr="00FD071C">
        <w:trPr>
          <w:trHeight w:val="20"/>
          <w:jc w:val="center"/>
        </w:trPr>
        <w:tc>
          <w:tcPr>
            <w:tcW w:w="667" w:type="dxa"/>
            <w:vMerge w:val="restart"/>
            <w:shd w:val="clear" w:color="auto" w:fill="auto"/>
            <w:vAlign w:val="center"/>
            <w:hideMark/>
          </w:tcPr>
          <w:p w:rsidR="002D4730" w:rsidRPr="00753860" w:rsidRDefault="002D4730" w:rsidP="00FD071C">
            <w:pPr>
              <w:jc w:val="center"/>
              <w:rPr>
                <w:rFonts w:ascii="宋体" w:hAnsi="宋体"/>
                <w:color w:val="000000"/>
                <w:kern w:val="0"/>
                <w:sz w:val="18"/>
                <w:szCs w:val="18"/>
              </w:rPr>
            </w:pPr>
            <w:r w:rsidRPr="00753860">
              <w:rPr>
                <w:rFonts w:ascii="宋体" w:hAnsi="宋体" w:hint="eastAsia"/>
                <w:color w:val="000000"/>
                <w:kern w:val="0"/>
                <w:sz w:val="18"/>
                <w:szCs w:val="18"/>
              </w:rPr>
              <w:t>铅黄铜</w:t>
            </w:r>
          </w:p>
        </w:tc>
        <w:tc>
          <w:tcPr>
            <w:tcW w:w="1323" w:type="dxa"/>
            <w:vMerge w:val="restart"/>
            <w:shd w:val="clear" w:color="auto" w:fill="auto"/>
            <w:vAlign w:val="center"/>
            <w:hideMark/>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HPb63-0.1</w:t>
            </w:r>
          </w:p>
        </w:tc>
        <w:tc>
          <w:tcPr>
            <w:tcW w:w="805" w:type="dxa"/>
            <w:vMerge w:val="restart"/>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H02</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≥3-≤20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370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18</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shd w:val="clear" w:color="auto" w:fill="auto"/>
            <w:vAlign w:val="center"/>
          </w:tcPr>
          <w:p w:rsidR="002D4730" w:rsidRPr="00753860" w:rsidRDefault="002D4730" w:rsidP="00FD071C">
            <w:pPr>
              <w:jc w:val="center"/>
              <w:rPr>
                <w:rFonts w:ascii="宋体" w:hAnsi="宋体"/>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vAlign w:val="center"/>
          </w:tcPr>
          <w:p w:rsidR="002D4730" w:rsidRPr="00753860" w:rsidRDefault="002D4730" w:rsidP="00FD071C">
            <w:pPr>
              <w:widowControl/>
              <w:spacing w:line="360" w:lineRule="auto"/>
              <w:jc w:val="center"/>
              <w:rPr>
                <w:rFonts w:ascii="宋体" w:hAnsi="宋体"/>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20</w:t>
            </w:r>
            <w:r w:rsidRPr="00753860">
              <w:rPr>
                <w:rFonts w:ascii="宋体" w:hAnsi="宋体" w:hint="eastAsia"/>
                <w:color w:val="000000"/>
                <w:kern w:val="0"/>
                <w:sz w:val="18"/>
                <w:szCs w:val="18"/>
              </w:rPr>
              <w:t>-≤</w:t>
            </w:r>
            <w:r w:rsidRPr="00753860">
              <w:rPr>
                <w:rFonts w:ascii="宋体" w:hAnsi="宋体"/>
                <w:color w:val="000000"/>
                <w:kern w:val="0"/>
                <w:sz w:val="18"/>
                <w:szCs w:val="18"/>
              </w:rPr>
              <w:t>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340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21</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tcBorders>
              <w:top w:val="nil"/>
            </w:tcBorders>
            <w:shd w:val="clear" w:color="auto" w:fill="auto"/>
            <w:vAlign w:val="center"/>
          </w:tcPr>
          <w:p w:rsidR="002D4730" w:rsidRPr="00753860" w:rsidRDefault="002D4730" w:rsidP="00FD071C">
            <w:pPr>
              <w:jc w:val="center"/>
              <w:rPr>
                <w:rFonts w:ascii="宋体" w:hAnsi="宋体"/>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vAlign w:val="center"/>
          </w:tcPr>
          <w:p w:rsidR="002D4730" w:rsidRPr="00753860" w:rsidRDefault="002D4730" w:rsidP="00FD071C">
            <w:pPr>
              <w:widowControl/>
              <w:jc w:val="center"/>
              <w:rPr>
                <w:rFonts w:ascii="宋体" w:hAnsi="宋体" w:hint="eastAsia"/>
                <w:color w:val="000000"/>
                <w:kern w:val="0"/>
                <w:sz w:val="18"/>
                <w:szCs w:val="18"/>
              </w:rPr>
            </w:pPr>
          </w:p>
        </w:tc>
        <w:tc>
          <w:tcPr>
            <w:tcW w:w="1333" w:type="dxa"/>
            <w:vAlign w:val="center"/>
          </w:tcPr>
          <w:p w:rsidR="002D4730" w:rsidRPr="00753860" w:rsidRDefault="002D4730" w:rsidP="00FD071C">
            <w:pPr>
              <w:jc w:val="center"/>
              <w:rPr>
                <w:rFonts w:ascii="宋体" w:hAnsi="宋体" w:hint="eastAsia"/>
                <w:color w:val="000000"/>
                <w:kern w:val="0"/>
                <w:sz w:val="18"/>
                <w:szCs w:val="18"/>
              </w:rPr>
            </w:pPr>
            <w:r w:rsidRPr="00753860">
              <w:rPr>
                <w:rFonts w:ascii="宋体" w:hAnsi="宋体" w:hint="eastAsia"/>
                <w:color w:val="000000"/>
                <w:kern w:val="0"/>
                <w:sz w:val="18"/>
                <w:szCs w:val="18"/>
              </w:rPr>
              <w:t>＞25-≤50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highlight w:val="yellow"/>
              </w:rPr>
            </w:pPr>
            <w:r w:rsidRPr="00753860">
              <w:rPr>
                <w:rFonts w:ascii="宋体" w:hAnsi="宋体" w:hint="eastAsia"/>
                <w:color w:val="000000"/>
                <w:kern w:val="0"/>
                <w:sz w:val="18"/>
                <w:szCs w:val="18"/>
                <w:highlight w:val="yellow"/>
              </w:rPr>
              <w:t>305</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highlight w:val="yellow"/>
              </w:rPr>
            </w:pPr>
          </w:p>
        </w:tc>
        <w:tc>
          <w:tcPr>
            <w:tcW w:w="851" w:type="dxa"/>
            <w:vAlign w:val="center"/>
          </w:tcPr>
          <w:p w:rsidR="002D4730" w:rsidRPr="00753860" w:rsidRDefault="002D4730" w:rsidP="00FD071C">
            <w:pPr>
              <w:widowControl/>
              <w:jc w:val="center"/>
              <w:rPr>
                <w:rFonts w:ascii="宋体" w:hAnsi="宋体" w:hint="eastAsia"/>
                <w:color w:val="000000"/>
                <w:kern w:val="0"/>
                <w:sz w:val="18"/>
                <w:szCs w:val="18"/>
                <w:highlight w:val="yellow"/>
              </w:rPr>
            </w:pPr>
            <w:r w:rsidRPr="00753860">
              <w:rPr>
                <w:rFonts w:ascii="宋体" w:hAnsi="宋体" w:hint="eastAsia"/>
                <w:color w:val="000000"/>
                <w:kern w:val="0"/>
                <w:sz w:val="18"/>
                <w:szCs w:val="18"/>
                <w:highlight w:val="yellow"/>
              </w:rPr>
              <w:t>20</w:t>
            </w:r>
          </w:p>
        </w:tc>
        <w:tc>
          <w:tcPr>
            <w:tcW w:w="850" w:type="dxa"/>
            <w:vMerge w:val="restart"/>
            <w:vAlign w:val="center"/>
          </w:tcPr>
          <w:p w:rsidR="002D4730" w:rsidRPr="00753860" w:rsidRDefault="002D4730" w:rsidP="00FD071C">
            <w:pPr>
              <w:widowControl/>
              <w:jc w:val="center"/>
              <w:rPr>
                <w:rFonts w:ascii="宋体" w:hAnsi="宋体" w:hint="eastAsia"/>
                <w:color w:val="000000"/>
                <w:kern w:val="0"/>
                <w:sz w:val="18"/>
                <w:szCs w:val="18"/>
                <w:highlight w:val="yellow"/>
              </w:rPr>
            </w:pPr>
          </w:p>
        </w:tc>
        <w:tc>
          <w:tcPr>
            <w:tcW w:w="724" w:type="dxa"/>
            <w:vMerge w:val="restart"/>
            <w:vAlign w:val="center"/>
          </w:tcPr>
          <w:p w:rsidR="002D4730" w:rsidRPr="003A35C5" w:rsidRDefault="002D4730" w:rsidP="00FD071C">
            <w:pPr>
              <w:widowControl/>
              <w:jc w:val="center"/>
              <w:rPr>
                <w:rFonts w:ascii="宋体" w:hAnsi="宋体" w:hint="eastAsia"/>
                <w:color w:val="FF0000"/>
                <w:kern w:val="0"/>
                <w:sz w:val="18"/>
                <w:szCs w:val="18"/>
                <w:highlight w:val="yellow"/>
              </w:rPr>
            </w:pPr>
          </w:p>
        </w:tc>
      </w:tr>
      <w:tr w:rsidR="002D4730" w:rsidRPr="003A35C5" w:rsidTr="00FD071C">
        <w:trPr>
          <w:trHeight w:val="20"/>
          <w:jc w:val="center"/>
        </w:trPr>
        <w:tc>
          <w:tcPr>
            <w:tcW w:w="667" w:type="dxa"/>
            <w:vMerge/>
            <w:tcBorders>
              <w:top w:val="nil"/>
            </w:tcBorders>
            <w:shd w:val="clear" w:color="auto" w:fill="auto"/>
            <w:vAlign w:val="center"/>
          </w:tcPr>
          <w:p w:rsidR="002D4730" w:rsidRPr="00753860" w:rsidRDefault="002D4730" w:rsidP="00FD071C">
            <w:pPr>
              <w:jc w:val="center"/>
              <w:rPr>
                <w:rFonts w:ascii="宋体" w:hAnsi="宋体"/>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tcBorders>
              <w:bottom w:val="single" w:sz="4" w:space="0" w:color="auto"/>
            </w:tcBorders>
            <w:vAlign w:val="center"/>
          </w:tcPr>
          <w:p w:rsidR="002D4730" w:rsidRPr="00753860" w:rsidRDefault="002D4730" w:rsidP="00FD071C">
            <w:pPr>
              <w:widowControl/>
              <w:jc w:val="center"/>
              <w:rPr>
                <w:rFonts w:ascii="宋体" w:hAnsi="宋体" w:hint="eastAsia"/>
                <w:color w:val="000000"/>
                <w:kern w:val="0"/>
                <w:sz w:val="18"/>
                <w:szCs w:val="18"/>
              </w:rPr>
            </w:pPr>
          </w:p>
        </w:tc>
        <w:tc>
          <w:tcPr>
            <w:tcW w:w="1333" w:type="dxa"/>
            <w:tcBorders>
              <w:bottom w:val="single" w:sz="4" w:space="0" w:color="auto"/>
            </w:tcBorders>
            <w:vAlign w:val="center"/>
          </w:tcPr>
          <w:p w:rsidR="002D4730" w:rsidRPr="00753860" w:rsidRDefault="002D4730" w:rsidP="00FD071C">
            <w:pPr>
              <w:jc w:val="center"/>
              <w:rPr>
                <w:rFonts w:ascii="宋体" w:hAnsi="宋体" w:hint="eastAsia"/>
                <w:color w:val="000000"/>
                <w:kern w:val="0"/>
                <w:sz w:val="18"/>
                <w:szCs w:val="18"/>
              </w:rPr>
            </w:pPr>
            <w:r w:rsidRPr="00753860">
              <w:rPr>
                <w:rFonts w:ascii="宋体" w:hAnsi="宋体" w:hint="eastAsia"/>
                <w:color w:val="000000"/>
                <w:kern w:val="0"/>
                <w:sz w:val="18"/>
                <w:szCs w:val="18"/>
              </w:rPr>
              <w:t>＞50</w:t>
            </w:r>
          </w:p>
        </w:tc>
        <w:tc>
          <w:tcPr>
            <w:tcW w:w="1134" w:type="dxa"/>
            <w:tcBorders>
              <w:bottom w:val="single" w:sz="4" w:space="0" w:color="auto"/>
            </w:tcBorders>
            <w:vAlign w:val="center"/>
          </w:tcPr>
          <w:p w:rsidR="002D4730" w:rsidRPr="00753860" w:rsidRDefault="002D4730" w:rsidP="00FD071C">
            <w:pPr>
              <w:widowControl/>
              <w:jc w:val="center"/>
              <w:rPr>
                <w:rFonts w:ascii="宋体" w:hAnsi="宋体" w:hint="eastAsia"/>
                <w:color w:val="000000"/>
                <w:kern w:val="0"/>
                <w:sz w:val="18"/>
                <w:szCs w:val="18"/>
                <w:highlight w:val="yellow"/>
              </w:rPr>
            </w:pPr>
            <w:r w:rsidRPr="00753860">
              <w:rPr>
                <w:rFonts w:ascii="宋体" w:hAnsi="宋体" w:hint="eastAsia"/>
                <w:color w:val="000000"/>
                <w:kern w:val="0"/>
                <w:sz w:val="18"/>
                <w:szCs w:val="18"/>
                <w:highlight w:val="yellow"/>
              </w:rPr>
              <w:t>275</w:t>
            </w:r>
          </w:p>
        </w:tc>
        <w:tc>
          <w:tcPr>
            <w:tcW w:w="1134" w:type="dxa"/>
            <w:tcBorders>
              <w:bottom w:val="single" w:sz="4" w:space="0" w:color="auto"/>
            </w:tcBorders>
            <w:vAlign w:val="center"/>
          </w:tcPr>
          <w:p w:rsidR="002D4730" w:rsidRPr="00753860" w:rsidRDefault="002D4730" w:rsidP="00FD071C">
            <w:pPr>
              <w:widowControl/>
              <w:jc w:val="center"/>
              <w:rPr>
                <w:rFonts w:ascii="宋体" w:hAnsi="宋体" w:hint="eastAsia"/>
                <w:color w:val="000000"/>
                <w:kern w:val="0"/>
                <w:sz w:val="18"/>
                <w:szCs w:val="18"/>
                <w:highlight w:val="yellow"/>
              </w:rPr>
            </w:pPr>
          </w:p>
        </w:tc>
        <w:tc>
          <w:tcPr>
            <w:tcW w:w="851" w:type="dxa"/>
            <w:tcBorders>
              <w:bottom w:val="single" w:sz="4" w:space="0" w:color="auto"/>
            </w:tcBorders>
            <w:vAlign w:val="center"/>
          </w:tcPr>
          <w:p w:rsidR="002D4730" w:rsidRPr="00753860" w:rsidRDefault="002D4730" w:rsidP="00FD071C">
            <w:pPr>
              <w:widowControl/>
              <w:jc w:val="center"/>
              <w:rPr>
                <w:rFonts w:ascii="宋体" w:hAnsi="宋体" w:hint="eastAsia"/>
                <w:color w:val="000000"/>
                <w:kern w:val="0"/>
                <w:sz w:val="18"/>
                <w:szCs w:val="18"/>
                <w:highlight w:val="yellow"/>
              </w:rPr>
            </w:pPr>
            <w:r w:rsidRPr="00753860">
              <w:rPr>
                <w:rFonts w:ascii="宋体" w:hAnsi="宋体" w:hint="eastAsia"/>
                <w:color w:val="000000"/>
                <w:kern w:val="0"/>
                <w:sz w:val="18"/>
                <w:szCs w:val="18"/>
                <w:highlight w:val="yellow"/>
              </w:rPr>
              <w:t>25</w:t>
            </w:r>
          </w:p>
        </w:tc>
        <w:tc>
          <w:tcPr>
            <w:tcW w:w="850" w:type="dxa"/>
            <w:vMerge/>
            <w:vAlign w:val="center"/>
          </w:tcPr>
          <w:p w:rsidR="002D4730" w:rsidRPr="00753860" w:rsidRDefault="002D4730" w:rsidP="00FD071C">
            <w:pPr>
              <w:widowControl/>
              <w:jc w:val="center"/>
              <w:rPr>
                <w:rFonts w:ascii="宋体" w:hAnsi="宋体" w:hint="eastAsia"/>
                <w:color w:val="000000"/>
                <w:kern w:val="0"/>
                <w:sz w:val="18"/>
                <w:szCs w:val="18"/>
                <w:highlight w:val="yellow"/>
              </w:rPr>
            </w:pPr>
          </w:p>
        </w:tc>
        <w:tc>
          <w:tcPr>
            <w:tcW w:w="724" w:type="dxa"/>
            <w:vMerge/>
            <w:vAlign w:val="center"/>
          </w:tcPr>
          <w:p w:rsidR="002D4730" w:rsidRPr="003A35C5" w:rsidRDefault="002D4730" w:rsidP="00FD071C">
            <w:pPr>
              <w:widowControl/>
              <w:jc w:val="center"/>
              <w:rPr>
                <w:rFonts w:ascii="宋体" w:hAnsi="宋体" w:hint="eastAsia"/>
                <w:color w:val="FF0000"/>
                <w:kern w:val="0"/>
                <w:sz w:val="18"/>
                <w:szCs w:val="18"/>
                <w:highlight w:val="yellow"/>
              </w:rPr>
            </w:pPr>
          </w:p>
        </w:tc>
      </w:tr>
      <w:tr w:rsidR="002D4730" w:rsidRPr="003A35C5" w:rsidTr="00FD071C">
        <w:trPr>
          <w:trHeight w:val="20"/>
          <w:jc w:val="center"/>
        </w:trPr>
        <w:tc>
          <w:tcPr>
            <w:tcW w:w="667" w:type="dxa"/>
            <w:vMerge/>
            <w:tcBorders>
              <w:top w:val="nil"/>
            </w:tcBorders>
            <w:shd w:val="clear" w:color="auto" w:fill="auto"/>
            <w:vAlign w:val="center"/>
            <w:hideMark/>
          </w:tcPr>
          <w:p w:rsidR="002D4730" w:rsidRPr="00753860" w:rsidRDefault="002D4730" w:rsidP="00FD071C">
            <w:pPr>
              <w:jc w:val="center"/>
              <w:rPr>
                <w:rFonts w:ascii="宋体" w:hAnsi="宋体" w:cs="宋体"/>
                <w:color w:val="000000"/>
                <w:kern w:val="0"/>
                <w:sz w:val="18"/>
                <w:szCs w:val="18"/>
              </w:rPr>
            </w:pPr>
          </w:p>
        </w:tc>
        <w:tc>
          <w:tcPr>
            <w:tcW w:w="1323" w:type="dxa"/>
            <w:vMerge w:val="restart"/>
            <w:shd w:val="clear" w:color="auto" w:fill="auto"/>
            <w:vAlign w:val="center"/>
            <w:hideMark/>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HPb61-1</w:t>
            </w: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H02</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≥3-≤20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390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11</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tcBorders>
              <w:top w:val="nil"/>
            </w:tcBorders>
            <w:shd w:val="clear" w:color="auto" w:fill="auto"/>
            <w:vAlign w:val="center"/>
          </w:tcPr>
          <w:p w:rsidR="002D4730" w:rsidRPr="00753860" w:rsidRDefault="002D4730" w:rsidP="00FD071C">
            <w:pPr>
              <w:jc w:val="center"/>
              <w:rPr>
                <w:rFonts w:ascii="宋体" w:hAnsi="宋体" w:cs="宋体"/>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O60</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tcBorders>
              <w:top w:val="nil"/>
            </w:tcBorders>
            <w:shd w:val="clear" w:color="auto" w:fill="auto"/>
            <w:vAlign w:val="center"/>
            <w:hideMark/>
          </w:tcPr>
          <w:p w:rsidR="002D4730" w:rsidRPr="00753860" w:rsidRDefault="002D4730" w:rsidP="00FD071C">
            <w:pPr>
              <w:jc w:val="center"/>
              <w:rPr>
                <w:rFonts w:ascii="宋体" w:hAnsi="宋体"/>
                <w:color w:val="000000"/>
                <w:kern w:val="0"/>
                <w:sz w:val="18"/>
                <w:szCs w:val="18"/>
              </w:rPr>
            </w:pPr>
          </w:p>
        </w:tc>
        <w:tc>
          <w:tcPr>
            <w:tcW w:w="1323" w:type="dxa"/>
            <w:vMerge w:val="restart"/>
            <w:shd w:val="clear" w:color="auto" w:fill="auto"/>
            <w:vAlign w:val="center"/>
            <w:hideMark/>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HPb59-1</w:t>
            </w:r>
          </w:p>
        </w:tc>
        <w:tc>
          <w:tcPr>
            <w:tcW w:w="805" w:type="dxa"/>
            <w:vMerge w:val="restart"/>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H02</w:t>
            </w: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≥3-≤</w:t>
            </w:r>
            <w:r w:rsidRPr="00753860">
              <w:rPr>
                <w:rFonts w:ascii="宋体" w:hAnsi="宋体"/>
                <w:color w:val="000000"/>
                <w:kern w:val="0"/>
                <w:sz w:val="18"/>
                <w:szCs w:val="18"/>
              </w:rPr>
              <w:t>20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420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12</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tcBorders>
              <w:top w:val="nil"/>
            </w:tcBorders>
            <w:shd w:val="clear" w:color="auto" w:fill="auto"/>
            <w:vAlign w:val="center"/>
          </w:tcPr>
          <w:p w:rsidR="002D4730" w:rsidRPr="00753860" w:rsidRDefault="002D4730" w:rsidP="00FD071C">
            <w:pPr>
              <w:jc w:val="center"/>
              <w:rPr>
                <w:rFonts w:ascii="宋体" w:hAnsi="宋体"/>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vAlign w:val="center"/>
          </w:tcPr>
          <w:p w:rsidR="002D4730" w:rsidRPr="00753860" w:rsidRDefault="002D4730" w:rsidP="00FD071C">
            <w:pPr>
              <w:widowControl/>
              <w:spacing w:line="360" w:lineRule="auto"/>
              <w:jc w:val="center"/>
              <w:rPr>
                <w:rFonts w:ascii="宋体" w:hAnsi="宋体"/>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20</w:t>
            </w:r>
            <w:r w:rsidRPr="00753860">
              <w:rPr>
                <w:rFonts w:ascii="宋体" w:hAnsi="宋体" w:hint="eastAsia"/>
                <w:color w:val="000000"/>
                <w:kern w:val="0"/>
                <w:sz w:val="18"/>
                <w:szCs w:val="18"/>
              </w:rPr>
              <w:t>-≤</w:t>
            </w:r>
            <w:r w:rsidRPr="00753860">
              <w:rPr>
                <w:rFonts w:ascii="宋体" w:hAnsi="宋体"/>
                <w:color w:val="000000"/>
                <w:kern w:val="0"/>
                <w:sz w:val="18"/>
                <w:szCs w:val="18"/>
              </w:rPr>
              <w:t>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390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14</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tcBorders>
              <w:top w:val="nil"/>
            </w:tcBorders>
            <w:shd w:val="clear" w:color="auto" w:fill="auto"/>
            <w:vAlign w:val="center"/>
          </w:tcPr>
          <w:p w:rsidR="002D4730" w:rsidRPr="00753860" w:rsidRDefault="002D4730" w:rsidP="00FD071C">
            <w:pPr>
              <w:jc w:val="center"/>
              <w:rPr>
                <w:rFonts w:ascii="宋体" w:hAnsi="宋体"/>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vAlign w:val="center"/>
          </w:tcPr>
          <w:p w:rsidR="002D4730" w:rsidRPr="00753860" w:rsidRDefault="002D4730" w:rsidP="00FD071C">
            <w:pPr>
              <w:widowControl/>
              <w:spacing w:line="360" w:lineRule="auto"/>
              <w:jc w:val="center"/>
              <w:rPr>
                <w:rFonts w:ascii="宋体" w:hAnsi="宋体"/>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40</w:t>
            </w:r>
            <w:r w:rsidRPr="00753860">
              <w:rPr>
                <w:rFonts w:ascii="宋体" w:hAnsi="宋体" w:hint="eastAsia"/>
                <w:color w:val="000000"/>
                <w:kern w:val="0"/>
                <w:sz w:val="18"/>
                <w:szCs w:val="18"/>
              </w:rPr>
              <w:t>-≤</w:t>
            </w:r>
            <w:r w:rsidRPr="00753860">
              <w:rPr>
                <w:rFonts w:ascii="宋体" w:hAnsi="宋体"/>
                <w:color w:val="000000"/>
                <w:kern w:val="0"/>
                <w:sz w:val="18"/>
                <w:szCs w:val="18"/>
              </w:rPr>
              <w:t>80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370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19</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tcBorders>
              <w:top w:val="nil"/>
            </w:tcBorders>
            <w:shd w:val="clear" w:color="auto" w:fill="auto"/>
            <w:vAlign w:val="center"/>
            <w:hideMark/>
          </w:tcPr>
          <w:p w:rsidR="002D4730" w:rsidRPr="00753860" w:rsidRDefault="002D4730" w:rsidP="00FD071C">
            <w:pPr>
              <w:jc w:val="center"/>
              <w:rPr>
                <w:rFonts w:ascii="宋体" w:hAnsi="宋体"/>
                <w:color w:val="000000"/>
                <w:kern w:val="0"/>
                <w:sz w:val="18"/>
                <w:szCs w:val="18"/>
              </w:rPr>
            </w:pPr>
          </w:p>
        </w:tc>
        <w:tc>
          <w:tcPr>
            <w:tcW w:w="1323" w:type="dxa"/>
            <w:vMerge w:val="restart"/>
            <w:shd w:val="clear" w:color="auto" w:fill="auto"/>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HPb6</w:t>
            </w:r>
            <w:r w:rsidRPr="00753860">
              <w:rPr>
                <w:rFonts w:ascii="宋体" w:hAnsi="宋体" w:hint="eastAsia"/>
                <w:color w:val="000000"/>
                <w:kern w:val="0"/>
                <w:sz w:val="18"/>
                <w:szCs w:val="18"/>
              </w:rPr>
              <w:t>3</w:t>
            </w:r>
            <w:r w:rsidRPr="00753860">
              <w:rPr>
                <w:rFonts w:ascii="宋体" w:hAnsi="宋体"/>
                <w:color w:val="000000"/>
                <w:kern w:val="0"/>
                <w:sz w:val="18"/>
                <w:szCs w:val="18"/>
              </w:rPr>
              <w:t>-</w:t>
            </w:r>
            <w:r w:rsidRPr="00753860">
              <w:rPr>
                <w:rFonts w:ascii="宋体" w:hAnsi="宋体" w:hint="eastAsia"/>
                <w:color w:val="000000"/>
                <w:kern w:val="0"/>
                <w:sz w:val="18"/>
                <w:szCs w:val="18"/>
              </w:rPr>
              <w:t>3</w:t>
            </w: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≥3-≤80</w:t>
            </w:r>
          </w:p>
        </w:tc>
        <w:tc>
          <w:tcPr>
            <w:tcW w:w="1134" w:type="dxa"/>
            <w:vAlign w:val="center"/>
          </w:tcPr>
          <w:p w:rsidR="002D4730" w:rsidRPr="00753860" w:rsidRDefault="002D4730" w:rsidP="00FD071C">
            <w:pPr>
              <w:widowControl/>
              <w:jc w:val="center"/>
              <w:rPr>
                <w:rFonts w:ascii="宋体" w:hAnsi="宋体"/>
                <w:color w:val="000000"/>
                <w:kern w:val="0"/>
                <w:sz w:val="18"/>
                <w:szCs w:val="18"/>
                <w:highlight w:val="yellow"/>
              </w:rPr>
            </w:pPr>
            <w:r w:rsidRPr="00753860">
              <w:rPr>
                <w:rFonts w:ascii="宋体" w:hAnsi="宋体" w:hint="eastAsia"/>
                <w:color w:val="000000"/>
                <w:kern w:val="0"/>
                <w:sz w:val="18"/>
                <w:szCs w:val="18"/>
                <w:highlight w:val="yellow"/>
              </w:rPr>
              <w:t>300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highlight w:val="yellow"/>
              </w:rPr>
            </w:pPr>
          </w:p>
        </w:tc>
        <w:tc>
          <w:tcPr>
            <w:tcW w:w="851" w:type="dxa"/>
            <w:vAlign w:val="center"/>
          </w:tcPr>
          <w:p w:rsidR="002D4730" w:rsidRPr="00753860" w:rsidRDefault="002D4730" w:rsidP="00FD071C">
            <w:pPr>
              <w:widowControl/>
              <w:jc w:val="center"/>
              <w:rPr>
                <w:rFonts w:ascii="宋体" w:hAnsi="宋体"/>
                <w:color w:val="000000"/>
                <w:kern w:val="0"/>
                <w:sz w:val="18"/>
                <w:szCs w:val="18"/>
                <w:highlight w:val="yellow"/>
              </w:rPr>
            </w:pPr>
            <w:r w:rsidRPr="00753860">
              <w:rPr>
                <w:rFonts w:ascii="宋体" w:hAnsi="宋体" w:hint="eastAsia"/>
                <w:color w:val="000000"/>
                <w:kern w:val="0"/>
                <w:sz w:val="18"/>
                <w:szCs w:val="18"/>
                <w:highlight w:val="yellow"/>
              </w:rPr>
              <w:t>-</w:t>
            </w:r>
          </w:p>
        </w:tc>
        <w:tc>
          <w:tcPr>
            <w:tcW w:w="850" w:type="dxa"/>
            <w:vAlign w:val="center"/>
          </w:tcPr>
          <w:p w:rsidR="002D4730" w:rsidRPr="00753860" w:rsidRDefault="002D4730" w:rsidP="00FD071C">
            <w:pPr>
              <w:widowControl/>
              <w:jc w:val="center"/>
              <w:rPr>
                <w:rFonts w:ascii="宋体" w:hAnsi="宋体"/>
                <w:color w:val="000000"/>
                <w:kern w:val="0"/>
                <w:sz w:val="18"/>
                <w:szCs w:val="18"/>
                <w:highlight w:val="yellow"/>
              </w:rPr>
            </w:pPr>
            <w:r w:rsidRPr="00753860">
              <w:rPr>
                <w:rFonts w:ascii="宋体" w:hAnsi="宋体" w:hint="eastAsia"/>
                <w:color w:val="000000"/>
                <w:kern w:val="0"/>
                <w:sz w:val="18"/>
                <w:szCs w:val="18"/>
                <w:highlight w:val="yellow"/>
              </w:rPr>
              <w:t>85</w:t>
            </w:r>
          </w:p>
        </w:tc>
        <w:tc>
          <w:tcPr>
            <w:tcW w:w="724" w:type="dxa"/>
            <w:vAlign w:val="center"/>
          </w:tcPr>
          <w:p w:rsidR="002D4730" w:rsidRPr="003A35C5" w:rsidRDefault="002D4730" w:rsidP="00FD071C">
            <w:pPr>
              <w:widowControl/>
              <w:jc w:val="center"/>
              <w:rPr>
                <w:rFonts w:ascii="宋体" w:hAnsi="宋体"/>
                <w:color w:val="FF0000"/>
                <w:kern w:val="0"/>
                <w:sz w:val="18"/>
                <w:szCs w:val="18"/>
                <w:highlight w:val="yellow"/>
              </w:rPr>
            </w:pPr>
          </w:p>
        </w:tc>
      </w:tr>
      <w:tr w:rsidR="002D4730" w:rsidRPr="003A35C5" w:rsidTr="00FD071C">
        <w:trPr>
          <w:trHeight w:val="20"/>
          <w:jc w:val="center"/>
        </w:trPr>
        <w:tc>
          <w:tcPr>
            <w:tcW w:w="667" w:type="dxa"/>
            <w:vMerge/>
            <w:tcBorders>
              <w:top w:val="nil"/>
            </w:tcBorders>
            <w:shd w:val="clear" w:color="auto" w:fill="auto"/>
            <w:vAlign w:val="center"/>
            <w:hideMark/>
          </w:tcPr>
          <w:p w:rsidR="002D4730" w:rsidRPr="00753860" w:rsidRDefault="002D4730" w:rsidP="00FD071C">
            <w:pPr>
              <w:jc w:val="center"/>
              <w:rPr>
                <w:rFonts w:ascii="宋体" w:hAnsi="宋体"/>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H02</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≥3-≤80</w:t>
            </w:r>
          </w:p>
        </w:tc>
        <w:tc>
          <w:tcPr>
            <w:tcW w:w="1134" w:type="dxa"/>
            <w:vAlign w:val="center"/>
          </w:tcPr>
          <w:p w:rsidR="002D4730" w:rsidRPr="00753860" w:rsidRDefault="002D4730" w:rsidP="00FD071C">
            <w:pPr>
              <w:widowControl/>
              <w:jc w:val="center"/>
              <w:rPr>
                <w:rFonts w:ascii="宋体" w:hAnsi="宋体"/>
                <w:color w:val="000000"/>
                <w:kern w:val="0"/>
                <w:sz w:val="18"/>
                <w:szCs w:val="18"/>
                <w:highlight w:val="yellow"/>
              </w:rPr>
            </w:pPr>
            <w:r w:rsidRPr="00753860">
              <w:rPr>
                <w:rFonts w:ascii="宋体" w:hAnsi="宋体" w:hint="eastAsia"/>
                <w:color w:val="000000"/>
                <w:kern w:val="0"/>
                <w:sz w:val="18"/>
                <w:szCs w:val="18"/>
                <w:highlight w:val="yellow"/>
              </w:rPr>
              <w:t>250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highlight w:val="yellow"/>
              </w:rPr>
            </w:pPr>
          </w:p>
        </w:tc>
        <w:tc>
          <w:tcPr>
            <w:tcW w:w="851" w:type="dxa"/>
            <w:vAlign w:val="center"/>
          </w:tcPr>
          <w:p w:rsidR="002D4730" w:rsidRPr="00753860" w:rsidRDefault="002D4730" w:rsidP="00FD071C">
            <w:pPr>
              <w:widowControl/>
              <w:jc w:val="center"/>
              <w:rPr>
                <w:rFonts w:ascii="宋体" w:hAnsi="宋体"/>
                <w:color w:val="000000"/>
                <w:kern w:val="0"/>
                <w:sz w:val="18"/>
                <w:szCs w:val="18"/>
                <w:highlight w:val="yellow"/>
              </w:rPr>
            </w:pPr>
            <w:r w:rsidRPr="00753860">
              <w:rPr>
                <w:rFonts w:ascii="宋体" w:hAnsi="宋体" w:hint="eastAsia"/>
                <w:color w:val="000000"/>
                <w:kern w:val="0"/>
                <w:sz w:val="18"/>
                <w:szCs w:val="18"/>
                <w:highlight w:val="yellow"/>
              </w:rPr>
              <w:t>-</w:t>
            </w:r>
          </w:p>
        </w:tc>
        <w:tc>
          <w:tcPr>
            <w:tcW w:w="850" w:type="dxa"/>
            <w:vAlign w:val="center"/>
          </w:tcPr>
          <w:p w:rsidR="002D4730" w:rsidRPr="00753860" w:rsidRDefault="002D4730" w:rsidP="00FD071C">
            <w:pPr>
              <w:widowControl/>
              <w:jc w:val="center"/>
              <w:rPr>
                <w:rFonts w:ascii="宋体" w:hAnsi="宋体"/>
                <w:color w:val="000000"/>
                <w:kern w:val="0"/>
                <w:sz w:val="18"/>
                <w:szCs w:val="18"/>
                <w:highlight w:val="yellow"/>
              </w:rPr>
            </w:pPr>
            <w:r w:rsidRPr="00753860">
              <w:rPr>
                <w:rFonts w:ascii="宋体" w:hAnsi="宋体" w:hint="eastAsia"/>
                <w:color w:val="000000"/>
                <w:kern w:val="0"/>
                <w:sz w:val="18"/>
                <w:szCs w:val="18"/>
                <w:highlight w:val="yellow"/>
              </w:rPr>
              <w:t>100</w:t>
            </w:r>
          </w:p>
        </w:tc>
        <w:tc>
          <w:tcPr>
            <w:tcW w:w="724" w:type="dxa"/>
            <w:vAlign w:val="center"/>
          </w:tcPr>
          <w:p w:rsidR="002D4730" w:rsidRPr="003A35C5" w:rsidRDefault="002D4730" w:rsidP="00FD071C">
            <w:pPr>
              <w:widowControl/>
              <w:jc w:val="center"/>
              <w:rPr>
                <w:rFonts w:ascii="宋体" w:hAnsi="宋体"/>
                <w:color w:val="FF0000"/>
                <w:kern w:val="0"/>
                <w:sz w:val="18"/>
                <w:szCs w:val="18"/>
                <w:highlight w:val="yellow"/>
              </w:rPr>
            </w:pPr>
          </w:p>
        </w:tc>
      </w:tr>
      <w:tr w:rsidR="002D4730" w:rsidRPr="003A35C5" w:rsidTr="00FD071C">
        <w:trPr>
          <w:trHeight w:val="20"/>
          <w:jc w:val="center"/>
        </w:trPr>
        <w:tc>
          <w:tcPr>
            <w:tcW w:w="667" w:type="dxa"/>
            <w:vMerge/>
            <w:tcBorders>
              <w:top w:val="nil"/>
            </w:tcBorders>
            <w:shd w:val="clear" w:color="auto" w:fill="auto"/>
            <w:vAlign w:val="center"/>
            <w:hideMark/>
          </w:tcPr>
          <w:p w:rsidR="002D4730" w:rsidRPr="00753860" w:rsidRDefault="002D4730" w:rsidP="00FD071C">
            <w:pPr>
              <w:jc w:val="center"/>
              <w:rPr>
                <w:rFonts w:ascii="宋体" w:hAnsi="宋体"/>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H01</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≥3-≤80</w:t>
            </w:r>
          </w:p>
        </w:tc>
        <w:tc>
          <w:tcPr>
            <w:tcW w:w="1134" w:type="dxa"/>
            <w:vAlign w:val="center"/>
          </w:tcPr>
          <w:p w:rsidR="002D4730" w:rsidRPr="00753860" w:rsidRDefault="002D4730" w:rsidP="00FD071C">
            <w:pPr>
              <w:widowControl/>
              <w:jc w:val="center"/>
              <w:rPr>
                <w:rFonts w:ascii="宋体" w:hAnsi="宋体"/>
                <w:color w:val="000000"/>
                <w:kern w:val="0"/>
                <w:sz w:val="18"/>
                <w:szCs w:val="18"/>
                <w:highlight w:val="yellow"/>
              </w:rPr>
            </w:pPr>
            <w:r w:rsidRPr="00753860">
              <w:rPr>
                <w:rFonts w:ascii="宋体" w:hAnsi="宋体" w:hint="eastAsia"/>
                <w:color w:val="000000"/>
                <w:kern w:val="0"/>
                <w:sz w:val="18"/>
                <w:szCs w:val="18"/>
                <w:highlight w:val="yellow"/>
              </w:rPr>
              <w:t>325</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highlight w:val="yellow"/>
              </w:rPr>
            </w:pPr>
          </w:p>
        </w:tc>
        <w:tc>
          <w:tcPr>
            <w:tcW w:w="851" w:type="dxa"/>
            <w:vAlign w:val="center"/>
          </w:tcPr>
          <w:p w:rsidR="002D4730" w:rsidRPr="00753860" w:rsidRDefault="002D4730" w:rsidP="00FD071C">
            <w:pPr>
              <w:widowControl/>
              <w:jc w:val="center"/>
              <w:rPr>
                <w:rFonts w:ascii="宋体" w:hAnsi="宋体"/>
                <w:color w:val="000000"/>
                <w:kern w:val="0"/>
                <w:sz w:val="18"/>
                <w:szCs w:val="18"/>
                <w:highlight w:val="yellow"/>
              </w:rPr>
            </w:pPr>
            <w:r w:rsidRPr="00753860">
              <w:rPr>
                <w:rFonts w:ascii="宋体" w:hAnsi="宋体" w:hint="eastAsia"/>
                <w:color w:val="000000"/>
                <w:kern w:val="0"/>
                <w:sz w:val="18"/>
                <w:szCs w:val="18"/>
                <w:highlight w:val="yellow"/>
              </w:rPr>
              <w:t>13</w:t>
            </w:r>
          </w:p>
        </w:tc>
        <w:tc>
          <w:tcPr>
            <w:tcW w:w="850" w:type="dxa"/>
            <w:vAlign w:val="center"/>
          </w:tcPr>
          <w:p w:rsidR="002D4730" w:rsidRPr="00753860" w:rsidRDefault="002D4730" w:rsidP="00FD071C">
            <w:pPr>
              <w:widowControl/>
              <w:jc w:val="center"/>
              <w:rPr>
                <w:rFonts w:ascii="宋体" w:hAnsi="宋体"/>
                <w:color w:val="000000"/>
                <w:kern w:val="0"/>
                <w:sz w:val="18"/>
                <w:szCs w:val="18"/>
                <w:highlight w:val="yellow"/>
              </w:rPr>
            </w:pPr>
            <w:r w:rsidRPr="00753860">
              <w:rPr>
                <w:rFonts w:ascii="宋体" w:hAnsi="宋体" w:hint="eastAsia"/>
                <w:color w:val="000000"/>
                <w:kern w:val="0"/>
                <w:sz w:val="18"/>
                <w:szCs w:val="18"/>
                <w:highlight w:val="yellow"/>
              </w:rPr>
              <w:t>-</w:t>
            </w:r>
          </w:p>
        </w:tc>
        <w:tc>
          <w:tcPr>
            <w:tcW w:w="724" w:type="dxa"/>
            <w:vAlign w:val="center"/>
          </w:tcPr>
          <w:p w:rsidR="002D4730" w:rsidRPr="003A35C5" w:rsidRDefault="002D4730" w:rsidP="00FD071C">
            <w:pPr>
              <w:widowControl/>
              <w:jc w:val="center"/>
              <w:rPr>
                <w:rFonts w:ascii="宋体" w:hAnsi="宋体"/>
                <w:color w:val="FF0000"/>
                <w:kern w:val="0"/>
                <w:sz w:val="18"/>
                <w:szCs w:val="18"/>
                <w:highlight w:val="yellow"/>
              </w:rPr>
            </w:pPr>
          </w:p>
        </w:tc>
      </w:tr>
      <w:tr w:rsidR="002D4730" w:rsidRPr="003A35C5" w:rsidTr="00FD071C">
        <w:trPr>
          <w:trHeight w:val="20"/>
          <w:jc w:val="center"/>
        </w:trPr>
        <w:tc>
          <w:tcPr>
            <w:tcW w:w="667" w:type="dxa"/>
            <w:vMerge/>
            <w:tcBorders>
              <w:top w:val="nil"/>
            </w:tcBorders>
            <w:shd w:val="clear" w:color="auto" w:fill="auto"/>
            <w:vAlign w:val="center"/>
            <w:hideMark/>
          </w:tcPr>
          <w:p w:rsidR="002D4730" w:rsidRPr="00753860" w:rsidRDefault="002D4730" w:rsidP="00FD071C">
            <w:pPr>
              <w:jc w:val="center"/>
              <w:rPr>
                <w:rFonts w:ascii="宋体" w:hAnsi="宋体"/>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O60</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≥3-≤80</w:t>
            </w:r>
          </w:p>
        </w:tc>
        <w:tc>
          <w:tcPr>
            <w:tcW w:w="1134" w:type="dxa"/>
            <w:vAlign w:val="center"/>
          </w:tcPr>
          <w:p w:rsidR="002D4730" w:rsidRPr="00753860" w:rsidRDefault="002D4730" w:rsidP="00FD071C">
            <w:pPr>
              <w:widowControl/>
              <w:jc w:val="center"/>
              <w:rPr>
                <w:rFonts w:ascii="宋体" w:hAnsi="宋体"/>
                <w:color w:val="000000"/>
                <w:kern w:val="0"/>
                <w:sz w:val="18"/>
                <w:szCs w:val="18"/>
                <w:highlight w:val="yellow"/>
              </w:rPr>
            </w:pPr>
            <w:r w:rsidRPr="00753860">
              <w:rPr>
                <w:rFonts w:ascii="宋体" w:hAnsi="宋体" w:hint="eastAsia"/>
                <w:color w:val="000000"/>
                <w:kern w:val="0"/>
                <w:sz w:val="18"/>
                <w:szCs w:val="18"/>
                <w:highlight w:val="yellow"/>
              </w:rPr>
              <w:t>280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highlight w:val="yellow"/>
              </w:rPr>
            </w:pPr>
          </w:p>
        </w:tc>
        <w:tc>
          <w:tcPr>
            <w:tcW w:w="851" w:type="dxa"/>
            <w:vAlign w:val="center"/>
          </w:tcPr>
          <w:p w:rsidR="002D4730" w:rsidRPr="00753860" w:rsidRDefault="002D4730" w:rsidP="00FD071C">
            <w:pPr>
              <w:widowControl/>
              <w:jc w:val="center"/>
              <w:rPr>
                <w:rFonts w:ascii="宋体" w:hAnsi="宋体"/>
                <w:color w:val="000000"/>
                <w:kern w:val="0"/>
                <w:sz w:val="18"/>
                <w:szCs w:val="18"/>
                <w:highlight w:val="yellow"/>
              </w:rPr>
            </w:pPr>
            <w:r w:rsidRPr="00753860">
              <w:rPr>
                <w:rFonts w:ascii="宋体" w:hAnsi="宋体" w:hint="eastAsia"/>
                <w:color w:val="000000"/>
                <w:kern w:val="0"/>
                <w:sz w:val="18"/>
                <w:szCs w:val="18"/>
                <w:highlight w:val="yellow"/>
              </w:rPr>
              <w:t>-</w:t>
            </w:r>
          </w:p>
        </w:tc>
        <w:tc>
          <w:tcPr>
            <w:tcW w:w="850" w:type="dxa"/>
            <w:vAlign w:val="center"/>
          </w:tcPr>
          <w:p w:rsidR="002D4730" w:rsidRPr="00753860" w:rsidRDefault="002D4730" w:rsidP="00FD071C">
            <w:pPr>
              <w:widowControl/>
              <w:jc w:val="center"/>
              <w:rPr>
                <w:rFonts w:ascii="宋体" w:hAnsi="宋体"/>
                <w:color w:val="000000"/>
                <w:kern w:val="0"/>
                <w:sz w:val="18"/>
                <w:szCs w:val="18"/>
                <w:highlight w:val="yellow"/>
              </w:rPr>
            </w:pPr>
            <w:r w:rsidRPr="00753860">
              <w:rPr>
                <w:rFonts w:ascii="宋体" w:hAnsi="宋体" w:hint="eastAsia"/>
                <w:color w:val="000000"/>
                <w:kern w:val="0"/>
                <w:sz w:val="18"/>
                <w:szCs w:val="18"/>
                <w:highlight w:val="yellow"/>
              </w:rPr>
              <w:t>95</w:t>
            </w:r>
          </w:p>
        </w:tc>
        <w:tc>
          <w:tcPr>
            <w:tcW w:w="724" w:type="dxa"/>
            <w:vAlign w:val="center"/>
          </w:tcPr>
          <w:p w:rsidR="002D4730" w:rsidRPr="003A35C5" w:rsidRDefault="002D4730" w:rsidP="00FD071C">
            <w:pPr>
              <w:widowControl/>
              <w:jc w:val="center"/>
              <w:rPr>
                <w:rFonts w:ascii="宋体" w:hAnsi="宋体"/>
                <w:color w:val="FF0000"/>
                <w:kern w:val="0"/>
                <w:sz w:val="18"/>
                <w:szCs w:val="18"/>
                <w:highlight w:val="yellow"/>
              </w:rPr>
            </w:pPr>
          </w:p>
        </w:tc>
      </w:tr>
      <w:tr w:rsidR="002D4730" w:rsidRPr="003A35C5" w:rsidTr="00FD071C">
        <w:trPr>
          <w:trHeight w:val="20"/>
          <w:jc w:val="center"/>
        </w:trPr>
        <w:tc>
          <w:tcPr>
            <w:tcW w:w="667" w:type="dxa"/>
            <w:vMerge w:val="restart"/>
            <w:shd w:val="clear" w:color="auto" w:fill="auto"/>
            <w:vAlign w:val="center"/>
            <w:hideMark/>
          </w:tcPr>
          <w:p w:rsidR="002D4730" w:rsidRPr="00753860" w:rsidRDefault="002D4730" w:rsidP="00FD071C">
            <w:pPr>
              <w:widowControl/>
              <w:jc w:val="center"/>
              <w:rPr>
                <w:rFonts w:ascii="宋体" w:hAnsi="宋体" w:cs="宋体"/>
                <w:color w:val="000000"/>
                <w:kern w:val="0"/>
                <w:sz w:val="18"/>
                <w:szCs w:val="18"/>
              </w:rPr>
            </w:pPr>
            <w:r w:rsidRPr="00753860">
              <w:rPr>
                <w:rFonts w:ascii="宋体" w:hAnsi="宋体" w:cs="宋体" w:hint="eastAsia"/>
                <w:color w:val="000000"/>
                <w:kern w:val="0"/>
                <w:sz w:val="18"/>
                <w:szCs w:val="18"/>
              </w:rPr>
              <w:t>锡黄铜</w:t>
            </w:r>
          </w:p>
        </w:tc>
        <w:tc>
          <w:tcPr>
            <w:tcW w:w="1323" w:type="dxa"/>
            <w:shd w:val="clear" w:color="auto" w:fill="auto"/>
            <w:vAlign w:val="center"/>
            <w:hideMark/>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HSn62-1</w:t>
            </w: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≥4-≤40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390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17</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shd w:val="clear" w:color="auto" w:fill="auto"/>
            <w:vAlign w:val="center"/>
          </w:tcPr>
          <w:p w:rsidR="002D4730" w:rsidRPr="00753860" w:rsidRDefault="002D4730" w:rsidP="00FD071C">
            <w:pPr>
              <w:widowControl/>
              <w:jc w:val="center"/>
              <w:rPr>
                <w:rFonts w:ascii="宋体" w:hAnsi="宋体" w:cs="宋体" w:hint="eastAsia"/>
                <w:color w:val="000000"/>
                <w:kern w:val="0"/>
                <w:sz w:val="18"/>
                <w:szCs w:val="18"/>
              </w:rPr>
            </w:pPr>
          </w:p>
        </w:tc>
        <w:tc>
          <w:tcPr>
            <w:tcW w:w="1323" w:type="dxa"/>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Align w:val="center"/>
          </w:tcPr>
          <w:p w:rsidR="002D4730" w:rsidRPr="00753860" w:rsidRDefault="002D4730" w:rsidP="00FD071C">
            <w:pPr>
              <w:widowControl/>
              <w:jc w:val="center"/>
              <w:rPr>
                <w:rFonts w:ascii="宋体" w:hAnsi="宋体"/>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40</w:t>
            </w:r>
            <w:r w:rsidRPr="00753860">
              <w:rPr>
                <w:rFonts w:ascii="宋体" w:hAnsi="宋体" w:hint="eastAsia"/>
                <w:color w:val="000000"/>
                <w:kern w:val="0"/>
                <w:sz w:val="18"/>
                <w:szCs w:val="18"/>
              </w:rPr>
              <w:t>-≤</w:t>
            </w:r>
            <w:r w:rsidRPr="00753860">
              <w:rPr>
                <w:rFonts w:ascii="宋体" w:hAnsi="宋体"/>
                <w:color w:val="000000"/>
                <w:kern w:val="0"/>
                <w:sz w:val="18"/>
                <w:szCs w:val="18"/>
              </w:rPr>
              <w:t>60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360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23</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shd w:val="clear" w:color="auto" w:fill="auto"/>
            <w:vAlign w:val="center"/>
          </w:tcPr>
          <w:p w:rsidR="002D4730" w:rsidRPr="00753860" w:rsidRDefault="002D4730" w:rsidP="00FD071C">
            <w:pPr>
              <w:widowControl/>
              <w:jc w:val="center"/>
              <w:rPr>
                <w:rFonts w:ascii="宋体" w:hAnsi="宋体" w:cs="宋体"/>
                <w:color w:val="000000"/>
                <w:kern w:val="0"/>
                <w:sz w:val="22"/>
              </w:rPr>
            </w:pPr>
          </w:p>
        </w:tc>
        <w:tc>
          <w:tcPr>
            <w:tcW w:w="1323" w:type="dxa"/>
            <w:shd w:val="clear" w:color="auto" w:fill="auto"/>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HSn</w:t>
            </w:r>
            <w:r w:rsidRPr="00753860">
              <w:rPr>
                <w:rFonts w:ascii="宋体" w:hAnsi="宋体" w:hint="eastAsia"/>
                <w:color w:val="000000"/>
                <w:kern w:val="0"/>
                <w:sz w:val="18"/>
                <w:szCs w:val="18"/>
              </w:rPr>
              <w:t>70</w:t>
            </w:r>
            <w:r w:rsidRPr="00753860">
              <w:rPr>
                <w:rFonts w:ascii="宋体" w:hAnsi="宋体"/>
                <w:color w:val="000000"/>
                <w:kern w:val="0"/>
                <w:sz w:val="18"/>
                <w:szCs w:val="18"/>
              </w:rPr>
              <w:t>-1</w:t>
            </w: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H02</w:t>
            </w:r>
          </w:p>
        </w:tc>
        <w:tc>
          <w:tcPr>
            <w:tcW w:w="1333" w:type="dxa"/>
            <w:vAlign w:val="center"/>
          </w:tcPr>
          <w:p w:rsidR="002D4730" w:rsidRPr="00753860" w:rsidRDefault="002D4730" w:rsidP="00FD071C">
            <w:pPr>
              <w:widowControl/>
              <w:jc w:val="center"/>
              <w:rPr>
                <w:rFonts w:ascii="宋体" w:hAnsi="宋体"/>
                <w:color w:val="000000"/>
                <w:kern w:val="0"/>
                <w:sz w:val="18"/>
                <w:szCs w:val="18"/>
              </w:rPr>
            </w:pP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val="restart"/>
            <w:shd w:val="clear" w:color="auto" w:fill="auto"/>
            <w:vAlign w:val="center"/>
          </w:tcPr>
          <w:p w:rsidR="002D4730" w:rsidRPr="00753860" w:rsidRDefault="002D4730" w:rsidP="00FD071C">
            <w:pPr>
              <w:widowControl/>
              <w:jc w:val="center"/>
              <w:rPr>
                <w:rFonts w:ascii="宋体" w:hAnsi="宋体" w:cs="宋体"/>
                <w:color w:val="000000"/>
                <w:kern w:val="0"/>
                <w:sz w:val="22"/>
              </w:rPr>
            </w:pPr>
            <w:r w:rsidRPr="00753860">
              <w:rPr>
                <w:rFonts w:ascii="宋体" w:hAnsi="宋体" w:cs="宋体" w:hint="eastAsia"/>
                <w:color w:val="000000"/>
                <w:kern w:val="0"/>
                <w:sz w:val="18"/>
                <w:szCs w:val="18"/>
              </w:rPr>
              <w:t>锰黄铜</w:t>
            </w:r>
          </w:p>
        </w:tc>
        <w:tc>
          <w:tcPr>
            <w:tcW w:w="1323" w:type="dxa"/>
            <w:vMerge w:val="restart"/>
            <w:shd w:val="clear" w:color="auto" w:fill="auto"/>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HMn58-2</w:t>
            </w: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≥4-≤12</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24</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shd w:val="clear" w:color="auto" w:fill="auto"/>
            <w:vAlign w:val="center"/>
          </w:tcPr>
          <w:p w:rsidR="002D4730" w:rsidRPr="00753860" w:rsidRDefault="002D4730" w:rsidP="00FD071C">
            <w:pPr>
              <w:widowControl/>
              <w:jc w:val="center"/>
              <w:rPr>
                <w:rFonts w:ascii="宋体" w:hAnsi="宋体" w:cs="宋体"/>
                <w:color w:val="000000"/>
                <w:kern w:val="0"/>
                <w:sz w:val="22"/>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Align w:val="center"/>
          </w:tcPr>
          <w:p w:rsidR="002D4730" w:rsidRPr="00753860" w:rsidRDefault="002D4730" w:rsidP="00FD071C">
            <w:pPr>
              <w:widowControl/>
              <w:jc w:val="center"/>
              <w:rPr>
                <w:rFonts w:ascii="宋体" w:hAnsi="宋体"/>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12</w:t>
            </w:r>
            <w:r w:rsidRPr="00753860">
              <w:rPr>
                <w:rFonts w:ascii="宋体" w:hAnsi="宋体" w:hint="eastAsia"/>
                <w:color w:val="000000"/>
                <w:kern w:val="0"/>
                <w:sz w:val="18"/>
                <w:szCs w:val="18"/>
              </w:rPr>
              <w:t>-≤</w:t>
            </w:r>
            <w:r w:rsidRPr="00753860">
              <w:rPr>
                <w:rFonts w:ascii="宋体" w:hAnsi="宋体"/>
                <w:color w:val="000000"/>
                <w:kern w:val="0"/>
                <w:sz w:val="18"/>
                <w:szCs w:val="18"/>
              </w:rPr>
              <w:t>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410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24</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shd w:val="clear" w:color="auto" w:fill="auto"/>
            <w:vAlign w:val="center"/>
          </w:tcPr>
          <w:p w:rsidR="002D4730" w:rsidRPr="00753860" w:rsidRDefault="002D4730" w:rsidP="00FD071C">
            <w:pPr>
              <w:widowControl/>
              <w:jc w:val="center"/>
              <w:rPr>
                <w:rFonts w:ascii="宋体" w:hAnsi="宋体" w:cs="宋体"/>
                <w:color w:val="000000"/>
                <w:kern w:val="0"/>
                <w:sz w:val="22"/>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Align w:val="center"/>
          </w:tcPr>
          <w:p w:rsidR="002D4730" w:rsidRPr="00753860" w:rsidRDefault="002D4730" w:rsidP="00FD071C">
            <w:pPr>
              <w:widowControl/>
              <w:jc w:val="center"/>
              <w:rPr>
                <w:rFonts w:ascii="宋体" w:hAnsi="宋体"/>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40</w:t>
            </w:r>
            <w:r w:rsidRPr="00753860">
              <w:rPr>
                <w:rFonts w:ascii="宋体" w:hAnsi="宋体" w:hint="eastAsia"/>
                <w:color w:val="000000"/>
                <w:kern w:val="0"/>
                <w:sz w:val="18"/>
                <w:szCs w:val="18"/>
              </w:rPr>
              <w:t>-≤</w:t>
            </w:r>
            <w:r w:rsidRPr="00753860">
              <w:rPr>
                <w:rFonts w:ascii="宋体" w:hAnsi="宋体"/>
                <w:color w:val="000000"/>
                <w:kern w:val="0"/>
                <w:sz w:val="18"/>
                <w:szCs w:val="18"/>
              </w:rPr>
              <w:t>60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390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29</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val="restart"/>
            <w:shd w:val="clear" w:color="auto" w:fill="auto"/>
            <w:vAlign w:val="center"/>
            <w:hideMark/>
          </w:tcPr>
          <w:p w:rsidR="002D4730" w:rsidRPr="00753860" w:rsidRDefault="002D4730" w:rsidP="00FD071C">
            <w:pPr>
              <w:widowControl/>
              <w:jc w:val="center"/>
              <w:rPr>
                <w:rFonts w:ascii="宋体" w:hAnsi="宋体" w:cs="宋体"/>
                <w:color w:val="000000"/>
                <w:kern w:val="0"/>
                <w:sz w:val="18"/>
                <w:szCs w:val="18"/>
              </w:rPr>
            </w:pPr>
            <w:r w:rsidRPr="00753860">
              <w:rPr>
                <w:rFonts w:ascii="宋体" w:hAnsi="宋体" w:cs="宋体" w:hint="eastAsia"/>
                <w:color w:val="000000"/>
                <w:kern w:val="0"/>
                <w:sz w:val="18"/>
                <w:szCs w:val="18"/>
              </w:rPr>
              <w:t>铁黄铜.</w:t>
            </w:r>
          </w:p>
        </w:tc>
        <w:tc>
          <w:tcPr>
            <w:tcW w:w="1323" w:type="dxa"/>
            <w:vMerge w:val="restart"/>
            <w:shd w:val="clear" w:color="auto" w:fill="auto"/>
            <w:vAlign w:val="center"/>
            <w:hideMark/>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HFe59-1-1</w:t>
            </w:r>
          </w:p>
        </w:tc>
        <w:tc>
          <w:tcPr>
            <w:tcW w:w="805" w:type="dxa"/>
            <w:vMerge w:val="restart"/>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4-12</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490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17</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0"/>
          <w:jc w:val="center"/>
        </w:trPr>
        <w:tc>
          <w:tcPr>
            <w:tcW w:w="667" w:type="dxa"/>
            <w:vMerge/>
            <w:shd w:val="clear" w:color="auto" w:fill="auto"/>
            <w:vAlign w:val="center"/>
          </w:tcPr>
          <w:p w:rsidR="002D4730" w:rsidRPr="00753860" w:rsidRDefault="002D4730" w:rsidP="00FD071C">
            <w:pPr>
              <w:widowControl/>
              <w:jc w:val="center"/>
              <w:rPr>
                <w:rFonts w:ascii="宋体" w:hAnsi="宋体" w:cs="宋体" w:hint="eastAsia"/>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vAlign w:val="center"/>
          </w:tcPr>
          <w:p w:rsidR="002D4730" w:rsidRPr="00753860" w:rsidRDefault="002D4730" w:rsidP="00FD071C">
            <w:pPr>
              <w:widowControl/>
              <w:jc w:val="center"/>
              <w:rPr>
                <w:rFonts w:ascii="宋体" w:hAnsi="宋体"/>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12</w:t>
            </w:r>
            <w:r w:rsidRPr="00753860">
              <w:rPr>
                <w:rFonts w:ascii="宋体" w:hAnsi="宋体" w:hint="eastAsia"/>
                <w:color w:val="000000"/>
                <w:kern w:val="0"/>
                <w:sz w:val="18"/>
                <w:szCs w:val="18"/>
              </w:rPr>
              <w:t>-</w:t>
            </w:r>
            <w:r w:rsidRPr="00753860">
              <w:rPr>
                <w:rFonts w:ascii="宋体" w:hAnsi="宋体"/>
                <w:color w:val="000000"/>
                <w:kern w:val="0"/>
                <w:sz w:val="18"/>
                <w:szCs w:val="18"/>
              </w:rPr>
              <w:t>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19</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0"/>
          <w:jc w:val="center"/>
        </w:trPr>
        <w:tc>
          <w:tcPr>
            <w:tcW w:w="667" w:type="dxa"/>
            <w:vMerge/>
            <w:shd w:val="clear" w:color="auto" w:fill="auto"/>
            <w:vAlign w:val="center"/>
          </w:tcPr>
          <w:p w:rsidR="002D4730" w:rsidRPr="00753860" w:rsidRDefault="002D4730" w:rsidP="00FD071C">
            <w:pPr>
              <w:widowControl/>
              <w:jc w:val="center"/>
              <w:rPr>
                <w:rFonts w:ascii="宋体" w:hAnsi="宋体" w:cs="宋体" w:hint="eastAsia"/>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vAlign w:val="center"/>
          </w:tcPr>
          <w:p w:rsidR="002D4730" w:rsidRPr="00753860" w:rsidRDefault="002D4730" w:rsidP="00FD071C">
            <w:pPr>
              <w:widowControl/>
              <w:jc w:val="center"/>
              <w:rPr>
                <w:rFonts w:ascii="宋体" w:hAnsi="宋体"/>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40</w:t>
            </w:r>
            <w:r w:rsidRPr="00753860">
              <w:rPr>
                <w:rFonts w:ascii="宋体" w:hAnsi="宋体" w:hint="eastAsia"/>
                <w:color w:val="000000"/>
                <w:kern w:val="0"/>
                <w:sz w:val="18"/>
                <w:szCs w:val="18"/>
              </w:rPr>
              <w:t>-</w:t>
            </w:r>
            <w:r w:rsidRPr="00753860">
              <w:rPr>
                <w:rFonts w:ascii="宋体" w:hAnsi="宋体"/>
                <w:color w:val="000000"/>
                <w:kern w:val="0"/>
                <w:sz w:val="18"/>
                <w:szCs w:val="18"/>
              </w:rPr>
              <w:t>60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410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22</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0"/>
          <w:jc w:val="center"/>
        </w:trPr>
        <w:tc>
          <w:tcPr>
            <w:tcW w:w="667" w:type="dxa"/>
            <w:vMerge/>
            <w:shd w:val="clear" w:color="auto" w:fill="auto"/>
            <w:vAlign w:val="center"/>
            <w:hideMark/>
          </w:tcPr>
          <w:p w:rsidR="002D4730" w:rsidRPr="00753860" w:rsidRDefault="002D4730" w:rsidP="00FD071C">
            <w:pPr>
              <w:widowControl/>
              <w:jc w:val="center"/>
              <w:rPr>
                <w:rFonts w:ascii="宋体" w:hAnsi="宋体" w:cs="宋体"/>
                <w:color w:val="000000"/>
                <w:kern w:val="0"/>
                <w:sz w:val="18"/>
                <w:szCs w:val="18"/>
              </w:rPr>
            </w:pPr>
          </w:p>
        </w:tc>
        <w:tc>
          <w:tcPr>
            <w:tcW w:w="1323" w:type="dxa"/>
            <w:vMerge w:val="restart"/>
            <w:shd w:val="clear" w:color="auto" w:fill="auto"/>
            <w:vAlign w:val="center"/>
            <w:hideMark/>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HFe58-1-1</w:t>
            </w:r>
          </w:p>
        </w:tc>
        <w:tc>
          <w:tcPr>
            <w:tcW w:w="805" w:type="dxa"/>
            <w:vMerge w:val="restart"/>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4-</w:t>
            </w:r>
            <w:r w:rsidRPr="00753860">
              <w:rPr>
                <w:rFonts w:ascii="宋体" w:hAnsi="宋体"/>
                <w:color w:val="000000"/>
                <w:kern w:val="0"/>
                <w:sz w:val="18"/>
                <w:szCs w:val="18"/>
              </w:rPr>
              <w:t>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440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11</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0"/>
          <w:jc w:val="center"/>
        </w:trPr>
        <w:tc>
          <w:tcPr>
            <w:tcW w:w="667" w:type="dxa"/>
            <w:vMerge/>
            <w:shd w:val="clear" w:color="auto" w:fill="auto"/>
            <w:vAlign w:val="center"/>
          </w:tcPr>
          <w:p w:rsidR="002D4730" w:rsidRPr="00753860" w:rsidRDefault="002D4730" w:rsidP="00FD071C">
            <w:pPr>
              <w:widowControl/>
              <w:jc w:val="center"/>
              <w:rPr>
                <w:rFonts w:ascii="宋体" w:hAnsi="宋体" w:cs="宋体"/>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vAlign w:val="center"/>
          </w:tcPr>
          <w:p w:rsidR="002D4730" w:rsidRPr="00753860" w:rsidRDefault="002D4730" w:rsidP="00FD071C">
            <w:pPr>
              <w:widowControl/>
              <w:jc w:val="center"/>
              <w:rPr>
                <w:rFonts w:ascii="宋体" w:hAnsi="宋体"/>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40</w:t>
            </w:r>
            <w:r w:rsidRPr="00753860">
              <w:rPr>
                <w:rFonts w:ascii="宋体" w:hAnsi="宋体" w:hint="eastAsia"/>
                <w:color w:val="000000"/>
                <w:kern w:val="0"/>
                <w:sz w:val="18"/>
                <w:szCs w:val="18"/>
              </w:rPr>
              <w:t>-</w:t>
            </w:r>
            <w:r w:rsidRPr="00753860">
              <w:rPr>
                <w:rFonts w:ascii="宋体" w:hAnsi="宋体"/>
                <w:color w:val="000000"/>
                <w:kern w:val="0"/>
                <w:sz w:val="18"/>
                <w:szCs w:val="18"/>
              </w:rPr>
              <w:t>60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390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13</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0"/>
          <w:jc w:val="center"/>
        </w:trPr>
        <w:tc>
          <w:tcPr>
            <w:tcW w:w="667" w:type="dxa"/>
            <w:shd w:val="clear" w:color="auto" w:fill="auto"/>
            <w:vAlign w:val="center"/>
          </w:tcPr>
          <w:p w:rsidR="002D4730" w:rsidRPr="00753860" w:rsidRDefault="002D4730" w:rsidP="00FD071C">
            <w:pPr>
              <w:widowControl/>
              <w:jc w:val="center"/>
              <w:rPr>
                <w:rFonts w:ascii="宋体" w:hAnsi="宋体" w:cs="宋体"/>
                <w:color w:val="000000"/>
                <w:kern w:val="0"/>
                <w:sz w:val="18"/>
                <w:szCs w:val="18"/>
              </w:rPr>
            </w:pPr>
            <w:r w:rsidRPr="00753860">
              <w:rPr>
                <w:rFonts w:ascii="宋体" w:hAnsi="宋体" w:cs="宋体" w:hint="eastAsia"/>
                <w:color w:val="000000"/>
                <w:kern w:val="0"/>
                <w:sz w:val="18"/>
                <w:szCs w:val="18"/>
              </w:rPr>
              <w:t>铝黄铜</w:t>
            </w:r>
          </w:p>
        </w:tc>
        <w:tc>
          <w:tcPr>
            <w:tcW w:w="1323" w:type="dxa"/>
            <w:shd w:val="clear" w:color="auto" w:fill="auto"/>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HAl61-4-3-1</w:t>
            </w: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val="restart"/>
            <w:shd w:val="clear" w:color="auto" w:fill="auto"/>
            <w:vAlign w:val="center"/>
            <w:hideMark/>
          </w:tcPr>
          <w:p w:rsidR="002D4730" w:rsidRPr="00753860" w:rsidRDefault="002D4730" w:rsidP="00FD071C">
            <w:pPr>
              <w:jc w:val="center"/>
              <w:rPr>
                <w:rFonts w:ascii="宋体" w:hAnsi="宋体"/>
                <w:color w:val="000000"/>
                <w:kern w:val="0"/>
                <w:sz w:val="18"/>
                <w:szCs w:val="18"/>
              </w:rPr>
            </w:pPr>
            <w:r w:rsidRPr="00753860">
              <w:rPr>
                <w:rFonts w:ascii="宋体" w:hAnsi="宋体" w:hint="eastAsia"/>
                <w:color w:val="000000"/>
                <w:kern w:val="0"/>
                <w:sz w:val="18"/>
                <w:szCs w:val="18"/>
              </w:rPr>
              <w:t>锡青铜</w:t>
            </w:r>
          </w:p>
        </w:tc>
        <w:tc>
          <w:tcPr>
            <w:tcW w:w="1323" w:type="dxa"/>
            <w:vMerge w:val="restart"/>
            <w:shd w:val="clear" w:color="auto" w:fill="auto"/>
            <w:vAlign w:val="center"/>
            <w:hideMark/>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QSn4-3</w:t>
            </w:r>
          </w:p>
        </w:tc>
        <w:tc>
          <w:tcPr>
            <w:tcW w:w="805" w:type="dxa"/>
            <w:vMerge w:val="restart"/>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4-</w:t>
            </w:r>
            <w:r w:rsidRPr="00753860">
              <w:rPr>
                <w:rFonts w:ascii="宋体" w:hAnsi="宋体"/>
                <w:color w:val="000000"/>
                <w:kern w:val="0"/>
                <w:sz w:val="18"/>
                <w:szCs w:val="18"/>
              </w:rPr>
              <w:t>12</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430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14</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0"/>
          <w:jc w:val="center"/>
        </w:trPr>
        <w:tc>
          <w:tcPr>
            <w:tcW w:w="667" w:type="dxa"/>
            <w:vMerge/>
            <w:shd w:val="clear" w:color="auto" w:fill="auto"/>
            <w:vAlign w:val="center"/>
          </w:tcPr>
          <w:p w:rsidR="002D4730" w:rsidRPr="003A35C5" w:rsidRDefault="002D4730" w:rsidP="00FD071C">
            <w:pPr>
              <w:jc w:val="center"/>
              <w:rPr>
                <w:rFonts w:ascii="宋体" w:hAnsi="宋体"/>
                <w:color w:val="FF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vAlign w:val="center"/>
          </w:tcPr>
          <w:p w:rsidR="002D4730" w:rsidRPr="00753860" w:rsidRDefault="002D4730" w:rsidP="00FD071C">
            <w:pPr>
              <w:widowControl/>
              <w:jc w:val="center"/>
              <w:rPr>
                <w:rFonts w:ascii="宋体" w:hAnsi="宋体" w:hint="eastAsia"/>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12</w:t>
            </w:r>
            <w:r w:rsidRPr="00753860">
              <w:rPr>
                <w:rFonts w:ascii="宋体" w:hAnsi="宋体" w:hint="eastAsia"/>
                <w:color w:val="000000"/>
                <w:kern w:val="0"/>
                <w:sz w:val="18"/>
                <w:szCs w:val="18"/>
              </w:rPr>
              <w:t>-</w:t>
            </w:r>
            <w:r w:rsidRPr="00753860">
              <w:rPr>
                <w:rFonts w:ascii="宋体" w:hAnsi="宋体"/>
                <w:color w:val="000000"/>
                <w:kern w:val="0"/>
                <w:sz w:val="18"/>
                <w:szCs w:val="18"/>
              </w:rPr>
              <w:t>25</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370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21</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0"/>
          <w:jc w:val="center"/>
        </w:trPr>
        <w:tc>
          <w:tcPr>
            <w:tcW w:w="667" w:type="dxa"/>
            <w:vMerge/>
            <w:shd w:val="clear" w:color="auto" w:fill="auto"/>
            <w:vAlign w:val="center"/>
          </w:tcPr>
          <w:p w:rsidR="002D4730" w:rsidRPr="003A35C5" w:rsidRDefault="002D4730" w:rsidP="00FD071C">
            <w:pPr>
              <w:jc w:val="center"/>
              <w:rPr>
                <w:rFonts w:ascii="宋体" w:hAnsi="宋体"/>
                <w:color w:val="FF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vAlign w:val="center"/>
          </w:tcPr>
          <w:p w:rsidR="002D4730" w:rsidRPr="00753860" w:rsidRDefault="002D4730" w:rsidP="00FD071C">
            <w:pPr>
              <w:widowControl/>
              <w:jc w:val="center"/>
              <w:rPr>
                <w:rFonts w:ascii="宋体" w:hAnsi="宋体" w:hint="eastAsia"/>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25</w:t>
            </w:r>
            <w:r w:rsidRPr="00753860">
              <w:rPr>
                <w:rFonts w:ascii="宋体" w:hAnsi="宋体" w:hint="eastAsia"/>
                <w:color w:val="000000"/>
                <w:kern w:val="0"/>
                <w:sz w:val="18"/>
                <w:szCs w:val="18"/>
              </w:rPr>
              <w:t>-</w:t>
            </w:r>
            <w:r w:rsidRPr="00753860">
              <w:rPr>
                <w:rFonts w:ascii="宋体" w:hAnsi="宋体"/>
                <w:color w:val="000000"/>
                <w:kern w:val="0"/>
                <w:sz w:val="18"/>
                <w:szCs w:val="18"/>
              </w:rPr>
              <w:t>35</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335</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23</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0"/>
          <w:jc w:val="center"/>
        </w:trPr>
        <w:tc>
          <w:tcPr>
            <w:tcW w:w="667" w:type="dxa"/>
            <w:vMerge/>
            <w:shd w:val="clear" w:color="auto" w:fill="auto"/>
            <w:vAlign w:val="center"/>
          </w:tcPr>
          <w:p w:rsidR="002D4730" w:rsidRPr="003A35C5" w:rsidRDefault="002D4730" w:rsidP="00FD071C">
            <w:pPr>
              <w:jc w:val="center"/>
              <w:rPr>
                <w:rFonts w:ascii="宋体" w:hAnsi="宋体"/>
                <w:color w:val="FF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vAlign w:val="center"/>
          </w:tcPr>
          <w:p w:rsidR="002D4730" w:rsidRPr="00753860" w:rsidRDefault="002D4730" w:rsidP="00FD071C">
            <w:pPr>
              <w:widowControl/>
              <w:jc w:val="center"/>
              <w:rPr>
                <w:rFonts w:ascii="宋体" w:hAnsi="宋体" w:hint="eastAsia"/>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35</w:t>
            </w:r>
            <w:r w:rsidRPr="00753860">
              <w:rPr>
                <w:rFonts w:ascii="宋体" w:hAnsi="宋体" w:hint="eastAsia"/>
                <w:color w:val="000000"/>
                <w:kern w:val="0"/>
                <w:sz w:val="18"/>
                <w:szCs w:val="18"/>
              </w:rPr>
              <w:t>-</w:t>
            </w:r>
            <w:r w:rsidRPr="00753860">
              <w:rPr>
                <w:rFonts w:ascii="宋体" w:hAnsi="宋体"/>
                <w:color w:val="000000"/>
                <w:kern w:val="0"/>
                <w:sz w:val="18"/>
                <w:szCs w:val="18"/>
              </w:rPr>
              <w:t>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315</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23</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0"/>
          <w:jc w:val="center"/>
        </w:trPr>
        <w:tc>
          <w:tcPr>
            <w:tcW w:w="667" w:type="dxa"/>
            <w:vMerge/>
            <w:shd w:val="clear" w:color="auto" w:fill="auto"/>
            <w:vAlign w:val="center"/>
            <w:hideMark/>
          </w:tcPr>
          <w:p w:rsidR="002D4730" w:rsidRPr="003A35C5" w:rsidRDefault="002D4730" w:rsidP="00FD071C">
            <w:pPr>
              <w:widowControl/>
              <w:jc w:val="center"/>
              <w:rPr>
                <w:rFonts w:ascii="宋体" w:hAnsi="宋体" w:cs="宋体"/>
                <w:color w:val="FF0000"/>
                <w:kern w:val="0"/>
                <w:sz w:val="22"/>
              </w:rPr>
            </w:pPr>
          </w:p>
        </w:tc>
        <w:tc>
          <w:tcPr>
            <w:tcW w:w="1323" w:type="dxa"/>
            <w:vMerge w:val="restart"/>
            <w:shd w:val="clear" w:color="auto" w:fill="auto"/>
            <w:vAlign w:val="center"/>
            <w:hideMark/>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QSn4-0.3</w:t>
            </w:r>
          </w:p>
        </w:tc>
        <w:tc>
          <w:tcPr>
            <w:tcW w:w="805" w:type="dxa"/>
            <w:vMerge w:val="restart"/>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4-</w:t>
            </w:r>
            <w:r w:rsidRPr="00753860">
              <w:rPr>
                <w:rFonts w:ascii="宋体" w:hAnsi="宋体"/>
                <w:color w:val="000000"/>
                <w:kern w:val="0"/>
                <w:sz w:val="18"/>
                <w:szCs w:val="18"/>
              </w:rPr>
              <w:t>12</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410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10</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shd w:val="clear" w:color="auto" w:fill="auto"/>
            <w:vAlign w:val="center"/>
          </w:tcPr>
          <w:p w:rsidR="002D4730" w:rsidRPr="003A35C5" w:rsidRDefault="002D4730" w:rsidP="00FD071C">
            <w:pPr>
              <w:widowControl/>
              <w:jc w:val="center"/>
              <w:rPr>
                <w:rFonts w:ascii="宋体" w:hAnsi="宋体" w:cs="宋体"/>
                <w:color w:val="FF0000"/>
                <w:kern w:val="0"/>
                <w:sz w:val="22"/>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vAlign w:val="center"/>
          </w:tcPr>
          <w:p w:rsidR="002D4730" w:rsidRPr="00753860" w:rsidRDefault="002D4730" w:rsidP="00FD071C">
            <w:pPr>
              <w:widowControl/>
              <w:jc w:val="center"/>
              <w:rPr>
                <w:rFonts w:ascii="宋体" w:hAnsi="宋体" w:hint="eastAsia"/>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12</w:t>
            </w:r>
            <w:r w:rsidRPr="00753860">
              <w:rPr>
                <w:rFonts w:ascii="宋体" w:hAnsi="宋体" w:hint="eastAsia"/>
                <w:color w:val="000000"/>
                <w:kern w:val="0"/>
                <w:sz w:val="18"/>
                <w:szCs w:val="18"/>
              </w:rPr>
              <w:t>-</w:t>
            </w:r>
            <w:r w:rsidRPr="00753860">
              <w:rPr>
                <w:rFonts w:ascii="宋体" w:hAnsi="宋体"/>
                <w:color w:val="000000"/>
                <w:kern w:val="0"/>
                <w:sz w:val="18"/>
                <w:szCs w:val="18"/>
              </w:rPr>
              <w:t>25</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390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13</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shd w:val="clear" w:color="auto" w:fill="auto"/>
            <w:vAlign w:val="center"/>
          </w:tcPr>
          <w:p w:rsidR="002D4730" w:rsidRPr="003A35C5" w:rsidRDefault="002D4730" w:rsidP="00FD071C">
            <w:pPr>
              <w:widowControl/>
              <w:jc w:val="center"/>
              <w:rPr>
                <w:rFonts w:ascii="宋体" w:hAnsi="宋体" w:cs="宋体"/>
                <w:color w:val="FF0000"/>
                <w:kern w:val="0"/>
                <w:sz w:val="22"/>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vAlign w:val="center"/>
          </w:tcPr>
          <w:p w:rsidR="002D4730" w:rsidRPr="00753860" w:rsidRDefault="002D4730" w:rsidP="00FD071C">
            <w:pPr>
              <w:widowControl/>
              <w:jc w:val="center"/>
              <w:rPr>
                <w:rFonts w:ascii="宋体" w:hAnsi="宋体" w:hint="eastAsia"/>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25</w:t>
            </w:r>
            <w:r w:rsidRPr="00753860">
              <w:rPr>
                <w:rFonts w:ascii="宋体" w:hAnsi="宋体" w:hint="eastAsia"/>
                <w:color w:val="000000"/>
                <w:kern w:val="0"/>
                <w:sz w:val="18"/>
                <w:szCs w:val="18"/>
              </w:rPr>
              <w:t>-</w:t>
            </w:r>
            <w:r w:rsidRPr="00753860">
              <w:rPr>
                <w:rFonts w:ascii="宋体" w:hAnsi="宋体"/>
                <w:color w:val="000000"/>
                <w:kern w:val="0"/>
                <w:sz w:val="18"/>
                <w:szCs w:val="18"/>
              </w:rPr>
              <w:t>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355</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15</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shd w:val="clear" w:color="auto" w:fill="auto"/>
            <w:vAlign w:val="center"/>
            <w:hideMark/>
          </w:tcPr>
          <w:p w:rsidR="002D4730" w:rsidRPr="003A35C5" w:rsidRDefault="002D4730" w:rsidP="00FD071C">
            <w:pPr>
              <w:widowControl/>
              <w:jc w:val="center"/>
              <w:rPr>
                <w:rFonts w:ascii="宋体" w:hAnsi="宋体" w:cs="宋体"/>
                <w:color w:val="FF0000"/>
                <w:kern w:val="0"/>
                <w:sz w:val="22"/>
              </w:rPr>
            </w:pPr>
          </w:p>
        </w:tc>
        <w:tc>
          <w:tcPr>
            <w:tcW w:w="1323" w:type="dxa"/>
            <w:vMerge w:val="restart"/>
            <w:shd w:val="clear" w:color="auto" w:fill="auto"/>
            <w:vAlign w:val="center"/>
            <w:hideMark/>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QSn6.5-0.1</w:t>
            </w:r>
          </w:p>
        </w:tc>
        <w:tc>
          <w:tcPr>
            <w:tcW w:w="805" w:type="dxa"/>
            <w:vMerge w:val="restart"/>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≥3-≤</w:t>
            </w:r>
            <w:r w:rsidRPr="00753860">
              <w:rPr>
                <w:rFonts w:ascii="宋体" w:hAnsi="宋体"/>
                <w:color w:val="000000"/>
                <w:kern w:val="0"/>
                <w:sz w:val="18"/>
                <w:szCs w:val="18"/>
              </w:rPr>
              <w:t>12</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470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13</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shd w:val="clear" w:color="auto" w:fill="auto"/>
            <w:vAlign w:val="center"/>
          </w:tcPr>
          <w:p w:rsidR="002D4730" w:rsidRPr="003A35C5" w:rsidRDefault="002D4730" w:rsidP="00FD071C">
            <w:pPr>
              <w:widowControl/>
              <w:jc w:val="center"/>
              <w:rPr>
                <w:rFonts w:ascii="宋体" w:hAnsi="宋体" w:cs="宋体"/>
                <w:color w:val="FF0000"/>
                <w:kern w:val="0"/>
                <w:sz w:val="22"/>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vAlign w:val="center"/>
          </w:tcPr>
          <w:p w:rsidR="002D4730" w:rsidRPr="00753860" w:rsidRDefault="002D4730" w:rsidP="00FD071C">
            <w:pPr>
              <w:widowControl/>
              <w:jc w:val="center"/>
              <w:rPr>
                <w:rFonts w:ascii="宋体" w:hAnsi="宋体" w:hint="eastAsia"/>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12</w:t>
            </w:r>
            <w:r w:rsidRPr="00753860">
              <w:rPr>
                <w:rFonts w:ascii="宋体" w:hAnsi="宋体" w:hint="eastAsia"/>
                <w:color w:val="000000"/>
                <w:kern w:val="0"/>
                <w:sz w:val="18"/>
                <w:szCs w:val="18"/>
              </w:rPr>
              <w:t>-≤</w:t>
            </w:r>
            <w:r w:rsidRPr="00753860">
              <w:rPr>
                <w:rFonts w:ascii="宋体" w:hAnsi="宋体"/>
                <w:color w:val="000000"/>
                <w:kern w:val="0"/>
                <w:sz w:val="18"/>
                <w:szCs w:val="18"/>
              </w:rPr>
              <w:t>25</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15</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shd w:val="clear" w:color="auto" w:fill="auto"/>
            <w:vAlign w:val="center"/>
          </w:tcPr>
          <w:p w:rsidR="002D4730" w:rsidRPr="003A35C5" w:rsidRDefault="002D4730" w:rsidP="00FD071C">
            <w:pPr>
              <w:widowControl/>
              <w:jc w:val="center"/>
              <w:rPr>
                <w:rFonts w:ascii="宋体" w:hAnsi="宋体" w:cs="宋体"/>
                <w:color w:val="FF0000"/>
                <w:kern w:val="0"/>
                <w:sz w:val="22"/>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vAlign w:val="center"/>
          </w:tcPr>
          <w:p w:rsidR="002D4730" w:rsidRPr="00753860" w:rsidRDefault="002D4730" w:rsidP="00FD071C">
            <w:pPr>
              <w:widowControl/>
              <w:jc w:val="center"/>
              <w:rPr>
                <w:rFonts w:ascii="宋体" w:hAnsi="宋体" w:hint="eastAsia"/>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25</w:t>
            </w:r>
            <w:r w:rsidRPr="00753860">
              <w:rPr>
                <w:rFonts w:ascii="宋体" w:hAnsi="宋体" w:hint="eastAsia"/>
                <w:color w:val="000000"/>
                <w:kern w:val="0"/>
                <w:sz w:val="18"/>
                <w:szCs w:val="18"/>
              </w:rPr>
              <w:t>-≤</w:t>
            </w:r>
            <w:r w:rsidRPr="00753860">
              <w:rPr>
                <w:rFonts w:ascii="宋体" w:hAnsi="宋体"/>
                <w:color w:val="000000"/>
                <w:kern w:val="0"/>
                <w:sz w:val="18"/>
                <w:szCs w:val="18"/>
              </w:rPr>
              <w:t>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410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18</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shd w:val="clear" w:color="auto" w:fill="auto"/>
            <w:vAlign w:val="center"/>
          </w:tcPr>
          <w:p w:rsidR="002D4730" w:rsidRPr="003A35C5" w:rsidRDefault="002D4730" w:rsidP="00FD071C">
            <w:pPr>
              <w:widowControl/>
              <w:jc w:val="center"/>
              <w:rPr>
                <w:rFonts w:ascii="宋体" w:hAnsi="宋体" w:cs="宋体"/>
                <w:color w:val="FF0000"/>
                <w:kern w:val="0"/>
                <w:sz w:val="22"/>
              </w:rPr>
            </w:pPr>
          </w:p>
        </w:tc>
        <w:tc>
          <w:tcPr>
            <w:tcW w:w="1323" w:type="dxa"/>
            <w:vMerge w:val="restart"/>
            <w:shd w:val="clear" w:color="auto" w:fill="auto"/>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QSn6.5-0.</w:t>
            </w:r>
            <w:r w:rsidRPr="00753860">
              <w:rPr>
                <w:rFonts w:ascii="宋体" w:hAnsi="宋体" w:hint="eastAsia"/>
                <w:color w:val="000000"/>
                <w:kern w:val="0"/>
                <w:sz w:val="18"/>
                <w:szCs w:val="18"/>
              </w:rPr>
              <w:t>4</w:t>
            </w:r>
          </w:p>
        </w:tc>
        <w:tc>
          <w:tcPr>
            <w:tcW w:w="805" w:type="dxa"/>
            <w:vMerge w:val="restart"/>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3-</w:t>
            </w:r>
            <w:r w:rsidRPr="00753860">
              <w:rPr>
                <w:rFonts w:ascii="宋体" w:hAnsi="宋体"/>
                <w:color w:val="000000"/>
                <w:kern w:val="0"/>
                <w:sz w:val="18"/>
                <w:szCs w:val="18"/>
              </w:rPr>
              <w:t>12</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470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13</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0"/>
          <w:jc w:val="center"/>
        </w:trPr>
        <w:tc>
          <w:tcPr>
            <w:tcW w:w="667" w:type="dxa"/>
            <w:shd w:val="clear" w:color="auto" w:fill="auto"/>
            <w:vAlign w:val="center"/>
          </w:tcPr>
          <w:p w:rsidR="002D4730" w:rsidRPr="003A35C5" w:rsidRDefault="002D4730" w:rsidP="00FD071C">
            <w:pPr>
              <w:widowControl/>
              <w:jc w:val="center"/>
              <w:rPr>
                <w:rFonts w:ascii="宋体" w:hAnsi="宋体" w:cs="宋体"/>
                <w:color w:val="FF0000"/>
                <w:kern w:val="0"/>
                <w:sz w:val="22"/>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vAlign w:val="center"/>
          </w:tcPr>
          <w:p w:rsidR="002D4730" w:rsidRPr="00753860" w:rsidRDefault="002D4730" w:rsidP="00FD071C">
            <w:pPr>
              <w:widowControl/>
              <w:jc w:val="center"/>
              <w:rPr>
                <w:rFonts w:ascii="宋体" w:hAnsi="宋体" w:hint="eastAsia"/>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12</w:t>
            </w:r>
            <w:r w:rsidRPr="00753860">
              <w:rPr>
                <w:rFonts w:ascii="宋体" w:hAnsi="宋体" w:hint="eastAsia"/>
                <w:color w:val="000000"/>
                <w:kern w:val="0"/>
                <w:sz w:val="18"/>
                <w:szCs w:val="18"/>
              </w:rPr>
              <w:t>-</w:t>
            </w:r>
            <w:r w:rsidRPr="00753860">
              <w:rPr>
                <w:rFonts w:ascii="宋体" w:hAnsi="宋体"/>
                <w:color w:val="000000"/>
                <w:kern w:val="0"/>
                <w:sz w:val="18"/>
                <w:szCs w:val="18"/>
              </w:rPr>
              <w:t>25</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15</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0"/>
          <w:jc w:val="center"/>
        </w:trPr>
        <w:tc>
          <w:tcPr>
            <w:tcW w:w="667" w:type="dxa"/>
            <w:shd w:val="clear" w:color="auto" w:fill="auto"/>
            <w:vAlign w:val="center"/>
          </w:tcPr>
          <w:p w:rsidR="002D4730" w:rsidRPr="003A35C5" w:rsidRDefault="002D4730" w:rsidP="00FD071C">
            <w:pPr>
              <w:widowControl/>
              <w:jc w:val="center"/>
              <w:rPr>
                <w:rFonts w:ascii="宋体" w:hAnsi="宋体" w:cs="宋体"/>
                <w:color w:val="FF0000"/>
                <w:kern w:val="0"/>
                <w:sz w:val="22"/>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vAlign w:val="center"/>
          </w:tcPr>
          <w:p w:rsidR="002D4730" w:rsidRPr="00753860" w:rsidRDefault="002D4730" w:rsidP="00FD071C">
            <w:pPr>
              <w:widowControl/>
              <w:jc w:val="center"/>
              <w:rPr>
                <w:rFonts w:ascii="宋体" w:hAnsi="宋体" w:hint="eastAsia"/>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25</w:t>
            </w:r>
            <w:r w:rsidRPr="00753860">
              <w:rPr>
                <w:rFonts w:ascii="宋体" w:hAnsi="宋体" w:hint="eastAsia"/>
                <w:color w:val="000000"/>
                <w:kern w:val="0"/>
                <w:sz w:val="18"/>
                <w:szCs w:val="18"/>
              </w:rPr>
              <w:t>-</w:t>
            </w:r>
            <w:r w:rsidRPr="00753860">
              <w:rPr>
                <w:rFonts w:ascii="宋体" w:hAnsi="宋体"/>
                <w:color w:val="000000"/>
                <w:kern w:val="0"/>
                <w:sz w:val="18"/>
                <w:szCs w:val="18"/>
              </w:rPr>
              <w:t>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410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18</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0"/>
          <w:jc w:val="center"/>
        </w:trPr>
        <w:tc>
          <w:tcPr>
            <w:tcW w:w="667" w:type="dxa"/>
            <w:shd w:val="clear" w:color="auto" w:fill="auto"/>
            <w:vAlign w:val="center"/>
          </w:tcPr>
          <w:p w:rsidR="002D4730" w:rsidRPr="003A35C5" w:rsidRDefault="002D4730" w:rsidP="00FD071C">
            <w:pPr>
              <w:widowControl/>
              <w:jc w:val="center"/>
              <w:rPr>
                <w:rFonts w:ascii="宋体" w:hAnsi="宋体" w:cs="宋体"/>
                <w:color w:val="FF0000"/>
                <w:kern w:val="0"/>
                <w:sz w:val="22"/>
              </w:rPr>
            </w:pPr>
          </w:p>
        </w:tc>
        <w:tc>
          <w:tcPr>
            <w:tcW w:w="1323" w:type="dxa"/>
            <w:shd w:val="clear" w:color="auto" w:fill="auto"/>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QSn</w:t>
            </w:r>
            <w:r w:rsidRPr="00753860">
              <w:rPr>
                <w:rFonts w:ascii="宋体" w:hAnsi="宋体" w:hint="eastAsia"/>
                <w:color w:val="000000"/>
                <w:kern w:val="0"/>
                <w:sz w:val="18"/>
                <w:szCs w:val="18"/>
              </w:rPr>
              <w:t>7-0.2</w:t>
            </w:r>
          </w:p>
        </w:tc>
        <w:tc>
          <w:tcPr>
            <w:tcW w:w="805"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shd w:val="clear" w:color="auto" w:fill="auto"/>
            <w:vAlign w:val="center"/>
          </w:tcPr>
          <w:p w:rsidR="002D4730" w:rsidRPr="003A35C5" w:rsidRDefault="002D4730" w:rsidP="00FD071C">
            <w:pPr>
              <w:widowControl/>
              <w:jc w:val="center"/>
              <w:rPr>
                <w:rFonts w:ascii="宋体" w:hAnsi="宋体" w:cs="宋体"/>
                <w:color w:val="FF0000"/>
                <w:kern w:val="0"/>
                <w:sz w:val="22"/>
              </w:rPr>
            </w:pPr>
          </w:p>
        </w:tc>
        <w:tc>
          <w:tcPr>
            <w:tcW w:w="1323" w:type="dxa"/>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H06</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val="restart"/>
            <w:shd w:val="clear" w:color="auto" w:fill="auto"/>
            <w:vAlign w:val="center"/>
            <w:hideMark/>
          </w:tcPr>
          <w:p w:rsidR="002D4730" w:rsidRPr="00753860" w:rsidRDefault="002D4730" w:rsidP="00FD071C">
            <w:pPr>
              <w:jc w:val="center"/>
              <w:rPr>
                <w:rFonts w:ascii="宋体" w:hAnsi="宋体"/>
                <w:color w:val="000000"/>
                <w:kern w:val="0"/>
                <w:sz w:val="18"/>
                <w:szCs w:val="18"/>
              </w:rPr>
            </w:pPr>
            <w:r w:rsidRPr="00753860">
              <w:rPr>
                <w:rFonts w:ascii="宋体" w:hAnsi="宋体" w:hint="eastAsia"/>
                <w:color w:val="000000"/>
                <w:kern w:val="0"/>
                <w:sz w:val="18"/>
                <w:szCs w:val="18"/>
              </w:rPr>
              <w:t>铝青铜</w:t>
            </w:r>
          </w:p>
        </w:tc>
        <w:tc>
          <w:tcPr>
            <w:tcW w:w="1323" w:type="dxa"/>
            <w:shd w:val="clear" w:color="auto" w:fill="auto"/>
            <w:vAlign w:val="center"/>
            <w:hideMark/>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QAl9-2</w:t>
            </w: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≥4-≤</w:t>
            </w:r>
            <w:r w:rsidRPr="00753860">
              <w:rPr>
                <w:rFonts w:ascii="宋体" w:hAnsi="宋体"/>
                <w:color w:val="000000"/>
                <w:kern w:val="0"/>
                <w:sz w:val="18"/>
                <w:szCs w:val="18"/>
              </w:rPr>
              <w:t>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540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16</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shd w:val="clear" w:color="auto" w:fill="auto"/>
            <w:vAlign w:val="center"/>
            <w:hideMark/>
          </w:tcPr>
          <w:p w:rsidR="002D4730" w:rsidRPr="003A35C5" w:rsidRDefault="002D4730" w:rsidP="00FD071C">
            <w:pPr>
              <w:jc w:val="center"/>
              <w:rPr>
                <w:rFonts w:ascii="宋体" w:hAnsi="宋体" w:cs="宋体"/>
                <w:color w:val="FF0000"/>
                <w:kern w:val="0"/>
                <w:sz w:val="18"/>
                <w:szCs w:val="18"/>
              </w:rPr>
            </w:pPr>
          </w:p>
        </w:tc>
        <w:tc>
          <w:tcPr>
            <w:tcW w:w="1323" w:type="dxa"/>
            <w:shd w:val="clear" w:color="auto" w:fill="auto"/>
            <w:vAlign w:val="center"/>
            <w:hideMark/>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QAl9-4</w:t>
            </w: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≥4-≤</w:t>
            </w:r>
            <w:r w:rsidRPr="00753860">
              <w:rPr>
                <w:rFonts w:ascii="宋体" w:hAnsi="宋体"/>
                <w:color w:val="000000"/>
                <w:kern w:val="0"/>
                <w:sz w:val="18"/>
                <w:szCs w:val="18"/>
              </w:rPr>
              <w:t>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580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13</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shd w:val="clear" w:color="auto" w:fill="auto"/>
            <w:vAlign w:val="center"/>
            <w:hideMark/>
          </w:tcPr>
          <w:p w:rsidR="002D4730" w:rsidRPr="003A35C5" w:rsidRDefault="002D4730" w:rsidP="00FD071C">
            <w:pPr>
              <w:jc w:val="center"/>
              <w:rPr>
                <w:rFonts w:ascii="宋体" w:hAnsi="宋体"/>
                <w:color w:val="FF0000"/>
                <w:kern w:val="0"/>
                <w:sz w:val="18"/>
                <w:szCs w:val="18"/>
              </w:rPr>
            </w:pPr>
          </w:p>
        </w:tc>
        <w:tc>
          <w:tcPr>
            <w:tcW w:w="1323" w:type="dxa"/>
            <w:shd w:val="clear" w:color="auto" w:fill="auto"/>
            <w:vAlign w:val="center"/>
            <w:hideMark/>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QAl10-3-1.5</w:t>
            </w: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≥4-≤</w:t>
            </w:r>
            <w:r w:rsidRPr="00753860">
              <w:rPr>
                <w:rFonts w:ascii="宋体" w:hAnsi="宋体"/>
                <w:color w:val="000000"/>
                <w:kern w:val="0"/>
                <w:sz w:val="18"/>
                <w:szCs w:val="18"/>
              </w:rPr>
              <w:t>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630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8</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0"/>
          <w:jc w:val="center"/>
        </w:trPr>
        <w:tc>
          <w:tcPr>
            <w:tcW w:w="667" w:type="dxa"/>
            <w:vMerge w:val="restart"/>
            <w:shd w:val="clear" w:color="auto" w:fill="auto"/>
            <w:vAlign w:val="center"/>
          </w:tcPr>
          <w:p w:rsidR="002D4730" w:rsidRPr="00753860" w:rsidRDefault="002D4730" w:rsidP="00FD071C">
            <w:pPr>
              <w:jc w:val="center"/>
              <w:rPr>
                <w:rFonts w:ascii="宋体" w:hAnsi="宋体"/>
                <w:color w:val="000000"/>
                <w:kern w:val="0"/>
                <w:sz w:val="18"/>
                <w:szCs w:val="18"/>
              </w:rPr>
            </w:pPr>
            <w:r w:rsidRPr="00753860">
              <w:rPr>
                <w:rFonts w:ascii="宋体" w:hAnsi="宋体" w:cs="宋体" w:hint="eastAsia"/>
                <w:color w:val="000000"/>
                <w:kern w:val="0"/>
                <w:sz w:val="18"/>
                <w:szCs w:val="18"/>
              </w:rPr>
              <w:t>硅青铜</w:t>
            </w:r>
          </w:p>
        </w:tc>
        <w:tc>
          <w:tcPr>
            <w:tcW w:w="1323" w:type="dxa"/>
            <w:vMerge w:val="restart"/>
            <w:shd w:val="clear" w:color="auto" w:fill="auto"/>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QSi3-1</w:t>
            </w:r>
          </w:p>
        </w:tc>
        <w:tc>
          <w:tcPr>
            <w:tcW w:w="805" w:type="dxa"/>
            <w:vMerge w:val="restart"/>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4-</w:t>
            </w:r>
            <w:r w:rsidRPr="00753860">
              <w:rPr>
                <w:rFonts w:ascii="宋体" w:hAnsi="宋体"/>
                <w:color w:val="000000"/>
                <w:kern w:val="0"/>
                <w:sz w:val="18"/>
                <w:szCs w:val="18"/>
              </w:rPr>
              <w:t>12</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490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13</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91"/>
          <w:jc w:val="center"/>
        </w:trPr>
        <w:tc>
          <w:tcPr>
            <w:tcW w:w="667" w:type="dxa"/>
            <w:vMerge/>
            <w:shd w:val="clear" w:color="auto" w:fill="auto"/>
            <w:vAlign w:val="center"/>
          </w:tcPr>
          <w:p w:rsidR="002D4730" w:rsidRPr="00753860" w:rsidRDefault="002D4730" w:rsidP="00FD071C">
            <w:pPr>
              <w:jc w:val="center"/>
              <w:rPr>
                <w:rFonts w:ascii="宋体" w:hAnsi="宋体"/>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Merge/>
            <w:vAlign w:val="center"/>
          </w:tcPr>
          <w:p w:rsidR="002D4730" w:rsidRPr="00753860" w:rsidRDefault="002D4730" w:rsidP="00FD071C">
            <w:pPr>
              <w:widowControl/>
              <w:jc w:val="center"/>
              <w:rPr>
                <w:rFonts w:ascii="宋体" w:hAnsi="宋体"/>
                <w:color w:val="000000"/>
                <w:kern w:val="0"/>
                <w:sz w:val="18"/>
                <w:szCs w:val="18"/>
              </w:rPr>
            </w:pP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12</w:t>
            </w:r>
            <w:r w:rsidRPr="00753860">
              <w:rPr>
                <w:rFonts w:ascii="宋体" w:hAnsi="宋体" w:hint="eastAsia"/>
                <w:color w:val="000000"/>
                <w:kern w:val="0"/>
                <w:sz w:val="18"/>
                <w:szCs w:val="18"/>
              </w:rPr>
              <w:t>-</w:t>
            </w:r>
            <w:r w:rsidRPr="00753860">
              <w:rPr>
                <w:rFonts w:ascii="宋体" w:hAnsi="宋体"/>
                <w:color w:val="000000"/>
                <w:kern w:val="0"/>
                <w:sz w:val="18"/>
                <w:szCs w:val="18"/>
              </w:rPr>
              <w:t>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470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19</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91"/>
          <w:jc w:val="center"/>
        </w:trPr>
        <w:tc>
          <w:tcPr>
            <w:tcW w:w="667" w:type="dxa"/>
            <w:vMerge w:val="restart"/>
            <w:shd w:val="clear" w:color="auto" w:fill="auto"/>
            <w:vAlign w:val="center"/>
          </w:tcPr>
          <w:p w:rsidR="002D4730" w:rsidRPr="00753860" w:rsidRDefault="002D4730" w:rsidP="00FD071C">
            <w:pPr>
              <w:jc w:val="center"/>
              <w:rPr>
                <w:rFonts w:ascii="宋体" w:hAnsi="宋体"/>
                <w:color w:val="000000"/>
                <w:kern w:val="0"/>
                <w:sz w:val="18"/>
                <w:szCs w:val="18"/>
              </w:rPr>
            </w:pPr>
            <w:r w:rsidRPr="00753860">
              <w:rPr>
                <w:rFonts w:ascii="宋体" w:hAnsi="宋体" w:cs="宋体" w:hint="eastAsia"/>
                <w:color w:val="000000"/>
                <w:kern w:val="0"/>
                <w:sz w:val="18"/>
                <w:szCs w:val="18"/>
              </w:rPr>
              <w:t>铁白铜</w:t>
            </w:r>
          </w:p>
        </w:tc>
        <w:tc>
          <w:tcPr>
            <w:tcW w:w="1323" w:type="dxa"/>
            <w:vMerge w:val="restart"/>
            <w:shd w:val="clear" w:color="auto" w:fill="auto"/>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BFe30-1-1</w:t>
            </w: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16</w:t>
            </w:r>
            <w:r w:rsidRPr="00753860">
              <w:rPr>
                <w:rFonts w:ascii="宋体" w:hAnsi="宋体" w:hint="eastAsia"/>
                <w:color w:val="000000"/>
                <w:kern w:val="0"/>
                <w:sz w:val="18"/>
                <w:szCs w:val="18"/>
              </w:rPr>
              <w:t>-</w:t>
            </w:r>
            <w:r w:rsidRPr="00753860">
              <w:rPr>
                <w:rFonts w:ascii="宋体" w:hAnsi="宋体"/>
                <w:color w:val="000000"/>
                <w:kern w:val="0"/>
                <w:sz w:val="18"/>
                <w:szCs w:val="18"/>
              </w:rPr>
              <w:t>50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490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91"/>
          <w:jc w:val="center"/>
        </w:trPr>
        <w:tc>
          <w:tcPr>
            <w:tcW w:w="667" w:type="dxa"/>
            <w:vMerge/>
            <w:shd w:val="clear" w:color="auto" w:fill="auto"/>
            <w:vAlign w:val="center"/>
          </w:tcPr>
          <w:p w:rsidR="002D4730" w:rsidRPr="00753860" w:rsidRDefault="002D4730" w:rsidP="00FD071C">
            <w:pPr>
              <w:jc w:val="center"/>
              <w:rPr>
                <w:rFonts w:ascii="宋体" w:hAnsi="宋体"/>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O60</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color w:val="000000"/>
                <w:kern w:val="0"/>
                <w:sz w:val="18"/>
                <w:szCs w:val="18"/>
              </w:rPr>
              <w:t>16</w:t>
            </w:r>
            <w:r w:rsidRPr="00753860">
              <w:rPr>
                <w:rFonts w:ascii="宋体" w:hAnsi="宋体" w:hint="eastAsia"/>
                <w:color w:val="000000"/>
                <w:kern w:val="0"/>
                <w:sz w:val="18"/>
                <w:szCs w:val="18"/>
              </w:rPr>
              <w:t>-</w:t>
            </w:r>
            <w:r w:rsidRPr="00753860">
              <w:rPr>
                <w:rFonts w:ascii="宋体" w:hAnsi="宋体"/>
                <w:color w:val="000000"/>
                <w:kern w:val="0"/>
                <w:sz w:val="18"/>
                <w:szCs w:val="18"/>
              </w:rPr>
              <w:t>50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345</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25</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3A35C5" w:rsidRDefault="002D4730" w:rsidP="00FD071C">
            <w:pPr>
              <w:widowControl/>
              <w:jc w:val="center"/>
              <w:rPr>
                <w:rFonts w:ascii="宋体" w:hAnsi="宋体" w:hint="eastAsia"/>
                <w:color w:val="FF0000"/>
                <w:kern w:val="0"/>
                <w:sz w:val="18"/>
                <w:szCs w:val="18"/>
              </w:rPr>
            </w:pPr>
          </w:p>
        </w:tc>
      </w:tr>
      <w:tr w:rsidR="002D4730" w:rsidRPr="003A35C5" w:rsidTr="00FD071C">
        <w:trPr>
          <w:trHeight w:val="291"/>
          <w:jc w:val="center"/>
        </w:trPr>
        <w:tc>
          <w:tcPr>
            <w:tcW w:w="667" w:type="dxa"/>
            <w:vMerge w:val="restart"/>
            <w:shd w:val="clear" w:color="auto" w:fill="auto"/>
            <w:vAlign w:val="center"/>
          </w:tcPr>
          <w:p w:rsidR="002D4730" w:rsidRPr="00753860" w:rsidRDefault="002D4730" w:rsidP="00FD071C">
            <w:pPr>
              <w:jc w:val="center"/>
              <w:rPr>
                <w:rFonts w:ascii="宋体" w:hAnsi="宋体"/>
                <w:color w:val="000000"/>
                <w:kern w:val="0"/>
                <w:sz w:val="18"/>
                <w:szCs w:val="18"/>
              </w:rPr>
            </w:pPr>
            <w:r w:rsidRPr="00753860">
              <w:rPr>
                <w:rFonts w:ascii="宋体" w:hAnsi="宋体" w:cs="宋体" w:hint="eastAsia"/>
                <w:color w:val="000000"/>
                <w:kern w:val="0"/>
                <w:sz w:val="18"/>
                <w:szCs w:val="18"/>
              </w:rPr>
              <w:t>锰白铜</w:t>
            </w:r>
          </w:p>
        </w:tc>
        <w:tc>
          <w:tcPr>
            <w:tcW w:w="1323" w:type="dxa"/>
            <w:vMerge w:val="restart"/>
            <w:shd w:val="clear" w:color="auto" w:fill="auto"/>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BMn40-1.5</w:t>
            </w: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7</w:t>
            </w:r>
            <w:r w:rsidRPr="00753860">
              <w:rPr>
                <w:rFonts w:ascii="宋体" w:hAnsi="宋体" w:hint="eastAsia"/>
                <w:color w:val="000000"/>
                <w:kern w:val="0"/>
                <w:sz w:val="18"/>
                <w:szCs w:val="18"/>
              </w:rPr>
              <w:t>-</w:t>
            </w:r>
            <w:r w:rsidRPr="00753860">
              <w:rPr>
                <w:rFonts w:ascii="宋体" w:hAnsi="宋体"/>
                <w:color w:val="000000"/>
                <w:kern w:val="0"/>
                <w:sz w:val="18"/>
                <w:szCs w:val="18"/>
              </w:rPr>
              <w:t>20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540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6</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91"/>
          <w:jc w:val="center"/>
        </w:trPr>
        <w:tc>
          <w:tcPr>
            <w:tcW w:w="667" w:type="dxa"/>
            <w:vMerge/>
            <w:shd w:val="clear" w:color="auto" w:fill="auto"/>
            <w:vAlign w:val="center"/>
          </w:tcPr>
          <w:p w:rsidR="002D4730" w:rsidRPr="00753860" w:rsidRDefault="002D4730" w:rsidP="00FD071C">
            <w:pPr>
              <w:jc w:val="center"/>
              <w:rPr>
                <w:rFonts w:ascii="宋体" w:hAnsi="宋体"/>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20</w:t>
            </w:r>
            <w:r w:rsidRPr="00753860">
              <w:rPr>
                <w:rFonts w:ascii="宋体" w:hAnsi="宋体" w:hint="eastAsia"/>
                <w:color w:val="000000"/>
                <w:kern w:val="0"/>
                <w:sz w:val="18"/>
                <w:szCs w:val="18"/>
              </w:rPr>
              <w:t>-</w:t>
            </w:r>
            <w:r w:rsidRPr="00753860">
              <w:rPr>
                <w:rFonts w:ascii="宋体" w:hAnsi="宋体"/>
                <w:color w:val="000000"/>
                <w:kern w:val="0"/>
                <w:sz w:val="18"/>
                <w:szCs w:val="18"/>
              </w:rPr>
              <w:t>30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490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8</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91"/>
          <w:jc w:val="center"/>
        </w:trPr>
        <w:tc>
          <w:tcPr>
            <w:tcW w:w="667" w:type="dxa"/>
            <w:vMerge/>
            <w:shd w:val="clear" w:color="auto" w:fill="auto"/>
            <w:vAlign w:val="center"/>
          </w:tcPr>
          <w:p w:rsidR="002D4730" w:rsidRPr="00753860" w:rsidRDefault="002D4730" w:rsidP="00FD071C">
            <w:pPr>
              <w:jc w:val="center"/>
              <w:rPr>
                <w:rFonts w:ascii="宋体" w:hAnsi="宋体"/>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30</w:t>
            </w:r>
            <w:r w:rsidRPr="00753860">
              <w:rPr>
                <w:rFonts w:ascii="宋体" w:hAnsi="宋体" w:hint="eastAsia"/>
                <w:color w:val="000000"/>
                <w:kern w:val="0"/>
                <w:sz w:val="18"/>
                <w:szCs w:val="18"/>
              </w:rPr>
              <w:t>-</w:t>
            </w:r>
            <w:r w:rsidRPr="00753860">
              <w:rPr>
                <w:rFonts w:ascii="宋体" w:hAnsi="宋体"/>
                <w:color w:val="000000"/>
                <w:kern w:val="0"/>
                <w:sz w:val="18"/>
                <w:szCs w:val="18"/>
              </w:rPr>
              <w:t>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11</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91"/>
          <w:jc w:val="center"/>
        </w:trPr>
        <w:tc>
          <w:tcPr>
            <w:tcW w:w="667" w:type="dxa"/>
            <w:vMerge w:val="restart"/>
            <w:shd w:val="clear" w:color="auto" w:fill="auto"/>
            <w:vAlign w:val="center"/>
          </w:tcPr>
          <w:p w:rsidR="002D4730" w:rsidRPr="00753860" w:rsidRDefault="002D4730" w:rsidP="00FD071C">
            <w:pPr>
              <w:jc w:val="center"/>
              <w:rPr>
                <w:rFonts w:ascii="宋体" w:hAnsi="宋体"/>
                <w:color w:val="000000"/>
                <w:kern w:val="0"/>
                <w:sz w:val="18"/>
                <w:szCs w:val="18"/>
              </w:rPr>
            </w:pPr>
            <w:r w:rsidRPr="00753860">
              <w:rPr>
                <w:rFonts w:ascii="宋体" w:hAnsi="宋体" w:cs="宋体" w:hint="eastAsia"/>
                <w:color w:val="000000"/>
                <w:kern w:val="0"/>
                <w:sz w:val="18"/>
                <w:szCs w:val="18"/>
              </w:rPr>
              <w:t>锌白铜</w:t>
            </w:r>
          </w:p>
        </w:tc>
        <w:tc>
          <w:tcPr>
            <w:tcW w:w="1323" w:type="dxa"/>
            <w:vMerge w:val="restart"/>
            <w:shd w:val="clear" w:color="auto" w:fill="auto"/>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BZn15-20</w:t>
            </w: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H04</w:t>
            </w: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4-</w:t>
            </w:r>
            <w:r w:rsidRPr="00753860">
              <w:rPr>
                <w:rFonts w:ascii="宋体" w:hAnsi="宋体"/>
                <w:color w:val="000000"/>
                <w:kern w:val="0"/>
                <w:sz w:val="18"/>
                <w:szCs w:val="18"/>
              </w:rPr>
              <w:t>12</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440</w:t>
            </w:r>
          </w:p>
        </w:tc>
        <w:tc>
          <w:tcPr>
            <w:tcW w:w="1134"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6</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91"/>
          <w:jc w:val="center"/>
        </w:trPr>
        <w:tc>
          <w:tcPr>
            <w:tcW w:w="667" w:type="dxa"/>
            <w:vMerge/>
            <w:shd w:val="clear" w:color="auto" w:fill="auto"/>
            <w:vAlign w:val="center"/>
          </w:tcPr>
          <w:p w:rsidR="002D4730" w:rsidRPr="00753860" w:rsidRDefault="002D4730" w:rsidP="00FD071C">
            <w:pPr>
              <w:jc w:val="center"/>
              <w:rPr>
                <w:rFonts w:ascii="宋体" w:hAnsi="宋体"/>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12</w:t>
            </w:r>
            <w:r w:rsidRPr="00753860">
              <w:rPr>
                <w:rFonts w:ascii="宋体" w:hAnsi="宋体" w:hint="eastAsia"/>
                <w:color w:val="000000"/>
                <w:kern w:val="0"/>
                <w:sz w:val="18"/>
                <w:szCs w:val="18"/>
              </w:rPr>
              <w:t>-</w:t>
            </w:r>
            <w:r w:rsidRPr="00753860">
              <w:rPr>
                <w:rFonts w:ascii="宋体" w:hAnsi="宋体"/>
                <w:color w:val="000000"/>
                <w:kern w:val="0"/>
                <w:sz w:val="18"/>
                <w:szCs w:val="18"/>
              </w:rPr>
              <w:t>25</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390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8</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91"/>
          <w:jc w:val="center"/>
        </w:trPr>
        <w:tc>
          <w:tcPr>
            <w:tcW w:w="667" w:type="dxa"/>
            <w:vMerge/>
            <w:shd w:val="clear" w:color="auto" w:fill="auto"/>
            <w:vAlign w:val="center"/>
          </w:tcPr>
          <w:p w:rsidR="002D4730" w:rsidRPr="00753860" w:rsidRDefault="002D4730" w:rsidP="00FD071C">
            <w:pPr>
              <w:jc w:val="center"/>
              <w:rPr>
                <w:rFonts w:ascii="宋体" w:hAnsi="宋体"/>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Align w:val="center"/>
          </w:tcPr>
          <w:p w:rsidR="002D4730" w:rsidRPr="00753860" w:rsidRDefault="002D4730" w:rsidP="00FD071C">
            <w:pPr>
              <w:widowControl/>
              <w:jc w:val="center"/>
              <w:rPr>
                <w:rFonts w:ascii="宋体" w:hAnsi="宋体" w:hint="eastAsia"/>
                <w:color w:val="000000"/>
                <w:kern w:val="0"/>
                <w:sz w:val="18"/>
                <w:szCs w:val="18"/>
              </w:rPr>
            </w:pP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r w:rsidRPr="00753860">
              <w:rPr>
                <w:rFonts w:ascii="宋体" w:hAnsi="宋体"/>
                <w:color w:val="000000"/>
                <w:kern w:val="0"/>
                <w:sz w:val="18"/>
                <w:szCs w:val="18"/>
              </w:rPr>
              <w:t>25</w:t>
            </w:r>
            <w:r w:rsidRPr="00753860">
              <w:rPr>
                <w:rFonts w:ascii="宋体" w:hAnsi="宋体" w:hint="eastAsia"/>
                <w:color w:val="000000"/>
                <w:kern w:val="0"/>
                <w:sz w:val="18"/>
                <w:szCs w:val="18"/>
              </w:rPr>
              <w:t>-</w:t>
            </w:r>
            <w:r w:rsidRPr="00753860">
              <w:rPr>
                <w:rFonts w:ascii="宋体" w:hAnsi="宋体"/>
                <w:color w:val="000000"/>
                <w:kern w:val="0"/>
                <w:sz w:val="18"/>
                <w:szCs w:val="18"/>
              </w:rPr>
              <w:t>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345</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13</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91"/>
          <w:jc w:val="center"/>
        </w:trPr>
        <w:tc>
          <w:tcPr>
            <w:tcW w:w="667" w:type="dxa"/>
            <w:vMerge/>
            <w:shd w:val="clear" w:color="auto" w:fill="auto"/>
            <w:vAlign w:val="center"/>
          </w:tcPr>
          <w:p w:rsidR="002D4730" w:rsidRPr="00753860" w:rsidRDefault="002D4730" w:rsidP="00FD071C">
            <w:pPr>
              <w:jc w:val="center"/>
              <w:rPr>
                <w:rFonts w:ascii="宋体" w:hAnsi="宋体"/>
                <w:color w:val="00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M60</w:t>
            </w:r>
          </w:p>
        </w:tc>
        <w:tc>
          <w:tcPr>
            <w:tcW w:w="1333"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w:t>
            </w:r>
            <w:r w:rsidRPr="00753860">
              <w:rPr>
                <w:rFonts w:ascii="宋体" w:hAnsi="宋体"/>
                <w:color w:val="000000"/>
                <w:kern w:val="0"/>
                <w:sz w:val="18"/>
                <w:szCs w:val="18"/>
              </w:rPr>
              <w:t>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295</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33</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91"/>
          <w:jc w:val="center"/>
        </w:trPr>
        <w:tc>
          <w:tcPr>
            <w:tcW w:w="667" w:type="dxa"/>
            <w:vMerge/>
            <w:shd w:val="clear" w:color="auto" w:fill="auto"/>
            <w:vAlign w:val="center"/>
          </w:tcPr>
          <w:p w:rsidR="002D4730" w:rsidRPr="003A35C5" w:rsidRDefault="002D4730" w:rsidP="00FD071C">
            <w:pPr>
              <w:jc w:val="center"/>
              <w:rPr>
                <w:rFonts w:ascii="宋体" w:hAnsi="宋体"/>
                <w:color w:val="FF0000"/>
                <w:kern w:val="0"/>
                <w:sz w:val="18"/>
                <w:szCs w:val="18"/>
              </w:rPr>
            </w:pPr>
          </w:p>
        </w:tc>
        <w:tc>
          <w:tcPr>
            <w:tcW w:w="1323" w:type="dxa"/>
            <w:vMerge w:val="restart"/>
            <w:shd w:val="clear" w:color="auto" w:fill="auto"/>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BZn15-24-1.5</w:t>
            </w:r>
          </w:p>
        </w:tc>
        <w:tc>
          <w:tcPr>
            <w:tcW w:w="805"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H06</w:t>
            </w:r>
          </w:p>
        </w:tc>
        <w:tc>
          <w:tcPr>
            <w:tcW w:w="1333"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hint="eastAsia"/>
                <w:color w:val="000000"/>
                <w:kern w:val="0"/>
                <w:sz w:val="18"/>
                <w:szCs w:val="18"/>
              </w:rPr>
              <w:t>3-</w:t>
            </w:r>
            <w:r w:rsidRPr="00753860">
              <w:rPr>
                <w:rFonts w:ascii="宋体" w:hAnsi="宋体"/>
                <w:color w:val="000000"/>
                <w:kern w:val="0"/>
                <w:sz w:val="18"/>
                <w:szCs w:val="18"/>
              </w:rPr>
              <w:t>18</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590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3</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91"/>
          <w:jc w:val="center"/>
        </w:trPr>
        <w:tc>
          <w:tcPr>
            <w:tcW w:w="667" w:type="dxa"/>
            <w:vMerge/>
            <w:shd w:val="clear" w:color="auto" w:fill="auto"/>
            <w:vAlign w:val="center"/>
          </w:tcPr>
          <w:p w:rsidR="002D4730" w:rsidRPr="003A35C5" w:rsidRDefault="002D4730" w:rsidP="00FD071C">
            <w:pPr>
              <w:jc w:val="center"/>
              <w:rPr>
                <w:rFonts w:ascii="宋体" w:hAnsi="宋体"/>
                <w:color w:val="FF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H04</w:t>
            </w:r>
          </w:p>
        </w:tc>
        <w:tc>
          <w:tcPr>
            <w:tcW w:w="1333" w:type="dxa"/>
          </w:tcPr>
          <w:p w:rsidR="002D4730" w:rsidRPr="00753860" w:rsidRDefault="002D4730" w:rsidP="00FD071C">
            <w:pPr>
              <w:jc w:val="center"/>
              <w:rPr>
                <w:color w:val="000000"/>
              </w:rPr>
            </w:pPr>
            <w:r w:rsidRPr="00753860">
              <w:rPr>
                <w:rFonts w:ascii="宋体" w:hAnsi="宋体" w:hint="eastAsia"/>
                <w:color w:val="000000"/>
                <w:kern w:val="0"/>
                <w:sz w:val="18"/>
                <w:szCs w:val="18"/>
              </w:rPr>
              <w:t>3-</w:t>
            </w:r>
            <w:r w:rsidRPr="00753860">
              <w:rPr>
                <w:rFonts w:ascii="宋体" w:hAnsi="宋体"/>
                <w:color w:val="000000"/>
                <w:kern w:val="0"/>
                <w:sz w:val="18"/>
                <w:szCs w:val="18"/>
              </w:rPr>
              <w:t>18</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440</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color w:val="000000"/>
                <w:kern w:val="0"/>
                <w:sz w:val="18"/>
                <w:szCs w:val="18"/>
              </w:rPr>
              <w:t>5</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91"/>
          <w:jc w:val="center"/>
        </w:trPr>
        <w:tc>
          <w:tcPr>
            <w:tcW w:w="667" w:type="dxa"/>
            <w:vMerge/>
            <w:shd w:val="clear" w:color="auto" w:fill="auto"/>
            <w:vAlign w:val="center"/>
          </w:tcPr>
          <w:p w:rsidR="002D4730" w:rsidRPr="003A35C5" w:rsidRDefault="002D4730" w:rsidP="00FD071C">
            <w:pPr>
              <w:jc w:val="center"/>
              <w:rPr>
                <w:rFonts w:ascii="宋体" w:hAnsi="宋体"/>
                <w:color w:val="FF0000"/>
                <w:kern w:val="0"/>
                <w:sz w:val="18"/>
                <w:szCs w:val="18"/>
              </w:rPr>
            </w:pPr>
          </w:p>
        </w:tc>
        <w:tc>
          <w:tcPr>
            <w:tcW w:w="1323" w:type="dxa"/>
            <w:vMerge/>
            <w:shd w:val="clear" w:color="auto" w:fill="auto"/>
            <w:vAlign w:val="center"/>
          </w:tcPr>
          <w:p w:rsidR="002D4730" w:rsidRPr="00753860" w:rsidRDefault="002D4730" w:rsidP="00FD071C">
            <w:pPr>
              <w:widowControl/>
              <w:jc w:val="center"/>
              <w:rPr>
                <w:rFonts w:ascii="宋体" w:hAnsi="宋体"/>
                <w:color w:val="000000"/>
                <w:kern w:val="0"/>
                <w:sz w:val="18"/>
                <w:szCs w:val="18"/>
              </w:rPr>
            </w:pPr>
          </w:p>
        </w:tc>
        <w:tc>
          <w:tcPr>
            <w:tcW w:w="805"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O60</w:t>
            </w:r>
          </w:p>
        </w:tc>
        <w:tc>
          <w:tcPr>
            <w:tcW w:w="1333" w:type="dxa"/>
          </w:tcPr>
          <w:p w:rsidR="002D4730" w:rsidRPr="00753860" w:rsidRDefault="002D4730" w:rsidP="00FD071C">
            <w:pPr>
              <w:jc w:val="center"/>
              <w:rPr>
                <w:color w:val="000000"/>
              </w:rPr>
            </w:pPr>
            <w:r w:rsidRPr="00753860">
              <w:rPr>
                <w:rFonts w:ascii="宋体" w:hAnsi="宋体" w:hint="eastAsia"/>
                <w:color w:val="000000"/>
                <w:kern w:val="0"/>
                <w:sz w:val="18"/>
                <w:szCs w:val="18"/>
              </w:rPr>
              <w:t>3-</w:t>
            </w:r>
            <w:r w:rsidRPr="00753860">
              <w:rPr>
                <w:rFonts w:ascii="宋体" w:hAnsi="宋体"/>
                <w:color w:val="000000"/>
                <w:kern w:val="0"/>
                <w:sz w:val="18"/>
                <w:szCs w:val="18"/>
              </w:rPr>
              <w:t>18</w:t>
            </w:r>
          </w:p>
        </w:tc>
        <w:tc>
          <w:tcPr>
            <w:tcW w:w="1134" w:type="dxa"/>
            <w:vAlign w:val="center"/>
          </w:tcPr>
          <w:p w:rsidR="002D4730" w:rsidRPr="00753860" w:rsidRDefault="002D4730" w:rsidP="00FD071C">
            <w:pPr>
              <w:widowControl/>
              <w:jc w:val="center"/>
              <w:rPr>
                <w:rFonts w:ascii="宋体" w:hAnsi="宋体"/>
                <w:color w:val="000000"/>
                <w:kern w:val="0"/>
                <w:sz w:val="18"/>
                <w:szCs w:val="18"/>
              </w:rPr>
            </w:pPr>
            <w:r w:rsidRPr="00753860">
              <w:rPr>
                <w:rFonts w:ascii="宋体" w:hAnsi="宋体"/>
                <w:color w:val="000000"/>
                <w:kern w:val="0"/>
                <w:sz w:val="18"/>
                <w:szCs w:val="18"/>
              </w:rPr>
              <w:t>295</w:t>
            </w:r>
          </w:p>
        </w:tc>
        <w:tc>
          <w:tcPr>
            <w:tcW w:w="1134" w:type="dxa"/>
            <w:vAlign w:val="center"/>
          </w:tcPr>
          <w:p w:rsidR="002D4730" w:rsidRPr="00753860" w:rsidRDefault="002D4730" w:rsidP="00FD071C">
            <w:pPr>
              <w:widowControl/>
              <w:jc w:val="center"/>
              <w:rPr>
                <w:rFonts w:ascii="宋体" w:hAnsi="宋体"/>
                <w:color w:val="000000"/>
                <w:kern w:val="0"/>
                <w:sz w:val="18"/>
                <w:szCs w:val="18"/>
              </w:rPr>
            </w:pPr>
          </w:p>
        </w:tc>
        <w:tc>
          <w:tcPr>
            <w:tcW w:w="851"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color w:val="000000"/>
                <w:kern w:val="0"/>
                <w:sz w:val="18"/>
                <w:szCs w:val="18"/>
              </w:rPr>
              <w:t>30</w:t>
            </w:r>
          </w:p>
        </w:tc>
        <w:tc>
          <w:tcPr>
            <w:tcW w:w="850" w:type="dxa"/>
            <w:vAlign w:val="center"/>
          </w:tcPr>
          <w:p w:rsidR="002D4730" w:rsidRPr="00753860" w:rsidRDefault="002D4730" w:rsidP="00FD071C">
            <w:pPr>
              <w:widowControl/>
              <w:jc w:val="center"/>
              <w:rPr>
                <w:rFonts w:ascii="宋体" w:hAnsi="宋体" w:hint="eastAsia"/>
                <w:color w:val="000000"/>
                <w:kern w:val="0"/>
                <w:sz w:val="18"/>
                <w:szCs w:val="18"/>
              </w:rPr>
            </w:pPr>
            <w:r w:rsidRPr="00753860">
              <w:rPr>
                <w:rFonts w:ascii="宋体" w:hAnsi="宋体" w:hint="eastAsia"/>
                <w:color w:val="000000"/>
                <w:kern w:val="0"/>
                <w:sz w:val="18"/>
                <w:szCs w:val="18"/>
              </w:rPr>
              <w:t>-</w:t>
            </w:r>
          </w:p>
        </w:tc>
        <w:tc>
          <w:tcPr>
            <w:tcW w:w="724" w:type="dxa"/>
            <w:vAlign w:val="center"/>
          </w:tcPr>
          <w:p w:rsidR="002D4730" w:rsidRPr="00753860" w:rsidRDefault="002D4730" w:rsidP="00FD071C">
            <w:pPr>
              <w:widowControl/>
              <w:jc w:val="center"/>
              <w:rPr>
                <w:rFonts w:ascii="宋体" w:hAnsi="宋体" w:hint="eastAsia"/>
                <w:color w:val="000000"/>
                <w:kern w:val="0"/>
                <w:sz w:val="18"/>
                <w:szCs w:val="18"/>
              </w:rPr>
            </w:pPr>
          </w:p>
        </w:tc>
      </w:tr>
      <w:tr w:rsidR="002D4730" w:rsidRPr="003A35C5" w:rsidTr="00FD071C">
        <w:trPr>
          <w:trHeight w:val="291"/>
          <w:jc w:val="center"/>
        </w:trPr>
        <w:tc>
          <w:tcPr>
            <w:tcW w:w="8821" w:type="dxa"/>
            <w:gridSpan w:val="9"/>
            <w:shd w:val="clear" w:color="auto" w:fill="auto"/>
            <w:vAlign w:val="center"/>
          </w:tcPr>
          <w:p w:rsidR="002D4730" w:rsidRPr="00753860" w:rsidRDefault="002D4730" w:rsidP="00FD071C">
            <w:pPr>
              <w:widowControl/>
              <w:jc w:val="left"/>
              <w:rPr>
                <w:rFonts w:ascii="宋体" w:hAnsi="宋体" w:hint="eastAsia"/>
                <w:color w:val="000000"/>
                <w:kern w:val="0"/>
                <w:sz w:val="18"/>
                <w:szCs w:val="18"/>
              </w:rPr>
            </w:pPr>
            <w:r w:rsidRPr="00753860">
              <w:rPr>
                <w:rFonts w:ascii="宋体" w:hAnsi="宋体" w:hint="eastAsia"/>
                <w:color w:val="000000"/>
                <w:kern w:val="0"/>
                <w:sz w:val="18"/>
                <w:szCs w:val="18"/>
              </w:rPr>
              <w:t>注：</w:t>
            </w:r>
            <w:r w:rsidRPr="00753860">
              <w:rPr>
                <w:rFonts w:ascii="宋体" w:hAnsi="宋体" w:hint="eastAsia"/>
                <w:color w:val="000000"/>
                <w:kern w:val="0"/>
                <w:sz w:val="18"/>
                <w:szCs w:val="18"/>
                <w:vertAlign w:val="superscript"/>
              </w:rPr>
              <w:t>a</w:t>
            </w:r>
            <w:r w:rsidRPr="00753860">
              <w:rPr>
                <w:rFonts w:ascii="宋体" w:hAnsi="宋体" w:hint="eastAsia"/>
                <w:color w:val="000000"/>
                <w:kern w:val="0"/>
                <w:sz w:val="18"/>
                <w:szCs w:val="18"/>
              </w:rPr>
              <w:t xml:space="preserve"> 此硬度值为经淬火处理及冷加工时效后的性能参考值。</w:t>
            </w:r>
          </w:p>
        </w:tc>
      </w:tr>
    </w:tbl>
    <w:p w:rsidR="004E2AE0" w:rsidRPr="002D4730" w:rsidRDefault="004E2AE0" w:rsidP="004E2AE0">
      <w:pPr>
        <w:spacing w:line="360" w:lineRule="auto"/>
        <w:jc w:val="center"/>
        <w:rPr>
          <w:rFonts w:ascii="宋体" w:hAnsi="宋体"/>
          <w:b/>
          <w:color w:val="000000"/>
        </w:rPr>
      </w:pPr>
    </w:p>
    <w:p w:rsidR="004E2AE0" w:rsidRPr="00D9013D" w:rsidRDefault="004E2AE0" w:rsidP="004E2AE0">
      <w:pPr>
        <w:spacing w:line="360" w:lineRule="auto"/>
        <w:jc w:val="center"/>
        <w:rPr>
          <w:rFonts w:ascii="宋体" w:hAnsi="宋体"/>
          <w:b/>
          <w:color w:val="000000"/>
        </w:rPr>
      </w:pPr>
      <w:r w:rsidRPr="00D9013D">
        <w:rPr>
          <w:rFonts w:ascii="宋体" w:hAnsi="宋体" w:hint="eastAsia"/>
          <w:b/>
          <w:color w:val="000000"/>
        </w:rPr>
        <w:t>表</w:t>
      </w:r>
      <w:r w:rsidR="002D4730">
        <w:rPr>
          <w:rFonts w:ascii="宋体" w:hAnsi="宋体" w:hint="eastAsia"/>
          <w:b/>
          <w:color w:val="000000"/>
        </w:rPr>
        <w:t>25</w:t>
      </w:r>
      <w:r w:rsidRPr="00D9013D">
        <w:rPr>
          <w:rFonts w:ascii="宋体" w:hAnsi="宋体" w:hint="eastAsia"/>
          <w:b/>
          <w:color w:val="000000"/>
        </w:rPr>
        <w:t xml:space="preserve">　矩形棒材的力学性能</w:t>
      </w:r>
    </w:p>
    <w:tbl>
      <w:tblPr>
        <w:tblW w:w="882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746"/>
        <w:gridCol w:w="805"/>
        <w:gridCol w:w="1327"/>
        <w:gridCol w:w="1008"/>
        <w:gridCol w:w="694"/>
        <w:gridCol w:w="758"/>
        <w:gridCol w:w="908"/>
        <w:gridCol w:w="908"/>
      </w:tblGrid>
      <w:tr w:rsidR="004E2AE0" w:rsidRPr="002D4730" w:rsidTr="0063593C">
        <w:trPr>
          <w:trHeight w:val="315"/>
          <w:jc w:val="center"/>
        </w:trPr>
        <w:tc>
          <w:tcPr>
            <w:tcW w:w="667" w:type="dxa"/>
            <w:vMerge w:val="restart"/>
            <w:shd w:val="clear" w:color="auto" w:fill="auto"/>
            <w:vAlign w:val="center"/>
            <w:hideMark/>
          </w:tcPr>
          <w:p w:rsidR="004E2AE0" w:rsidRPr="002D4730" w:rsidRDefault="004E2AE0" w:rsidP="0063593C">
            <w:pPr>
              <w:widowControl/>
              <w:jc w:val="center"/>
              <w:rPr>
                <w:rFonts w:ascii="宋体" w:hAnsi="宋体" w:cs="宋体"/>
                <w:color w:val="000000" w:themeColor="text1"/>
                <w:kern w:val="0"/>
                <w:sz w:val="18"/>
                <w:szCs w:val="18"/>
              </w:rPr>
            </w:pPr>
            <w:r w:rsidRPr="002D4730">
              <w:rPr>
                <w:rFonts w:ascii="宋体" w:hAnsi="宋体" w:cs="宋体" w:hint="eastAsia"/>
                <w:color w:val="000000" w:themeColor="text1"/>
                <w:kern w:val="0"/>
                <w:sz w:val="18"/>
                <w:szCs w:val="18"/>
              </w:rPr>
              <w:t>分类</w:t>
            </w:r>
          </w:p>
        </w:tc>
        <w:tc>
          <w:tcPr>
            <w:tcW w:w="1746" w:type="dxa"/>
            <w:vMerge w:val="restart"/>
            <w:shd w:val="clear" w:color="auto" w:fill="auto"/>
            <w:vAlign w:val="center"/>
            <w:hideMark/>
          </w:tcPr>
          <w:p w:rsidR="004E2AE0" w:rsidRPr="002D4730" w:rsidRDefault="004E2AE0" w:rsidP="0063593C">
            <w:pPr>
              <w:widowControl/>
              <w:jc w:val="center"/>
              <w:rPr>
                <w:rFonts w:ascii="宋体" w:hAnsi="宋体" w:cs="宋体"/>
                <w:color w:val="000000" w:themeColor="text1"/>
                <w:kern w:val="0"/>
                <w:sz w:val="18"/>
                <w:szCs w:val="18"/>
              </w:rPr>
            </w:pPr>
            <w:r w:rsidRPr="002D4730">
              <w:rPr>
                <w:rFonts w:ascii="宋体" w:hAnsi="宋体" w:cs="宋体" w:hint="eastAsia"/>
                <w:color w:val="000000" w:themeColor="text1"/>
                <w:kern w:val="0"/>
                <w:sz w:val="18"/>
                <w:szCs w:val="18"/>
              </w:rPr>
              <w:t>牌号</w:t>
            </w:r>
          </w:p>
        </w:tc>
        <w:tc>
          <w:tcPr>
            <w:tcW w:w="805" w:type="dxa"/>
            <w:vMerge w:val="restart"/>
            <w:vAlign w:val="center"/>
          </w:tcPr>
          <w:p w:rsidR="004E2AE0" w:rsidRPr="002D4730" w:rsidRDefault="004E2AE0" w:rsidP="0063593C">
            <w:pPr>
              <w:widowControl/>
              <w:jc w:val="center"/>
              <w:rPr>
                <w:rFonts w:ascii="宋体" w:hAnsi="宋体" w:cs="宋体"/>
                <w:color w:val="000000" w:themeColor="text1"/>
                <w:kern w:val="0"/>
                <w:sz w:val="18"/>
                <w:szCs w:val="18"/>
              </w:rPr>
            </w:pPr>
            <w:r w:rsidRPr="002D4730">
              <w:rPr>
                <w:rFonts w:ascii="宋体" w:hAnsi="宋体" w:cs="宋体" w:hint="eastAsia"/>
                <w:color w:val="000000" w:themeColor="text1"/>
                <w:kern w:val="0"/>
                <w:sz w:val="18"/>
                <w:szCs w:val="18"/>
              </w:rPr>
              <w:t>状态</w:t>
            </w:r>
          </w:p>
        </w:tc>
        <w:tc>
          <w:tcPr>
            <w:tcW w:w="1327" w:type="dxa"/>
            <w:vMerge w:val="restart"/>
            <w:vAlign w:val="center"/>
          </w:tcPr>
          <w:p w:rsidR="004E2AE0" w:rsidRPr="002D4730" w:rsidRDefault="004E2AE0" w:rsidP="0063593C">
            <w:pPr>
              <w:jc w:val="center"/>
              <w:rPr>
                <w:rFonts w:ascii="宋体" w:hAnsi="宋体"/>
                <w:bCs/>
                <w:color w:val="000000" w:themeColor="text1"/>
                <w:sz w:val="18"/>
                <w:szCs w:val="18"/>
              </w:rPr>
            </w:pPr>
            <w:r w:rsidRPr="002D4730">
              <w:rPr>
                <w:rFonts w:ascii="宋体" w:hAnsi="宋体" w:hint="eastAsia"/>
                <w:bCs/>
                <w:color w:val="000000" w:themeColor="text1"/>
                <w:sz w:val="18"/>
                <w:szCs w:val="18"/>
              </w:rPr>
              <w:t>直径、对边距 ㎜</w:t>
            </w:r>
          </w:p>
        </w:tc>
        <w:tc>
          <w:tcPr>
            <w:tcW w:w="1008" w:type="dxa"/>
            <w:vMerge w:val="restart"/>
            <w:vAlign w:val="center"/>
          </w:tcPr>
          <w:p w:rsidR="004E2AE0" w:rsidRPr="002D4730" w:rsidRDefault="004E2AE0" w:rsidP="0063593C">
            <w:pPr>
              <w:widowControl/>
              <w:jc w:val="center"/>
              <w:rPr>
                <w:rFonts w:ascii="宋体" w:hAnsi="宋体" w:cs="宋体"/>
                <w:color w:val="000000" w:themeColor="text1"/>
                <w:kern w:val="0"/>
                <w:sz w:val="18"/>
                <w:szCs w:val="18"/>
              </w:rPr>
            </w:pPr>
            <w:r w:rsidRPr="002D4730">
              <w:rPr>
                <w:rFonts w:ascii="宋体" w:hAnsi="宋体" w:cs="宋体" w:hint="eastAsia"/>
                <w:color w:val="000000" w:themeColor="text1"/>
                <w:kern w:val="0"/>
                <w:sz w:val="18"/>
                <w:szCs w:val="18"/>
              </w:rPr>
              <w:t>抗拉强度</w:t>
            </w:r>
            <w:proofErr w:type="spellStart"/>
            <w:r w:rsidRPr="002D4730">
              <w:rPr>
                <w:rFonts w:ascii="宋体" w:hAnsi="宋体" w:cs="宋体" w:hint="eastAsia"/>
                <w:color w:val="000000" w:themeColor="text1"/>
                <w:kern w:val="0"/>
                <w:szCs w:val="21"/>
              </w:rPr>
              <w:t>R</w:t>
            </w:r>
            <w:r w:rsidRPr="002D4730">
              <w:rPr>
                <w:rFonts w:ascii="宋体" w:hAnsi="宋体" w:cs="宋体" w:hint="eastAsia"/>
                <w:color w:val="000000" w:themeColor="text1"/>
                <w:kern w:val="0"/>
                <w:szCs w:val="21"/>
                <w:vertAlign w:val="subscript"/>
              </w:rPr>
              <w:t>m</w:t>
            </w:r>
            <w:proofErr w:type="spellEnd"/>
          </w:p>
          <w:p w:rsidR="004E2AE0" w:rsidRPr="002D4730" w:rsidRDefault="004E2AE0" w:rsidP="0063593C">
            <w:pPr>
              <w:widowControl/>
              <w:jc w:val="center"/>
              <w:rPr>
                <w:rFonts w:ascii="宋体" w:hAnsi="宋体" w:cs="宋体"/>
                <w:color w:val="000000" w:themeColor="text1"/>
                <w:kern w:val="0"/>
                <w:sz w:val="18"/>
                <w:szCs w:val="18"/>
              </w:rPr>
            </w:pPr>
            <w:proofErr w:type="spellStart"/>
            <w:r w:rsidRPr="002D4730">
              <w:rPr>
                <w:rFonts w:ascii="宋体" w:hAnsi="宋体" w:cs="宋体" w:hint="eastAsia"/>
                <w:color w:val="000000" w:themeColor="text1"/>
                <w:kern w:val="0"/>
                <w:sz w:val="18"/>
                <w:szCs w:val="18"/>
              </w:rPr>
              <w:t>MPa</w:t>
            </w:r>
            <w:proofErr w:type="spellEnd"/>
          </w:p>
        </w:tc>
        <w:tc>
          <w:tcPr>
            <w:tcW w:w="694" w:type="dxa"/>
            <w:vMerge w:val="restart"/>
            <w:vAlign w:val="center"/>
          </w:tcPr>
          <w:p w:rsidR="004E2AE0" w:rsidRPr="002D4730" w:rsidRDefault="004E2AE0" w:rsidP="0063593C">
            <w:pPr>
              <w:jc w:val="center"/>
              <w:rPr>
                <w:rFonts w:ascii="宋体" w:hAnsi="宋体" w:cs="宋体"/>
                <w:color w:val="000000" w:themeColor="text1"/>
                <w:kern w:val="0"/>
                <w:sz w:val="18"/>
                <w:szCs w:val="18"/>
              </w:rPr>
            </w:pPr>
            <w:r w:rsidRPr="002D4730">
              <w:rPr>
                <w:rFonts w:ascii="宋体" w:hAnsi="宋体" w:cs="宋体" w:hint="eastAsia"/>
                <w:color w:val="000000" w:themeColor="text1"/>
                <w:kern w:val="0"/>
                <w:sz w:val="18"/>
                <w:szCs w:val="18"/>
              </w:rPr>
              <w:t>屈服强度</w:t>
            </w:r>
          </w:p>
          <w:p w:rsidR="004E2AE0" w:rsidRPr="002D4730" w:rsidRDefault="004E2AE0" w:rsidP="0063593C">
            <w:pPr>
              <w:jc w:val="center"/>
              <w:rPr>
                <w:rFonts w:ascii="宋体" w:hAnsi="宋体" w:cs="宋体"/>
                <w:color w:val="000000" w:themeColor="text1"/>
                <w:kern w:val="0"/>
                <w:sz w:val="18"/>
                <w:szCs w:val="18"/>
              </w:rPr>
            </w:pPr>
            <w:proofErr w:type="spellStart"/>
            <w:r w:rsidRPr="002D4730">
              <w:rPr>
                <w:rFonts w:ascii="宋体" w:hAnsi="宋体" w:cs="宋体" w:hint="eastAsia"/>
                <w:color w:val="000000" w:themeColor="text1"/>
                <w:kern w:val="0"/>
                <w:sz w:val="18"/>
                <w:szCs w:val="18"/>
              </w:rPr>
              <w:t>MPa</w:t>
            </w:r>
            <w:proofErr w:type="spellEnd"/>
          </w:p>
        </w:tc>
        <w:tc>
          <w:tcPr>
            <w:tcW w:w="758" w:type="dxa"/>
            <w:vMerge w:val="restart"/>
            <w:vAlign w:val="center"/>
          </w:tcPr>
          <w:p w:rsidR="004E2AE0" w:rsidRPr="002D4730" w:rsidRDefault="004E2AE0" w:rsidP="0063593C">
            <w:pPr>
              <w:jc w:val="center"/>
              <w:rPr>
                <w:rFonts w:ascii="宋体" w:hAnsi="宋体" w:cs="宋体"/>
                <w:color w:val="000000" w:themeColor="text1"/>
                <w:kern w:val="0"/>
                <w:sz w:val="18"/>
                <w:szCs w:val="18"/>
              </w:rPr>
            </w:pPr>
            <w:r w:rsidRPr="002D4730">
              <w:rPr>
                <w:rFonts w:ascii="宋体" w:hAnsi="宋体" w:cs="宋体" w:hint="eastAsia"/>
                <w:color w:val="000000" w:themeColor="text1"/>
                <w:kern w:val="0"/>
                <w:sz w:val="18"/>
                <w:szCs w:val="18"/>
              </w:rPr>
              <w:t>断后伸长率 A  %</w:t>
            </w:r>
          </w:p>
        </w:tc>
        <w:tc>
          <w:tcPr>
            <w:tcW w:w="1816" w:type="dxa"/>
            <w:gridSpan w:val="2"/>
            <w:tcBorders>
              <w:bottom w:val="single" w:sz="4" w:space="0" w:color="auto"/>
            </w:tcBorders>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维氏硬度</w:t>
            </w:r>
          </w:p>
        </w:tc>
      </w:tr>
      <w:tr w:rsidR="004E2AE0" w:rsidRPr="002D4730" w:rsidTr="0063593C">
        <w:trPr>
          <w:trHeight w:val="315"/>
          <w:jc w:val="center"/>
        </w:trPr>
        <w:tc>
          <w:tcPr>
            <w:tcW w:w="667" w:type="dxa"/>
            <w:vMerge/>
            <w:shd w:val="clear" w:color="auto" w:fill="auto"/>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1327" w:type="dxa"/>
            <w:vMerge/>
            <w:vAlign w:val="center"/>
          </w:tcPr>
          <w:p w:rsidR="004E2AE0" w:rsidRPr="002D4730" w:rsidRDefault="004E2AE0" w:rsidP="0063593C">
            <w:pPr>
              <w:jc w:val="center"/>
              <w:rPr>
                <w:rFonts w:ascii="宋体" w:hAnsi="宋体"/>
                <w:bCs/>
                <w:color w:val="000000" w:themeColor="text1"/>
                <w:sz w:val="18"/>
                <w:szCs w:val="18"/>
              </w:rPr>
            </w:pPr>
          </w:p>
        </w:tc>
        <w:tc>
          <w:tcPr>
            <w:tcW w:w="1008" w:type="dxa"/>
            <w:vMerge/>
            <w:tcBorders>
              <w:bottom w:val="single" w:sz="4" w:space="0" w:color="auto"/>
            </w:tcBorders>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694" w:type="dxa"/>
            <w:vMerge/>
            <w:tcBorders>
              <w:bottom w:val="single" w:sz="4" w:space="0" w:color="auto"/>
            </w:tcBorders>
            <w:vAlign w:val="center"/>
          </w:tcPr>
          <w:p w:rsidR="004E2AE0" w:rsidRPr="002D4730" w:rsidRDefault="004E2AE0" w:rsidP="0063593C">
            <w:pPr>
              <w:jc w:val="center"/>
              <w:rPr>
                <w:rFonts w:ascii="宋体" w:hAnsi="宋体" w:cs="宋体"/>
                <w:color w:val="000000" w:themeColor="text1"/>
                <w:kern w:val="0"/>
                <w:sz w:val="18"/>
                <w:szCs w:val="18"/>
              </w:rPr>
            </w:pPr>
          </w:p>
        </w:tc>
        <w:tc>
          <w:tcPr>
            <w:tcW w:w="758" w:type="dxa"/>
            <w:vMerge/>
            <w:tcBorders>
              <w:bottom w:val="single" w:sz="4" w:space="0" w:color="auto"/>
            </w:tcBorders>
            <w:vAlign w:val="center"/>
          </w:tcPr>
          <w:p w:rsidR="004E2AE0" w:rsidRPr="002D4730" w:rsidRDefault="004E2AE0" w:rsidP="0063593C">
            <w:pPr>
              <w:jc w:val="center"/>
              <w:rPr>
                <w:rFonts w:ascii="宋体" w:hAnsi="宋体" w:cs="宋体"/>
                <w:color w:val="000000" w:themeColor="text1"/>
                <w:kern w:val="0"/>
                <w:sz w:val="18"/>
                <w:szCs w:val="18"/>
              </w:rPr>
            </w:pPr>
          </w:p>
        </w:tc>
        <w:tc>
          <w:tcPr>
            <w:tcW w:w="908" w:type="dxa"/>
            <w:tcBorders>
              <w:bottom w:val="single" w:sz="4" w:space="0" w:color="auto"/>
            </w:tcBorders>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color w:val="000000" w:themeColor="text1"/>
                <w:kern w:val="0"/>
                <w:sz w:val="18"/>
                <w:szCs w:val="18"/>
              </w:rPr>
              <w:t>H</w:t>
            </w:r>
            <w:r w:rsidRPr="002D4730">
              <w:rPr>
                <w:rFonts w:ascii="宋体" w:hAnsi="宋体" w:hint="eastAsia"/>
                <w:color w:val="000000" w:themeColor="text1"/>
                <w:kern w:val="0"/>
                <w:sz w:val="18"/>
                <w:szCs w:val="18"/>
              </w:rPr>
              <w:t>V</w:t>
            </w:r>
          </w:p>
        </w:tc>
        <w:tc>
          <w:tcPr>
            <w:tcW w:w="908" w:type="dxa"/>
            <w:tcBorders>
              <w:bottom w:val="single" w:sz="4" w:space="0" w:color="auto"/>
            </w:tcBorders>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HRB</w:t>
            </w:r>
          </w:p>
        </w:tc>
      </w:tr>
      <w:tr w:rsidR="004E2AE0" w:rsidRPr="002D4730" w:rsidTr="0063593C">
        <w:trPr>
          <w:trHeight w:val="20"/>
          <w:jc w:val="center"/>
        </w:trPr>
        <w:tc>
          <w:tcPr>
            <w:tcW w:w="667" w:type="dxa"/>
            <w:vMerge/>
            <w:tcBorders>
              <w:bottom w:val="single" w:sz="4" w:space="0" w:color="auto"/>
            </w:tcBorders>
            <w:shd w:val="clear" w:color="auto" w:fill="auto"/>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1746" w:type="dxa"/>
            <w:vMerge/>
            <w:tcBorders>
              <w:bottom w:val="single" w:sz="4" w:space="0" w:color="auto"/>
            </w:tcBorders>
            <w:shd w:val="clear" w:color="auto" w:fill="auto"/>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805" w:type="dxa"/>
            <w:vMerge/>
            <w:tcBorders>
              <w:bottom w:val="single" w:sz="4" w:space="0" w:color="auto"/>
            </w:tcBorders>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1327" w:type="dxa"/>
            <w:vMerge/>
            <w:tcBorders>
              <w:bottom w:val="single" w:sz="4" w:space="0" w:color="auto"/>
            </w:tcBorders>
            <w:vAlign w:val="center"/>
          </w:tcPr>
          <w:p w:rsidR="004E2AE0" w:rsidRPr="002D4730" w:rsidRDefault="004E2AE0" w:rsidP="0063593C">
            <w:pPr>
              <w:jc w:val="center"/>
              <w:rPr>
                <w:rFonts w:ascii="宋体" w:hAnsi="宋体"/>
                <w:bCs/>
                <w:color w:val="000000" w:themeColor="text1"/>
                <w:sz w:val="18"/>
                <w:szCs w:val="18"/>
              </w:rPr>
            </w:pPr>
          </w:p>
        </w:tc>
        <w:tc>
          <w:tcPr>
            <w:tcW w:w="4276" w:type="dxa"/>
            <w:gridSpan w:val="5"/>
            <w:tcBorders>
              <w:bottom w:val="single" w:sz="4" w:space="0" w:color="auto"/>
            </w:tcBorders>
            <w:vAlign w:val="center"/>
          </w:tcPr>
          <w:p w:rsidR="004E2AE0" w:rsidRPr="002D4730" w:rsidRDefault="004E2AE0" w:rsidP="0063593C">
            <w:pPr>
              <w:jc w:val="center"/>
              <w:rPr>
                <w:rFonts w:ascii="宋体" w:hAnsi="宋体"/>
                <w:bCs/>
                <w:color w:val="000000" w:themeColor="text1"/>
                <w:sz w:val="18"/>
                <w:szCs w:val="18"/>
              </w:rPr>
            </w:pPr>
            <w:r w:rsidRPr="002D4730">
              <w:rPr>
                <w:rFonts w:ascii="宋体" w:hAnsi="宋体" w:hint="eastAsia"/>
                <w:bCs/>
                <w:color w:val="000000" w:themeColor="text1"/>
                <w:sz w:val="18"/>
                <w:szCs w:val="18"/>
              </w:rPr>
              <w:t>不小于</w:t>
            </w:r>
          </w:p>
        </w:tc>
      </w:tr>
      <w:tr w:rsidR="004E2AE0" w:rsidRPr="002D4730" w:rsidTr="0063593C">
        <w:trPr>
          <w:trHeight w:val="20"/>
          <w:jc w:val="center"/>
        </w:trPr>
        <w:tc>
          <w:tcPr>
            <w:tcW w:w="667" w:type="dxa"/>
            <w:vMerge w:val="restart"/>
            <w:shd w:val="clear" w:color="auto" w:fill="auto"/>
            <w:vAlign w:val="center"/>
            <w:hideMark/>
          </w:tcPr>
          <w:p w:rsidR="004E2AE0" w:rsidRPr="002D4730" w:rsidRDefault="004E2AE0" w:rsidP="0063593C">
            <w:pPr>
              <w:widowControl/>
              <w:jc w:val="center"/>
              <w:rPr>
                <w:rFonts w:ascii="宋体" w:hAnsi="宋体" w:cs="宋体"/>
                <w:color w:val="000000" w:themeColor="text1"/>
                <w:kern w:val="0"/>
                <w:sz w:val="18"/>
                <w:szCs w:val="18"/>
              </w:rPr>
            </w:pPr>
            <w:r w:rsidRPr="002D4730">
              <w:rPr>
                <w:rFonts w:ascii="宋体" w:hAnsi="宋体" w:cs="宋体" w:hint="eastAsia"/>
                <w:color w:val="000000" w:themeColor="text1"/>
                <w:kern w:val="0"/>
                <w:sz w:val="18"/>
                <w:szCs w:val="18"/>
              </w:rPr>
              <w:t>无氧铜</w:t>
            </w:r>
          </w:p>
        </w:tc>
        <w:tc>
          <w:tcPr>
            <w:tcW w:w="1746" w:type="dxa"/>
            <w:vMerge w:val="restart"/>
            <w:shd w:val="clear" w:color="auto" w:fill="auto"/>
            <w:vAlign w:val="center"/>
            <w:hideMark/>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color w:val="000000" w:themeColor="text1"/>
                <w:kern w:val="0"/>
                <w:sz w:val="18"/>
                <w:szCs w:val="18"/>
              </w:rPr>
              <w:t>TU00</w:t>
            </w:r>
            <w:r w:rsidRPr="002D4730">
              <w:rPr>
                <w:rFonts w:ascii="宋体" w:hAnsi="宋体" w:hint="eastAsia"/>
                <w:color w:val="000000" w:themeColor="text1"/>
                <w:kern w:val="0"/>
                <w:sz w:val="18"/>
                <w:szCs w:val="18"/>
              </w:rPr>
              <w:t>、</w:t>
            </w:r>
            <w:r w:rsidRPr="002D4730">
              <w:rPr>
                <w:rFonts w:ascii="宋体" w:hAnsi="宋体"/>
                <w:color w:val="000000" w:themeColor="text1"/>
                <w:kern w:val="0"/>
                <w:sz w:val="18"/>
                <w:szCs w:val="18"/>
              </w:rPr>
              <w:t>TU3</w:t>
            </w:r>
          </w:p>
        </w:tc>
        <w:tc>
          <w:tcPr>
            <w:tcW w:w="805"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O60</w:t>
            </w: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≥3-≤</w:t>
            </w:r>
            <w:r w:rsidRPr="002D4730">
              <w:rPr>
                <w:rFonts w:ascii="宋体" w:hAnsi="宋体"/>
                <w:color w:val="000000" w:themeColor="text1"/>
                <w:kern w:val="0"/>
                <w:sz w:val="18"/>
                <w:szCs w:val="18"/>
              </w:rPr>
              <w:t>80</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193-255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25</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shd w:val="clear" w:color="auto" w:fill="auto"/>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restart"/>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H04</w:t>
            </w: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≤10</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310-380</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12</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shd w:val="clear" w:color="auto" w:fill="auto"/>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＞10-≤25</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275-345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12</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shd w:val="clear" w:color="auto" w:fill="auto"/>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＞25-≤50</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240-310</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15</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shd w:val="clear" w:color="auto" w:fill="auto"/>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＞50-≤75</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225-295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15</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val="restart"/>
            <w:shd w:val="clear" w:color="auto" w:fill="auto"/>
            <w:vAlign w:val="center"/>
            <w:hideMark/>
          </w:tcPr>
          <w:p w:rsidR="004E2AE0" w:rsidRPr="002D4730" w:rsidRDefault="004E2AE0" w:rsidP="0063593C">
            <w:pPr>
              <w:widowControl/>
              <w:jc w:val="center"/>
              <w:rPr>
                <w:rFonts w:ascii="宋体" w:hAnsi="宋体" w:cs="宋体"/>
                <w:color w:val="000000" w:themeColor="text1"/>
                <w:kern w:val="0"/>
                <w:sz w:val="18"/>
                <w:szCs w:val="18"/>
              </w:rPr>
            </w:pPr>
            <w:r w:rsidRPr="002D4730">
              <w:rPr>
                <w:rFonts w:ascii="宋体" w:hAnsi="宋体" w:cs="宋体" w:hint="eastAsia"/>
                <w:color w:val="000000" w:themeColor="text1"/>
                <w:kern w:val="0"/>
                <w:sz w:val="18"/>
                <w:szCs w:val="18"/>
              </w:rPr>
              <w:t>银无氧铜</w:t>
            </w:r>
          </w:p>
        </w:tc>
        <w:tc>
          <w:tcPr>
            <w:tcW w:w="1746" w:type="dxa"/>
            <w:shd w:val="clear" w:color="auto" w:fill="auto"/>
            <w:vAlign w:val="center"/>
            <w:hideMark/>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color w:val="000000" w:themeColor="text1"/>
                <w:kern w:val="0"/>
                <w:sz w:val="18"/>
                <w:szCs w:val="18"/>
              </w:rPr>
              <w:t>TU</w:t>
            </w:r>
            <w:r w:rsidRPr="002D4730">
              <w:rPr>
                <w:rFonts w:ascii="宋体" w:hAnsi="宋体" w:hint="eastAsia"/>
                <w:color w:val="000000" w:themeColor="text1"/>
                <w:kern w:val="0"/>
                <w:sz w:val="18"/>
                <w:szCs w:val="18"/>
              </w:rPr>
              <w:t>00</w:t>
            </w:r>
            <w:r w:rsidRPr="002D4730">
              <w:rPr>
                <w:rFonts w:ascii="宋体" w:hAnsi="宋体"/>
                <w:color w:val="000000" w:themeColor="text1"/>
                <w:kern w:val="0"/>
                <w:sz w:val="18"/>
                <w:szCs w:val="18"/>
              </w:rPr>
              <w:t>Ag0.06</w:t>
            </w:r>
          </w:p>
        </w:tc>
        <w:tc>
          <w:tcPr>
            <w:tcW w:w="805"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vAlign w:val="center"/>
            <w:hideMark/>
          </w:tcPr>
          <w:p w:rsidR="004E2AE0" w:rsidRPr="002D4730" w:rsidRDefault="004E2AE0" w:rsidP="0063593C">
            <w:pPr>
              <w:widowControl/>
              <w:jc w:val="center"/>
              <w:rPr>
                <w:rFonts w:ascii="宋体" w:hAnsi="宋体" w:cs="宋体"/>
                <w:color w:val="000000" w:themeColor="text1"/>
                <w:kern w:val="0"/>
                <w:sz w:val="18"/>
                <w:szCs w:val="18"/>
              </w:rPr>
            </w:pPr>
          </w:p>
        </w:tc>
        <w:tc>
          <w:tcPr>
            <w:tcW w:w="1746" w:type="dxa"/>
            <w:vMerge w:val="restart"/>
            <w:shd w:val="clear" w:color="auto" w:fill="auto"/>
            <w:vAlign w:val="center"/>
            <w:hideMark/>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color w:val="000000" w:themeColor="text1"/>
                <w:kern w:val="0"/>
                <w:sz w:val="18"/>
                <w:szCs w:val="18"/>
              </w:rPr>
              <w:t>TUAg0.03</w:t>
            </w:r>
          </w:p>
        </w:tc>
        <w:tc>
          <w:tcPr>
            <w:tcW w:w="805"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O60</w:t>
            </w: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≥3-≤</w:t>
            </w:r>
            <w:r w:rsidRPr="002D4730">
              <w:rPr>
                <w:rFonts w:ascii="宋体" w:hAnsi="宋体"/>
                <w:color w:val="000000" w:themeColor="text1"/>
                <w:kern w:val="0"/>
                <w:sz w:val="18"/>
                <w:szCs w:val="18"/>
              </w:rPr>
              <w:t>80</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193-255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25</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restart"/>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H04</w:t>
            </w: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≤10</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310-380</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12</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＞10-≤25</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275-345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12</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＞25-≤50</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240-310</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15</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＞50-≤75</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225-295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15</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val="restart"/>
            <w:shd w:val="clear" w:color="auto" w:fill="auto"/>
            <w:vAlign w:val="center"/>
            <w:hideMark/>
          </w:tcPr>
          <w:p w:rsidR="004E2AE0" w:rsidRPr="002D4730" w:rsidRDefault="004E2AE0" w:rsidP="0063593C">
            <w:pPr>
              <w:widowControl/>
              <w:jc w:val="center"/>
              <w:rPr>
                <w:rFonts w:ascii="宋体" w:hAnsi="宋体" w:cs="宋体"/>
                <w:color w:val="000000" w:themeColor="text1"/>
                <w:kern w:val="0"/>
                <w:sz w:val="18"/>
                <w:szCs w:val="18"/>
              </w:rPr>
            </w:pPr>
            <w:r w:rsidRPr="002D4730">
              <w:rPr>
                <w:rFonts w:ascii="宋体" w:hAnsi="宋体" w:cs="宋体" w:hint="eastAsia"/>
                <w:color w:val="000000" w:themeColor="text1"/>
                <w:kern w:val="0"/>
                <w:sz w:val="18"/>
                <w:szCs w:val="18"/>
              </w:rPr>
              <w:t>纯铜</w:t>
            </w:r>
          </w:p>
        </w:tc>
        <w:tc>
          <w:tcPr>
            <w:tcW w:w="1746" w:type="dxa"/>
            <w:shd w:val="clear" w:color="auto" w:fill="auto"/>
            <w:vAlign w:val="center"/>
            <w:hideMark/>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color w:val="000000" w:themeColor="text1"/>
                <w:kern w:val="0"/>
                <w:sz w:val="18"/>
                <w:szCs w:val="18"/>
              </w:rPr>
              <w:t>T1</w:t>
            </w:r>
          </w:p>
        </w:tc>
        <w:tc>
          <w:tcPr>
            <w:tcW w:w="805"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vAlign w:val="center"/>
            <w:hideMark/>
          </w:tcPr>
          <w:p w:rsidR="004E2AE0" w:rsidRPr="002D4730" w:rsidRDefault="004E2AE0" w:rsidP="0063593C">
            <w:pPr>
              <w:widowControl/>
              <w:jc w:val="center"/>
              <w:rPr>
                <w:rFonts w:ascii="宋体" w:hAnsi="宋体" w:cs="宋体"/>
                <w:color w:val="000000" w:themeColor="text1"/>
                <w:kern w:val="0"/>
                <w:sz w:val="18"/>
                <w:szCs w:val="18"/>
              </w:rPr>
            </w:pPr>
          </w:p>
        </w:tc>
        <w:tc>
          <w:tcPr>
            <w:tcW w:w="1746" w:type="dxa"/>
            <w:vMerge w:val="restart"/>
            <w:shd w:val="clear" w:color="auto" w:fill="auto"/>
            <w:vAlign w:val="center"/>
            <w:hideMark/>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color w:val="000000" w:themeColor="text1"/>
                <w:kern w:val="0"/>
                <w:sz w:val="18"/>
                <w:szCs w:val="18"/>
              </w:rPr>
              <w:t>T2</w:t>
            </w:r>
          </w:p>
        </w:tc>
        <w:tc>
          <w:tcPr>
            <w:tcW w:w="805" w:type="dxa"/>
            <w:vAlign w:val="center"/>
          </w:tcPr>
          <w:p w:rsidR="004E2AE0" w:rsidRPr="002D4730" w:rsidRDefault="004E2AE0" w:rsidP="0063593C">
            <w:pPr>
              <w:widowControl/>
              <w:jc w:val="center"/>
              <w:rPr>
                <w:rFonts w:ascii="宋体" w:hAnsi="宋体"/>
                <w:color w:val="000000" w:themeColor="text1"/>
                <w:kern w:val="0"/>
                <w:sz w:val="20"/>
                <w:szCs w:val="20"/>
              </w:rPr>
            </w:pPr>
            <w:r w:rsidRPr="002D4730">
              <w:rPr>
                <w:rFonts w:ascii="宋体" w:hAnsi="宋体" w:hint="eastAsia"/>
                <w:color w:val="000000" w:themeColor="text1"/>
                <w:kern w:val="0"/>
                <w:sz w:val="20"/>
                <w:szCs w:val="20"/>
              </w:rPr>
              <w:t>O60</w:t>
            </w:r>
          </w:p>
        </w:tc>
        <w:tc>
          <w:tcPr>
            <w:tcW w:w="1327" w:type="dxa"/>
            <w:vAlign w:val="center"/>
          </w:tcPr>
          <w:p w:rsidR="004E2AE0" w:rsidRPr="002D4730" w:rsidRDefault="004E2AE0" w:rsidP="0063593C">
            <w:pPr>
              <w:widowControl/>
              <w:jc w:val="center"/>
              <w:rPr>
                <w:rFonts w:ascii="宋体" w:hAnsi="宋体"/>
                <w:color w:val="000000" w:themeColor="text1"/>
                <w:kern w:val="0"/>
                <w:sz w:val="20"/>
                <w:szCs w:val="20"/>
              </w:rPr>
            </w:pPr>
            <w:r w:rsidRPr="002D4730">
              <w:rPr>
                <w:rFonts w:ascii="宋体" w:hAnsi="宋体" w:hint="eastAsia"/>
                <w:color w:val="000000" w:themeColor="text1"/>
                <w:kern w:val="0"/>
                <w:sz w:val="20"/>
                <w:szCs w:val="20"/>
              </w:rPr>
              <w:t>3-80</w:t>
            </w:r>
          </w:p>
        </w:tc>
        <w:tc>
          <w:tcPr>
            <w:tcW w:w="1008" w:type="dxa"/>
            <w:vAlign w:val="center"/>
          </w:tcPr>
          <w:p w:rsidR="004E2AE0" w:rsidRPr="002D4730" w:rsidRDefault="004E2AE0" w:rsidP="0063593C">
            <w:pPr>
              <w:widowControl/>
              <w:jc w:val="center"/>
              <w:rPr>
                <w:rFonts w:ascii="宋体" w:hAnsi="宋体"/>
                <w:color w:val="000000" w:themeColor="text1"/>
                <w:kern w:val="0"/>
                <w:sz w:val="20"/>
                <w:szCs w:val="20"/>
              </w:rPr>
            </w:pPr>
            <w:r w:rsidRPr="002D4730">
              <w:rPr>
                <w:rFonts w:ascii="宋体" w:hAnsi="宋体" w:hint="eastAsia"/>
                <w:color w:val="000000" w:themeColor="text1"/>
                <w:kern w:val="0"/>
                <w:sz w:val="20"/>
                <w:szCs w:val="20"/>
              </w:rPr>
              <w:t>196</w:t>
            </w:r>
          </w:p>
        </w:tc>
        <w:tc>
          <w:tcPr>
            <w:tcW w:w="694" w:type="dxa"/>
            <w:vAlign w:val="center"/>
          </w:tcPr>
          <w:p w:rsidR="004E2AE0" w:rsidRPr="002D4730" w:rsidRDefault="004E2AE0" w:rsidP="0063593C">
            <w:pPr>
              <w:widowControl/>
              <w:jc w:val="center"/>
              <w:rPr>
                <w:rFonts w:ascii="宋体" w:hAnsi="宋体" w:cs="宋体"/>
                <w:color w:val="000000" w:themeColor="text1"/>
                <w:kern w:val="0"/>
                <w:sz w:val="20"/>
                <w:szCs w:val="20"/>
              </w:rPr>
            </w:pPr>
          </w:p>
        </w:tc>
        <w:tc>
          <w:tcPr>
            <w:tcW w:w="758" w:type="dxa"/>
            <w:vAlign w:val="center"/>
          </w:tcPr>
          <w:p w:rsidR="004E2AE0" w:rsidRPr="002D4730" w:rsidRDefault="004E2AE0" w:rsidP="0063593C">
            <w:pPr>
              <w:widowControl/>
              <w:jc w:val="center"/>
              <w:rPr>
                <w:rFonts w:ascii="宋体" w:hAnsi="宋体" w:cs="宋体"/>
                <w:color w:val="000000" w:themeColor="text1"/>
                <w:kern w:val="0"/>
                <w:sz w:val="20"/>
                <w:szCs w:val="20"/>
              </w:rPr>
            </w:pPr>
            <w:r w:rsidRPr="002D4730">
              <w:rPr>
                <w:rFonts w:ascii="宋体" w:hAnsi="宋体" w:cs="宋体" w:hint="eastAsia"/>
                <w:color w:val="000000" w:themeColor="text1"/>
                <w:kern w:val="0"/>
                <w:sz w:val="20"/>
                <w:szCs w:val="20"/>
              </w:rPr>
              <w:t>36</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Align w:val="center"/>
          </w:tcPr>
          <w:p w:rsidR="004E2AE0" w:rsidRPr="002D4730" w:rsidRDefault="004E2AE0" w:rsidP="0063593C">
            <w:pPr>
              <w:widowControl/>
              <w:jc w:val="center"/>
              <w:rPr>
                <w:rFonts w:ascii="宋体" w:hAnsi="宋体"/>
                <w:color w:val="000000" w:themeColor="text1"/>
                <w:kern w:val="0"/>
                <w:sz w:val="20"/>
                <w:szCs w:val="20"/>
              </w:rPr>
            </w:pPr>
            <w:r w:rsidRPr="002D4730">
              <w:rPr>
                <w:rFonts w:ascii="宋体" w:hAnsi="宋体" w:hint="eastAsia"/>
                <w:color w:val="000000" w:themeColor="text1"/>
                <w:kern w:val="0"/>
                <w:sz w:val="20"/>
                <w:szCs w:val="20"/>
              </w:rPr>
              <w:t>H04</w:t>
            </w:r>
          </w:p>
        </w:tc>
        <w:tc>
          <w:tcPr>
            <w:tcW w:w="1327" w:type="dxa"/>
            <w:vAlign w:val="center"/>
          </w:tcPr>
          <w:p w:rsidR="004E2AE0" w:rsidRPr="002D4730" w:rsidRDefault="004E2AE0" w:rsidP="0063593C">
            <w:pPr>
              <w:widowControl/>
              <w:jc w:val="center"/>
              <w:rPr>
                <w:rFonts w:ascii="宋体" w:hAnsi="宋体"/>
                <w:color w:val="000000" w:themeColor="text1"/>
                <w:kern w:val="0"/>
                <w:sz w:val="20"/>
                <w:szCs w:val="20"/>
              </w:rPr>
            </w:pPr>
            <w:r w:rsidRPr="002D4730">
              <w:rPr>
                <w:rFonts w:ascii="宋体" w:hAnsi="宋体" w:hint="eastAsia"/>
                <w:color w:val="000000" w:themeColor="text1"/>
                <w:kern w:val="0"/>
                <w:sz w:val="20"/>
                <w:szCs w:val="20"/>
              </w:rPr>
              <w:t>3-80</w:t>
            </w:r>
          </w:p>
        </w:tc>
        <w:tc>
          <w:tcPr>
            <w:tcW w:w="1008" w:type="dxa"/>
            <w:vAlign w:val="center"/>
          </w:tcPr>
          <w:p w:rsidR="004E2AE0" w:rsidRPr="002D4730" w:rsidRDefault="004E2AE0" w:rsidP="0063593C">
            <w:pPr>
              <w:widowControl/>
              <w:jc w:val="center"/>
              <w:rPr>
                <w:rFonts w:ascii="宋体" w:hAnsi="宋体"/>
                <w:color w:val="000000" w:themeColor="text1"/>
                <w:kern w:val="0"/>
                <w:sz w:val="20"/>
                <w:szCs w:val="20"/>
              </w:rPr>
            </w:pPr>
            <w:r w:rsidRPr="002D4730">
              <w:rPr>
                <w:rFonts w:ascii="宋体" w:hAnsi="宋体" w:hint="eastAsia"/>
                <w:color w:val="000000" w:themeColor="text1"/>
                <w:kern w:val="0"/>
                <w:sz w:val="20"/>
                <w:szCs w:val="20"/>
              </w:rPr>
              <w:t>245</w:t>
            </w:r>
          </w:p>
        </w:tc>
        <w:tc>
          <w:tcPr>
            <w:tcW w:w="694" w:type="dxa"/>
            <w:vAlign w:val="center"/>
          </w:tcPr>
          <w:p w:rsidR="004E2AE0" w:rsidRPr="002D4730" w:rsidRDefault="004E2AE0" w:rsidP="0063593C">
            <w:pPr>
              <w:widowControl/>
              <w:jc w:val="center"/>
              <w:rPr>
                <w:rFonts w:ascii="宋体" w:hAnsi="宋体" w:cs="宋体"/>
                <w:color w:val="000000" w:themeColor="text1"/>
                <w:kern w:val="0"/>
                <w:sz w:val="20"/>
                <w:szCs w:val="20"/>
              </w:rPr>
            </w:pPr>
          </w:p>
        </w:tc>
        <w:tc>
          <w:tcPr>
            <w:tcW w:w="758" w:type="dxa"/>
            <w:vAlign w:val="center"/>
          </w:tcPr>
          <w:p w:rsidR="004E2AE0" w:rsidRPr="002D4730" w:rsidRDefault="004E2AE0" w:rsidP="0063593C">
            <w:pPr>
              <w:widowControl/>
              <w:jc w:val="center"/>
              <w:rPr>
                <w:rFonts w:ascii="宋体" w:hAnsi="宋体" w:cs="宋体"/>
                <w:color w:val="000000" w:themeColor="text1"/>
                <w:kern w:val="0"/>
                <w:sz w:val="20"/>
                <w:szCs w:val="20"/>
              </w:rPr>
            </w:pPr>
            <w:r w:rsidRPr="002D4730">
              <w:rPr>
                <w:rFonts w:ascii="宋体" w:hAnsi="宋体" w:cs="宋体" w:hint="eastAsia"/>
                <w:color w:val="000000" w:themeColor="text1"/>
                <w:kern w:val="0"/>
                <w:sz w:val="20"/>
                <w:szCs w:val="20"/>
              </w:rPr>
              <w:t>9</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val="restart"/>
            <w:shd w:val="clear" w:color="auto" w:fill="auto"/>
            <w:vAlign w:val="center"/>
            <w:hideMark/>
          </w:tcPr>
          <w:p w:rsidR="004E2AE0" w:rsidRPr="002D4730" w:rsidRDefault="004E2AE0" w:rsidP="0063593C">
            <w:pPr>
              <w:widowControl/>
              <w:jc w:val="center"/>
              <w:rPr>
                <w:rFonts w:ascii="宋体" w:hAnsi="宋体" w:cs="宋体"/>
                <w:color w:val="000000" w:themeColor="text1"/>
                <w:kern w:val="0"/>
                <w:sz w:val="18"/>
                <w:szCs w:val="18"/>
              </w:rPr>
            </w:pPr>
            <w:r w:rsidRPr="002D4730">
              <w:rPr>
                <w:rFonts w:ascii="宋体" w:hAnsi="宋体" w:cs="宋体" w:hint="eastAsia"/>
                <w:color w:val="000000" w:themeColor="text1"/>
                <w:kern w:val="0"/>
                <w:sz w:val="18"/>
                <w:szCs w:val="18"/>
              </w:rPr>
              <w:t>磷脱氧铜</w:t>
            </w:r>
          </w:p>
        </w:tc>
        <w:tc>
          <w:tcPr>
            <w:tcW w:w="1746" w:type="dxa"/>
            <w:vMerge w:val="restart"/>
            <w:shd w:val="clear" w:color="auto" w:fill="auto"/>
            <w:vAlign w:val="center"/>
            <w:hideMark/>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color w:val="000000" w:themeColor="text1"/>
                <w:kern w:val="0"/>
                <w:sz w:val="18"/>
                <w:szCs w:val="18"/>
              </w:rPr>
              <w:t>TP1</w:t>
            </w:r>
          </w:p>
          <w:p w:rsidR="004E2AE0" w:rsidRPr="002D4730" w:rsidRDefault="004E2AE0" w:rsidP="0063593C">
            <w:pPr>
              <w:jc w:val="center"/>
              <w:rPr>
                <w:rFonts w:ascii="宋体" w:hAnsi="宋体"/>
                <w:color w:val="000000" w:themeColor="text1"/>
                <w:kern w:val="0"/>
                <w:sz w:val="18"/>
                <w:szCs w:val="18"/>
              </w:rPr>
            </w:pPr>
            <w:r w:rsidRPr="002D4730">
              <w:rPr>
                <w:rFonts w:ascii="宋体" w:hAnsi="宋体"/>
                <w:color w:val="000000" w:themeColor="text1"/>
                <w:kern w:val="0"/>
                <w:sz w:val="18"/>
                <w:szCs w:val="18"/>
              </w:rPr>
              <w:t>TP2</w:t>
            </w:r>
          </w:p>
        </w:tc>
        <w:tc>
          <w:tcPr>
            <w:tcW w:w="805"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O60</w:t>
            </w: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≥3-≤</w:t>
            </w:r>
            <w:r w:rsidRPr="002D4730">
              <w:rPr>
                <w:rFonts w:ascii="宋体" w:hAnsi="宋体"/>
                <w:color w:val="000000" w:themeColor="text1"/>
                <w:kern w:val="0"/>
                <w:sz w:val="18"/>
                <w:szCs w:val="18"/>
              </w:rPr>
              <w:t>80</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193-255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25</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vAlign w:val="center"/>
            <w:hideMark/>
          </w:tcPr>
          <w:p w:rsidR="004E2AE0" w:rsidRPr="002D4730" w:rsidRDefault="004E2AE0" w:rsidP="0063593C">
            <w:pPr>
              <w:widowControl/>
              <w:jc w:val="center"/>
              <w:rPr>
                <w:rFonts w:ascii="宋体" w:hAnsi="宋体" w:cs="宋体"/>
                <w:color w:val="000000" w:themeColor="text1"/>
                <w:kern w:val="0"/>
                <w:sz w:val="18"/>
                <w:szCs w:val="18"/>
              </w:rPr>
            </w:pPr>
          </w:p>
        </w:tc>
        <w:tc>
          <w:tcPr>
            <w:tcW w:w="1746" w:type="dxa"/>
            <w:vMerge/>
            <w:shd w:val="clear" w:color="auto" w:fill="auto"/>
            <w:vAlign w:val="center"/>
            <w:hideMark/>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restart"/>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H04</w:t>
            </w: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≤10</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310-380</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12</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＞10-≤25</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275-345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12</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＞25-≤50</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240-310</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15</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＞50-≤75</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225-295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15</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val="restart"/>
            <w:shd w:val="clear" w:color="auto" w:fill="auto"/>
            <w:vAlign w:val="center"/>
            <w:hideMark/>
          </w:tcPr>
          <w:p w:rsidR="004E2AE0" w:rsidRPr="002D4730" w:rsidRDefault="004E2AE0" w:rsidP="0063593C">
            <w:pPr>
              <w:widowControl/>
              <w:jc w:val="center"/>
              <w:rPr>
                <w:rFonts w:ascii="宋体" w:hAnsi="宋体" w:cs="宋体"/>
                <w:color w:val="000000" w:themeColor="text1"/>
                <w:kern w:val="0"/>
                <w:sz w:val="18"/>
                <w:szCs w:val="18"/>
              </w:rPr>
            </w:pPr>
            <w:r w:rsidRPr="002D4730">
              <w:rPr>
                <w:rFonts w:ascii="宋体" w:hAnsi="宋体" w:cs="宋体" w:hint="eastAsia"/>
                <w:color w:val="000000" w:themeColor="text1"/>
                <w:kern w:val="0"/>
                <w:sz w:val="18"/>
                <w:szCs w:val="18"/>
              </w:rPr>
              <w:t>碲铜</w:t>
            </w:r>
          </w:p>
        </w:tc>
        <w:tc>
          <w:tcPr>
            <w:tcW w:w="1746" w:type="dxa"/>
            <w:shd w:val="clear" w:color="auto" w:fill="auto"/>
            <w:vAlign w:val="center"/>
            <w:hideMark/>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color w:val="000000" w:themeColor="text1"/>
                <w:kern w:val="0"/>
                <w:sz w:val="18"/>
                <w:szCs w:val="18"/>
              </w:rPr>
              <w:t>TTe0.3</w:t>
            </w:r>
          </w:p>
        </w:tc>
        <w:tc>
          <w:tcPr>
            <w:tcW w:w="805"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vAlign w:val="center"/>
            <w:hideMark/>
          </w:tcPr>
          <w:p w:rsidR="004E2AE0" w:rsidRPr="002D4730" w:rsidRDefault="004E2AE0" w:rsidP="0063593C">
            <w:pPr>
              <w:widowControl/>
              <w:jc w:val="center"/>
              <w:rPr>
                <w:rFonts w:ascii="宋体" w:hAnsi="宋体" w:cs="宋体"/>
                <w:color w:val="000000" w:themeColor="text1"/>
                <w:kern w:val="0"/>
                <w:sz w:val="18"/>
                <w:szCs w:val="18"/>
              </w:rPr>
            </w:pPr>
          </w:p>
        </w:tc>
        <w:tc>
          <w:tcPr>
            <w:tcW w:w="1746" w:type="dxa"/>
            <w:vMerge w:val="restart"/>
            <w:shd w:val="clear" w:color="auto" w:fill="auto"/>
            <w:vAlign w:val="center"/>
            <w:hideMark/>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color w:val="000000" w:themeColor="text1"/>
                <w:kern w:val="0"/>
                <w:sz w:val="18"/>
                <w:szCs w:val="18"/>
              </w:rPr>
              <w:t>TTe0.5</w:t>
            </w:r>
          </w:p>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color w:val="000000" w:themeColor="text1"/>
                <w:kern w:val="0"/>
                <w:sz w:val="18"/>
                <w:szCs w:val="18"/>
              </w:rPr>
              <w:t>TTe0.5-0.02</w:t>
            </w:r>
          </w:p>
        </w:tc>
        <w:tc>
          <w:tcPr>
            <w:tcW w:w="805" w:type="dxa"/>
            <w:vMerge w:val="restart"/>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H02</w:t>
            </w: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≥1.5-≤6.5</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260</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205</w:t>
            </w: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8</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312"/>
          <w:jc w:val="center"/>
        </w:trPr>
        <w:tc>
          <w:tcPr>
            <w:tcW w:w="667" w:type="dxa"/>
            <w:vMerge/>
            <w:tcBorders>
              <w:bottom w:val="single" w:sz="4" w:space="0" w:color="auto"/>
            </w:tcBorders>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1746" w:type="dxa"/>
            <w:vMerge/>
            <w:tcBorders>
              <w:bottom w:val="single" w:sz="4" w:space="0" w:color="auto"/>
            </w:tcBorders>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tcBorders>
              <w:bottom w:val="single" w:sz="4" w:space="0" w:color="auto"/>
            </w:tcBorders>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Merge w:val="restart"/>
            <w:tcBorders>
              <w:bottom w:val="single" w:sz="4" w:space="0" w:color="auto"/>
            </w:tcBorders>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＞6.5-≤67</w:t>
            </w:r>
          </w:p>
        </w:tc>
        <w:tc>
          <w:tcPr>
            <w:tcW w:w="1008" w:type="dxa"/>
            <w:vMerge w:val="restart"/>
            <w:tcBorders>
              <w:bottom w:val="single" w:sz="4" w:space="0" w:color="auto"/>
            </w:tcBorders>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260</w:t>
            </w:r>
          </w:p>
        </w:tc>
        <w:tc>
          <w:tcPr>
            <w:tcW w:w="694" w:type="dxa"/>
            <w:vMerge w:val="restart"/>
            <w:tcBorders>
              <w:bottom w:val="single" w:sz="4" w:space="0" w:color="auto"/>
            </w:tcBorders>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205</w:t>
            </w:r>
          </w:p>
        </w:tc>
        <w:tc>
          <w:tcPr>
            <w:tcW w:w="758" w:type="dxa"/>
            <w:vMerge w:val="restart"/>
            <w:tcBorders>
              <w:bottom w:val="single" w:sz="4" w:space="0" w:color="auto"/>
            </w:tcBorders>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12</w:t>
            </w:r>
          </w:p>
        </w:tc>
        <w:tc>
          <w:tcPr>
            <w:tcW w:w="908" w:type="dxa"/>
            <w:vMerge w:val="restart"/>
            <w:tcBorders>
              <w:bottom w:val="single" w:sz="4" w:space="0" w:color="auto"/>
            </w:tcBorders>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Merge w:val="restart"/>
            <w:tcBorders>
              <w:bottom w:val="single" w:sz="4" w:space="0" w:color="auto"/>
            </w:tcBorders>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33"/>
          <w:jc w:val="center"/>
        </w:trPr>
        <w:tc>
          <w:tcPr>
            <w:tcW w:w="667" w:type="dxa"/>
            <w:tcBorders>
              <w:bottom w:val="single" w:sz="4" w:space="0" w:color="auto"/>
            </w:tcBorders>
            <w:vAlign w:val="center"/>
          </w:tcPr>
          <w:p w:rsidR="004E2AE0" w:rsidRPr="002D4730" w:rsidRDefault="004E2AE0" w:rsidP="0063593C">
            <w:pPr>
              <w:jc w:val="center"/>
              <w:rPr>
                <w:rFonts w:ascii="宋体" w:hAnsi="宋体" w:cs="宋体"/>
                <w:color w:val="000000" w:themeColor="text1"/>
                <w:kern w:val="0"/>
                <w:sz w:val="18"/>
                <w:szCs w:val="18"/>
              </w:rPr>
            </w:pPr>
            <w:proofErr w:type="gramStart"/>
            <w:r w:rsidRPr="002D4730">
              <w:rPr>
                <w:rFonts w:ascii="宋体" w:hAnsi="宋体" w:cs="宋体" w:hint="eastAsia"/>
                <w:color w:val="000000" w:themeColor="text1"/>
                <w:kern w:val="0"/>
                <w:sz w:val="18"/>
                <w:szCs w:val="18"/>
              </w:rPr>
              <w:t>硫铜</w:t>
            </w:r>
            <w:proofErr w:type="gramEnd"/>
          </w:p>
        </w:tc>
        <w:tc>
          <w:tcPr>
            <w:tcW w:w="1746" w:type="dxa"/>
            <w:tcBorders>
              <w:bottom w:val="single" w:sz="4" w:space="0" w:color="auto"/>
            </w:tcBorders>
            <w:shd w:val="clear" w:color="auto" w:fill="auto"/>
            <w:vAlign w:val="center"/>
          </w:tcPr>
          <w:p w:rsidR="004E2AE0" w:rsidRPr="002D4730" w:rsidRDefault="004E2AE0" w:rsidP="0063593C">
            <w:pPr>
              <w:jc w:val="center"/>
              <w:rPr>
                <w:rFonts w:ascii="宋体" w:hAnsi="宋体"/>
                <w:color w:val="000000" w:themeColor="text1"/>
                <w:kern w:val="0"/>
                <w:sz w:val="18"/>
                <w:szCs w:val="18"/>
              </w:rPr>
            </w:pPr>
            <w:r w:rsidRPr="002D4730">
              <w:rPr>
                <w:rFonts w:ascii="宋体" w:hAnsi="宋体"/>
                <w:color w:val="000000" w:themeColor="text1"/>
                <w:kern w:val="0"/>
                <w:sz w:val="18"/>
                <w:szCs w:val="18"/>
              </w:rPr>
              <w:t>TS0.4</w:t>
            </w:r>
          </w:p>
        </w:tc>
        <w:tc>
          <w:tcPr>
            <w:tcW w:w="805" w:type="dxa"/>
            <w:vMerge/>
            <w:tcBorders>
              <w:bottom w:val="single" w:sz="4" w:space="0" w:color="auto"/>
            </w:tcBorders>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Merge/>
            <w:tcBorders>
              <w:bottom w:val="single" w:sz="4" w:space="0" w:color="auto"/>
            </w:tcBorders>
            <w:vAlign w:val="center"/>
          </w:tcPr>
          <w:p w:rsidR="004E2AE0" w:rsidRPr="002D4730" w:rsidRDefault="004E2AE0" w:rsidP="0063593C">
            <w:pPr>
              <w:widowControl/>
              <w:jc w:val="center"/>
              <w:rPr>
                <w:rFonts w:ascii="宋体" w:hAnsi="宋体"/>
                <w:color w:val="000000" w:themeColor="text1"/>
                <w:kern w:val="0"/>
                <w:sz w:val="18"/>
                <w:szCs w:val="18"/>
              </w:rPr>
            </w:pPr>
          </w:p>
        </w:tc>
        <w:tc>
          <w:tcPr>
            <w:tcW w:w="1008" w:type="dxa"/>
            <w:vMerge/>
            <w:tcBorders>
              <w:bottom w:val="single" w:sz="4" w:space="0" w:color="auto"/>
            </w:tcBorders>
            <w:vAlign w:val="center"/>
          </w:tcPr>
          <w:p w:rsidR="004E2AE0" w:rsidRPr="002D4730" w:rsidRDefault="004E2AE0" w:rsidP="0063593C">
            <w:pPr>
              <w:widowControl/>
              <w:jc w:val="center"/>
              <w:rPr>
                <w:rFonts w:ascii="宋体" w:hAnsi="宋体"/>
                <w:color w:val="000000" w:themeColor="text1"/>
                <w:kern w:val="0"/>
                <w:sz w:val="18"/>
                <w:szCs w:val="18"/>
              </w:rPr>
            </w:pPr>
          </w:p>
        </w:tc>
        <w:tc>
          <w:tcPr>
            <w:tcW w:w="694" w:type="dxa"/>
            <w:vMerge/>
            <w:tcBorders>
              <w:bottom w:val="single" w:sz="4" w:space="0" w:color="auto"/>
            </w:tcBorders>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Merge/>
            <w:tcBorders>
              <w:bottom w:val="single" w:sz="4" w:space="0" w:color="auto"/>
            </w:tcBorders>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Merge/>
            <w:tcBorders>
              <w:bottom w:val="single" w:sz="4" w:space="0" w:color="auto"/>
            </w:tcBorders>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Merge/>
            <w:tcBorders>
              <w:bottom w:val="single" w:sz="4" w:space="0" w:color="auto"/>
            </w:tcBorders>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val="restart"/>
            <w:shd w:val="clear" w:color="auto" w:fill="auto"/>
            <w:vAlign w:val="center"/>
            <w:hideMark/>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cs="宋体" w:hint="eastAsia"/>
                <w:color w:val="000000" w:themeColor="text1"/>
                <w:kern w:val="0"/>
                <w:sz w:val="18"/>
                <w:szCs w:val="18"/>
              </w:rPr>
              <w:t>10-45铅黄铜</w:t>
            </w:r>
          </w:p>
        </w:tc>
        <w:tc>
          <w:tcPr>
            <w:tcW w:w="1746" w:type="dxa"/>
            <w:vMerge w:val="restart"/>
            <w:shd w:val="clear" w:color="auto" w:fill="auto"/>
            <w:vAlign w:val="center"/>
            <w:hideMark/>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color w:val="000000" w:themeColor="text1"/>
                <w:kern w:val="0"/>
                <w:sz w:val="18"/>
                <w:szCs w:val="18"/>
              </w:rPr>
              <w:t>HPb89-2</w:t>
            </w:r>
          </w:p>
        </w:tc>
        <w:tc>
          <w:tcPr>
            <w:tcW w:w="805"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H04</w:t>
            </w: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≤50</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365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6</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shd w:val="clear" w:color="auto" w:fill="auto"/>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restart"/>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H02</w:t>
            </w: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≤12</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345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7</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shd w:val="clear" w:color="auto" w:fill="auto"/>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＞12-≤25</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310</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10</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shd w:val="clear" w:color="auto" w:fill="auto"/>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＞25</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275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12</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shd w:val="clear" w:color="auto" w:fill="auto"/>
            <w:vAlign w:val="center"/>
          </w:tcPr>
          <w:p w:rsidR="004E2AE0" w:rsidRPr="002D4730" w:rsidRDefault="004E2AE0" w:rsidP="0063593C">
            <w:pPr>
              <w:widowControl/>
              <w:jc w:val="center"/>
              <w:rPr>
                <w:rFonts w:ascii="宋体" w:hAnsi="宋体" w:cs="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O60</w:t>
            </w: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≥3-≤80</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240</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25</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shd w:val="clear" w:color="auto" w:fill="auto"/>
            <w:vAlign w:val="center"/>
          </w:tcPr>
          <w:p w:rsidR="004E2AE0" w:rsidRPr="002D4730" w:rsidRDefault="004E2AE0" w:rsidP="0063593C">
            <w:pPr>
              <w:jc w:val="center"/>
              <w:rPr>
                <w:rFonts w:ascii="宋体" w:hAnsi="宋体" w:cs="宋体"/>
                <w:color w:val="000000" w:themeColor="text1"/>
                <w:kern w:val="0"/>
                <w:sz w:val="18"/>
                <w:szCs w:val="18"/>
              </w:rPr>
            </w:pPr>
          </w:p>
        </w:tc>
        <w:tc>
          <w:tcPr>
            <w:tcW w:w="1746" w:type="dxa"/>
            <w:vMerge w:val="restart"/>
            <w:shd w:val="clear" w:color="auto" w:fill="auto"/>
            <w:vAlign w:val="center"/>
          </w:tcPr>
          <w:p w:rsidR="004E2AE0" w:rsidRPr="002D4730" w:rsidRDefault="004E2AE0" w:rsidP="0063593C">
            <w:pPr>
              <w:jc w:val="center"/>
              <w:rPr>
                <w:rFonts w:ascii="宋体" w:hAnsi="宋体"/>
                <w:color w:val="000000" w:themeColor="text1"/>
                <w:kern w:val="0"/>
                <w:sz w:val="18"/>
                <w:szCs w:val="18"/>
              </w:rPr>
            </w:pPr>
            <w:r w:rsidRPr="002D4730">
              <w:rPr>
                <w:rFonts w:ascii="宋体" w:hAnsi="宋体"/>
                <w:color w:val="000000" w:themeColor="text1"/>
                <w:kern w:val="0"/>
                <w:sz w:val="18"/>
                <w:szCs w:val="18"/>
              </w:rPr>
              <w:t>HPb62-2</w:t>
            </w:r>
          </w:p>
        </w:tc>
        <w:tc>
          <w:tcPr>
            <w:tcW w:w="805" w:type="dxa"/>
            <w:vMerge w:val="restart"/>
            <w:vAlign w:val="center"/>
          </w:tcPr>
          <w:p w:rsidR="004E2AE0" w:rsidRPr="002D4730" w:rsidRDefault="004E2AE0" w:rsidP="0063593C">
            <w:pPr>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H02</w:t>
            </w: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＜12</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555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10</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shd w:val="clear" w:color="auto" w:fill="auto"/>
            <w:vAlign w:val="center"/>
            <w:hideMark/>
          </w:tcPr>
          <w:p w:rsidR="004E2AE0" w:rsidRPr="002D4730" w:rsidRDefault="004E2AE0" w:rsidP="0063593C">
            <w:pPr>
              <w:jc w:val="center"/>
              <w:rPr>
                <w:rFonts w:ascii="宋体" w:hAnsi="宋体"/>
                <w:color w:val="000000" w:themeColor="text1"/>
                <w:kern w:val="0"/>
                <w:sz w:val="18"/>
                <w:szCs w:val="18"/>
              </w:rPr>
            </w:pPr>
          </w:p>
        </w:tc>
        <w:tc>
          <w:tcPr>
            <w:tcW w:w="1746" w:type="dxa"/>
            <w:vMerge/>
            <w:shd w:val="clear" w:color="auto" w:fill="auto"/>
            <w:vAlign w:val="center"/>
            <w:hideMark/>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≥12-≤25</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485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15</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60-80</w:t>
            </w:r>
          </w:p>
        </w:tc>
      </w:tr>
      <w:tr w:rsidR="004E2AE0" w:rsidRPr="002D4730" w:rsidTr="0063593C">
        <w:trPr>
          <w:trHeight w:val="20"/>
          <w:jc w:val="center"/>
        </w:trPr>
        <w:tc>
          <w:tcPr>
            <w:tcW w:w="667" w:type="dxa"/>
            <w:vMerge/>
            <w:shd w:val="clear" w:color="auto" w:fill="auto"/>
            <w:vAlign w:val="center"/>
          </w:tcPr>
          <w:p w:rsidR="004E2AE0" w:rsidRPr="002D4730" w:rsidRDefault="004E2AE0" w:rsidP="0063593C">
            <w:pPr>
              <w:jc w:val="center"/>
              <w:rPr>
                <w:rFonts w:ascii="宋体" w:hAnsi="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＞25-≤50</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425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20</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55-75</w:t>
            </w:r>
          </w:p>
        </w:tc>
      </w:tr>
      <w:tr w:rsidR="004E2AE0" w:rsidRPr="002D4730" w:rsidTr="0063593C">
        <w:trPr>
          <w:trHeight w:val="20"/>
          <w:jc w:val="center"/>
        </w:trPr>
        <w:tc>
          <w:tcPr>
            <w:tcW w:w="667" w:type="dxa"/>
            <w:vMerge/>
            <w:shd w:val="clear" w:color="auto" w:fill="auto"/>
            <w:vAlign w:val="center"/>
          </w:tcPr>
          <w:p w:rsidR="004E2AE0" w:rsidRPr="002D4730" w:rsidRDefault="004E2AE0" w:rsidP="0063593C">
            <w:pPr>
              <w:jc w:val="center"/>
              <w:rPr>
                <w:rFonts w:ascii="宋体" w:hAnsi="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＞50</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425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20</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40-70</w:t>
            </w:r>
          </w:p>
        </w:tc>
      </w:tr>
      <w:tr w:rsidR="004E2AE0" w:rsidRPr="002D4730" w:rsidTr="0063593C">
        <w:trPr>
          <w:trHeight w:val="20"/>
          <w:jc w:val="center"/>
        </w:trPr>
        <w:tc>
          <w:tcPr>
            <w:tcW w:w="667" w:type="dxa"/>
            <w:vMerge/>
            <w:shd w:val="clear" w:color="auto" w:fill="auto"/>
            <w:vAlign w:val="center"/>
          </w:tcPr>
          <w:p w:rsidR="004E2AE0" w:rsidRPr="002D4730" w:rsidRDefault="004E2AE0" w:rsidP="0063593C">
            <w:pPr>
              <w:jc w:val="center"/>
              <w:rPr>
                <w:rFonts w:ascii="宋体" w:hAnsi="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restart"/>
            <w:vAlign w:val="center"/>
          </w:tcPr>
          <w:p w:rsidR="004E2AE0" w:rsidRPr="002D4730" w:rsidRDefault="004E2AE0" w:rsidP="0063593C">
            <w:pPr>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H01</w:t>
            </w: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＜12</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450</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7</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shd w:val="clear" w:color="auto" w:fill="auto"/>
            <w:vAlign w:val="center"/>
          </w:tcPr>
          <w:p w:rsidR="004E2AE0" w:rsidRPr="002D4730" w:rsidRDefault="004E2AE0" w:rsidP="0063593C">
            <w:pPr>
              <w:jc w:val="center"/>
              <w:rPr>
                <w:rFonts w:ascii="宋体" w:hAnsi="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≥12-≤25</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425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10</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50-75</w:t>
            </w:r>
          </w:p>
        </w:tc>
      </w:tr>
      <w:tr w:rsidR="004E2AE0" w:rsidRPr="002D4730" w:rsidTr="0063593C">
        <w:trPr>
          <w:trHeight w:val="20"/>
          <w:jc w:val="center"/>
        </w:trPr>
        <w:tc>
          <w:tcPr>
            <w:tcW w:w="667" w:type="dxa"/>
            <w:vMerge/>
            <w:shd w:val="clear" w:color="auto" w:fill="auto"/>
            <w:vAlign w:val="center"/>
          </w:tcPr>
          <w:p w:rsidR="004E2AE0" w:rsidRPr="002D4730" w:rsidRDefault="004E2AE0" w:rsidP="0063593C">
            <w:pPr>
              <w:jc w:val="center"/>
              <w:rPr>
                <w:rFonts w:ascii="宋体" w:hAnsi="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＞25-≤50</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425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15</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40-70</w:t>
            </w:r>
          </w:p>
        </w:tc>
      </w:tr>
      <w:tr w:rsidR="004E2AE0" w:rsidRPr="002D4730" w:rsidTr="0063593C">
        <w:trPr>
          <w:trHeight w:val="70"/>
          <w:jc w:val="center"/>
        </w:trPr>
        <w:tc>
          <w:tcPr>
            <w:tcW w:w="667" w:type="dxa"/>
            <w:vMerge/>
            <w:shd w:val="clear" w:color="auto" w:fill="auto"/>
            <w:vAlign w:val="center"/>
          </w:tcPr>
          <w:p w:rsidR="004E2AE0" w:rsidRPr="002D4730" w:rsidRDefault="004E2AE0" w:rsidP="0063593C">
            <w:pPr>
              <w:jc w:val="center"/>
              <w:rPr>
                <w:rFonts w:ascii="宋体" w:hAnsi="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＞50</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425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15</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35-65</w:t>
            </w:r>
          </w:p>
        </w:tc>
      </w:tr>
      <w:tr w:rsidR="004E2AE0" w:rsidRPr="002D4730" w:rsidTr="0063593C">
        <w:trPr>
          <w:trHeight w:val="20"/>
          <w:jc w:val="center"/>
        </w:trPr>
        <w:tc>
          <w:tcPr>
            <w:tcW w:w="667" w:type="dxa"/>
            <w:vMerge/>
            <w:tcBorders>
              <w:top w:val="nil"/>
            </w:tcBorders>
            <w:shd w:val="clear" w:color="auto" w:fill="auto"/>
            <w:vAlign w:val="center"/>
          </w:tcPr>
          <w:p w:rsidR="004E2AE0" w:rsidRPr="002D4730" w:rsidRDefault="004E2AE0" w:rsidP="0063593C">
            <w:pPr>
              <w:jc w:val="center"/>
              <w:rPr>
                <w:rFonts w:ascii="宋体" w:hAnsi="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restart"/>
            <w:tcBorders>
              <w:top w:val="nil"/>
            </w:tcBorders>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O60</w:t>
            </w: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＜12</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20</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tcBorders>
              <w:top w:val="nil"/>
            </w:tcBorders>
            <w:shd w:val="clear" w:color="auto" w:fill="auto"/>
            <w:vAlign w:val="center"/>
          </w:tcPr>
          <w:p w:rsidR="004E2AE0" w:rsidRPr="002D4730" w:rsidRDefault="004E2AE0" w:rsidP="0063593C">
            <w:pPr>
              <w:jc w:val="center"/>
              <w:rPr>
                <w:rFonts w:ascii="宋体" w:hAnsi="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≥12-≤25</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25</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45</w:t>
            </w:r>
          </w:p>
        </w:tc>
      </w:tr>
      <w:tr w:rsidR="004E2AE0" w:rsidRPr="002D4730" w:rsidTr="0063593C">
        <w:trPr>
          <w:trHeight w:val="20"/>
          <w:jc w:val="center"/>
        </w:trPr>
        <w:tc>
          <w:tcPr>
            <w:tcW w:w="667" w:type="dxa"/>
            <w:vMerge/>
            <w:tcBorders>
              <w:top w:val="nil"/>
            </w:tcBorders>
            <w:shd w:val="clear" w:color="auto" w:fill="auto"/>
            <w:vAlign w:val="center"/>
          </w:tcPr>
          <w:p w:rsidR="004E2AE0" w:rsidRPr="002D4730" w:rsidRDefault="004E2AE0" w:rsidP="0063593C">
            <w:pPr>
              <w:jc w:val="center"/>
              <w:rPr>
                <w:rFonts w:ascii="宋体" w:hAnsi="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＞25</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30</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45</w:t>
            </w:r>
          </w:p>
        </w:tc>
      </w:tr>
      <w:tr w:rsidR="004E2AE0" w:rsidRPr="002D4730" w:rsidTr="0063593C">
        <w:trPr>
          <w:trHeight w:val="57"/>
          <w:jc w:val="center"/>
        </w:trPr>
        <w:tc>
          <w:tcPr>
            <w:tcW w:w="667" w:type="dxa"/>
            <w:vMerge/>
            <w:tcBorders>
              <w:top w:val="nil"/>
            </w:tcBorders>
            <w:shd w:val="clear" w:color="auto" w:fill="auto"/>
            <w:vAlign w:val="center"/>
            <w:hideMark/>
          </w:tcPr>
          <w:p w:rsidR="004E2AE0" w:rsidRPr="002D4730" w:rsidRDefault="004E2AE0" w:rsidP="0063593C">
            <w:pPr>
              <w:jc w:val="center"/>
              <w:rPr>
                <w:rFonts w:ascii="宋体" w:hAnsi="宋体"/>
                <w:color w:val="000000" w:themeColor="text1"/>
                <w:kern w:val="0"/>
                <w:sz w:val="18"/>
                <w:szCs w:val="18"/>
              </w:rPr>
            </w:pPr>
          </w:p>
        </w:tc>
        <w:tc>
          <w:tcPr>
            <w:tcW w:w="1746" w:type="dxa"/>
            <w:vMerge w:val="restart"/>
            <w:shd w:val="clear" w:color="auto" w:fill="auto"/>
            <w:vAlign w:val="center"/>
            <w:hideMark/>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color w:val="000000" w:themeColor="text1"/>
                <w:kern w:val="0"/>
                <w:sz w:val="18"/>
                <w:szCs w:val="18"/>
              </w:rPr>
              <w:t>HPb62-3</w:t>
            </w:r>
          </w:p>
        </w:tc>
        <w:tc>
          <w:tcPr>
            <w:tcW w:w="805" w:type="dxa"/>
            <w:vMerge w:val="restart"/>
            <w:vAlign w:val="center"/>
          </w:tcPr>
          <w:p w:rsidR="004E2AE0" w:rsidRPr="002D4730" w:rsidRDefault="004E2AE0" w:rsidP="0063593C">
            <w:pPr>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H04</w:t>
            </w:r>
          </w:p>
        </w:tc>
        <w:tc>
          <w:tcPr>
            <w:tcW w:w="1327" w:type="dxa"/>
            <w:vAlign w:val="center"/>
          </w:tcPr>
          <w:p w:rsidR="004E2AE0" w:rsidRPr="002D4730" w:rsidRDefault="004E2AE0" w:rsidP="0063593C">
            <w:pPr>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≥1.6-≤4</w:t>
            </w:r>
          </w:p>
        </w:tc>
        <w:tc>
          <w:tcPr>
            <w:tcW w:w="1008" w:type="dxa"/>
            <w:vAlign w:val="center"/>
          </w:tcPr>
          <w:p w:rsidR="004E2AE0" w:rsidRPr="002D4730" w:rsidRDefault="004E2AE0" w:rsidP="0063593C">
            <w:pPr>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550</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r>
      <w:tr w:rsidR="004E2AE0" w:rsidRPr="002D4730" w:rsidTr="0063593C">
        <w:trPr>
          <w:trHeight w:val="20"/>
          <w:jc w:val="center"/>
        </w:trPr>
        <w:tc>
          <w:tcPr>
            <w:tcW w:w="667" w:type="dxa"/>
            <w:vMerge/>
            <w:tcBorders>
              <w:top w:val="nil"/>
            </w:tcBorders>
            <w:shd w:val="clear" w:color="auto" w:fill="auto"/>
            <w:vAlign w:val="center"/>
          </w:tcPr>
          <w:p w:rsidR="004E2AE0" w:rsidRPr="002D4730" w:rsidRDefault="004E2AE0" w:rsidP="0063593C">
            <w:pPr>
              <w:jc w:val="center"/>
              <w:rPr>
                <w:rFonts w:ascii="宋体" w:hAnsi="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＞4-≤12</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480</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4</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r>
      <w:tr w:rsidR="004E2AE0" w:rsidRPr="002D4730" w:rsidTr="0063593C">
        <w:trPr>
          <w:trHeight w:val="20"/>
          <w:jc w:val="center"/>
        </w:trPr>
        <w:tc>
          <w:tcPr>
            <w:tcW w:w="667" w:type="dxa"/>
            <w:vMerge/>
            <w:tcBorders>
              <w:top w:val="nil"/>
            </w:tcBorders>
            <w:shd w:val="clear" w:color="auto" w:fill="auto"/>
            <w:vAlign w:val="center"/>
          </w:tcPr>
          <w:p w:rsidR="004E2AE0" w:rsidRPr="002D4730" w:rsidRDefault="004E2AE0" w:rsidP="0063593C">
            <w:pPr>
              <w:jc w:val="center"/>
              <w:rPr>
                <w:rFonts w:ascii="宋体" w:hAnsi="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＞12-≤18</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450</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6</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r>
      <w:tr w:rsidR="004E2AE0" w:rsidRPr="002D4730" w:rsidTr="0063593C">
        <w:trPr>
          <w:trHeight w:val="20"/>
          <w:jc w:val="center"/>
        </w:trPr>
        <w:tc>
          <w:tcPr>
            <w:tcW w:w="667" w:type="dxa"/>
            <w:vMerge/>
            <w:tcBorders>
              <w:top w:val="nil"/>
            </w:tcBorders>
            <w:shd w:val="clear" w:color="auto" w:fill="auto"/>
            <w:vAlign w:val="center"/>
          </w:tcPr>
          <w:p w:rsidR="004E2AE0" w:rsidRPr="002D4730" w:rsidRDefault="004E2AE0" w:rsidP="0063593C">
            <w:pPr>
              <w:jc w:val="center"/>
              <w:rPr>
                <w:rFonts w:ascii="宋体" w:hAnsi="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restart"/>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H02</w:t>
            </w:r>
          </w:p>
        </w:tc>
        <w:tc>
          <w:tcPr>
            <w:tcW w:w="1327" w:type="dxa"/>
            <w:vAlign w:val="center"/>
          </w:tcPr>
          <w:p w:rsidR="004E2AE0" w:rsidRPr="002D4730" w:rsidRDefault="004E2AE0" w:rsidP="0063593C">
            <w:pPr>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≤12</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395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7</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r>
      <w:tr w:rsidR="004E2AE0" w:rsidRPr="002D4730" w:rsidTr="0063593C">
        <w:trPr>
          <w:trHeight w:val="20"/>
          <w:jc w:val="center"/>
        </w:trPr>
        <w:tc>
          <w:tcPr>
            <w:tcW w:w="667" w:type="dxa"/>
            <w:vMerge/>
            <w:tcBorders>
              <w:top w:val="nil"/>
            </w:tcBorders>
            <w:shd w:val="clear" w:color="auto" w:fill="auto"/>
            <w:vAlign w:val="center"/>
          </w:tcPr>
          <w:p w:rsidR="004E2AE0" w:rsidRPr="002D4730" w:rsidRDefault="004E2AE0" w:rsidP="0063593C">
            <w:pPr>
              <w:jc w:val="center"/>
              <w:rPr>
                <w:rFonts w:ascii="宋体" w:hAnsi="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＞12-≤25</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380</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10</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60-80</w:t>
            </w:r>
          </w:p>
        </w:tc>
      </w:tr>
      <w:tr w:rsidR="004E2AE0" w:rsidRPr="002D4730" w:rsidTr="0063593C">
        <w:trPr>
          <w:trHeight w:val="20"/>
          <w:jc w:val="center"/>
        </w:trPr>
        <w:tc>
          <w:tcPr>
            <w:tcW w:w="667" w:type="dxa"/>
            <w:vMerge/>
            <w:tcBorders>
              <w:top w:val="nil"/>
            </w:tcBorders>
            <w:shd w:val="clear" w:color="auto" w:fill="auto"/>
            <w:vAlign w:val="center"/>
          </w:tcPr>
          <w:p w:rsidR="004E2AE0" w:rsidRPr="002D4730" w:rsidRDefault="004E2AE0" w:rsidP="0063593C">
            <w:pPr>
              <w:jc w:val="center"/>
              <w:rPr>
                <w:rFonts w:ascii="宋体" w:hAnsi="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＞25-≤50</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345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15</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55-75</w:t>
            </w:r>
          </w:p>
        </w:tc>
      </w:tr>
      <w:tr w:rsidR="004E2AE0" w:rsidRPr="002D4730" w:rsidTr="0063593C">
        <w:trPr>
          <w:trHeight w:val="20"/>
          <w:jc w:val="center"/>
        </w:trPr>
        <w:tc>
          <w:tcPr>
            <w:tcW w:w="667" w:type="dxa"/>
            <w:vMerge/>
            <w:tcBorders>
              <w:top w:val="nil"/>
            </w:tcBorders>
            <w:shd w:val="clear" w:color="auto" w:fill="auto"/>
            <w:vAlign w:val="center"/>
          </w:tcPr>
          <w:p w:rsidR="004E2AE0" w:rsidRPr="002D4730" w:rsidRDefault="004E2AE0" w:rsidP="0063593C">
            <w:pPr>
              <w:jc w:val="center"/>
              <w:rPr>
                <w:rFonts w:ascii="宋体" w:hAnsi="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＞50-≤75</w:t>
            </w:r>
          </w:p>
        </w:tc>
        <w:tc>
          <w:tcPr>
            <w:tcW w:w="1008" w:type="dxa"/>
            <w:vMerge w:val="restart"/>
            <w:vAlign w:val="center"/>
          </w:tcPr>
          <w:p w:rsidR="004E2AE0" w:rsidRPr="002D4730" w:rsidRDefault="004E2AE0" w:rsidP="0063593C">
            <w:pPr>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310</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758" w:type="dxa"/>
            <w:vMerge w:val="restart"/>
            <w:vAlign w:val="center"/>
          </w:tcPr>
          <w:p w:rsidR="004E2AE0" w:rsidRPr="002D4730" w:rsidRDefault="004E2AE0" w:rsidP="0063593C">
            <w:pPr>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20</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55-70</w:t>
            </w:r>
          </w:p>
        </w:tc>
      </w:tr>
      <w:tr w:rsidR="004E2AE0" w:rsidRPr="002D4730" w:rsidTr="0063593C">
        <w:trPr>
          <w:trHeight w:val="20"/>
          <w:jc w:val="center"/>
        </w:trPr>
        <w:tc>
          <w:tcPr>
            <w:tcW w:w="667" w:type="dxa"/>
            <w:vMerge/>
            <w:tcBorders>
              <w:top w:val="nil"/>
            </w:tcBorders>
            <w:shd w:val="clear" w:color="auto" w:fill="auto"/>
            <w:vAlign w:val="center"/>
          </w:tcPr>
          <w:p w:rsidR="004E2AE0" w:rsidRPr="002D4730" w:rsidRDefault="004E2AE0" w:rsidP="0063593C">
            <w:pPr>
              <w:jc w:val="center"/>
              <w:rPr>
                <w:rFonts w:ascii="宋体" w:hAnsi="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＞75-≤100</w:t>
            </w:r>
          </w:p>
        </w:tc>
        <w:tc>
          <w:tcPr>
            <w:tcW w:w="1008" w:type="dxa"/>
            <w:vMerge/>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758" w:type="dxa"/>
            <w:vMerge/>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40-65</w:t>
            </w:r>
          </w:p>
        </w:tc>
      </w:tr>
      <w:tr w:rsidR="004E2AE0" w:rsidRPr="002D4730" w:rsidTr="0063593C">
        <w:trPr>
          <w:trHeight w:val="20"/>
          <w:jc w:val="center"/>
        </w:trPr>
        <w:tc>
          <w:tcPr>
            <w:tcW w:w="667" w:type="dxa"/>
            <w:vMerge/>
            <w:tcBorders>
              <w:top w:val="nil"/>
            </w:tcBorders>
            <w:shd w:val="clear" w:color="auto" w:fill="auto"/>
            <w:vAlign w:val="center"/>
          </w:tcPr>
          <w:p w:rsidR="004E2AE0" w:rsidRPr="002D4730" w:rsidRDefault="004E2AE0" w:rsidP="0063593C">
            <w:pPr>
              <w:jc w:val="center"/>
              <w:rPr>
                <w:rFonts w:ascii="宋体" w:hAnsi="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＞100</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275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20</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25</w:t>
            </w:r>
          </w:p>
        </w:tc>
      </w:tr>
      <w:tr w:rsidR="004E2AE0" w:rsidRPr="002D4730" w:rsidTr="0063593C">
        <w:trPr>
          <w:trHeight w:val="20"/>
          <w:jc w:val="center"/>
        </w:trPr>
        <w:tc>
          <w:tcPr>
            <w:tcW w:w="667" w:type="dxa"/>
            <w:vMerge/>
            <w:tcBorders>
              <w:top w:val="nil"/>
            </w:tcBorders>
            <w:shd w:val="clear" w:color="auto" w:fill="auto"/>
            <w:vAlign w:val="center"/>
          </w:tcPr>
          <w:p w:rsidR="004E2AE0" w:rsidRPr="002D4730" w:rsidRDefault="004E2AE0" w:rsidP="0063593C">
            <w:pPr>
              <w:jc w:val="center"/>
              <w:rPr>
                <w:rFonts w:ascii="宋体" w:hAnsi="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restart"/>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O60</w:t>
            </w:r>
          </w:p>
        </w:tc>
        <w:tc>
          <w:tcPr>
            <w:tcW w:w="1327" w:type="dxa"/>
            <w:vAlign w:val="center"/>
          </w:tcPr>
          <w:p w:rsidR="004E2AE0" w:rsidRPr="002D4730" w:rsidRDefault="004E2AE0" w:rsidP="0063593C">
            <w:pPr>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≤25</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330</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15</w:t>
            </w:r>
          </w:p>
        </w:tc>
        <w:tc>
          <w:tcPr>
            <w:tcW w:w="908" w:type="dxa"/>
            <w:vMerge w:val="restart"/>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908" w:type="dxa"/>
            <w:vMerge w:val="restart"/>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10-45</w:t>
            </w:r>
          </w:p>
        </w:tc>
      </w:tr>
      <w:tr w:rsidR="004E2AE0" w:rsidRPr="002D4730" w:rsidTr="0063593C">
        <w:trPr>
          <w:trHeight w:val="20"/>
          <w:jc w:val="center"/>
        </w:trPr>
        <w:tc>
          <w:tcPr>
            <w:tcW w:w="667" w:type="dxa"/>
            <w:vMerge/>
            <w:tcBorders>
              <w:top w:val="nil"/>
            </w:tcBorders>
            <w:shd w:val="clear" w:color="auto" w:fill="auto"/>
            <w:vAlign w:val="center"/>
          </w:tcPr>
          <w:p w:rsidR="004E2AE0" w:rsidRPr="002D4730" w:rsidRDefault="004E2AE0" w:rsidP="0063593C">
            <w:pPr>
              <w:jc w:val="center"/>
              <w:rPr>
                <w:rFonts w:ascii="宋体" w:hAnsi="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＞25-≤50</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305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20</w:t>
            </w:r>
          </w:p>
        </w:tc>
        <w:tc>
          <w:tcPr>
            <w:tcW w:w="908" w:type="dxa"/>
            <w:vMerge/>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908" w:type="dxa"/>
            <w:vMerge/>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r>
      <w:tr w:rsidR="004E2AE0" w:rsidRPr="002D4730" w:rsidTr="0063593C">
        <w:trPr>
          <w:trHeight w:val="20"/>
          <w:jc w:val="center"/>
        </w:trPr>
        <w:tc>
          <w:tcPr>
            <w:tcW w:w="667" w:type="dxa"/>
            <w:vMerge/>
            <w:tcBorders>
              <w:top w:val="nil"/>
            </w:tcBorders>
            <w:shd w:val="clear" w:color="auto" w:fill="auto"/>
            <w:vAlign w:val="center"/>
          </w:tcPr>
          <w:p w:rsidR="004E2AE0" w:rsidRPr="002D4730" w:rsidRDefault="004E2AE0" w:rsidP="0063593C">
            <w:pPr>
              <w:jc w:val="center"/>
              <w:rPr>
                <w:rFonts w:ascii="宋体" w:hAnsi="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tcBorders>
              <w:bottom w:val="single" w:sz="4" w:space="0" w:color="auto"/>
            </w:tcBorders>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tcBorders>
              <w:bottom w:val="single" w:sz="4" w:space="0" w:color="auto"/>
            </w:tcBorders>
            <w:vAlign w:val="center"/>
          </w:tcPr>
          <w:p w:rsidR="004E2AE0" w:rsidRPr="002D4730" w:rsidRDefault="004E2AE0" w:rsidP="0063593C">
            <w:pPr>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＞50</w:t>
            </w:r>
          </w:p>
        </w:tc>
        <w:tc>
          <w:tcPr>
            <w:tcW w:w="1008" w:type="dxa"/>
            <w:tcBorders>
              <w:bottom w:val="single" w:sz="4" w:space="0" w:color="auto"/>
            </w:tcBorders>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275</w:t>
            </w:r>
          </w:p>
        </w:tc>
        <w:tc>
          <w:tcPr>
            <w:tcW w:w="694" w:type="dxa"/>
            <w:tcBorders>
              <w:bottom w:val="single" w:sz="4" w:space="0" w:color="auto"/>
            </w:tcBorders>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758" w:type="dxa"/>
            <w:tcBorders>
              <w:bottom w:val="single" w:sz="4" w:space="0" w:color="auto"/>
            </w:tcBorders>
            <w:vAlign w:val="center"/>
          </w:tcPr>
          <w:p w:rsidR="004E2AE0" w:rsidRPr="002D4730" w:rsidRDefault="004E2AE0" w:rsidP="0063593C">
            <w:pPr>
              <w:widowControl/>
              <w:jc w:val="center"/>
              <w:rPr>
                <w:rFonts w:ascii="宋体" w:hAnsi="宋体"/>
                <w:color w:val="000000" w:themeColor="text1"/>
                <w:kern w:val="0"/>
                <w:sz w:val="18"/>
                <w:szCs w:val="18"/>
                <w:highlight w:val="yellow"/>
              </w:rPr>
            </w:pPr>
            <w:r w:rsidRPr="002D4730">
              <w:rPr>
                <w:rFonts w:ascii="宋体" w:hAnsi="宋体" w:hint="eastAsia"/>
                <w:color w:val="000000" w:themeColor="text1"/>
                <w:kern w:val="0"/>
                <w:sz w:val="18"/>
                <w:szCs w:val="18"/>
                <w:highlight w:val="yellow"/>
              </w:rPr>
              <w:t>25</w:t>
            </w:r>
          </w:p>
        </w:tc>
        <w:tc>
          <w:tcPr>
            <w:tcW w:w="908" w:type="dxa"/>
            <w:vMerge/>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c>
          <w:tcPr>
            <w:tcW w:w="908" w:type="dxa"/>
            <w:vMerge/>
            <w:vAlign w:val="center"/>
          </w:tcPr>
          <w:p w:rsidR="004E2AE0" w:rsidRPr="002D4730" w:rsidRDefault="004E2AE0" w:rsidP="0063593C">
            <w:pPr>
              <w:widowControl/>
              <w:jc w:val="center"/>
              <w:rPr>
                <w:rFonts w:ascii="宋体" w:hAnsi="宋体"/>
                <w:color w:val="000000" w:themeColor="text1"/>
                <w:kern w:val="0"/>
                <w:sz w:val="18"/>
                <w:szCs w:val="18"/>
                <w:highlight w:val="yellow"/>
              </w:rPr>
            </w:pPr>
          </w:p>
        </w:tc>
      </w:tr>
      <w:tr w:rsidR="004E2AE0" w:rsidRPr="002D4730" w:rsidTr="0063593C">
        <w:trPr>
          <w:trHeight w:val="20"/>
          <w:jc w:val="center"/>
        </w:trPr>
        <w:tc>
          <w:tcPr>
            <w:tcW w:w="667" w:type="dxa"/>
            <w:vMerge w:val="restart"/>
            <w:shd w:val="clear" w:color="auto" w:fill="auto"/>
            <w:vAlign w:val="center"/>
            <w:hideMark/>
          </w:tcPr>
          <w:p w:rsidR="004E2AE0" w:rsidRPr="002D4730" w:rsidRDefault="004E2AE0" w:rsidP="0063593C">
            <w:pPr>
              <w:widowControl/>
              <w:jc w:val="center"/>
              <w:rPr>
                <w:rFonts w:ascii="宋体" w:hAnsi="宋体" w:cs="宋体"/>
                <w:color w:val="000000" w:themeColor="text1"/>
                <w:kern w:val="0"/>
                <w:sz w:val="18"/>
                <w:szCs w:val="18"/>
              </w:rPr>
            </w:pPr>
            <w:proofErr w:type="gramStart"/>
            <w:r w:rsidRPr="002D4730">
              <w:rPr>
                <w:rFonts w:ascii="宋体" w:hAnsi="宋体" w:cs="宋体" w:hint="eastAsia"/>
                <w:color w:val="000000" w:themeColor="text1"/>
                <w:kern w:val="0"/>
                <w:sz w:val="18"/>
                <w:szCs w:val="18"/>
              </w:rPr>
              <w:t>铋</w:t>
            </w:r>
            <w:proofErr w:type="gramEnd"/>
            <w:r w:rsidRPr="002D4730">
              <w:rPr>
                <w:rFonts w:ascii="宋体" w:hAnsi="宋体" w:cs="宋体" w:hint="eastAsia"/>
                <w:color w:val="000000" w:themeColor="text1"/>
                <w:kern w:val="0"/>
                <w:sz w:val="18"/>
                <w:szCs w:val="18"/>
              </w:rPr>
              <w:t>黄铜</w:t>
            </w:r>
          </w:p>
        </w:tc>
        <w:tc>
          <w:tcPr>
            <w:tcW w:w="1746" w:type="dxa"/>
            <w:shd w:val="clear" w:color="auto" w:fill="auto"/>
            <w:vAlign w:val="center"/>
            <w:hideMark/>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color w:val="000000" w:themeColor="text1"/>
                <w:kern w:val="0"/>
                <w:sz w:val="18"/>
                <w:szCs w:val="18"/>
              </w:rPr>
              <w:t>HBi60-2</w:t>
            </w:r>
          </w:p>
        </w:tc>
        <w:tc>
          <w:tcPr>
            <w:tcW w:w="805"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shd w:val="clear" w:color="auto" w:fill="auto"/>
            <w:vAlign w:val="center"/>
            <w:hideMark/>
          </w:tcPr>
          <w:p w:rsidR="004E2AE0" w:rsidRPr="002D4730" w:rsidRDefault="004E2AE0" w:rsidP="0063593C">
            <w:pPr>
              <w:jc w:val="center"/>
              <w:rPr>
                <w:rFonts w:ascii="宋体" w:hAnsi="宋体" w:cs="宋体"/>
                <w:color w:val="000000" w:themeColor="text1"/>
                <w:kern w:val="0"/>
                <w:sz w:val="18"/>
                <w:szCs w:val="18"/>
              </w:rPr>
            </w:pPr>
          </w:p>
        </w:tc>
        <w:tc>
          <w:tcPr>
            <w:tcW w:w="1746" w:type="dxa"/>
            <w:vMerge w:val="restart"/>
            <w:shd w:val="clear" w:color="auto" w:fill="auto"/>
            <w:vAlign w:val="center"/>
            <w:hideMark/>
          </w:tcPr>
          <w:p w:rsidR="004E2AE0" w:rsidRPr="002D4730" w:rsidRDefault="004E2AE0" w:rsidP="0063593C">
            <w:pPr>
              <w:widowControl/>
              <w:jc w:val="center"/>
              <w:rPr>
                <w:rFonts w:ascii="宋体" w:hAnsi="宋体"/>
                <w:color w:val="000000" w:themeColor="text1"/>
                <w:kern w:val="0"/>
                <w:sz w:val="18"/>
                <w:szCs w:val="18"/>
              </w:rPr>
            </w:pPr>
          </w:p>
        </w:tc>
        <w:tc>
          <w:tcPr>
            <w:tcW w:w="805"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H04</w:t>
            </w: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≥2-≤8</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460</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310</w:t>
            </w: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3</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shd w:val="clear" w:color="auto" w:fill="auto"/>
            <w:vAlign w:val="center"/>
          </w:tcPr>
          <w:p w:rsidR="004E2AE0" w:rsidRPr="002D4730" w:rsidRDefault="004E2AE0" w:rsidP="0063593C">
            <w:pPr>
              <w:jc w:val="center"/>
              <w:rPr>
                <w:rFonts w:ascii="宋体" w:hAnsi="宋体" w:cs="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restart"/>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H02</w:t>
            </w: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≥8-≤25</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380</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170</w:t>
            </w: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15</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80</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shd w:val="clear" w:color="auto" w:fill="auto"/>
            <w:vAlign w:val="center"/>
          </w:tcPr>
          <w:p w:rsidR="004E2AE0" w:rsidRPr="002D4730" w:rsidRDefault="004E2AE0" w:rsidP="0063593C">
            <w:pPr>
              <w:jc w:val="center"/>
              <w:rPr>
                <w:rFonts w:ascii="宋体" w:hAnsi="宋体" w:cs="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＞25-≤65</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345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140</w:t>
            </w: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15</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80</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shd w:val="clear" w:color="auto" w:fill="auto"/>
            <w:vAlign w:val="center"/>
          </w:tcPr>
          <w:p w:rsidR="004E2AE0" w:rsidRPr="002D4730" w:rsidRDefault="004E2AE0" w:rsidP="0063593C">
            <w:pPr>
              <w:jc w:val="center"/>
              <w:rPr>
                <w:rFonts w:ascii="宋体" w:hAnsi="宋体" w:cs="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restart"/>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O60</w:t>
            </w: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≥8-≤25</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345</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140</w:t>
            </w: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15</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80</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r w:rsidR="004E2AE0" w:rsidRPr="002D4730" w:rsidTr="0063593C">
        <w:trPr>
          <w:trHeight w:val="20"/>
          <w:jc w:val="center"/>
        </w:trPr>
        <w:tc>
          <w:tcPr>
            <w:tcW w:w="667" w:type="dxa"/>
            <w:vMerge/>
            <w:shd w:val="clear" w:color="auto" w:fill="auto"/>
            <w:vAlign w:val="center"/>
          </w:tcPr>
          <w:p w:rsidR="004E2AE0" w:rsidRPr="002D4730" w:rsidRDefault="004E2AE0" w:rsidP="0063593C">
            <w:pPr>
              <w:jc w:val="center"/>
              <w:rPr>
                <w:rFonts w:ascii="宋体" w:hAnsi="宋体" w:cs="宋体"/>
                <w:color w:val="000000" w:themeColor="text1"/>
                <w:kern w:val="0"/>
                <w:sz w:val="18"/>
                <w:szCs w:val="18"/>
              </w:rPr>
            </w:pPr>
          </w:p>
        </w:tc>
        <w:tc>
          <w:tcPr>
            <w:tcW w:w="1746" w:type="dxa"/>
            <w:vMerge/>
            <w:shd w:val="clear" w:color="auto" w:fill="auto"/>
            <w:vAlign w:val="center"/>
          </w:tcPr>
          <w:p w:rsidR="004E2AE0" w:rsidRPr="002D4730" w:rsidRDefault="004E2AE0" w:rsidP="0063593C">
            <w:pPr>
              <w:widowControl/>
              <w:jc w:val="center"/>
              <w:rPr>
                <w:rFonts w:ascii="宋体" w:hAnsi="宋体"/>
                <w:color w:val="000000" w:themeColor="text1"/>
                <w:kern w:val="0"/>
                <w:sz w:val="18"/>
                <w:szCs w:val="18"/>
              </w:rPr>
            </w:pPr>
          </w:p>
        </w:tc>
        <w:tc>
          <w:tcPr>
            <w:tcW w:w="805" w:type="dxa"/>
            <w:vMerge/>
            <w:vAlign w:val="center"/>
          </w:tcPr>
          <w:p w:rsidR="004E2AE0" w:rsidRPr="002D4730" w:rsidRDefault="004E2AE0" w:rsidP="0063593C">
            <w:pPr>
              <w:widowControl/>
              <w:jc w:val="center"/>
              <w:rPr>
                <w:rFonts w:ascii="宋体" w:hAnsi="宋体"/>
                <w:color w:val="000000" w:themeColor="text1"/>
                <w:kern w:val="0"/>
                <w:sz w:val="18"/>
                <w:szCs w:val="18"/>
              </w:rPr>
            </w:pPr>
          </w:p>
        </w:tc>
        <w:tc>
          <w:tcPr>
            <w:tcW w:w="1327"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＞25-≤65</w:t>
            </w:r>
          </w:p>
        </w:tc>
        <w:tc>
          <w:tcPr>
            <w:tcW w:w="10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330</w:t>
            </w:r>
          </w:p>
        </w:tc>
        <w:tc>
          <w:tcPr>
            <w:tcW w:w="694"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110</w:t>
            </w:r>
          </w:p>
        </w:tc>
        <w:tc>
          <w:tcPr>
            <w:tcW w:w="75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15</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r w:rsidRPr="002D4730">
              <w:rPr>
                <w:rFonts w:ascii="宋体" w:hAnsi="宋体" w:hint="eastAsia"/>
                <w:color w:val="000000" w:themeColor="text1"/>
                <w:kern w:val="0"/>
                <w:sz w:val="18"/>
                <w:szCs w:val="18"/>
              </w:rPr>
              <w:t>80</w:t>
            </w:r>
          </w:p>
        </w:tc>
        <w:tc>
          <w:tcPr>
            <w:tcW w:w="908" w:type="dxa"/>
            <w:vAlign w:val="center"/>
          </w:tcPr>
          <w:p w:rsidR="004E2AE0" w:rsidRPr="002D4730" w:rsidRDefault="004E2AE0" w:rsidP="0063593C">
            <w:pPr>
              <w:widowControl/>
              <w:jc w:val="center"/>
              <w:rPr>
                <w:rFonts w:ascii="宋体" w:hAnsi="宋体"/>
                <w:color w:val="000000" w:themeColor="text1"/>
                <w:kern w:val="0"/>
                <w:sz w:val="18"/>
                <w:szCs w:val="18"/>
              </w:rPr>
            </w:pPr>
          </w:p>
        </w:tc>
      </w:tr>
    </w:tbl>
    <w:p w:rsidR="002D4730" w:rsidRPr="002D4730" w:rsidRDefault="002D4730" w:rsidP="002D4730">
      <w:pPr>
        <w:pStyle w:val="a8"/>
        <w:ind w:firstLineChars="0" w:firstLine="0"/>
        <w:jc w:val="left"/>
        <w:rPr>
          <w:rFonts w:ascii="宋体" w:hAnsi="宋体" w:hint="eastAsia"/>
          <w:color w:val="000000"/>
        </w:rPr>
      </w:pPr>
      <w:r>
        <w:rPr>
          <w:rFonts w:ascii="宋体" w:hAnsi="宋体" w:hint="eastAsia"/>
          <w:color w:val="000000"/>
        </w:rPr>
        <w:t>4.3</w:t>
      </w:r>
      <w:r w:rsidRPr="002D4730">
        <w:rPr>
          <w:rFonts w:ascii="宋体" w:hAnsi="宋体" w:hint="eastAsia"/>
          <w:color w:val="000000"/>
        </w:rPr>
        <w:t>导电率</w:t>
      </w:r>
    </w:p>
    <w:p w:rsidR="002D4730" w:rsidRDefault="002D4730" w:rsidP="002D4730">
      <w:pPr>
        <w:pStyle w:val="a8"/>
        <w:ind w:firstLineChars="150" w:firstLine="315"/>
        <w:jc w:val="left"/>
        <w:rPr>
          <w:rFonts w:ascii="宋体" w:hAnsi="宋体" w:hint="eastAsia"/>
          <w:color w:val="000000"/>
        </w:rPr>
      </w:pPr>
      <w:r w:rsidRPr="002D4730">
        <w:rPr>
          <w:rFonts w:ascii="宋体" w:hAnsi="宋体" w:hint="eastAsia"/>
          <w:color w:val="000000"/>
        </w:rPr>
        <w:t xml:space="preserve"> 锆铜导电率在20℃应不小于85%IACS（或电阻系数不大于0.0202835</w:t>
      </w:r>
      <w:r w:rsidRPr="002D4730">
        <w:rPr>
          <w:rFonts w:ascii="宋体" w:hAnsi="宋体" w:cs="宋体" w:hint="eastAsia"/>
          <w:color w:val="000000"/>
          <w:kern w:val="0"/>
          <w:sz w:val="18"/>
          <w:szCs w:val="18"/>
        </w:rPr>
        <w:t>Ω×mm</w:t>
      </w:r>
      <w:r w:rsidRPr="002D4730">
        <w:rPr>
          <w:rFonts w:ascii="宋体" w:hAnsi="宋体" w:cs="宋体" w:hint="eastAsia"/>
          <w:color w:val="000000"/>
          <w:kern w:val="0"/>
          <w:sz w:val="18"/>
          <w:szCs w:val="18"/>
          <w:vertAlign w:val="superscript"/>
        </w:rPr>
        <w:t>2</w:t>
      </w:r>
      <w:r w:rsidRPr="002D4730">
        <w:rPr>
          <w:rFonts w:ascii="宋体" w:hAnsi="宋体" w:cs="宋体" w:hint="eastAsia"/>
          <w:color w:val="000000"/>
          <w:kern w:val="0"/>
          <w:sz w:val="18"/>
          <w:szCs w:val="18"/>
        </w:rPr>
        <w:t>/m</w:t>
      </w:r>
      <w:r w:rsidRPr="002D4730">
        <w:rPr>
          <w:rFonts w:ascii="宋体" w:hAnsi="宋体" w:hint="eastAsia"/>
          <w:color w:val="000000"/>
        </w:rPr>
        <w:t>）（此值为经淬火处理及冷加工时效后的性能）。</w:t>
      </w:r>
    </w:p>
    <w:p w:rsidR="002D4730" w:rsidRPr="002D4730" w:rsidRDefault="002D4730" w:rsidP="002D4730">
      <w:pPr>
        <w:jc w:val="left"/>
        <w:rPr>
          <w:rFonts w:ascii="宋体" w:hAnsi="宋体" w:hint="eastAsia"/>
          <w:color w:val="000000"/>
        </w:rPr>
      </w:pPr>
      <w:r>
        <w:rPr>
          <w:rFonts w:ascii="宋体" w:hAnsi="宋体" w:hint="eastAsia"/>
          <w:color w:val="000000"/>
        </w:rPr>
        <w:t>4.4</w:t>
      </w:r>
      <w:r w:rsidRPr="002D4730">
        <w:rPr>
          <w:rFonts w:ascii="宋体" w:hAnsi="宋体" w:hint="eastAsia"/>
          <w:color w:val="000000"/>
        </w:rPr>
        <w:t>氧含量</w:t>
      </w:r>
    </w:p>
    <w:p w:rsidR="002D4730" w:rsidRPr="002D4730" w:rsidRDefault="002D4730" w:rsidP="002D4730">
      <w:pPr>
        <w:pStyle w:val="a8"/>
        <w:jc w:val="left"/>
        <w:rPr>
          <w:rFonts w:ascii="宋体" w:hAnsi="宋体" w:hint="eastAsia"/>
          <w:color w:val="000000"/>
        </w:rPr>
      </w:pPr>
      <w:r w:rsidRPr="002D4730">
        <w:rPr>
          <w:rFonts w:ascii="宋体" w:hAnsi="宋体" w:hint="eastAsia"/>
          <w:color w:val="000000"/>
        </w:rPr>
        <w:t>无氧铜棒材的氧含量应符合YS/T335中的规定，符合标准图片1、2、3级为合格。</w:t>
      </w:r>
    </w:p>
    <w:p w:rsidR="002D4730" w:rsidRDefault="002D4730" w:rsidP="002D4730">
      <w:pPr>
        <w:pStyle w:val="a8"/>
        <w:ind w:firstLineChars="0" w:firstLine="0"/>
        <w:jc w:val="left"/>
        <w:rPr>
          <w:rFonts w:ascii="宋体" w:hAnsi="宋体" w:hint="eastAsia"/>
          <w:color w:val="000000"/>
        </w:rPr>
      </w:pPr>
      <w:r>
        <w:rPr>
          <w:rFonts w:ascii="宋体" w:hAnsi="宋体" w:hint="eastAsia"/>
          <w:color w:val="000000"/>
        </w:rPr>
        <w:lastRenderedPageBreak/>
        <w:t>4.5</w:t>
      </w:r>
      <w:r w:rsidRPr="002D4730">
        <w:rPr>
          <w:rFonts w:ascii="宋体" w:hAnsi="宋体" w:hint="eastAsia"/>
          <w:color w:val="000000"/>
        </w:rPr>
        <w:t>内部质量</w:t>
      </w:r>
    </w:p>
    <w:p w:rsidR="002D4730" w:rsidRPr="002D4730" w:rsidRDefault="002D4730" w:rsidP="002D4730">
      <w:pPr>
        <w:pStyle w:val="a8"/>
        <w:jc w:val="left"/>
        <w:rPr>
          <w:rFonts w:ascii="宋体" w:hAnsi="宋体" w:hint="eastAsia"/>
          <w:color w:val="000000"/>
        </w:rPr>
      </w:pPr>
      <w:r w:rsidRPr="002D4730">
        <w:rPr>
          <w:rFonts w:ascii="宋体" w:hAnsi="宋体" w:hint="eastAsia"/>
          <w:color w:val="000000"/>
        </w:rPr>
        <w:t>T2、T3、TP2、TU1、TU2、H95和TCr0.5棒不做断口检验。其他</w:t>
      </w:r>
      <w:proofErr w:type="gramStart"/>
      <w:r w:rsidRPr="002D4730">
        <w:rPr>
          <w:rFonts w:ascii="宋体" w:hAnsi="宋体" w:hint="eastAsia"/>
          <w:color w:val="000000"/>
        </w:rPr>
        <w:t>合金棒应进行</w:t>
      </w:r>
      <w:proofErr w:type="gramEnd"/>
      <w:r w:rsidRPr="002D4730">
        <w:rPr>
          <w:rFonts w:ascii="宋体" w:hAnsi="宋体" w:hint="eastAsia"/>
          <w:color w:val="000000"/>
        </w:rPr>
        <w:t>断口或超声波检验。</w:t>
      </w:r>
    </w:p>
    <w:p w:rsidR="002D4730" w:rsidRPr="002D4730" w:rsidRDefault="002D4730" w:rsidP="002D4730">
      <w:pPr>
        <w:pStyle w:val="a8"/>
        <w:jc w:val="left"/>
        <w:rPr>
          <w:rFonts w:ascii="宋体" w:hAnsi="宋体" w:hint="eastAsia"/>
          <w:color w:val="000000"/>
        </w:rPr>
      </w:pPr>
      <w:r w:rsidRPr="002D4730">
        <w:rPr>
          <w:rFonts w:ascii="宋体" w:hAnsi="宋体" w:hint="eastAsia"/>
          <w:color w:val="000000"/>
        </w:rPr>
        <w:t>棒材断口应致密、</w:t>
      </w:r>
      <w:proofErr w:type="gramStart"/>
      <w:r w:rsidRPr="002D4730">
        <w:rPr>
          <w:rFonts w:ascii="宋体" w:hAnsi="宋体" w:hint="eastAsia"/>
          <w:color w:val="000000"/>
        </w:rPr>
        <w:t>无缩尾</w:t>
      </w:r>
      <w:proofErr w:type="gramEnd"/>
      <w:r w:rsidRPr="002D4730">
        <w:rPr>
          <w:rFonts w:ascii="宋体" w:hAnsi="宋体" w:hint="eastAsia"/>
          <w:color w:val="000000"/>
        </w:rPr>
        <w:t>。不允许有超出YS/T336中规定的气孔、分层和夹杂等缺陷。</w:t>
      </w:r>
    </w:p>
    <w:p w:rsidR="002D4730" w:rsidRPr="002D4730" w:rsidRDefault="002D4730" w:rsidP="002D4730">
      <w:pPr>
        <w:pStyle w:val="a8"/>
        <w:jc w:val="left"/>
        <w:rPr>
          <w:rFonts w:ascii="宋体" w:hAnsi="宋体" w:hint="eastAsia"/>
          <w:color w:val="000000"/>
        </w:rPr>
      </w:pPr>
      <w:r w:rsidRPr="002D4730">
        <w:rPr>
          <w:rFonts w:ascii="宋体" w:hAnsi="宋体" w:hint="eastAsia"/>
          <w:color w:val="000000"/>
        </w:rPr>
        <w:t>棒材超声波探伤试验，试验结果应符合GB/T3310的要求。</w:t>
      </w:r>
    </w:p>
    <w:p w:rsidR="002D4730" w:rsidRPr="002D4730" w:rsidRDefault="002D4730" w:rsidP="002D4730">
      <w:pPr>
        <w:pStyle w:val="a8"/>
        <w:ind w:firstLineChars="0" w:firstLine="0"/>
        <w:jc w:val="left"/>
        <w:rPr>
          <w:rFonts w:ascii="宋体" w:hAnsi="宋体" w:hint="eastAsia"/>
          <w:color w:val="000000"/>
        </w:rPr>
      </w:pPr>
      <w:r>
        <w:rPr>
          <w:rFonts w:ascii="宋体" w:hAnsi="宋体" w:hint="eastAsia"/>
          <w:color w:val="000000"/>
        </w:rPr>
        <w:t>4.6</w:t>
      </w:r>
      <w:r w:rsidRPr="002D4730">
        <w:rPr>
          <w:rFonts w:ascii="宋体" w:hAnsi="宋体" w:hint="eastAsia"/>
          <w:color w:val="000000"/>
        </w:rPr>
        <w:t>内应力</w:t>
      </w:r>
    </w:p>
    <w:p w:rsidR="002D4730" w:rsidRPr="002D4730" w:rsidRDefault="002D4730" w:rsidP="002D4730">
      <w:pPr>
        <w:pStyle w:val="a8"/>
        <w:jc w:val="left"/>
        <w:rPr>
          <w:rFonts w:ascii="宋体" w:hAnsi="宋体" w:hint="eastAsia"/>
          <w:color w:val="000000"/>
        </w:rPr>
      </w:pPr>
      <w:r w:rsidRPr="002D4730">
        <w:rPr>
          <w:rFonts w:ascii="宋体" w:hAnsi="宋体" w:hint="eastAsia"/>
          <w:color w:val="000000"/>
        </w:rPr>
        <w:t>除H95外，H02、H04态的黄铜、锡青铜、硅青铜和锌白铜棒材可进行消除内应力处理，试验结果不应有肉眼可见的裂纹。</w:t>
      </w:r>
    </w:p>
    <w:p w:rsidR="002D4730" w:rsidRDefault="002D4730" w:rsidP="002D4730">
      <w:pPr>
        <w:pStyle w:val="a8"/>
        <w:numPr>
          <w:ilvl w:val="1"/>
          <w:numId w:val="24"/>
        </w:numPr>
        <w:ind w:firstLineChars="0"/>
        <w:jc w:val="left"/>
        <w:rPr>
          <w:rFonts w:ascii="宋体" w:hAnsi="宋体" w:hint="eastAsia"/>
          <w:color w:val="000000"/>
        </w:rPr>
      </w:pPr>
      <w:r w:rsidRPr="002D4730">
        <w:rPr>
          <w:rFonts w:ascii="宋体" w:hAnsi="宋体" w:hint="eastAsia"/>
          <w:color w:val="000000"/>
        </w:rPr>
        <w:t>晶粒度</w:t>
      </w:r>
    </w:p>
    <w:p w:rsidR="002D4730" w:rsidRPr="002D4730" w:rsidRDefault="002D4730" w:rsidP="002D4730">
      <w:pPr>
        <w:pStyle w:val="a8"/>
        <w:ind w:left="360" w:firstLineChars="0" w:firstLine="0"/>
        <w:jc w:val="left"/>
        <w:rPr>
          <w:rFonts w:ascii="宋体" w:hAnsi="宋体" w:hint="eastAsia"/>
          <w:color w:val="000000"/>
        </w:rPr>
      </w:pPr>
      <w:r w:rsidRPr="002D4730">
        <w:rPr>
          <w:rFonts w:hint="eastAsia"/>
          <w:szCs w:val="21"/>
        </w:rPr>
        <w:t>棒材可进行晶粒度检测。</w:t>
      </w:r>
    </w:p>
    <w:p w:rsidR="002D4730" w:rsidRPr="002D4730" w:rsidRDefault="002D4730" w:rsidP="002D4730">
      <w:pPr>
        <w:pStyle w:val="a8"/>
        <w:ind w:firstLineChars="0" w:firstLine="0"/>
        <w:jc w:val="left"/>
        <w:rPr>
          <w:rFonts w:ascii="宋体" w:hAnsi="宋体" w:hint="eastAsia"/>
          <w:color w:val="000000"/>
        </w:rPr>
      </w:pPr>
      <w:r>
        <w:rPr>
          <w:rFonts w:ascii="宋体" w:hAnsi="宋体" w:hint="eastAsia"/>
          <w:color w:val="000000"/>
        </w:rPr>
        <w:t>4.8</w:t>
      </w:r>
      <w:r w:rsidRPr="002D4730">
        <w:rPr>
          <w:rFonts w:ascii="宋体" w:hAnsi="宋体" w:hint="eastAsia"/>
          <w:color w:val="000000"/>
        </w:rPr>
        <w:t>表面质量</w:t>
      </w:r>
    </w:p>
    <w:p w:rsidR="002D4730" w:rsidRPr="002D4730" w:rsidRDefault="002D4730" w:rsidP="002D4730">
      <w:pPr>
        <w:pStyle w:val="a8"/>
        <w:rPr>
          <w:rFonts w:hint="eastAsia"/>
          <w:szCs w:val="21"/>
        </w:rPr>
      </w:pPr>
      <w:r w:rsidRPr="002D4730">
        <w:rPr>
          <w:rFonts w:hint="eastAsia"/>
          <w:szCs w:val="21"/>
        </w:rPr>
        <w:t>棒材表面应光亮、清洁，不允许有影响使用的缺陷。</w:t>
      </w:r>
    </w:p>
    <w:p w:rsidR="008C7FF6" w:rsidRPr="00AD52D8" w:rsidRDefault="002D4730" w:rsidP="002D4730">
      <w:pPr>
        <w:pStyle w:val="a8"/>
        <w:spacing w:line="300" w:lineRule="auto"/>
        <w:ind w:left="420" w:firstLineChars="0" w:firstLine="0"/>
        <w:contextualSpacing/>
        <w:mirrorIndents/>
        <w:rPr>
          <w:rFonts w:ascii="黑体" w:eastAsia="黑体" w:hAnsi="黑体"/>
          <w:szCs w:val="21"/>
        </w:rPr>
      </w:pPr>
      <w:r>
        <w:rPr>
          <w:rFonts w:ascii="黑体" w:eastAsia="黑体" w:hAnsi="黑体" w:hint="eastAsia"/>
          <w:szCs w:val="21"/>
        </w:rPr>
        <w:t>5</w:t>
      </w:r>
      <w:r w:rsidR="008C7FF6" w:rsidRPr="00AD52D8">
        <w:rPr>
          <w:rFonts w:ascii="黑体" w:eastAsia="黑体" w:hAnsi="黑体" w:hint="eastAsia"/>
          <w:szCs w:val="21"/>
        </w:rPr>
        <w:t>标准水平分析：</w:t>
      </w:r>
      <w:r w:rsidR="0048350B" w:rsidRPr="00AD52D8">
        <w:rPr>
          <w:rFonts w:ascii="黑体" w:eastAsia="黑体" w:hAnsi="黑体"/>
          <w:szCs w:val="21"/>
        </w:rPr>
        <w:t xml:space="preserve"> </w:t>
      </w:r>
    </w:p>
    <w:p w:rsidR="00041112" w:rsidRDefault="008C7FF6" w:rsidP="00F822A0">
      <w:pPr>
        <w:pStyle w:val="a8"/>
        <w:spacing w:line="300" w:lineRule="auto"/>
        <w:contextualSpacing/>
        <w:mirrorIndents/>
        <w:rPr>
          <w:rFonts w:hAnsi="宋体"/>
        </w:rPr>
      </w:pPr>
      <w:r w:rsidRPr="003951E4">
        <w:rPr>
          <w:rFonts w:hAnsi="宋体" w:hint="eastAsia"/>
          <w:color w:val="000000" w:themeColor="text1"/>
        </w:rPr>
        <w:t>本标准是新修订标准，是根据我国实际生产使用情况和结合国外先进</w:t>
      </w:r>
      <w:r w:rsidR="00041112" w:rsidRPr="003951E4">
        <w:rPr>
          <w:rFonts w:hAnsi="宋体" w:hint="eastAsia"/>
          <w:color w:val="000000" w:themeColor="text1"/>
        </w:rPr>
        <w:t>产品标准</w:t>
      </w:r>
      <w:r w:rsidR="00FD37A3" w:rsidRPr="00E4703D">
        <w:rPr>
          <w:rFonts w:asciiTheme="majorEastAsia" w:eastAsiaTheme="majorEastAsia" w:hAnsiTheme="majorEastAsia"/>
          <w:szCs w:val="21"/>
        </w:rPr>
        <w:t>ASTM B 249-2014</w:t>
      </w:r>
      <w:r w:rsidR="00FD37A3" w:rsidRPr="00E4703D">
        <w:rPr>
          <w:rFonts w:asciiTheme="majorEastAsia" w:eastAsiaTheme="majorEastAsia" w:hAnsiTheme="majorEastAsia" w:hint="eastAsia"/>
          <w:szCs w:val="21"/>
        </w:rPr>
        <w:t>《</w:t>
      </w:r>
      <w:r w:rsidR="00FD37A3" w:rsidRPr="00E4703D">
        <w:rPr>
          <w:rFonts w:asciiTheme="majorEastAsia" w:eastAsiaTheme="majorEastAsia" w:hAnsiTheme="majorEastAsia"/>
          <w:szCs w:val="21"/>
        </w:rPr>
        <w:t>Standard Specification for General Requirements for Wrought Copper and Copper-Alloy Rod, Bar, Shapes and Forgings</w:t>
      </w:r>
      <w:r w:rsidR="00FD37A3" w:rsidRPr="00E4703D">
        <w:rPr>
          <w:rFonts w:asciiTheme="majorEastAsia" w:eastAsiaTheme="majorEastAsia" w:hAnsiTheme="majorEastAsia" w:hint="eastAsia"/>
          <w:szCs w:val="21"/>
        </w:rPr>
        <w:t>》、JISH 3250-2012《</w:t>
      </w:r>
      <w:r w:rsidR="00FD37A3" w:rsidRPr="00E4703D">
        <w:rPr>
          <w:rFonts w:asciiTheme="majorEastAsia" w:eastAsiaTheme="majorEastAsia" w:hAnsiTheme="majorEastAsia"/>
          <w:szCs w:val="21"/>
        </w:rPr>
        <w:t>copper and copper-alloy rod</w:t>
      </w:r>
      <w:r w:rsidR="00FD37A3" w:rsidRPr="00E4703D">
        <w:rPr>
          <w:rFonts w:asciiTheme="majorEastAsia" w:eastAsiaTheme="majorEastAsia" w:hAnsiTheme="majorEastAsia" w:hint="eastAsia"/>
          <w:szCs w:val="21"/>
        </w:rPr>
        <w:t>s</w:t>
      </w:r>
      <w:r w:rsidR="00FD37A3" w:rsidRPr="00E4703D">
        <w:rPr>
          <w:rFonts w:asciiTheme="majorEastAsia" w:eastAsiaTheme="majorEastAsia" w:hAnsiTheme="majorEastAsia"/>
          <w:szCs w:val="21"/>
        </w:rPr>
        <w:t xml:space="preserve"> and bar</w:t>
      </w:r>
      <w:r w:rsidR="00FD37A3" w:rsidRPr="00E4703D">
        <w:rPr>
          <w:rFonts w:asciiTheme="majorEastAsia" w:eastAsiaTheme="majorEastAsia" w:hAnsiTheme="majorEastAsia" w:hint="eastAsia"/>
          <w:szCs w:val="21"/>
        </w:rPr>
        <w:t>s》、BS EN12420-2014《</w:t>
      </w:r>
      <w:r w:rsidR="00FD37A3" w:rsidRPr="00E4703D">
        <w:rPr>
          <w:rFonts w:asciiTheme="majorEastAsia" w:eastAsiaTheme="majorEastAsia" w:hAnsiTheme="majorEastAsia"/>
          <w:szCs w:val="21"/>
        </w:rPr>
        <w:t>Copper and copper alloys —Forgings</w:t>
      </w:r>
      <w:r w:rsidR="00FD37A3" w:rsidRPr="00E4703D">
        <w:rPr>
          <w:rFonts w:asciiTheme="majorEastAsia" w:eastAsiaTheme="majorEastAsia" w:hAnsiTheme="majorEastAsia" w:hint="eastAsia"/>
          <w:szCs w:val="21"/>
        </w:rPr>
        <w:t>》</w:t>
      </w:r>
      <w:r w:rsidR="00FD37A3">
        <w:rPr>
          <w:rFonts w:hAnsi="宋体" w:hint="eastAsia"/>
          <w:color w:val="000000" w:themeColor="text1"/>
        </w:rPr>
        <w:t xml:space="preserve"> </w:t>
      </w:r>
      <w:r w:rsidR="00FD37A3">
        <w:rPr>
          <w:rFonts w:hAnsi="宋体" w:hint="eastAsia"/>
          <w:color w:val="000000" w:themeColor="text1"/>
        </w:rPr>
        <w:t>进行</w:t>
      </w:r>
      <w:r w:rsidR="00041112" w:rsidRPr="003951E4">
        <w:rPr>
          <w:rFonts w:hAnsi="宋体" w:hint="eastAsia"/>
          <w:color w:val="000000" w:themeColor="text1"/>
        </w:rPr>
        <w:t>修订</w:t>
      </w:r>
      <w:r w:rsidRPr="003951E4">
        <w:rPr>
          <w:rFonts w:hAnsi="宋体" w:hint="eastAsia"/>
          <w:color w:val="000000" w:themeColor="text1"/>
        </w:rPr>
        <w:t>的</w:t>
      </w:r>
      <w:r w:rsidR="00041112" w:rsidRPr="003951E4">
        <w:rPr>
          <w:rFonts w:hAnsi="宋体" w:hint="eastAsia"/>
          <w:color w:val="000000" w:themeColor="text1"/>
        </w:rPr>
        <w:t>。具体各项指标对比如下（附后）。</w:t>
      </w:r>
    </w:p>
    <w:p w:rsidR="008C7FF6" w:rsidRDefault="00FD37A3" w:rsidP="00F822A0">
      <w:pPr>
        <w:pStyle w:val="a8"/>
        <w:spacing w:line="300" w:lineRule="auto"/>
        <w:contextualSpacing/>
        <w:mirrorIndents/>
        <w:rPr>
          <w:rFonts w:hAnsi="宋体"/>
        </w:rPr>
      </w:pPr>
      <w:r>
        <w:rPr>
          <w:rFonts w:hAnsi="宋体" w:hint="eastAsia"/>
        </w:rPr>
        <w:t>根据对比结果，</w:t>
      </w:r>
      <w:r w:rsidR="008C7FF6">
        <w:rPr>
          <w:rFonts w:hAnsi="宋体" w:hint="eastAsia"/>
        </w:rPr>
        <w:t>本标准的整体内容达到</w:t>
      </w:r>
      <w:r w:rsidR="008C7FF6" w:rsidRPr="000F39E0">
        <w:rPr>
          <w:rFonts w:hAnsi="宋体" w:hint="eastAsia"/>
        </w:rPr>
        <w:t>国际先进水平</w:t>
      </w:r>
      <w:r w:rsidR="00041112">
        <w:rPr>
          <w:rFonts w:hAnsi="宋体" w:hint="eastAsia"/>
        </w:rPr>
        <w:t>。</w:t>
      </w:r>
    </w:p>
    <w:p w:rsidR="00041112" w:rsidRPr="002D4730" w:rsidRDefault="002D4730" w:rsidP="002D4730">
      <w:pPr>
        <w:spacing w:line="300" w:lineRule="auto"/>
        <w:rPr>
          <w:rFonts w:ascii="黑体" w:eastAsia="黑体" w:hAnsi="黑体"/>
          <w:szCs w:val="21"/>
        </w:rPr>
      </w:pPr>
      <w:r>
        <w:rPr>
          <w:rFonts w:ascii="黑体" w:eastAsia="黑体" w:hAnsi="黑体" w:hint="eastAsia"/>
          <w:szCs w:val="21"/>
        </w:rPr>
        <w:t>6</w:t>
      </w:r>
      <w:r w:rsidR="00041112" w:rsidRPr="002D4730">
        <w:rPr>
          <w:rFonts w:ascii="黑体" w:eastAsia="黑体" w:hAnsi="黑体" w:hint="eastAsia"/>
          <w:szCs w:val="21"/>
        </w:rPr>
        <w:t>与现行相关法律、法规、规章及相关标准，特别是强制性标准的协调性：</w:t>
      </w:r>
    </w:p>
    <w:p w:rsidR="00041112" w:rsidRDefault="00041112" w:rsidP="00F822A0">
      <w:pPr>
        <w:pStyle w:val="a8"/>
        <w:spacing w:line="300" w:lineRule="auto"/>
        <w:contextualSpacing/>
        <w:mirrorIndents/>
        <w:rPr>
          <w:rFonts w:hAnsi="宋体"/>
        </w:rPr>
      </w:pPr>
      <w:r w:rsidRPr="00041112">
        <w:rPr>
          <w:rFonts w:hAnsi="宋体" w:hint="eastAsia"/>
        </w:rPr>
        <w:t>本标准的制定过程、技术指标的选定、检验项目的设置符合现行法律、法规和强制性国家标准的规定。</w:t>
      </w:r>
    </w:p>
    <w:p w:rsidR="00041112" w:rsidRPr="002D4730" w:rsidRDefault="002D4730" w:rsidP="002D4730">
      <w:pPr>
        <w:spacing w:line="300" w:lineRule="auto"/>
        <w:rPr>
          <w:rFonts w:ascii="黑体" w:eastAsia="黑体" w:hAnsi="黑体"/>
          <w:szCs w:val="21"/>
        </w:rPr>
      </w:pPr>
      <w:r>
        <w:rPr>
          <w:rFonts w:ascii="黑体" w:eastAsia="黑体" w:hAnsi="黑体" w:hint="eastAsia"/>
          <w:szCs w:val="21"/>
        </w:rPr>
        <w:t>7</w:t>
      </w:r>
      <w:r w:rsidR="00041112" w:rsidRPr="002D4730">
        <w:rPr>
          <w:rFonts w:ascii="黑体" w:eastAsia="黑体" w:hAnsi="黑体" w:hint="eastAsia"/>
          <w:szCs w:val="21"/>
        </w:rPr>
        <w:t>重大分歧意见的处理经过和依据</w:t>
      </w:r>
    </w:p>
    <w:p w:rsidR="00041112" w:rsidRDefault="00041112" w:rsidP="00F822A0">
      <w:pPr>
        <w:pStyle w:val="a8"/>
        <w:spacing w:line="300" w:lineRule="auto"/>
        <w:rPr>
          <w:rFonts w:asciiTheme="minorEastAsia" w:hAnsiTheme="minorEastAsia"/>
          <w:szCs w:val="21"/>
        </w:rPr>
      </w:pPr>
      <w:r>
        <w:rPr>
          <w:rFonts w:asciiTheme="minorEastAsia" w:hAnsiTheme="minorEastAsia" w:hint="eastAsia"/>
          <w:szCs w:val="21"/>
        </w:rPr>
        <w:t>无</w:t>
      </w:r>
    </w:p>
    <w:p w:rsidR="00041112" w:rsidRPr="002D4730" w:rsidRDefault="002D4730" w:rsidP="002D4730">
      <w:pPr>
        <w:spacing w:line="300" w:lineRule="auto"/>
        <w:rPr>
          <w:rFonts w:asciiTheme="minorEastAsia" w:hAnsiTheme="minorEastAsia"/>
          <w:szCs w:val="21"/>
        </w:rPr>
      </w:pPr>
      <w:r>
        <w:rPr>
          <w:rFonts w:asciiTheme="minorEastAsia" w:hAnsiTheme="minorEastAsia" w:hint="eastAsia"/>
          <w:szCs w:val="21"/>
        </w:rPr>
        <w:t>8</w:t>
      </w:r>
      <w:r w:rsidR="00041112" w:rsidRPr="002D4730">
        <w:rPr>
          <w:rFonts w:asciiTheme="minorEastAsia" w:hAnsiTheme="minorEastAsia" w:hint="eastAsia"/>
          <w:szCs w:val="21"/>
        </w:rPr>
        <w:t>标准作为强制性或推荐性标准的建议</w:t>
      </w:r>
    </w:p>
    <w:p w:rsidR="00041112" w:rsidRPr="00041112" w:rsidRDefault="00041112" w:rsidP="00F822A0">
      <w:pPr>
        <w:pStyle w:val="a8"/>
        <w:spacing w:line="300" w:lineRule="auto"/>
        <w:rPr>
          <w:rFonts w:asciiTheme="minorEastAsia" w:hAnsiTheme="minorEastAsia"/>
          <w:szCs w:val="21"/>
        </w:rPr>
      </w:pPr>
      <w:r w:rsidRPr="00041112">
        <w:rPr>
          <w:rFonts w:asciiTheme="minorEastAsia" w:hAnsiTheme="minorEastAsia" w:hint="eastAsia"/>
          <w:szCs w:val="21"/>
        </w:rPr>
        <w:t>本标准建议作为推荐性</w:t>
      </w:r>
      <w:r w:rsidR="002D4730">
        <w:rPr>
          <w:rFonts w:asciiTheme="minorEastAsia" w:hAnsiTheme="minorEastAsia" w:hint="eastAsia"/>
          <w:szCs w:val="21"/>
        </w:rPr>
        <w:t>国家</w:t>
      </w:r>
      <w:r w:rsidRPr="00041112">
        <w:rPr>
          <w:rFonts w:asciiTheme="minorEastAsia" w:hAnsiTheme="minorEastAsia" w:hint="eastAsia"/>
          <w:szCs w:val="21"/>
        </w:rPr>
        <w:t>标准</w:t>
      </w:r>
    </w:p>
    <w:p w:rsidR="00041112" w:rsidRPr="002D4730" w:rsidRDefault="002D4730" w:rsidP="002D4730">
      <w:pPr>
        <w:spacing w:line="300" w:lineRule="auto"/>
        <w:rPr>
          <w:rFonts w:asciiTheme="minorEastAsia" w:hAnsiTheme="minorEastAsia"/>
          <w:szCs w:val="21"/>
        </w:rPr>
      </w:pPr>
      <w:r>
        <w:rPr>
          <w:rFonts w:asciiTheme="minorEastAsia" w:hAnsiTheme="minorEastAsia" w:hint="eastAsia"/>
          <w:szCs w:val="21"/>
        </w:rPr>
        <w:t>9</w:t>
      </w:r>
      <w:r w:rsidR="00041112" w:rsidRPr="002D4730">
        <w:rPr>
          <w:rFonts w:asciiTheme="minorEastAsia" w:hAnsiTheme="minorEastAsia" w:hint="eastAsia"/>
          <w:szCs w:val="21"/>
        </w:rPr>
        <w:t>贯彻标准的要求和措施建议</w:t>
      </w:r>
    </w:p>
    <w:p w:rsidR="00041112" w:rsidRPr="00041112" w:rsidRDefault="00041112" w:rsidP="00F822A0">
      <w:pPr>
        <w:pStyle w:val="a8"/>
        <w:spacing w:line="300" w:lineRule="auto"/>
        <w:rPr>
          <w:rFonts w:asciiTheme="minorEastAsia" w:hAnsiTheme="minorEastAsia"/>
          <w:szCs w:val="21"/>
        </w:rPr>
      </w:pPr>
      <w:r w:rsidRPr="00041112">
        <w:rPr>
          <w:rFonts w:asciiTheme="minorEastAsia" w:hAnsiTheme="minorEastAsia" w:hint="eastAsia"/>
          <w:szCs w:val="21"/>
        </w:rPr>
        <w:t>本标准是以我国</w:t>
      </w:r>
      <w:r w:rsidR="00FD37A3">
        <w:rPr>
          <w:rFonts w:asciiTheme="minorEastAsia" w:hAnsiTheme="minorEastAsia" w:hint="eastAsia"/>
          <w:szCs w:val="21"/>
        </w:rPr>
        <w:t>铜及铜合金拉制</w:t>
      </w:r>
      <w:r>
        <w:rPr>
          <w:rFonts w:asciiTheme="minorEastAsia" w:hAnsiTheme="minorEastAsia" w:hint="eastAsia"/>
          <w:szCs w:val="21"/>
        </w:rPr>
        <w:t>棒</w:t>
      </w:r>
      <w:r w:rsidRPr="00041112">
        <w:rPr>
          <w:rFonts w:asciiTheme="minorEastAsia" w:hAnsiTheme="minorEastAsia" w:hint="eastAsia"/>
          <w:szCs w:val="21"/>
        </w:rPr>
        <w:t>的实际生产现状为基础，结合国内、外订货合同</w:t>
      </w:r>
      <w:r>
        <w:rPr>
          <w:rFonts w:asciiTheme="minorEastAsia" w:hAnsiTheme="minorEastAsia" w:hint="eastAsia"/>
          <w:szCs w:val="21"/>
        </w:rPr>
        <w:t>及技术标准</w:t>
      </w:r>
      <w:r w:rsidRPr="00041112">
        <w:rPr>
          <w:rFonts w:asciiTheme="minorEastAsia" w:hAnsiTheme="minorEastAsia" w:hint="eastAsia"/>
          <w:szCs w:val="21"/>
        </w:rPr>
        <w:t>要求</w:t>
      </w:r>
      <w:r>
        <w:rPr>
          <w:rFonts w:asciiTheme="minorEastAsia" w:hAnsiTheme="minorEastAsia" w:hint="eastAsia"/>
          <w:szCs w:val="21"/>
        </w:rPr>
        <w:t>而进行修订而成。</w:t>
      </w:r>
      <w:r w:rsidRPr="00041112">
        <w:rPr>
          <w:rFonts w:asciiTheme="minorEastAsia" w:hAnsiTheme="minorEastAsia" w:hint="eastAsia"/>
          <w:szCs w:val="21"/>
        </w:rPr>
        <w:t>标准全面覆盖了</w:t>
      </w:r>
      <w:r>
        <w:rPr>
          <w:rFonts w:asciiTheme="minorEastAsia" w:hAnsiTheme="minorEastAsia" w:hint="eastAsia"/>
          <w:szCs w:val="21"/>
        </w:rPr>
        <w:t>棒</w:t>
      </w:r>
      <w:r w:rsidR="00FD37A3">
        <w:rPr>
          <w:rFonts w:asciiTheme="minorEastAsia" w:hAnsiTheme="minorEastAsia" w:hint="eastAsia"/>
          <w:szCs w:val="21"/>
        </w:rPr>
        <w:t>材</w:t>
      </w:r>
      <w:r w:rsidRPr="00041112">
        <w:rPr>
          <w:rFonts w:asciiTheme="minorEastAsia" w:hAnsiTheme="minorEastAsia" w:hint="eastAsia"/>
          <w:szCs w:val="21"/>
        </w:rPr>
        <w:t>产品的</w:t>
      </w:r>
      <w:r>
        <w:rPr>
          <w:rFonts w:asciiTheme="minorEastAsia" w:hAnsiTheme="minorEastAsia" w:hint="eastAsia"/>
          <w:szCs w:val="21"/>
        </w:rPr>
        <w:t>技术要求</w:t>
      </w:r>
      <w:r w:rsidRPr="00041112">
        <w:rPr>
          <w:rFonts w:asciiTheme="minorEastAsia" w:hAnsiTheme="minorEastAsia" w:hint="eastAsia"/>
          <w:szCs w:val="21"/>
        </w:rPr>
        <w:t>，建议相关</w:t>
      </w:r>
      <w:r w:rsidR="00F822A0">
        <w:rPr>
          <w:rFonts w:asciiTheme="minorEastAsia" w:hAnsiTheme="minorEastAsia" w:hint="eastAsia"/>
          <w:szCs w:val="21"/>
        </w:rPr>
        <w:t>生产及使用</w:t>
      </w:r>
      <w:r w:rsidRPr="00041112">
        <w:rPr>
          <w:rFonts w:asciiTheme="minorEastAsia" w:hAnsiTheme="minorEastAsia" w:hint="eastAsia"/>
          <w:szCs w:val="21"/>
        </w:rPr>
        <w:t>单位组织专项标准宣贯会进行系统学习。本标准发布后，各企业应积极宣传和贯彻，并</w:t>
      </w:r>
      <w:r w:rsidR="00F822A0">
        <w:rPr>
          <w:rFonts w:asciiTheme="minorEastAsia" w:hAnsiTheme="minorEastAsia" w:hint="eastAsia"/>
          <w:szCs w:val="21"/>
        </w:rPr>
        <w:t>按照新标准进行组织生产，</w:t>
      </w:r>
      <w:r w:rsidRPr="00041112">
        <w:rPr>
          <w:rFonts w:asciiTheme="minorEastAsia" w:hAnsiTheme="minorEastAsia" w:hint="eastAsia"/>
          <w:szCs w:val="21"/>
        </w:rPr>
        <w:t>以保证产品质量，满足国内、外市场及用户的需要。</w:t>
      </w:r>
    </w:p>
    <w:p w:rsidR="00041112" w:rsidRPr="002D4730" w:rsidRDefault="002D4730" w:rsidP="002D4730">
      <w:pPr>
        <w:spacing w:line="300" w:lineRule="auto"/>
        <w:rPr>
          <w:rFonts w:ascii="黑体" w:eastAsia="黑体" w:hAnsi="黑体"/>
          <w:szCs w:val="21"/>
        </w:rPr>
      </w:pPr>
      <w:r>
        <w:rPr>
          <w:rFonts w:ascii="黑体" w:eastAsia="黑体" w:hAnsi="黑体" w:hint="eastAsia"/>
          <w:szCs w:val="21"/>
        </w:rPr>
        <w:t>10</w:t>
      </w:r>
      <w:r w:rsidR="00F822A0" w:rsidRPr="002D4730">
        <w:rPr>
          <w:rFonts w:ascii="黑体" w:eastAsia="黑体" w:hAnsi="黑体" w:hint="eastAsia"/>
          <w:szCs w:val="21"/>
        </w:rPr>
        <w:t>废止现行有关标准的建议</w:t>
      </w:r>
    </w:p>
    <w:p w:rsidR="00FD37A3" w:rsidRPr="002D4730" w:rsidRDefault="00F822A0" w:rsidP="002D4730">
      <w:pPr>
        <w:spacing w:line="300" w:lineRule="auto"/>
        <w:ind w:firstLineChars="200" w:firstLine="420"/>
        <w:rPr>
          <w:rFonts w:asciiTheme="majorEastAsia" w:eastAsiaTheme="majorEastAsia" w:hAnsiTheme="majorEastAsia"/>
          <w:szCs w:val="21"/>
        </w:rPr>
      </w:pPr>
      <w:r w:rsidRPr="002D4730">
        <w:rPr>
          <w:rFonts w:asciiTheme="minorEastAsia" w:hAnsiTheme="minorEastAsia" w:hint="eastAsia"/>
          <w:szCs w:val="21"/>
        </w:rPr>
        <w:t>建议废止原标准：</w:t>
      </w:r>
      <w:r w:rsidR="00FD37A3" w:rsidRPr="002D4730">
        <w:rPr>
          <w:rFonts w:asciiTheme="majorEastAsia" w:eastAsiaTheme="majorEastAsia" w:hAnsiTheme="majorEastAsia" w:hint="eastAsia"/>
          <w:szCs w:val="21"/>
        </w:rPr>
        <w:t>GB/T 4423-2007《铜及铜合金拉制棒》</w:t>
      </w:r>
    </w:p>
    <w:p w:rsidR="00F822A0" w:rsidRPr="00FD37A3" w:rsidRDefault="002D4730" w:rsidP="002D4730">
      <w:pPr>
        <w:spacing w:line="300" w:lineRule="auto"/>
        <w:rPr>
          <w:rFonts w:ascii="黑体" w:eastAsia="黑体" w:hAnsi="黑体"/>
          <w:szCs w:val="21"/>
        </w:rPr>
      </w:pPr>
      <w:r>
        <w:rPr>
          <w:rFonts w:ascii="黑体" w:eastAsia="黑体" w:hAnsi="黑体" w:hint="eastAsia"/>
          <w:szCs w:val="21"/>
        </w:rPr>
        <w:t>11</w:t>
      </w:r>
      <w:r w:rsidR="00F822A0" w:rsidRPr="00FD37A3">
        <w:rPr>
          <w:rFonts w:ascii="黑体" w:eastAsia="黑体" w:hAnsi="黑体" w:hint="eastAsia"/>
          <w:szCs w:val="21"/>
        </w:rPr>
        <w:t>预期效果</w:t>
      </w:r>
    </w:p>
    <w:p w:rsidR="002D4730" w:rsidRDefault="00F822A0" w:rsidP="002D4730">
      <w:pPr>
        <w:pStyle w:val="a8"/>
        <w:spacing w:line="300" w:lineRule="auto"/>
        <w:ind w:left="420" w:firstLineChars="0" w:firstLine="0"/>
        <w:rPr>
          <w:rFonts w:asciiTheme="minorEastAsia" w:hAnsiTheme="minorEastAsia" w:hint="eastAsia"/>
          <w:szCs w:val="21"/>
        </w:rPr>
      </w:pPr>
      <w:r w:rsidRPr="00AD52D8">
        <w:rPr>
          <w:rFonts w:asciiTheme="minorEastAsia" w:hAnsiTheme="minorEastAsia" w:hint="eastAsia"/>
          <w:szCs w:val="21"/>
        </w:rPr>
        <w:t>本标准在国内生产企业及国内外用户需求的基础上，参照国内外相关产品标准规范制定的，技术指</w:t>
      </w:r>
    </w:p>
    <w:p w:rsidR="00F822A0" w:rsidRPr="002D4730" w:rsidRDefault="00F822A0" w:rsidP="002D4730">
      <w:pPr>
        <w:spacing w:line="300" w:lineRule="auto"/>
        <w:rPr>
          <w:rFonts w:asciiTheme="minorEastAsia" w:hAnsiTheme="minorEastAsia"/>
          <w:szCs w:val="21"/>
        </w:rPr>
      </w:pPr>
      <w:r w:rsidRPr="002D4730">
        <w:rPr>
          <w:rFonts w:asciiTheme="minorEastAsia" w:hAnsiTheme="minorEastAsia" w:hint="eastAsia"/>
          <w:szCs w:val="21"/>
        </w:rPr>
        <w:t>标先进，具有普遍性、广泛性、适用性、科学性和先进性。本标准发布后，将更好的规范我国</w:t>
      </w:r>
      <w:r w:rsidR="00FD37A3" w:rsidRPr="002D4730">
        <w:rPr>
          <w:rFonts w:asciiTheme="minorEastAsia" w:hAnsiTheme="minorEastAsia" w:hint="eastAsia"/>
          <w:szCs w:val="21"/>
        </w:rPr>
        <w:t>铜及铜合金拉制</w:t>
      </w:r>
      <w:proofErr w:type="gramStart"/>
      <w:r w:rsidRPr="002D4730">
        <w:rPr>
          <w:rFonts w:asciiTheme="minorEastAsia" w:hAnsiTheme="minorEastAsia" w:hint="eastAsia"/>
          <w:szCs w:val="21"/>
        </w:rPr>
        <w:t>棒产品</w:t>
      </w:r>
      <w:proofErr w:type="gramEnd"/>
      <w:r w:rsidRPr="002D4730">
        <w:rPr>
          <w:rFonts w:asciiTheme="minorEastAsia" w:hAnsiTheme="minorEastAsia" w:hint="eastAsia"/>
          <w:szCs w:val="21"/>
        </w:rPr>
        <w:t>的性能和技术要求，提高产品在国内、外市场上的竞争力，给生产企业带来更大的经济效益。</w:t>
      </w:r>
    </w:p>
    <w:p w:rsidR="0048350B" w:rsidRPr="004319BA" w:rsidRDefault="0048350B" w:rsidP="004319BA">
      <w:pPr>
        <w:spacing w:line="300" w:lineRule="auto"/>
        <w:rPr>
          <w:rFonts w:asciiTheme="minorEastAsia" w:hAnsiTheme="minorEastAsia"/>
          <w:szCs w:val="21"/>
        </w:rPr>
      </w:pPr>
    </w:p>
    <w:p w:rsidR="0048350B" w:rsidRDefault="0048350B" w:rsidP="00AD52D8">
      <w:pPr>
        <w:pStyle w:val="a8"/>
        <w:spacing w:line="300" w:lineRule="auto"/>
        <w:ind w:left="420" w:firstLineChars="0"/>
        <w:rPr>
          <w:rFonts w:asciiTheme="minorEastAsia" w:hAnsiTheme="minorEastAsia"/>
          <w:szCs w:val="21"/>
        </w:rPr>
      </w:pPr>
      <w:r>
        <w:rPr>
          <w:rFonts w:asciiTheme="minorEastAsia" w:hAnsiTheme="minorEastAsia" w:hint="eastAsia"/>
          <w:szCs w:val="21"/>
        </w:rPr>
        <w:t xml:space="preserve">                                                     201</w:t>
      </w:r>
      <w:r w:rsidR="002D4730">
        <w:rPr>
          <w:rFonts w:asciiTheme="minorEastAsia" w:hAnsiTheme="minorEastAsia" w:hint="eastAsia"/>
          <w:szCs w:val="21"/>
        </w:rPr>
        <w:t>9.4.10</w:t>
      </w:r>
      <w:bookmarkStart w:id="0" w:name="_GoBack"/>
      <w:bookmarkEnd w:id="0"/>
    </w:p>
    <w:p w:rsidR="006D107C" w:rsidRPr="004319BA" w:rsidRDefault="00FD37A3" w:rsidP="002D4730">
      <w:pPr>
        <w:pStyle w:val="a8"/>
        <w:spacing w:line="300" w:lineRule="auto"/>
        <w:ind w:left="420" w:firstLineChars="0"/>
        <w:rPr>
          <w:rFonts w:asciiTheme="minorEastAsia" w:hAnsiTheme="minorEastAsia"/>
          <w:szCs w:val="21"/>
        </w:rPr>
      </w:pPr>
      <w:r>
        <w:rPr>
          <w:rFonts w:asciiTheme="minorEastAsia" w:hAnsiTheme="minorEastAsia" w:hint="eastAsia"/>
          <w:szCs w:val="21"/>
        </w:rPr>
        <w:t xml:space="preserve">                                             铜及铜合金拉制棒编制</w:t>
      </w:r>
      <w:r w:rsidR="004319BA">
        <w:rPr>
          <w:rFonts w:asciiTheme="minorEastAsia" w:hAnsiTheme="minorEastAsia" w:hint="eastAsia"/>
          <w:szCs w:val="21"/>
        </w:rPr>
        <w:t>小组</w:t>
      </w:r>
    </w:p>
    <w:sectPr w:rsidR="006D107C" w:rsidRPr="004319BA" w:rsidSect="006D107C">
      <w:footerReference w:type="default" r:id="rId33"/>
      <w:pgSz w:w="11906" w:h="16838"/>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C75" w:rsidRDefault="00910C75" w:rsidP="002E5681">
      <w:r>
        <w:separator/>
      </w:r>
    </w:p>
  </w:endnote>
  <w:endnote w:type="continuationSeparator" w:id="0">
    <w:p w:rsidR="00910C75" w:rsidRDefault="00910C75" w:rsidP="002E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44141"/>
      <w:docPartObj>
        <w:docPartGallery w:val="Page Numbers (Bottom of Page)"/>
        <w:docPartUnique/>
      </w:docPartObj>
    </w:sdtPr>
    <w:sdtContent>
      <w:p w:rsidR="00AF1A8C" w:rsidRDefault="00AF1A8C" w:rsidP="004319BA">
        <w:pPr>
          <w:pStyle w:val="aa"/>
          <w:jc w:val="center"/>
        </w:pPr>
        <w:r>
          <w:fldChar w:fldCharType="begin"/>
        </w:r>
        <w:r>
          <w:instrText>PAGE   \* MERGEFORMAT</w:instrText>
        </w:r>
        <w:r>
          <w:fldChar w:fldCharType="separate"/>
        </w:r>
        <w:r w:rsidR="002D4730" w:rsidRPr="002D4730">
          <w:rPr>
            <w:noProof/>
            <w:lang w:val="zh-CN"/>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C75" w:rsidRDefault="00910C75" w:rsidP="002E5681">
      <w:r>
        <w:separator/>
      </w:r>
    </w:p>
  </w:footnote>
  <w:footnote w:type="continuationSeparator" w:id="0">
    <w:p w:rsidR="00910C75" w:rsidRDefault="00910C75" w:rsidP="002E5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7A5"/>
    <w:multiLevelType w:val="hybridMultilevel"/>
    <w:tmpl w:val="2F729BB2"/>
    <w:lvl w:ilvl="0" w:tplc="F2CAB90A">
      <w:start w:val="1"/>
      <w:numFmt w:val="decimal"/>
      <w:lvlText w:val="2.%1"/>
      <w:lvlJc w:val="left"/>
      <w:pPr>
        <w:ind w:left="420" w:hanging="420"/>
      </w:pPr>
      <w:rPr>
        <w:rFonts w:eastAsia="黑体"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E367E9"/>
    <w:multiLevelType w:val="hybridMultilevel"/>
    <w:tmpl w:val="A2F04B6E"/>
    <w:lvl w:ilvl="0" w:tplc="62CC9F74">
      <w:start w:val="1"/>
      <w:numFmt w:val="none"/>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D9B23F5"/>
    <w:multiLevelType w:val="hybridMultilevel"/>
    <w:tmpl w:val="66564D80"/>
    <w:lvl w:ilvl="0" w:tplc="156894BC">
      <w:start w:val="1"/>
      <w:numFmt w:val="decimal"/>
      <w:lvlText w:val="%1—"/>
      <w:lvlJc w:val="left"/>
      <w:pPr>
        <w:tabs>
          <w:tab w:val="num" w:pos="360"/>
        </w:tabs>
        <w:ind w:left="360" w:hanging="360"/>
      </w:pPr>
      <w:rPr>
        <w:rFonts w:hint="eastAsia"/>
        <w:sz w:val="23"/>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F404824"/>
    <w:multiLevelType w:val="multilevel"/>
    <w:tmpl w:val="6EC6110E"/>
    <w:lvl w:ilvl="0">
      <w:start w:val="2"/>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454"/>
        </w:tabs>
        <w:ind w:left="0" w:firstLine="0"/>
      </w:pPr>
      <w:rPr>
        <w:rFonts w:ascii="黑体" w:eastAsia="黑体" w:hAnsi="Times New Roman" w:hint="eastAsia"/>
        <w:b w:val="0"/>
      </w:rPr>
    </w:lvl>
    <w:lvl w:ilvl="2">
      <w:start w:val="1"/>
      <w:numFmt w:val="decimal"/>
      <w:lvlText w:val="%1.%2.%3"/>
      <w:lvlJc w:val="left"/>
      <w:pPr>
        <w:tabs>
          <w:tab w:val="num" w:pos="720"/>
        </w:tabs>
        <w:ind w:left="720" w:hanging="720"/>
      </w:pPr>
      <w:rPr>
        <w:rFonts w:ascii="黑体" w:eastAsia="黑体" w:hAnsi="Times New Roman" w:hint="eastAsia"/>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4">
    <w:nsid w:val="24C134EA"/>
    <w:multiLevelType w:val="hybridMultilevel"/>
    <w:tmpl w:val="113EC08A"/>
    <w:lvl w:ilvl="0" w:tplc="EEA4D056">
      <w:start w:val="1"/>
      <w:numFmt w:val="low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35194697"/>
    <w:multiLevelType w:val="multilevel"/>
    <w:tmpl w:val="F4CCEE36"/>
    <w:lvl w:ilvl="0">
      <w:start w:val="4"/>
      <w:numFmt w:val="decimal"/>
      <w:lvlText w:val="%1"/>
      <w:lvlJc w:val="left"/>
      <w:pPr>
        <w:tabs>
          <w:tab w:val="num" w:pos="525"/>
        </w:tabs>
        <w:ind w:left="525" w:hanging="525"/>
      </w:pPr>
      <w:rPr>
        <w:rFonts w:ascii="宋体" w:hAnsi="宋体" w:hint="default"/>
      </w:rPr>
    </w:lvl>
    <w:lvl w:ilvl="1">
      <w:start w:val="1"/>
      <w:numFmt w:val="decimal"/>
      <w:lvlText w:val="%1.%2"/>
      <w:lvlJc w:val="left"/>
      <w:pPr>
        <w:tabs>
          <w:tab w:val="num" w:pos="431"/>
        </w:tabs>
        <w:ind w:left="431" w:hanging="431"/>
      </w:pPr>
      <w:rPr>
        <w:rFonts w:ascii="宋体" w:hAnsi="宋体" w:hint="default"/>
      </w:rPr>
    </w:lvl>
    <w:lvl w:ilvl="2">
      <w:start w:val="1"/>
      <w:numFmt w:val="decimal"/>
      <w:lvlText w:val="%1.%2.%3"/>
      <w:lvlJc w:val="left"/>
      <w:pPr>
        <w:tabs>
          <w:tab w:val="num" w:pos="794"/>
        </w:tabs>
        <w:ind w:left="0" w:firstLine="0"/>
      </w:pPr>
      <w:rPr>
        <w:rFonts w:ascii="宋体" w:hAnsi="宋体" w:hint="default"/>
      </w:rPr>
    </w:lvl>
    <w:lvl w:ilvl="3">
      <w:start w:val="1"/>
      <w:numFmt w:val="decimal"/>
      <w:lvlText w:val="%1.%2.%3.%4"/>
      <w:lvlJc w:val="left"/>
      <w:pPr>
        <w:tabs>
          <w:tab w:val="num" w:pos="438"/>
        </w:tabs>
        <w:ind w:left="438" w:hanging="438"/>
      </w:pPr>
      <w:rPr>
        <w:rFonts w:ascii="宋体" w:hAnsi="宋体" w:hint="default"/>
      </w:rPr>
    </w:lvl>
    <w:lvl w:ilvl="4">
      <w:start w:val="1"/>
      <w:numFmt w:val="decimal"/>
      <w:lvlText w:val="%1.%2.%3.%4.%5"/>
      <w:lvlJc w:val="left"/>
      <w:pPr>
        <w:tabs>
          <w:tab w:val="num" w:pos="704"/>
        </w:tabs>
        <w:ind w:left="704" w:hanging="1080"/>
      </w:pPr>
      <w:rPr>
        <w:rFonts w:ascii="宋体" w:hAnsi="宋体" w:hint="default"/>
      </w:rPr>
    </w:lvl>
    <w:lvl w:ilvl="5">
      <w:start w:val="1"/>
      <w:numFmt w:val="decimal"/>
      <w:lvlText w:val="%1.%2.%3.%4.%5.%6"/>
      <w:lvlJc w:val="left"/>
      <w:pPr>
        <w:tabs>
          <w:tab w:val="num" w:pos="610"/>
        </w:tabs>
        <w:ind w:left="610" w:hanging="1080"/>
      </w:pPr>
      <w:rPr>
        <w:rFonts w:ascii="宋体" w:hAnsi="宋体" w:hint="default"/>
      </w:rPr>
    </w:lvl>
    <w:lvl w:ilvl="6">
      <w:start w:val="1"/>
      <w:numFmt w:val="decimal"/>
      <w:lvlText w:val="%1.%2.%3.%4.%5.%6.%7"/>
      <w:lvlJc w:val="left"/>
      <w:pPr>
        <w:tabs>
          <w:tab w:val="num" w:pos="516"/>
        </w:tabs>
        <w:ind w:left="516" w:hanging="1080"/>
      </w:pPr>
      <w:rPr>
        <w:rFonts w:ascii="宋体" w:hAnsi="宋体" w:hint="default"/>
      </w:rPr>
    </w:lvl>
    <w:lvl w:ilvl="7">
      <w:start w:val="1"/>
      <w:numFmt w:val="decimal"/>
      <w:lvlText w:val="%1.%2.%3.%4.%5.%6.%7.%8"/>
      <w:lvlJc w:val="left"/>
      <w:pPr>
        <w:tabs>
          <w:tab w:val="num" w:pos="782"/>
        </w:tabs>
        <w:ind w:left="782" w:hanging="1440"/>
      </w:pPr>
      <w:rPr>
        <w:rFonts w:ascii="宋体" w:hAnsi="宋体" w:hint="default"/>
      </w:rPr>
    </w:lvl>
    <w:lvl w:ilvl="8">
      <w:start w:val="1"/>
      <w:numFmt w:val="decimal"/>
      <w:lvlText w:val="%1.%2.%3.%4.%5.%6.%7.%8.%9"/>
      <w:lvlJc w:val="left"/>
      <w:pPr>
        <w:tabs>
          <w:tab w:val="num" w:pos="688"/>
        </w:tabs>
        <w:ind w:left="688" w:hanging="1440"/>
      </w:pPr>
      <w:rPr>
        <w:rFonts w:ascii="宋体" w:hAnsi="宋体" w:hint="default"/>
      </w:rPr>
    </w:lvl>
  </w:abstractNum>
  <w:abstractNum w:abstractNumId="6">
    <w:nsid w:val="41BA464F"/>
    <w:multiLevelType w:val="hybridMultilevel"/>
    <w:tmpl w:val="4AB0CAA4"/>
    <w:lvl w:ilvl="0" w:tplc="1C123D84">
      <w:start w:val="1"/>
      <w:numFmt w:val="decimal"/>
      <w:lvlText w:val="%1"/>
      <w:lvlJc w:val="left"/>
      <w:pPr>
        <w:tabs>
          <w:tab w:val="num" w:pos="0"/>
        </w:tabs>
        <w:ind w:left="0" w:firstLine="0"/>
      </w:pPr>
      <w:rPr>
        <w:rFonts w:cs="Times New Roman" w:hint="eastAsia"/>
        <w:color w:val="auto"/>
      </w:rPr>
    </w:lvl>
    <w:lvl w:ilvl="1" w:tplc="5288C538">
      <w:start w:val="1"/>
      <w:numFmt w:val="decimal"/>
      <w:lvlText w:val="%2）"/>
      <w:lvlJc w:val="left"/>
      <w:pPr>
        <w:tabs>
          <w:tab w:val="num" w:pos="420"/>
        </w:tabs>
        <w:ind w:left="0" w:firstLine="42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6806F7D"/>
    <w:multiLevelType w:val="hybridMultilevel"/>
    <w:tmpl w:val="9B20C2B2"/>
    <w:lvl w:ilvl="0" w:tplc="7640147C">
      <w:start w:val="1"/>
      <w:numFmt w:val="none"/>
      <w:pStyle w:val="a"/>
      <w:lvlText w:val="图"/>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6D22D8F"/>
    <w:multiLevelType w:val="hybridMultilevel"/>
    <w:tmpl w:val="1ABE3F64"/>
    <w:lvl w:ilvl="0" w:tplc="15409222">
      <w:start w:val="1"/>
      <w:numFmt w:val="none"/>
      <w:pStyle w:val="a0"/>
      <w:lvlText w:val="%1◆　"/>
      <w:lvlJc w:val="left"/>
      <w:pPr>
        <w:tabs>
          <w:tab w:val="num" w:pos="960"/>
        </w:tabs>
        <w:ind w:left="917" w:hanging="317"/>
      </w:pPr>
      <w:rPr>
        <w:rFonts w:ascii="宋体" w:eastAsia="宋体" w:hAnsi="Times New Roman" w:hint="eastAsia"/>
        <w:b w:val="0"/>
        <w:i w:val="0"/>
        <w:position w:val="4"/>
        <w:sz w:val="1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96E4D7B"/>
    <w:multiLevelType w:val="hybridMultilevel"/>
    <w:tmpl w:val="91E81AD8"/>
    <w:lvl w:ilvl="0" w:tplc="23C0052E">
      <w:start w:val="1"/>
      <w:numFmt w:val="none"/>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E9B4C31"/>
    <w:multiLevelType w:val="hybridMultilevel"/>
    <w:tmpl w:val="756E7590"/>
    <w:lvl w:ilvl="0" w:tplc="8152A69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F302902"/>
    <w:multiLevelType w:val="hybridMultilevel"/>
    <w:tmpl w:val="BB8A0C52"/>
    <w:lvl w:ilvl="0" w:tplc="A4A00172">
      <w:start w:val="1"/>
      <w:numFmt w:val="none"/>
      <w:pStyle w:val="a1"/>
      <w:lvlText w:val="表"/>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39305C2"/>
    <w:multiLevelType w:val="hybridMultilevel"/>
    <w:tmpl w:val="09B83844"/>
    <w:lvl w:ilvl="0" w:tplc="3F32AF7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57C2AF5"/>
    <w:multiLevelType w:val="multilevel"/>
    <w:tmpl w:val="293C5F40"/>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55876D7E"/>
    <w:multiLevelType w:val="hybridMultilevel"/>
    <w:tmpl w:val="7B20D640"/>
    <w:lvl w:ilvl="0" w:tplc="13F62FD0">
      <w:start w:val="1"/>
      <w:numFmt w:val="decimal"/>
      <w:lvlText w:val="2.3.1%1"/>
      <w:lvlJc w:val="left"/>
      <w:pPr>
        <w:ind w:left="420" w:hanging="420"/>
      </w:pPr>
      <w:rPr>
        <w:rFonts w:eastAsia="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350366A"/>
    <w:multiLevelType w:val="hybridMultilevel"/>
    <w:tmpl w:val="A364A292"/>
    <w:lvl w:ilvl="0" w:tplc="7D92E628">
      <w:start w:val="1"/>
      <w:numFmt w:val="none"/>
      <w:pStyle w:val="a2"/>
      <w:lvlText w:val="%1●　"/>
      <w:lvlJc w:val="left"/>
      <w:pPr>
        <w:tabs>
          <w:tab w:val="num" w:pos="760"/>
        </w:tabs>
        <w:ind w:left="717" w:hanging="317"/>
      </w:pPr>
      <w:rPr>
        <w:rFonts w:ascii="宋体" w:eastAsia="宋体" w:hAnsi="Times New Roman" w:hint="eastAsia"/>
        <w:b w:val="0"/>
        <w:i w:val="0"/>
        <w:position w:val="4"/>
        <w:sz w:val="13"/>
      </w:rPr>
    </w:lvl>
    <w:lvl w:ilvl="1" w:tplc="42006E5E">
      <w:start w:val="1"/>
      <w:numFmt w:val="lowerLetter"/>
      <w:lvlText w:val="%2)"/>
      <w:lvlJc w:val="left"/>
      <w:pPr>
        <w:tabs>
          <w:tab w:val="num" w:pos="780"/>
        </w:tabs>
        <w:ind w:left="780" w:hanging="360"/>
      </w:pPr>
      <w:rPr>
        <w:rFonts w:hint="eastAsia"/>
      </w:rPr>
    </w:lvl>
    <w:lvl w:ilvl="2" w:tplc="5E96FAB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46260FA"/>
    <w:multiLevelType w:val="multilevel"/>
    <w:tmpl w:val="8946A5D4"/>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657D3FBC"/>
    <w:multiLevelType w:val="multilevel"/>
    <w:tmpl w:val="7E02ADCE"/>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688043D8"/>
    <w:multiLevelType w:val="hybridMultilevel"/>
    <w:tmpl w:val="D67A95BE"/>
    <w:lvl w:ilvl="0" w:tplc="37A03CE6">
      <w:start w:val="3"/>
      <w:numFmt w:val="decimal"/>
      <w:lvlText w:val="%1"/>
      <w:lvlJc w:val="left"/>
      <w:pPr>
        <w:tabs>
          <w:tab w:val="num" w:pos="360"/>
        </w:tabs>
        <w:ind w:left="360" w:hanging="360"/>
      </w:pPr>
      <w:rPr>
        <w:rFonts w:hint="eastAsia"/>
      </w:rPr>
    </w:lvl>
    <w:lvl w:ilvl="1" w:tplc="C4C8B6DE">
      <w:numFmt w:val="none"/>
      <w:lvlText w:val=""/>
      <w:lvlJc w:val="left"/>
      <w:pPr>
        <w:tabs>
          <w:tab w:val="num" w:pos="360"/>
        </w:tabs>
      </w:pPr>
    </w:lvl>
    <w:lvl w:ilvl="2" w:tplc="E946E746">
      <w:numFmt w:val="none"/>
      <w:lvlText w:val=""/>
      <w:lvlJc w:val="left"/>
      <w:pPr>
        <w:tabs>
          <w:tab w:val="num" w:pos="360"/>
        </w:tabs>
      </w:pPr>
    </w:lvl>
    <w:lvl w:ilvl="3" w:tplc="2A00AD08">
      <w:numFmt w:val="none"/>
      <w:lvlText w:val=""/>
      <w:lvlJc w:val="left"/>
      <w:pPr>
        <w:tabs>
          <w:tab w:val="num" w:pos="360"/>
        </w:tabs>
      </w:pPr>
    </w:lvl>
    <w:lvl w:ilvl="4" w:tplc="8B327454">
      <w:numFmt w:val="none"/>
      <w:lvlText w:val=""/>
      <w:lvlJc w:val="left"/>
      <w:pPr>
        <w:tabs>
          <w:tab w:val="num" w:pos="360"/>
        </w:tabs>
      </w:pPr>
    </w:lvl>
    <w:lvl w:ilvl="5" w:tplc="48D8F91A">
      <w:numFmt w:val="none"/>
      <w:lvlText w:val=""/>
      <w:lvlJc w:val="left"/>
      <w:pPr>
        <w:tabs>
          <w:tab w:val="num" w:pos="360"/>
        </w:tabs>
      </w:pPr>
    </w:lvl>
    <w:lvl w:ilvl="6" w:tplc="00A28310">
      <w:numFmt w:val="none"/>
      <w:lvlText w:val=""/>
      <w:lvlJc w:val="left"/>
      <w:pPr>
        <w:tabs>
          <w:tab w:val="num" w:pos="360"/>
        </w:tabs>
      </w:pPr>
    </w:lvl>
    <w:lvl w:ilvl="7" w:tplc="92821A00">
      <w:numFmt w:val="none"/>
      <w:lvlText w:val=""/>
      <w:lvlJc w:val="left"/>
      <w:pPr>
        <w:tabs>
          <w:tab w:val="num" w:pos="360"/>
        </w:tabs>
      </w:pPr>
    </w:lvl>
    <w:lvl w:ilvl="8" w:tplc="C5AE53FE">
      <w:numFmt w:val="none"/>
      <w:lvlText w:val=""/>
      <w:lvlJc w:val="left"/>
      <w:pPr>
        <w:tabs>
          <w:tab w:val="num" w:pos="360"/>
        </w:tabs>
      </w:pPr>
    </w:lvl>
  </w:abstractNum>
  <w:abstractNum w:abstractNumId="19">
    <w:nsid w:val="68B10A15"/>
    <w:multiLevelType w:val="hybridMultilevel"/>
    <w:tmpl w:val="64A46F7A"/>
    <w:lvl w:ilvl="0" w:tplc="C1E4E93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CEA2025"/>
    <w:multiLevelType w:val="multilevel"/>
    <w:tmpl w:val="2AC2DBFA"/>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nsid w:val="6DBF04F4"/>
    <w:multiLevelType w:val="hybridMultilevel"/>
    <w:tmpl w:val="ABF0831E"/>
    <w:lvl w:ilvl="0" w:tplc="59FA5E12">
      <w:start w:val="1"/>
      <w:numFmt w:val="none"/>
      <w:lvlText w:val="%1注："/>
      <w:lvlJc w:val="left"/>
      <w:pPr>
        <w:tabs>
          <w:tab w:val="num" w:pos="1140"/>
        </w:tabs>
        <w:ind w:left="840" w:hanging="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6933334"/>
    <w:multiLevelType w:val="hybridMultilevel"/>
    <w:tmpl w:val="F6942C10"/>
    <w:lvl w:ilvl="0" w:tplc="C7EAF6AE">
      <w:start w:val="1"/>
      <w:numFmt w:val="none"/>
      <w:pStyle w:val="a3"/>
      <w:lvlText w:val="%1——"/>
      <w:lvlJc w:val="left"/>
      <w:pPr>
        <w:tabs>
          <w:tab w:val="num" w:pos="1140"/>
        </w:tabs>
        <w:ind w:left="840" w:hanging="420"/>
      </w:pPr>
      <w:rPr>
        <w:rFonts w:hint="eastAsia"/>
      </w:rPr>
    </w:lvl>
    <w:lvl w:ilvl="1" w:tplc="CC7438B8">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E554A1B"/>
    <w:multiLevelType w:val="multilevel"/>
    <w:tmpl w:val="7488F3D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3"/>
  </w:num>
  <w:num w:numId="4">
    <w:abstractNumId w:val="14"/>
  </w:num>
  <w:num w:numId="5">
    <w:abstractNumId w:val="5"/>
  </w:num>
  <w:num w:numId="6">
    <w:abstractNumId w:val="22"/>
  </w:num>
  <w:num w:numId="7">
    <w:abstractNumId w:val="17"/>
  </w:num>
  <w:num w:numId="8">
    <w:abstractNumId w:val="20"/>
  </w:num>
  <w:num w:numId="9">
    <w:abstractNumId w:val="1"/>
  </w:num>
  <w:num w:numId="10">
    <w:abstractNumId w:val="16"/>
  </w:num>
  <w:num w:numId="11">
    <w:abstractNumId w:val="13"/>
  </w:num>
  <w:num w:numId="12">
    <w:abstractNumId w:val="21"/>
  </w:num>
  <w:num w:numId="13">
    <w:abstractNumId w:val="9"/>
  </w:num>
  <w:num w:numId="14">
    <w:abstractNumId w:val="15"/>
  </w:num>
  <w:num w:numId="15">
    <w:abstractNumId w:val="8"/>
  </w:num>
  <w:num w:numId="16">
    <w:abstractNumId w:val="11"/>
  </w:num>
  <w:num w:numId="17">
    <w:abstractNumId w:val="7"/>
  </w:num>
  <w:num w:numId="18">
    <w:abstractNumId w:val="4"/>
  </w:num>
  <w:num w:numId="19">
    <w:abstractNumId w:val="18"/>
  </w:num>
  <w:num w:numId="20">
    <w:abstractNumId w:val="2"/>
  </w:num>
  <w:num w:numId="21">
    <w:abstractNumId w:val="12"/>
  </w:num>
  <w:num w:numId="22">
    <w:abstractNumId w:val="19"/>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4A"/>
    <w:rsid w:val="000174C9"/>
    <w:rsid w:val="00025876"/>
    <w:rsid w:val="00041112"/>
    <w:rsid w:val="00055288"/>
    <w:rsid w:val="000631C4"/>
    <w:rsid w:val="00063D24"/>
    <w:rsid w:val="00066BE2"/>
    <w:rsid w:val="00067CC8"/>
    <w:rsid w:val="00076A12"/>
    <w:rsid w:val="000965BC"/>
    <w:rsid w:val="000A738B"/>
    <w:rsid w:val="000B1605"/>
    <w:rsid w:val="000C3081"/>
    <w:rsid w:val="000C5471"/>
    <w:rsid w:val="000C6334"/>
    <w:rsid w:val="000D1C25"/>
    <w:rsid w:val="000F2A2B"/>
    <w:rsid w:val="000F5C6E"/>
    <w:rsid w:val="00100F4B"/>
    <w:rsid w:val="001056E5"/>
    <w:rsid w:val="001064FC"/>
    <w:rsid w:val="00113E84"/>
    <w:rsid w:val="00160A5A"/>
    <w:rsid w:val="001777E1"/>
    <w:rsid w:val="0018376E"/>
    <w:rsid w:val="001A56DD"/>
    <w:rsid w:val="001B7FE4"/>
    <w:rsid w:val="001D157F"/>
    <w:rsid w:val="001D56FA"/>
    <w:rsid w:val="00215E3B"/>
    <w:rsid w:val="002236A6"/>
    <w:rsid w:val="00242053"/>
    <w:rsid w:val="00245AAF"/>
    <w:rsid w:val="002622B5"/>
    <w:rsid w:val="0027721A"/>
    <w:rsid w:val="002911D0"/>
    <w:rsid w:val="00292898"/>
    <w:rsid w:val="002A2F32"/>
    <w:rsid w:val="002A3A23"/>
    <w:rsid w:val="002B0897"/>
    <w:rsid w:val="002C2248"/>
    <w:rsid w:val="002C56D5"/>
    <w:rsid w:val="002C7B78"/>
    <w:rsid w:val="002D16A5"/>
    <w:rsid w:val="002D4730"/>
    <w:rsid w:val="002E5681"/>
    <w:rsid w:val="002F2E4A"/>
    <w:rsid w:val="002F652B"/>
    <w:rsid w:val="00301DD6"/>
    <w:rsid w:val="0031542D"/>
    <w:rsid w:val="00325268"/>
    <w:rsid w:val="00335B03"/>
    <w:rsid w:val="00340578"/>
    <w:rsid w:val="00342213"/>
    <w:rsid w:val="00343915"/>
    <w:rsid w:val="0035220D"/>
    <w:rsid w:val="00390A0A"/>
    <w:rsid w:val="003951E4"/>
    <w:rsid w:val="0039530B"/>
    <w:rsid w:val="00396372"/>
    <w:rsid w:val="003B3D63"/>
    <w:rsid w:val="003C03BB"/>
    <w:rsid w:val="003C4DDC"/>
    <w:rsid w:val="003C6A27"/>
    <w:rsid w:val="003D39B8"/>
    <w:rsid w:val="003E6023"/>
    <w:rsid w:val="003E7FB9"/>
    <w:rsid w:val="003F0A6C"/>
    <w:rsid w:val="004306B4"/>
    <w:rsid w:val="004319BA"/>
    <w:rsid w:val="004413B2"/>
    <w:rsid w:val="00446B59"/>
    <w:rsid w:val="00461D81"/>
    <w:rsid w:val="004656BC"/>
    <w:rsid w:val="0048350B"/>
    <w:rsid w:val="0048372F"/>
    <w:rsid w:val="00497FF6"/>
    <w:rsid w:val="004A5D8E"/>
    <w:rsid w:val="004B06BA"/>
    <w:rsid w:val="004B7AFE"/>
    <w:rsid w:val="004E07CE"/>
    <w:rsid w:val="004E2AE0"/>
    <w:rsid w:val="004E5FDC"/>
    <w:rsid w:val="004F41BD"/>
    <w:rsid w:val="004F6F6B"/>
    <w:rsid w:val="004F79E9"/>
    <w:rsid w:val="00502283"/>
    <w:rsid w:val="00513ACF"/>
    <w:rsid w:val="00515DBE"/>
    <w:rsid w:val="005309DE"/>
    <w:rsid w:val="005318A3"/>
    <w:rsid w:val="005336EB"/>
    <w:rsid w:val="00552EFB"/>
    <w:rsid w:val="00557291"/>
    <w:rsid w:val="00557656"/>
    <w:rsid w:val="005619E9"/>
    <w:rsid w:val="00562AD0"/>
    <w:rsid w:val="0056603B"/>
    <w:rsid w:val="005A0599"/>
    <w:rsid w:val="005C5153"/>
    <w:rsid w:val="005C5E10"/>
    <w:rsid w:val="005D2555"/>
    <w:rsid w:val="005D2B3C"/>
    <w:rsid w:val="005E5551"/>
    <w:rsid w:val="00606447"/>
    <w:rsid w:val="0060796F"/>
    <w:rsid w:val="0061515C"/>
    <w:rsid w:val="00620B25"/>
    <w:rsid w:val="00630498"/>
    <w:rsid w:val="00631C92"/>
    <w:rsid w:val="0063593C"/>
    <w:rsid w:val="006417C4"/>
    <w:rsid w:val="00657C8F"/>
    <w:rsid w:val="0066274A"/>
    <w:rsid w:val="00664E23"/>
    <w:rsid w:val="00677735"/>
    <w:rsid w:val="006861B6"/>
    <w:rsid w:val="00691FBE"/>
    <w:rsid w:val="006A08DE"/>
    <w:rsid w:val="006B3FC7"/>
    <w:rsid w:val="006C25A9"/>
    <w:rsid w:val="006D107C"/>
    <w:rsid w:val="00722395"/>
    <w:rsid w:val="00726226"/>
    <w:rsid w:val="007415AC"/>
    <w:rsid w:val="00741D6E"/>
    <w:rsid w:val="00750165"/>
    <w:rsid w:val="007964C1"/>
    <w:rsid w:val="007C00CC"/>
    <w:rsid w:val="007C55B1"/>
    <w:rsid w:val="007D53E8"/>
    <w:rsid w:val="007D5927"/>
    <w:rsid w:val="007F57AB"/>
    <w:rsid w:val="00825610"/>
    <w:rsid w:val="00830142"/>
    <w:rsid w:val="00837752"/>
    <w:rsid w:val="00845F87"/>
    <w:rsid w:val="008675EE"/>
    <w:rsid w:val="008828E0"/>
    <w:rsid w:val="008960D3"/>
    <w:rsid w:val="008B25EB"/>
    <w:rsid w:val="008B786F"/>
    <w:rsid w:val="008C0A5F"/>
    <w:rsid w:val="008C7FF6"/>
    <w:rsid w:val="008D4B01"/>
    <w:rsid w:val="008F096E"/>
    <w:rsid w:val="008F3463"/>
    <w:rsid w:val="009034BF"/>
    <w:rsid w:val="00910C75"/>
    <w:rsid w:val="00923842"/>
    <w:rsid w:val="009416B5"/>
    <w:rsid w:val="0096691E"/>
    <w:rsid w:val="009A34D5"/>
    <w:rsid w:val="009A7834"/>
    <w:rsid w:val="009B26C9"/>
    <w:rsid w:val="009B4186"/>
    <w:rsid w:val="00A03DF5"/>
    <w:rsid w:val="00A11164"/>
    <w:rsid w:val="00A36FDF"/>
    <w:rsid w:val="00A50A0F"/>
    <w:rsid w:val="00A64A7F"/>
    <w:rsid w:val="00A70DB5"/>
    <w:rsid w:val="00A87E96"/>
    <w:rsid w:val="00AA4849"/>
    <w:rsid w:val="00AA65C8"/>
    <w:rsid w:val="00AB21D0"/>
    <w:rsid w:val="00AB44E3"/>
    <w:rsid w:val="00AB7FDA"/>
    <w:rsid w:val="00AC2AEE"/>
    <w:rsid w:val="00AD4307"/>
    <w:rsid w:val="00AD52D8"/>
    <w:rsid w:val="00AF1A8C"/>
    <w:rsid w:val="00B07ABA"/>
    <w:rsid w:val="00B32F05"/>
    <w:rsid w:val="00B60385"/>
    <w:rsid w:val="00B60D61"/>
    <w:rsid w:val="00B82837"/>
    <w:rsid w:val="00B90234"/>
    <w:rsid w:val="00BB790B"/>
    <w:rsid w:val="00BD029A"/>
    <w:rsid w:val="00BE1DA9"/>
    <w:rsid w:val="00BE58A1"/>
    <w:rsid w:val="00BF03AC"/>
    <w:rsid w:val="00C04279"/>
    <w:rsid w:val="00C24688"/>
    <w:rsid w:val="00C3613F"/>
    <w:rsid w:val="00C43BC7"/>
    <w:rsid w:val="00C46A2F"/>
    <w:rsid w:val="00C5657E"/>
    <w:rsid w:val="00C60465"/>
    <w:rsid w:val="00C747C7"/>
    <w:rsid w:val="00C9517A"/>
    <w:rsid w:val="00C97C78"/>
    <w:rsid w:val="00CF5C0B"/>
    <w:rsid w:val="00D1642F"/>
    <w:rsid w:val="00D216EE"/>
    <w:rsid w:val="00D30DD5"/>
    <w:rsid w:val="00D328D7"/>
    <w:rsid w:val="00D339BA"/>
    <w:rsid w:val="00D346E1"/>
    <w:rsid w:val="00D64E42"/>
    <w:rsid w:val="00D84C5A"/>
    <w:rsid w:val="00DA1FF4"/>
    <w:rsid w:val="00DA4428"/>
    <w:rsid w:val="00DA64E3"/>
    <w:rsid w:val="00DD0A16"/>
    <w:rsid w:val="00DD76C3"/>
    <w:rsid w:val="00DE4989"/>
    <w:rsid w:val="00DF1C80"/>
    <w:rsid w:val="00DF2D2C"/>
    <w:rsid w:val="00E20C98"/>
    <w:rsid w:val="00E238E3"/>
    <w:rsid w:val="00E31B1F"/>
    <w:rsid w:val="00E343CC"/>
    <w:rsid w:val="00E46697"/>
    <w:rsid w:val="00E4703D"/>
    <w:rsid w:val="00E641EF"/>
    <w:rsid w:val="00E64878"/>
    <w:rsid w:val="00E72975"/>
    <w:rsid w:val="00E73B56"/>
    <w:rsid w:val="00E81513"/>
    <w:rsid w:val="00E976B4"/>
    <w:rsid w:val="00EA0B0E"/>
    <w:rsid w:val="00EB3DCA"/>
    <w:rsid w:val="00EC5A25"/>
    <w:rsid w:val="00EE371C"/>
    <w:rsid w:val="00EE606F"/>
    <w:rsid w:val="00EF1CBC"/>
    <w:rsid w:val="00F22C68"/>
    <w:rsid w:val="00F44BE9"/>
    <w:rsid w:val="00F74579"/>
    <w:rsid w:val="00F822A0"/>
    <w:rsid w:val="00FB03D9"/>
    <w:rsid w:val="00FC6320"/>
    <w:rsid w:val="00FD162E"/>
    <w:rsid w:val="00FD37A3"/>
    <w:rsid w:val="00FE2CD3"/>
    <w:rsid w:val="00FF2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jc w:val="both"/>
    </w:p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uiPriority w:val="34"/>
    <w:qFormat/>
    <w:rsid w:val="00A03DF5"/>
    <w:pPr>
      <w:ind w:firstLineChars="200" w:firstLine="420"/>
    </w:pPr>
  </w:style>
  <w:style w:type="paragraph" w:styleId="a9">
    <w:name w:val="header"/>
    <w:basedOn w:val="a4"/>
    <w:link w:val="Char"/>
    <w:unhideWhenUsed/>
    <w:rsid w:val="002E56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9"/>
    <w:rsid w:val="002E5681"/>
    <w:rPr>
      <w:sz w:val="18"/>
      <w:szCs w:val="18"/>
    </w:rPr>
  </w:style>
  <w:style w:type="paragraph" w:styleId="aa">
    <w:name w:val="footer"/>
    <w:basedOn w:val="a4"/>
    <w:link w:val="Char0"/>
    <w:unhideWhenUsed/>
    <w:rsid w:val="002E5681"/>
    <w:pPr>
      <w:tabs>
        <w:tab w:val="center" w:pos="4153"/>
        <w:tab w:val="right" w:pos="8306"/>
      </w:tabs>
      <w:snapToGrid w:val="0"/>
      <w:jc w:val="left"/>
    </w:pPr>
    <w:rPr>
      <w:sz w:val="18"/>
      <w:szCs w:val="18"/>
    </w:rPr>
  </w:style>
  <w:style w:type="character" w:customStyle="1" w:styleId="Char0">
    <w:name w:val="页脚 Char"/>
    <w:basedOn w:val="a5"/>
    <w:link w:val="aa"/>
    <w:rsid w:val="002E5681"/>
    <w:rPr>
      <w:sz w:val="18"/>
      <w:szCs w:val="18"/>
    </w:rPr>
  </w:style>
  <w:style w:type="paragraph" w:styleId="ab">
    <w:name w:val="Balloon Text"/>
    <w:basedOn w:val="a4"/>
    <w:link w:val="Char1"/>
    <w:unhideWhenUsed/>
    <w:rsid w:val="000D1C25"/>
    <w:rPr>
      <w:sz w:val="18"/>
      <w:szCs w:val="18"/>
    </w:rPr>
  </w:style>
  <w:style w:type="character" w:customStyle="1" w:styleId="Char1">
    <w:name w:val="批注框文本 Char"/>
    <w:basedOn w:val="a5"/>
    <w:link w:val="ab"/>
    <w:rsid w:val="000D1C25"/>
    <w:rPr>
      <w:sz w:val="18"/>
      <w:szCs w:val="18"/>
    </w:rPr>
  </w:style>
  <w:style w:type="paragraph" w:customStyle="1" w:styleId="a3">
    <w:name w:val="列项——（一级）"/>
    <w:rsid w:val="00D1642F"/>
    <w:pPr>
      <w:widowControl w:val="0"/>
      <w:numPr>
        <w:numId w:val="6"/>
      </w:numPr>
      <w:jc w:val="both"/>
    </w:pPr>
    <w:rPr>
      <w:rFonts w:ascii="宋体" w:eastAsia="宋体" w:hAnsi="Times New Roman" w:cs="Times New Roman"/>
      <w:kern w:val="0"/>
      <w:szCs w:val="20"/>
    </w:rPr>
  </w:style>
  <w:style w:type="paragraph" w:customStyle="1" w:styleId="ac">
    <w:name w:val="封面标准文稿编辑信息"/>
    <w:rsid w:val="00630498"/>
    <w:pPr>
      <w:spacing w:before="180" w:line="180" w:lineRule="exact"/>
      <w:jc w:val="center"/>
    </w:pPr>
    <w:rPr>
      <w:rFonts w:ascii="宋体" w:eastAsia="宋体" w:hAnsi="Times New Roman" w:cs="Times New Roman"/>
      <w:kern w:val="0"/>
      <w:szCs w:val="20"/>
    </w:rPr>
  </w:style>
  <w:style w:type="paragraph" w:styleId="ad">
    <w:name w:val="Date"/>
    <w:basedOn w:val="a4"/>
    <w:next w:val="a4"/>
    <w:link w:val="Char2"/>
    <w:unhideWhenUsed/>
    <w:rsid w:val="00D339BA"/>
    <w:pPr>
      <w:ind w:leftChars="2500" w:left="100"/>
    </w:pPr>
  </w:style>
  <w:style w:type="character" w:customStyle="1" w:styleId="Char2">
    <w:name w:val="日期 Char"/>
    <w:basedOn w:val="a5"/>
    <w:link w:val="ad"/>
    <w:rsid w:val="00D339BA"/>
  </w:style>
  <w:style w:type="paragraph" w:customStyle="1" w:styleId="ae">
    <w:name w:val="标准称谓"/>
    <w:next w:val="a4"/>
    <w:rsid w:val="004E2AE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
    <w:name w:val="标准书脚_奇数页"/>
    <w:rsid w:val="004E2AE0"/>
    <w:pPr>
      <w:spacing w:before="120"/>
      <w:jc w:val="right"/>
    </w:pPr>
    <w:rPr>
      <w:rFonts w:ascii="Times New Roman" w:eastAsia="宋体" w:hAnsi="Times New Roman" w:cs="Times New Roman"/>
      <w:kern w:val="0"/>
      <w:sz w:val="18"/>
      <w:szCs w:val="20"/>
    </w:rPr>
  </w:style>
  <w:style w:type="paragraph" w:customStyle="1" w:styleId="af0">
    <w:name w:val="标准书眉_奇数页"/>
    <w:next w:val="a4"/>
    <w:rsid w:val="004E2AE0"/>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1">
    <w:name w:val="标准书眉一"/>
    <w:rsid w:val="004E2AE0"/>
    <w:pPr>
      <w:jc w:val="both"/>
    </w:pPr>
    <w:rPr>
      <w:rFonts w:ascii="Times New Roman" w:eastAsia="宋体" w:hAnsi="Times New Roman" w:cs="Times New Roman"/>
      <w:kern w:val="0"/>
      <w:sz w:val="20"/>
      <w:szCs w:val="20"/>
    </w:rPr>
  </w:style>
  <w:style w:type="paragraph" w:customStyle="1" w:styleId="af2">
    <w:name w:val="前言、引言标题"/>
    <w:next w:val="a4"/>
    <w:rsid w:val="004E2AE0"/>
    <w:pPr>
      <w:shd w:val="clear" w:color="FFFFFF" w:fill="FFFFFF"/>
      <w:spacing w:before="640" w:after="560"/>
      <w:jc w:val="center"/>
      <w:outlineLvl w:val="0"/>
    </w:pPr>
    <w:rPr>
      <w:rFonts w:ascii="黑体" w:eastAsia="黑体" w:hAnsi="Times New Roman" w:cs="Times New Roman"/>
      <w:kern w:val="0"/>
      <w:sz w:val="32"/>
      <w:szCs w:val="20"/>
    </w:rPr>
  </w:style>
  <w:style w:type="character" w:customStyle="1" w:styleId="af3">
    <w:name w:val="发布"/>
    <w:rsid w:val="004E2AE0"/>
    <w:rPr>
      <w:rFonts w:ascii="黑体" w:eastAsia="黑体"/>
      <w:spacing w:val="22"/>
      <w:w w:val="100"/>
      <w:position w:val="3"/>
      <w:sz w:val="28"/>
    </w:rPr>
  </w:style>
  <w:style w:type="paragraph" w:customStyle="1" w:styleId="af4">
    <w:name w:val="发布部门"/>
    <w:next w:val="a4"/>
    <w:rsid w:val="004E2AE0"/>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5">
    <w:name w:val="发布日期"/>
    <w:rsid w:val="004E2AE0"/>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2">
    <w:name w:val="封面标准号2"/>
    <w:basedOn w:val="a4"/>
    <w:rsid w:val="004E2AE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6">
    <w:name w:val="封面标准代替信息"/>
    <w:basedOn w:val="2"/>
    <w:rsid w:val="004E2AE0"/>
    <w:pPr>
      <w:framePr w:wrap="auto"/>
      <w:spacing w:before="57"/>
    </w:pPr>
    <w:rPr>
      <w:rFonts w:ascii="宋体"/>
      <w:sz w:val="21"/>
    </w:rPr>
  </w:style>
  <w:style w:type="paragraph" w:customStyle="1" w:styleId="af7">
    <w:name w:val="封面标准名称"/>
    <w:rsid w:val="004E2AE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8">
    <w:name w:val="封面标准英文名称"/>
    <w:rsid w:val="004E2AE0"/>
    <w:pPr>
      <w:widowControl w:val="0"/>
      <w:spacing w:before="370" w:line="400" w:lineRule="exact"/>
      <w:jc w:val="center"/>
    </w:pPr>
    <w:rPr>
      <w:rFonts w:ascii="Times New Roman" w:eastAsia="宋体" w:hAnsi="Times New Roman" w:cs="Times New Roman"/>
      <w:kern w:val="0"/>
      <w:sz w:val="28"/>
      <w:szCs w:val="20"/>
    </w:rPr>
  </w:style>
  <w:style w:type="paragraph" w:customStyle="1" w:styleId="af9">
    <w:name w:val="封面一致性程度标识"/>
    <w:rsid w:val="004E2AE0"/>
    <w:pPr>
      <w:spacing w:before="440" w:line="400" w:lineRule="exact"/>
      <w:jc w:val="center"/>
    </w:pPr>
    <w:rPr>
      <w:rFonts w:ascii="宋体" w:eastAsia="宋体" w:hAnsi="Times New Roman" w:cs="Times New Roman"/>
      <w:kern w:val="0"/>
      <w:sz w:val="28"/>
      <w:szCs w:val="20"/>
    </w:rPr>
  </w:style>
  <w:style w:type="paragraph" w:customStyle="1" w:styleId="afa">
    <w:name w:val="封面正文"/>
    <w:rsid w:val="004E2AE0"/>
    <w:pPr>
      <w:jc w:val="both"/>
    </w:pPr>
    <w:rPr>
      <w:rFonts w:ascii="Times New Roman" w:eastAsia="宋体" w:hAnsi="Times New Roman" w:cs="Times New Roman"/>
      <w:kern w:val="0"/>
      <w:sz w:val="20"/>
      <w:szCs w:val="20"/>
    </w:rPr>
  </w:style>
  <w:style w:type="paragraph" w:customStyle="1" w:styleId="afb">
    <w:name w:val="实施日期"/>
    <w:basedOn w:val="af5"/>
    <w:rsid w:val="004E2AE0"/>
    <w:pPr>
      <w:framePr w:hSpace="0" w:wrap="around" w:xAlign="right"/>
      <w:jc w:val="right"/>
    </w:pPr>
  </w:style>
  <w:style w:type="paragraph" w:customStyle="1" w:styleId="afc">
    <w:name w:val="文献分类号"/>
    <w:rsid w:val="004E2AE0"/>
    <w:pPr>
      <w:framePr w:hSpace="180" w:vSpace="180" w:wrap="around" w:hAnchor="margin" w:y="1" w:anchorLock="1"/>
      <w:widowControl w:val="0"/>
      <w:textAlignment w:val="center"/>
    </w:pPr>
    <w:rPr>
      <w:rFonts w:ascii="Times New Roman" w:eastAsia="黑体" w:hAnsi="Times New Roman" w:cs="Times New Roman"/>
      <w:kern w:val="0"/>
      <w:szCs w:val="20"/>
    </w:rPr>
  </w:style>
  <w:style w:type="character" w:styleId="afd">
    <w:name w:val="page number"/>
    <w:rsid w:val="004E2AE0"/>
    <w:rPr>
      <w:rFonts w:ascii="Times New Roman" w:eastAsia="宋体" w:hAnsi="Times New Roman"/>
      <w:sz w:val="18"/>
    </w:rPr>
  </w:style>
  <w:style w:type="paragraph" w:customStyle="1" w:styleId="a1">
    <w:name w:val="附录表标题"/>
    <w:next w:val="afe"/>
    <w:rsid w:val="004E2AE0"/>
    <w:pPr>
      <w:numPr>
        <w:numId w:val="16"/>
      </w:numPr>
      <w:jc w:val="center"/>
      <w:textAlignment w:val="baseline"/>
    </w:pPr>
    <w:rPr>
      <w:rFonts w:ascii="黑体" w:eastAsia="黑体" w:hAnsi="Times New Roman" w:cs="Times New Roman"/>
      <w:kern w:val="21"/>
      <w:szCs w:val="20"/>
    </w:rPr>
  </w:style>
  <w:style w:type="paragraph" w:customStyle="1" w:styleId="afe">
    <w:name w:val="段"/>
    <w:rsid w:val="004E2AE0"/>
    <w:pPr>
      <w:autoSpaceDE w:val="0"/>
      <w:autoSpaceDN w:val="0"/>
      <w:ind w:firstLineChars="200" w:firstLine="200"/>
      <w:jc w:val="both"/>
    </w:pPr>
    <w:rPr>
      <w:rFonts w:ascii="宋体" w:eastAsia="宋体" w:hAnsi="Times New Roman" w:cs="Times New Roman"/>
      <w:noProof/>
      <w:kern w:val="0"/>
      <w:szCs w:val="20"/>
    </w:rPr>
  </w:style>
  <w:style w:type="paragraph" w:customStyle="1" w:styleId="a">
    <w:name w:val="附录图标题"/>
    <w:next w:val="afe"/>
    <w:rsid w:val="004E2AE0"/>
    <w:pPr>
      <w:numPr>
        <w:numId w:val="17"/>
      </w:numPr>
      <w:jc w:val="center"/>
    </w:pPr>
    <w:rPr>
      <w:rFonts w:ascii="黑体" w:eastAsia="黑体" w:hAnsi="Times New Roman" w:cs="Times New Roman"/>
      <w:kern w:val="0"/>
      <w:szCs w:val="20"/>
    </w:rPr>
  </w:style>
  <w:style w:type="paragraph" w:customStyle="1" w:styleId="a2">
    <w:name w:val="列项●（二级）"/>
    <w:rsid w:val="004E2AE0"/>
    <w:pPr>
      <w:numPr>
        <w:numId w:val="14"/>
      </w:numPr>
      <w:tabs>
        <w:tab w:val="left" w:pos="840"/>
      </w:tabs>
      <w:ind w:leftChars="400" w:left="600" w:hangingChars="200" w:hanging="200"/>
      <w:jc w:val="both"/>
    </w:pPr>
    <w:rPr>
      <w:rFonts w:ascii="宋体" w:eastAsia="宋体" w:hAnsi="Times New Roman" w:cs="Times New Roman"/>
      <w:kern w:val="0"/>
      <w:szCs w:val="20"/>
    </w:rPr>
  </w:style>
  <w:style w:type="paragraph" w:customStyle="1" w:styleId="a0">
    <w:name w:val="列项◆（三级）"/>
    <w:rsid w:val="004E2AE0"/>
    <w:pPr>
      <w:numPr>
        <w:numId w:val="15"/>
      </w:numPr>
      <w:ind w:leftChars="600" w:left="800" w:hangingChars="200" w:hanging="200"/>
    </w:pPr>
    <w:rPr>
      <w:rFonts w:ascii="宋体" w:eastAsia="宋体" w:hAnsi="Times New Roman" w:cs="Times New Roman"/>
      <w:kern w:val="0"/>
      <w:szCs w:val="20"/>
    </w:rPr>
  </w:style>
  <w:style w:type="paragraph" w:customStyle="1" w:styleId="aff">
    <w:name w:val="目次、标准名称标题"/>
    <w:basedOn w:val="af2"/>
    <w:next w:val="afe"/>
    <w:rsid w:val="004E2AE0"/>
    <w:pPr>
      <w:spacing w:line="460" w:lineRule="exact"/>
    </w:pPr>
  </w:style>
  <w:style w:type="paragraph" w:customStyle="1" w:styleId="aff0">
    <w:name w:val="章标题"/>
    <w:next w:val="afe"/>
    <w:rsid w:val="004E2AE0"/>
    <w:pPr>
      <w:spacing w:beforeLines="50" w:before="50" w:afterLines="50" w:after="50"/>
      <w:jc w:val="both"/>
      <w:outlineLvl w:val="1"/>
    </w:pPr>
    <w:rPr>
      <w:rFonts w:ascii="黑体" w:eastAsia="黑体" w:hAnsi="Times New Roman" w:cs="Times New Roman"/>
      <w:kern w:val="0"/>
      <w:szCs w:val="20"/>
    </w:rPr>
  </w:style>
  <w:style w:type="paragraph" w:styleId="aff1">
    <w:name w:val="Body Text Indent"/>
    <w:basedOn w:val="a4"/>
    <w:link w:val="Char3"/>
    <w:rsid w:val="004E2AE0"/>
    <w:pPr>
      <w:ind w:firstLineChars="171" w:firstLine="359"/>
      <w:jc w:val="left"/>
    </w:pPr>
    <w:rPr>
      <w:rFonts w:ascii="Times New Roman" w:eastAsia="宋体" w:hAnsi="Times New Roman" w:cs="Times New Roman"/>
      <w:szCs w:val="24"/>
    </w:rPr>
  </w:style>
  <w:style w:type="character" w:customStyle="1" w:styleId="Char3">
    <w:name w:val="正文文本缩进 Char"/>
    <w:basedOn w:val="a5"/>
    <w:link w:val="aff1"/>
    <w:rsid w:val="004E2AE0"/>
    <w:rPr>
      <w:rFonts w:ascii="Times New Roman" w:eastAsia="宋体" w:hAnsi="Times New Roman" w:cs="Times New Roman"/>
      <w:szCs w:val="24"/>
    </w:rPr>
  </w:style>
  <w:style w:type="paragraph" w:customStyle="1" w:styleId="aff2">
    <w:name w:val="标准书眉_偶数页"/>
    <w:basedOn w:val="af0"/>
    <w:next w:val="a4"/>
    <w:rsid w:val="004E2AE0"/>
    <w:pPr>
      <w:jc w:val="left"/>
    </w:pPr>
  </w:style>
  <w:style w:type="paragraph" w:styleId="aff3">
    <w:name w:val="Body Text"/>
    <w:basedOn w:val="a4"/>
    <w:link w:val="Char4"/>
    <w:rsid w:val="004E2AE0"/>
    <w:pPr>
      <w:spacing w:after="120"/>
    </w:pPr>
    <w:rPr>
      <w:rFonts w:ascii="Times New Roman" w:eastAsia="宋体" w:hAnsi="Times New Roman" w:cs="Times New Roman"/>
      <w:szCs w:val="24"/>
    </w:rPr>
  </w:style>
  <w:style w:type="character" w:customStyle="1" w:styleId="Char4">
    <w:name w:val="正文文本 Char"/>
    <w:basedOn w:val="a5"/>
    <w:link w:val="aff3"/>
    <w:rsid w:val="004E2AE0"/>
    <w:rPr>
      <w:rFonts w:ascii="Times New Roman" w:eastAsia="宋体" w:hAnsi="Times New Roman" w:cs="Times New Roman"/>
      <w:szCs w:val="24"/>
    </w:rPr>
  </w:style>
  <w:style w:type="character" w:styleId="HTML">
    <w:name w:val="HTML Acronym"/>
    <w:basedOn w:val="a5"/>
    <w:rsid w:val="004E2AE0"/>
  </w:style>
  <w:style w:type="character" w:styleId="aff4">
    <w:name w:val="Hyperlink"/>
    <w:uiPriority w:val="99"/>
    <w:unhideWhenUsed/>
    <w:rsid w:val="004E2AE0"/>
    <w:rPr>
      <w:color w:val="0000FF"/>
      <w:u w:val="single"/>
    </w:rPr>
  </w:style>
  <w:style w:type="character" w:styleId="aff5">
    <w:name w:val="FollowedHyperlink"/>
    <w:uiPriority w:val="99"/>
    <w:unhideWhenUsed/>
    <w:rsid w:val="004E2AE0"/>
    <w:rPr>
      <w:color w:val="800080"/>
      <w:u w:val="single"/>
    </w:rPr>
  </w:style>
  <w:style w:type="character" w:styleId="aff6">
    <w:name w:val="annotation reference"/>
    <w:rsid w:val="004E2AE0"/>
    <w:rPr>
      <w:sz w:val="21"/>
      <w:szCs w:val="21"/>
    </w:rPr>
  </w:style>
  <w:style w:type="paragraph" w:styleId="aff7">
    <w:name w:val="annotation text"/>
    <w:basedOn w:val="a4"/>
    <w:link w:val="Char5"/>
    <w:rsid w:val="004E2AE0"/>
    <w:pPr>
      <w:jc w:val="left"/>
    </w:pPr>
    <w:rPr>
      <w:rFonts w:ascii="Times New Roman" w:eastAsia="宋体" w:hAnsi="Times New Roman" w:cs="Times New Roman"/>
      <w:szCs w:val="24"/>
    </w:rPr>
  </w:style>
  <w:style w:type="character" w:customStyle="1" w:styleId="Char5">
    <w:name w:val="批注文字 Char"/>
    <w:basedOn w:val="a5"/>
    <w:link w:val="aff7"/>
    <w:rsid w:val="004E2AE0"/>
    <w:rPr>
      <w:rFonts w:ascii="Times New Roman" w:eastAsia="宋体" w:hAnsi="Times New Roman" w:cs="Times New Roman"/>
      <w:szCs w:val="24"/>
    </w:rPr>
  </w:style>
  <w:style w:type="paragraph" w:styleId="aff8">
    <w:name w:val="annotation subject"/>
    <w:basedOn w:val="aff7"/>
    <w:next w:val="aff7"/>
    <w:link w:val="Char6"/>
    <w:rsid w:val="004E2AE0"/>
    <w:rPr>
      <w:b/>
      <w:bCs/>
    </w:rPr>
  </w:style>
  <w:style w:type="character" w:customStyle="1" w:styleId="Char6">
    <w:name w:val="批注主题 Char"/>
    <w:basedOn w:val="Char5"/>
    <w:link w:val="aff8"/>
    <w:rsid w:val="004E2AE0"/>
    <w:rPr>
      <w:rFonts w:ascii="Times New Roman" w:eastAsia="宋体" w:hAnsi="Times New Roman" w:cs="Times New Roman"/>
      <w:b/>
      <w:bCs/>
      <w:szCs w:val="24"/>
    </w:rPr>
  </w:style>
  <w:style w:type="paragraph" w:styleId="aff9">
    <w:name w:val="Revision"/>
    <w:hidden/>
    <w:uiPriority w:val="99"/>
    <w:semiHidden/>
    <w:rsid w:val="004E2AE0"/>
    <w:rPr>
      <w:rFonts w:ascii="Times New Roman" w:eastAsia="宋体" w:hAnsi="Times New Roman" w:cs="Times New Roman"/>
      <w:szCs w:val="24"/>
    </w:rPr>
  </w:style>
  <w:style w:type="table" w:styleId="affa">
    <w:name w:val="Table Grid"/>
    <w:basedOn w:val="a6"/>
    <w:rsid w:val="004E2AE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jc w:val="both"/>
    </w:p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uiPriority w:val="34"/>
    <w:qFormat/>
    <w:rsid w:val="00A03DF5"/>
    <w:pPr>
      <w:ind w:firstLineChars="200" w:firstLine="420"/>
    </w:pPr>
  </w:style>
  <w:style w:type="paragraph" w:styleId="a9">
    <w:name w:val="header"/>
    <w:basedOn w:val="a4"/>
    <w:link w:val="Char"/>
    <w:unhideWhenUsed/>
    <w:rsid w:val="002E56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9"/>
    <w:rsid w:val="002E5681"/>
    <w:rPr>
      <w:sz w:val="18"/>
      <w:szCs w:val="18"/>
    </w:rPr>
  </w:style>
  <w:style w:type="paragraph" w:styleId="aa">
    <w:name w:val="footer"/>
    <w:basedOn w:val="a4"/>
    <w:link w:val="Char0"/>
    <w:unhideWhenUsed/>
    <w:rsid w:val="002E5681"/>
    <w:pPr>
      <w:tabs>
        <w:tab w:val="center" w:pos="4153"/>
        <w:tab w:val="right" w:pos="8306"/>
      </w:tabs>
      <w:snapToGrid w:val="0"/>
      <w:jc w:val="left"/>
    </w:pPr>
    <w:rPr>
      <w:sz w:val="18"/>
      <w:szCs w:val="18"/>
    </w:rPr>
  </w:style>
  <w:style w:type="character" w:customStyle="1" w:styleId="Char0">
    <w:name w:val="页脚 Char"/>
    <w:basedOn w:val="a5"/>
    <w:link w:val="aa"/>
    <w:rsid w:val="002E5681"/>
    <w:rPr>
      <w:sz w:val="18"/>
      <w:szCs w:val="18"/>
    </w:rPr>
  </w:style>
  <w:style w:type="paragraph" w:styleId="ab">
    <w:name w:val="Balloon Text"/>
    <w:basedOn w:val="a4"/>
    <w:link w:val="Char1"/>
    <w:unhideWhenUsed/>
    <w:rsid w:val="000D1C25"/>
    <w:rPr>
      <w:sz w:val="18"/>
      <w:szCs w:val="18"/>
    </w:rPr>
  </w:style>
  <w:style w:type="character" w:customStyle="1" w:styleId="Char1">
    <w:name w:val="批注框文本 Char"/>
    <w:basedOn w:val="a5"/>
    <w:link w:val="ab"/>
    <w:rsid w:val="000D1C25"/>
    <w:rPr>
      <w:sz w:val="18"/>
      <w:szCs w:val="18"/>
    </w:rPr>
  </w:style>
  <w:style w:type="paragraph" w:customStyle="1" w:styleId="a3">
    <w:name w:val="列项——（一级）"/>
    <w:rsid w:val="00D1642F"/>
    <w:pPr>
      <w:widowControl w:val="0"/>
      <w:numPr>
        <w:numId w:val="6"/>
      </w:numPr>
      <w:jc w:val="both"/>
    </w:pPr>
    <w:rPr>
      <w:rFonts w:ascii="宋体" w:eastAsia="宋体" w:hAnsi="Times New Roman" w:cs="Times New Roman"/>
      <w:kern w:val="0"/>
      <w:szCs w:val="20"/>
    </w:rPr>
  </w:style>
  <w:style w:type="paragraph" w:customStyle="1" w:styleId="ac">
    <w:name w:val="封面标准文稿编辑信息"/>
    <w:rsid w:val="00630498"/>
    <w:pPr>
      <w:spacing w:before="180" w:line="180" w:lineRule="exact"/>
      <w:jc w:val="center"/>
    </w:pPr>
    <w:rPr>
      <w:rFonts w:ascii="宋体" w:eastAsia="宋体" w:hAnsi="Times New Roman" w:cs="Times New Roman"/>
      <w:kern w:val="0"/>
      <w:szCs w:val="20"/>
    </w:rPr>
  </w:style>
  <w:style w:type="paragraph" w:styleId="ad">
    <w:name w:val="Date"/>
    <w:basedOn w:val="a4"/>
    <w:next w:val="a4"/>
    <w:link w:val="Char2"/>
    <w:unhideWhenUsed/>
    <w:rsid w:val="00D339BA"/>
    <w:pPr>
      <w:ind w:leftChars="2500" w:left="100"/>
    </w:pPr>
  </w:style>
  <w:style w:type="character" w:customStyle="1" w:styleId="Char2">
    <w:name w:val="日期 Char"/>
    <w:basedOn w:val="a5"/>
    <w:link w:val="ad"/>
    <w:rsid w:val="00D339BA"/>
  </w:style>
  <w:style w:type="paragraph" w:customStyle="1" w:styleId="ae">
    <w:name w:val="标准称谓"/>
    <w:next w:val="a4"/>
    <w:rsid w:val="004E2AE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
    <w:name w:val="标准书脚_奇数页"/>
    <w:rsid w:val="004E2AE0"/>
    <w:pPr>
      <w:spacing w:before="120"/>
      <w:jc w:val="right"/>
    </w:pPr>
    <w:rPr>
      <w:rFonts w:ascii="Times New Roman" w:eastAsia="宋体" w:hAnsi="Times New Roman" w:cs="Times New Roman"/>
      <w:kern w:val="0"/>
      <w:sz w:val="18"/>
      <w:szCs w:val="20"/>
    </w:rPr>
  </w:style>
  <w:style w:type="paragraph" w:customStyle="1" w:styleId="af0">
    <w:name w:val="标准书眉_奇数页"/>
    <w:next w:val="a4"/>
    <w:rsid w:val="004E2AE0"/>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1">
    <w:name w:val="标准书眉一"/>
    <w:rsid w:val="004E2AE0"/>
    <w:pPr>
      <w:jc w:val="both"/>
    </w:pPr>
    <w:rPr>
      <w:rFonts w:ascii="Times New Roman" w:eastAsia="宋体" w:hAnsi="Times New Roman" w:cs="Times New Roman"/>
      <w:kern w:val="0"/>
      <w:sz w:val="20"/>
      <w:szCs w:val="20"/>
    </w:rPr>
  </w:style>
  <w:style w:type="paragraph" w:customStyle="1" w:styleId="af2">
    <w:name w:val="前言、引言标题"/>
    <w:next w:val="a4"/>
    <w:rsid w:val="004E2AE0"/>
    <w:pPr>
      <w:shd w:val="clear" w:color="FFFFFF" w:fill="FFFFFF"/>
      <w:spacing w:before="640" w:after="560"/>
      <w:jc w:val="center"/>
      <w:outlineLvl w:val="0"/>
    </w:pPr>
    <w:rPr>
      <w:rFonts w:ascii="黑体" w:eastAsia="黑体" w:hAnsi="Times New Roman" w:cs="Times New Roman"/>
      <w:kern w:val="0"/>
      <w:sz w:val="32"/>
      <w:szCs w:val="20"/>
    </w:rPr>
  </w:style>
  <w:style w:type="character" w:customStyle="1" w:styleId="af3">
    <w:name w:val="发布"/>
    <w:rsid w:val="004E2AE0"/>
    <w:rPr>
      <w:rFonts w:ascii="黑体" w:eastAsia="黑体"/>
      <w:spacing w:val="22"/>
      <w:w w:val="100"/>
      <w:position w:val="3"/>
      <w:sz w:val="28"/>
    </w:rPr>
  </w:style>
  <w:style w:type="paragraph" w:customStyle="1" w:styleId="af4">
    <w:name w:val="发布部门"/>
    <w:next w:val="a4"/>
    <w:rsid w:val="004E2AE0"/>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5">
    <w:name w:val="发布日期"/>
    <w:rsid w:val="004E2AE0"/>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2">
    <w:name w:val="封面标准号2"/>
    <w:basedOn w:val="a4"/>
    <w:rsid w:val="004E2AE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6">
    <w:name w:val="封面标准代替信息"/>
    <w:basedOn w:val="2"/>
    <w:rsid w:val="004E2AE0"/>
    <w:pPr>
      <w:framePr w:wrap="auto"/>
      <w:spacing w:before="57"/>
    </w:pPr>
    <w:rPr>
      <w:rFonts w:ascii="宋体"/>
      <w:sz w:val="21"/>
    </w:rPr>
  </w:style>
  <w:style w:type="paragraph" w:customStyle="1" w:styleId="af7">
    <w:name w:val="封面标准名称"/>
    <w:rsid w:val="004E2AE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8">
    <w:name w:val="封面标准英文名称"/>
    <w:rsid w:val="004E2AE0"/>
    <w:pPr>
      <w:widowControl w:val="0"/>
      <w:spacing w:before="370" w:line="400" w:lineRule="exact"/>
      <w:jc w:val="center"/>
    </w:pPr>
    <w:rPr>
      <w:rFonts w:ascii="Times New Roman" w:eastAsia="宋体" w:hAnsi="Times New Roman" w:cs="Times New Roman"/>
      <w:kern w:val="0"/>
      <w:sz w:val="28"/>
      <w:szCs w:val="20"/>
    </w:rPr>
  </w:style>
  <w:style w:type="paragraph" w:customStyle="1" w:styleId="af9">
    <w:name w:val="封面一致性程度标识"/>
    <w:rsid w:val="004E2AE0"/>
    <w:pPr>
      <w:spacing w:before="440" w:line="400" w:lineRule="exact"/>
      <w:jc w:val="center"/>
    </w:pPr>
    <w:rPr>
      <w:rFonts w:ascii="宋体" w:eastAsia="宋体" w:hAnsi="Times New Roman" w:cs="Times New Roman"/>
      <w:kern w:val="0"/>
      <w:sz w:val="28"/>
      <w:szCs w:val="20"/>
    </w:rPr>
  </w:style>
  <w:style w:type="paragraph" w:customStyle="1" w:styleId="afa">
    <w:name w:val="封面正文"/>
    <w:rsid w:val="004E2AE0"/>
    <w:pPr>
      <w:jc w:val="both"/>
    </w:pPr>
    <w:rPr>
      <w:rFonts w:ascii="Times New Roman" w:eastAsia="宋体" w:hAnsi="Times New Roman" w:cs="Times New Roman"/>
      <w:kern w:val="0"/>
      <w:sz w:val="20"/>
      <w:szCs w:val="20"/>
    </w:rPr>
  </w:style>
  <w:style w:type="paragraph" w:customStyle="1" w:styleId="afb">
    <w:name w:val="实施日期"/>
    <w:basedOn w:val="af5"/>
    <w:rsid w:val="004E2AE0"/>
    <w:pPr>
      <w:framePr w:hSpace="0" w:wrap="around" w:xAlign="right"/>
      <w:jc w:val="right"/>
    </w:pPr>
  </w:style>
  <w:style w:type="paragraph" w:customStyle="1" w:styleId="afc">
    <w:name w:val="文献分类号"/>
    <w:rsid w:val="004E2AE0"/>
    <w:pPr>
      <w:framePr w:hSpace="180" w:vSpace="180" w:wrap="around" w:hAnchor="margin" w:y="1" w:anchorLock="1"/>
      <w:widowControl w:val="0"/>
      <w:textAlignment w:val="center"/>
    </w:pPr>
    <w:rPr>
      <w:rFonts w:ascii="Times New Roman" w:eastAsia="黑体" w:hAnsi="Times New Roman" w:cs="Times New Roman"/>
      <w:kern w:val="0"/>
      <w:szCs w:val="20"/>
    </w:rPr>
  </w:style>
  <w:style w:type="character" w:styleId="afd">
    <w:name w:val="page number"/>
    <w:rsid w:val="004E2AE0"/>
    <w:rPr>
      <w:rFonts w:ascii="Times New Roman" w:eastAsia="宋体" w:hAnsi="Times New Roman"/>
      <w:sz w:val="18"/>
    </w:rPr>
  </w:style>
  <w:style w:type="paragraph" w:customStyle="1" w:styleId="a1">
    <w:name w:val="附录表标题"/>
    <w:next w:val="afe"/>
    <w:rsid w:val="004E2AE0"/>
    <w:pPr>
      <w:numPr>
        <w:numId w:val="16"/>
      </w:numPr>
      <w:jc w:val="center"/>
      <w:textAlignment w:val="baseline"/>
    </w:pPr>
    <w:rPr>
      <w:rFonts w:ascii="黑体" w:eastAsia="黑体" w:hAnsi="Times New Roman" w:cs="Times New Roman"/>
      <w:kern w:val="21"/>
      <w:szCs w:val="20"/>
    </w:rPr>
  </w:style>
  <w:style w:type="paragraph" w:customStyle="1" w:styleId="afe">
    <w:name w:val="段"/>
    <w:rsid w:val="004E2AE0"/>
    <w:pPr>
      <w:autoSpaceDE w:val="0"/>
      <w:autoSpaceDN w:val="0"/>
      <w:ind w:firstLineChars="200" w:firstLine="200"/>
      <w:jc w:val="both"/>
    </w:pPr>
    <w:rPr>
      <w:rFonts w:ascii="宋体" w:eastAsia="宋体" w:hAnsi="Times New Roman" w:cs="Times New Roman"/>
      <w:noProof/>
      <w:kern w:val="0"/>
      <w:szCs w:val="20"/>
    </w:rPr>
  </w:style>
  <w:style w:type="paragraph" w:customStyle="1" w:styleId="a">
    <w:name w:val="附录图标题"/>
    <w:next w:val="afe"/>
    <w:rsid w:val="004E2AE0"/>
    <w:pPr>
      <w:numPr>
        <w:numId w:val="17"/>
      </w:numPr>
      <w:jc w:val="center"/>
    </w:pPr>
    <w:rPr>
      <w:rFonts w:ascii="黑体" w:eastAsia="黑体" w:hAnsi="Times New Roman" w:cs="Times New Roman"/>
      <w:kern w:val="0"/>
      <w:szCs w:val="20"/>
    </w:rPr>
  </w:style>
  <w:style w:type="paragraph" w:customStyle="1" w:styleId="a2">
    <w:name w:val="列项●（二级）"/>
    <w:rsid w:val="004E2AE0"/>
    <w:pPr>
      <w:numPr>
        <w:numId w:val="14"/>
      </w:numPr>
      <w:tabs>
        <w:tab w:val="left" w:pos="840"/>
      </w:tabs>
      <w:ind w:leftChars="400" w:left="600" w:hangingChars="200" w:hanging="200"/>
      <w:jc w:val="both"/>
    </w:pPr>
    <w:rPr>
      <w:rFonts w:ascii="宋体" w:eastAsia="宋体" w:hAnsi="Times New Roman" w:cs="Times New Roman"/>
      <w:kern w:val="0"/>
      <w:szCs w:val="20"/>
    </w:rPr>
  </w:style>
  <w:style w:type="paragraph" w:customStyle="1" w:styleId="a0">
    <w:name w:val="列项◆（三级）"/>
    <w:rsid w:val="004E2AE0"/>
    <w:pPr>
      <w:numPr>
        <w:numId w:val="15"/>
      </w:numPr>
      <w:ind w:leftChars="600" w:left="800" w:hangingChars="200" w:hanging="200"/>
    </w:pPr>
    <w:rPr>
      <w:rFonts w:ascii="宋体" w:eastAsia="宋体" w:hAnsi="Times New Roman" w:cs="Times New Roman"/>
      <w:kern w:val="0"/>
      <w:szCs w:val="20"/>
    </w:rPr>
  </w:style>
  <w:style w:type="paragraph" w:customStyle="1" w:styleId="aff">
    <w:name w:val="目次、标准名称标题"/>
    <w:basedOn w:val="af2"/>
    <w:next w:val="afe"/>
    <w:rsid w:val="004E2AE0"/>
    <w:pPr>
      <w:spacing w:line="460" w:lineRule="exact"/>
    </w:pPr>
  </w:style>
  <w:style w:type="paragraph" w:customStyle="1" w:styleId="aff0">
    <w:name w:val="章标题"/>
    <w:next w:val="afe"/>
    <w:rsid w:val="004E2AE0"/>
    <w:pPr>
      <w:spacing w:beforeLines="50" w:before="50" w:afterLines="50" w:after="50"/>
      <w:jc w:val="both"/>
      <w:outlineLvl w:val="1"/>
    </w:pPr>
    <w:rPr>
      <w:rFonts w:ascii="黑体" w:eastAsia="黑体" w:hAnsi="Times New Roman" w:cs="Times New Roman"/>
      <w:kern w:val="0"/>
      <w:szCs w:val="20"/>
    </w:rPr>
  </w:style>
  <w:style w:type="paragraph" w:styleId="aff1">
    <w:name w:val="Body Text Indent"/>
    <w:basedOn w:val="a4"/>
    <w:link w:val="Char3"/>
    <w:rsid w:val="004E2AE0"/>
    <w:pPr>
      <w:ind w:firstLineChars="171" w:firstLine="359"/>
      <w:jc w:val="left"/>
    </w:pPr>
    <w:rPr>
      <w:rFonts w:ascii="Times New Roman" w:eastAsia="宋体" w:hAnsi="Times New Roman" w:cs="Times New Roman"/>
      <w:szCs w:val="24"/>
    </w:rPr>
  </w:style>
  <w:style w:type="character" w:customStyle="1" w:styleId="Char3">
    <w:name w:val="正文文本缩进 Char"/>
    <w:basedOn w:val="a5"/>
    <w:link w:val="aff1"/>
    <w:rsid w:val="004E2AE0"/>
    <w:rPr>
      <w:rFonts w:ascii="Times New Roman" w:eastAsia="宋体" w:hAnsi="Times New Roman" w:cs="Times New Roman"/>
      <w:szCs w:val="24"/>
    </w:rPr>
  </w:style>
  <w:style w:type="paragraph" w:customStyle="1" w:styleId="aff2">
    <w:name w:val="标准书眉_偶数页"/>
    <w:basedOn w:val="af0"/>
    <w:next w:val="a4"/>
    <w:rsid w:val="004E2AE0"/>
    <w:pPr>
      <w:jc w:val="left"/>
    </w:pPr>
  </w:style>
  <w:style w:type="paragraph" w:styleId="aff3">
    <w:name w:val="Body Text"/>
    <w:basedOn w:val="a4"/>
    <w:link w:val="Char4"/>
    <w:rsid w:val="004E2AE0"/>
    <w:pPr>
      <w:spacing w:after="120"/>
    </w:pPr>
    <w:rPr>
      <w:rFonts w:ascii="Times New Roman" w:eastAsia="宋体" w:hAnsi="Times New Roman" w:cs="Times New Roman"/>
      <w:szCs w:val="24"/>
    </w:rPr>
  </w:style>
  <w:style w:type="character" w:customStyle="1" w:styleId="Char4">
    <w:name w:val="正文文本 Char"/>
    <w:basedOn w:val="a5"/>
    <w:link w:val="aff3"/>
    <w:rsid w:val="004E2AE0"/>
    <w:rPr>
      <w:rFonts w:ascii="Times New Roman" w:eastAsia="宋体" w:hAnsi="Times New Roman" w:cs="Times New Roman"/>
      <w:szCs w:val="24"/>
    </w:rPr>
  </w:style>
  <w:style w:type="character" w:styleId="HTML">
    <w:name w:val="HTML Acronym"/>
    <w:basedOn w:val="a5"/>
    <w:rsid w:val="004E2AE0"/>
  </w:style>
  <w:style w:type="character" w:styleId="aff4">
    <w:name w:val="Hyperlink"/>
    <w:uiPriority w:val="99"/>
    <w:unhideWhenUsed/>
    <w:rsid w:val="004E2AE0"/>
    <w:rPr>
      <w:color w:val="0000FF"/>
      <w:u w:val="single"/>
    </w:rPr>
  </w:style>
  <w:style w:type="character" w:styleId="aff5">
    <w:name w:val="FollowedHyperlink"/>
    <w:uiPriority w:val="99"/>
    <w:unhideWhenUsed/>
    <w:rsid w:val="004E2AE0"/>
    <w:rPr>
      <w:color w:val="800080"/>
      <w:u w:val="single"/>
    </w:rPr>
  </w:style>
  <w:style w:type="character" w:styleId="aff6">
    <w:name w:val="annotation reference"/>
    <w:rsid w:val="004E2AE0"/>
    <w:rPr>
      <w:sz w:val="21"/>
      <w:szCs w:val="21"/>
    </w:rPr>
  </w:style>
  <w:style w:type="paragraph" w:styleId="aff7">
    <w:name w:val="annotation text"/>
    <w:basedOn w:val="a4"/>
    <w:link w:val="Char5"/>
    <w:rsid w:val="004E2AE0"/>
    <w:pPr>
      <w:jc w:val="left"/>
    </w:pPr>
    <w:rPr>
      <w:rFonts w:ascii="Times New Roman" w:eastAsia="宋体" w:hAnsi="Times New Roman" w:cs="Times New Roman"/>
      <w:szCs w:val="24"/>
    </w:rPr>
  </w:style>
  <w:style w:type="character" w:customStyle="1" w:styleId="Char5">
    <w:name w:val="批注文字 Char"/>
    <w:basedOn w:val="a5"/>
    <w:link w:val="aff7"/>
    <w:rsid w:val="004E2AE0"/>
    <w:rPr>
      <w:rFonts w:ascii="Times New Roman" w:eastAsia="宋体" w:hAnsi="Times New Roman" w:cs="Times New Roman"/>
      <w:szCs w:val="24"/>
    </w:rPr>
  </w:style>
  <w:style w:type="paragraph" w:styleId="aff8">
    <w:name w:val="annotation subject"/>
    <w:basedOn w:val="aff7"/>
    <w:next w:val="aff7"/>
    <w:link w:val="Char6"/>
    <w:rsid w:val="004E2AE0"/>
    <w:rPr>
      <w:b/>
      <w:bCs/>
    </w:rPr>
  </w:style>
  <w:style w:type="character" w:customStyle="1" w:styleId="Char6">
    <w:name w:val="批注主题 Char"/>
    <w:basedOn w:val="Char5"/>
    <w:link w:val="aff8"/>
    <w:rsid w:val="004E2AE0"/>
    <w:rPr>
      <w:rFonts w:ascii="Times New Roman" w:eastAsia="宋体" w:hAnsi="Times New Roman" w:cs="Times New Roman"/>
      <w:b/>
      <w:bCs/>
      <w:szCs w:val="24"/>
    </w:rPr>
  </w:style>
  <w:style w:type="paragraph" w:styleId="aff9">
    <w:name w:val="Revision"/>
    <w:hidden/>
    <w:uiPriority w:val="99"/>
    <w:semiHidden/>
    <w:rsid w:val="004E2AE0"/>
    <w:rPr>
      <w:rFonts w:ascii="Times New Roman" w:eastAsia="宋体" w:hAnsi="Times New Roman" w:cs="Times New Roman"/>
      <w:szCs w:val="24"/>
    </w:rPr>
  </w:style>
  <w:style w:type="table" w:styleId="affa">
    <w:name w:val="Table Grid"/>
    <w:basedOn w:val="a6"/>
    <w:rsid w:val="004E2AE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470">
      <w:bodyDiv w:val="1"/>
      <w:marLeft w:val="0"/>
      <w:marRight w:val="0"/>
      <w:marTop w:val="0"/>
      <w:marBottom w:val="0"/>
      <w:divBdr>
        <w:top w:val="none" w:sz="0" w:space="0" w:color="auto"/>
        <w:left w:val="none" w:sz="0" w:space="0" w:color="auto"/>
        <w:bottom w:val="none" w:sz="0" w:space="0" w:color="auto"/>
        <w:right w:val="none" w:sz="0" w:space="0" w:color="auto"/>
      </w:divBdr>
    </w:div>
    <w:div w:id="48111126">
      <w:bodyDiv w:val="1"/>
      <w:marLeft w:val="0"/>
      <w:marRight w:val="0"/>
      <w:marTop w:val="0"/>
      <w:marBottom w:val="0"/>
      <w:divBdr>
        <w:top w:val="none" w:sz="0" w:space="0" w:color="auto"/>
        <w:left w:val="none" w:sz="0" w:space="0" w:color="auto"/>
        <w:bottom w:val="none" w:sz="0" w:space="0" w:color="auto"/>
        <w:right w:val="none" w:sz="0" w:space="0" w:color="auto"/>
      </w:divBdr>
      <w:divsChild>
        <w:div w:id="1755935779">
          <w:marLeft w:val="0"/>
          <w:marRight w:val="0"/>
          <w:marTop w:val="0"/>
          <w:marBottom w:val="0"/>
          <w:divBdr>
            <w:top w:val="none" w:sz="0" w:space="0" w:color="auto"/>
            <w:left w:val="none" w:sz="0" w:space="0" w:color="auto"/>
            <w:bottom w:val="none" w:sz="0" w:space="0" w:color="auto"/>
            <w:right w:val="none" w:sz="0" w:space="0" w:color="auto"/>
          </w:divBdr>
        </w:div>
      </w:divsChild>
    </w:div>
    <w:div w:id="93670503">
      <w:bodyDiv w:val="1"/>
      <w:marLeft w:val="0"/>
      <w:marRight w:val="0"/>
      <w:marTop w:val="0"/>
      <w:marBottom w:val="0"/>
      <w:divBdr>
        <w:top w:val="none" w:sz="0" w:space="0" w:color="auto"/>
        <w:left w:val="none" w:sz="0" w:space="0" w:color="auto"/>
        <w:bottom w:val="none" w:sz="0" w:space="0" w:color="auto"/>
        <w:right w:val="none" w:sz="0" w:space="0" w:color="auto"/>
      </w:divBdr>
    </w:div>
    <w:div w:id="123618623">
      <w:bodyDiv w:val="1"/>
      <w:marLeft w:val="0"/>
      <w:marRight w:val="0"/>
      <w:marTop w:val="0"/>
      <w:marBottom w:val="0"/>
      <w:divBdr>
        <w:top w:val="none" w:sz="0" w:space="0" w:color="auto"/>
        <w:left w:val="none" w:sz="0" w:space="0" w:color="auto"/>
        <w:bottom w:val="none" w:sz="0" w:space="0" w:color="auto"/>
        <w:right w:val="none" w:sz="0" w:space="0" w:color="auto"/>
      </w:divBdr>
    </w:div>
    <w:div w:id="128015873">
      <w:bodyDiv w:val="1"/>
      <w:marLeft w:val="0"/>
      <w:marRight w:val="0"/>
      <w:marTop w:val="0"/>
      <w:marBottom w:val="0"/>
      <w:divBdr>
        <w:top w:val="none" w:sz="0" w:space="0" w:color="auto"/>
        <w:left w:val="none" w:sz="0" w:space="0" w:color="auto"/>
        <w:bottom w:val="none" w:sz="0" w:space="0" w:color="auto"/>
        <w:right w:val="none" w:sz="0" w:space="0" w:color="auto"/>
      </w:divBdr>
    </w:div>
    <w:div w:id="169376931">
      <w:bodyDiv w:val="1"/>
      <w:marLeft w:val="0"/>
      <w:marRight w:val="0"/>
      <w:marTop w:val="0"/>
      <w:marBottom w:val="0"/>
      <w:divBdr>
        <w:top w:val="none" w:sz="0" w:space="0" w:color="auto"/>
        <w:left w:val="none" w:sz="0" w:space="0" w:color="auto"/>
        <w:bottom w:val="none" w:sz="0" w:space="0" w:color="auto"/>
        <w:right w:val="none" w:sz="0" w:space="0" w:color="auto"/>
      </w:divBdr>
    </w:div>
    <w:div w:id="178130923">
      <w:bodyDiv w:val="1"/>
      <w:marLeft w:val="0"/>
      <w:marRight w:val="0"/>
      <w:marTop w:val="0"/>
      <w:marBottom w:val="0"/>
      <w:divBdr>
        <w:top w:val="none" w:sz="0" w:space="0" w:color="auto"/>
        <w:left w:val="none" w:sz="0" w:space="0" w:color="auto"/>
        <w:bottom w:val="none" w:sz="0" w:space="0" w:color="auto"/>
        <w:right w:val="none" w:sz="0" w:space="0" w:color="auto"/>
      </w:divBdr>
      <w:divsChild>
        <w:div w:id="945844559">
          <w:marLeft w:val="0"/>
          <w:marRight w:val="0"/>
          <w:marTop w:val="0"/>
          <w:marBottom w:val="0"/>
          <w:divBdr>
            <w:top w:val="none" w:sz="0" w:space="0" w:color="auto"/>
            <w:left w:val="none" w:sz="0" w:space="0" w:color="auto"/>
            <w:bottom w:val="none" w:sz="0" w:space="0" w:color="auto"/>
            <w:right w:val="none" w:sz="0" w:space="0" w:color="auto"/>
          </w:divBdr>
        </w:div>
      </w:divsChild>
    </w:div>
    <w:div w:id="370499304">
      <w:bodyDiv w:val="1"/>
      <w:marLeft w:val="0"/>
      <w:marRight w:val="0"/>
      <w:marTop w:val="0"/>
      <w:marBottom w:val="0"/>
      <w:divBdr>
        <w:top w:val="none" w:sz="0" w:space="0" w:color="auto"/>
        <w:left w:val="none" w:sz="0" w:space="0" w:color="auto"/>
        <w:bottom w:val="none" w:sz="0" w:space="0" w:color="auto"/>
        <w:right w:val="none" w:sz="0" w:space="0" w:color="auto"/>
      </w:divBdr>
      <w:divsChild>
        <w:div w:id="798382607">
          <w:marLeft w:val="0"/>
          <w:marRight w:val="0"/>
          <w:marTop w:val="0"/>
          <w:marBottom w:val="0"/>
          <w:divBdr>
            <w:top w:val="none" w:sz="0" w:space="0" w:color="auto"/>
            <w:left w:val="none" w:sz="0" w:space="0" w:color="auto"/>
            <w:bottom w:val="none" w:sz="0" w:space="0" w:color="auto"/>
            <w:right w:val="none" w:sz="0" w:space="0" w:color="auto"/>
          </w:divBdr>
        </w:div>
      </w:divsChild>
    </w:div>
    <w:div w:id="375274104">
      <w:bodyDiv w:val="1"/>
      <w:marLeft w:val="0"/>
      <w:marRight w:val="0"/>
      <w:marTop w:val="0"/>
      <w:marBottom w:val="0"/>
      <w:divBdr>
        <w:top w:val="none" w:sz="0" w:space="0" w:color="auto"/>
        <w:left w:val="none" w:sz="0" w:space="0" w:color="auto"/>
        <w:bottom w:val="none" w:sz="0" w:space="0" w:color="auto"/>
        <w:right w:val="none" w:sz="0" w:space="0" w:color="auto"/>
      </w:divBdr>
      <w:divsChild>
        <w:div w:id="900092317">
          <w:marLeft w:val="0"/>
          <w:marRight w:val="0"/>
          <w:marTop w:val="0"/>
          <w:marBottom w:val="0"/>
          <w:divBdr>
            <w:top w:val="none" w:sz="0" w:space="0" w:color="auto"/>
            <w:left w:val="none" w:sz="0" w:space="0" w:color="auto"/>
            <w:bottom w:val="none" w:sz="0" w:space="0" w:color="auto"/>
            <w:right w:val="none" w:sz="0" w:space="0" w:color="auto"/>
          </w:divBdr>
        </w:div>
      </w:divsChild>
    </w:div>
    <w:div w:id="409036707">
      <w:bodyDiv w:val="1"/>
      <w:marLeft w:val="0"/>
      <w:marRight w:val="0"/>
      <w:marTop w:val="0"/>
      <w:marBottom w:val="0"/>
      <w:divBdr>
        <w:top w:val="none" w:sz="0" w:space="0" w:color="auto"/>
        <w:left w:val="none" w:sz="0" w:space="0" w:color="auto"/>
        <w:bottom w:val="none" w:sz="0" w:space="0" w:color="auto"/>
        <w:right w:val="none" w:sz="0" w:space="0" w:color="auto"/>
      </w:divBdr>
    </w:div>
    <w:div w:id="420029713">
      <w:bodyDiv w:val="1"/>
      <w:marLeft w:val="0"/>
      <w:marRight w:val="0"/>
      <w:marTop w:val="0"/>
      <w:marBottom w:val="0"/>
      <w:divBdr>
        <w:top w:val="none" w:sz="0" w:space="0" w:color="auto"/>
        <w:left w:val="none" w:sz="0" w:space="0" w:color="auto"/>
        <w:bottom w:val="none" w:sz="0" w:space="0" w:color="auto"/>
        <w:right w:val="none" w:sz="0" w:space="0" w:color="auto"/>
      </w:divBdr>
    </w:div>
    <w:div w:id="453864147">
      <w:bodyDiv w:val="1"/>
      <w:marLeft w:val="0"/>
      <w:marRight w:val="0"/>
      <w:marTop w:val="0"/>
      <w:marBottom w:val="0"/>
      <w:divBdr>
        <w:top w:val="none" w:sz="0" w:space="0" w:color="auto"/>
        <w:left w:val="none" w:sz="0" w:space="0" w:color="auto"/>
        <w:bottom w:val="none" w:sz="0" w:space="0" w:color="auto"/>
        <w:right w:val="none" w:sz="0" w:space="0" w:color="auto"/>
      </w:divBdr>
      <w:divsChild>
        <w:div w:id="83262290">
          <w:marLeft w:val="0"/>
          <w:marRight w:val="0"/>
          <w:marTop w:val="0"/>
          <w:marBottom w:val="0"/>
          <w:divBdr>
            <w:top w:val="none" w:sz="0" w:space="0" w:color="auto"/>
            <w:left w:val="none" w:sz="0" w:space="0" w:color="auto"/>
            <w:bottom w:val="none" w:sz="0" w:space="0" w:color="auto"/>
            <w:right w:val="none" w:sz="0" w:space="0" w:color="auto"/>
          </w:divBdr>
        </w:div>
      </w:divsChild>
    </w:div>
    <w:div w:id="484276317">
      <w:bodyDiv w:val="1"/>
      <w:marLeft w:val="0"/>
      <w:marRight w:val="0"/>
      <w:marTop w:val="0"/>
      <w:marBottom w:val="0"/>
      <w:divBdr>
        <w:top w:val="none" w:sz="0" w:space="0" w:color="auto"/>
        <w:left w:val="none" w:sz="0" w:space="0" w:color="auto"/>
        <w:bottom w:val="none" w:sz="0" w:space="0" w:color="auto"/>
        <w:right w:val="none" w:sz="0" w:space="0" w:color="auto"/>
      </w:divBdr>
      <w:divsChild>
        <w:div w:id="734279748">
          <w:marLeft w:val="0"/>
          <w:marRight w:val="0"/>
          <w:marTop w:val="0"/>
          <w:marBottom w:val="0"/>
          <w:divBdr>
            <w:top w:val="none" w:sz="0" w:space="0" w:color="auto"/>
            <w:left w:val="none" w:sz="0" w:space="0" w:color="auto"/>
            <w:bottom w:val="none" w:sz="0" w:space="0" w:color="auto"/>
            <w:right w:val="none" w:sz="0" w:space="0" w:color="auto"/>
          </w:divBdr>
        </w:div>
      </w:divsChild>
    </w:div>
    <w:div w:id="486094831">
      <w:bodyDiv w:val="1"/>
      <w:marLeft w:val="0"/>
      <w:marRight w:val="0"/>
      <w:marTop w:val="0"/>
      <w:marBottom w:val="0"/>
      <w:divBdr>
        <w:top w:val="none" w:sz="0" w:space="0" w:color="auto"/>
        <w:left w:val="none" w:sz="0" w:space="0" w:color="auto"/>
        <w:bottom w:val="none" w:sz="0" w:space="0" w:color="auto"/>
        <w:right w:val="none" w:sz="0" w:space="0" w:color="auto"/>
      </w:divBdr>
      <w:divsChild>
        <w:div w:id="546144105">
          <w:marLeft w:val="0"/>
          <w:marRight w:val="0"/>
          <w:marTop w:val="0"/>
          <w:marBottom w:val="0"/>
          <w:divBdr>
            <w:top w:val="none" w:sz="0" w:space="0" w:color="auto"/>
            <w:left w:val="none" w:sz="0" w:space="0" w:color="auto"/>
            <w:bottom w:val="none" w:sz="0" w:space="0" w:color="auto"/>
            <w:right w:val="none" w:sz="0" w:space="0" w:color="auto"/>
          </w:divBdr>
        </w:div>
      </w:divsChild>
    </w:div>
    <w:div w:id="580455050">
      <w:bodyDiv w:val="1"/>
      <w:marLeft w:val="0"/>
      <w:marRight w:val="0"/>
      <w:marTop w:val="0"/>
      <w:marBottom w:val="0"/>
      <w:divBdr>
        <w:top w:val="none" w:sz="0" w:space="0" w:color="auto"/>
        <w:left w:val="none" w:sz="0" w:space="0" w:color="auto"/>
        <w:bottom w:val="none" w:sz="0" w:space="0" w:color="auto"/>
        <w:right w:val="none" w:sz="0" w:space="0" w:color="auto"/>
      </w:divBdr>
      <w:divsChild>
        <w:div w:id="1703507927">
          <w:marLeft w:val="0"/>
          <w:marRight w:val="0"/>
          <w:marTop w:val="0"/>
          <w:marBottom w:val="0"/>
          <w:divBdr>
            <w:top w:val="none" w:sz="0" w:space="0" w:color="auto"/>
            <w:left w:val="none" w:sz="0" w:space="0" w:color="auto"/>
            <w:bottom w:val="none" w:sz="0" w:space="0" w:color="auto"/>
            <w:right w:val="none" w:sz="0" w:space="0" w:color="auto"/>
          </w:divBdr>
        </w:div>
      </w:divsChild>
    </w:div>
    <w:div w:id="585849547">
      <w:bodyDiv w:val="1"/>
      <w:marLeft w:val="0"/>
      <w:marRight w:val="0"/>
      <w:marTop w:val="0"/>
      <w:marBottom w:val="0"/>
      <w:divBdr>
        <w:top w:val="none" w:sz="0" w:space="0" w:color="auto"/>
        <w:left w:val="none" w:sz="0" w:space="0" w:color="auto"/>
        <w:bottom w:val="none" w:sz="0" w:space="0" w:color="auto"/>
        <w:right w:val="none" w:sz="0" w:space="0" w:color="auto"/>
      </w:divBdr>
      <w:divsChild>
        <w:div w:id="1740667396">
          <w:marLeft w:val="0"/>
          <w:marRight w:val="0"/>
          <w:marTop w:val="0"/>
          <w:marBottom w:val="0"/>
          <w:divBdr>
            <w:top w:val="none" w:sz="0" w:space="0" w:color="auto"/>
            <w:left w:val="none" w:sz="0" w:space="0" w:color="auto"/>
            <w:bottom w:val="none" w:sz="0" w:space="0" w:color="auto"/>
            <w:right w:val="none" w:sz="0" w:space="0" w:color="auto"/>
          </w:divBdr>
        </w:div>
      </w:divsChild>
    </w:div>
    <w:div w:id="597104409">
      <w:bodyDiv w:val="1"/>
      <w:marLeft w:val="0"/>
      <w:marRight w:val="0"/>
      <w:marTop w:val="0"/>
      <w:marBottom w:val="0"/>
      <w:divBdr>
        <w:top w:val="none" w:sz="0" w:space="0" w:color="auto"/>
        <w:left w:val="none" w:sz="0" w:space="0" w:color="auto"/>
        <w:bottom w:val="none" w:sz="0" w:space="0" w:color="auto"/>
        <w:right w:val="none" w:sz="0" w:space="0" w:color="auto"/>
      </w:divBdr>
    </w:div>
    <w:div w:id="607736840">
      <w:bodyDiv w:val="1"/>
      <w:marLeft w:val="0"/>
      <w:marRight w:val="0"/>
      <w:marTop w:val="0"/>
      <w:marBottom w:val="0"/>
      <w:divBdr>
        <w:top w:val="none" w:sz="0" w:space="0" w:color="auto"/>
        <w:left w:val="none" w:sz="0" w:space="0" w:color="auto"/>
        <w:bottom w:val="none" w:sz="0" w:space="0" w:color="auto"/>
        <w:right w:val="none" w:sz="0" w:space="0" w:color="auto"/>
      </w:divBdr>
    </w:div>
    <w:div w:id="650213208">
      <w:bodyDiv w:val="1"/>
      <w:marLeft w:val="0"/>
      <w:marRight w:val="0"/>
      <w:marTop w:val="0"/>
      <w:marBottom w:val="0"/>
      <w:divBdr>
        <w:top w:val="none" w:sz="0" w:space="0" w:color="auto"/>
        <w:left w:val="none" w:sz="0" w:space="0" w:color="auto"/>
        <w:bottom w:val="none" w:sz="0" w:space="0" w:color="auto"/>
        <w:right w:val="none" w:sz="0" w:space="0" w:color="auto"/>
      </w:divBdr>
    </w:div>
    <w:div w:id="679237760">
      <w:bodyDiv w:val="1"/>
      <w:marLeft w:val="0"/>
      <w:marRight w:val="0"/>
      <w:marTop w:val="0"/>
      <w:marBottom w:val="0"/>
      <w:divBdr>
        <w:top w:val="none" w:sz="0" w:space="0" w:color="auto"/>
        <w:left w:val="none" w:sz="0" w:space="0" w:color="auto"/>
        <w:bottom w:val="none" w:sz="0" w:space="0" w:color="auto"/>
        <w:right w:val="none" w:sz="0" w:space="0" w:color="auto"/>
      </w:divBdr>
    </w:div>
    <w:div w:id="701369918">
      <w:bodyDiv w:val="1"/>
      <w:marLeft w:val="0"/>
      <w:marRight w:val="0"/>
      <w:marTop w:val="0"/>
      <w:marBottom w:val="0"/>
      <w:divBdr>
        <w:top w:val="none" w:sz="0" w:space="0" w:color="auto"/>
        <w:left w:val="none" w:sz="0" w:space="0" w:color="auto"/>
        <w:bottom w:val="none" w:sz="0" w:space="0" w:color="auto"/>
        <w:right w:val="none" w:sz="0" w:space="0" w:color="auto"/>
      </w:divBdr>
      <w:divsChild>
        <w:div w:id="1199508642">
          <w:marLeft w:val="0"/>
          <w:marRight w:val="0"/>
          <w:marTop w:val="0"/>
          <w:marBottom w:val="0"/>
          <w:divBdr>
            <w:top w:val="none" w:sz="0" w:space="0" w:color="auto"/>
            <w:left w:val="none" w:sz="0" w:space="0" w:color="auto"/>
            <w:bottom w:val="none" w:sz="0" w:space="0" w:color="auto"/>
            <w:right w:val="none" w:sz="0" w:space="0" w:color="auto"/>
          </w:divBdr>
        </w:div>
      </w:divsChild>
    </w:div>
    <w:div w:id="715852964">
      <w:bodyDiv w:val="1"/>
      <w:marLeft w:val="0"/>
      <w:marRight w:val="0"/>
      <w:marTop w:val="0"/>
      <w:marBottom w:val="0"/>
      <w:divBdr>
        <w:top w:val="none" w:sz="0" w:space="0" w:color="auto"/>
        <w:left w:val="none" w:sz="0" w:space="0" w:color="auto"/>
        <w:bottom w:val="none" w:sz="0" w:space="0" w:color="auto"/>
        <w:right w:val="none" w:sz="0" w:space="0" w:color="auto"/>
      </w:divBdr>
      <w:divsChild>
        <w:div w:id="139857552">
          <w:marLeft w:val="0"/>
          <w:marRight w:val="0"/>
          <w:marTop w:val="0"/>
          <w:marBottom w:val="0"/>
          <w:divBdr>
            <w:top w:val="none" w:sz="0" w:space="0" w:color="auto"/>
            <w:left w:val="none" w:sz="0" w:space="0" w:color="auto"/>
            <w:bottom w:val="none" w:sz="0" w:space="0" w:color="auto"/>
            <w:right w:val="none" w:sz="0" w:space="0" w:color="auto"/>
          </w:divBdr>
        </w:div>
      </w:divsChild>
    </w:div>
    <w:div w:id="721177068">
      <w:bodyDiv w:val="1"/>
      <w:marLeft w:val="0"/>
      <w:marRight w:val="0"/>
      <w:marTop w:val="0"/>
      <w:marBottom w:val="0"/>
      <w:divBdr>
        <w:top w:val="none" w:sz="0" w:space="0" w:color="auto"/>
        <w:left w:val="none" w:sz="0" w:space="0" w:color="auto"/>
        <w:bottom w:val="none" w:sz="0" w:space="0" w:color="auto"/>
        <w:right w:val="none" w:sz="0" w:space="0" w:color="auto"/>
      </w:divBdr>
    </w:div>
    <w:div w:id="732894122">
      <w:bodyDiv w:val="1"/>
      <w:marLeft w:val="0"/>
      <w:marRight w:val="0"/>
      <w:marTop w:val="0"/>
      <w:marBottom w:val="0"/>
      <w:divBdr>
        <w:top w:val="none" w:sz="0" w:space="0" w:color="auto"/>
        <w:left w:val="none" w:sz="0" w:space="0" w:color="auto"/>
        <w:bottom w:val="none" w:sz="0" w:space="0" w:color="auto"/>
        <w:right w:val="none" w:sz="0" w:space="0" w:color="auto"/>
      </w:divBdr>
      <w:divsChild>
        <w:div w:id="314457076">
          <w:marLeft w:val="0"/>
          <w:marRight w:val="0"/>
          <w:marTop w:val="0"/>
          <w:marBottom w:val="0"/>
          <w:divBdr>
            <w:top w:val="none" w:sz="0" w:space="0" w:color="auto"/>
            <w:left w:val="none" w:sz="0" w:space="0" w:color="auto"/>
            <w:bottom w:val="none" w:sz="0" w:space="0" w:color="auto"/>
            <w:right w:val="none" w:sz="0" w:space="0" w:color="auto"/>
          </w:divBdr>
        </w:div>
      </w:divsChild>
    </w:div>
    <w:div w:id="739988378">
      <w:bodyDiv w:val="1"/>
      <w:marLeft w:val="0"/>
      <w:marRight w:val="0"/>
      <w:marTop w:val="0"/>
      <w:marBottom w:val="0"/>
      <w:divBdr>
        <w:top w:val="none" w:sz="0" w:space="0" w:color="auto"/>
        <w:left w:val="none" w:sz="0" w:space="0" w:color="auto"/>
        <w:bottom w:val="none" w:sz="0" w:space="0" w:color="auto"/>
        <w:right w:val="none" w:sz="0" w:space="0" w:color="auto"/>
      </w:divBdr>
    </w:div>
    <w:div w:id="744300939">
      <w:bodyDiv w:val="1"/>
      <w:marLeft w:val="0"/>
      <w:marRight w:val="0"/>
      <w:marTop w:val="0"/>
      <w:marBottom w:val="0"/>
      <w:divBdr>
        <w:top w:val="none" w:sz="0" w:space="0" w:color="auto"/>
        <w:left w:val="none" w:sz="0" w:space="0" w:color="auto"/>
        <w:bottom w:val="none" w:sz="0" w:space="0" w:color="auto"/>
        <w:right w:val="none" w:sz="0" w:space="0" w:color="auto"/>
      </w:divBdr>
    </w:div>
    <w:div w:id="809787369">
      <w:bodyDiv w:val="1"/>
      <w:marLeft w:val="0"/>
      <w:marRight w:val="0"/>
      <w:marTop w:val="0"/>
      <w:marBottom w:val="0"/>
      <w:divBdr>
        <w:top w:val="none" w:sz="0" w:space="0" w:color="auto"/>
        <w:left w:val="none" w:sz="0" w:space="0" w:color="auto"/>
        <w:bottom w:val="none" w:sz="0" w:space="0" w:color="auto"/>
        <w:right w:val="none" w:sz="0" w:space="0" w:color="auto"/>
      </w:divBdr>
    </w:div>
    <w:div w:id="826284940">
      <w:bodyDiv w:val="1"/>
      <w:marLeft w:val="0"/>
      <w:marRight w:val="0"/>
      <w:marTop w:val="0"/>
      <w:marBottom w:val="0"/>
      <w:divBdr>
        <w:top w:val="none" w:sz="0" w:space="0" w:color="auto"/>
        <w:left w:val="none" w:sz="0" w:space="0" w:color="auto"/>
        <w:bottom w:val="none" w:sz="0" w:space="0" w:color="auto"/>
        <w:right w:val="none" w:sz="0" w:space="0" w:color="auto"/>
      </w:divBdr>
      <w:divsChild>
        <w:div w:id="1298146311">
          <w:marLeft w:val="0"/>
          <w:marRight w:val="0"/>
          <w:marTop w:val="0"/>
          <w:marBottom w:val="0"/>
          <w:divBdr>
            <w:top w:val="none" w:sz="0" w:space="0" w:color="auto"/>
            <w:left w:val="none" w:sz="0" w:space="0" w:color="auto"/>
            <w:bottom w:val="none" w:sz="0" w:space="0" w:color="auto"/>
            <w:right w:val="none" w:sz="0" w:space="0" w:color="auto"/>
          </w:divBdr>
        </w:div>
      </w:divsChild>
    </w:div>
    <w:div w:id="848835565">
      <w:bodyDiv w:val="1"/>
      <w:marLeft w:val="0"/>
      <w:marRight w:val="0"/>
      <w:marTop w:val="0"/>
      <w:marBottom w:val="0"/>
      <w:divBdr>
        <w:top w:val="none" w:sz="0" w:space="0" w:color="auto"/>
        <w:left w:val="none" w:sz="0" w:space="0" w:color="auto"/>
        <w:bottom w:val="none" w:sz="0" w:space="0" w:color="auto"/>
        <w:right w:val="none" w:sz="0" w:space="0" w:color="auto"/>
      </w:divBdr>
    </w:div>
    <w:div w:id="851455848">
      <w:bodyDiv w:val="1"/>
      <w:marLeft w:val="0"/>
      <w:marRight w:val="0"/>
      <w:marTop w:val="0"/>
      <w:marBottom w:val="0"/>
      <w:divBdr>
        <w:top w:val="none" w:sz="0" w:space="0" w:color="auto"/>
        <w:left w:val="none" w:sz="0" w:space="0" w:color="auto"/>
        <w:bottom w:val="none" w:sz="0" w:space="0" w:color="auto"/>
        <w:right w:val="none" w:sz="0" w:space="0" w:color="auto"/>
      </w:divBdr>
      <w:divsChild>
        <w:div w:id="1104377208">
          <w:marLeft w:val="0"/>
          <w:marRight w:val="0"/>
          <w:marTop w:val="0"/>
          <w:marBottom w:val="0"/>
          <w:divBdr>
            <w:top w:val="none" w:sz="0" w:space="0" w:color="auto"/>
            <w:left w:val="none" w:sz="0" w:space="0" w:color="auto"/>
            <w:bottom w:val="none" w:sz="0" w:space="0" w:color="auto"/>
            <w:right w:val="none" w:sz="0" w:space="0" w:color="auto"/>
          </w:divBdr>
        </w:div>
      </w:divsChild>
    </w:div>
    <w:div w:id="868688355">
      <w:bodyDiv w:val="1"/>
      <w:marLeft w:val="0"/>
      <w:marRight w:val="0"/>
      <w:marTop w:val="0"/>
      <w:marBottom w:val="0"/>
      <w:divBdr>
        <w:top w:val="none" w:sz="0" w:space="0" w:color="auto"/>
        <w:left w:val="none" w:sz="0" w:space="0" w:color="auto"/>
        <w:bottom w:val="none" w:sz="0" w:space="0" w:color="auto"/>
        <w:right w:val="none" w:sz="0" w:space="0" w:color="auto"/>
      </w:divBdr>
      <w:divsChild>
        <w:div w:id="11690736">
          <w:marLeft w:val="0"/>
          <w:marRight w:val="0"/>
          <w:marTop w:val="0"/>
          <w:marBottom w:val="0"/>
          <w:divBdr>
            <w:top w:val="none" w:sz="0" w:space="0" w:color="auto"/>
            <w:left w:val="none" w:sz="0" w:space="0" w:color="auto"/>
            <w:bottom w:val="none" w:sz="0" w:space="0" w:color="auto"/>
            <w:right w:val="none" w:sz="0" w:space="0" w:color="auto"/>
          </w:divBdr>
        </w:div>
      </w:divsChild>
    </w:div>
    <w:div w:id="871453887">
      <w:bodyDiv w:val="1"/>
      <w:marLeft w:val="0"/>
      <w:marRight w:val="0"/>
      <w:marTop w:val="0"/>
      <w:marBottom w:val="0"/>
      <w:divBdr>
        <w:top w:val="none" w:sz="0" w:space="0" w:color="auto"/>
        <w:left w:val="none" w:sz="0" w:space="0" w:color="auto"/>
        <w:bottom w:val="none" w:sz="0" w:space="0" w:color="auto"/>
        <w:right w:val="none" w:sz="0" w:space="0" w:color="auto"/>
      </w:divBdr>
      <w:divsChild>
        <w:div w:id="362753679">
          <w:marLeft w:val="0"/>
          <w:marRight w:val="0"/>
          <w:marTop w:val="0"/>
          <w:marBottom w:val="0"/>
          <w:divBdr>
            <w:top w:val="none" w:sz="0" w:space="0" w:color="auto"/>
            <w:left w:val="none" w:sz="0" w:space="0" w:color="auto"/>
            <w:bottom w:val="none" w:sz="0" w:space="0" w:color="auto"/>
            <w:right w:val="none" w:sz="0" w:space="0" w:color="auto"/>
          </w:divBdr>
        </w:div>
      </w:divsChild>
    </w:div>
    <w:div w:id="879130440">
      <w:bodyDiv w:val="1"/>
      <w:marLeft w:val="0"/>
      <w:marRight w:val="0"/>
      <w:marTop w:val="0"/>
      <w:marBottom w:val="0"/>
      <w:divBdr>
        <w:top w:val="none" w:sz="0" w:space="0" w:color="auto"/>
        <w:left w:val="none" w:sz="0" w:space="0" w:color="auto"/>
        <w:bottom w:val="none" w:sz="0" w:space="0" w:color="auto"/>
        <w:right w:val="none" w:sz="0" w:space="0" w:color="auto"/>
      </w:divBdr>
    </w:div>
    <w:div w:id="887109320">
      <w:bodyDiv w:val="1"/>
      <w:marLeft w:val="0"/>
      <w:marRight w:val="0"/>
      <w:marTop w:val="0"/>
      <w:marBottom w:val="0"/>
      <w:divBdr>
        <w:top w:val="none" w:sz="0" w:space="0" w:color="auto"/>
        <w:left w:val="none" w:sz="0" w:space="0" w:color="auto"/>
        <w:bottom w:val="none" w:sz="0" w:space="0" w:color="auto"/>
        <w:right w:val="none" w:sz="0" w:space="0" w:color="auto"/>
      </w:divBdr>
      <w:divsChild>
        <w:div w:id="733505821">
          <w:marLeft w:val="0"/>
          <w:marRight w:val="0"/>
          <w:marTop w:val="0"/>
          <w:marBottom w:val="0"/>
          <w:divBdr>
            <w:top w:val="none" w:sz="0" w:space="0" w:color="auto"/>
            <w:left w:val="none" w:sz="0" w:space="0" w:color="auto"/>
            <w:bottom w:val="none" w:sz="0" w:space="0" w:color="auto"/>
            <w:right w:val="none" w:sz="0" w:space="0" w:color="auto"/>
          </w:divBdr>
        </w:div>
      </w:divsChild>
    </w:div>
    <w:div w:id="888537591">
      <w:bodyDiv w:val="1"/>
      <w:marLeft w:val="0"/>
      <w:marRight w:val="0"/>
      <w:marTop w:val="0"/>
      <w:marBottom w:val="0"/>
      <w:divBdr>
        <w:top w:val="none" w:sz="0" w:space="0" w:color="auto"/>
        <w:left w:val="none" w:sz="0" w:space="0" w:color="auto"/>
        <w:bottom w:val="none" w:sz="0" w:space="0" w:color="auto"/>
        <w:right w:val="none" w:sz="0" w:space="0" w:color="auto"/>
      </w:divBdr>
    </w:div>
    <w:div w:id="930508322">
      <w:bodyDiv w:val="1"/>
      <w:marLeft w:val="0"/>
      <w:marRight w:val="0"/>
      <w:marTop w:val="0"/>
      <w:marBottom w:val="0"/>
      <w:divBdr>
        <w:top w:val="none" w:sz="0" w:space="0" w:color="auto"/>
        <w:left w:val="none" w:sz="0" w:space="0" w:color="auto"/>
        <w:bottom w:val="none" w:sz="0" w:space="0" w:color="auto"/>
        <w:right w:val="none" w:sz="0" w:space="0" w:color="auto"/>
      </w:divBdr>
      <w:divsChild>
        <w:div w:id="647711560">
          <w:marLeft w:val="0"/>
          <w:marRight w:val="0"/>
          <w:marTop w:val="0"/>
          <w:marBottom w:val="0"/>
          <w:divBdr>
            <w:top w:val="none" w:sz="0" w:space="0" w:color="auto"/>
            <w:left w:val="none" w:sz="0" w:space="0" w:color="auto"/>
            <w:bottom w:val="none" w:sz="0" w:space="0" w:color="auto"/>
            <w:right w:val="none" w:sz="0" w:space="0" w:color="auto"/>
          </w:divBdr>
        </w:div>
      </w:divsChild>
    </w:div>
    <w:div w:id="945231855">
      <w:bodyDiv w:val="1"/>
      <w:marLeft w:val="0"/>
      <w:marRight w:val="0"/>
      <w:marTop w:val="0"/>
      <w:marBottom w:val="0"/>
      <w:divBdr>
        <w:top w:val="none" w:sz="0" w:space="0" w:color="auto"/>
        <w:left w:val="none" w:sz="0" w:space="0" w:color="auto"/>
        <w:bottom w:val="none" w:sz="0" w:space="0" w:color="auto"/>
        <w:right w:val="none" w:sz="0" w:space="0" w:color="auto"/>
      </w:divBdr>
    </w:div>
    <w:div w:id="1054818693">
      <w:bodyDiv w:val="1"/>
      <w:marLeft w:val="0"/>
      <w:marRight w:val="0"/>
      <w:marTop w:val="0"/>
      <w:marBottom w:val="0"/>
      <w:divBdr>
        <w:top w:val="none" w:sz="0" w:space="0" w:color="auto"/>
        <w:left w:val="none" w:sz="0" w:space="0" w:color="auto"/>
        <w:bottom w:val="none" w:sz="0" w:space="0" w:color="auto"/>
        <w:right w:val="none" w:sz="0" w:space="0" w:color="auto"/>
      </w:divBdr>
      <w:divsChild>
        <w:div w:id="1422989429">
          <w:marLeft w:val="0"/>
          <w:marRight w:val="0"/>
          <w:marTop w:val="0"/>
          <w:marBottom w:val="0"/>
          <w:divBdr>
            <w:top w:val="none" w:sz="0" w:space="0" w:color="auto"/>
            <w:left w:val="none" w:sz="0" w:space="0" w:color="auto"/>
            <w:bottom w:val="none" w:sz="0" w:space="0" w:color="auto"/>
            <w:right w:val="none" w:sz="0" w:space="0" w:color="auto"/>
          </w:divBdr>
        </w:div>
      </w:divsChild>
    </w:div>
    <w:div w:id="1073819910">
      <w:bodyDiv w:val="1"/>
      <w:marLeft w:val="0"/>
      <w:marRight w:val="0"/>
      <w:marTop w:val="0"/>
      <w:marBottom w:val="0"/>
      <w:divBdr>
        <w:top w:val="none" w:sz="0" w:space="0" w:color="auto"/>
        <w:left w:val="none" w:sz="0" w:space="0" w:color="auto"/>
        <w:bottom w:val="none" w:sz="0" w:space="0" w:color="auto"/>
        <w:right w:val="none" w:sz="0" w:space="0" w:color="auto"/>
      </w:divBdr>
      <w:divsChild>
        <w:div w:id="1083527732">
          <w:marLeft w:val="0"/>
          <w:marRight w:val="0"/>
          <w:marTop w:val="0"/>
          <w:marBottom w:val="0"/>
          <w:divBdr>
            <w:top w:val="none" w:sz="0" w:space="0" w:color="auto"/>
            <w:left w:val="none" w:sz="0" w:space="0" w:color="auto"/>
            <w:bottom w:val="none" w:sz="0" w:space="0" w:color="auto"/>
            <w:right w:val="none" w:sz="0" w:space="0" w:color="auto"/>
          </w:divBdr>
        </w:div>
      </w:divsChild>
    </w:div>
    <w:div w:id="1078867179">
      <w:bodyDiv w:val="1"/>
      <w:marLeft w:val="0"/>
      <w:marRight w:val="0"/>
      <w:marTop w:val="0"/>
      <w:marBottom w:val="0"/>
      <w:divBdr>
        <w:top w:val="none" w:sz="0" w:space="0" w:color="auto"/>
        <w:left w:val="none" w:sz="0" w:space="0" w:color="auto"/>
        <w:bottom w:val="none" w:sz="0" w:space="0" w:color="auto"/>
        <w:right w:val="none" w:sz="0" w:space="0" w:color="auto"/>
      </w:divBdr>
    </w:div>
    <w:div w:id="1085881422">
      <w:bodyDiv w:val="1"/>
      <w:marLeft w:val="0"/>
      <w:marRight w:val="0"/>
      <w:marTop w:val="0"/>
      <w:marBottom w:val="0"/>
      <w:divBdr>
        <w:top w:val="none" w:sz="0" w:space="0" w:color="auto"/>
        <w:left w:val="none" w:sz="0" w:space="0" w:color="auto"/>
        <w:bottom w:val="none" w:sz="0" w:space="0" w:color="auto"/>
        <w:right w:val="none" w:sz="0" w:space="0" w:color="auto"/>
      </w:divBdr>
      <w:divsChild>
        <w:div w:id="1524054545">
          <w:marLeft w:val="0"/>
          <w:marRight w:val="0"/>
          <w:marTop w:val="0"/>
          <w:marBottom w:val="0"/>
          <w:divBdr>
            <w:top w:val="none" w:sz="0" w:space="0" w:color="auto"/>
            <w:left w:val="none" w:sz="0" w:space="0" w:color="auto"/>
            <w:bottom w:val="none" w:sz="0" w:space="0" w:color="auto"/>
            <w:right w:val="none" w:sz="0" w:space="0" w:color="auto"/>
          </w:divBdr>
        </w:div>
      </w:divsChild>
    </w:div>
    <w:div w:id="1122116632">
      <w:bodyDiv w:val="1"/>
      <w:marLeft w:val="0"/>
      <w:marRight w:val="0"/>
      <w:marTop w:val="0"/>
      <w:marBottom w:val="0"/>
      <w:divBdr>
        <w:top w:val="none" w:sz="0" w:space="0" w:color="auto"/>
        <w:left w:val="none" w:sz="0" w:space="0" w:color="auto"/>
        <w:bottom w:val="none" w:sz="0" w:space="0" w:color="auto"/>
        <w:right w:val="none" w:sz="0" w:space="0" w:color="auto"/>
      </w:divBdr>
      <w:divsChild>
        <w:div w:id="139461450">
          <w:marLeft w:val="0"/>
          <w:marRight w:val="0"/>
          <w:marTop w:val="0"/>
          <w:marBottom w:val="0"/>
          <w:divBdr>
            <w:top w:val="none" w:sz="0" w:space="0" w:color="auto"/>
            <w:left w:val="none" w:sz="0" w:space="0" w:color="auto"/>
            <w:bottom w:val="none" w:sz="0" w:space="0" w:color="auto"/>
            <w:right w:val="none" w:sz="0" w:space="0" w:color="auto"/>
          </w:divBdr>
        </w:div>
      </w:divsChild>
    </w:div>
    <w:div w:id="1264192011">
      <w:bodyDiv w:val="1"/>
      <w:marLeft w:val="0"/>
      <w:marRight w:val="0"/>
      <w:marTop w:val="0"/>
      <w:marBottom w:val="0"/>
      <w:divBdr>
        <w:top w:val="none" w:sz="0" w:space="0" w:color="auto"/>
        <w:left w:val="none" w:sz="0" w:space="0" w:color="auto"/>
        <w:bottom w:val="none" w:sz="0" w:space="0" w:color="auto"/>
        <w:right w:val="none" w:sz="0" w:space="0" w:color="auto"/>
      </w:divBdr>
    </w:div>
    <w:div w:id="1348214562">
      <w:bodyDiv w:val="1"/>
      <w:marLeft w:val="0"/>
      <w:marRight w:val="0"/>
      <w:marTop w:val="0"/>
      <w:marBottom w:val="0"/>
      <w:divBdr>
        <w:top w:val="none" w:sz="0" w:space="0" w:color="auto"/>
        <w:left w:val="none" w:sz="0" w:space="0" w:color="auto"/>
        <w:bottom w:val="none" w:sz="0" w:space="0" w:color="auto"/>
        <w:right w:val="none" w:sz="0" w:space="0" w:color="auto"/>
      </w:divBdr>
    </w:div>
    <w:div w:id="1352613042">
      <w:bodyDiv w:val="1"/>
      <w:marLeft w:val="0"/>
      <w:marRight w:val="0"/>
      <w:marTop w:val="0"/>
      <w:marBottom w:val="0"/>
      <w:divBdr>
        <w:top w:val="none" w:sz="0" w:space="0" w:color="auto"/>
        <w:left w:val="none" w:sz="0" w:space="0" w:color="auto"/>
        <w:bottom w:val="none" w:sz="0" w:space="0" w:color="auto"/>
        <w:right w:val="none" w:sz="0" w:space="0" w:color="auto"/>
      </w:divBdr>
    </w:div>
    <w:div w:id="1471511483">
      <w:bodyDiv w:val="1"/>
      <w:marLeft w:val="0"/>
      <w:marRight w:val="0"/>
      <w:marTop w:val="0"/>
      <w:marBottom w:val="0"/>
      <w:divBdr>
        <w:top w:val="none" w:sz="0" w:space="0" w:color="auto"/>
        <w:left w:val="none" w:sz="0" w:space="0" w:color="auto"/>
        <w:bottom w:val="none" w:sz="0" w:space="0" w:color="auto"/>
        <w:right w:val="none" w:sz="0" w:space="0" w:color="auto"/>
      </w:divBdr>
    </w:div>
    <w:div w:id="1477604608">
      <w:bodyDiv w:val="1"/>
      <w:marLeft w:val="0"/>
      <w:marRight w:val="0"/>
      <w:marTop w:val="0"/>
      <w:marBottom w:val="0"/>
      <w:divBdr>
        <w:top w:val="none" w:sz="0" w:space="0" w:color="auto"/>
        <w:left w:val="none" w:sz="0" w:space="0" w:color="auto"/>
        <w:bottom w:val="none" w:sz="0" w:space="0" w:color="auto"/>
        <w:right w:val="none" w:sz="0" w:space="0" w:color="auto"/>
      </w:divBdr>
    </w:div>
    <w:div w:id="1570269101">
      <w:bodyDiv w:val="1"/>
      <w:marLeft w:val="0"/>
      <w:marRight w:val="0"/>
      <w:marTop w:val="0"/>
      <w:marBottom w:val="0"/>
      <w:divBdr>
        <w:top w:val="none" w:sz="0" w:space="0" w:color="auto"/>
        <w:left w:val="none" w:sz="0" w:space="0" w:color="auto"/>
        <w:bottom w:val="none" w:sz="0" w:space="0" w:color="auto"/>
        <w:right w:val="none" w:sz="0" w:space="0" w:color="auto"/>
      </w:divBdr>
    </w:div>
    <w:div w:id="1570648328">
      <w:bodyDiv w:val="1"/>
      <w:marLeft w:val="0"/>
      <w:marRight w:val="0"/>
      <w:marTop w:val="0"/>
      <w:marBottom w:val="0"/>
      <w:divBdr>
        <w:top w:val="none" w:sz="0" w:space="0" w:color="auto"/>
        <w:left w:val="none" w:sz="0" w:space="0" w:color="auto"/>
        <w:bottom w:val="none" w:sz="0" w:space="0" w:color="auto"/>
        <w:right w:val="none" w:sz="0" w:space="0" w:color="auto"/>
      </w:divBdr>
      <w:divsChild>
        <w:div w:id="230192299">
          <w:marLeft w:val="0"/>
          <w:marRight w:val="0"/>
          <w:marTop w:val="0"/>
          <w:marBottom w:val="0"/>
          <w:divBdr>
            <w:top w:val="none" w:sz="0" w:space="0" w:color="auto"/>
            <w:left w:val="none" w:sz="0" w:space="0" w:color="auto"/>
            <w:bottom w:val="none" w:sz="0" w:space="0" w:color="auto"/>
            <w:right w:val="none" w:sz="0" w:space="0" w:color="auto"/>
          </w:divBdr>
        </w:div>
      </w:divsChild>
    </w:div>
    <w:div w:id="1587761022">
      <w:bodyDiv w:val="1"/>
      <w:marLeft w:val="0"/>
      <w:marRight w:val="0"/>
      <w:marTop w:val="0"/>
      <w:marBottom w:val="0"/>
      <w:divBdr>
        <w:top w:val="none" w:sz="0" w:space="0" w:color="auto"/>
        <w:left w:val="none" w:sz="0" w:space="0" w:color="auto"/>
        <w:bottom w:val="none" w:sz="0" w:space="0" w:color="auto"/>
        <w:right w:val="none" w:sz="0" w:space="0" w:color="auto"/>
      </w:divBdr>
      <w:divsChild>
        <w:div w:id="1979264219">
          <w:marLeft w:val="0"/>
          <w:marRight w:val="0"/>
          <w:marTop w:val="0"/>
          <w:marBottom w:val="0"/>
          <w:divBdr>
            <w:top w:val="none" w:sz="0" w:space="0" w:color="auto"/>
            <w:left w:val="none" w:sz="0" w:space="0" w:color="auto"/>
            <w:bottom w:val="none" w:sz="0" w:space="0" w:color="auto"/>
            <w:right w:val="none" w:sz="0" w:space="0" w:color="auto"/>
          </w:divBdr>
        </w:div>
      </w:divsChild>
    </w:div>
    <w:div w:id="1627007454">
      <w:bodyDiv w:val="1"/>
      <w:marLeft w:val="0"/>
      <w:marRight w:val="0"/>
      <w:marTop w:val="0"/>
      <w:marBottom w:val="0"/>
      <w:divBdr>
        <w:top w:val="none" w:sz="0" w:space="0" w:color="auto"/>
        <w:left w:val="none" w:sz="0" w:space="0" w:color="auto"/>
        <w:bottom w:val="none" w:sz="0" w:space="0" w:color="auto"/>
        <w:right w:val="none" w:sz="0" w:space="0" w:color="auto"/>
      </w:divBdr>
    </w:div>
    <w:div w:id="1636914005">
      <w:bodyDiv w:val="1"/>
      <w:marLeft w:val="0"/>
      <w:marRight w:val="0"/>
      <w:marTop w:val="0"/>
      <w:marBottom w:val="0"/>
      <w:divBdr>
        <w:top w:val="none" w:sz="0" w:space="0" w:color="auto"/>
        <w:left w:val="none" w:sz="0" w:space="0" w:color="auto"/>
        <w:bottom w:val="none" w:sz="0" w:space="0" w:color="auto"/>
        <w:right w:val="none" w:sz="0" w:space="0" w:color="auto"/>
      </w:divBdr>
    </w:div>
    <w:div w:id="1637028415">
      <w:bodyDiv w:val="1"/>
      <w:marLeft w:val="0"/>
      <w:marRight w:val="0"/>
      <w:marTop w:val="0"/>
      <w:marBottom w:val="0"/>
      <w:divBdr>
        <w:top w:val="none" w:sz="0" w:space="0" w:color="auto"/>
        <w:left w:val="none" w:sz="0" w:space="0" w:color="auto"/>
        <w:bottom w:val="none" w:sz="0" w:space="0" w:color="auto"/>
        <w:right w:val="none" w:sz="0" w:space="0" w:color="auto"/>
      </w:divBdr>
    </w:div>
    <w:div w:id="1639608902">
      <w:bodyDiv w:val="1"/>
      <w:marLeft w:val="0"/>
      <w:marRight w:val="0"/>
      <w:marTop w:val="0"/>
      <w:marBottom w:val="0"/>
      <w:divBdr>
        <w:top w:val="none" w:sz="0" w:space="0" w:color="auto"/>
        <w:left w:val="none" w:sz="0" w:space="0" w:color="auto"/>
        <w:bottom w:val="none" w:sz="0" w:space="0" w:color="auto"/>
        <w:right w:val="none" w:sz="0" w:space="0" w:color="auto"/>
      </w:divBdr>
      <w:divsChild>
        <w:div w:id="1783695023">
          <w:marLeft w:val="0"/>
          <w:marRight w:val="0"/>
          <w:marTop w:val="0"/>
          <w:marBottom w:val="0"/>
          <w:divBdr>
            <w:top w:val="none" w:sz="0" w:space="0" w:color="auto"/>
            <w:left w:val="none" w:sz="0" w:space="0" w:color="auto"/>
            <w:bottom w:val="none" w:sz="0" w:space="0" w:color="auto"/>
            <w:right w:val="none" w:sz="0" w:space="0" w:color="auto"/>
          </w:divBdr>
        </w:div>
      </w:divsChild>
    </w:div>
    <w:div w:id="1647540639">
      <w:bodyDiv w:val="1"/>
      <w:marLeft w:val="0"/>
      <w:marRight w:val="0"/>
      <w:marTop w:val="0"/>
      <w:marBottom w:val="0"/>
      <w:divBdr>
        <w:top w:val="none" w:sz="0" w:space="0" w:color="auto"/>
        <w:left w:val="none" w:sz="0" w:space="0" w:color="auto"/>
        <w:bottom w:val="none" w:sz="0" w:space="0" w:color="auto"/>
        <w:right w:val="none" w:sz="0" w:space="0" w:color="auto"/>
      </w:divBdr>
    </w:div>
    <w:div w:id="1677343402">
      <w:bodyDiv w:val="1"/>
      <w:marLeft w:val="0"/>
      <w:marRight w:val="0"/>
      <w:marTop w:val="0"/>
      <w:marBottom w:val="0"/>
      <w:divBdr>
        <w:top w:val="none" w:sz="0" w:space="0" w:color="auto"/>
        <w:left w:val="none" w:sz="0" w:space="0" w:color="auto"/>
        <w:bottom w:val="none" w:sz="0" w:space="0" w:color="auto"/>
        <w:right w:val="none" w:sz="0" w:space="0" w:color="auto"/>
      </w:divBdr>
      <w:divsChild>
        <w:div w:id="1509715024">
          <w:marLeft w:val="0"/>
          <w:marRight w:val="0"/>
          <w:marTop w:val="0"/>
          <w:marBottom w:val="0"/>
          <w:divBdr>
            <w:top w:val="none" w:sz="0" w:space="0" w:color="auto"/>
            <w:left w:val="none" w:sz="0" w:space="0" w:color="auto"/>
            <w:bottom w:val="none" w:sz="0" w:space="0" w:color="auto"/>
            <w:right w:val="none" w:sz="0" w:space="0" w:color="auto"/>
          </w:divBdr>
        </w:div>
      </w:divsChild>
    </w:div>
    <w:div w:id="1710035137">
      <w:bodyDiv w:val="1"/>
      <w:marLeft w:val="0"/>
      <w:marRight w:val="0"/>
      <w:marTop w:val="0"/>
      <w:marBottom w:val="0"/>
      <w:divBdr>
        <w:top w:val="none" w:sz="0" w:space="0" w:color="auto"/>
        <w:left w:val="none" w:sz="0" w:space="0" w:color="auto"/>
        <w:bottom w:val="none" w:sz="0" w:space="0" w:color="auto"/>
        <w:right w:val="none" w:sz="0" w:space="0" w:color="auto"/>
      </w:divBdr>
    </w:div>
    <w:div w:id="1728718344">
      <w:bodyDiv w:val="1"/>
      <w:marLeft w:val="0"/>
      <w:marRight w:val="0"/>
      <w:marTop w:val="0"/>
      <w:marBottom w:val="0"/>
      <w:divBdr>
        <w:top w:val="none" w:sz="0" w:space="0" w:color="auto"/>
        <w:left w:val="none" w:sz="0" w:space="0" w:color="auto"/>
        <w:bottom w:val="none" w:sz="0" w:space="0" w:color="auto"/>
        <w:right w:val="none" w:sz="0" w:space="0" w:color="auto"/>
      </w:divBdr>
    </w:div>
    <w:div w:id="1780565031">
      <w:bodyDiv w:val="1"/>
      <w:marLeft w:val="0"/>
      <w:marRight w:val="0"/>
      <w:marTop w:val="0"/>
      <w:marBottom w:val="0"/>
      <w:divBdr>
        <w:top w:val="none" w:sz="0" w:space="0" w:color="auto"/>
        <w:left w:val="none" w:sz="0" w:space="0" w:color="auto"/>
        <w:bottom w:val="none" w:sz="0" w:space="0" w:color="auto"/>
        <w:right w:val="none" w:sz="0" w:space="0" w:color="auto"/>
      </w:divBdr>
    </w:div>
    <w:div w:id="1790128847">
      <w:bodyDiv w:val="1"/>
      <w:marLeft w:val="0"/>
      <w:marRight w:val="0"/>
      <w:marTop w:val="0"/>
      <w:marBottom w:val="0"/>
      <w:divBdr>
        <w:top w:val="none" w:sz="0" w:space="0" w:color="auto"/>
        <w:left w:val="none" w:sz="0" w:space="0" w:color="auto"/>
        <w:bottom w:val="none" w:sz="0" w:space="0" w:color="auto"/>
        <w:right w:val="none" w:sz="0" w:space="0" w:color="auto"/>
      </w:divBdr>
      <w:divsChild>
        <w:div w:id="837695284">
          <w:marLeft w:val="0"/>
          <w:marRight w:val="0"/>
          <w:marTop w:val="0"/>
          <w:marBottom w:val="0"/>
          <w:divBdr>
            <w:top w:val="none" w:sz="0" w:space="0" w:color="auto"/>
            <w:left w:val="none" w:sz="0" w:space="0" w:color="auto"/>
            <w:bottom w:val="none" w:sz="0" w:space="0" w:color="auto"/>
            <w:right w:val="none" w:sz="0" w:space="0" w:color="auto"/>
          </w:divBdr>
        </w:div>
      </w:divsChild>
    </w:div>
    <w:div w:id="1811089515">
      <w:bodyDiv w:val="1"/>
      <w:marLeft w:val="0"/>
      <w:marRight w:val="0"/>
      <w:marTop w:val="0"/>
      <w:marBottom w:val="0"/>
      <w:divBdr>
        <w:top w:val="none" w:sz="0" w:space="0" w:color="auto"/>
        <w:left w:val="none" w:sz="0" w:space="0" w:color="auto"/>
        <w:bottom w:val="none" w:sz="0" w:space="0" w:color="auto"/>
        <w:right w:val="none" w:sz="0" w:space="0" w:color="auto"/>
      </w:divBdr>
    </w:div>
    <w:div w:id="1887716978">
      <w:bodyDiv w:val="1"/>
      <w:marLeft w:val="0"/>
      <w:marRight w:val="0"/>
      <w:marTop w:val="0"/>
      <w:marBottom w:val="0"/>
      <w:divBdr>
        <w:top w:val="none" w:sz="0" w:space="0" w:color="auto"/>
        <w:left w:val="none" w:sz="0" w:space="0" w:color="auto"/>
        <w:bottom w:val="none" w:sz="0" w:space="0" w:color="auto"/>
        <w:right w:val="none" w:sz="0" w:space="0" w:color="auto"/>
      </w:divBdr>
      <w:divsChild>
        <w:div w:id="627518507">
          <w:marLeft w:val="0"/>
          <w:marRight w:val="0"/>
          <w:marTop w:val="0"/>
          <w:marBottom w:val="0"/>
          <w:divBdr>
            <w:top w:val="none" w:sz="0" w:space="0" w:color="auto"/>
            <w:left w:val="none" w:sz="0" w:space="0" w:color="auto"/>
            <w:bottom w:val="none" w:sz="0" w:space="0" w:color="auto"/>
            <w:right w:val="none" w:sz="0" w:space="0" w:color="auto"/>
          </w:divBdr>
        </w:div>
      </w:divsChild>
    </w:div>
    <w:div w:id="1925530322">
      <w:bodyDiv w:val="1"/>
      <w:marLeft w:val="0"/>
      <w:marRight w:val="0"/>
      <w:marTop w:val="0"/>
      <w:marBottom w:val="0"/>
      <w:divBdr>
        <w:top w:val="none" w:sz="0" w:space="0" w:color="auto"/>
        <w:left w:val="none" w:sz="0" w:space="0" w:color="auto"/>
        <w:bottom w:val="none" w:sz="0" w:space="0" w:color="auto"/>
        <w:right w:val="none" w:sz="0" w:space="0" w:color="auto"/>
      </w:divBdr>
    </w:div>
    <w:div w:id="1942493707">
      <w:bodyDiv w:val="1"/>
      <w:marLeft w:val="0"/>
      <w:marRight w:val="0"/>
      <w:marTop w:val="0"/>
      <w:marBottom w:val="0"/>
      <w:divBdr>
        <w:top w:val="none" w:sz="0" w:space="0" w:color="auto"/>
        <w:left w:val="none" w:sz="0" w:space="0" w:color="auto"/>
        <w:bottom w:val="none" w:sz="0" w:space="0" w:color="auto"/>
        <w:right w:val="none" w:sz="0" w:space="0" w:color="auto"/>
      </w:divBdr>
      <w:divsChild>
        <w:div w:id="1922718986">
          <w:marLeft w:val="0"/>
          <w:marRight w:val="0"/>
          <w:marTop w:val="0"/>
          <w:marBottom w:val="0"/>
          <w:divBdr>
            <w:top w:val="none" w:sz="0" w:space="0" w:color="auto"/>
            <w:left w:val="none" w:sz="0" w:space="0" w:color="auto"/>
            <w:bottom w:val="none" w:sz="0" w:space="0" w:color="auto"/>
            <w:right w:val="none" w:sz="0" w:space="0" w:color="auto"/>
          </w:divBdr>
        </w:div>
      </w:divsChild>
    </w:div>
    <w:div w:id="1957977302">
      <w:bodyDiv w:val="1"/>
      <w:marLeft w:val="0"/>
      <w:marRight w:val="0"/>
      <w:marTop w:val="0"/>
      <w:marBottom w:val="0"/>
      <w:divBdr>
        <w:top w:val="none" w:sz="0" w:space="0" w:color="auto"/>
        <w:left w:val="none" w:sz="0" w:space="0" w:color="auto"/>
        <w:bottom w:val="none" w:sz="0" w:space="0" w:color="auto"/>
        <w:right w:val="none" w:sz="0" w:space="0" w:color="auto"/>
      </w:divBdr>
    </w:div>
    <w:div w:id="2004357697">
      <w:bodyDiv w:val="1"/>
      <w:marLeft w:val="0"/>
      <w:marRight w:val="0"/>
      <w:marTop w:val="0"/>
      <w:marBottom w:val="0"/>
      <w:divBdr>
        <w:top w:val="none" w:sz="0" w:space="0" w:color="auto"/>
        <w:left w:val="none" w:sz="0" w:space="0" w:color="auto"/>
        <w:bottom w:val="none" w:sz="0" w:space="0" w:color="auto"/>
        <w:right w:val="none" w:sz="0" w:space="0" w:color="auto"/>
      </w:divBdr>
    </w:div>
    <w:div w:id="20286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A82E-C3C6-4C09-B4A3-FF587DAC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24</Pages>
  <Words>2421</Words>
  <Characters>13801</Characters>
  <Application>Microsoft Office Word</Application>
  <DocSecurity>0</DocSecurity>
  <Lines>115</Lines>
  <Paragraphs>32</Paragraphs>
  <ScaleCrop>false</ScaleCrop>
  <Company/>
  <LinksUpToDate>false</LinksUpToDate>
  <CharactersWithSpaces>16190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蒋杰</dc:creator>
  <cp:lastModifiedBy>Wei Lianyun(魏连运)</cp:lastModifiedBy>
  <cp:revision>137</cp:revision>
  <dcterms:created xsi:type="dcterms:W3CDTF">2017-06-25T00:35:00Z</dcterms:created>
  <dcterms:modified xsi:type="dcterms:W3CDTF">2019-04-11T05:11:00Z</dcterms:modified>
</cp:coreProperties>
</file>