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1D" w:rsidRPr="008F5B03" w:rsidRDefault="00166F1D" w:rsidP="00166F1D">
      <w:pPr>
        <w:pStyle w:val="ae"/>
      </w:pPr>
      <w:r>
        <w:rPr>
          <w:sz w:val="21"/>
        </w:rPr>
        <w:tab/>
      </w:r>
      <w:bookmarkStart w:id="0" w:name="SectionMark0"/>
      <w:r w:rsidRPr="008F5B03">
        <w:rPr>
          <w:rFonts w:hint="eastAsia"/>
        </w:rPr>
        <w:t>×</w:t>
      </w:r>
      <w:r w:rsidR="006F2B27">
        <w:rPr>
          <w:noProof/>
        </w:rPr>
        <w:pict>
          <v:line id="_x0000_s1043" style="position:absolute;left:0;text-align:left;z-index:251670016;mso-position-horizontal-relative:text;mso-position-vertical-relative:text" from="0,700pt" to="482pt,700pt" strokecolor="none" strokeweight="1pt"/>
        </w:pict>
      </w:r>
      <w:r w:rsidR="006F2B27">
        <w:rPr>
          <w:noProof/>
        </w:rPr>
        <w:pict>
          <v:line id="_x0000_s1042" style="position:absolute;left:0;text-align:left;z-index:251668992;mso-position-horizontal-relative:text;mso-position-vertical-relative:text" from="0,179pt" to="482pt,179pt" strokecolor="none" strokeweight="1pt"/>
        </w:pict>
      </w:r>
      <w:r w:rsidR="006F2B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7" o:spid="_x0000_s1041" type="#_x0000_t202" style="position:absolute;left:0;text-align:left;margin-left:0;margin-top:717.2pt;width:481.9pt;height:28.6pt;z-index:251667968;mso-position-horizontal-relative:margin;mso-position-vertical-relative:margin" stroked="f">
            <v:textbox style="mso-next-textbox:#fmFrame7" inset="0,0,0,0">
              <w:txbxContent>
                <w:p w:rsidR="00166F1D" w:rsidRDefault="00166F1D" w:rsidP="00166F1D">
                  <w:pPr>
                    <w:pStyle w:val="aa"/>
                  </w:pPr>
                  <w:r>
                    <w:rPr>
                      <w:rFonts w:hint="eastAsia"/>
                    </w:rPr>
                    <w:t>中华人民共和国工业和信息化部</w:t>
                  </w:r>
                  <w:r>
                    <w:rPr>
                      <w:rStyle w:val="a9"/>
                      <w:rFonts w:hint="eastAsia"/>
                    </w:rPr>
                    <w:t xml:space="preserve"> 发布</w:t>
                  </w:r>
                </w:p>
              </w:txbxContent>
            </v:textbox>
            <w10:wrap anchorx="margin" anchory="margin"/>
            <w10:anchorlock/>
          </v:shape>
        </w:pict>
      </w:r>
      <w:r w:rsidR="006F2B27">
        <w:rPr>
          <w:noProof/>
        </w:rPr>
        <w:pict>
          <v:shape id="fmFrame6" o:spid="_x0000_s1040" type="#_x0000_t202" style="position:absolute;left:0;text-align:left;margin-left:322.9pt;margin-top:674.3pt;width:159pt;height:24.6pt;z-index:251666944;mso-position-horizontal-relative:margin;mso-position-vertical-relative:margin" stroked="f">
            <v:textbox style="mso-next-textbox:#fmFrame6" inset="0,0,0,0">
              <w:txbxContent>
                <w:p w:rsidR="00166F1D" w:rsidRPr="00215A81" w:rsidRDefault="00166F1D" w:rsidP="00166F1D">
                  <w:pPr>
                    <w:pStyle w:val="af0"/>
                    <w:rPr>
                      <w:rFonts w:ascii="黑体"/>
                    </w:rPr>
                  </w:pPr>
                  <w:r w:rsidRPr="00215A81">
                    <w:rPr>
                      <w:rFonts w:ascii="黑体" w:hint="eastAsia"/>
                    </w:rPr>
                    <w:t>20</w:t>
                  </w:r>
                  <w:r>
                    <w:rPr>
                      <w:rFonts w:ascii="黑体" w:hint="eastAsia"/>
                    </w:rPr>
                    <w:t>1</w:t>
                  </w:r>
                  <w:r w:rsidRPr="00215A81">
                    <w:rPr>
                      <w:rFonts w:ascii="黑体" w:hint="eastAsia"/>
                    </w:rPr>
                    <w:t>X-XX-XX实施</w:t>
                  </w:r>
                </w:p>
              </w:txbxContent>
            </v:textbox>
            <w10:wrap anchorx="margin" anchory="margin"/>
            <w10:anchorlock/>
          </v:shape>
        </w:pict>
      </w:r>
      <w:r w:rsidR="006F2B27">
        <w:rPr>
          <w:noProof/>
        </w:rPr>
        <w:pict>
          <v:shape id="fmFrame5" o:spid="_x0000_s1039" type="#_x0000_t202" style="position:absolute;left:0;text-align:left;margin-left:0;margin-top:674.3pt;width:159pt;height:24.6pt;z-index:251665920;mso-position-horizontal-relative:margin;mso-position-vertical-relative:margin" stroked="f">
            <v:textbox style="mso-next-textbox:#fmFrame5" inset="0,0,0,0">
              <w:txbxContent>
                <w:p w:rsidR="00166F1D" w:rsidRPr="00215A81" w:rsidRDefault="00166F1D" w:rsidP="00166F1D">
                  <w:pPr>
                    <w:pStyle w:val="ab"/>
                    <w:rPr>
                      <w:rFonts w:ascii="黑体"/>
                    </w:rPr>
                  </w:pPr>
                  <w:r w:rsidRPr="00215A81">
                    <w:rPr>
                      <w:rFonts w:ascii="黑体" w:hint="eastAsia"/>
                    </w:rPr>
                    <w:t>20</w:t>
                  </w:r>
                  <w:r>
                    <w:rPr>
                      <w:rFonts w:ascii="黑体" w:hint="eastAsia"/>
                    </w:rPr>
                    <w:t>1</w:t>
                  </w:r>
                  <w:r w:rsidRPr="00215A81">
                    <w:rPr>
                      <w:rFonts w:ascii="黑体" w:hint="eastAsia"/>
                    </w:rPr>
                    <w:t>X-XX-XX发布</w:t>
                  </w:r>
                </w:p>
              </w:txbxContent>
            </v:textbox>
            <w10:wrap anchorx="margin" anchory="margin"/>
            <w10:anchorlock/>
          </v:shape>
        </w:pict>
      </w:r>
      <w:r w:rsidR="006F2B27">
        <w:rPr>
          <w:noProof/>
        </w:rPr>
        <w:pict>
          <v:shape id="fmFrame4" o:spid="_x0000_s1038" type="#_x0000_t202" style="position:absolute;left:0;text-align:left;margin-left:0;margin-top:229.1pt;width:470pt;height:368.6pt;z-index:251664896;mso-position-horizontal-relative:margin;mso-position-vertical-relative:margin" stroked="f">
            <v:textbox style="mso-next-textbox:#fmFrame4" inset="0,0,0,0">
              <w:txbxContent>
                <w:p w:rsidR="00166F1D" w:rsidRDefault="00166F1D" w:rsidP="00166F1D"/>
                <w:p w:rsidR="00166F1D" w:rsidRDefault="00166F1D" w:rsidP="00166F1D">
                  <w:pPr>
                    <w:pStyle w:val="3"/>
                    <w:spacing w:before="33"/>
                    <w:ind w:right="34"/>
                    <w:jc w:val="center"/>
                    <w:rPr>
                      <w:rFonts w:ascii="黑体" w:eastAsia="黑体" w:hAnsi="Times New Roman" w:cs="Times New Roman"/>
                      <w:b w:val="0"/>
                      <w:bCs w:val="0"/>
                      <w:sz w:val="52"/>
                      <w:szCs w:val="20"/>
                      <w:lang w:eastAsia="zh-CN"/>
                    </w:rPr>
                  </w:pPr>
                </w:p>
                <w:p w:rsidR="00166F1D" w:rsidRPr="00166F1D" w:rsidRDefault="00111DB7" w:rsidP="00166F1D">
                  <w:pPr>
                    <w:pStyle w:val="3"/>
                    <w:spacing w:before="33"/>
                    <w:ind w:right="34"/>
                    <w:jc w:val="center"/>
                    <w:rPr>
                      <w:rFonts w:ascii="黑体" w:eastAsia="黑体" w:hAnsi="Times New Roman" w:cs="Times New Roman"/>
                      <w:b w:val="0"/>
                      <w:bCs w:val="0"/>
                      <w:sz w:val="52"/>
                      <w:szCs w:val="20"/>
                      <w:lang w:eastAsia="zh-CN"/>
                    </w:rPr>
                  </w:pPr>
                  <w:r>
                    <w:rPr>
                      <w:rFonts w:ascii="黑体" w:eastAsia="黑体" w:hAnsi="Times New Roman" w:cs="Times New Roman" w:hint="eastAsia"/>
                      <w:b w:val="0"/>
                      <w:bCs w:val="0"/>
                      <w:sz w:val="52"/>
                      <w:szCs w:val="20"/>
                      <w:lang w:eastAsia="zh-CN"/>
                    </w:rPr>
                    <w:t>钛-钢爆炸复合板</w:t>
                  </w:r>
                  <w:r w:rsidR="00166F1D" w:rsidRPr="00166F1D">
                    <w:rPr>
                      <w:rFonts w:ascii="黑体" w:eastAsia="黑体" w:hAnsi="Times New Roman" w:cs="Times New Roman"/>
                      <w:b w:val="0"/>
                      <w:bCs w:val="0"/>
                      <w:sz w:val="52"/>
                      <w:szCs w:val="20"/>
                      <w:lang w:eastAsia="zh-CN"/>
                    </w:rPr>
                    <w:t>界面硬度测试方法</w:t>
                  </w:r>
                </w:p>
                <w:p w:rsidR="00166F1D" w:rsidRPr="00166F1D" w:rsidRDefault="00166F1D" w:rsidP="00166F1D">
                  <w:pPr>
                    <w:pStyle w:val="ad"/>
                    <w:spacing w:before="0" w:line="380" w:lineRule="exact"/>
                    <w:rPr>
                      <w:noProof/>
                      <w:szCs w:val="28"/>
                    </w:rPr>
                  </w:pPr>
                  <w:r w:rsidRPr="00166F1D">
                    <w:rPr>
                      <w:noProof/>
                      <w:szCs w:val="28"/>
                    </w:rPr>
                    <w:t xml:space="preserve"> Test method </w:t>
                  </w:r>
                  <w:r w:rsidR="003A4C00">
                    <w:rPr>
                      <w:rFonts w:hint="eastAsia"/>
                      <w:noProof/>
                      <w:szCs w:val="28"/>
                    </w:rPr>
                    <w:t>for</w:t>
                  </w:r>
                  <w:r w:rsidRPr="00166F1D">
                    <w:rPr>
                      <w:noProof/>
                      <w:szCs w:val="28"/>
                    </w:rPr>
                    <w:t xml:space="preserve"> interface hardness </w:t>
                  </w:r>
                  <w:r w:rsidR="003A4C00">
                    <w:rPr>
                      <w:rFonts w:hint="eastAsia"/>
                      <w:noProof/>
                      <w:szCs w:val="28"/>
                    </w:rPr>
                    <w:t>of</w:t>
                  </w:r>
                  <w:r w:rsidRPr="00166F1D">
                    <w:rPr>
                      <w:noProof/>
                      <w:szCs w:val="28"/>
                    </w:rPr>
                    <w:t xml:space="preserve"> </w:t>
                  </w:r>
                  <w:r w:rsidR="00ED480A">
                    <w:rPr>
                      <w:rFonts w:hint="eastAsia"/>
                      <w:noProof/>
                      <w:szCs w:val="28"/>
                    </w:rPr>
                    <w:t>e</w:t>
                  </w:r>
                  <w:r w:rsidR="00111DB7" w:rsidRPr="00111DB7">
                    <w:rPr>
                      <w:noProof/>
                      <w:szCs w:val="28"/>
                    </w:rPr>
                    <w:t>xplosive Titanium</w:t>
                  </w:r>
                  <w:r w:rsidR="00ED480A">
                    <w:rPr>
                      <w:rFonts w:hint="eastAsia"/>
                      <w:noProof/>
                      <w:szCs w:val="28"/>
                    </w:rPr>
                    <w:t xml:space="preserve"> clad </w:t>
                  </w:r>
                  <w:r w:rsidR="00111DB7" w:rsidRPr="00111DB7">
                    <w:rPr>
                      <w:noProof/>
                      <w:szCs w:val="28"/>
                    </w:rPr>
                    <w:t xml:space="preserve">Steel </w:t>
                  </w:r>
                  <w:r w:rsidR="00ED480A">
                    <w:rPr>
                      <w:rFonts w:hint="eastAsia"/>
                      <w:noProof/>
                      <w:szCs w:val="28"/>
                    </w:rPr>
                    <w:t>p</w:t>
                  </w:r>
                  <w:r w:rsidR="00111DB7" w:rsidRPr="00111DB7">
                    <w:rPr>
                      <w:noProof/>
                      <w:szCs w:val="28"/>
                    </w:rPr>
                    <w:t>late</w:t>
                  </w:r>
                </w:p>
                <w:p w:rsidR="00166F1D" w:rsidRPr="00CF3203" w:rsidRDefault="00166F1D" w:rsidP="00166F1D">
                  <w:pPr>
                    <w:pStyle w:val="ad"/>
                    <w:spacing w:before="0" w:line="380" w:lineRule="exact"/>
                  </w:pPr>
                  <w:r w:rsidRPr="00CF3203">
                    <w:rPr>
                      <w:rFonts w:hint="eastAsia"/>
                    </w:rPr>
                    <w:t xml:space="preserve"> (</w:t>
                  </w:r>
                  <w:r>
                    <w:rPr>
                      <w:rFonts w:hint="eastAsia"/>
                    </w:rPr>
                    <w:t>草案</w:t>
                  </w:r>
                  <w:r w:rsidRPr="00CF3203">
                    <w:rPr>
                      <w:rFonts w:hint="eastAsia"/>
                    </w:rPr>
                    <w:t>)</w:t>
                  </w:r>
                </w:p>
              </w:txbxContent>
            </v:textbox>
            <w10:wrap anchorx="margin" anchory="margin"/>
            <w10:anchorlock/>
          </v:shape>
        </w:pict>
      </w:r>
      <w:r w:rsidR="006F2B27">
        <w:rPr>
          <w:noProof/>
        </w:rPr>
        <w:pict>
          <v:shape id="fmFrame3" o:spid="_x0000_s1037" type="#_x0000_t202" style="position:absolute;left:0;text-align:left;margin-left:0;margin-top:110.35pt;width:456.9pt;height:67.75pt;z-index:251663872;mso-position-horizontal-relative:margin;mso-position-vertical-relative:margin" stroked="f">
            <v:textbox style="mso-next-textbox:#fmFrame3" inset="0,0,0,0">
              <w:txbxContent>
                <w:p w:rsidR="00166F1D" w:rsidRDefault="00166F1D" w:rsidP="00166F1D">
                  <w:pPr>
                    <w:pStyle w:val="10"/>
                    <w:rPr>
                      <w:rFonts w:ascii="黑体" w:eastAsia="黑体"/>
                    </w:rPr>
                  </w:pPr>
                  <w:r w:rsidRPr="00215A81">
                    <w:rPr>
                      <w:rFonts w:ascii="黑体" w:eastAsia="黑体" w:hint="eastAsia"/>
                    </w:rPr>
                    <w:t xml:space="preserve">YS/T </w:t>
                  </w:r>
                  <w:r>
                    <w:rPr>
                      <w:rFonts w:ascii="黑体" w:eastAsia="黑体" w:hint="eastAsia"/>
                    </w:rPr>
                    <w:t>XXX</w:t>
                  </w:r>
                  <w:r w:rsidRPr="00215A81">
                    <w:rPr>
                      <w:rFonts w:ascii="黑体" w:eastAsia="黑体" w:hint="eastAsia"/>
                    </w:rPr>
                    <w:t>—20</w:t>
                  </w:r>
                  <w:r>
                    <w:rPr>
                      <w:rFonts w:ascii="黑体" w:eastAsia="黑体" w:hint="eastAsia"/>
                    </w:rPr>
                    <w:t>1</w:t>
                  </w:r>
                  <w:r w:rsidRPr="00215A81">
                    <w:rPr>
                      <w:rFonts w:ascii="黑体" w:eastAsia="黑体" w:hint="eastAsia"/>
                    </w:rPr>
                    <w:t>X</w:t>
                  </w:r>
                </w:p>
                <w:p w:rsidR="003A4C00" w:rsidRPr="00215A81" w:rsidRDefault="003A4C00" w:rsidP="00166F1D">
                  <w:pPr>
                    <w:pStyle w:val="10"/>
                    <w:rPr>
                      <w:rFonts w:ascii="黑体" w:eastAsia="黑体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 w:rsidR="006F2B27">
        <w:rPr>
          <w:noProof/>
        </w:rPr>
        <w:pict>
          <v:shape id="fmFrame8" o:spid="_x0000_s1036" type="#_x0000_t202" style="position:absolute;left:0;text-align:left;margin-left:200.75pt;margin-top:8.45pt;width:250pt;height:56.7pt;z-index:251662848;mso-position-horizontal-relative:margin;mso-position-vertical-relative:margin" stroked="f">
            <v:textbox style="mso-next-textbox:#fmFrame8" inset="0,0,0,0">
              <w:txbxContent>
                <w:p w:rsidR="00166F1D" w:rsidRDefault="00166F1D" w:rsidP="00166F1D">
                  <w:pPr>
                    <w:pStyle w:val="a5"/>
                  </w:pPr>
                  <w:r>
                    <w:t>YS</w:t>
                  </w:r>
                </w:p>
              </w:txbxContent>
            </v:textbox>
            <w10:wrap anchorx="margin" anchory="margin"/>
            <w10:anchorlock/>
          </v:shape>
        </w:pict>
      </w:r>
      <w:r w:rsidR="006F2B27">
        <w:rPr>
          <w:noProof/>
        </w:rPr>
        <w:pict>
          <v:shape id="fmFrame2" o:spid="_x0000_s1035" type="#_x0000_t202" style="position:absolute;left:0;text-align:left;margin-left:0;margin-top:79.6pt;width:481.9pt;height:30.8pt;z-index:251661824;mso-position-horizontal-relative:margin;mso-position-vertical-relative:margin" stroked="f">
            <v:textbox style="mso-next-textbox:#fmFrame2" inset="0,0,0,0">
              <w:txbxContent>
                <w:p w:rsidR="00166F1D" w:rsidRDefault="00166F1D" w:rsidP="00166F1D">
                  <w:pPr>
                    <w:pStyle w:val="af"/>
                  </w:pPr>
                  <w:r>
                    <w:rPr>
                      <w:rFonts w:hint="eastAsia"/>
                    </w:rPr>
                    <w:t>中华人民共和国有色金属行业标准</w:t>
                  </w:r>
                </w:p>
              </w:txbxContent>
            </v:textbox>
            <w10:wrap anchorx="margin" anchory="margin"/>
            <w10:anchorlock/>
          </v:shape>
        </w:pict>
      </w:r>
      <w:r w:rsidR="006F2B27">
        <w:rPr>
          <w:noProof/>
        </w:rPr>
        <w:pict>
          <v:shape id="fmFrame1" o:spid="_x0000_s1034" type="#_x0000_t202" style="position:absolute;left:0;text-align:left;margin-left:0;margin-top:0;width:200pt;height:51.8pt;z-index:251660800;mso-position-horizontal-relative:margin;mso-position-vertical-relative:margin" stroked="f">
            <v:textbox style="mso-next-textbox:#fmFrame1" inset="0,0,0,0">
              <w:txbxContent>
                <w:p w:rsidR="00166F1D" w:rsidRPr="00620A1C" w:rsidRDefault="00166F1D" w:rsidP="00166F1D">
                  <w:pPr>
                    <w:pStyle w:val="af1"/>
                    <w:rPr>
                      <w:rFonts w:ascii="黑体"/>
                    </w:rPr>
                  </w:pPr>
                  <w:r w:rsidRPr="00620A1C">
                    <w:rPr>
                      <w:rFonts w:ascii="黑体" w:hint="eastAsia"/>
                    </w:rPr>
                    <w:t>ICS 77.160</w:t>
                  </w:r>
                </w:p>
                <w:p w:rsidR="00166F1D" w:rsidRPr="00620A1C" w:rsidRDefault="00166F1D" w:rsidP="00166F1D">
                  <w:pPr>
                    <w:pStyle w:val="af1"/>
                    <w:rPr>
                      <w:rFonts w:ascii="黑体"/>
                    </w:rPr>
                  </w:pPr>
                  <w:r w:rsidRPr="00620A1C">
                    <w:rPr>
                      <w:rFonts w:ascii="黑体" w:hint="eastAsia"/>
                    </w:rPr>
                    <w:t>H 16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166F1D" w:rsidRPr="008F5B03" w:rsidRDefault="00166F1D" w:rsidP="00166F1D">
      <w:pPr>
        <w:rPr>
          <w:lang w:eastAsia="zh-CN"/>
        </w:rPr>
      </w:pPr>
    </w:p>
    <w:p w:rsidR="00166F1D" w:rsidRPr="008F5B03" w:rsidRDefault="00166F1D" w:rsidP="00166F1D">
      <w:pPr>
        <w:rPr>
          <w:lang w:eastAsia="zh-CN"/>
        </w:rPr>
      </w:pPr>
    </w:p>
    <w:p w:rsidR="00166F1D" w:rsidRPr="008F5B03" w:rsidRDefault="00166F1D" w:rsidP="00166F1D">
      <w:pPr>
        <w:rPr>
          <w:lang w:eastAsia="zh-CN"/>
        </w:rPr>
      </w:pPr>
    </w:p>
    <w:p w:rsidR="00166F1D" w:rsidRPr="008F5B03" w:rsidRDefault="00166F1D" w:rsidP="00166F1D">
      <w:pPr>
        <w:rPr>
          <w:lang w:eastAsia="zh-CN"/>
        </w:rPr>
      </w:pPr>
    </w:p>
    <w:p w:rsidR="00166F1D" w:rsidRPr="008F5B03" w:rsidRDefault="00166F1D" w:rsidP="00166F1D">
      <w:pPr>
        <w:rPr>
          <w:lang w:eastAsia="zh-CN"/>
        </w:rPr>
      </w:pPr>
    </w:p>
    <w:p w:rsidR="00166F1D" w:rsidRPr="008F5B03" w:rsidRDefault="00166F1D" w:rsidP="00166F1D">
      <w:pPr>
        <w:rPr>
          <w:lang w:eastAsia="zh-CN"/>
        </w:rPr>
      </w:pPr>
    </w:p>
    <w:p w:rsidR="00166F1D" w:rsidRPr="008F5B03" w:rsidRDefault="006F2B27" w:rsidP="00166F1D">
      <w:pPr>
        <w:rPr>
          <w:lang w:eastAsia="zh-CN"/>
        </w:rPr>
      </w:pPr>
      <w:r>
        <w:rPr>
          <w:noProof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-3.45pt;margin-top:606.1pt;width:485.35pt;height:3pt;z-index:251672064" o:connectortype="straight"/>
        </w:pict>
      </w:r>
      <w:r>
        <w:rPr>
          <w:noProof/>
          <w:lang w:eastAsia="zh-CN"/>
        </w:rPr>
        <w:pict>
          <v:shape id="_x0000_s1045" type="#_x0000_t32" style="position:absolute;margin-left:-3.45pt;margin-top:55.75pt;width:492.3pt;height:2pt;flip:y;z-index:251671040" o:connectortype="straight"/>
        </w:pict>
      </w:r>
    </w:p>
    <w:p w:rsidR="00166F1D" w:rsidRPr="008F5B03" w:rsidRDefault="00166F1D" w:rsidP="00166F1D">
      <w:pPr>
        <w:rPr>
          <w:lang w:eastAsia="zh-CN"/>
        </w:rPr>
        <w:sectPr w:rsidR="00166F1D" w:rsidRPr="008F5B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</w:p>
    <w:bookmarkEnd w:id="0"/>
    <w:p w:rsidR="00166F1D" w:rsidRPr="00D805DD" w:rsidRDefault="00166F1D" w:rsidP="00D142F7">
      <w:pPr>
        <w:spacing w:beforeLines="100" w:before="240" w:afterLines="100" w:after="240"/>
        <w:jc w:val="center"/>
        <w:rPr>
          <w:rFonts w:eastAsia="黑体"/>
          <w:sz w:val="32"/>
          <w:szCs w:val="32"/>
          <w:lang w:eastAsia="zh-CN"/>
        </w:rPr>
      </w:pPr>
      <w:r w:rsidRPr="00D805DD">
        <w:rPr>
          <w:rFonts w:eastAsia="黑体"/>
          <w:sz w:val="32"/>
          <w:szCs w:val="32"/>
          <w:lang w:eastAsia="zh-CN"/>
        </w:rPr>
        <w:lastRenderedPageBreak/>
        <w:t>前</w:t>
      </w:r>
      <w:r w:rsidRPr="00D805DD">
        <w:rPr>
          <w:rFonts w:eastAsia="黑体"/>
          <w:sz w:val="32"/>
          <w:szCs w:val="32"/>
          <w:lang w:eastAsia="zh-CN"/>
        </w:rPr>
        <w:t xml:space="preserve">  </w:t>
      </w:r>
      <w:r w:rsidRPr="00D805DD">
        <w:rPr>
          <w:rFonts w:eastAsia="黑体"/>
          <w:sz w:val="32"/>
          <w:szCs w:val="32"/>
          <w:lang w:eastAsia="zh-CN"/>
        </w:rPr>
        <w:t>言</w:t>
      </w:r>
    </w:p>
    <w:p w:rsidR="00166F1D" w:rsidRPr="00620A1C" w:rsidRDefault="00166F1D" w:rsidP="00166F1D">
      <w:pPr>
        <w:ind w:firstLineChars="200" w:firstLine="440"/>
        <w:rPr>
          <w:lang w:eastAsia="zh-CN"/>
        </w:rPr>
      </w:pPr>
      <w:r w:rsidRPr="00620A1C">
        <w:rPr>
          <w:lang w:eastAsia="zh-CN"/>
        </w:rPr>
        <w:t>YS/T</w:t>
      </w:r>
      <w:r w:rsidRPr="00620A1C">
        <w:rPr>
          <w:rFonts w:hint="eastAsia"/>
          <w:lang w:eastAsia="zh-CN"/>
        </w:rPr>
        <w:t xml:space="preserve"> </w:t>
      </w:r>
      <w:r w:rsidRPr="00620A1C">
        <w:rPr>
          <w:lang w:eastAsia="zh-CN"/>
        </w:rPr>
        <w:t>XXX《</w:t>
      </w:r>
      <w:r w:rsidR="00111DB7">
        <w:rPr>
          <w:rFonts w:hint="eastAsia"/>
          <w:lang w:eastAsia="zh-CN"/>
        </w:rPr>
        <w:t>钛-钢爆炸复合板</w:t>
      </w:r>
      <w:r>
        <w:rPr>
          <w:rFonts w:hint="eastAsia"/>
          <w:lang w:eastAsia="zh-CN"/>
        </w:rPr>
        <w:t>界面硬度</w:t>
      </w:r>
      <w:r w:rsidR="00111DB7">
        <w:rPr>
          <w:rFonts w:hint="eastAsia"/>
          <w:lang w:eastAsia="zh-CN"/>
        </w:rPr>
        <w:t>测试方法</w:t>
      </w:r>
      <w:r w:rsidRPr="00620A1C">
        <w:rPr>
          <w:lang w:eastAsia="zh-CN"/>
        </w:rPr>
        <w:t>》</w:t>
      </w:r>
      <w:r>
        <w:rPr>
          <w:rFonts w:hint="eastAsia"/>
          <w:lang w:eastAsia="zh-CN"/>
        </w:rPr>
        <w:t>：</w:t>
      </w:r>
    </w:p>
    <w:p w:rsidR="00D01304" w:rsidRDefault="00D01304" w:rsidP="00166F1D">
      <w:pPr>
        <w:ind w:firstLineChars="200" w:firstLine="440"/>
        <w:rPr>
          <w:lang w:eastAsia="zh-CN"/>
        </w:rPr>
      </w:pPr>
      <w:r>
        <w:rPr>
          <w:lang w:eastAsia="zh-CN"/>
        </w:rPr>
        <w:t>本标准按照</w:t>
      </w:r>
      <w:r>
        <w:rPr>
          <w:rFonts w:hint="eastAsia"/>
          <w:lang w:eastAsia="zh-CN"/>
        </w:rPr>
        <w:t>GB/T 1.1-2009的规则进行起草。</w:t>
      </w:r>
    </w:p>
    <w:p w:rsidR="00166F1D" w:rsidRPr="00620A1C" w:rsidRDefault="00166F1D" w:rsidP="00166F1D">
      <w:pPr>
        <w:ind w:firstLineChars="200" w:firstLine="440"/>
        <w:rPr>
          <w:lang w:eastAsia="zh-CN"/>
        </w:rPr>
      </w:pPr>
      <w:r>
        <w:rPr>
          <w:rFonts w:hint="eastAsia"/>
          <w:lang w:eastAsia="zh-CN"/>
        </w:rPr>
        <w:t>本</w:t>
      </w:r>
      <w:r w:rsidR="00D01304">
        <w:rPr>
          <w:rFonts w:hint="eastAsia"/>
          <w:lang w:eastAsia="zh-CN"/>
        </w:rPr>
        <w:t>标准</w:t>
      </w:r>
      <w:r>
        <w:rPr>
          <w:rFonts w:hint="eastAsia"/>
          <w:lang w:eastAsia="zh-CN"/>
        </w:rPr>
        <w:t>为首次制定.</w:t>
      </w:r>
    </w:p>
    <w:p w:rsidR="00166F1D" w:rsidRPr="00620A1C" w:rsidRDefault="00166F1D" w:rsidP="00166F1D">
      <w:pPr>
        <w:ind w:firstLineChars="200" w:firstLine="440"/>
        <w:rPr>
          <w:lang w:eastAsia="zh-CN"/>
        </w:rPr>
      </w:pPr>
      <w:r w:rsidRPr="00620A1C">
        <w:rPr>
          <w:lang w:eastAsia="zh-CN"/>
        </w:rPr>
        <w:t>本</w:t>
      </w:r>
      <w:r w:rsidR="00D01304">
        <w:rPr>
          <w:rFonts w:hint="eastAsia"/>
          <w:lang w:eastAsia="zh-CN"/>
        </w:rPr>
        <w:t>标准</w:t>
      </w:r>
      <w:r w:rsidRPr="00620A1C">
        <w:rPr>
          <w:lang w:eastAsia="zh-CN"/>
        </w:rPr>
        <w:t>由全国有色金属标准化技术委员会（SAC/TC</w:t>
      </w:r>
      <w:r>
        <w:rPr>
          <w:rFonts w:hint="eastAsia"/>
          <w:lang w:eastAsia="zh-CN"/>
        </w:rPr>
        <w:t xml:space="preserve"> </w:t>
      </w:r>
      <w:r w:rsidRPr="00620A1C">
        <w:rPr>
          <w:lang w:eastAsia="zh-CN"/>
        </w:rPr>
        <w:t>243）</w:t>
      </w:r>
      <w:r w:rsidR="00563623">
        <w:rPr>
          <w:rFonts w:hint="eastAsia"/>
          <w:lang w:eastAsia="zh-CN"/>
        </w:rPr>
        <w:t>提出并</w:t>
      </w:r>
      <w:r w:rsidRPr="00620A1C">
        <w:rPr>
          <w:lang w:eastAsia="zh-CN"/>
        </w:rPr>
        <w:t>归口。</w:t>
      </w:r>
    </w:p>
    <w:p w:rsidR="00166F1D" w:rsidRPr="00620A1C" w:rsidRDefault="00166F1D" w:rsidP="00166F1D">
      <w:pPr>
        <w:ind w:firstLineChars="200" w:firstLine="440"/>
        <w:rPr>
          <w:lang w:eastAsia="zh-CN"/>
        </w:rPr>
      </w:pPr>
      <w:r w:rsidRPr="00620A1C">
        <w:rPr>
          <w:lang w:eastAsia="zh-CN"/>
        </w:rPr>
        <w:t>本</w:t>
      </w:r>
      <w:r w:rsidR="00D01304">
        <w:rPr>
          <w:rFonts w:hint="eastAsia"/>
          <w:lang w:eastAsia="zh-CN"/>
        </w:rPr>
        <w:t>标准</w:t>
      </w:r>
      <w:r w:rsidRPr="00620A1C">
        <w:rPr>
          <w:lang w:eastAsia="zh-CN"/>
        </w:rPr>
        <w:t>负责起草单位：</w:t>
      </w:r>
      <w:r w:rsidR="003A4C00">
        <w:rPr>
          <w:rFonts w:hint="eastAsia"/>
          <w:lang w:eastAsia="zh-CN"/>
        </w:rPr>
        <w:t>西安</w:t>
      </w:r>
      <w:r w:rsidR="003A4C00">
        <w:rPr>
          <w:lang w:eastAsia="zh-CN"/>
        </w:rPr>
        <w:t>汉唐分析检测</w:t>
      </w:r>
      <w:r w:rsidRPr="00620A1C">
        <w:rPr>
          <w:lang w:eastAsia="zh-CN"/>
        </w:rPr>
        <w:t>有限公司</w:t>
      </w:r>
      <w:r w:rsidRPr="00620A1C"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X</w:t>
      </w:r>
      <w:r>
        <w:rPr>
          <w:lang w:eastAsia="zh-CN"/>
        </w:rPr>
        <w:t>XXXXX</w:t>
      </w:r>
      <w:r w:rsidRPr="00620A1C">
        <w:rPr>
          <w:rFonts w:hint="eastAsia"/>
          <w:lang w:eastAsia="zh-CN"/>
        </w:rPr>
        <w:t>。</w:t>
      </w:r>
    </w:p>
    <w:p w:rsidR="00166F1D" w:rsidRPr="00620A1C" w:rsidRDefault="00166F1D" w:rsidP="00166F1D">
      <w:pPr>
        <w:ind w:firstLineChars="200" w:firstLine="440"/>
        <w:rPr>
          <w:szCs w:val="21"/>
          <w:lang w:eastAsia="zh-CN"/>
        </w:rPr>
      </w:pPr>
      <w:r w:rsidRPr="00620A1C">
        <w:rPr>
          <w:lang w:eastAsia="zh-CN"/>
        </w:rPr>
        <w:t>本</w:t>
      </w:r>
      <w:r w:rsidR="00D01304">
        <w:rPr>
          <w:rFonts w:hint="eastAsia"/>
          <w:lang w:eastAsia="zh-CN"/>
        </w:rPr>
        <w:t>标准</w:t>
      </w:r>
      <w:r w:rsidRPr="00620A1C">
        <w:rPr>
          <w:lang w:eastAsia="zh-CN"/>
        </w:rPr>
        <w:t>起草人：</w:t>
      </w:r>
      <w:r w:rsidR="00D01304">
        <w:rPr>
          <w:rFonts w:hint="eastAsia"/>
          <w:szCs w:val="21"/>
          <w:lang w:eastAsia="zh-CN"/>
        </w:rPr>
        <w:t>武晶晶、苏丽凤、许陆、</w:t>
      </w:r>
      <w:r w:rsidR="00D01304">
        <w:rPr>
          <w:rFonts w:hint="eastAsia"/>
          <w:lang w:eastAsia="zh-CN"/>
        </w:rPr>
        <w:t>X</w:t>
      </w:r>
      <w:r w:rsidR="00D01304">
        <w:rPr>
          <w:lang w:eastAsia="zh-CN"/>
        </w:rPr>
        <w:t>XXXXX</w:t>
      </w:r>
      <w:r w:rsidRPr="00620A1C">
        <w:rPr>
          <w:rFonts w:hint="eastAsia"/>
          <w:szCs w:val="21"/>
          <w:lang w:eastAsia="zh-CN"/>
        </w:rPr>
        <w:t>。</w:t>
      </w:r>
    </w:p>
    <w:p w:rsidR="00C90C05" w:rsidRPr="00166F1D" w:rsidRDefault="00C90C05" w:rsidP="00166F1D">
      <w:pPr>
        <w:tabs>
          <w:tab w:val="left" w:pos="1275"/>
        </w:tabs>
        <w:spacing w:line="408" w:lineRule="auto"/>
        <w:rPr>
          <w:sz w:val="21"/>
          <w:lang w:eastAsia="zh-CN"/>
        </w:rPr>
        <w:sectPr w:rsidR="00C90C05" w:rsidRPr="00166F1D" w:rsidSect="00563623">
          <w:footerReference w:type="default" r:id="rId13"/>
          <w:pgSz w:w="11910" w:h="16840"/>
          <w:pgMar w:top="1580" w:right="1680" w:bottom="1300" w:left="1680" w:header="1134" w:footer="1117" w:gutter="0"/>
          <w:pgNumType w:start="2"/>
          <w:cols w:space="720"/>
          <w:docGrid w:linePitch="299"/>
        </w:sectPr>
      </w:pPr>
    </w:p>
    <w:p w:rsidR="00C90C05" w:rsidRDefault="00C90C05">
      <w:pPr>
        <w:pStyle w:val="a3"/>
        <w:spacing w:before="4"/>
        <w:rPr>
          <w:sz w:val="21"/>
          <w:lang w:eastAsia="zh-CN"/>
        </w:rPr>
      </w:pPr>
    </w:p>
    <w:p w:rsidR="00C90C05" w:rsidRPr="00111DB7" w:rsidRDefault="00111DB7" w:rsidP="00111DB7">
      <w:pPr>
        <w:pStyle w:val="a3"/>
        <w:spacing w:before="3"/>
        <w:jc w:val="center"/>
        <w:rPr>
          <w:rFonts w:ascii="黑体" w:eastAsia="黑体" w:hAnsi="黑体"/>
          <w:b/>
          <w:sz w:val="32"/>
          <w:szCs w:val="32"/>
          <w:lang w:eastAsia="zh-CN"/>
        </w:rPr>
      </w:pPr>
      <w:r w:rsidRPr="00111DB7">
        <w:rPr>
          <w:rFonts w:ascii="黑体" w:eastAsia="黑体" w:hAnsi="黑体" w:hint="eastAsia"/>
          <w:b/>
          <w:sz w:val="32"/>
          <w:szCs w:val="32"/>
          <w:lang w:eastAsia="zh-CN"/>
        </w:rPr>
        <w:t>钛-钢爆炸复合板界面硬度测试方法</w:t>
      </w:r>
    </w:p>
    <w:p w:rsidR="00C90C05" w:rsidRPr="00166F1D" w:rsidRDefault="00210CC2" w:rsidP="00D142F7">
      <w:pPr>
        <w:pStyle w:val="a4"/>
        <w:numPr>
          <w:ilvl w:val="0"/>
          <w:numId w:val="1"/>
        </w:numPr>
        <w:tabs>
          <w:tab w:val="left" w:pos="360"/>
        </w:tabs>
        <w:spacing w:afterLines="50" w:after="120" w:line="322" w:lineRule="exact"/>
        <w:ind w:left="357" w:hanging="238"/>
        <w:rPr>
          <w:rFonts w:ascii="黑体" w:eastAsia="黑体" w:hAnsi="黑体"/>
          <w:sz w:val="21"/>
        </w:rPr>
      </w:pPr>
      <w:r w:rsidRPr="00166F1D">
        <w:rPr>
          <w:rFonts w:ascii="黑体" w:eastAsia="黑体" w:hAnsi="黑体"/>
          <w:sz w:val="21"/>
        </w:rPr>
        <w:t>适用范围</w:t>
      </w:r>
    </w:p>
    <w:p w:rsidR="00166F1D" w:rsidRDefault="00210CC2" w:rsidP="00A90296">
      <w:pPr>
        <w:pStyle w:val="a3"/>
        <w:spacing w:before="20" w:line="360" w:lineRule="auto"/>
        <w:ind w:left="527" w:right="3737"/>
        <w:rPr>
          <w:rFonts w:asciiTheme="minorEastAsia" w:eastAsiaTheme="minorEastAsia" w:hAnsiTheme="minorEastAsia"/>
          <w:sz w:val="21"/>
          <w:lang w:eastAsia="zh-CN"/>
        </w:rPr>
      </w:pPr>
      <w:r w:rsidRPr="00166F1D">
        <w:rPr>
          <w:rFonts w:asciiTheme="minorEastAsia" w:eastAsiaTheme="minorEastAsia" w:hAnsiTheme="minorEastAsia"/>
          <w:sz w:val="21"/>
          <w:lang w:eastAsia="zh-CN"/>
        </w:rPr>
        <w:t>本标准规定了</w:t>
      </w:r>
      <w:r w:rsidR="00111DB7" w:rsidRPr="00111DB7">
        <w:rPr>
          <w:rFonts w:hint="eastAsia"/>
          <w:sz w:val="21"/>
          <w:szCs w:val="21"/>
          <w:lang w:eastAsia="zh-CN"/>
        </w:rPr>
        <w:t>钛-钢爆炸复合板</w:t>
      </w:r>
      <w:r w:rsidRPr="00166F1D">
        <w:rPr>
          <w:rFonts w:asciiTheme="minorEastAsia" w:eastAsiaTheme="minorEastAsia" w:hAnsiTheme="minorEastAsia"/>
          <w:sz w:val="21"/>
          <w:lang w:eastAsia="zh-CN"/>
        </w:rPr>
        <w:t>界面硬度的测定方法。</w:t>
      </w:r>
    </w:p>
    <w:p w:rsidR="00C90C05" w:rsidRPr="00166F1D" w:rsidRDefault="00210CC2" w:rsidP="00A90296">
      <w:pPr>
        <w:pStyle w:val="a3"/>
        <w:spacing w:before="20" w:line="360" w:lineRule="auto"/>
        <w:ind w:left="527" w:right="3737"/>
        <w:rPr>
          <w:rFonts w:asciiTheme="minorEastAsia" w:eastAsiaTheme="minorEastAsia" w:hAnsiTheme="minorEastAsia"/>
          <w:sz w:val="21"/>
          <w:lang w:eastAsia="zh-CN"/>
        </w:rPr>
      </w:pPr>
      <w:r w:rsidRPr="00166F1D">
        <w:rPr>
          <w:rFonts w:asciiTheme="minorEastAsia" w:eastAsiaTheme="minorEastAsia" w:hAnsiTheme="minorEastAsia"/>
          <w:sz w:val="21"/>
          <w:lang w:eastAsia="zh-CN"/>
        </w:rPr>
        <w:t>本标准适用于</w:t>
      </w:r>
      <w:r w:rsidR="00111DB7" w:rsidRPr="00111DB7">
        <w:rPr>
          <w:rFonts w:hint="eastAsia"/>
          <w:sz w:val="21"/>
          <w:szCs w:val="21"/>
          <w:lang w:eastAsia="zh-CN"/>
        </w:rPr>
        <w:t>钛-钢爆炸复合板</w:t>
      </w:r>
      <w:r w:rsidRPr="00166F1D">
        <w:rPr>
          <w:rFonts w:asciiTheme="minorEastAsia" w:eastAsiaTheme="minorEastAsia" w:hAnsiTheme="minorEastAsia"/>
          <w:sz w:val="21"/>
          <w:lang w:eastAsia="zh-CN"/>
        </w:rPr>
        <w:t>的界面硬度测</w:t>
      </w:r>
      <w:r w:rsidR="00A90296">
        <w:rPr>
          <w:rFonts w:asciiTheme="minorEastAsia" w:eastAsiaTheme="minorEastAsia" w:hAnsiTheme="minorEastAsia" w:hint="eastAsia"/>
          <w:sz w:val="21"/>
          <w:lang w:eastAsia="zh-CN"/>
        </w:rPr>
        <w:t>定</w:t>
      </w:r>
      <w:r w:rsidRPr="00166F1D">
        <w:rPr>
          <w:rFonts w:asciiTheme="minorEastAsia" w:eastAsiaTheme="minorEastAsia" w:hAnsiTheme="minorEastAsia"/>
          <w:sz w:val="21"/>
          <w:lang w:eastAsia="zh-CN"/>
        </w:rPr>
        <w:t>。</w:t>
      </w:r>
    </w:p>
    <w:p w:rsidR="00C90C05" w:rsidRPr="00166F1D" w:rsidRDefault="00210CC2" w:rsidP="00D142F7">
      <w:pPr>
        <w:pStyle w:val="a4"/>
        <w:numPr>
          <w:ilvl w:val="0"/>
          <w:numId w:val="1"/>
        </w:numPr>
        <w:tabs>
          <w:tab w:val="left" w:pos="360"/>
        </w:tabs>
        <w:spacing w:afterLines="50" w:after="120" w:line="322" w:lineRule="exact"/>
        <w:ind w:left="357" w:hanging="238"/>
        <w:rPr>
          <w:rFonts w:ascii="黑体" w:eastAsia="黑体" w:hAnsi="黑体"/>
          <w:sz w:val="21"/>
        </w:rPr>
      </w:pPr>
      <w:r w:rsidRPr="00166F1D">
        <w:rPr>
          <w:rFonts w:ascii="黑体" w:eastAsia="黑体" w:hAnsi="黑体"/>
          <w:sz w:val="21"/>
        </w:rPr>
        <w:t>引用标准</w:t>
      </w:r>
    </w:p>
    <w:p w:rsidR="00002F04" w:rsidRPr="00002F04" w:rsidRDefault="00002F04" w:rsidP="00002F04">
      <w:pPr>
        <w:pStyle w:val="a4"/>
        <w:adjustRightInd w:val="0"/>
        <w:ind w:left="360" w:firstLine="0"/>
        <w:rPr>
          <w:rFonts w:ascii="FZSSK--GBK1-0" w:eastAsia="FZSSK--GBK1-0" w:hAnsiTheme="minorHAnsi" w:cs="FZSSK--GBK1-0"/>
          <w:sz w:val="19"/>
          <w:szCs w:val="19"/>
          <w:lang w:eastAsia="zh-CN"/>
        </w:rPr>
      </w:pPr>
      <w:r w:rsidRPr="00002F04">
        <w:rPr>
          <w:rFonts w:ascii="FZSSK--GBK1-0" w:eastAsia="FZSSK--GBK1-0" w:hAnsiTheme="minorHAnsi" w:cs="FZSSK--GBK1-0" w:hint="eastAsia"/>
          <w:sz w:val="19"/>
          <w:szCs w:val="19"/>
          <w:lang w:eastAsia="zh-CN"/>
        </w:rPr>
        <w:t>下列文件对于本标准的应用是必不可少的</w:t>
      </w:r>
      <w:r w:rsidRPr="00002F04">
        <w:rPr>
          <w:rFonts w:ascii="E-BZ" w:eastAsia="E-BZ" w:hAnsiTheme="minorHAnsi" w:cs="E-BZ"/>
          <w:sz w:val="19"/>
          <w:szCs w:val="19"/>
          <w:lang w:eastAsia="zh-CN"/>
        </w:rPr>
        <w:t>,</w:t>
      </w:r>
      <w:r w:rsidRPr="00002F04">
        <w:rPr>
          <w:rFonts w:ascii="FZSSK--GBK1-0" w:eastAsia="FZSSK--GBK1-0" w:hAnsiTheme="minorHAnsi" w:cs="FZSSK--GBK1-0" w:hint="eastAsia"/>
          <w:sz w:val="19"/>
          <w:szCs w:val="19"/>
          <w:lang w:eastAsia="zh-CN"/>
        </w:rPr>
        <w:t>凡是注日期的引用文件</w:t>
      </w:r>
      <w:r w:rsidRPr="00002F04">
        <w:rPr>
          <w:rFonts w:ascii="E-BZ" w:eastAsia="E-BZ" w:hAnsiTheme="minorHAnsi" w:cs="E-BZ"/>
          <w:sz w:val="19"/>
          <w:szCs w:val="19"/>
          <w:lang w:eastAsia="zh-CN"/>
        </w:rPr>
        <w:t>,</w:t>
      </w:r>
      <w:r w:rsidRPr="00002F04">
        <w:rPr>
          <w:rFonts w:ascii="FZSSK--GBK1-0" w:eastAsia="FZSSK--GBK1-0" w:hAnsiTheme="minorHAnsi" w:cs="FZSSK--GBK1-0" w:hint="eastAsia"/>
          <w:sz w:val="19"/>
          <w:szCs w:val="19"/>
          <w:lang w:eastAsia="zh-CN"/>
        </w:rPr>
        <w:t>仅注日期的版本适用于本文</w:t>
      </w:r>
      <w:r>
        <w:rPr>
          <w:rFonts w:ascii="FZSSK--GBK1-0" w:eastAsia="FZSSK--GBK1-0" w:hAnsiTheme="minorHAnsi" w:cs="FZSSK--GBK1-0" w:hint="eastAsia"/>
          <w:sz w:val="19"/>
          <w:szCs w:val="19"/>
          <w:lang w:eastAsia="zh-CN"/>
        </w:rPr>
        <w:t>件</w:t>
      </w:r>
      <w:r>
        <w:rPr>
          <w:rFonts w:ascii="E-BZ" w:eastAsia="E-BZ" w:hAnsiTheme="minorHAnsi" w:cs="E-BZ" w:hint="eastAsia"/>
          <w:sz w:val="19"/>
          <w:szCs w:val="19"/>
          <w:lang w:eastAsia="zh-CN"/>
        </w:rPr>
        <w:t>。</w:t>
      </w:r>
      <w:r>
        <w:rPr>
          <w:rFonts w:ascii="FZSSK--GBK1-0" w:eastAsia="FZSSK--GBK1-0" w:hAnsiTheme="minorHAnsi" w:cs="FZSSK--GBK1-0" w:hint="eastAsia"/>
          <w:sz w:val="19"/>
          <w:szCs w:val="19"/>
          <w:lang w:eastAsia="zh-CN"/>
        </w:rPr>
        <w:t>凡是不注日期的引用文件</w:t>
      </w:r>
      <w:r>
        <w:rPr>
          <w:rFonts w:ascii="E-BZ" w:eastAsia="E-BZ" w:hAnsiTheme="minorHAnsi" w:cs="E-BZ"/>
          <w:sz w:val="19"/>
          <w:szCs w:val="19"/>
          <w:lang w:eastAsia="zh-CN"/>
        </w:rPr>
        <w:t>,</w:t>
      </w:r>
      <w:r>
        <w:rPr>
          <w:rFonts w:ascii="FZSSK--GBK1-0" w:eastAsia="FZSSK--GBK1-0" w:hAnsiTheme="minorHAnsi" w:cs="FZSSK--GBK1-0" w:hint="eastAsia"/>
          <w:sz w:val="19"/>
          <w:szCs w:val="19"/>
          <w:lang w:eastAsia="zh-CN"/>
        </w:rPr>
        <w:t>其最新版本</w:t>
      </w:r>
      <w:r>
        <w:rPr>
          <w:rFonts w:ascii="E-BZ" w:eastAsia="E-BZ" w:hAnsiTheme="minorHAnsi" w:cs="E-BZ"/>
          <w:sz w:val="19"/>
          <w:szCs w:val="19"/>
          <w:lang w:eastAsia="zh-CN"/>
        </w:rPr>
        <w:t>(</w:t>
      </w:r>
      <w:r>
        <w:rPr>
          <w:rFonts w:ascii="FZSSK--GBK1-0" w:eastAsia="FZSSK--GBK1-0" w:hAnsiTheme="minorHAnsi" w:cs="FZSSK--GBK1-0" w:hint="eastAsia"/>
          <w:sz w:val="19"/>
          <w:szCs w:val="19"/>
          <w:lang w:eastAsia="zh-CN"/>
        </w:rPr>
        <w:t>包括所有的修改单</w:t>
      </w:r>
      <w:r>
        <w:rPr>
          <w:rFonts w:ascii="E-BZ" w:eastAsia="E-BZ" w:hAnsiTheme="minorHAnsi" w:cs="E-BZ"/>
          <w:sz w:val="19"/>
          <w:szCs w:val="19"/>
          <w:lang w:eastAsia="zh-CN"/>
        </w:rPr>
        <w:t>)</w:t>
      </w:r>
      <w:r>
        <w:rPr>
          <w:rFonts w:ascii="FZSSK--GBK1-0" w:eastAsia="FZSSK--GBK1-0" w:hAnsiTheme="minorHAnsi" w:cs="FZSSK--GBK1-0" w:hint="eastAsia"/>
          <w:sz w:val="19"/>
          <w:szCs w:val="19"/>
          <w:lang w:eastAsia="zh-CN"/>
        </w:rPr>
        <w:t>适用于本文件</w:t>
      </w:r>
      <w:r>
        <w:rPr>
          <w:rFonts w:ascii="E-BZ" w:eastAsia="E-BZ" w:hAnsiTheme="minorHAnsi" w:cs="E-BZ" w:hint="eastAsia"/>
          <w:sz w:val="19"/>
          <w:szCs w:val="19"/>
          <w:lang w:eastAsia="zh-CN"/>
        </w:rPr>
        <w:t>。</w:t>
      </w:r>
    </w:p>
    <w:p w:rsidR="00C90C05" w:rsidRPr="00E47247" w:rsidRDefault="00210CC2" w:rsidP="00E47247">
      <w:pPr>
        <w:tabs>
          <w:tab w:val="left" w:pos="747"/>
        </w:tabs>
        <w:spacing w:before="20" w:line="360" w:lineRule="auto"/>
        <w:ind w:right="239" w:firstLineChars="214" w:firstLine="449"/>
        <w:jc w:val="both"/>
        <w:rPr>
          <w:rFonts w:asciiTheme="minorEastAsia" w:eastAsiaTheme="minorEastAsia" w:hAnsiTheme="minorEastAsia"/>
          <w:sz w:val="21"/>
          <w:szCs w:val="24"/>
          <w:lang w:eastAsia="zh-CN"/>
        </w:rPr>
      </w:pPr>
      <w:r w:rsidRPr="00E47247">
        <w:rPr>
          <w:rFonts w:asciiTheme="minorEastAsia" w:eastAsiaTheme="minorEastAsia" w:hAnsiTheme="minorEastAsia"/>
          <w:sz w:val="21"/>
          <w:szCs w:val="24"/>
          <w:lang w:eastAsia="zh-CN"/>
        </w:rPr>
        <w:t xml:space="preserve">GB/T 4340.1 </w:t>
      </w:r>
      <w:r w:rsidR="00002F04" w:rsidRPr="00E47247">
        <w:rPr>
          <w:rFonts w:asciiTheme="minorEastAsia" w:eastAsiaTheme="minorEastAsia" w:hAnsiTheme="minorEastAsia" w:hint="eastAsia"/>
          <w:sz w:val="21"/>
          <w:szCs w:val="24"/>
          <w:lang w:eastAsia="zh-CN"/>
        </w:rPr>
        <w:t>《</w:t>
      </w:r>
      <w:r w:rsidR="00002F04" w:rsidRPr="00E47247">
        <w:rPr>
          <w:rFonts w:asciiTheme="minorEastAsia" w:eastAsiaTheme="minorEastAsia" w:hAnsiTheme="minorEastAsia"/>
          <w:sz w:val="21"/>
          <w:szCs w:val="24"/>
          <w:lang w:eastAsia="zh-CN"/>
        </w:rPr>
        <w:t>金属材料 维氏硬度试验 第 1 部分:试验方法</w:t>
      </w:r>
      <w:r w:rsidR="00002F04" w:rsidRPr="00E47247">
        <w:rPr>
          <w:rFonts w:asciiTheme="minorEastAsia" w:eastAsiaTheme="minorEastAsia" w:hAnsiTheme="minorEastAsia" w:hint="eastAsia"/>
          <w:sz w:val="21"/>
          <w:szCs w:val="24"/>
          <w:lang w:eastAsia="zh-CN"/>
        </w:rPr>
        <w:t>》</w:t>
      </w:r>
    </w:p>
    <w:p w:rsidR="00E47247" w:rsidRPr="00E47247" w:rsidRDefault="00E47247" w:rsidP="00E47247">
      <w:pPr>
        <w:tabs>
          <w:tab w:val="left" w:pos="747"/>
        </w:tabs>
        <w:spacing w:before="20" w:line="360" w:lineRule="auto"/>
        <w:ind w:rightChars="109" w:right="240" w:firstLineChars="200" w:firstLine="420"/>
        <w:jc w:val="both"/>
        <w:rPr>
          <w:rFonts w:asciiTheme="minorEastAsia" w:eastAsiaTheme="minorEastAsia" w:hAnsiTheme="minorEastAsia"/>
          <w:sz w:val="21"/>
          <w:szCs w:val="24"/>
          <w:lang w:eastAsia="zh-CN"/>
        </w:rPr>
      </w:pPr>
      <w:r w:rsidRPr="00E47247">
        <w:rPr>
          <w:rFonts w:asciiTheme="minorEastAsia" w:eastAsiaTheme="minorEastAsia" w:hAnsiTheme="minorEastAsia"/>
          <w:sz w:val="21"/>
          <w:szCs w:val="24"/>
          <w:lang w:eastAsia="zh-CN"/>
        </w:rPr>
        <w:t>GB/T 4340.</w:t>
      </w:r>
      <w:r w:rsidR="006F2B27">
        <w:rPr>
          <w:rFonts w:asciiTheme="minorEastAsia" w:eastAsiaTheme="minorEastAsia" w:hAnsiTheme="minorEastAsia"/>
          <w:sz w:val="21"/>
          <w:szCs w:val="24"/>
          <w:lang w:eastAsia="zh-CN"/>
        </w:rPr>
        <w:t>2</w:t>
      </w:r>
      <w:bookmarkStart w:id="1" w:name="_GoBack"/>
      <w:bookmarkEnd w:id="1"/>
      <w:r w:rsidRPr="00E47247">
        <w:rPr>
          <w:rFonts w:asciiTheme="minorEastAsia" w:eastAsiaTheme="minorEastAsia" w:hAnsiTheme="minorEastAsia"/>
          <w:sz w:val="21"/>
          <w:szCs w:val="24"/>
          <w:lang w:eastAsia="zh-CN"/>
        </w:rPr>
        <w:t xml:space="preserve"> </w:t>
      </w:r>
      <w:r w:rsidRPr="00E47247">
        <w:rPr>
          <w:rFonts w:asciiTheme="minorEastAsia" w:eastAsiaTheme="minorEastAsia" w:hAnsiTheme="minorEastAsia" w:hint="eastAsia"/>
          <w:sz w:val="21"/>
          <w:szCs w:val="24"/>
          <w:lang w:eastAsia="zh-CN"/>
        </w:rPr>
        <w:t>《</w:t>
      </w:r>
      <w:r w:rsidRPr="00E47247">
        <w:rPr>
          <w:rFonts w:asciiTheme="minorEastAsia" w:eastAsiaTheme="minorEastAsia" w:hAnsiTheme="minorEastAsia"/>
          <w:sz w:val="21"/>
          <w:szCs w:val="24"/>
          <w:lang w:eastAsia="zh-CN"/>
        </w:rPr>
        <w:t xml:space="preserve">金属材料 维氏硬度试验 第 </w:t>
      </w:r>
      <w:r w:rsidRPr="00E47247">
        <w:rPr>
          <w:rFonts w:asciiTheme="minorEastAsia" w:eastAsiaTheme="minorEastAsia" w:hAnsiTheme="minorEastAsia" w:hint="eastAsia"/>
          <w:sz w:val="21"/>
          <w:szCs w:val="24"/>
          <w:lang w:eastAsia="zh-CN"/>
        </w:rPr>
        <w:t>2</w:t>
      </w:r>
      <w:r w:rsidRPr="00E47247">
        <w:rPr>
          <w:rFonts w:asciiTheme="minorEastAsia" w:eastAsiaTheme="minorEastAsia" w:hAnsiTheme="minorEastAsia"/>
          <w:sz w:val="21"/>
          <w:szCs w:val="24"/>
          <w:lang w:eastAsia="zh-CN"/>
        </w:rPr>
        <w:t xml:space="preserve"> 部分:</w:t>
      </w:r>
      <w:r w:rsidRPr="00E47247">
        <w:rPr>
          <w:rFonts w:asciiTheme="minorEastAsia" w:eastAsiaTheme="minorEastAsia" w:hAnsiTheme="minorEastAsia" w:hint="eastAsia"/>
          <w:sz w:val="21"/>
          <w:szCs w:val="24"/>
          <w:lang w:eastAsia="zh-CN"/>
        </w:rPr>
        <w:t>硬度计</w:t>
      </w:r>
      <w:r w:rsidRPr="00E47247">
        <w:rPr>
          <w:rFonts w:asciiTheme="minorEastAsia" w:eastAsiaTheme="minorEastAsia" w:hAnsiTheme="minorEastAsia"/>
          <w:sz w:val="21"/>
          <w:szCs w:val="24"/>
          <w:lang w:eastAsia="zh-CN"/>
        </w:rPr>
        <w:t>的检验与校准</w:t>
      </w:r>
      <w:r w:rsidRPr="00E47247">
        <w:rPr>
          <w:rFonts w:asciiTheme="minorEastAsia" w:eastAsiaTheme="minorEastAsia" w:hAnsiTheme="minorEastAsia" w:hint="eastAsia"/>
          <w:sz w:val="21"/>
          <w:szCs w:val="24"/>
          <w:lang w:eastAsia="zh-CN"/>
        </w:rPr>
        <w:t>》</w:t>
      </w:r>
    </w:p>
    <w:p w:rsidR="00E47247" w:rsidRPr="00E47247" w:rsidRDefault="00E47247" w:rsidP="00E47247">
      <w:pPr>
        <w:pStyle w:val="a3"/>
        <w:spacing w:before="20" w:line="360" w:lineRule="auto"/>
        <w:ind w:right="3737"/>
        <w:rPr>
          <w:rFonts w:asciiTheme="minorEastAsia" w:eastAsiaTheme="minorEastAsia" w:hAnsiTheme="minorEastAsia"/>
          <w:sz w:val="21"/>
          <w:lang w:eastAsia="zh-CN"/>
        </w:rPr>
      </w:pPr>
      <w:r>
        <w:rPr>
          <w:rFonts w:asciiTheme="minorEastAsia" w:eastAsiaTheme="minorEastAsia" w:hAnsiTheme="minorEastAsia" w:hint="eastAsia"/>
          <w:sz w:val="21"/>
          <w:lang w:eastAsia="zh-CN"/>
        </w:rPr>
        <w:t xml:space="preserve">    </w:t>
      </w:r>
      <w:r w:rsidRPr="00E47247">
        <w:rPr>
          <w:rFonts w:asciiTheme="minorEastAsia" w:eastAsiaTheme="minorEastAsia" w:hAnsiTheme="minorEastAsia"/>
          <w:sz w:val="21"/>
          <w:lang w:eastAsia="zh-CN"/>
        </w:rPr>
        <w:t>GB/T</w:t>
      </w:r>
      <w:r>
        <w:rPr>
          <w:rFonts w:asciiTheme="minorEastAsia" w:eastAsiaTheme="minorEastAsia" w:hAnsiTheme="minorEastAsia" w:hint="eastAsia"/>
          <w:sz w:val="21"/>
          <w:lang w:eastAsia="zh-CN"/>
        </w:rPr>
        <w:t xml:space="preserve"> 6396   《复合钢板力学及工艺性能试验方法》</w:t>
      </w:r>
    </w:p>
    <w:p w:rsidR="00C90C05" w:rsidRPr="00166F1D" w:rsidRDefault="00210CC2" w:rsidP="00D142F7">
      <w:pPr>
        <w:pStyle w:val="a4"/>
        <w:numPr>
          <w:ilvl w:val="0"/>
          <w:numId w:val="1"/>
        </w:numPr>
        <w:tabs>
          <w:tab w:val="left" w:pos="360"/>
        </w:tabs>
        <w:spacing w:afterLines="50" w:after="120" w:line="322" w:lineRule="exact"/>
        <w:ind w:left="357" w:hanging="238"/>
        <w:rPr>
          <w:rFonts w:ascii="黑体" w:eastAsia="黑体" w:hAnsi="黑体"/>
          <w:sz w:val="21"/>
        </w:rPr>
      </w:pPr>
      <w:r w:rsidRPr="00166F1D">
        <w:rPr>
          <w:rFonts w:ascii="黑体" w:eastAsia="黑体" w:hAnsi="黑体"/>
          <w:sz w:val="21"/>
        </w:rPr>
        <w:t>术语</w:t>
      </w:r>
      <w:r w:rsidR="00002F04">
        <w:rPr>
          <w:rFonts w:ascii="黑体" w:eastAsia="黑体" w:hAnsi="黑体"/>
          <w:sz w:val="21"/>
        </w:rPr>
        <w:t>和定义</w:t>
      </w:r>
    </w:p>
    <w:p w:rsidR="00002F04" w:rsidRPr="00002F04" w:rsidRDefault="00002F04" w:rsidP="00002F04">
      <w:pPr>
        <w:pStyle w:val="a4"/>
        <w:numPr>
          <w:ilvl w:val="1"/>
          <w:numId w:val="1"/>
        </w:numPr>
        <w:tabs>
          <w:tab w:val="left" w:pos="720"/>
        </w:tabs>
        <w:spacing w:line="360" w:lineRule="auto"/>
        <w:ind w:firstLine="240"/>
        <w:jc w:val="both"/>
        <w:rPr>
          <w:rFonts w:asciiTheme="minorEastAsia" w:eastAsiaTheme="minorEastAsia" w:hAnsiTheme="minorEastAsia"/>
          <w:sz w:val="21"/>
          <w:szCs w:val="24"/>
          <w:lang w:eastAsia="zh-CN"/>
        </w:rPr>
      </w:pPr>
    </w:p>
    <w:p w:rsidR="00002F04" w:rsidRPr="00002F04" w:rsidRDefault="00111DB7" w:rsidP="00E350B9">
      <w:pPr>
        <w:pStyle w:val="a4"/>
        <w:tabs>
          <w:tab w:val="left" w:pos="720"/>
        </w:tabs>
        <w:spacing w:line="360" w:lineRule="auto"/>
        <w:ind w:left="360" w:firstLineChars="200" w:firstLine="422"/>
        <w:jc w:val="both"/>
        <w:rPr>
          <w:rFonts w:asciiTheme="minorEastAsia" w:eastAsiaTheme="minorEastAsia" w:hAnsiTheme="minorEastAsia"/>
          <w:b/>
          <w:sz w:val="21"/>
          <w:szCs w:val="24"/>
          <w:lang w:eastAsia="zh-CN"/>
        </w:rPr>
      </w:pPr>
      <w:r w:rsidRPr="00002F04">
        <w:rPr>
          <w:rFonts w:hint="eastAsia"/>
          <w:b/>
          <w:sz w:val="21"/>
          <w:szCs w:val="21"/>
          <w:lang w:eastAsia="zh-CN"/>
        </w:rPr>
        <w:t>钛-钢爆炸复合板</w:t>
      </w:r>
      <w:r w:rsidR="00210CC2" w:rsidRPr="00002F04">
        <w:rPr>
          <w:rFonts w:asciiTheme="minorEastAsia" w:eastAsiaTheme="minorEastAsia" w:hAnsiTheme="minorEastAsia"/>
          <w:b/>
          <w:sz w:val="21"/>
          <w:szCs w:val="24"/>
          <w:lang w:eastAsia="zh-CN"/>
        </w:rPr>
        <w:t>结合面</w:t>
      </w:r>
    </w:p>
    <w:p w:rsidR="00C90C05" w:rsidRPr="00166F1D" w:rsidRDefault="00111DB7" w:rsidP="00E350B9">
      <w:pPr>
        <w:pStyle w:val="a4"/>
        <w:tabs>
          <w:tab w:val="left" w:pos="720"/>
        </w:tabs>
        <w:spacing w:line="360" w:lineRule="auto"/>
        <w:ind w:left="360" w:firstLineChars="200" w:firstLine="420"/>
        <w:jc w:val="both"/>
        <w:rPr>
          <w:rFonts w:asciiTheme="minorEastAsia" w:eastAsiaTheme="minorEastAsia" w:hAnsiTheme="minorEastAsia"/>
          <w:sz w:val="21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4"/>
          <w:lang w:eastAsia="zh-CN"/>
        </w:rPr>
        <w:t>爆炸</w:t>
      </w:r>
      <w:r>
        <w:rPr>
          <w:rFonts w:asciiTheme="minorEastAsia" w:eastAsiaTheme="minorEastAsia" w:hAnsiTheme="minorEastAsia"/>
          <w:sz w:val="21"/>
          <w:szCs w:val="24"/>
          <w:lang w:eastAsia="zh-CN"/>
        </w:rPr>
        <w:t>复合板</w:t>
      </w:r>
      <w:r w:rsidR="00B01B5D">
        <w:rPr>
          <w:rFonts w:asciiTheme="minorEastAsia" w:eastAsiaTheme="minorEastAsia" w:hAnsiTheme="minorEastAsia"/>
          <w:sz w:val="21"/>
          <w:szCs w:val="24"/>
          <w:lang w:eastAsia="zh-CN"/>
        </w:rPr>
        <w:t>钛材与钢材</w:t>
      </w:r>
      <w:r w:rsidR="00210CC2"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的</w:t>
      </w:r>
      <w:r w:rsidR="00E47247">
        <w:rPr>
          <w:rFonts w:asciiTheme="minorEastAsia" w:eastAsiaTheme="minorEastAsia" w:hAnsiTheme="minorEastAsia" w:hint="eastAsia"/>
          <w:sz w:val="21"/>
          <w:szCs w:val="24"/>
          <w:lang w:eastAsia="zh-CN"/>
        </w:rPr>
        <w:t>交界</w:t>
      </w:r>
      <w:r w:rsidR="00E47247">
        <w:rPr>
          <w:rFonts w:asciiTheme="minorEastAsia" w:eastAsiaTheme="minorEastAsia" w:hAnsiTheme="minorEastAsia"/>
          <w:sz w:val="21"/>
          <w:szCs w:val="24"/>
          <w:lang w:eastAsia="zh-CN"/>
        </w:rPr>
        <w:t>面</w:t>
      </w:r>
      <w:r w:rsidR="00210CC2"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。</w:t>
      </w:r>
    </w:p>
    <w:p w:rsidR="00E350B9" w:rsidRPr="00E350B9" w:rsidRDefault="00E350B9" w:rsidP="00A90296">
      <w:pPr>
        <w:pStyle w:val="a4"/>
        <w:numPr>
          <w:ilvl w:val="1"/>
          <w:numId w:val="1"/>
        </w:numPr>
        <w:tabs>
          <w:tab w:val="left" w:pos="747"/>
        </w:tabs>
        <w:spacing w:before="20" w:line="360" w:lineRule="auto"/>
        <w:ind w:right="239" w:firstLine="240"/>
        <w:jc w:val="both"/>
        <w:rPr>
          <w:rFonts w:asciiTheme="minorEastAsia" w:eastAsiaTheme="minorEastAsia" w:hAnsiTheme="minorEastAsia"/>
          <w:sz w:val="21"/>
          <w:szCs w:val="24"/>
          <w:lang w:eastAsia="zh-CN"/>
        </w:rPr>
      </w:pPr>
    </w:p>
    <w:p w:rsidR="00E350B9" w:rsidRDefault="00111DB7" w:rsidP="00E350B9">
      <w:pPr>
        <w:pStyle w:val="a4"/>
        <w:tabs>
          <w:tab w:val="left" w:pos="747"/>
        </w:tabs>
        <w:spacing w:before="20" w:line="360" w:lineRule="auto"/>
        <w:ind w:left="360" w:right="239" w:firstLineChars="200" w:firstLine="422"/>
        <w:jc w:val="both"/>
        <w:rPr>
          <w:rFonts w:asciiTheme="minorEastAsia" w:eastAsiaTheme="minorEastAsia" w:hAnsiTheme="minorEastAsia"/>
          <w:sz w:val="21"/>
          <w:szCs w:val="24"/>
          <w:lang w:eastAsia="zh-CN"/>
        </w:rPr>
      </w:pPr>
      <w:r w:rsidRPr="00E350B9">
        <w:rPr>
          <w:rFonts w:hint="eastAsia"/>
          <w:b/>
          <w:sz w:val="21"/>
          <w:szCs w:val="21"/>
          <w:lang w:eastAsia="zh-CN"/>
        </w:rPr>
        <w:t>钛-钢爆炸复合板</w:t>
      </w:r>
      <w:r w:rsidR="00210CC2" w:rsidRPr="00E350B9">
        <w:rPr>
          <w:rFonts w:asciiTheme="minorEastAsia" w:eastAsiaTheme="minorEastAsia" w:hAnsiTheme="minorEastAsia"/>
          <w:b/>
          <w:sz w:val="21"/>
          <w:szCs w:val="24"/>
          <w:lang w:eastAsia="zh-CN"/>
        </w:rPr>
        <w:t>结合区</w:t>
      </w:r>
    </w:p>
    <w:p w:rsidR="00C90C05" w:rsidRPr="00166F1D" w:rsidRDefault="00B01B5D" w:rsidP="00E350B9">
      <w:pPr>
        <w:pStyle w:val="a4"/>
        <w:tabs>
          <w:tab w:val="left" w:pos="747"/>
        </w:tabs>
        <w:spacing w:before="20" w:line="360" w:lineRule="auto"/>
        <w:ind w:left="360" w:right="239" w:firstLineChars="200" w:firstLine="420"/>
        <w:jc w:val="both"/>
        <w:rPr>
          <w:rFonts w:asciiTheme="minorEastAsia" w:eastAsiaTheme="minorEastAsia" w:hAnsiTheme="minorEastAsia"/>
          <w:sz w:val="21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4"/>
          <w:lang w:eastAsia="zh-CN"/>
        </w:rPr>
        <w:t>爆炸复合板</w:t>
      </w:r>
      <w:r w:rsidR="00210CC2"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的结合界面以及附近的一薄层区域。在此薄层区域内，不仅在宏观和微观形态上有别于其他焊接工艺的焊接接头区域，而且在成分、组织和性能上有别于基材、复材。</w:t>
      </w:r>
    </w:p>
    <w:p w:rsidR="00E350B9" w:rsidRDefault="00E350B9" w:rsidP="00A90296">
      <w:pPr>
        <w:pStyle w:val="a4"/>
        <w:numPr>
          <w:ilvl w:val="1"/>
          <w:numId w:val="1"/>
        </w:numPr>
        <w:tabs>
          <w:tab w:val="left" w:pos="720"/>
        </w:tabs>
        <w:spacing w:line="360" w:lineRule="auto"/>
        <w:ind w:left="720"/>
        <w:rPr>
          <w:rFonts w:asciiTheme="minorEastAsia" w:eastAsiaTheme="minorEastAsia" w:hAnsiTheme="minorEastAsia"/>
          <w:sz w:val="21"/>
          <w:szCs w:val="24"/>
          <w:lang w:eastAsia="zh-CN"/>
        </w:rPr>
      </w:pPr>
    </w:p>
    <w:p w:rsidR="00E350B9" w:rsidRPr="00E350B9" w:rsidRDefault="00CD0A10" w:rsidP="00E350B9">
      <w:pPr>
        <w:pStyle w:val="a4"/>
        <w:tabs>
          <w:tab w:val="left" w:pos="720"/>
        </w:tabs>
        <w:spacing w:line="360" w:lineRule="auto"/>
        <w:ind w:left="720" w:firstLine="0"/>
        <w:rPr>
          <w:rFonts w:asciiTheme="minorEastAsia" w:eastAsiaTheme="minorEastAsia" w:hAnsiTheme="minorEastAsia"/>
          <w:b/>
          <w:sz w:val="21"/>
          <w:szCs w:val="24"/>
          <w:lang w:eastAsia="zh-CN"/>
        </w:rPr>
      </w:pPr>
      <w:r>
        <w:rPr>
          <w:rFonts w:asciiTheme="minorEastAsia" w:eastAsiaTheme="minorEastAsia" w:hAnsiTheme="minorEastAsia"/>
          <w:b/>
          <w:sz w:val="21"/>
          <w:szCs w:val="24"/>
          <w:lang w:eastAsia="zh-CN"/>
        </w:rPr>
        <w:t>钛侧</w:t>
      </w:r>
      <w:r w:rsidR="00210CC2" w:rsidRPr="00E350B9">
        <w:rPr>
          <w:rFonts w:asciiTheme="minorEastAsia" w:eastAsiaTheme="minorEastAsia" w:hAnsiTheme="minorEastAsia"/>
          <w:b/>
          <w:sz w:val="21"/>
          <w:szCs w:val="24"/>
          <w:lang w:eastAsia="zh-CN"/>
        </w:rPr>
        <w:t>界面硬度</w:t>
      </w:r>
    </w:p>
    <w:p w:rsidR="00C90C05" w:rsidRDefault="00B01B5D" w:rsidP="00E350B9">
      <w:pPr>
        <w:pStyle w:val="a4"/>
        <w:tabs>
          <w:tab w:val="left" w:pos="720"/>
        </w:tabs>
        <w:spacing w:line="360" w:lineRule="auto"/>
        <w:ind w:left="720" w:firstLine="0"/>
        <w:rPr>
          <w:rFonts w:asciiTheme="minorEastAsia" w:eastAsiaTheme="minorEastAsia" w:hAnsiTheme="minorEastAsia"/>
          <w:sz w:val="21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4"/>
          <w:lang w:eastAsia="zh-CN"/>
        </w:rPr>
        <w:t>钛-</w:t>
      </w:r>
      <w:r>
        <w:rPr>
          <w:rFonts w:asciiTheme="minorEastAsia" w:eastAsiaTheme="minorEastAsia" w:hAnsiTheme="minorEastAsia"/>
          <w:sz w:val="21"/>
          <w:szCs w:val="24"/>
          <w:lang w:eastAsia="zh-CN"/>
        </w:rPr>
        <w:t>钢爆炸复合板</w:t>
      </w:r>
      <w:r w:rsidR="00714BB7">
        <w:rPr>
          <w:rFonts w:asciiTheme="minorEastAsia" w:eastAsiaTheme="minorEastAsia" w:hAnsiTheme="minorEastAsia"/>
          <w:sz w:val="21"/>
          <w:szCs w:val="24"/>
          <w:lang w:eastAsia="zh-CN"/>
        </w:rPr>
        <w:t>结合</w:t>
      </w:r>
      <w:r w:rsidR="00210CC2"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面</w:t>
      </w:r>
      <w:r w:rsidR="00714BB7">
        <w:rPr>
          <w:rFonts w:asciiTheme="minorEastAsia" w:eastAsiaTheme="minorEastAsia" w:hAnsiTheme="minorEastAsia"/>
          <w:sz w:val="21"/>
          <w:szCs w:val="24"/>
          <w:lang w:eastAsia="zh-CN"/>
        </w:rPr>
        <w:t>靠近</w:t>
      </w:r>
      <w:r w:rsidR="00CD0A10">
        <w:rPr>
          <w:rFonts w:asciiTheme="minorEastAsia" w:eastAsiaTheme="minorEastAsia" w:hAnsiTheme="minorEastAsia" w:hint="eastAsia"/>
          <w:sz w:val="21"/>
          <w:szCs w:val="24"/>
          <w:lang w:eastAsia="zh-CN"/>
        </w:rPr>
        <w:t>钛</w:t>
      </w:r>
      <w:r w:rsidR="00210CC2"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侧的维氏硬度值。</w:t>
      </w:r>
    </w:p>
    <w:p w:rsidR="00CD0A10" w:rsidRDefault="00CD0A10" w:rsidP="00CD0A10">
      <w:pPr>
        <w:tabs>
          <w:tab w:val="left" w:pos="720"/>
        </w:tabs>
        <w:spacing w:line="360" w:lineRule="auto"/>
        <w:rPr>
          <w:rFonts w:asciiTheme="minorEastAsia" w:eastAsiaTheme="minorEastAsia" w:hAnsiTheme="minorEastAsia"/>
          <w:sz w:val="21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4"/>
          <w:lang w:eastAsia="zh-CN"/>
        </w:rPr>
        <w:t xml:space="preserve">   3.4</w:t>
      </w:r>
    </w:p>
    <w:p w:rsidR="00CD0A10" w:rsidRPr="00CD0A10" w:rsidRDefault="00CD0A10" w:rsidP="00CD0A10">
      <w:pPr>
        <w:tabs>
          <w:tab w:val="left" w:pos="720"/>
        </w:tabs>
        <w:spacing w:line="360" w:lineRule="auto"/>
        <w:rPr>
          <w:rFonts w:asciiTheme="minorEastAsia" w:eastAsiaTheme="minorEastAsia" w:hAnsiTheme="minorEastAsia"/>
          <w:b/>
          <w:sz w:val="21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4"/>
          <w:lang w:eastAsia="zh-CN"/>
        </w:rPr>
        <w:t xml:space="preserve">       </w:t>
      </w:r>
      <w:r w:rsidRPr="00CD0A10">
        <w:rPr>
          <w:rFonts w:asciiTheme="minorEastAsia" w:eastAsiaTheme="minorEastAsia" w:hAnsiTheme="minorEastAsia" w:hint="eastAsia"/>
          <w:b/>
          <w:sz w:val="21"/>
          <w:szCs w:val="24"/>
          <w:lang w:eastAsia="zh-CN"/>
        </w:rPr>
        <w:t>钢侧界面硬度</w:t>
      </w:r>
    </w:p>
    <w:p w:rsidR="00CD0A10" w:rsidRPr="00CD0A10" w:rsidRDefault="00CD0A10" w:rsidP="00CD0A10">
      <w:pPr>
        <w:tabs>
          <w:tab w:val="left" w:pos="720"/>
        </w:tabs>
        <w:spacing w:line="360" w:lineRule="auto"/>
        <w:rPr>
          <w:rFonts w:asciiTheme="minorEastAsia" w:eastAsiaTheme="minorEastAsia" w:hAnsiTheme="minorEastAsia"/>
          <w:sz w:val="21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4"/>
          <w:lang w:eastAsia="zh-CN"/>
        </w:rPr>
        <w:t xml:space="preserve">       钛-</w:t>
      </w:r>
      <w:r>
        <w:rPr>
          <w:rFonts w:asciiTheme="minorEastAsia" w:eastAsiaTheme="minorEastAsia" w:hAnsiTheme="minorEastAsia"/>
          <w:sz w:val="21"/>
          <w:szCs w:val="24"/>
          <w:lang w:eastAsia="zh-CN"/>
        </w:rPr>
        <w:t>钢爆炸复合板</w:t>
      </w:r>
      <w:r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结合面</w:t>
      </w:r>
      <w:r w:rsidR="00714BB7">
        <w:rPr>
          <w:rFonts w:asciiTheme="minorEastAsia" w:eastAsiaTheme="minorEastAsia" w:hAnsiTheme="minorEastAsia"/>
          <w:sz w:val="21"/>
          <w:szCs w:val="24"/>
          <w:lang w:eastAsia="zh-CN"/>
        </w:rPr>
        <w:t>靠近</w:t>
      </w:r>
      <w:r>
        <w:rPr>
          <w:rFonts w:asciiTheme="minorEastAsia" w:eastAsiaTheme="minorEastAsia" w:hAnsiTheme="minorEastAsia" w:hint="eastAsia"/>
          <w:sz w:val="21"/>
          <w:szCs w:val="24"/>
          <w:lang w:eastAsia="zh-CN"/>
        </w:rPr>
        <w:t>钢</w:t>
      </w:r>
      <w:r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侧的维氏硬度值。</w:t>
      </w:r>
    </w:p>
    <w:p w:rsidR="00C90C05" w:rsidRPr="00C37700" w:rsidRDefault="00210CC2" w:rsidP="00D142F7">
      <w:pPr>
        <w:pStyle w:val="a4"/>
        <w:numPr>
          <w:ilvl w:val="0"/>
          <w:numId w:val="1"/>
        </w:numPr>
        <w:tabs>
          <w:tab w:val="left" w:pos="360"/>
        </w:tabs>
        <w:spacing w:afterLines="50" w:after="120" w:line="322" w:lineRule="exact"/>
        <w:ind w:left="357" w:hanging="238"/>
        <w:rPr>
          <w:rFonts w:asciiTheme="minorEastAsia" w:eastAsiaTheme="minorEastAsia" w:hAnsiTheme="minorEastAsia"/>
          <w:sz w:val="21"/>
        </w:rPr>
      </w:pPr>
      <w:r w:rsidRPr="00C37700">
        <w:rPr>
          <w:rFonts w:asciiTheme="minorEastAsia" w:eastAsiaTheme="minorEastAsia" w:hAnsiTheme="minorEastAsia"/>
          <w:sz w:val="21"/>
        </w:rPr>
        <w:t>仪器设备</w:t>
      </w:r>
    </w:p>
    <w:p w:rsidR="00C90C05" w:rsidRPr="00166F1D" w:rsidRDefault="00210CC2" w:rsidP="00C37700">
      <w:pPr>
        <w:pStyle w:val="a4"/>
        <w:numPr>
          <w:ilvl w:val="1"/>
          <w:numId w:val="1"/>
        </w:numPr>
        <w:tabs>
          <w:tab w:val="left" w:pos="720"/>
        </w:tabs>
        <w:spacing w:line="360" w:lineRule="auto"/>
        <w:ind w:left="119" w:firstLine="240"/>
        <w:rPr>
          <w:rFonts w:asciiTheme="minorEastAsia" w:eastAsiaTheme="minorEastAsia" w:hAnsiTheme="minorEastAsia"/>
          <w:sz w:val="21"/>
          <w:szCs w:val="24"/>
          <w:lang w:eastAsia="zh-CN"/>
        </w:rPr>
      </w:pPr>
      <w:r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显微维氏硬度计</w:t>
      </w:r>
    </w:p>
    <w:p w:rsidR="00C90C05" w:rsidRPr="00166F1D" w:rsidRDefault="00210CC2" w:rsidP="00C37700">
      <w:pPr>
        <w:pStyle w:val="a3"/>
        <w:spacing w:before="21" w:line="360" w:lineRule="auto"/>
        <w:ind w:left="119" w:right="154" w:firstLine="480"/>
        <w:rPr>
          <w:rFonts w:asciiTheme="minorEastAsia" w:eastAsiaTheme="minorEastAsia" w:hAnsiTheme="minorEastAsia"/>
          <w:sz w:val="21"/>
          <w:lang w:eastAsia="zh-CN"/>
        </w:rPr>
      </w:pPr>
      <w:r w:rsidRPr="00166F1D">
        <w:rPr>
          <w:rFonts w:asciiTheme="minorEastAsia" w:eastAsiaTheme="minorEastAsia" w:hAnsiTheme="minorEastAsia"/>
          <w:sz w:val="21"/>
          <w:lang w:eastAsia="zh-CN"/>
        </w:rPr>
        <w:t>硬度计应符合</w:t>
      </w:r>
      <w:r w:rsidR="00714BB7">
        <w:rPr>
          <w:rFonts w:asciiTheme="minorEastAsia" w:eastAsiaTheme="minorEastAsia" w:hAnsiTheme="minorEastAsia" w:hint="eastAsia"/>
          <w:sz w:val="21"/>
          <w:lang w:eastAsia="zh-CN"/>
        </w:rPr>
        <w:t>GB/T 4340.2</w:t>
      </w:r>
      <w:r w:rsidRPr="00166F1D">
        <w:rPr>
          <w:rFonts w:asciiTheme="minorEastAsia" w:eastAsiaTheme="minorEastAsia" w:hAnsiTheme="minorEastAsia"/>
          <w:sz w:val="21"/>
          <w:lang w:eastAsia="zh-CN"/>
        </w:rPr>
        <w:t>中的规定，在要求的试验力范围内施加规定的试验力。</w:t>
      </w:r>
    </w:p>
    <w:p w:rsidR="00C90C05" w:rsidRPr="00166F1D" w:rsidRDefault="00210CC2" w:rsidP="00A90296">
      <w:pPr>
        <w:pStyle w:val="a4"/>
        <w:numPr>
          <w:ilvl w:val="1"/>
          <w:numId w:val="1"/>
        </w:numPr>
        <w:tabs>
          <w:tab w:val="left" w:pos="780"/>
        </w:tabs>
        <w:spacing w:line="360" w:lineRule="auto"/>
        <w:ind w:left="119" w:right="238" w:firstLine="240"/>
        <w:rPr>
          <w:rFonts w:asciiTheme="minorEastAsia" w:eastAsiaTheme="minorEastAsia" w:hAnsiTheme="minorEastAsia"/>
          <w:sz w:val="21"/>
          <w:szCs w:val="24"/>
          <w:lang w:eastAsia="zh-CN"/>
        </w:rPr>
      </w:pPr>
      <w:r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维氏硬度计压痕测量装置应符合</w:t>
      </w:r>
      <w:r w:rsidR="00714BB7">
        <w:rPr>
          <w:rFonts w:asciiTheme="minorEastAsia" w:eastAsiaTheme="minorEastAsia" w:hAnsiTheme="minorEastAsia" w:hint="eastAsia"/>
          <w:sz w:val="21"/>
          <w:lang w:eastAsia="zh-CN"/>
        </w:rPr>
        <w:t>GB/T 4340.2</w:t>
      </w:r>
      <w:r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中的相应要求。</w:t>
      </w:r>
    </w:p>
    <w:p w:rsidR="00C90C05" w:rsidRPr="00166F1D" w:rsidRDefault="00210CC2" w:rsidP="00D142F7">
      <w:pPr>
        <w:pStyle w:val="a4"/>
        <w:numPr>
          <w:ilvl w:val="0"/>
          <w:numId w:val="1"/>
        </w:numPr>
        <w:tabs>
          <w:tab w:val="left" w:pos="360"/>
        </w:tabs>
        <w:spacing w:afterLines="50" w:after="120" w:line="322" w:lineRule="exact"/>
        <w:ind w:left="357" w:hanging="238"/>
        <w:rPr>
          <w:rFonts w:ascii="黑体" w:eastAsia="黑体" w:hAnsi="黑体"/>
          <w:sz w:val="21"/>
        </w:rPr>
      </w:pPr>
      <w:r w:rsidRPr="00166F1D">
        <w:rPr>
          <w:rFonts w:ascii="黑体" w:eastAsia="黑体" w:hAnsi="黑体"/>
          <w:sz w:val="21"/>
        </w:rPr>
        <w:t>试样</w:t>
      </w:r>
    </w:p>
    <w:p w:rsidR="00C90C05" w:rsidRPr="00166F1D" w:rsidRDefault="00210CC2" w:rsidP="00A90296">
      <w:pPr>
        <w:pStyle w:val="a4"/>
        <w:numPr>
          <w:ilvl w:val="1"/>
          <w:numId w:val="1"/>
        </w:numPr>
        <w:tabs>
          <w:tab w:val="left" w:pos="720"/>
        </w:tabs>
        <w:spacing w:before="20" w:line="360" w:lineRule="auto"/>
        <w:ind w:left="119" w:right="238" w:firstLine="238"/>
        <w:rPr>
          <w:rFonts w:asciiTheme="minorEastAsia" w:eastAsiaTheme="minorEastAsia" w:hAnsiTheme="minorEastAsia"/>
          <w:sz w:val="21"/>
          <w:szCs w:val="24"/>
          <w:lang w:eastAsia="zh-CN"/>
        </w:rPr>
      </w:pPr>
      <w:r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一般</w:t>
      </w:r>
      <w:r w:rsidR="00B01B5D">
        <w:rPr>
          <w:rFonts w:asciiTheme="minorEastAsia" w:eastAsiaTheme="minorEastAsia" w:hAnsiTheme="minorEastAsia" w:hint="eastAsia"/>
          <w:sz w:val="21"/>
          <w:szCs w:val="24"/>
          <w:lang w:eastAsia="zh-CN"/>
        </w:rPr>
        <w:t>钛材</w:t>
      </w:r>
      <w:r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保留原始厚度，</w:t>
      </w:r>
      <w:r w:rsidR="00B01B5D">
        <w:rPr>
          <w:rFonts w:asciiTheme="minorEastAsia" w:eastAsiaTheme="minorEastAsia" w:hAnsiTheme="minorEastAsia" w:hint="eastAsia"/>
          <w:sz w:val="21"/>
          <w:szCs w:val="24"/>
          <w:lang w:eastAsia="zh-CN"/>
        </w:rPr>
        <w:t>钢材</w:t>
      </w:r>
      <w:r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5mm，长和宽均为 15mm 的长方形试样，硬度测试面应为</w:t>
      </w:r>
      <w:r w:rsidR="00B01B5D">
        <w:rPr>
          <w:rFonts w:asciiTheme="minorEastAsia" w:eastAsiaTheme="minorEastAsia" w:hAnsiTheme="minorEastAsia" w:hint="eastAsia"/>
          <w:sz w:val="21"/>
          <w:szCs w:val="24"/>
          <w:lang w:eastAsia="zh-CN"/>
        </w:rPr>
        <w:t>钛-</w:t>
      </w:r>
      <w:r w:rsidR="00B01B5D">
        <w:rPr>
          <w:rFonts w:asciiTheme="minorEastAsia" w:eastAsiaTheme="minorEastAsia" w:hAnsiTheme="minorEastAsia"/>
          <w:sz w:val="21"/>
          <w:szCs w:val="24"/>
          <w:lang w:eastAsia="zh-CN"/>
        </w:rPr>
        <w:t>钢爆炸复合板</w:t>
      </w:r>
      <w:r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的纵向面；</w:t>
      </w:r>
    </w:p>
    <w:p w:rsidR="00C90C05" w:rsidRPr="00166F1D" w:rsidRDefault="00210CC2" w:rsidP="00A90296">
      <w:pPr>
        <w:pStyle w:val="a4"/>
        <w:numPr>
          <w:ilvl w:val="1"/>
          <w:numId w:val="1"/>
        </w:numPr>
        <w:tabs>
          <w:tab w:val="left" w:pos="780"/>
        </w:tabs>
        <w:spacing w:line="360" w:lineRule="auto"/>
        <w:ind w:left="119" w:right="204" w:firstLine="238"/>
        <w:rPr>
          <w:rFonts w:asciiTheme="minorEastAsia" w:eastAsiaTheme="minorEastAsia" w:hAnsiTheme="minorEastAsia"/>
          <w:sz w:val="21"/>
          <w:szCs w:val="24"/>
          <w:lang w:eastAsia="zh-CN"/>
        </w:rPr>
      </w:pPr>
      <w:r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样品的测试面与其相对面应平行。建议将锯切加工后的样品毛坯料用刨床进行精加工。试样制备必须避免机加工步骤中产生的任何损伤，例如由于过热或冷加工引起。</w:t>
      </w:r>
    </w:p>
    <w:p w:rsidR="00C90C05" w:rsidRPr="00166F1D" w:rsidRDefault="00210CC2" w:rsidP="00A90296">
      <w:pPr>
        <w:pStyle w:val="a4"/>
        <w:numPr>
          <w:ilvl w:val="1"/>
          <w:numId w:val="1"/>
        </w:numPr>
        <w:tabs>
          <w:tab w:val="left" w:pos="780"/>
        </w:tabs>
        <w:spacing w:line="360" w:lineRule="auto"/>
        <w:ind w:left="119" w:right="239" w:firstLine="238"/>
        <w:jc w:val="both"/>
        <w:rPr>
          <w:rFonts w:asciiTheme="minorEastAsia" w:eastAsiaTheme="minorEastAsia" w:hAnsiTheme="minorEastAsia"/>
          <w:sz w:val="21"/>
          <w:szCs w:val="24"/>
          <w:lang w:eastAsia="zh-CN"/>
        </w:rPr>
      </w:pPr>
      <w:r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为了测量的精度优化，试验应在一个表面抛光过且没有因制备引起损伤的平坦试样上进行。表面</w:t>
      </w:r>
      <w:r w:rsidRPr="00166F1D">
        <w:rPr>
          <w:rFonts w:asciiTheme="minorEastAsia" w:eastAsiaTheme="minorEastAsia" w:hAnsiTheme="minorEastAsia"/>
          <w:sz w:val="21"/>
          <w:szCs w:val="24"/>
          <w:lang w:eastAsia="zh-CN"/>
        </w:rPr>
        <w:lastRenderedPageBreak/>
        <w:t>必须没有任何可能影响压痕或之后对角线测量的问题，必须保证复合板基</w:t>
      </w:r>
      <w:r w:rsidR="00714BB7">
        <w:rPr>
          <w:rFonts w:asciiTheme="minorEastAsia" w:eastAsiaTheme="minorEastAsia" w:hAnsiTheme="minorEastAsia" w:hint="eastAsia"/>
          <w:sz w:val="21"/>
          <w:szCs w:val="24"/>
          <w:lang w:eastAsia="zh-CN"/>
        </w:rPr>
        <w:t>材</w:t>
      </w:r>
      <w:r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、复</w:t>
      </w:r>
      <w:r w:rsidR="00714BB7">
        <w:rPr>
          <w:rFonts w:asciiTheme="minorEastAsia" w:eastAsiaTheme="minorEastAsia" w:hAnsiTheme="minorEastAsia" w:hint="eastAsia"/>
          <w:sz w:val="21"/>
          <w:szCs w:val="24"/>
          <w:lang w:eastAsia="zh-CN"/>
        </w:rPr>
        <w:t>材</w:t>
      </w:r>
      <w:r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在同一个水平面上，结合界线的宽度和深度不能影响对硬度压痕的形状。</w:t>
      </w:r>
    </w:p>
    <w:p w:rsidR="00C90C05" w:rsidRPr="00166F1D" w:rsidRDefault="00210CC2" w:rsidP="00A90296">
      <w:pPr>
        <w:pStyle w:val="a4"/>
        <w:numPr>
          <w:ilvl w:val="2"/>
          <w:numId w:val="1"/>
        </w:numPr>
        <w:tabs>
          <w:tab w:val="left" w:pos="960"/>
        </w:tabs>
        <w:spacing w:line="360" w:lineRule="auto"/>
        <w:ind w:left="119" w:firstLine="238"/>
        <w:rPr>
          <w:rFonts w:asciiTheme="minorEastAsia" w:eastAsiaTheme="minorEastAsia" w:hAnsiTheme="minorEastAsia"/>
          <w:sz w:val="21"/>
          <w:szCs w:val="24"/>
          <w:lang w:eastAsia="zh-CN"/>
        </w:rPr>
      </w:pPr>
      <w:r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在试验中，压痕周长，特别是压痕顶端应在显微镜视场内能清晰的分辨出来。</w:t>
      </w:r>
    </w:p>
    <w:p w:rsidR="00C90C05" w:rsidRPr="00166F1D" w:rsidRDefault="00210CC2" w:rsidP="00A90296">
      <w:pPr>
        <w:pStyle w:val="a4"/>
        <w:numPr>
          <w:ilvl w:val="2"/>
          <w:numId w:val="1"/>
        </w:numPr>
        <w:tabs>
          <w:tab w:val="left" w:pos="960"/>
        </w:tabs>
        <w:spacing w:before="21" w:line="360" w:lineRule="auto"/>
        <w:ind w:left="119" w:right="239" w:firstLine="238"/>
        <w:rPr>
          <w:rFonts w:asciiTheme="minorEastAsia" w:eastAsiaTheme="minorEastAsia" w:hAnsiTheme="minorEastAsia"/>
          <w:sz w:val="21"/>
          <w:szCs w:val="24"/>
          <w:lang w:eastAsia="zh-CN"/>
        </w:rPr>
      </w:pPr>
      <w:r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为了获得最佳的测量结果，在检测前需要对样品的基材进行浅腐蚀</w:t>
      </w:r>
      <w:r w:rsidR="006570BF">
        <w:rPr>
          <w:rFonts w:asciiTheme="minorEastAsia" w:eastAsiaTheme="minorEastAsia" w:hAnsiTheme="minorEastAsia" w:hint="eastAsia"/>
          <w:sz w:val="21"/>
          <w:szCs w:val="24"/>
          <w:lang w:eastAsia="zh-CN"/>
        </w:rPr>
        <w:t>，</w:t>
      </w:r>
      <w:r w:rsidR="004869E7">
        <w:rPr>
          <w:rFonts w:asciiTheme="minorEastAsia" w:eastAsiaTheme="minorEastAsia" w:hAnsiTheme="minorEastAsia" w:hint="eastAsia"/>
          <w:sz w:val="21"/>
          <w:szCs w:val="24"/>
          <w:lang w:eastAsia="zh-CN"/>
        </w:rPr>
        <w:t>腐蚀时间不超过5s，</w:t>
      </w:r>
      <w:r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腐蚀深度以不影响压痕尺寸测量精度为宜。</w:t>
      </w:r>
    </w:p>
    <w:p w:rsidR="00C90C05" w:rsidRPr="00166F1D" w:rsidRDefault="00210CC2" w:rsidP="00D142F7">
      <w:pPr>
        <w:pStyle w:val="a4"/>
        <w:numPr>
          <w:ilvl w:val="0"/>
          <w:numId w:val="1"/>
        </w:numPr>
        <w:tabs>
          <w:tab w:val="left" w:pos="360"/>
        </w:tabs>
        <w:spacing w:afterLines="50" w:after="120" w:line="322" w:lineRule="exact"/>
        <w:ind w:left="357" w:hanging="238"/>
        <w:rPr>
          <w:rFonts w:ascii="黑体" w:eastAsia="黑体" w:hAnsi="黑体"/>
          <w:sz w:val="21"/>
        </w:rPr>
      </w:pPr>
      <w:r w:rsidRPr="00166F1D">
        <w:rPr>
          <w:rFonts w:ascii="黑体" w:eastAsia="黑体" w:hAnsi="黑体"/>
          <w:sz w:val="21"/>
        </w:rPr>
        <w:t>试验过程</w:t>
      </w:r>
    </w:p>
    <w:p w:rsidR="000B0FF5" w:rsidRDefault="000B0FF5" w:rsidP="006570BF">
      <w:pPr>
        <w:pStyle w:val="a4"/>
        <w:numPr>
          <w:ilvl w:val="1"/>
          <w:numId w:val="1"/>
        </w:numPr>
        <w:tabs>
          <w:tab w:val="left" w:pos="780"/>
        </w:tabs>
        <w:spacing w:line="360" w:lineRule="auto"/>
        <w:ind w:firstLine="240"/>
        <w:rPr>
          <w:rFonts w:asciiTheme="minorEastAsia" w:eastAsiaTheme="minorEastAsia" w:hAnsiTheme="minorEastAsia"/>
          <w:sz w:val="21"/>
          <w:szCs w:val="24"/>
          <w:lang w:eastAsia="zh-CN"/>
        </w:rPr>
      </w:pPr>
      <w:bookmarkStart w:id="2" w:name="OLE_LINK1"/>
      <w:bookmarkStart w:id="3" w:name="OLE_LINK2"/>
      <w:r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试验一般在 10℃</w:t>
      </w:r>
      <w:r>
        <w:rPr>
          <w:rFonts w:asciiTheme="minorEastAsia" w:eastAsiaTheme="minorEastAsia" w:hAnsiTheme="minorEastAsia" w:hint="eastAsia"/>
          <w:sz w:val="21"/>
          <w:szCs w:val="24"/>
          <w:lang w:eastAsia="zh-CN"/>
        </w:rPr>
        <w:t>～</w:t>
      </w:r>
      <w:r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35℃室温下进行</w:t>
      </w:r>
      <w:r>
        <w:rPr>
          <w:rFonts w:asciiTheme="minorEastAsia" w:eastAsiaTheme="minorEastAsia" w:hAnsiTheme="minorEastAsia" w:hint="eastAsia"/>
          <w:sz w:val="21"/>
          <w:szCs w:val="24"/>
          <w:lang w:eastAsia="zh-CN"/>
        </w:rPr>
        <w:t>。</w:t>
      </w:r>
    </w:p>
    <w:p w:rsidR="000B0FF5" w:rsidRDefault="000B0FF5" w:rsidP="006570BF">
      <w:pPr>
        <w:pStyle w:val="a4"/>
        <w:numPr>
          <w:ilvl w:val="1"/>
          <w:numId w:val="1"/>
        </w:numPr>
        <w:tabs>
          <w:tab w:val="left" w:pos="780"/>
        </w:tabs>
        <w:spacing w:line="360" w:lineRule="auto"/>
        <w:ind w:firstLine="240"/>
        <w:rPr>
          <w:rFonts w:asciiTheme="minorEastAsia" w:eastAsiaTheme="minorEastAsia" w:hAnsiTheme="minorEastAsia"/>
          <w:sz w:val="21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4"/>
          <w:lang w:eastAsia="zh-CN"/>
        </w:rPr>
        <w:t>检查试验机，确保试验机各个部件处于正常状态。</w:t>
      </w:r>
    </w:p>
    <w:p w:rsidR="000B0FF5" w:rsidRPr="00166F1D" w:rsidRDefault="000B0FF5" w:rsidP="000B0FF5">
      <w:pPr>
        <w:pStyle w:val="a4"/>
        <w:numPr>
          <w:ilvl w:val="1"/>
          <w:numId w:val="1"/>
        </w:numPr>
        <w:tabs>
          <w:tab w:val="left" w:pos="780"/>
        </w:tabs>
        <w:spacing w:line="360" w:lineRule="auto"/>
        <w:ind w:left="780" w:hanging="420"/>
        <w:rPr>
          <w:rFonts w:asciiTheme="minorEastAsia" w:eastAsiaTheme="minorEastAsia" w:hAnsiTheme="minorEastAsia"/>
          <w:sz w:val="21"/>
          <w:szCs w:val="24"/>
          <w:lang w:eastAsia="zh-CN"/>
        </w:rPr>
      </w:pPr>
      <w:r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调节试验机，</w:t>
      </w:r>
      <w:r>
        <w:rPr>
          <w:rFonts w:asciiTheme="minorEastAsia" w:eastAsiaTheme="minorEastAsia" w:hAnsiTheme="minorEastAsia" w:hint="eastAsia"/>
          <w:sz w:val="21"/>
          <w:szCs w:val="24"/>
          <w:lang w:eastAsia="zh-CN"/>
        </w:rPr>
        <w:t>使用0.5Kgf试验力</w:t>
      </w:r>
      <w:r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进行测试。</w:t>
      </w:r>
    </w:p>
    <w:p w:rsidR="00C90C05" w:rsidRPr="000B0FF5" w:rsidRDefault="004869E7" w:rsidP="000B0FF5">
      <w:pPr>
        <w:pStyle w:val="a4"/>
        <w:numPr>
          <w:ilvl w:val="1"/>
          <w:numId w:val="1"/>
        </w:numPr>
        <w:tabs>
          <w:tab w:val="left" w:pos="780"/>
        </w:tabs>
        <w:spacing w:line="360" w:lineRule="auto"/>
        <w:ind w:firstLine="240"/>
        <w:rPr>
          <w:rFonts w:asciiTheme="minorEastAsia" w:eastAsiaTheme="minorEastAsia" w:hAnsiTheme="minorEastAsia"/>
          <w:sz w:val="21"/>
          <w:szCs w:val="24"/>
          <w:lang w:eastAsia="zh-CN"/>
        </w:rPr>
      </w:pPr>
      <w:r w:rsidRPr="000B0FF5">
        <w:rPr>
          <w:rFonts w:asciiTheme="minorEastAsia" w:eastAsiaTheme="minorEastAsia" w:hAnsiTheme="minorEastAsia"/>
          <w:sz w:val="21"/>
          <w:szCs w:val="24"/>
          <w:lang w:eastAsia="zh-CN"/>
        </w:rPr>
        <w:t>使用标准硬度块进行显微硬度计的设备校准，确保误差在允许范围内</w:t>
      </w:r>
      <w:r w:rsidR="00210CC2" w:rsidRPr="000B0FF5">
        <w:rPr>
          <w:rFonts w:asciiTheme="minorEastAsia" w:eastAsiaTheme="minorEastAsia" w:hAnsiTheme="minorEastAsia"/>
          <w:sz w:val="21"/>
          <w:szCs w:val="24"/>
          <w:lang w:eastAsia="zh-CN"/>
        </w:rPr>
        <w:t>。</w:t>
      </w:r>
    </w:p>
    <w:p w:rsidR="00C90C05" w:rsidRPr="00166F1D" w:rsidRDefault="004869E7" w:rsidP="006570BF">
      <w:pPr>
        <w:pStyle w:val="a4"/>
        <w:numPr>
          <w:ilvl w:val="1"/>
          <w:numId w:val="1"/>
        </w:numPr>
        <w:tabs>
          <w:tab w:val="left" w:pos="780"/>
        </w:tabs>
        <w:spacing w:line="360" w:lineRule="auto"/>
        <w:ind w:left="780" w:hanging="420"/>
        <w:rPr>
          <w:rFonts w:asciiTheme="minorEastAsia" w:eastAsiaTheme="minorEastAsia" w:hAnsiTheme="minorEastAsia"/>
          <w:sz w:val="21"/>
          <w:szCs w:val="24"/>
          <w:lang w:eastAsia="zh-CN"/>
        </w:rPr>
      </w:pPr>
      <w:r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将试样安放在试样台上或加持在试样台的夹具内，以便使试样表面与压头轴线垂直</w:t>
      </w:r>
      <w:r w:rsidR="00210CC2"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。</w:t>
      </w:r>
    </w:p>
    <w:p w:rsidR="00C90C05" w:rsidRPr="000B0FF5" w:rsidRDefault="00210CC2" w:rsidP="000B0FF5">
      <w:pPr>
        <w:pStyle w:val="a4"/>
        <w:numPr>
          <w:ilvl w:val="1"/>
          <w:numId w:val="1"/>
        </w:numPr>
        <w:tabs>
          <w:tab w:val="left" w:pos="780"/>
        </w:tabs>
        <w:spacing w:before="21" w:line="360" w:lineRule="auto"/>
        <w:ind w:right="238" w:firstLine="240"/>
        <w:rPr>
          <w:rFonts w:asciiTheme="minorEastAsia" w:eastAsiaTheme="minorEastAsia" w:hAnsiTheme="minorEastAsia"/>
          <w:sz w:val="21"/>
          <w:szCs w:val="24"/>
          <w:lang w:eastAsia="zh-CN"/>
        </w:rPr>
      </w:pPr>
      <w:r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使用显微硬度计上的低倍物镜进行聚焦，直到试验人员可以清晰的看到</w:t>
      </w:r>
      <w:r w:rsidR="00B01B5D">
        <w:rPr>
          <w:rFonts w:asciiTheme="minorEastAsia" w:eastAsiaTheme="minorEastAsia" w:hAnsiTheme="minorEastAsia" w:hint="eastAsia"/>
          <w:sz w:val="21"/>
          <w:szCs w:val="24"/>
          <w:lang w:eastAsia="zh-CN"/>
        </w:rPr>
        <w:t>钛钢</w:t>
      </w:r>
      <w:r w:rsidR="00B01B5D">
        <w:rPr>
          <w:rFonts w:asciiTheme="minorEastAsia" w:eastAsiaTheme="minorEastAsia" w:hAnsiTheme="minorEastAsia"/>
          <w:sz w:val="21"/>
          <w:szCs w:val="24"/>
          <w:lang w:eastAsia="zh-CN"/>
        </w:rPr>
        <w:t>爆炸复合板</w:t>
      </w:r>
      <w:r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的结合界线。</w:t>
      </w:r>
      <w:r w:rsidRPr="000B0FF5">
        <w:rPr>
          <w:rFonts w:asciiTheme="minorEastAsia" w:eastAsiaTheme="minorEastAsia" w:hAnsiTheme="minorEastAsia"/>
          <w:sz w:val="21"/>
          <w:szCs w:val="24"/>
          <w:lang w:eastAsia="zh-CN"/>
        </w:rPr>
        <w:t>选择要求的区域来进行硬度测试。在施加试验力之前，使用高倍测量物镜进行最终聚焦，找到最合适的位置进行测试。</w:t>
      </w:r>
    </w:p>
    <w:p w:rsidR="00D05032" w:rsidRDefault="000B0FF5" w:rsidP="00D05032">
      <w:pPr>
        <w:pStyle w:val="a4"/>
        <w:numPr>
          <w:ilvl w:val="1"/>
          <w:numId w:val="1"/>
        </w:numPr>
        <w:tabs>
          <w:tab w:val="left" w:pos="780"/>
        </w:tabs>
        <w:spacing w:before="21" w:line="360" w:lineRule="auto"/>
        <w:ind w:right="238" w:firstLine="240"/>
        <w:rPr>
          <w:rFonts w:asciiTheme="minorEastAsia" w:eastAsiaTheme="minorEastAsia" w:hAnsiTheme="minorEastAsia"/>
          <w:sz w:val="21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4"/>
          <w:lang w:eastAsia="zh-CN"/>
        </w:rPr>
        <w:t>使</w:t>
      </w:r>
      <w:r>
        <w:rPr>
          <w:rFonts w:asciiTheme="minorEastAsia" w:eastAsiaTheme="minorEastAsia" w:hAnsiTheme="minorEastAsia"/>
          <w:sz w:val="21"/>
          <w:szCs w:val="24"/>
          <w:lang w:eastAsia="zh-CN"/>
        </w:rPr>
        <w:t>压头与试样表面接触</w:t>
      </w:r>
      <w:r>
        <w:rPr>
          <w:rFonts w:asciiTheme="minorEastAsia" w:eastAsiaTheme="minorEastAsia" w:hAnsiTheme="minorEastAsia" w:hint="eastAsia"/>
          <w:sz w:val="21"/>
          <w:szCs w:val="24"/>
          <w:lang w:eastAsia="zh-CN"/>
        </w:rPr>
        <w:t>，</w:t>
      </w:r>
      <w:r>
        <w:rPr>
          <w:rFonts w:asciiTheme="minorEastAsia" w:eastAsiaTheme="minorEastAsia" w:hAnsiTheme="minorEastAsia"/>
          <w:sz w:val="21"/>
          <w:szCs w:val="24"/>
          <w:lang w:eastAsia="zh-CN"/>
        </w:rPr>
        <w:t>垂直于试验面施加试验力</w:t>
      </w:r>
      <w:r w:rsidR="00210CC2"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，</w:t>
      </w:r>
      <w:r>
        <w:rPr>
          <w:rFonts w:asciiTheme="minorEastAsia" w:eastAsiaTheme="minorEastAsia" w:hAnsiTheme="minorEastAsia"/>
          <w:sz w:val="21"/>
          <w:szCs w:val="24"/>
          <w:lang w:eastAsia="zh-CN"/>
        </w:rPr>
        <w:t>加力过程不应有冲击和振动</w:t>
      </w:r>
      <w:r>
        <w:rPr>
          <w:rFonts w:asciiTheme="minorEastAsia" w:eastAsiaTheme="minorEastAsia" w:hAnsiTheme="minorEastAsia" w:hint="eastAsia"/>
          <w:sz w:val="21"/>
          <w:szCs w:val="24"/>
          <w:lang w:eastAsia="zh-CN"/>
        </w:rPr>
        <w:t>，</w:t>
      </w:r>
      <w:r>
        <w:rPr>
          <w:rFonts w:asciiTheme="minorEastAsia" w:eastAsiaTheme="minorEastAsia" w:hAnsiTheme="minorEastAsia"/>
          <w:sz w:val="21"/>
          <w:szCs w:val="24"/>
          <w:lang w:eastAsia="zh-CN"/>
        </w:rPr>
        <w:t>直至试验力施加至</w:t>
      </w:r>
      <w:r>
        <w:rPr>
          <w:rFonts w:asciiTheme="minorEastAsia" w:eastAsiaTheme="minorEastAsia" w:hAnsiTheme="minorEastAsia" w:hint="eastAsia"/>
          <w:sz w:val="21"/>
          <w:szCs w:val="24"/>
          <w:lang w:eastAsia="zh-CN"/>
        </w:rPr>
        <w:t>0.5</w:t>
      </w:r>
      <w:r w:rsidRPr="00084329">
        <w:rPr>
          <w:rFonts w:asciiTheme="majorHAnsi" w:eastAsiaTheme="minorEastAsia" w:hAnsiTheme="majorHAnsi"/>
          <w:sz w:val="21"/>
          <w:szCs w:val="24"/>
          <w:lang w:eastAsia="zh-CN"/>
        </w:rPr>
        <w:t>Kgf</w:t>
      </w:r>
      <w:r>
        <w:rPr>
          <w:rFonts w:asciiTheme="minorEastAsia" w:eastAsiaTheme="minorEastAsia" w:hAnsiTheme="minorEastAsia" w:hint="eastAsia"/>
          <w:sz w:val="21"/>
          <w:szCs w:val="24"/>
          <w:lang w:eastAsia="zh-CN"/>
        </w:rPr>
        <w:t>。从加力开始至全部试验力施加完毕的时间</w:t>
      </w:r>
      <w:r w:rsidR="00D05032">
        <w:rPr>
          <w:rFonts w:asciiTheme="minorEastAsia" w:eastAsiaTheme="minorEastAsia" w:hAnsiTheme="minorEastAsia" w:hint="eastAsia"/>
          <w:sz w:val="21"/>
          <w:szCs w:val="24"/>
          <w:lang w:eastAsia="zh-CN"/>
        </w:rPr>
        <w:t>不能超过10</w:t>
      </w:r>
      <w:r w:rsidR="00D05032" w:rsidRPr="00084329">
        <w:rPr>
          <w:rFonts w:asciiTheme="majorHAnsi" w:eastAsiaTheme="minorEastAsia" w:hAnsiTheme="majorHAnsi"/>
          <w:sz w:val="21"/>
          <w:szCs w:val="24"/>
          <w:lang w:eastAsia="zh-CN"/>
        </w:rPr>
        <w:t>s</w:t>
      </w:r>
      <w:r>
        <w:rPr>
          <w:rFonts w:asciiTheme="minorEastAsia" w:eastAsiaTheme="minorEastAsia" w:hAnsiTheme="minorEastAsia" w:hint="eastAsia"/>
          <w:sz w:val="21"/>
          <w:szCs w:val="24"/>
          <w:lang w:eastAsia="zh-CN"/>
        </w:rPr>
        <w:t>。</w:t>
      </w:r>
    </w:p>
    <w:p w:rsidR="00D05032" w:rsidRPr="00D05032" w:rsidRDefault="00D05032" w:rsidP="00D05032">
      <w:pPr>
        <w:pStyle w:val="a4"/>
        <w:tabs>
          <w:tab w:val="left" w:pos="780"/>
        </w:tabs>
        <w:spacing w:before="21" w:line="360" w:lineRule="auto"/>
        <w:ind w:left="360" w:right="238" w:firstLineChars="100" w:firstLine="210"/>
        <w:rPr>
          <w:rFonts w:asciiTheme="minorEastAsia" w:eastAsiaTheme="minorEastAsia" w:hAnsiTheme="minorEastAsia"/>
          <w:sz w:val="21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4"/>
          <w:lang w:eastAsia="zh-CN"/>
        </w:rPr>
        <w:t>压头</w:t>
      </w:r>
      <w:r w:rsidRPr="00D05032">
        <w:rPr>
          <w:rFonts w:asciiTheme="minorEastAsia" w:eastAsiaTheme="minorEastAsia" w:hAnsiTheme="minorEastAsia" w:hint="eastAsia"/>
          <w:sz w:val="21"/>
          <w:szCs w:val="24"/>
          <w:lang w:eastAsia="zh-CN"/>
        </w:rPr>
        <w:t>下降速度应在15</w:t>
      </w:r>
      <w:r w:rsidRPr="00D05032">
        <w:rPr>
          <w:rFonts w:asciiTheme="majorHAnsi" w:eastAsiaTheme="minorEastAsia" w:hAnsiTheme="majorHAnsi"/>
          <w:sz w:val="21"/>
          <w:szCs w:val="24"/>
          <w:lang w:eastAsia="zh-CN"/>
        </w:rPr>
        <w:t>μm</w:t>
      </w:r>
      <w:r w:rsidRPr="00D05032">
        <w:rPr>
          <w:rFonts w:asciiTheme="majorHAnsi" w:eastAsiaTheme="minorEastAsia" w:hAnsiTheme="majorHAnsi" w:hint="eastAsia"/>
          <w:sz w:val="21"/>
          <w:szCs w:val="24"/>
          <w:lang w:eastAsia="zh-CN"/>
        </w:rPr>
        <w:t>/s</w:t>
      </w:r>
      <w:r w:rsidRPr="00D05032">
        <w:rPr>
          <w:rFonts w:asciiTheme="majorHAnsi" w:eastAsiaTheme="minorEastAsia" w:hAnsiTheme="majorHAnsi" w:hint="eastAsia"/>
          <w:sz w:val="21"/>
          <w:szCs w:val="24"/>
          <w:lang w:eastAsia="zh-CN"/>
        </w:rPr>
        <w:t>～</w:t>
      </w:r>
      <w:r w:rsidRPr="00D05032">
        <w:rPr>
          <w:rFonts w:asciiTheme="majorHAnsi" w:eastAsiaTheme="minorEastAsia" w:hAnsiTheme="majorHAnsi" w:hint="eastAsia"/>
          <w:sz w:val="21"/>
          <w:szCs w:val="24"/>
          <w:lang w:eastAsia="zh-CN"/>
        </w:rPr>
        <w:t>70</w:t>
      </w:r>
      <w:r w:rsidRPr="00D05032">
        <w:rPr>
          <w:rFonts w:asciiTheme="majorHAnsi" w:eastAsiaTheme="minorEastAsia" w:hAnsiTheme="majorHAnsi"/>
          <w:sz w:val="21"/>
          <w:szCs w:val="24"/>
          <w:lang w:eastAsia="zh-CN"/>
        </w:rPr>
        <w:t>μm</w:t>
      </w:r>
      <w:r w:rsidRPr="00D05032">
        <w:rPr>
          <w:rFonts w:asciiTheme="majorHAnsi" w:eastAsiaTheme="minorEastAsia" w:hAnsiTheme="majorHAnsi" w:hint="eastAsia"/>
          <w:sz w:val="21"/>
          <w:szCs w:val="24"/>
          <w:lang w:eastAsia="zh-CN"/>
        </w:rPr>
        <w:t>/s</w:t>
      </w:r>
      <w:r w:rsidRPr="00D05032">
        <w:rPr>
          <w:rFonts w:asciiTheme="majorHAnsi" w:eastAsiaTheme="minorEastAsia" w:hAnsiTheme="majorHAnsi" w:hint="eastAsia"/>
          <w:sz w:val="21"/>
          <w:szCs w:val="24"/>
          <w:lang w:eastAsia="zh-CN"/>
        </w:rPr>
        <w:t>。</w:t>
      </w:r>
    </w:p>
    <w:p w:rsidR="000B0FF5" w:rsidRDefault="00210CC2" w:rsidP="000B0FF5">
      <w:pPr>
        <w:pStyle w:val="a4"/>
        <w:numPr>
          <w:ilvl w:val="1"/>
          <w:numId w:val="1"/>
        </w:numPr>
        <w:tabs>
          <w:tab w:val="left" w:pos="780"/>
        </w:tabs>
        <w:spacing w:line="360" w:lineRule="auto"/>
        <w:ind w:left="780" w:hanging="420"/>
        <w:rPr>
          <w:rFonts w:asciiTheme="minorEastAsia" w:eastAsiaTheme="minorEastAsia" w:hAnsiTheme="minorEastAsia"/>
          <w:sz w:val="21"/>
          <w:szCs w:val="24"/>
          <w:lang w:eastAsia="zh-CN"/>
        </w:rPr>
      </w:pPr>
      <w:r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保持</w:t>
      </w:r>
      <w:r w:rsidR="00D05032">
        <w:rPr>
          <w:rFonts w:asciiTheme="minorEastAsia" w:eastAsiaTheme="minorEastAsia" w:hAnsiTheme="minorEastAsia"/>
          <w:sz w:val="21"/>
          <w:szCs w:val="24"/>
          <w:lang w:eastAsia="zh-CN"/>
        </w:rPr>
        <w:t>试验力</w:t>
      </w:r>
      <w:r w:rsidR="00F241B7">
        <w:rPr>
          <w:rFonts w:asciiTheme="minorEastAsia" w:eastAsiaTheme="minorEastAsia" w:hAnsiTheme="minorEastAsia" w:hint="eastAsia"/>
          <w:sz w:val="21"/>
          <w:szCs w:val="24"/>
          <w:lang w:eastAsia="zh-CN"/>
        </w:rPr>
        <w:t>1</w:t>
      </w:r>
      <w:r w:rsidR="00F241B7">
        <w:rPr>
          <w:rFonts w:asciiTheme="minorEastAsia" w:eastAsiaTheme="minorEastAsia" w:hAnsiTheme="minorEastAsia"/>
          <w:sz w:val="21"/>
          <w:szCs w:val="24"/>
          <w:lang w:eastAsia="zh-CN"/>
        </w:rPr>
        <w:t>5</w:t>
      </w:r>
      <w:r w:rsidR="00F241B7" w:rsidRPr="00084329">
        <w:rPr>
          <w:rFonts w:asciiTheme="majorHAnsi" w:eastAsiaTheme="minorEastAsia" w:hAnsiTheme="majorHAnsi"/>
          <w:sz w:val="21"/>
          <w:szCs w:val="24"/>
          <w:lang w:eastAsia="zh-CN"/>
        </w:rPr>
        <w:t>s</w:t>
      </w:r>
      <w:r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，然后自动移除。</w:t>
      </w:r>
    </w:p>
    <w:p w:rsidR="000B0FF5" w:rsidRPr="000B0FF5" w:rsidRDefault="00A90296" w:rsidP="000B0FF5">
      <w:pPr>
        <w:pStyle w:val="a4"/>
        <w:numPr>
          <w:ilvl w:val="1"/>
          <w:numId w:val="1"/>
        </w:numPr>
        <w:tabs>
          <w:tab w:val="left" w:pos="780"/>
        </w:tabs>
        <w:spacing w:line="360" w:lineRule="auto"/>
        <w:ind w:right="119" w:firstLine="240"/>
        <w:rPr>
          <w:rFonts w:asciiTheme="minorEastAsia" w:eastAsiaTheme="minorEastAsia" w:hAnsiTheme="minorEastAsia"/>
          <w:sz w:val="21"/>
          <w:szCs w:val="24"/>
          <w:lang w:eastAsia="zh-CN"/>
        </w:rPr>
      </w:pPr>
      <w:r w:rsidRPr="000B0FF5">
        <w:rPr>
          <w:rFonts w:asciiTheme="minorEastAsia" w:eastAsiaTheme="minorEastAsia" w:hAnsiTheme="minorEastAsia"/>
          <w:sz w:val="21"/>
          <w:szCs w:val="24"/>
          <w:lang w:eastAsia="zh-CN"/>
        </w:rPr>
        <w:t>在</w:t>
      </w:r>
      <w:r w:rsidR="00B01B5D" w:rsidRPr="000B0FF5">
        <w:rPr>
          <w:rFonts w:asciiTheme="minorEastAsia" w:eastAsiaTheme="minorEastAsia" w:hAnsiTheme="minorEastAsia" w:hint="eastAsia"/>
          <w:sz w:val="21"/>
          <w:szCs w:val="24"/>
          <w:lang w:eastAsia="zh-CN"/>
        </w:rPr>
        <w:t>钛-钢爆炸复合板</w:t>
      </w:r>
      <w:r w:rsidR="00210CC2" w:rsidRPr="000B0FF5">
        <w:rPr>
          <w:rFonts w:asciiTheme="minorEastAsia" w:eastAsiaTheme="minorEastAsia" w:hAnsiTheme="minorEastAsia"/>
          <w:sz w:val="21"/>
          <w:szCs w:val="24"/>
          <w:lang w:eastAsia="zh-CN"/>
        </w:rPr>
        <w:t>样品的测试表面上所选择的压痕位置应按照图 1 所示：</w:t>
      </w:r>
      <w:r w:rsidR="008542EC">
        <w:rPr>
          <w:rFonts w:asciiTheme="minorEastAsia" w:eastAsiaTheme="minorEastAsia" w:hAnsiTheme="minorEastAsia"/>
          <w:sz w:val="21"/>
          <w:szCs w:val="24"/>
          <w:lang w:eastAsia="zh-CN"/>
        </w:rPr>
        <w:t>当结合界面有明显波峰波谷时</w:t>
      </w:r>
      <w:r w:rsidR="008542EC">
        <w:rPr>
          <w:rFonts w:asciiTheme="minorEastAsia" w:eastAsiaTheme="minorEastAsia" w:hAnsiTheme="minorEastAsia" w:hint="eastAsia"/>
          <w:sz w:val="21"/>
          <w:szCs w:val="24"/>
          <w:lang w:eastAsia="zh-CN"/>
        </w:rPr>
        <w:t>，</w:t>
      </w:r>
      <w:r w:rsidR="00BA3A55" w:rsidRPr="000B0FF5">
        <w:rPr>
          <w:rFonts w:asciiTheme="minorEastAsia" w:eastAsiaTheme="minorEastAsia" w:hAnsiTheme="minorEastAsia"/>
          <w:sz w:val="21"/>
          <w:szCs w:val="24"/>
          <w:lang w:eastAsia="zh-CN"/>
        </w:rPr>
        <w:t>界线两侧的压痕</w:t>
      </w:r>
      <w:r w:rsidR="008542EC">
        <w:rPr>
          <w:rFonts w:asciiTheme="minorEastAsia" w:eastAsiaTheme="minorEastAsia" w:hAnsiTheme="minorEastAsia"/>
          <w:sz w:val="21"/>
          <w:szCs w:val="24"/>
          <w:lang w:eastAsia="zh-CN"/>
        </w:rPr>
        <w:t>位置</w:t>
      </w:r>
      <w:r w:rsidR="00BA3A55" w:rsidRPr="000B0FF5">
        <w:rPr>
          <w:rFonts w:asciiTheme="minorEastAsia" w:eastAsiaTheme="minorEastAsia" w:hAnsiTheme="minorEastAsia"/>
          <w:sz w:val="21"/>
          <w:szCs w:val="24"/>
          <w:lang w:eastAsia="zh-CN"/>
        </w:rPr>
        <w:t>应选择结合界线的波峰或波谷处</w:t>
      </w:r>
      <w:r w:rsidR="008542EC">
        <w:rPr>
          <w:rFonts w:asciiTheme="minorEastAsia" w:eastAsiaTheme="minorEastAsia" w:hAnsiTheme="minorEastAsia" w:hint="eastAsia"/>
          <w:sz w:val="21"/>
          <w:szCs w:val="24"/>
          <w:lang w:eastAsia="zh-CN"/>
        </w:rPr>
        <w:t>（见图1a），当结合界面无明显波峰波谷时，界线两侧的压痕位置可随机选择，</w:t>
      </w:r>
      <w:r w:rsidR="00BA3A55" w:rsidRPr="000B0FF5">
        <w:rPr>
          <w:rFonts w:asciiTheme="minorEastAsia" w:eastAsiaTheme="minorEastAsia" w:hAnsiTheme="minorEastAsia"/>
          <w:sz w:val="21"/>
          <w:szCs w:val="24"/>
          <w:lang w:eastAsia="zh-CN"/>
        </w:rPr>
        <w:t>压痕菱形</w:t>
      </w:r>
      <w:r w:rsidR="00BA3A55" w:rsidRPr="000B0FF5">
        <w:rPr>
          <w:rFonts w:asciiTheme="minorEastAsia" w:eastAsiaTheme="minorEastAsia" w:hAnsiTheme="minorEastAsia" w:hint="eastAsia"/>
          <w:sz w:val="21"/>
          <w:szCs w:val="24"/>
          <w:lang w:eastAsia="zh-CN"/>
        </w:rPr>
        <w:t>距离界线最近的</w:t>
      </w:r>
      <w:r w:rsidR="00210CC2" w:rsidRPr="000B0FF5">
        <w:rPr>
          <w:rFonts w:asciiTheme="minorEastAsia" w:eastAsiaTheme="minorEastAsia" w:hAnsiTheme="minorEastAsia"/>
          <w:sz w:val="21"/>
          <w:szCs w:val="24"/>
          <w:lang w:eastAsia="zh-CN"/>
        </w:rPr>
        <w:t>的一个端点</w:t>
      </w:r>
      <w:r w:rsidR="00BA3A55" w:rsidRPr="000B0FF5">
        <w:rPr>
          <w:rFonts w:asciiTheme="minorEastAsia" w:eastAsiaTheme="minorEastAsia" w:hAnsiTheme="minorEastAsia" w:hint="eastAsia"/>
          <w:sz w:val="21"/>
          <w:szCs w:val="24"/>
          <w:lang w:eastAsia="zh-CN"/>
        </w:rPr>
        <w:t>与</w:t>
      </w:r>
      <w:r w:rsidR="00210CC2" w:rsidRPr="000B0FF5">
        <w:rPr>
          <w:rFonts w:asciiTheme="minorEastAsia" w:eastAsiaTheme="minorEastAsia" w:hAnsiTheme="minorEastAsia"/>
          <w:sz w:val="21"/>
          <w:szCs w:val="24"/>
          <w:lang w:eastAsia="zh-CN"/>
        </w:rPr>
        <w:t>界线</w:t>
      </w:r>
      <w:r w:rsidR="00BA3A55" w:rsidRPr="000B0FF5">
        <w:rPr>
          <w:rFonts w:asciiTheme="minorEastAsia" w:eastAsiaTheme="minorEastAsia" w:hAnsiTheme="minorEastAsia"/>
          <w:sz w:val="21"/>
          <w:szCs w:val="24"/>
          <w:lang w:eastAsia="zh-CN"/>
        </w:rPr>
        <w:t>的距离</w:t>
      </w:r>
      <w:r w:rsidR="00210CC2" w:rsidRPr="000B0FF5">
        <w:rPr>
          <w:rFonts w:asciiTheme="minorEastAsia" w:eastAsiaTheme="minorEastAsia" w:hAnsiTheme="minorEastAsia"/>
          <w:sz w:val="21"/>
          <w:szCs w:val="24"/>
          <w:lang w:eastAsia="zh-CN"/>
        </w:rPr>
        <w:t>不</w:t>
      </w:r>
      <w:r w:rsidR="00BA3A55" w:rsidRPr="000B0FF5">
        <w:rPr>
          <w:rFonts w:asciiTheme="minorEastAsia" w:eastAsiaTheme="minorEastAsia" w:hAnsiTheme="minorEastAsia"/>
          <w:sz w:val="21"/>
          <w:szCs w:val="24"/>
          <w:lang w:eastAsia="zh-CN"/>
        </w:rPr>
        <w:t>应</w:t>
      </w:r>
      <w:r w:rsidR="00210CC2" w:rsidRPr="000B0FF5">
        <w:rPr>
          <w:rFonts w:asciiTheme="minorEastAsia" w:eastAsiaTheme="minorEastAsia" w:hAnsiTheme="minorEastAsia"/>
          <w:sz w:val="21"/>
          <w:szCs w:val="24"/>
          <w:lang w:eastAsia="zh-CN"/>
        </w:rPr>
        <w:t>超过10</w:t>
      </w:r>
      <w:r w:rsidR="00210CC2" w:rsidRPr="00084329">
        <w:rPr>
          <w:rFonts w:asciiTheme="majorHAnsi" w:eastAsiaTheme="minorEastAsia" w:hAnsiTheme="majorHAnsi"/>
          <w:sz w:val="21"/>
          <w:szCs w:val="24"/>
          <w:lang w:eastAsia="zh-CN"/>
        </w:rPr>
        <w:t>μm</w:t>
      </w:r>
      <w:r w:rsidR="00210CC2" w:rsidRPr="000B0FF5">
        <w:rPr>
          <w:rFonts w:asciiTheme="minorEastAsia" w:eastAsiaTheme="minorEastAsia" w:hAnsiTheme="minorEastAsia"/>
          <w:sz w:val="21"/>
          <w:szCs w:val="24"/>
          <w:lang w:eastAsia="zh-CN"/>
        </w:rPr>
        <w:t>；检查</w:t>
      </w:r>
      <w:r w:rsidR="00B01B5D" w:rsidRPr="000B0FF5">
        <w:rPr>
          <w:rFonts w:asciiTheme="minorEastAsia" w:eastAsiaTheme="minorEastAsia" w:hAnsiTheme="minorEastAsia" w:hint="eastAsia"/>
          <w:sz w:val="21"/>
          <w:szCs w:val="24"/>
          <w:lang w:eastAsia="zh-CN"/>
        </w:rPr>
        <w:t>钛材</w:t>
      </w:r>
      <w:r w:rsidR="00210CC2" w:rsidRPr="000B0FF5">
        <w:rPr>
          <w:rFonts w:asciiTheme="minorEastAsia" w:eastAsiaTheme="minorEastAsia" w:hAnsiTheme="minorEastAsia"/>
          <w:sz w:val="21"/>
          <w:szCs w:val="24"/>
          <w:lang w:eastAsia="zh-CN"/>
        </w:rPr>
        <w:t>基体硬度值时，压痕中心到结合界线的距离必须大于1.4</w:t>
      </w:r>
      <w:r w:rsidR="00210CC2" w:rsidRPr="00084329">
        <w:rPr>
          <w:rFonts w:asciiTheme="majorHAnsi" w:eastAsiaTheme="minorEastAsia" w:hAnsiTheme="majorHAnsi"/>
          <w:sz w:val="21"/>
          <w:szCs w:val="24"/>
          <w:lang w:eastAsia="zh-CN"/>
        </w:rPr>
        <w:t>mm</w:t>
      </w:r>
      <w:r w:rsidR="00210CC2" w:rsidRPr="000B0FF5">
        <w:rPr>
          <w:rFonts w:asciiTheme="minorEastAsia" w:eastAsiaTheme="minorEastAsia" w:hAnsiTheme="minorEastAsia"/>
          <w:sz w:val="21"/>
          <w:szCs w:val="24"/>
          <w:lang w:eastAsia="zh-CN"/>
        </w:rPr>
        <w:t>，而检查</w:t>
      </w:r>
      <w:r w:rsidR="00B01B5D" w:rsidRPr="000B0FF5">
        <w:rPr>
          <w:rFonts w:asciiTheme="minorEastAsia" w:eastAsiaTheme="minorEastAsia" w:hAnsiTheme="minorEastAsia" w:hint="eastAsia"/>
          <w:sz w:val="21"/>
          <w:szCs w:val="24"/>
          <w:lang w:eastAsia="zh-CN"/>
        </w:rPr>
        <w:t>钢材</w:t>
      </w:r>
      <w:r w:rsidR="00210CC2" w:rsidRPr="000B0FF5">
        <w:rPr>
          <w:rFonts w:asciiTheme="minorEastAsia" w:eastAsiaTheme="minorEastAsia" w:hAnsiTheme="minorEastAsia"/>
          <w:sz w:val="21"/>
          <w:szCs w:val="24"/>
          <w:lang w:eastAsia="zh-CN"/>
        </w:rPr>
        <w:t>基体硬度值时，压痕中心到结合界线的距离必须大于</w:t>
      </w:r>
      <w:r w:rsidR="0091530B" w:rsidRPr="000B0FF5">
        <w:rPr>
          <w:rFonts w:asciiTheme="minorEastAsia" w:eastAsiaTheme="minorEastAsia" w:hAnsiTheme="minorEastAsia"/>
          <w:sz w:val="21"/>
          <w:szCs w:val="24"/>
          <w:lang w:eastAsia="zh-CN"/>
        </w:rPr>
        <w:t>1.2</w:t>
      </w:r>
      <w:r w:rsidR="00210CC2" w:rsidRPr="00084329">
        <w:rPr>
          <w:rFonts w:asciiTheme="majorHAnsi" w:eastAsiaTheme="minorEastAsia" w:hAnsiTheme="majorHAnsi"/>
          <w:sz w:val="21"/>
          <w:szCs w:val="24"/>
          <w:lang w:eastAsia="zh-CN"/>
        </w:rPr>
        <w:t>mm</w:t>
      </w:r>
      <w:r w:rsidR="00210CC2" w:rsidRPr="000B0FF5">
        <w:rPr>
          <w:rFonts w:asciiTheme="minorEastAsia" w:eastAsiaTheme="minorEastAsia" w:hAnsiTheme="minorEastAsia"/>
          <w:sz w:val="21"/>
          <w:szCs w:val="24"/>
          <w:lang w:eastAsia="zh-CN"/>
        </w:rPr>
        <w:t>。</w:t>
      </w:r>
    </w:p>
    <w:p w:rsidR="00886F3C" w:rsidRPr="000B0FF5" w:rsidRDefault="000B0FF5" w:rsidP="000B0FF5">
      <w:pPr>
        <w:pStyle w:val="a4"/>
        <w:numPr>
          <w:ilvl w:val="1"/>
          <w:numId w:val="1"/>
        </w:numPr>
        <w:tabs>
          <w:tab w:val="left" w:pos="780"/>
        </w:tabs>
        <w:spacing w:line="360" w:lineRule="auto"/>
        <w:ind w:left="780" w:hanging="420"/>
        <w:rPr>
          <w:rFonts w:asciiTheme="minorEastAsia" w:eastAsiaTheme="minorEastAsia" w:hAnsiTheme="minorEastAsia"/>
          <w:sz w:val="21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1"/>
          <w:lang w:eastAsia="zh-CN"/>
        </w:rPr>
        <w:t xml:space="preserve"> </w:t>
      </w:r>
      <w:r w:rsidR="00886F3C" w:rsidRPr="000B0FF5">
        <w:rPr>
          <w:rFonts w:asciiTheme="minorEastAsia" w:eastAsiaTheme="minorEastAsia" w:hAnsiTheme="minorEastAsia"/>
          <w:sz w:val="21"/>
          <w:lang w:eastAsia="zh-CN"/>
        </w:rPr>
        <w:t>当爆炸复合板复层厚度小于</w:t>
      </w:r>
      <w:r w:rsidR="00886F3C" w:rsidRPr="000B0FF5">
        <w:rPr>
          <w:rFonts w:asciiTheme="minorEastAsia" w:eastAsiaTheme="minorEastAsia" w:hAnsiTheme="minorEastAsia" w:hint="eastAsia"/>
          <w:sz w:val="21"/>
          <w:lang w:eastAsia="zh-CN"/>
        </w:rPr>
        <w:t>1</w:t>
      </w:r>
      <w:r w:rsidR="00886F3C" w:rsidRPr="000B0FF5">
        <w:rPr>
          <w:rFonts w:asciiTheme="minorEastAsia" w:eastAsiaTheme="minorEastAsia" w:hAnsiTheme="minorEastAsia"/>
          <w:sz w:val="21"/>
          <w:lang w:eastAsia="zh-CN"/>
        </w:rPr>
        <w:t>.4</w:t>
      </w:r>
      <w:r w:rsidR="00886F3C" w:rsidRPr="00084329">
        <w:rPr>
          <w:rFonts w:asciiTheme="majorHAnsi" w:eastAsiaTheme="minorEastAsia" w:hAnsiTheme="majorHAnsi"/>
          <w:sz w:val="21"/>
          <w:lang w:eastAsia="zh-CN"/>
        </w:rPr>
        <w:t>mm</w:t>
      </w:r>
      <w:r w:rsidR="00886F3C" w:rsidRPr="000B0FF5">
        <w:rPr>
          <w:rFonts w:asciiTheme="minorEastAsia" w:eastAsiaTheme="minorEastAsia" w:hAnsiTheme="minorEastAsia"/>
          <w:sz w:val="21"/>
          <w:lang w:eastAsia="zh-CN"/>
        </w:rPr>
        <w:t>时</w:t>
      </w:r>
      <w:r w:rsidR="00886F3C" w:rsidRPr="000B0FF5">
        <w:rPr>
          <w:rFonts w:asciiTheme="minorEastAsia" w:eastAsiaTheme="minorEastAsia" w:hAnsiTheme="minorEastAsia" w:hint="eastAsia"/>
          <w:sz w:val="21"/>
          <w:lang w:eastAsia="zh-CN"/>
        </w:rPr>
        <w:t>，</w:t>
      </w:r>
      <w:r w:rsidR="00084329">
        <w:rPr>
          <w:rFonts w:asciiTheme="minorEastAsia" w:eastAsiaTheme="minorEastAsia" w:hAnsiTheme="minorEastAsia" w:hint="eastAsia"/>
          <w:sz w:val="21"/>
          <w:lang w:eastAsia="zh-CN"/>
        </w:rPr>
        <w:t>可</w:t>
      </w:r>
      <w:r w:rsidR="009878C2" w:rsidRPr="000B0FF5">
        <w:rPr>
          <w:rFonts w:asciiTheme="minorEastAsia" w:eastAsiaTheme="minorEastAsia" w:hAnsiTheme="minorEastAsia" w:hint="eastAsia"/>
          <w:sz w:val="21"/>
          <w:lang w:eastAsia="zh-CN"/>
        </w:rPr>
        <w:t>不</w:t>
      </w:r>
      <w:r w:rsidR="009878C2" w:rsidRPr="000B0FF5">
        <w:rPr>
          <w:rFonts w:asciiTheme="minorEastAsia" w:eastAsiaTheme="minorEastAsia" w:hAnsiTheme="minorEastAsia"/>
          <w:sz w:val="21"/>
          <w:lang w:eastAsia="zh-CN"/>
        </w:rPr>
        <w:t>测量复</w:t>
      </w:r>
      <w:r w:rsidR="00714BB7">
        <w:rPr>
          <w:rFonts w:asciiTheme="minorEastAsia" w:eastAsiaTheme="minorEastAsia" w:hAnsiTheme="minorEastAsia" w:hint="eastAsia"/>
          <w:sz w:val="21"/>
          <w:lang w:eastAsia="zh-CN"/>
        </w:rPr>
        <w:t>材</w:t>
      </w:r>
      <w:r w:rsidR="009878C2" w:rsidRPr="000B0FF5">
        <w:rPr>
          <w:rFonts w:asciiTheme="minorEastAsia" w:eastAsiaTheme="minorEastAsia" w:hAnsiTheme="minorEastAsia"/>
          <w:sz w:val="21"/>
          <w:lang w:eastAsia="zh-CN"/>
        </w:rPr>
        <w:t>基体硬度值</w:t>
      </w:r>
      <w:r w:rsidR="00886F3C" w:rsidRPr="000B0FF5">
        <w:rPr>
          <w:rFonts w:asciiTheme="minorEastAsia" w:eastAsiaTheme="minorEastAsia" w:hAnsiTheme="minorEastAsia" w:hint="eastAsia"/>
          <w:sz w:val="21"/>
          <w:lang w:eastAsia="zh-CN"/>
        </w:rPr>
        <w:t>。</w:t>
      </w:r>
    </w:p>
    <w:bookmarkEnd w:id="2"/>
    <w:bookmarkEnd w:id="3"/>
    <w:p w:rsidR="00B9203D" w:rsidRDefault="00B9203D" w:rsidP="00751370">
      <w:pPr>
        <w:pStyle w:val="a4"/>
        <w:tabs>
          <w:tab w:val="left" w:pos="760"/>
        </w:tabs>
        <w:spacing w:before="14" w:line="360" w:lineRule="auto"/>
        <w:ind w:left="760" w:firstLine="0"/>
        <w:rPr>
          <w:rFonts w:asciiTheme="minorEastAsia" w:eastAsiaTheme="minorEastAsia" w:hAnsiTheme="minorEastAsia"/>
          <w:sz w:val="21"/>
          <w:szCs w:val="24"/>
          <w:lang w:eastAsia="zh-CN"/>
        </w:rPr>
      </w:pPr>
      <w:r>
        <w:rPr>
          <w:rFonts w:ascii="Times New Roman" w:hAnsi="Times New Roman" w:hint="eastAsia"/>
          <w:noProof/>
          <w:sz w:val="24"/>
          <w:szCs w:val="24"/>
          <w:lang w:eastAsia="zh-CN"/>
        </w:rPr>
        <w:drawing>
          <wp:inline distT="0" distB="0" distL="0" distR="0">
            <wp:extent cx="2165371" cy="1858074"/>
            <wp:effectExtent l="19050" t="0" r="6329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命名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71" cy="185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 w:val="21"/>
          <w:szCs w:val="24"/>
          <w:lang w:eastAsia="zh-CN"/>
        </w:rPr>
        <w:t xml:space="preserve">  </w:t>
      </w:r>
      <w:r w:rsidR="00223D6E">
        <w:rPr>
          <w:rFonts w:asciiTheme="minorEastAsia" w:eastAsiaTheme="minorEastAsia" w:hAnsiTheme="minorEastAsia"/>
          <w:sz w:val="21"/>
          <w:szCs w:val="24"/>
          <w:lang w:eastAsia="zh-CN"/>
        </w:rPr>
        <w:t xml:space="preserve">       </w:t>
      </w:r>
      <w:r w:rsidR="00751370">
        <w:rPr>
          <w:rFonts w:asciiTheme="minorEastAsia" w:eastAsiaTheme="minorEastAsia" w:hAnsiTheme="minorEastAsia" w:hint="eastAsia"/>
          <w:sz w:val="21"/>
          <w:szCs w:val="24"/>
          <w:lang w:eastAsia="zh-CN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4"/>
          <w:lang w:eastAsia="zh-CN"/>
        </w:rPr>
        <w:t xml:space="preserve"> </w:t>
      </w:r>
      <w:r w:rsidR="00223D6E">
        <w:rPr>
          <w:rFonts w:asciiTheme="minorEastAsia" w:eastAsiaTheme="minorEastAsia" w:hAnsiTheme="minorEastAsia"/>
          <w:noProof/>
          <w:sz w:val="21"/>
          <w:szCs w:val="24"/>
          <w:lang w:eastAsia="zh-CN"/>
        </w:rPr>
        <w:drawing>
          <wp:inline distT="0" distB="0" distL="0" distR="0">
            <wp:extent cx="2177181" cy="1864098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轧制复合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181" cy="186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03D" w:rsidRDefault="00B9203D" w:rsidP="00E350B9">
      <w:pPr>
        <w:tabs>
          <w:tab w:val="left" w:pos="760"/>
        </w:tabs>
        <w:spacing w:before="14" w:line="360" w:lineRule="auto"/>
        <w:ind w:firstLineChars="400" w:firstLine="840"/>
        <w:rPr>
          <w:rFonts w:asciiTheme="minorEastAsia" w:eastAsiaTheme="minorEastAsia" w:hAnsiTheme="minorEastAsia"/>
          <w:sz w:val="21"/>
          <w:szCs w:val="24"/>
          <w:lang w:eastAsia="zh-CN"/>
        </w:rPr>
      </w:pPr>
      <w:r w:rsidRPr="00B01B5D">
        <w:rPr>
          <w:rFonts w:asciiTheme="minorEastAsia" w:eastAsiaTheme="minorEastAsia" w:hAnsiTheme="minorEastAsia"/>
          <w:sz w:val="21"/>
          <w:szCs w:val="24"/>
          <w:lang w:eastAsia="zh-CN"/>
        </w:rPr>
        <w:t>a.</w:t>
      </w:r>
      <w:r w:rsidR="00B01B5D" w:rsidRPr="00B01B5D">
        <w:rPr>
          <w:rFonts w:asciiTheme="minorEastAsia" w:eastAsiaTheme="minorEastAsia" w:hAnsiTheme="minorEastAsia"/>
          <w:sz w:val="21"/>
          <w:szCs w:val="24"/>
          <w:lang w:eastAsia="zh-CN"/>
        </w:rPr>
        <w:t>有明显波峰波谷试样</w:t>
      </w:r>
      <w:r w:rsidRPr="00B01B5D">
        <w:rPr>
          <w:rFonts w:asciiTheme="minorEastAsia" w:eastAsiaTheme="minorEastAsia" w:hAnsiTheme="minorEastAsia"/>
          <w:sz w:val="21"/>
          <w:szCs w:val="24"/>
          <w:lang w:eastAsia="zh-CN"/>
        </w:rPr>
        <w:t>硬度压痕分布</w:t>
      </w:r>
      <w:r w:rsidR="00B01B5D">
        <w:rPr>
          <w:rFonts w:asciiTheme="minorEastAsia" w:eastAsiaTheme="minorEastAsia" w:hAnsiTheme="minorEastAsia" w:hint="eastAsia"/>
          <w:sz w:val="21"/>
          <w:szCs w:val="24"/>
          <w:lang w:eastAsia="zh-CN"/>
        </w:rPr>
        <w:t xml:space="preserve">         </w:t>
      </w:r>
      <w:r w:rsidR="00E350B9">
        <w:rPr>
          <w:rFonts w:asciiTheme="minorEastAsia" w:eastAsiaTheme="minorEastAsia" w:hAnsiTheme="minorEastAsia" w:hint="eastAsia"/>
          <w:sz w:val="21"/>
          <w:szCs w:val="24"/>
          <w:lang w:eastAsia="zh-CN"/>
        </w:rPr>
        <w:t xml:space="preserve"> </w:t>
      </w:r>
      <w:r w:rsidR="00B01B5D">
        <w:rPr>
          <w:rFonts w:asciiTheme="minorEastAsia" w:eastAsiaTheme="minorEastAsia" w:hAnsiTheme="minorEastAsia" w:hint="eastAsia"/>
          <w:sz w:val="21"/>
          <w:szCs w:val="24"/>
          <w:lang w:eastAsia="zh-CN"/>
        </w:rPr>
        <w:t xml:space="preserve"> </w:t>
      </w:r>
      <w:r w:rsidR="00223D6E" w:rsidRPr="00B01B5D">
        <w:rPr>
          <w:rFonts w:asciiTheme="minorEastAsia" w:eastAsiaTheme="minorEastAsia" w:hAnsiTheme="minorEastAsia" w:hint="eastAsia"/>
          <w:sz w:val="21"/>
          <w:szCs w:val="24"/>
          <w:lang w:eastAsia="zh-CN"/>
        </w:rPr>
        <w:t>b</w:t>
      </w:r>
      <w:r w:rsidR="00223D6E" w:rsidRPr="00B01B5D">
        <w:rPr>
          <w:rFonts w:asciiTheme="minorEastAsia" w:eastAsiaTheme="minorEastAsia" w:hAnsiTheme="minorEastAsia"/>
          <w:sz w:val="21"/>
          <w:szCs w:val="24"/>
          <w:lang w:eastAsia="zh-CN"/>
        </w:rPr>
        <w:t>.</w:t>
      </w:r>
      <w:r w:rsidR="00B01B5D">
        <w:rPr>
          <w:rFonts w:asciiTheme="minorEastAsia" w:eastAsiaTheme="minorEastAsia" w:hAnsiTheme="minorEastAsia" w:hint="eastAsia"/>
          <w:sz w:val="21"/>
          <w:szCs w:val="24"/>
          <w:lang w:eastAsia="zh-CN"/>
        </w:rPr>
        <w:t>无</w:t>
      </w:r>
      <w:r w:rsidR="00751370">
        <w:rPr>
          <w:rFonts w:asciiTheme="minorEastAsia" w:eastAsiaTheme="minorEastAsia" w:hAnsiTheme="minorEastAsia" w:hint="eastAsia"/>
          <w:sz w:val="21"/>
          <w:szCs w:val="24"/>
          <w:lang w:eastAsia="zh-CN"/>
        </w:rPr>
        <w:t>明显</w:t>
      </w:r>
      <w:r w:rsidR="00B01B5D">
        <w:rPr>
          <w:rFonts w:asciiTheme="minorEastAsia" w:eastAsiaTheme="minorEastAsia" w:hAnsiTheme="minorEastAsia"/>
          <w:sz w:val="21"/>
          <w:szCs w:val="24"/>
          <w:lang w:eastAsia="zh-CN"/>
        </w:rPr>
        <w:t>波峰波谷</w:t>
      </w:r>
      <w:r w:rsidR="00751370">
        <w:rPr>
          <w:rFonts w:asciiTheme="minorEastAsia" w:eastAsiaTheme="minorEastAsia" w:hAnsiTheme="minorEastAsia"/>
          <w:sz w:val="21"/>
          <w:szCs w:val="24"/>
          <w:lang w:eastAsia="zh-CN"/>
        </w:rPr>
        <w:t>试样</w:t>
      </w:r>
      <w:r w:rsidR="00223D6E" w:rsidRPr="00B01B5D">
        <w:rPr>
          <w:rFonts w:asciiTheme="minorEastAsia" w:eastAsiaTheme="minorEastAsia" w:hAnsiTheme="minorEastAsia"/>
          <w:sz w:val="21"/>
          <w:szCs w:val="24"/>
          <w:lang w:eastAsia="zh-CN"/>
        </w:rPr>
        <w:t>硬度压痕分布</w:t>
      </w:r>
    </w:p>
    <w:p w:rsidR="002677FD" w:rsidRPr="00B01B5D" w:rsidRDefault="002677FD" w:rsidP="002677FD">
      <w:pPr>
        <w:tabs>
          <w:tab w:val="left" w:pos="760"/>
        </w:tabs>
        <w:spacing w:before="14" w:line="360" w:lineRule="auto"/>
        <w:jc w:val="center"/>
        <w:rPr>
          <w:rFonts w:asciiTheme="minorEastAsia" w:eastAsiaTheme="minorEastAsia" w:hAnsiTheme="minorEastAsia"/>
          <w:sz w:val="21"/>
          <w:szCs w:val="24"/>
          <w:lang w:eastAsia="zh-CN"/>
        </w:rPr>
      </w:pPr>
      <w:r>
        <w:rPr>
          <w:rFonts w:asciiTheme="minorEastAsia" w:eastAsiaTheme="minorEastAsia" w:hAnsiTheme="minorEastAsia"/>
          <w:sz w:val="21"/>
          <w:szCs w:val="24"/>
          <w:lang w:eastAsia="zh-CN"/>
        </w:rPr>
        <w:t>图</w:t>
      </w:r>
      <w:r>
        <w:rPr>
          <w:rFonts w:asciiTheme="minorEastAsia" w:eastAsiaTheme="minorEastAsia" w:hAnsiTheme="minorEastAsia" w:hint="eastAsia"/>
          <w:sz w:val="21"/>
          <w:szCs w:val="24"/>
          <w:lang w:eastAsia="zh-CN"/>
        </w:rPr>
        <w:t>1.界面硬度压痕分布示意图</w:t>
      </w:r>
    </w:p>
    <w:p w:rsidR="00C90C05" w:rsidRPr="00166F1D" w:rsidRDefault="00166F1D" w:rsidP="00D142F7">
      <w:pPr>
        <w:pStyle w:val="a4"/>
        <w:numPr>
          <w:ilvl w:val="0"/>
          <w:numId w:val="1"/>
        </w:numPr>
        <w:tabs>
          <w:tab w:val="left" w:pos="340"/>
        </w:tabs>
        <w:spacing w:afterLines="50" w:after="120" w:line="322" w:lineRule="exact"/>
        <w:ind w:left="357" w:hanging="238"/>
        <w:rPr>
          <w:rFonts w:ascii="黑体" w:eastAsia="黑体" w:hAnsi="黑体"/>
          <w:sz w:val="21"/>
        </w:rPr>
      </w:pPr>
      <w:r>
        <w:rPr>
          <w:rFonts w:ascii="黑体" w:eastAsia="黑体" w:hAnsi="黑体" w:hint="eastAsia"/>
          <w:sz w:val="21"/>
        </w:rPr>
        <w:t>试验</w:t>
      </w:r>
      <w:r w:rsidR="00210CC2" w:rsidRPr="00166F1D">
        <w:rPr>
          <w:rFonts w:ascii="黑体" w:eastAsia="黑体" w:hAnsi="黑体"/>
          <w:sz w:val="21"/>
        </w:rPr>
        <w:t>报告</w:t>
      </w:r>
    </w:p>
    <w:p w:rsidR="007A417A" w:rsidRPr="007A417A" w:rsidRDefault="00210CC2" w:rsidP="007A417A">
      <w:pPr>
        <w:pStyle w:val="a3"/>
        <w:spacing w:line="360" w:lineRule="auto"/>
        <w:ind w:left="580"/>
        <w:rPr>
          <w:rFonts w:asciiTheme="minorEastAsia" w:eastAsiaTheme="minorEastAsia" w:hAnsiTheme="minorEastAsia"/>
          <w:sz w:val="21"/>
          <w:lang w:eastAsia="zh-CN"/>
        </w:rPr>
      </w:pPr>
      <w:r w:rsidRPr="00166F1D">
        <w:rPr>
          <w:rFonts w:asciiTheme="minorEastAsia" w:eastAsiaTheme="minorEastAsia" w:hAnsiTheme="minorEastAsia"/>
          <w:sz w:val="21"/>
          <w:lang w:eastAsia="zh-CN"/>
        </w:rPr>
        <w:lastRenderedPageBreak/>
        <w:t>试验报告</w:t>
      </w:r>
      <w:r w:rsidR="00A90296">
        <w:rPr>
          <w:rFonts w:asciiTheme="minorEastAsia" w:eastAsiaTheme="minorEastAsia" w:hAnsiTheme="minorEastAsia" w:hint="eastAsia"/>
          <w:sz w:val="21"/>
          <w:lang w:eastAsia="zh-CN"/>
        </w:rPr>
        <w:t>至少</w:t>
      </w:r>
      <w:r w:rsidRPr="00166F1D">
        <w:rPr>
          <w:rFonts w:asciiTheme="minorEastAsia" w:eastAsiaTheme="minorEastAsia" w:hAnsiTheme="minorEastAsia"/>
          <w:sz w:val="21"/>
          <w:lang w:eastAsia="zh-CN"/>
        </w:rPr>
        <w:t>应包括以下内容：</w:t>
      </w:r>
    </w:p>
    <w:p w:rsidR="007A417A" w:rsidRDefault="007A417A" w:rsidP="0004161A">
      <w:pPr>
        <w:pStyle w:val="a4"/>
        <w:numPr>
          <w:ilvl w:val="1"/>
          <w:numId w:val="1"/>
        </w:numPr>
        <w:tabs>
          <w:tab w:val="left" w:pos="940"/>
        </w:tabs>
        <w:spacing w:line="360" w:lineRule="auto"/>
        <w:ind w:left="940"/>
        <w:rPr>
          <w:rFonts w:asciiTheme="minorEastAsia" w:eastAsiaTheme="minorEastAsia" w:hAnsiTheme="minorEastAsia"/>
          <w:sz w:val="21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4"/>
          <w:lang w:eastAsia="zh-CN"/>
        </w:rPr>
        <w:t>本标准编号</w:t>
      </w:r>
    </w:p>
    <w:p w:rsidR="0004161A" w:rsidRDefault="007A417A" w:rsidP="0004161A">
      <w:pPr>
        <w:pStyle w:val="a4"/>
        <w:numPr>
          <w:ilvl w:val="1"/>
          <w:numId w:val="1"/>
        </w:numPr>
        <w:tabs>
          <w:tab w:val="left" w:pos="940"/>
        </w:tabs>
        <w:spacing w:line="360" w:lineRule="auto"/>
        <w:ind w:left="940"/>
        <w:rPr>
          <w:rFonts w:asciiTheme="minorEastAsia" w:eastAsiaTheme="minorEastAsia" w:hAnsiTheme="minorEastAsia"/>
          <w:sz w:val="21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4"/>
          <w:lang w:eastAsia="zh-CN"/>
        </w:rPr>
        <w:t>操作者及试验温度</w:t>
      </w:r>
    </w:p>
    <w:p w:rsidR="00C90C05" w:rsidRPr="00166F1D" w:rsidRDefault="00210CC2" w:rsidP="00563623">
      <w:pPr>
        <w:pStyle w:val="a4"/>
        <w:numPr>
          <w:ilvl w:val="1"/>
          <w:numId w:val="1"/>
        </w:numPr>
        <w:tabs>
          <w:tab w:val="left" w:pos="940"/>
        </w:tabs>
        <w:spacing w:line="360" w:lineRule="auto"/>
        <w:ind w:left="940"/>
        <w:rPr>
          <w:rFonts w:asciiTheme="minorEastAsia" w:eastAsiaTheme="minorEastAsia" w:hAnsiTheme="minorEastAsia"/>
          <w:sz w:val="21"/>
          <w:szCs w:val="24"/>
          <w:lang w:eastAsia="zh-CN"/>
        </w:rPr>
      </w:pPr>
      <w:r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与试样有关的详细描述；</w:t>
      </w:r>
    </w:p>
    <w:p w:rsidR="00C90C05" w:rsidRDefault="00210CC2" w:rsidP="00563623">
      <w:pPr>
        <w:pStyle w:val="a4"/>
        <w:numPr>
          <w:ilvl w:val="1"/>
          <w:numId w:val="1"/>
        </w:numPr>
        <w:tabs>
          <w:tab w:val="left" w:pos="940"/>
        </w:tabs>
        <w:spacing w:line="360" w:lineRule="auto"/>
        <w:ind w:left="940"/>
        <w:rPr>
          <w:rFonts w:asciiTheme="minorEastAsia" w:eastAsiaTheme="minorEastAsia" w:hAnsiTheme="minorEastAsia"/>
          <w:sz w:val="21"/>
          <w:szCs w:val="24"/>
          <w:lang w:eastAsia="zh-CN"/>
        </w:rPr>
      </w:pPr>
      <w:r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试验结果</w:t>
      </w:r>
      <w:r w:rsidR="00A90296">
        <w:rPr>
          <w:rFonts w:asciiTheme="minorEastAsia" w:eastAsiaTheme="minorEastAsia" w:hAnsiTheme="minorEastAsia" w:hint="eastAsia"/>
          <w:sz w:val="21"/>
          <w:szCs w:val="24"/>
          <w:lang w:eastAsia="zh-CN"/>
        </w:rPr>
        <w:t>；</w:t>
      </w:r>
    </w:p>
    <w:p w:rsidR="00ED061A" w:rsidRDefault="00ED061A" w:rsidP="00ED061A">
      <w:pPr>
        <w:pStyle w:val="a4"/>
        <w:numPr>
          <w:ilvl w:val="0"/>
          <w:numId w:val="2"/>
        </w:numPr>
        <w:tabs>
          <w:tab w:val="left" w:pos="940"/>
        </w:tabs>
        <w:spacing w:line="360" w:lineRule="auto"/>
        <w:rPr>
          <w:rFonts w:asciiTheme="minorEastAsia" w:eastAsiaTheme="minorEastAsia" w:hAnsiTheme="minorEastAsia"/>
          <w:sz w:val="21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4"/>
          <w:lang w:eastAsia="zh-CN"/>
        </w:rPr>
        <w:t>钛材基体和钢材基体硬度各测定3点；</w:t>
      </w:r>
    </w:p>
    <w:p w:rsidR="00ED061A" w:rsidRDefault="00ED061A" w:rsidP="00ED061A">
      <w:pPr>
        <w:pStyle w:val="a4"/>
        <w:numPr>
          <w:ilvl w:val="0"/>
          <w:numId w:val="2"/>
        </w:numPr>
        <w:tabs>
          <w:tab w:val="left" w:pos="940"/>
        </w:tabs>
        <w:spacing w:line="360" w:lineRule="auto"/>
        <w:rPr>
          <w:rFonts w:asciiTheme="minorEastAsia" w:eastAsiaTheme="minorEastAsia" w:hAnsiTheme="minorEastAsia"/>
          <w:sz w:val="21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4"/>
          <w:lang w:eastAsia="zh-CN"/>
        </w:rPr>
        <w:t>钛侧界面</w:t>
      </w:r>
      <w:r w:rsidR="00CD0A10">
        <w:rPr>
          <w:rFonts w:asciiTheme="minorEastAsia" w:eastAsiaTheme="minorEastAsia" w:hAnsiTheme="minorEastAsia" w:hint="eastAsia"/>
          <w:sz w:val="21"/>
          <w:szCs w:val="24"/>
          <w:lang w:eastAsia="zh-CN"/>
        </w:rPr>
        <w:t>硬度</w:t>
      </w:r>
      <w:r>
        <w:rPr>
          <w:rFonts w:asciiTheme="minorEastAsia" w:eastAsiaTheme="minorEastAsia" w:hAnsiTheme="minorEastAsia" w:hint="eastAsia"/>
          <w:sz w:val="21"/>
          <w:szCs w:val="24"/>
          <w:lang w:eastAsia="zh-CN"/>
        </w:rPr>
        <w:t>与钢侧界面硬度各测定5点；</w:t>
      </w:r>
    </w:p>
    <w:p w:rsidR="00ED061A" w:rsidRPr="00166F1D" w:rsidRDefault="0004161A" w:rsidP="00ED061A">
      <w:pPr>
        <w:pStyle w:val="a4"/>
        <w:numPr>
          <w:ilvl w:val="0"/>
          <w:numId w:val="2"/>
        </w:numPr>
        <w:tabs>
          <w:tab w:val="left" w:pos="940"/>
        </w:tabs>
        <w:spacing w:line="360" w:lineRule="auto"/>
        <w:rPr>
          <w:rFonts w:asciiTheme="minorEastAsia" w:eastAsiaTheme="minorEastAsia" w:hAnsiTheme="minorEastAsia"/>
          <w:sz w:val="21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4"/>
          <w:lang w:eastAsia="zh-CN"/>
        </w:rPr>
        <w:t>测试结果修约到个位；</w:t>
      </w:r>
    </w:p>
    <w:p w:rsidR="00C90C05" w:rsidRPr="00166F1D" w:rsidRDefault="00A90296" w:rsidP="00563623">
      <w:pPr>
        <w:pStyle w:val="a4"/>
        <w:numPr>
          <w:ilvl w:val="1"/>
          <w:numId w:val="1"/>
        </w:numPr>
        <w:tabs>
          <w:tab w:val="left" w:pos="940"/>
        </w:tabs>
        <w:spacing w:line="360" w:lineRule="auto"/>
        <w:ind w:left="940"/>
        <w:rPr>
          <w:rFonts w:asciiTheme="minorEastAsia" w:eastAsiaTheme="minorEastAsia" w:hAnsiTheme="minorEastAsia"/>
          <w:sz w:val="21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4"/>
          <w:lang w:eastAsia="zh-CN"/>
        </w:rPr>
        <w:t>与标准</w:t>
      </w:r>
      <w:r w:rsidR="00210CC2"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规定</w:t>
      </w:r>
      <w:r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的</w:t>
      </w:r>
      <w:r>
        <w:rPr>
          <w:rFonts w:asciiTheme="minorEastAsia" w:eastAsiaTheme="minorEastAsia" w:hAnsiTheme="minorEastAsia" w:hint="eastAsia"/>
          <w:sz w:val="21"/>
          <w:szCs w:val="24"/>
          <w:lang w:eastAsia="zh-CN"/>
        </w:rPr>
        <w:t>偏离</w:t>
      </w:r>
      <w:r w:rsidR="00210CC2" w:rsidRPr="00166F1D">
        <w:rPr>
          <w:rFonts w:asciiTheme="minorEastAsia" w:eastAsiaTheme="minorEastAsia" w:hAnsiTheme="minorEastAsia"/>
          <w:sz w:val="21"/>
          <w:szCs w:val="24"/>
          <w:lang w:eastAsia="zh-CN"/>
        </w:rPr>
        <w:t>；</w:t>
      </w:r>
    </w:p>
    <w:sectPr w:rsidR="00C90C05" w:rsidRPr="00166F1D" w:rsidSect="00F35468">
      <w:headerReference w:type="default" r:id="rId16"/>
      <w:pgSz w:w="11910" w:h="16840"/>
      <w:pgMar w:top="1080" w:right="960" w:bottom="1300" w:left="980" w:header="853" w:footer="11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495" w:rsidRDefault="00266495">
      <w:r>
        <w:separator/>
      </w:r>
    </w:p>
  </w:endnote>
  <w:endnote w:type="continuationSeparator" w:id="0">
    <w:p w:rsidR="00266495" w:rsidRDefault="0026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SSK--GBK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Z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F1D" w:rsidRDefault="00D142F7" w:rsidP="00526B44">
    <w:pPr>
      <w:pStyle w:val="af2"/>
      <w:framePr w:wrap="around" w:vAnchor="text" w:hAnchor="margin" w:xAlign="right" w:y="1"/>
      <w:ind w:right="220"/>
      <w:rPr>
        <w:rStyle w:val="af3"/>
      </w:rPr>
    </w:pPr>
    <w:r>
      <w:rPr>
        <w:rStyle w:val="af3"/>
      </w:rPr>
      <w:fldChar w:fldCharType="begin"/>
    </w:r>
    <w:r w:rsidR="00166F1D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66F1D">
      <w:rPr>
        <w:rStyle w:val="af3"/>
        <w:noProof/>
      </w:rPr>
      <w:t>II</w:t>
    </w:r>
    <w:r>
      <w:rPr>
        <w:rStyle w:val="af3"/>
      </w:rPr>
      <w:fldChar w:fldCharType="end"/>
    </w:r>
  </w:p>
  <w:p w:rsidR="00166F1D" w:rsidRDefault="00166F1D" w:rsidP="00526B44">
    <w:pPr>
      <w:pStyle w:val="af2"/>
      <w:ind w:right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F1D" w:rsidRDefault="00166F1D" w:rsidP="00095FDE">
    <w:pPr>
      <w:pStyle w:val="a6"/>
      <w:ind w:right="630"/>
      <w:jc w:val="left"/>
      <w:rPr>
        <w:rStyle w:val="af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F1D" w:rsidRDefault="00166F1D">
    <w:pPr>
      <w:pStyle w:val="af2"/>
      <w:ind w:right="2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05" w:rsidRDefault="006F2B2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3pt;margin-top:775.05pt;width:8.55pt;height:12pt;z-index:-5056;mso-position-horizontal-relative:page;mso-position-vertical-relative:page" filled="f" stroked="f">
          <v:textbox style="mso-next-textbox:#_x0000_s2050" inset="0,0,0,0">
            <w:txbxContent>
              <w:p w:rsidR="00C90C05" w:rsidRDefault="00D142F7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 w:rsidR="00210CC2"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F2B27">
                  <w:rPr>
                    <w:rFonts w:ascii="Times New Roman"/>
                    <w:noProof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495" w:rsidRDefault="00266495">
      <w:r>
        <w:separator/>
      </w:r>
    </w:p>
  </w:footnote>
  <w:footnote w:type="continuationSeparator" w:id="0">
    <w:p w:rsidR="00266495" w:rsidRDefault="00266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B7" w:rsidRDefault="00111DB7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F1D" w:rsidRPr="00495286" w:rsidRDefault="00166F1D" w:rsidP="00095FDE">
    <w:pPr>
      <w:pStyle w:val="a7"/>
      <w:ind w:right="420"/>
      <w:rPr>
        <w:rFonts w:ascii="黑体" w:eastAsia="黑体"/>
      </w:rPr>
    </w:pPr>
    <w:r w:rsidRPr="00495286">
      <w:rPr>
        <w:rFonts w:ascii="黑体" w:eastAsia="黑体" w:hint="eastAsia"/>
      </w:rPr>
      <w:t xml:space="preserve">YS/T </w:t>
    </w:r>
    <w:r>
      <w:rPr>
        <w:rFonts w:ascii="黑体" w:eastAsia="黑体" w:hint="eastAsia"/>
      </w:rPr>
      <w:t>XXX</w:t>
    </w:r>
    <w:r w:rsidRPr="00495286">
      <w:rPr>
        <w:rFonts w:ascii="黑体" w:eastAsia="黑体" w:hint="eastAsia"/>
      </w:rPr>
      <w:t>—200X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F1D" w:rsidRDefault="00166F1D">
    <w:pPr>
      <w:pStyle w:val="a8"/>
    </w:pPr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05" w:rsidRDefault="006F2B2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5.7pt;margin-top:41.65pt;width:86.75pt;height:13.7pt;z-index:-5032;mso-position-horizontal-relative:page;mso-position-vertical-relative:page" filled="f" stroked="f">
          <v:textbox inset="0,0,0,0">
            <w:txbxContent>
              <w:p w:rsidR="00563623" w:rsidRPr="00BF1A82" w:rsidRDefault="00563623" w:rsidP="00563623">
                <w:pPr>
                  <w:pStyle w:val="af4"/>
                  <w:pBdr>
                    <w:bottom w:val="none" w:sz="0" w:space="0" w:color="auto"/>
                  </w:pBdr>
                  <w:tabs>
                    <w:tab w:val="clear" w:pos="8306"/>
                    <w:tab w:val="right" w:pos="8505"/>
                  </w:tabs>
                  <w:wordWrap w:val="0"/>
                  <w:jc w:val="right"/>
                  <w:rPr>
                    <w:rFonts w:ascii="黑体" w:eastAsia="黑体"/>
                    <w:sz w:val="21"/>
                    <w:szCs w:val="21"/>
                  </w:rPr>
                </w:pPr>
                <w:r w:rsidRPr="00BF1A82">
                  <w:rPr>
                    <w:rFonts w:ascii="黑体" w:eastAsia="黑体" w:hint="eastAsia"/>
                    <w:sz w:val="21"/>
                    <w:szCs w:val="21"/>
                  </w:rPr>
                  <w:t>YS/T XXX-201X</w:t>
                </w:r>
              </w:p>
              <w:p w:rsidR="00C90C05" w:rsidRDefault="00C90C05">
                <w:pPr>
                  <w:spacing w:before="12"/>
                  <w:ind w:left="20"/>
                  <w:rPr>
                    <w:rFonts w:ascii="Times New Roman"/>
                    <w:sz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72BAF"/>
    <w:multiLevelType w:val="hybridMultilevel"/>
    <w:tmpl w:val="B99ACD22"/>
    <w:lvl w:ilvl="0" w:tplc="461055B6">
      <w:start w:val="1"/>
      <w:numFmt w:val="lowerLetter"/>
      <w:lvlText w:val="%1）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ind w:left="4720" w:hanging="420"/>
      </w:pPr>
    </w:lvl>
  </w:abstractNum>
  <w:abstractNum w:abstractNumId="1" w15:restartNumberingAfterBreak="0">
    <w:nsid w:val="7CEA5EDC"/>
    <w:multiLevelType w:val="multilevel"/>
    <w:tmpl w:val="C4AC9EA0"/>
    <w:lvl w:ilvl="0">
      <w:start w:val="1"/>
      <w:numFmt w:val="decimal"/>
      <w:lvlText w:val="%1"/>
      <w:lvlJc w:val="left"/>
      <w:pPr>
        <w:ind w:left="360" w:hanging="240"/>
      </w:pPr>
      <w:rPr>
        <w:rFonts w:hint="default"/>
        <w:b/>
        <w:bCs/>
        <w:w w:val="99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2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020" w:hanging="600"/>
      </w:pPr>
      <w:rPr>
        <w:rFonts w:hint="default"/>
      </w:rPr>
    </w:lvl>
    <w:lvl w:ilvl="4">
      <w:numFmt w:val="bullet"/>
      <w:lvlText w:val="•"/>
      <w:lvlJc w:val="left"/>
      <w:pPr>
        <w:ind w:left="3155" w:hanging="600"/>
      </w:pPr>
      <w:rPr>
        <w:rFonts w:hint="default"/>
      </w:rPr>
    </w:lvl>
    <w:lvl w:ilvl="5">
      <w:numFmt w:val="bullet"/>
      <w:lvlText w:val="•"/>
      <w:lvlJc w:val="left"/>
      <w:pPr>
        <w:ind w:left="4290" w:hanging="600"/>
      </w:pPr>
      <w:rPr>
        <w:rFonts w:hint="default"/>
      </w:rPr>
    </w:lvl>
    <w:lvl w:ilvl="6">
      <w:numFmt w:val="bullet"/>
      <w:lvlText w:val="•"/>
      <w:lvlJc w:val="left"/>
      <w:pPr>
        <w:ind w:left="5425" w:hanging="600"/>
      </w:pPr>
      <w:rPr>
        <w:rFonts w:hint="default"/>
      </w:rPr>
    </w:lvl>
    <w:lvl w:ilvl="7">
      <w:numFmt w:val="bullet"/>
      <w:lvlText w:val="•"/>
      <w:lvlJc w:val="left"/>
      <w:pPr>
        <w:ind w:left="6560" w:hanging="600"/>
      </w:pPr>
      <w:rPr>
        <w:rFonts w:hint="default"/>
      </w:rPr>
    </w:lvl>
    <w:lvl w:ilvl="8">
      <w:numFmt w:val="bullet"/>
      <w:lvlText w:val="•"/>
      <w:lvlJc w:val="left"/>
      <w:pPr>
        <w:ind w:left="7696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90C05"/>
    <w:rsid w:val="00002F04"/>
    <w:rsid w:val="0004161A"/>
    <w:rsid w:val="00084329"/>
    <w:rsid w:val="000B0FF5"/>
    <w:rsid w:val="00111DB7"/>
    <w:rsid w:val="00166F1D"/>
    <w:rsid w:val="00210CC2"/>
    <w:rsid w:val="00223D6E"/>
    <w:rsid w:val="00266495"/>
    <w:rsid w:val="002677FD"/>
    <w:rsid w:val="002C69E8"/>
    <w:rsid w:val="003A4C00"/>
    <w:rsid w:val="004869E7"/>
    <w:rsid w:val="00530126"/>
    <w:rsid w:val="005408E9"/>
    <w:rsid w:val="005562CC"/>
    <w:rsid w:val="00563623"/>
    <w:rsid w:val="005B6261"/>
    <w:rsid w:val="006570BF"/>
    <w:rsid w:val="006F2B27"/>
    <w:rsid w:val="00714BB7"/>
    <w:rsid w:val="00751370"/>
    <w:rsid w:val="007A417A"/>
    <w:rsid w:val="00810B8F"/>
    <w:rsid w:val="0081720D"/>
    <w:rsid w:val="008542EC"/>
    <w:rsid w:val="00886F3C"/>
    <w:rsid w:val="008B3E88"/>
    <w:rsid w:val="0091530B"/>
    <w:rsid w:val="009878C2"/>
    <w:rsid w:val="009F5A24"/>
    <w:rsid w:val="00A90296"/>
    <w:rsid w:val="00AD73F9"/>
    <w:rsid w:val="00B01B5D"/>
    <w:rsid w:val="00B85B9C"/>
    <w:rsid w:val="00B9203D"/>
    <w:rsid w:val="00BA3A55"/>
    <w:rsid w:val="00C37700"/>
    <w:rsid w:val="00C8203F"/>
    <w:rsid w:val="00C90C05"/>
    <w:rsid w:val="00CD0A10"/>
    <w:rsid w:val="00D01304"/>
    <w:rsid w:val="00D05032"/>
    <w:rsid w:val="00D142F7"/>
    <w:rsid w:val="00E350B9"/>
    <w:rsid w:val="00E47247"/>
    <w:rsid w:val="00ED061A"/>
    <w:rsid w:val="00ED480A"/>
    <w:rsid w:val="00ED7F25"/>
    <w:rsid w:val="00F241B7"/>
    <w:rsid w:val="00F3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3" type="connector" idref="#_x0000_s1045"/>
        <o:r id="V:Rule4" type="connector" idref="#_x0000_s1046"/>
      </o:rules>
    </o:shapelayout>
  </w:shapeDefaults>
  <w:decimalSymbol w:val="."/>
  <w:listSeparator w:val=","/>
  <w15:docId w15:val="{34C91FA4-A8DC-402F-BD9A-1B8AFADD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5468"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rsid w:val="00F35468"/>
    <w:pPr>
      <w:outlineLvl w:val="0"/>
    </w:pPr>
    <w:rPr>
      <w:rFonts w:ascii="黑体" w:eastAsia="黑体" w:hAnsi="黑体" w:cs="黑体"/>
      <w:sz w:val="36"/>
      <w:szCs w:val="36"/>
    </w:rPr>
  </w:style>
  <w:style w:type="paragraph" w:styleId="2">
    <w:name w:val="heading 2"/>
    <w:basedOn w:val="a"/>
    <w:uiPriority w:val="1"/>
    <w:qFormat/>
    <w:rsid w:val="00F35468"/>
    <w:pPr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uiPriority w:val="1"/>
    <w:qFormat/>
    <w:rsid w:val="00F35468"/>
    <w:pPr>
      <w:ind w:left="360" w:hanging="2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54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5468"/>
    <w:rPr>
      <w:sz w:val="24"/>
      <w:szCs w:val="24"/>
    </w:rPr>
  </w:style>
  <w:style w:type="paragraph" w:styleId="a4">
    <w:name w:val="List Paragraph"/>
    <w:basedOn w:val="a"/>
    <w:uiPriority w:val="1"/>
    <w:qFormat/>
    <w:rsid w:val="00F35468"/>
    <w:pPr>
      <w:spacing w:line="312" w:lineRule="exact"/>
      <w:ind w:left="120" w:firstLine="240"/>
    </w:pPr>
  </w:style>
  <w:style w:type="paragraph" w:customStyle="1" w:styleId="TableParagraph">
    <w:name w:val="Table Paragraph"/>
    <w:basedOn w:val="a"/>
    <w:uiPriority w:val="1"/>
    <w:qFormat/>
    <w:rsid w:val="00F35468"/>
  </w:style>
  <w:style w:type="paragraph" w:customStyle="1" w:styleId="a5">
    <w:name w:val="标准标志"/>
    <w:next w:val="a"/>
    <w:rsid w:val="00166F1D"/>
    <w:pPr>
      <w:framePr w:w="2268" w:h="1392" w:hRule="exact" w:wrap="around" w:hAnchor="margin" w:x="6748" w:y="171" w:anchorLock="1"/>
      <w:widowControl/>
      <w:shd w:val="solid" w:color="FFFFFF" w:fill="FFFFFF"/>
      <w:autoSpaceDE/>
      <w:autoSpaceDN/>
      <w:spacing w:line="0" w:lineRule="atLeast"/>
      <w:jc w:val="right"/>
    </w:pPr>
    <w:rPr>
      <w:rFonts w:ascii="Times New Roman" w:eastAsia="宋体" w:hAnsi="Times New Roman" w:cs="Times New Roman"/>
      <w:b/>
      <w:w w:val="130"/>
      <w:sz w:val="96"/>
      <w:szCs w:val="20"/>
      <w:lang w:eastAsia="zh-CN"/>
    </w:rPr>
  </w:style>
  <w:style w:type="paragraph" w:customStyle="1" w:styleId="a6">
    <w:name w:val="标准书脚_奇数页"/>
    <w:rsid w:val="00166F1D"/>
    <w:pPr>
      <w:widowControl/>
      <w:autoSpaceDE/>
      <w:autoSpaceDN/>
      <w:spacing w:before="120"/>
      <w:jc w:val="right"/>
    </w:pPr>
    <w:rPr>
      <w:rFonts w:ascii="Times New Roman" w:eastAsia="宋体" w:hAnsi="Times New Roman" w:cs="Times New Roman"/>
      <w:sz w:val="18"/>
      <w:szCs w:val="20"/>
      <w:lang w:eastAsia="zh-CN"/>
    </w:rPr>
  </w:style>
  <w:style w:type="paragraph" w:customStyle="1" w:styleId="a7">
    <w:name w:val="标准书眉_奇数页"/>
    <w:next w:val="a"/>
    <w:rsid w:val="00166F1D"/>
    <w:pPr>
      <w:widowControl/>
      <w:tabs>
        <w:tab w:val="center" w:pos="4154"/>
        <w:tab w:val="right" w:pos="8306"/>
      </w:tabs>
      <w:autoSpaceDE/>
      <w:autoSpaceDN/>
      <w:spacing w:after="120"/>
      <w:jc w:val="right"/>
    </w:pPr>
    <w:rPr>
      <w:rFonts w:ascii="Times New Roman" w:eastAsia="宋体" w:hAnsi="Times New Roman" w:cs="Times New Roman"/>
      <w:noProof/>
      <w:sz w:val="21"/>
      <w:szCs w:val="20"/>
      <w:lang w:eastAsia="zh-CN"/>
    </w:rPr>
  </w:style>
  <w:style w:type="paragraph" w:customStyle="1" w:styleId="a8">
    <w:name w:val="标准书眉一"/>
    <w:rsid w:val="00166F1D"/>
    <w:pPr>
      <w:widowControl/>
      <w:autoSpaceDE/>
      <w:autoSpaceDN/>
      <w:jc w:val="both"/>
    </w:pPr>
    <w:rPr>
      <w:rFonts w:ascii="Times New Roman" w:eastAsia="宋体" w:hAnsi="Times New Roman" w:cs="Times New Roman"/>
      <w:sz w:val="20"/>
      <w:szCs w:val="20"/>
      <w:lang w:eastAsia="zh-CN"/>
    </w:rPr>
  </w:style>
  <w:style w:type="character" w:customStyle="1" w:styleId="a9">
    <w:name w:val="发布"/>
    <w:rsid w:val="00166F1D"/>
    <w:rPr>
      <w:rFonts w:ascii="黑体" w:eastAsia="黑体"/>
      <w:spacing w:val="22"/>
      <w:w w:val="100"/>
      <w:position w:val="3"/>
      <w:sz w:val="28"/>
    </w:rPr>
  </w:style>
  <w:style w:type="paragraph" w:customStyle="1" w:styleId="aa">
    <w:name w:val="发布部门"/>
    <w:next w:val="a"/>
    <w:rsid w:val="00166F1D"/>
    <w:pPr>
      <w:framePr w:w="7433" w:h="585" w:hRule="exact" w:hSpace="180" w:vSpace="180" w:wrap="around" w:hAnchor="margin" w:xAlign="center" w:y="14401" w:anchorLock="1"/>
      <w:widowControl/>
      <w:autoSpaceDE/>
      <w:autoSpaceDN/>
      <w:jc w:val="center"/>
    </w:pPr>
    <w:rPr>
      <w:rFonts w:ascii="宋体" w:eastAsia="宋体" w:hAnsi="Times New Roman" w:cs="Times New Roman"/>
      <w:b/>
      <w:spacing w:val="20"/>
      <w:w w:val="135"/>
      <w:sz w:val="36"/>
      <w:szCs w:val="20"/>
      <w:lang w:eastAsia="zh-CN"/>
    </w:rPr>
  </w:style>
  <w:style w:type="paragraph" w:customStyle="1" w:styleId="ab">
    <w:name w:val="发布日期"/>
    <w:rsid w:val="00166F1D"/>
    <w:pPr>
      <w:framePr w:w="4000" w:h="473" w:hRule="exact" w:hSpace="180" w:vSpace="180" w:wrap="around" w:hAnchor="margin" w:y="13511" w:anchorLock="1"/>
      <w:widowControl/>
      <w:autoSpaceDE/>
      <w:autoSpaceDN/>
    </w:pPr>
    <w:rPr>
      <w:rFonts w:ascii="Times New Roman" w:eastAsia="黑体" w:hAnsi="Times New Roman" w:cs="Times New Roman"/>
      <w:sz w:val="28"/>
      <w:szCs w:val="20"/>
      <w:lang w:eastAsia="zh-CN"/>
    </w:rPr>
  </w:style>
  <w:style w:type="paragraph" w:customStyle="1" w:styleId="10">
    <w:name w:val="封面标准号1"/>
    <w:rsid w:val="00166F1D"/>
    <w:pPr>
      <w:kinsoku w:val="0"/>
      <w:overflowPunct w:val="0"/>
      <w:spacing w:before="308"/>
      <w:jc w:val="right"/>
      <w:textAlignment w:val="center"/>
    </w:pPr>
    <w:rPr>
      <w:rFonts w:ascii="Times New Roman" w:eastAsia="宋体" w:hAnsi="Times New Roman" w:cs="Times New Roman"/>
      <w:sz w:val="28"/>
      <w:szCs w:val="20"/>
      <w:lang w:eastAsia="zh-CN"/>
    </w:rPr>
  </w:style>
  <w:style w:type="paragraph" w:customStyle="1" w:styleId="ac">
    <w:name w:val="封面标准名称"/>
    <w:rsid w:val="00166F1D"/>
    <w:pPr>
      <w:framePr w:w="9638" w:h="6917" w:hRule="exact" w:wrap="around" w:hAnchor="margin" w:xAlign="center" w:y="5955" w:anchorLock="1"/>
      <w:autoSpaceDE/>
      <w:autoSpaceDN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  <w:szCs w:val="20"/>
      <w:lang w:eastAsia="zh-CN"/>
    </w:rPr>
  </w:style>
  <w:style w:type="paragraph" w:customStyle="1" w:styleId="ad">
    <w:name w:val="封面标准英文名称"/>
    <w:rsid w:val="00166F1D"/>
    <w:pPr>
      <w:autoSpaceDE/>
      <w:autoSpaceDN/>
      <w:spacing w:before="370" w:line="400" w:lineRule="exact"/>
      <w:jc w:val="center"/>
    </w:pPr>
    <w:rPr>
      <w:rFonts w:ascii="Times New Roman" w:eastAsia="宋体" w:hAnsi="Times New Roman" w:cs="Times New Roman"/>
      <w:sz w:val="28"/>
      <w:szCs w:val="20"/>
      <w:lang w:eastAsia="zh-CN"/>
    </w:rPr>
  </w:style>
  <w:style w:type="paragraph" w:customStyle="1" w:styleId="ae">
    <w:name w:val="封面正文"/>
    <w:rsid w:val="00166F1D"/>
    <w:pPr>
      <w:widowControl/>
      <w:autoSpaceDE/>
      <w:autoSpaceDN/>
      <w:jc w:val="both"/>
    </w:pPr>
    <w:rPr>
      <w:rFonts w:ascii="Times New Roman" w:eastAsia="宋体" w:hAnsi="Times New Roman" w:cs="Times New Roman"/>
      <w:sz w:val="20"/>
      <w:szCs w:val="20"/>
      <w:lang w:eastAsia="zh-CN"/>
    </w:rPr>
  </w:style>
  <w:style w:type="paragraph" w:customStyle="1" w:styleId="af">
    <w:name w:val="其他标准称谓"/>
    <w:rsid w:val="00166F1D"/>
    <w:pPr>
      <w:widowControl/>
      <w:autoSpaceDE/>
      <w:autoSpaceDN/>
      <w:spacing w:line="0" w:lineRule="atLeast"/>
      <w:jc w:val="distribute"/>
    </w:pPr>
    <w:rPr>
      <w:rFonts w:ascii="黑体" w:eastAsia="黑体" w:hAnsi="宋体" w:cs="Times New Roman"/>
      <w:sz w:val="52"/>
      <w:szCs w:val="20"/>
      <w:lang w:eastAsia="zh-CN"/>
    </w:rPr>
  </w:style>
  <w:style w:type="paragraph" w:customStyle="1" w:styleId="af0">
    <w:name w:val="实施日期"/>
    <w:basedOn w:val="ab"/>
    <w:rsid w:val="00166F1D"/>
    <w:pPr>
      <w:framePr w:hSpace="0" w:wrap="around" w:xAlign="right"/>
      <w:jc w:val="right"/>
    </w:pPr>
  </w:style>
  <w:style w:type="paragraph" w:customStyle="1" w:styleId="af1">
    <w:name w:val="文献分类号"/>
    <w:rsid w:val="00166F1D"/>
    <w:pPr>
      <w:framePr w:hSpace="180" w:vSpace="180" w:wrap="around" w:hAnchor="margin" w:y="1" w:anchorLock="1"/>
      <w:autoSpaceDE/>
      <w:autoSpaceDN/>
      <w:textAlignment w:val="center"/>
    </w:pPr>
    <w:rPr>
      <w:rFonts w:ascii="Times New Roman" w:eastAsia="黑体" w:hAnsi="Times New Roman" w:cs="Times New Roman"/>
      <w:sz w:val="21"/>
      <w:szCs w:val="20"/>
      <w:lang w:eastAsia="zh-CN"/>
    </w:rPr>
  </w:style>
  <w:style w:type="paragraph" w:styleId="af2">
    <w:name w:val="footer"/>
    <w:basedOn w:val="a"/>
    <w:link w:val="Char"/>
    <w:rsid w:val="00166F1D"/>
    <w:pPr>
      <w:tabs>
        <w:tab w:val="center" w:pos="4153"/>
        <w:tab w:val="right" w:pos="8306"/>
      </w:tabs>
      <w:autoSpaceDE/>
      <w:autoSpaceDN/>
      <w:snapToGrid w:val="0"/>
      <w:ind w:rightChars="100" w:right="210"/>
      <w:jc w:val="right"/>
    </w:pPr>
    <w:rPr>
      <w:rFonts w:ascii="Times New Roman" w:hAnsi="Times New Roman" w:cs="Times New Roman"/>
      <w:kern w:val="2"/>
      <w:sz w:val="18"/>
      <w:szCs w:val="18"/>
      <w:lang w:eastAsia="zh-CN"/>
    </w:rPr>
  </w:style>
  <w:style w:type="character" w:customStyle="1" w:styleId="Char">
    <w:name w:val="页脚 Char"/>
    <w:basedOn w:val="a0"/>
    <w:link w:val="af2"/>
    <w:rsid w:val="00166F1D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character" w:styleId="af3">
    <w:name w:val="page number"/>
    <w:rsid w:val="00166F1D"/>
    <w:rPr>
      <w:rFonts w:ascii="Times New Roman" w:eastAsia="宋体" w:hAnsi="Times New Roman"/>
      <w:sz w:val="18"/>
    </w:rPr>
  </w:style>
  <w:style w:type="paragraph" w:styleId="af4">
    <w:name w:val="header"/>
    <w:basedOn w:val="a"/>
    <w:link w:val="Char0"/>
    <w:rsid w:val="00166F1D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="Times New Roman" w:hAnsi="Times New Roman" w:cs="Times New Roman"/>
      <w:kern w:val="2"/>
      <w:sz w:val="18"/>
      <w:szCs w:val="18"/>
      <w:lang w:eastAsia="zh-CN"/>
    </w:rPr>
  </w:style>
  <w:style w:type="character" w:customStyle="1" w:styleId="Char0">
    <w:name w:val="页眉 Char"/>
    <w:basedOn w:val="a0"/>
    <w:link w:val="af4"/>
    <w:rsid w:val="00166F1D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paragraph" w:styleId="af5">
    <w:name w:val="Balloon Text"/>
    <w:basedOn w:val="a"/>
    <w:link w:val="Char1"/>
    <w:uiPriority w:val="99"/>
    <w:semiHidden/>
    <w:unhideWhenUsed/>
    <w:rsid w:val="00B01B5D"/>
    <w:rPr>
      <w:sz w:val="18"/>
      <w:szCs w:val="18"/>
    </w:rPr>
  </w:style>
  <w:style w:type="character" w:customStyle="1" w:styleId="Char1">
    <w:name w:val="批注框文本 Char"/>
    <w:basedOn w:val="a0"/>
    <w:link w:val="af5"/>
    <w:uiPriority w:val="99"/>
    <w:semiHidden/>
    <w:rsid w:val="00B01B5D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5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铌钛合金化学分析方法</dc:title>
  <dc:creator>USER</dc:creator>
  <cp:lastModifiedBy>Myy</cp:lastModifiedBy>
  <cp:revision>19</cp:revision>
  <dcterms:created xsi:type="dcterms:W3CDTF">2017-10-24T07:00:00Z</dcterms:created>
  <dcterms:modified xsi:type="dcterms:W3CDTF">2019-02-25T14:01:00Z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2017-10-23T00:00:00Z</vt:filetime>
  </property>
</Properties>
</file>