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Calibri" w:eastAsia="黑体" w:cs="黑体"/>
          <w:bCs/>
          <w:sz w:val="36"/>
          <w:szCs w:val="36"/>
        </w:rPr>
      </w:pPr>
    </w:p>
    <w:p>
      <w:pPr>
        <w:jc w:val="center"/>
        <w:rPr>
          <w:rFonts w:ascii="黑体" w:hAnsi="Calibri" w:eastAsia="黑体" w:cs="黑体"/>
          <w:bCs/>
          <w:sz w:val="44"/>
          <w:szCs w:val="44"/>
        </w:rPr>
      </w:pPr>
      <w:r>
        <w:rPr>
          <w:rFonts w:hint="eastAsia" w:ascii="黑体" w:eastAsia="黑体" w:cs="黑体"/>
          <w:bCs/>
          <w:sz w:val="44"/>
          <w:szCs w:val="44"/>
          <w:lang w:eastAsia="zh-CN"/>
        </w:rPr>
        <w:t>铜砷滤饼</w:t>
      </w:r>
      <w:r>
        <w:rPr>
          <w:rFonts w:hint="eastAsia" w:ascii="黑体" w:hAnsi="Calibri" w:eastAsia="黑体" w:cs="黑体"/>
          <w:bCs/>
          <w:sz w:val="44"/>
          <w:szCs w:val="44"/>
        </w:rPr>
        <w:t>化学分析方法</w:t>
      </w:r>
      <w:r>
        <w:rPr>
          <w:rFonts w:ascii="黑体" w:hAnsi="Calibri" w:eastAsia="黑体" w:cs="黑体"/>
          <w:bCs/>
          <w:sz w:val="44"/>
          <w:szCs w:val="44"/>
        </w:rPr>
        <w:t xml:space="preserve"> </w:t>
      </w:r>
    </w:p>
    <w:p>
      <w:pPr>
        <w:jc w:val="center"/>
        <w:rPr>
          <w:rFonts w:hint="eastAsia" w:ascii="黑体" w:hAnsi="Calibri" w:eastAsia="黑体" w:cs="黑体"/>
          <w:bCs/>
          <w:sz w:val="36"/>
          <w:szCs w:val="36"/>
        </w:rPr>
      </w:pPr>
      <w:r>
        <w:rPr>
          <w:rFonts w:hint="eastAsia" w:ascii="黑体" w:hAnsi="Calibri" w:eastAsia="黑体" w:cs="黑体"/>
          <w:bCs/>
          <w:sz w:val="36"/>
          <w:szCs w:val="36"/>
        </w:rPr>
        <w:t>第1部分：</w:t>
      </w:r>
      <w:r>
        <w:rPr>
          <w:rFonts w:hint="eastAsia" w:ascii="黑体" w:eastAsia="黑体" w:cs="黑体"/>
          <w:bCs/>
          <w:sz w:val="36"/>
          <w:szCs w:val="36"/>
          <w:lang w:eastAsia="zh-CN"/>
        </w:rPr>
        <w:t>铼</w:t>
      </w:r>
      <w:r>
        <w:rPr>
          <w:rFonts w:hint="eastAsia" w:ascii="黑体" w:hAnsi="Calibri" w:eastAsia="黑体" w:cs="黑体"/>
          <w:bCs/>
          <w:sz w:val="36"/>
          <w:szCs w:val="36"/>
        </w:rPr>
        <w:t>量的测定</w:t>
      </w:r>
    </w:p>
    <w:p>
      <w:pPr>
        <w:jc w:val="center"/>
        <w:rPr>
          <w:rFonts w:hint="eastAsia" w:ascii="黑体" w:hAnsi="Calibri" w:eastAsia="黑体" w:cs="黑体"/>
          <w:bCs/>
          <w:sz w:val="36"/>
          <w:szCs w:val="36"/>
        </w:rPr>
      </w:pPr>
      <w:r>
        <w:rPr>
          <w:rFonts w:hint="eastAsia" w:ascii="黑体" w:hAnsi="Calibri" w:eastAsia="黑体" w:cs="黑体"/>
          <w:bCs/>
          <w:sz w:val="36"/>
          <w:szCs w:val="36"/>
        </w:rPr>
        <w:t>电感耦合等离子体原子发射光谱法</w:t>
      </w:r>
    </w:p>
    <w:p>
      <w:pPr>
        <w:jc w:val="center"/>
        <w:rPr>
          <w:rFonts w:ascii="黑体" w:hAnsi="Calibri" w:eastAsia="黑体" w:cs="黑体"/>
          <w:bCs/>
          <w:sz w:val="36"/>
          <w:szCs w:val="36"/>
        </w:rPr>
      </w:pPr>
    </w:p>
    <w:p>
      <w:pPr>
        <w:spacing w:line="0" w:lineRule="atLeast"/>
        <w:jc w:val="center"/>
        <w:rPr>
          <w:rFonts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ascii="宋体" w:hAnsi="宋体"/>
          <w:b/>
          <w:sz w:val="52"/>
          <w:szCs w:val="52"/>
        </w:rPr>
      </w:pPr>
    </w:p>
    <w:p>
      <w:pPr>
        <w:jc w:val="center"/>
        <w:rPr>
          <w:rFonts w:hint="eastAsia" w:ascii="黑体" w:hAnsi="Calibri" w:eastAsia="黑体" w:cs="黑体"/>
          <w:bCs/>
          <w:sz w:val="36"/>
          <w:szCs w:val="36"/>
        </w:rPr>
      </w:pPr>
      <w:r>
        <w:rPr>
          <w:rFonts w:hint="eastAsia" w:ascii="黑体" w:hAnsi="Calibri" w:eastAsia="黑体" w:cs="黑体"/>
          <w:bCs/>
          <w:sz w:val="36"/>
          <w:szCs w:val="36"/>
        </w:rPr>
        <w:t>编制说明</w:t>
      </w:r>
    </w:p>
    <w:p>
      <w:pPr>
        <w:spacing w:line="0" w:lineRule="atLeast"/>
        <w:jc w:val="center"/>
        <w:rPr>
          <w:rFonts w:hint="eastAsia" w:ascii="宋体" w:hAnsi="宋体"/>
          <w:b/>
          <w:sz w:val="52"/>
          <w:szCs w:val="52"/>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rPr>
          <w:rFonts w:hint="eastAsia"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360" w:lineRule="auto"/>
        <w:jc w:val="center"/>
        <w:rPr>
          <w:rFonts w:hint="eastAsia" w:hAnsi="宋体" w:cs="黑体"/>
          <w:sz w:val="32"/>
          <w:szCs w:val="32"/>
          <w:lang w:val="en-US" w:eastAsia="zh-CN"/>
        </w:rPr>
      </w:pPr>
      <w:r>
        <w:rPr>
          <w:rFonts w:hint="eastAsia" w:hAnsi="宋体" w:cs="黑体"/>
          <w:sz w:val="32"/>
          <w:szCs w:val="32"/>
          <w:lang w:val="en-US" w:eastAsia="zh-CN"/>
        </w:rPr>
        <w:t xml:space="preserve">铜陵有色金属集团控股有限公司 </w:t>
      </w:r>
    </w:p>
    <w:p>
      <w:pPr>
        <w:spacing w:line="360" w:lineRule="auto"/>
        <w:jc w:val="center"/>
        <w:rPr>
          <w:rFonts w:hint="eastAsia" w:hAnsi="宋体" w:cs="黑体"/>
          <w:sz w:val="32"/>
          <w:szCs w:val="32"/>
        </w:rPr>
      </w:pPr>
      <w:r>
        <w:rPr>
          <w:rFonts w:hAnsi="宋体" w:cs="黑体"/>
          <w:sz w:val="32"/>
          <w:szCs w:val="32"/>
        </w:rPr>
        <w:t>201</w:t>
      </w:r>
      <w:r>
        <w:rPr>
          <w:rFonts w:hint="eastAsia" w:hAnsi="宋体" w:cs="黑体"/>
          <w:sz w:val="32"/>
          <w:szCs w:val="32"/>
          <w:lang w:val="en-US" w:eastAsia="zh-CN"/>
        </w:rPr>
        <w:t>9</w:t>
      </w:r>
      <w:r>
        <w:rPr>
          <w:rFonts w:hint="eastAsia" w:hAnsi="宋体" w:cs="黑体"/>
          <w:sz w:val="32"/>
          <w:szCs w:val="32"/>
        </w:rPr>
        <w:t>年</w:t>
      </w:r>
      <w:r>
        <w:rPr>
          <w:rFonts w:hint="eastAsia" w:hAnsi="宋体" w:cs="黑体"/>
          <w:sz w:val="32"/>
          <w:szCs w:val="32"/>
          <w:lang w:val="en-US" w:eastAsia="zh-CN"/>
        </w:rPr>
        <w:t>3</w:t>
      </w:r>
      <w:r>
        <w:rPr>
          <w:rFonts w:hint="eastAsia" w:hAnsi="宋体" w:cs="黑体"/>
          <w:sz w:val="32"/>
          <w:szCs w:val="32"/>
        </w:rPr>
        <w:t>月</w:t>
      </w:r>
    </w:p>
    <w:p>
      <w:pPr>
        <w:jc w:val="center"/>
        <w:rPr>
          <w:rFonts w:hint="eastAsia" w:ascii="Times New Roman" w:hAnsi="Times New Roman"/>
          <w:sz w:val="28"/>
          <w:szCs w:val="28"/>
        </w:rPr>
      </w:pPr>
    </w:p>
    <w:p>
      <w:pPr>
        <w:jc w:val="center"/>
        <w:rPr>
          <w:rFonts w:hint="eastAsia" w:ascii="Times New Roman" w:hAnsi="Times New Roman"/>
          <w:sz w:val="28"/>
          <w:szCs w:val="28"/>
        </w:rPr>
      </w:pPr>
    </w:p>
    <w:p>
      <w:pPr>
        <w:jc w:val="center"/>
        <w:rPr>
          <w:rFonts w:hint="eastAsia" w:ascii="Times New Roman" w:hAnsi="Times New Roman"/>
          <w:sz w:val="28"/>
          <w:szCs w:val="28"/>
        </w:rPr>
      </w:pP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ascii="Times New Roman" w:hAnsi="Times New Roman" w:eastAsia="黑体"/>
          <w:sz w:val="32"/>
          <w:szCs w:val="32"/>
        </w:rPr>
      </w:pPr>
      <w:r>
        <w:rPr>
          <w:rFonts w:hint="eastAsia" w:ascii="Times New Roman" w:hAnsi="Times New Roman" w:eastAsia="黑体"/>
          <w:sz w:val="32"/>
          <w:szCs w:val="32"/>
          <w:lang w:eastAsia="zh-CN"/>
        </w:rPr>
        <w:t>铜砷滤饼</w:t>
      </w:r>
      <w:r>
        <w:rPr>
          <w:rFonts w:hint="eastAsia" w:ascii="Times New Roman" w:hAnsi="Times New Roman" w:eastAsia="黑体"/>
          <w:sz w:val="32"/>
          <w:szCs w:val="32"/>
        </w:rPr>
        <w:t>化学分析方法</w:t>
      </w:r>
    </w:p>
    <w:p>
      <w:pPr>
        <w:jc w:val="center"/>
        <w:rPr>
          <w:rFonts w:ascii="Times New Roman" w:hAnsi="Times New Roman" w:eastAsia="黑体"/>
          <w:sz w:val="32"/>
          <w:szCs w:val="32"/>
        </w:rPr>
      </w:pPr>
      <w:r>
        <w:rPr>
          <w:rFonts w:hint="eastAsia" w:ascii="Times New Roman" w:hAnsi="Times New Roman" w:eastAsia="黑体"/>
          <w:sz w:val="32"/>
          <w:szCs w:val="32"/>
        </w:rPr>
        <w:t>第</w:t>
      </w:r>
      <w:r>
        <w:rPr>
          <w:rFonts w:ascii="Times New Roman" w:hAnsi="Times New Roman" w:eastAsia="黑体"/>
          <w:sz w:val="32"/>
          <w:szCs w:val="32"/>
        </w:rPr>
        <w:t>1</w:t>
      </w:r>
      <w:r>
        <w:rPr>
          <w:rFonts w:hint="eastAsia" w:ascii="Times New Roman" w:hAnsi="Times New Roman" w:eastAsia="黑体"/>
          <w:sz w:val="32"/>
          <w:szCs w:val="32"/>
        </w:rPr>
        <w:t>部分：</w:t>
      </w:r>
      <w:r>
        <w:rPr>
          <w:rFonts w:hint="eastAsia" w:ascii="Times New Roman" w:hAnsi="Times New Roman" w:eastAsia="黑体"/>
          <w:sz w:val="32"/>
          <w:szCs w:val="32"/>
          <w:lang w:eastAsia="zh-CN"/>
        </w:rPr>
        <w:t>铼</w:t>
      </w:r>
      <w:r>
        <w:rPr>
          <w:rFonts w:hint="eastAsia" w:ascii="Times New Roman" w:hAnsi="Times New Roman" w:eastAsia="黑体"/>
          <w:sz w:val="32"/>
          <w:szCs w:val="32"/>
        </w:rPr>
        <w:t>量的测定</w:t>
      </w:r>
    </w:p>
    <w:p>
      <w:pPr>
        <w:jc w:val="center"/>
        <w:rPr>
          <w:rFonts w:ascii="Times New Roman" w:hAnsi="Times New Roman" w:eastAsia="黑体"/>
          <w:sz w:val="32"/>
          <w:szCs w:val="32"/>
        </w:rPr>
      </w:pPr>
      <w:r>
        <w:rPr>
          <w:rFonts w:hint="eastAsia" w:ascii="Times New Roman" w:hAnsi="Times New Roman" w:eastAsia="黑体"/>
          <w:sz w:val="32"/>
          <w:szCs w:val="32"/>
        </w:rPr>
        <w:t>电感耦合等离子体原子发射光谱法</w:t>
      </w:r>
    </w:p>
    <w:p>
      <w:pPr>
        <w:jc w:val="center"/>
        <w:rPr>
          <w:rFonts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ascii="Times New Roman" w:hAnsi="Times New Roman"/>
          <w:szCs w:val="21"/>
        </w:rPr>
        <w:t>201</w:t>
      </w:r>
      <w:r>
        <w:rPr>
          <w:rFonts w:hint="eastAsia" w:ascii="Times New Roman" w:hAnsi="Times New Roman"/>
          <w:szCs w:val="21"/>
          <w:lang w:val="en-US" w:eastAsia="zh-CN"/>
        </w:rPr>
        <w:t>7-0188</w:t>
      </w:r>
      <w:r>
        <w:rPr>
          <w:rFonts w:ascii="Times New Roman" w:hAnsi="Times New Roman"/>
          <w:szCs w:val="21"/>
        </w:rPr>
        <w:t>T-YS</w:t>
      </w:r>
      <w:r>
        <w:rPr>
          <w:rFonts w:ascii="Times New Roman" w:hAnsi="Times New Roman"/>
          <w:color w:val="000000"/>
          <w:kern w:val="0"/>
          <w:szCs w:val="21"/>
        </w:rPr>
        <w:t>)</w:t>
      </w:r>
    </w:p>
    <w:p>
      <w:pPr>
        <w:jc w:val="left"/>
        <w:rPr>
          <w:rFonts w:ascii="Times New Roman" w:hAnsi="Times New Roman"/>
          <w:color w:val="000000"/>
          <w:kern w:val="0"/>
          <w:szCs w:val="21"/>
        </w:rPr>
      </w:pPr>
    </w:p>
    <w:p>
      <w:pPr>
        <w:jc w:val="left"/>
        <w:rPr>
          <w:rFonts w:ascii="Times New Roman" w:hAnsi="Times New Roman"/>
          <w:b/>
          <w:szCs w:val="21"/>
        </w:rPr>
      </w:pPr>
      <w:r>
        <w:rPr>
          <w:rFonts w:ascii="Times New Roman" w:hAnsi="Times New Roman"/>
          <w:b/>
          <w:szCs w:val="21"/>
        </w:rPr>
        <w:t xml:space="preserve">1 </w:t>
      </w:r>
      <w:r>
        <w:rPr>
          <w:rFonts w:hint="eastAsia" w:ascii="Times New Roman" w:hAnsi="Times New Roman"/>
          <w:b/>
          <w:szCs w:val="21"/>
        </w:rPr>
        <w:t>任务来源</w:t>
      </w:r>
    </w:p>
    <w:p>
      <w:pPr>
        <w:ind w:firstLine="435"/>
        <w:jc w:val="left"/>
        <w:rPr>
          <w:rFonts w:ascii="Times New Roman" w:hAnsi="Times New Roman"/>
          <w:szCs w:val="21"/>
        </w:rPr>
      </w:pPr>
      <w:r>
        <w:rPr>
          <w:rFonts w:hint="eastAsia" w:ascii="Times New Roman" w:hAnsi="Times New Roman"/>
          <w:szCs w:val="21"/>
        </w:rPr>
        <w:t>根据全国有色金属标准化技术委员会文件有色标委</w:t>
      </w:r>
      <w:r>
        <w:rPr>
          <w:rFonts w:ascii="Times New Roman" w:hAnsi="Times New Roman"/>
          <w:szCs w:val="21"/>
        </w:rPr>
        <w:t>[201</w:t>
      </w:r>
      <w:r>
        <w:rPr>
          <w:rFonts w:hint="eastAsia" w:ascii="Times New Roman" w:hAnsi="Times New Roman"/>
          <w:szCs w:val="21"/>
          <w:lang w:val="en-US" w:eastAsia="zh-CN"/>
        </w:rPr>
        <w:t>7</w:t>
      </w:r>
      <w:r>
        <w:rPr>
          <w:rFonts w:ascii="Times New Roman" w:hAnsi="Times New Roman"/>
          <w:szCs w:val="21"/>
        </w:rPr>
        <w:t>]31</w:t>
      </w:r>
      <w:r>
        <w:rPr>
          <w:rFonts w:hint="eastAsia" w:ascii="Times New Roman" w:hAnsi="Times New Roman"/>
          <w:szCs w:val="21"/>
        </w:rPr>
        <w:t>号</w:t>
      </w:r>
      <w:r>
        <w:rPr>
          <w:rFonts w:ascii="Times New Roman" w:hAnsi="Times New Roman"/>
          <w:szCs w:val="21"/>
        </w:rPr>
        <w:t>201</w:t>
      </w:r>
      <w:r>
        <w:rPr>
          <w:rFonts w:hint="eastAsia" w:ascii="Times New Roman" w:hAnsi="Times New Roman"/>
          <w:szCs w:val="21"/>
          <w:lang w:val="en-US" w:eastAsia="zh-CN"/>
        </w:rPr>
        <w:t>7</w:t>
      </w:r>
      <w:r>
        <w:rPr>
          <w:rFonts w:hint="eastAsia" w:ascii="Times New Roman" w:hAnsi="Times New Roman"/>
          <w:szCs w:val="21"/>
        </w:rPr>
        <w:t>年第二批有色金属行业标准项目计划及有色标委</w:t>
      </w:r>
      <w:r>
        <w:rPr>
          <w:rFonts w:ascii="Times New Roman" w:hAnsi="Times New Roman"/>
          <w:szCs w:val="21"/>
        </w:rPr>
        <w:t>[201</w:t>
      </w:r>
      <w:r>
        <w:rPr>
          <w:rFonts w:hint="eastAsia" w:ascii="Times New Roman" w:hAnsi="Times New Roman"/>
          <w:szCs w:val="21"/>
          <w:lang w:val="en-US" w:eastAsia="zh-CN"/>
        </w:rPr>
        <w:t>7</w:t>
      </w:r>
      <w:r>
        <w:rPr>
          <w:rFonts w:ascii="Times New Roman" w:hAnsi="Times New Roman"/>
          <w:szCs w:val="21"/>
        </w:rPr>
        <w:t>]</w:t>
      </w:r>
      <w:r>
        <w:rPr>
          <w:rFonts w:hint="eastAsia" w:ascii="Times New Roman" w:hAnsi="Times New Roman"/>
          <w:szCs w:val="21"/>
          <w:lang w:val="en-US" w:eastAsia="zh-CN"/>
        </w:rPr>
        <w:t>95</w:t>
      </w:r>
      <w:r>
        <w:rPr>
          <w:rFonts w:hint="eastAsia" w:ascii="Times New Roman" w:hAnsi="Times New Roman"/>
          <w:szCs w:val="21"/>
        </w:rPr>
        <w:t>号关于印发</w:t>
      </w:r>
      <w:r>
        <w:rPr>
          <w:rFonts w:hint="eastAsia" w:ascii="Times New Roman" w:hAnsi="Times New Roman"/>
          <w:szCs w:val="21"/>
          <w:lang w:eastAsia="zh-CN"/>
        </w:rPr>
        <w:t>《氧化铟锡靶材化学分析方法》等</w:t>
      </w:r>
      <w:r>
        <w:rPr>
          <w:rFonts w:hint="eastAsia" w:ascii="Times New Roman" w:hAnsi="Times New Roman"/>
          <w:szCs w:val="21"/>
          <w:lang w:val="en-US" w:eastAsia="zh-CN"/>
        </w:rPr>
        <w:t>18项标准任务落实会会议纪要的通知安排</w:t>
      </w:r>
      <w:r>
        <w:rPr>
          <w:rFonts w:hint="eastAsia" w:ascii="Times New Roman" w:hAnsi="Times New Roman"/>
          <w:szCs w:val="21"/>
        </w:rPr>
        <w:t>，由铜陵有色金属集团控股有限公司负责完成行业标准《</w:t>
      </w:r>
      <w:r>
        <w:rPr>
          <w:rFonts w:hint="eastAsia" w:ascii="Times New Roman" w:hAnsi="Times New Roman"/>
          <w:szCs w:val="21"/>
          <w:lang w:eastAsia="zh-CN"/>
        </w:rPr>
        <w:t>铜砷滤饼化学分析方法</w:t>
      </w:r>
      <w:r>
        <w:rPr>
          <w:rFonts w:hint="eastAsia" w:ascii="Times New Roman" w:hAnsi="Times New Roman"/>
          <w:szCs w:val="21"/>
          <w:lang w:val="en-US" w:eastAsia="zh-CN"/>
        </w:rPr>
        <w:t xml:space="preserve"> 第1部分：铼量的测定 电感耦合等离子体发射光谱法</w:t>
      </w:r>
      <w:r>
        <w:rPr>
          <w:rFonts w:hint="eastAsia" w:ascii="Times New Roman" w:hAnsi="Times New Roman"/>
          <w:szCs w:val="21"/>
        </w:rPr>
        <w:t>》起草工作</w:t>
      </w:r>
      <w:r>
        <w:rPr>
          <w:rFonts w:hint="eastAsia" w:ascii="Times New Roman" w:hAnsi="Times New Roman"/>
          <w:szCs w:val="21"/>
          <w:lang w:eastAsia="zh-CN"/>
        </w:rPr>
        <w:t>。</w:t>
      </w:r>
      <w:bookmarkStart w:id="0" w:name="_GoBack"/>
      <w:bookmarkEnd w:id="0"/>
    </w:p>
    <w:p>
      <w:pPr>
        <w:jc w:val="left"/>
        <w:rPr>
          <w:rFonts w:ascii="Times New Roman" w:hAnsi="Times New Roman"/>
          <w:b/>
          <w:szCs w:val="21"/>
        </w:rPr>
      </w:pPr>
      <w:r>
        <w:rPr>
          <w:rFonts w:ascii="Times New Roman" w:hAnsi="Times New Roman"/>
          <w:b/>
          <w:szCs w:val="21"/>
        </w:rPr>
        <w:t>2</w:t>
      </w:r>
      <w:r>
        <w:rPr>
          <w:rFonts w:hint="eastAsia" w:ascii="Times New Roman" w:hAnsi="Times New Roman"/>
          <w:b/>
          <w:szCs w:val="21"/>
        </w:rPr>
        <w:t>主要工作过程</w:t>
      </w:r>
    </w:p>
    <w:p>
      <w:pPr>
        <w:jc w:val="left"/>
        <w:rPr>
          <w:rFonts w:ascii="Times New Roman" w:hAnsi="Times New Roman"/>
          <w:b/>
          <w:szCs w:val="21"/>
        </w:rPr>
      </w:pPr>
      <w:r>
        <w:rPr>
          <w:rFonts w:ascii="Times New Roman" w:hAnsi="Times New Roman"/>
          <w:b/>
          <w:szCs w:val="21"/>
        </w:rPr>
        <w:t xml:space="preserve">2.1 </w:t>
      </w:r>
      <w:r>
        <w:rPr>
          <w:rFonts w:hint="eastAsia" w:ascii="Times New Roman" w:hAnsi="Times New Roman"/>
          <w:b/>
          <w:szCs w:val="21"/>
        </w:rPr>
        <w:t>任务落实及启动阶段</w:t>
      </w:r>
      <w:r>
        <w:rPr>
          <w:rFonts w:ascii="Times New Roman" w:hAnsi="Times New Roman"/>
          <w:b/>
          <w:szCs w:val="21"/>
        </w:rPr>
        <w:t xml:space="preserve"> </w:t>
      </w:r>
    </w:p>
    <w:p>
      <w:pPr>
        <w:ind w:firstLine="435"/>
        <w:jc w:val="left"/>
        <w:rPr>
          <w:rFonts w:hint="eastAsia" w:ascii="Times New Roman" w:hAnsi="Times New Roman"/>
          <w:szCs w:val="21"/>
          <w:lang w:val="en-US" w:eastAsia="zh-CN"/>
        </w:rPr>
      </w:pPr>
      <w:r>
        <w:rPr>
          <w:rFonts w:hint="eastAsia" w:ascii="Times New Roman" w:hAnsi="Times New Roman"/>
          <w:szCs w:val="21"/>
          <w:lang w:val="en-US" w:eastAsia="zh-CN"/>
        </w:rPr>
        <w:t>2017年10月22-24日，全国有色金属标准化技术委员会在浙江省杭州市召开了有色金属标准工作年会，来自全国有色标准化技术委员会、铜陵有色金属集团、北矿检测技术有限公司、广西冶金等20家单位20余名代表参加了会议。会议对《铜砷滤饼化学分析方法》等16项行业标准进行了任务落实，形成会议纪要如下。</w:t>
      </w:r>
    </w:p>
    <w:p>
      <w:pPr>
        <w:ind w:firstLine="435"/>
        <w:jc w:val="left"/>
        <w:rPr>
          <w:rFonts w:hint="eastAsia" w:ascii="Times New Roman" w:hAnsi="Times New Roman"/>
          <w:szCs w:val="21"/>
          <w:lang w:val="en-US" w:eastAsia="zh-CN"/>
        </w:rPr>
      </w:pPr>
      <w:r>
        <w:rPr>
          <w:rFonts w:hint="eastAsia" w:ascii="Times New Roman" w:hAnsi="Times New Roman"/>
          <w:szCs w:val="21"/>
          <w:lang w:val="en-US" w:eastAsia="zh-CN"/>
        </w:rPr>
        <w:t>行业标准《铜砷滤饼化学分析方法》由铜陵有色设计研究院牵头负责，具体分工如下：</w:t>
      </w:r>
    </w:p>
    <w:p>
      <w:pPr>
        <w:jc w:val="center"/>
        <w:rPr>
          <w:rFonts w:hint="eastAsia" w:ascii="Times New Roman" w:hAnsi="Times New Roman"/>
          <w:b/>
          <w:bCs/>
          <w:kern w:val="0"/>
          <w:szCs w:val="21"/>
          <w:lang w:val="en-US" w:eastAsia="zh-CN"/>
        </w:rPr>
      </w:pPr>
      <w:r>
        <w:rPr>
          <w:rFonts w:hint="eastAsia" w:ascii="Times New Roman" w:hAnsi="Times New Roman"/>
          <w:b/>
          <w:bCs/>
          <w:kern w:val="0"/>
          <w:szCs w:val="21"/>
          <w:lang w:val="en-US" w:eastAsia="zh-CN"/>
        </w:rPr>
        <w:t>表1 标准分工</w:t>
      </w:r>
    </w:p>
    <w:tbl>
      <w:tblPr>
        <w:tblStyle w:val="21"/>
        <w:tblW w:w="9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1560"/>
        <w:gridCol w:w="1665"/>
        <w:gridCol w:w="3105"/>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序号</w:t>
            </w:r>
          </w:p>
        </w:tc>
        <w:tc>
          <w:tcPr>
            <w:tcW w:w="1560"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项目名称</w:t>
            </w:r>
          </w:p>
        </w:tc>
        <w:tc>
          <w:tcPr>
            <w:tcW w:w="1665"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起草单位</w:t>
            </w:r>
          </w:p>
        </w:tc>
        <w:tc>
          <w:tcPr>
            <w:tcW w:w="3105"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一验单位</w:t>
            </w:r>
          </w:p>
        </w:tc>
        <w:tc>
          <w:tcPr>
            <w:tcW w:w="3193"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1</w:t>
            </w:r>
          </w:p>
        </w:tc>
        <w:tc>
          <w:tcPr>
            <w:tcW w:w="1560"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铜砷滤饼化学分析方法</w:t>
            </w:r>
          </w:p>
        </w:tc>
        <w:tc>
          <w:tcPr>
            <w:tcW w:w="1665"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铜陵有色设计院</w:t>
            </w:r>
          </w:p>
        </w:tc>
        <w:tc>
          <w:tcPr>
            <w:tcW w:w="3105"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北矿检测技术有限公司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中条山有色金属集团有限公司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国标（北京）检验认证有限公司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广州省工业分析检测中心</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山东祥光集团有限公司</w:t>
            </w:r>
          </w:p>
        </w:tc>
        <w:tc>
          <w:tcPr>
            <w:tcW w:w="3193" w:type="dxa"/>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金隆铜业有限公司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山东恒邦冶炼股份有限公司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福建紫金矿业测试技术有限公司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昆明冶金研究院</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五矿铜业（湖南）有限公司</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贵州省分析测试研究院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4" w:type="dxa"/>
            <w:gridSpan w:val="5"/>
          </w:tcPr>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铜砷滤饼化学分析方法时间安排：</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2018年5月 完成样品收集工作、寄出样品及实验报告交验证单位验证；8月完成验证试验报告；</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2018年9月 预审</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2018年12月 审定</w:t>
            </w:r>
          </w:p>
          <w:p>
            <w:pPr>
              <w:jc w:val="left"/>
              <w:rPr>
                <w:rFonts w:hint="eastAsia" w:ascii="Times New Roman" w:hAnsi="Times New Roman"/>
                <w:szCs w:val="21"/>
                <w:vertAlign w:val="baseline"/>
                <w:lang w:val="en-US" w:eastAsia="zh-CN"/>
              </w:rPr>
            </w:pPr>
            <w:r>
              <w:rPr>
                <w:rFonts w:hint="eastAsia" w:ascii="Times New Roman" w:hAnsi="Times New Roman"/>
                <w:szCs w:val="21"/>
                <w:vertAlign w:val="baseline"/>
                <w:lang w:val="en-US" w:eastAsia="zh-CN"/>
              </w:rPr>
              <w:t>铜砷滤饼样品收集单位铜陵有色金属集团控股有限公司、北方铜业公司。不同梯度的试验样品保证5个或以上。</w:t>
            </w:r>
          </w:p>
        </w:tc>
      </w:tr>
    </w:tbl>
    <w:p>
      <w:pPr>
        <w:ind w:firstLine="435"/>
        <w:jc w:val="left"/>
        <w:rPr>
          <w:rFonts w:hint="eastAsia" w:ascii="Times New Roman" w:hAnsi="Times New Roman"/>
          <w:szCs w:val="21"/>
          <w:lang w:val="en-US" w:eastAsia="zh-CN"/>
        </w:rPr>
      </w:pPr>
    </w:p>
    <w:p>
      <w:pPr>
        <w:rPr>
          <w:rFonts w:ascii="Times New Roman" w:hAnsi="Times New Roman"/>
          <w:b/>
          <w:szCs w:val="21"/>
        </w:rPr>
      </w:pPr>
      <w:r>
        <w:rPr>
          <w:rFonts w:ascii="Times New Roman" w:hAnsi="Times New Roman"/>
          <w:b/>
          <w:szCs w:val="21"/>
        </w:rPr>
        <w:t>2.2</w:t>
      </w:r>
      <w:r>
        <w:rPr>
          <w:rFonts w:hint="eastAsia" w:ascii="Times New Roman" w:hAnsi="Times New Roman"/>
          <w:b/>
          <w:szCs w:val="21"/>
        </w:rPr>
        <w:t>起草、验证及征求意见阶段</w:t>
      </w:r>
    </w:p>
    <w:p>
      <w:pPr>
        <w:rPr>
          <w:rFonts w:ascii="Times New Roman" w:hAnsi="Times New Roman"/>
          <w:bCs/>
          <w:szCs w:val="21"/>
        </w:rPr>
      </w:pPr>
      <w:r>
        <w:rPr>
          <w:rFonts w:ascii="Times New Roman" w:hAnsi="Times New Roman"/>
          <w:bCs/>
          <w:szCs w:val="21"/>
        </w:rPr>
        <w:t xml:space="preserve">2.2.1 </w:t>
      </w:r>
      <w:r>
        <w:rPr>
          <w:rFonts w:hint="eastAsia" w:ascii="Times New Roman" w:hAnsi="Times New Roman"/>
          <w:bCs/>
          <w:szCs w:val="21"/>
        </w:rPr>
        <w:t>测定范围、方法的确定</w:t>
      </w:r>
    </w:p>
    <w:p>
      <w:pPr>
        <w:ind w:firstLine="435"/>
        <w:rPr>
          <w:rFonts w:hint="eastAsia" w:ascii="Times New Roman" w:hAnsi="Times New Roman"/>
          <w:szCs w:val="21"/>
          <w:lang w:val="en-US" w:eastAsia="zh-CN"/>
        </w:rPr>
      </w:pPr>
      <w:r>
        <w:rPr>
          <w:rFonts w:hint="eastAsia" w:ascii="Times New Roman" w:hAnsi="Times New Roman"/>
          <w:szCs w:val="21"/>
        </w:rPr>
        <w:t>根据</w:t>
      </w:r>
      <w:r>
        <w:rPr>
          <w:rFonts w:hint="eastAsia" w:ascii="Times New Roman" w:hAnsi="Times New Roman"/>
          <w:szCs w:val="21"/>
          <w:lang w:val="en-US" w:eastAsia="zh-CN"/>
        </w:rPr>
        <w:t>2017</w:t>
      </w:r>
      <w:r>
        <w:rPr>
          <w:rFonts w:hint="eastAsia" w:ascii="Times New Roman" w:hAnsi="Times New Roman"/>
          <w:szCs w:val="21"/>
        </w:rPr>
        <w:t>年</w:t>
      </w:r>
      <w:r>
        <w:rPr>
          <w:rFonts w:hint="eastAsia" w:ascii="Times New Roman" w:hAnsi="Times New Roman"/>
          <w:szCs w:val="21"/>
          <w:lang w:val="en-US" w:eastAsia="zh-CN"/>
        </w:rPr>
        <w:t>10</w:t>
      </w:r>
      <w:r>
        <w:rPr>
          <w:rFonts w:hint="eastAsia" w:ascii="Times New Roman" w:hAnsi="Times New Roman"/>
          <w:szCs w:val="21"/>
        </w:rPr>
        <w:t>月在</w:t>
      </w:r>
      <w:r>
        <w:rPr>
          <w:rFonts w:hint="eastAsia" w:ascii="Times New Roman" w:hAnsi="Times New Roman"/>
          <w:szCs w:val="21"/>
          <w:lang w:eastAsia="zh-CN"/>
        </w:rPr>
        <w:t>浙江杭州</w:t>
      </w:r>
      <w:r>
        <w:rPr>
          <w:rFonts w:hint="eastAsia" w:ascii="Times New Roman" w:hAnsi="Times New Roman"/>
          <w:szCs w:val="21"/>
        </w:rPr>
        <w:t>召开的《</w:t>
      </w:r>
      <w:r>
        <w:rPr>
          <w:rFonts w:hint="eastAsia" w:ascii="Times New Roman" w:hAnsi="Times New Roman"/>
          <w:szCs w:val="21"/>
          <w:lang w:val="en-US" w:eastAsia="zh-CN"/>
        </w:rPr>
        <w:t>铜砷滤饼化学分析方法</w:t>
      </w:r>
      <w:r>
        <w:rPr>
          <w:rFonts w:hint="eastAsia" w:ascii="Times New Roman" w:hAnsi="Times New Roman"/>
          <w:szCs w:val="21"/>
        </w:rPr>
        <w:t>》行业标准项目制修订工作任务落实会</w:t>
      </w:r>
      <w:r>
        <w:rPr>
          <w:rFonts w:hint="eastAsia" w:ascii="Times New Roman" w:hAnsi="Times New Roman"/>
          <w:szCs w:val="21"/>
          <w:lang w:eastAsia="zh-CN"/>
        </w:rPr>
        <w:t>会议精神</w:t>
      </w:r>
      <w:r>
        <w:rPr>
          <w:rFonts w:hint="eastAsia" w:ascii="Times New Roman" w:hAnsi="Times New Roman"/>
          <w:szCs w:val="21"/>
        </w:rPr>
        <w:t>。铜陵有色</w:t>
      </w:r>
      <w:r>
        <w:rPr>
          <w:rFonts w:hint="eastAsia" w:ascii="Times New Roman" w:hAnsi="Times New Roman"/>
          <w:szCs w:val="21"/>
          <w:lang w:eastAsia="zh-CN"/>
        </w:rPr>
        <w:t>设计院</w:t>
      </w:r>
      <w:r>
        <w:rPr>
          <w:rFonts w:hint="eastAsia" w:ascii="Times New Roman" w:hAnsi="Times New Roman"/>
          <w:szCs w:val="21"/>
        </w:rPr>
        <w:t>负责承担《</w:t>
      </w:r>
      <w:r>
        <w:rPr>
          <w:rFonts w:hint="eastAsia" w:ascii="Times New Roman" w:hAnsi="Times New Roman"/>
          <w:szCs w:val="21"/>
          <w:lang w:eastAsia="zh-CN"/>
        </w:rPr>
        <w:t>铜砷滤饼化学分析方法</w:t>
      </w:r>
      <w:r>
        <w:rPr>
          <w:rFonts w:hint="eastAsia" w:ascii="Times New Roman" w:hAnsi="Times New Roman"/>
          <w:szCs w:val="21"/>
          <w:lang w:val="en-US" w:eastAsia="zh-CN"/>
        </w:rPr>
        <w:t xml:space="preserve"> 第1部分：铼量的测定 电感耦合等离子体发射光谱法</w:t>
      </w:r>
      <w:r>
        <w:rPr>
          <w:rFonts w:hint="eastAsia" w:ascii="Times New Roman" w:hAnsi="Times New Roman"/>
          <w:szCs w:val="21"/>
        </w:rPr>
        <w:t>》起草工作。对此，我们</w:t>
      </w:r>
      <w:r>
        <w:rPr>
          <w:rFonts w:hint="eastAsia" w:ascii="Times New Roman" w:hAnsi="Times New Roman"/>
          <w:szCs w:val="21"/>
          <w:lang w:eastAsia="zh-CN"/>
        </w:rPr>
        <w:t>收集了金冠铜业有限公司、金隆铜业有限公司、中条山有色金属集团有限公司、山东祥光集团有限公司、紫金铜业等公</w:t>
      </w:r>
      <w:r>
        <w:rPr>
          <w:rFonts w:hint="eastAsia" w:ascii="Times New Roman" w:hAnsi="Times New Roman"/>
          <w:szCs w:val="21"/>
        </w:rPr>
        <w:t>司提供的样品进行</w:t>
      </w:r>
      <w:r>
        <w:rPr>
          <w:rFonts w:hint="eastAsia" w:ascii="Times New Roman" w:hAnsi="Times New Roman"/>
          <w:szCs w:val="21"/>
          <w:lang w:eastAsia="zh-CN"/>
        </w:rPr>
        <w:t>铼</w:t>
      </w:r>
      <w:r>
        <w:rPr>
          <w:rFonts w:hint="eastAsia" w:ascii="Times New Roman" w:hAnsi="Times New Roman"/>
          <w:szCs w:val="21"/>
        </w:rPr>
        <w:t>含量检测</w:t>
      </w:r>
      <w:r>
        <w:rPr>
          <w:rFonts w:hint="eastAsia" w:ascii="Times New Roman" w:hAnsi="Times New Roman"/>
          <w:szCs w:val="21"/>
          <w:lang w:eastAsia="zh-CN"/>
        </w:rPr>
        <w:t>，根据样品测定结果及各单位反馈结果</w:t>
      </w:r>
      <w:r>
        <w:rPr>
          <w:rFonts w:hint="eastAsia" w:ascii="Times New Roman" w:hAnsi="Times New Roman"/>
          <w:szCs w:val="21"/>
        </w:rPr>
        <w:t>确定</w:t>
      </w:r>
      <w:r>
        <w:rPr>
          <w:rFonts w:hint="eastAsia" w:ascii="Times New Roman" w:hAnsi="Times New Roman"/>
          <w:szCs w:val="21"/>
          <w:lang w:eastAsia="zh-CN"/>
        </w:rPr>
        <w:t>铜砷滤饼中铼测定范围为</w:t>
      </w:r>
      <w:r>
        <w:rPr>
          <w:rFonts w:hint="eastAsia" w:ascii="Times New Roman" w:hAnsi="Times New Roman"/>
          <w:szCs w:val="21"/>
          <w:lang w:val="en-US" w:eastAsia="zh-CN"/>
        </w:rPr>
        <w:t>0.0050%-2.5%，初步拟定测定方法为电感耦合等离子体发射光谱法。</w:t>
      </w:r>
    </w:p>
    <w:p>
      <w:pPr>
        <w:ind w:firstLine="435"/>
        <w:rPr>
          <w:rFonts w:hint="eastAsia" w:ascii="Times New Roman" w:hAnsi="Times New Roman"/>
          <w:szCs w:val="21"/>
          <w:lang w:val="en-US" w:eastAsia="zh-CN"/>
        </w:rPr>
      </w:pPr>
      <w:r>
        <w:rPr>
          <w:rFonts w:hint="eastAsia" w:ascii="楷体" w:hAnsi="楷体" w:eastAsia="楷体" w:cs="楷体"/>
          <w:szCs w:val="21"/>
          <w:lang w:val="en-US" w:eastAsia="zh-CN"/>
        </w:rPr>
        <w:t>注：行业标准计划书申报的测定范围为0.0050%-0.5%，随着工艺升级及铼回收率提高，2017年11月-2018年1月，我们对各单位样品含量进行普查时发现铜砷滤饼中铼含量最高可达2.5%，因此扩大了测定范围。</w:t>
      </w:r>
    </w:p>
    <w:p>
      <w:pPr>
        <w:rPr>
          <w:rFonts w:hint="eastAsia" w:ascii="Times New Roman" w:hAnsi="Times New Roman"/>
          <w:szCs w:val="21"/>
          <w:lang w:eastAsia="zh-CN"/>
        </w:rPr>
      </w:pPr>
      <w:r>
        <w:rPr>
          <w:rFonts w:ascii="Times New Roman" w:hAnsi="Times New Roman"/>
          <w:szCs w:val="21"/>
        </w:rPr>
        <w:t xml:space="preserve">2.2.2 </w:t>
      </w:r>
      <w:r>
        <w:rPr>
          <w:rFonts w:hint="eastAsia" w:ascii="Times New Roman" w:hAnsi="Times New Roman"/>
          <w:szCs w:val="21"/>
          <w:lang w:eastAsia="zh-CN"/>
        </w:rPr>
        <w:t>起草、验证阶段</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我单位进行了仪器工作条件优化试验、分析谱线选择试验、溶样方法选择实验、试剂用量、酸度实验、检出限实验、工作曲线特性、干扰试验等条件试验，并配制了7个水平的铜砷滤饼样品，完成了精密度试验及加标回收试验。</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各项任务完成后，我单位编制了标准文本及试验报告，按照会议纪要的要求，于2018年6月将试验样品随同标准文本、试验报告一并寄往相关验证单位。</w:t>
      </w:r>
    </w:p>
    <w:p>
      <w:pPr>
        <w:rPr>
          <w:rFonts w:ascii="Times New Roman" w:hAnsi="Times New Roman"/>
          <w:szCs w:val="21"/>
        </w:rPr>
      </w:pPr>
      <w:r>
        <w:rPr>
          <w:rFonts w:ascii="Times New Roman" w:hAnsi="Times New Roman"/>
          <w:szCs w:val="21"/>
        </w:rPr>
        <w:t>2.2.3</w:t>
      </w:r>
      <w:r>
        <w:rPr>
          <w:rFonts w:hint="eastAsia" w:ascii="Times New Roman" w:hAnsi="Times New Roman"/>
          <w:szCs w:val="21"/>
          <w:lang w:val="en-US" w:eastAsia="zh-CN"/>
        </w:rPr>
        <w:t xml:space="preserve"> 各验证实验室于2018年9月提交了验证报告，我单位对验证报告的意见进行了整理，并撰写了编制说明。</w:t>
      </w:r>
    </w:p>
    <w:p>
      <w:pPr>
        <w:rPr>
          <w:rFonts w:ascii="Times New Roman" w:hAnsi="Times New Roman"/>
          <w:b/>
          <w:szCs w:val="21"/>
        </w:rPr>
      </w:pPr>
      <w:r>
        <w:rPr>
          <w:rFonts w:ascii="Times New Roman" w:hAnsi="Times New Roman"/>
          <w:b/>
          <w:szCs w:val="21"/>
        </w:rPr>
        <w:t xml:space="preserve">2.3 </w:t>
      </w:r>
      <w:r>
        <w:rPr>
          <w:rFonts w:hint="eastAsia" w:ascii="Times New Roman" w:hAnsi="Times New Roman"/>
          <w:b/>
          <w:szCs w:val="21"/>
        </w:rPr>
        <w:t>标准审查阶段</w:t>
      </w:r>
    </w:p>
    <w:p>
      <w:pPr>
        <w:rPr>
          <w:rFonts w:ascii="Times New Roman" w:hAnsi="Times New Roman"/>
          <w:bCs/>
          <w:szCs w:val="21"/>
        </w:rPr>
      </w:pPr>
      <w:r>
        <w:rPr>
          <w:rFonts w:ascii="Times New Roman" w:hAnsi="Times New Roman"/>
          <w:bCs/>
          <w:szCs w:val="21"/>
        </w:rPr>
        <w:t>2.3.1</w:t>
      </w:r>
      <w:r>
        <w:rPr>
          <w:rFonts w:hint="eastAsia" w:ascii="Times New Roman" w:hAnsi="Times New Roman"/>
          <w:bCs/>
          <w:szCs w:val="21"/>
        </w:rPr>
        <w:t>标准预审会</w:t>
      </w:r>
    </w:p>
    <w:p>
      <w:pPr>
        <w:autoSpaceDE w:val="0"/>
        <w:autoSpaceDN w:val="0"/>
        <w:adjustRightInd w:val="0"/>
        <w:ind w:firstLine="420" w:firstLineChars="200"/>
        <w:jc w:val="left"/>
        <w:rPr>
          <w:rFonts w:hint="eastAsia" w:ascii="Times New Roman" w:hAnsi="Times New Roman"/>
          <w:szCs w:val="21"/>
          <w:lang w:val="en-US" w:eastAsia="zh-CN"/>
        </w:rPr>
      </w:pPr>
      <w:r>
        <w:rPr>
          <w:rFonts w:hint="eastAsia" w:ascii="Times New Roman" w:hAnsi="Times New Roman"/>
          <w:szCs w:val="21"/>
          <w:lang w:val="en-US" w:eastAsia="zh-CN"/>
        </w:rPr>
        <w:t>2018年8月21~23日，全国有色金属标准化技术委员会在天津召开，会议对《铜砷滤饼化学分析方法 第1部分：铼量的测定 电感耦合等离子体原子发射光谱法》进行了预审。会议形成纪要如下：</w:t>
      </w:r>
    </w:p>
    <w:p>
      <w:pPr>
        <w:numPr>
          <w:ilvl w:val="0"/>
          <w:numId w:val="2"/>
        </w:numPr>
        <w:autoSpaceDE w:val="0"/>
        <w:autoSpaceDN w:val="0"/>
        <w:adjustRightInd w:val="0"/>
        <w:ind w:left="525" w:leftChars="0" w:firstLine="0" w:firstLineChars="0"/>
        <w:jc w:val="left"/>
        <w:rPr>
          <w:rFonts w:hint="eastAsia" w:ascii="Times New Roman" w:hAnsi="Times New Roman"/>
          <w:szCs w:val="21"/>
          <w:lang w:val="en-US" w:eastAsia="zh-CN"/>
        </w:rPr>
      </w:pPr>
      <w:r>
        <w:rPr>
          <w:rFonts w:hint="eastAsia" w:ascii="Times New Roman" w:hAnsi="Times New Roman"/>
          <w:szCs w:val="21"/>
          <w:lang w:val="en-US" w:eastAsia="zh-CN"/>
        </w:rPr>
        <w:t>铜砷滤饼测定范围上限提高到3.0%，收集一个高含量样品，验证方法适应性（金隆铜业提供）；</w:t>
      </w:r>
    </w:p>
    <w:p>
      <w:pPr>
        <w:numPr>
          <w:ilvl w:val="0"/>
          <w:numId w:val="2"/>
        </w:numPr>
        <w:autoSpaceDE w:val="0"/>
        <w:autoSpaceDN w:val="0"/>
        <w:adjustRightInd w:val="0"/>
        <w:ind w:left="525" w:leftChars="0" w:firstLine="0" w:firstLineChars="0"/>
        <w:jc w:val="left"/>
        <w:rPr>
          <w:rFonts w:hint="default" w:ascii="Times New Roman" w:hAnsi="Times New Roman"/>
          <w:szCs w:val="21"/>
          <w:lang w:val="en-US" w:eastAsia="zh-CN"/>
        </w:rPr>
      </w:pPr>
      <w:r>
        <w:rPr>
          <w:rFonts w:hint="eastAsia" w:ascii="Times New Roman" w:hAnsi="Times New Roman"/>
          <w:szCs w:val="21"/>
          <w:lang w:val="en-US" w:eastAsia="zh-CN"/>
        </w:rPr>
        <w:t>补充微波消解条件试验，若可行，增加该溶样方法；</w:t>
      </w:r>
    </w:p>
    <w:p>
      <w:pPr>
        <w:numPr>
          <w:ilvl w:val="0"/>
          <w:numId w:val="2"/>
        </w:numPr>
        <w:autoSpaceDE w:val="0"/>
        <w:autoSpaceDN w:val="0"/>
        <w:adjustRightInd w:val="0"/>
        <w:ind w:left="525" w:leftChars="0" w:firstLine="0" w:firstLineChars="0"/>
        <w:jc w:val="left"/>
        <w:rPr>
          <w:rFonts w:hint="default" w:ascii="Times New Roman" w:hAnsi="Times New Roman"/>
          <w:szCs w:val="21"/>
          <w:lang w:val="en-US" w:eastAsia="zh-CN"/>
        </w:rPr>
      </w:pPr>
      <w:r>
        <w:rPr>
          <w:rFonts w:hint="eastAsia" w:ascii="Times New Roman" w:hAnsi="Times New Roman"/>
          <w:szCs w:val="21"/>
          <w:lang w:val="en-US" w:eastAsia="zh-CN"/>
        </w:rPr>
        <w:t>补充1#样品试剂用量试验；</w:t>
      </w:r>
    </w:p>
    <w:p>
      <w:pPr>
        <w:numPr>
          <w:ilvl w:val="0"/>
          <w:numId w:val="2"/>
        </w:numPr>
        <w:autoSpaceDE w:val="0"/>
        <w:autoSpaceDN w:val="0"/>
        <w:adjustRightInd w:val="0"/>
        <w:ind w:left="525" w:leftChars="0" w:firstLine="0" w:firstLineChars="0"/>
        <w:jc w:val="left"/>
        <w:rPr>
          <w:rFonts w:hint="default" w:ascii="Times New Roman" w:hAnsi="Times New Roman"/>
          <w:szCs w:val="21"/>
          <w:lang w:val="en-US" w:eastAsia="zh-CN"/>
        </w:rPr>
      </w:pPr>
      <w:r>
        <w:rPr>
          <w:rFonts w:hint="eastAsia" w:ascii="Times New Roman" w:hAnsi="Times New Roman"/>
          <w:szCs w:val="21"/>
          <w:lang w:val="en-US" w:eastAsia="zh-CN"/>
        </w:rPr>
        <w:t>6.4.4“蒸至小体积”改为“蒸至约40mL”；</w:t>
      </w:r>
    </w:p>
    <w:p>
      <w:pPr>
        <w:numPr>
          <w:ilvl w:val="0"/>
          <w:numId w:val="2"/>
        </w:numPr>
        <w:autoSpaceDE w:val="0"/>
        <w:autoSpaceDN w:val="0"/>
        <w:adjustRightInd w:val="0"/>
        <w:ind w:left="525" w:leftChars="0" w:firstLine="0" w:firstLineChars="0"/>
        <w:jc w:val="left"/>
        <w:rPr>
          <w:rFonts w:hint="default" w:ascii="Times New Roman" w:hAnsi="Times New Roman"/>
          <w:szCs w:val="21"/>
          <w:lang w:val="en-US" w:eastAsia="zh-CN"/>
        </w:rPr>
      </w:pPr>
      <w:r>
        <w:rPr>
          <w:rFonts w:hint="eastAsia" w:ascii="Times New Roman" w:hAnsi="Times New Roman"/>
          <w:szCs w:val="21"/>
          <w:lang w:val="en-US" w:eastAsia="zh-CN"/>
        </w:rPr>
        <w:t>6.1“试料”表1中称样量、定容体积作修改，定容体积修改为“100mL”，后面增加稀释步骤；</w:t>
      </w:r>
    </w:p>
    <w:p>
      <w:pPr>
        <w:autoSpaceDE w:val="0"/>
        <w:autoSpaceDN w:val="0"/>
        <w:adjustRightInd w:val="0"/>
        <w:ind w:firstLine="420" w:firstLineChars="200"/>
        <w:jc w:val="left"/>
        <w:rPr>
          <w:rFonts w:hint="eastAsia" w:ascii="Times New Roman" w:hAnsi="Times New Roman"/>
          <w:szCs w:val="21"/>
          <w:lang w:val="en-US" w:eastAsia="zh-CN"/>
        </w:rPr>
      </w:pPr>
      <w:r>
        <w:rPr>
          <w:rFonts w:hint="eastAsia" w:ascii="Times New Roman" w:hAnsi="Times New Roman"/>
          <w:szCs w:val="21"/>
          <w:lang w:val="en-US" w:eastAsia="zh-CN"/>
        </w:rPr>
        <w:t>我单位根据预审会意见，进行了1#样品试剂用量试验；准备了8#样品，于2018年10月随补充试验说明寄往验证单位，并完成了数据收集及处理工作；对标准文本进行了修改，并完善了编制说明。</w:t>
      </w:r>
    </w:p>
    <w:p>
      <w:pPr>
        <w:ind w:firstLine="435"/>
        <w:rPr>
          <w:rFonts w:hint="default" w:ascii="楷体" w:hAnsi="楷体" w:eastAsia="楷体" w:cs="楷体"/>
          <w:szCs w:val="21"/>
          <w:lang w:val="en-US" w:eastAsia="zh-CN"/>
        </w:rPr>
      </w:pPr>
      <w:r>
        <w:rPr>
          <w:rFonts w:hint="eastAsia" w:ascii="楷体" w:hAnsi="楷体" w:eastAsia="楷体" w:cs="楷体"/>
          <w:szCs w:val="21"/>
          <w:lang w:val="en-US" w:eastAsia="zh-CN"/>
        </w:rPr>
        <w:t>注：因铜砷滤饼样品含硫高，可达60%，微波消解溶样密闭环境下易产生大量气体，产生爆炸隐患，故对于微波消解条件试验的意见，本单位未采纳。</w:t>
      </w:r>
    </w:p>
    <w:p>
      <w:pPr>
        <w:autoSpaceDE w:val="0"/>
        <w:autoSpaceDN w:val="0"/>
        <w:adjustRightInd w:val="0"/>
        <w:jc w:val="left"/>
        <w:rPr>
          <w:rFonts w:hint="eastAsia" w:ascii="Times New Roman" w:hAnsi="Times New Roman"/>
          <w:szCs w:val="21"/>
        </w:rPr>
      </w:pPr>
      <w:r>
        <w:rPr>
          <w:rFonts w:ascii="Times New Roman" w:hAnsi="Times New Roman"/>
          <w:szCs w:val="21"/>
        </w:rPr>
        <w:t xml:space="preserve">2.3.2 </w:t>
      </w:r>
      <w:r>
        <w:rPr>
          <w:rFonts w:hint="eastAsia" w:ascii="Times New Roman" w:hAnsi="Times New Roman"/>
          <w:szCs w:val="21"/>
        </w:rPr>
        <w:t>专家审定会</w:t>
      </w:r>
    </w:p>
    <w:p>
      <w:pPr>
        <w:autoSpaceDE w:val="0"/>
        <w:autoSpaceDN w:val="0"/>
        <w:adjustRightInd w:val="0"/>
        <w:jc w:val="left"/>
        <w:rPr>
          <w:rFonts w:hint="eastAsia" w:ascii="Times New Roman" w:hAnsi="Times New Roman"/>
          <w:szCs w:val="21"/>
        </w:rPr>
      </w:pPr>
    </w:p>
    <w:p>
      <w:pPr>
        <w:rPr>
          <w:rFonts w:ascii="Times New Roman" w:hAnsi="Times New Roman"/>
          <w:b/>
          <w:szCs w:val="21"/>
        </w:rPr>
      </w:pPr>
      <w:r>
        <w:rPr>
          <w:rFonts w:ascii="Times New Roman" w:hAnsi="Times New Roman"/>
          <w:b/>
          <w:szCs w:val="21"/>
        </w:rPr>
        <w:t xml:space="preserve">3 </w:t>
      </w:r>
      <w:r>
        <w:rPr>
          <w:rFonts w:hint="eastAsia" w:ascii="Times New Roman" w:hAnsi="Times New Roman"/>
          <w:b/>
          <w:szCs w:val="21"/>
        </w:rPr>
        <w:t>标准编写原则和编写格式</w:t>
      </w:r>
    </w:p>
    <w:p>
      <w:pPr>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lang w:eastAsia="zh-CN"/>
        </w:rPr>
        <w:t>、</w:t>
      </w:r>
      <w:r>
        <w:rPr>
          <w:rFonts w:hint="eastAsia" w:ascii="Times New Roman" w:hAnsi="Times New Roman"/>
          <w:szCs w:val="21"/>
        </w:rPr>
        <w:t>本标准是根据</w:t>
      </w:r>
      <w:r>
        <w:rPr>
          <w:rFonts w:ascii="Times New Roman" w:hAnsi="Times New Roman"/>
          <w:szCs w:val="21"/>
        </w:rPr>
        <w:t>GB/T 1.1-2009</w:t>
      </w:r>
      <w:r>
        <w:rPr>
          <w:rFonts w:hint="eastAsia" w:ascii="Times New Roman" w:hAnsi="Times New Roman"/>
          <w:szCs w:val="21"/>
        </w:rPr>
        <w:t>《标准化工作导则</w:t>
      </w:r>
      <w:r>
        <w:rPr>
          <w:rFonts w:ascii="Times New Roman" w:hAnsi="Times New Roman"/>
          <w:szCs w:val="21"/>
        </w:rPr>
        <w:t xml:space="preserve"> </w:t>
      </w:r>
      <w:r>
        <w:rPr>
          <w:rFonts w:hint="eastAsia" w:ascii="Times New Roman" w:hAnsi="Times New Roman"/>
          <w:szCs w:val="21"/>
        </w:rPr>
        <w:t>第</w:t>
      </w:r>
      <w:r>
        <w:rPr>
          <w:rFonts w:ascii="Times New Roman" w:hAnsi="Times New Roman"/>
          <w:szCs w:val="21"/>
        </w:rPr>
        <w:t>1</w:t>
      </w:r>
      <w:r>
        <w:rPr>
          <w:rFonts w:hint="eastAsia" w:ascii="Times New Roman" w:hAnsi="Times New Roman"/>
          <w:szCs w:val="21"/>
        </w:rPr>
        <w:t>部分：标准的结构和编写规则》和</w:t>
      </w:r>
      <w:r>
        <w:rPr>
          <w:rFonts w:ascii="Times New Roman" w:hAnsi="Times New Roman"/>
          <w:szCs w:val="21"/>
        </w:rPr>
        <w:t>GB/T 20001.4-20</w:t>
      </w:r>
      <w:r>
        <w:rPr>
          <w:rFonts w:hint="eastAsia" w:ascii="Times New Roman" w:hAnsi="Times New Roman"/>
          <w:szCs w:val="21"/>
        </w:rPr>
        <w:t>15《标准编写规则</w:t>
      </w:r>
      <w:r>
        <w:rPr>
          <w:rFonts w:ascii="Times New Roman" w:hAnsi="Times New Roman"/>
          <w:szCs w:val="21"/>
        </w:rPr>
        <w:t xml:space="preserve"> </w:t>
      </w:r>
      <w:r>
        <w:rPr>
          <w:rFonts w:hint="eastAsia" w:ascii="Times New Roman" w:hAnsi="Times New Roman"/>
          <w:szCs w:val="21"/>
        </w:rPr>
        <w:t>第</w:t>
      </w:r>
      <w:r>
        <w:rPr>
          <w:rFonts w:ascii="Times New Roman" w:hAnsi="Times New Roman"/>
          <w:szCs w:val="21"/>
        </w:rPr>
        <w:t>4</w:t>
      </w:r>
      <w:r>
        <w:rPr>
          <w:rFonts w:hint="eastAsia" w:ascii="Times New Roman" w:hAnsi="Times New Roman"/>
          <w:szCs w:val="21"/>
        </w:rPr>
        <w:t>部分：化学分析方法》；</w:t>
      </w:r>
    </w:p>
    <w:p>
      <w:pPr>
        <w:ind w:firstLine="420" w:firstLineChars="200"/>
        <w:rPr>
          <w:rFonts w:ascii="Times New Roman" w:hAnsi="Times New Roman"/>
          <w:color w:val="FF0000"/>
          <w:szCs w:val="21"/>
        </w:rPr>
      </w:pPr>
      <w:r>
        <w:rPr>
          <w:rFonts w:ascii="Times New Roman" w:hAnsi="Times New Roman"/>
          <w:szCs w:val="21"/>
        </w:rPr>
        <w:t>2</w:t>
      </w:r>
      <w:r>
        <w:rPr>
          <w:rFonts w:hint="eastAsia" w:ascii="Times New Roman" w:hAnsi="Times New Roman"/>
          <w:szCs w:val="21"/>
          <w:lang w:eastAsia="zh-CN"/>
        </w:rPr>
        <w:t>、</w:t>
      </w:r>
      <w:r>
        <w:rPr>
          <w:rFonts w:hint="eastAsia" w:ascii="Times New Roman" w:hAnsi="Times New Roman"/>
          <w:szCs w:val="21"/>
        </w:rPr>
        <w:t>标准文本尽可能简洁明了，注重科学性、适用性和可操作性。</w:t>
      </w:r>
    </w:p>
    <w:p>
      <w:pPr>
        <w:rPr>
          <w:rFonts w:hint="eastAsia" w:ascii="Times New Roman" w:hAnsi="Times New Roman"/>
          <w:b/>
          <w:szCs w:val="21"/>
        </w:rPr>
      </w:pPr>
      <w:r>
        <w:rPr>
          <w:rFonts w:ascii="Times New Roman" w:hAnsi="Times New Roman"/>
          <w:b/>
          <w:szCs w:val="21"/>
        </w:rPr>
        <w:t xml:space="preserve">4 </w:t>
      </w:r>
      <w:r>
        <w:rPr>
          <w:rFonts w:hint="eastAsia" w:ascii="Times New Roman" w:hAnsi="Times New Roman"/>
          <w:b/>
          <w:szCs w:val="21"/>
        </w:rPr>
        <w:t>标准编写的目的和意义</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铼是一种稀有难熔金属，具有高熔点、高强度、良好的塑性和优异的机械稳定性、催化性、耐高温和腐蚀等优异特性，广泛用于航空航天特殊合金、石油冶炼催化剂、热电合金、电子管结构材料、环境保护等领域。</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铼没有独立的矿床，主要分散在辉钼矿和铜铼硫化物矿中。目前，铼主要用于航空、航天工业中，作超耐热合金是铼的主要消费领域，约占铼总消费量的80%，铼在催化剂中的用量约为铼总消费量的20%。在铼资源不足的情况下，应尽可能提高一次资源铼的回收率和加大二次资源中铼的回收。</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铜砷滤饼是铜冶炼厂硫酸车间制酸过程中，对烟气净化产生的污酸进行硫化处理得到的废渣。稀有元素铼在砷滤饼中含量较高，含量可达25000 g/t。铜砷滤饼是主要的提铼原料之一，国内外铜冶炼企业均有相对较成熟的铜砷滤饼中铼的回收工艺。 随着经济发展，环境要求准入的提高，市场将细分，铜砷滤饼已作为铼的原料进入贸易市场。</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为了统一分析方法，利于贸易结算和回收利用，对测定该物料中铼量的分析方法的制定尤为重要。</w:t>
      </w:r>
    </w:p>
    <w:p>
      <w:pPr>
        <w:rPr>
          <w:rFonts w:hint="eastAsia" w:ascii="Times New Roman" w:hAnsi="Times New Roman"/>
          <w:b/>
          <w:szCs w:val="21"/>
        </w:rPr>
      </w:pPr>
      <w:r>
        <w:rPr>
          <w:rFonts w:ascii="Times New Roman" w:hAnsi="Times New Roman"/>
          <w:b/>
          <w:szCs w:val="21"/>
        </w:rPr>
        <w:t xml:space="preserve">5 </w:t>
      </w:r>
      <w:r>
        <w:rPr>
          <w:rFonts w:hint="eastAsia" w:ascii="Times New Roman" w:hAnsi="Times New Roman"/>
          <w:b/>
          <w:szCs w:val="21"/>
        </w:rPr>
        <w:t>国内外标准情况</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现仅有的三种涉及铼的分析方法有“钼精矿化学分析方法 铼量的测定 硫氰酸盐分光光度法（YS/T 555.10-2009）”、“钨铼合金中铼的测定 丁二酮肟比色法（YS/T 502-2006）”、“钨矿石、钼矿石化学分析方法 第18部分：铼量测定（GB/T 14352.18-2010）”。</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上述几种物料与铜砷滤饼基体成分完全不同（铜砷滤饼中含铜（0.5%~20%）、含砷（15%~50%）、硫（30%~60%）、铼（0.005%~2.5%），其他杂质含量也比较高），而且测定范围跟铜砷滤饼中铼含量完全不符合，故该类检测方法不适用于铜砷滤饼中铼的检测。</w:t>
      </w:r>
    </w:p>
    <w:p>
      <w:pPr>
        <w:ind w:firstLine="420"/>
        <w:rPr>
          <w:rFonts w:hint="eastAsia" w:ascii="Times New Roman" w:hAnsi="Times New Roman"/>
          <w:szCs w:val="21"/>
          <w:lang w:val="en-US" w:eastAsia="zh-CN"/>
        </w:rPr>
      </w:pPr>
      <w:r>
        <w:rPr>
          <w:rFonts w:hint="eastAsia" w:ascii="Times New Roman" w:hAnsi="Times New Roman"/>
          <w:szCs w:val="21"/>
          <w:lang w:val="en-US" w:eastAsia="zh-CN"/>
        </w:rPr>
        <w:t>目前国内外没有铜砷滤饼中铼量测定的国家或行业标准。</w:t>
      </w:r>
    </w:p>
    <w:p>
      <w:pPr>
        <w:ind w:firstLine="420"/>
        <w:rPr>
          <w:rFonts w:hint="eastAsia" w:ascii="Times New Roman" w:hAnsi="Times New Roman"/>
          <w:b/>
          <w:szCs w:val="21"/>
        </w:rPr>
      </w:pPr>
      <w:r>
        <w:rPr>
          <w:rFonts w:hint="eastAsia" w:ascii="Times New Roman" w:hAnsi="Times New Roman"/>
          <w:szCs w:val="21"/>
          <w:lang w:val="en-US" w:eastAsia="zh-CN"/>
        </w:rPr>
        <w:t>硫酸车间未发现其他富含铼的残渣或废弃物。</w:t>
      </w:r>
    </w:p>
    <w:p>
      <w:pPr>
        <w:spacing w:line="360" w:lineRule="auto"/>
        <w:rPr>
          <w:rFonts w:hint="eastAsia" w:ascii="黑体" w:eastAsia="黑体"/>
          <w:b/>
          <w:bCs/>
        </w:rPr>
      </w:pPr>
      <w:r>
        <w:rPr>
          <w:rFonts w:hint="eastAsia" w:ascii="Times New Roman" w:hAnsi="Times New Roman" w:cs="Times New Roman"/>
          <w:b/>
          <w:sz w:val="21"/>
          <w:szCs w:val="21"/>
          <w:lang w:val="en-US" w:eastAsia="zh-CN"/>
        </w:rPr>
        <w:t xml:space="preserve">6 </w:t>
      </w:r>
      <w:r>
        <w:rPr>
          <w:rFonts w:ascii="Times New Roman" w:hAnsi="Times New Roman" w:eastAsia="宋体" w:cs="Times New Roman"/>
          <w:b/>
          <w:sz w:val="21"/>
          <w:szCs w:val="21"/>
        </w:rPr>
        <w:t>方法验证及精密度试验</w:t>
      </w:r>
    </w:p>
    <w:p>
      <w:pPr>
        <w:pStyle w:val="58"/>
        <w:tabs>
          <w:tab w:val="clear" w:pos="525"/>
        </w:tabs>
        <w:rPr>
          <w:rFonts w:hint="eastAsia" w:ascii="Times New Roman" w:hAnsi="Times New Roman"/>
          <w:b/>
          <w:szCs w:val="30"/>
          <w:lang w:val="en-US" w:eastAsia="zh-CN"/>
        </w:rPr>
      </w:pPr>
      <w:r>
        <w:rPr>
          <w:rFonts w:hint="eastAsia" w:ascii="Times New Roman" w:hAnsi="Times New Roman"/>
          <w:b/>
          <w:szCs w:val="30"/>
          <w:lang w:val="en-US" w:eastAsia="zh-CN"/>
        </w:rPr>
        <w:t>6.1 协同实验室</w:t>
      </w:r>
    </w:p>
    <w:p>
      <w:pPr>
        <w:ind w:firstLine="420" w:firstLineChars="200"/>
        <w:jc w:val="left"/>
        <w:rPr>
          <w:rFonts w:ascii="Times New Roman" w:hAnsi="Times New Roman"/>
          <w:kern w:val="0"/>
        </w:rPr>
      </w:pPr>
      <w:r>
        <w:rPr>
          <w:rFonts w:ascii="Times New Roman" w:hAnsi="Times New Roman"/>
          <w:kern w:val="0"/>
        </w:rPr>
        <w:t>精密度试验是由</w:t>
      </w:r>
      <w:r>
        <w:rPr>
          <w:rFonts w:hint="eastAsia" w:ascii="Times New Roman" w:hAnsi="Times New Roman"/>
          <w:kern w:val="0"/>
          <w:lang w:val="en-US" w:eastAsia="zh-CN"/>
        </w:rPr>
        <w:t>14</w:t>
      </w:r>
      <w:r>
        <w:rPr>
          <w:rFonts w:ascii="Times New Roman" w:hAnsi="Times New Roman"/>
          <w:kern w:val="0"/>
        </w:rPr>
        <w:t>个实验室对</w:t>
      </w:r>
      <w:r>
        <w:rPr>
          <w:rFonts w:hint="eastAsia" w:ascii="Times New Roman" w:hAnsi="Times New Roman"/>
          <w:kern w:val="0"/>
          <w:lang w:val="en-US" w:eastAsia="zh-CN"/>
        </w:rPr>
        <w:t>8</w:t>
      </w:r>
      <w:r>
        <w:rPr>
          <w:rFonts w:ascii="Times New Roman" w:hAnsi="Times New Roman"/>
          <w:kern w:val="0"/>
        </w:rPr>
        <w:t>个水平的样品进行</w:t>
      </w:r>
      <w:r>
        <w:rPr>
          <w:rFonts w:hint="eastAsia" w:ascii="Times New Roman" w:hAnsi="Times New Roman"/>
          <w:kern w:val="0"/>
        </w:rPr>
        <w:t>协同</w:t>
      </w:r>
      <w:r>
        <w:rPr>
          <w:rFonts w:ascii="Times New Roman" w:hAnsi="Times New Roman"/>
          <w:kern w:val="0"/>
        </w:rPr>
        <w:t>试验，</w:t>
      </w:r>
      <w:r>
        <w:rPr>
          <w:rFonts w:hint="eastAsia" w:ascii="Times New Roman" w:hAnsi="Times New Roman"/>
          <w:kern w:val="0"/>
          <w:lang w:eastAsia="zh-CN"/>
        </w:rPr>
        <w:t>其中</w:t>
      </w:r>
      <w:r>
        <w:rPr>
          <w:rFonts w:hint="eastAsia" w:ascii="Times New Roman" w:hAnsi="Times New Roman"/>
          <w:szCs w:val="21"/>
          <w:vertAlign w:val="baseline"/>
          <w:lang w:val="en-US" w:eastAsia="zh-CN"/>
        </w:rPr>
        <w:t>北矿检测技术有限公司、中条山有色金属集团有限公司、国标（北京）检验认证有限公司、广州省工业分析检测中心、山东祥光集团有限公司为一验单位，金隆铜业有限公司、山东恒邦冶炼股份有限公司、福建紫金矿业测试技术有限公司、昆明冶金研究院、五矿铜业（湖南）有限公司、贵州省分析测试研究院、紫金铜业、广西分析测试研究所为二验单位。</w:t>
      </w:r>
      <w:r>
        <w:rPr>
          <w:rFonts w:ascii="Times New Roman" w:hAnsi="Times New Roman"/>
          <w:szCs w:val="21"/>
        </w:rPr>
        <w:t>根据国家标准GB/T 6379.2-2004确定标准测量方法的重复性和再现性的基本方法（ISO 5725-2：1994，IDT）的规定，对收到的全部数据进行了统计分析。提供精密度数据的实验室见</w:t>
      </w:r>
      <w:r>
        <w:rPr>
          <w:rFonts w:ascii="Times New Roman" w:hAnsi="Times New Roman"/>
          <w:kern w:val="0"/>
        </w:rPr>
        <w:t>表</w:t>
      </w:r>
      <w:r>
        <w:rPr>
          <w:rFonts w:hint="eastAsia" w:ascii="Times New Roman" w:hAnsi="Times New Roman"/>
          <w:kern w:val="0"/>
          <w:lang w:val="en-US" w:eastAsia="zh-CN"/>
        </w:rPr>
        <w:t>2</w:t>
      </w:r>
      <w:r>
        <w:rPr>
          <w:rFonts w:ascii="Times New Roman" w:hAnsi="Times New Roman"/>
          <w:kern w:val="0"/>
        </w:rPr>
        <w:t>，原始数据及统计</w:t>
      </w:r>
      <w:r>
        <w:rPr>
          <w:rFonts w:hint="eastAsia" w:ascii="Times New Roman" w:hAnsi="Times New Roman"/>
          <w:kern w:val="0"/>
        </w:rPr>
        <w:t>分析</w:t>
      </w:r>
      <w:r>
        <w:rPr>
          <w:rFonts w:ascii="Times New Roman" w:hAnsi="Times New Roman"/>
          <w:kern w:val="0"/>
        </w:rPr>
        <w:t>见</w:t>
      </w:r>
      <w:r>
        <w:rPr>
          <w:rFonts w:hint="eastAsia" w:ascii="Times New Roman" w:hAnsi="Times New Roman"/>
          <w:kern w:val="0"/>
        </w:rPr>
        <w:t>表</w:t>
      </w:r>
      <w:r>
        <w:rPr>
          <w:rFonts w:hint="eastAsia" w:ascii="Times New Roman" w:hAnsi="Times New Roman"/>
          <w:kern w:val="0"/>
          <w:lang w:val="en-US" w:eastAsia="zh-CN"/>
        </w:rPr>
        <w:t>3</w:t>
      </w:r>
      <w:r>
        <w:rPr>
          <w:rFonts w:hint="eastAsia" w:ascii="Times New Roman" w:hAnsi="Times New Roman"/>
          <w:kern w:val="0"/>
        </w:rPr>
        <w:t>-</w:t>
      </w:r>
      <w:r>
        <w:rPr>
          <w:rFonts w:hint="eastAsia" w:ascii="Times New Roman" w:hAnsi="Times New Roman"/>
          <w:kern w:val="0"/>
          <w:lang w:val="en-US" w:eastAsia="zh-CN"/>
        </w:rPr>
        <w:t>9</w:t>
      </w:r>
      <w:r>
        <w:rPr>
          <w:rFonts w:ascii="Times New Roman" w:hAnsi="Times New Roman"/>
          <w:kern w:val="0"/>
        </w:rPr>
        <w:t>。</w:t>
      </w:r>
    </w:p>
    <w:p>
      <w:pPr>
        <w:jc w:val="center"/>
        <w:rPr>
          <w:rFonts w:ascii="Times New Roman" w:hAnsi="Times New Roman"/>
          <w:b/>
          <w:bCs/>
          <w:kern w:val="0"/>
          <w:szCs w:val="21"/>
        </w:rPr>
      </w:pPr>
      <w:r>
        <w:rPr>
          <w:rFonts w:ascii="Times New Roman" w:hAnsi="Times New Roman"/>
          <w:b/>
          <w:bCs/>
          <w:kern w:val="0"/>
          <w:szCs w:val="21"/>
        </w:rPr>
        <w:t>表</w:t>
      </w:r>
      <w:r>
        <w:rPr>
          <w:rFonts w:hint="eastAsia" w:ascii="Times New Roman" w:hAnsi="Times New Roman"/>
          <w:b/>
          <w:bCs/>
          <w:kern w:val="0"/>
          <w:szCs w:val="21"/>
          <w:lang w:val="en-US" w:eastAsia="zh-CN"/>
        </w:rPr>
        <w:t>2</w:t>
      </w:r>
      <w:r>
        <w:rPr>
          <w:rFonts w:ascii="Times New Roman" w:hAnsi="Times New Roman"/>
          <w:b/>
          <w:bCs/>
          <w:kern w:val="0"/>
          <w:szCs w:val="21"/>
        </w:rPr>
        <w:t>提供精密度数据的实验室</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imes New Roman" w:hAnsi="Times New Roman"/>
                <w:kern w:val="0"/>
                <w:sz w:val="18"/>
                <w:szCs w:val="18"/>
              </w:rPr>
            </w:pPr>
            <w:r>
              <w:rPr>
                <w:rFonts w:ascii="Times New Roman" w:hAnsi="Times New Roman"/>
                <w:kern w:val="0"/>
                <w:sz w:val="18"/>
                <w:szCs w:val="18"/>
              </w:rPr>
              <w:t>编号</w:t>
            </w:r>
          </w:p>
        </w:tc>
        <w:tc>
          <w:tcPr>
            <w:tcW w:w="5354" w:type="dxa"/>
            <w:vAlign w:val="center"/>
          </w:tcPr>
          <w:p>
            <w:pPr>
              <w:jc w:val="center"/>
              <w:rPr>
                <w:rFonts w:ascii="Times New Roman" w:hAnsi="Times New Roman"/>
                <w:kern w:val="0"/>
                <w:sz w:val="18"/>
                <w:szCs w:val="18"/>
              </w:rPr>
            </w:pPr>
            <w:r>
              <w:rPr>
                <w:rFonts w:ascii="Times New Roman" w:hAnsi="Times New Roman"/>
                <w:kern w:val="0"/>
                <w:sz w:val="18"/>
                <w:szCs w:val="18"/>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5354"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中条山有色金属集团有限公司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国标（北京）检验认证有限公司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广州省工业分析检测中心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山东祥光集团有限公司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7</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金隆铜业有限公司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8</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9</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福建紫金矿业测试技术有限公司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10</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昆明冶金研究院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11</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五矿铜业（湖南）有限公司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12</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贵州省分析测试研究院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13</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紫金铜业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8"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14</w:t>
            </w:r>
          </w:p>
        </w:tc>
        <w:tc>
          <w:tcPr>
            <w:tcW w:w="5354" w:type="dxa"/>
            <w:vAlign w:val="center"/>
          </w:tcPr>
          <w:p>
            <w:pPr>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广西分析测试研究院</w:t>
            </w:r>
          </w:p>
        </w:tc>
      </w:tr>
    </w:tbl>
    <w:p>
      <w:pPr>
        <w:pStyle w:val="41"/>
        <w:spacing w:line="220" w:lineRule="atLeast"/>
        <w:ind w:firstLine="0" w:firstLineChars="0"/>
        <w:rPr>
          <w:rFonts w:ascii="宋体" w:hAnsi="宋体" w:eastAsia="宋体" w:cs="黑体"/>
          <w:b/>
          <w:sz w:val="21"/>
          <w:szCs w:val="21"/>
        </w:rPr>
      </w:pPr>
    </w:p>
    <w:p>
      <w:pPr>
        <w:pStyle w:val="58"/>
        <w:tabs>
          <w:tab w:val="clear" w:pos="525"/>
        </w:tabs>
        <w:rPr>
          <w:rFonts w:ascii="Times New Roman" w:hAnsi="Times New Roman"/>
          <w:b/>
          <w:szCs w:val="30"/>
        </w:rPr>
      </w:pPr>
      <w:r>
        <w:rPr>
          <w:rFonts w:hint="eastAsia" w:ascii="Times New Roman" w:hAnsi="Times New Roman"/>
          <w:b/>
          <w:szCs w:val="30"/>
          <w:lang w:val="en-US" w:eastAsia="zh-CN"/>
        </w:rPr>
        <w:t>6.2</w:t>
      </w:r>
      <w:r>
        <w:rPr>
          <w:rFonts w:hint="eastAsia" w:ascii="Times New Roman" w:hAnsi="Times New Roman"/>
          <w:b/>
          <w:szCs w:val="30"/>
        </w:rPr>
        <w:t xml:space="preserve"> 原始数据</w:t>
      </w:r>
    </w:p>
    <w:p>
      <w:pPr>
        <w:autoSpaceDE w:val="0"/>
        <w:autoSpaceDN w:val="0"/>
        <w:adjustRightInd w:val="0"/>
        <w:ind w:firstLine="420" w:firstLineChars="200"/>
        <w:rPr>
          <w:rFonts w:ascii="Times New Roman" w:hAnsi="Times New Roman"/>
          <w:kern w:val="0"/>
        </w:rPr>
      </w:pPr>
      <w:r>
        <w:rPr>
          <w:rFonts w:hint="eastAsia" w:ascii="Times New Roman" w:hAnsi="Times New Roman"/>
          <w:kern w:val="0"/>
          <w:lang w:eastAsia="zh-CN"/>
        </w:rPr>
        <w:t>铜砷滤饼中铼</w:t>
      </w:r>
      <w:r>
        <w:rPr>
          <w:rFonts w:hint="eastAsia" w:ascii="Times New Roman" w:hAnsi="Times New Roman"/>
          <w:kern w:val="0"/>
        </w:rPr>
        <w:t>起草及验证原始数据见表</w:t>
      </w:r>
      <w:r>
        <w:rPr>
          <w:rFonts w:hint="eastAsia" w:ascii="Times New Roman" w:hAnsi="Times New Roman"/>
          <w:kern w:val="0"/>
          <w:lang w:val="en-US" w:eastAsia="zh-CN"/>
        </w:rPr>
        <w:t>3</w:t>
      </w:r>
      <w:r>
        <w:rPr>
          <w:rFonts w:hint="eastAsia" w:ascii="Times New Roman" w:hAnsi="Times New Roman"/>
          <w:kern w:val="0"/>
        </w:rPr>
        <w:t>。</w:t>
      </w:r>
    </w:p>
    <w:p>
      <w:pPr>
        <w:jc w:val="center"/>
        <w:rPr>
          <w:rFonts w:ascii="Times New Roman" w:hAnsi="Times New Roman"/>
          <w:b/>
          <w:bCs/>
          <w:kern w:val="0"/>
          <w:szCs w:val="21"/>
        </w:rPr>
      </w:pPr>
      <w:r>
        <w:rPr>
          <w:rFonts w:hint="eastAsia" w:ascii="Times New Roman" w:hAnsi="Times New Roman"/>
          <w:b/>
          <w:bCs/>
          <w:kern w:val="0"/>
          <w:szCs w:val="21"/>
        </w:rPr>
        <w:t>表</w:t>
      </w:r>
      <w:r>
        <w:rPr>
          <w:rFonts w:hint="eastAsia" w:ascii="Times New Roman" w:hAnsi="Times New Roman"/>
          <w:b/>
          <w:bCs/>
          <w:kern w:val="0"/>
          <w:szCs w:val="21"/>
          <w:lang w:val="en-US" w:eastAsia="zh-CN"/>
        </w:rPr>
        <w:t>3</w:t>
      </w:r>
      <w:r>
        <w:rPr>
          <w:rFonts w:hint="eastAsia" w:ascii="Times New Roman" w:hAnsi="Times New Roman"/>
          <w:b/>
          <w:bCs/>
          <w:kern w:val="0"/>
          <w:szCs w:val="21"/>
        </w:rPr>
        <w:t xml:space="preserve"> 各实验室提供的原始数据（</w:t>
      </w:r>
      <w:r>
        <w:rPr>
          <w:rFonts w:hint="eastAsia" w:ascii="Times New Roman" w:hAnsi="Times New Roman"/>
          <w:b/>
          <w:szCs w:val="30"/>
          <w:lang w:val="en-US" w:eastAsia="zh-CN"/>
        </w:rPr>
        <w:t>%</w:t>
      </w:r>
      <w:r>
        <w:rPr>
          <w:rFonts w:hint="eastAsia" w:ascii="Times New Roman" w:hAnsi="Times New Roman"/>
          <w:b/>
          <w:bCs/>
          <w:kern w:val="0"/>
          <w:szCs w:val="21"/>
        </w:rPr>
        <w:t>）</w:t>
      </w:r>
    </w:p>
    <w:tbl>
      <w:tblPr>
        <w:tblStyle w:val="20"/>
        <w:tblW w:w="9193" w:type="dxa"/>
        <w:tblInd w:w="721" w:type="dxa"/>
        <w:tblLayout w:type="fixed"/>
        <w:tblCellMar>
          <w:top w:w="0" w:type="dxa"/>
          <w:left w:w="108" w:type="dxa"/>
          <w:bottom w:w="0" w:type="dxa"/>
          <w:right w:w="108" w:type="dxa"/>
        </w:tblCellMar>
      </w:tblPr>
      <w:tblGrid>
        <w:gridCol w:w="875"/>
        <w:gridCol w:w="949"/>
        <w:gridCol w:w="1054"/>
        <w:gridCol w:w="1054"/>
        <w:gridCol w:w="1054"/>
        <w:gridCol w:w="1054"/>
        <w:gridCol w:w="1058"/>
        <w:gridCol w:w="1049"/>
        <w:gridCol w:w="1046"/>
      </w:tblGrid>
      <w:tr>
        <w:tblPrEx>
          <w:tblLayout w:type="fixed"/>
        </w:tblPrEx>
        <w:trPr>
          <w:trHeight w:val="285" w:hRule="atLeast"/>
        </w:trPr>
        <w:tc>
          <w:tcPr>
            <w:tcW w:w="87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实验室P</w:t>
            </w:r>
          </w:p>
        </w:tc>
        <w:tc>
          <w:tcPr>
            <w:tcW w:w="8318"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b/>
                <w:bCs/>
                <w:kern w:val="0"/>
                <w:szCs w:val="21"/>
              </w:rPr>
            </w:pPr>
            <w:r>
              <w:rPr>
                <w:rFonts w:hint="eastAsia" w:ascii="Times New Roman" w:hAnsi="Times New Roman"/>
                <w:b/>
                <w:bCs/>
                <w:kern w:val="0"/>
                <w:szCs w:val="21"/>
              </w:rPr>
              <w:t>水平j</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Cs w:val="21"/>
              </w:rPr>
            </w:pPr>
          </w:p>
        </w:tc>
        <w:tc>
          <w:tcPr>
            <w:tcW w:w="94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水平1</w:t>
            </w:r>
          </w:p>
        </w:tc>
        <w:tc>
          <w:tcPr>
            <w:tcW w:w="105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水平2</w:t>
            </w:r>
          </w:p>
        </w:tc>
        <w:tc>
          <w:tcPr>
            <w:tcW w:w="105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水平3</w:t>
            </w:r>
          </w:p>
        </w:tc>
        <w:tc>
          <w:tcPr>
            <w:tcW w:w="105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水平4</w:t>
            </w:r>
          </w:p>
        </w:tc>
        <w:tc>
          <w:tcPr>
            <w:tcW w:w="105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水平5</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水平6</w:t>
            </w:r>
          </w:p>
        </w:tc>
        <w:tc>
          <w:tcPr>
            <w:tcW w:w="104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b/>
                <w:bCs/>
                <w:kern w:val="0"/>
                <w:szCs w:val="21"/>
                <w:lang w:val="en-US" w:eastAsia="zh-CN"/>
              </w:rPr>
            </w:pPr>
            <w:r>
              <w:rPr>
                <w:rFonts w:hint="eastAsia" w:ascii="Times New Roman" w:hAnsi="Times New Roman"/>
                <w:b/>
                <w:bCs/>
                <w:kern w:val="0"/>
                <w:szCs w:val="21"/>
                <w:lang w:eastAsia="zh-CN"/>
              </w:rPr>
              <w:t>水平</w:t>
            </w:r>
            <w:r>
              <w:rPr>
                <w:rFonts w:hint="eastAsia" w:ascii="Times New Roman" w:hAnsi="Times New Roman"/>
                <w:b/>
                <w:bCs/>
                <w:kern w:val="0"/>
                <w:szCs w:val="21"/>
                <w:lang w:val="en-US" w:eastAsia="zh-CN"/>
              </w:rPr>
              <w:t>7</w:t>
            </w:r>
          </w:p>
        </w:tc>
        <w:tc>
          <w:tcPr>
            <w:tcW w:w="1046" w:type="dxa"/>
            <w:tcBorders>
              <w:top w:val="nil"/>
              <w:left w:val="nil"/>
              <w:bottom w:val="single" w:color="auto" w:sz="4" w:space="0"/>
              <w:right w:val="single" w:color="auto" w:sz="4" w:space="0"/>
            </w:tcBorders>
            <w:vAlign w:val="center"/>
          </w:tcPr>
          <w:p>
            <w:pPr>
              <w:widowControl/>
              <w:jc w:val="center"/>
              <w:rPr>
                <w:rFonts w:hint="default" w:ascii="Times New Roman" w:hAnsi="Times New Roman"/>
                <w:b/>
                <w:bCs/>
                <w:kern w:val="0"/>
                <w:szCs w:val="21"/>
                <w:lang w:val="en-US" w:eastAsia="zh-CN"/>
              </w:rPr>
            </w:pPr>
            <w:r>
              <w:rPr>
                <w:rFonts w:hint="eastAsia" w:ascii="Times New Roman" w:hAnsi="Times New Roman"/>
                <w:b/>
                <w:bCs/>
                <w:kern w:val="0"/>
                <w:szCs w:val="21"/>
                <w:lang w:eastAsia="zh-CN"/>
              </w:rPr>
              <w:t>水平</w:t>
            </w:r>
            <w:r>
              <w:rPr>
                <w:rFonts w:hint="eastAsia" w:ascii="Times New Roman" w:hAnsi="Times New Roman"/>
                <w:b/>
                <w:bCs/>
                <w:kern w:val="0"/>
                <w:szCs w:val="21"/>
                <w:lang w:val="en-US" w:eastAsia="zh-CN"/>
              </w:rPr>
              <w:t>8</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铜陵有色金属控股有限公司</w:t>
            </w:r>
          </w:p>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（n=11）</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0.933</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1.863</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2.289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0.332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0.582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0.949</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1.802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2.276</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3.03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0.972</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1.830</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2.301</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rPr>
            </w:pPr>
            <w:r>
              <w:rPr>
                <w:rFonts w:hint="eastAsia" w:ascii="Times New Roman" w:hAnsi="Times New Roman"/>
                <w:color w:val="000000"/>
                <w:kern w:val="0"/>
                <w:szCs w:val="21"/>
                <w:lang w:val="en-US" w:eastAsia="zh-CN"/>
              </w:rPr>
              <w:t>3.00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0.930</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1.799</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2.328</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2.95</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0.925</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1.802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2.255</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0.0067</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0.967</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1.808</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2.259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rPr>
            </w:pPr>
            <w:r>
              <w:rPr>
                <w:rFonts w:hint="eastAsia" w:ascii="Times New Roman" w:hAnsi="Times New Roman"/>
                <w:color w:val="000000"/>
                <w:kern w:val="0"/>
                <w:szCs w:val="21"/>
                <w:lang w:val="en-US" w:eastAsia="zh-CN"/>
              </w:rPr>
              <w:t>3.00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0.948</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1.815</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2.266</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0.0070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0.936</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1.797</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2.196</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0.997</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1.796</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2.372</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0.0069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0.958</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1.789</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2.222</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lang w:val="en-US" w:eastAsia="zh-CN"/>
              </w:rPr>
              <w:t>0.0070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0.582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0.992</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1.775</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2.243</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2.98</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平均值</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lang w:val="en-US" w:eastAsia="zh-CN"/>
              </w:rPr>
              <w:t>0.0067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0.0595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0.322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0.582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0.955</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1.807</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2.273</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2.96</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s</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lang w:val="en-US" w:eastAsia="zh-CN"/>
              </w:rPr>
              <w:t>0.0002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0.0018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0.0050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0.0084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0.023</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0.022</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0.047</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0.037</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nil"/>
              <w:left w:val="single" w:color="auto" w:sz="4" w:space="0"/>
              <w:right w:val="single" w:color="auto" w:sz="4" w:space="0"/>
            </w:tcBorders>
            <w:vAlign w:val="center"/>
          </w:tcPr>
          <w:p>
            <w:pPr>
              <w:widowControl/>
              <w:jc w:val="center"/>
              <w:rPr>
                <w:rFonts w:ascii="Times New Roman" w:hAnsi="Times New Roman"/>
                <w:kern w:val="0"/>
                <w:szCs w:val="21"/>
              </w:rPr>
            </w:pPr>
          </w:p>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北矿检测技术有限公司</w:t>
            </w:r>
            <w:r>
              <w:rPr>
                <w:rFonts w:hint="eastAsia" w:asciiTheme="minorEastAsia" w:hAnsiTheme="minorEastAsia" w:eastAsiaTheme="minorEastAsia" w:cstheme="minorEastAsia"/>
                <w:kern w:val="0"/>
                <w:sz w:val="18"/>
                <w:szCs w:val="18"/>
              </w:rPr>
              <w:t>（n=</w:t>
            </w:r>
            <w:r>
              <w:rPr>
                <w:rFonts w:hint="eastAsia" w:asciiTheme="minorEastAsia" w:hAnsiTheme="minorEastAsia" w:eastAsiaTheme="minorEastAsia" w:cstheme="minorEastAsia"/>
                <w:kern w:val="0"/>
                <w:sz w:val="18"/>
                <w:szCs w:val="18"/>
                <w:lang w:val="en-US" w:eastAsia="zh-CN"/>
              </w:rPr>
              <w:t>7</w:t>
            </w:r>
            <w:r>
              <w:rPr>
                <w:rFonts w:hint="eastAsia" w:asciiTheme="minorEastAsia" w:hAnsiTheme="minorEastAsia" w:eastAsiaTheme="minorEastAsia" w:cstheme="minorEastAsia"/>
                <w:kern w:val="0"/>
                <w:sz w:val="18"/>
                <w:szCs w:val="18"/>
              </w:rPr>
              <w:t>）</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.0072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.321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.552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.869</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.729</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.153</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2.882</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.0065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.322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.563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.859</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.735</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.155</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2.830</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.0073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.328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.532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.861</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.679</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.209</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2.828</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.0070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.319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.589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.888</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.688</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.188</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2.836</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.0073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.318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.557</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.862</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.702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.175</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2.858</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.0065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.325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.539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.869</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.726</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.169</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2.892</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.0072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.052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.329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.528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w:t>
            </w:r>
            <w:r>
              <w:rPr>
                <w:rFonts w:ascii="Times New Roman" w:hAnsi="Times New Roman"/>
                <w:color w:val="000000"/>
                <w:kern w:val="0"/>
                <w:szCs w:val="21"/>
              </w:rPr>
              <w:t>.888</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.699</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.168</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2.862</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.0070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.052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.323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.551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.871</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1</w:t>
            </w:r>
            <w:r>
              <w:rPr>
                <w:rFonts w:ascii="Times New Roman" w:hAnsi="Times New Roman"/>
                <w:b/>
                <w:bCs/>
                <w:color w:val="000000"/>
                <w:kern w:val="0"/>
                <w:szCs w:val="21"/>
              </w:rPr>
              <w:t>.708</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2</w:t>
            </w:r>
            <w:r>
              <w:rPr>
                <w:rFonts w:ascii="Times New Roman" w:hAnsi="Times New Roman"/>
                <w:b/>
                <w:bCs/>
                <w:color w:val="000000"/>
                <w:kern w:val="0"/>
                <w:szCs w:val="21"/>
              </w:rPr>
              <w:t>.174</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rPr>
            </w:pPr>
            <w:r>
              <w:rPr>
                <w:rFonts w:ascii="Times New Roman" w:hAnsi="Times New Roman"/>
                <w:b/>
                <w:bCs/>
                <w:color w:val="000000"/>
                <w:kern w:val="0"/>
                <w:szCs w:val="21"/>
              </w:rPr>
              <w:t>2.855</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.0004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.021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.012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.022</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.020</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rPr>
            </w:pPr>
            <w:r>
              <w:rPr>
                <w:rFonts w:ascii="Times New Roman" w:hAnsi="Times New Roman"/>
                <w:b/>
                <w:bCs/>
                <w:color w:val="000000"/>
                <w:kern w:val="0"/>
                <w:szCs w:val="21"/>
              </w:rPr>
              <w:t>0.025</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rPr>
              <w:t>中条山有色金属集团有限公司</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w:t>
            </w: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0.337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0.578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0.992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1.776</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2.253</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2.851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0.0068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0.344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0.591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0.977</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1.797</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2.217</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2.841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0.0070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0.339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0.575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0.950</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1.795</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2.23</w:t>
            </w:r>
            <w:r>
              <w:rPr>
                <w:rFonts w:hint="eastAsia" w:ascii="Times New Roman" w:hAnsi="Times New Roman"/>
                <w:color w:val="000000"/>
                <w:kern w:val="0"/>
                <w:szCs w:val="21"/>
              </w:rPr>
              <w:t>0</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2.850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0.0068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0.339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0.582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0.932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1.808</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2.196</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2.846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0.0069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0.342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0.591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0.946</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1.778</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2.282</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2.861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0.344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0.586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0.938</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1.795</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2.321</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2.839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0.0069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0.337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0.581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0.976</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1.802</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2.221</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2.844</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0.0068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0.340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0.583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0.959</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1.793</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2.246</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2.847</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0.0001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0.0011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0.0030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0.0062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0.023</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0.012</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ascii="Times New Roman" w:hAnsi="Times New Roman"/>
                <w:b/>
                <w:bCs/>
                <w:color w:val="000000"/>
                <w:kern w:val="0"/>
                <w:szCs w:val="21"/>
              </w:rPr>
              <w:t>0.043</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0.007</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rPr>
              <w:t>国标（北京）检验认证有限公司</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0.057</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0.309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0.962</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1.853</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2.265</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2.894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0.989</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1.842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2.149</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2.849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0.584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0.955</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1.811</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2</w:t>
            </w:r>
            <w:r>
              <w:rPr>
                <w:rFonts w:ascii="Times New Roman" w:hAnsi="Times New Roman"/>
                <w:color w:val="000000"/>
                <w:kern w:val="0"/>
                <w:szCs w:val="21"/>
              </w:rPr>
              <w:t>01</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2.801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0.946</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1.852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2.153</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2.753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0.933</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1.792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2.255</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2.855</w:t>
            </w:r>
          </w:p>
        </w:tc>
      </w:tr>
      <w:tr>
        <w:tblPrEx>
          <w:tblLayout w:type="fixed"/>
          <w:tblCellMar>
            <w:top w:w="0" w:type="dxa"/>
            <w:left w:w="108" w:type="dxa"/>
            <w:bottom w:w="0" w:type="dxa"/>
            <w:right w:w="108" w:type="dxa"/>
          </w:tblCellMar>
        </w:tblPrEx>
        <w:trPr>
          <w:trHeight w:val="90"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0.060</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0.965</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1.841</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2.279</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2.879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0.304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0.582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0.984</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1.827</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2.261</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2.861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0.311</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0.604</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0.936</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1.867</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2.174</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2.774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0.059</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0.997</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1.766</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2.237</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2.837</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0.323</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0.612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0.967</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1.809</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2.202</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2.802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0.305</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0.592</w:t>
            </w:r>
          </w:p>
        </w:tc>
        <w:tc>
          <w:tcPr>
            <w:tcW w:w="1054"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0.979</w:t>
            </w:r>
          </w:p>
        </w:tc>
        <w:tc>
          <w:tcPr>
            <w:tcW w:w="1058"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1.822</w:t>
            </w:r>
          </w:p>
        </w:tc>
        <w:tc>
          <w:tcPr>
            <w:tcW w:w="10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2.184</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2.784</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0.0065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0.0581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0.314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0.593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0.965</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1.817</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2.202</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2.826</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nil"/>
              <w:left w:val="nil"/>
              <w:bottom w:val="single" w:color="auto" w:sz="4" w:space="0"/>
              <w:right w:val="single" w:color="auto" w:sz="4" w:space="0"/>
            </w:tcBorders>
            <w:vAlign w:val="top"/>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0.00024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0.0014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0.0065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0.010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0.021</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0.031</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0.047</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0.046</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rPr>
              <w:t>广州省工业分析检测中心</w:t>
            </w:r>
            <w:r>
              <w:rPr>
                <w:rFonts w:hint="eastAsia" w:asciiTheme="minorEastAsia" w:hAnsiTheme="minorEastAsia" w:eastAsiaTheme="minorEastAsia" w:cstheme="minorEastAsia"/>
                <w:sz w:val="18"/>
                <w:szCs w:val="18"/>
              </w:rPr>
              <w:t>（n=11）</w:t>
            </w: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1.79</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1.76</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2.28</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0.94</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1.83</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2.21</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0.97</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1.79</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2.31</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1.82</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0.94</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1.76</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2.26</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1.77</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2.24</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0.90</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1.83</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2.27</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0.92</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1.80</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0.061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0.93</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1.76</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2.30</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0.0064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0.059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0.31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0.94</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1.78</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2.29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0.0065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0.058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0.32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0.57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0.93</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1.79</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2.28</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0.0002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0.0023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0.0076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0.011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0.018</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0.027</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0.029</w:t>
            </w:r>
          </w:p>
        </w:tc>
        <w:tc>
          <w:tcPr>
            <w:tcW w:w="1046"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p>
        </w:tc>
      </w:tr>
      <w:tr>
        <w:tblPrEx>
          <w:tblLayout w:type="fixed"/>
          <w:tblCellMar>
            <w:top w:w="0" w:type="dxa"/>
            <w:left w:w="108" w:type="dxa"/>
            <w:bottom w:w="0" w:type="dxa"/>
            <w:right w:w="108" w:type="dxa"/>
          </w:tblCellMar>
        </w:tblPrEx>
        <w:trPr>
          <w:trHeight w:val="285" w:hRule="atLeast"/>
        </w:trPr>
        <w:tc>
          <w:tcPr>
            <w:tcW w:w="875" w:type="dxa"/>
            <w:vMerge w:val="restart"/>
            <w:tcBorders>
              <w:top w:val="nil"/>
              <w:left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w:t>
            </w:r>
          </w:p>
          <w:p>
            <w:pPr>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rPr>
              <w:t>山东祥光集团有限公司</w:t>
            </w:r>
            <w:r>
              <w:rPr>
                <w:rFonts w:hint="eastAsia" w:asciiTheme="minorEastAsia" w:hAnsiTheme="minorEastAsia" w:eastAsiaTheme="minorEastAsia" w:cstheme="minorEastAsia"/>
                <w:sz w:val="18"/>
                <w:szCs w:val="18"/>
              </w:rPr>
              <w:t>（n=7）</w:t>
            </w: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0.0069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0.0599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0.366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0.572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0.958</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1.871</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2.359</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2.983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0.0071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0.0621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0.371</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0.578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0.970</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1.860</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2.378</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2.961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0.0069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0.0589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0.353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0.594</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0.948</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1.792</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2.369</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2.948</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0.0072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0.0599</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0.360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0.583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0.963</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1.865</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2.395</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2.993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0.0073</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0.0642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0.385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0.580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0.950</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1.890</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2.344</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3.018</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0.0070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0.0636</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0.368</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0.622</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1.010</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1.911</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2.330</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2.974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0.0075</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0.0600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0.360</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0.577</w:t>
            </w:r>
          </w:p>
        </w:tc>
        <w:tc>
          <w:tcPr>
            <w:tcW w:w="1054"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0.960</w:t>
            </w:r>
          </w:p>
        </w:tc>
        <w:tc>
          <w:tcPr>
            <w:tcW w:w="1058"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1.880</w:t>
            </w:r>
          </w:p>
        </w:tc>
        <w:tc>
          <w:tcPr>
            <w:tcW w:w="1049"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2.308</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rPr>
              <w:t>2.959</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0.0071</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0.0612</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0.366</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0.587</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0.966</w:t>
            </w:r>
          </w:p>
        </w:tc>
        <w:tc>
          <w:tcPr>
            <w:tcW w:w="1058"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1.867</w:t>
            </w:r>
          </w:p>
        </w:tc>
        <w:tc>
          <w:tcPr>
            <w:tcW w:w="1049"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2.355</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2.977</w:t>
            </w: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0.00022</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0.0021</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0.010</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0.017</w:t>
            </w:r>
          </w:p>
        </w:tc>
        <w:tc>
          <w:tcPr>
            <w:tcW w:w="1054"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0.021</w:t>
            </w:r>
          </w:p>
        </w:tc>
        <w:tc>
          <w:tcPr>
            <w:tcW w:w="1058"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0.037</w:t>
            </w:r>
          </w:p>
        </w:tc>
        <w:tc>
          <w:tcPr>
            <w:tcW w:w="1049" w:type="dxa"/>
            <w:tcBorders>
              <w:top w:val="nil"/>
              <w:left w:val="nil"/>
              <w:bottom w:val="single" w:color="auto" w:sz="4" w:space="0"/>
              <w:right w:val="single" w:color="auto" w:sz="4" w:space="0"/>
            </w:tcBorders>
            <w:vAlign w:val="bottom"/>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0.030</w:t>
            </w:r>
          </w:p>
        </w:tc>
        <w:tc>
          <w:tcPr>
            <w:tcW w:w="1046" w:type="dxa"/>
            <w:tcBorders>
              <w:top w:val="nil"/>
              <w:left w:val="nil"/>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0.024</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7</w:t>
            </w:r>
          </w:p>
          <w:p>
            <w:pPr>
              <w:jc w:val="center"/>
              <w:rPr>
                <w:rFonts w:ascii="Times New Roman" w:hAnsi="Times New Roman"/>
                <w:kern w:val="0"/>
                <w:szCs w:val="21"/>
              </w:rPr>
            </w:pPr>
            <w:r>
              <w:rPr>
                <w:rFonts w:hint="eastAsia" w:asciiTheme="minorEastAsia" w:hAnsiTheme="minorEastAsia" w:eastAsiaTheme="minorEastAsia" w:cstheme="minorEastAsia"/>
                <w:kern w:val="0"/>
                <w:sz w:val="18"/>
                <w:szCs w:val="18"/>
                <w:lang w:val="en-US" w:eastAsia="zh-CN"/>
              </w:rPr>
              <w:t>金隆铜业有限公司</w:t>
            </w: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0.583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0.933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1.8129</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2.3473</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0.573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0.932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1.8268</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2.3807</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0.0076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0.582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0.918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1.807</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2.3535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0.603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0.931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1.8307</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2.3505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0.359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0.604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0.924</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1.8595</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2.3288</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0.0076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0.584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0.939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1.8607</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2.3478</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0.573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0.962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1.8842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2.3731</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0.582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0.907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1.8571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2.3622</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0.579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0.932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1.8551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2.3745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0.574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0.919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1.8695</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2.3734</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0.0083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0.361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0.575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0.919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1.8608</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rPr>
            </w:pPr>
            <w:r>
              <w:rPr>
                <w:rFonts w:hint="eastAsia" w:ascii="Times New Roman" w:hAnsi="Times New Roman"/>
                <w:color w:val="000000"/>
                <w:kern w:val="0"/>
                <w:szCs w:val="21"/>
                <w:lang w:val="en-US" w:eastAsia="zh-CN"/>
              </w:rPr>
              <w:t>2.3832</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0.0081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0.0608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0.364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0.583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0.929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1.848</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2.361</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0.0002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0.0006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0.0028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0.0105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rPr>
            </w:pPr>
            <w:r>
              <w:rPr>
                <w:rFonts w:hint="eastAsia" w:ascii="Times New Roman" w:hAnsi="Times New Roman"/>
                <w:b/>
                <w:bCs/>
                <w:color w:val="000000"/>
                <w:kern w:val="0"/>
                <w:szCs w:val="21"/>
                <w:lang w:val="en-US" w:eastAsia="zh-CN"/>
              </w:rPr>
              <w:t>0.0137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0.0234</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0.0163</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8</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rPr>
              <w:t>山东恒邦冶炼股份有限公司</w:t>
            </w:r>
          </w:p>
          <w:p>
            <w:pPr>
              <w:jc w:val="center"/>
              <w:rPr>
                <w:rFonts w:ascii="Times New Roman" w:hAnsi="Times New Roman"/>
                <w:kern w:val="0"/>
                <w:szCs w:val="21"/>
              </w:rPr>
            </w:pP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0.317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0.557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0.884</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1.747</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2.271</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2.829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0.0574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0.559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0.885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1.755</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2.280</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2.869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0.0070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0.0573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0.901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1.786</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2.246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2.886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0.0073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0.895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1.788</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2.253</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0.0584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0.886</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1.784</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2.316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2.851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0.0585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0.896</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1.776</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2.299</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2.816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0.0071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0.900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1.782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2.259</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2.823</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0.0069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0.0579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0.571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0.892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1.774</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2.275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2.845</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0.0002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0.0008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0.0056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0.0097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0.0067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0.0151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0.0235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0.025</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9</w:t>
            </w:r>
          </w:p>
          <w:p>
            <w:pPr>
              <w:jc w:val="center"/>
              <w:rPr>
                <w:rFonts w:ascii="Times New Roman" w:hAnsi="Times New Roman"/>
                <w:kern w:val="0"/>
                <w:szCs w:val="21"/>
              </w:rPr>
            </w:pPr>
            <w:r>
              <w:rPr>
                <w:rFonts w:hint="eastAsia" w:asciiTheme="minorEastAsia" w:hAnsiTheme="minorEastAsia" w:eastAsiaTheme="minorEastAsia" w:cstheme="minorEastAsia"/>
                <w:kern w:val="0"/>
                <w:sz w:val="18"/>
                <w:szCs w:val="18"/>
                <w:lang w:val="en-US" w:eastAsia="zh-CN"/>
              </w:rPr>
              <w:t>福建紫金矿业测试技术有限公司</w:t>
            </w: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0.0542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0.314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0.569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0.931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1.809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2.250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2.847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0.0604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0.322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0.566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0.944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1.801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2.290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2.866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0.0065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0.0610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0.323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0.565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0.929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1.861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2.357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2.912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0.0596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0.328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0.589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0.932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1.843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2.329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2.935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0.0578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0.324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0.579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0.938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1.842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2.284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2.921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0.0555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0.320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0.593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0.926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1.822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2.256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2.935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0.0558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0.334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0.581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0.931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1.792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2.348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2.929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0.0571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0.332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0.572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0.938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1.826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2.339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2.937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0.0068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0.0563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0.326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0.581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0.955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1.840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2.225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2.903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0.0554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0.336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0.577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0.946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1.828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2.345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2.909 </w:t>
            </w:r>
          </w:p>
        </w:tc>
      </w:tr>
      <w:tr>
        <w:tblPrEx>
          <w:tblLayout w:type="fixed"/>
          <w:tblCellMar>
            <w:top w:w="0" w:type="dxa"/>
            <w:left w:w="108" w:type="dxa"/>
            <w:bottom w:w="0" w:type="dxa"/>
            <w:right w:w="108" w:type="dxa"/>
          </w:tblCellMar>
        </w:tblPrEx>
        <w:trPr>
          <w:trHeight w:val="285" w:hRule="atLeast"/>
        </w:trPr>
        <w:tc>
          <w:tcPr>
            <w:tcW w:w="87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0.0588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0.317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0.569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0.942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1.832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2.249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 w:val="22"/>
              </w:rPr>
              <w:t xml:space="preserve">2.942 </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0.0068 </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0.0574 </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0.325 </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0.576 </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0.938 </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1.827 </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2.298 </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lang w:val="en-US" w:eastAsia="zh-CN"/>
              </w:rPr>
            </w:pPr>
            <w:r>
              <w:rPr>
                <w:rFonts w:hint="eastAsia" w:ascii="Times New Roman" w:hAnsi="Times New Roman" w:eastAsia="宋体" w:cs="Times New Roman"/>
                <w:b/>
                <w:bCs/>
                <w:color w:val="000000"/>
                <w:kern w:val="0"/>
                <w:sz w:val="22"/>
              </w:rPr>
              <w:t xml:space="preserve">2.912 </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b/>
                <w:bCs/>
                <w:color w:val="000000"/>
                <w:kern w:val="0"/>
                <w:szCs w:val="21"/>
              </w:rPr>
            </w:pPr>
            <w:r>
              <w:rPr>
                <w:rFonts w:hint="eastAsia" w:ascii="Times New Roman" w:hAnsi="Times New Roman" w:eastAsia="宋体" w:cs="Times New Roman"/>
                <w:b/>
                <w:bCs/>
                <w:color w:val="000000"/>
                <w:kern w:val="0"/>
                <w:sz w:val="22"/>
              </w:rPr>
              <w:t xml:space="preserve">0.0002 </w:t>
            </w:r>
          </w:p>
        </w:tc>
        <w:tc>
          <w:tcPr>
            <w:tcW w:w="1054" w:type="dxa"/>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b/>
                <w:bCs/>
                <w:color w:val="000000"/>
                <w:kern w:val="0"/>
                <w:szCs w:val="21"/>
              </w:rPr>
            </w:pPr>
            <w:r>
              <w:rPr>
                <w:rFonts w:hint="eastAsia" w:ascii="Times New Roman" w:hAnsi="Times New Roman" w:eastAsia="宋体" w:cs="Times New Roman"/>
                <w:b/>
                <w:bCs/>
                <w:color w:val="000000"/>
                <w:kern w:val="0"/>
                <w:sz w:val="22"/>
              </w:rPr>
              <w:t xml:space="preserve">0.0022 </w:t>
            </w:r>
          </w:p>
        </w:tc>
        <w:tc>
          <w:tcPr>
            <w:tcW w:w="1054" w:type="dxa"/>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b/>
                <w:bCs/>
                <w:color w:val="000000"/>
                <w:kern w:val="0"/>
                <w:szCs w:val="21"/>
              </w:rPr>
            </w:pPr>
            <w:r>
              <w:rPr>
                <w:rFonts w:hint="eastAsia" w:ascii="Times New Roman" w:hAnsi="Times New Roman" w:eastAsia="宋体" w:cs="Times New Roman"/>
                <w:b/>
                <w:bCs/>
                <w:color w:val="000000"/>
                <w:kern w:val="0"/>
                <w:sz w:val="22"/>
              </w:rPr>
              <w:t xml:space="preserve">0.0069 </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0.010 </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0.009 </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0.020 </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rPr>
            </w:pPr>
            <w:r>
              <w:rPr>
                <w:rFonts w:ascii="Times New Roman" w:hAnsi="Times New Roman" w:eastAsia="宋体" w:cs="Times New Roman"/>
                <w:b/>
                <w:bCs/>
                <w:color w:val="000000"/>
                <w:kern w:val="0"/>
                <w:sz w:val="22"/>
              </w:rPr>
              <w:t xml:space="preserve">0.048 </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b/>
                <w:bCs/>
                <w:color w:val="000000"/>
                <w:kern w:val="0"/>
                <w:szCs w:val="21"/>
                <w:lang w:val="en-US" w:eastAsia="zh-CN"/>
              </w:rPr>
            </w:pPr>
            <w:r>
              <w:rPr>
                <w:rFonts w:hint="eastAsia" w:ascii="Times New Roman" w:hAnsi="Times New Roman" w:eastAsia="宋体" w:cs="Times New Roman"/>
                <w:b/>
                <w:bCs/>
                <w:color w:val="000000"/>
                <w:kern w:val="0"/>
                <w:sz w:val="22"/>
              </w:rPr>
              <w:t xml:space="preserve">0.031 </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10</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rPr>
              <w:t>昆明冶金研究院</w:t>
            </w:r>
          </w:p>
          <w:p>
            <w:pPr>
              <w:jc w:val="center"/>
              <w:rPr>
                <w:rFonts w:ascii="Times New Roman" w:hAnsi="Times New Roman"/>
                <w:kern w:val="0"/>
                <w:szCs w:val="21"/>
              </w:rPr>
            </w:pP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0.934</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2.235</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0.948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2.231</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2.830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0.973</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2.253</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2.852</w:t>
            </w:r>
          </w:p>
        </w:tc>
      </w:tr>
      <w:tr>
        <w:tblPrEx>
          <w:tblLayout w:type="fixed"/>
          <w:tblCellMar>
            <w:top w:w="0" w:type="dxa"/>
            <w:left w:w="108" w:type="dxa"/>
            <w:bottom w:w="0" w:type="dxa"/>
            <w:right w:w="108" w:type="dxa"/>
          </w:tblCellMar>
        </w:tblPrEx>
        <w:trPr>
          <w:trHeight w:val="90"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0.569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0.936</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2.263</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2.860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1.963</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2.284</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2.874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0.968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1.901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2.220</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0.960</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2.256</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2.854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0.958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2.285</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2.883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0.985</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1.805</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2.292</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2.890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0.965</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1.841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2.301</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2.882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0.0070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0.987</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1.863</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2.248</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2.849</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0.060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0.585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0.957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2.261</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2.860</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0.0001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0.0017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0.0024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0.0082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0.019</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p>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11</w:t>
            </w:r>
          </w:p>
          <w:p>
            <w:pPr>
              <w:jc w:val="center"/>
              <w:rPr>
                <w:rFonts w:ascii="Times New Roman" w:hAnsi="Times New Roman"/>
                <w:kern w:val="0"/>
                <w:szCs w:val="21"/>
              </w:rPr>
            </w:pPr>
            <w:r>
              <w:rPr>
                <w:rFonts w:hint="eastAsia" w:asciiTheme="minorEastAsia" w:hAnsiTheme="minorEastAsia" w:eastAsiaTheme="minorEastAsia" w:cstheme="minorEastAsia"/>
                <w:kern w:val="0"/>
                <w:sz w:val="18"/>
                <w:szCs w:val="18"/>
                <w:lang w:val="en-US" w:eastAsia="zh-CN"/>
              </w:rPr>
              <w:t>五矿铜业（湖南）有限公司</w:t>
            </w: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0.561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0.954</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1.854</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2.689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0.562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0.945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1.830</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2.304</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2.674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0.918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1.801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2.300</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2.767</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0.921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1.859</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2.321</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2.730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0.565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0.942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1.811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2.786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0.348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0.901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1.843</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2.304</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2.940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0.350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0.942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1.834</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2.317</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2.701</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0.344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0.911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1.805</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2.312</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2.612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0.060</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0.907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1.801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2.310</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2.659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0.563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0.985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1.799</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2.319</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2.629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1.811</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2.296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2.631</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0.0568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0.335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0.573</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0.933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1.822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2.308</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2.711</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0.0001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0.0027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0.0084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0.0101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0.024</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0.008</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0.069</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12</w:t>
            </w:r>
          </w:p>
          <w:p>
            <w:pPr>
              <w:jc w:val="center"/>
              <w:rPr>
                <w:rFonts w:ascii="Times New Roman" w:hAnsi="Times New Roman"/>
                <w:kern w:val="0"/>
                <w:szCs w:val="21"/>
              </w:rPr>
            </w:pPr>
            <w:r>
              <w:rPr>
                <w:rFonts w:hint="eastAsia" w:asciiTheme="minorEastAsia" w:hAnsiTheme="minorEastAsia" w:eastAsiaTheme="minorEastAsia" w:cstheme="minorEastAsia"/>
                <w:kern w:val="0"/>
                <w:sz w:val="18"/>
                <w:szCs w:val="18"/>
                <w:lang w:val="en-US" w:eastAsia="zh-CN"/>
              </w:rPr>
              <w:t>贵州省分析测试研究院</w:t>
            </w: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0.934</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2.235</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0.948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2.231</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2.830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0.973</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2.253</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2.852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0.330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0.569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0.936</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2.263</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2.860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1.963</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2.284</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2.874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0.968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1.901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2.220</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0.061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0.960</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2.256</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2.854</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0.958</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2.285</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2.883</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0.596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0.985</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1.805</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2.292</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2.890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0.0068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0.965</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1.841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2.301</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2.882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0.0070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0.059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0.987</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1.863</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2.248</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2.849</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0.0601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0.326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0.585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0.957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1.862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2.261</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2.860</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0.0001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0.0017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0.0024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0.0082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0.019</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13</w:t>
            </w:r>
          </w:p>
          <w:p>
            <w:pPr>
              <w:jc w:val="center"/>
              <w:rPr>
                <w:rFonts w:ascii="Times New Roman" w:hAnsi="Times New Roman"/>
                <w:kern w:val="0"/>
                <w:szCs w:val="21"/>
              </w:rPr>
            </w:pPr>
            <w:r>
              <w:rPr>
                <w:rFonts w:hint="eastAsia" w:asciiTheme="minorEastAsia" w:hAnsiTheme="minorEastAsia" w:eastAsiaTheme="minorEastAsia" w:cstheme="minorEastAsia"/>
                <w:kern w:val="0"/>
                <w:sz w:val="18"/>
                <w:szCs w:val="18"/>
                <w:lang w:val="en-US" w:eastAsia="zh-CN"/>
              </w:rPr>
              <w:t>紫金铜业</w:t>
            </w: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0.060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0.345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0.954</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1.842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2.352</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2.986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0.060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0.345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0.953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1.824</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2.353</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2.958</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0.344</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0.578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1.853</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2.328</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3.026</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0.060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0.355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0.588</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0.938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1.836</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2.346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2.949</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0.352</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0.587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0.951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1.856</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2.365</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2.998</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0.0073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0.348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0.587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0.956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1.847</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2.367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2.972</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0.056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0.352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0.590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0.950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1.858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2.357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2.990</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0.0072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0.057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0.351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0.588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0.943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1.834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 xml:space="preserve">2.336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3.002</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0.0074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0.058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0.349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0.584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0.948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1.844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2.351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2.985</w:t>
            </w: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0.0002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0.0022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0.0041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0.0051 </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0.0070 </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0.012 </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 xml:space="preserve">0.013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0.025</w:t>
            </w:r>
          </w:p>
        </w:tc>
      </w:tr>
      <w:tr>
        <w:tblPrEx>
          <w:tblLayout w:type="fixed"/>
          <w:tblCellMar>
            <w:top w:w="0" w:type="dxa"/>
            <w:left w:w="108" w:type="dxa"/>
            <w:bottom w:w="0" w:type="dxa"/>
            <w:right w:w="108" w:type="dxa"/>
          </w:tblCellMar>
        </w:tblPrEx>
        <w:trPr>
          <w:trHeight w:val="285" w:hRule="atLeast"/>
        </w:trPr>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14</w:t>
            </w:r>
          </w:p>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广西分析测试研究院</w:t>
            </w:r>
          </w:p>
          <w:p>
            <w:pPr>
              <w:jc w:val="center"/>
              <w:rPr>
                <w:rFonts w:ascii="Times New Roman" w:hAnsi="Times New Roman"/>
                <w:kern w:val="0"/>
                <w:szCs w:val="21"/>
              </w:rPr>
            </w:pPr>
            <w:r>
              <w:rPr>
                <w:rFonts w:hint="eastAsia" w:asciiTheme="minorEastAsia" w:hAnsiTheme="minorEastAsia" w:eastAsiaTheme="minorEastAsia" w:cstheme="minorEastAsia"/>
                <w:sz w:val="18"/>
                <w:szCs w:val="18"/>
              </w:rPr>
              <w:t>（n=</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sz w:val="18"/>
                <w:szCs w:val="18"/>
              </w:rPr>
              <w:t>）</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0.0582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0.3236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0.5976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0.9582</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1.8829</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2.3151</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0.0585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0.3224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0.5941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0.9690</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1.8409</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2.3075</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0.0580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0.3322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0.5776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0.9657</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1.8737</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2.3177</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0.0589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0.3366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0.5877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0.9785</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1.8609</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2.3422</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0.0594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0.3236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0.5646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0.9709</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1.8339</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2.2920</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0.0584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0.3313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0.5824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0.9620</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1.8510</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2.3168</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0.0591</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0.3159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0.5817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0.9577</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1.8641</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2.2432</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0.0590</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0.3254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0.5955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0.9663</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1.8406</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2.2806</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0.0067</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0.0593</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0.3129</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0.5862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0.9733</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1.7267</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2.3369</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0.0594</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0.3268</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0.5905</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0.9662</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1.7462</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2.3075</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0.0076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0.0596</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0.3442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0.5942</w:t>
            </w:r>
          </w:p>
        </w:tc>
        <w:tc>
          <w:tcPr>
            <w:tcW w:w="105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0.9623</w:t>
            </w:r>
          </w:p>
        </w:tc>
        <w:tc>
          <w:tcPr>
            <w:tcW w:w="1058"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1.7377</w:t>
            </w:r>
          </w:p>
        </w:tc>
        <w:tc>
          <w:tcPr>
            <w:tcW w:w="10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r>
              <w:rPr>
                <w:rFonts w:hint="default" w:ascii="Times New Roman" w:hAnsi="Times New Roman"/>
                <w:color w:val="000000"/>
                <w:kern w:val="0"/>
                <w:szCs w:val="21"/>
                <w:lang w:val="en-US" w:eastAsia="zh-CN"/>
              </w:rPr>
              <w:t>2.3049</w:t>
            </w:r>
          </w:p>
        </w:tc>
        <w:tc>
          <w:tcPr>
            <w:tcW w:w="1046"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平均值</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0.0066</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0.0589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0.329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0.587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0.966</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1.818</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2.306</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p>
        </w:tc>
      </w:tr>
      <w:tr>
        <w:tblPrEx>
          <w:tblLayout w:type="fixed"/>
          <w:tblCellMar>
            <w:top w:w="0" w:type="dxa"/>
            <w:left w:w="108" w:type="dxa"/>
            <w:bottom w:w="0" w:type="dxa"/>
            <w:right w:w="108" w:type="dxa"/>
          </w:tblCellMar>
        </w:tblPrEx>
        <w:trPr>
          <w:trHeight w:val="285" w:hRule="atLeast"/>
        </w:trPr>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s</w:t>
            </w:r>
          </w:p>
        </w:tc>
        <w:tc>
          <w:tcPr>
            <w:tcW w:w="949"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0.0001</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0.0005</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0.0099</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0.0097</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0.0063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0.0542</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r>
              <w:rPr>
                <w:rFonts w:hint="default" w:ascii="Times New Roman" w:hAnsi="Times New Roman"/>
                <w:b/>
                <w:bCs/>
                <w:color w:val="000000"/>
                <w:kern w:val="0"/>
                <w:szCs w:val="21"/>
                <w:lang w:val="en-US" w:eastAsia="zh-CN"/>
              </w:rPr>
              <w:t>0.0272</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b/>
                <w:bCs/>
                <w:color w:val="000000"/>
                <w:kern w:val="0"/>
                <w:szCs w:val="21"/>
                <w:lang w:val="en-US" w:eastAsia="zh-CN"/>
              </w:rPr>
            </w:pPr>
          </w:p>
        </w:tc>
      </w:tr>
    </w:tbl>
    <w:p>
      <w:pPr>
        <w:jc w:val="center"/>
        <w:rPr>
          <w:rFonts w:ascii="Times New Roman" w:hAnsi="Times New Roman"/>
          <w:b/>
          <w:bCs/>
          <w:kern w:val="0"/>
          <w:szCs w:val="21"/>
        </w:rPr>
      </w:pPr>
    </w:p>
    <w:p>
      <w:pPr>
        <w:pStyle w:val="58"/>
        <w:tabs>
          <w:tab w:val="clear" w:pos="525"/>
        </w:tabs>
        <w:rPr>
          <w:rFonts w:ascii="Times New Roman" w:hAnsi="Times New Roman"/>
          <w:b/>
          <w:szCs w:val="30"/>
        </w:rPr>
      </w:pPr>
      <w:r>
        <w:rPr>
          <w:rFonts w:hint="eastAsia" w:ascii="Times New Roman" w:hAnsi="Times New Roman"/>
          <w:b/>
          <w:szCs w:val="30"/>
          <w:lang w:val="en-US" w:eastAsia="zh-CN"/>
        </w:rPr>
        <w:t>6.3</w:t>
      </w:r>
      <w:r>
        <w:rPr>
          <w:rFonts w:hint="eastAsia" w:ascii="Times New Roman" w:hAnsi="Times New Roman"/>
          <w:b/>
          <w:szCs w:val="30"/>
        </w:rPr>
        <w:t xml:space="preserve"> 分析结果平均值</w:t>
      </w:r>
    </w:p>
    <w:p>
      <w:pPr>
        <w:autoSpaceDE w:val="0"/>
        <w:autoSpaceDN w:val="0"/>
        <w:adjustRightInd w:val="0"/>
        <w:ind w:firstLine="420" w:firstLineChars="200"/>
        <w:rPr>
          <w:rFonts w:ascii="Times New Roman" w:hAnsi="Times New Roman"/>
          <w:kern w:val="0"/>
        </w:rPr>
      </w:pPr>
      <w:r>
        <w:rPr>
          <w:rFonts w:hint="eastAsia" w:ascii="Times New Roman" w:hAnsi="Times New Roman"/>
          <w:kern w:val="0"/>
          <w:lang w:eastAsia="zh-CN"/>
        </w:rPr>
        <w:t>铜砷滤饼</w:t>
      </w:r>
      <w:r>
        <w:rPr>
          <w:rFonts w:hint="eastAsia" w:ascii="Times New Roman" w:hAnsi="Times New Roman"/>
          <w:kern w:val="0"/>
        </w:rPr>
        <w:t>中</w:t>
      </w:r>
      <w:r>
        <w:rPr>
          <w:rFonts w:hint="eastAsia" w:ascii="Times New Roman" w:hAnsi="Times New Roman"/>
          <w:kern w:val="0"/>
          <w:lang w:eastAsia="zh-CN"/>
        </w:rPr>
        <w:t>铼</w:t>
      </w:r>
      <w:r>
        <w:rPr>
          <w:rFonts w:hint="eastAsia" w:ascii="Times New Roman" w:hAnsi="Times New Roman"/>
          <w:kern w:val="0"/>
        </w:rPr>
        <w:t>的分析结果平均值见表</w:t>
      </w:r>
      <w:r>
        <w:rPr>
          <w:rFonts w:hint="eastAsia" w:ascii="Times New Roman" w:hAnsi="Times New Roman"/>
          <w:kern w:val="0"/>
          <w:lang w:val="en-US" w:eastAsia="zh-CN"/>
        </w:rPr>
        <w:t>4</w:t>
      </w:r>
      <w:r>
        <w:rPr>
          <w:rFonts w:hint="eastAsia" w:ascii="Times New Roman" w:hAnsi="Times New Roman"/>
          <w:kern w:val="0"/>
        </w:rPr>
        <w:t>。</w:t>
      </w:r>
    </w:p>
    <w:p>
      <w:pPr>
        <w:jc w:val="center"/>
        <w:rPr>
          <w:rFonts w:ascii="Times New Roman" w:hAnsi="Times New Roman"/>
          <w:b/>
          <w:bCs/>
          <w:kern w:val="0"/>
          <w:szCs w:val="21"/>
        </w:rPr>
      </w:pPr>
      <w:r>
        <w:rPr>
          <w:rFonts w:hint="eastAsia" w:ascii="Times New Roman" w:hAnsi="Times New Roman"/>
          <w:b/>
          <w:bCs/>
          <w:kern w:val="0"/>
          <w:szCs w:val="21"/>
        </w:rPr>
        <w:t>表</w:t>
      </w:r>
      <w:r>
        <w:rPr>
          <w:rFonts w:hint="eastAsia" w:ascii="Times New Roman" w:hAnsi="Times New Roman"/>
          <w:b/>
          <w:bCs/>
          <w:kern w:val="0"/>
          <w:szCs w:val="21"/>
          <w:lang w:val="en-US" w:eastAsia="zh-CN"/>
        </w:rPr>
        <w:t>4</w:t>
      </w:r>
      <w:r>
        <w:rPr>
          <w:rFonts w:hint="eastAsia" w:ascii="Times New Roman" w:hAnsi="Times New Roman"/>
          <w:b/>
          <w:bCs/>
          <w:kern w:val="0"/>
          <w:szCs w:val="21"/>
        </w:rPr>
        <w:t xml:space="preserve"> </w:t>
      </w:r>
      <w:r>
        <w:rPr>
          <w:rFonts w:hint="eastAsia" w:ascii="Times New Roman" w:hAnsi="Times New Roman"/>
          <w:b/>
          <w:bCs/>
          <w:kern w:val="0"/>
          <w:szCs w:val="21"/>
          <w:lang w:eastAsia="zh-CN"/>
        </w:rPr>
        <w:t>铼</w:t>
      </w:r>
      <w:r>
        <w:rPr>
          <w:rFonts w:hint="eastAsia" w:ascii="Times New Roman" w:hAnsi="Times New Roman"/>
          <w:b/>
          <w:bCs/>
          <w:kern w:val="0"/>
          <w:szCs w:val="21"/>
        </w:rPr>
        <w:t>的分析结果平均值（</w:t>
      </w:r>
      <w:r>
        <w:rPr>
          <w:rFonts w:hint="eastAsia" w:ascii="Times New Roman" w:hAnsi="Times New Roman"/>
          <w:b/>
          <w:szCs w:val="30"/>
          <w:lang w:val="en-US" w:eastAsia="zh-CN"/>
        </w:rPr>
        <w:t>%</w:t>
      </w:r>
      <w:r>
        <w:rPr>
          <w:rFonts w:hint="eastAsia" w:ascii="Times New Roman" w:hAnsi="Times New Roman"/>
          <w:b/>
          <w:bCs/>
          <w:kern w:val="0"/>
          <w:szCs w:val="21"/>
        </w:rPr>
        <w:t>）</w:t>
      </w:r>
    </w:p>
    <w:tbl>
      <w:tblPr>
        <w:tblStyle w:val="20"/>
        <w:tblW w:w="9868" w:type="dxa"/>
        <w:jc w:val="center"/>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275"/>
        <w:gridCol w:w="1363"/>
        <w:gridCol w:w="1066"/>
        <w:gridCol w:w="1170"/>
        <w:gridCol w:w="1054"/>
        <w:gridCol w:w="1043"/>
        <w:gridCol w:w="1042"/>
        <w:gridCol w:w="1042"/>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812" w:type="dxa"/>
            <w:vMerge w:val="restart"/>
            <w:vAlign w:val="center"/>
          </w:tcPr>
          <w:p>
            <w:pPr>
              <w:widowControl/>
              <w:jc w:val="center"/>
              <w:rPr>
                <w:rFonts w:ascii="宋体" w:hAnsi="宋体"/>
                <w:kern w:val="0"/>
                <w:sz w:val="18"/>
                <w:szCs w:val="18"/>
              </w:rPr>
            </w:pPr>
            <w:r>
              <w:rPr>
                <w:rFonts w:ascii="宋体" w:hAnsi="宋体"/>
                <w:kern w:val="0"/>
                <w:sz w:val="18"/>
                <w:szCs w:val="18"/>
              </w:rPr>
              <w:t>实验室i</w:t>
            </w:r>
          </w:p>
        </w:tc>
        <w:tc>
          <w:tcPr>
            <w:tcW w:w="9056" w:type="dxa"/>
            <w:gridSpan w:val="9"/>
            <w:vAlign w:val="center"/>
          </w:tcPr>
          <w:p>
            <w:pPr>
              <w:widowControl/>
              <w:jc w:val="center"/>
              <w:rPr>
                <w:rFonts w:ascii="宋体" w:hAnsi="宋体"/>
                <w:kern w:val="0"/>
                <w:sz w:val="18"/>
                <w:szCs w:val="18"/>
              </w:rPr>
            </w:pPr>
            <w:r>
              <w:rPr>
                <w:rFonts w:ascii="宋体" w:hAnsi="宋体"/>
                <w:kern w:val="0"/>
                <w:sz w:val="18"/>
                <w:szCs w:val="18"/>
              </w:rPr>
              <w:t>水平j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16" w:hRule="atLeast"/>
          <w:jc w:val="center"/>
        </w:trPr>
        <w:tc>
          <w:tcPr>
            <w:tcW w:w="812" w:type="dxa"/>
            <w:vMerge w:val="continue"/>
            <w:vAlign w:val="center"/>
          </w:tcPr>
          <w:p>
            <w:pPr>
              <w:widowControl/>
              <w:jc w:val="center"/>
              <w:rPr>
                <w:rFonts w:ascii="宋体" w:hAnsi="宋体"/>
                <w:kern w:val="0"/>
                <w:sz w:val="18"/>
                <w:szCs w:val="18"/>
              </w:rPr>
            </w:pPr>
          </w:p>
        </w:tc>
        <w:tc>
          <w:tcPr>
            <w:tcW w:w="1275" w:type="dxa"/>
          </w:tcPr>
          <w:p>
            <w:pPr>
              <w:jc w:val="center"/>
              <w:rPr>
                <w:rFonts w:ascii="宋体" w:hAnsi="宋体"/>
                <w:kern w:val="0"/>
                <w:sz w:val="18"/>
                <w:szCs w:val="18"/>
              </w:rPr>
            </w:pPr>
            <w:r>
              <w:rPr>
                <w:rFonts w:hint="eastAsia" w:cs="宋体"/>
                <w:kern w:val="0"/>
                <w:sz w:val="18"/>
                <w:szCs w:val="18"/>
              </w:rPr>
              <w:t>水平1</w:t>
            </w:r>
          </w:p>
        </w:tc>
        <w:tc>
          <w:tcPr>
            <w:tcW w:w="1363" w:type="dxa"/>
          </w:tcPr>
          <w:p>
            <w:pPr>
              <w:jc w:val="center"/>
              <w:rPr>
                <w:rFonts w:ascii="宋体" w:hAnsi="宋体"/>
                <w:kern w:val="0"/>
                <w:sz w:val="18"/>
                <w:szCs w:val="18"/>
              </w:rPr>
            </w:pPr>
            <w:r>
              <w:rPr>
                <w:rFonts w:hint="eastAsia" w:cs="宋体"/>
                <w:kern w:val="0"/>
                <w:sz w:val="18"/>
                <w:szCs w:val="18"/>
              </w:rPr>
              <w:t>水平2</w:t>
            </w:r>
          </w:p>
        </w:tc>
        <w:tc>
          <w:tcPr>
            <w:tcW w:w="1066" w:type="dxa"/>
          </w:tcPr>
          <w:p>
            <w:pPr>
              <w:jc w:val="center"/>
              <w:rPr>
                <w:rFonts w:ascii="宋体" w:hAnsi="宋体"/>
                <w:kern w:val="0"/>
                <w:sz w:val="18"/>
                <w:szCs w:val="18"/>
              </w:rPr>
            </w:pPr>
            <w:r>
              <w:rPr>
                <w:rFonts w:hint="eastAsia" w:cs="宋体"/>
                <w:kern w:val="0"/>
                <w:sz w:val="18"/>
                <w:szCs w:val="18"/>
              </w:rPr>
              <w:t>水平3</w:t>
            </w:r>
          </w:p>
        </w:tc>
        <w:tc>
          <w:tcPr>
            <w:tcW w:w="1170" w:type="dxa"/>
          </w:tcPr>
          <w:p>
            <w:pPr>
              <w:jc w:val="center"/>
              <w:rPr>
                <w:rFonts w:ascii="宋体" w:hAnsi="宋体"/>
                <w:kern w:val="0"/>
                <w:sz w:val="18"/>
                <w:szCs w:val="18"/>
              </w:rPr>
            </w:pPr>
            <w:r>
              <w:rPr>
                <w:rFonts w:hint="eastAsia" w:cs="宋体"/>
                <w:kern w:val="0"/>
                <w:sz w:val="18"/>
                <w:szCs w:val="18"/>
              </w:rPr>
              <w:t>水平4</w:t>
            </w:r>
          </w:p>
        </w:tc>
        <w:tc>
          <w:tcPr>
            <w:tcW w:w="1054" w:type="dxa"/>
          </w:tcPr>
          <w:p>
            <w:pPr>
              <w:jc w:val="center"/>
              <w:rPr>
                <w:rFonts w:ascii="宋体" w:hAnsi="宋体"/>
                <w:kern w:val="0"/>
                <w:sz w:val="18"/>
                <w:szCs w:val="18"/>
              </w:rPr>
            </w:pPr>
            <w:r>
              <w:rPr>
                <w:rFonts w:hint="eastAsia" w:cs="宋体"/>
                <w:kern w:val="0"/>
                <w:sz w:val="18"/>
                <w:szCs w:val="18"/>
              </w:rPr>
              <w:t>水平5</w:t>
            </w:r>
          </w:p>
        </w:tc>
        <w:tc>
          <w:tcPr>
            <w:tcW w:w="1043" w:type="dxa"/>
          </w:tcPr>
          <w:p>
            <w:pPr>
              <w:jc w:val="center"/>
              <w:rPr>
                <w:rFonts w:ascii="宋体" w:hAnsi="宋体"/>
                <w:kern w:val="0"/>
                <w:sz w:val="18"/>
                <w:szCs w:val="18"/>
              </w:rPr>
            </w:pPr>
            <w:r>
              <w:rPr>
                <w:rFonts w:hint="eastAsia" w:cs="宋体"/>
                <w:kern w:val="0"/>
                <w:sz w:val="18"/>
                <w:szCs w:val="18"/>
              </w:rPr>
              <w:t>水平6</w:t>
            </w:r>
          </w:p>
        </w:tc>
        <w:tc>
          <w:tcPr>
            <w:tcW w:w="1042" w:type="dxa"/>
          </w:tcPr>
          <w:p>
            <w:pPr>
              <w:jc w:val="center"/>
              <w:rPr>
                <w:rFonts w:hint="eastAsia" w:eastAsia="宋体"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tc>
        <w:tc>
          <w:tcPr>
            <w:tcW w:w="1042" w:type="dxa"/>
          </w:tcPr>
          <w:p>
            <w:pPr>
              <w:jc w:val="center"/>
              <w:rPr>
                <w:rFonts w:hint="default"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16"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0.0067</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0.0595</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0.322</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0.582</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0.955</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1.807</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2.273</w:t>
            </w:r>
          </w:p>
        </w:tc>
        <w:tc>
          <w:tcPr>
            <w:tcW w:w="1042" w:type="dxa"/>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97"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.0070</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.052</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.323</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.551</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.871</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1</w:t>
            </w:r>
            <w:r>
              <w:rPr>
                <w:rFonts w:ascii="Times New Roman" w:hAnsi="Times New Roman"/>
                <w:b/>
                <w:bCs/>
                <w:color w:val="000000"/>
                <w:kern w:val="0"/>
                <w:szCs w:val="21"/>
              </w:rPr>
              <w:t>.708</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2</w:t>
            </w:r>
            <w:r>
              <w:rPr>
                <w:rFonts w:ascii="Times New Roman" w:hAnsi="Times New Roman"/>
                <w:b/>
                <w:bCs/>
                <w:color w:val="000000"/>
                <w:kern w:val="0"/>
                <w:szCs w:val="21"/>
              </w:rPr>
              <w:t>.174</w:t>
            </w:r>
          </w:p>
        </w:tc>
        <w:tc>
          <w:tcPr>
            <w:tcW w:w="1042" w:type="dxa"/>
            <w:vAlign w:val="top"/>
          </w:tcPr>
          <w:p>
            <w:pPr>
              <w:widowControl/>
              <w:jc w:val="center"/>
              <w:textAlignment w:val="center"/>
              <w:rPr>
                <w:rFonts w:hint="eastAsia" w:ascii="Times New Roman" w:hAnsi="Times New Roman"/>
                <w:b/>
                <w:bCs/>
                <w:color w:val="000000"/>
                <w:kern w:val="0"/>
                <w:szCs w:val="21"/>
              </w:rPr>
            </w:pPr>
            <w:r>
              <w:rPr>
                <w:rFonts w:ascii="Times New Roman" w:hAnsi="Times New Roman"/>
                <w:b/>
                <w:bCs/>
                <w:color w:val="000000"/>
                <w:kern w:val="0"/>
                <w:szCs w:val="21"/>
              </w:rPr>
              <w:t>2.855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3</w:t>
            </w:r>
          </w:p>
        </w:tc>
        <w:tc>
          <w:tcPr>
            <w:tcW w:w="1275"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0.0068</w:t>
            </w:r>
          </w:p>
        </w:tc>
        <w:tc>
          <w:tcPr>
            <w:tcW w:w="1363"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0.057</w:t>
            </w:r>
          </w:p>
        </w:tc>
        <w:tc>
          <w:tcPr>
            <w:tcW w:w="1066"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0.340</w:t>
            </w:r>
          </w:p>
        </w:tc>
        <w:tc>
          <w:tcPr>
            <w:tcW w:w="1170"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0.583</w:t>
            </w:r>
          </w:p>
        </w:tc>
        <w:tc>
          <w:tcPr>
            <w:tcW w:w="1054"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0.959</w:t>
            </w:r>
          </w:p>
        </w:tc>
        <w:tc>
          <w:tcPr>
            <w:tcW w:w="1043"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1.793</w:t>
            </w:r>
          </w:p>
        </w:tc>
        <w:tc>
          <w:tcPr>
            <w:tcW w:w="1042"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2.246</w:t>
            </w:r>
          </w:p>
        </w:tc>
        <w:tc>
          <w:tcPr>
            <w:tcW w:w="1042" w:type="dxa"/>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2.847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4</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0.0065</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0.0581</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0.314</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0.593</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0.965</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1.817</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2.202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2.826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shd w:val="clear" w:color="auto" w:fill="auto"/>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5</w:t>
            </w:r>
          </w:p>
        </w:tc>
        <w:tc>
          <w:tcPr>
            <w:tcW w:w="1275"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0.0065</w:t>
            </w:r>
          </w:p>
        </w:tc>
        <w:tc>
          <w:tcPr>
            <w:tcW w:w="1363"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0.058</w:t>
            </w:r>
          </w:p>
        </w:tc>
        <w:tc>
          <w:tcPr>
            <w:tcW w:w="1066"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0.32</w:t>
            </w:r>
          </w:p>
        </w:tc>
        <w:tc>
          <w:tcPr>
            <w:tcW w:w="1170"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0.57</w:t>
            </w:r>
          </w:p>
        </w:tc>
        <w:tc>
          <w:tcPr>
            <w:tcW w:w="1054"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0.93</w:t>
            </w:r>
          </w:p>
        </w:tc>
        <w:tc>
          <w:tcPr>
            <w:tcW w:w="1043"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1.79</w:t>
            </w:r>
          </w:p>
        </w:tc>
        <w:tc>
          <w:tcPr>
            <w:tcW w:w="1042"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2.28</w:t>
            </w:r>
          </w:p>
        </w:tc>
        <w:tc>
          <w:tcPr>
            <w:tcW w:w="1042" w:type="dxa"/>
            <w:shd w:val="clear" w:color="000000" w:fill="FFFFFF"/>
            <w:vAlign w:val="center"/>
          </w:tcPr>
          <w:p>
            <w:pPr>
              <w:widowControl/>
              <w:jc w:val="center"/>
              <w:textAlignment w:val="center"/>
              <w:rPr>
                <w:rFonts w:hint="eastAsia" w:ascii="Times New Roman" w:hAnsi="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6</w:t>
            </w:r>
          </w:p>
        </w:tc>
        <w:tc>
          <w:tcPr>
            <w:tcW w:w="1275"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0.0071</w:t>
            </w:r>
          </w:p>
        </w:tc>
        <w:tc>
          <w:tcPr>
            <w:tcW w:w="1363"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0.0612</w:t>
            </w:r>
          </w:p>
        </w:tc>
        <w:tc>
          <w:tcPr>
            <w:tcW w:w="1066"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0.366</w:t>
            </w:r>
          </w:p>
        </w:tc>
        <w:tc>
          <w:tcPr>
            <w:tcW w:w="1170"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0.587</w:t>
            </w:r>
          </w:p>
        </w:tc>
        <w:tc>
          <w:tcPr>
            <w:tcW w:w="1054"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0.966</w:t>
            </w:r>
          </w:p>
        </w:tc>
        <w:tc>
          <w:tcPr>
            <w:tcW w:w="1043"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1.867</w:t>
            </w:r>
          </w:p>
        </w:tc>
        <w:tc>
          <w:tcPr>
            <w:tcW w:w="1042"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2.355</w:t>
            </w:r>
          </w:p>
        </w:tc>
        <w:tc>
          <w:tcPr>
            <w:tcW w:w="1042" w:type="dxa"/>
            <w:vAlign w:val="top"/>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2.977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7</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0.0081</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0.0608</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0.364</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0.583</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0.929</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1.848</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2.361</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8</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0.0069</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0.0579</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0.326</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0.571</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0.892</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1.774</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2.275</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9</w:t>
            </w:r>
          </w:p>
        </w:tc>
        <w:tc>
          <w:tcPr>
            <w:tcW w:w="1275"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0.0068 </w:t>
            </w:r>
          </w:p>
        </w:tc>
        <w:tc>
          <w:tcPr>
            <w:tcW w:w="1363"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0.0574 </w:t>
            </w:r>
          </w:p>
        </w:tc>
        <w:tc>
          <w:tcPr>
            <w:tcW w:w="1066"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0.325 </w:t>
            </w:r>
          </w:p>
        </w:tc>
        <w:tc>
          <w:tcPr>
            <w:tcW w:w="1170"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0.576 </w:t>
            </w:r>
          </w:p>
        </w:tc>
        <w:tc>
          <w:tcPr>
            <w:tcW w:w="1054"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0.938 </w:t>
            </w:r>
          </w:p>
        </w:tc>
        <w:tc>
          <w:tcPr>
            <w:tcW w:w="1043"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1.827 </w:t>
            </w:r>
          </w:p>
        </w:tc>
        <w:tc>
          <w:tcPr>
            <w:tcW w:w="1042"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2.298 </w:t>
            </w:r>
          </w:p>
        </w:tc>
        <w:tc>
          <w:tcPr>
            <w:tcW w:w="1042" w:type="dxa"/>
            <w:vAlign w:val="top"/>
          </w:tcPr>
          <w:p>
            <w:pPr>
              <w:widowControl/>
              <w:jc w:val="center"/>
              <w:rPr>
                <w:rFonts w:ascii="Times New Roman" w:hAnsi="Times New Roman" w:eastAsia="宋体" w:cs="Times New Roman"/>
                <w:b/>
                <w:bCs/>
                <w:color w:val="000000"/>
                <w:kern w:val="0"/>
                <w:sz w:val="22"/>
              </w:rPr>
            </w:pPr>
            <w:r>
              <w:rPr>
                <w:rFonts w:hint="eastAsia" w:ascii="Times New Roman" w:hAnsi="Times New Roman" w:eastAsia="宋体" w:cs="Times New Roman"/>
                <w:b/>
                <w:bCs/>
                <w:color w:val="000000"/>
                <w:kern w:val="0"/>
                <w:sz w:val="22"/>
              </w:rPr>
              <w:t xml:space="preserve">2.912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10</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0.0067</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0.060</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0.326</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0.585</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0.957</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1.862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2.261</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2.860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11</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0.0066</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0.0568</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0.335</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0.573</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0.933</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1.822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2.308</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12</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0.0067</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0.0601</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0.326</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0.585</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0.957</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1.862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2.261</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13</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0.0074 </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0.058 </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0.349 </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0.584 </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0.948 </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1.844 </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2.351 </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2.985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14</w:t>
            </w:r>
          </w:p>
        </w:tc>
        <w:tc>
          <w:tcPr>
            <w:tcW w:w="1275" w:type="dxa"/>
            <w:vAlign w:val="top"/>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0.0066</w:t>
            </w:r>
          </w:p>
        </w:tc>
        <w:tc>
          <w:tcPr>
            <w:tcW w:w="1363"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0.0589</w:t>
            </w:r>
          </w:p>
        </w:tc>
        <w:tc>
          <w:tcPr>
            <w:tcW w:w="1066"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0.329</w:t>
            </w:r>
          </w:p>
        </w:tc>
        <w:tc>
          <w:tcPr>
            <w:tcW w:w="1170"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0.587</w:t>
            </w:r>
          </w:p>
        </w:tc>
        <w:tc>
          <w:tcPr>
            <w:tcW w:w="1054"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0.966</w:t>
            </w:r>
          </w:p>
        </w:tc>
        <w:tc>
          <w:tcPr>
            <w:tcW w:w="1043"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1.818</w:t>
            </w:r>
          </w:p>
        </w:tc>
        <w:tc>
          <w:tcPr>
            <w:tcW w:w="1042"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2.306</w:t>
            </w:r>
          </w:p>
        </w:tc>
        <w:tc>
          <w:tcPr>
            <w:tcW w:w="1042" w:type="dxa"/>
            <w:vAlign w:val="center"/>
          </w:tcPr>
          <w:p>
            <w:pPr>
              <w:widowControl/>
              <w:jc w:val="center"/>
              <w:textAlignment w:val="center"/>
              <w:rPr>
                <w:rFonts w:hint="default" w:ascii="Times New Roman" w:hAnsi="Times New Roman"/>
                <w:b/>
                <w:bCs/>
                <w:color w:val="000000"/>
                <w:kern w:val="0"/>
                <w:szCs w:val="21"/>
                <w:lang w:val="en-US" w:eastAsia="zh-CN"/>
              </w:rPr>
            </w:pPr>
          </w:p>
        </w:tc>
      </w:tr>
    </w:tbl>
    <w:p>
      <w:pPr>
        <w:pStyle w:val="58"/>
        <w:tabs>
          <w:tab w:val="clear" w:pos="525"/>
        </w:tabs>
        <w:rPr>
          <w:rFonts w:ascii="Times New Roman" w:hAnsi="Times New Roman"/>
          <w:b/>
          <w:szCs w:val="30"/>
        </w:rPr>
      </w:pPr>
      <w:r>
        <w:rPr>
          <w:rFonts w:hint="eastAsia" w:ascii="Times New Roman" w:hAnsi="Times New Roman"/>
          <w:b/>
          <w:bCs/>
          <w:kern w:val="0"/>
          <w:szCs w:val="21"/>
          <w:lang w:val="en-US" w:eastAsia="zh-CN"/>
        </w:rPr>
        <w:t>6.4</w:t>
      </w:r>
      <w:r>
        <w:rPr>
          <w:rFonts w:hint="eastAsia" w:ascii="Times New Roman" w:hAnsi="Times New Roman"/>
          <w:b/>
          <w:szCs w:val="30"/>
        </w:rPr>
        <w:t xml:space="preserve"> 分析结果标准偏差</w:t>
      </w:r>
    </w:p>
    <w:p>
      <w:pPr>
        <w:autoSpaceDE w:val="0"/>
        <w:autoSpaceDN w:val="0"/>
        <w:adjustRightInd w:val="0"/>
        <w:ind w:firstLine="420" w:firstLineChars="200"/>
        <w:rPr>
          <w:rFonts w:ascii="Times New Roman" w:hAnsi="Times New Roman"/>
          <w:kern w:val="0"/>
        </w:rPr>
      </w:pPr>
      <w:r>
        <w:rPr>
          <w:rFonts w:hint="eastAsia" w:ascii="Times New Roman" w:hAnsi="Times New Roman"/>
          <w:kern w:val="0"/>
          <w:lang w:eastAsia="zh-CN"/>
        </w:rPr>
        <w:t>铜砷滤饼</w:t>
      </w:r>
      <w:r>
        <w:rPr>
          <w:rFonts w:hint="eastAsia" w:ascii="Times New Roman" w:hAnsi="Times New Roman"/>
          <w:kern w:val="0"/>
        </w:rPr>
        <w:t>中</w:t>
      </w:r>
      <w:r>
        <w:rPr>
          <w:rFonts w:hint="eastAsia" w:ascii="Times New Roman" w:hAnsi="Times New Roman"/>
          <w:kern w:val="0"/>
          <w:lang w:eastAsia="zh-CN"/>
        </w:rPr>
        <w:t>铼</w:t>
      </w:r>
      <w:r>
        <w:rPr>
          <w:rFonts w:hint="eastAsia" w:ascii="Times New Roman" w:hAnsi="Times New Roman"/>
          <w:kern w:val="0"/>
        </w:rPr>
        <w:t>标准偏差见表</w:t>
      </w:r>
      <w:r>
        <w:rPr>
          <w:rFonts w:hint="eastAsia" w:ascii="Times New Roman" w:hAnsi="Times New Roman"/>
          <w:kern w:val="0"/>
          <w:lang w:val="en-US" w:eastAsia="zh-CN"/>
        </w:rPr>
        <w:t>5</w:t>
      </w:r>
      <w:r>
        <w:rPr>
          <w:rFonts w:hint="eastAsia" w:ascii="Times New Roman" w:hAnsi="Times New Roman"/>
          <w:kern w:val="0"/>
        </w:rPr>
        <w:t>。</w:t>
      </w:r>
    </w:p>
    <w:p>
      <w:pPr>
        <w:jc w:val="center"/>
        <w:rPr>
          <w:rFonts w:hint="eastAsia" w:ascii="Times New Roman" w:hAnsi="Times New Roman"/>
          <w:b/>
          <w:bCs/>
          <w:kern w:val="0"/>
          <w:szCs w:val="21"/>
        </w:rPr>
      </w:pPr>
      <w:r>
        <w:rPr>
          <w:rFonts w:hint="eastAsia" w:ascii="Times New Roman" w:hAnsi="Times New Roman"/>
          <w:b/>
          <w:bCs/>
          <w:kern w:val="0"/>
          <w:szCs w:val="21"/>
        </w:rPr>
        <w:t>表</w:t>
      </w:r>
      <w:r>
        <w:rPr>
          <w:rFonts w:hint="eastAsia" w:ascii="Times New Roman" w:hAnsi="Times New Roman"/>
          <w:b/>
          <w:bCs/>
          <w:kern w:val="0"/>
          <w:szCs w:val="21"/>
          <w:lang w:val="en-US" w:eastAsia="zh-CN"/>
        </w:rPr>
        <w:t>5</w:t>
      </w:r>
      <w:r>
        <w:rPr>
          <w:rFonts w:hint="eastAsia" w:ascii="Times New Roman" w:hAnsi="Times New Roman"/>
          <w:b/>
          <w:bCs/>
          <w:kern w:val="0"/>
          <w:szCs w:val="21"/>
        </w:rPr>
        <w:t xml:space="preserve"> </w:t>
      </w:r>
      <w:r>
        <w:rPr>
          <w:rFonts w:hint="eastAsia" w:ascii="Times New Roman" w:hAnsi="Times New Roman"/>
          <w:b/>
          <w:bCs/>
          <w:kern w:val="0"/>
          <w:szCs w:val="21"/>
          <w:lang w:eastAsia="zh-CN"/>
        </w:rPr>
        <w:t>铼</w:t>
      </w:r>
      <w:r>
        <w:rPr>
          <w:rFonts w:hint="eastAsia" w:ascii="Times New Roman" w:hAnsi="Times New Roman"/>
          <w:b/>
          <w:bCs/>
          <w:kern w:val="0"/>
          <w:szCs w:val="21"/>
        </w:rPr>
        <w:t>的分析结果标准偏差（</w:t>
      </w:r>
      <w:r>
        <w:rPr>
          <w:rFonts w:hint="eastAsia" w:ascii="Times New Roman" w:hAnsi="Times New Roman"/>
          <w:b/>
          <w:szCs w:val="30"/>
          <w:lang w:val="en-US" w:eastAsia="zh-CN"/>
        </w:rPr>
        <w:t>%</w:t>
      </w:r>
      <w:r>
        <w:rPr>
          <w:rFonts w:hint="eastAsia" w:ascii="Times New Roman" w:hAnsi="Times New Roman"/>
          <w:b/>
          <w:bCs/>
          <w:kern w:val="0"/>
          <w:szCs w:val="21"/>
        </w:rPr>
        <w:t>）</w:t>
      </w:r>
    </w:p>
    <w:tbl>
      <w:tblPr>
        <w:tblStyle w:val="20"/>
        <w:tblW w:w="9868" w:type="dxa"/>
        <w:jc w:val="center"/>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275"/>
        <w:gridCol w:w="1363"/>
        <w:gridCol w:w="1066"/>
        <w:gridCol w:w="1170"/>
        <w:gridCol w:w="1054"/>
        <w:gridCol w:w="1043"/>
        <w:gridCol w:w="1042"/>
        <w:gridCol w:w="1042"/>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812" w:type="dxa"/>
            <w:vMerge w:val="restart"/>
            <w:vAlign w:val="center"/>
          </w:tcPr>
          <w:p>
            <w:pPr>
              <w:widowControl/>
              <w:jc w:val="center"/>
              <w:rPr>
                <w:rFonts w:ascii="宋体" w:hAnsi="宋体"/>
                <w:kern w:val="0"/>
                <w:sz w:val="18"/>
                <w:szCs w:val="18"/>
              </w:rPr>
            </w:pPr>
            <w:r>
              <w:rPr>
                <w:rFonts w:ascii="宋体" w:hAnsi="宋体"/>
                <w:kern w:val="0"/>
                <w:sz w:val="18"/>
                <w:szCs w:val="18"/>
              </w:rPr>
              <w:t>实验室i</w:t>
            </w:r>
          </w:p>
        </w:tc>
        <w:tc>
          <w:tcPr>
            <w:tcW w:w="9056" w:type="dxa"/>
            <w:gridSpan w:val="9"/>
            <w:vAlign w:val="center"/>
          </w:tcPr>
          <w:p>
            <w:pPr>
              <w:widowControl/>
              <w:jc w:val="center"/>
              <w:rPr>
                <w:rFonts w:ascii="宋体" w:hAnsi="宋体"/>
                <w:kern w:val="0"/>
                <w:sz w:val="18"/>
                <w:szCs w:val="18"/>
              </w:rPr>
            </w:pPr>
            <w:r>
              <w:rPr>
                <w:rFonts w:ascii="宋体" w:hAnsi="宋体"/>
                <w:kern w:val="0"/>
                <w:sz w:val="18"/>
                <w:szCs w:val="18"/>
              </w:rPr>
              <w:t>水平j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16" w:hRule="atLeast"/>
          <w:jc w:val="center"/>
        </w:trPr>
        <w:tc>
          <w:tcPr>
            <w:tcW w:w="812" w:type="dxa"/>
            <w:vMerge w:val="continue"/>
            <w:vAlign w:val="center"/>
          </w:tcPr>
          <w:p>
            <w:pPr>
              <w:widowControl/>
              <w:jc w:val="center"/>
              <w:rPr>
                <w:rFonts w:ascii="宋体" w:hAnsi="宋体"/>
                <w:kern w:val="0"/>
                <w:sz w:val="18"/>
                <w:szCs w:val="18"/>
              </w:rPr>
            </w:pPr>
          </w:p>
        </w:tc>
        <w:tc>
          <w:tcPr>
            <w:tcW w:w="1275" w:type="dxa"/>
          </w:tcPr>
          <w:p>
            <w:pPr>
              <w:jc w:val="center"/>
              <w:rPr>
                <w:rFonts w:ascii="宋体" w:hAnsi="宋体"/>
                <w:kern w:val="0"/>
                <w:sz w:val="18"/>
                <w:szCs w:val="18"/>
              </w:rPr>
            </w:pPr>
            <w:r>
              <w:rPr>
                <w:rFonts w:hint="eastAsia" w:cs="宋体"/>
                <w:kern w:val="0"/>
                <w:sz w:val="18"/>
                <w:szCs w:val="18"/>
              </w:rPr>
              <w:t>水平1</w:t>
            </w:r>
          </w:p>
        </w:tc>
        <w:tc>
          <w:tcPr>
            <w:tcW w:w="1363" w:type="dxa"/>
          </w:tcPr>
          <w:p>
            <w:pPr>
              <w:jc w:val="center"/>
              <w:rPr>
                <w:rFonts w:ascii="宋体" w:hAnsi="宋体"/>
                <w:kern w:val="0"/>
                <w:sz w:val="18"/>
                <w:szCs w:val="18"/>
              </w:rPr>
            </w:pPr>
            <w:r>
              <w:rPr>
                <w:rFonts w:hint="eastAsia" w:cs="宋体"/>
                <w:kern w:val="0"/>
                <w:sz w:val="18"/>
                <w:szCs w:val="18"/>
              </w:rPr>
              <w:t>水平2</w:t>
            </w:r>
          </w:p>
        </w:tc>
        <w:tc>
          <w:tcPr>
            <w:tcW w:w="1066" w:type="dxa"/>
          </w:tcPr>
          <w:p>
            <w:pPr>
              <w:jc w:val="center"/>
              <w:rPr>
                <w:rFonts w:ascii="宋体" w:hAnsi="宋体"/>
                <w:kern w:val="0"/>
                <w:sz w:val="18"/>
                <w:szCs w:val="18"/>
              </w:rPr>
            </w:pPr>
            <w:r>
              <w:rPr>
                <w:rFonts w:hint="eastAsia" w:cs="宋体"/>
                <w:kern w:val="0"/>
                <w:sz w:val="18"/>
                <w:szCs w:val="18"/>
              </w:rPr>
              <w:t>水平3</w:t>
            </w:r>
          </w:p>
        </w:tc>
        <w:tc>
          <w:tcPr>
            <w:tcW w:w="1170" w:type="dxa"/>
          </w:tcPr>
          <w:p>
            <w:pPr>
              <w:jc w:val="center"/>
              <w:rPr>
                <w:rFonts w:ascii="宋体" w:hAnsi="宋体"/>
                <w:kern w:val="0"/>
                <w:sz w:val="18"/>
                <w:szCs w:val="18"/>
              </w:rPr>
            </w:pPr>
            <w:r>
              <w:rPr>
                <w:rFonts w:hint="eastAsia" w:cs="宋体"/>
                <w:kern w:val="0"/>
                <w:sz w:val="18"/>
                <w:szCs w:val="18"/>
              </w:rPr>
              <w:t>水平4</w:t>
            </w:r>
          </w:p>
        </w:tc>
        <w:tc>
          <w:tcPr>
            <w:tcW w:w="1054" w:type="dxa"/>
          </w:tcPr>
          <w:p>
            <w:pPr>
              <w:jc w:val="center"/>
              <w:rPr>
                <w:rFonts w:ascii="宋体" w:hAnsi="宋体"/>
                <w:kern w:val="0"/>
                <w:sz w:val="18"/>
                <w:szCs w:val="18"/>
              </w:rPr>
            </w:pPr>
            <w:r>
              <w:rPr>
                <w:rFonts w:hint="eastAsia" w:cs="宋体"/>
                <w:kern w:val="0"/>
                <w:sz w:val="18"/>
                <w:szCs w:val="18"/>
              </w:rPr>
              <w:t>水平5</w:t>
            </w:r>
          </w:p>
        </w:tc>
        <w:tc>
          <w:tcPr>
            <w:tcW w:w="1043" w:type="dxa"/>
          </w:tcPr>
          <w:p>
            <w:pPr>
              <w:jc w:val="center"/>
              <w:rPr>
                <w:rFonts w:ascii="宋体" w:hAnsi="宋体"/>
                <w:kern w:val="0"/>
                <w:sz w:val="18"/>
                <w:szCs w:val="18"/>
              </w:rPr>
            </w:pPr>
            <w:r>
              <w:rPr>
                <w:rFonts w:hint="eastAsia" w:cs="宋体"/>
                <w:kern w:val="0"/>
                <w:sz w:val="18"/>
                <w:szCs w:val="18"/>
              </w:rPr>
              <w:t>水平6</w:t>
            </w:r>
          </w:p>
        </w:tc>
        <w:tc>
          <w:tcPr>
            <w:tcW w:w="1042" w:type="dxa"/>
          </w:tcPr>
          <w:p>
            <w:pPr>
              <w:jc w:val="center"/>
              <w:rPr>
                <w:rFonts w:hint="eastAsia" w:eastAsia="宋体"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tc>
        <w:tc>
          <w:tcPr>
            <w:tcW w:w="1042" w:type="dxa"/>
          </w:tcPr>
          <w:p>
            <w:pPr>
              <w:jc w:val="center"/>
              <w:rPr>
                <w:rFonts w:hint="default"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16"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1</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0.0002</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0.0018</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0.0050</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0.0084</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0.023</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0.022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0.047</w:t>
            </w:r>
          </w:p>
        </w:tc>
        <w:tc>
          <w:tcPr>
            <w:tcW w:w="1042" w:type="dxa"/>
            <w:vAlign w:val="center"/>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lang w:val="en-US" w:eastAsia="zh-CN"/>
              </w:rPr>
              <w:t>0.037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97"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2</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.0004</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.002</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.004</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.021</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.012</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.022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w:t>
            </w:r>
            <w:r>
              <w:rPr>
                <w:rFonts w:ascii="Times New Roman" w:hAnsi="Times New Roman"/>
                <w:b/>
                <w:bCs/>
                <w:color w:val="000000"/>
                <w:kern w:val="0"/>
                <w:szCs w:val="21"/>
              </w:rPr>
              <w:t>.020</w:t>
            </w:r>
          </w:p>
        </w:tc>
        <w:tc>
          <w:tcPr>
            <w:tcW w:w="1042" w:type="dxa"/>
            <w:vAlign w:val="top"/>
          </w:tcPr>
          <w:p>
            <w:pPr>
              <w:widowControl/>
              <w:jc w:val="center"/>
              <w:textAlignment w:val="center"/>
              <w:rPr>
                <w:rFonts w:hint="eastAsia" w:ascii="Times New Roman" w:hAnsi="Times New Roman"/>
                <w:b/>
                <w:bCs/>
                <w:color w:val="000000"/>
                <w:kern w:val="0"/>
                <w:szCs w:val="21"/>
              </w:rPr>
            </w:pPr>
            <w:r>
              <w:rPr>
                <w:rFonts w:ascii="Times New Roman" w:hAnsi="Times New Roman"/>
                <w:b/>
                <w:bCs/>
                <w:color w:val="000000"/>
                <w:kern w:val="0"/>
                <w:szCs w:val="21"/>
              </w:rPr>
              <w:t>0.025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3</w:t>
            </w:r>
          </w:p>
        </w:tc>
        <w:tc>
          <w:tcPr>
            <w:tcW w:w="1275"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0.0001</w:t>
            </w:r>
          </w:p>
        </w:tc>
        <w:tc>
          <w:tcPr>
            <w:tcW w:w="1363"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0.0011</w:t>
            </w:r>
          </w:p>
        </w:tc>
        <w:tc>
          <w:tcPr>
            <w:tcW w:w="1066"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0.0030</w:t>
            </w:r>
          </w:p>
        </w:tc>
        <w:tc>
          <w:tcPr>
            <w:tcW w:w="1170"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0.0062</w:t>
            </w:r>
          </w:p>
        </w:tc>
        <w:tc>
          <w:tcPr>
            <w:tcW w:w="1054"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0.023</w:t>
            </w:r>
          </w:p>
        </w:tc>
        <w:tc>
          <w:tcPr>
            <w:tcW w:w="1043"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0.012</w:t>
            </w:r>
          </w:p>
        </w:tc>
        <w:tc>
          <w:tcPr>
            <w:tcW w:w="1042" w:type="dxa"/>
            <w:vAlign w:val="center"/>
          </w:tcPr>
          <w:p>
            <w:pPr>
              <w:widowControl/>
              <w:jc w:val="center"/>
              <w:textAlignment w:val="center"/>
              <w:rPr>
                <w:rFonts w:ascii="Times New Roman" w:hAnsi="Times New Roman"/>
                <w:color w:val="000000"/>
                <w:kern w:val="0"/>
                <w:szCs w:val="21"/>
              </w:rPr>
            </w:pPr>
            <w:r>
              <w:rPr>
                <w:rFonts w:ascii="Times New Roman" w:hAnsi="Times New Roman"/>
                <w:b/>
                <w:bCs/>
                <w:color w:val="000000"/>
                <w:kern w:val="0"/>
                <w:szCs w:val="21"/>
              </w:rPr>
              <w:t>0.043</w:t>
            </w:r>
          </w:p>
        </w:tc>
        <w:tc>
          <w:tcPr>
            <w:tcW w:w="1042" w:type="dxa"/>
            <w:vAlign w:val="center"/>
          </w:tcPr>
          <w:p>
            <w:pPr>
              <w:widowControl/>
              <w:jc w:val="center"/>
              <w:textAlignment w:val="center"/>
              <w:rPr>
                <w:rFonts w:ascii="Times New Roman" w:hAnsi="Times New Roman"/>
                <w:b/>
                <w:bCs/>
                <w:color w:val="000000"/>
                <w:kern w:val="0"/>
                <w:szCs w:val="21"/>
              </w:rPr>
            </w:pPr>
            <w:r>
              <w:rPr>
                <w:rFonts w:hint="eastAsia" w:ascii="Times New Roman" w:hAnsi="Times New Roman"/>
                <w:b/>
                <w:bCs/>
                <w:color w:val="000000"/>
                <w:kern w:val="0"/>
                <w:szCs w:val="21"/>
              </w:rPr>
              <w:t>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4</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0.00024</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0.0014</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0.0065</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0.010</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0.021</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0.031</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0.047</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shd w:val="clear" w:color="auto" w:fill="auto"/>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5</w:t>
            </w:r>
          </w:p>
        </w:tc>
        <w:tc>
          <w:tcPr>
            <w:tcW w:w="1275"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0.0002</w:t>
            </w:r>
          </w:p>
        </w:tc>
        <w:tc>
          <w:tcPr>
            <w:tcW w:w="1363"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0.0023</w:t>
            </w:r>
          </w:p>
        </w:tc>
        <w:tc>
          <w:tcPr>
            <w:tcW w:w="1066"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0.0076</w:t>
            </w:r>
          </w:p>
        </w:tc>
        <w:tc>
          <w:tcPr>
            <w:tcW w:w="1170"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0.011</w:t>
            </w:r>
          </w:p>
        </w:tc>
        <w:tc>
          <w:tcPr>
            <w:tcW w:w="1054"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0.018</w:t>
            </w:r>
          </w:p>
        </w:tc>
        <w:tc>
          <w:tcPr>
            <w:tcW w:w="1043"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0.027</w:t>
            </w:r>
          </w:p>
        </w:tc>
        <w:tc>
          <w:tcPr>
            <w:tcW w:w="1042" w:type="dxa"/>
            <w:shd w:val="clear" w:color="000000" w:fill="FFFFFF"/>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0.029</w:t>
            </w:r>
          </w:p>
        </w:tc>
        <w:tc>
          <w:tcPr>
            <w:tcW w:w="1042" w:type="dxa"/>
            <w:shd w:val="clear" w:color="000000" w:fill="FFFFFF"/>
            <w:vAlign w:val="center"/>
          </w:tcPr>
          <w:p>
            <w:pPr>
              <w:widowControl/>
              <w:jc w:val="center"/>
              <w:textAlignment w:val="center"/>
              <w:rPr>
                <w:rFonts w:hint="eastAsia" w:ascii="Times New Roman" w:hAnsi="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6</w:t>
            </w:r>
          </w:p>
        </w:tc>
        <w:tc>
          <w:tcPr>
            <w:tcW w:w="1275"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0.00022</w:t>
            </w:r>
          </w:p>
        </w:tc>
        <w:tc>
          <w:tcPr>
            <w:tcW w:w="1363"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0.0021</w:t>
            </w:r>
          </w:p>
        </w:tc>
        <w:tc>
          <w:tcPr>
            <w:tcW w:w="1066"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0.010</w:t>
            </w:r>
          </w:p>
        </w:tc>
        <w:tc>
          <w:tcPr>
            <w:tcW w:w="1170"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0.017</w:t>
            </w:r>
          </w:p>
        </w:tc>
        <w:tc>
          <w:tcPr>
            <w:tcW w:w="1054"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0.021</w:t>
            </w:r>
          </w:p>
        </w:tc>
        <w:tc>
          <w:tcPr>
            <w:tcW w:w="1043"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0.037</w:t>
            </w:r>
          </w:p>
        </w:tc>
        <w:tc>
          <w:tcPr>
            <w:tcW w:w="1042" w:type="dxa"/>
            <w:vAlign w:val="bottom"/>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rPr>
              <w:t>0.030</w:t>
            </w:r>
          </w:p>
        </w:tc>
        <w:tc>
          <w:tcPr>
            <w:tcW w:w="1042" w:type="dxa"/>
            <w:vAlign w:val="top"/>
          </w:tcPr>
          <w:p>
            <w:pPr>
              <w:widowControl/>
              <w:jc w:val="center"/>
              <w:textAlignment w:val="center"/>
              <w:rPr>
                <w:rFonts w:hint="eastAsia" w:ascii="Times New Roman" w:hAnsi="Times New Roman"/>
                <w:b/>
                <w:bCs/>
                <w:color w:val="000000"/>
                <w:kern w:val="0"/>
                <w:szCs w:val="21"/>
              </w:rPr>
            </w:pPr>
            <w:r>
              <w:rPr>
                <w:rFonts w:hint="eastAsia" w:ascii="Times New Roman" w:hAnsi="Times New Roman"/>
                <w:b/>
                <w:bCs/>
                <w:color w:val="000000"/>
                <w:kern w:val="0"/>
                <w:szCs w:val="21"/>
              </w:rPr>
              <w:t>0.024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7</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0.0002</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0.0006</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0.0028</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0.0105</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0.0137</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0.0234</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0.0163</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8</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0.0002</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0.0008</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0.0056</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0.0097</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0.0067</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0.0151</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0.0235</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9</w:t>
            </w:r>
          </w:p>
        </w:tc>
        <w:tc>
          <w:tcPr>
            <w:tcW w:w="1275" w:type="dxa"/>
            <w:vAlign w:val="top"/>
          </w:tcPr>
          <w:p>
            <w:pPr>
              <w:jc w:val="center"/>
              <w:rPr>
                <w:rFonts w:ascii="Times New Roman" w:hAnsi="Times New Roman"/>
                <w:color w:val="000000"/>
                <w:kern w:val="0"/>
                <w:szCs w:val="21"/>
              </w:rPr>
            </w:pPr>
            <w:r>
              <w:rPr>
                <w:rFonts w:hint="eastAsia" w:ascii="Times New Roman" w:hAnsi="Times New Roman" w:eastAsia="宋体" w:cs="Times New Roman"/>
                <w:b/>
                <w:bCs/>
                <w:color w:val="000000"/>
                <w:kern w:val="0"/>
                <w:sz w:val="22"/>
              </w:rPr>
              <w:t xml:space="preserve">0.0002 </w:t>
            </w:r>
          </w:p>
        </w:tc>
        <w:tc>
          <w:tcPr>
            <w:tcW w:w="1363" w:type="dxa"/>
            <w:vAlign w:val="top"/>
          </w:tcPr>
          <w:p>
            <w:pPr>
              <w:jc w:val="center"/>
              <w:rPr>
                <w:rFonts w:ascii="Times New Roman" w:hAnsi="Times New Roman"/>
                <w:color w:val="000000"/>
                <w:kern w:val="0"/>
                <w:szCs w:val="21"/>
              </w:rPr>
            </w:pPr>
            <w:r>
              <w:rPr>
                <w:rFonts w:hint="eastAsia" w:ascii="Times New Roman" w:hAnsi="Times New Roman" w:eastAsia="宋体" w:cs="Times New Roman"/>
                <w:b/>
                <w:bCs/>
                <w:color w:val="000000"/>
                <w:kern w:val="0"/>
                <w:sz w:val="22"/>
              </w:rPr>
              <w:t xml:space="preserve">0.0022 </w:t>
            </w:r>
          </w:p>
        </w:tc>
        <w:tc>
          <w:tcPr>
            <w:tcW w:w="1066" w:type="dxa"/>
            <w:vAlign w:val="top"/>
          </w:tcPr>
          <w:p>
            <w:pPr>
              <w:jc w:val="center"/>
              <w:rPr>
                <w:rFonts w:ascii="Times New Roman" w:hAnsi="Times New Roman"/>
                <w:color w:val="000000"/>
                <w:kern w:val="0"/>
                <w:szCs w:val="21"/>
              </w:rPr>
            </w:pPr>
            <w:r>
              <w:rPr>
                <w:rFonts w:hint="eastAsia" w:ascii="Times New Roman" w:hAnsi="Times New Roman" w:eastAsia="宋体" w:cs="Times New Roman"/>
                <w:b/>
                <w:bCs/>
                <w:color w:val="000000"/>
                <w:kern w:val="0"/>
                <w:sz w:val="22"/>
              </w:rPr>
              <w:t xml:space="preserve">0.0069 </w:t>
            </w:r>
          </w:p>
        </w:tc>
        <w:tc>
          <w:tcPr>
            <w:tcW w:w="1170"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0.010 </w:t>
            </w:r>
          </w:p>
        </w:tc>
        <w:tc>
          <w:tcPr>
            <w:tcW w:w="1054"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0.009 </w:t>
            </w:r>
          </w:p>
        </w:tc>
        <w:tc>
          <w:tcPr>
            <w:tcW w:w="1043"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0.020 </w:t>
            </w:r>
          </w:p>
        </w:tc>
        <w:tc>
          <w:tcPr>
            <w:tcW w:w="1042" w:type="dxa"/>
            <w:vAlign w:val="top"/>
          </w:tcPr>
          <w:p>
            <w:pPr>
              <w:widowControl/>
              <w:jc w:val="center"/>
              <w:rPr>
                <w:rFonts w:ascii="Times New Roman" w:hAnsi="Times New Roman"/>
                <w:color w:val="000000"/>
                <w:kern w:val="0"/>
                <w:szCs w:val="21"/>
              </w:rPr>
            </w:pPr>
            <w:r>
              <w:rPr>
                <w:rFonts w:ascii="Times New Roman" w:hAnsi="Times New Roman" w:eastAsia="宋体" w:cs="Times New Roman"/>
                <w:b/>
                <w:bCs/>
                <w:color w:val="000000"/>
                <w:kern w:val="0"/>
                <w:sz w:val="22"/>
              </w:rPr>
              <w:t xml:space="preserve">0.048 </w:t>
            </w:r>
          </w:p>
        </w:tc>
        <w:tc>
          <w:tcPr>
            <w:tcW w:w="1042" w:type="dxa"/>
            <w:vAlign w:val="top"/>
          </w:tcPr>
          <w:p>
            <w:pPr>
              <w:widowControl/>
              <w:jc w:val="center"/>
              <w:rPr>
                <w:rFonts w:ascii="Times New Roman" w:hAnsi="Times New Roman" w:eastAsia="宋体" w:cs="Times New Roman"/>
                <w:b/>
                <w:bCs/>
                <w:color w:val="000000"/>
                <w:kern w:val="0"/>
                <w:sz w:val="22"/>
              </w:rPr>
            </w:pPr>
            <w:r>
              <w:rPr>
                <w:rFonts w:hint="eastAsia" w:ascii="Times New Roman" w:hAnsi="Times New Roman" w:eastAsia="宋体" w:cs="Times New Roman"/>
                <w:b/>
                <w:bCs/>
                <w:color w:val="000000"/>
                <w:kern w:val="0"/>
                <w:sz w:val="22"/>
              </w:rPr>
              <w:t xml:space="preserve">0.031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10</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0.0001</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0.0017</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0.0024</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0.0082</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0.023</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0.026</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11</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0.0001</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0.0027</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0.0084</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0.0101</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0.024</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0.008</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12</w:t>
            </w:r>
          </w:p>
        </w:tc>
        <w:tc>
          <w:tcPr>
            <w:tcW w:w="1275" w:type="dxa"/>
            <w:vAlign w:val="top"/>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0.0001</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0.0017</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0.0024</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0.0082</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0.023</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0.022</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0.026</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13</w:t>
            </w:r>
          </w:p>
        </w:tc>
        <w:tc>
          <w:tcPr>
            <w:tcW w:w="1275"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0.0002 </w:t>
            </w:r>
          </w:p>
        </w:tc>
        <w:tc>
          <w:tcPr>
            <w:tcW w:w="136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0.0022 </w:t>
            </w:r>
          </w:p>
        </w:tc>
        <w:tc>
          <w:tcPr>
            <w:tcW w:w="1066"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0.0041 </w:t>
            </w:r>
          </w:p>
        </w:tc>
        <w:tc>
          <w:tcPr>
            <w:tcW w:w="1170"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0.0051 </w:t>
            </w:r>
          </w:p>
        </w:tc>
        <w:tc>
          <w:tcPr>
            <w:tcW w:w="1054"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0.0070 </w:t>
            </w:r>
          </w:p>
        </w:tc>
        <w:tc>
          <w:tcPr>
            <w:tcW w:w="1043"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0.012 </w:t>
            </w:r>
          </w:p>
        </w:tc>
        <w:tc>
          <w:tcPr>
            <w:tcW w:w="1042" w:type="dxa"/>
            <w:vAlign w:val="center"/>
          </w:tcPr>
          <w:p>
            <w:pPr>
              <w:widowControl/>
              <w:jc w:val="center"/>
              <w:textAlignment w:val="center"/>
              <w:rPr>
                <w:rFonts w:ascii="Times New Roman" w:hAnsi="Times New Roman"/>
                <w:color w:val="000000"/>
                <w:kern w:val="0"/>
                <w:szCs w:val="21"/>
              </w:rPr>
            </w:pPr>
            <w:r>
              <w:rPr>
                <w:rFonts w:hint="eastAsia" w:ascii="Times New Roman" w:hAnsi="Times New Roman"/>
                <w:b/>
                <w:bCs/>
                <w:color w:val="000000"/>
                <w:kern w:val="0"/>
                <w:szCs w:val="21"/>
                <w:lang w:val="en-US" w:eastAsia="zh-CN"/>
              </w:rPr>
              <w:t xml:space="preserve">0.013 </w:t>
            </w:r>
          </w:p>
        </w:tc>
        <w:tc>
          <w:tcPr>
            <w:tcW w:w="1042" w:type="dxa"/>
            <w:vAlign w:val="center"/>
          </w:tcPr>
          <w:p>
            <w:pPr>
              <w:widowControl/>
              <w:jc w:val="center"/>
              <w:textAlignment w:val="center"/>
              <w:rPr>
                <w:rFonts w:hint="eastAsia" w:ascii="Times New Roman" w:hAnsi="Times New Roman"/>
                <w:b/>
                <w:bCs/>
                <w:color w:val="000000"/>
                <w:kern w:val="0"/>
                <w:szCs w:val="21"/>
                <w:lang w:val="en-US" w:eastAsia="zh-CN"/>
              </w:rPr>
            </w:pPr>
            <w:r>
              <w:rPr>
                <w:rFonts w:hint="eastAsia" w:ascii="Times New Roman" w:hAnsi="Times New Roman"/>
                <w:b/>
                <w:bCs/>
                <w:color w:val="000000"/>
                <w:kern w:val="0"/>
                <w:szCs w:val="21"/>
                <w:lang w:val="en-US" w:eastAsia="zh-CN"/>
              </w:rPr>
              <w:t>0.025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9" w:hRule="atLeast"/>
          <w:jc w:val="center"/>
        </w:trPr>
        <w:tc>
          <w:tcPr>
            <w:tcW w:w="812" w:type="dxa"/>
            <w:vAlign w:val="center"/>
          </w:tcPr>
          <w:p>
            <w:pPr>
              <w:widowControl/>
              <w:jc w:val="center"/>
              <w:textAlignment w:val="center"/>
              <w:rPr>
                <w:rFonts w:hint="eastAsia" w:ascii="Times New Roman" w:hAnsi="Times New Roman" w:eastAsia="宋体"/>
                <w:color w:val="000000"/>
                <w:kern w:val="0"/>
                <w:szCs w:val="21"/>
                <w:lang w:val="en-US" w:eastAsia="zh-CN"/>
              </w:rPr>
            </w:pPr>
            <w:r>
              <w:rPr>
                <w:rFonts w:hint="eastAsia" w:ascii="Times New Roman" w:hAnsi="Times New Roman"/>
                <w:color w:val="000000"/>
                <w:kern w:val="0"/>
                <w:szCs w:val="21"/>
                <w:lang w:val="en-US" w:eastAsia="zh-CN"/>
              </w:rPr>
              <w:t>14</w:t>
            </w:r>
          </w:p>
        </w:tc>
        <w:tc>
          <w:tcPr>
            <w:tcW w:w="1275" w:type="dxa"/>
            <w:vAlign w:val="top"/>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0.0001</w:t>
            </w:r>
          </w:p>
        </w:tc>
        <w:tc>
          <w:tcPr>
            <w:tcW w:w="1363"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0.0005</w:t>
            </w:r>
          </w:p>
        </w:tc>
        <w:tc>
          <w:tcPr>
            <w:tcW w:w="1066"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0.0099</w:t>
            </w:r>
          </w:p>
        </w:tc>
        <w:tc>
          <w:tcPr>
            <w:tcW w:w="1170"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0.0097</w:t>
            </w:r>
          </w:p>
        </w:tc>
        <w:tc>
          <w:tcPr>
            <w:tcW w:w="1054"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0.0063</w:t>
            </w:r>
          </w:p>
        </w:tc>
        <w:tc>
          <w:tcPr>
            <w:tcW w:w="1043"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0.0542</w:t>
            </w:r>
          </w:p>
        </w:tc>
        <w:tc>
          <w:tcPr>
            <w:tcW w:w="1042" w:type="dxa"/>
            <w:vAlign w:val="center"/>
          </w:tcPr>
          <w:p>
            <w:pPr>
              <w:widowControl/>
              <w:jc w:val="center"/>
              <w:textAlignment w:val="center"/>
              <w:rPr>
                <w:rFonts w:ascii="Times New Roman" w:hAnsi="Times New Roman"/>
                <w:color w:val="000000"/>
                <w:kern w:val="0"/>
                <w:szCs w:val="21"/>
              </w:rPr>
            </w:pPr>
            <w:r>
              <w:rPr>
                <w:rFonts w:hint="default" w:ascii="Times New Roman" w:hAnsi="Times New Roman"/>
                <w:b/>
                <w:bCs/>
                <w:color w:val="000000"/>
                <w:kern w:val="0"/>
                <w:szCs w:val="21"/>
                <w:lang w:val="en-US" w:eastAsia="zh-CN"/>
              </w:rPr>
              <w:t>0.0272</w:t>
            </w:r>
          </w:p>
        </w:tc>
        <w:tc>
          <w:tcPr>
            <w:tcW w:w="1042" w:type="dxa"/>
            <w:vAlign w:val="center"/>
          </w:tcPr>
          <w:p>
            <w:pPr>
              <w:widowControl/>
              <w:jc w:val="center"/>
              <w:textAlignment w:val="center"/>
              <w:rPr>
                <w:rFonts w:hint="default" w:ascii="Times New Roman" w:hAnsi="Times New Roman"/>
                <w:b/>
                <w:bCs/>
                <w:color w:val="000000"/>
                <w:kern w:val="0"/>
                <w:szCs w:val="21"/>
                <w:lang w:val="en-US" w:eastAsia="zh-CN"/>
              </w:rPr>
            </w:pPr>
          </w:p>
        </w:tc>
      </w:tr>
    </w:tbl>
    <w:p>
      <w:pPr>
        <w:jc w:val="center"/>
        <w:rPr>
          <w:rFonts w:hint="eastAsia" w:ascii="Times New Roman" w:hAnsi="Times New Roman"/>
          <w:b/>
          <w:bCs/>
          <w:kern w:val="0"/>
          <w:szCs w:val="21"/>
        </w:rPr>
      </w:pPr>
    </w:p>
    <w:p>
      <w:pPr>
        <w:jc w:val="center"/>
        <w:rPr>
          <w:rFonts w:ascii="Times New Roman" w:hAnsi="Times New Roman"/>
          <w:b/>
          <w:bCs/>
          <w:kern w:val="0"/>
          <w:szCs w:val="21"/>
        </w:rPr>
      </w:pPr>
    </w:p>
    <w:p>
      <w:pPr>
        <w:pStyle w:val="58"/>
        <w:tabs>
          <w:tab w:val="clear" w:pos="525"/>
        </w:tabs>
        <w:rPr>
          <w:rFonts w:ascii="Times New Roman" w:hAnsi="Times New Roman"/>
          <w:b/>
          <w:szCs w:val="30"/>
        </w:rPr>
      </w:pPr>
      <w:r>
        <w:rPr>
          <w:rFonts w:hint="eastAsia" w:ascii="Times New Roman" w:hAnsi="Times New Roman"/>
          <w:b/>
          <w:szCs w:val="30"/>
          <w:lang w:val="en-US" w:eastAsia="zh-CN"/>
        </w:rPr>
        <w:t>6.5</w:t>
      </w:r>
      <w:r>
        <w:rPr>
          <w:rFonts w:hint="eastAsia" w:ascii="Times New Roman" w:hAnsi="Times New Roman"/>
          <w:b/>
          <w:szCs w:val="30"/>
        </w:rPr>
        <w:t>检验一致性的数值方法</w:t>
      </w:r>
    </w:p>
    <w:p>
      <w:pPr>
        <w:widowControl/>
        <w:rPr>
          <w:rFonts w:ascii="Times New Roman" w:hAnsi="Times New Roman"/>
          <w:b/>
          <w:szCs w:val="21"/>
        </w:rPr>
      </w:pPr>
      <w:r>
        <w:rPr>
          <w:rFonts w:hint="eastAsia" w:ascii="Times New Roman" w:hAnsi="Times New Roman"/>
          <w:b/>
          <w:szCs w:val="30"/>
          <w:lang w:val="en-US" w:eastAsia="zh-CN"/>
        </w:rPr>
        <w:t>6.5.1</w:t>
      </w:r>
      <w:r>
        <w:rPr>
          <w:rFonts w:hint="eastAsia" w:ascii="Times New Roman" w:hAnsi="Times New Roman"/>
          <w:b/>
          <w:szCs w:val="30"/>
        </w:rPr>
        <w:t xml:space="preserve"> </w:t>
      </w:r>
      <w:r>
        <w:rPr>
          <w:rFonts w:ascii="Times New Roman" w:hAnsi="Times New Roman"/>
          <w:b/>
          <w:szCs w:val="21"/>
        </w:rPr>
        <w:t>Cochran检验</w:t>
      </w:r>
    </w:p>
    <w:p>
      <w:pPr>
        <w:widowControl/>
        <w:ind w:firstLine="420" w:firstLineChars="200"/>
        <w:rPr>
          <w:rFonts w:ascii="Times New Roman" w:hAnsi="Times New Roman"/>
          <w:szCs w:val="21"/>
        </w:rPr>
      </w:pPr>
      <w:r>
        <w:rPr>
          <w:rFonts w:ascii="Times New Roman" w:hAnsi="Times New Roman"/>
          <w:szCs w:val="21"/>
        </w:rPr>
        <w:t>实验室内数据变异的检验采用Cochran检验，Cochran统计量C见表</w:t>
      </w:r>
      <w:r>
        <w:rPr>
          <w:rFonts w:hint="eastAsia" w:ascii="Times New Roman" w:hAnsi="Times New Roman"/>
          <w:szCs w:val="21"/>
          <w:lang w:val="en-US" w:eastAsia="zh-CN"/>
        </w:rPr>
        <w:t>6</w:t>
      </w:r>
      <w:r>
        <w:rPr>
          <w:rFonts w:ascii="Times New Roman" w:hAnsi="Times New Roman"/>
          <w:szCs w:val="21"/>
        </w:rPr>
        <w:t>。</w:t>
      </w:r>
    </w:p>
    <w:p>
      <w:pPr>
        <w:widowControl/>
        <w:jc w:val="center"/>
        <w:rPr>
          <w:rFonts w:ascii="Times New Roman" w:hAnsi="Times New Roman"/>
          <w:b/>
          <w:kern w:val="0"/>
          <w:szCs w:val="21"/>
        </w:rPr>
      </w:pPr>
      <w:r>
        <w:rPr>
          <w:rFonts w:hint="eastAsia" w:ascii="Times New Roman" w:hAnsi="Times New Roman"/>
          <w:b/>
          <w:bCs/>
          <w:szCs w:val="21"/>
        </w:rPr>
        <w:t>表</w:t>
      </w:r>
      <w:r>
        <w:rPr>
          <w:rFonts w:hint="eastAsia" w:ascii="Times New Roman" w:hAnsi="Times New Roman"/>
          <w:b/>
          <w:bCs/>
          <w:szCs w:val="21"/>
          <w:lang w:val="en-US" w:eastAsia="zh-CN"/>
        </w:rPr>
        <w:t>6</w:t>
      </w:r>
      <w:r>
        <w:rPr>
          <w:rFonts w:hint="eastAsia" w:ascii="Times New Roman" w:hAnsi="Times New Roman"/>
          <w:b/>
          <w:bCs/>
          <w:szCs w:val="21"/>
        </w:rPr>
        <w:t xml:space="preserve">  </w:t>
      </w:r>
      <w:r>
        <w:rPr>
          <w:rFonts w:ascii="Times New Roman" w:hAnsi="Times New Roman"/>
          <w:b/>
          <w:bCs/>
          <w:kern w:val="0"/>
          <w:szCs w:val="21"/>
        </w:rPr>
        <w:t>Coc</w:t>
      </w:r>
      <w:r>
        <w:rPr>
          <w:rFonts w:ascii="Times New Roman" w:hAnsi="Times New Roman"/>
          <w:b/>
          <w:kern w:val="0"/>
          <w:szCs w:val="21"/>
        </w:rPr>
        <w:t>hran统计量C</w:t>
      </w:r>
    </w:p>
    <w:tbl>
      <w:tblPr>
        <w:tblStyle w:val="21"/>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039"/>
        <w:gridCol w:w="1100"/>
        <w:gridCol w:w="1100"/>
        <w:gridCol w:w="1101"/>
        <w:gridCol w:w="1101"/>
        <w:gridCol w:w="1101"/>
        <w:gridCol w:w="1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cs="宋体"/>
                <w:kern w:val="0"/>
                <w:sz w:val="18"/>
                <w:szCs w:val="18"/>
              </w:rPr>
              <w:t>水平j</w:t>
            </w:r>
          </w:p>
        </w:tc>
        <w:tc>
          <w:tcPr>
            <w:tcW w:w="1039" w:type="dxa"/>
          </w:tcPr>
          <w:p>
            <w:pPr>
              <w:jc w:val="center"/>
              <w:rPr>
                <w:rFonts w:hint="eastAsia" w:cs="宋体"/>
                <w:kern w:val="0"/>
                <w:sz w:val="18"/>
                <w:szCs w:val="18"/>
              </w:rPr>
            </w:pPr>
            <w:r>
              <w:rPr>
                <w:rFonts w:hint="eastAsia" w:cs="宋体"/>
                <w:kern w:val="0"/>
                <w:sz w:val="18"/>
                <w:szCs w:val="18"/>
              </w:rPr>
              <w:t>水平1</w:t>
            </w:r>
          </w:p>
          <w:p>
            <w:pPr>
              <w:jc w:val="center"/>
              <w:rPr>
                <w:rFonts w:hint="eastAsia" w:cs="宋体"/>
                <w:kern w:val="0"/>
                <w:sz w:val="18"/>
                <w:szCs w:val="18"/>
              </w:rPr>
            </w:pPr>
            <w:r>
              <w:rPr>
                <w:rFonts w:hint="eastAsia" w:cs="宋体"/>
                <w:kern w:val="0"/>
                <w:sz w:val="18"/>
                <w:szCs w:val="18"/>
                <w:lang w:val="en-US" w:eastAsia="zh-CN"/>
              </w:rPr>
              <w:t>（p=14）</w:t>
            </w:r>
          </w:p>
        </w:tc>
        <w:tc>
          <w:tcPr>
            <w:tcW w:w="1100" w:type="dxa"/>
          </w:tcPr>
          <w:p>
            <w:pPr>
              <w:jc w:val="center"/>
              <w:rPr>
                <w:rFonts w:hint="eastAsia" w:cs="宋体"/>
                <w:kern w:val="0"/>
                <w:sz w:val="18"/>
                <w:szCs w:val="18"/>
              </w:rPr>
            </w:pPr>
            <w:r>
              <w:rPr>
                <w:rFonts w:hint="eastAsia" w:cs="宋体"/>
                <w:kern w:val="0"/>
                <w:sz w:val="18"/>
                <w:szCs w:val="18"/>
              </w:rPr>
              <w:t>水平2</w:t>
            </w:r>
          </w:p>
          <w:p>
            <w:pPr>
              <w:jc w:val="center"/>
              <w:rPr>
                <w:rFonts w:hint="eastAsia" w:cs="宋体"/>
                <w:kern w:val="0"/>
                <w:sz w:val="18"/>
                <w:szCs w:val="18"/>
              </w:rPr>
            </w:pPr>
            <w:r>
              <w:rPr>
                <w:rFonts w:hint="eastAsia" w:cs="宋体"/>
                <w:kern w:val="0"/>
                <w:sz w:val="18"/>
                <w:szCs w:val="18"/>
                <w:lang w:val="en-US" w:eastAsia="zh-CN"/>
              </w:rPr>
              <w:t>（p=14）</w:t>
            </w:r>
          </w:p>
        </w:tc>
        <w:tc>
          <w:tcPr>
            <w:tcW w:w="1100" w:type="dxa"/>
          </w:tcPr>
          <w:p>
            <w:pPr>
              <w:jc w:val="center"/>
              <w:rPr>
                <w:rFonts w:hint="eastAsia" w:cs="宋体"/>
                <w:kern w:val="0"/>
                <w:sz w:val="18"/>
                <w:szCs w:val="18"/>
              </w:rPr>
            </w:pPr>
            <w:r>
              <w:rPr>
                <w:rFonts w:hint="eastAsia" w:cs="宋体"/>
                <w:kern w:val="0"/>
                <w:sz w:val="18"/>
                <w:szCs w:val="18"/>
              </w:rPr>
              <w:t>水平3</w:t>
            </w:r>
          </w:p>
          <w:p>
            <w:pPr>
              <w:jc w:val="center"/>
              <w:rPr>
                <w:rFonts w:hint="eastAsia" w:cs="宋体"/>
                <w:kern w:val="0"/>
                <w:sz w:val="18"/>
                <w:szCs w:val="18"/>
              </w:rPr>
            </w:pPr>
            <w:r>
              <w:rPr>
                <w:rFonts w:hint="eastAsia" w:cs="宋体"/>
                <w:kern w:val="0"/>
                <w:sz w:val="18"/>
                <w:szCs w:val="18"/>
                <w:lang w:val="en-US" w:eastAsia="zh-CN"/>
              </w:rPr>
              <w:t>（p=14）</w:t>
            </w:r>
          </w:p>
        </w:tc>
        <w:tc>
          <w:tcPr>
            <w:tcW w:w="1101" w:type="dxa"/>
          </w:tcPr>
          <w:p>
            <w:pPr>
              <w:jc w:val="center"/>
              <w:rPr>
                <w:rFonts w:hint="eastAsia" w:cs="宋体"/>
                <w:kern w:val="0"/>
                <w:sz w:val="18"/>
                <w:szCs w:val="18"/>
              </w:rPr>
            </w:pPr>
            <w:r>
              <w:rPr>
                <w:rFonts w:hint="eastAsia" w:cs="宋体"/>
                <w:kern w:val="0"/>
                <w:sz w:val="18"/>
                <w:szCs w:val="18"/>
              </w:rPr>
              <w:t>水平4</w:t>
            </w:r>
          </w:p>
          <w:p>
            <w:pPr>
              <w:jc w:val="center"/>
              <w:rPr>
                <w:rFonts w:hint="eastAsia" w:cs="宋体"/>
                <w:kern w:val="0"/>
                <w:sz w:val="18"/>
                <w:szCs w:val="18"/>
              </w:rPr>
            </w:pPr>
            <w:r>
              <w:rPr>
                <w:rFonts w:hint="eastAsia" w:cs="宋体"/>
                <w:kern w:val="0"/>
                <w:sz w:val="18"/>
                <w:szCs w:val="18"/>
                <w:lang w:val="en-US" w:eastAsia="zh-CN"/>
              </w:rPr>
              <w:t>（p=14）</w:t>
            </w:r>
          </w:p>
        </w:tc>
        <w:tc>
          <w:tcPr>
            <w:tcW w:w="1101" w:type="dxa"/>
          </w:tcPr>
          <w:p>
            <w:pPr>
              <w:jc w:val="center"/>
              <w:rPr>
                <w:rFonts w:hint="eastAsia" w:cs="宋体"/>
                <w:kern w:val="0"/>
                <w:sz w:val="18"/>
                <w:szCs w:val="18"/>
              </w:rPr>
            </w:pPr>
            <w:r>
              <w:rPr>
                <w:rFonts w:hint="eastAsia" w:cs="宋体"/>
                <w:kern w:val="0"/>
                <w:sz w:val="18"/>
                <w:szCs w:val="18"/>
              </w:rPr>
              <w:t>水平5</w:t>
            </w:r>
          </w:p>
          <w:p>
            <w:pPr>
              <w:jc w:val="center"/>
              <w:rPr>
                <w:rFonts w:hint="eastAsia" w:cs="宋体"/>
                <w:kern w:val="0"/>
                <w:sz w:val="18"/>
                <w:szCs w:val="18"/>
              </w:rPr>
            </w:pPr>
            <w:r>
              <w:rPr>
                <w:rFonts w:hint="eastAsia" w:cs="宋体"/>
                <w:kern w:val="0"/>
                <w:sz w:val="18"/>
                <w:szCs w:val="18"/>
                <w:lang w:val="en-US" w:eastAsia="zh-CN"/>
              </w:rPr>
              <w:t>（p=14）</w:t>
            </w:r>
          </w:p>
        </w:tc>
        <w:tc>
          <w:tcPr>
            <w:tcW w:w="1101" w:type="dxa"/>
          </w:tcPr>
          <w:p>
            <w:pPr>
              <w:jc w:val="center"/>
              <w:rPr>
                <w:rFonts w:hint="eastAsia" w:cs="宋体"/>
                <w:kern w:val="0"/>
                <w:sz w:val="18"/>
                <w:szCs w:val="18"/>
              </w:rPr>
            </w:pPr>
            <w:r>
              <w:rPr>
                <w:rFonts w:hint="eastAsia" w:cs="宋体"/>
                <w:kern w:val="0"/>
                <w:sz w:val="18"/>
                <w:szCs w:val="18"/>
              </w:rPr>
              <w:t>水平6</w:t>
            </w:r>
          </w:p>
          <w:p>
            <w:pPr>
              <w:jc w:val="center"/>
              <w:rPr>
                <w:rFonts w:hint="eastAsia" w:cs="宋体"/>
                <w:kern w:val="0"/>
                <w:sz w:val="18"/>
                <w:szCs w:val="18"/>
              </w:rPr>
            </w:pPr>
            <w:r>
              <w:rPr>
                <w:rFonts w:hint="eastAsia" w:cs="宋体"/>
                <w:kern w:val="0"/>
                <w:sz w:val="18"/>
                <w:szCs w:val="18"/>
                <w:lang w:val="en-US" w:eastAsia="zh-CN"/>
              </w:rPr>
              <w:t>（p=14）</w:t>
            </w:r>
          </w:p>
        </w:tc>
        <w:tc>
          <w:tcPr>
            <w:tcW w:w="1084" w:type="dxa"/>
          </w:tcPr>
          <w:p>
            <w:pPr>
              <w:jc w:val="center"/>
              <w:rPr>
                <w:rFonts w:hint="eastAsia"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p>
            <w:pPr>
              <w:jc w:val="center"/>
              <w:rPr>
                <w:rFonts w:hint="eastAsia" w:cs="宋体"/>
                <w:kern w:val="0"/>
                <w:sz w:val="18"/>
                <w:szCs w:val="18"/>
                <w:lang w:val="en-US" w:eastAsia="zh-CN"/>
              </w:rPr>
            </w:pPr>
            <w:r>
              <w:rPr>
                <w:rFonts w:hint="eastAsia" w:cs="宋体"/>
                <w:kern w:val="0"/>
                <w:sz w:val="18"/>
                <w:szCs w:val="18"/>
                <w:lang w:val="en-US" w:eastAsia="zh-CN"/>
              </w:rPr>
              <w:t>（p=14）</w:t>
            </w:r>
          </w:p>
        </w:tc>
        <w:tc>
          <w:tcPr>
            <w:tcW w:w="1084" w:type="dxa"/>
          </w:tcPr>
          <w:p>
            <w:pPr>
              <w:jc w:val="center"/>
              <w:rPr>
                <w:rFonts w:hint="default"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cs="宋体"/>
                <w:kern w:val="0"/>
                <w:sz w:val="18"/>
                <w:szCs w:val="18"/>
              </w:rPr>
              <w:t>s</w:t>
            </w:r>
            <w:r>
              <w:rPr>
                <w:rFonts w:hint="eastAsia" w:cs="宋体"/>
                <w:kern w:val="0"/>
                <w:sz w:val="18"/>
                <w:szCs w:val="18"/>
                <w:vertAlign w:val="subscript"/>
              </w:rPr>
              <w:t>max</w:t>
            </w:r>
          </w:p>
        </w:tc>
        <w:tc>
          <w:tcPr>
            <w:tcW w:w="103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0.0004</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0.0027</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0.01</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0.021</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0.024</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0.0542</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0.048</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ascii="宋体" w:hAnsi="宋体" w:cs="宋体"/>
                <w:kern w:val="0"/>
                <w:sz w:val="18"/>
                <w:szCs w:val="18"/>
              </w:rPr>
              <w:t>∑s</w:t>
            </w:r>
            <w:r>
              <w:rPr>
                <w:rFonts w:hint="eastAsia" w:ascii="宋体" w:hAnsi="宋体" w:cs="宋体"/>
                <w:kern w:val="0"/>
                <w:sz w:val="18"/>
                <w:szCs w:val="18"/>
                <w:vertAlign w:val="subscript"/>
              </w:rPr>
              <w:t>i</w:t>
            </w:r>
            <w:r>
              <w:rPr>
                <w:rFonts w:hint="eastAsia" w:ascii="宋体" w:hAnsi="宋体" w:cs="宋体"/>
                <w:kern w:val="0"/>
                <w:sz w:val="18"/>
                <w:szCs w:val="18"/>
                <w:vertAlign w:val="superscript"/>
              </w:rPr>
              <w:t>2</w:t>
            </w:r>
          </w:p>
        </w:tc>
        <w:tc>
          <w:tcPr>
            <w:tcW w:w="103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0.0000005</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0.00004411 </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0.00053372 </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0.00172093 </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0.00444427 </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0.00988021 </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0.01385478 </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0.01242900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cs="宋体"/>
                <w:kern w:val="0"/>
                <w:sz w:val="18"/>
                <w:szCs w:val="18"/>
              </w:rPr>
              <w:t>C</w:t>
            </w:r>
          </w:p>
        </w:tc>
        <w:tc>
          <w:tcPr>
            <w:tcW w:w="103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0.2877697</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0.16526864</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0.18736416</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0.25625679</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0.12960508</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0.29732566</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0.16629639</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0.38305575</w:t>
            </w:r>
          </w:p>
        </w:tc>
      </w:tr>
    </w:tbl>
    <w:p>
      <w:pPr>
        <w:widowControl/>
        <w:ind w:firstLine="420" w:firstLineChars="200"/>
        <w:rPr>
          <w:rFonts w:hint="eastAsia" w:ascii="Times New Roman" w:hAnsi="Times New Roman"/>
          <w:szCs w:val="21"/>
        </w:rPr>
      </w:pPr>
      <w:r>
        <w:rPr>
          <w:rFonts w:hint="eastAsia" w:ascii="Times New Roman" w:hAnsi="Times New Roman"/>
          <w:szCs w:val="21"/>
          <w:lang w:eastAsia="zh-CN"/>
        </w:rPr>
        <w:t>当</w:t>
      </w:r>
      <w:r>
        <w:rPr>
          <w:rFonts w:hint="eastAsia" w:ascii="Times New Roman" w:hAnsi="Times New Roman"/>
          <w:szCs w:val="21"/>
          <w:lang w:val="en-US" w:eastAsia="zh-CN"/>
        </w:rPr>
        <w:t>p=14时，</w:t>
      </w:r>
      <w:r>
        <w:rPr>
          <w:rFonts w:hint="eastAsia" w:ascii="Times New Roman" w:hAnsi="Times New Roman"/>
          <w:szCs w:val="21"/>
        </w:rPr>
        <w:t>取n=6时，</w:t>
      </w:r>
      <w:r>
        <w:rPr>
          <w:rFonts w:ascii="Times New Roman" w:hAnsi="Times New Roman"/>
          <w:szCs w:val="21"/>
        </w:rPr>
        <w:t>显著水平为1%和5%时的Cochran统计量C的临界值分别为</w:t>
      </w:r>
      <w:r>
        <w:rPr>
          <w:rFonts w:hint="eastAsia" w:ascii="Times New Roman" w:hAnsi="Times New Roman"/>
          <w:szCs w:val="21"/>
          <w:lang w:val="en-US" w:eastAsia="zh-CN"/>
        </w:rPr>
        <w:t>0.274</w:t>
      </w:r>
      <w:r>
        <w:rPr>
          <w:rFonts w:hint="eastAsia" w:ascii="Times New Roman" w:hAnsi="Times New Roman"/>
          <w:szCs w:val="21"/>
        </w:rPr>
        <w:t>和0.</w:t>
      </w:r>
      <w:r>
        <w:rPr>
          <w:rFonts w:hint="eastAsia" w:ascii="Times New Roman" w:hAnsi="Times New Roman"/>
          <w:szCs w:val="21"/>
          <w:lang w:val="en-US" w:eastAsia="zh-CN"/>
        </w:rPr>
        <w:t>232；</w:t>
      </w:r>
      <w:r>
        <w:rPr>
          <w:rFonts w:hint="eastAsia" w:ascii="Times New Roman" w:hAnsi="Times New Roman"/>
          <w:szCs w:val="21"/>
          <w:lang w:eastAsia="zh-CN"/>
        </w:rPr>
        <w:t>当</w:t>
      </w:r>
      <w:r>
        <w:rPr>
          <w:rFonts w:hint="eastAsia" w:ascii="Times New Roman" w:hAnsi="Times New Roman"/>
          <w:szCs w:val="21"/>
          <w:lang w:val="en-US" w:eastAsia="zh-CN"/>
        </w:rPr>
        <w:t>p=13时，</w:t>
      </w:r>
      <w:r>
        <w:rPr>
          <w:rFonts w:hint="eastAsia" w:ascii="Times New Roman" w:hAnsi="Times New Roman"/>
          <w:szCs w:val="21"/>
        </w:rPr>
        <w:t>取n=6时，</w:t>
      </w:r>
      <w:r>
        <w:rPr>
          <w:rFonts w:ascii="Times New Roman" w:hAnsi="Times New Roman"/>
          <w:szCs w:val="21"/>
        </w:rPr>
        <w:t>显著水平为1%和5%时的Cochran统计量C的临界值分别为</w:t>
      </w:r>
      <w:r>
        <w:rPr>
          <w:rFonts w:hint="eastAsia" w:ascii="Times New Roman" w:hAnsi="Times New Roman"/>
          <w:szCs w:val="21"/>
          <w:lang w:val="en-US" w:eastAsia="zh-CN"/>
        </w:rPr>
        <w:t>0.291</w:t>
      </w:r>
      <w:r>
        <w:rPr>
          <w:rFonts w:hint="eastAsia" w:ascii="Times New Roman" w:hAnsi="Times New Roman"/>
          <w:szCs w:val="21"/>
        </w:rPr>
        <w:t>和0.</w:t>
      </w:r>
      <w:r>
        <w:rPr>
          <w:rFonts w:hint="eastAsia" w:ascii="Times New Roman" w:hAnsi="Times New Roman"/>
          <w:szCs w:val="21"/>
          <w:lang w:val="en-US" w:eastAsia="zh-CN"/>
        </w:rPr>
        <w:t>243；</w:t>
      </w:r>
      <w:r>
        <w:rPr>
          <w:rFonts w:hint="eastAsia" w:ascii="Times New Roman" w:hAnsi="Times New Roman"/>
          <w:szCs w:val="21"/>
          <w:lang w:eastAsia="zh-CN"/>
        </w:rPr>
        <w:t>当</w:t>
      </w:r>
      <w:r>
        <w:rPr>
          <w:rFonts w:hint="eastAsia" w:ascii="Times New Roman" w:hAnsi="Times New Roman"/>
          <w:szCs w:val="21"/>
          <w:lang w:val="en-US" w:eastAsia="zh-CN"/>
        </w:rPr>
        <w:t>p=11时，</w:t>
      </w:r>
      <w:r>
        <w:rPr>
          <w:rFonts w:hint="eastAsia" w:ascii="Times New Roman" w:hAnsi="Times New Roman"/>
          <w:szCs w:val="21"/>
        </w:rPr>
        <w:t>取n=6时，</w:t>
      </w:r>
      <w:r>
        <w:rPr>
          <w:rFonts w:ascii="Times New Roman" w:hAnsi="Times New Roman"/>
          <w:szCs w:val="21"/>
        </w:rPr>
        <w:t>显著水平为1%和5%时的Cochran统计量C的临界值分别为</w:t>
      </w:r>
      <w:r>
        <w:rPr>
          <w:rFonts w:hint="eastAsia" w:ascii="Times New Roman" w:hAnsi="Times New Roman"/>
          <w:szCs w:val="21"/>
          <w:lang w:val="en-US" w:eastAsia="zh-CN"/>
        </w:rPr>
        <w:t>0.332</w:t>
      </w:r>
      <w:r>
        <w:rPr>
          <w:rFonts w:hint="eastAsia" w:ascii="Times New Roman" w:hAnsi="Times New Roman"/>
          <w:szCs w:val="21"/>
        </w:rPr>
        <w:t>和0.</w:t>
      </w:r>
      <w:r>
        <w:rPr>
          <w:rFonts w:hint="eastAsia" w:ascii="Times New Roman" w:hAnsi="Times New Roman"/>
          <w:szCs w:val="21"/>
          <w:lang w:val="en-US" w:eastAsia="zh-CN"/>
        </w:rPr>
        <w:t>281；</w:t>
      </w:r>
      <w:r>
        <w:rPr>
          <w:rFonts w:hint="eastAsia" w:ascii="Times New Roman" w:hAnsi="Times New Roman"/>
          <w:szCs w:val="21"/>
          <w:lang w:eastAsia="zh-CN"/>
        </w:rPr>
        <w:t>当</w:t>
      </w:r>
      <w:r>
        <w:rPr>
          <w:rFonts w:hint="eastAsia" w:ascii="Times New Roman" w:hAnsi="Times New Roman"/>
          <w:szCs w:val="21"/>
          <w:lang w:val="en-US" w:eastAsia="zh-CN"/>
        </w:rPr>
        <w:t>p=10时，</w:t>
      </w:r>
      <w:r>
        <w:rPr>
          <w:rFonts w:hint="eastAsia" w:ascii="Times New Roman" w:hAnsi="Times New Roman"/>
          <w:szCs w:val="21"/>
        </w:rPr>
        <w:t>取n=6时，</w:t>
      </w:r>
      <w:r>
        <w:rPr>
          <w:rFonts w:ascii="Times New Roman" w:hAnsi="Times New Roman"/>
          <w:szCs w:val="21"/>
        </w:rPr>
        <w:t>显著水平为1%和5%时的Cochran统计量C的临界值分别为</w:t>
      </w:r>
      <w:r>
        <w:rPr>
          <w:rFonts w:hint="eastAsia" w:ascii="Times New Roman" w:hAnsi="Times New Roman"/>
          <w:szCs w:val="21"/>
          <w:lang w:val="en-US" w:eastAsia="zh-CN"/>
        </w:rPr>
        <w:t>0.357</w:t>
      </w:r>
      <w:r>
        <w:rPr>
          <w:rFonts w:hint="eastAsia" w:ascii="Times New Roman" w:hAnsi="Times New Roman"/>
          <w:szCs w:val="21"/>
        </w:rPr>
        <w:t>和0.</w:t>
      </w:r>
      <w:r>
        <w:rPr>
          <w:rFonts w:hint="eastAsia" w:ascii="Times New Roman" w:hAnsi="Times New Roman"/>
          <w:szCs w:val="21"/>
          <w:lang w:val="en-US" w:eastAsia="zh-CN"/>
        </w:rPr>
        <w:t>303</w:t>
      </w:r>
      <w:r>
        <w:rPr>
          <w:rFonts w:hint="eastAsia" w:ascii="Times New Roman" w:hAnsi="Times New Roman"/>
          <w:szCs w:val="21"/>
        </w:rPr>
        <w:t>。科克伦检验显示，</w:t>
      </w:r>
      <w:r>
        <w:rPr>
          <w:rFonts w:hint="eastAsia" w:ascii="Times New Roman" w:hAnsi="Times New Roman"/>
          <w:szCs w:val="21"/>
          <w:lang w:eastAsia="zh-CN"/>
        </w:rPr>
        <w:t>实验室</w:t>
      </w:r>
      <w:r>
        <w:rPr>
          <w:rFonts w:hint="eastAsia" w:ascii="Times New Roman" w:hAnsi="Times New Roman"/>
          <w:szCs w:val="21"/>
          <w:lang w:val="en-US" w:eastAsia="zh-CN"/>
        </w:rPr>
        <w:t>2水平1、实验室14水平6、实验室11水平8出现离群值</w:t>
      </w:r>
      <w:r>
        <w:rPr>
          <w:rFonts w:hint="eastAsia" w:ascii="Times New Roman" w:hAnsi="Times New Roman"/>
          <w:szCs w:val="21"/>
        </w:rPr>
        <w:t>。</w:t>
      </w:r>
    </w:p>
    <w:p>
      <w:pPr>
        <w:widowControl/>
        <w:ind w:firstLine="420" w:firstLineChars="200"/>
        <w:rPr>
          <w:rFonts w:hint="eastAsia" w:ascii="Times New Roman" w:hAnsi="Times New Roman"/>
          <w:szCs w:val="21"/>
          <w:lang w:eastAsia="zh-CN"/>
        </w:rPr>
      </w:pPr>
      <w:r>
        <w:rPr>
          <w:rFonts w:hint="eastAsia" w:ascii="Times New Roman" w:hAnsi="Times New Roman"/>
          <w:szCs w:val="21"/>
          <w:lang w:eastAsia="zh-CN"/>
        </w:rPr>
        <w:t>删除离群值，保留</w:t>
      </w:r>
      <w:r>
        <w:rPr>
          <w:rFonts w:hint="eastAsia" w:ascii="Times New Roman" w:hAnsi="Times New Roman"/>
          <w:szCs w:val="21"/>
        </w:rPr>
        <w:t>歧离值</w:t>
      </w:r>
      <w:r>
        <w:rPr>
          <w:rFonts w:hint="eastAsia" w:ascii="Times New Roman" w:hAnsi="Times New Roman"/>
          <w:szCs w:val="21"/>
          <w:lang w:eastAsia="zh-CN"/>
        </w:rPr>
        <w:t>，使用</w:t>
      </w:r>
      <w:r>
        <w:rPr>
          <w:rFonts w:ascii="Times New Roman" w:hAnsi="Times New Roman"/>
          <w:szCs w:val="21"/>
        </w:rPr>
        <w:t>Cochran检验</w:t>
      </w:r>
      <w:r>
        <w:rPr>
          <w:rFonts w:hint="eastAsia" w:ascii="Times New Roman" w:hAnsi="Times New Roman"/>
          <w:szCs w:val="21"/>
          <w:lang w:eastAsia="zh-CN"/>
        </w:rPr>
        <w:t>，结果见续表</w:t>
      </w:r>
      <w:r>
        <w:rPr>
          <w:rFonts w:hint="eastAsia" w:ascii="Times New Roman" w:hAnsi="Times New Roman"/>
          <w:szCs w:val="21"/>
          <w:lang w:val="en-US" w:eastAsia="zh-CN"/>
        </w:rPr>
        <w:t>6-1</w:t>
      </w:r>
      <w:r>
        <w:rPr>
          <w:rFonts w:hint="eastAsia" w:ascii="Times New Roman" w:hAnsi="Times New Roman"/>
          <w:szCs w:val="21"/>
          <w:lang w:eastAsia="zh-CN"/>
        </w:rPr>
        <w:t>。</w:t>
      </w:r>
    </w:p>
    <w:p>
      <w:pPr>
        <w:widowControl/>
        <w:ind w:firstLine="3584" w:firstLineChars="1700"/>
        <w:jc w:val="both"/>
        <w:rPr>
          <w:rFonts w:hint="eastAsia" w:ascii="Times New Roman" w:hAnsi="Times New Roman"/>
          <w:szCs w:val="21"/>
          <w:lang w:eastAsia="zh-CN"/>
        </w:rPr>
      </w:pPr>
      <w:r>
        <w:rPr>
          <w:rFonts w:hint="eastAsia" w:ascii="Times New Roman" w:hAnsi="Times New Roman"/>
          <w:b/>
          <w:bCs/>
          <w:szCs w:val="21"/>
          <w:lang w:eastAsia="zh-CN"/>
        </w:rPr>
        <w:t>续</w:t>
      </w:r>
      <w:r>
        <w:rPr>
          <w:rFonts w:hint="eastAsia" w:ascii="Times New Roman" w:hAnsi="Times New Roman"/>
          <w:b/>
          <w:bCs/>
          <w:szCs w:val="21"/>
        </w:rPr>
        <w:t>表</w:t>
      </w:r>
      <w:r>
        <w:rPr>
          <w:rFonts w:hint="eastAsia" w:ascii="Times New Roman" w:hAnsi="Times New Roman"/>
          <w:b/>
          <w:bCs/>
          <w:szCs w:val="21"/>
          <w:lang w:val="en-US" w:eastAsia="zh-CN"/>
        </w:rPr>
        <w:t>6-1</w:t>
      </w:r>
      <w:r>
        <w:rPr>
          <w:rFonts w:hint="eastAsia" w:ascii="Times New Roman" w:hAnsi="Times New Roman"/>
          <w:b/>
          <w:bCs/>
          <w:szCs w:val="21"/>
        </w:rPr>
        <w:t xml:space="preserve">  </w:t>
      </w:r>
      <w:r>
        <w:rPr>
          <w:rFonts w:ascii="Times New Roman" w:hAnsi="Times New Roman"/>
          <w:b/>
          <w:bCs/>
          <w:kern w:val="0"/>
          <w:szCs w:val="21"/>
        </w:rPr>
        <w:t>Coc</w:t>
      </w:r>
      <w:r>
        <w:rPr>
          <w:rFonts w:ascii="Times New Roman" w:hAnsi="Times New Roman"/>
          <w:b/>
          <w:kern w:val="0"/>
          <w:szCs w:val="21"/>
        </w:rPr>
        <w:t>hran统计量C</w:t>
      </w:r>
    </w:p>
    <w:tbl>
      <w:tblPr>
        <w:tblStyle w:val="21"/>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039"/>
        <w:gridCol w:w="1100"/>
        <w:gridCol w:w="1100"/>
        <w:gridCol w:w="1101"/>
        <w:gridCol w:w="1101"/>
        <w:gridCol w:w="1101"/>
        <w:gridCol w:w="1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cs="宋体"/>
                <w:kern w:val="0"/>
                <w:sz w:val="18"/>
                <w:szCs w:val="18"/>
              </w:rPr>
              <w:t>水平j</w:t>
            </w:r>
          </w:p>
        </w:tc>
        <w:tc>
          <w:tcPr>
            <w:tcW w:w="1039" w:type="dxa"/>
          </w:tcPr>
          <w:p>
            <w:pPr>
              <w:jc w:val="center"/>
              <w:rPr>
                <w:rFonts w:hint="eastAsia" w:cs="宋体"/>
                <w:kern w:val="0"/>
                <w:sz w:val="18"/>
                <w:szCs w:val="18"/>
              </w:rPr>
            </w:pPr>
            <w:r>
              <w:rPr>
                <w:rFonts w:hint="eastAsia" w:cs="宋体"/>
                <w:kern w:val="0"/>
                <w:sz w:val="18"/>
                <w:szCs w:val="18"/>
              </w:rPr>
              <w:t>水平1</w:t>
            </w:r>
          </w:p>
          <w:p>
            <w:pPr>
              <w:jc w:val="center"/>
              <w:rPr>
                <w:rFonts w:hint="eastAsia" w:cs="宋体"/>
                <w:kern w:val="0"/>
                <w:sz w:val="18"/>
                <w:szCs w:val="18"/>
              </w:rPr>
            </w:pPr>
            <w:r>
              <w:rPr>
                <w:rFonts w:hint="eastAsia" w:cs="宋体"/>
                <w:kern w:val="0"/>
                <w:sz w:val="18"/>
                <w:szCs w:val="18"/>
                <w:lang w:val="en-US" w:eastAsia="zh-CN"/>
              </w:rPr>
              <w:t>（p=13）</w:t>
            </w:r>
          </w:p>
        </w:tc>
        <w:tc>
          <w:tcPr>
            <w:tcW w:w="1100" w:type="dxa"/>
          </w:tcPr>
          <w:p>
            <w:pPr>
              <w:jc w:val="center"/>
              <w:rPr>
                <w:rFonts w:hint="eastAsia" w:cs="宋体"/>
                <w:kern w:val="0"/>
                <w:sz w:val="18"/>
                <w:szCs w:val="18"/>
              </w:rPr>
            </w:pPr>
            <w:r>
              <w:rPr>
                <w:rFonts w:hint="eastAsia" w:cs="宋体"/>
                <w:kern w:val="0"/>
                <w:sz w:val="18"/>
                <w:szCs w:val="18"/>
              </w:rPr>
              <w:t>水平2</w:t>
            </w:r>
          </w:p>
          <w:p>
            <w:pPr>
              <w:jc w:val="center"/>
              <w:rPr>
                <w:rFonts w:hint="eastAsia" w:cs="宋体"/>
                <w:kern w:val="0"/>
                <w:sz w:val="18"/>
                <w:szCs w:val="18"/>
              </w:rPr>
            </w:pPr>
            <w:r>
              <w:rPr>
                <w:rFonts w:hint="eastAsia" w:cs="宋体"/>
                <w:kern w:val="0"/>
                <w:sz w:val="18"/>
                <w:szCs w:val="18"/>
                <w:lang w:val="en-US" w:eastAsia="zh-CN"/>
              </w:rPr>
              <w:t>（p=14）</w:t>
            </w:r>
          </w:p>
        </w:tc>
        <w:tc>
          <w:tcPr>
            <w:tcW w:w="1100" w:type="dxa"/>
          </w:tcPr>
          <w:p>
            <w:pPr>
              <w:jc w:val="center"/>
              <w:rPr>
                <w:rFonts w:hint="eastAsia" w:cs="宋体"/>
                <w:kern w:val="0"/>
                <w:sz w:val="18"/>
                <w:szCs w:val="18"/>
              </w:rPr>
            </w:pPr>
            <w:r>
              <w:rPr>
                <w:rFonts w:hint="eastAsia" w:cs="宋体"/>
                <w:kern w:val="0"/>
                <w:sz w:val="18"/>
                <w:szCs w:val="18"/>
              </w:rPr>
              <w:t>水平3</w:t>
            </w:r>
          </w:p>
          <w:p>
            <w:pPr>
              <w:jc w:val="center"/>
              <w:rPr>
                <w:rFonts w:hint="eastAsia" w:cs="宋体"/>
                <w:kern w:val="0"/>
                <w:sz w:val="18"/>
                <w:szCs w:val="18"/>
              </w:rPr>
            </w:pPr>
            <w:r>
              <w:rPr>
                <w:rFonts w:hint="eastAsia" w:cs="宋体"/>
                <w:kern w:val="0"/>
                <w:sz w:val="18"/>
                <w:szCs w:val="18"/>
                <w:lang w:val="en-US" w:eastAsia="zh-CN"/>
              </w:rPr>
              <w:t>（p=14）</w:t>
            </w:r>
          </w:p>
        </w:tc>
        <w:tc>
          <w:tcPr>
            <w:tcW w:w="1101" w:type="dxa"/>
          </w:tcPr>
          <w:p>
            <w:pPr>
              <w:jc w:val="center"/>
              <w:rPr>
                <w:rFonts w:hint="eastAsia" w:cs="宋体"/>
                <w:kern w:val="0"/>
                <w:sz w:val="18"/>
                <w:szCs w:val="18"/>
              </w:rPr>
            </w:pPr>
            <w:r>
              <w:rPr>
                <w:rFonts w:hint="eastAsia" w:cs="宋体"/>
                <w:kern w:val="0"/>
                <w:sz w:val="18"/>
                <w:szCs w:val="18"/>
              </w:rPr>
              <w:t>水平4</w:t>
            </w:r>
          </w:p>
          <w:p>
            <w:pPr>
              <w:jc w:val="center"/>
              <w:rPr>
                <w:rFonts w:hint="eastAsia" w:cs="宋体"/>
                <w:kern w:val="0"/>
                <w:sz w:val="18"/>
                <w:szCs w:val="18"/>
              </w:rPr>
            </w:pPr>
            <w:r>
              <w:rPr>
                <w:rFonts w:hint="eastAsia" w:cs="宋体"/>
                <w:kern w:val="0"/>
                <w:sz w:val="18"/>
                <w:szCs w:val="18"/>
                <w:lang w:val="en-US" w:eastAsia="zh-CN"/>
              </w:rPr>
              <w:t>（p=14）</w:t>
            </w:r>
          </w:p>
        </w:tc>
        <w:tc>
          <w:tcPr>
            <w:tcW w:w="1101" w:type="dxa"/>
          </w:tcPr>
          <w:p>
            <w:pPr>
              <w:jc w:val="center"/>
              <w:rPr>
                <w:rFonts w:hint="eastAsia" w:cs="宋体"/>
                <w:kern w:val="0"/>
                <w:sz w:val="18"/>
                <w:szCs w:val="18"/>
              </w:rPr>
            </w:pPr>
            <w:r>
              <w:rPr>
                <w:rFonts w:hint="eastAsia" w:cs="宋体"/>
                <w:kern w:val="0"/>
                <w:sz w:val="18"/>
                <w:szCs w:val="18"/>
              </w:rPr>
              <w:t>水平5</w:t>
            </w:r>
          </w:p>
          <w:p>
            <w:pPr>
              <w:jc w:val="center"/>
              <w:rPr>
                <w:rFonts w:hint="eastAsia" w:cs="宋体"/>
                <w:kern w:val="0"/>
                <w:sz w:val="18"/>
                <w:szCs w:val="18"/>
              </w:rPr>
            </w:pPr>
            <w:r>
              <w:rPr>
                <w:rFonts w:hint="eastAsia" w:cs="宋体"/>
                <w:kern w:val="0"/>
                <w:sz w:val="18"/>
                <w:szCs w:val="18"/>
                <w:lang w:val="en-US" w:eastAsia="zh-CN"/>
              </w:rPr>
              <w:t>（p=14）</w:t>
            </w:r>
          </w:p>
        </w:tc>
        <w:tc>
          <w:tcPr>
            <w:tcW w:w="1101" w:type="dxa"/>
          </w:tcPr>
          <w:p>
            <w:pPr>
              <w:jc w:val="center"/>
              <w:rPr>
                <w:rFonts w:hint="eastAsia" w:cs="宋体"/>
                <w:kern w:val="0"/>
                <w:sz w:val="18"/>
                <w:szCs w:val="18"/>
              </w:rPr>
            </w:pPr>
            <w:r>
              <w:rPr>
                <w:rFonts w:hint="eastAsia" w:cs="宋体"/>
                <w:kern w:val="0"/>
                <w:sz w:val="18"/>
                <w:szCs w:val="18"/>
              </w:rPr>
              <w:t>水平6</w:t>
            </w:r>
          </w:p>
          <w:p>
            <w:pPr>
              <w:jc w:val="center"/>
              <w:rPr>
                <w:rFonts w:hint="eastAsia" w:cs="宋体"/>
                <w:kern w:val="0"/>
                <w:sz w:val="18"/>
                <w:szCs w:val="18"/>
              </w:rPr>
            </w:pPr>
            <w:r>
              <w:rPr>
                <w:rFonts w:hint="eastAsia" w:cs="宋体"/>
                <w:kern w:val="0"/>
                <w:sz w:val="18"/>
                <w:szCs w:val="18"/>
                <w:lang w:val="en-US" w:eastAsia="zh-CN"/>
              </w:rPr>
              <w:t>（p=13）</w:t>
            </w:r>
          </w:p>
        </w:tc>
        <w:tc>
          <w:tcPr>
            <w:tcW w:w="1084" w:type="dxa"/>
          </w:tcPr>
          <w:p>
            <w:pPr>
              <w:jc w:val="center"/>
              <w:rPr>
                <w:rFonts w:hint="eastAsia"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p>
            <w:pPr>
              <w:jc w:val="center"/>
              <w:rPr>
                <w:rFonts w:hint="eastAsia" w:cs="宋体"/>
                <w:kern w:val="0"/>
                <w:sz w:val="18"/>
                <w:szCs w:val="18"/>
                <w:lang w:val="en-US" w:eastAsia="zh-CN"/>
              </w:rPr>
            </w:pPr>
            <w:r>
              <w:rPr>
                <w:rFonts w:hint="eastAsia" w:cs="宋体"/>
                <w:kern w:val="0"/>
                <w:sz w:val="18"/>
                <w:szCs w:val="18"/>
                <w:lang w:val="en-US" w:eastAsia="zh-CN"/>
              </w:rPr>
              <w:t>（p=14）</w:t>
            </w:r>
          </w:p>
        </w:tc>
        <w:tc>
          <w:tcPr>
            <w:tcW w:w="1084" w:type="dxa"/>
          </w:tcPr>
          <w:p>
            <w:pPr>
              <w:jc w:val="center"/>
              <w:rPr>
                <w:rFonts w:hint="default"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cs="宋体"/>
                <w:kern w:val="0"/>
                <w:sz w:val="18"/>
                <w:szCs w:val="18"/>
              </w:rPr>
              <w:t>s</w:t>
            </w:r>
            <w:r>
              <w:rPr>
                <w:rFonts w:hint="eastAsia" w:cs="宋体"/>
                <w:kern w:val="0"/>
                <w:sz w:val="18"/>
                <w:szCs w:val="18"/>
                <w:vertAlign w:val="subscript"/>
              </w:rPr>
              <w:t>max</w:t>
            </w:r>
          </w:p>
        </w:tc>
        <w:tc>
          <w:tcPr>
            <w:tcW w:w="103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0.00024</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0.0027</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0.01</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0.021</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0.024</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0.037</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0.048</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ascii="宋体" w:hAnsi="宋体" w:cs="宋体"/>
                <w:kern w:val="0"/>
                <w:sz w:val="18"/>
                <w:szCs w:val="18"/>
              </w:rPr>
              <w:t>∑s</w:t>
            </w:r>
            <w:r>
              <w:rPr>
                <w:rFonts w:hint="eastAsia" w:ascii="宋体" w:hAnsi="宋体" w:cs="宋体"/>
                <w:kern w:val="0"/>
                <w:sz w:val="18"/>
                <w:szCs w:val="18"/>
                <w:vertAlign w:val="subscript"/>
              </w:rPr>
              <w:t>i</w:t>
            </w:r>
            <w:r>
              <w:rPr>
                <w:rFonts w:hint="eastAsia" w:ascii="宋体" w:hAnsi="宋体" w:cs="宋体"/>
                <w:kern w:val="0"/>
                <w:sz w:val="18"/>
                <w:szCs w:val="18"/>
                <w:vertAlign w:val="superscript"/>
              </w:rPr>
              <w:t>2</w:t>
            </w:r>
          </w:p>
        </w:tc>
        <w:tc>
          <w:tcPr>
            <w:tcW w:w="103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0.0000004</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0.00004411 </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0.00053372 </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0.00172093 </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0.00444427 </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0.00694257 </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0.01385478 </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 xml:space="preserve">0.00766800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cs="宋体"/>
                <w:kern w:val="0"/>
                <w:sz w:val="18"/>
                <w:szCs w:val="18"/>
              </w:rPr>
            </w:pPr>
            <w:r>
              <w:rPr>
                <w:rFonts w:hint="eastAsia" w:cs="宋体"/>
                <w:kern w:val="0"/>
                <w:sz w:val="18"/>
                <w:szCs w:val="18"/>
              </w:rPr>
              <w:t>C</w:t>
            </w:r>
          </w:p>
        </w:tc>
        <w:tc>
          <w:tcPr>
            <w:tcW w:w="103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0.145454</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0.16526864</w:t>
            </w:r>
          </w:p>
        </w:tc>
        <w:tc>
          <w:tcPr>
            <w:tcW w:w="110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0.18736416</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0.25625679</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0.12960508</w:t>
            </w:r>
          </w:p>
        </w:tc>
        <w:tc>
          <w:tcPr>
            <w:tcW w:w="1101"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0.19718922</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0.16629639</w:t>
            </w:r>
          </w:p>
        </w:tc>
        <w:tc>
          <w:tcPr>
            <w:tcW w:w="108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0.27595200</w:t>
            </w:r>
          </w:p>
        </w:tc>
      </w:tr>
    </w:tbl>
    <w:p>
      <w:pPr>
        <w:widowControl/>
        <w:ind w:firstLine="420" w:firstLineChars="200"/>
        <w:rPr>
          <w:rFonts w:hint="default" w:ascii="Times New Roman" w:hAnsi="Times New Roman" w:eastAsia="宋体"/>
          <w:szCs w:val="21"/>
          <w:lang w:val="en-US" w:eastAsia="zh-CN"/>
        </w:rPr>
      </w:pPr>
      <w:r>
        <w:rPr>
          <w:rFonts w:hint="eastAsia" w:ascii="Times New Roman" w:hAnsi="Times New Roman"/>
          <w:szCs w:val="21"/>
          <w:lang w:eastAsia="zh-CN"/>
        </w:rPr>
        <w:t>未出现离群值。</w:t>
      </w:r>
    </w:p>
    <w:p>
      <w:pPr>
        <w:widowControl/>
        <w:rPr>
          <w:rFonts w:ascii="Times New Roman" w:hAnsi="Times New Roman"/>
          <w:b/>
          <w:szCs w:val="21"/>
        </w:rPr>
      </w:pPr>
      <w:r>
        <w:rPr>
          <w:rFonts w:hint="eastAsia" w:ascii="Times New Roman" w:hAnsi="Times New Roman"/>
          <w:b/>
          <w:szCs w:val="21"/>
          <w:lang w:val="en-US" w:eastAsia="zh-CN"/>
        </w:rPr>
        <w:t>6.5.2</w:t>
      </w:r>
      <w:r>
        <w:rPr>
          <w:rFonts w:hint="eastAsia" w:ascii="Times New Roman" w:hAnsi="Times New Roman"/>
          <w:b/>
          <w:szCs w:val="21"/>
        </w:rPr>
        <w:t xml:space="preserve"> </w:t>
      </w:r>
      <w:r>
        <w:rPr>
          <w:rFonts w:ascii="Times New Roman" w:hAnsi="Times New Roman"/>
          <w:b/>
          <w:szCs w:val="21"/>
        </w:rPr>
        <w:t>Grubbs检验</w:t>
      </w:r>
    </w:p>
    <w:p>
      <w:pPr>
        <w:ind w:firstLine="420"/>
        <w:jc w:val="left"/>
        <w:rPr>
          <w:rFonts w:ascii="Times New Roman" w:hAnsi="Times New Roman"/>
          <w:b/>
          <w:bCs/>
          <w:kern w:val="0"/>
          <w:szCs w:val="21"/>
        </w:rPr>
      </w:pPr>
      <w:r>
        <w:rPr>
          <w:rFonts w:ascii="Times New Roman" w:hAnsi="Times New Roman"/>
          <w:kern w:val="0"/>
          <w:szCs w:val="21"/>
        </w:rPr>
        <w:t>对实验室间的数据变异的检验采用Grubbs检验，Grubbs统计量G见表</w:t>
      </w:r>
      <w:r>
        <w:rPr>
          <w:rFonts w:hint="eastAsia" w:ascii="Times New Roman" w:hAnsi="Times New Roman"/>
          <w:kern w:val="0"/>
          <w:szCs w:val="21"/>
          <w:lang w:val="en-US" w:eastAsia="zh-CN"/>
        </w:rPr>
        <w:t>7</w:t>
      </w:r>
      <w:r>
        <w:rPr>
          <w:rFonts w:ascii="Times New Roman" w:hAnsi="Times New Roman"/>
          <w:kern w:val="0"/>
          <w:szCs w:val="21"/>
        </w:rPr>
        <w:t>。</w:t>
      </w:r>
      <w:r>
        <w:rPr>
          <w:rFonts w:hint="eastAsia" w:ascii="Times New Roman" w:hAnsi="Times New Roman"/>
          <w:kern w:val="0"/>
          <w:szCs w:val="21"/>
        </w:rPr>
        <w:t xml:space="preserve">  </w:t>
      </w:r>
    </w:p>
    <w:p>
      <w:pPr>
        <w:jc w:val="center"/>
        <w:rPr>
          <w:rFonts w:ascii="Times New Roman" w:hAnsi="Times New Roman"/>
          <w:b/>
          <w:bCs/>
          <w:kern w:val="0"/>
          <w:szCs w:val="21"/>
        </w:rPr>
      </w:pPr>
      <w:r>
        <w:rPr>
          <w:rFonts w:hint="eastAsia" w:ascii="Times New Roman" w:hAnsi="Times New Roman"/>
          <w:b/>
          <w:bCs/>
          <w:kern w:val="0"/>
          <w:szCs w:val="21"/>
        </w:rPr>
        <w:t>表</w:t>
      </w:r>
      <w:r>
        <w:rPr>
          <w:rFonts w:hint="eastAsia" w:ascii="Times New Roman" w:hAnsi="Times New Roman"/>
          <w:b/>
          <w:bCs/>
          <w:kern w:val="0"/>
          <w:szCs w:val="21"/>
          <w:lang w:val="en-US" w:eastAsia="zh-CN"/>
        </w:rPr>
        <w:t>7</w:t>
      </w:r>
      <w:r>
        <w:rPr>
          <w:rFonts w:hint="eastAsia" w:ascii="Times New Roman" w:hAnsi="Times New Roman"/>
          <w:b/>
          <w:bCs/>
          <w:kern w:val="0"/>
          <w:szCs w:val="21"/>
        </w:rPr>
        <w:t xml:space="preserve">  </w:t>
      </w:r>
      <w:r>
        <w:rPr>
          <w:rFonts w:ascii="Times New Roman" w:hAnsi="Times New Roman"/>
          <w:b/>
          <w:bCs/>
          <w:kern w:val="0"/>
          <w:szCs w:val="21"/>
        </w:rPr>
        <w:t>Grubbs统计量G</w:t>
      </w:r>
    </w:p>
    <w:tbl>
      <w:tblPr>
        <w:tblStyle w:val="20"/>
        <w:tblpPr w:leftFromText="180" w:rightFromText="180" w:vertAnchor="text" w:horzAnchor="page" w:tblpX="1868" w:tblpY="144"/>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019"/>
        <w:gridCol w:w="1019"/>
        <w:gridCol w:w="1019"/>
        <w:gridCol w:w="1019"/>
        <w:gridCol w:w="1014"/>
        <w:gridCol w:w="1010"/>
        <w:gridCol w:w="1009"/>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tcPr>
          <w:p>
            <w:pPr>
              <w:jc w:val="center"/>
              <w:rPr>
                <w:rFonts w:ascii="Times New Roman" w:hAnsi="Times New Roman"/>
                <w:szCs w:val="21"/>
              </w:rPr>
            </w:pPr>
          </w:p>
        </w:tc>
        <w:tc>
          <w:tcPr>
            <w:tcW w:w="1019" w:type="dxa"/>
            <w:vAlign w:val="top"/>
          </w:tcPr>
          <w:p>
            <w:pPr>
              <w:jc w:val="center"/>
              <w:rPr>
                <w:rFonts w:hint="eastAsia" w:cs="宋体"/>
                <w:kern w:val="0"/>
                <w:sz w:val="18"/>
                <w:szCs w:val="18"/>
              </w:rPr>
            </w:pPr>
            <w:r>
              <w:rPr>
                <w:rFonts w:hint="eastAsia" w:cs="宋体"/>
                <w:kern w:val="0"/>
                <w:sz w:val="18"/>
                <w:szCs w:val="18"/>
              </w:rPr>
              <w:t>水平1</w:t>
            </w:r>
          </w:p>
          <w:p>
            <w:pPr>
              <w:jc w:val="center"/>
              <w:rPr>
                <w:rFonts w:cs="宋体"/>
                <w:kern w:val="0"/>
                <w:sz w:val="18"/>
                <w:szCs w:val="18"/>
              </w:rPr>
            </w:pPr>
            <w:r>
              <w:rPr>
                <w:rFonts w:hint="eastAsia" w:cs="宋体"/>
                <w:kern w:val="0"/>
                <w:sz w:val="18"/>
                <w:szCs w:val="18"/>
                <w:lang w:val="en-US" w:eastAsia="zh-CN"/>
              </w:rPr>
              <w:t>（p=13）</w:t>
            </w:r>
          </w:p>
        </w:tc>
        <w:tc>
          <w:tcPr>
            <w:tcW w:w="1019" w:type="dxa"/>
            <w:vAlign w:val="top"/>
          </w:tcPr>
          <w:p>
            <w:pPr>
              <w:jc w:val="center"/>
              <w:rPr>
                <w:rFonts w:hint="eastAsia" w:cs="宋体"/>
                <w:kern w:val="0"/>
                <w:sz w:val="18"/>
                <w:szCs w:val="18"/>
              </w:rPr>
            </w:pPr>
            <w:r>
              <w:rPr>
                <w:rFonts w:hint="eastAsia" w:cs="宋体"/>
                <w:kern w:val="0"/>
                <w:sz w:val="18"/>
                <w:szCs w:val="18"/>
              </w:rPr>
              <w:t>水平2</w:t>
            </w:r>
          </w:p>
          <w:p>
            <w:pPr>
              <w:jc w:val="center"/>
              <w:rPr>
                <w:rFonts w:cs="宋体"/>
                <w:kern w:val="0"/>
                <w:sz w:val="18"/>
                <w:szCs w:val="18"/>
              </w:rPr>
            </w:pPr>
            <w:r>
              <w:rPr>
                <w:rFonts w:hint="eastAsia" w:cs="宋体"/>
                <w:kern w:val="0"/>
                <w:sz w:val="18"/>
                <w:szCs w:val="18"/>
                <w:lang w:val="en-US" w:eastAsia="zh-CN"/>
              </w:rPr>
              <w:t>（p=14）</w:t>
            </w:r>
          </w:p>
        </w:tc>
        <w:tc>
          <w:tcPr>
            <w:tcW w:w="1019" w:type="dxa"/>
            <w:vAlign w:val="top"/>
          </w:tcPr>
          <w:p>
            <w:pPr>
              <w:jc w:val="center"/>
              <w:rPr>
                <w:rFonts w:hint="eastAsia" w:cs="宋体"/>
                <w:kern w:val="0"/>
                <w:sz w:val="18"/>
                <w:szCs w:val="18"/>
              </w:rPr>
            </w:pPr>
            <w:r>
              <w:rPr>
                <w:rFonts w:hint="eastAsia" w:cs="宋体"/>
                <w:kern w:val="0"/>
                <w:sz w:val="18"/>
                <w:szCs w:val="18"/>
              </w:rPr>
              <w:t>水平3</w:t>
            </w:r>
          </w:p>
          <w:p>
            <w:pPr>
              <w:jc w:val="center"/>
              <w:rPr>
                <w:rFonts w:cs="宋体"/>
                <w:kern w:val="0"/>
                <w:sz w:val="18"/>
                <w:szCs w:val="18"/>
              </w:rPr>
            </w:pPr>
            <w:r>
              <w:rPr>
                <w:rFonts w:hint="eastAsia" w:cs="宋体"/>
                <w:kern w:val="0"/>
                <w:sz w:val="18"/>
                <w:szCs w:val="18"/>
                <w:lang w:val="en-US" w:eastAsia="zh-CN"/>
              </w:rPr>
              <w:t>（p=14）</w:t>
            </w:r>
          </w:p>
        </w:tc>
        <w:tc>
          <w:tcPr>
            <w:tcW w:w="1019" w:type="dxa"/>
            <w:vAlign w:val="top"/>
          </w:tcPr>
          <w:p>
            <w:pPr>
              <w:jc w:val="center"/>
              <w:rPr>
                <w:rFonts w:hint="eastAsia" w:cs="宋体"/>
                <w:kern w:val="0"/>
                <w:sz w:val="18"/>
                <w:szCs w:val="18"/>
              </w:rPr>
            </w:pPr>
            <w:r>
              <w:rPr>
                <w:rFonts w:hint="eastAsia" w:cs="宋体"/>
                <w:kern w:val="0"/>
                <w:sz w:val="18"/>
                <w:szCs w:val="18"/>
              </w:rPr>
              <w:t>水平4</w:t>
            </w:r>
          </w:p>
          <w:p>
            <w:pPr>
              <w:jc w:val="center"/>
              <w:rPr>
                <w:rFonts w:cs="宋体"/>
                <w:kern w:val="0"/>
                <w:sz w:val="18"/>
                <w:szCs w:val="18"/>
              </w:rPr>
            </w:pPr>
            <w:r>
              <w:rPr>
                <w:rFonts w:hint="eastAsia" w:cs="宋体"/>
                <w:kern w:val="0"/>
                <w:sz w:val="18"/>
                <w:szCs w:val="18"/>
                <w:lang w:val="en-US" w:eastAsia="zh-CN"/>
              </w:rPr>
              <w:t>（p=14）</w:t>
            </w:r>
          </w:p>
        </w:tc>
        <w:tc>
          <w:tcPr>
            <w:tcW w:w="1014" w:type="dxa"/>
            <w:vAlign w:val="top"/>
          </w:tcPr>
          <w:p>
            <w:pPr>
              <w:jc w:val="center"/>
              <w:rPr>
                <w:rFonts w:hint="eastAsia" w:cs="宋体"/>
                <w:kern w:val="0"/>
                <w:sz w:val="18"/>
                <w:szCs w:val="18"/>
              </w:rPr>
            </w:pPr>
            <w:r>
              <w:rPr>
                <w:rFonts w:hint="eastAsia" w:cs="宋体"/>
                <w:kern w:val="0"/>
                <w:sz w:val="18"/>
                <w:szCs w:val="18"/>
              </w:rPr>
              <w:t>水平5</w:t>
            </w:r>
          </w:p>
          <w:p>
            <w:pPr>
              <w:jc w:val="center"/>
              <w:rPr>
                <w:rFonts w:cs="宋体"/>
                <w:kern w:val="0"/>
                <w:sz w:val="18"/>
                <w:szCs w:val="18"/>
              </w:rPr>
            </w:pPr>
            <w:r>
              <w:rPr>
                <w:rFonts w:hint="eastAsia" w:cs="宋体"/>
                <w:kern w:val="0"/>
                <w:sz w:val="18"/>
                <w:szCs w:val="18"/>
                <w:lang w:val="en-US" w:eastAsia="zh-CN"/>
              </w:rPr>
              <w:t>（p=14）</w:t>
            </w:r>
          </w:p>
        </w:tc>
        <w:tc>
          <w:tcPr>
            <w:tcW w:w="1010" w:type="dxa"/>
            <w:vAlign w:val="top"/>
          </w:tcPr>
          <w:p>
            <w:pPr>
              <w:jc w:val="center"/>
              <w:rPr>
                <w:rFonts w:hint="eastAsia" w:cs="宋体"/>
                <w:kern w:val="0"/>
                <w:sz w:val="18"/>
                <w:szCs w:val="18"/>
              </w:rPr>
            </w:pPr>
            <w:r>
              <w:rPr>
                <w:rFonts w:hint="eastAsia" w:cs="宋体"/>
                <w:kern w:val="0"/>
                <w:sz w:val="18"/>
                <w:szCs w:val="18"/>
              </w:rPr>
              <w:t>水平6</w:t>
            </w:r>
          </w:p>
          <w:p>
            <w:pPr>
              <w:jc w:val="center"/>
              <w:rPr>
                <w:rFonts w:cs="宋体"/>
                <w:kern w:val="0"/>
                <w:sz w:val="18"/>
                <w:szCs w:val="18"/>
              </w:rPr>
            </w:pPr>
            <w:r>
              <w:rPr>
                <w:rFonts w:hint="eastAsia" w:cs="宋体"/>
                <w:kern w:val="0"/>
                <w:sz w:val="18"/>
                <w:szCs w:val="18"/>
                <w:lang w:val="en-US" w:eastAsia="zh-CN"/>
              </w:rPr>
              <w:t>（p=13）</w:t>
            </w:r>
          </w:p>
        </w:tc>
        <w:tc>
          <w:tcPr>
            <w:tcW w:w="1009" w:type="dxa"/>
            <w:vAlign w:val="top"/>
          </w:tcPr>
          <w:p>
            <w:pPr>
              <w:jc w:val="center"/>
              <w:rPr>
                <w:rFonts w:hint="eastAsia"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p>
            <w:pPr>
              <w:jc w:val="center"/>
              <w:rPr>
                <w:rFonts w:hint="eastAsia" w:cs="宋体"/>
                <w:kern w:val="0"/>
                <w:sz w:val="18"/>
                <w:szCs w:val="18"/>
                <w:lang w:val="en-US" w:eastAsia="zh-CN"/>
              </w:rPr>
            </w:pPr>
            <w:r>
              <w:rPr>
                <w:rFonts w:hint="eastAsia" w:cs="宋体"/>
                <w:kern w:val="0"/>
                <w:sz w:val="18"/>
                <w:szCs w:val="18"/>
                <w:lang w:val="en-US" w:eastAsia="zh-CN"/>
              </w:rPr>
              <w:t>（p=14）</w:t>
            </w:r>
          </w:p>
        </w:tc>
        <w:tc>
          <w:tcPr>
            <w:tcW w:w="998" w:type="dxa"/>
            <w:vAlign w:val="top"/>
          </w:tcPr>
          <w:p>
            <w:pPr>
              <w:jc w:val="center"/>
              <w:rPr>
                <w:rFonts w:hint="default" w:eastAsia="宋体"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20" w:type="dxa"/>
            <w:vAlign w:val="center"/>
          </w:tcPr>
          <w:p>
            <w:pPr>
              <w:jc w:val="center"/>
              <w:rPr>
                <w:rFonts w:ascii="Times New Roman" w:hAnsi="Times New Roman"/>
                <w:sz w:val="24"/>
              </w:rPr>
            </w:pPr>
            <w:r>
              <w:rPr>
                <w:rFonts w:ascii="Times New Roman" w:hAnsi="Times New Roman"/>
              </w:rPr>
              <w:t>Max</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0.0084</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0.0642</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0.385</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0.622</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1.01</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1.963</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2.395</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sz w:val="24"/>
              </w:rPr>
            </w:pPr>
            <w:r>
              <w:rPr>
                <w:rFonts w:ascii="Times New Roman" w:hAnsi="Times New Roman"/>
              </w:rPr>
              <w:t>Min</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0.0061</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0.304</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0.528</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0.859</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1.679</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2.149</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rPr>
            </w:pPr>
            <w:r>
              <w:rPr>
                <w:rFonts w:ascii="Times New Roman" w:hAnsi="Times New Roman"/>
              </w:rPr>
              <w:sym w:font="Symbol" w:char="0060"/>
            </w:r>
            <w:r>
              <w:rPr>
                <w:rFonts w:hint="eastAsia" w:ascii="Times New Roman" w:hAnsi="Times New Roman"/>
              </w:rPr>
              <w:t>x</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0.0068585</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0.0583674</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0.3319548</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0.5799414</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0.9427562</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1.8212120</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2.2836029</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2.8914395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rPr>
            </w:pPr>
            <w:r>
              <w:rPr>
                <w:rFonts w:hint="eastAsia" w:ascii="Times New Roman" w:hAnsi="Times New Roman"/>
              </w:rPr>
              <w:t>s</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0.0004757</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0.0026726</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0.0163673</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0.0137457</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0.0299802</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0.0469455</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0.0570473</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0.0617869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sz w:val="24"/>
              </w:rPr>
            </w:pPr>
            <w:r>
              <w:rPr>
                <w:rFonts w:ascii="Times New Roman" w:hAnsi="Times New Roman"/>
              </w:rPr>
              <w:t>Gmax</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3.2399906</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2.1823666</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3.2409153</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3.0597539</w:t>
            </w:r>
          </w:p>
        </w:tc>
        <w:tc>
          <w:tcPr>
            <w:tcW w:w="101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2.2429362</w:t>
            </w:r>
          </w:p>
        </w:tc>
        <w:tc>
          <w:tcPr>
            <w:tcW w:w="101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3.0202631</w:t>
            </w:r>
          </w:p>
        </w:tc>
        <w:tc>
          <w:tcPr>
            <w:tcW w:w="100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1.9527103</w:t>
            </w:r>
          </w:p>
        </w:tc>
        <w:tc>
          <w:tcPr>
            <w:tcW w:w="998"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2.2425507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sz w:val="24"/>
              </w:rPr>
            </w:pPr>
            <w:r>
              <w:rPr>
                <w:rFonts w:ascii="Times New Roman" w:hAnsi="Times New Roman"/>
              </w:rPr>
              <w:t>Gmin</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1.5945417</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3.1308119</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1.7079625</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3.7787387</w:t>
            </w:r>
          </w:p>
        </w:tc>
        <w:tc>
          <w:tcPr>
            <w:tcW w:w="101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2.7937192</w:t>
            </w:r>
          </w:p>
        </w:tc>
        <w:tc>
          <w:tcPr>
            <w:tcW w:w="101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3.0292990</w:t>
            </w:r>
          </w:p>
        </w:tc>
        <w:tc>
          <w:tcPr>
            <w:tcW w:w="100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2.3594936</w:t>
            </w:r>
          </w:p>
        </w:tc>
        <w:tc>
          <w:tcPr>
            <w:tcW w:w="998"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2.2405943</w:t>
            </w:r>
          </w:p>
        </w:tc>
      </w:tr>
    </w:tbl>
    <w:p>
      <w:pPr>
        <w:ind w:firstLine="420"/>
        <w:jc w:val="left"/>
        <w:rPr>
          <w:rFonts w:ascii="Times New Roman" w:hAnsi="Times New Roman"/>
          <w:kern w:val="0"/>
          <w:szCs w:val="21"/>
        </w:rPr>
      </w:pPr>
    </w:p>
    <w:p>
      <w:pPr>
        <w:ind w:firstLine="420"/>
        <w:jc w:val="left"/>
        <w:rPr>
          <w:rFonts w:hint="eastAsia" w:ascii="Times New Roman" w:hAnsi="Times New Roman"/>
          <w:kern w:val="0"/>
          <w:szCs w:val="21"/>
        </w:rPr>
      </w:pPr>
    </w:p>
    <w:p>
      <w:pPr>
        <w:ind w:firstLine="420"/>
        <w:jc w:val="left"/>
        <w:rPr>
          <w:rFonts w:hint="eastAsia" w:ascii="Times New Roman" w:hAnsi="Times New Roman"/>
          <w:kern w:val="0"/>
          <w:szCs w:val="21"/>
        </w:rPr>
      </w:pPr>
    </w:p>
    <w:p>
      <w:pPr>
        <w:ind w:firstLine="420"/>
        <w:jc w:val="left"/>
        <w:rPr>
          <w:rFonts w:hint="eastAsia" w:ascii="Times New Roman" w:hAnsi="Times New Roman"/>
          <w:kern w:val="0"/>
          <w:szCs w:val="21"/>
        </w:rPr>
      </w:pPr>
    </w:p>
    <w:p>
      <w:pPr>
        <w:ind w:firstLine="420"/>
        <w:jc w:val="left"/>
        <w:rPr>
          <w:rFonts w:hint="eastAsia" w:ascii="Times New Roman" w:hAnsi="Times New Roman"/>
          <w:kern w:val="0"/>
          <w:szCs w:val="21"/>
        </w:rPr>
      </w:pPr>
    </w:p>
    <w:p>
      <w:pPr>
        <w:ind w:firstLine="420"/>
        <w:jc w:val="left"/>
        <w:rPr>
          <w:rFonts w:hint="eastAsia" w:ascii="Times New Roman" w:hAnsi="Times New Roman"/>
          <w:kern w:val="0"/>
          <w:szCs w:val="21"/>
        </w:rPr>
      </w:pPr>
    </w:p>
    <w:p>
      <w:pPr>
        <w:ind w:firstLine="420"/>
        <w:jc w:val="left"/>
        <w:rPr>
          <w:rFonts w:hint="eastAsia" w:ascii="Times New Roman" w:hAnsi="Times New Roman"/>
          <w:kern w:val="0"/>
          <w:szCs w:val="21"/>
        </w:rPr>
      </w:pPr>
    </w:p>
    <w:p>
      <w:pPr>
        <w:ind w:firstLine="420"/>
        <w:jc w:val="left"/>
        <w:rPr>
          <w:rFonts w:hint="eastAsia" w:ascii="Times New Roman" w:hAnsi="Times New Roman"/>
          <w:kern w:val="0"/>
          <w:szCs w:val="21"/>
        </w:rPr>
      </w:pPr>
    </w:p>
    <w:p>
      <w:pPr>
        <w:pStyle w:val="58"/>
        <w:tabs>
          <w:tab w:val="clear" w:pos="525"/>
        </w:tabs>
        <w:rPr>
          <w:rFonts w:ascii="Times New Roman" w:hAnsi="Times New Roman"/>
          <w:b/>
          <w:szCs w:val="30"/>
        </w:rPr>
      </w:pPr>
    </w:p>
    <w:p>
      <w:pPr>
        <w:pStyle w:val="58"/>
        <w:tabs>
          <w:tab w:val="clear" w:pos="525"/>
        </w:tabs>
        <w:ind w:firstLine="420" w:firstLineChars="200"/>
        <w:rPr>
          <w:rFonts w:hint="default" w:ascii="Times New Roman" w:hAnsi="Times New Roman"/>
          <w:kern w:val="0"/>
          <w:szCs w:val="21"/>
          <w:lang w:val="en-US" w:eastAsia="zh-CN"/>
        </w:rPr>
      </w:pPr>
      <w:r>
        <w:rPr>
          <w:rFonts w:hint="eastAsia" w:ascii="Times New Roman" w:hAnsi="Times New Roman"/>
          <w:kern w:val="0"/>
          <w:szCs w:val="21"/>
        </w:rPr>
        <w:t>当p=</w:t>
      </w:r>
      <w:r>
        <w:rPr>
          <w:rFonts w:hint="eastAsia" w:ascii="Times New Roman" w:hAnsi="Times New Roman"/>
          <w:kern w:val="0"/>
          <w:szCs w:val="21"/>
          <w:lang w:val="en-US" w:eastAsia="zh-CN"/>
        </w:rPr>
        <w:t>14</w:t>
      </w:r>
      <w:r>
        <w:rPr>
          <w:rFonts w:hint="eastAsia" w:ascii="Times New Roman" w:hAnsi="Times New Roman"/>
          <w:kern w:val="0"/>
          <w:szCs w:val="21"/>
        </w:rPr>
        <w:t>时，</w:t>
      </w:r>
      <w:r>
        <w:rPr>
          <w:rFonts w:ascii="Times New Roman" w:hAnsi="Times New Roman"/>
          <w:kern w:val="0"/>
          <w:szCs w:val="21"/>
        </w:rPr>
        <w:t>单个低值</w:t>
      </w:r>
      <w:r>
        <w:rPr>
          <w:rFonts w:hint="eastAsia" w:ascii="Times New Roman" w:hAnsi="Times New Roman"/>
          <w:kern w:val="0"/>
          <w:szCs w:val="21"/>
        </w:rPr>
        <w:t>或高值统计量皆小于</w:t>
      </w:r>
      <w:r>
        <w:rPr>
          <w:rFonts w:hint="eastAsia" w:ascii="宋体" w:hAnsi="宋体"/>
          <w:szCs w:val="21"/>
        </w:rPr>
        <w:t>上</w:t>
      </w:r>
      <w:r>
        <w:rPr>
          <w:rFonts w:ascii="宋体" w:hAnsi="宋体"/>
          <w:szCs w:val="21"/>
        </w:rPr>
        <w:t>1%</w:t>
      </w:r>
      <w:r>
        <w:rPr>
          <w:rFonts w:hint="eastAsia" w:ascii="宋体" w:hAnsi="宋体"/>
          <w:szCs w:val="21"/>
        </w:rPr>
        <w:t>点、上</w:t>
      </w:r>
      <w:r>
        <w:rPr>
          <w:rFonts w:ascii="宋体" w:hAnsi="宋体"/>
          <w:szCs w:val="21"/>
        </w:rPr>
        <w:t>5%</w:t>
      </w:r>
      <w:r>
        <w:rPr>
          <w:rFonts w:hint="eastAsia" w:ascii="宋体" w:hAnsi="宋体"/>
          <w:szCs w:val="21"/>
        </w:rPr>
        <w:t>点的临界值</w:t>
      </w:r>
      <w:r>
        <w:rPr>
          <w:rFonts w:hint="eastAsia" w:ascii="Times New Roman" w:hAnsi="Times New Roman"/>
          <w:kern w:val="0"/>
          <w:szCs w:val="21"/>
          <w:lang w:val="en-US" w:eastAsia="zh-CN"/>
        </w:rPr>
        <w:t>2.755</w:t>
      </w:r>
      <w:r>
        <w:rPr>
          <w:rFonts w:hint="eastAsia" w:ascii="Times New Roman" w:hAnsi="Times New Roman"/>
          <w:kern w:val="0"/>
          <w:szCs w:val="21"/>
        </w:rPr>
        <w:t>和</w:t>
      </w:r>
      <w:r>
        <w:rPr>
          <w:rFonts w:hint="eastAsia" w:ascii="Times New Roman" w:hAnsi="Times New Roman"/>
          <w:kern w:val="0"/>
          <w:szCs w:val="21"/>
          <w:lang w:val="en-US" w:eastAsia="zh-CN"/>
        </w:rPr>
        <w:t>2.507；</w:t>
      </w:r>
      <w:r>
        <w:rPr>
          <w:rFonts w:hint="eastAsia" w:ascii="Times New Roman" w:hAnsi="Times New Roman"/>
          <w:kern w:val="0"/>
          <w:szCs w:val="21"/>
        </w:rPr>
        <w:t>当p=</w:t>
      </w:r>
      <w:r>
        <w:rPr>
          <w:rFonts w:hint="eastAsia" w:ascii="Times New Roman" w:hAnsi="Times New Roman"/>
          <w:kern w:val="0"/>
          <w:szCs w:val="21"/>
          <w:lang w:val="en-US" w:eastAsia="zh-CN"/>
        </w:rPr>
        <w:t>13</w:t>
      </w:r>
      <w:r>
        <w:rPr>
          <w:rFonts w:hint="eastAsia" w:ascii="Times New Roman" w:hAnsi="Times New Roman"/>
          <w:kern w:val="0"/>
          <w:szCs w:val="21"/>
        </w:rPr>
        <w:t>时，</w:t>
      </w:r>
      <w:r>
        <w:rPr>
          <w:rFonts w:ascii="Times New Roman" w:hAnsi="Times New Roman"/>
          <w:kern w:val="0"/>
          <w:szCs w:val="21"/>
        </w:rPr>
        <w:t>单个低值</w:t>
      </w:r>
      <w:r>
        <w:rPr>
          <w:rFonts w:hint="eastAsia" w:ascii="Times New Roman" w:hAnsi="Times New Roman"/>
          <w:kern w:val="0"/>
          <w:szCs w:val="21"/>
        </w:rPr>
        <w:t>或高值统计量皆小于</w:t>
      </w:r>
      <w:r>
        <w:rPr>
          <w:rFonts w:hint="eastAsia" w:ascii="宋体" w:hAnsi="宋体"/>
          <w:szCs w:val="21"/>
        </w:rPr>
        <w:t>上</w:t>
      </w:r>
      <w:r>
        <w:rPr>
          <w:rFonts w:ascii="宋体" w:hAnsi="宋体"/>
          <w:szCs w:val="21"/>
        </w:rPr>
        <w:t>1%</w:t>
      </w:r>
      <w:r>
        <w:rPr>
          <w:rFonts w:hint="eastAsia" w:ascii="宋体" w:hAnsi="宋体"/>
          <w:szCs w:val="21"/>
        </w:rPr>
        <w:t>点、上</w:t>
      </w:r>
      <w:r>
        <w:rPr>
          <w:rFonts w:ascii="宋体" w:hAnsi="宋体"/>
          <w:szCs w:val="21"/>
        </w:rPr>
        <w:t>5%</w:t>
      </w:r>
      <w:r>
        <w:rPr>
          <w:rFonts w:hint="eastAsia" w:ascii="宋体" w:hAnsi="宋体"/>
          <w:szCs w:val="21"/>
        </w:rPr>
        <w:t>点的临界值</w:t>
      </w:r>
      <w:r>
        <w:rPr>
          <w:rFonts w:hint="eastAsia" w:ascii="Times New Roman" w:hAnsi="Times New Roman"/>
          <w:kern w:val="0"/>
          <w:szCs w:val="21"/>
          <w:lang w:val="en-US" w:eastAsia="zh-CN"/>
        </w:rPr>
        <w:t>2.699</w:t>
      </w:r>
      <w:r>
        <w:rPr>
          <w:rFonts w:hint="eastAsia" w:ascii="Times New Roman" w:hAnsi="Times New Roman"/>
          <w:kern w:val="0"/>
          <w:szCs w:val="21"/>
        </w:rPr>
        <w:t>和</w:t>
      </w:r>
      <w:r>
        <w:rPr>
          <w:rFonts w:hint="eastAsia" w:ascii="Times New Roman" w:hAnsi="Times New Roman"/>
          <w:kern w:val="0"/>
          <w:szCs w:val="21"/>
          <w:lang w:val="en-US" w:eastAsia="zh-CN"/>
        </w:rPr>
        <w:t>2.462；</w:t>
      </w:r>
      <w:r>
        <w:rPr>
          <w:rFonts w:hint="eastAsia" w:ascii="Times New Roman" w:hAnsi="Times New Roman"/>
          <w:kern w:val="0"/>
          <w:szCs w:val="21"/>
        </w:rPr>
        <w:t>当p=</w:t>
      </w:r>
      <w:r>
        <w:rPr>
          <w:rFonts w:hint="eastAsia" w:ascii="Times New Roman" w:hAnsi="Times New Roman"/>
          <w:kern w:val="0"/>
          <w:szCs w:val="21"/>
          <w:lang w:val="en-US" w:eastAsia="zh-CN"/>
        </w:rPr>
        <w:t>10</w:t>
      </w:r>
      <w:r>
        <w:rPr>
          <w:rFonts w:hint="eastAsia" w:ascii="Times New Roman" w:hAnsi="Times New Roman"/>
          <w:kern w:val="0"/>
          <w:szCs w:val="21"/>
        </w:rPr>
        <w:t>时，</w:t>
      </w:r>
      <w:r>
        <w:rPr>
          <w:rFonts w:ascii="Times New Roman" w:hAnsi="Times New Roman"/>
          <w:kern w:val="0"/>
          <w:szCs w:val="21"/>
        </w:rPr>
        <w:t>单个低值</w:t>
      </w:r>
      <w:r>
        <w:rPr>
          <w:rFonts w:hint="eastAsia" w:ascii="Times New Roman" w:hAnsi="Times New Roman"/>
          <w:kern w:val="0"/>
          <w:szCs w:val="21"/>
        </w:rPr>
        <w:t>或高值统计量皆小于</w:t>
      </w:r>
      <w:r>
        <w:rPr>
          <w:rFonts w:hint="eastAsia" w:ascii="宋体" w:hAnsi="宋体"/>
          <w:szCs w:val="21"/>
        </w:rPr>
        <w:t>上</w:t>
      </w:r>
      <w:r>
        <w:rPr>
          <w:rFonts w:ascii="宋体" w:hAnsi="宋体"/>
          <w:szCs w:val="21"/>
        </w:rPr>
        <w:t>1%</w:t>
      </w:r>
      <w:r>
        <w:rPr>
          <w:rFonts w:hint="eastAsia" w:ascii="宋体" w:hAnsi="宋体"/>
          <w:szCs w:val="21"/>
        </w:rPr>
        <w:t>点、上</w:t>
      </w:r>
      <w:r>
        <w:rPr>
          <w:rFonts w:ascii="宋体" w:hAnsi="宋体"/>
          <w:szCs w:val="21"/>
        </w:rPr>
        <w:t>5%</w:t>
      </w:r>
      <w:r>
        <w:rPr>
          <w:rFonts w:hint="eastAsia" w:ascii="宋体" w:hAnsi="宋体"/>
          <w:szCs w:val="21"/>
        </w:rPr>
        <w:t>点的临界值</w:t>
      </w:r>
      <w:r>
        <w:rPr>
          <w:rFonts w:hint="eastAsia" w:ascii="Times New Roman" w:hAnsi="Times New Roman"/>
          <w:kern w:val="0"/>
          <w:szCs w:val="21"/>
          <w:lang w:val="en-US" w:eastAsia="zh-CN"/>
        </w:rPr>
        <w:t>2.482</w:t>
      </w:r>
      <w:r>
        <w:rPr>
          <w:rFonts w:hint="eastAsia" w:ascii="Times New Roman" w:hAnsi="Times New Roman"/>
          <w:kern w:val="0"/>
          <w:szCs w:val="21"/>
        </w:rPr>
        <w:t>和</w:t>
      </w:r>
      <w:r>
        <w:rPr>
          <w:rFonts w:hint="eastAsia" w:ascii="Times New Roman" w:hAnsi="Times New Roman"/>
          <w:kern w:val="0"/>
          <w:szCs w:val="21"/>
          <w:lang w:val="en-US" w:eastAsia="zh-CN"/>
        </w:rPr>
        <w:t>2.290。</w:t>
      </w:r>
    </w:p>
    <w:p>
      <w:pPr>
        <w:ind w:firstLine="420"/>
        <w:jc w:val="left"/>
        <w:rPr>
          <w:rFonts w:hint="eastAsia" w:ascii="Times New Roman" w:hAnsi="Times New Roman"/>
          <w:kern w:val="0"/>
          <w:szCs w:val="21"/>
        </w:rPr>
      </w:pPr>
      <w:r>
        <w:rPr>
          <w:rFonts w:hint="eastAsia" w:ascii="Times New Roman" w:hAnsi="Times New Roman"/>
          <w:kern w:val="0"/>
          <w:szCs w:val="21"/>
        </w:rPr>
        <w:t>格拉布斯检验显示，最大值最小值出现多个离群值和歧离值，保留歧离值，剔除离群值，对剩余数据重复进行格拉布斯检验。反复检验直至无离群值结果见续表</w:t>
      </w:r>
      <w:r>
        <w:rPr>
          <w:rFonts w:hint="eastAsia" w:ascii="Times New Roman" w:hAnsi="Times New Roman"/>
          <w:kern w:val="0"/>
          <w:szCs w:val="21"/>
          <w:lang w:val="en-US" w:eastAsia="zh-CN"/>
        </w:rPr>
        <w:t>7</w:t>
      </w:r>
      <w:r>
        <w:rPr>
          <w:rFonts w:hint="eastAsia" w:ascii="Times New Roman" w:hAnsi="Times New Roman"/>
          <w:kern w:val="0"/>
          <w:szCs w:val="21"/>
        </w:rPr>
        <w:t>-1。</w:t>
      </w:r>
    </w:p>
    <w:p>
      <w:pPr>
        <w:jc w:val="center"/>
        <w:rPr>
          <w:rFonts w:hint="default" w:ascii="Times New Roman" w:hAnsi="Times New Roman" w:eastAsia="宋体"/>
          <w:kern w:val="0"/>
          <w:szCs w:val="21"/>
          <w:lang w:val="en-US" w:eastAsia="zh-CN"/>
        </w:rPr>
      </w:pPr>
      <w:r>
        <w:rPr>
          <w:rFonts w:hint="eastAsia" w:ascii="Times New Roman" w:hAnsi="Times New Roman"/>
          <w:b/>
          <w:bCs/>
          <w:kern w:val="0"/>
          <w:szCs w:val="21"/>
          <w:lang w:eastAsia="zh-CN"/>
        </w:rPr>
        <w:t>续表</w:t>
      </w:r>
      <w:r>
        <w:rPr>
          <w:rFonts w:hint="eastAsia" w:ascii="Times New Roman" w:hAnsi="Times New Roman"/>
          <w:b/>
          <w:bCs/>
          <w:kern w:val="0"/>
          <w:szCs w:val="21"/>
          <w:lang w:val="en-US" w:eastAsia="zh-CN"/>
        </w:rPr>
        <w:t xml:space="preserve">7-1 </w:t>
      </w:r>
      <w:r>
        <w:rPr>
          <w:rFonts w:hint="eastAsia" w:ascii="Times New Roman" w:hAnsi="Times New Roman"/>
          <w:b/>
          <w:bCs/>
          <w:kern w:val="0"/>
          <w:szCs w:val="21"/>
        </w:rPr>
        <w:t xml:space="preserve"> </w:t>
      </w:r>
      <w:r>
        <w:rPr>
          <w:rFonts w:ascii="Times New Roman" w:hAnsi="Times New Roman"/>
          <w:b/>
          <w:bCs/>
          <w:kern w:val="0"/>
          <w:szCs w:val="21"/>
        </w:rPr>
        <w:t>Grubbs统计量G</w:t>
      </w:r>
    </w:p>
    <w:tbl>
      <w:tblPr>
        <w:tblStyle w:val="20"/>
        <w:tblpPr w:leftFromText="180" w:rightFromText="180" w:vertAnchor="text" w:horzAnchor="page" w:tblpX="1868" w:tblpY="144"/>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019"/>
        <w:gridCol w:w="1019"/>
        <w:gridCol w:w="1019"/>
        <w:gridCol w:w="1019"/>
        <w:gridCol w:w="1014"/>
        <w:gridCol w:w="1010"/>
        <w:gridCol w:w="1009"/>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tcPr>
          <w:p>
            <w:pPr>
              <w:jc w:val="center"/>
              <w:rPr>
                <w:rFonts w:ascii="Times New Roman" w:hAnsi="Times New Roman"/>
                <w:szCs w:val="21"/>
              </w:rPr>
            </w:pPr>
          </w:p>
        </w:tc>
        <w:tc>
          <w:tcPr>
            <w:tcW w:w="1019" w:type="dxa"/>
            <w:vAlign w:val="top"/>
          </w:tcPr>
          <w:p>
            <w:pPr>
              <w:jc w:val="center"/>
              <w:rPr>
                <w:rFonts w:hint="eastAsia" w:cs="宋体"/>
                <w:kern w:val="0"/>
                <w:sz w:val="18"/>
                <w:szCs w:val="18"/>
              </w:rPr>
            </w:pPr>
            <w:r>
              <w:rPr>
                <w:rFonts w:hint="eastAsia" w:cs="宋体"/>
                <w:kern w:val="0"/>
                <w:sz w:val="18"/>
                <w:szCs w:val="18"/>
              </w:rPr>
              <w:t>水平1</w:t>
            </w:r>
          </w:p>
          <w:p>
            <w:pPr>
              <w:jc w:val="center"/>
              <w:rPr>
                <w:rFonts w:cs="宋体"/>
                <w:kern w:val="0"/>
                <w:sz w:val="18"/>
                <w:szCs w:val="18"/>
              </w:rPr>
            </w:pPr>
            <w:r>
              <w:rPr>
                <w:rFonts w:hint="eastAsia" w:cs="宋体"/>
                <w:kern w:val="0"/>
                <w:sz w:val="18"/>
                <w:szCs w:val="18"/>
                <w:lang w:val="en-US" w:eastAsia="zh-CN"/>
              </w:rPr>
              <w:t>（p=12）</w:t>
            </w:r>
          </w:p>
        </w:tc>
        <w:tc>
          <w:tcPr>
            <w:tcW w:w="1019" w:type="dxa"/>
            <w:vAlign w:val="top"/>
          </w:tcPr>
          <w:p>
            <w:pPr>
              <w:jc w:val="center"/>
              <w:rPr>
                <w:rFonts w:hint="eastAsia" w:cs="宋体"/>
                <w:kern w:val="0"/>
                <w:sz w:val="18"/>
                <w:szCs w:val="18"/>
              </w:rPr>
            </w:pPr>
            <w:r>
              <w:rPr>
                <w:rFonts w:hint="eastAsia" w:cs="宋体"/>
                <w:kern w:val="0"/>
                <w:sz w:val="18"/>
                <w:szCs w:val="18"/>
              </w:rPr>
              <w:t>水平2</w:t>
            </w:r>
          </w:p>
          <w:p>
            <w:pPr>
              <w:jc w:val="center"/>
              <w:rPr>
                <w:rFonts w:cs="宋体"/>
                <w:kern w:val="0"/>
                <w:sz w:val="18"/>
                <w:szCs w:val="18"/>
              </w:rPr>
            </w:pPr>
            <w:r>
              <w:rPr>
                <w:rFonts w:hint="eastAsia" w:cs="宋体"/>
                <w:kern w:val="0"/>
                <w:sz w:val="18"/>
                <w:szCs w:val="18"/>
                <w:lang w:val="en-US" w:eastAsia="zh-CN"/>
              </w:rPr>
              <w:t>（p=14）</w:t>
            </w:r>
          </w:p>
        </w:tc>
        <w:tc>
          <w:tcPr>
            <w:tcW w:w="1019" w:type="dxa"/>
            <w:vAlign w:val="top"/>
          </w:tcPr>
          <w:p>
            <w:pPr>
              <w:jc w:val="center"/>
              <w:rPr>
                <w:rFonts w:hint="eastAsia" w:cs="宋体"/>
                <w:kern w:val="0"/>
                <w:sz w:val="18"/>
                <w:szCs w:val="18"/>
              </w:rPr>
            </w:pPr>
            <w:r>
              <w:rPr>
                <w:rFonts w:hint="eastAsia" w:cs="宋体"/>
                <w:kern w:val="0"/>
                <w:sz w:val="18"/>
                <w:szCs w:val="18"/>
              </w:rPr>
              <w:t>水平3</w:t>
            </w:r>
          </w:p>
          <w:p>
            <w:pPr>
              <w:jc w:val="center"/>
              <w:rPr>
                <w:rFonts w:cs="宋体"/>
                <w:kern w:val="0"/>
                <w:sz w:val="18"/>
                <w:szCs w:val="18"/>
              </w:rPr>
            </w:pPr>
            <w:r>
              <w:rPr>
                <w:rFonts w:hint="eastAsia" w:cs="宋体"/>
                <w:kern w:val="0"/>
                <w:sz w:val="18"/>
                <w:szCs w:val="18"/>
                <w:lang w:val="en-US" w:eastAsia="zh-CN"/>
              </w:rPr>
              <w:t>（p=14）</w:t>
            </w:r>
          </w:p>
        </w:tc>
        <w:tc>
          <w:tcPr>
            <w:tcW w:w="1019" w:type="dxa"/>
            <w:vAlign w:val="top"/>
          </w:tcPr>
          <w:p>
            <w:pPr>
              <w:jc w:val="center"/>
              <w:rPr>
                <w:rFonts w:hint="eastAsia" w:cs="宋体"/>
                <w:kern w:val="0"/>
                <w:sz w:val="18"/>
                <w:szCs w:val="18"/>
              </w:rPr>
            </w:pPr>
            <w:r>
              <w:rPr>
                <w:rFonts w:hint="eastAsia" w:cs="宋体"/>
                <w:kern w:val="0"/>
                <w:sz w:val="18"/>
                <w:szCs w:val="18"/>
              </w:rPr>
              <w:t>水平4</w:t>
            </w:r>
          </w:p>
          <w:p>
            <w:pPr>
              <w:jc w:val="center"/>
              <w:rPr>
                <w:rFonts w:cs="宋体"/>
                <w:kern w:val="0"/>
                <w:sz w:val="18"/>
                <w:szCs w:val="18"/>
              </w:rPr>
            </w:pPr>
            <w:r>
              <w:rPr>
                <w:rFonts w:hint="eastAsia" w:cs="宋体"/>
                <w:kern w:val="0"/>
                <w:sz w:val="18"/>
                <w:szCs w:val="18"/>
                <w:lang w:val="en-US" w:eastAsia="zh-CN"/>
              </w:rPr>
              <w:t>（p=14）</w:t>
            </w:r>
          </w:p>
        </w:tc>
        <w:tc>
          <w:tcPr>
            <w:tcW w:w="1014" w:type="dxa"/>
            <w:vAlign w:val="top"/>
          </w:tcPr>
          <w:p>
            <w:pPr>
              <w:jc w:val="center"/>
              <w:rPr>
                <w:rFonts w:hint="eastAsia" w:cs="宋体"/>
                <w:kern w:val="0"/>
                <w:sz w:val="18"/>
                <w:szCs w:val="18"/>
              </w:rPr>
            </w:pPr>
            <w:r>
              <w:rPr>
                <w:rFonts w:hint="eastAsia" w:cs="宋体"/>
                <w:kern w:val="0"/>
                <w:sz w:val="18"/>
                <w:szCs w:val="18"/>
              </w:rPr>
              <w:t>水平5</w:t>
            </w:r>
          </w:p>
          <w:p>
            <w:pPr>
              <w:jc w:val="center"/>
              <w:rPr>
                <w:rFonts w:cs="宋体"/>
                <w:kern w:val="0"/>
                <w:sz w:val="18"/>
                <w:szCs w:val="18"/>
              </w:rPr>
            </w:pPr>
            <w:r>
              <w:rPr>
                <w:rFonts w:hint="eastAsia" w:cs="宋体"/>
                <w:kern w:val="0"/>
                <w:sz w:val="18"/>
                <w:szCs w:val="18"/>
                <w:lang w:val="en-US" w:eastAsia="zh-CN"/>
              </w:rPr>
              <w:t>（p=14）</w:t>
            </w:r>
          </w:p>
        </w:tc>
        <w:tc>
          <w:tcPr>
            <w:tcW w:w="1010" w:type="dxa"/>
            <w:vAlign w:val="top"/>
          </w:tcPr>
          <w:p>
            <w:pPr>
              <w:jc w:val="center"/>
              <w:rPr>
                <w:rFonts w:hint="eastAsia" w:cs="宋体"/>
                <w:kern w:val="0"/>
                <w:sz w:val="18"/>
                <w:szCs w:val="18"/>
              </w:rPr>
            </w:pPr>
            <w:r>
              <w:rPr>
                <w:rFonts w:hint="eastAsia" w:cs="宋体"/>
                <w:kern w:val="0"/>
                <w:sz w:val="18"/>
                <w:szCs w:val="18"/>
              </w:rPr>
              <w:t>水平6</w:t>
            </w:r>
          </w:p>
          <w:p>
            <w:pPr>
              <w:jc w:val="center"/>
              <w:rPr>
                <w:rFonts w:cs="宋体"/>
                <w:kern w:val="0"/>
                <w:sz w:val="18"/>
                <w:szCs w:val="18"/>
              </w:rPr>
            </w:pPr>
            <w:r>
              <w:rPr>
                <w:rFonts w:hint="eastAsia" w:cs="宋体"/>
                <w:kern w:val="0"/>
                <w:sz w:val="18"/>
                <w:szCs w:val="18"/>
                <w:lang w:val="en-US" w:eastAsia="zh-CN"/>
              </w:rPr>
              <w:t>（p=13）</w:t>
            </w:r>
          </w:p>
        </w:tc>
        <w:tc>
          <w:tcPr>
            <w:tcW w:w="1009" w:type="dxa"/>
            <w:vAlign w:val="top"/>
          </w:tcPr>
          <w:p>
            <w:pPr>
              <w:jc w:val="center"/>
              <w:rPr>
                <w:rFonts w:hint="eastAsia"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p>
            <w:pPr>
              <w:jc w:val="center"/>
              <w:rPr>
                <w:rFonts w:hint="eastAsia" w:cs="宋体"/>
                <w:kern w:val="0"/>
                <w:sz w:val="18"/>
                <w:szCs w:val="18"/>
                <w:lang w:val="en-US" w:eastAsia="zh-CN"/>
              </w:rPr>
            </w:pPr>
            <w:r>
              <w:rPr>
                <w:rFonts w:hint="eastAsia" w:cs="宋体"/>
                <w:kern w:val="0"/>
                <w:sz w:val="18"/>
                <w:szCs w:val="18"/>
                <w:lang w:val="en-US" w:eastAsia="zh-CN"/>
              </w:rPr>
              <w:t>（p=14）</w:t>
            </w:r>
          </w:p>
        </w:tc>
        <w:tc>
          <w:tcPr>
            <w:tcW w:w="998" w:type="dxa"/>
            <w:vAlign w:val="top"/>
          </w:tcPr>
          <w:p>
            <w:pPr>
              <w:jc w:val="center"/>
              <w:rPr>
                <w:rFonts w:hint="default" w:eastAsia="宋体"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20" w:type="dxa"/>
            <w:vAlign w:val="center"/>
          </w:tcPr>
          <w:p>
            <w:pPr>
              <w:jc w:val="center"/>
              <w:rPr>
                <w:rFonts w:ascii="Times New Roman" w:hAnsi="Times New Roman"/>
                <w:sz w:val="24"/>
              </w:rPr>
            </w:pPr>
            <w:r>
              <w:rPr>
                <w:rFonts w:ascii="Times New Roman" w:hAnsi="Times New Roman"/>
              </w:rPr>
              <w:t>Max</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0.0074</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0.0642</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0.371</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0.612</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1.01</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1.911</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2.395</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sz w:val="24"/>
              </w:rPr>
            </w:pPr>
            <w:r>
              <w:rPr>
                <w:rFonts w:ascii="Times New Roman" w:hAnsi="Times New Roman"/>
              </w:rPr>
              <w:t>Min</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0.0061</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0.052</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0.304</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0.552</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0.869</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1.726</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2.149</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rPr>
            </w:pPr>
            <w:r>
              <w:rPr>
                <w:rFonts w:ascii="Times New Roman" w:hAnsi="Times New Roman"/>
              </w:rPr>
              <w:sym w:font="Symbol" w:char="0060"/>
            </w:r>
            <w:r>
              <w:rPr>
                <w:rFonts w:hint="eastAsia" w:ascii="Times New Roman" w:hAnsi="Times New Roman"/>
              </w:rPr>
              <w:t>x</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0.0067210</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0.05855</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0.3315589</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0.580695</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0.9446219</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1.8231889</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2.2836029</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2.8914395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rPr>
            </w:pPr>
            <w:r>
              <w:rPr>
                <w:rFonts w:hint="eastAsia" w:ascii="Times New Roman" w:hAnsi="Times New Roman"/>
              </w:rPr>
              <w:t>s</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0.0002673</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0.0024082</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0.0157713</w:t>
            </w:r>
          </w:p>
        </w:tc>
        <w:tc>
          <w:tcPr>
            <w:tcW w:w="101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0.0113889</w:t>
            </w:r>
          </w:p>
        </w:tc>
        <w:tc>
          <w:tcPr>
            <w:tcW w:w="1014"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0.0276147</w:t>
            </w:r>
          </w:p>
        </w:tc>
        <w:tc>
          <w:tcPr>
            <w:tcW w:w="101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0.0374500</w:t>
            </w:r>
          </w:p>
        </w:tc>
        <w:tc>
          <w:tcPr>
            <w:tcW w:w="1009"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0.0570473</w:t>
            </w:r>
          </w:p>
        </w:tc>
        <w:tc>
          <w:tcPr>
            <w:tcW w:w="998"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0.0617869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sz w:val="24"/>
              </w:rPr>
            </w:pPr>
            <w:r>
              <w:rPr>
                <w:rFonts w:ascii="Times New Roman" w:hAnsi="Times New Roman"/>
              </w:rPr>
              <w:t>Gmax</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2.5393569</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2.3460807</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2.5008104</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2.7486893</w:t>
            </w:r>
          </w:p>
        </w:tc>
        <w:tc>
          <w:tcPr>
            <w:tcW w:w="101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2.3675074</w:t>
            </w:r>
          </w:p>
        </w:tc>
        <w:tc>
          <w:tcPr>
            <w:tcW w:w="101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2.3447497</w:t>
            </w:r>
          </w:p>
        </w:tc>
        <w:tc>
          <w:tcPr>
            <w:tcW w:w="100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1.9527103</w:t>
            </w:r>
          </w:p>
        </w:tc>
        <w:tc>
          <w:tcPr>
            <w:tcW w:w="998"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2.2425507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20" w:type="dxa"/>
            <w:vAlign w:val="center"/>
          </w:tcPr>
          <w:p>
            <w:pPr>
              <w:jc w:val="center"/>
              <w:rPr>
                <w:rFonts w:ascii="Times New Roman" w:hAnsi="Times New Roman"/>
                <w:sz w:val="24"/>
              </w:rPr>
            </w:pPr>
            <w:r>
              <w:rPr>
                <w:rFonts w:ascii="Times New Roman" w:hAnsi="Times New Roman"/>
              </w:rPr>
              <w:t>Gmin</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2.3228226</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2.7197927</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1.7474112</w:t>
            </w:r>
          </w:p>
        </w:tc>
        <w:tc>
          <w:tcPr>
            <w:tcW w:w="101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2.5195928</w:t>
            </w:r>
          </w:p>
        </w:tc>
        <w:tc>
          <w:tcPr>
            <w:tcW w:w="1014"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2.7384669</w:t>
            </w:r>
          </w:p>
        </w:tc>
        <w:tc>
          <w:tcPr>
            <w:tcW w:w="101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2.5951623</w:t>
            </w:r>
          </w:p>
        </w:tc>
        <w:tc>
          <w:tcPr>
            <w:tcW w:w="1009"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2.3594936</w:t>
            </w:r>
          </w:p>
        </w:tc>
        <w:tc>
          <w:tcPr>
            <w:tcW w:w="998"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2.2405943</w:t>
            </w:r>
          </w:p>
        </w:tc>
      </w:tr>
    </w:tbl>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0" w:firstLineChars="400"/>
        <w:rPr>
          <w:rFonts w:hint="default" w:ascii="Times New Roman" w:hAnsi="Times New Roman"/>
          <w:kern w:val="0"/>
          <w:szCs w:val="21"/>
          <w:lang w:val="en-US" w:eastAsia="zh-CN"/>
        </w:rPr>
      </w:pPr>
    </w:p>
    <w:p>
      <w:pPr>
        <w:pStyle w:val="58"/>
        <w:tabs>
          <w:tab w:val="clear" w:pos="525"/>
        </w:tabs>
        <w:ind w:firstLine="843" w:firstLineChars="400"/>
        <w:rPr>
          <w:rFonts w:hint="default" w:ascii="Times New Roman" w:hAnsi="Times New Roman" w:eastAsia="宋体"/>
          <w:b/>
          <w:szCs w:val="30"/>
          <w:lang w:val="en-US" w:eastAsia="zh-CN"/>
        </w:rPr>
      </w:pPr>
    </w:p>
    <w:p>
      <w:pPr>
        <w:jc w:val="left"/>
        <w:rPr>
          <w:rFonts w:hint="eastAsia" w:ascii="Times New Roman" w:hAnsi="Times New Roman"/>
          <w:b/>
          <w:szCs w:val="30"/>
          <w:lang w:val="en-US" w:eastAsia="zh-CN"/>
        </w:rPr>
      </w:pPr>
    </w:p>
    <w:p>
      <w:pPr>
        <w:jc w:val="left"/>
        <w:rPr>
          <w:rFonts w:ascii="Times New Roman" w:hAnsi="Times New Roman"/>
          <w:szCs w:val="21"/>
        </w:rPr>
      </w:pPr>
      <w:r>
        <w:rPr>
          <w:rFonts w:hint="eastAsia" w:ascii="Times New Roman" w:hAnsi="Times New Roman"/>
          <w:b/>
          <w:szCs w:val="30"/>
          <w:lang w:val="en-US" w:eastAsia="zh-CN"/>
        </w:rPr>
        <w:t>6.5.3</w:t>
      </w:r>
      <w:r>
        <w:rPr>
          <w:rFonts w:hint="eastAsia" w:ascii="Times New Roman" w:hAnsi="Times New Roman"/>
          <w:b/>
          <w:szCs w:val="30"/>
        </w:rPr>
        <w:t xml:space="preserve"> </w:t>
      </w:r>
      <w:r>
        <w:rPr>
          <w:rFonts w:ascii="Times New Roman" w:hAnsi="Times New Roman"/>
          <w:b/>
          <w:szCs w:val="21"/>
        </w:rPr>
        <w:t>总平均值、方差及重复性</w:t>
      </w:r>
      <w:r>
        <w:rPr>
          <w:rFonts w:hint="eastAsia" w:ascii="Times New Roman" w:hAnsi="Times New Roman"/>
          <w:b/>
          <w:szCs w:val="21"/>
        </w:rPr>
        <w:t>限</w:t>
      </w:r>
      <w:r>
        <w:rPr>
          <w:rFonts w:ascii="Times New Roman" w:hAnsi="Times New Roman"/>
          <w:b/>
          <w:szCs w:val="21"/>
        </w:rPr>
        <w:t>和再现性</w:t>
      </w:r>
      <w:r>
        <w:rPr>
          <w:rFonts w:hint="eastAsia" w:ascii="Times New Roman" w:hAnsi="Times New Roman"/>
          <w:b/>
          <w:szCs w:val="21"/>
        </w:rPr>
        <w:t>限</w:t>
      </w:r>
      <w:r>
        <w:rPr>
          <w:rFonts w:ascii="Times New Roman" w:hAnsi="Times New Roman"/>
          <w:b/>
          <w:szCs w:val="21"/>
        </w:rPr>
        <w:t>的计算</w:t>
      </w:r>
    </w:p>
    <w:p>
      <w:pPr>
        <w:ind w:firstLine="420"/>
        <w:jc w:val="left"/>
        <w:rPr>
          <w:rFonts w:ascii="Times New Roman" w:hAnsi="Times New Roman"/>
          <w:kern w:val="0"/>
          <w:szCs w:val="21"/>
        </w:rPr>
      </w:pPr>
      <w:r>
        <w:rPr>
          <w:rFonts w:hint="eastAsia" w:ascii="Times New Roman" w:hAnsi="Times New Roman"/>
          <w:kern w:val="0"/>
          <w:lang w:eastAsia="zh-CN"/>
        </w:rPr>
        <w:t>铜砷滤饼</w:t>
      </w:r>
      <w:r>
        <w:rPr>
          <w:rFonts w:hint="eastAsia" w:ascii="Times New Roman" w:hAnsi="Times New Roman"/>
          <w:kern w:val="0"/>
        </w:rPr>
        <w:t>中</w:t>
      </w:r>
      <w:r>
        <w:rPr>
          <w:rFonts w:hint="eastAsia" w:ascii="Times New Roman" w:hAnsi="Times New Roman"/>
          <w:kern w:val="0"/>
          <w:lang w:eastAsia="zh-CN"/>
        </w:rPr>
        <w:t>铼</w:t>
      </w:r>
      <w:r>
        <w:rPr>
          <w:rFonts w:hint="eastAsia" w:ascii="Times New Roman" w:hAnsi="Times New Roman"/>
          <w:kern w:val="0"/>
          <w:szCs w:val="21"/>
        </w:rPr>
        <w:t>单元平均值和标准标准偏差见表</w:t>
      </w:r>
      <w:r>
        <w:rPr>
          <w:rFonts w:hint="eastAsia" w:ascii="Times New Roman" w:hAnsi="Times New Roman"/>
          <w:kern w:val="0"/>
          <w:szCs w:val="21"/>
          <w:lang w:val="en-US" w:eastAsia="zh-CN"/>
        </w:rPr>
        <w:t>8</w:t>
      </w:r>
      <w:r>
        <w:rPr>
          <w:rFonts w:hint="eastAsia" w:ascii="Times New Roman" w:hAnsi="Times New Roman"/>
          <w:kern w:val="0"/>
          <w:szCs w:val="21"/>
        </w:rPr>
        <w:t>。</w:t>
      </w:r>
    </w:p>
    <w:p>
      <w:pPr>
        <w:pStyle w:val="58"/>
        <w:tabs>
          <w:tab w:val="clear" w:pos="525"/>
        </w:tabs>
        <w:jc w:val="center"/>
        <w:rPr>
          <w:rFonts w:ascii="Times New Roman" w:hAnsi="Times New Roman"/>
          <w:b/>
          <w:szCs w:val="30"/>
        </w:rPr>
      </w:pPr>
      <w:r>
        <w:rPr>
          <w:rFonts w:hint="eastAsia" w:ascii="Times New Roman" w:hAnsi="Times New Roman"/>
          <w:b/>
          <w:szCs w:val="30"/>
        </w:rPr>
        <w:t>表</w:t>
      </w:r>
      <w:r>
        <w:rPr>
          <w:rFonts w:hint="eastAsia" w:ascii="Times New Roman" w:hAnsi="Times New Roman"/>
          <w:b/>
          <w:szCs w:val="30"/>
          <w:lang w:val="en-US" w:eastAsia="zh-CN"/>
        </w:rPr>
        <w:t>8</w:t>
      </w:r>
      <w:r>
        <w:rPr>
          <w:rFonts w:hint="eastAsia" w:ascii="Times New Roman" w:hAnsi="Times New Roman"/>
          <w:b/>
          <w:szCs w:val="30"/>
        </w:rPr>
        <w:t xml:space="preserve"> 单元平均值和标准偏差（</w:t>
      </w:r>
      <w:r>
        <w:rPr>
          <w:rFonts w:hint="eastAsia" w:ascii="Times New Roman" w:hAnsi="Times New Roman"/>
          <w:b/>
          <w:szCs w:val="30"/>
          <w:lang w:val="en-US" w:eastAsia="zh-CN"/>
        </w:rPr>
        <w:t>%</w:t>
      </w:r>
      <w:r>
        <w:rPr>
          <w:rFonts w:hint="eastAsia" w:ascii="Times New Roman" w:hAnsi="Times New Roman"/>
          <w:b/>
          <w:szCs w:val="30"/>
        </w:rPr>
        <w:t>）</w:t>
      </w:r>
    </w:p>
    <w:tbl>
      <w:tblPr>
        <w:tblStyle w:val="21"/>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550"/>
        <w:gridCol w:w="1"/>
        <w:gridCol w:w="1099"/>
        <w:gridCol w:w="1"/>
        <w:gridCol w:w="1099"/>
        <w:gridCol w:w="1"/>
        <w:gridCol w:w="1099"/>
        <w:gridCol w:w="1"/>
        <w:gridCol w:w="1101"/>
        <w:gridCol w:w="1100"/>
        <w:gridCol w:w="1"/>
        <w:gridCol w:w="1100"/>
        <w:gridCol w:w="1"/>
        <w:gridCol w:w="1083"/>
        <w:gridCol w:w="1"/>
        <w:gridCol w:w="108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0" w:type="dxa"/>
            <w:gridSpan w:val="3"/>
          </w:tcPr>
          <w:p>
            <w:pPr>
              <w:autoSpaceDE w:val="0"/>
              <w:autoSpaceDN w:val="0"/>
              <w:adjustRightInd w:val="0"/>
              <w:jc w:val="center"/>
              <w:rPr>
                <w:rFonts w:ascii="Times New Roman" w:hAnsi="Times New Roman"/>
                <w:szCs w:val="21"/>
              </w:rPr>
            </w:pPr>
            <w:r>
              <w:rPr>
                <w:rFonts w:hint="eastAsia" w:cs="宋体"/>
                <w:kern w:val="0"/>
                <w:sz w:val="18"/>
                <w:szCs w:val="18"/>
              </w:rPr>
              <w:t>实验室i</w:t>
            </w:r>
          </w:p>
        </w:tc>
        <w:tc>
          <w:tcPr>
            <w:tcW w:w="1100" w:type="dxa"/>
            <w:gridSpan w:val="2"/>
            <w:vAlign w:val="top"/>
          </w:tcPr>
          <w:p>
            <w:pPr>
              <w:jc w:val="center"/>
              <w:rPr>
                <w:rFonts w:hint="eastAsia" w:cs="宋体"/>
                <w:kern w:val="0"/>
                <w:sz w:val="18"/>
                <w:szCs w:val="18"/>
              </w:rPr>
            </w:pPr>
            <w:r>
              <w:rPr>
                <w:rFonts w:hint="eastAsia" w:cs="宋体"/>
                <w:kern w:val="0"/>
                <w:sz w:val="18"/>
                <w:szCs w:val="18"/>
              </w:rPr>
              <w:t>水平1</w:t>
            </w:r>
          </w:p>
          <w:p>
            <w:pPr>
              <w:jc w:val="center"/>
              <w:rPr>
                <w:rFonts w:ascii="Times New Roman" w:hAnsi="Times New Roman"/>
                <w:szCs w:val="21"/>
              </w:rPr>
            </w:pPr>
            <w:r>
              <w:rPr>
                <w:rFonts w:hint="eastAsia" w:cs="宋体"/>
                <w:kern w:val="0"/>
                <w:sz w:val="18"/>
                <w:szCs w:val="18"/>
                <w:lang w:val="en-US" w:eastAsia="zh-CN"/>
              </w:rPr>
              <w:t>（p=12）</w:t>
            </w:r>
          </w:p>
        </w:tc>
        <w:tc>
          <w:tcPr>
            <w:tcW w:w="1100" w:type="dxa"/>
            <w:gridSpan w:val="2"/>
            <w:vAlign w:val="top"/>
          </w:tcPr>
          <w:p>
            <w:pPr>
              <w:jc w:val="center"/>
              <w:rPr>
                <w:rFonts w:hint="eastAsia" w:cs="宋体"/>
                <w:kern w:val="0"/>
                <w:sz w:val="18"/>
                <w:szCs w:val="18"/>
              </w:rPr>
            </w:pPr>
            <w:r>
              <w:rPr>
                <w:rFonts w:hint="eastAsia" w:cs="宋体"/>
                <w:kern w:val="0"/>
                <w:sz w:val="18"/>
                <w:szCs w:val="18"/>
              </w:rPr>
              <w:t>水平2</w:t>
            </w:r>
          </w:p>
          <w:p>
            <w:pPr>
              <w:jc w:val="center"/>
              <w:rPr>
                <w:rFonts w:ascii="Times New Roman" w:hAnsi="Times New Roman"/>
                <w:szCs w:val="21"/>
              </w:rPr>
            </w:pPr>
            <w:r>
              <w:rPr>
                <w:rFonts w:hint="eastAsia" w:cs="宋体"/>
                <w:kern w:val="0"/>
                <w:sz w:val="18"/>
                <w:szCs w:val="18"/>
                <w:lang w:val="en-US" w:eastAsia="zh-CN"/>
              </w:rPr>
              <w:t>（p=14）</w:t>
            </w:r>
          </w:p>
        </w:tc>
        <w:tc>
          <w:tcPr>
            <w:tcW w:w="1100" w:type="dxa"/>
            <w:gridSpan w:val="2"/>
            <w:vAlign w:val="top"/>
          </w:tcPr>
          <w:p>
            <w:pPr>
              <w:jc w:val="center"/>
              <w:rPr>
                <w:rFonts w:hint="eastAsia" w:cs="宋体"/>
                <w:kern w:val="0"/>
                <w:sz w:val="18"/>
                <w:szCs w:val="18"/>
              </w:rPr>
            </w:pPr>
            <w:r>
              <w:rPr>
                <w:rFonts w:hint="eastAsia" w:cs="宋体"/>
                <w:kern w:val="0"/>
                <w:sz w:val="18"/>
                <w:szCs w:val="18"/>
              </w:rPr>
              <w:t>水平3</w:t>
            </w:r>
          </w:p>
          <w:p>
            <w:pPr>
              <w:jc w:val="center"/>
              <w:rPr>
                <w:rFonts w:ascii="Times New Roman" w:hAnsi="Times New Roman"/>
                <w:szCs w:val="21"/>
              </w:rPr>
            </w:pPr>
            <w:r>
              <w:rPr>
                <w:rFonts w:hint="eastAsia" w:cs="宋体"/>
                <w:kern w:val="0"/>
                <w:sz w:val="18"/>
                <w:szCs w:val="18"/>
                <w:lang w:val="en-US" w:eastAsia="zh-CN"/>
              </w:rPr>
              <w:t>（p=14）</w:t>
            </w:r>
          </w:p>
        </w:tc>
        <w:tc>
          <w:tcPr>
            <w:tcW w:w="1101" w:type="dxa"/>
            <w:vAlign w:val="top"/>
          </w:tcPr>
          <w:p>
            <w:pPr>
              <w:jc w:val="center"/>
              <w:rPr>
                <w:rFonts w:hint="eastAsia" w:cs="宋体"/>
                <w:kern w:val="0"/>
                <w:sz w:val="18"/>
                <w:szCs w:val="18"/>
              </w:rPr>
            </w:pPr>
            <w:r>
              <w:rPr>
                <w:rFonts w:hint="eastAsia" w:cs="宋体"/>
                <w:kern w:val="0"/>
                <w:sz w:val="18"/>
                <w:szCs w:val="18"/>
              </w:rPr>
              <w:t>水平4</w:t>
            </w:r>
          </w:p>
          <w:p>
            <w:pPr>
              <w:jc w:val="center"/>
              <w:rPr>
                <w:rFonts w:ascii="Times New Roman" w:hAnsi="Times New Roman"/>
                <w:szCs w:val="21"/>
              </w:rPr>
            </w:pPr>
            <w:r>
              <w:rPr>
                <w:rFonts w:hint="eastAsia" w:cs="宋体"/>
                <w:kern w:val="0"/>
                <w:sz w:val="18"/>
                <w:szCs w:val="18"/>
                <w:lang w:val="en-US" w:eastAsia="zh-CN"/>
              </w:rPr>
              <w:t>（p=14）</w:t>
            </w:r>
          </w:p>
        </w:tc>
        <w:tc>
          <w:tcPr>
            <w:tcW w:w="1101" w:type="dxa"/>
            <w:gridSpan w:val="2"/>
            <w:vAlign w:val="top"/>
          </w:tcPr>
          <w:p>
            <w:pPr>
              <w:jc w:val="center"/>
              <w:rPr>
                <w:rFonts w:hint="eastAsia" w:cs="宋体"/>
                <w:kern w:val="0"/>
                <w:sz w:val="18"/>
                <w:szCs w:val="18"/>
              </w:rPr>
            </w:pPr>
            <w:r>
              <w:rPr>
                <w:rFonts w:hint="eastAsia" w:cs="宋体"/>
                <w:kern w:val="0"/>
                <w:sz w:val="18"/>
                <w:szCs w:val="18"/>
              </w:rPr>
              <w:t>水平5</w:t>
            </w:r>
          </w:p>
          <w:p>
            <w:pPr>
              <w:jc w:val="center"/>
              <w:rPr>
                <w:rFonts w:ascii="Times New Roman" w:hAnsi="Times New Roman"/>
                <w:szCs w:val="21"/>
              </w:rPr>
            </w:pPr>
            <w:r>
              <w:rPr>
                <w:rFonts w:hint="eastAsia" w:cs="宋体"/>
                <w:kern w:val="0"/>
                <w:sz w:val="18"/>
                <w:szCs w:val="18"/>
                <w:lang w:val="en-US" w:eastAsia="zh-CN"/>
              </w:rPr>
              <w:t>（p=14）</w:t>
            </w:r>
          </w:p>
        </w:tc>
        <w:tc>
          <w:tcPr>
            <w:tcW w:w="1101" w:type="dxa"/>
            <w:gridSpan w:val="2"/>
            <w:vAlign w:val="top"/>
          </w:tcPr>
          <w:p>
            <w:pPr>
              <w:jc w:val="center"/>
              <w:rPr>
                <w:rFonts w:hint="eastAsia" w:cs="宋体"/>
                <w:kern w:val="0"/>
                <w:sz w:val="18"/>
                <w:szCs w:val="18"/>
              </w:rPr>
            </w:pPr>
            <w:r>
              <w:rPr>
                <w:rFonts w:hint="eastAsia" w:cs="宋体"/>
                <w:kern w:val="0"/>
                <w:sz w:val="18"/>
                <w:szCs w:val="18"/>
              </w:rPr>
              <w:t>水平6</w:t>
            </w:r>
          </w:p>
          <w:p>
            <w:pPr>
              <w:jc w:val="center"/>
              <w:rPr>
                <w:rFonts w:ascii="Times New Roman" w:hAnsi="Times New Roman"/>
                <w:szCs w:val="21"/>
              </w:rPr>
            </w:pPr>
            <w:r>
              <w:rPr>
                <w:rFonts w:hint="eastAsia" w:cs="宋体"/>
                <w:kern w:val="0"/>
                <w:sz w:val="18"/>
                <w:szCs w:val="18"/>
                <w:lang w:val="en-US" w:eastAsia="zh-CN"/>
              </w:rPr>
              <w:t>（p=13）</w:t>
            </w:r>
          </w:p>
        </w:tc>
        <w:tc>
          <w:tcPr>
            <w:tcW w:w="1084" w:type="dxa"/>
            <w:gridSpan w:val="2"/>
            <w:vAlign w:val="top"/>
          </w:tcPr>
          <w:p>
            <w:pPr>
              <w:jc w:val="center"/>
              <w:rPr>
                <w:rFonts w:hint="eastAsia"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p>
            <w:pPr>
              <w:jc w:val="center"/>
              <w:rPr>
                <w:rFonts w:hint="eastAsia" w:cs="宋体"/>
                <w:kern w:val="0"/>
                <w:sz w:val="18"/>
                <w:szCs w:val="18"/>
              </w:rPr>
            </w:pPr>
            <w:r>
              <w:rPr>
                <w:rFonts w:hint="eastAsia" w:cs="宋体"/>
                <w:kern w:val="0"/>
                <w:sz w:val="18"/>
                <w:szCs w:val="18"/>
                <w:lang w:val="en-US" w:eastAsia="zh-CN"/>
              </w:rPr>
              <w:t>（p=14）</w:t>
            </w:r>
          </w:p>
        </w:tc>
        <w:tc>
          <w:tcPr>
            <w:tcW w:w="1084" w:type="dxa"/>
            <w:gridSpan w:val="2"/>
            <w:vAlign w:val="top"/>
          </w:tcPr>
          <w:p>
            <w:pPr>
              <w:jc w:val="center"/>
              <w:rPr>
                <w:rFonts w:hint="default"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8（p=10）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0" w:hRule="atLeast"/>
          <w:jc w:val="center"/>
        </w:trPr>
        <w:tc>
          <w:tcPr>
            <w:tcW w:w="549" w:type="dxa"/>
            <w:vMerge w:val="restart"/>
          </w:tcPr>
          <w:p>
            <w:pPr>
              <w:jc w:val="center"/>
              <w:rPr>
                <w:rFonts w:cs="宋体"/>
                <w:kern w:val="0"/>
                <w:sz w:val="18"/>
                <w:szCs w:val="18"/>
              </w:rPr>
            </w:pPr>
            <w:r>
              <w:rPr>
                <w:rFonts w:hint="eastAsia" w:cs="宋体"/>
                <w:kern w:val="0"/>
                <w:sz w:val="18"/>
                <w:szCs w:val="18"/>
              </w:rPr>
              <w:t>1</w:t>
            </w:r>
          </w:p>
        </w:tc>
        <w:tc>
          <w:tcPr>
            <w:tcW w:w="550" w:type="dxa"/>
          </w:tcPr>
          <w:p>
            <w:pPr>
              <w:jc w:val="center"/>
              <w:rPr>
                <w:rFonts w:cs="宋体"/>
                <w:kern w:val="0"/>
                <w:sz w:val="18"/>
                <w:szCs w:val="18"/>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0.00670909</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0.05954545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0.32172727</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0.58218181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0.95518181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1.80690909</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2.27336363</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2.95636363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0"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0.00019750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0.00182725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0.00501073</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0.00839716</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0.02341257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0.02218293</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0.04658574</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0.03748277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0"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tcPr>
          <w:p>
            <w:pPr>
              <w:autoSpaceDE w:val="0"/>
              <w:autoSpaceDN w:val="0"/>
              <w:adjustRightInd w:val="0"/>
              <w:jc w:val="center"/>
              <w:rPr>
                <w:rFonts w:ascii="Times New Roman" w:hAnsi="Times New Roman"/>
                <w:szCs w:val="21"/>
              </w:rPr>
            </w:pPr>
            <w:r>
              <w:rPr>
                <w:rFonts w:hint="eastAsia" w:ascii="Times New Roman" w:hAnsi="Times New Roman"/>
                <w:szCs w:val="21"/>
              </w:rPr>
              <w:t>2</w:t>
            </w:r>
          </w:p>
        </w:tc>
        <w:tc>
          <w:tcPr>
            <w:tcW w:w="550" w:type="dxa"/>
          </w:tcPr>
          <w:p>
            <w:pPr>
              <w:jc w:val="center"/>
              <w:rPr>
                <w:rFonts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0.05275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0.32314285</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0.56525</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0.8785</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1.73</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2.17385714</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2.85542857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0.00129903</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0.00397954</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0.01425438</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0.0095</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0.00374165</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0.01806677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0.02351204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4</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4</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4</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3</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tcPr>
          <w:p>
            <w:pPr>
              <w:autoSpaceDE w:val="0"/>
              <w:autoSpaceDN w:val="0"/>
              <w:adjustRightInd w:val="0"/>
              <w:jc w:val="center"/>
              <w:rPr>
                <w:rFonts w:ascii="Times New Roman" w:hAnsi="Times New Roman"/>
                <w:szCs w:val="21"/>
              </w:rPr>
            </w:pPr>
            <w:r>
              <w:rPr>
                <w:rFonts w:hint="eastAsia" w:ascii="Times New Roman" w:hAnsi="Times New Roman"/>
                <w:szCs w:val="21"/>
              </w:rPr>
              <w:t>3</w:t>
            </w:r>
          </w:p>
        </w:tc>
        <w:tc>
          <w:tcPr>
            <w:tcW w:w="550" w:type="dxa"/>
          </w:tcPr>
          <w:p>
            <w:pPr>
              <w:jc w:val="center"/>
              <w:rPr>
                <w:rFonts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0.00682857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0.05671428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0.34028571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0.58342857</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0.95871428</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1.793</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2.24571428</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2.84742857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0.00010301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0.00103015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0.00281395</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0.00572855</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0.02111677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0.01098050</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0.03998469</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0.00686309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tcPr>
          <w:p>
            <w:pPr>
              <w:autoSpaceDE w:val="0"/>
              <w:autoSpaceDN w:val="0"/>
              <w:adjustRightInd w:val="0"/>
              <w:jc w:val="center"/>
              <w:rPr>
                <w:rFonts w:ascii="Times New Roman" w:hAnsi="Times New Roman"/>
                <w:szCs w:val="21"/>
              </w:rPr>
            </w:pPr>
            <w:r>
              <w:rPr>
                <w:rFonts w:hint="eastAsia" w:ascii="Times New Roman" w:hAnsi="Times New Roman"/>
                <w:szCs w:val="21"/>
              </w:rPr>
              <w:t>4</w:t>
            </w:r>
          </w:p>
        </w:tc>
        <w:tc>
          <w:tcPr>
            <w:tcW w:w="550" w:type="dxa"/>
          </w:tcPr>
          <w:p>
            <w:pPr>
              <w:jc w:val="center"/>
              <w:rPr>
                <w:rFonts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0.00648181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0.05809090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0.31409090</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0.593</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0.96481818</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1.82563636</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2.21454545</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2.82627272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0.00022489</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0.00131111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0.00624433</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0.00958218</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0.02021618</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0.02836858</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0.04472209</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0.04384495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shd w:val="clear" w:color="auto" w:fill="auto"/>
          </w:tcPr>
          <w:p>
            <w:pPr>
              <w:autoSpaceDE w:val="0"/>
              <w:autoSpaceDN w:val="0"/>
              <w:adjustRightInd w:val="0"/>
              <w:jc w:val="center"/>
              <w:rPr>
                <w:rFonts w:ascii="Times New Roman" w:hAnsi="Times New Roman"/>
                <w:szCs w:val="21"/>
              </w:rPr>
            </w:pPr>
            <w:r>
              <w:rPr>
                <w:rFonts w:hint="eastAsia" w:ascii="Times New Roman" w:hAnsi="Times New Roman"/>
                <w:szCs w:val="21"/>
              </w:rPr>
              <w:t>5</w:t>
            </w:r>
          </w:p>
        </w:tc>
        <w:tc>
          <w:tcPr>
            <w:tcW w:w="550" w:type="dxa"/>
            <w:shd w:val="clear" w:color="auto" w:fill="auto"/>
          </w:tcPr>
          <w:p>
            <w:pPr>
              <w:jc w:val="center"/>
              <w:rPr>
                <w:rFonts w:ascii="Times New Roman" w:hAnsi="Times New Roman"/>
                <w:szCs w:val="21"/>
              </w:rPr>
            </w:pPr>
            <w:r>
              <w:rPr>
                <w:rFonts w:hint="eastAsia" w:cs="宋体"/>
                <w:kern w:val="0"/>
                <w:sz w:val="18"/>
                <w:szCs w:val="18"/>
              </w:rPr>
              <w:t>ý</w:t>
            </w:r>
          </w:p>
        </w:tc>
        <w:tc>
          <w:tcPr>
            <w:tcW w:w="1100" w:type="dxa"/>
            <w:gridSpan w:val="2"/>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0.00647272</w:t>
            </w:r>
          </w:p>
        </w:tc>
        <w:tc>
          <w:tcPr>
            <w:tcW w:w="1100" w:type="dxa"/>
            <w:gridSpan w:val="2"/>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0.05781818</w:t>
            </w:r>
          </w:p>
        </w:tc>
        <w:tc>
          <w:tcPr>
            <w:tcW w:w="1100" w:type="dxa"/>
            <w:gridSpan w:val="2"/>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0.31818181</w:t>
            </w:r>
          </w:p>
        </w:tc>
        <w:tc>
          <w:tcPr>
            <w:tcW w:w="1102" w:type="dxa"/>
            <w:gridSpan w:val="2"/>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0.57</w:t>
            </w:r>
          </w:p>
        </w:tc>
        <w:tc>
          <w:tcPr>
            <w:tcW w:w="1100" w:type="dxa"/>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0.93</w:t>
            </w:r>
          </w:p>
        </w:tc>
        <w:tc>
          <w:tcPr>
            <w:tcW w:w="1101" w:type="dxa"/>
            <w:gridSpan w:val="2"/>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1.79</w:t>
            </w:r>
          </w:p>
        </w:tc>
        <w:tc>
          <w:tcPr>
            <w:tcW w:w="1084" w:type="dxa"/>
            <w:gridSpan w:val="2"/>
            <w:shd w:val="clear" w:color="auto" w:fill="FFFFFF"/>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2.27545454</w:t>
            </w:r>
          </w:p>
        </w:tc>
        <w:tc>
          <w:tcPr>
            <w:tcW w:w="1084" w:type="dxa"/>
            <w:gridSpan w:val="2"/>
            <w:shd w:val="clear" w:color="auto" w:fill="FFFFFF"/>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0.00019112</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0.00216661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0.00715818</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0.0104446</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0.01705605</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0.02593698</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0.02775334</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2" w:hRule="atLeast"/>
          <w:jc w:val="center"/>
        </w:trPr>
        <w:tc>
          <w:tcPr>
            <w:tcW w:w="549" w:type="dxa"/>
            <w:vMerge w:val="restart"/>
          </w:tcPr>
          <w:p>
            <w:pPr>
              <w:autoSpaceDE w:val="0"/>
              <w:autoSpaceDN w:val="0"/>
              <w:adjustRightInd w:val="0"/>
              <w:jc w:val="center"/>
              <w:rPr>
                <w:rFonts w:ascii="Times New Roman" w:hAnsi="Times New Roman"/>
                <w:szCs w:val="21"/>
              </w:rPr>
            </w:pPr>
            <w:r>
              <w:rPr>
                <w:rFonts w:hint="eastAsia" w:ascii="Times New Roman" w:hAnsi="Times New Roman"/>
                <w:szCs w:val="21"/>
              </w:rPr>
              <w:t>6</w:t>
            </w:r>
          </w:p>
        </w:tc>
        <w:tc>
          <w:tcPr>
            <w:tcW w:w="550" w:type="dxa"/>
          </w:tcPr>
          <w:p>
            <w:pPr>
              <w:jc w:val="center"/>
              <w:rPr>
                <w:rFonts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0.00706666</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0.06122857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0.363</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0.58066666</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0.96557142</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1.867</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2.35471428</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2.97657142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0.000149071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0.001915138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0.006823163</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0.019419115</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0.034492235</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0.02750436</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0.022044482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tcPr>
          <w:p>
            <w:pPr>
              <w:autoSpaceDE w:val="0"/>
              <w:autoSpaceDN w:val="0"/>
              <w:adjustRightInd w:val="0"/>
              <w:jc w:val="center"/>
              <w:rPr>
                <w:rFonts w:ascii="Times New Roman" w:hAnsi="Times New Roman"/>
                <w:szCs w:val="21"/>
              </w:rPr>
            </w:pPr>
          </w:p>
        </w:tc>
        <w:tc>
          <w:tcPr>
            <w:tcW w:w="550" w:type="dxa"/>
          </w:tcPr>
          <w:p>
            <w:pPr>
              <w:autoSpaceDE w:val="0"/>
              <w:autoSpaceDN w:val="0"/>
              <w:adjustRightInd w:val="0"/>
              <w:jc w:val="center"/>
              <w:rPr>
                <w:rFonts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6</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6</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6</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7</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0.06081818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0.36409090</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0.58290909</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0.92872727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1.84766363</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2.36136363</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0.00057496</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0.00284299</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0.01046600</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0.01367207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0.02340121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0.01631676</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8</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0.00691428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0.0579</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0.32642857</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0.571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0.89242857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1.774</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2.27485714</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0.00022315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0.00077089</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0.00557692</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0.00968061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0.00673704</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0.01510912</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0.02353980</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0.02357359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9</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0.05744545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0.32509090</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0.57645454</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0.93745454</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1.82690909</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2.29745454</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2.91236363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0.00020449</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0.00214491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0.00663947</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0.00879425</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0.00831607</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0.01926586</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0.04561372</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0.02920545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10</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0.00669090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0.326</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0.58472727</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0.95927272</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1.8521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2.26072727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2.86018181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0.00016211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0.00170560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0.00225630</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0.00823618</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0.01781261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0.0246838</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0.02555596</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0.01846282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10</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default" w:ascii="Times New Roman" w:hAnsi="Times New Roman"/>
                <w:szCs w:val="21"/>
                <w:lang w:val="en-US"/>
              </w:rPr>
            </w:pPr>
            <w:r>
              <w:rPr>
                <w:rFonts w:hint="eastAsia" w:ascii="Times New Roman" w:hAnsi="Times New Roman"/>
                <w:szCs w:val="21"/>
                <w:lang w:val="en-US" w:eastAsia="zh-CN"/>
              </w:rPr>
              <w:t>11</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0.00661818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0.05681818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0.33527272</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0.57309090</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0.933</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1.82254545</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2.30854545</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0.00010285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0.00258731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0.00803504</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0.00961489</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0.02339386</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0.02127894</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0.00763203</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default" w:ascii="Times New Roman" w:hAnsi="Times New Roman"/>
                <w:szCs w:val="21"/>
                <w:lang w:val="en-US"/>
              </w:rPr>
            </w:pPr>
            <w:r>
              <w:rPr>
                <w:rFonts w:hint="eastAsia" w:ascii="Times New Roman" w:hAnsi="Times New Roman"/>
                <w:szCs w:val="21"/>
                <w:lang w:val="en-US" w:eastAsia="zh-CN"/>
              </w:rPr>
              <w:t>12</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0.00669090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0.06</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0.326</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0.58472727</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0.95927272</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1.8521</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2.26072727</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2.86018181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0.00016211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0.00170560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0.00225630</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0.00823618</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0.01781261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0.0246838</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0.02555596</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0.01846282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10</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default" w:ascii="Times New Roman" w:hAnsi="Times New Roman"/>
                <w:szCs w:val="21"/>
                <w:lang w:val="en-US"/>
              </w:rPr>
            </w:pPr>
            <w:r>
              <w:rPr>
                <w:rFonts w:hint="eastAsia" w:ascii="Times New Roman" w:hAnsi="Times New Roman"/>
                <w:szCs w:val="21"/>
                <w:lang w:val="en-US" w:eastAsia="zh-CN"/>
              </w:rPr>
              <w:t>13</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0.00727142</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0.057875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0.349</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0.584375</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0.948</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1.84375</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2.3505</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2.985125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 xml:space="preserve">0.00009 </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0.00208791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0.00380788</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0.00476805</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0.00655743</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0.01116635</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0.01259960</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0.02334222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7</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8</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8</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8</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8</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8</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8</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restart"/>
            <w:vAlign w:val="top"/>
          </w:tcPr>
          <w:p>
            <w:pPr>
              <w:autoSpaceDE w:val="0"/>
              <w:autoSpaceDN w:val="0"/>
              <w:adjustRightInd w:val="0"/>
              <w:jc w:val="center"/>
              <w:rPr>
                <w:rFonts w:hint="default" w:ascii="Times New Roman" w:hAnsi="Times New Roman"/>
                <w:szCs w:val="21"/>
                <w:lang w:val="en-US"/>
              </w:rPr>
            </w:pPr>
            <w:r>
              <w:rPr>
                <w:rFonts w:hint="eastAsia" w:ascii="Times New Roman" w:hAnsi="Times New Roman"/>
                <w:szCs w:val="21"/>
                <w:lang w:val="en-US" w:eastAsia="zh-CN"/>
              </w:rPr>
              <w:t>14</w:t>
            </w:r>
          </w:p>
        </w:tc>
        <w:tc>
          <w:tcPr>
            <w:tcW w:w="550" w:type="dxa"/>
            <w:vAlign w:val="top"/>
          </w:tcPr>
          <w:p>
            <w:pPr>
              <w:jc w:val="center"/>
              <w:rPr>
                <w:rFonts w:hint="eastAsia" w:ascii="Times New Roman" w:hAnsi="Times New Roman"/>
                <w:szCs w:val="21"/>
              </w:rPr>
            </w:pPr>
            <w:r>
              <w:rPr>
                <w:rFonts w:hint="eastAsia" w:cs="宋体"/>
                <w:kern w:val="0"/>
                <w:sz w:val="18"/>
                <w:szCs w:val="18"/>
              </w:rPr>
              <w:t>ý</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0.00656</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0.05889090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0.32680909</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0.58655454</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0.96637272</w:t>
            </w:r>
          </w:p>
        </w:tc>
        <w:tc>
          <w:tcPr>
            <w:tcW w:w="1101" w:type="dxa"/>
            <w:gridSpan w:val="2"/>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2.30585454</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s</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 xml:space="preserve">0.000066 </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0.00051425</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0.00853883</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0.00923150</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0.00603521</w:t>
            </w:r>
          </w:p>
        </w:tc>
        <w:tc>
          <w:tcPr>
            <w:tcW w:w="1101" w:type="dxa"/>
            <w:gridSpan w:val="2"/>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0.02592308</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1" w:hRule="atLeast"/>
          <w:jc w:val="center"/>
        </w:trPr>
        <w:tc>
          <w:tcPr>
            <w:tcW w:w="549" w:type="dxa"/>
            <w:vMerge w:val="continue"/>
            <w:vAlign w:val="top"/>
          </w:tcPr>
          <w:p>
            <w:pPr>
              <w:autoSpaceDE w:val="0"/>
              <w:autoSpaceDN w:val="0"/>
              <w:adjustRightInd w:val="0"/>
              <w:jc w:val="center"/>
              <w:rPr>
                <w:rFonts w:ascii="Times New Roman" w:hAnsi="Times New Roman"/>
                <w:szCs w:val="21"/>
              </w:rPr>
            </w:pPr>
          </w:p>
        </w:tc>
        <w:tc>
          <w:tcPr>
            <w:tcW w:w="550" w:type="dxa"/>
            <w:vAlign w:val="top"/>
          </w:tcPr>
          <w:p>
            <w:pPr>
              <w:autoSpaceDE w:val="0"/>
              <w:autoSpaceDN w:val="0"/>
              <w:adjustRightInd w:val="0"/>
              <w:jc w:val="center"/>
              <w:rPr>
                <w:rFonts w:hint="eastAsia" w:ascii="Times New Roman" w:hAnsi="Times New Roman"/>
                <w:szCs w:val="21"/>
              </w:rPr>
            </w:pPr>
            <w:r>
              <w:rPr>
                <w:rFonts w:hint="eastAsia" w:ascii="Times New Roman" w:hAnsi="Times New Roman"/>
                <w:szCs w:val="21"/>
              </w:rPr>
              <w:t>n</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10</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2"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0" w:type="dxa"/>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101"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0</w:t>
            </w:r>
          </w:p>
        </w:tc>
        <w:tc>
          <w:tcPr>
            <w:tcW w:w="1084" w:type="dxa"/>
            <w:gridSpan w:val="2"/>
            <w:vAlign w:val="center"/>
          </w:tcPr>
          <w:p>
            <w:pPr>
              <w:jc w:val="center"/>
              <w:rPr>
                <w:rFonts w:hint="eastAsia" w:ascii="Times New Roman" w:hAnsi="Times New Roman"/>
                <w:bCs/>
                <w:sz w:val="18"/>
                <w:szCs w:val="18"/>
                <w:lang w:val="en-US" w:eastAsia="zh-CN"/>
              </w:rPr>
            </w:pPr>
            <w:r>
              <w:rPr>
                <w:rFonts w:hint="default" w:ascii="Times New Roman" w:hAnsi="Times New Roman"/>
                <w:bCs/>
                <w:sz w:val="18"/>
                <w:szCs w:val="18"/>
                <w:lang w:val="en-US" w:eastAsia="zh-CN"/>
              </w:rPr>
              <w:t>11</w:t>
            </w:r>
          </w:p>
        </w:tc>
        <w:tc>
          <w:tcPr>
            <w:tcW w:w="1084" w:type="dxa"/>
            <w:gridSpan w:val="2"/>
            <w:vAlign w:val="center"/>
          </w:tcPr>
          <w:p>
            <w:pPr>
              <w:jc w:val="center"/>
              <w:rPr>
                <w:rFonts w:hint="default" w:ascii="Times New Roman" w:hAnsi="Times New Roman"/>
                <w:bCs/>
                <w:sz w:val="18"/>
                <w:szCs w:val="18"/>
                <w:lang w:val="en-US" w:eastAsia="zh-CN"/>
              </w:rPr>
            </w:pPr>
            <w:r>
              <w:rPr>
                <w:rFonts w:hint="default" w:ascii="Times New Roman" w:hAnsi="Times New Roman"/>
                <w:bCs/>
                <w:sz w:val="18"/>
                <w:szCs w:val="18"/>
                <w:lang w:val="en-US" w:eastAsia="zh-CN"/>
              </w:rPr>
              <w:t>0</w:t>
            </w:r>
          </w:p>
        </w:tc>
      </w:tr>
    </w:tbl>
    <w:p>
      <w:pPr>
        <w:pStyle w:val="58"/>
        <w:tabs>
          <w:tab w:val="clear" w:pos="525"/>
        </w:tabs>
        <w:jc w:val="center"/>
        <w:rPr>
          <w:rFonts w:ascii="Times New Roman" w:hAnsi="Times New Roman"/>
          <w:b/>
          <w:szCs w:val="30"/>
        </w:rPr>
      </w:pPr>
    </w:p>
    <w:p>
      <w:pPr>
        <w:ind w:firstLine="420"/>
        <w:jc w:val="left"/>
        <w:rPr>
          <w:rFonts w:ascii="Times New Roman" w:hAnsi="Times New Roman"/>
          <w:kern w:val="0"/>
          <w:szCs w:val="21"/>
        </w:rPr>
      </w:pPr>
      <w:r>
        <w:rPr>
          <w:rFonts w:hint="eastAsia" w:ascii="Times New Roman" w:hAnsi="Times New Roman"/>
          <w:kern w:val="0"/>
          <w:szCs w:val="21"/>
        </w:rPr>
        <w:t>重复性限和再现性限的计算结果见表</w:t>
      </w:r>
      <w:r>
        <w:rPr>
          <w:rFonts w:hint="eastAsia" w:ascii="Times New Roman" w:hAnsi="Times New Roman"/>
          <w:kern w:val="0"/>
          <w:szCs w:val="21"/>
          <w:lang w:val="en-US" w:eastAsia="zh-CN"/>
        </w:rPr>
        <w:t>9</w:t>
      </w:r>
      <w:r>
        <w:rPr>
          <w:rFonts w:hint="eastAsia" w:ascii="Times New Roman" w:hAnsi="Times New Roman"/>
          <w:kern w:val="0"/>
          <w:szCs w:val="21"/>
        </w:rPr>
        <w:t>。</w:t>
      </w:r>
    </w:p>
    <w:p>
      <w:pPr>
        <w:pStyle w:val="58"/>
        <w:tabs>
          <w:tab w:val="clear" w:pos="525"/>
        </w:tabs>
        <w:jc w:val="center"/>
        <w:rPr>
          <w:rFonts w:ascii="Times New Roman" w:hAnsi="Times New Roman"/>
          <w:b/>
        </w:rPr>
      </w:pPr>
      <w:r>
        <w:rPr>
          <w:rFonts w:ascii="Times New Roman" w:hAnsi="Times New Roman"/>
          <w:b/>
        </w:rPr>
        <w:t>表</w:t>
      </w:r>
      <w:r>
        <w:rPr>
          <w:rFonts w:hint="eastAsia" w:ascii="Times New Roman" w:hAnsi="Times New Roman"/>
          <w:b/>
          <w:lang w:val="en-US" w:eastAsia="zh-CN"/>
        </w:rPr>
        <w:t>9</w:t>
      </w:r>
      <w:r>
        <w:rPr>
          <w:rFonts w:hint="eastAsia" w:ascii="Times New Roman" w:hAnsi="Times New Roman"/>
          <w:b/>
        </w:rPr>
        <w:t xml:space="preserve"> </w:t>
      </w:r>
      <w:r>
        <w:rPr>
          <w:rFonts w:ascii="Times New Roman" w:hAnsi="Times New Roman"/>
          <w:b/>
        </w:rPr>
        <w:t>重复性限r和再现性限R</w:t>
      </w:r>
      <w:r>
        <w:rPr>
          <w:rFonts w:hint="eastAsia" w:ascii="Times New Roman" w:hAnsi="Times New Roman"/>
          <w:b/>
        </w:rPr>
        <w:t>/ %</w:t>
      </w:r>
    </w:p>
    <w:tbl>
      <w:tblPr>
        <w:tblStyle w:val="20"/>
        <w:tblW w:w="9867" w:type="dxa"/>
        <w:jc w:val="center"/>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8"/>
        <w:gridCol w:w="1139"/>
        <w:gridCol w:w="1139"/>
        <w:gridCol w:w="1139"/>
        <w:gridCol w:w="1139"/>
        <w:gridCol w:w="1139"/>
        <w:gridCol w:w="1144"/>
        <w:gridCol w:w="1140"/>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水平j</w:t>
            </w:r>
          </w:p>
        </w:tc>
        <w:tc>
          <w:tcPr>
            <w:tcW w:w="1139" w:type="dxa"/>
            <w:vAlign w:val="top"/>
          </w:tcPr>
          <w:p>
            <w:pPr>
              <w:jc w:val="center"/>
              <w:rPr>
                <w:rFonts w:hint="eastAsia" w:cs="宋体"/>
                <w:kern w:val="0"/>
                <w:sz w:val="18"/>
                <w:szCs w:val="18"/>
              </w:rPr>
            </w:pPr>
            <w:r>
              <w:rPr>
                <w:rFonts w:hint="eastAsia" w:cs="宋体"/>
                <w:kern w:val="0"/>
                <w:sz w:val="18"/>
                <w:szCs w:val="18"/>
              </w:rPr>
              <w:t>水平1</w:t>
            </w:r>
          </w:p>
          <w:p>
            <w:pPr>
              <w:jc w:val="center"/>
              <w:rPr>
                <w:rFonts w:ascii="宋体" w:hAnsi="宋体"/>
                <w:kern w:val="0"/>
                <w:sz w:val="18"/>
                <w:szCs w:val="18"/>
              </w:rPr>
            </w:pPr>
            <w:r>
              <w:rPr>
                <w:rFonts w:hint="eastAsia" w:cs="宋体"/>
                <w:kern w:val="0"/>
                <w:sz w:val="18"/>
                <w:szCs w:val="18"/>
                <w:lang w:val="en-US" w:eastAsia="zh-CN"/>
              </w:rPr>
              <w:t>（p=12）</w:t>
            </w:r>
          </w:p>
        </w:tc>
        <w:tc>
          <w:tcPr>
            <w:tcW w:w="1139" w:type="dxa"/>
            <w:vAlign w:val="top"/>
          </w:tcPr>
          <w:p>
            <w:pPr>
              <w:jc w:val="center"/>
              <w:rPr>
                <w:rFonts w:hint="eastAsia" w:cs="宋体"/>
                <w:kern w:val="0"/>
                <w:sz w:val="18"/>
                <w:szCs w:val="18"/>
              </w:rPr>
            </w:pPr>
            <w:r>
              <w:rPr>
                <w:rFonts w:hint="eastAsia" w:cs="宋体"/>
                <w:kern w:val="0"/>
                <w:sz w:val="18"/>
                <w:szCs w:val="18"/>
              </w:rPr>
              <w:t>水平2</w:t>
            </w:r>
          </w:p>
          <w:p>
            <w:pPr>
              <w:jc w:val="center"/>
              <w:rPr>
                <w:rFonts w:ascii="宋体" w:hAnsi="宋体"/>
                <w:kern w:val="0"/>
                <w:sz w:val="18"/>
                <w:szCs w:val="18"/>
              </w:rPr>
            </w:pPr>
            <w:r>
              <w:rPr>
                <w:rFonts w:hint="eastAsia" w:cs="宋体"/>
                <w:kern w:val="0"/>
                <w:sz w:val="18"/>
                <w:szCs w:val="18"/>
                <w:lang w:val="en-US" w:eastAsia="zh-CN"/>
              </w:rPr>
              <w:t>（p=14）</w:t>
            </w:r>
          </w:p>
        </w:tc>
        <w:tc>
          <w:tcPr>
            <w:tcW w:w="1139" w:type="dxa"/>
            <w:vAlign w:val="top"/>
          </w:tcPr>
          <w:p>
            <w:pPr>
              <w:jc w:val="center"/>
              <w:rPr>
                <w:rFonts w:hint="eastAsia" w:cs="宋体"/>
                <w:kern w:val="0"/>
                <w:sz w:val="18"/>
                <w:szCs w:val="18"/>
              </w:rPr>
            </w:pPr>
            <w:r>
              <w:rPr>
                <w:rFonts w:hint="eastAsia" w:cs="宋体"/>
                <w:kern w:val="0"/>
                <w:sz w:val="18"/>
                <w:szCs w:val="18"/>
              </w:rPr>
              <w:t>水平3</w:t>
            </w:r>
          </w:p>
          <w:p>
            <w:pPr>
              <w:jc w:val="center"/>
              <w:rPr>
                <w:rFonts w:ascii="宋体" w:hAnsi="宋体"/>
                <w:kern w:val="0"/>
                <w:sz w:val="18"/>
                <w:szCs w:val="18"/>
              </w:rPr>
            </w:pPr>
            <w:r>
              <w:rPr>
                <w:rFonts w:hint="eastAsia" w:cs="宋体"/>
                <w:kern w:val="0"/>
                <w:sz w:val="18"/>
                <w:szCs w:val="18"/>
                <w:lang w:val="en-US" w:eastAsia="zh-CN"/>
              </w:rPr>
              <w:t>（p=14）</w:t>
            </w:r>
          </w:p>
        </w:tc>
        <w:tc>
          <w:tcPr>
            <w:tcW w:w="1139" w:type="dxa"/>
            <w:vAlign w:val="top"/>
          </w:tcPr>
          <w:p>
            <w:pPr>
              <w:jc w:val="center"/>
              <w:rPr>
                <w:rFonts w:hint="eastAsia" w:cs="宋体"/>
                <w:kern w:val="0"/>
                <w:sz w:val="18"/>
                <w:szCs w:val="18"/>
              </w:rPr>
            </w:pPr>
            <w:r>
              <w:rPr>
                <w:rFonts w:hint="eastAsia" w:cs="宋体"/>
                <w:kern w:val="0"/>
                <w:sz w:val="18"/>
                <w:szCs w:val="18"/>
              </w:rPr>
              <w:t>水平4</w:t>
            </w:r>
          </w:p>
          <w:p>
            <w:pPr>
              <w:jc w:val="center"/>
              <w:rPr>
                <w:rFonts w:ascii="宋体" w:hAnsi="宋体"/>
                <w:kern w:val="0"/>
                <w:sz w:val="18"/>
                <w:szCs w:val="18"/>
              </w:rPr>
            </w:pPr>
            <w:r>
              <w:rPr>
                <w:rFonts w:hint="eastAsia" w:cs="宋体"/>
                <w:kern w:val="0"/>
                <w:sz w:val="18"/>
                <w:szCs w:val="18"/>
                <w:lang w:val="en-US" w:eastAsia="zh-CN"/>
              </w:rPr>
              <w:t>（p=14）</w:t>
            </w:r>
          </w:p>
        </w:tc>
        <w:tc>
          <w:tcPr>
            <w:tcW w:w="1139" w:type="dxa"/>
            <w:vAlign w:val="top"/>
          </w:tcPr>
          <w:p>
            <w:pPr>
              <w:jc w:val="center"/>
              <w:rPr>
                <w:rFonts w:hint="eastAsia" w:cs="宋体"/>
                <w:kern w:val="0"/>
                <w:sz w:val="18"/>
                <w:szCs w:val="18"/>
              </w:rPr>
            </w:pPr>
            <w:r>
              <w:rPr>
                <w:rFonts w:hint="eastAsia" w:cs="宋体"/>
                <w:kern w:val="0"/>
                <w:sz w:val="18"/>
                <w:szCs w:val="18"/>
              </w:rPr>
              <w:t>水平5</w:t>
            </w:r>
          </w:p>
          <w:p>
            <w:pPr>
              <w:jc w:val="center"/>
              <w:rPr>
                <w:rFonts w:ascii="宋体" w:hAnsi="宋体"/>
                <w:kern w:val="0"/>
                <w:sz w:val="18"/>
                <w:szCs w:val="18"/>
              </w:rPr>
            </w:pPr>
            <w:r>
              <w:rPr>
                <w:rFonts w:hint="eastAsia" w:cs="宋体"/>
                <w:kern w:val="0"/>
                <w:sz w:val="18"/>
                <w:szCs w:val="18"/>
                <w:lang w:val="en-US" w:eastAsia="zh-CN"/>
              </w:rPr>
              <w:t>（p=14）</w:t>
            </w:r>
          </w:p>
        </w:tc>
        <w:tc>
          <w:tcPr>
            <w:tcW w:w="1144" w:type="dxa"/>
            <w:vAlign w:val="top"/>
          </w:tcPr>
          <w:p>
            <w:pPr>
              <w:jc w:val="center"/>
              <w:rPr>
                <w:rFonts w:hint="eastAsia" w:cs="宋体"/>
                <w:kern w:val="0"/>
                <w:sz w:val="18"/>
                <w:szCs w:val="18"/>
              </w:rPr>
            </w:pPr>
            <w:r>
              <w:rPr>
                <w:rFonts w:hint="eastAsia" w:cs="宋体"/>
                <w:kern w:val="0"/>
                <w:sz w:val="18"/>
                <w:szCs w:val="18"/>
              </w:rPr>
              <w:t>水平6</w:t>
            </w:r>
          </w:p>
          <w:p>
            <w:pPr>
              <w:jc w:val="center"/>
              <w:rPr>
                <w:rFonts w:ascii="宋体" w:hAnsi="宋体"/>
                <w:kern w:val="0"/>
                <w:sz w:val="18"/>
                <w:szCs w:val="18"/>
              </w:rPr>
            </w:pPr>
            <w:r>
              <w:rPr>
                <w:rFonts w:hint="eastAsia" w:cs="宋体"/>
                <w:kern w:val="0"/>
                <w:sz w:val="18"/>
                <w:szCs w:val="18"/>
                <w:lang w:val="en-US" w:eastAsia="zh-CN"/>
              </w:rPr>
              <w:t>（p=13）</w:t>
            </w:r>
          </w:p>
        </w:tc>
        <w:tc>
          <w:tcPr>
            <w:tcW w:w="1140" w:type="dxa"/>
            <w:vAlign w:val="top"/>
          </w:tcPr>
          <w:p>
            <w:pPr>
              <w:jc w:val="center"/>
              <w:rPr>
                <w:rFonts w:hint="eastAsia" w:cs="宋体"/>
                <w:kern w:val="0"/>
                <w:sz w:val="18"/>
                <w:szCs w:val="18"/>
                <w:lang w:val="en-US" w:eastAsia="zh-CN"/>
              </w:rPr>
            </w:pPr>
            <w:r>
              <w:rPr>
                <w:rFonts w:hint="eastAsia" w:cs="宋体"/>
                <w:kern w:val="0"/>
                <w:sz w:val="18"/>
                <w:szCs w:val="18"/>
                <w:lang w:eastAsia="zh-CN"/>
              </w:rPr>
              <w:t>水平</w:t>
            </w:r>
            <w:r>
              <w:rPr>
                <w:rFonts w:hint="eastAsia" w:cs="宋体"/>
                <w:kern w:val="0"/>
                <w:sz w:val="18"/>
                <w:szCs w:val="18"/>
                <w:lang w:val="en-US" w:eastAsia="zh-CN"/>
              </w:rPr>
              <w:t>7</w:t>
            </w:r>
          </w:p>
          <w:p>
            <w:pPr>
              <w:jc w:val="center"/>
              <w:rPr>
                <w:rFonts w:hint="eastAsia" w:cs="宋体"/>
                <w:kern w:val="0"/>
                <w:sz w:val="18"/>
                <w:szCs w:val="18"/>
              </w:rPr>
            </w:pPr>
            <w:r>
              <w:rPr>
                <w:rFonts w:hint="eastAsia" w:cs="宋体"/>
                <w:kern w:val="0"/>
                <w:sz w:val="18"/>
                <w:szCs w:val="18"/>
                <w:lang w:val="en-US" w:eastAsia="zh-CN"/>
              </w:rPr>
              <w:t>（p=14）</w:t>
            </w:r>
          </w:p>
        </w:tc>
        <w:tc>
          <w:tcPr>
            <w:tcW w:w="1140" w:type="dxa"/>
            <w:vAlign w:val="top"/>
          </w:tcPr>
          <w:p>
            <w:pPr>
              <w:jc w:val="center"/>
              <w:rPr>
                <w:rFonts w:hint="eastAsia" w:cs="宋体"/>
                <w:kern w:val="0"/>
                <w:sz w:val="18"/>
                <w:szCs w:val="18"/>
              </w:rPr>
            </w:pPr>
            <w:r>
              <w:rPr>
                <w:rFonts w:hint="eastAsia" w:cs="宋体"/>
                <w:kern w:val="0"/>
                <w:sz w:val="18"/>
                <w:szCs w:val="18"/>
                <w:lang w:eastAsia="zh-CN"/>
              </w:rPr>
              <w:t>水平</w:t>
            </w:r>
            <w:r>
              <w:rPr>
                <w:rFonts w:hint="eastAsia" w:cs="宋体"/>
                <w:kern w:val="0"/>
                <w:sz w:val="18"/>
                <w:szCs w:val="18"/>
                <w:lang w:val="en-US" w:eastAsia="zh-CN"/>
              </w:rPr>
              <w:t>8（p=10）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T1</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0.7662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7.7286</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44.4289</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76.0711</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124.6901</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215.1363</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308.2864</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263.121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T2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0.00515462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0.45289415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14.7599472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44.1804833</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117.848940</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392.338879</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704.316598</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761.076540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T3</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114</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134</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131</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132</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118</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135</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T4</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1130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1316</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1336</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1303</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1316</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1146</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1349</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T5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2.87043E-0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0.00034211</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0.00376224</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0.00947700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0.03300329</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0.05451116</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0.11376465</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0.06228406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r>
              <w:rPr>
                <w:rFonts w:ascii="宋体" w:hAnsi="宋体"/>
                <w:kern w:val="0"/>
                <w:sz w:val="18"/>
                <w:szCs w:val="18"/>
                <w:vertAlign w:val="superscript"/>
              </w:rPr>
              <w:t>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2.81415E-0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2.89932E-0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3.1352E-05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8.1E-05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0.00027968</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0.00051915</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0.00094020</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0.00076893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L</w:t>
            </w:r>
            <w:r>
              <w:rPr>
                <w:rFonts w:ascii="宋体" w:hAnsi="宋体"/>
                <w:kern w:val="0"/>
                <w:sz w:val="18"/>
                <w:szCs w:val="18"/>
                <w:vertAlign w:val="superscript"/>
              </w:rPr>
              <w:t>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4.46126E-0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2.84298E-0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0.00023171</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4.37081E-0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0.00049411</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0.00090977</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0.00240496</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0.00332723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r>
              <w:rPr>
                <w:rFonts w:ascii="宋体" w:hAnsi="宋体"/>
                <w:kern w:val="0"/>
                <w:sz w:val="18"/>
                <w:szCs w:val="18"/>
                <w:vertAlign w:val="superscript"/>
              </w:rPr>
              <w:t>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7.27541E-0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5.74229E-0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0.00026307</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0.00012470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0.0007738</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0.00142892</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0.00334517</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0.00409617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0.00016775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0.00170273</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0.00559928</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0.00900000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0.01672390</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0.02278495</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0.03066274</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0.02772975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0.00026973</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0.00239630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0.01621945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0.01116727</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0.02781725</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0.03780117</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0.05783747</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0.06400136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748" w:type="dxa"/>
            <w:vAlign w:val="center"/>
          </w:tcPr>
          <w:p>
            <w:pPr>
              <w:widowControl/>
              <w:jc w:val="center"/>
              <w:rPr>
                <w:rFonts w:ascii="宋体" w:hAnsi="宋体"/>
                <w:kern w:val="0"/>
                <w:sz w:val="18"/>
                <w:szCs w:val="18"/>
              </w:rPr>
            </w:pPr>
            <w:r>
              <w:rPr>
                <w:rFonts w:hint="eastAsia" w:ascii="宋体" w:hAnsi="宋体"/>
                <w:kern w:val="0"/>
                <w:sz w:val="18"/>
                <w:szCs w:val="18"/>
              </w:rPr>
              <w:t>m</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0.00672105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0.05855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0.33155895</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0.58069542</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0.94462197</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1.82318898</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2.28360296</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2.89143956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r</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0.00046971</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0.00476766</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0.01567799</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0.02520000</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0.04682693</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0.06379786</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0.08585567</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0.0776433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748" w:type="dxa"/>
            <w:vAlign w:val="center"/>
          </w:tcPr>
          <w:p>
            <w:pPr>
              <w:widowControl/>
              <w:jc w:val="center"/>
              <w:rPr>
                <w:rFonts w:ascii="宋体" w:hAnsi="宋体"/>
                <w:kern w:val="0"/>
                <w:sz w:val="18"/>
                <w:szCs w:val="18"/>
              </w:rPr>
            </w:pPr>
            <w:r>
              <w:rPr>
                <w:rFonts w:ascii="宋体" w:hAnsi="宋体"/>
                <w:kern w:val="0"/>
                <w:sz w:val="18"/>
                <w:szCs w:val="18"/>
              </w:rPr>
              <w:t>R</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0.00075524</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0.00670966</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0.04541446</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0.03126837</w:t>
            </w:r>
          </w:p>
        </w:tc>
        <w:tc>
          <w:tcPr>
            <w:tcW w:w="1139"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0.07788832</w:t>
            </w:r>
          </w:p>
        </w:tc>
        <w:tc>
          <w:tcPr>
            <w:tcW w:w="1144" w:type="dxa"/>
            <w:vAlign w:val="center"/>
          </w:tcPr>
          <w:p>
            <w:pPr>
              <w:jc w:val="center"/>
              <w:rPr>
                <w:rFonts w:hint="default" w:ascii="Times New Roman" w:hAnsi="Times New Roman"/>
                <w:bCs/>
                <w:sz w:val="18"/>
                <w:szCs w:val="18"/>
                <w:lang w:val="en-US" w:eastAsia="zh-CN"/>
              </w:rPr>
            </w:pPr>
            <w:r>
              <w:rPr>
                <w:rFonts w:hint="eastAsia" w:ascii="Times New Roman" w:hAnsi="Times New Roman"/>
                <w:bCs/>
                <w:sz w:val="18"/>
                <w:szCs w:val="18"/>
                <w:lang w:val="en-US" w:eastAsia="zh-CN"/>
              </w:rPr>
              <w:t>0.10584327</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0.16194491</w:t>
            </w:r>
          </w:p>
        </w:tc>
        <w:tc>
          <w:tcPr>
            <w:tcW w:w="1140" w:type="dxa"/>
            <w:vAlign w:val="center"/>
          </w:tcPr>
          <w:p>
            <w:pPr>
              <w:jc w:val="center"/>
              <w:rPr>
                <w:rFonts w:hint="eastAsia" w:ascii="Times New Roman" w:hAnsi="Times New Roman"/>
                <w:bCs/>
                <w:sz w:val="18"/>
                <w:szCs w:val="18"/>
                <w:lang w:val="en-US" w:eastAsia="zh-CN"/>
              </w:rPr>
            </w:pPr>
            <w:r>
              <w:rPr>
                <w:rFonts w:hint="eastAsia" w:ascii="Times New Roman" w:hAnsi="Times New Roman"/>
                <w:bCs/>
                <w:sz w:val="18"/>
                <w:szCs w:val="18"/>
                <w:lang w:val="en-US" w:eastAsia="zh-CN"/>
              </w:rPr>
              <w:t>0.17920381</w:t>
            </w:r>
          </w:p>
        </w:tc>
      </w:tr>
    </w:tbl>
    <w:p>
      <w:pPr>
        <w:pStyle w:val="58"/>
        <w:tabs>
          <w:tab w:val="clear" w:pos="525"/>
        </w:tabs>
        <w:rPr>
          <w:rFonts w:hint="eastAsia" w:ascii="Times New Roman" w:hAnsi="Times New Roman"/>
          <w:b/>
          <w:szCs w:val="30"/>
          <w:lang w:val="en-US" w:eastAsia="zh-CN"/>
        </w:rPr>
      </w:pPr>
      <w:r>
        <w:rPr>
          <w:rFonts w:hint="eastAsia" w:ascii="Times New Roman" w:hAnsi="Times New Roman"/>
          <w:b/>
          <w:szCs w:val="30"/>
          <w:lang w:val="en-US" w:eastAsia="zh-CN"/>
        </w:rPr>
        <w:t>6.6精密度</w:t>
      </w:r>
    </w:p>
    <w:p>
      <w:pPr>
        <w:pStyle w:val="58"/>
        <w:tabs>
          <w:tab w:val="clear" w:pos="525"/>
        </w:tabs>
        <w:rPr>
          <w:rFonts w:hint="eastAsia" w:ascii="Times New Roman" w:hAnsi="Times New Roman"/>
          <w:b/>
          <w:szCs w:val="30"/>
          <w:lang w:val="en-US" w:eastAsia="zh-CN"/>
        </w:rPr>
      </w:pPr>
      <w:r>
        <w:rPr>
          <w:rFonts w:hint="eastAsia" w:ascii="Times New Roman" w:hAnsi="Times New Roman"/>
          <w:b/>
          <w:szCs w:val="30"/>
          <w:lang w:val="en-US" w:eastAsia="zh-CN"/>
        </w:rPr>
        <w:t>6.6.1重复性</w:t>
      </w:r>
    </w:p>
    <w:p>
      <w:pPr>
        <w:autoSpaceDE w:val="0"/>
        <w:autoSpaceDN w:val="0"/>
        <w:adjustRightInd w:val="0"/>
        <w:ind w:left="26" w:right="156" w:firstLine="420" w:firstLineChars="200"/>
        <w:rPr>
          <w:szCs w:val="21"/>
        </w:rPr>
      </w:pPr>
      <w:r>
        <w:rPr>
          <w:rFonts w:hint="eastAsia"/>
          <w:szCs w:val="21"/>
        </w:rPr>
        <w:t>在重复性条件下获得的两次独立测试结果的测定值，在以下给出的平均值范围内，这两个测试结果的绝对差值不超过重复性限</w:t>
      </w:r>
      <w:r>
        <w:rPr>
          <w:szCs w:val="21"/>
        </w:rPr>
        <w:t>r</w:t>
      </w:r>
      <w:r>
        <w:rPr>
          <w:rFonts w:hint="eastAsia"/>
          <w:szCs w:val="21"/>
        </w:rPr>
        <w:t>，超过重复性限</w:t>
      </w:r>
      <w:r>
        <w:rPr>
          <w:szCs w:val="21"/>
        </w:rPr>
        <w:t>r</w:t>
      </w:r>
      <w:r>
        <w:rPr>
          <w:rFonts w:hint="eastAsia"/>
          <w:szCs w:val="21"/>
        </w:rPr>
        <w:t>的情况不超过</w:t>
      </w:r>
      <w:r>
        <w:rPr>
          <w:szCs w:val="21"/>
        </w:rPr>
        <w:t>5％</w:t>
      </w:r>
      <w:r>
        <w:rPr>
          <w:rFonts w:hint="eastAsia"/>
          <w:szCs w:val="21"/>
        </w:rPr>
        <w:t>，重复性限</w:t>
      </w:r>
      <w:r>
        <w:rPr>
          <w:szCs w:val="21"/>
        </w:rPr>
        <w:t>r</w:t>
      </w:r>
      <w:r>
        <w:rPr>
          <w:rFonts w:hint="eastAsia"/>
          <w:szCs w:val="21"/>
        </w:rPr>
        <w:t>按以下表</w:t>
      </w:r>
      <w:r>
        <w:rPr>
          <w:rFonts w:hint="eastAsia"/>
          <w:szCs w:val="21"/>
          <w:lang w:val="en-US" w:eastAsia="zh-CN"/>
        </w:rPr>
        <w:t>10</w:t>
      </w:r>
      <w:r>
        <w:rPr>
          <w:rFonts w:hint="eastAsia"/>
          <w:szCs w:val="21"/>
        </w:rPr>
        <w:t>数据采用线性内插法或外延法求得：</w:t>
      </w:r>
    </w:p>
    <w:p>
      <w:pPr>
        <w:autoSpaceDE w:val="0"/>
        <w:autoSpaceDN w:val="0"/>
        <w:adjustRightInd w:val="0"/>
        <w:ind w:left="26" w:right="156"/>
        <w:jc w:val="center"/>
        <w:rPr>
          <w:b/>
          <w:bCs/>
          <w:szCs w:val="21"/>
        </w:rPr>
      </w:pPr>
      <w:r>
        <w:rPr>
          <w:rFonts w:hint="eastAsia"/>
          <w:b/>
          <w:bCs/>
          <w:szCs w:val="21"/>
        </w:rPr>
        <w:t xml:space="preserve">表 </w:t>
      </w:r>
      <w:r>
        <w:rPr>
          <w:rFonts w:hint="eastAsia"/>
          <w:b/>
          <w:bCs/>
          <w:szCs w:val="21"/>
          <w:lang w:val="en-US" w:eastAsia="zh-CN"/>
        </w:rPr>
        <w:t xml:space="preserve">10 </w:t>
      </w:r>
      <w:r>
        <w:rPr>
          <w:rFonts w:hint="eastAsia"/>
          <w:b/>
          <w:bCs/>
          <w:szCs w:val="21"/>
        </w:rPr>
        <w:t>重复性限</w:t>
      </w:r>
    </w:p>
    <w:tbl>
      <w:tblPr>
        <w:tblStyle w:val="20"/>
        <w:tblW w:w="9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80"/>
        <w:gridCol w:w="1080"/>
        <w:gridCol w:w="1080"/>
        <w:gridCol w:w="1080"/>
        <w:gridCol w:w="1080"/>
        <w:gridCol w:w="1084"/>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43" w:type="dxa"/>
            <w:vAlign w:val="center"/>
          </w:tcPr>
          <w:p>
            <w:pPr>
              <w:pStyle w:val="40"/>
              <w:widowControl w:val="0"/>
              <w:ind w:firstLine="0" w:firstLineChars="0"/>
              <w:jc w:val="center"/>
              <w:rPr>
                <w:rFonts w:ascii="Times New Roman"/>
                <w:sz w:val="18"/>
                <w:szCs w:val="18"/>
              </w:rPr>
            </w:pPr>
            <w:r>
              <w:rPr>
                <w:position w:val="-12"/>
                <w:sz w:val="21"/>
                <w:szCs w:val="22"/>
              </w:rPr>
              <w:object>
                <v:shape id="_x0000_i1025" o:spt="75" type="#_x0000_t75" style="height:17.8pt;width:18.8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sz w:val="18"/>
                <w:szCs w:val="18"/>
              </w:rPr>
              <w:t>(</w:t>
            </w:r>
            <w:r>
              <w:rPr>
                <w:rFonts w:hint="eastAsia" w:ascii="Times New Roman"/>
                <w:i/>
                <w:sz w:val="18"/>
                <w:szCs w:val="18"/>
                <w:lang w:val="en-US" w:eastAsia="zh-CN"/>
              </w:rPr>
              <w:t>%</w:t>
            </w:r>
            <w:r>
              <w:rPr>
                <w:rFonts w:ascii="Times New Roman"/>
                <w:sz w:val="18"/>
                <w:szCs w:val="18"/>
              </w:rPr>
              <w:t>)</w:t>
            </w:r>
          </w:p>
        </w:tc>
        <w:tc>
          <w:tcPr>
            <w:tcW w:w="1080" w:type="dxa"/>
            <w:vAlign w:val="center"/>
          </w:tcPr>
          <w:p>
            <w:pPr>
              <w:jc w:val="center"/>
              <w:rPr>
                <w:sz w:val="18"/>
                <w:szCs w:val="18"/>
              </w:rPr>
            </w:pPr>
            <w:r>
              <w:rPr>
                <w:rFonts w:hint="eastAsia" w:ascii="Times New Roman" w:hAnsi="Times New Roman"/>
                <w:bCs/>
                <w:sz w:val="18"/>
                <w:szCs w:val="18"/>
                <w:lang w:val="en-US" w:eastAsia="zh-CN"/>
              </w:rPr>
              <w:t>0.0067</w:t>
            </w:r>
          </w:p>
        </w:tc>
        <w:tc>
          <w:tcPr>
            <w:tcW w:w="1080" w:type="dxa"/>
            <w:vAlign w:val="center"/>
          </w:tcPr>
          <w:p>
            <w:pPr>
              <w:jc w:val="center"/>
              <w:rPr>
                <w:sz w:val="18"/>
                <w:szCs w:val="18"/>
              </w:rPr>
            </w:pPr>
            <w:r>
              <w:rPr>
                <w:rFonts w:hint="eastAsia" w:ascii="Times New Roman" w:hAnsi="Times New Roman"/>
                <w:bCs/>
                <w:sz w:val="18"/>
                <w:szCs w:val="18"/>
                <w:lang w:val="en-US" w:eastAsia="zh-CN"/>
              </w:rPr>
              <w:t>0.0585</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0.332</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0.581</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0.945</w:t>
            </w:r>
          </w:p>
        </w:tc>
        <w:tc>
          <w:tcPr>
            <w:tcW w:w="1084" w:type="dxa"/>
            <w:vAlign w:val="center"/>
          </w:tcPr>
          <w:p>
            <w:pPr>
              <w:jc w:val="center"/>
              <w:rPr>
                <w:rFonts w:hint="default"/>
                <w:sz w:val="18"/>
                <w:szCs w:val="18"/>
                <w:lang w:val="en-US"/>
              </w:rPr>
            </w:pPr>
            <w:r>
              <w:rPr>
                <w:rFonts w:hint="eastAsia" w:ascii="Times New Roman" w:hAnsi="Times New Roman"/>
                <w:bCs/>
                <w:sz w:val="18"/>
                <w:szCs w:val="18"/>
                <w:lang w:val="en-US" w:eastAsia="zh-CN"/>
              </w:rPr>
              <w:t>1.82</w:t>
            </w:r>
          </w:p>
        </w:tc>
        <w:tc>
          <w:tcPr>
            <w:tcW w:w="1071" w:type="dxa"/>
            <w:vAlign w:val="center"/>
          </w:tcPr>
          <w:p>
            <w:pPr>
              <w:jc w:val="center"/>
              <w:rPr>
                <w:rFonts w:hint="default"/>
                <w:color w:val="000000"/>
                <w:kern w:val="0"/>
                <w:szCs w:val="21"/>
                <w:lang w:val="en-US"/>
              </w:rPr>
            </w:pPr>
            <w:r>
              <w:rPr>
                <w:rFonts w:hint="eastAsia" w:ascii="Times New Roman" w:hAnsi="Times New Roman"/>
                <w:bCs/>
                <w:sz w:val="18"/>
                <w:szCs w:val="18"/>
                <w:lang w:val="en-US" w:eastAsia="zh-CN"/>
              </w:rPr>
              <w:t>2.28</w:t>
            </w:r>
          </w:p>
        </w:tc>
        <w:tc>
          <w:tcPr>
            <w:tcW w:w="1071" w:type="dxa"/>
            <w:vAlign w:val="center"/>
          </w:tcPr>
          <w:p>
            <w:pPr>
              <w:jc w:val="center"/>
              <w:rPr>
                <w:rFonts w:hint="default"/>
                <w:color w:val="000000"/>
                <w:kern w:val="0"/>
                <w:szCs w:val="21"/>
                <w:lang w:val="en-US"/>
              </w:rPr>
            </w:pPr>
            <w:r>
              <w:rPr>
                <w:rFonts w:hint="eastAsia" w:ascii="Times New Roman" w:hAnsi="Times New Roman"/>
                <w:bCs/>
                <w:sz w:val="18"/>
                <w:szCs w:val="18"/>
                <w:lang w:val="en-US" w:eastAsia="zh-CN"/>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243" w:type="dxa"/>
            <w:vAlign w:val="center"/>
          </w:tcPr>
          <w:p>
            <w:pPr>
              <w:pStyle w:val="40"/>
              <w:widowControl w:val="0"/>
              <w:ind w:firstLine="0" w:firstLineChars="0"/>
              <w:jc w:val="center"/>
              <w:rPr>
                <w:rFonts w:ascii="Times New Roman"/>
                <w:sz w:val="18"/>
                <w:szCs w:val="18"/>
              </w:rPr>
            </w:pPr>
            <w:r>
              <w:rPr>
                <w:rFonts w:ascii="Times New Roman"/>
                <w:i/>
                <w:sz w:val="18"/>
                <w:szCs w:val="18"/>
              </w:rPr>
              <w:t xml:space="preserve">r </w:t>
            </w:r>
            <w:r>
              <w:rPr>
                <w:rFonts w:ascii="Times New Roman"/>
                <w:sz w:val="18"/>
                <w:szCs w:val="18"/>
              </w:rPr>
              <w:t>(</w:t>
            </w:r>
            <w:r>
              <w:rPr>
                <w:rFonts w:hint="eastAsia" w:ascii="Times New Roman"/>
                <w:i/>
                <w:sz w:val="18"/>
                <w:szCs w:val="18"/>
                <w:lang w:val="en-US" w:eastAsia="zh-CN"/>
              </w:rPr>
              <w:t>%</w:t>
            </w:r>
            <w:r>
              <w:rPr>
                <w:rFonts w:ascii="Times New Roman"/>
                <w:sz w:val="18"/>
                <w:szCs w:val="18"/>
              </w:rPr>
              <w:t>)</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0.0005</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0.0048</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0.016</w:t>
            </w:r>
          </w:p>
        </w:tc>
        <w:tc>
          <w:tcPr>
            <w:tcW w:w="1080" w:type="dxa"/>
            <w:vAlign w:val="center"/>
          </w:tcPr>
          <w:p>
            <w:pPr>
              <w:jc w:val="center"/>
              <w:rPr>
                <w:rFonts w:ascii="Times New Roman"/>
                <w:sz w:val="18"/>
                <w:szCs w:val="18"/>
              </w:rPr>
            </w:pPr>
            <w:r>
              <w:rPr>
                <w:rFonts w:hint="eastAsia" w:ascii="Times New Roman" w:hAnsi="Times New Roman"/>
                <w:bCs/>
                <w:sz w:val="18"/>
                <w:szCs w:val="18"/>
                <w:lang w:val="en-US" w:eastAsia="zh-CN"/>
              </w:rPr>
              <w:t>0.025</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0.047</w:t>
            </w:r>
          </w:p>
        </w:tc>
        <w:tc>
          <w:tcPr>
            <w:tcW w:w="1084" w:type="dxa"/>
            <w:vAlign w:val="center"/>
          </w:tcPr>
          <w:p>
            <w:pPr>
              <w:jc w:val="center"/>
              <w:rPr>
                <w:rFonts w:hint="default"/>
                <w:sz w:val="18"/>
                <w:szCs w:val="18"/>
                <w:lang w:val="en-US"/>
              </w:rPr>
            </w:pPr>
            <w:r>
              <w:rPr>
                <w:rFonts w:hint="eastAsia" w:ascii="Times New Roman" w:hAnsi="Times New Roman"/>
                <w:bCs/>
                <w:sz w:val="18"/>
                <w:szCs w:val="18"/>
                <w:lang w:val="en-US" w:eastAsia="zh-CN"/>
              </w:rPr>
              <w:t>0.06</w:t>
            </w:r>
          </w:p>
        </w:tc>
        <w:tc>
          <w:tcPr>
            <w:tcW w:w="1071" w:type="dxa"/>
            <w:vAlign w:val="center"/>
          </w:tcPr>
          <w:p>
            <w:pPr>
              <w:jc w:val="center"/>
              <w:rPr>
                <w:rFonts w:hint="default"/>
                <w:sz w:val="18"/>
                <w:szCs w:val="18"/>
                <w:lang w:val="en-US"/>
              </w:rPr>
            </w:pPr>
            <w:r>
              <w:rPr>
                <w:rFonts w:hint="eastAsia" w:ascii="Times New Roman" w:hAnsi="Times New Roman"/>
                <w:bCs/>
                <w:sz w:val="18"/>
                <w:szCs w:val="18"/>
                <w:lang w:val="en-US" w:eastAsia="zh-CN"/>
              </w:rPr>
              <w:t>0.09</w:t>
            </w:r>
          </w:p>
        </w:tc>
        <w:tc>
          <w:tcPr>
            <w:tcW w:w="1071" w:type="dxa"/>
            <w:vAlign w:val="center"/>
          </w:tcPr>
          <w:p>
            <w:pPr>
              <w:jc w:val="center"/>
              <w:rPr>
                <w:rFonts w:hint="default"/>
                <w:sz w:val="18"/>
                <w:szCs w:val="18"/>
                <w:lang w:val="en-US"/>
              </w:rPr>
            </w:pPr>
            <w:r>
              <w:rPr>
                <w:rFonts w:hint="eastAsia" w:ascii="Times New Roman" w:hAnsi="Times New Roman"/>
                <w:bCs/>
                <w:sz w:val="18"/>
                <w:szCs w:val="18"/>
                <w:lang w:val="en-US" w:eastAsia="zh-CN"/>
              </w:rPr>
              <w:t>0.10</w:t>
            </w:r>
          </w:p>
        </w:tc>
      </w:tr>
    </w:tbl>
    <w:p>
      <w:pPr>
        <w:pStyle w:val="58"/>
        <w:tabs>
          <w:tab w:val="clear" w:pos="525"/>
        </w:tabs>
        <w:rPr>
          <w:rFonts w:hint="eastAsia" w:ascii="Times New Roman" w:hAnsi="Times New Roman"/>
          <w:b/>
          <w:szCs w:val="30"/>
          <w:lang w:val="en-US" w:eastAsia="zh-CN"/>
        </w:rPr>
      </w:pPr>
      <w:r>
        <w:rPr>
          <w:rFonts w:hint="eastAsia" w:ascii="Times New Roman" w:hAnsi="Times New Roman"/>
          <w:b/>
          <w:szCs w:val="30"/>
          <w:lang w:val="en-US" w:eastAsia="zh-CN"/>
        </w:rPr>
        <w:t>6.6.2 再现性</w:t>
      </w:r>
    </w:p>
    <w:p>
      <w:pPr>
        <w:pStyle w:val="40"/>
        <w:ind w:firstLine="440"/>
      </w:pPr>
      <w:r>
        <w:rPr>
          <w:rFonts w:hint="eastAsia"/>
        </w:rPr>
        <w:t>在再现性条件下获得的两次独立测试结果的测定值，在以下给出的平均值范围内，这两个测试结果的绝对差值不大于再现性限</w:t>
      </w:r>
      <w:r>
        <w:rPr>
          <w:rFonts w:ascii="Times New Roman"/>
          <w:i/>
        </w:rPr>
        <w:t>R</w:t>
      </w:r>
      <w:r>
        <w:rPr>
          <w:rFonts w:hint="eastAsia"/>
        </w:rPr>
        <w:t>，超过再现性限</w:t>
      </w:r>
      <w:r>
        <w:rPr>
          <w:rFonts w:ascii="Times New Roman"/>
          <w:i/>
        </w:rPr>
        <w:t>R</w:t>
      </w:r>
      <w:r>
        <w:rPr>
          <w:rFonts w:hint="eastAsia"/>
        </w:rPr>
        <w:t>的情况不超过</w:t>
      </w:r>
      <w:r>
        <w:rPr>
          <w:rFonts w:ascii="Times New Roman"/>
        </w:rPr>
        <w:t>5%</w:t>
      </w:r>
      <w:r>
        <w:rPr>
          <w:rFonts w:hint="eastAsia"/>
        </w:rPr>
        <w:t>，再现性限</w:t>
      </w:r>
      <w:r>
        <w:rPr>
          <w:rFonts w:ascii="Times New Roman"/>
          <w:i/>
        </w:rPr>
        <w:t>R</w:t>
      </w:r>
      <w:r>
        <w:rPr>
          <w:rFonts w:hint="eastAsia"/>
        </w:rPr>
        <w:t>按表</w:t>
      </w:r>
      <w:r>
        <w:rPr>
          <w:rFonts w:hint="eastAsia" w:ascii="Times New Roman"/>
          <w:lang w:val="en-US" w:eastAsia="zh-CN"/>
        </w:rPr>
        <w:t>11</w:t>
      </w:r>
      <w:r>
        <w:rPr>
          <w:rFonts w:hint="eastAsia"/>
        </w:rPr>
        <w:t>数据采用线性内插法或外延法求得。</w:t>
      </w:r>
    </w:p>
    <w:p>
      <w:pPr>
        <w:autoSpaceDE w:val="0"/>
        <w:autoSpaceDN w:val="0"/>
        <w:adjustRightInd w:val="0"/>
        <w:ind w:left="26" w:right="156"/>
        <w:jc w:val="center"/>
        <w:rPr>
          <w:b/>
          <w:bCs/>
          <w:szCs w:val="21"/>
        </w:rPr>
      </w:pPr>
      <w:r>
        <w:rPr>
          <w:rFonts w:hint="eastAsia"/>
          <w:b/>
          <w:bCs/>
          <w:szCs w:val="21"/>
        </w:rPr>
        <w:t xml:space="preserve">表 </w:t>
      </w:r>
      <w:r>
        <w:rPr>
          <w:rFonts w:hint="eastAsia"/>
          <w:b/>
          <w:bCs/>
          <w:szCs w:val="21"/>
          <w:lang w:val="en-US" w:eastAsia="zh-CN"/>
        </w:rPr>
        <w:t xml:space="preserve">11 </w:t>
      </w:r>
      <w:r>
        <w:rPr>
          <w:rFonts w:hint="eastAsia"/>
          <w:b/>
          <w:bCs/>
          <w:szCs w:val="21"/>
        </w:rPr>
        <w:t>再现性限</w:t>
      </w:r>
    </w:p>
    <w:tbl>
      <w:tblPr>
        <w:tblStyle w:val="20"/>
        <w:tblW w:w="9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80"/>
        <w:gridCol w:w="1080"/>
        <w:gridCol w:w="1080"/>
        <w:gridCol w:w="1080"/>
        <w:gridCol w:w="1080"/>
        <w:gridCol w:w="1084"/>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243" w:type="dxa"/>
            <w:vAlign w:val="center"/>
          </w:tcPr>
          <w:p>
            <w:pPr>
              <w:pStyle w:val="40"/>
              <w:widowControl w:val="0"/>
              <w:ind w:firstLine="0" w:firstLineChars="0"/>
              <w:jc w:val="center"/>
              <w:rPr>
                <w:rFonts w:ascii="Times New Roman"/>
                <w:sz w:val="18"/>
                <w:szCs w:val="18"/>
              </w:rPr>
            </w:pPr>
            <w:r>
              <w:rPr>
                <w:position w:val="-12"/>
                <w:sz w:val="21"/>
                <w:szCs w:val="22"/>
              </w:rPr>
              <w:object>
                <v:shape id="_x0000_i1026" o:spt="75" type="#_x0000_t75" style="height:17.8pt;width:18.8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sz w:val="18"/>
                <w:szCs w:val="18"/>
              </w:rPr>
              <w:t>(</w:t>
            </w:r>
            <w:r>
              <w:rPr>
                <w:rFonts w:hint="eastAsia" w:ascii="Times New Roman"/>
                <w:sz w:val="18"/>
                <w:szCs w:val="18"/>
                <w:lang w:val="en-US" w:eastAsia="zh-CN"/>
              </w:rPr>
              <w:t>%</w:t>
            </w:r>
            <w:r>
              <w:rPr>
                <w:rFonts w:ascii="Times New Roman"/>
                <w:sz w:val="18"/>
                <w:szCs w:val="18"/>
              </w:rPr>
              <w:t>)</w:t>
            </w:r>
          </w:p>
        </w:tc>
        <w:tc>
          <w:tcPr>
            <w:tcW w:w="1080" w:type="dxa"/>
            <w:vAlign w:val="center"/>
          </w:tcPr>
          <w:p>
            <w:pPr>
              <w:jc w:val="center"/>
              <w:rPr>
                <w:sz w:val="18"/>
                <w:szCs w:val="18"/>
              </w:rPr>
            </w:pPr>
            <w:r>
              <w:rPr>
                <w:rFonts w:hint="eastAsia" w:ascii="Times New Roman" w:hAnsi="Times New Roman"/>
                <w:bCs/>
                <w:sz w:val="18"/>
                <w:szCs w:val="18"/>
                <w:lang w:val="en-US" w:eastAsia="zh-CN"/>
              </w:rPr>
              <w:t>0.0067</w:t>
            </w:r>
          </w:p>
        </w:tc>
        <w:tc>
          <w:tcPr>
            <w:tcW w:w="1080" w:type="dxa"/>
            <w:vAlign w:val="center"/>
          </w:tcPr>
          <w:p>
            <w:pPr>
              <w:jc w:val="center"/>
              <w:rPr>
                <w:sz w:val="18"/>
                <w:szCs w:val="18"/>
              </w:rPr>
            </w:pPr>
            <w:r>
              <w:rPr>
                <w:rFonts w:hint="eastAsia" w:ascii="Times New Roman" w:hAnsi="Times New Roman"/>
                <w:bCs/>
                <w:sz w:val="18"/>
                <w:szCs w:val="18"/>
                <w:lang w:val="en-US" w:eastAsia="zh-CN"/>
              </w:rPr>
              <w:t>0.0585</w:t>
            </w:r>
          </w:p>
        </w:tc>
        <w:tc>
          <w:tcPr>
            <w:tcW w:w="1080" w:type="dxa"/>
            <w:vAlign w:val="center"/>
          </w:tcPr>
          <w:p>
            <w:pPr>
              <w:jc w:val="center"/>
              <w:rPr>
                <w:sz w:val="18"/>
                <w:szCs w:val="18"/>
              </w:rPr>
            </w:pPr>
            <w:r>
              <w:rPr>
                <w:rFonts w:hint="eastAsia" w:ascii="Times New Roman" w:hAnsi="Times New Roman"/>
                <w:bCs/>
                <w:sz w:val="18"/>
                <w:szCs w:val="18"/>
                <w:lang w:val="en-US" w:eastAsia="zh-CN"/>
              </w:rPr>
              <w:t>0.332</w:t>
            </w:r>
          </w:p>
        </w:tc>
        <w:tc>
          <w:tcPr>
            <w:tcW w:w="1080" w:type="dxa"/>
            <w:vAlign w:val="center"/>
          </w:tcPr>
          <w:p>
            <w:pPr>
              <w:jc w:val="center"/>
              <w:rPr>
                <w:sz w:val="18"/>
                <w:szCs w:val="18"/>
              </w:rPr>
            </w:pPr>
            <w:r>
              <w:rPr>
                <w:rFonts w:hint="eastAsia" w:ascii="Times New Roman" w:hAnsi="Times New Roman"/>
                <w:bCs/>
                <w:sz w:val="18"/>
                <w:szCs w:val="18"/>
                <w:lang w:val="en-US" w:eastAsia="zh-CN"/>
              </w:rPr>
              <w:t>0.581</w:t>
            </w:r>
          </w:p>
        </w:tc>
        <w:tc>
          <w:tcPr>
            <w:tcW w:w="1080" w:type="dxa"/>
            <w:vAlign w:val="center"/>
          </w:tcPr>
          <w:p>
            <w:pPr>
              <w:jc w:val="center"/>
              <w:rPr>
                <w:sz w:val="18"/>
                <w:szCs w:val="18"/>
              </w:rPr>
            </w:pPr>
            <w:r>
              <w:rPr>
                <w:rFonts w:hint="eastAsia" w:ascii="Times New Roman" w:hAnsi="Times New Roman"/>
                <w:bCs/>
                <w:sz w:val="18"/>
                <w:szCs w:val="18"/>
                <w:lang w:val="en-US" w:eastAsia="zh-CN"/>
              </w:rPr>
              <w:t>0.945</w:t>
            </w:r>
          </w:p>
        </w:tc>
        <w:tc>
          <w:tcPr>
            <w:tcW w:w="1084" w:type="dxa"/>
            <w:vAlign w:val="center"/>
          </w:tcPr>
          <w:p>
            <w:pPr>
              <w:jc w:val="center"/>
              <w:rPr>
                <w:sz w:val="18"/>
                <w:szCs w:val="18"/>
              </w:rPr>
            </w:pPr>
            <w:r>
              <w:rPr>
                <w:rFonts w:hint="eastAsia" w:ascii="Times New Roman" w:hAnsi="Times New Roman"/>
                <w:bCs/>
                <w:sz w:val="18"/>
                <w:szCs w:val="18"/>
                <w:lang w:val="en-US" w:eastAsia="zh-CN"/>
              </w:rPr>
              <w:t>1.82</w:t>
            </w:r>
          </w:p>
        </w:tc>
        <w:tc>
          <w:tcPr>
            <w:tcW w:w="1071" w:type="dxa"/>
            <w:vAlign w:val="center"/>
          </w:tcPr>
          <w:p>
            <w:pPr>
              <w:jc w:val="center"/>
              <w:rPr>
                <w:color w:val="000000"/>
                <w:kern w:val="0"/>
                <w:szCs w:val="21"/>
              </w:rPr>
            </w:pPr>
            <w:r>
              <w:rPr>
                <w:rFonts w:hint="eastAsia" w:ascii="Times New Roman" w:hAnsi="Times New Roman"/>
                <w:bCs/>
                <w:sz w:val="18"/>
                <w:szCs w:val="18"/>
                <w:lang w:val="en-US" w:eastAsia="zh-CN"/>
              </w:rPr>
              <w:t>2.28</w:t>
            </w:r>
          </w:p>
        </w:tc>
        <w:tc>
          <w:tcPr>
            <w:tcW w:w="1071" w:type="dxa"/>
            <w:vAlign w:val="center"/>
          </w:tcPr>
          <w:p>
            <w:pPr>
              <w:jc w:val="center"/>
              <w:rPr>
                <w:color w:val="000000"/>
                <w:kern w:val="0"/>
                <w:szCs w:val="21"/>
              </w:rPr>
            </w:pPr>
            <w:r>
              <w:rPr>
                <w:rFonts w:hint="eastAsia" w:ascii="Times New Roman" w:hAnsi="Times New Roman"/>
                <w:bCs/>
                <w:sz w:val="18"/>
                <w:szCs w:val="18"/>
                <w:lang w:val="en-US" w:eastAsia="zh-CN"/>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243" w:type="dxa"/>
            <w:vAlign w:val="center"/>
          </w:tcPr>
          <w:p>
            <w:pPr>
              <w:pStyle w:val="40"/>
              <w:widowControl w:val="0"/>
              <w:ind w:firstLine="0" w:firstLineChars="0"/>
              <w:jc w:val="center"/>
              <w:rPr>
                <w:rFonts w:ascii="Times New Roman"/>
                <w:sz w:val="18"/>
                <w:szCs w:val="18"/>
              </w:rPr>
            </w:pPr>
            <w:r>
              <w:rPr>
                <w:rFonts w:ascii="Times New Roman"/>
                <w:i/>
                <w:sz w:val="18"/>
                <w:szCs w:val="18"/>
              </w:rPr>
              <w:t xml:space="preserve">R </w:t>
            </w:r>
            <w:r>
              <w:rPr>
                <w:rFonts w:ascii="Times New Roman"/>
                <w:sz w:val="18"/>
                <w:szCs w:val="18"/>
              </w:rPr>
              <w:t>(</w:t>
            </w:r>
            <w:r>
              <w:rPr>
                <w:rFonts w:ascii="Times New Roman"/>
                <w:i/>
                <w:sz w:val="18"/>
                <w:szCs w:val="18"/>
              </w:rPr>
              <w:t>ug/g</w:t>
            </w:r>
            <w:r>
              <w:rPr>
                <w:rFonts w:ascii="Times New Roman"/>
                <w:sz w:val="18"/>
                <w:szCs w:val="18"/>
              </w:rPr>
              <w:t>)</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0.0008</w:t>
            </w:r>
          </w:p>
        </w:tc>
        <w:tc>
          <w:tcPr>
            <w:tcW w:w="1080" w:type="dxa"/>
            <w:vAlign w:val="center"/>
          </w:tcPr>
          <w:p>
            <w:pPr>
              <w:jc w:val="center"/>
              <w:rPr>
                <w:sz w:val="18"/>
                <w:szCs w:val="18"/>
              </w:rPr>
            </w:pPr>
            <w:r>
              <w:rPr>
                <w:rFonts w:hint="eastAsia" w:ascii="Times New Roman" w:hAnsi="Times New Roman"/>
                <w:bCs/>
                <w:sz w:val="18"/>
                <w:szCs w:val="18"/>
                <w:lang w:val="en-US" w:eastAsia="zh-CN"/>
              </w:rPr>
              <w:t>0.0067</w:t>
            </w:r>
          </w:p>
        </w:tc>
        <w:tc>
          <w:tcPr>
            <w:tcW w:w="1080" w:type="dxa"/>
            <w:vAlign w:val="center"/>
          </w:tcPr>
          <w:p>
            <w:pPr>
              <w:jc w:val="center"/>
              <w:rPr>
                <w:sz w:val="18"/>
                <w:szCs w:val="18"/>
              </w:rPr>
            </w:pPr>
            <w:r>
              <w:rPr>
                <w:rFonts w:hint="eastAsia" w:ascii="Times New Roman" w:hAnsi="Times New Roman"/>
                <w:bCs/>
                <w:sz w:val="18"/>
                <w:szCs w:val="18"/>
                <w:lang w:val="en-US" w:eastAsia="zh-CN"/>
              </w:rPr>
              <w:t>0.045</w:t>
            </w:r>
          </w:p>
        </w:tc>
        <w:tc>
          <w:tcPr>
            <w:tcW w:w="1080" w:type="dxa"/>
            <w:vAlign w:val="center"/>
          </w:tcPr>
          <w:p>
            <w:pPr>
              <w:jc w:val="center"/>
              <w:rPr>
                <w:rFonts w:ascii="Times New Roman"/>
                <w:sz w:val="18"/>
                <w:szCs w:val="18"/>
              </w:rPr>
            </w:pPr>
            <w:r>
              <w:rPr>
                <w:rFonts w:hint="eastAsia" w:ascii="Times New Roman" w:hAnsi="Times New Roman"/>
                <w:bCs/>
                <w:sz w:val="18"/>
                <w:szCs w:val="18"/>
                <w:lang w:val="en-US" w:eastAsia="zh-CN"/>
              </w:rPr>
              <w:t>0.031</w:t>
            </w:r>
          </w:p>
        </w:tc>
        <w:tc>
          <w:tcPr>
            <w:tcW w:w="1080" w:type="dxa"/>
            <w:vAlign w:val="center"/>
          </w:tcPr>
          <w:p>
            <w:pPr>
              <w:jc w:val="center"/>
              <w:rPr>
                <w:rFonts w:hint="default"/>
                <w:sz w:val="18"/>
                <w:szCs w:val="18"/>
                <w:lang w:val="en-US"/>
              </w:rPr>
            </w:pPr>
            <w:r>
              <w:rPr>
                <w:rFonts w:hint="eastAsia" w:ascii="Times New Roman" w:hAnsi="Times New Roman"/>
                <w:bCs/>
                <w:sz w:val="18"/>
                <w:szCs w:val="18"/>
                <w:lang w:val="en-US" w:eastAsia="zh-CN"/>
              </w:rPr>
              <w:t>0.078</w:t>
            </w:r>
          </w:p>
        </w:tc>
        <w:tc>
          <w:tcPr>
            <w:tcW w:w="1084" w:type="dxa"/>
            <w:vAlign w:val="center"/>
          </w:tcPr>
          <w:p>
            <w:pPr>
              <w:jc w:val="center"/>
              <w:rPr>
                <w:rFonts w:hint="default"/>
                <w:sz w:val="18"/>
                <w:szCs w:val="18"/>
                <w:lang w:val="en-US"/>
              </w:rPr>
            </w:pPr>
            <w:r>
              <w:rPr>
                <w:rFonts w:hint="eastAsia" w:ascii="Times New Roman" w:hAnsi="Times New Roman"/>
                <w:bCs/>
                <w:sz w:val="18"/>
                <w:szCs w:val="18"/>
                <w:lang w:val="en-US" w:eastAsia="zh-CN"/>
              </w:rPr>
              <w:t>0.11</w:t>
            </w:r>
          </w:p>
        </w:tc>
        <w:tc>
          <w:tcPr>
            <w:tcW w:w="1071" w:type="dxa"/>
            <w:vAlign w:val="center"/>
          </w:tcPr>
          <w:p>
            <w:pPr>
              <w:jc w:val="center"/>
              <w:rPr>
                <w:rFonts w:hint="eastAsia"/>
                <w:sz w:val="18"/>
                <w:szCs w:val="18"/>
              </w:rPr>
            </w:pPr>
            <w:r>
              <w:rPr>
                <w:rFonts w:hint="eastAsia" w:ascii="Times New Roman" w:hAnsi="Times New Roman"/>
                <w:bCs/>
                <w:sz w:val="18"/>
                <w:szCs w:val="18"/>
                <w:lang w:val="en-US" w:eastAsia="zh-CN"/>
              </w:rPr>
              <w:t>0.16</w:t>
            </w:r>
          </w:p>
        </w:tc>
        <w:tc>
          <w:tcPr>
            <w:tcW w:w="1071" w:type="dxa"/>
            <w:vAlign w:val="center"/>
          </w:tcPr>
          <w:p>
            <w:pPr>
              <w:jc w:val="center"/>
              <w:rPr>
                <w:rFonts w:hint="default"/>
                <w:sz w:val="18"/>
                <w:szCs w:val="18"/>
                <w:lang w:val="en-US"/>
              </w:rPr>
            </w:pPr>
            <w:r>
              <w:rPr>
                <w:rFonts w:hint="eastAsia" w:ascii="Times New Roman" w:hAnsi="Times New Roman"/>
                <w:bCs/>
                <w:sz w:val="18"/>
                <w:szCs w:val="18"/>
                <w:lang w:val="en-US" w:eastAsia="zh-CN"/>
              </w:rPr>
              <w:t>0.18</w:t>
            </w:r>
          </w:p>
        </w:tc>
      </w:tr>
    </w:tbl>
    <w:p>
      <w:pPr>
        <w:pStyle w:val="58"/>
        <w:tabs>
          <w:tab w:val="clear" w:pos="525"/>
        </w:tabs>
        <w:rPr>
          <w:rFonts w:ascii="Times New Roman" w:hAnsi="Times New Roman"/>
          <w:b/>
          <w:szCs w:val="30"/>
        </w:rPr>
      </w:pPr>
    </w:p>
    <w:p>
      <w:pPr>
        <w:spacing w:line="360" w:lineRule="auto"/>
        <w:jc w:val="left"/>
        <w:rPr>
          <w:rFonts w:hint="eastAsia" w:ascii="宋体" w:hAnsi="宋体"/>
          <w:b/>
          <w:bCs/>
          <w:sz w:val="24"/>
        </w:rPr>
      </w:pPr>
      <w:r>
        <w:rPr>
          <w:rFonts w:hint="eastAsia" w:ascii="宋体" w:hAnsi="宋体"/>
          <w:b/>
          <w:bCs/>
          <w:sz w:val="24"/>
          <w:lang w:val="en-US" w:eastAsia="zh-CN"/>
        </w:rPr>
        <w:t xml:space="preserve">7 </w:t>
      </w:r>
      <w:r>
        <w:rPr>
          <w:rFonts w:hint="eastAsia" w:ascii="宋体" w:hAnsi="宋体"/>
          <w:b/>
          <w:bCs/>
          <w:sz w:val="24"/>
        </w:rPr>
        <w:t>国内外有关工作情况</w:t>
      </w:r>
    </w:p>
    <w:p>
      <w:pPr>
        <w:spacing w:line="360" w:lineRule="auto"/>
        <w:jc w:val="left"/>
        <w:rPr>
          <w:rFonts w:hint="eastAsia" w:ascii="宋体" w:hAnsi="宋体"/>
          <w:b/>
          <w:bCs/>
          <w:sz w:val="24"/>
        </w:rPr>
      </w:pPr>
      <w:r>
        <w:rPr>
          <w:rFonts w:hint="eastAsia" w:ascii="宋体" w:hAnsi="宋体"/>
          <w:b/>
          <w:bCs/>
          <w:sz w:val="24"/>
          <w:lang w:val="en-US" w:eastAsia="zh-CN"/>
        </w:rPr>
        <w:t>7</w:t>
      </w:r>
      <w:r>
        <w:rPr>
          <w:rFonts w:hint="eastAsia" w:ascii="宋体" w:hAnsi="宋体"/>
          <w:b/>
          <w:bCs/>
          <w:sz w:val="24"/>
        </w:rPr>
        <w:t>.1　国内外标准情况</w:t>
      </w:r>
    </w:p>
    <w:p>
      <w:pPr>
        <w:ind w:firstLine="420" w:firstLineChars="200"/>
        <w:rPr>
          <w:rFonts w:hint="eastAsia" w:ascii="宋体" w:hAnsi="宋体"/>
          <w:color w:val="000000"/>
          <w:szCs w:val="21"/>
        </w:rPr>
      </w:pPr>
      <w:r>
        <w:rPr>
          <w:rFonts w:hint="eastAsia" w:ascii="宋体" w:hAnsi="宋体"/>
          <w:color w:val="000000"/>
          <w:szCs w:val="21"/>
        </w:rPr>
        <w:t>没有查到相对应的国际和国外标准。</w:t>
      </w:r>
    </w:p>
    <w:p>
      <w:pPr>
        <w:spacing w:line="360" w:lineRule="auto"/>
        <w:jc w:val="left"/>
        <w:rPr>
          <w:rFonts w:hint="eastAsia" w:ascii="宋体" w:hAnsi="宋体"/>
          <w:b/>
          <w:bCs/>
          <w:sz w:val="24"/>
        </w:rPr>
      </w:pPr>
      <w:r>
        <w:rPr>
          <w:rFonts w:hint="eastAsia" w:ascii="宋体" w:hAnsi="宋体"/>
          <w:b/>
          <w:bCs/>
          <w:sz w:val="24"/>
          <w:lang w:val="en-US" w:eastAsia="zh-CN"/>
        </w:rPr>
        <w:t>7</w:t>
      </w:r>
      <w:r>
        <w:rPr>
          <w:rFonts w:hint="eastAsia" w:ascii="宋体" w:hAnsi="宋体"/>
          <w:b/>
          <w:bCs/>
          <w:sz w:val="24"/>
        </w:rPr>
        <w:t>.2国内外标准的适用性</w:t>
      </w:r>
    </w:p>
    <w:p>
      <w:pPr>
        <w:spacing w:line="360" w:lineRule="auto"/>
        <w:ind w:firstLine="495"/>
        <w:jc w:val="left"/>
        <w:rPr>
          <w:rFonts w:hint="eastAsia"/>
        </w:rPr>
      </w:pPr>
      <w:r>
        <w:rPr>
          <w:rFonts w:hint="eastAsia"/>
        </w:rPr>
        <w:t>未发现知识产权方面的问题</w:t>
      </w:r>
    </w:p>
    <w:p>
      <w:pPr>
        <w:numPr>
          <w:ilvl w:val="0"/>
          <w:numId w:val="3"/>
        </w:numPr>
        <w:spacing w:line="360" w:lineRule="auto"/>
        <w:jc w:val="left"/>
        <w:rPr>
          <w:rFonts w:hint="eastAsia" w:ascii="宋体" w:hAnsi="宋体"/>
          <w:b/>
          <w:bCs/>
          <w:sz w:val="24"/>
        </w:rPr>
      </w:pPr>
      <w:r>
        <w:rPr>
          <w:rFonts w:hint="eastAsia" w:ascii="宋体" w:hAnsi="宋体"/>
          <w:b/>
          <w:bCs/>
          <w:sz w:val="24"/>
        </w:rPr>
        <w:t>标准适用范围</w:t>
      </w:r>
    </w:p>
    <w:p>
      <w:pPr>
        <w:ind w:firstLine="420" w:firstLineChars="200"/>
        <w:rPr>
          <w:rFonts w:hint="eastAsia" w:ascii="宋体" w:hAnsi="宋体"/>
          <w:b/>
          <w:bCs/>
          <w:sz w:val="24"/>
        </w:rPr>
      </w:pPr>
      <w:r>
        <w:rPr>
          <w:rFonts w:hint="eastAsia"/>
          <w:color w:val="000000"/>
          <w:szCs w:val="21"/>
        </w:rPr>
        <w:t>规定了</w:t>
      </w:r>
      <w:r>
        <w:rPr>
          <w:rFonts w:hint="eastAsia" w:ascii="宋体" w:hAnsi="宋体"/>
          <w:color w:val="000000"/>
          <w:szCs w:val="21"/>
          <w:lang w:eastAsia="zh-CN"/>
        </w:rPr>
        <w:t>铜砷滤饼</w:t>
      </w:r>
      <w:r>
        <w:rPr>
          <w:rFonts w:hint="eastAsia" w:ascii="宋体" w:hAnsi="宋体"/>
          <w:color w:val="000000"/>
          <w:szCs w:val="21"/>
        </w:rPr>
        <w:t>中</w:t>
      </w:r>
      <w:r>
        <w:rPr>
          <w:rFonts w:hint="eastAsia" w:ascii="宋体" w:hAnsi="宋体"/>
          <w:color w:val="000000"/>
          <w:szCs w:val="21"/>
          <w:lang w:eastAsia="zh-CN"/>
        </w:rPr>
        <w:t>铼</w:t>
      </w:r>
      <w:r>
        <w:rPr>
          <w:rFonts w:hint="eastAsia" w:ascii="宋体" w:hAnsi="宋体"/>
          <w:color w:val="000000"/>
          <w:szCs w:val="21"/>
        </w:rPr>
        <w:t>量的测定方法</w:t>
      </w:r>
      <w:r>
        <w:rPr>
          <w:rFonts w:hint="eastAsia" w:ascii="宋体" w:hAnsi="宋体"/>
          <w:color w:val="000000"/>
        </w:rPr>
        <w:t>。适用于</w:t>
      </w:r>
      <w:r>
        <w:rPr>
          <w:rFonts w:hint="eastAsia" w:ascii="宋体" w:hAnsi="宋体"/>
          <w:color w:val="000000"/>
          <w:szCs w:val="21"/>
          <w:lang w:eastAsia="zh-CN"/>
        </w:rPr>
        <w:t>铜砷滤饼</w:t>
      </w:r>
      <w:r>
        <w:rPr>
          <w:rFonts w:hint="eastAsia" w:ascii="宋体" w:hAnsi="宋体"/>
          <w:color w:val="000000"/>
          <w:szCs w:val="21"/>
        </w:rPr>
        <w:t>中</w:t>
      </w:r>
      <w:r>
        <w:rPr>
          <w:rFonts w:hint="eastAsia" w:ascii="宋体" w:hAnsi="宋体"/>
          <w:color w:val="000000"/>
          <w:szCs w:val="21"/>
          <w:lang w:eastAsia="zh-CN"/>
        </w:rPr>
        <w:t>铼</w:t>
      </w:r>
      <w:r>
        <w:rPr>
          <w:rFonts w:hint="eastAsia" w:ascii="宋体" w:hAnsi="宋体"/>
          <w:color w:val="000000"/>
          <w:szCs w:val="21"/>
        </w:rPr>
        <w:t>量</w:t>
      </w:r>
      <w:r>
        <w:rPr>
          <w:rFonts w:hint="eastAsia" w:ascii="宋体" w:hAnsi="宋体"/>
          <w:color w:val="000000"/>
        </w:rPr>
        <w:t>的测定。</w:t>
      </w:r>
      <w:r>
        <w:rPr>
          <w:rFonts w:hint="eastAsia" w:ascii="宋体" w:hAnsi="宋体"/>
        </w:rPr>
        <w:t>测定范围为</w:t>
      </w:r>
      <w:r>
        <w:rPr>
          <w:rFonts w:hint="default" w:ascii="Times New Roman" w:hAnsi="Times New Roman" w:cs="Times New Roman"/>
          <w:lang w:val="en-US" w:eastAsia="zh-CN"/>
        </w:rPr>
        <w:t>0.0050%~</w:t>
      </w:r>
      <w:r>
        <w:rPr>
          <w:rFonts w:hint="eastAsia" w:ascii="Times New Roman" w:hAnsi="Times New Roman" w:cs="Times New Roman"/>
          <w:lang w:val="en-US" w:eastAsia="zh-CN"/>
        </w:rPr>
        <w:t>3.0</w:t>
      </w:r>
      <w:r>
        <w:rPr>
          <w:rFonts w:hint="default" w:ascii="Times New Roman" w:hAnsi="Times New Roman" w:cs="Times New Roman"/>
          <w:lang w:val="en-US" w:eastAsia="zh-CN"/>
        </w:rPr>
        <w:t>%。</w:t>
      </w:r>
    </w:p>
    <w:p>
      <w:pPr>
        <w:rPr>
          <w:color w:val="000000"/>
        </w:rPr>
      </w:pPr>
      <w:r>
        <w:rPr>
          <w:rFonts w:hint="eastAsia"/>
          <w:color w:val="800000"/>
        </w:rPr>
        <w:t>　</w:t>
      </w:r>
      <w:r>
        <w:rPr>
          <w:rFonts w:hint="eastAsia"/>
        </w:rPr>
        <w:t>　</w:t>
      </w:r>
    </w:p>
    <w:p>
      <w:pPr>
        <w:spacing w:line="360" w:lineRule="auto"/>
        <w:jc w:val="left"/>
        <w:rPr>
          <w:rFonts w:hint="eastAsia" w:ascii="宋体" w:hAnsi="宋体"/>
          <w:b/>
          <w:bCs/>
          <w:sz w:val="24"/>
          <w:lang w:val="en-US" w:eastAsia="zh-CN"/>
        </w:rPr>
      </w:pPr>
      <w:r>
        <w:rPr>
          <w:rFonts w:hint="eastAsia" w:ascii="宋体" w:hAnsi="宋体"/>
          <w:b/>
          <w:bCs/>
          <w:sz w:val="24"/>
          <w:lang w:val="en-US" w:eastAsia="zh-CN"/>
        </w:rPr>
        <w:t>9标准实施的建议</w:t>
      </w:r>
    </w:p>
    <w:p>
      <w:pPr>
        <w:autoSpaceDE w:val="0"/>
        <w:autoSpaceDN w:val="0"/>
        <w:adjustRightInd w:val="0"/>
        <w:spacing w:line="360" w:lineRule="auto"/>
        <w:ind w:firstLine="420" w:firstLineChars="200"/>
        <w:rPr>
          <w:rFonts w:hint="eastAsia" w:ascii="宋体"/>
          <w:color w:val="000000"/>
          <w:sz w:val="24"/>
        </w:rPr>
      </w:pPr>
      <w:r>
        <w:rPr>
          <w:rFonts w:hint="eastAsia"/>
        </w:rPr>
        <w:t>建议该标准作为推荐性行业标准。</w:t>
      </w:r>
    </w:p>
    <w:p>
      <w:pPr>
        <w:rPr>
          <w:rFonts w:ascii="宋体" w:hAnsi="Times New Roman" w:cs="宋体"/>
          <w:b/>
          <w:color w:val="000000"/>
          <w:kern w:val="0"/>
          <w:sz w:val="23"/>
          <w:szCs w:val="23"/>
        </w:rPr>
      </w:pPr>
    </w:p>
    <w:p>
      <w:pPr>
        <w:autoSpaceDE w:val="0"/>
        <w:autoSpaceDN w:val="0"/>
        <w:adjustRightInd w:val="0"/>
        <w:jc w:val="left"/>
        <w:rPr>
          <w:rFonts w:ascii="宋体" w:hAnsi="Times New Roman" w:cs="宋体"/>
          <w:color w:val="000000"/>
          <w:kern w:val="0"/>
          <w:sz w:val="23"/>
          <w:szCs w:val="23"/>
        </w:rPr>
      </w:pPr>
    </w:p>
    <w:sectPr>
      <w:headerReference r:id="rId3" w:type="default"/>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409FC"/>
    <w:multiLevelType w:val="singleLevel"/>
    <w:tmpl w:val="A74409FC"/>
    <w:lvl w:ilvl="0" w:tentative="0">
      <w:start w:val="8"/>
      <w:numFmt w:val="decimal"/>
      <w:suff w:val="nothing"/>
      <w:lvlText w:val="%1　"/>
      <w:lvlJc w:val="left"/>
    </w:lvl>
  </w:abstractNum>
  <w:abstractNum w:abstractNumId="1">
    <w:nsid w:val="B533FA9A"/>
    <w:multiLevelType w:val="singleLevel"/>
    <w:tmpl w:val="B533FA9A"/>
    <w:lvl w:ilvl="0" w:tentative="0">
      <w:start w:val="1"/>
      <w:numFmt w:val="decimal"/>
      <w:suff w:val="nothing"/>
      <w:lvlText w:val="%1、"/>
      <w:lvlJc w:val="left"/>
      <w:pPr>
        <w:ind w:left="525" w:leftChars="0" w:firstLine="0" w:firstLineChars="0"/>
      </w:pPr>
    </w:lvl>
  </w:abstractNum>
  <w:abstractNum w:abstractNumId="2">
    <w:nsid w:val="1FC91163"/>
    <w:multiLevelType w:val="multilevel"/>
    <w:tmpl w:val="1FC91163"/>
    <w:lvl w:ilvl="0" w:tentative="0">
      <w:start w:val="1"/>
      <w:numFmt w:val="decimal"/>
      <w:pStyle w:val="43"/>
      <w:suff w:val="nothing"/>
      <w:lvlText w:val="%1　"/>
      <w:lvlJc w:val="left"/>
      <w:rPr>
        <w:rFonts w:hint="eastAsia" w:ascii="宋体" w:hAnsi="宋体" w:eastAsia="宋体" w:cs="Times New Roman"/>
        <w:b w:val="0"/>
        <w:bCs w:val="0"/>
        <w:i w:val="0"/>
        <w:iCs w:val="0"/>
        <w:sz w:val="21"/>
        <w:szCs w:val="21"/>
      </w:rPr>
    </w:lvl>
    <w:lvl w:ilvl="1" w:tentative="0">
      <w:start w:val="1"/>
      <w:numFmt w:val="decimal"/>
      <w:pStyle w:val="42"/>
      <w:suff w:val="nothing"/>
      <w:lvlText w:val="%1.%2　"/>
      <w:lvlJc w:val="left"/>
      <w:pPr>
        <w:ind w:left="36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2160"/>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45"/>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46"/>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0082E"/>
    <w:rsid w:val="0004091A"/>
    <w:rsid w:val="00047529"/>
    <w:rsid w:val="00070567"/>
    <w:rsid w:val="00087FD5"/>
    <w:rsid w:val="000914DB"/>
    <w:rsid w:val="00094C8A"/>
    <w:rsid w:val="000E1806"/>
    <w:rsid w:val="000E3DA1"/>
    <w:rsid w:val="00105428"/>
    <w:rsid w:val="00106D46"/>
    <w:rsid w:val="00127423"/>
    <w:rsid w:val="001372B9"/>
    <w:rsid w:val="0014528D"/>
    <w:rsid w:val="001561F6"/>
    <w:rsid w:val="00161342"/>
    <w:rsid w:val="001B3112"/>
    <w:rsid w:val="001E30A7"/>
    <w:rsid w:val="001F14F2"/>
    <w:rsid w:val="00216F7D"/>
    <w:rsid w:val="00233E4E"/>
    <w:rsid w:val="00244C10"/>
    <w:rsid w:val="002939AE"/>
    <w:rsid w:val="002E2D60"/>
    <w:rsid w:val="0030341A"/>
    <w:rsid w:val="003064E1"/>
    <w:rsid w:val="00331610"/>
    <w:rsid w:val="00332F9E"/>
    <w:rsid w:val="0034505A"/>
    <w:rsid w:val="003916D9"/>
    <w:rsid w:val="003A4482"/>
    <w:rsid w:val="003A76E8"/>
    <w:rsid w:val="003C527C"/>
    <w:rsid w:val="003C6859"/>
    <w:rsid w:val="00402B47"/>
    <w:rsid w:val="004432FD"/>
    <w:rsid w:val="0047475E"/>
    <w:rsid w:val="004B42C4"/>
    <w:rsid w:val="004C4214"/>
    <w:rsid w:val="004C456E"/>
    <w:rsid w:val="004E1F09"/>
    <w:rsid w:val="004E745B"/>
    <w:rsid w:val="004F17E8"/>
    <w:rsid w:val="00521E05"/>
    <w:rsid w:val="0053419C"/>
    <w:rsid w:val="005413B2"/>
    <w:rsid w:val="00550B93"/>
    <w:rsid w:val="00553D01"/>
    <w:rsid w:val="00570F55"/>
    <w:rsid w:val="00580692"/>
    <w:rsid w:val="005A22F9"/>
    <w:rsid w:val="005A407A"/>
    <w:rsid w:val="005C6A90"/>
    <w:rsid w:val="005F7044"/>
    <w:rsid w:val="00620142"/>
    <w:rsid w:val="006367E3"/>
    <w:rsid w:val="00663EC6"/>
    <w:rsid w:val="00682EAA"/>
    <w:rsid w:val="00686F59"/>
    <w:rsid w:val="00691A3B"/>
    <w:rsid w:val="006C5964"/>
    <w:rsid w:val="00713E29"/>
    <w:rsid w:val="007223A9"/>
    <w:rsid w:val="0072579B"/>
    <w:rsid w:val="00740EA8"/>
    <w:rsid w:val="007A0546"/>
    <w:rsid w:val="007A5776"/>
    <w:rsid w:val="007B0534"/>
    <w:rsid w:val="007B5DF8"/>
    <w:rsid w:val="007E3809"/>
    <w:rsid w:val="007F4651"/>
    <w:rsid w:val="00847840"/>
    <w:rsid w:val="008817D0"/>
    <w:rsid w:val="008926E4"/>
    <w:rsid w:val="008B3FDB"/>
    <w:rsid w:val="008E70CB"/>
    <w:rsid w:val="0091258F"/>
    <w:rsid w:val="00925662"/>
    <w:rsid w:val="00995A63"/>
    <w:rsid w:val="00996B25"/>
    <w:rsid w:val="009B030A"/>
    <w:rsid w:val="009B2D33"/>
    <w:rsid w:val="009C114A"/>
    <w:rsid w:val="009F39E0"/>
    <w:rsid w:val="00A124F4"/>
    <w:rsid w:val="00A23804"/>
    <w:rsid w:val="00A3482A"/>
    <w:rsid w:val="00A73998"/>
    <w:rsid w:val="00A86C20"/>
    <w:rsid w:val="00AB2CEC"/>
    <w:rsid w:val="00AD06DA"/>
    <w:rsid w:val="00AD0748"/>
    <w:rsid w:val="00AE62DF"/>
    <w:rsid w:val="00AF1CF5"/>
    <w:rsid w:val="00B53F39"/>
    <w:rsid w:val="00B54F61"/>
    <w:rsid w:val="00B624A3"/>
    <w:rsid w:val="00BD2FF6"/>
    <w:rsid w:val="00BE0314"/>
    <w:rsid w:val="00C00EA3"/>
    <w:rsid w:val="00C04C61"/>
    <w:rsid w:val="00C22773"/>
    <w:rsid w:val="00C45B66"/>
    <w:rsid w:val="00C67BC1"/>
    <w:rsid w:val="00C95617"/>
    <w:rsid w:val="00CB467B"/>
    <w:rsid w:val="00CE3117"/>
    <w:rsid w:val="00CE56F3"/>
    <w:rsid w:val="00CF452B"/>
    <w:rsid w:val="00D033C5"/>
    <w:rsid w:val="00D15A3D"/>
    <w:rsid w:val="00D215A3"/>
    <w:rsid w:val="00D2732B"/>
    <w:rsid w:val="00D67AEB"/>
    <w:rsid w:val="00D9292C"/>
    <w:rsid w:val="00DA5886"/>
    <w:rsid w:val="00DE7B61"/>
    <w:rsid w:val="00DF0525"/>
    <w:rsid w:val="00E17C57"/>
    <w:rsid w:val="00EB0279"/>
    <w:rsid w:val="00EB0B5B"/>
    <w:rsid w:val="00EB76C2"/>
    <w:rsid w:val="00EC09A1"/>
    <w:rsid w:val="00EF464E"/>
    <w:rsid w:val="00F8069D"/>
    <w:rsid w:val="00F83B92"/>
    <w:rsid w:val="00FF21C7"/>
    <w:rsid w:val="01817B7D"/>
    <w:rsid w:val="02BE48A0"/>
    <w:rsid w:val="038A4226"/>
    <w:rsid w:val="04E23E32"/>
    <w:rsid w:val="04FD6C72"/>
    <w:rsid w:val="05D05187"/>
    <w:rsid w:val="06415C3A"/>
    <w:rsid w:val="07DF41A1"/>
    <w:rsid w:val="07F72306"/>
    <w:rsid w:val="081C0A22"/>
    <w:rsid w:val="0935648C"/>
    <w:rsid w:val="09871475"/>
    <w:rsid w:val="09C05E83"/>
    <w:rsid w:val="0A450535"/>
    <w:rsid w:val="0B043420"/>
    <w:rsid w:val="0B9E4F8A"/>
    <w:rsid w:val="0BD968D6"/>
    <w:rsid w:val="0C644B44"/>
    <w:rsid w:val="105F1526"/>
    <w:rsid w:val="131703F8"/>
    <w:rsid w:val="13E705FB"/>
    <w:rsid w:val="158F0062"/>
    <w:rsid w:val="160417F3"/>
    <w:rsid w:val="16E310DD"/>
    <w:rsid w:val="17712258"/>
    <w:rsid w:val="19170CFC"/>
    <w:rsid w:val="1B356DC5"/>
    <w:rsid w:val="1BCD09EE"/>
    <w:rsid w:val="1BE8234E"/>
    <w:rsid w:val="1C6A64FE"/>
    <w:rsid w:val="1C926641"/>
    <w:rsid w:val="1CE27664"/>
    <w:rsid w:val="1E771313"/>
    <w:rsid w:val="1EFC69AA"/>
    <w:rsid w:val="1F410F90"/>
    <w:rsid w:val="22301F9E"/>
    <w:rsid w:val="228B5EE2"/>
    <w:rsid w:val="22D0082E"/>
    <w:rsid w:val="24491D46"/>
    <w:rsid w:val="271B5E02"/>
    <w:rsid w:val="28452EE8"/>
    <w:rsid w:val="28EB38A7"/>
    <w:rsid w:val="29D53C63"/>
    <w:rsid w:val="2B2A4547"/>
    <w:rsid w:val="2DE43FCF"/>
    <w:rsid w:val="303B3F4F"/>
    <w:rsid w:val="30660271"/>
    <w:rsid w:val="32913EAA"/>
    <w:rsid w:val="32C047FA"/>
    <w:rsid w:val="34444A6F"/>
    <w:rsid w:val="34B2591E"/>
    <w:rsid w:val="35A04305"/>
    <w:rsid w:val="35FF175D"/>
    <w:rsid w:val="36680F40"/>
    <w:rsid w:val="37172400"/>
    <w:rsid w:val="377A09B7"/>
    <w:rsid w:val="37C36747"/>
    <w:rsid w:val="37FC1C70"/>
    <w:rsid w:val="3885447C"/>
    <w:rsid w:val="3A126344"/>
    <w:rsid w:val="3AC67C22"/>
    <w:rsid w:val="3AF36D10"/>
    <w:rsid w:val="3B352D18"/>
    <w:rsid w:val="3D681B20"/>
    <w:rsid w:val="3DDD777B"/>
    <w:rsid w:val="3DF937C4"/>
    <w:rsid w:val="3EFC0F8E"/>
    <w:rsid w:val="40061F87"/>
    <w:rsid w:val="42C22855"/>
    <w:rsid w:val="45911E73"/>
    <w:rsid w:val="493A43D3"/>
    <w:rsid w:val="49F80FEA"/>
    <w:rsid w:val="4AF93F4A"/>
    <w:rsid w:val="4C0E27B3"/>
    <w:rsid w:val="4D740385"/>
    <w:rsid w:val="4D984AB8"/>
    <w:rsid w:val="4E426D1E"/>
    <w:rsid w:val="4F6110F0"/>
    <w:rsid w:val="4F8555EB"/>
    <w:rsid w:val="500A025A"/>
    <w:rsid w:val="5066317D"/>
    <w:rsid w:val="52351EA6"/>
    <w:rsid w:val="53B31449"/>
    <w:rsid w:val="53B63CEC"/>
    <w:rsid w:val="55C715AE"/>
    <w:rsid w:val="55D00164"/>
    <w:rsid w:val="56796A1D"/>
    <w:rsid w:val="58215EA9"/>
    <w:rsid w:val="5972528C"/>
    <w:rsid w:val="5C6B24A6"/>
    <w:rsid w:val="5DC23DC5"/>
    <w:rsid w:val="5F9F3FAB"/>
    <w:rsid w:val="60F338BA"/>
    <w:rsid w:val="6188014B"/>
    <w:rsid w:val="61B81403"/>
    <w:rsid w:val="62D0700A"/>
    <w:rsid w:val="637E306A"/>
    <w:rsid w:val="639D111C"/>
    <w:rsid w:val="64434380"/>
    <w:rsid w:val="688F3C18"/>
    <w:rsid w:val="68CD202D"/>
    <w:rsid w:val="69A2760E"/>
    <w:rsid w:val="6CE04249"/>
    <w:rsid w:val="70786505"/>
    <w:rsid w:val="71791D2C"/>
    <w:rsid w:val="725E7F4F"/>
    <w:rsid w:val="72C15645"/>
    <w:rsid w:val="72FD3C12"/>
    <w:rsid w:val="73366015"/>
    <w:rsid w:val="746B27EC"/>
    <w:rsid w:val="77263000"/>
    <w:rsid w:val="77675539"/>
    <w:rsid w:val="77D53FAB"/>
    <w:rsid w:val="77F55D57"/>
    <w:rsid w:val="79317A9A"/>
    <w:rsid w:val="7AE31DAF"/>
    <w:rsid w:val="7AE86602"/>
    <w:rsid w:val="7BD5003E"/>
    <w:rsid w:val="7C174C44"/>
    <w:rsid w:val="7D3E3439"/>
    <w:rsid w:val="7DC76BA4"/>
    <w:rsid w:val="7F9529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67"/>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8"/>
    <w:qFormat/>
    <w:uiPriority w:val="99"/>
    <w:pPr>
      <w:keepNext/>
      <w:keepLines/>
      <w:widowControl/>
      <w:adjustRightInd w:val="0"/>
      <w:snapToGrid w:val="0"/>
      <w:spacing w:before="260" w:after="260" w:line="416" w:lineRule="auto"/>
      <w:jc w:val="left"/>
      <w:outlineLvl w:val="2"/>
    </w:pPr>
    <w:rPr>
      <w:rFonts w:ascii="Times New Roman" w:hAnsi="Times New Roman" w:eastAsia="黑体"/>
      <w:kern w:val="0"/>
      <w:sz w:val="24"/>
      <w:szCs w:val="24"/>
    </w:rPr>
  </w:style>
  <w:style w:type="character" w:default="1" w:styleId="22">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ind w:firstLine="420" w:firstLineChars="200"/>
    </w:pPr>
    <w:rPr>
      <w:rFonts w:ascii="Times New Roman" w:hAnsi="Times New Roman"/>
      <w:szCs w:val="21"/>
    </w:rPr>
  </w:style>
  <w:style w:type="paragraph" w:styleId="5">
    <w:name w:val="caption"/>
    <w:basedOn w:val="1"/>
    <w:next w:val="1"/>
    <w:qFormat/>
    <w:uiPriority w:val="99"/>
    <w:pPr>
      <w:widowControl/>
      <w:adjustRightInd w:val="0"/>
      <w:snapToGrid w:val="0"/>
      <w:spacing w:after="200"/>
      <w:jc w:val="left"/>
    </w:pPr>
    <w:rPr>
      <w:rFonts w:ascii="Arial" w:hAnsi="Arial" w:eastAsia="黑体" w:cs="Arial"/>
      <w:kern w:val="0"/>
      <w:sz w:val="20"/>
      <w:szCs w:val="20"/>
    </w:rPr>
  </w:style>
  <w:style w:type="paragraph" w:styleId="6">
    <w:name w:val="annotation text"/>
    <w:basedOn w:val="1"/>
    <w:link w:val="59"/>
    <w:qFormat/>
    <w:locked/>
    <w:uiPriority w:val="99"/>
    <w:pPr>
      <w:jc w:val="left"/>
    </w:pPr>
    <w:rPr>
      <w:rFonts w:ascii="Times New Roman" w:hAnsi="Times New Roman" w:eastAsiaTheme="minorEastAsia"/>
      <w:szCs w:val="24"/>
    </w:rPr>
  </w:style>
  <w:style w:type="paragraph" w:styleId="7">
    <w:name w:val="Body Text"/>
    <w:basedOn w:val="1"/>
    <w:link w:val="29"/>
    <w:qFormat/>
    <w:uiPriority w:val="99"/>
    <w:pPr>
      <w:spacing w:after="120"/>
    </w:pPr>
  </w:style>
  <w:style w:type="paragraph" w:styleId="8">
    <w:name w:val="Body Text Indent"/>
    <w:basedOn w:val="1"/>
    <w:link w:val="31"/>
    <w:qFormat/>
    <w:uiPriority w:val="99"/>
    <w:pPr>
      <w:spacing w:after="120"/>
      <w:ind w:left="420" w:leftChars="200"/>
    </w:pPr>
    <w:rPr>
      <w:rFonts w:ascii="Times New Roman" w:hAnsi="Times New Roman"/>
      <w:szCs w:val="21"/>
    </w:rPr>
  </w:style>
  <w:style w:type="paragraph" w:styleId="9">
    <w:name w:val="Plain Text"/>
    <w:basedOn w:val="1"/>
    <w:link w:val="32"/>
    <w:qFormat/>
    <w:uiPriority w:val="99"/>
    <w:rPr>
      <w:rFonts w:ascii="宋体" w:hAnsi="Courier New" w:cs="宋体"/>
      <w:szCs w:val="21"/>
    </w:rPr>
  </w:style>
  <w:style w:type="paragraph" w:styleId="10">
    <w:name w:val="Date"/>
    <w:basedOn w:val="1"/>
    <w:next w:val="1"/>
    <w:link w:val="33"/>
    <w:qFormat/>
    <w:uiPriority w:val="99"/>
    <w:rPr>
      <w:rFonts w:ascii="Times New Roman" w:hAnsi="Times New Roman" w:eastAsia="黑体"/>
      <w:sz w:val="28"/>
      <w:szCs w:val="28"/>
    </w:rPr>
  </w:style>
  <w:style w:type="paragraph" w:styleId="11">
    <w:name w:val="Body Text Indent 2"/>
    <w:basedOn w:val="1"/>
    <w:link w:val="34"/>
    <w:qFormat/>
    <w:uiPriority w:val="99"/>
    <w:pPr>
      <w:spacing w:after="120" w:line="480" w:lineRule="auto"/>
      <w:ind w:left="420" w:leftChars="200"/>
    </w:pPr>
    <w:rPr>
      <w:rFonts w:ascii="Times New Roman" w:hAnsi="Times New Roman"/>
      <w:szCs w:val="21"/>
    </w:rPr>
  </w:style>
  <w:style w:type="paragraph" w:styleId="12">
    <w:name w:val="Balloon Text"/>
    <w:basedOn w:val="1"/>
    <w:link w:val="35"/>
    <w:qFormat/>
    <w:uiPriority w:val="99"/>
    <w:pPr>
      <w:widowControl/>
      <w:adjustRightInd w:val="0"/>
      <w:snapToGrid w:val="0"/>
      <w:jc w:val="left"/>
    </w:pPr>
    <w:rPr>
      <w:rFonts w:ascii="Tahoma" w:hAnsi="Tahoma" w:eastAsia="微软雅黑" w:cs="Tahoma"/>
      <w:kern w:val="0"/>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65"/>
    <w:qFormat/>
    <w:locked/>
    <w:uiPriority w:val="99"/>
    <w:pPr>
      <w:spacing w:after="120"/>
      <w:ind w:left="420" w:leftChars="200"/>
    </w:pPr>
    <w:rPr>
      <w:rFonts w:ascii="Times New Roman" w:hAnsi="Times New Roman" w:eastAsiaTheme="minorEastAsia"/>
      <w:sz w:val="16"/>
      <w:szCs w:val="16"/>
    </w:rPr>
  </w:style>
  <w:style w:type="paragraph" w:styleId="16">
    <w:name w:val="Normal (Web)"/>
    <w:basedOn w:val="1"/>
    <w:unhideWhenUsed/>
    <w:qFormat/>
    <w:locked/>
    <w:uiPriority w:val="99"/>
    <w:pPr>
      <w:widowControl/>
      <w:jc w:val="left"/>
    </w:pPr>
    <w:rPr>
      <w:rFonts w:ascii="宋体" w:hAnsi="宋体" w:cs="宋体"/>
      <w:kern w:val="0"/>
      <w:sz w:val="24"/>
      <w:szCs w:val="24"/>
    </w:rPr>
  </w:style>
  <w:style w:type="paragraph" w:styleId="17">
    <w:name w:val="annotation subject"/>
    <w:basedOn w:val="6"/>
    <w:next w:val="6"/>
    <w:link w:val="60"/>
    <w:qFormat/>
    <w:locked/>
    <w:uiPriority w:val="99"/>
    <w:rPr>
      <w:b/>
      <w:bCs/>
    </w:rPr>
  </w:style>
  <w:style w:type="paragraph" w:styleId="18">
    <w:name w:val="Body Text First Indent"/>
    <w:basedOn w:val="7"/>
    <w:link w:val="30"/>
    <w:qFormat/>
    <w:uiPriority w:val="99"/>
    <w:pPr>
      <w:ind w:firstLine="420" w:firstLineChars="100"/>
    </w:pPr>
    <w:rPr>
      <w:rFonts w:ascii="Times New Roman" w:hAnsi="Times New Roman"/>
      <w:szCs w:val="21"/>
    </w:rPr>
  </w:style>
  <w:style w:type="paragraph" w:styleId="19">
    <w:name w:val="Body Text First Indent 2"/>
    <w:basedOn w:val="8"/>
    <w:link w:val="37"/>
    <w:qFormat/>
    <w:uiPriority w:val="99"/>
    <w:pPr>
      <w:ind w:firstLine="420" w:firstLineChars="200"/>
    </w:p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3">
    <w:name w:val="Strong"/>
    <w:basedOn w:val="22"/>
    <w:qFormat/>
    <w:locked/>
    <w:uiPriority w:val="22"/>
    <w:rPr>
      <w:color w:val="CC0000"/>
    </w:rPr>
  </w:style>
  <w:style w:type="character" w:styleId="24">
    <w:name w:val="page number"/>
    <w:basedOn w:val="22"/>
    <w:qFormat/>
    <w:uiPriority w:val="99"/>
    <w:rPr>
      <w:rFonts w:cs="Times New Roman"/>
    </w:rPr>
  </w:style>
  <w:style w:type="character" w:styleId="25">
    <w:name w:val="FollowedHyperlink"/>
    <w:basedOn w:val="22"/>
    <w:qFormat/>
    <w:uiPriority w:val="99"/>
    <w:rPr>
      <w:rFonts w:cs="Times New Roman"/>
      <w:color w:val="000000"/>
      <w:u w:val="none"/>
    </w:rPr>
  </w:style>
  <w:style w:type="character" w:styleId="26">
    <w:name w:val="Hyperlink"/>
    <w:basedOn w:val="22"/>
    <w:qFormat/>
    <w:uiPriority w:val="99"/>
    <w:rPr>
      <w:rFonts w:cs="Times New Roman"/>
      <w:color w:val="000000"/>
      <w:u w:val="none"/>
    </w:rPr>
  </w:style>
  <w:style w:type="character" w:styleId="27">
    <w:name w:val="annotation reference"/>
    <w:basedOn w:val="22"/>
    <w:qFormat/>
    <w:locked/>
    <w:uiPriority w:val="99"/>
    <w:rPr>
      <w:rFonts w:cs="Times New Roman"/>
      <w:sz w:val="21"/>
    </w:rPr>
  </w:style>
  <w:style w:type="character" w:customStyle="1" w:styleId="28">
    <w:name w:val="标题 3 Char"/>
    <w:basedOn w:val="22"/>
    <w:link w:val="3"/>
    <w:qFormat/>
    <w:locked/>
    <w:uiPriority w:val="99"/>
    <w:rPr>
      <w:rFonts w:ascii="Times New Roman" w:hAnsi="Times New Roman" w:eastAsia="黑体" w:cs="Times New Roman"/>
      <w:sz w:val="24"/>
      <w:szCs w:val="24"/>
    </w:rPr>
  </w:style>
  <w:style w:type="character" w:customStyle="1" w:styleId="29">
    <w:name w:val="正文文本 Char"/>
    <w:basedOn w:val="22"/>
    <w:link w:val="7"/>
    <w:qFormat/>
    <w:locked/>
    <w:uiPriority w:val="99"/>
    <w:rPr>
      <w:rFonts w:cs="Times New Roman"/>
      <w:kern w:val="2"/>
      <w:sz w:val="22"/>
      <w:szCs w:val="22"/>
    </w:rPr>
  </w:style>
  <w:style w:type="character" w:customStyle="1" w:styleId="30">
    <w:name w:val="正文首行缩进 Char"/>
    <w:basedOn w:val="29"/>
    <w:link w:val="18"/>
    <w:qFormat/>
    <w:locked/>
    <w:uiPriority w:val="99"/>
    <w:rPr>
      <w:rFonts w:ascii="Times New Roman" w:hAnsi="Times New Roman" w:eastAsia="宋体"/>
      <w:sz w:val="21"/>
      <w:szCs w:val="21"/>
    </w:rPr>
  </w:style>
  <w:style w:type="character" w:customStyle="1" w:styleId="31">
    <w:name w:val="正文文本缩进 Char"/>
    <w:basedOn w:val="22"/>
    <w:link w:val="8"/>
    <w:qFormat/>
    <w:locked/>
    <w:uiPriority w:val="99"/>
    <w:rPr>
      <w:rFonts w:ascii="Times New Roman" w:hAnsi="Times New Roman" w:eastAsia="宋体" w:cs="Times New Roman"/>
      <w:kern w:val="2"/>
      <w:sz w:val="21"/>
      <w:szCs w:val="21"/>
    </w:rPr>
  </w:style>
  <w:style w:type="character" w:customStyle="1" w:styleId="32">
    <w:name w:val="纯文本 Char"/>
    <w:basedOn w:val="22"/>
    <w:link w:val="9"/>
    <w:qFormat/>
    <w:locked/>
    <w:uiPriority w:val="99"/>
    <w:rPr>
      <w:rFonts w:ascii="宋体" w:hAnsi="Courier New" w:eastAsia="宋体" w:cs="宋体"/>
      <w:kern w:val="2"/>
      <w:sz w:val="21"/>
      <w:szCs w:val="21"/>
    </w:rPr>
  </w:style>
  <w:style w:type="character" w:customStyle="1" w:styleId="33">
    <w:name w:val="日期 Char"/>
    <w:basedOn w:val="22"/>
    <w:link w:val="10"/>
    <w:qFormat/>
    <w:locked/>
    <w:uiPriority w:val="99"/>
    <w:rPr>
      <w:rFonts w:ascii="Times New Roman" w:hAnsi="Times New Roman" w:eastAsia="黑体" w:cs="Times New Roman"/>
      <w:kern w:val="2"/>
      <w:sz w:val="28"/>
      <w:szCs w:val="28"/>
    </w:rPr>
  </w:style>
  <w:style w:type="character" w:customStyle="1" w:styleId="34">
    <w:name w:val="正文文本缩进 2 Char"/>
    <w:basedOn w:val="22"/>
    <w:link w:val="11"/>
    <w:qFormat/>
    <w:locked/>
    <w:uiPriority w:val="99"/>
    <w:rPr>
      <w:rFonts w:ascii="Times New Roman" w:hAnsi="Times New Roman" w:eastAsia="宋体" w:cs="Times New Roman"/>
      <w:kern w:val="2"/>
      <w:sz w:val="21"/>
      <w:szCs w:val="21"/>
    </w:rPr>
  </w:style>
  <w:style w:type="character" w:customStyle="1" w:styleId="35">
    <w:name w:val="批注框文本 Char"/>
    <w:basedOn w:val="22"/>
    <w:link w:val="12"/>
    <w:qFormat/>
    <w:locked/>
    <w:uiPriority w:val="99"/>
    <w:rPr>
      <w:rFonts w:ascii="Tahoma" w:hAnsi="Tahoma" w:eastAsia="微软雅黑" w:cs="Tahoma"/>
      <w:sz w:val="18"/>
      <w:szCs w:val="18"/>
    </w:rPr>
  </w:style>
  <w:style w:type="character" w:customStyle="1" w:styleId="36">
    <w:name w:val="页脚 Char"/>
    <w:basedOn w:val="22"/>
    <w:link w:val="13"/>
    <w:qFormat/>
    <w:locked/>
    <w:uiPriority w:val="99"/>
    <w:rPr>
      <w:rFonts w:cs="Times New Roman"/>
      <w:kern w:val="2"/>
      <w:sz w:val="18"/>
      <w:szCs w:val="18"/>
    </w:rPr>
  </w:style>
  <w:style w:type="character" w:customStyle="1" w:styleId="37">
    <w:name w:val="正文首行缩进 2 Char"/>
    <w:basedOn w:val="31"/>
    <w:link w:val="19"/>
    <w:qFormat/>
    <w:locked/>
    <w:uiPriority w:val="99"/>
  </w:style>
  <w:style w:type="character" w:customStyle="1" w:styleId="38">
    <w:name w:val="页眉 Char"/>
    <w:basedOn w:val="22"/>
    <w:link w:val="14"/>
    <w:qFormat/>
    <w:locked/>
    <w:uiPriority w:val="99"/>
    <w:rPr>
      <w:rFonts w:cs="Times New Roman"/>
      <w:kern w:val="2"/>
      <w:sz w:val="18"/>
      <w:szCs w:val="18"/>
    </w:rPr>
  </w:style>
  <w:style w:type="character" w:customStyle="1" w:styleId="39">
    <w:name w:val="段 Char"/>
    <w:link w:val="40"/>
    <w:qFormat/>
    <w:locked/>
    <w:uiPriority w:val="99"/>
    <w:rPr>
      <w:rFonts w:ascii="宋体"/>
      <w:kern w:val="2"/>
      <w:sz w:val="22"/>
      <w:lang w:val="en-US" w:eastAsia="zh-CN"/>
    </w:rPr>
  </w:style>
  <w:style w:type="paragraph" w:customStyle="1" w:styleId="40">
    <w:name w:val="段"/>
    <w:link w:val="39"/>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4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42">
    <w:name w:val="一级条标题"/>
    <w:next w:val="40"/>
    <w:link w:val="61"/>
    <w:qFormat/>
    <w:uiPriority w:val="99"/>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43">
    <w:name w:val="章标题"/>
    <w:next w:val="40"/>
    <w:link w:val="62"/>
    <w:qFormat/>
    <w:uiPriority w:val="99"/>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44">
    <w:name w:val="二级条标题"/>
    <w:basedOn w:val="42"/>
    <w:next w:val="40"/>
    <w:qFormat/>
    <w:uiPriority w:val="99"/>
    <w:pPr>
      <w:numPr>
        <w:ilvl w:val="2"/>
      </w:numPr>
      <w:spacing w:before="50" w:after="50"/>
      <w:outlineLvl w:val="3"/>
    </w:pPr>
  </w:style>
  <w:style w:type="paragraph" w:customStyle="1" w:styleId="45">
    <w:name w:val="四级条标题"/>
    <w:basedOn w:val="1"/>
    <w:next w:val="40"/>
    <w:qFormat/>
    <w:uiPriority w:val="99"/>
    <w:pPr>
      <w:widowControl/>
      <w:numPr>
        <w:ilvl w:val="4"/>
        <w:numId w:val="1"/>
      </w:numPr>
      <w:spacing w:beforeLines="50" w:afterLines="50"/>
      <w:jc w:val="left"/>
      <w:outlineLvl w:val="5"/>
    </w:pPr>
    <w:rPr>
      <w:rFonts w:ascii="黑体" w:hAnsi="Times New Roman" w:eastAsia="黑体" w:cs="黑体"/>
      <w:kern w:val="0"/>
      <w:szCs w:val="21"/>
    </w:rPr>
  </w:style>
  <w:style w:type="paragraph" w:customStyle="1" w:styleId="46">
    <w:name w:val="五级条标题"/>
    <w:basedOn w:val="45"/>
    <w:next w:val="40"/>
    <w:qFormat/>
    <w:uiPriority w:val="99"/>
    <w:pPr>
      <w:numPr>
        <w:ilvl w:val="5"/>
      </w:numPr>
      <w:outlineLvl w:val="6"/>
    </w:pPr>
  </w:style>
  <w:style w:type="paragraph" w:customStyle="1" w:styleId="47">
    <w:name w:val="Char Char Char Char"/>
    <w:basedOn w:val="1"/>
    <w:qFormat/>
    <w:uiPriority w:val="99"/>
    <w:pPr>
      <w:spacing w:line="360" w:lineRule="auto"/>
      <w:ind w:firstLine="200" w:firstLineChars="200"/>
    </w:pPr>
    <w:rPr>
      <w:rFonts w:ascii="宋体" w:hAnsi="宋体" w:cs="宋体"/>
      <w:sz w:val="24"/>
      <w:szCs w:val="24"/>
    </w:rPr>
  </w:style>
  <w:style w:type="paragraph" w:customStyle="1" w:styleId="48">
    <w:name w:val="封面标准英文名称"/>
    <w:qFormat/>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49">
    <w:name w:val="Char Char Char Char1"/>
    <w:basedOn w:val="1"/>
    <w:qFormat/>
    <w:uiPriority w:val="99"/>
    <w:pPr>
      <w:spacing w:line="360" w:lineRule="auto"/>
      <w:ind w:firstLine="200" w:firstLineChars="200"/>
    </w:pPr>
    <w:rPr>
      <w:rFonts w:ascii="宋体" w:hAnsi="宋体" w:cs="宋体"/>
      <w:sz w:val="24"/>
      <w:szCs w:val="24"/>
    </w:rPr>
  </w:style>
  <w:style w:type="paragraph" w:customStyle="1" w:styleId="50">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1">
    <w:name w:val="目次、标准名称标题"/>
    <w:basedOn w:val="1"/>
    <w:next w:val="40"/>
    <w:qFormat/>
    <w:uiPriority w:val="99"/>
    <w:pPr>
      <w:widowControl/>
      <w:shd w:val="clear" w:color="auto" w:fill="FFFFFF"/>
      <w:spacing w:before="640" w:after="560" w:line="460" w:lineRule="exact"/>
      <w:jc w:val="center"/>
      <w:outlineLvl w:val="0"/>
    </w:pPr>
    <w:rPr>
      <w:rFonts w:ascii="黑体" w:hAnsi="Times New Roman" w:eastAsia="黑体" w:cs="黑体"/>
      <w:kern w:val="0"/>
      <w:sz w:val="32"/>
      <w:szCs w:val="32"/>
    </w:rPr>
  </w:style>
  <w:style w:type="paragraph" w:customStyle="1" w:styleId="52">
    <w:name w:val="编号列项（三级）"/>
    <w:qFormat/>
    <w:uiPriority w:val="99"/>
    <w:pPr>
      <w:tabs>
        <w:tab w:val="left" w:pos="360"/>
      </w:tabs>
      <w:ind w:left="800" w:leftChars="600" w:hanging="200" w:hangingChars="200"/>
    </w:pPr>
    <w:rPr>
      <w:rFonts w:ascii="宋体" w:hAnsi="Times New Roman" w:eastAsia="宋体" w:cs="宋体"/>
      <w:sz w:val="21"/>
      <w:szCs w:val="21"/>
      <w:lang w:val="en-US" w:eastAsia="zh-CN" w:bidi="ar-SA"/>
    </w:rPr>
  </w:style>
  <w:style w:type="paragraph" w:customStyle="1" w:styleId="53">
    <w:name w:val="一级无"/>
    <w:basedOn w:val="42"/>
    <w:qFormat/>
    <w:uiPriority w:val="99"/>
    <w:pPr>
      <w:numPr>
        <w:ilvl w:val="0"/>
        <w:numId w:val="0"/>
      </w:numPr>
      <w:tabs>
        <w:tab w:val="left" w:pos="1440"/>
      </w:tabs>
      <w:spacing w:beforeLines="0" w:afterLines="0"/>
      <w:ind w:left="1440" w:hanging="720"/>
    </w:pPr>
    <w:rPr>
      <w:rFonts w:ascii="宋体" w:eastAsia="宋体" w:cs="宋体"/>
    </w:rPr>
  </w:style>
  <w:style w:type="paragraph" w:customStyle="1" w:styleId="54">
    <w:name w:val="字母编号列项（一级）"/>
    <w:basedOn w:val="1"/>
    <w:qFormat/>
    <w:uiPriority w:val="99"/>
    <w:pPr>
      <w:widowControl/>
      <w:spacing w:before="100" w:beforeAutospacing="1" w:after="100" w:afterAutospacing="1"/>
      <w:ind w:left="200" w:leftChars="200" w:hanging="420" w:hangingChars="200"/>
    </w:pPr>
    <w:rPr>
      <w:rFonts w:ascii="宋体" w:hAnsi="宋体" w:cs="宋体"/>
      <w:kern w:val="0"/>
      <w:szCs w:val="21"/>
    </w:rPr>
  </w:style>
  <w:style w:type="paragraph" w:customStyle="1" w:styleId="55">
    <w:name w:val="列出段落2"/>
    <w:basedOn w:val="1"/>
    <w:qFormat/>
    <w:uiPriority w:val="99"/>
    <w:pPr>
      <w:ind w:firstLine="420" w:firstLineChars="200"/>
    </w:pPr>
    <w:rPr>
      <w:rFonts w:ascii="Times New Roman" w:hAnsi="Times New Roman"/>
      <w:szCs w:val="24"/>
    </w:rPr>
  </w:style>
  <w:style w:type="paragraph" w:customStyle="1" w:styleId="56">
    <w:name w:val="二级无"/>
    <w:basedOn w:val="44"/>
    <w:qFormat/>
    <w:uiPriority w:val="99"/>
    <w:rPr>
      <w:rFonts w:ascii="宋体" w:eastAsia="宋体"/>
    </w:rPr>
  </w:style>
  <w:style w:type="paragraph" w:customStyle="1" w:styleId="57">
    <w:name w:val="列出段落3"/>
    <w:basedOn w:val="1"/>
    <w:qFormat/>
    <w:uiPriority w:val="34"/>
    <w:pPr>
      <w:ind w:firstLine="420" w:firstLineChars="200"/>
    </w:pPr>
  </w:style>
  <w:style w:type="paragraph" w:customStyle="1" w:styleId="58">
    <w:name w:val="样式1"/>
    <w:basedOn w:val="1"/>
    <w:qFormat/>
    <w:uiPriority w:val="0"/>
    <w:pPr>
      <w:tabs>
        <w:tab w:val="left" w:pos="525"/>
      </w:tabs>
    </w:pPr>
    <w:rPr>
      <w:rFonts w:ascii="宋体" w:hAnsi="宋体"/>
      <w:szCs w:val="21"/>
    </w:rPr>
  </w:style>
  <w:style w:type="character" w:customStyle="1" w:styleId="59">
    <w:name w:val="批注文字 Char"/>
    <w:basedOn w:val="22"/>
    <w:link w:val="6"/>
    <w:uiPriority w:val="99"/>
    <w:rPr>
      <w:rFonts w:eastAsiaTheme="minorEastAsia"/>
      <w:kern w:val="2"/>
      <w:sz w:val="21"/>
      <w:szCs w:val="24"/>
    </w:rPr>
  </w:style>
  <w:style w:type="character" w:customStyle="1" w:styleId="60">
    <w:name w:val="批注主题 Char"/>
    <w:basedOn w:val="59"/>
    <w:link w:val="17"/>
    <w:qFormat/>
    <w:uiPriority w:val="99"/>
    <w:rPr>
      <w:b/>
      <w:bCs/>
    </w:rPr>
  </w:style>
  <w:style w:type="character" w:customStyle="1" w:styleId="61">
    <w:name w:val="一级条标题[858D7CFB-ED40-4347-BF05-701D383B685F]"/>
    <w:link w:val="42"/>
    <w:qFormat/>
    <w:locked/>
    <w:uiPriority w:val="99"/>
    <w:rPr>
      <w:rFonts w:ascii="黑体" w:eastAsia="黑体" w:cs="黑体"/>
      <w:sz w:val="21"/>
      <w:szCs w:val="21"/>
    </w:rPr>
  </w:style>
  <w:style w:type="character" w:customStyle="1" w:styleId="62">
    <w:name w:val="章标题 Char"/>
    <w:link w:val="43"/>
    <w:qFormat/>
    <w:locked/>
    <w:uiPriority w:val="99"/>
    <w:rPr>
      <w:rFonts w:ascii="黑体" w:eastAsia="黑体" w:cs="黑体"/>
      <w:sz w:val="21"/>
      <w:szCs w:val="21"/>
    </w:rPr>
  </w:style>
  <w:style w:type="paragraph" w:customStyle="1" w:styleId="63">
    <w:name w:val="列出段落4"/>
    <w:basedOn w:val="1"/>
    <w:qFormat/>
    <w:uiPriority w:val="34"/>
    <w:pPr>
      <w:ind w:firstLine="420" w:firstLineChars="200"/>
    </w:pPr>
    <w:rPr>
      <w:rFonts w:ascii="Times New Roman" w:hAnsi="Times New Roman" w:eastAsiaTheme="minorEastAsia"/>
      <w:szCs w:val="24"/>
    </w:rPr>
  </w:style>
  <w:style w:type="paragraph" w:customStyle="1" w:styleId="64">
    <w:name w:val="p0"/>
    <w:basedOn w:val="1"/>
    <w:qFormat/>
    <w:uiPriority w:val="99"/>
    <w:pPr>
      <w:widowControl/>
    </w:pPr>
    <w:rPr>
      <w:rFonts w:cs="宋体" w:eastAsiaTheme="minorEastAsia"/>
      <w:kern w:val="0"/>
      <w:szCs w:val="21"/>
    </w:rPr>
  </w:style>
  <w:style w:type="character" w:customStyle="1" w:styleId="65">
    <w:name w:val="正文文本缩进 3 Char"/>
    <w:basedOn w:val="22"/>
    <w:link w:val="15"/>
    <w:qFormat/>
    <w:uiPriority w:val="99"/>
    <w:rPr>
      <w:rFonts w:eastAsiaTheme="minorEastAsia"/>
      <w:kern w:val="2"/>
      <w:sz w:val="16"/>
      <w:szCs w:val="16"/>
    </w:rPr>
  </w:style>
  <w:style w:type="paragraph" w:customStyle="1" w:styleId="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7">
    <w:name w:val="标题 2 Char"/>
    <w:basedOn w:val="22"/>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BF93F-6416-4F7F-9729-E118E49BAC93}">
  <ds:schemaRefs/>
</ds:datastoreItem>
</file>

<file path=docProps/app.xml><?xml version="1.0" encoding="utf-8"?>
<Properties xmlns="http://schemas.openxmlformats.org/officeDocument/2006/extended-properties" xmlns:vt="http://schemas.openxmlformats.org/officeDocument/2006/docPropsVTypes">
  <Template>Normal</Template>
  <Pages>29</Pages>
  <Words>18036</Words>
  <Characters>17597</Characters>
  <Lines>146</Lines>
  <Paragraphs>71</Paragraphs>
  <TotalTime>34</TotalTime>
  <ScaleCrop>false</ScaleCrop>
  <LinksUpToDate>false</LinksUpToDate>
  <CharactersWithSpaces>35562</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2017-10-23T07:08:00Z</dcterms:created>
  <dc:creator>Administrator</dc:creator>
  <cp:lastModifiedBy>小蜗牛</cp:lastModifiedBy>
  <cp:lastPrinted>2017-09-15T08:00:00Z</cp:lastPrinted>
  <dcterms:modified xsi:type="dcterms:W3CDTF">2019-03-22T00:23:33Z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