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57" w:rsidRPr="00182557" w:rsidRDefault="00182557" w:rsidP="00182557">
      <w:pPr>
        <w:spacing w:line="400" w:lineRule="exact"/>
        <w:ind w:leftChars="-76" w:left="-160"/>
        <w:rPr>
          <w:rFonts w:eastAsia="黑体"/>
          <w:sz w:val="28"/>
          <w:szCs w:val="28"/>
        </w:rPr>
      </w:pPr>
      <w:bookmarkStart w:id="0" w:name="_Hlk506193820"/>
      <w:r w:rsidRPr="00182557">
        <w:rPr>
          <w:rFonts w:eastAsia="黑体"/>
          <w:sz w:val="28"/>
          <w:szCs w:val="28"/>
        </w:rPr>
        <w:t>附件</w:t>
      </w:r>
      <w:r w:rsidRPr="00182557">
        <w:rPr>
          <w:rFonts w:eastAsia="黑体" w:hint="eastAsia"/>
          <w:sz w:val="28"/>
          <w:szCs w:val="28"/>
        </w:rPr>
        <w:t>2</w:t>
      </w:r>
      <w:r w:rsidRPr="00182557">
        <w:rPr>
          <w:rFonts w:eastAsia="黑体" w:hint="eastAsia"/>
          <w:sz w:val="28"/>
          <w:szCs w:val="28"/>
        </w:rPr>
        <w:t>：</w:t>
      </w:r>
    </w:p>
    <w:p w:rsidR="00182557" w:rsidRDefault="00182557" w:rsidP="0018255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 w:rsidRPr="00182557">
        <w:rPr>
          <w:rFonts w:eastAsia="黑体" w:hint="eastAsia"/>
          <w:sz w:val="28"/>
          <w:szCs w:val="28"/>
        </w:rPr>
        <w:t>重金属分标委会审定、预审、讨论和任务落实的标准项目</w:t>
      </w:r>
    </w:p>
    <w:p w:rsidR="00182557" w:rsidRPr="001F6370" w:rsidRDefault="00182557" w:rsidP="0018255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6095"/>
        <w:gridCol w:w="1025"/>
      </w:tblGrid>
      <w:tr w:rsidR="00182557" w:rsidRPr="005D382D" w:rsidTr="00F94936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557" w:rsidRPr="005D382D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557" w:rsidRPr="005D382D" w:rsidRDefault="00182557" w:rsidP="00F9493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557" w:rsidRPr="005D382D" w:rsidRDefault="00182557" w:rsidP="00F9493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557" w:rsidRPr="005D382D" w:rsidRDefault="00182557" w:rsidP="00F9493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557" w:rsidRPr="005D382D" w:rsidRDefault="00182557" w:rsidP="00F9493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182557" w:rsidTr="00F94936">
        <w:trPr>
          <w:trHeight w:val="41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2557" w:rsidRPr="00530B19" w:rsidRDefault="00182557" w:rsidP="00F94936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第一组</w:t>
            </w:r>
          </w:p>
        </w:tc>
      </w:tr>
      <w:tr w:rsidR="00182557" w:rsidRPr="00252E48" w:rsidTr="00F94936">
        <w:trPr>
          <w:trHeight w:val="499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舰船用铜镍合金无缝管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20173791-T-610</w:t>
            </w:r>
          </w:p>
        </w:tc>
        <w:tc>
          <w:tcPr>
            <w:tcW w:w="6095" w:type="dxa"/>
          </w:tcPr>
          <w:p w:rsidR="00182557" w:rsidRPr="000B1DF8" w:rsidRDefault="00182557" w:rsidP="00F9493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浙江海亮股份有限公司、江阴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新华宏铜业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有限公司、无锡隆达金属材料有限公司、上虞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金鹰铜业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有限公司、江苏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萃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隆精密铜管股份有限公司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铜及铜合金毛细管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2017379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0B1DF8">
              <w:rPr>
                <w:rFonts w:ascii="宋体" w:hAnsi="宋体" w:cs="宋体"/>
                <w:kern w:val="0"/>
                <w:szCs w:val="21"/>
              </w:rPr>
              <w:t>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金龙铜管集团无锡金龙川村精管有限公司、苏州富瑞铜合金科技有限公司、浙江耐乐铜业有限公司、山东亨圆铜业有限公司/山东中佳新材料有限公司等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/>
                <w:kern w:val="0"/>
                <w:szCs w:val="21"/>
              </w:rPr>
              <w:t>医用气体和真空用无缝铜管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>〔</w:t>
            </w:r>
            <w:r w:rsidRPr="000B1DF8">
              <w:rPr>
                <w:rFonts w:ascii="宋体" w:hAnsi="宋体"/>
                <w:color w:val="000000"/>
                <w:szCs w:val="21"/>
              </w:rPr>
              <w:t>2017</w:t>
            </w:r>
            <w:r>
              <w:rPr>
                <w:rFonts w:ascii="宋体" w:hAnsi="宋体"/>
                <w:color w:val="000000"/>
                <w:szCs w:val="21"/>
              </w:rPr>
              <w:t>〕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40号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2017-0228T-YS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/>
                <w:kern w:val="0"/>
                <w:szCs w:val="21"/>
              </w:rPr>
              <w:t>浙江海亮股份有限公司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B1DF8">
              <w:rPr>
                <w:rFonts w:ascii="宋体" w:hAnsi="宋体" w:cs="宋体"/>
                <w:kern w:val="0"/>
                <w:szCs w:val="21"/>
              </w:rPr>
              <w:t>佛山</w:t>
            </w:r>
            <w:proofErr w:type="gramStart"/>
            <w:r w:rsidRPr="000B1DF8">
              <w:rPr>
                <w:rFonts w:ascii="宋体" w:hAnsi="宋体" w:cs="宋体"/>
                <w:kern w:val="0"/>
                <w:szCs w:val="21"/>
              </w:rPr>
              <w:t>市华鸿铜管</w:t>
            </w:r>
            <w:proofErr w:type="gramEnd"/>
            <w:r w:rsidRPr="000B1DF8">
              <w:rPr>
                <w:rFonts w:ascii="宋体" w:hAnsi="宋体" w:cs="宋体"/>
                <w:kern w:val="0"/>
                <w:szCs w:val="21"/>
              </w:rPr>
              <w:t>有限公司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、金龙精密铜管集团股份有限公司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热管用铜及铜合金无缝管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20173787-T-610</w:t>
            </w:r>
          </w:p>
        </w:tc>
        <w:tc>
          <w:tcPr>
            <w:tcW w:w="6095" w:type="dxa"/>
          </w:tcPr>
          <w:p w:rsidR="00182557" w:rsidRPr="000B1DF8" w:rsidRDefault="00182557" w:rsidP="00F9493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浙江耐乐铜业有限公司、</w:t>
            </w:r>
            <w:r w:rsidRPr="000B1DF8">
              <w:rPr>
                <w:rFonts w:ascii="宋体" w:hAnsi="宋体" w:cs="Arial"/>
                <w:szCs w:val="21"/>
              </w:rPr>
              <w:t>佛山</w:t>
            </w:r>
            <w:proofErr w:type="gramStart"/>
            <w:r w:rsidRPr="000B1DF8">
              <w:rPr>
                <w:rFonts w:ascii="宋体" w:hAnsi="宋体" w:cs="Arial"/>
                <w:szCs w:val="21"/>
              </w:rPr>
              <w:t>市华鸿铜管</w:t>
            </w:r>
            <w:proofErr w:type="gramEnd"/>
            <w:r w:rsidRPr="000B1DF8">
              <w:rPr>
                <w:rFonts w:ascii="宋体" w:hAnsi="宋体" w:cs="Arial"/>
                <w:szCs w:val="21"/>
              </w:rPr>
              <w:t>有限公司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、浙江海亮股份有限公司、金龙精密铜管集团股份有限公司、江西耐乐铜业有限公司、江西理工大学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无缝内螺纹铜管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20173792-T-610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金龙精密铜管集团股份有限公司、浙江海亮股份有限公司等、浙江耐乐铜业有限公司、江苏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萃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隆精密铜管股份有限公司、中色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奥博特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铜铝业有限公司、山东亨圆铜业有限公司、青岛宏泰铜业有限公司、宁波金田铜业（集团）股份有限公司、佛山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市华鸿铜管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平板式太阳能集热器板芯组件用铜管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214</w:t>
            </w:r>
          </w:p>
          <w:p w:rsidR="00182557" w:rsidRPr="000B1DF8" w:rsidRDefault="00182557" w:rsidP="00F9493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/>
                <w:kern w:val="0"/>
                <w:szCs w:val="21"/>
              </w:rPr>
              <w:t>2016-1954T-AH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铜陵市宏安太阳能科技有限公司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铜及铜合金废料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 w:rsidRPr="000B1DF8">
              <w:rPr>
                <w:rFonts w:ascii="宋体" w:hAnsi="宋体" w:cs="宋体"/>
                <w:kern w:val="0"/>
                <w:szCs w:val="21"/>
              </w:rPr>
              <w:t>2017379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0B1DF8">
              <w:rPr>
                <w:rFonts w:ascii="宋体" w:hAnsi="宋体" w:cs="宋体"/>
                <w:kern w:val="0"/>
                <w:szCs w:val="21"/>
              </w:rPr>
              <w:t>-T-610</w:t>
            </w:r>
          </w:p>
        </w:tc>
        <w:tc>
          <w:tcPr>
            <w:tcW w:w="6095" w:type="dxa"/>
            <w:vMerge w:val="restart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广东兴奇金属有限公司、</w:t>
            </w:r>
            <w:r w:rsidRPr="000B1DF8">
              <w:rPr>
                <w:rFonts w:ascii="宋体" w:hAnsi="宋体" w:hint="eastAsia"/>
                <w:szCs w:val="21"/>
              </w:rPr>
              <w:t>宁波金田铜业（集团）股份有限公司、</w:t>
            </w:r>
            <w:r w:rsidRPr="000B1DF8">
              <w:rPr>
                <w:rFonts w:ascii="宋体" w:hAnsi="宋体"/>
                <w:szCs w:val="21"/>
              </w:rPr>
              <w:t>安徽楚江科技新材料股份有限公司</w:t>
            </w:r>
            <w:r w:rsidRPr="000B1DF8">
              <w:rPr>
                <w:rFonts w:ascii="宋体" w:hAnsi="宋体" w:hint="eastAsia"/>
                <w:szCs w:val="21"/>
              </w:rPr>
              <w:t>、安徽鑫科新材料股份有限公司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、佛山</w:t>
            </w: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市华鸿铜管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有限公司、</w:t>
            </w:r>
            <w:r w:rsidRPr="000B1DF8">
              <w:rPr>
                <w:rFonts w:ascii="宋体" w:hAnsi="宋体" w:cs="宋体"/>
                <w:kern w:val="0"/>
                <w:szCs w:val="21"/>
              </w:rPr>
              <w:t>宁波</w:t>
            </w:r>
            <w:proofErr w:type="gramStart"/>
            <w:r w:rsidRPr="000B1DF8">
              <w:rPr>
                <w:rFonts w:ascii="宋体" w:hAnsi="宋体" w:cs="宋体"/>
                <w:kern w:val="0"/>
                <w:szCs w:val="21"/>
              </w:rPr>
              <w:t>长振铜</w:t>
            </w:r>
            <w:proofErr w:type="gramEnd"/>
            <w:r w:rsidRPr="000B1DF8">
              <w:rPr>
                <w:rFonts w:ascii="宋体" w:hAnsi="宋体" w:cs="宋体"/>
                <w:kern w:val="0"/>
                <w:szCs w:val="21"/>
              </w:rPr>
              <w:t>业有限公司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、中国环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lastRenderedPageBreak/>
              <w:t>境科学研究院、</w:t>
            </w:r>
            <w:r w:rsidRPr="000B1DF8">
              <w:rPr>
                <w:rFonts w:ascii="宋体" w:hAnsi="宋体" w:hint="eastAsia"/>
                <w:kern w:val="0"/>
                <w:szCs w:val="21"/>
              </w:rPr>
              <w:t>东营方圆有色金属有限公司、大冶有色博源环保股份有限公司、江西铜业再生资源有限公司、</w:t>
            </w:r>
            <w:hyperlink r:id="rId10" w:tgtFrame="_blank" w:history="1">
              <w:r w:rsidRPr="000B1DF8">
                <w:rPr>
                  <w:rFonts w:ascii="宋体" w:hAnsi="宋体"/>
                  <w:kern w:val="0"/>
                  <w:szCs w:val="21"/>
                </w:rPr>
                <w:t>五矿有色金属股份有限公司</w:t>
              </w:r>
            </w:hyperlink>
            <w:r w:rsidRPr="000B1DF8">
              <w:rPr>
                <w:rFonts w:ascii="宋体" w:hAnsi="宋体" w:hint="eastAsia"/>
                <w:kern w:val="0"/>
                <w:szCs w:val="21"/>
              </w:rPr>
              <w:t>、张家港联合铜业有限公司、</w:t>
            </w:r>
            <w:r w:rsidRPr="000B1DF8">
              <w:rPr>
                <w:rFonts w:ascii="宋体" w:hAnsi="宋体"/>
                <w:szCs w:val="21"/>
              </w:rPr>
              <w:t>佛山市</w:t>
            </w:r>
            <w:proofErr w:type="gramStart"/>
            <w:r w:rsidRPr="000B1DF8">
              <w:rPr>
                <w:rFonts w:ascii="宋体" w:hAnsi="宋体"/>
                <w:szCs w:val="21"/>
              </w:rPr>
              <w:t>南海宇成金属</w:t>
            </w:r>
            <w:proofErr w:type="gramEnd"/>
            <w:r w:rsidRPr="000B1DF8">
              <w:rPr>
                <w:rFonts w:ascii="宋体" w:hAnsi="宋体"/>
                <w:szCs w:val="21"/>
              </w:rPr>
              <w:t>投资有限公司</w:t>
            </w:r>
            <w:r w:rsidRPr="000B1DF8">
              <w:rPr>
                <w:rFonts w:ascii="宋体" w:hAnsi="宋体" w:hint="eastAsia"/>
                <w:szCs w:val="21"/>
              </w:rPr>
              <w:t>、宁波博威合金材料股份有限公司、台州齐合天地金属有限公司、宁波兴业盛泰集团有限公司、天津新能再生资源有限公司</w:t>
            </w:r>
            <w:r>
              <w:rPr>
                <w:rFonts w:ascii="宋体" w:hAnsi="宋体" w:hint="eastAsia"/>
                <w:szCs w:val="21"/>
              </w:rPr>
              <w:t>、葛洲坝展慈（宁波）金属工业有限公司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B9098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 xml:space="preserve">再生铜原料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第1部分</w:t>
            </w:r>
            <w:r w:rsidR="00B90982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待批计划</w:t>
            </w:r>
          </w:p>
        </w:tc>
        <w:tc>
          <w:tcPr>
            <w:tcW w:w="6095" w:type="dxa"/>
            <w:vMerge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B9098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 xml:space="preserve">再生铜原料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第2部分</w:t>
            </w:r>
            <w:r w:rsidR="00B90982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黄铜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待批计划</w:t>
            </w:r>
          </w:p>
        </w:tc>
        <w:tc>
          <w:tcPr>
            <w:tcW w:w="6095" w:type="dxa"/>
            <w:vMerge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182557" w:rsidRPr="00252E48" w:rsidTr="00F94936">
        <w:trPr>
          <w:trHeight w:val="414"/>
          <w:jc w:val="center"/>
        </w:trPr>
        <w:tc>
          <w:tcPr>
            <w:tcW w:w="14174" w:type="dxa"/>
            <w:gridSpan w:val="5"/>
            <w:vAlign w:val="center"/>
          </w:tcPr>
          <w:p w:rsidR="00182557" w:rsidRPr="00252E48" w:rsidRDefault="00182557" w:rsidP="00F94936">
            <w:pPr>
              <w:widowControl/>
              <w:spacing w:line="0" w:lineRule="atLeast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4"/>
              </w:rPr>
              <w:lastRenderedPageBreak/>
              <w:t>第二组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第1部分：铅量的测定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Na</w:t>
            </w:r>
            <w:r w:rsidRPr="00182557"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EDTA滴定法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2017-0151T-YS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湖南有色金属研究院、云南铜业股份有限公司、湖南水口山有色金属集团有限公司、湖南有色地质勘察研究院、北矿检测技术有限公司、国标（北京）检验认证有限公司、江西铜业股份有限公司、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阳谷祥光铜业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有限公司、长沙矿冶研究院、山东恒邦冶炼股份有限公司、浙江富冶集团有限公司</w:t>
            </w:r>
            <w:r>
              <w:rPr>
                <w:rFonts w:ascii="宋体" w:hAnsi="宋体" w:hint="eastAsia"/>
                <w:szCs w:val="21"/>
              </w:rPr>
              <w:t>、广西壮族自治区分析测试研究中心、郴州市</w:t>
            </w:r>
            <w:proofErr w:type="gramStart"/>
            <w:r>
              <w:rPr>
                <w:rFonts w:ascii="宋体" w:hAnsi="宋体" w:hint="eastAsia"/>
                <w:szCs w:val="21"/>
              </w:rPr>
              <w:t>金贵银</w:t>
            </w:r>
            <w:proofErr w:type="gramEnd"/>
            <w:r>
              <w:rPr>
                <w:rFonts w:ascii="宋体" w:hAnsi="宋体" w:hint="eastAsia"/>
                <w:szCs w:val="21"/>
              </w:rPr>
              <w:t>业股份有限公司、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五矿铜业</w:t>
            </w:r>
            <w:proofErr w:type="gramEnd"/>
            <w:r>
              <w:rPr>
                <w:rFonts w:ascii="宋体" w:hAnsi="宋体" w:hint="eastAsia"/>
                <w:szCs w:val="21"/>
              </w:rPr>
              <w:t>（湖南）有限公司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第2部分：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铋量的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Na</w:t>
            </w:r>
            <w:r w:rsidRPr="00182557"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EDTA滴定法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2017-0152T-YS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北矿检测技术有限公司、长沙矿冶研究院、湖南有色金属研究院、云南铜业股份有限公司、中金岭南韶关冶炼厂、国标（北京）检验认证有限公司、山东恒邦冶炼股份有限公司、湖南有色地质勘察研究院、福建紫金矿冶测试技术有限公司、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阳谷祥光铜业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有限公司、金隆铜业有限公司、浙江江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铜富冶和鼎铜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业有限公司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Pr="005F5101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第3部分：金量和银量的测定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火试金法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2017-0153T-YS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北矿检测技术有限公司、广东省工业分析检测中心、郴州市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金贵银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业股份有限公司、湖南水口山有色金属集团有限公司、昆明冶金研究院、铜陵有色金属集团控股有限公司、国家有色贵重金属产品质量监督检验中心、湖南有色金属研究院、江西铜业股份有限公司、山东恒邦冶炼股份有限公司、福建紫金矿冶测试技术有限公司、金隆铜业有限公司、中国检验认证集团广西有限公司、湖南有色地质勘察研究院、浙江江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铜富冶和鼎铜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业有限公司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55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第4部分：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锑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lastRenderedPageBreak/>
              <w:t>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火焰原子吸收法和硫酸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柿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lastRenderedPageBreak/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lastRenderedPageBreak/>
              <w:t>2017-0154T-YS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lastRenderedPageBreak/>
              <w:t>中金岭南韶关冶炼厂、国家有色贵重金属产品质量监督检验中</w:t>
            </w:r>
            <w:r w:rsidRPr="000B1DF8">
              <w:rPr>
                <w:rFonts w:ascii="宋体" w:hAnsi="宋体" w:hint="eastAsia"/>
                <w:szCs w:val="21"/>
              </w:rPr>
              <w:lastRenderedPageBreak/>
              <w:t>心、韶关市质量计量监督检验所、国标（北京）检验认证有限公司、长沙矿冶研究院、广西华锡集团有限公司、北矿检测技术有限公司、中国检验认证集团广西有限公司、铜陵有色金属集团控股有限公司、云南铜业集团有限公司、山东恒邦冶炼股份有限公司、江西铜业股份有限公司、江苏连云港出入境检验检疫局、广东省工业分析检测中心、白银有色金属集团股份有限公司、锡矿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山闪星锑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业集团有限公司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hint="eastAsia"/>
                <w:szCs w:val="21"/>
              </w:rPr>
              <w:t>五矿铜业</w:t>
            </w:r>
            <w:proofErr w:type="gramEnd"/>
            <w:r>
              <w:rPr>
                <w:rFonts w:ascii="宋体" w:hAnsi="宋体" w:hint="eastAsia"/>
                <w:szCs w:val="21"/>
              </w:rPr>
              <w:t>（湖南）有限公司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14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第5部分：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铜量的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火焰原子吸收光谱法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2017-0155T-YS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北矿检测技术有限公司、桂林矿产地质研究院、铜陵有色金属集团控股有限公司、国标（北京）检验认证有限公司、昆明冶金研究院、广东省工业分析检测中心、中金岭南韶关冶炼厂、中国检验认证集团广西有限公司、云南铜业集团有限公司、山东恒邦冶炼股份有限公司、福建紫金矿冶测试技术有限公司、国家有色贵重金属产品质量监督检验中心、湖南有色地质勘察研究院、浙江江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铜富冶和鼎铜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业有限公司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第6部分：锡量的测定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碘酸钾滴定法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2017-0156T-YS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广东省工业分析检测中心、株洲冶炼集团股份有限公司、云南铜业集团有限公司、广西华锡集团有限公司、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阳谷祥光铜业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有限公司、国标（北京）检验认证有限公司、长沙矿冶研究院、国家有色贵重金属产品质量监督检验中心、铜陵有色金属集团控股有限公司、北矿检测技术有限公司、中国检验认证集团广西有限公司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铜砷滤饼化学分析方法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铼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量的测定 电感耦合等离子体原子发射光谱法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40号</w:t>
            </w:r>
            <w:r w:rsidRPr="000B1DF8">
              <w:rPr>
                <w:rFonts w:ascii="宋体" w:hAnsi="宋体"/>
                <w:szCs w:val="21"/>
              </w:rPr>
              <w:t>2017-0188T-YS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铜陵有色设计研究院、北矿检测技术有限公司、中条山有色金属集团有限公司、国标（北京）检验认证有限公司、广州省工业分析检测中心、山东祥光集团有限公司、金隆铜业有限公司、山东恒邦冶炼股份有限公司、福建紫金矿冶测试技术有限公司、昆明冶金研究院、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五矿铜业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（湖南）有限公司、贵州省分析测试研究院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镍精矿化学分析方法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铜、铅、锌、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镁、镉和砷量的测定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 w:rsidRPr="000B1DF8">
              <w:rPr>
                <w:rFonts w:ascii="宋体" w:hAnsi="宋体" w:cs="Arial" w:hint="eastAsia"/>
                <w:szCs w:val="21"/>
              </w:rPr>
              <w:lastRenderedPageBreak/>
              <w:t>工信厅科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〔</w:t>
            </w:r>
            <w:r w:rsidRPr="000B1DF8">
              <w:rPr>
                <w:rFonts w:ascii="宋体" w:hAnsi="宋体" w:cs="Arial" w:hint="eastAsia"/>
                <w:szCs w:val="21"/>
              </w:rPr>
              <w:t>2017</w:t>
            </w:r>
            <w:r>
              <w:rPr>
                <w:rFonts w:ascii="宋体" w:hAnsi="宋体" w:cs="Arial" w:hint="eastAsia"/>
                <w:szCs w:val="21"/>
              </w:rPr>
              <w:t>〕</w:t>
            </w:r>
            <w:r w:rsidRPr="000B1DF8">
              <w:rPr>
                <w:rFonts w:ascii="宋体" w:hAnsi="宋体" w:cs="Arial" w:hint="eastAsia"/>
                <w:szCs w:val="21"/>
              </w:rPr>
              <w:t>40号</w:t>
            </w:r>
            <w:r w:rsidRPr="000B1DF8">
              <w:rPr>
                <w:rFonts w:ascii="宋体" w:hAnsi="宋体" w:cs="Arial"/>
                <w:szCs w:val="21"/>
              </w:rPr>
              <w:lastRenderedPageBreak/>
              <w:t>2017-0174T-YS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szCs w:val="21"/>
              </w:rPr>
              <w:lastRenderedPageBreak/>
              <w:t>北矿检测技术有限公司、金川集团股份有限公司、广东省工业分</w:t>
            </w:r>
            <w:r w:rsidRPr="000B1DF8">
              <w:rPr>
                <w:rFonts w:ascii="宋体" w:hAnsi="宋体" w:cs="宋体" w:hint="eastAsia"/>
                <w:szCs w:val="21"/>
              </w:rPr>
              <w:lastRenderedPageBreak/>
              <w:t>析检测中心、韶</w:t>
            </w:r>
            <w:r>
              <w:rPr>
                <w:rFonts w:ascii="宋体" w:hAnsi="宋体" w:cs="宋体" w:hint="eastAsia"/>
                <w:szCs w:val="21"/>
              </w:rPr>
              <w:t>关冶炼厂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国标（北京）检验认证有限公司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桂林矿产地质研究院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中国检验认证集团广西有限公司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福建紫金矿冶测试技术有限公司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山东恒邦冶炼股份有限公司</w:t>
            </w:r>
            <w:r w:rsidRPr="000B1DF8">
              <w:rPr>
                <w:rFonts w:ascii="宋体" w:hAnsi="宋体" w:cs="宋体" w:hint="eastAsia"/>
                <w:szCs w:val="21"/>
              </w:rPr>
              <w:t>、浙江华友钴业</w:t>
            </w:r>
            <w:r>
              <w:rPr>
                <w:rFonts w:ascii="宋体" w:hAnsi="宋体" w:cs="宋体" w:hint="eastAsia"/>
                <w:szCs w:val="21"/>
              </w:rPr>
              <w:t>有限公司</w:t>
            </w:r>
            <w:r w:rsidRPr="000B1DF8">
              <w:rPr>
                <w:rFonts w:ascii="宋体" w:hAnsi="宋体" w:cs="宋体" w:hint="eastAsia"/>
                <w:szCs w:val="21"/>
              </w:rPr>
              <w:t>、浙江江</w:t>
            </w:r>
            <w:proofErr w:type="gramStart"/>
            <w:r w:rsidRPr="000B1DF8">
              <w:rPr>
                <w:rFonts w:ascii="宋体" w:hAnsi="宋体" w:cs="宋体" w:hint="eastAsia"/>
                <w:szCs w:val="21"/>
              </w:rPr>
              <w:t>铜富冶和鼎铜</w:t>
            </w:r>
            <w:proofErr w:type="gramEnd"/>
            <w:r w:rsidRPr="000B1DF8">
              <w:rPr>
                <w:rFonts w:ascii="宋体" w:hAnsi="宋体" w:cs="宋体" w:hint="eastAsia"/>
                <w:szCs w:val="21"/>
              </w:rPr>
              <w:t>业有限公司、浙江富冶集团有限公司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1</w:t>
            </w:r>
            <w:r>
              <w:rPr>
                <w:rFonts w:eastAsia="黑体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铜磁铁矿化学分析方法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第12部分：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硫量的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31号</w:t>
            </w:r>
            <w:r w:rsidRPr="000B1DF8">
              <w:rPr>
                <w:rFonts w:ascii="宋体" w:hAnsi="宋体"/>
                <w:szCs w:val="21"/>
              </w:rPr>
              <w:t>2018-0612T-YS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中华人民共和国鲅鱼圈出入境检验检疫局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中国有色桂林矿产地质研究院有限公司、南通出入境检验检疫局</w:t>
            </w:r>
            <w:r w:rsidRPr="000909F3">
              <w:rPr>
                <w:rFonts w:ascii="宋体" w:hAnsi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山东祥光集团有限公司、天津出入境检验检疫局化矿金属材料检测中心、辽宁出入境检验检疫局检验检疫技术中心、西北有色金属研究院、深圳市中金岭南有色金属股份有限公司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铜磁铁矿化学分析方法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第13部分：汞量的测定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31号</w:t>
            </w:r>
            <w:r w:rsidRPr="000B1DF8">
              <w:rPr>
                <w:rFonts w:ascii="宋体" w:hAnsi="宋体"/>
                <w:szCs w:val="21"/>
              </w:rPr>
              <w:t>2018-061</w:t>
            </w:r>
            <w:r w:rsidRPr="000B1DF8">
              <w:rPr>
                <w:rFonts w:ascii="宋体" w:hAnsi="宋体" w:hint="eastAsia"/>
                <w:szCs w:val="21"/>
              </w:rPr>
              <w:t>3</w:t>
            </w:r>
            <w:r w:rsidRPr="000B1DF8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中华人民共和国鲅鱼圈出入境检验检疫局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天津出入境检验检疫局化矿金属材料检测中心、南通出入境检验检疫局</w:t>
            </w:r>
            <w:r w:rsidRPr="000909F3">
              <w:rPr>
                <w:rFonts w:ascii="宋体" w:hAnsi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甘肃检验检疫局技术中心金昌综合实验室、连云港出入境检验检疫局检验检疫综合技术中心、防城港出入境检验检疫局、辽宁出入境检验检疫局检验检疫技术中心、锦州出入境检验检疫局综合技术服务中心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铅精矿化学分析方法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第13部分  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锑量的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测定-滴定法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128号</w:t>
            </w:r>
            <w:r w:rsidRPr="000B1DF8">
              <w:rPr>
                <w:rFonts w:ascii="宋体" w:hAnsi="宋体"/>
                <w:szCs w:val="21"/>
              </w:rPr>
              <w:t>20173506-T-610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中华人民共和国连云港出入境检验检疫局</w:t>
            </w:r>
            <w:r>
              <w:rPr>
                <w:rFonts w:ascii="宋体" w:hAnsi="宋体" w:hint="eastAsia"/>
                <w:szCs w:val="21"/>
              </w:rPr>
              <w:t>、株洲冶炼集团股份有限公司、</w:t>
            </w:r>
            <w:r w:rsidRPr="000909F3">
              <w:rPr>
                <w:rFonts w:ascii="宋体" w:hAnsi="宋体"/>
                <w:szCs w:val="21"/>
              </w:rPr>
              <w:t>深圳市中金岭南有色金属股份有限公司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、国家再生有色金属橡塑材料质量监督检验中心、昆明冶金研究院、</w:t>
            </w:r>
            <w:r w:rsidRPr="000B1DF8">
              <w:rPr>
                <w:rFonts w:ascii="宋体" w:hAnsi="宋体" w:cs="宋体" w:hint="eastAsia"/>
                <w:szCs w:val="21"/>
              </w:rPr>
              <w:t>北矿检测技术有限公司</w:t>
            </w:r>
            <w:r>
              <w:rPr>
                <w:rFonts w:ascii="宋体" w:hAnsi="宋体" w:cs="宋体" w:hint="eastAsia"/>
                <w:szCs w:val="21"/>
              </w:rPr>
              <w:t>、河南豫光锌业有限公司、</w:t>
            </w:r>
            <w:r w:rsidRPr="000B1DF8">
              <w:rPr>
                <w:rFonts w:ascii="宋体" w:hAnsi="宋体" w:hint="eastAsia"/>
                <w:szCs w:val="21"/>
              </w:rPr>
              <w:t>山东恒邦冶炼股份有限公司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国标（北京）检验认证有限公司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西北有色金属研究院、广东先导稀材股份有限公司、华南理工大学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锌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精矿化学分析方法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第XX部分：锌、铜、铅、铁、铝、钙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和镁量的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测定  波长色散X射线荧光光谱法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128号</w:t>
            </w:r>
            <w:r w:rsidRPr="000B1DF8">
              <w:rPr>
                <w:rFonts w:ascii="宋体" w:hAnsi="宋体"/>
                <w:szCs w:val="21"/>
              </w:rPr>
              <w:t>20173507-T-610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中华人民共和国鲅鱼圈出入境检验检疫局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南通出入境检验检疫局</w:t>
            </w:r>
            <w:r w:rsidRPr="000909F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昆明冶金研究院、</w:t>
            </w:r>
            <w:r w:rsidRPr="000B1DF8">
              <w:rPr>
                <w:rFonts w:ascii="宋体" w:hAnsi="宋体" w:cs="宋体" w:hint="eastAsia"/>
                <w:szCs w:val="21"/>
              </w:rPr>
              <w:t>广东省工业分析检测中心、</w:t>
            </w:r>
            <w:r>
              <w:rPr>
                <w:rFonts w:ascii="宋体" w:hAnsi="宋体" w:cs="宋体" w:hint="eastAsia"/>
                <w:szCs w:val="21"/>
              </w:rPr>
              <w:t>河南豫光锌业有限公司、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深圳市中金岭南有色金</w:t>
            </w:r>
            <w:r w:rsidRPr="000909F3">
              <w:rPr>
                <w:rFonts w:ascii="宋体" w:hAnsi="宋体"/>
                <w:szCs w:val="21"/>
              </w:rPr>
              <w:lastRenderedPageBreak/>
              <w:t>属股份有限公司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中华人民共和国连云港出入境检验检疫局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国标（北京）检验认证有限公司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株洲冶炼集团股份有限公司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2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锌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精矿化学分析方法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第Ｘ部分：汞量的测定 固体进样直接法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128号</w:t>
            </w:r>
            <w:r w:rsidRPr="000B1DF8">
              <w:rPr>
                <w:rFonts w:ascii="宋体" w:hAnsi="宋体"/>
                <w:szCs w:val="21"/>
              </w:rPr>
              <w:t>20173508-T-610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jc w:val="lef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防城港出入境检验检疫局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中国检验认证集团广西有限公司</w:t>
            </w:r>
            <w:r w:rsidRPr="000B1DF8">
              <w:rPr>
                <w:rFonts w:ascii="宋体" w:hAnsi="宋体" w:cs="宋体" w:hint="eastAsia"/>
                <w:szCs w:val="21"/>
              </w:rPr>
              <w:t>、</w:t>
            </w:r>
            <w:r w:rsidRPr="000909F3">
              <w:rPr>
                <w:rFonts w:ascii="宋体" w:hAnsi="宋体"/>
                <w:szCs w:val="21"/>
              </w:rPr>
              <w:t>甘肃检验检疫局技术中心金昌综合实验室、</w:t>
            </w:r>
            <w:r>
              <w:rPr>
                <w:rFonts w:ascii="宋体" w:hAnsi="宋体" w:hint="eastAsia"/>
                <w:szCs w:val="21"/>
              </w:rPr>
              <w:t>广西冶金产品质量监督检验站、</w:t>
            </w:r>
            <w:r w:rsidRPr="000B1DF8">
              <w:rPr>
                <w:rFonts w:ascii="宋体" w:hAnsi="宋体" w:hint="eastAsia"/>
                <w:szCs w:val="21"/>
              </w:rPr>
              <w:t>中华人民共和国鲅鱼圈出入境检验检疫局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B1DF8">
              <w:rPr>
                <w:rFonts w:ascii="宋体" w:hAnsi="宋体" w:hint="eastAsia"/>
                <w:szCs w:val="21"/>
              </w:rPr>
              <w:t>中华人民共和国连云港出入境检验检疫局</w:t>
            </w:r>
            <w:r>
              <w:rPr>
                <w:rFonts w:ascii="宋体" w:hAnsi="宋体" w:hint="eastAsia"/>
                <w:szCs w:val="21"/>
              </w:rPr>
              <w:t>、中国地质调查局南京地质调查中心、山东省地质矿产勘查开发局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铅精矿化学分析方法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第16部分 可溶性铅量的测定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火焰原子吸收光谱法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发〔2018〕60号</w:t>
            </w:r>
            <w:r w:rsidRPr="000B1DF8">
              <w:rPr>
                <w:rFonts w:ascii="宋体" w:hAnsi="宋体"/>
                <w:szCs w:val="21"/>
              </w:rPr>
              <w:t>20182004-T-610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深圳市中金岭南有色金属股份有限公司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锌</w:t>
            </w:r>
            <w:proofErr w:type="gramEnd"/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精矿化学分析方法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第22部分 可溶性锌量的测定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0B1DF8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火焰原子吸收光谱法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B1DF8"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 w:rsidRPr="000B1DF8">
              <w:rPr>
                <w:rFonts w:ascii="宋体" w:hAnsi="宋体" w:cs="宋体" w:hint="eastAsia"/>
                <w:kern w:val="0"/>
                <w:szCs w:val="21"/>
              </w:rPr>
              <w:t>发〔2018〕60号</w:t>
            </w:r>
            <w:r w:rsidRPr="000B1DF8">
              <w:rPr>
                <w:rFonts w:ascii="宋体" w:hAnsi="宋体"/>
                <w:szCs w:val="21"/>
              </w:rPr>
              <w:t>20182003-T-610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深圳市中金岭南有色金属股份有限公司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废电路板取样、制样方法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165号</w:t>
            </w:r>
            <w:r w:rsidRPr="000B1DF8">
              <w:rPr>
                <w:rFonts w:ascii="宋体" w:hAnsi="宋体"/>
                <w:szCs w:val="21"/>
              </w:rPr>
              <w:t>2018-06</w:t>
            </w:r>
            <w:r w:rsidRPr="000B1DF8">
              <w:rPr>
                <w:rFonts w:ascii="宋体" w:hAnsi="宋体" w:hint="eastAsia"/>
                <w:szCs w:val="21"/>
              </w:rPr>
              <w:t>6</w:t>
            </w:r>
            <w:r w:rsidRPr="000B1DF8">
              <w:rPr>
                <w:rFonts w:ascii="宋体" w:hAnsi="宋体"/>
                <w:szCs w:val="21"/>
              </w:rPr>
              <w:t>-T/CNIA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江西瑞林稀贵金属科技有限公司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、格林美股份有限公司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废电路板化学分析方法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 第1部分：铜含量的测定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硫代硫酸钠滴定法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165号</w:t>
            </w:r>
            <w:r w:rsidRPr="000B1DF8">
              <w:rPr>
                <w:rFonts w:ascii="宋体" w:hAnsi="宋体"/>
                <w:szCs w:val="21"/>
              </w:rPr>
              <w:t>2018-06</w:t>
            </w:r>
            <w:r w:rsidRPr="000B1DF8">
              <w:rPr>
                <w:rFonts w:ascii="宋体" w:hAnsi="宋体" w:hint="eastAsia"/>
                <w:szCs w:val="21"/>
              </w:rPr>
              <w:t>7</w:t>
            </w:r>
            <w:r w:rsidRPr="000B1DF8">
              <w:rPr>
                <w:rFonts w:ascii="宋体" w:hAnsi="宋体"/>
                <w:szCs w:val="21"/>
              </w:rPr>
              <w:t>-T/CNIA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江西瑞林稀贵金属科技有限公司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、格林美股份有限公司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废电路板化学分析方法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第2部分：金和银含量的测定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火试金法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165号</w:t>
            </w:r>
            <w:r w:rsidRPr="000B1DF8">
              <w:rPr>
                <w:rFonts w:ascii="宋体" w:hAnsi="宋体"/>
                <w:szCs w:val="21"/>
              </w:rPr>
              <w:t>2018-06</w:t>
            </w:r>
            <w:r w:rsidRPr="000B1DF8">
              <w:rPr>
                <w:rFonts w:ascii="宋体" w:hAnsi="宋体" w:hint="eastAsia"/>
                <w:szCs w:val="21"/>
              </w:rPr>
              <w:t>8</w:t>
            </w:r>
            <w:r w:rsidRPr="000B1DF8">
              <w:rPr>
                <w:rFonts w:ascii="宋体" w:hAnsi="宋体"/>
                <w:szCs w:val="21"/>
              </w:rPr>
              <w:t>-T/CNIA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江西瑞林稀贵金属科技有限公司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、格林美股份有限公司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再生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锌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原料化学分析方法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 xml:space="preserve"> 第12部分：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铟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含量的测定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 xml:space="preserve"> 火焰原子吸收光谱法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2018-2022T-YS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深圳市中金岭南有色金属股份有限公司、韶关市质量计量监督检测所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再生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锌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 xml:space="preserve">原料化学分析方法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>第13部分：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铊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 xml:space="preserve">含量的测定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>电感耦合等离子体原子发射光谱法和电感耦合等离子体质谱法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2018-202</w:t>
            </w:r>
            <w:r w:rsidRPr="000B1DF8">
              <w:rPr>
                <w:rFonts w:ascii="宋体" w:hAnsi="宋体" w:hint="eastAsia"/>
                <w:szCs w:val="21"/>
              </w:rPr>
              <w:t>3</w:t>
            </w:r>
            <w:r w:rsidRPr="000B1DF8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深圳市中金岭南有色金属股份有限公司、韶关市质量计量监督检测所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3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铋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 xml:space="preserve">化学分析方法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 xml:space="preserve">第14部分：铜、铅、锌、铁、银、砷、碲、锑含量的测定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2018-2027T-YS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云南驰宏锌锗股份有限公司、昆明冶金研究院、湖南柿竹园有色金属有限责任公司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高铋铅化学分析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 xml:space="preserve"> 第7部分：铜、锌、铁、镍、镉、砷、锑、铋和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锡含量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 xml:space="preserve">的测定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2018-2028T-YS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北矿检测技术有限公司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spacing w:line="280" w:lineRule="exact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 xml:space="preserve">混合铅锌精矿化学分析方法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 xml:space="preserve">第11部分：砷、铋、镉、钴、铜、镍、锑含量的测定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szCs w:val="21"/>
              </w:rPr>
              <w:t>电感耦合等离子原子发射光谱法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2018-2029T-YS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北矿检测技术有限公司、白银有色集团股份公司、株洲冶炼集团股份有限公司、河南豫光金铅股份有限公司、山东恒邦冶炼股份有限公司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14174" w:type="dxa"/>
            <w:gridSpan w:val="5"/>
            <w:vAlign w:val="center"/>
          </w:tcPr>
          <w:p w:rsidR="00182557" w:rsidRPr="005B6466" w:rsidRDefault="00182557" w:rsidP="00F9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黑体" w:hint="eastAsia"/>
                <w:sz w:val="24"/>
              </w:rPr>
              <w:t>第三组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绿色设计产品评价技术规范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阴极铜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75号</w:t>
            </w:r>
            <w:r w:rsidRPr="000B1DF8">
              <w:rPr>
                <w:rFonts w:ascii="宋体" w:hAnsi="宋体"/>
                <w:szCs w:val="21"/>
              </w:rPr>
              <w:t>2018-041-T/CNIA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8E1106">
            <w:pPr>
              <w:widowControl/>
              <w:shd w:val="clear" w:color="auto" w:fill="FFFFFF"/>
              <w:spacing w:after="15"/>
              <w:jc w:val="left"/>
              <w:outlineLvl w:val="2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、云南铜业有限公司、国际铜业协会（中国）、大冶有色金属有限公司、铜陵有色金属集团股份有限公司、金川集团股份有限公司、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有限公司、紫金铜业有限公司、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五矿铜业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</w:t>
            </w:r>
            <w:r w:rsidRPr="00CE3480"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r>
              <w:rPr>
                <w:rFonts w:ascii="宋体" w:hAnsi="宋体" w:cs="宋体" w:hint="eastAsia"/>
                <w:kern w:val="0"/>
                <w:szCs w:val="21"/>
              </w:rPr>
              <w:t>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铜富冶</w:t>
            </w:r>
            <w:r w:rsidRPr="00CE3480">
              <w:rPr>
                <w:rFonts w:ascii="宋体" w:hAnsi="宋体" w:cs="宋体" w:hint="eastAsia"/>
                <w:kern w:val="0"/>
                <w:szCs w:val="21"/>
              </w:rPr>
              <w:t>和鼎铜</w:t>
            </w:r>
            <w:proofErr w:type="gramEnd"/>
            <w:r w:rsidRPr="00CE3480">
              <w:rPr>
                <w:rFonts w:ascii="宋体" w:hAnsi="宋体" w:cs="宋体" w:hint="eastAsia"/>
                <w:kern w:val="0"/>
                <w:szCs w:val="21"/>
              </w:rPr>
              <w:t>业有限公司</w:t>
            </w:r>
            <w:r w:rsidR="008E1106"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1" w:tgtFrame="_blank" w:history="1">
              <w:r w:rsidR="008E1106" w:rsidRPr="008E1106">
                <w:rPr>
                  <w:rFonts w:ascii="宋体" w:hAnsi="宋体"/>
                  <w:szCs w:val="21"/>
                </w:rPr>
                <w:t>国合通用测试评价认证股份公司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绿色设计产品评价技术规范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电工用铜线坯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75号</w:t>
            </w:r>
            <w:r w:rsidRPr="000B1DF8">
              <w:rPr>
                <w:rFonts w:ascii="宋体" w:hAnsi="宋体"/>
                <w:szCs w:val="21"/>
              </w:rPr>
              <w:t>2018-042-T/CNIA</w:t>
            </w:r>
          </w:p>
        </w:tc>
        <w:tc>
          <w:tcPr>
            <w:tcW w:w="6095" w:type="dxa"/>
            <w:vAlign w:val="center"/>
          </w:tcPr>
          <w:p w:rsidR="00182557" w:rsidRPr="008E1106" w:rsidRDefault="00182557" w:rsidP="008E1106">
            <w:pPr>
              <w:widowControl/>
              <w:shd w:val="clear" w:color="auto" w:fill="FFFFFF"/>
              <w:spacing w:after="15"/>
              <w:jc w:val="left"/>
              <w:outlineLvl w:val="2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F5E03">
              <w:rPr>
                <w:rFonts w:ascii="宋体" w:hAnsi="宋体" w:cs="宋体" w:hint="eastAsia"/>
                <w:kern w:val="0"/>
                <w:szCs w:val="21"/>
              </w:rPr>
              <w:t>南京华新有色金属有限公司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F5E03">
              <w:rPr>
                <w:rFonts w:ascii="宋体" w:hAnsi="宋体" w:cs="宋体"/>
                <w:kern w:val="0"/>
                <w:szCs w:val="21"/>
              </w:rPr>
              <w:t>江苏江润铜业有限公司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F5E03">
              <w:rPr>
                <w:rFonts w:ascii="宋体" w:hAnsi="宋体" w:cs="宋体"/>
                <w:kern w:val="0"/>
                <w:szCs w:val="21"/>
              </w:rPr>
              <w:t>中铝昆明</w:t>
            </w:r>
            <w:r>
              <w:rPr>
                <w:rFonts w:ascii="宋体" w:hAnsi="宋体" w:cs="宋体" w:hint="eastAsia"/>
                <w:kern w:val="0"/>
                <w:szCs w:val="21"/>
              </w:rPr>
              <w:t>铜业有限公司、国际铜业协会（中国）、</w:t>
            </w:r>
            <w:r w:rsidRPr="00E83DC6">
              <w:rPr>
                <w:rFonts w:ascii="宋体" w:hAnsi="宋体" w:cs="宋体" w:hint="eastAsia"/>
                <w:kern w:val="0"/>
                <w:szCs w:val="21"/>
              </w:rPr>
              <w:t>铜陵有色股份铜冠铜材有限公司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E83DC6">
              <w:rPr>
                <w:rFonts w:ascii="宋体" w:hAnsi="宋体" w:cs="宋体"/>
                <w:kern w:val="0"/>
                <w:szCs w:val="21"/>
              </w:rPr>
              <w:t>宁波金田铜业(集团)股份有限公司</w:t>
            </w:r>
            <w:r w:rsidRPr="00E83DC6"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2" w:tgtFrame="_blank" w:history="1">
              <w:r w:rsidRPr="00EF5E03">
                <w:rPr>
                  <w:rFonts w:ascii="宋体" w:hAnsi="宋体" w:cs="宋体"/>
                  <w:kern w:val="0"/>
                  <w:szCs w:val="21"/>
                </w:rPr>
                <w:t>山东祥瑞铜材有限公司</w:t>
              </w:r>
            </w:hyperlink>
            <w:r w:rsidR="008E1106"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3" w:tgtFrame="_blank" w:history="1">
              <w:r w:rsidR="008E1106" w:rsidRPr="008E1106">
                <w:rPr>
                  <w:rFonts w:ascii="宋体" w:hAnsi="宋体"/>
                  <w:szCs w:val="21"/>
                </w:rPr>
                <w:t>国合通用测试评价认证股份公司</w:t>
              </w:r>
            </w:hyperlink>
            <w:r w:rsidRPr="00EF5E03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 xml:space="preserve">绿色设计产品评价技术规范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铜精矿（露天开采）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75号</w:t>
            </w:r>
            <w:r w:rsidRPr="000B1DF8">
              <w:rPr>
                <w:rFonts w:ascii="宋体" w:hAnsi="宋体"/>
                <w:szCs w:val="21"/>
              </w:rPr>
              <w:t>2018-043-T/CNIA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8E1106">
            <w:pPr>
              <w:widowControl/>
              <w:shd w:val="clear" w:color="auto" w:fill="FFFFFF"/>
              <w:spacing w:after="15"/>
              <w:jc w:val="left"/>
              <w:outlineLvl w:val="2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、云南铜业股份有限公司、铜陵有色金属集团股份有限公司、中条山有色金属集团有限公司、国际铜业协会（中国）</w:t>
            </w:r>
            <w:r w:rsidR="008E1106"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4" w:tgtFrame="_blank" w:history="1">
              <w:r w:rsidR="008E1106" w:rsidRPr="008E1106">
                <w:rPr>
                  <w:rFonts w:ascii="宋体" w:hAnsi="宋体"/>
                  <w:szCs w:val="21"/>
                </w:rPr>
                <w:t>国合通用测试评价认证股份公司</w:t>
              </w:r>
            </w:hyperlink>
            <w:r w:rsidR="0008452C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36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有色金属冶炼行业绿色工厂评价导则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2018-2014T-YS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中国恩菲工程技术有限公司、大冶有色金属集团控股有限公司、河南豫光金铅集团有限责任公司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有限公司、云南铝业股份有限公司、云南锡业股份有限公司、金川集团股份有限公司、浙江华友钴业股份有限公司等</w:t>
            </w:r>
          </w:p>
        </w:tc>
        <w:tc>
          <w:tcPr>
            <w:tcW w:w="102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绿色矿山评价规范 铅锌矿山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2018-2010T-YS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、深圳市中金岭南有色金属股份有限公司、西部矿业股份有限公司等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铅冶炼行业绿色工厂评价要求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2018-201</w:t>
            </w:r>
            <w:r w:rsidRPr="000B1DF8">
              <w:rPr>
                <w:rFonts w:ascii="宋体" w:hAnsi="宋体" w:hint="eastAsia"/>
                <w:szCs w:val="21"/>
              </w:rPr>
              <w:t>1</w:t>
            </w:r>
            <w:r w:rsidRPr="000B1DF8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河南豫光金铅股份有限公司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39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szCs w:val="21"/>
              </w:rPr>
            </w:pPr>
            <w:r w:rsidRPr="000B1DF8">
              <w:rPr>
                <w:rFonts w:ascii="宋体" w:hAnsi="宋体" w:hint="eastAsia"/>
                <w:szCs w:val="21"/>
              </w:rPr>
              <w:t>铜冶炼行业绿色工厂评价要求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2018-201</w:t>
            </w:r>
            <w:r w:rsidRPr="000B1DF8">
              <w:rPr>
                <w:rFonts w:ascii="宋体" w:hAnsi="宋体" w:hint="eastAsia"/>
                <w:szCs w:val="21"/>
              </w:rPr>
              <w:t>2</w:t>
            </w:r>
            <w:r w:rsidRPr="000B1DF8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北京矿冶科技集团有限公司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、云南铜业股份有限公司、大冶有色金属有限公司、铜陵有色金属集团股份有限公司、紫金铜业有限公司、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五矿铜业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</w:t>
            </w:r>
            <w:r w:rsidRPr="00CE3480">
              <w:rPr>
                <w:rFonts w:ascii="宋体" w:hAnsi="宋体" w:cs="宋体" w:hint="eastAsia"/>
                <w:kern w:val="0"/>
                <w:szCs w:val="21"/>
              </w:rPr>
              <w:t>浙江</w:t>
            </w:r>
            <w:r>
              <w:rPr>
                <w:rFonts w:ascii="宋体" w:hAnsi="宋体" w:cs="宋体" w:hint="eastAsia"/>
                <w:kern w:val="0"/>
                <w:szCs w:val="21"/>
              </w:rPr>
              <w:t>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铜富冶</w:t>
            </w:r>
            <w:r w:rsidRPr="00CE3480">
              <w:rPr>
                <w:rFonts w:ascii="宋体" w:hAnsi="宋体" w:cs="宋体" w:hint="eastAsia"/>
                <w:kern w:val="0"/>
                <w:szCs w:val="21"/>
              </w:rPr>
              <w:t>和鼎铜</w:t>
            </w:r>
            <w:proofErr w:type="gramEnd"/>
            <w:r w:rsidRPr="00CE3480">
              <w:rPr>
                <w:rFonts w:ascii="宋体" w:hAnsi="宋体" w:cs="宋体" w:hint="eastAsia"/>
                <w:kern w:val="0"/>
                <w:szCs w:val="21"/>
              </w:rPr>
              <w:t>业有限公司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tr w:rsidR="00182557" w:rsidRPr="00252E48" w:rsidTr="00F94936">
        <w:trPr>
          <w:trHeight w:val="401"/>
          <w:jc w:val="center"/>
        </w:trPr>
        <w:tc>
          <w:tcPr>
            <w:tcW w:w="817" w:type="dxa"/>
            <w:vAlign w:val="center"/>
          </w:tcPr>
          <w:p w:rsidR="00182557" w:rsidRDefault="00182557" w:rsidP="00F949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40</w:t>
            </w:r>
          </w:p>
        </w:tc>
        <w:tc>
          <w:tcPr>
            <w:tcW w:w="3544" w:type="dxa"/>
            <w:vAlign w:val="center"/>
          </w:tcPr>
          <w:p w:rsidR="00182557" w:rsidRPr="000B1DF8" w:rsidRDefault="00182557" w:rsidP="00F94936">
            <w:pPr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锌</w:t>
            </w:r>
            <w:proofErr w:type="gramEnd"/>
            <w:r w:rsidRPr="000B1DF8">
              <w:rPr>
                <w:rFonts w:ascii="宋体" w:hAnsi="宋体" w:hint="eastAsia"/>
                <w:szCs w:val="21"/>
              </w:rPr>
              <w:t>冶炼行业绿色工厂评价要求</w:t>
            </w:r>
          </w:p>
        </w:tc>
        <w:tc>
          <w:tcPr>
            <w:tcW w:w="2693" w:type="dxa"/>
            <w:vAlign w:val="center"/>
          </w:tcPr>
          <w:p w:rsidR="00182557" w:rsidRPr="000B1DF8" w:rsidRDefault="00182557" w:rsidP="00F949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 w:rsidRPr="000B1DF8"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〕</w:t>
            </w:r>
            <w:r w:rsidRPr="000B1DF8">
              <w:rPr>
                <w:rFonts w:ascii="宋体" w:hAnsi="宋体" w:hint="eastAsia"/>
                <w:szCs w:val="21"/>
              </w:rPr>
              <w:t>73号</w:t>
            </w:r>
            <w:r w:rsidRPr="000B1DF8">
              <w:rPr>
                <w:rFonts w:ascii="宋体" w:hAnsi="宋体"/>
                <w:szCs w:val="21"/>
              </w:rPr>
              <w:t>2018-201</w:t>
            </w:r>
            <w:r w:rsidRPr="000B1DF8">
              <w:rPr>
                <w:rFonts w:ascii="宋体" w:hAnsi="宋体" w:hint="eastAsia"/>
                <w:szCs w:val="21"/>
              </w:rPr>
              <w:t>3</w:t>
            </w:r>
            <w:r w:rsidRPr="000B1DF8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095" w:type="dxa"/>
            <w:vAlign w:val="center"/>
          </w:tcPr>
          <w:p w:rsidR="00182557" w:rsidRPr="000B1DF8" w:rsidRDefault="00182557" w:rsidP="00F9493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河南豫光锌业有限公司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B1DF8">
              <w:rPr>
                <w:rFonts w:ascii="宋体" w:hAnsi="宋体" w:cs="宋体" w:hint="eastAsia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、深圳市中金岭南有色金属股份有限公司等</w:t>
            </w:r>
          </w:p>
        </w:tc>
        <w:tc>
          <w:tcPr>
            <w:tcW w:w="1025" w:type="dxa"/>
            <w:vAlign w:val="center"/>
          </w:tcPr>
          <w:p w:rsidR="00182557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182557" w:rsidRPr="000B1DF8" w:rsidRDefault="00182557" w:rsidP="00F9493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</w:tbl>
    <w:p w:rsidR="007E1515" w:rsidRDefault="007E1515">
      <w:pPr>
        <w:widowControl/>
        <w:jc w:val="left"/>
        <w:rPr>
          <w:rFonts w:eastAsia="黑体"/>
          <w:sz w:val="28"/>
          <w:szCs w:val="28"/>
        </w:rPr>
      </w:pPr>
      <w:bookmarkStart w:id="1" w:name="_GoBack"/>
      <w:bookmarkEnd w:id="0"/>
      <w:bookmarkEnd w:id="1"/>
    </w:p>
    <w:sectPr w:rsidR="007E151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CC" w:rsidRDefault="00F015CC" w:rsidP="00941FDB">
      <w:r>
        <w:separator/>
      </w:r>
    </w:p>
  </w:endnote>
  <w:endnote w:type="continuationSeparator" w:id="0">
    <w:p w:rsidR="00F015CC" w:rsidRDefault="00F015CC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CC" w:rsidRDefault="00F015CC" w:rsidP="00941FDB">
      <w:r>
        <w:separator/>
      </w:r>
    </w:p>
  </w:footnote>
  <w:footnote w:type="continuationSeparator" w:id="0">
    <w:p w:rsidR="00F015CC" w:rsidRDefault="00F015CC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17854"/>
    <w:rsid w:val="0003216E"/>
    <w:rsid w:val="00033ED7"/>
    <w:rsid w:val="000401B1"/>
    <w:rsid w:val="0005324F"/>
    <w:rsid w:val="00064C0B"/>
    <w:rsid w:val="00066E06"/>
    <w:rsid w:val="000707B7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B0CAF"/>
    <w:rsid w:val="001E7692"/>
    <w:rsid w:val="001F5D9C"/>
    <w:rsid w:val="00220493"/>
    <w:rsid w:val="00265FF4"/>
    <w:rsid w:val="00293749"/>
    <w:rsid w:val="00294B92"/>
    <w:rsid w:val="002C0C81"/>
    <w:rsid w:val="002C5277"/>
    <w:rsid w:val="002C6337"/>
    <w:rsid w:val="002D54C9"/>
    <w:rsid w:val="002E12DE"/>
    <w:rsid w:val="00312C3A"/>
    <w:rsid w:val="003266FE"/>
    <w:rsid w:val="00335FEF"/>
    <w:rsid w:val="00372C28"/>
    <w:rsid w:val="003A4938"/>
    <w:rsid w:val="003A4FB0"/>
    <w:rsid w:val="003C4E43"/>
    <w:rsid w:val="003C7B30"/>
    <w:rsid w:val="003D6D4B"/>
    <w:rsid w:val="003E2565"/>
    <w:rsid w:val="003E2D2C"/>
    <w:rsid w:val="003F31C7"/>
    <w:rsid w:val="00440A3B"/>
    <w:rsid w:val="004444C1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E1D46"/>
    <w:rsid w:val="004E6399"/>
    <w:rsid w:val="004F26B1"/>
    <w:rsid w:val="005104AA"/>
    <w:rsid w:val="00521C15"/>
    <w:rsid w:val="005759EB"/>
    <w:rsid w:val="00577D42"/>
    <w:rsid w:val="00580C9F"/>
    <w:rsid w:val="005A57F4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74188"/>
    <w:rsid w:val="00680073"/>
    <w:rsid w:val="006937DA"/>
    <w:rsid w:val="00697BA1"/>
    <w:rsid w:val="006C0F4E"/>
    <w:rsid w:val="006D3352"/>
    <w:rsid w:val="006D42E7"/>
    <w:rsid w:val="006F552A"/>
    <w:rsid w:val="006F60B0"/>
    <w:rsid w:val="007065B7"/>
    <w:rsid w:val="00714963"/>
    <w:rsid w:val="00730B90"/>
    <w:rsid w:val="007468A8"/>
    <w:rsid w:val="0075193B"/>
    <w:rsid w:val="0076148E"/>
    <w:rsid w:val="007617FB"/>
    <w:rsid w:val="00762C2A"/>
    <w:rsid w:val="007638A3"/>
    <w:rsid w:val="0077660A"/>
    <w:rsid w:val="0078676A"/>
    <w:rsid w:val="007A5273"/>
    <w:rsid w:val="007A5349"/>
    <w:rsid w:val="007B1583"/>
    <w:rsid w:val="007B2BD1"/>
    <w:rsid w:val="007D7F57"/>
    <w:rsid w:val="007E0365"/>
    <w:rsid w:val="007E1515"/>
    <w:rsid w:val="007F1A73"/>
    <w:rsid w:val="007F284D"/>
    <w:rsid w:val="00813D9B"/>
    <w:rsid w:val="00822B2B"/>
    <w:rsid w:val="00827159"/>
    <w:rsid w:val="00834CA5"/>
    <w:rsid w:val="00852B1C"/>
    <w:rsid w:val="00854627"/>
    <w:rsid w:val="008649DE"/>
    <w:rsid w:val="00864AF4"/>
    <w:rsid w:val="00865B44"/>
    <w:rsid w:val="00881D62"/>
    <w:rsid w:val="0089671C"/>
    <w:rsid w:val="008B1CC0"/>
    <w:rsid w:val="008D24D4"/>
    <w:rsid w:val="008E1106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C30BB"/>
    <w:rsid w:val="009C53C8"/>
    <w:rsid w:val="009F2412"/>
    <w:rsid w:val="00A357FC"/>
    <w:rsid w:val="00A43E8A"/>
    <w:rsid w:val="00A53A3B"/>
    <w:rsid w:val="00A57AB5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F1D77"/>
    <w:rsid w:val="00B1759B"/>
    <w:rsid w:val="00B50F5F"/>
    <w:rsid w:val="00B8243F"/>
    <w:rsid w:val="00B90982"/>
    <w:rsid w:val="00B90BCD"/>
    <w:rsid w:val="00B91555"/>
    <w:rsid w:val="00B93975"/>
    <w:rsid w:val="00BA6A4E"/>
    <w:rsid w:val="00BB1304"/>
    <w:rsid w:val="00C2502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46FEB"/>
    <w:rsid w:val="00D54D70"/>
    <w:rsid w:val="00D5728D"/>
    <w:rsid w:val="00D61428"/>
    <w:rsid w:val="00D62D94"/>
    <w:rsid w:val="00D708C4"/>
    <w:rsid w:val="00D85D30"/>
    <w:rsid w:val="00D91173"/>
    <w:rsid w:val="00D96BCC"/>
    <w:rsid w:val="00DA2D4D"/>
    <w:rsid w:val="00DB1A2A"/>
    <w:rsid w:val="00DC14A5"/>
    <w:rsid w:val="00DC7BC4"/>
    <w:rsid w:val="00DD5C9A"/>
    <w:rsid w:val="00E2202A"/>
    <w:rsid w:val="00E35204"/>
    <w:rsid w:val="00E605CB"/>
    <w:rsid w:val="00E65C41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15CC"/>
    <w:rsid w:val="00F03101"/>
    <w:rsid w:val="00F11CED"/>
    <w:rsid w:val="00F33ACB"/>
    <w:rsid w:val="00F43AA8"/>
    <w:rsid w:val="00F47221"/>
    <w:rsid w:val="00F47B32"/>
    <w:rsid w:val="00F5683F"/>
    <w:rsid w:val="00F6483E"/>
    <w:rsid w:val="00F74C30"/>
    <w:rsid w:val="00F77150"/>
    <w:rsid w:val="00F92B7E"/>
    <w:rsid w:val="00F9759B"/>
    <w:rsid w:val="00FA276F"/>
    <w:rsid w:val="00FC504A"/>
    <w:rsid w:val="00FD316B"/>
    <w:rsid w:val="00FD6AAE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idu.com/link?url=wOlAv-Q1_UARVRdye9yRyNop8ZBQAwn9dQ6po6KJrq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o.com/link?m=aVYSF3GxHnsAhx1SW90Zyy%2Bnx6KVEBaaRWnmUSTiqBtDu9Bg7i1FjtHeVG7jteubgrUl1jGZZUqvzkE%2FPdelKhy5eqUl7RkVAPr2UX%2BYo0oYBE2fda5bLG%2FwuusHVSap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idu.com/link?url=wOlAv-Q1_UARVRdye9yRyNop8ZBQAwn9dQ6po6KJrqy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tkZs1ZmSP7A7yzYP5acQRLqr8IM_V0NK7QIe8ohnoBkVahrnEFo-pOZvI5165oG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baidu.com/link?url=wOlAv-Q1_UARVRdye9yRyNop8ZBQAwn9dQ6po6KJrq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A88B0-DBBD-47F1-A784-35658F22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107</cp:revision>
  <cp:lastPrinted>2019-02-22T00:36:00Z</cp:lastPrinted>
  <dcterms:created xsi:type="dcterms:W3CDTF">2017-05-12T11:51:00Z</dcterms:created>
  <dcterms:modified xsi:type="dcterms:W3CDTF">2019-02-22T02:37:00Z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