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41" w:rsidRDefault="006F0841" w:rsidP="006F0841"/>
    <w:p w:rsidR="006F0841" w:rsidRDefault="006F0841" w:rsidP="006F0841"/>
    <w:p w:rsidR="006F0841" w:rsidRDefault="006F0841" w:rsidP="006F0841"/>
    <w:p w:rsidR="006F0841" w:rsidRPr="006F0841" w:rsidRDefault="006F0841" w:rsidP="006F0841"/>
    <w:p w:rsidR="00306CD6" w:rsidRPr="006F0841" w:rsidRDefault="00306CD6" w:rsidP="006F0841">
      <w:pPr>
        <w:jc w:val="center"/>
        <w:rPr>
          <w:b/>
          <w:sz w:val="48"/>
          <w:szCs w:val="48"/>
        </w:rPr>
      </w:pPr>
      <w:r w:rsidRPr="006F0841">
        <w:rPr>
          <w:rFonts w:hint="eastAsia"/>
          <w:b/>
          <w:sz w:val="48"/>
          <w:szCs w:val="48"/>
        </w:rPr>
        <w:t>团体标准</w:t>
      </w:r>
      <w:proofErr w:type="gramStart"/>
      <w:r w:rsidRPr="006F0841">
        <w:rPr>
          <w:rFonts w:hint="eastAsia"/>
          <w:b/>
          <w:sz w:val="48"/>
          <w:szCs w:val="48"/>
        </w:rPr>
        <w:t>《</w:t>
      </w:r>
      <w:proofErr w:type="gramEnd"/>
      <w:r w:rsidRPr="006F0841">
        <w:rPr>
          <w:rFonts w:hint="eastAsia"/>
          <w:b/>
          <w:sz w:val="48"/>
          <w:szCs w:val="48"/>
        </w:rPr>
        <w:t>绿色设计产品评价技术</w:t>
      </w:r>
    </w:p>
    <w:p w:rsidR="00306CD6" w:rsidRPr="006F0841" w:rsidRDefault="00306CD6" w:rsidP="006F0841">
      <w:pPr>
        <w:jc w:val="center"/>
        <w:rPr>
          <w:b/>
          <w:sz w:val="48"/>
          <w:szCs w:val="48"/>
        </w:rPr>
      </w:pPr>
      <w:r w:rsidRPr="006F0841">
        <w:rPr>
          <w:rFonts w:hint="eastAsia"/>
          <w:b/>
          <w:sz w:val="48"/>
          <w:szCs w:val="48"/>
        </w:rPr>
        <w:t>规范</w:t>
      </w:r>
      <w:r w:rsidRPr="006F0841">
        <w:rPr>
          <w:rFonts w:hint="eastAsia"/>
          <w:b/>
          <w:sz w:val="48"/>
          <w:szCs w:val="48"/>
        </w:rPr>
        <w:t xml:space="preserve"> </w:t>
      </w:r>
      <w:r w:rsidRPr="006F0841">
        <w:rPr>
          <w:rFonts w:hint="eastAsia"/>
          <w:b/>
          <w:sz w:val="48"/>
          <w:szCs w:val="48"/>
        </w:rPr>
        <w:t>铜精矿</w:t>
      </w:r>
      <w:proofErr w:type="gramStart"/>
      <w:r w:rsidRPr="006F0841">
        <w:rPr>
          <w:rFonts w:hint="eastAsia"/>
          <w:b/>
          <w:sz w:val="48"/>
          <w:szCs w:val="48"/>
        </w:rPr>
        <w:t>》</w:t>
      </w:r>
      <w:proofErr w:type="gramEnd"/>
      <w:r w:rsidRPr="006F0841">
        <w:rPr>
          <w:rFonts w:hint="eastAsia"/>
          <w:b/>
          <w:sz w:val="48"/>
          <w:szCs w:val="48"/>
        </w:rPr>
        <w:t>编制说明</w:t>
      </w:r>
    </w:p>
    <w:p w:rsidR="00306CD6" w:rsidRPr="006F0841" w:rsidRDefault="00306CD6" w:rsidP="006F0841"/>
    <w:p w:rsidR="00306CD6" w:rsidRPr="006F0841" w:rsidRDefault="00306CD6" w:rsidP="006F0841"/>
    <w:p w:rsidR="00306CD6" w:rsidRDefault="00306CD6" w:rsidP="006F0841"/>
    <w:p w:rsidR="006F0841" w:rsidRDefault="006F0841" w:rsidP="006F0841"/>
    <w:p w:rsidR="006F0841" w:rsidRPr="006F0841" w:rsidRDefault="006F0841" w:rsidP="006F0841"/>
    <w:p w:rsidR="00306CD6" w:rsidRDefault="00306CD6" w:rsidP="006F0841"/>
    <w:p w:rsidR="006F0841" w:rsidRDefault="006F0841" w:rsidP="006F0841"/>
    <w:p w:rsidR="006F0841" w:rsidRPr="006F0841" w:rsidRDefault="006F0841" w:rsidP="006F0841"/>
    <w:p w:rsidR="00306CD6" w:rsidRPr="006F0841" w:rsidRDefault="00306CD6" w:rsidP="006F0841"/>
    <w:p w:rsidR="00306CD6" w:rsidRPr="006F0841" w:rsidRDefault="00306CD6" w:rsidP="006F0841">
      <w:pPr>
        <w:jc w:val="center"/>
        <w:rPr>
          <w:b/>
          <w:sz w:val="44"/>
          <w:szCs w:val="44"/>
        </w:rPr>
      </w:pPr>
      <w:r w:rsidRPr="006F0841">
        <w:rPr>
          <w:rFonts w:hint="eastAsia"/>
          <w:b/>
          <w:sz w:val="44"/>
          <w:szCs w:val="44"/>
        </w:rPr>
        <w:t>（</w:t>
      </w:r>
      <w:r w:rsidR="00F208CF">
        <w:rPr>
          <w:rFonts w:hint="eastAsia"/>
          <w:b/>
          <w:sz w:val="44"/>
          <w:szCs w:val="44"/>
        </w:rPr>
        <w:t>预审</w:t>
      </w:r>
      <w:r w:rsidR="00551DD5" w:rsidRPr="00551DD5">
        <w:rPr>
          <w:rFonts w:hint="eastAsia"/>
          <w:b/>
          <w:sz w:val="44"/>
          <w:szCs w:val="44"/>
        </w:rPr>
        <w:t>稿</w:t>
      </w:r>
      <w:r w:rsidRPr="006F0841">
        <w:rPr>
          <w:rFonts w:hint="eastAsia"/>
          <w:b/>
          <w:sz w:val="44"/>
          <w:szCs w:val="44"/>
        </w:rPr>
        <w:t>）</w:t>
      </w:r>
    </w:p>
    <w:p w:rsidR="00306CD6" w:rsidRPr="006F0841" w:rsidRDefault="00306CD6" w:rsidP="006F0841"/>
    <w:p w:rsidR="00306CD6" w:rsidRPr="00551DD5" w:rsidRDefault="00306CD6" w:rsidP="006F0841"/>
    <w:p w:rsidR="00306CD6" w:rsidRPr="006F0841" w:rsidRDefault="00306CD6" w:rsidP="006F0841"/>
    <w:p w:rsidR="00306CD6" w:rsidRPr="006F0841" w:rsidRDefault="00306CD6" w:rsidP="006F0841"/>
    <w:p w:rsidR="00306CD6" w:rsidRDefault="00306CD6" w:rsidP="006F0841"/>
    <w:p w:rsidR="006F0841" w:rsidRDefault="006F0841" w:rsidP="006F0841"/>
    <w:p w:rsidR="006F0841" w:rsidRDefault="006F0841" w:rsidP="006F0841"/>
    <w:p w:rsidR="006F0841" w:rsidRDefault="006F0841" w:rsidP="006F0841"/>
    <w:p w:rsidR="006F0841" w:rsidRDefault="006F0841" w:rsidP="006F0841"/>
    <w:p w:rsidR="006F0841" w:rsidRDefault="006F0841" w:rsidP="006F0841"/>
    <w:p w:rsidR="006F0841" w:rsidRDefault="006F0841" w:rsidP="006F0841"/>
    <w:p w:rsidR="006F0841" w:rsidRDefault="006F0841" w:rsidP="006F0841"/>
    <w:p w:rsidR="006F0841" w:rsidRDefault="006F0841" w:rsidP="006F0841"/>
    <w:p w:rsidR="006F0841" w:rsidRDefault="006F0841" w:rsidP="006F0841"/>
    <w:p w:rsidR="006F0841" w:rsidRDefault="006F0841" w:rsidP="006F0841"/>
    <w:p w:rsidR="006F0841" w:rsidRDefault="006F0841" w:rsidP="006F0841"/>
    <w:p w:rsidR="006F0841" w:rsidRPr="006F0841" w:rsidRDefault="006F0841" w:rsidP="006F0841"/>
    <w:p w:rsidR="00306CD6" w:rsidRPr="006F0841" w:rsidRDefault="00306CD6" w:rsidP="006F0841"/>
    <w:p w:rsidR="00306CD6" w:rsidRPr="006F0841" w:rsidRDefault="00306CD6" w:rsidP="006F0841"/>
    <w:p w:rsidR="00306CD6" w:rsidRPr="006F0841" w:rsidRDefault="00306CD6" w:rsidP="006F0841"/>
    <w:p w:rsidR="00306CD6" w:rsidRPr="006F0841" w:rsidRDefault="00306CD6" w:rsidP="006F0841"/>
    <w:p w:rsidR="00306CD6" w:rsidRPr="006F0841" w:rsidRDefault="00306CD6" w:rsidP="006F0841">
      <w:pPr>
        <w:jc w:val="center"/>
        <w:rPr>
          <w:b/>
          <w:sz w:val="32"/>
          <w:szCs w:val="32"/>
        </w:rPr>
      </w:pPr>
      <w:r w:rsidRPr="006F0841">
        <w:rPr>
          <w:rFonts w:hint="eastAsia"/>
          <w:b/>
          <w:sz w:val="32"/>
          <w:szCs w:val="32"/>
        </w:rPr>
        <w:t>江西铜业股份有限公司</w:t>
      </w:r>
    </w:p>
    <w:p w:rsidR="00306CD6" w:rsidRPr="006F0841" w:rsidRDefault="00306CD6" w:rsidP="006F0841">
      <w:pPr>
        <w:jc w:val="center"/>
        <w:rPr>
          <w:b/>
          <w:sz w:val="32"/>
          <w:szCs w:val="32"/>
        </w:rPr>
      </w:pPr>
      <w:r w:rsidRPr="006F0841">
        <w:rPr>
          <w:rFonts w:hint="eastAsia"/>
          <w:b/>
          <w:sz w:val="32"/>
          <w:szCs w:val="32"/>
        </w:rPr>
        <w:t>2018</w:t>
      </w:r>
      <w:r w:rsidRPr="006F0841">
        <w:rPr>
          <w:rFonts w:hint="eastAsia"/>
          <w:b/>
          <w:sz w:val="32"/>
          <w:szCs w:val="32"/>
        </w:rPr>
        <w:t>年</w:t>
      </w:r>
      <w:r w:rsidR="00F208CF">
        <w:rPr>
          <w:rFonts w:hint="eastAsia"/>
          <w:b/>
          <w:sz w:val="32"/>
          <w:szCs w:val="32"/>
        </w:rPr>
        <w:t>11</w:t>
      </w:r>
      <w:r w:rsidRPr="006F0841">
        <w:rPr>
          <w:rFonts w:hint="eastAsia"/>
          <w:b/>
          <w:sz w:val="32"/>
          <w:szCs w:val="32"/>
        </w:rPr>
        <w:t>月</w:t>
      </w:r>
    </w:p>
    <w:p w:rsidR="00FC6E79" w:rsidRPr="002E60ED" w:rsidRDefault="00FC6E79" w:rsidP="00754AFD">
      <w:pPr>
        <w:pStyle w:val="1"/>
        <w:spacing w:before="0" w:beforeAutospacing="0" w:after="0" w:afterAutospacing="0" w:line="360" w:lineRule="auto"/>
        <w:rPr>
          <w:sz w:val="28"/>
          <w:szCs w:val="28"/>
        </w:rPr>
      </w:pPr>
      <w:r w:rsidRPr="002E60ED">
        <w:rPr>
          <w:rFonts w:hint="eastAsia"/>
          <w:sz w:val="28"/>
          <w:szCs w:val="28"/>
        </w:rPr>
        <w:lastRenderedPageBreak/>
        <w:t>一、工作简况</w:t>
      </w:r>
    </w:p>
    <w:p w:rsidR="00FC6E79" w:rsidRPr="002E60ED" w:rsidRDefault="00FC6E79" w:rsidP="00754AFD">
      <w:pPr>
        <w:pStyle w:val="2"/>
        <w:spacing w:before="0" w:after="0" w:line="360" w:lineRule="auto"/>
        <w:rPr>
          <w:sz w:val="24"/>
          <w:szCs w:val="24"/>
        </w:rPr>
      </w:pPr>
      <w:r w:rsidRPr="002E60ED">
        <w:rPr>
          <w:rFonts w:hint="eastAsia"/>
          <w:sz w:val="24"/>
          <w:szCs w:val="24"/>
        </w:rPr>
        <w:t>1.1</w:t>
      </w:r>
      <w:r w:rsidRPr="002E60ED">
        <w:rPr>
          <w:rFonts w:hint="eastAsia"/>
          <w:sz w:val="24"/>
          <w:szCs w:val="24"/>
        </w:rPr>
        <w:t>任务来源</w:t>
      </w:r>
    </w:p>
    <w:p w:rsidR="00FC6E79" w:rsidRPr="0069773F" w:rsidRDefault="0069773F" w:rsidP="0069773F">
      <w:pPr>
        <w:snapToGrid w:val="0"/>
        <w:spacing w:before="79" w:line="360" w:lineRule="auto"/>
        <w:ind w:firstLineChars="200" w:firstLine="480"/>
        <w:rPr>
          <w:rFonts w:ascii="宋体" w:eastAsia="宋体" w:hAnsi="宋体" w:cs="Times New Roman"/>
          <w:color w:val="000000"/>
          <w:sz w:val="24"/>
          <w:szCs w:val="24"/>
        </w:rPr>
      </w:pPr>
      <w:r w:rsidRPr="0069773F">
        <w:rPr>
          <w:rFonts w:ascii="宋体" w:eastAsia="宋体" w:hAnsi="宋体" w:cs="Times New Roman" w:hint="eastAsia"/>
          <w:color w:val="000000"/>
          <w:sz w:val="24"/>
          <w:szCs w:val="24"/>
        </w:rPr>
        <w:t>根据中国有色金属工业协会文件，中</w:t>
      </w:r>
      <w:proofErr w:type="gramStart"/>
      <w:r w:rsidRPr="0069773F">
        <w:rPr>
          <w:rFonts w:ascii="宋体" w:eastAsia="宋体" w:hAnsi="宋体" w:cs="Times New Roman" w:hint="eastAsia"/>
          <w:color w:val="000000"/>
          <w:sz w:val="24"/>
          <w:szCs w:val="24"/>
        </w:rPr>
        <w:t>色协科</w:t>
      </w:r>
      <w:proofErr w:type="gramEnd"/>
      <w:r w:rsidRPr="0069773F">
        <w:rPr>
          <w:rFonts w:ascii="宋体" w:eastAsia="宋体" w:hAnsi="宋体" w:cs="Times New Roman" w:hint="eastAsia"/>
          <w:color w:val="000000"/>
          <w:sz w:val="24"/>
          <w:szCs w:val="24"/>
        </w:rPr>
        <w:t>字【2018】33号文，团体标准《绿色设计产品评价技术规范 铜精矿》，计划号</w:t>
      </w:r>
      <w:r w:rsidRPr="009040C0">
        <w:rPr>
          <w:rFonts w:ascii="宋体" w:eastAsia="宋体" w:hAnsi="宋体" w:cs="Times New Roman" w:hint="eastAsia"/>
          <w:color w:val="000000"/>
          <w:sz w:val="24"/>
          <w:szCs w:val="24"/>
        </w:rPr>
        <w:t>2018-043-T/CNIA</w:t>
      </w:r>
      <w:r>
        <w:rPr>
          <w:rFonts w:ascii="宋体" w:eastAsia="宋体" w:hAnsi="宋体" w:cs="Times New Roman" w:hint="eastAsia"/>
          <w:color w:val="000000"/>
          <w:sz w:val="24"/>
          <w:szCs w:val="24"/>
        </w:rPr>
        <w:t>，列入2018年第一批有色金属协会标准计划项目，由江西铜业股份有限公司牵头负责</w:t>
      </w:r>
      <w:r w:rsidRPr="0069773F">
        <w:rPr>
          <w:rFonts w:ascii="宋体" w:eastAsia="宋体" w:hAnsi="宋体" w:cs="Times New Roman" w:hint="eastAsia"/>
          <w:color w:val="000000"/>
          <w:sz w:val="24"/>
          <w:szCs w:val="24"/>
        </w:rPr>
        <w:t>《绿色设计产品评价技术规范 铜精矿》</w:t>
      </w:r>
      <w:r>
        <w:rPr>
          <w:rFonts w:ascii="宋体" w:eastAsia="宋体" w:hAnsi="宋体" w:cs="Times New Roman" w:hint="eastAsia"/>
          <w:color w:val="000000"/>
          <w:sz w:val="24"/>
          <w:szCs w:val="24"/>
        </w:rPr>
        <w:t>的编制，邀请</w:t>
      </w:r>
      <w:r w:rsidRPr="0069773F">
        <w:rPr>
          <w:rFonts w:ascii="Calibri" w:eastAsia="宋体" w:hAnsi="Calibri" w:cs="Times New Roman"/>
          <w:color w:val="000000"/>
          <w:sz w:val="24"/>
          <w:szCs w:val="24"/>
        </w:rPr>
        <w:t>云南铜业（集团）有限公司、铜陵有色金属集团控股有限公司、紫金矿业集团股份有限公司</w:t>
      </w:r>
      <w:r w:rsidR="001715E9">
        <w:rPr>
          <w:rFonts w:ascii="Calibri" w:eastAsia="宋体" w:hAnsi="Calibri" w:cs="Times New Roman" w:hint="eastAsia"/>
          <w:color w:val="000000"/>
          <w:sz w:val="24"/>
          <w:szCs w:val="24"/>
        </w:rPr>
        <w:t>、</w:t>
      </w:r>
      <w:r w:rsidR="001715E9">
        <w:rPr>
          <w:rStyle w:val="fontstyle21"/>
          <w:rFonts w:hint="default"/>
          <w:szCs w:val="21"/>
        </w:rPr>
        <w:t>大冶有色金属有限责任公司、中条山有色金属集团有限公司</w:t>
      </w:r>
      <w:r w:rsidR="00AA56A3">
        <w:rPr>
          <w:rFonts w:ascii="Calibri" w:eastAsia="宋体" w:hAnsi="Calibri" w:cs="Times New Roman" w:hint="eastAsia"/>
          <w:color w:val="000000"/>
          <w:sz w:val="24"/>
          <w:szCs w:val="24"/>
        </w:rPr>
        <w:t>等</w:t>
      </w:r>
      <w:r>
        <w:rPr>
          <w:rFonts w:cs="Times New Roman" w:hint="eastAsia"/>
          <w:color w:val="000000"/>
          <w:sz w:val="24"/>
          <w:szCs w:val="24"/>
        </w:rPr>
        <w:t>参与编制工作。</w:t>
      </w:r>
    </w:p>
    <w:p w:rsidR="00FC6E79" w:rsidRPr="002E60ED" w:rsidRDefault="00754AFD" w:rsidP="00754AFD">
      <w:pPr>
        <w:pStyle w:val="2"/>
        <w:spacing w:before="0" w:after="0" w:line="360" w:lineRule="auto"/>
        <w:rPr>
          <w:sz w:val="24"/>
          <w:szCs w:val="24"/>
        </w:rPr>
      </w:pPr>
      <w:r w:rsidRPr="002E60ED">
        <w:rPr>
          <w:rFonts w:hint="eastAsia"/>
          <w:sz w:val="24"/>
          <w:szCs w:val="24"/>
        </w:rPr>
        <w:t xml:space="preserve">1.2 </w:t>
      </w:r>
      <w:r w:rsidRPr="002E60ED">
        <w:rPr>
          <w:rFonts w:hint="eastAsia"/>
          <w:sz w:val="24"/>
          <w:szCs w:val="24"/>
        </w:rPr>
        <w:t>标准负责起草单位简介</w:t>
      </w:r>
    </w:p>
    <w:p w:rsidR="00FC6E79" w:rsidRPr="00754AFD" w:rsidRDefault="00754AFD" w:rsidP="00754AFD">
      <w:pPr>
        <w:snapToGrid w:val="0"/>
        <w:spacing w:line="360" w:lineRule="auto"/>
        <w:ind w:firstLineChars="200" w:firstLine="480"/>
        <w:rPr>
          <w:rFonts w:ascii="宋体" w:eastAsia="宋体" w:hAnsi="宋体" w:cs="Times New Roman"/>
          <w:color w:val="000000"/>
          <w:sz w:val="24"/>
          <w:szCs w:val="24"/>
        </w:rPr>
      </w:pPr>
      <w:r w:rsidRPr="00754AFD">
        <w:rPr>
          <w:rFonts w:ascii="宋体" w:eastAsia="宋体" w:hAnsi="宋体" w:cs="Times New Roman" w:hint="eastAsia"/>
          <w:color w:val="000000"/>
          <w:sz w:val="24"/>
          <w:szCs w:val="24"/>
        </w:rPr>
        <w:t>江西铜业集团有限公司成立于1979年，肩负国家赋予的“摆脱我国铜工业落后面貌，振兴中国铜工业”的光荣使命。39年来，受益于国家经济持续增长，亦有赖于自身的专业与专注，已成为中国大型阴极铜生产商及品种齐全的铜加工产品供应商。公司致力于持续发掘资源价值，恪守可持续发展承诺，满怀感恩和敬畏之心发掘矿产资源价值，追求人与自然的和谐共生。</w:t>
      </w:r>
      <w:r w:rsidR="000964DC" w:rsidRPr="00754AFD">
        <w:rPr>
          <w:rFonts w:ascii="宋体" w:eastAsia="宋体" w:hAnsi="宋体" w:cs="Times New Roman"/>
          <w:color w:val="000000"/>
          <w:sz w:val="24"/>
          <w:szCs w:val="24"/>
        </w:rPr>
        <w:t>公司拥有善于企业国际化运营的优秀管理团队和技术精湛的技术人才队伍，特别是在铜矿开采、铜冶炼方面，已派出数百专家指导海外的矿山和企业。公司主要进行铜、金、银、铅锌、</w:t>
      </w:r>
      <w:proofErr w:type="gramStart"/>
      <w:r w:rsidR="000964DC" w:rsidRPr="00754AFD">
        <w:rPr>
          <w:rFonts w:ascii="宋体" w:eastAsia="宋体" w:hAnsi="宋体" w:cs="Times New Roman"/>
          <w:color w:val="000000"/>
          <w:sz w:val="24"/>
          <w:szCs w:val="24"/>
        </w:rPr>
        <w:t>钼</w:t>
      </w:r>
      <w:proofErr w:type="gramEnd"/>
      <w:r w:rsidR="000964DC" w:rsidRPr="00754AFD">
        <w:rPr>
          <w:rFonts w:ascii="宋体" w:eastAsia="宋体" w:hAnsi="宋体" w:cs="Times New Roman"/>
          <w:color w:val="000000"/>
          <w:sz w:val="24"/>
          <w:szCs w:val="24"/>
        </w:rPr>
        <w:t>等矿产资源的勘查、开采、冶炼、加工及相关有色金属产品的生产、销售，并从事矿山开采、冶炼设备的制造安装、技术开发、技术服务，经营来料加工、对外贸易和转口贸易。</w:t>
      </w:r>
      <w:r w:rsidRPr="00754AFD">
        <w:rPr>
          <w:rFonts w:ascii="宋体" w:eastAsia="宋体" w:hAnsi="宋体" w:cs="Times New Roman" w:hint="eastAsia"/>
          <w:color w:val="000000"/>
          <w:sz w:val="24"/>
          <w:szCs w:val="24"/>
        </w:rPr>
        <w:t>旗下江西铜业股份有限公司先后于1997年和2001年分别在香港、上海完成H股和A股上市。2008年江</w:t>
      </w:r>
      <w:proofErr w:type="gramStart"/>
      <w:r w:rsidRPr="00754AFD">
        <w:rPr>
          <w:rFonts w:ascii="宋体" w:eastAsia="宋体" w:hAnsi="宋体" w:cs="Times New Roman" w:hint="eastAsia"/>
          <w:color w:val="000000"/>
          <w:sz w:val="24"/>
          <w:szCs w:val="24"/>
        </w:rPr>
        <w:t>铜集团</w:t>
      </w:r>
      <w:proofErr w:type="gramEnd"/>
      <w:r w:rsidRPr="00754AFD">
        <w:rPr>
          <w:rFonts w:ascii="宋体" w:eastAsia="宋体" w:hAnsi="宋体" w:cs="Times New Roman" w:hint="eastAsia"/>
          <w:color w:val="000000"/>
          <w:sz w:val="24"/>
          <w:szCs w:val="24"/>
        </w:rPr>
        <w:t>实现整体上市。</w:t>
      </w:r>
      <w:r w:rsidR="00262BB7" w:rsidRPr="000964DC">
        <w:rPr>
          <w:rFonts w:ascii="宋体" w:eastAsia="宋体" w:hAnsi="宋体" w:cs="Times New Roman"/>
          <w:color w:val="000000"/>
          <w:sz w:val="24"/>
          <w:szCs w:val="24"/>
        </w:rPr>
        <w:t>旗下八家矿山（含权益），五家冶炼厂，六家铜加工企业，三家稀散金属生产单位，一家稀土公司，以及财务、期货、国际贸易、物流、地勘、监理公司等增值服务体系，还有医院、幼儿园等保障服务体系。并成功</w:t>
      </w:r>
      <w:proofErr w:type="gramStart"/>
      <w:r w:rsidR="00262BB7" w:rsidRPr="000964DC">
        <w:rPr>
          <w:rFonts w:ascii="宋体" w:eastAsia="宋体" w:hAnsi="宋体" w:cs="Times New Roman"/>
          <w:color w:val="000000"/>
          <w:sz w:val="24"/>
          <w:szCs w:val="24"/>
        </w:rPr>
        <w:t>与中冶科工</w:t>
      </w:r>
      <w:proofErr w:type="gramEnd"/>
      <w:r w:rsidR="00262BB7" w:rsidRPr="000964DC">
        <w:rPr>
          <w:rFonts w:ascii="宋体" w:eastAsia="宋体" w:hAnsi="宋体" w:cs="Times New Roman"/>
          <w:color w:val="000000"/>
          <w:sz w:val="24"/>
          <w:szCs w:val="24"/>
        </w:rPr>
        <w:t>集团共同开发世界第二大铜矿——阿富汗艾娜克铜矿，与中国五矿集团成功收购北秘鲁铜业公司。</w:t>
      </w:r>
    </w:p>
    <w:p w:rsidR="00FC6E79" w:rsidRPr="002E60ED" w:rsidRDefault="00D900FD" w:rsidP="00D900FD">
      <w:pPr>
        <w:pStyle w:val="2"/>
        <w:spacing w:before="0" w:after="0" w:line="360" w:lineRule="auto"/>
        <w:rPr>
          <w:sz w:val="24"/>
          <w:szCs w:val="24"/>
        </w:rPr>
      </w:pPr>
      <w:r w:rsidRPr="002E60ED">
        <w:rPr>
          <w:rFonts w:hint="eastAsia"/>
          <w:sz w:val="24"/>
          <w:szCs w:val="24"/>
        </w:rPr>
        <w:t>1.3</w:t>
      </w:r>
      <w:r w:rsidRPr="002E60ED">
        <w:rPr>
          <w:rFonts w:hint="eastAsia"/>
          <w:sz w:val="24"/>
          <w:szCs w:val="24"/>
        </w:rPr>
        <w:t>主要工作过程</w:t>
      </w:r>
    </w:p>
    <w:p w:rsidR="00D900FD" w:rsidRDefault="00D900FD" w:rsidP="00D900FD">
      <w:pPr>
        <w:snapToGrid w:val="0"/>
        <w:spacing w:line="360" w:lineRule="auto"/>
        <w:ind w:firstLineChars="200" w:firstLine="480"/>
        <w:rPr>
          <w:rFonts w:ascii="宋体" w:eastAsia="宋体" w:hAnsi="宋体" w:cs="Times New Roman"/>
          <w:color w:val="000000"/>
          <w:sz w:val="24"/>
          <w:szCs w:val="24"/>
        </w:rPr>
      </w:pPr>
      <w:r w:rsidRPr="00D900FD">
        <w:rPr>
          <w:rFonts w:ascii="宋体" w:eastAsia="宋体" w:hAnsi="宋体" w:cs="Times New Roman" w:hint="eastAsia"/>
          <w:color w:val="000000"/>
          <w:sz w:val="24"/>
          <w:szCs w:val="24"/>
        </w:rPr>
        <w:t>2018年7月，江西铜业股份有限公司接到</w:t>
      </w:r>
      <w:r w:rsidRPr="0069773F">
        <w:rPr>
          <w:rFonts w:ascii="宋体" w:eastAsia="宋体" w:hAnsi="宋体" w:cs="Times New Roman" w:hint="eastAsia"/>
          <w:color w:val="000000"/>
          <w:sz w:val="24"/>
          <w:szCs w:val="24"/>
        </w:rPr>
        <w:t>《绿色设计产品评价技术规范 铜精矿》</w:t>
      </w:r>
      <w:r>
        <w:rPr>
          <w:rFonts w:ascii="宋体" w:eastAsia="宋体" w:hAnsi="宋体" w:cs="Times New Roman" w:hint="eastAsia"/>
          <w:color w:val="000000"/>
          <w:sz w:val="24"/>
          <w:szCs w:val="24"/>
        </w:rPr>
        <w:t>的制定任务后，成立了标准编制工作组，确认了各成员的工作任务和职责，制定了工作计划和进度安排，确定了制定原则。</w:t>
      </w:r>
    </w:p>
    <w:p w:rsidR="00D900FD" w:rsidRDefault="00D900FD" w:rsidP="00D900FD">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本标准在编制过程中，检索国际及我国国家和行业标准，查阅了大量国内外</w:t>
      </w:r>
      <w:r>
        <w:rPr>
          <w:rFonts w:ascii="宋体" w:eastAsia="宋体" w:hAnsi="宋体" w:cs="Times New Roman" w:hint="eastAsia"/>
          <w:color w:val="000000"/>
          <w:sz w:val="24"/>
          <w:szCs w:val="24"/>
        </w:rPr>
        <w:lastRenderedPageBreak/>
        <w:t>相关文献资料及相关企业的企业标准，咨询企业的使用要求，进行了资料收集，经过综合考虑，最后形成了改标准的讨论稿。</w:t>
      </w:r>
    </w:p>
    <w:p w:rsidR="00C6082A" w:rsidRPr="002E60ED" w:rsidRDefault="00C6082A" w:rsidP="00C6082A">
      <w:pPr>
        <w:pStyle w:val="1"/>
        <w:spacing w:before="0" w:beforeAutospacing="0" w:after="0" w:afterAutospacing="0" w:line="360" w:lineRule="auto"/>
        <w:rPr>
          <w:sz w:val="28"/>
          <w:szCs w:val="28"/>
        </w:rPr>
      </w:pPr>
      <w:r w:rsidRPr="002E60ED">
        <w:rPr>
          <w:rFonts w:hint="eastAsia"/>
          <w:sz w:val="28"/>
          <w:szCs w:val="28"/>
        </w:rPr>
        <w:t>二、标准编制的必要性及原则</w:t>
      </w:r>
    </w:p>
    <w:p w:rsidR="00C6082A" w:rsidRPr="002E60ED" w:rsidRDefault="00C6082A" w:rsidP="00C6082A">
      <w:pPr>
        <w:pStyle w:val="2"/>
        <w:spacing w:before="0" w:after="0" w:line="360" w:lineRule="auto"/>
        <w:rPr>
          <w:sz w:val="24"/>
          <w:szCs w:val="24"/>
        </w:rPr>
      </w:pPr>
      <w:r w:rsidRPr="002E60ED">
        <w:rPr>
          <w:rFonts w:hint="eastAsia"/>
          <w:sz w:val="24"/>
          <w:szCs w:val="24"/>
        </w:rPr>
        <w:t>2.1</w:t>
      </w:r>
      <w:r w:rsidRPr="002E60ED">
        <w:rPr>
          <w:rFonts w:hint="eastAsia"/>
          <w:sz w:val="24"/>
          <w:szCs w:val="24"/>
        </w:rPr>
        <w:t>标准编制的必要性</w:t>
      </w:r>
    </w:p>
    <w:p w:rsidR="00C6082A" w:rsidRPr="00C6082A" w:rsidRDefault="00C6082A" w:rsidP="00C6082A">
      <w:pPr>
        <w:snapToGrid w:val="0"/>
        <w:spacing w:line="360" w:lineRule="auto"/>
        <w:ind w:firstLineChars="200" w:firstLine="480"/>
        <w:rPr>
          <w:rFonts w:ascii="宋体" w:eastAsia="宋体" w:hAnsi="宋体" w:cs="Times New Roman"/>
          <w:color w:val="000000"/>
          <w:sz w:val="24"/>
          <w:szCs w:val="24"/>
        </w:rPr>
      </w:pPr>
      <w:r w:rsidRPr="00C6082A">
        <w:rPr>
          <w:rFonts w:ascii="宋体" w:eastAsia="宋体" w:hAnsi="宋体" w:cs="Times New Roman" w:hint="eastAsia"/>
          <w:color w:val="000000"/>
          <w:sz w:val="24"/>
          <w:szCs w:val="24"/>
        </w:rPr>
        <w:t>目前全球铜精矿年产量（金属量）约2000万吨，国内铜精矿年产量（金属量）约160万吨。</w:t>
      </w:r>
      <w:r w:rsidRPr="00C6082A">
        <w:rPr>
          <w:rFonts w:ascii="宋体" w:eastAsia="宋体" w:hAnsi="宋体" w:cs="Times New Roman"/>
          <w:color w:val="000000"/>
          <w:sz w:val="24"/>
          <w:szCs w:val="24"/>
        </w:rPr>
        <w:t>铜消费量与GDP增速呈现高度正相关性，</w:t>
      </w:r>
      <w:r w:rsidRPr="00C6082A">
        <w:rPr>
          <w:rFonts w:ascii="宋体" w:eastAsia="宋体" w:hAnsi="宋体" w:cs="Times New Roman" w:hint="eastAsia"/>
          <w:color w:val="000000"/>
          <w:sz w:val="24"/>
          <w:szCs w:val="24"/>
        </w:rPr>
        <w:t>随着经济全球化进程的加快，</w:t>
      </w:r>
      <w:r w:rsidRPr="00C6082A">
        <w:rPr>
          <w:rFonts w:ascii="宋体" w:eastAsia="宋体" w:hAnsi="宋体" w:cs="Times New Roman"/>
          <w:color w:val="000000"/>
          <w:sz w:val="24"/>
          <w:szCs w:val="24"/>
        </w:rPr>
        <w:t>全球经济进入回暖进程，发达</w:t>
      </w:r>
      <w:proofErr w:type="gramStart"/>
      <w:r w:rsidRPr="00C6082A">
        <w:rPr>
          <w:rFonts w:ascii="宋体" w:eastAsia="宋体" w:hAnsi="宋体" w:cs="Times New Roman"/>
          <w:color w:val="000000"/>
          <w:sz w:val="24"/>
          <w:szCs w:val="24"/>
        </w:rPr>
        <w:t>经济体制造业复苏</w:t>
      </w:r>
      <w:proofErr w:type="gramEnd"/>
      <w:r w:rsidRPr="00C6082A">
        <w:rPr>
          <w:rFonts w:ascii="宋体" w:eastAsia="宋体" w:hAnsi="宋体" w:cs="Times New Roman"/>
          <w:color w:val="000000"/>
          <w:sz w:val="24"/>
          <w:szCs w:val="24"/>
        </w:rPr>
        <w:t>明显</w:t>
      </w:r>
      <w:r w:rsidRPr="00C6082A">
        <w:rPr>
          <w:rFonts w:ascii="宋体" w:eastAsia="宋体" w:hAnsi="宋体" w:cs="Times New Roman" w:hint="eastAsia"/>
          <w:color w:val="000000"/>
          <w:sz w:val="24"/>
          <w:szCs w:val="24"/>
        </w:rPr>
        <w:t>，</w:t>
      </w:r>
      <w:r w:rsidRPr="00C6082A">
        <w:rPr>
          <w:rFonts w:ascii="宋体" w:eastAsia="宋体" w:hAnsi="宋体" w:cs="Times New Roman"/>
          <w:color w:val="000000"/>
          <w:sz w:val="24"/>
          <w:szCs w:val="24"/>
        </w:rPr>
        <w:t>有望拉动</w:t>
      </w:r>
      <w:proofErr w:type="gramStart"/>
      <w:r w:rsidRPr="00C6082A">
        <w:rPr>
          <w:rFonts w:ascii="宋体" w:eastAsia="宋体" w:hAnsi="宋体" w:cs="Times New Roman"/>
          <w:color w:val="000000"/>
          <w:sz w:val="24"/>
          <w:szCs w:val="24"/>
        </w:rPr>
        <w:t>铜需求</w:t>
      </w:r>
      <w:proofErr w:type="gramEnd"/>
      <w:r w:rsidRPr="00C6082A">
        <w:rPr>
          <w:rFonts w:ascii="宋体" w:eastAsia="宋体" w:hAnsi="宋体" w:cs="Times New Roman"/>
          <w:color w:val="000000"/>
          <w:sz w:val="24"/>
          <w:szCs w:val="24"/>
        </w:rPr>
        <w:t>再增长。</w:t>
      </w:r>
      <w:r w:rsidRPr="00C6082A">
        <w:rPr>
          <w:rFonts w:ascii="宋体" w:eastAsia="宋体" w:hAnsi="宋体" w:cs="Times New Roman" w:hint="eastAsia"/>
          <w:color w:val="000000"/>
          <w:sz w:val="24"/>
          <w:szCs w:val="24"/>
        </w:rPr>
        <w:t>中国作为铜消费大国，铜精矿</w:t>
      </w:r>
      <w:r w:rsidRPr="00C6082A">
        <w:rPr>
          <w:rFonts w:ascii="宋体" w:eastAsia="宋体" w:hAnsi="宋体" w:cs="Times New Roman"/>
          <w:color w:val="000000"/>
          <w:sz w:val="24"/>
          <w:szCs w:val="24"/>
        </w:rPr>
        <w:t>生产量</w:t>
      </w:r>
      <w:r w:rsidRPr="00C6082A">
        <w:rPr>
          <w:rFonts w:ascii="宋体" w:eastAsia="宋体" w:hAnsi="宋体" w:cs="Times New Roman" w:hint="eastAsia"/>
          <w:color w:val="000000"/>
          <w:sz w:val="24"/>
          <w:szCs w:val="24"/>
        </w:rPr>
        <w:t>不足，</w:t>
      </w:r>
      <w:r w:rsidRPr="00C6082A">
        <w:rPr>
          <w:rFonts w:ascii="宋体" w:eastAsia="宋体" w:hAnsi="宋体" w:cs="Times New Roman"/>
          <w:color w:val="000000"/>
          <w:sz w:val="24"/>
          <w:szCs w:val="24"/>
        </w:rPr>
        <w:t>铜精矿的供需得不到满足</w:t>
      </w:r>
      <w:r w:rsidRPr="00C6082A">
        <w:rPr>
          <w:rFonts w:ascii="宋体" w:eastAsia="宋体" w:hAnsi="宋体" w:cs="Times New Roman" w:hint="eastAsia"/>
          <w:color w:val="000000"/>
          <w:sz w:val="24"/>
          <w:szCs w:val="24"/>
        </w:rPr>
        <w:t>，依然依赖于国外进口</w:t>
      </w:r>
      <w:r w:rsidRPr="00C6082A">
        <w:rPr>
          <w:rFonts w:ascii="宋体" w:eastAsia="宋体" w:hAnsi="宋体" w:cs="Times New Roman"/>
          <w:color w:val="000000"/>
          <w:sz w:val="24"/>
          <w:szCs w:val="24"/>
        </w:rPr>
        <w:t>。</w:t>
      </w:r>
    </w:p>
    <w:p w:rsidR="00C6082A" w:rsidRPr="00C6082A" w:rsidRDefault="00C6082A" w:rsidP="00C6082A">
      <w:pPr>
        <w:snapToGrid w:val="0"/>
        <w:spacing w:line="360" w:lineRule="auto"/>
        <w:ind w:firstLineChars="200" w:firstLine="480"/>
        <w:rPr>
          <w:rFonts w:ascii="宋体" w:eastAsia="宋体" w:hAnsi="宋体" w:cs="Times New Roman"/>
          <w:color w:val="000000"/>
          <w:sz w:val="24"/>
          <w:szCs w:val="24"/>
        </w:rPr>
      </w:pPr>
      <w:r w:rsidRPr="00C6082A">
        <w:rPr>
          <w:rFonts w:ascii="宋体" w:eastAsia="宋体" w:hAnsi="宋体" w:cs="Times New Roman"/>
          <w:color w:val="000000"/>
          <w:sz w:val="24"/>
          <w:szCs w:val="24"/>
        </w:rPr>
        <w:t>国土资源部2010年下发《关于贯彻落实全国矿产资源规划发展绿色矿业建设绿色矿山的指导意见》后，我国绿色矿山建设步伐明显加快，但从总体上看，绿色矿山建设缺乏统一的标准和规范，国家级绿色矿山试点单位占比仍比较少，</w:t>
      </w:r>
      <w:proofErr w:type="gramStart"/>
      <w:r w:rsidRPr="00C6082A">
        <w:rPr>
          <w:rFonts w:ascii="宋体" w:eastAsia="宋体" w:hAnsi="宋体" w:cs="Times New Roman"/>
          <w:color w:val="000000"/>
          <w:sz w:val="24"/>
          <w:szCs w:val="24"/>
        </w:rPr>
        <w:t>且标准</w:t>
      </w:r>
      <w:proofErr w:type="gramEnd"/>
      <w:r w:rsidRPr="00C6082A">
        <w:rPr>
          <w:rFonts w:ascii="宋体" w:eastAsia="宋体" w:hAnsi="宋体" w:cs="Times New Roman"/>
          <w:color w:val="000000"/>
          <w:sz w:val="24"/>
          <w:szCs w:val="24"/>
        </w:rPr>
        <w:t>不一，亟待通过建立标准体系来规范和引领全国矿业行业加快绿色矿山建设。</w:t>
      </w:r>
    </w:p>
    <w:p w:rsidR="00C6082A" w:rsidRPr="00C6082A" w:rsidRDefault="00C6082A" w:rsidP="00C6082A">
      <w:pPr>
        <w:snapToGrid w:val="0"/>
        <w:spacing w:line="360" w:lineRule="auto"/>
        <w:ind w:firstLineChars="200" w:firstLine="480"/>
        <w:rPr>
          <w:rFonts w:ascii="宋体" w:eastAsia="宋体" w:hAnsi="宋体" w:cs="Times New Roman"/>
          <w:color w:val="000000"/>
          <w:sz w:val="24"/>
          <w:szCs w:val="24"/>
        </w:rPr>
      </w:pPr>
      <w:r w:rsidRPr="00C6082A">
        <w:rPr>
          <w:rFonts w:ascii="宋体" w:eastAsia="宋体" w:hAnsi="宋体" w:cs="Times New Roman" w:hint="eastAsia"/>
          <w:color w:val="000000"/>
          <w:sz w:val="24"/>
          <w:szCs w:val="24"/>
        </w:rPr>
        <w:t>《中国制造2025》报告指出:加快制造业绿色改造升级，积极推行低碳化、循环化和集约化；强化产品全生命周期绿色管理，全面推进钢铁、有色、化工、建材、轻工等传统制造业绿色改造。</w:t>
      </w:r>
      <w:r w:rsidRPr="00C6082A">
        <w:rPr>
          <w:rFonts w:ascii="宋体" w:eastAsia="宋体" w:hAnsi="宋体" w:cs="Times New Roman"/>
          <w:color w:val="000000"/>
          <w:sz w:val="24"/>
          <w:szCs w:val="24"/>
        </w:rPr>
        <w:t>建立统一的绿色产品体系有利于贯彻绿色发展理念、树立中国绿色产品的高端国际形象，有利于助推供给侧结构性改革、推动制造业水平和产品质量提升，有利于满足消费升级需求、为人民健康生活提供保障。</w:t>
      </w:r>
    </w:p>
    <w:p w:rsidR="00C6082A" w:rsidRDefault="00C6082A" w:rsidP="00C6082A">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虽然中国是铜精矿的生产大国，但迄今为止，仍然没有铜精矿相关的绿色设计产品评价技术规范，说明我国的有色行业的标准仍然不完善。</w:t>
      </w:r>
      <w:r w:rsidR="002D39BC">
        <w:rPr>
          <w:rFonts w:ascii="宋体" w:eastAsia="宋体" w:hAnsi="宋体" w:cs="Times New Roman" w:hint="eastAsia"/>
          <w:color w:val="000000"/>
          <w:sz w:val="24"/>
          <w:szCs w:val="24"/>
        </w:rPr>
        <w:t>因此，</w:t>
      </w:r>
      <w:r>
        <w:rPr>
          <w:rFonts w:ascii="宋体" w:eastAsia="宋体" w:hAnsi="宋体" w:cs="Times New Roman" w:hint="eastAsia"/>
          <w:color w:val="000000"/>
          <w:sz w:val="24"/>
          <w:szCs w:val="24"/>
        </w:rPr>
        <w:t>我公司希望与各矿山企业一起完成本标准的制定来完善和规范铜精矿产品的绿色生产，从而进一步规范和引领全国矿山行业加快绿色矿山的建设。可以说这项标准制定的工作不仅是响应国家建设绿色矿山的重要举措，同时对促进我国有色行业的持续、健康发展</w:t>
      </w:r>
      <w:r w:rsidRPr="00C6082A">
        <w:rPr>
          <w:rFonts w:ascii="宋体" w:eastAsia="宋体" w:hAnsi="宋体" w:cs="Times New Roman"/>
          <w:color w:val="000000"/>
          <w:sz w:val="24"/>
          <w:szCs w:val="24"/>
        </w:rPr>
        <w:t>具有</w:t>
      </w:r>
      <w:r w:rsidR="00962EB6">
        <w:rPr>
          <w:rFonts w:ascii="宋体" w:eastAsia="宋体" w:hAnsi="宋体" w:cs="Times New Roman" w:hint="eastAsia"/>
          <w:color w:val="000000"/>
          <w:sz w:val="24"/>
          <w:szCs w:val="24"/>
        </w:rPr>
        <w:t>重要</w:t>
      </w:r>
      <w:r w:rsidRPr="00C6082A">
        <w:rPr>
          <w:rFonts w:ascii="宋体" w:eastAsia="宋体" w:hAnsi="宋体" w:cs="Times New Roman"/>
          <w:color w:val="000000"/>
          <w:sz w:val="24"/>
          <w:szCs w:val="24"/>
        </w:rPr>
        <w:t>的意义</w:t>
      </w:r>
      <w:r w:rsidRPr="00C6082A">
        <w:rPr>
          <w:rFonts w:ascii="宋体" w:eastAsia="宋体" w:hAnsi="宋体" w:cs="Times New Roman" w:hint="eastAsia"/>
          <w:color w:val="000000"/>
          <w:sz w:val="24"/>
          <w:szCs w:val="24"/>
        </w:rPr>
        <w:t>。</w:t>
      </w:r>
    </w:p>
    <w:p w:rsidR="00516A45" w:rsidRPr="002E60ED" w:rsidRDefault="00516A45" w:rsidP="0015479F">
      <w:pPr>
        <w:pStyle w:val="2"/>
        <w:spacing w:before="0" w:after="0" w:line="360" w:lineRule="auto"/>
        <w:rPr>
          <w:sz w:val="24"/>
          <w:szCs w:val="24"/>
        </w:rPr>
      </w:pPr>
      <w:r w:rsidRPr="002E60ED">
        <w:rPr>
          <w:rFonts w:hint="eastAsia"/>
          <w:sz w:val="24"/>
          <w:szCs w:val="24"/>
        </w:rPr>
        <w:t>2.2</w:t>
      </w:r>
      <w:r w:rsidR="0015479F" w:rsidRPr="002E60ED">
        <w:rPr>
          <w:rFonts w:hint="eastAsia"/>
          <w:sz w:val="24"/>
          <w:szCs w:val="24"/>
        </w:rPr>
        <w:t>编制原则</w:t>
      </w:r>
    </w:p>
    <w:p w:rsidR="0015479F" w:rsidRPr="0015479F" w:rsidRDefault="0015479F" w:rsidP="0015479F">
      <w:pPr>
        <w:snapToGrid w:val="0"/>
        <w:spacing w:line="360" w:lineRule="auto"/>
        <w:ind w:firstLineChars="200" w:firstLine="480"/>
        <w:rPr>
          <w:rFonts w:ascii="宋体" w:eastAsia="宋体" w:hAnsi="宋体" w:cs="Times New Roman"/>
          <w:color w:val="000000"/>
          <w:sz w:val="24"/>
          <w:szCs w:val="24"/>
        </w:rPr>
      </w:pPr>
      <w:r w:rsidRPr="0015479F">
        <w:rPr>
          <w:rFonts w:ascii="宋体" w:eastAsia="宋体" w:hAnsi="宋体" w:cs="Times New Roman" w:hint="eastAsia"/>
          <w:color w:val="000000"/>
          <w:sz w:val="24"/>
          <w:szCs w:val="24"/>
        </w:rPr>
        <w:t>本标准的制定工作遵循“统一性、</w:t>
      </w:r>
      <w:r>
        <w:rPr>
          <w:rFonts w:ascii="宋体" w:eastAsia="宋体" w:hAnsi="宋体" w:cs="Times New Roman" w:hint="eastAsia"/>
          <w:color w:val="000000"/>
          <w:sz w:val="24"/>
          <w:szCs w:val="24"/>
        </w:rPr>
        <w:t>协调性、</w:t>
      </w:r>
      <w:r w:rsidRPr="0015479F">
        <w:rPr>
          <w:rFonts w:ascii="宋体" w:eastAsia="宋体" w:hAnsi="宋体" w:cs="Times New Roman" w:hint="eastAsia"/>
          <w:color w:val="000000"/>
          <w:sz w:val="24"/>
          <w:szCs w:val="24"/>
        </w:rPr>
        <w:t>适用性、一致性、规范性”的原则，本着先进性、科学性、合理性和可操作性的原则，按照GB/T1.1-2009给出</w:t>
      </w:r>
      <w:r w:rsidRPr="0015479F">
        <w:rPr>
          <w:rFonts w:ascii="宋体" w:eastAsia="宋体" w:hAnsi="宋体" w:cs="Times New Roman" w:hint="eastAsia"/>
          <w:color w:val="000000"/>
          <w:sz w:val="24"/>
          <w:szCs w:val="24"/>
        </w:rPr>
        <w:lastRenderedPageBreak/>
        <w:t>的规则编写。</w:t>
      </w:r>
    </w:p>
    <w:p w:rsidR="0015479F" w:rsidRDefault="0015479F" w:rsidP="0015479F">
      <w:pPr>
        <w:snapToGrid w:val="0"/>
        <w:spacing w:line="360" w:lineRule="auto"/>
        <w:ind w:firstLineChars="200" w:firstLine="480"/>
        <w:rPr>
          <w:rFonts w:ascii="宋体" w:eastAsia="宋体" w:hAnsi="宋体" w:cs="Times New Roman"/>
          <w:color w:val="000000"/>
          <w:sz w:val="24"/>
          <w:szCs w:val="24"/>
        </w:rPr>
      </w:pPr>
      <w:r w:rsidRPr="0015479F">
        <w:rPr>
          <w:rFonts w:ascii="宋体" w:eastAsia="宋体" w:hAnsi="宋体" w:cs="Times New Roman" w:hint="eastAsia"/>
          <w:color w:val="000000"/>
          <w:sz w:val="24"/>
          <w:szCs w:val="24"/>
        </w:rPr>
        <w:t>本标准的编制充分考虑生产企业的产品质量和相关单位的意见，同时要确保用户的需求，为铜冶炼企业提供满意的使用原料。</w:t>
      </w:r>
    </w:p>
    <w:p w:rsidR="0015479F" w:rsidRDefault="0015479F" w:rsidP="0015479F">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标准应更加科学合理、切实可行、具有可操作性，同时促进铜冶炼企业综合利用水平的提高。</w:t>
      </w:r>
    </w:p>
    <w:p w:rsidR="001773F4" w:rsidRPr="002E60ED" w:rsidRDefault="001773F4" w:rsidP="001773F4">
      <w:pPr>
        <w:pStyle w:val="2"/>
        <w:spacing w:before="0" w:after="0" w:line="360" w:lineRule="auto"/>
        <w:rPr>
          <w:sz w:val="24"/>
          <w:szCs w:val="24"/>
        </w:rPr>
      </w:pPr>
      <w:r w:rsidRPr="002E60ED">
        <w:rPr>
          <w:rFonts w:hint="eastAsia"/>
          <w:sz w:val="24"/>
          <w:szCs w:val="24"/>
        </w:rPr>
        <w:t>2.3</w:t>
      </w:r>
      <w:r w:rsidRPr="002E60ED">
        <w:rPr>
          <w:rFonts w:hint="eastAsia"/>
          <w:sz w:val="24"/>
          <w:szCs w:val="24"/>
        </w:rPr>
        <w:t>主要内容</w:t>
      </w:r>
    </w:p>
    <w:p w:rsidR="001773F4" w:rsidRPr="001773F4" w:rsidRDefault="001773F4" w:rsidP="001773F4">
      <w:pPr>
        <w:snapToGrid w:val="0"/>
        <w:spacing w:line="360" w:lineRule="auto"/>
        <w:ind w:firstLineChars="200" w:firstLine="480"/>
        <w:rPr>
          <w:rFonts w:ascii="宋体" w:eastAsia="宋体" w:hAnsi="宋体" w:cs="Times New Roman"/>
          <w:color w:val="000000"/>
          <w:sz w:val="24"/>
          <w:szCs w:val="24"/>
        </w:rPr>
      </w:pPr>
      <w:r w:rsidRPr="001773F4">
        <w:rPr>
          <w:rFonts w:ascii="宋体" w:eastAsia="宋体" w:hAnsi="宋体" w:cs="Times New Roman" w:hint="eastAsia"/>
          <w:color w:val="000000"/>
          <w:sz w:val="24"/>
          <w:szCs w:val="24"/>
        </w:rPr>
        <w:t>本标准规定了铜精矿绿色设计产品评价原则和方法、对铜精矿生产企业的</w:t>
      </w:r>
      <w:r>
        <w:rPr>
          <w:rFonts w:ascii="宋体" w:eastAsia="宋体" w:hAnsi="宋体" w:cs="Times New Roman" w:hint="eastAsia"/>
          <w:color w:val="000000"/>
          <w:sz w:val="24"/>
          <w:szCs w:val="24"/>
        </w:rPr>
        <w:t>绿色生产</w:t>
      </w:r>
      <w:r w:rsidRPr="001773F4">
        <w:rPr>
          <w:rFonts w:ascii="宋体" w:eastAsia="宋体" w:hAnsi="宋体" w:cs="Times New Roman" w:hint="eastAsia"/>
          <w:color w:val="000000"/>
          <w:sz w:val="24"/>
          <w:szCs w:val="24"/>
        </w:rPr>
        <w:t>要求、铜精矿绿色设计产品的评价指标及产品生命周期评价方法等内容。本标准适用于铜精矿绿色设计产品评价。</w:t>
      </w:r>
    </w:p>
    <w:p w:rsidR="00C6082A" w:rsidRPr="00267707" w:rsidRDefault="00267707" w:rsidP="00267707">
      <w:pPr>
        <w:pStyle w:val="1"/>
        <w:spacing w:before="0" w:beforeAutospacing="0" w:after="0" w:afterAutospacing="0" w:line="360" w:lineRule="auto"/>
        <w:rPr>
          <w:sz w:val="32"/>
          <w:szCs w:val="32"/>
        </w:rPr>
      </w:pPr>
      <w:r w:rsidRPr="002E60ED">
        <w:rPr>
          <w:rFonts w:hint="eastAsia"/>
          <w:sz w:val="28"/>
          <w:szCs w:val="28"/>
        </w:rPr>
        <w:t>三、确定标准的主要技术内容（评价指标、要求）的依据</w:t>
      </w:r>
    </w:p>
    <w:p w:rsidR="00267707" w:rsidRPr="002E60ED" w:rsidRDefault="00267707" w:rsidP="00267707">
      <w:pPr>
        <w:pStyle w:val="2"/>
        <w:spacing w:before="0" w:after="0" w:line="360" w:lineRule="auto"/>
        <w:rPr>
          <w:sz w:val="24"/>
          <w:szCs w:val="24"/>
        </w:rPr>
      </w:pPr>
      <w:r w:rsidRPr="002E60ED">
        <w:rPr>
          <w:rFonts w:hint="eastAsia"/>
          <w:sz w:val="24"/>
          <w:szCs w:val="24"/>
        </w:rPr>
        <w:t>3.1</w:t>
      </w:r>
      <w:r w:rsidRPr="002E60ED">
        <w:rPr>
          <w:rFonts w:hint="eastAsia"/>
          <w:sz w:val="24"/>
          <w:szCs w:val="24"/>
        </w:rPr>
        <w:t>铜精矿生产工艺流程</w:t>
      </w:r>
    </w:p>
    <w:p w:rsidR="00267707" w:rsidRPr="00267707" w:rsidRDefault="004549AF" w:rsidP="00267707">
      <w:r>
        <w:rPr>
          <w:rFonts w:hint="eastAsia"/>
          <w:noProof/>
        </w:rPr>
        <w:drawing>
          <wp:inline distT="0" distB="0" distL="0" distR="0">
            <wp:extent cx="5274310" cy="2625026"/>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2625026"/>
                    </a:xfrm>
                    <a:prstGeom prst="rect">
                      <a:avLst/>
                    </a:prstGeom>
                    <a:noFill/>
                    <a:ln w="9525">
                      <a:noFill/>
                      <a:miter lim="800000"/>
                      <a:headEnd/>
                      <a:tailEnd/>
                    </a:ln>
                  </pic:spPr>
                </pic:pic>
              </a:graphicData>
            </a:graphic>
          </wp:inline>
        </w:drawing>
      </w:r>
    </w:p>
    <w:p w:rsidR="00267707" w:rsidRPr="002E60ED" w:rsidRDefault="00267707" w:rsidP="002E60ED">
      <w:pPr>
        <w:pStyle w:val="2"/>
        <w:spacing w:before="0" w:after="0" w:line="360" w:lineRule="auto"/>
        <w:rPr>
          <w:sz w:val="24"/>
          <w:szCs w:val="24"/>
        </w:rPr>
      </w:pPr>
      <w:r w:rsidRPr="002E60ED">
        <w:rPr>
          <w:rFonts w:hint="eastAsia"/>
          <w:sz w:val="24"/>
          <w:szCs w:val="24"/>
        </w:rPr>
        <w:t>3.2</w:t>
      </w:r>
      <w:r w:rsidRPr="002E60ED">
        <w:rPr>
          <w:rFonts w:hint="eastAsia"/>
          <w:sz w:val="24"/>
          <w:szCs w:val="24"/>
        </w:rPr>
        <w:t>确定标准的主要技术内容</w:t>
      </w:r>
    </w:p>
    <w:p w:rsidR="005006B8" w:rsidRPr="005006B8" w:rsidRDefault="00A819B8" w:rsidP="004D3F97">
      <w:pPr>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“1</w:t>
      </w:r>
      <w:r w:rsidRPr="005006B8">
        <w:rPr>
          <w:rFonts w:ascii="宋体" w:eastAsia="宋体" w:hAnsi="宋体" w:cs="Times New Roman" w:hint="eastAsia"/>
          <w:color w:val="000000"/>
          <w:sz w:val="24"/>
          <w:szCs w:val="24"/>
        </w:rPr>
        <w:t>适用范围</w:t>
      </w:r>
      <w:r>
        <w:rPr>
          <w:rFonts w:ascii="宋体" w:eastAsia="宋体" w:hAnsi="宋体" w:cs="Times New Roman" w:hint="eastAsia"/>
          <w:color w:val="000000"/>
          <w:sz w:val="24"/>
          <w:szCs w:val="24"/>
        </w:rPr>
        <w:t>”</w:t>
      </w:r>
      <w:r w:rsidRPr="005006B8">
        <w:rPr>
          <w:rFonts w:ascii="宋体" w:eastAsia="宋体" w:hAnsi="宋体" w:cs="Times New Roman" w:hint="eastAsia"/>
          <w:color w:val="000000"/>
          <w:sz w:val="24"/>
          <w:szCs w:val="24"/>
        </w:rPr>
        <w:t xml:space="preserve"> </w:t>
      </w:r>
    </w:p>
    <w:p w:rsidR="005006B8" w:rsidRDefault="005006B8" w:rsidP="005006B8">
      <w:pPr>
        <w:snapToGrid w:val="0"/>
        <w:spacing w:line="360" w:lineRule="auto"/>
        <w:ind w:firstLineChars="200" w:firstLine="480"/>
        <w:rPr>
          <w:rFonts w:ascii="宋体" w:eastAsia="宋体" w:hAnsi="宋体" w:cs="Times New Roman"/>
          <w:color w:val="000000"/>
          <w:sz w:val="24"/>
          <w:szCs w:val="24"/>
        </w:rPr>
      </w:pPr>
      <w:r w:rsidRPr="005006B8">
        <w:rPr>
          <w:rFonts w:ascii="宋体" w:eastAsia="宋体" w:hAnsi="宋体" w:cs="Times New Roman"/>
          <w:color w:val="000000"/>
          <w:sz w:val="24"/>
          <w:szCs w:val="24"/>
        </w:rPr>
        <w:t>本标准适用于</w:t>
      </w:r>
      <w:r w:rsidRPr="005006B8">
        <w:rPr>
          <w:rFonts w:ascii="宋体" w:eastAsia="宋体" w:hAnsi="宋体" w:cs="Times New Roman" w:hint="eastAsia"/>
          <w:color w:val="000000"/>
          <w:sz w:val="24"/>
          <w:szCs w:val="24"/>
        </w:rPr>
        <w:t>露天开采和地下开采含铜矿石生产的</w:t>
      </w:r>
      <w:r w:rsidRPr="005006B8">
        <w:rPr>
          <w:rFonts w:ascii="宋体" w:eastAsia="宋体" w:hAnsi="宋体" w:cs="Times New Roman"/>
          <w:color w:val="000000"/>
          <w:sz w:val="24"/>
          <w:szCs w:val="24"/>
        </w:rPr>
        <w:t>铜精矿绿色设计产品的评价。</w:t>
      </w:r>
    </w:p>
    <w:p w:rsidR="00515AE8" w:rsidRDefault="00515AE8" w:rsidP="005006B8">
      <w:pPr>
        <w:snapToGrid w:val="0"/>
        <w:spacing w:line="360" w:lineRule="auto"/>
        <w:ind w:firstLineChars="200" w:firstLine="480"/>
        <w:rPr>
          <w:rFonts w:ascii="宋体" w:eastAsia="宋体" w:hAnsi="宋体" w:cs="Times New Roman"/>
          <w:color w:val="000000"/>
          <w:sz w:val="24"/>
          <w:szCs w:val="24"/>
        </w:rPr>
      </w:pPr>
      <w:r w:rsidRPr="005006B8">
        <w:rPr>
          <w:rFonts w:ascii="宋体" w:eastAsia="宋体" w:hAnsi="宋体" w:cs="Times New Roman"/>
          <w:color w:val="000000"/>
          <w:sz w:val="24"/>
          <w:szCs w:val="24"/>
        </w:rPr>
        <w:t>本标准</w:t>
      </w:r>
      <w:r>
        <w:rPr>
          <w:rFonts w:ascii="宋体" w:eastAsia="宋体" w:hAnsi="宋体" w:cs="Times New Roman" w:hint="eastAsia"/>
          <w:color w:val="000000"/>
          <w:sz w:val="24"/>
          <w:szCs w:val="24"/>
        </w:rPr>
        <w:t>不</w:t>
      </w:r>
      <w:r w:rsidRPr="005006B8">
        <w:rPr>
          <w:rFonts w:ascii="宋体" w:eastAsia="宋体" w:hAnsi="宋体" w:cs="Times New Roman"/>
          <w:color w:val="000000"/>
          <w:sz w:val="24"/>
          <w:szCs w:val="24"/>
        </w:rPr>
        <w:t>适用于</w:t>
      </w:r>
      <w:r>
        <w:rPr>
          <w:rFonts w:ascii="宋体" w:eastAsia="宋体" w:hAnsi="宋体" w:cs="Times New Roman" w:hint="eastAsia"/>
          <w:color w:val="000000"/>
          <w:sz w:val="24"/>
          <w:szCs w:val="24"/>
        </w:rPr>
        <w:t>湿法提铜工艺（</w:t>
      </w:r>
      <w:proofErr w:type="gramStart"/>
      <w:r>
        <w:rPr>
          <w:rFonts w:ascii="宋体" w:eastAsia="宋体" w:hAnsi="宋体" w:cs="Times New Roman" w:hint="eastAsia"/>
          <w:color w:val="000000"/>
          <w:sz w:val="24"/>
          <w:szCs w:val="24"/>
        </w:rPr>
        <w:t>电积法</w:t>
      </w:r>
      <w:proofErr w:type="gramEnd"/>
      <w:r>
        <w:rPr>
          <w:rFonts w:ascii="宋体" w:eastAsia="宋体" w:hAnsi="宋体" w:cs="Times New Roman" w:hint="eastAsia"/>
          <w:color w:val="000000"/>
          <w:sz w:val="24"/>
          <w:szCs w:val="24"/>
        </w:rPr>
        <w:t>）生产阴极铜。主要原因是，本标准为</w:t>
      </w:r>
      <w:r w:rsidRPr="005006B8">
        <w:rPr>
          <w:rFonts w:ascii="宋体" w:eastAsia="宋体" w:hAnsi="宋体" w:cs="Times New Roman"/>
          <w:color w:val="000000"/>
          <w:sz w:val="24"/>
          <w:szCs w:val="24"/>
        </w:rPr>
        <w:t>铜精矿绿色设计产品的评价</w:t>
      </w:r>
      <w:r>
        <w:rPr>
          <w:rFonts w:ascii="宋体" w:eastAsia="宋体" w:hAnsi="宋体" w:cs="Times New Roman" w:hint="eastAsia"/>
          <w:color w:val="000000"/>
          <w:sz w:val="24"/>
          <w:szCs w:val="24"/>
        </w:rPr>
        <w:t>，故最终的生产产品为铜精矿，而不是阴极铜，故建议湿法提铜工艺（</w:t>
      </w:r>
      <w:proofErr w:type="gramStart"/>
      <w:r>
        <w:rPr>
          <w:rFonts w:ascii="宋体" w:eastAsia="宋体" w:hAnsi="宋体" w:cs="Times New Roman" w:hint="eastAsia"/>
          <w:color w:val="000000"/>
          <w:sz w:val="24"/>
          <w:szCs w:val="24"/>
        </w:rPr>
        <w:t>电积法</w:t>
      </w:r>
      <w:proofErr w:type="gramEnd"/>
      <w:r>
        <w:rPr>
          <w:rFonts w:ascii="宋体" w:eastAsia="宋体" w:hAnsi="宋体" w:cs="Times New Roman" w:hint="eastAsia"/>
          <w:color w:val="000000"/>
          <w:sz w:val="24"/>
          <w:szCs w:val="24"/>
        </w:rPr>
        <w:t>）生产</w:t>
      </w:r>
      <w:proofErr w:type="gramStart"/>
      <w:r>
        <w:rPr>
          <w:rFonts w:ascii="宋体" w:eastAsia="宋体" w:hAnsi="宋体" w:cs="Times New Roman" w:hint="eastAsia"/>
          <w:color w:val="000000"/>
          <w:sz w:val="24"/>
          <w:szCs w:val="24"/>
        </w:rPr>
        <w:t>阴极铜这一部分</w:t>
      </w:r>
      <w:proofErr w:type="gramEnd"/>
      <w:r>
        <w:rPr>
          <w:rFonts w:ascii="宋体" w:eastAsia="宋体" w:hAnsi="宋体" w:cs="Times New Roman" w:hint="eastAsia"/>
          <w:color w:val="000000"/>
          <w:sz w:val="24"/>
          <w:szCs w:val="24"/>
        </w:rPr>
        <w:t>内容在阴极铜</w:t>
      </w:r>
      <w:r w:rsidRPr="005006B8">
        <w:rPr>
          <w:rFonts w:ascii="宋体" w:eastAsia="宋体" w:hAnsi="宋体" w:cs="Times New Roman"/>
          <w:color w:val="000000"/>
          <w:sz w:val="24"/>
          <w:szCs w:val="24"/>
        </w:rPr>
        <w:t>绿</w:t>
      </w:r>
      <w:proofErr w:type="gramStart"/>
      <w:r w:rsidRPr="005006B8">
        <w:rPr>
          <w:rFonts w:ascii="宋体" w:eastAsia="宋体" w:hAnsi="宋体" w:cs="Times New Roman"/>
          <w:color w:val="000000"/>
          <w:sz w:val="24"/>
          <w:szCs w:val="24"/>
        </w:rPr>
        <w:t>色设计</w:t>
      </w:r>
      <w:proofErr w:type="gramEnd"/>
      <w:r w:rsidRPr="005006B8">
        <w:rPr>
          <w:rFonts w:ascii="宋体" w:eastAsia="宋体" w:hAnsi="宋体" w:cs="Times New Roman"/>
          <w:color w:val="000000"/>
          <w:sz w:val="24"/>
          <w:szCs w:val="24"/>
        </w:rPr>
        <w:t>产品的评价</w:t>
      </w:r>
      <w:r>
        <w:rPr>
          <w:rFonts w:ascii="宋体" w:eastAsia="宋体" w:hAnsi="宋体" w:cs="Times New Roman" w:hint="eastAsia"/>
          <w:color w:val="000000"/>
          <w:sz w:val="24"/>
          <w:szCs w:val="24"/>
        </w:rPr>
        <w:t>规范中体现。</w:t>
      </w:r>
    </w:p>
    <w:p w:rsidR="005006B8" w:rsidRDefault="00A819B8" w:rsidP="004D3F97">
      <w:pPr>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“4.1基本要求”</w:t>
      </w:r>
    </w:p>
    <w:p w:rsidR="00E913CA" w:rsidRPr="00B42244" w:rsidRDefault="00E913CA" w:rsidP="00B42244">
      <w:pPr>
        <w:snapToGrid w:val="0"/>
        <w:spacing w:line="360" w:lineRule="auto"/>
        <w:ind w:firstLineChars="200" w:firstLine="482"/>
        <w:rPr>
          <w:rFonts w:ascii="宋体" w:eastAsia="宋体" w:hAnsi="宋体" w:cs="Times New Roman"/>
          <w:b/>
          <w:sz w:val="24"/>
          <w:szCs w:val="24"/>
        </w:rPr>
      </w:pPr>
      <w:r w:rsidRPr="00B42244">
        <w:rPr>
          <w:rFonts w:ascii="宋体" w:eastAsia="宋体" w:hAnsi="宋体" w:cs="Times New Roman"/>
          <w:b/>
          <w:sz w:val="24"/>
          <w:szCs w:val="24"/>
        </w:rPr>
        <w:lastRenderedPageBreak/>
        <w:t xml:space="preserve">4.1.1 </w:t>
      </w:r>
      <w:r w:rsidRPr="00B42244">
        <w:rPr>
          <w:rFonts w:ascii="宋体" w:eastAsia="宋体" w:hAnsi="宋体" w:cs="Times New Roman" w:hint="eastAsia"/>
          <w:b/>
          <w:sz w:val="24"/>
          <w:szCs w:val="24"/>
        </w:rPr>
        <w:t>铜精矿生产企业采矿工序应达到GB 16423的要求，选矿工序应达到</w:t>
      </w:r>
      <w:r w:rsidRPr="00B42244">
        <w:rPr>
          <w:rFonts w:ascii="宋体" w:eastAsia="宋体" w:hAnsi="宋体" w:cs="Times New Roman"/>
          <w:b/>
          <w:sz w:val="24"/>
          <w:szCs w:val="24"/>
        </w:rPr>
        <w:t>GB 18152</w:t>
      </w:r>
      <w:r w:rsidRPr="00B42244">
        <w:rPr>
          <w:rFonts w:ascii="宋体" w:eastAsia="宋体" w:hAnsi="宋体" w:cs="Times New Roman" w:hint="eastAsia"/>
          <w:b/>
          <w:sz w:val="24"/>
          <w:szCs w:val="24"/>
        </w:rPr>
        <w:t>的要求。</w:t>
      </w:r>
    </w:p>
    <w:p w:rsidR="00E913CA" w:rsidRDefault="00E913CA" w:rsidP="00E913CA">
      <w:pPr>
        <w:snapToGrid w:val="0"/>
        <w:spacing w:line="360" w:lineRule="auto"/>
        <w:ind w:firstLineChars="200" w:firstLine="480"/>
        <w:rPr>
          <w:rFonts w:ascii="宋体" w:eastAsia="宋体" w:hAnsi="宋体" w:cs="Times New Roman"/>
          <w:color w:val="000000"/>
          <w:sz w:val="24"/>
          <w:szCs w:val="24"/>
        </w:rPr>
      </w:pPr>
      <w:r w:rsidRPr="00E913CA">
        <w:rPr>
          <w:rFonts w:ascii="宋体" w:eastAsia="宋体" w:hAnsi="宋体" w:cs="Times New Roman" w:hint="eastAsia"/>
          <w:color w:val="000000"/>
          <w:sz w:val="24"/>
          <w:szCs w:val="24"/>
        </w:rPr>
        <w:t>GB 16423</w:t>
      </w:r>
      <w:r w:rsidRPr="00693091">
        <w:rPr>
          <w:rFonts w:ascii="宋体" w:eastAsia="宋体" w:hAnsi="宋体" w:cs="Times New Roman" w:hint="eastAsia"/>
          <w:color w:val="000000"/>
          <w:sz w:val="24"/>
          <w:szCs w:val="24"/>
        </w:rPr>
        <w:t>金属非金属矿</w:t>
      </w:r>
      <w:proofErr w:type="gramStart"/>
      <w:r w:rsidRPr="00693091">
        <w:rPr>
          <w:rFonts w:ascii="宋体" w:eastAsia="宋体" w:hAnsi="宋体" w:cs="Times New Roman" w:hint="eastAsia"/>
          <w:color w:val="000000"/>
          <w:sz w:val="24"/>
          <w:szCs w:val="24"/>
        </w:rPr>
        <w:t>山安全</w:t>
      </w:r>
      <w:proofErr w:type="gramEnd"/>
      <w:r w:rsidRPr="00693091">
        <w:rPr>
          <w:rFonts w:ascii="宋体" w:eastAsia="宋体" w:hAnsi="宋体" w:cs="Times New Roman" w:hint="eastAsia"/>
          <w:color w:val="000000"/>
          <w:sz w:val="24"/>
          <w:szCs w:val="24"/>
        </w:rPr>
        <w:t>规程</w:t>
      </w:r>
      <w:r w:rsidR="00693091">
        <w:rPr>
          <w:rFonts w:ascii="宋体" w:eastAsia="宋体" w:hAnsi="宋体" w:cs="Times New Roman" w:hint="eastAsia"/>
          <w:color w:val="000000"/>
          <w:sz w:val="24"/>
          <w:szCs w:val="24"/>
        </w:rPr>
        <w:t>作为矿山生产企业开采的准入条件</w:t>
      </w:r>
      <w:r w:rsidRPr="00693091">
        <w:rPr>
          <w:rFonts w:ascii="宋体" w:eastAsia="宋体" w:hAnsi="宋体" w:cs="Times New Roman" w:hint="eastAsia"/>
          <w:color w:val="000000"/>
          <w:sz w:val="24"/>
          <w:szCs w:val="24"/>
        </w:rPr>
        <w:t>，</w:t>
      </w:r>
      <w:r w:rsidR="00693091">
        <w:rPr>
          <w:rFonts w:ascii="宋体" w:eastAsia="宋体" w:hAnsi="宋体" w:cs="Times New Roman" w:hint="eastAsia"/>
          <w:color w:val="000000"/>
          <w:sz w:val="24"/>
          <w:szCs w:val="24"/>
        </w:rPr>
        <w:t>在</w:t>
      </w:r>
      <w:r w:rsidR="00693091" w:rsidRPr="00E913CA">
        <w:rPr>
          <w:rFonts w:ascii="宋体" w:eastAsia="宋体" w:hAnsi="宋体" w:cs="Times New Roman" w:hint="eastAsia"/>
          <w:color w:val="000000"/>
          <w:sz w:val="24"/>
          <w:szCs w:val="24"/>
        </w:rPr>
        <w:t>GB 16423</w:t>
      </w:r>
      <w:r w:rsidR="00693091">
        <w:rPr>
          <w:rFonts w:ascii="宋体" w:eastAsia="宋体" w:hAnsi="宋体" w:cs="Times New Roman" w:hint="eastAsia"/>
          <w:color w:val="000000"/>
          <w:sz w:val="24"/>
          <w:szCs w:val="24"/>
        </w:rPr>
        <w:t>中，对</w:t>
      </w:r>
      <w:r w:rsidR="00693091" w:rsidRPr="00693091">
        <w:rPr>
          <w:rFonts w:ascii="宋体" w:eastAsia="宋体" w:hAnsi="宋体" w:cs="Times New Roman" w:hint="eastAsia"/>
          <w:color w:val="000000"/>
          <w:sz w:val="24"/>
          <w:szCs w:val="24"/>
        </w:rPr>
        <w:t>金属非金属矿山</w:t>
      </w:r>
      <w:r w:rsidR="00693091">
        <w:rPr>
          <w:rFonts w:ascii="宋体" w:eastAsia="宋体" w:hAnsi="宋体" w:cs="Times New Roman" w:hint="eastAsia"/>
          <w:color w:val="000000"/>
          <w:sz w:val="24"/>
          <w:szCs w:val="24"/>
        </w:rPr>
        <w:t>设计、建设和开采过程中的安全技术，以及职业危害的管理与监测、作业人员的健康监护都作了明确的规定。</w:t>
      </w:r>
    </w:p>
    <w:p w:rsidR="00CE2734" w:rsidRPr="00E913CA" w:rsidRDefault="008E7A88" w:rsidP="000A26E8">
      <w:pPr>
        <w:snapToGrid w:val="0"/>
        <w:spacing w:line="360" w:lineRule="auto"/>
        <w:ind w:firstLineChars="200" w:firstLine="420"/>
        <w:rPr>
          <w:rFonts w:ascii="宋体" w:eastAsia="宋体" w:hAnsi="宋体" w:cs="Times New Roman"/>
          <w:color w:val="000000"/>
          <w:sz w:val="24"/>
          <w:szCs w:val="24"/>
        </w:rPr>
      </w:pPr>
      <w:hyperlink r:id="rId8" w:tgtFrame="_blank" w:history="1">
        <w:r w:rsidR="00CE2734" w:rsidRPr="00CE2734">
          <w:rPr>
            <w:rFonts w:ascii="宋体" w:eastAsia="宋体" w:hAnsi="宋体" w:cs="Times New Roman"/>
            <w:color w:val="000000"/>
            <w:sz w:val="24"/>
            <w:szCs w:val="24"/>
          </w:rPr>
          <w:t>GB 18152选矿安全规程</w:t>
        </w:r>
      </w:hyperlink>
      <w:r w:rsidR="00CE2734">
        <w:rPr>
          <w:rFonts w:ascii="宋体" w:eastAsia="宋体" w:hAnsi="宋体" w:cs="Times New Roman" w:hint="eastAsia"/>
          <w:color w:val="000000"/>
          <w:sz w:val="24"/>
          <w:szCs w:val="24"/>
        </w:rPr>
        <w:t>作为矿山生产企业选矿的准入条件，在</w:t>
      </w:r>
      <w:hyperlink r:id="rId9" w:tgtFrame="_blank" w:history="1">
        <w:r w:rsidR="00CE2734" w:rsidRPr="00CE2734">
          <w:rPr>
            <w:rFonts w:ascii="宋体" w:eastAsia="宋体" w:hAnsi="宋体" w:cs="Times New Roman"/>
            <w:color w:val="000000"/>
            <w:sz w:val="24"/>
            <w:szCs w:val="24"/>
          </w:rPr>
          <w:t>GB 18152</w:t>
        </w:r>
      </w:hyperlink>
      <w:r w:rsidR="00CE2734" w:rsidRPr="00CE2734">
        <w:rPr>
          <w:rFonts w:ascii="宋体" w:eastAsia="宋体" w:hAnsi="宋体" w:cs="Times New Roman" w:hint="eastAsia"/>
          <w:color w:val="000000"/>
          <w:sz w:val="24"/>
          <w:szCs w:val="24"/>
        </w:rPr>
        <w:t>中，对选矿厂的厂址选择及厂区布置、选矿工</w:t>
      </w:r>
      <w:r w:rsidR="00A60B23">
        <w:rPr>
          <w:rFonts w:ascii="宋体" w:eastAsia="宋体" w:hAnsi="宋体" w:cs="Times New Roman" w:hint="eastAsia"/>
          <w:color w:val="000000"/>
          <w:sz w:val="24"/>
          <w:szCs w:val="24"/>
        </w:rPr>
        <w:t>艺和尾矿设施、运输、起重、电气、防火等的安全技术及工业卫生要求</w:t>
      </w:r>
      <w:proofErr w:type="gramStart"/>
      <w:r w:rsidR="00CE2734" w:rsidRPr="00CE2734">
        <w:rPr>
          <w:rFonts w:ascii="宋体" w:eastAsia="宋体" w:hAnsi="宋体" w:cs="Times New Roman" w:hint="eastAsia"/>
          <w:color w:val="000000"/>
          <w:sz w:val="24"/>
          <w:szCs w:val="24"/>
        </w:rPr>
        <w:t>作出</w:t>
      </w:r>
      <w:proofErr w:type="gramEnd"/>
      <w:r w:rsidR="00CE2734" w:rsidRPr="00CE2734">
        <w:rPr>
          <w:rFonts w:ascii="宋体" w:eastAsia="宋体" w:hAnsi="宋体" w:cs="Times New Roman" w:hint="eastAsia"/>
          <w:color w:val="000000"/>
          <w:sz w:val="24"/>
          <w:szCs w:val="24"/>
        </w:rPr>
        <w:t>了</w:t>
      </w:r>
      <w:r w:rsidR="00A60B23">
        <w:rPr>
          <w:rFonts w:ascii="宋体" w:eastAsia="宋体" w:hAnsi="宋体" w:cs="Times New Roman" w:hint="eastAsia"/>
          <w:color w:val="000000"/>
          <w:sz w:val="24"/>
          <w:szCs w:val="24"/>
        </w:rPr>
        <w:t>明确的</w:t>
      </w:r>
      <w:r w:rsidR="00CE2734" w:rsidRPr="00CE2734">
        <w:rPr>
          <w:rFonts w:ascii="宋体" w:eastAsia="宋体" w:hAnsi="宋体" w:cs="Times New Roman" w:hint="eastAsia"/>
          <w:color w:val="000000"/>
          <w:sz w:val="24"/>
          <w:szCs w:val="24"/>
        </w:rPr>
        <w:t>规定。</w:t>
      </w:r>
    </w:p>
    <w:p w:rsidR="008C2D1B" w:rsidRPr="00B42244" w:rsidRDefault="008C2D1B" w:rsidP="00B42244">
      <w:pPr>
        <w:snapToGrid w:val="0"/>
        <w:spacing w:line="360" w:lineRule="auto"/>
        <w:ind w:firstLineChars="200" w:firstLine="482"/>
        <w:rPr>
          <w:rFonts w:ascii="宋体" w:eastAsia="宋体" w:hAnsi="宋体" w:cs="Times New Roman"/>
          <w:b/>
          <w:sz w:val="24"/>
          <w:szCs w:val="24"/>
        </w:rPr>
      </w:pPr>
      <w:r w:rsidRPr="00B42244">
        <w:rPr>
          <w:rFonts w:ascii="宋体" w:eastAsia="宋体" w:hAnsi="宋体" w:cs="Times New Roman" w:hint="eastAsia"/>
          <w:b/>
          <w:sz w:val="24"/>
          <w:szCs w:val="24"/>
        </w:rPr>
        <w:t>4</w:t>
      </w:r>
      <w:r w:rsidRPr="00B42244">
        <w:rPr>
          <w:rFonts w:ascii="宋体" w:eastAsia="宋体" w:hAnsi="宋体" w:cs="Times New Roman"/>
          <w:b/>
          <w:sz w:val="24"/>
          <w:szCs w:val="24"/>
        </w:rPr>
        <w:t xml:space="preserve">.1.2 </w:t>
      </w:r>
      <w:r w:rsidRPr="00B42244">
        <w:rPr>
          <w:rFonts w:ascii="宋体" w:eastAsia="宋体" w:hAnsi="宋体" w:cs="Times New Roman" w:hint="eastAsia"/>
          <w:b/>
          <w:sz w:val="24"/>
          <w:szCs w:val="24"/>
        </w:rPr>
        <w:t>企业近三年无重大安全、环境污染和质量事故，拥有完善的“三废”处理设施，污染物的排放应达到GB 25467的要求。</w:t>
      </w:r>
    </w:p>
    <w:p w:rsidR="003659E3" w:rsidRDefault="003659E3" w:rsidP="008C2D1B">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在</w:t>
      </w:r>
      <w:r w:rsidRPr="008C2D1B">
        <w:rPr>
          <w:rFonts w:ascii="宋体" w:eastAsia="宋体" w:hAnsi="宋体" w:cs="Times New Roman" w:hint="eastAsia"/>
          <w:color w:val="000000"/>
          <w:sz w:val="24"/>
          <w:szCs w:val="24"/>
        </w:rPr>
        <w:t>GB 25467</w:t>
      </w:r>
      <w:r w:rsidRPr="003659E3">
        <w:rPr>
          <w:rFonts w:ascii="宋体" w:eastAsia="宋体" w:hAnsi="宋体" w:cs="Times New Roman" w:hint="eastAsia"/>
          <w:color w:val="000000"/>
          <w:sz w:val="24"/>
          <w:szCs w:val="24"/>
        </w:rPr>
        <w:t>铜、镍、</w:t>
      </w:r>
      <w:proofErr w:type="gramStart"/>
      <w:r w:rsidRPr="003659E3">
        <w:rPr>
          <w:rFonts w:ascii="宋体" w:eastAsia="宋体" w:hAnsi="宋体" w:cs="Times New Roman" w:hint="eastAsia"/>
          <w:color w:val="000000"/>
          <w:sz w:val="24"/>
          <w:szCs w:val="24"/>
        </w:rPr>
        <w:t>钴工业</w:t>
      </w:r>
      <w:proofErr w:type="gramEnd"/>
      <w:r w:rsidRPr="003659E3">
        <w:rPr>
          <w:rFonts w:ascii="宋体" w:eastAsia="宋体" w:hAnsi="宋体" w:cs="Times New Roman" w:hint="eastAsia"/>
          <w:color w:val="000000"/>
          <w:sz w:val="24"/>
          <w:szCs w:val="24"/>
        </w:rPr>
        <w:t>污染物排放标准中，明确规定了</w:t>
      </w:r>
      <w:r>
        <w:rPr>
          <w:rFonts w:ascii="宋体" w:eastAsia="宋体" w:hAnsi="宋体" w:cs="Times New Roman" w:hint="eastAsia"/>
          <w:color w:val="000000"/>
          <w:sz w:val="24"/>
          <w:szCs w:val="24"/>
        </w:rPr>
        <w:t>现有企业和新建企业的大气污染和水污染限值。</w:t>
      </w:r>
    </w:p>
    <w:p w:rsidR="003659E3" w:rsidRPr="008C2D1B" w:rsidRDefault="003659E3" w:rsidP="003659E3">
      <w:pPr>
        <w:snapToGrid w:val="0"/>
        <w:spacing w:line="360" w:lineRule="auto"/>
        <w:rPr>
          <w:rFonts w:ascii="宋体" w:eastAsia="宋体" w:hAnsi="宋体" w:cs="Times New Roman"/>
          <w:color w:val="000000"/>
          <w:sz w:val="24"/>
          <w:szCs w:val="24"/>
        </w:rPr>
      </w:pPr>
      <w:r>
        <w:rPr>
          <w:rFonts w:ascii="宋体" w:eastAsia="宋体" w:hAnsi="宋体" w:cs="Times New Roman"/>
          <w:noProof/>
          <w:color w:val="000000"/>
          <w:sz w:val="24"/>
          <w:szCs w:val="24"/>
        </w:rPr>
        <w:drawing>
          <wp:inline distT="0" distB="0" distL="0" distR="0">
            <wp:extent cx="5274310" cy="4648328"/>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274310" cy="4648328"/>
                    </a:xfrm>
                    <a:prstGeom prst="rect">
                      <a:avLst/>
                    </a:prstGeom>
                    <a:noFill/>
                    <a:ln w="9525">
                      <a:noFill/>
                      <a:miter lim="800000"/>
                      <a:headEnd/>
                      <a:tailEnd/>
                    </a:ln>
                  </pic:spPr>
                </pic:pic>
              </a:graphicData>
            </a:graphic>
          </wp:inline>
        </w:drawing>
      </w:r>
    </w:p>
    <w:p w:rsidR="00633C8B" w:rsidRPr="00B42244" w:rsidRDefault="00A819B8" w:rsidP="00B42244">
      <w:pPr>
        <w:snapToGrid w:val="0"/>
        <w:spacing w:line="360" w:lineRule="auto"/>
        <w:ind w:firstLineChars="200" w:firstLine="482"/>
        <w:rPr>
          <w:rFonts w:ascii="宋体" w:eastAsia="宋体" w:hAnsi="宋体" w:cs="Times New Roman"/>
          <w:b/>
          <w:sz w:val="24"/>
          <w:szCs w:val="24"/>
        </w:rPr>
      </w:pPr>
      <w:r w:rsidRPr="00B42244">
        <w:rPr>
          <w:rFonts w:ascii="宋体" w:eastAsia="宋体" w:hAnsi="宋体" w:cs="Times New Roman" w:hint="eastAsia"/>
          <w:b/>
          <w:sz w:val="24"/>
          <w:szCs w:val="24"/>
        </w:rPr>
        <w:t>4</w:t>
      </w:r>
      <w:r w:rsidRPr="00B42244">
        <w:rPr>
          <w:rFonts w:ascii="宋体" w:eastAsia="宋体" w:hAnsi="宋体" w:cs="Times New Roman"/>
          <w:b/>
          <w:sz w:val="24"/>
          <w:szCs w:val="24"/>
        </w:rPr>
        <w:t>.1.4</w:t>
      </w:r>
      <w:r w:rsidRPr="00B42244">
        <w:rPr>
          <w:rFonts w:ascii="宋体" w:eastAsia="宋体" w:hAnsi="宋体" w:cs="Times New Roman" w:hint="eastAsia"/>
          <w:b/>
          <w:sz w:val="24"/>
          <w:szCs w:val="24"/>
        </w:rPr>
        <w:t xml:space="preserve"> </w:t>
      </w:r>
      <w:r w:rsidRPr="00B42244">
        <w:rPr>
          <w:rFonts w:ascii="宋体" w:eastAsia="宋体" w:hAnsi="宋体" w:cs="Times New Roman"/>
          <w:b/>
          <w:sz w:val="24"/>
          <w:szCs w:val="24"/>
        </w:rPr>
        <w:t>生产企业应采用国家鼓励的先进</w:t>
      </w:r>
      <w:r w:rsidR="004549AF" w:rsidRPr="00B42244">
        <w:rPr>
          <w:rFonts w:ascii="宋体" w:eastAsia="宋体" w:hAnsi="宋体" w:cs="Times New Roman"/>
          <w:b/>
          <w:sz w:val="24"/>
          <w:szCs w:val="24"/>
        </w:rPr>
        <w:t>技术和工艺，不得使用国家或有关部门发布的淘汰或禁止的技术、工艺及</w:t>
      </w:r>
      <w:r w:rsidRPr="00B42244">
        <w:rPr>
          <w:rFonts w:ascii="宋体" w:eastAsia="宋体" w:hAnsi="宋体" w:cs="Times New Roman"/>
          <w:b/>
          <w:sz w:val="24"/>
          <w:szCs w:val="24"/>
        </w:rPr>
        <w:t>装备。</w:t>
      </w:r>
    </w:p>
    <w:p w:rsidR="00A819B8" w:rsidRPr="00A819B8" w:rsidRDefault="007E7101" w:rsidP="00A819B8">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国家相关部门对</w:t>
      </w:r>
      <w:r w:rsidRPr="00A819B8">
        <w:rPr>
          <w:rFonts w:ascii="宋体" w:eastAsia="宋体" w:hAnsi="宋体" w:cs="Times New Roman"/>
          <w:color w:val="000000"/>
          <w:sz w:val="24"/>
          <w:szCs w:val="24"/>
        </w:rPr>
        <w:t>鼓励、限制和淘汰技术</w:t>
      </w:r>
      <w:r>
        <w:rPr>
          <w:rFonts w:ascii="宋体" w:eastAsia="宋体" w:hAnsi="宋体" w:cs="Times New Roman" w:hint="eastAsia"/>
          <w:color w:val="000000"/>
          <w:sz w:val="24"/>
          <w:szCs w:val="24"/>
        </w:rPr>
        <w:t>以及禁止、淘汰使用的落后设备以相关文件的形式做出了规定。主要文件如下：</w:t>
      </w:r>
    </w:p>
    <w:p w:rsidR="00956CF8" w:rsidRPr="00A819B8" w:rsidRDefault="00F730F2" w:rsidP="00A819B8">
      <w:pPr>
        <w:snapToGrid w:val="0"/>
        <w:spacing w:line="360" w:lineRule="auto"/>
        <w:ind w:firstLineChars="200" w:firstLine="480"/>
        <w:rPr>
          <w:rFonts w:ascii="宋体" w:eastAsia="宋体" w:hAnsi="宋体" w:cs="Times New Roman"/>
          <w:color w:val="000000"/>
          <w:sz w:val="24"/>
          <w:szCs w:val="24"/>
        </w:rPr>
      </w:pPr>
      <w:r w:rsidRPr="00A819B8">
        <w:rPr>
          <w:rFonts w:ascii="宋体" w:eastAsia="宋体" w:hAnsi="宋体" w:cs="Times New Roman" w:hint="eastAsia"/>
          <w:color w:val="000000"/>
          <w:sz w:val="24"/>
          <w:szCs w:val="24"/>
        </w:rPr>
        <w:t>（1）</w:t>
      </w:r>
      <w:proofErr w:type="gramStart"/>
      <w:r w:rsidRPr="00A819B8">
        <w:rPr>
          <w:rFonts w:ascii="宋体" w:eastAsia="宋体" w:hAnsi="宋体" w:cs="Times New Roman"/>
          <w:color w:val="000000"/>
          <w:sz w:val="24"/>
          <w:szCs w:val="24"/>
        </w:rPr>
        <w:t>国土资发〔2014〕</w:t>
      </w:r>
      <w:proofErr w:type="gramEnd"/>
      <w:r w:rsidRPr="00A819B8">
        <w:rPr>
          <w:rFonts w:ascii="宋体" w:eastAsia="宋体" w:hAnsi="宋体" w:cs="Times New Roman"/>
          <w:color w:val="000000"/>
          <w:sz w:val="24"/>
          <w:szCs w:val="24"/>
        </w:rPr>
        <w:t>176号</w:t>
      </w:r>
      <w:r w:rsidRPr="00A819B8">
        <w:rPr>
          <w:rFonts w:ascii="宋体" w:eastAsia="宋体" w:hAnsi="宋体" w:cs="Times New Roman" w:hint="eastAsia"/>
          <w:color w:val="000000"/>
          <w:sz w:val="24"/>
          <w:szCs w:val="24"/>
        </w:rPr>
        <w:t>：</w:t>
      </w:r>
      <w:r w:rsidRPr="00A819B8">
        <w:rPr>
          <w:rFonts w:ascii="宋体" w:eastAsia="宋体" w:hAnsi="宋体" w:cs="Times New Roman"/>
          <w:color w:val="000000"/>
          <w:sz w:val="24"/>
          <w:szCs w:val="24"/>
        </w:rPr>
        <w:t>国土资源部关于印发《矿产资源节约与综合利用鼓励、限制和淘汰技术目录（修订稿）》的通知</w:t>
      </w:r>
    </w:p>
    <w:p w:rsidR="00F730F2" w:rsidRPr="00A819B8" w:rsidRDefault="00F730F2" w:rsidP="00A819B8">
      <w:pPr>
        <w:snapToGrid w:val="0"/>
        <w:spacing w:line="360" w:lineRule="auto"/>
        <w:ind w:firstLineChars="200" w:firstLine="480"/>
        <w:rPr>
          <w:rFonts w:ascii="宋体" w:eastAsia="宋体" w:hAnsi="宋体" w:cs="Times New Roman"/>
          <w:color w:val="000000"/>
          <w:sz w:val="24"/>
          <w:szCs w:val="24"/>
        </w:rPr>
      </w:pPr>
      <w:r w:rsidRPr="00A819B8">
        <w:rPr>
          <w:rFonts w:ascii="宋体" w:eastAsia="宋体" w:hAnsi="宋体" w:cs="Times New Roman" w:hint="eastAsia"/>
          <w:color w:val="000000"/>
          <w:sz w:val="24"/>
          <w:szCs w:val="24"/>
        </w:rPr>
        <w:t>（2）国家安全监管总局、国家煤矿安监局关于发布第一批、第二批、第三批《禁止井工煤矿使用的设备及工艺目录》</w:t>
      </w:r>
    </w:p>
    <w:p w:rsidR="00F730F2" w:rsidRDefault="00F730F2" w:rsidP="00A819B8">
      <w:pPr>
        <w:snapToGrid w:val="0"/>
        <w:spacing w:line="360" w:lineRule="auto"/>
        <w:ind w:firstLineChars="200" w:firstLine="480"/>
        <w:rPr>
          <w:rFonts w:ascii="宋体" w:eastAsia="宋体" w:hAnsi="宋体" w:cs="Times New Roman"/>
          <w:color w:val="000000"/>
          <w:sz w:val="24"/>
          <w:szCs w:val="24"/>
        </w:rPr>
      </w:pPr>
      <w:r w:rsidRPr="00A819B8">
        <w:rPr>
          <w:rFonts w:ascii="宋体" w:eastAsia="宋体" w:hAnsi="宋体" w:cs="Times New Roman" w:hint="eastAsia"/>
          <w:color w:val="000000"/>
          <w:sz w:val="24"/>
          <w:szCs w:val="24"/>
        </w:rPr>
        <w:t>（3）国家安全监禁</w:t>
      </w:r>
      <w:proofErr w:type="gramStart"/>
      <w:r w:rsidRPr="00A819B8">
        <w:rPr>
          <w:rFonts w:ascii="宋体" w:eastAsia="宋体" w:hAnsi="宋体" w:cs="Times New Roman" w:hint="eastAsia"/>
          <w:color w:val="000000"/>
          <w:sz w:val="24"/>
          <w:szCs w:val="24"/>
        </w:rPr>
        <w:t>止</w:t>
      </w:r>
      <w:proofErr w:type="gramEnd"/>
      <w:r w:rsidRPr="00A819B8">
        <w:rPr>
          <w:rFonts w:ascii="宋体" w:eastAsia="宋体" w:hAnsi="宋体" w:cs="Times New Roman" w:hint="eastAsia"/>
          <w:color w:val="000000"/>
          <w:sz w:val="24"/>
          <w:szCs w:val="24"/>
        </w:rPr>
        <w:t>使用和淘汰的煤矿设备及工艺目录</w:t>
      </w:r>
    </w:p>
    <w:p w:rsidR="00485E2E" w:rsidRPr="00B42244" w:rsidRDefault="00485E2E" w:rsidP="00B42244">
      <w:pPr>
        <w:snapToGrid w:val="0"/>
        <w:spacing w:line="360" w:lineRule="auto"/>
        <w:ind w:firstLineChars="200" w:firstLine="482"/>
        <w:rPr>
          <w:rFonts w:ascii="宋体" w:eastAsia="宋体" w:hAnsi="宋体" w:cs="Times New Roman"/>
          <w:b/>
          <w:sz w:val="24"/>
          <w:szCs w:val="24"/>
        </w:rPr>
      </w:pPr>
      <w:r w:rsidRPr="00B42244">
        <w:rPr>
          <w:rFonts w:ascii="宋体" w:eastAsia="宋体" w:hAnsi="宋体" w:cs="Times New Roman"/>
          <w:b/>
          <w:sz w:val="24"/>
          <w:szCs w:val="24"/>
        </w:rPr>
        <w:t>4.1.5</w:t>
      </w:r>
      <w:r w:rsidRPr="00B42244">
        <w:rPr>
          <w:rFonts w:ascii="宋体" w:eastAsia="宋体" w:hAnsi="宋体" w:cs="Times New Roman" w:hint="eastAsia"/>
          <w:b/>
          <w:sz w:val="24"/>
          <w:szCs w:val="24"/>
        </w:rPr>
        <w:t xml:space="preserve"> </w:t>
      </w:r>
      <w:r w:rsidRPr="00B42244">
        <w:rPr>
          <w:rFonts w:ascii="宋体" w:eastAsia="宋体" w:hAnsi="宋体" w:cs="Times New Roman"/>
          <w:b/>
          <w:sz w:val="24"/>
          <w:szCs w:val="24"/>
        </w:rPr>
        <w:t>参与绿色设计产品评价的铜精矿，其基本性能应符合YS/T 318</w:t>
      </w:r>
      <w:r w:rsidRPr="00B42244">
        <w:rPr>
          <w:rFonts w:ascii="宋体" w:eastAsia="宋体" w:hAnsi="宋体" w:cs="Times New Roman" w:hint="eastAsia"/>
          <w:b/>
          <w:sz w:val="24"/>
          <w:szCs w:val="24"/>
        </w:rPr>
        <w:t>和</w:t>
      </w:r>
      <w:r w:rsidRPr="00B42244">
        <w:rPr>
          <w:rFonts w:ascii="宋体" w:eastAsia="宋体" w:hAnsi="宋体" w:cs="Times New Roman"/>
          <w:b/>
          <w:sz w:val="24"/>
          <w:szCs w:val="24"/>
        </w:rPr>
        <w:t>GB 20424的规定，并满足设计和使用的要求。</w:t>
      </w:r>
    </w:p>
    <w:p w:rsidR="00485E2E" w:rsidRDefault="00485E2E" w:rsidP="00485E2E">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在</w:t>
      </w:r>
      <w:r w:rsidRPr="00485E2E">
        <w:rPr>
          <w:rFonts w:ascii="宋体" w:eastAsia="宋体" w:hAnsi="宋体" w:cs="Times New Roman"/>
          <w:color w:val="000000"/>
          <w:sz w:val="24"/>
          <w:szCs w:val="24"/>
        </w:rPr>
        <w:t>YS/T 318</w:t>
      </w:r>
      <w:r>
        <w:rPr>
          <w:rFonts w:ascii="宋体" w:eastAsia="宋体" w:hAnsi="宋体" w:cs="Times New Roman" w:hint="eastAsia"/>
          <w:color w:val="000000"/>
          <w:sz w:val="24"/>
          <w:szCs w:val="24"/>
        </w:rPr>
        <w:t xml:space="preserve"> 铜精矿中，对铜精矿的产品品级进行了分类，分为4个级品；规定铜精矿中水分不得大于12%，冬季应不大于8%；不得混入外来杂物，同批精矿要求混匀。</w:t>
      </w:r>
    </w:p>
    <w:p w:rsidR="00064DB1" w:rsidRPr="00485E2E" w:rsidRDefault="00064DB1" w:rsidP="00064DB1">
      <w:pPr>
        <w:snapToGrid w:val="0"/>
        <w:spacing w:line="360" w:lineRule="auto"/>
        <w:rPr>
          <w:rFonts w:ascii="宋体" w:eastAsia="宋体" w:hAnsi="宋体" w:cs="Times New Roman"/>
          <w:color w:val="000000"/>
          <w:sz w:val="24"/>
          <w:szCs w:val="24"/>
        </w:rPr>
      </w:pPr>
      <w:r>
        <w:rPr>
          <w:rFonts w:ascii="宋体" w:eastAsia="宋体" w:hAnsi="宋体" w:cs="Times New Roman"/>
          <w:noProof/>
          <w:color w:val="000000"/>
          <w:sz w:val="24"/>
          <w:szCs w:val="24"/>
        </w:rPr>
        <w:drawing>
          <wp:inline distT="0" distB="0" distL="0" distR="0">
            <wp:extent cx="5274310" cy="2518373"/>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274310" cy="2518373"/>
                    </a:xfrm>
                    <a:prstGeom prst="rect">
                      <a:avLst/>
                    </a:prstGeom>
                    <a:noFill/>
                    <a:ln w="9525">
                      <a:noFill/>
                      <a:miter lim="800000"/>
                      <a:headEnd/>
                      <a:tailEnd/>
                    </a:ln>
                  </pic:spPr>
                </pic:pic>
              </a:graphicData>
            </a:graphic>
          </wp:inline>
        </w:drawing>
      </w:r>
    </w:p>
    <w:p w:rsidR="003612FA" w:rsidRDefault="003612FA" w:rsidP="003612FA">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在</w:t>
      </w:r>
      <w:r w:rsidRPr="003612FA">
        <w:rPr>
          <w:rFonts w:ascii="宋体" w:eastAsia="宋体" w:hAnsi="宋体" w:cs="Times New Roman"/>
          <w:color w:val="000000"/>
          <w:sz w:val="24"/>
          <w:szCs w:val="24"/>
        </w:rPr>
        <w:t>GB 20424</w:t>
      </w:r>
      <w:r w:rsidRPr="003612FA">
        <w:rPr>
          <w:rFonts w:ascii="宋体" w:eastAsia="宋体" w:hAnsi="宋体" w:cs="Times New Roman" w:hint="eastAsia"/>
          <w:color w:val="000000"/>
          <w:sz w:val="24"/>
          <w:szCs w:val="24"/>
        </w:rPr>
        <w:t>重金属精矿产品中有害元素的限量规范</w:t>
      </w:r>
      <w:r>
        <w:rPr>
          <w:rFonts w:ascii="宋体" w:eastAsia="宋体" w:hAnsi="宋体" w:cs="Times New Roman" w:hint="eastAsia"/>
          <w:color w:val="000000"/>
          <w:sz w:val="24"/>
          <w:szCs w:val="24"/>
        </w:rPr>
        <w:t>中，对铜精矿中所含的有害元素进行了规定。</w:t>
      </w:r>
    </w:p>
    <w:tbl>
      <w:tblPr>
        <w:tblStyle w:val="a9"/>
        <w:tblW w:w="5000" w:type="pct"/>
        <w:tblLook w:val="04A0"/>
      </w:tblPr>
      <w:tblGrid>
        <w:gridCol w:w="1670"/>
        <w:gridCol w:w="1371"/>
        <w:gridCol w:w="1371"/>
        <w:gridCol w:w="1370"/>
        <w:gridCol w:w="1370"/>
        <w:gridCol w:w="1370"/>
      </w:tblGrid>
      <w:tr w:rsidR="0038534E" w:rsidRPr="0038534E" w:rsidTr="0038534E">
        <w:tc>
          <w:tcPr>
            <w:tcW w:w="979"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r w:rsidRPr="0038534E">
              <w:rPr>
                <w:rFonts w:ascii="宋体" w:eastAsia="宋体" w:hAnsi="宋体" w:cs="Times New Roman" w:hint="eastAsia"/>
                <w:color w:val="000000"/>
                <w:sz w:val="18"/>
                <w:szCs w:val="18"/>
              </w:rPr>
              <w:t>有害元素</w:t>
            </w:r>
          </w:p>
        </w:tc>
        <w:tc>
          <w:tcPr>
            <w:tcW w:w="804"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proofErr w:type="spellStart"/>
            <w:r>
              <w:rPr>
                <w:rFonts w:ascii="宋体" w:eastAsia="宋体" w:hAnsi="宋体" w:cs="Times New Roman" w:hint="eastAsia"/>
                <w:color w:val="000000"/>
                <w:sz w:val="18"/>
                <w:szCs w:val="18"/>
              </w:rPr>
              <w:t>Pb</w:t>
            </w:r>
            <w:proofErr w:type="spellEnd"/>
          </w:p>
        </w:tc>
        <w:tc>
          <w:tcPr>
            <w:tcW w:w="804"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As</w:t>
            </w:r>
          </w:p>
        </w:tc>
        <w:tc>
          <w:tcPr>
            <w:tcW w:w="804"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F</w:t>
            </w:r>
          </w:p>
        </w:tc>
        <w:tc>
          <w:tcPr>
            <w:tcW w:w="804"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proofErr w:type="spellStart"/>
            <w:r>
              <w:rPr>
                <w:rFonts w:ascii="宋体" w:eastAsia="宋体" w:hAnsi="宋体" w:cs="Times New Roman" w:hint="eastAsia"/>
                <w:color w:val="000000"/>
                <w:sz w:val="18"/>
                <w:szCs w:val="18"/>
              </w:rPr>
              <w:t>Cd</w:t>
            </w:r>
            <w:proofErr w:type="spellEnd"/>
          </w:p>
        </w:tc>
        <w:tc>
          <w:tcPr>
            <w:tcW w:w="804"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Hg</w:t>
            </w:r>
          </w:p>
        </w:tc>
      </w:tr>
      <w:tr w:rsidR="0038534E" w:rsidRPr="0038534E" w:rsidTr="0038534E">
        <w:tc>
          <w:tcPr>
            <w:tcW w:w="979"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r w:rsidRPr="0038534E">
              <w:rPr>
                <w:rFonts w:ascii="宋体" w:eastAsia="宋体" w:hAnsi="宋体" w:cs="Times New Roman" w:hint="eastAsia"/>
                <w:color w:val="000000"/>
                <w:sz w:val="18"/>
                <w:szCs w:val="18"/>
              </w:rPr>
              <w:t>含量（%）不大于</w:t>
            </w:r>
          </w:p>
        </w:tc>
        <w:tc>
          <w:tcPr>
            <w:tcW w:w="804"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6.00</w:t>
            </w:r>
          </w:p>
        </w:tc>
        <w:tc>
          <w:tcPr>
            <w:tcW w:w="804"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0.50</w:t>
            </w:r>
          </w:p>
        </w:tc>
        <w:tc>
          <w:tcPr>
            <w:tcW w:w="804"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0.10</w:t>
            </w:r>
          </w:p>
        </w:tc>
        <w:tc>
          <w:tcPr>
            <w:tcW w:w="804"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0.05</w:t>
            </w:r>
          </w:p>
        </w:tc>
        <w:tc>
          <w:tcPr>
            <w:tcW w:w="804" w:type="pct"/>
            <w:vAlign w:val="center"/>
          </w:tcPr>
          <w:p w:rsidR="0038534E" w:rsidRPr="0038534E" w:rsidRDefault="0038534E" w:rsidP="0038534E">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0.01</w:t>
            </w:r>
          </w:p>
        </w:tc>
      </w:tr>
    </w:tbl>
    <w:p w:rsidR="0038534E" w:rsidRDefault="0038534E" w:rsidP="00867959">
      <w:pPr>
        <w:snapToGrid w:val="0"/>
        <w:spacing w:line="360" w:lineRule="auto"/>
        <w:ind w:firstLineChars="200" w:firstLine="480"/>
        <w:rPr>
          <w:rFonts w:ascii="宋体" w:eastAsia="宋体" w:hAnsi="宋体" w:cs="Times New Roman"/>
          <w:color w:val="000000"/>
          <w:sz w:val="24"/>
          <w:szCs w:val="24"/>
        </w:rPr>
      </w:pPr>
    </w:p>
    <w:p w:rsidR="00933306" w:rsidRPr="00B42244" w:rsidRDefault="00933306" w:rsidP="00B42244">
      <w:pPr>
        <w:snapToGrid w:val="0"/>
        <w:spacing w:line="360" w:lineRule="auto"/>
        <w:ind w:firstLineChars="200" w:firstLine="482"/>
        <w:rPr>
          <w:rFonts w:ascii="宋体" w:eastAsia="宋体" w:hAnsi="宋体" w:cs="Times New Roman"/>
          <w:b/>
          <w:sz w:val="24"/>
          <w:szCs w:val="24"/>
        </w:rPr>
      </w:pPr>
      <w:r w:rsidRPr="00B42244">
        <w:rPr>
          <w:rFonts w:ascii="宋体" w:eastAsia="宋体" w:hAnsi="宋体" w:cs="Times New Roman" w:hint="eastAsia"/>
          <w:b/>
          <w:sz w:val="24"/>
          <w:szCs w:val="24"/>
        </w:rPr>
        <w:t>4.1.</w:t>
      </w:r>
      <w:r w:rsidRPr="00B42244">
        <w:rPr>
          <w:rFonts w:ascii="宋体" w:eastAsia="宋体" w:hAnsi="宋体" w:cs="Times New Roman"/>
          <w:b/>
          <w:sz w:val="24"/>
          <w:szCs w:val="24"/>
        </w:rPr>
        <w:t>7</w:t>
      </w:r>
      <w:r w:rsidRPr="00B42244">
        <w:rPr>
          <w:rFonts w:ascii="宋体" w:eastAsia="宋体" w:hAnsi="宋体" w:cs="Times New Roman" w:hint="eastAsia"/>
          <w:b/>
          <w:sz w:val="24"/>
          <w:szCs w:val="24"/>
        </w:rPr>
        <w:t xml:space="preserve"> 单位产品能源消耗应达到YS/T 693的要求</w:t>
      </w:r>
      <w:r w:rsidR="00633C8B" w:rsidRPr="00B42244">
        <w:rPr>
          <w:rFonts w:ascii="宋体" w:eastAsia="宋体" w:hAnsi="宋体" w:cs="Times New Roman" w:hint="eastAsia"/>
          <w:b/>
          <w:sz w:val="24"/>
          <w:szCs w:val="24"/>
        </w:rPr>
        <w:t>，应按照GB 17167配备能源计量器具</w:t>
      </w:r>
      <w:r w:rsidR="004D3F97" w:rsidRPr="00B42244">
        <w:rPr>
          <w:rFonts w:ascii="宋体" w:eastAsia="宋体" w:hAnsi="宋体" w:cs="Times New Roman" w:hint="eastAsia"/>
          <w:b/>
          <w:sz w:val="24"/>
          <w:szCs w:val="24"/>
        </w:rPr>
        <w:t>。</w:t>
      </w:r>
    </w:p>
    <w:p w:rsidR="00F54017" w:rsidRDefault="00F54017" w:rsidP="00867959">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在</w:t>
      </w:r>
      <w:r w:rsidRPr="00933306">
        <w:rPr>
          <w:rFonts w:ascii="宋体" w:eastAsia="宋体" w:hAnsi="宋体" w:cs="Times New Roman" w:hint="eastAsia"/>
          <w:color w:val="000000"/>
          <w:sz w:val="24"/>
          <w:szCs w:val="24"/>
        </w:rPr>
        <w:t>YS/T 693</w:t>
      </w:r>
      <w:r w:rsidRPr="00F54017">
        <w:rPr>
          <w:rFonts w:ascii="宋体" w:eastAsia="宋体" w:hAnsi="宋体" w:cs="Times New Roman" w:hint="eastAsia"/>
          <w:color w:val="000000"/>
          <w:sz w:val="24"/>
          <w:szCs w:val="24"/>
        </w:rPr>
        <w:t>《</w:t>
      </w:r>
      <w:r w:rsidRPr="00F54017">
        <w:rPr>
          <w:rFonts w:ascii="宋体" w:eastAsia="宋体" w:hAnsi="宋体" w:cs="Times New Roman"/>
          <w:color w:val="000000"/>
          <w:sz w:val="24"/>
          <w:szCs w:val="24"/>
        </w:rPr>
        <w:t>铜精矿生产能源消耗限额</w:t>
      </w:r>
      <w:r w:rsidRPr="00F54017">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中，对</w:t>
      </w:r>
      <w:r w:rsidRPr="00F54017">
        <w:rPr>
          <w:rFonts w:ascii="宋体" w:eastAsia="宋体" w:hAnsi="宋体" w:cs="Times New Roman"/>
          <w:color w:val="000000"/>
          <w:sz w:val="24"/>
          <w:szCs w:val="24"/>
        </w:rPr>
        <w:t>铜精矿</w:t>
      </w:r>
      <w:r w:rsidRPr="00933306">
        <w:rPr>
          <w:rFonts w:ascii="宋体" w:eastAsia="宋体" w:hAnsi="宋体" w:cs="Times New Roman" w:hint="eastAsia"/>
          <w:color w:val="000000"/>
          <w:sz w:val="24"/>
          <w:szCs w:val="24"/>
        </w:rPr>
        <w:t>单位产品能源消耗</w:t>
      </w:r>
      <w:r>
        <w:rPr>
          <w:rFonts w:ascii="宋体" w:eastAsia="宋体" w:hAnsi="宋体" w:cs="Times New Roman" w:hint="eastAsia"/>
          <w:color w:val="000000"/>
          <w:sz w:val="24"/>
          <w:szCs w:val="24"/>
        </w:rPr>
        <w:t>定额进行了规定，分采矿综合能源消耗定额和选矿综合能源消耗定额两部分。</w:t>
      </w:r>
    </w:p>
    <w:p w:rsidR="00933306" w:rsidRDefault="00933306" w:rsidP="00933306">
      <w:pPr>
        <w:snapToGrid w:val="0"/>
        <w:spacing w:line="360" w:lineRule="auto"/>
        <w:ind w:firstLineChars="200" w:firstLine="480"/>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表1 采矿综合能源消耗定额</w:t>
      </w:r>
    </w:p>
    <w:tbl>
      <w:tblPr>
        <w:tblW w:w="5000" w:type="pct"/>
        <w:tblLook w:val="04A0"/>
      </w:tblPr>
      <w:tblGrid>
        <w:gridCol w:w="2900"/>
        <w:gridCol w:w="1542"/>
        <w:gridCol w:w="2536"/>
        <w:gridCol w:w="1544"/>
      </w:tblGrid>
      <w:tr w:rsidR="00933306" w:rsidRPr="00933306" w:rsidTr="00933306">
        <w:trPr>
          <w:trHeight w:val="270"/>
        </w:trPr>
        <w:tc>
          <w:tcPr>
            <w:tcW w:w="17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综合能耗</w:t>
            </w:r>
          </w:p>
        </w:tc>
        <w:tc>
          <w:tcPr>
            <w:tcW w:w="3299" w:type="pct"/>
            <w:gridSpan w:val="3"/>
            <w:tcBorders>
              <w:top w:val="single" w:sz="4" w:space="0" w:color="auto"/>
              <w:left w:val="nil"/>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等级指标/(</w:t>
            </w:r>
            <w:proofErr w:type="spellStart"/>
            <w:r w:rsidRPr="00933306">
              <w:rPr>
                <w:rFonts w:ascii="宋体" w:eastAsia="宋体" w:hAnsi="宋体" w:cs="宋体" w:hint="eastAsia"/>
                <w:color w:val="000000"/>
                <w:kern w:val="0"/>
                <w:sz w:val="22"/>
              </w:rPr>
              <w:t>kgce</w:t>
            </w:r>
            <w:proofErr w:type="spellEnd"/>
            <w:r w:rsidRPr="00933306">
              <w:rPr>
                <w:rFonts w:ascii="宋体" w:eastAsia="宋体" w:hAnsi="宋体" w:cs="宋体" w:hint="eastAsia"/>
                <w:color w:val="000000"/>
                <w:kern w:val="0"/>
                <w:sz w:val="22"/>
              </w:rPr>
              <w:t>/t)</w:t>
            </w:r>
          </w:p>
        </w:tc>
      </w:tr>
      <w:tr w:rsidR="00933306" w:rsidRPr="00933306" w:rsidTr="00933306">
        <w:trPr>
          <w:trHeight w:val="270"/>
        </w:trPr>
        <w:tc>
          <w:tcPr>
            <w:tcW w:w="1701" w:type="pct"/>
            <w:vMerge/>
            <w:tcBorders>
              <w:top w:val="single" w:sz="4" w:space="0" w:color="auto"/>
              <w:left w:val="single" w:sz="4" w:space="0" w:color="auto"/>
              <w:bottom w:val="single" w:sz="4" w:space="0" w:color="auto"/>
              <w:right w:val="single" w:sz="4" w:space="0" w:color="auto"/>
            </w:tcBorders>
            <w:vAlign w:val="center"/>
            <w:hideMark/>
          </w:tcPr>
          <w:p w:rsidR="00933306" w:rsidRPr="00933306" w:rsidRDefault="00933306" w:rsidP="00933306">
            <w:pPr>
              <w:widowControl/>
              <w:jc w:val="left"/>
              <w:rPr>
                <w:rFonts w:ascii="宋体" w:eastAsia="宋体" w:hAnsi="宋体" w:cs="宋体"/>
                <w:color w:val="000000"/>
                <w:kern w:val="0"/>
                <w:sz w:val="22"/>
              </w:rPr>
            </w:pPr>
          </w:p>
        </w:tc>
        <w:tc>
          <w:tcPr>
            <w:tcW w:w="905"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先进值</w:t>
            </w:r>
          </w:p>
        </w:tc>
        <w:tc>
          <w:tcPr>
            <w:tcW w:w="1488"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新建准入值</w:t>
            </w:r>
          </w:p>
        </w:tc>
        <w:tc>
          <w:tcPr>
            <w:tcW w:w="906"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限定值</w:t>
            </w:r>
          </w:p>
        </w:tc>
      </w:tr>
      <w:tr w:rsidR="00933306" w:rsidRPr="00933306" w:rsidTr="00933306">
        <w:trPr>
          <w:trHeight w:val="270"/>
        </w:trPr>
        <w:tc>
          <w:tcPr>
            <w:tcW w:w="1701" w:type="pct"/>
            <w:tcBorders>
              <w:top w:val="nil"/>
              <w:left w:val="single" w:sz="4" w:space="0" w:color="auto"/>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露天采矿能源消耗</w:t>
            </w:r>
          </w:p>
        </w:tc>
        <w:tc>
          <w:tcPr>
            <w:tcW w:w="905"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 xml:space="preserve">0.80 </w:t>
            </w:r>
          </w:p>
        </w:tc>
        <w:tc>
          <w:tcPr>
            <w:tcW w:w="1488"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 xml:space="preserve">1.30 </w:t>
            </w:r>
          </w:p>
        </w:tc>
        <w:tc>
          <w:tcPr>
            <w:tcW w:w="906"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 xml:space="preserve">1.80 </w:t>
            </w:r>
          </w:p>
        </w:tc>
      </w:tr>
      <w:tr w:rsidR="00933306" w:rsidRPr="00933306" w:rsidTr="00933306">
        <w:trPr>
          <w:trHeight w:val="270"/>
        </w:trPr>
        <w:tc>
          <w:tcPr>
            <w:tcW w:w="1701" w:type="pct"/>
            <w:tcBorders>
              <w:top w:val="nil"/>
              <w:left w:val="single" w:sz="4" w:space="0" w:color="auto"/>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井下采矿能源消耗</w:t>
            </w:r>
          </w:p>
        </w:tc>
        <w:tc>
          <w:tcPr>
            <w:tcW w:w="905"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 xml:space="preserve">5.50 </w:t>
            </w:r>
          </w:p>
        </w:tc>
        <w:tc>
          <w:tcPr>
            <w:tcW w:w="1488"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 xml:space="preserve">6.50 </w:t>
            </w:r>
          </w:p>
        </w:tc>
        <w:tc>
          <w:tcPr>
            <w:tcW w:w="906"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933306">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 xml:space="preserve">8.00 </w:t>
            </w:r>
          </w:p>
        </w:tc>
      </w:tr>
    </w:tbl>
    <w:p w:rsidR="00933306" w:rsidRDefault="00933306" w:rsidP="00933306">
      <w:pPr>
        <w:snapToGrid w:val="0"/>
        <w:spacing w:line="360" w:lineRule="auto"/>
        <w:ind w:firstLineChars="200" w:firstLine="480"/>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表2 选矿综合能源消耗定额</w:t>
      </w:r>
    </w:p>
    <w:tbl>
      <w:tblPr>
        <w:tblW w:w="5000" w:type="pct"/>
        <w:tblLook w:val="04A0"/>
      </w:tblPr>
      <w:tblGrid>
        <w:gridCol w:w="2900"/>
        <w:gridCol w:w="1542"/>
        <w:gridCol w:w="2536"/>
        <w:gridCol w:w="1544"/>
      </w:tblGrid>
      <w:tr w:rsidR="00933306" w:rsidRPr="00933306" w:rsidTr="00FD6EAA">
        <w:trPr>
          <w:trHeight w:val="270"/>
        </w:trPr>
        <w:tc>
          <w:tcPr>
            <w:tcW w:w="17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306" w:rsidRPr="00933306" w:rsidRDefault="00933306" w:rsidP="00FD6EAA">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综合能耗</w:t>
            </w:r>
          </w:p>
        </w:tc>
        <w:tc>
          <w:tcPr>
            <w:tcW w:w="3299" w:type="pct"/>
            <w:gridSpan w:val="3"/>
            <w:tcBorders>
              <w:top w:val="single" w:sz="4" w:space="0" w:color="auto"/>
              <w:left w:val="nil"/>
              <w:bottom w:val="single" w:sz="4" w:space="0" w:color="auto"/>
              <w:right w:val="single" w:sz="4" w:space="0" w:color="auto"/>
            </w:tcBorders>
            <w:shd w:val="clear" w:color="auto" w:fill="auto"/>
            <w:noWrap/>
            <w:vAlign w:val="center"/>
            <w:hideMark/>
          </w:tcPr>
          <w:p w:rsidR="00933306" w:rsidRPr="00933306" w:rsidRDefault="00933306" w:rsidP="00FD6EAA">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等级指标/(</w:t>
            </w:r>
            <w:proofErr w:type="spellStart"/>
            <w:r w:rsidRPr="00933306">
              <w:rPr>
                <w:rFonts w:ascii="宋体" w:eastAsia="宋体" w:hAnsi="宋体" w:cs="宋体" w:hint="eastAsia"/>
                <w:color w:val="000000"/>
                <w:kern w:val="0"/>
                <w:sz w:val="22"/>
              </w:rPr>
              <w:t>kgce</w:t>
            </w:r>
            <w:proofErr w:type="spellEnd"/>
            <w:r w:rsidRPr="00933306">
              <w:rPr>
                <w:rFonts w:ascii="宋体" w:eastAsia="宋体" w:hAnsi="宋体" w:cs="宋体" w:hint="eastAsia"/>
                <w:color w:val="000000"/>
                <w:kern w:val="0"/>
                <w:sz w:val="22"/>
              </w:rPr>
              <w:t>/t)</w:t>
            </w:r>
          </w:p>
        </w:tc>
      </w:tr>
      <w:tr w:rsidR="00933306" w:rsidRPr="00933306" w:rsidTr="00933306">
        <w:trPr>
          <w:trHeight w:val="270"/>
        </w:trPr>
        <w:tc>
          <w:tcPr>
            <w:tcW w:w="1701" w:type="pct"/>
            <w:vMerge/>
            <w:tcBorders>
              <w:top w:val="single" w:sz="4" w:space="0" w:color="auto"/>
              <w:left w:val="single" w:sz="4" w:space="0" w:color="auto"/>
              <w:bottom w:val="single" w:sz="4" w:space="0" w:color="auto"/>
              <w:right w:val="single" w:sz="4" w:space="0" w:color="auto"/>
            </w:tcBorders>
            <w:vAlign w:val="center"/>
            <w:hideMark/>
          </w:tcPr>
          <w:p w:rsidR="00933306" w:rsidRPr="00933306" w:rsidRDefault="00933306" w:rsidP="00FD6EAA">
            <w:pPr>
              <w:widowControl/>
              <w:jc w:val="left"/>
              <w:rPr>
                <w:rFonts w:ascii="宋体" w:eastAsia="宋体" w:hAnsi="宋体" w:cs="宋体"/>
                <w:color w:val="000000"/>
                <w:kern w:val="0"/>
                <w:sz w:val="22"/>
              </w:rPr>
            </w:pPr>
          </w:p>
        </w:tc>
        <w:tc>
          <w:tcPr>
            <w:tcW w:w="905"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FD6EAA">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先进值</w:t>
            </w:r>
          </w:p>
        </w:tc>
        <w:tc>
          <w:tcPr>
            <w:tcW w:w="1488"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FD6EAA">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新建准入值</w:t>
            </w:r>
          </w:p>
        </w:tc>
        <w:tc>
          <w:tcPr>
            <w:tcW w:w="906"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FD6EAA">
            <w:pPr>
              <w:widowControl/>
              <w:jc w:val="center"/>
              <w:rPr>
                <w:rFonts w:ascii="宋体" w:eastAsia="宋体" w:hAnsi="宋体" w:cs="宋体"/>
                <w:color w:val="000000"/>
                <w:kern w:val="0"/>
                <w:sz w:val="22"/>
              </w:rPr>
            </w:pPr>
            <w:r w:rsidRPr="00933306">
              <w:rPr>
                <w:rFonts w:ascii="宋体" w:eastAsia="宋体" w:hAnsi="宋体" w:cs="宋体" w:hint="eastAsia"/>
                <w:color w:val="000000"/>
                <w:kern w:val="0"/>
                <w:sz w:val="22"/>
              </w:rPr>
              <w:t>限定值</w:t>
            </w:r>
          </w:p>
        </w:tc>
      </w:tr>
      <w:tr w:rsidR="00933306" w:rsidRPr="00933306" w:rsidTr="00933306">
        <w:trPr>
          <w:trHeight w:val="270"/>
        </w:trPr>
        <w:tc>
          <w:tcPr>
            <w:tcW w:w="1701" w:type="pct"/>
            <w:tcBorders>
              <w:top w:val="nil"/>
              <w:left w:val="single" w:sz="4" w:space="0" w:color="auto"/>
              <w:bottom w:val="single" w:sz="4" w:space="0" w:color="auto"/>
              <w:right w:val="single" w:sz="4" w:space="0" w:color="auto"/>
            </w:tcBorders>
            <w:shd w:val="clear" w:color="auto" w:fill="auto"/>
            <w:noWrap/>
            <w:vAlign w:val="center"/>
            <w:hideMark/>
          </w:tcPr>
          <w:p w:rsidR="00933306" w:rsidRPr="00933306" w:rsidRDefault="00933306" w:rsidP="00FD6E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选</w:t>
            </w:r>
            <w:r w:rsidRPr="00933306">
              <w:rPr>
                <w:rFonts w:ascii="宋体" w:eastAsia="宋体" w:hAnsi="宋体" w:cs="宋体" w:hint="eastAsia"/>
                <w:color w:val="000000"/>
                <w:kern w:val="0"/>
                <w:sz w:val="22"/>
              </w:rPr>
              <w:t>矿能源消耗</w:t>
            </w:r>
          </w:p>
        </w:tc>
        <w:tc>
          <w:tcPr>
            <w:tcW w:w="905"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FD6E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5.00</w:t>
            </w:r>
          </w:p>
        </w:tc>
        <w:tc>
          <w:tcPr>
            <w:tcW w:w="1488"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FD6E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6.00</w:t>
            </w:r>
            <w:r w:rsidRPr="00933306">
              <w:rPr>
                <w:rFonts w:ascii="宋体" w:eastAsia="宋体" w:hAnsi="宋体" w:cs="宋体" w:hint="eastAsia"/>
                <w:color w:val="000000"/>
                <w:kern w:val="0"/>
                <w:sz w:val="22"/>
              </w:rPr>
              <w:t xml:space="preserve"> </w:t>
            </w:r>
          </w:p>
        </w:tc>
        <w:tc>
          <w:tcPr>
            <w:tcW w:w="906" w:type="pct"/>
            <w:tcBorders>
              <w:top w:val="nil"/>
              <w:left w:val="nil"/>
              <w:bottom w:val="single" w:sz="4" w:space="0" w:color="auto"/>
              <w:right w:val="single" w:sz="4" w:space="0" w:color="auto"/>
            </w:tcBorders>
            <w:shd w:val="clear" w:color="auto" w:fill="auto"/>
            <w:noWrap/>
            <w:vAlign w:val="center"/>
            <w:hideMark/>
          </w:tcPr>
          <w:p w:rsidR="00933306" w:rsidRPr="00933306" w:rsidRDefault="00933306" w:rsidP="00FD6EA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6.50</w:t>
            </w:r>
          </w:p>
        </w:tc>
      </w:tr>
    </w:tbl>
    <w:p w:rsidR="00633C8B" w:rsidRDefault="00633C8B" w:rsidP="004549AF">
      <w:pPr>
        <w:snapToGrid w:val="0"/>
        <w:spacing w:line="360" w:lineRule="auto"/>
        <w:ind w:firstLineChars="200" w:firstLine="480"/>
        <w:rPr>
          <w:rFonts w:ascii="宋体" w:eastAsia="宋体" w:hAnsi="宋体" w:cs="Times New Roman"/>
          <w:color w:val="000000"/>
          <w:sz w:val="24"/>
          <w:szCs w:val="24"/>
        </w:rPr>
      </w:pPr>
    </w:p>
    <w:p w:rsidR="004549AF" w:rsidRPr="00B42244" w:rsidRDefault="004549AF" w:rsidP="00B42244">
      <w:pPr>
        <w:snapToGrid w:val="0"/>
        <w:spacing w:line="360" w:lineRule="auto"/>
        <w:ind w:firstLineChars="200" w:firstLine="482"/>
        <w:rPr>
          <w:rFonts w:ascii="宋体" w:eastAsia="宋体" w:hAnsi="宋体" w:cs="Times New Roman"/>
          <w:b/>
          <w:sz w:val="24"/>
          <w:szCs w:val="24"/>
        </w:rPr>
      </w:pPr>
      <w:r w:rsidRPr="00B42244">
        <w:rPr>
          <w:rFonts w:ascii="宋体" w:eastAsia="宋体" w:hAnsi="宋体" w:cs="Times New Roman"/>
          <w:b/>
          <w:sz w:val="24"/>
          <w:szCs w:val="24"/>
        </w:rPr>
        <w:t>4.1.</w:t>
      </w:r>
      <w:r w:rsidRPr="00B42244">
        <w:rPr>
          <w:rFonts w:ascii="宋体" w:eastAsia="宋体" w:hAnsi="宋体" w:cs="Times New Roman" w:hint="eastAsia"/>
          <w:b/>
          <w:sz w:val="24"/>
          <w:szCs w:val="24"/>
        </w:rPr>
        <w:t>8 铜精矿产品的包装、标志、运输和贮存应</w:t>
      </w:r>
      <w:r w:rsidRPr="00B42244">
        <w:rPr>
          <w:rFonts w:ascii="宋体" w:eastAsia="宋体" w:hAnsi="宋体" w:cs="Times New Roman"/>
          <w:b/>
          <w:sz w:val="24"/>
          <w:szCs w:val="24"/>
        </w:rPr>
        <w:t xml:space="preserve">符合YS/T </w:t>
      </w:r>
      <w:r w:rsidRPr="00B42244">
        <w:rPr>
          <w:rFonts w:ascii="宋体" w:eastAsia="宋体" w:hAnsi="宋体" w:cs="Times New Roman" w:hint="eastAsia"/>
          <w:b/>
          <w:sz w:val="24"/>
          <w:szCs w:val="24"/>
        </w:rPr>
        <w:t>4</w:t>
      </w:r>
      <w:r w:rsidRPr="00B42244">
        <w:rPr>
          <w:rFonts w:ascii="宋体" w:eastAsia="宋体" w:hAnsi="宋体" w:cs="Times New Roman"/>
          <w:b/>
          <w:sz w:val="24"/>
          <w:szCs w:val="24"/>
        </w:rPr>
        <w:t>18的规定</w:t>
      </w:r>
      <w:r w:rsidRPr="00B42244">
        <w:rPr>
          <w:rFonts w:ascii="宋体" w:eastAsia="宋体" w:hAnsi="宋体" w:cs="Times New Roman" w:hint="eastAsia"/>
          <w:b/>
          <w:sz w:val="24"/>
          <w:szCs w:val="24"/>
        </w:rPr>
        <w:t>。</w:t>
      </w:r>
    </w:p>
    <w:p w:rsidR="004549AF" w:rsidRPr="004549AF" w:rsidRDefault="004549AF" w:rsidP="004549AF">
      <w:pPr>
        <w:snapToGrid w:val="0"/>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在</w:t>
      </w:r>
      <w:r w:rsidRPr="004549AF">
        <w:rPr>
          <w:rFonts w:ascii="宋体" w:eastAsia="宋体" w:hAnsi="宋体" w:cs="Times New Roman"/>
          <w:color w:val="000000"/>
          <w:sz w:val="24"/>
          <w:szCs w:val="24"/>
        </w:rPr>
        <w:t xml:space="preserve">YS/T </w:t>
      </w:r>
      <w:r w:rsidRPr="004549AF">
        <w:rPr>
          <w:rFonts w:ascii="宋体" w:eastAsia="宋体" w:hAnsi="宋体" w:cs="Times New Roman" w:hint="eastAsia"/>
          <w:color w:val="000000"/>
          <w:sz w:val="24"/>
          <w:szCs w:val="24"/>
        </w:rPr>
        <w:t>4</w:t>
      </w:r>
      <w:r w:rsidRPr="004549AF">
        <w:rPr>
          <w:rFonts w:ascii="宋体" w:eastAsia="宋体" w:hAnsi="宋体" w:cs="Times New Roman"/>
          <w:color w:val="000000"/>
          <w:sz w:val="24"/>
          <w:szCs w:val="24"/>
        </w:rPr>
        <w:t>18</w:t>
      </w:r>
      <w:r w:rsidR="0090061A">
        <w:rPr>
          <w:rFonts w:ascii="宋体" w:eastAsia="宋体" w:hAnsi="宋体" w:cs="Times New Roman" w:hint="eastAsia"/>
          <w:color w:val="000000"/>
          <w:sz w:val="24"/>
          <w:szCs w:val="24"/>
        </w:rPr>
        <w:t>中，对</w:t>
      </w:r>
      <w:r w:rsidR="0090061A" w:rsidRPr="0090061A">
        <w:rPr>
          <w:rFonts w:ascii="宋体" w:eastAsia="宋体" w:hAnsi="宋体" w:cs="Times New Roman" w:hint="eastAsia"/>
          <w:color w:val="000000"/>
          <w:sz w:val="24"/>
          <w:szCs w:val="24"/>
        </w:rPr>
        <w:t>有色金属精矿产品包装、标志、运输和贮存</w:t>
      </w:r>
      <w:r w:rsidR="0090061A">
        <w:rPr>
          <w:rFonts w:ascii="宋体" w:eastAsia="宋体" w:hAnsi="宋体" w:cs="Times New Roman" w:hint="eastAsia"/>
          <w:color w:val="000000"/>
          <w:sz w:val="24"/>
          <w:szCs w:val="24"/>
        </w:rPr>
        <w:t>做出了明确的规定。</w:t>
      </w:r>
    </w:p>
    <w:p w:rsidR="00867959" w:rsidRPr="00B42244" w:rsidRDefault="00867959" w:rsidP="00B42244">
      <w:pPr>
        <w:snapToGrid w:val="0"/>
        <w:spacing w:line="360" w:lineRule="auto"/>
        <w:ind w:firstLineChars="200" w:firstLine="482"/>
        <w:rPr>
          <w:rFonts w:ascii="宋体" w:eastAsia="宋体" w:hAnsi="宋体" w:cs="Times New Roman"/>
          <w:b/>
          <w:sz w:val="24"/>
          <w:szCs w:val="24"/>
        </w:rPr>
      </w:pPr>
      <w:r w:rsidRPr="00B42244">
        <w:rPr>
          <w:rFonts w:ascii="宋体" w:eastAsia="宋体" w:hAnsi="宋体" w:cs="Times New Roman" w:hint="eastAsia"/>
          <w:b/>
          <w:sz w:val="24"/>
          <w:szCs w:val="24"/>
        </w:rPr>
        <w:t>4.1.</w:t>
      </w:r>
      <w:r w:rsidR="004549AF" w:rsidRPr="00B42244">
        <w:rPr>
          <w:rFonts w:ascii="宋体" w:eastAsia="宋体" w:hAnsi="宋体" w:cs="Times New Roman" w:hint="eastAsia"/>
          <w:b/>
          <w:sz w:val="24"/>
          <w:szCs w:val="24"/>
        </w:rPr>
        <w:t>9</w:t>
      </w:r>
      <w:r w:rsidRPr="00B42244">
        <w:rPr>
          <w:rFonts w:ascii="宋体" w:eastAsia="宋体" w:hAnsi="宋体" w:cs="Times New Roman" w:hint="eastAsia"/>
          <w:b/>
          <w:sz w:val="24"/>
          <w:szCs w:val="24"/>
        </w:rPr>
        <w:t xml:space="preserve"> 尾矿</w:t>
      </w:r>
      <w:proofErr w:type="gramStart"/>
      <w:r w:rsidRPr="00B42244">
        <w:rPr>
          <w:rFonts w:ascii="宋体" w:eastAsia="宋体" w:hAnsi="宋体" w:cs="Times New Roman" w:hint="eastAsia"/>
          <w:b/>
          <w:sz w:val="24"/>
          <w:szCs w:val="24"/>
        </w:rPr>
        <w:t>库运行</w:t>
      </w:r>
      <w:proofErr w:type="gramEnd"/>
      <w:r w:rsidRPr="00B42244">
        <w:rPr>
          <w:rFonts w:ascii="宋体" w:eastAsia="宋体" w:hAnsi="宋体" w:cs="Times New Roman" w:hint="eastAsia"/>
          <w:b/>
          <w:sz w:val="24"/>
          <w:szCs w:val="24"/>
        </w:rPr>
        <w:t>满足</w:t>
      </w:r>
      <w:r w:rsidRPr="00B42244">
        <w:rPr>
          <w:rFonts w:ascii="宋体" w:eastAsia="宋体" w:hAnsi="宋体" w:cs="Times New Roman"/>
          <w:b/>
          <w:sz w:val="24"/>
          <w:szCs w:val="24"/>
        </w:rPr>
        <w:t>AQ</w:t>
      </w:r>
      <w:r w:rsidRPr="00B42244">
        <w:rPr>
          <w:rFonts w:ascii="宋体" w:eastAsia="宋体" w:hAnsi="宋体" w:cs="Times New Roman" w:hint="eastAsia"/>
          <w:b/>
          <w:sz w:val="24"/>
          <w:szCs w:val="24"/>
        </w:rPr>
        <w:t xml:space="preserve"> </w:t>
      </w:r>
      <w:r w:rsidRPr="00B42244">
        <w:rPr>
          <w:rFonts w:ascii="宋体" w:eastAsia="宋体" w:hAnsi="宋体" w:cs="Times New Roman"/>
          <w:b/>
          <w:sz w:val="24"/>
          <w:szCs w:val="24"/>
        </w:rPr>
        <w:t>2006</w:t>
      </w:r>
      <w:r w:rsidRPr="00B42244">
        <w:rPr>
          <w:rFonts w:ascii="宋体" w:eastAsia="宋体" w:hAnsi="宋体" w:cs="Times New Roman" w:hint="eastAsia"/>
          <w:b/>
          <w:sz w:val="24"/>
          <w:szCs w:val="24"/>
        </w:rPr>
        <w:t>的要求，并根据</w:t>
      </w:r>
      <w:r w:rsidRPr="00B42244">
        <w:rPr>
          <w:rFonts w:ascii="宋体" w:eastAsia="宋体" w:hAnsi="宋体" w:cs="Times New Roman"/>
          <w:b/>
          <w:sz w:val="24"/>
          <w:szCs w:val="24"/>
        </w:rPr>
        <w:t>GB 51108</w:t>
      </w:r>
      <w:r w:rsidRPr="00B42244">
        <w:rPr>
          <w:rFonts w:ascii="宋体" w:eastAsia="宋体" w:hAnsi="宋体" w:cs="Times New Roman" w:hint="eastAsia"/>
          <w:b/>
          <w:sz w:val="24"/>
          <w:szCs w:val="24"/>
        </w:rPr>
        <w:t>的要求建立监测系统。</w:t>
      </w:r>
    </w:p>
    <w:p w:rsidR="009025DB" w:rsidRPr="009025DB" w:rsidRDefault="009025DB" w:rsidP="009025DB">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在</w:t>
      </w:r>
      <w:r w:rsidRPr="009025DB">
        <w:rPr>
          <w:rFonts w:ascii="宋体" w:eastAsia="宋体" w:hAnsi="宋体" w:cs="Times New Roman"/>
          <w:color w:val="000000"/>
          <w:sz w:val="24"/>
          <w:szCs w:val="24"/>
        </w:rPr>
        <w:t>AQ 2006-2005</w:t>
      </w:r>
      <w:r w:rsidRPr="009025DB">
        <w:rPr>
          <w:rFonts w:ascii="宋体" w:eastAsia="宋体" w:hAnsi="宋体" w:cs="Times New Roman" w:hint="eastAsia"/>
          <w:color w:val="000000"/>
          <w:sz w:val="24"/>
          <w:szCs w:val="24"/>
        </w:rPr>
        <w:t xml:space="preserve"> 尾矿库安全技术规程</w:t>
      </w:r>
      <w:r>
        <w:rPr>
          <w:rFonts w:ascii="宋体" w:eastAsia="宋体" w:hAnsi="宋体" w:cs="Times New Roman" w:hint="eastAsia"/>
          <w:color w:val="000000"/>
          <w:sz w:val="24"/>
          <w:szCs w:val="24"/>
        </w:rPr>
        <w:t>中对</w:t>
      </w:r>
      <w:r w:rsidRPr="009025DB">
        <w:rPr>
          <w:rFonts w:ascii="宋体" w:eastAsia="宋体" w:hAnsi="宋体" w:cs="Times New Roman" w:hint="eastAsia"/>
          <w:color w:val="000000"/>
          <w:sz w:val="24"/>
          <w:szCs w:val="24"/>
        </w:rPr>
        <w:t>尾矿库建设</w:t>
      </w:r>
      <w:r>
        <w:rPr>
          <w:rFonts w:ascii="宋体" w:eastAsia="宋体" w:hAnsi="宋体" w:cs="Times New Roman" w:hint="eastAsia"/>
          <w:color w:val="000000"/>
          <w:sz w:val="24"/>
          <w:szCs w:val="24"/>
        </w:rPr>
        <w:t>、</w:t>
      </w:r>
      <w:r w:rsidRPr="009025DB">
        <w:rPr>
          <w:rFonts w:ascii="宋体" w:eastAsia="宋体" w:hAnsi="宋体" w:cs="Times New Roman" w:hint="eastAsia"/>
          <w:color w:val="000000"/>
          <w:sz w:val="24"/>
          <w:szCs w:val="24"/>
        </w:rPr>
        <w:t>尾矿</w:t>
      </w:r>
      <w:proofErr w:type="gramStart"/>
      <w:r w:rsidRPr="009025DB">
        <w:rPr>
          <w:rFonts w:ascii="宋体" w:eastAsia="宋体" w:hAnsi="宋体" w:cs="Times New Roman" w:hint="eastAsia"/>
          <w:color w:val="000000"/>
          <w:sz w:val="24"/>
          <w:szCs w:val="24"/>
        </w:rPr>
        <w:t>库生产</w:t>
      </w:r>
      <w:proofErr w:type="gramEnd"/>
      <w:r w:rsidRPr="009025DB">
        <w:rPr>
          <w:rFonts w:ascii="宋体" w:eastAsia="宋体" w:hAnsi="宋体" w:cs="Times New Roman" w:hint="eastAsia"/>
          <w:color w:val="000000"/>
          <w:sz w:val="24"/>
          <w:szCs w:val="24"/>
        </w:rPr>
        <w:t>运行</w:t>
      </w:r>
      <w:r>
        <w:rPr>
          <w:rFonts w:ascii="宋体" w:eastAsia="宋体" w:hAnsi="宋体" w:cs="Times New Roman" w:hint="eastAsia"/>
          <w:color w:val="000000"/>
          <w:sz w:val="24"/>
          <w:szCs w:val="24"/>
        </w:rPr>
        <w:t>、</w:t>
      </w:r>
      <w:r w:rsidRPr="009025DB">
        <w:rPr>
          <w:rFonts w:ascii="宋体" w:eastAsia="宋体" w:hAnsi="宋体" w:cs="Times New Roman" w:hint="eastAsia"/>
          <w:color w:val="000000"/>
          <w:sz w:val="24"/>
          <w:szCs w:val="24"/>
        </w:rPr>
        <w:t>尾矿库安全检查</w:t>
      </w:r>
      <w:r>
        <w:rPr>
          <w:rFonts w:ascii="宋体" w:eastAsia="宋体" w:hAnsi="宋体" w:cs="Times New Roman" w:hint="eastAsia"/>
          <w:color w:val="000000"/>
          <w:sz w:val="24"/>
          <w:szCs w:val="24"/>
        </w:rPr>
        <w:t>、</w:t>
      </w:r>
      <w:r w:rsidRPr="009025DB">
        <w:rPr>
          <w:rFonts w:ascii="宋体" w:eastAsia="宋体" w:hAnsi="宋体" w:cs="Times New Roman" w:hint="eastAsia"/>
          <w:color w:val="000000"/>
          <w:sz w:val="24"/>
          <w:szCs w:val="24"/>
        </w:rPr>
        <w:t>尾矿库闭库</w:t>
      </w:r>
      <w:r>
        <w:rPr>
          <w:rFonts w:ascii="宋体" w:eastAsia="宋体" w:hAnsi="宋体" w:cs="Times New Roman" w:hint="eastAsia"/>
          <w:color w:val="000000"/>
          <w:sz w:val="24"/>
          <w:szCs w:val="24"/>
        </w:rPr>
        <w:t>、</w:t>
      </w:r>
      <w:r w:rsidRPr="009025DB">
        <w:rPr>
          <w:rFonts w:ascii="宋体" w:eastAsia="宋体" w:hAnsi="宋体" w:cs="Times New Roman" w:hint="eastAsia"/>
          <w:color w:val="000000"/>
          <w:sz w:val="24"/>
          <w:szCs w:val="24"/>
        </w:rPr>
        <w:t>尾矿</w:t>
      </w:r>
      <w:proofErr w:type="gramStart"/>
      <w:r w:rsidRPr="009025DB">
        <w:rPr>
          <w:rFonts w:ascii="宋体" w:eastAsia="宋体" w:hAnsi="宋体" w:cs="Times New Roman" w:hint="eastAsia"/>
          <w:color w:val="000000"/>
          <w:sz w:val="24"/>
          <w:szCs w:val="24"/>
        </w:rPr>
        <w:t>库利用</w:t>
      </w:r>
      <w:proofErr w:type="gramEnd"/>
      <w:r w:rsidRPr="009025DB">
        <w:rPr>
          <w:rFonts w:ascii="宋体" w:eastAsia="宋体" w:hAnsi="宋体" w:cs="Times New Roman" w:hint="eastAsia"/>
          <w:color w:val="000000"/>
          <w:sz w:val="24"/>
          <w:szCs w:val="24"/>
        </w:rPr>
        <w:t>及尾矿</w:t>
      </w:r>
      <w:proofErr w:type="gramStart"/>
      <w:r w:rsidRPr="009025DB">
        <w:rPr>
          <w:rFonts w:ascii="宋体" w:eastAsia="宋体" w:hAnsi="宋体" w:cs="Times New Roman" w:hint="eastAsia"/>
          <w:color w:val="000000"/>
          <w:sz w:val="24"/>
          <w:szCs w:val="24"/>
        </w:rPr>
        <w:t>库闭库后</w:t>
      </w:r>
      <w:proofErr w:type="gramEnd"/>
      <w:r w:rsidRPr="009025DB">
        <w:rPr>
          <w:rFonts w:ascii="宋体" w:eastAsia="宋体" w:hAnsi="宋体" w:cs="Times New Roman" w:hint="eastAsia"/>
          <w:color w:val="000000"/>
          <w:sz w:val="24"/>
          <w:szCs w:val="24"/>
        </w:rPr>
        <w:t>再利用</w:t>
      </w:r>
      <w:r>
        <w:rPr>
          <w:rFonts w:ascii="宋体" w:eastAsia="宋体" w:hAnsi="宋体" w:cs="Times New Roman" w:hint="eastAsia"/>
          <w:color w:val="000000"/>
          <w:sz w:val="24"/>
          <w:szCs w:val="24"/>
        </w:rPr>
        <w:t>以及</w:t>
      </w:r>
      <w:r w:rsidRPr="009025DB">
        <w:rPr>
          <w:rFonts w:ascii="宋体" w:eastAsia="宋体" w:hAnsi="宋体" w:cs="Times New Roman" w:hint="eastAsia"/>
          <w:color w:val="000000"/>
          <w:sz w:val="24"/>
          <w:szCs w:val="24"/>
        </w:rPr>
        <w:t>尾矿库安全评价</w:t>
      </w:r>
      <w:r>
        <w:rPr>
          <w:rFonts w:ascii="宋体" w:eastAsia="宋体" w:hAnsi="宋体" w:cs="Times New Roman" w:hint="eastAsia"/>
          <w:color w:val="000000"/>
          <w:sz w:val="24"/>
          <w:szCs w:val="24"/>
        </w:rPr>
        <w:t>等方面的内容做出了规定。</w:t>
      </w:r>
    </w:p>
    <w:p w:rsidR="009025DB" w:rsidRDefault="009025DB" w:rsidP="00867959">
      <w:pPr>
        <w:snapToGrid w:val="0"/>
        <w:spacing w:line="360" w:lineRule="auto"/>
        <w:ind w:firstLineChars="200" w:firstLine="480"/>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在</w:t>
      </w:r>
      <w:r w:rsidRPr="00867959">
        <w:rPr>
          <w:rFonts w:ascii="宋体" w:eastAsia="宋体" w:hAnsi="宋体" w:cs="Times New Roman"/>
          <w:color w:val="000000"/>
          <w:sz w:val="24"/>
          <w:szCs w:val="24"/>
        </w:rPr>
        <w:t>GB 51108</w:t>
      </w:r>
      <w:r>
        <w:rPr>
          <w:rFonts w:ascii="宋体" w:eastAsia="宋体" w:hAnsi="宋体" w:cs="Times New Roman" w:hint="eastAsia"/>
          <w:color w:val="000000"/>
          <w:sz w:val="24"/>
          <w:szCs w:val="24"/>
        </w:rPr>
        <w:t xml:space="preserve"> </w:t>
      </w:r>
      <w:r w:rsidRPr="009025DB">
        <w:rPr>
          <w:rFonts w:ascii="宋体" w:eastAsia="宋体" w:hAnsi="宋体" w:cs="Times New Roman" w:hint="eastAsia"/>
          <w:color w:val="000000"/>
          <w:sz w:val="24"/>
          <w:szCs w:val="24"/>
        </w:rPr>
        <w:t>尾矿库在线安全监测系统工程技术规范</w:t>
      </w:r>
      <w:r>
        <w:rPr>
          <w:rFonts w:ascii="宋体" w:eastAsia="宋体" w:hAnsi="宋体" w:cs="Times New Roman" w:hint="eastAsia"/>
          <w:color w:val="000000"/>
          <w:sz w:val="24"/>
          <w:szCs w:val="24"/>
        </w:rPr>
        <w:t>中，对尾矿库坝体位移监测、库水位监测、</w:t>
      </w:r>
      <w:proofErr w:type="gramStart"/>
      <w:r>
        <w:rPr>
          <w:rFonts w:ascii="宋体" w:eastAsia="宋体" w:hAnsi="宋体" w:cs="Times New Roman" w:hint="eastAsia"/>
          <w:color w:val="000000"/>
          <w:sz w:val="24"/>
          <w:szCs w:val="24"/>
        </w:rPr>
        <w:t>干滩监测</w:t>
      </w:r>
      <w:proofErr w:type="gramEnd"/>
      <w:r>
        <w:rPr>
          <w:rFonts w:ascii="宋体" w:eastAsia="宋体" w:hAnsi="宋体" w:cs="Times New Roman" w:hint="eastAsia"/>
          <w:color w:val="000000"/>
          <w:sz w:val="24"/>
          <w:szCs w:val="24"/>
        </w:rPr>
        <w:t>、降水量监测、排洪设施监测以及矿区地质滑坡体的监测做出了明确的规定。</w:t>
      </w:r>
    </w:p>
    <w:p w:rsidR="00C3718E" w:rsidRPr="00C3718E" w:rsidRDefault="00C3718E" w:rsidP="00C3718E">
      <w:pPr>
        <w:snapToGrid w:val="0"/>
        <w:spacing w:line="360" w:lineRule="auto"/>
        <w:ind w:firstLineChars="200" w:firstLine="482"/>
        <w:rPr>
          <w:rFonts w:ascii="宋体" w:eastAsia="宋体" w:hAnsi="宋体" w:cs="Times New Roman"/>
          <w:b/>
          <w:sz w:val="24"/>
          <w:szCs w:val="24"/>
        </w:rPr>
      </w:pPr>
      <w:r w:rsidRPr="00C3718E">
        <w:rPr>
          <w:rFonts w:ascii="宋体" w:eastAsia="宋体" w:hAnsi="宋体" w:cs="Times New Roman" w:hint="eastAsia"/>
          <w:b/>
          <w:sz w:val="24"/>
          <w:szCs w:val="24"/>
        </w:rPr>
        <w:t>4.1.10 铜矿山生产企业酸性废水综合处理应符合GB/T 29999</w:t>
      </w:r>
      <w:r w:rsidRPr="00C3718E">
        <w:rPr>
          <w:rFonts w:ascii="宋体" w:eastAsia="宋体" w:hAnsi="宋体" w:cs="Times New Roman"/>
          <w:b/>
          <w:sz w:val="24"/>
          <w:szCs w:val="24"/>
        </w:rPr>
        <w:t>的规定</w:t>
      </w:r>
      <w:r w:rsidRPr="00C3718E">
        <w:rPr>
          <w:rFonts w:ascii="宋体" w:eastAsia="宋体" w:hAnsi="宋体" w:cs="Times New Roman" w:hint="eastAsia"/>
          <w:b/>
          <w:sz w:val="24"/>
          <w:szCs w:val="24"/>
        </w:rPr>
        <w:t>，铜选矿厂废水回收利用应符合GB/T 29773的规</w:t>
      </w:r>
      <w:r w:rsidRPr="00C3718E">
        <w:rPr>
          <w:rFonts w:ascii="宋体" w:eastAsia="宋体" w:hAnsi="宋体" w:cs="Times New Roman"/>
          <w:b/>
          <w:sz w:val="24"/>
          <w:szCs w:val="24"/>
        </w:rPr>
        <w:t>定</w:t>
      </w:r>
      <w:r w:rsidRPr="00C3718E">
        <w:rPr>
          <w:rFonts w:ascii="宋体" w:eastAsia="宋体" w:hAnsi="宋体" w:cs="Times New Roman" w:hint="eastAsia"/>
          <w:b/>
          <w:sz w:val="24"/>
          <w:szCs w:val="24"/>
        </w:rPr>
        <w:t>。</w:t>
      </w:r>
    </w:p>
    <w:p w:rsidR="00C3718E" w:rsidRPr="00C3718E" w:rsidRDefault="00C3718E" w:rsidP="00C3718E">
      <w:pPr>
        <w:snapToGrid w:val="0"/>
        <w:spacing w:line="360" w:lineRule="auto"/>
        <w:ind w:firstLineChars="200" w:firstLine="480"/>
        <w:rPr>
          <w:rFonts w:ascii="宋体" w:eastAsia="宋体" w:hAnsi="宋体" w:cs="Times New Roman"/>
          <w:color w:val="000000"/>
          <w:sz w:val="24"/>
          <w:szCs w:val="24"/>
        </w:rPr>
      </w:pPr>
      <w:r w:rsidRPr="00C3718E">
        <w:rPr>
          <w:rFonts w:ascii="宋体" w:eastAsia="宋体" w:hAnsi="宋体" w:cs="Times New Roman" w:hint="eastAsia"/>
          <w:color w:val="000000"/>
          <w:sz w:val="24"/>
          <w:szCs w:val="24"/>
        </w:rPr>
        <w:t>在GB/T 29999 铜矿山酸性废水综合处理规范中，对</w:t>
      </w:r>
      <w:r w:rsidRPr="00C3718E">
        <w:rPr>
          <w:rFonts w:ascii="宋体" w:eastAsia="宋体" w:hAnsi="宋体" w:cs="Times New Roman"/>
          <w:color w:val="000000"/>
          <w:sz w:val="24"/>
          <w:szCs w:val="24"/>
        </w:rPr>
        <w:t>铜矿山酸性废水处理、回用与排放要求、工艺选择及管理、取样与监测等</w:t>
      </w:r>
      <w:r w:rsidRPr="00C3718E">
        <w:rPr>
          <w:rFonts w:ascii="宋体" w:eastAsia="宋体" w:hAnsi="宋体" w:cs="Times New Roman" w:hint="eastAsia"/>
          <w:color w:val="000000"/>
          <w:sz w:val="24"/>
          <w:szCs w:val="24"/>
        </w:rPr>
        <w:t>做出</w:t>
      </w:r>
      <w:r w:rsidRPr="00C3718E">
        <w:rPr>
          <w:rFonts w:ascii="宋体" w:eastAsia="宋体" w:hAnsi="宋体" w:cs="Times New Roman"/>
          <w:color w:val="000000"/>
          <w:sz w:val="24"/>
          <w:szCs w:val="24"/>
        </w:rPr>
        <w:t>了</w:t>
      </w:r>
      <w:r w:rsidRPr="00C3718E">
        <w:rPr>
          <w:rFonts w:ascii="宋体" w:eastAsia="宋体" w:hAnsi="宋体" w:cs="Times New Roman" w:hint="eastAsia"/>
          <w:color w:val="000000"/>
          <w:sz w:val="24"/>
          <w:szCs w:val="24"/>
        </w:rPr>
        <w:t>明确的</w:t>
      </w:r>
      <w:r w:rsidRPr="00C3718E">
        <w:rPr>
          <w:rFonts w:ascii="宋体" w:eastAsia="宋体" w:hAnsi="宋体" w:cs="Times New Roman"/>
          <w:color w:val="000000"/>
          <w:sz w:val="24"/>
          <w:szCs w:val="24"/>
        </w:rPr>
        <w:t>规定</w:t>
      </w:r>
      <w:r w:rsidRPr="00C3718E">
        <w:rPr>
          <w:rFonts w:ascii="宋体" w:eastAsia="宋体" w:hAnsi="宋体" w:cs="Times New Roman" w:hint="eastAsia"/>
          <w:color w:val="000000"/>
          <w:sz w:val="24"/>
          <w:szCs w:val="24"/>
        </w:rPr>
        <w:t>。</w:t>
      </w:r>
    </w:p>
    <w:p w:rsidR="00C3718E" w:rsidRPr="00C3718E" w:rsidRDefault="00C3718E" w:rsidP="00C3718E">
      <w:pPr>
        <w:snapToGrid w:val="0"/>
        <w:spacing w:line="360" w:lineRule="auto"/>
        <w:ind w:firstLineChars="200" w:firstLine="480"/>
        <w:rPr>
          <w:rFonts w:ascii="宋体" w:eastAsia="宋体" w:hAnsi="宋体" w:cs="Times New Roman"/>
          <w:color w:val="000000"/>
          <w:sz w:val="24"/>
          <w:szCs w:val="24"/>
        </w:rPr>
      </w:pPr>
      <w:r w:rsidRPr="00C3718E">
        <w:rPr>
          <w:rFonts w:ascii="宋体" w:eastAsia="宋体" w:hAnsi="宋体" w:cs="Times New Roman" w:hint="eastAsia"/>
          <w:color w:val="000000"/>
          <w:sz w:val="24"/>
          <w:szCs w:val="24"/>
        </w:rPr>
        <w:t>在GB/T 29773 铜选矿厂废水回收利用规范中：对</w:t>
      </w:r>
      <w:r w:rsidRPr="00C3718E">
        <w:rPr>
          <w:rFonts w:ascii="宋体" w:eastAsia="宋体" w:hAnsi="宋体" w:cs="Times New Roman"/>
          <w:color w:val="000000"/>
          <w:sz w:val="24"/>
          <w:szCs w:val="24"/>
        </w:rPr>
        <w:t>铜选矿厂废水处理原则、方式、工艺及水质指标要求和分析方法等</w:t>
      </w:r>
      <w:r w:rsidRPr="00C3718E">
        <w:rPr>
          <w:rFonts w:ascii="宋体" w:eastAsia="宋体" w:hAnsi="宋体" w:cs="Times New Roman" w:hint="eastAsia"/>
          <w:color w:val="000000"/>
          <w:sz w:val="24"/>
          <w:szCs w:val="24"/>
        </w:rPr>
        <w:t>做出</w:t>
      </w:r>
      <w:r w:rsidRPr="00C3718E">
        <w:rPr>
          <w:rFonts w:ascii="宋体" w:eastAsia="宋体" w:hAnsi="宋体" w:cs="Times New Roman"/>
          <w:color w:val="000000"/>
          <w:sz w:val="24"/>
          <w:szCs w:val="24"/>
        </w:rPr>
        <w:t>了</w:t>
      </w:r>
      <w:r w:rsidRPr="00C3718E">
        <w:rPr>
          <w:rFonts w:ascii="宋体" w:eastAsia="宋体" w:hAnsi="宋体" w:cs="Times New Roman" w:hint="eastAsia"/>
          <w:color w:val="000000"/>
          <w:sz w:val="24"/>
          <w:szCs w:val="24"/>
        </w:rPr>
        <w:t>明确的</w:t>
      </w:r>
      <w:r w:rsidRPr="00C3718E">
        <w:rPr>
          <w:rFonts w:ascii="宋体" w:eastAsia="宋体" w:hAnsi="宋体" w:cs="Times New Roman"/>
          <w:color w:val="000000"/>
          <w:sz w:val="24"/>
          <w:szCs w:val="24"/>
        </w:rPr>
        <w:t>规定</w:t>
      </w:r>
      <w:r w:rsidRPr="00C3718E">
        <w:rPr>
          <w:rFonts w:ascii="宋体" w:eastAsia="宋体" w:hAnsi="宋体" w:cs="Times New Roman" w:hint="eastAsia"/>
          <w:color w:val="000000"/>
          <w:sz w:val="24"/>
          <w:szCs w:val="24"/>
        </w:rPr>
        <w:t>。</w:t>
      </w:r>
    </w:p>
    <w:p w:rsidR="00283EF4" w:rsidRDefault="00283EF4" w:rsidP="006F7F63">
      <w:pPr>
        <w:snapToGrid w:val="0"/>
        <w:spacing w:line="360" w:lineRule="auto"/>
        <w:rPr>
          <w:rFonts w:ascii="宋体" w:eastAsia="宋体" w:hAnsi="宋体" w:cs="Times New Roman"/>
          <w:color w:val="000000"/>
          <w:sz w:val="24"/>
          <w:szCs w:val="24"/>
        </w:rPr>
      </w:pPr>
    </w:p>
    <w:p w:rsidR="006F7F63" w:rsidRDefault="006F7F63" w:rsidP="006F7F63">
      <w:pPr>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“4.2评价指标”</w:t>
      </w:r>
    </w:p>
    <w:p w:rsidR="00C24662" w:rsidRDefault="00C24662" w:rsidP="00241BB1">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w:t>
      </w:r>
      <w:r w:rsidRPr="00C24662">
        <w:rPr>
          <w:rFonts w:ascii="宋体" w:eastAsia="宋体" w:hAnsi="宋体" w:cs="Times New Roman"/>
          <w:color w:val="000000"/>
          <w:sz w:val="24"/>
          <w:szCs w:val="24"/>
        </w:rPr>
        <w:t>铜精矿（露天开采）评价指标要求</w:t>
      </w:r>
    </w:p>
    <w:p w:rsidR="00A13998" w:rsidRPr="002037C1" w:rsidRDefault="00A13998" w:rsidP="002037C1">
      <w:pPr>
        <w:widowControl/>
        <w:spacing w:line="360" w:lineRule="auto"/>
        <w:ind w:firstLineChars="200" w:firstLine="480"/>
        <w:jc w:val="left"/>
        <w:rPr>
          <w:rFonts w:hAnsi="宋体" w:cs="宋体"/>
          <w:kern w:val="0"/>
          <w:szCs w:val="21"/>
        </w:rPr>
      </w:pPr>
      <w:r>
        <w:rPr>
          <w:rFonts w:ascii="宋体" w:eastAsia="宋体" w:hAnsi="宋体" w:cs="Times New Roman" w:hint="eastAsia"/>
          <w:color w:val="000000"/>
          <w:sz w:val="24"/>
          <w:szCs w:val="24"/>
        </w:rPr>
        <w:t>经德兴铜矿</w:t>
      </w:r>
      <w:r w:rsidR="00E8321A">
        <w:rPr>
          <w:rFonts w:ascii="宋体" w:eastAsia="宋体" w:hAnsi="宋体" w:cs="Times New Roman" w:hint="eastAsia"/>
          <w:color w:val="000000"/>
          <w:sz w:val="24"/>
          <w:szCs w:val="24"/>
        </w:rPr>
        <w:t>编制组成员</w:t>
      </w:r>
      <w:r w:rsidR="003F7E4F">
        <w:rPr>
          <w:rFonts w:ascii="宋体" w:eastAsia="宋体" w:hAnsi="宋体" w:cs="Times New Roman" w:hint="eastAsia"/>
          <w:color w:val="000000"/>
          <w:sz w:val="24"/>
          <w:szCs w:val="24"/>
        </w:rPr>
        <w:t>外</w:t>
      </w:r>
      <w:proofErr w:type="gramStart"/>
      <w:r w:rsidR="003F7E4F">
        <w:rPr>
          <w:rFonts w:ascii="宋体" w:eastAsia="宋体" w:hAnsi="宋体" w:cs="Times New Roman" w:hint="eastAsia"/>
          <w:color w:val="000000"/>
          <w:sz w:val="24"/>
          <w:szCs w:val="24"/>
        </w:rPr>
        <w:t>部现场</w:t>
      </w:r>
      <w:proofErr w:type="gramEnd"/>
      <w:r w:rsidR="003F7E4F">
        <w:rPr>
          <w:rFonts w:ascii="宋体" w:eastAsia="宋体" w:hAnsi="宋体" w:cs="Times New Roman" w:hint="eastAsia"/>
          <w:color w:val="000000"/>
          <w:sz w:val="24"/>
          <w:szCs w:val="24"/>
        </w:rPr>
        <w:t>调研和</w:t>
      </w:r>
      <w:r>
        <w:rPr>
          <w:rFonts w:ascii="宋体" w:eastAsia="宋体" w:hAnsi="宋体" w:cs="Times New Roman" w:hint="eastAsia"/>
          <w:color w:val="000000"/>
          <w:sz w:val="24"/>
          <w:szCs w:val="24"/>
        </w:rPr>
        <w:t>内部会议讨论，</w:t>
      </w:r>
      <w:r w:rsidR="00E8321A">
        <w:rPr>
          <w:rFonts w:ascii="宋体" w:eastAsia="宋体" w:hAnsi="宋体" w:cs="Times New Roman" w:hint="eastAsia"/>
          <w:color w:val="000000"/>
          <w:sz w:val="24"/>
          <w:szCs w:val="24"/>
        </w:rPr>
        <w:t>对</w:t>
      </w:r>
      <w:r w:rsidR="00F40584" w:rsidRPr="0069773F">
        <w:rPr>
          <w:rFonts w:ascii="宋体" w:eastAsia="宋体" w:hAnsi="宋体" w:cs="Times New Roman" w:hint="eastAsia"/>
          <w:color w:val="000000"/>
          <w:sz w:val="24"/>
          <w:szCs w:val="24"/>
        </w:rPr>
        <w:t>《绿色设计产品评价技术规范 铜精矿》</w:t>
      </w:r>
      <w:r w:rsidR="00F40584">
        <w:rPr>
          <w:rFonts w:ascii="宋体" w:eastAsia="宋体" w:hAnsi="宋体" w:cs="Times New Roman" w:hint="eastAsia"/>
          <w:color w:val="000000"/>
          <w:sz w:val="24"/>
          <w:szCs w:val="24"/>
        </w:rPr>
        <w:t>（</w:t>
      </w:r>
      <w:r w:rsidR="003F7E4F">
        <w:rPr>
          <w:rFonts w:ascii="宋体" w:eastAsia="宋体" w:hAnsi="宋体" w:cs="Times New Roman" w:hint="eastAsia"/>
          <w:color w:val="000000"/>
          <w:sz w:val="24"/>
          <w:szCs w:val="24"/>
        </w:rPr>
        <w:t>征求</w:t>
      </w:r>
      <w:r w:rsidR="00F40584">
        <w:rPr>
          <w:rFonts w:ascii="宋体" w:eastAsia="宋体" w:hAnsi="宋体" w:cs="Times New Roman" w:hint="eastAsia"/>
          <w:color w:val="000000"/>
          <w:sz w:val="24"/>
          <w:szCs w:val="24"/>
        </w:rPr>
        <w:t>稿）中</w:t>
      </w:r>
      <w:r w:rsidR="00961802" w:rsidRPr="00C24662">
        <w:rPr>
          <w:rFonts w:ascii="宋体" w:eastAsia="宋体" w:hAnsi="宋体" w:cs="Times New Roman"/>
          <w:color w:val="000000"/>
          <w:sz w:val="24"/>
          <w:szCs w:val="24"/>
        </w:rPr>
        <w:t>铜精矿（露天开采）评价指标</w:t>
      </w:r>
      <w:r w:rsidR="003F7E4F">
        <w:rPr>
          <w:rFonts w:ascii="宋体" w:eastAsia="宋体" w:hAnsi="宋体" w:cs="Times New Roman" w:hint="eastAsia"/>
          <w:color w:val="000000"/>
          <w:sz w:val="24"/>
          <w:szCs w:val="24"/>
        </w:rPr>
        <w:t>不做改动</w:t>
      </w:r>
      <w:r w:rsidR="00F40584">
        <w:rPr>
          <w:rFonts w:ascii="宋体" w:eastAsia="宋体" w:hAnsi="宋体" w:cs="Times New Roman" w:hint="eastAsia"/>
          <w:color w:val="000000"/>
          <w:sz w:val="24"/>
          <w:szCs w:val="24"/>
        </w:rPr>
        <w:t>。编制</w:t>
      </w:r>
      <w:r w:rsidR="00F40584">
        <w:rPr>
          <w:rFonts w:ascii="宋体" w:eastAsia="宋体" w:hAnsi="宋体" w:cs="Times New Roman" w:hint="eastAsia"/>
          <w:color w:val="000000"/>
          <w:sz w:val="24"/>
          <w:szCs w:val="24"/>
        </w:rPr>
        <w:lastRenderedPageBreak/>
        <w:t>组成员决定</w:t>
      </w:r>
      <w:r w:rsidR="00F40584" w:rsidRPr="00F40584">
        <w:rPr>
          <w:rFonts w:ascii="宋体" w:eastAsia="宋体" w:hAnsi="宋体" w:cs="Times New Roman"/>
          <w:color w:val="000000"/>
          <w:sz w:val="24"/>
          <w:szCs w:val="24"/>
        </w:rPr>
        <w:t>铜精矿产品的评价指标从资源回收、能源消耗，以及对环境和人体健康造成影响的角度进行选取，包括资源、环境、能源三类属性指标。</w:t>
      </w:r>
      <w:r w:rsidR="00F40584">
        <w:rPr>
          <w:rFonts w:ascii="宋体" w:eastAsia="宋体" w:hAnsi="宋体" w:cs="Times New Roman" w:hint="eastAsia"/>
          <w:color w:val="000000"/>
          <w:sz w:val="24"/>
          <w:szCs w:val="24"/>
        </w:rPr>
        <w:t>其中资源属性指标中按</w:t>
      </w:r>
      <w:r w:rsidR="00F40584" w:rsidRPr="00F40584">
        <w:rPr>
          <w:rFonts w:ascii="宋体" w:eastAsia="宋体" w:hAnsi="宋体" w:cs="Times New Roman" w:hint="eastAsia"/>
          <w:color w:val="000000"/>
          <w:sz w:val="24"/>
          <w:szCs w:val="24"/>
        </w:rPr>
        <w:t>铜矿资源合理开发利“三率”最低指标要求选取回采率、选矿回收率、矿产资源综合利用率</w:t>
      </w:r>
      <w:r w:rsidR="002E2E0E">
        <w:rPr>
          <w:rFonts w:ascii="宋体" w:eastAsia="宋体" w:hAnsi="宋体" w:cs="Times New Roman" w:hint="eastAsia"/>
          <w:color w:val="000000"/>
          <w:sz w:val="24"/>
          <w:szCs w:val="24"/>
        </w:rPr>
        <w:t>作为二级评价指标；环境属性选取</w:t>
      </w:r>
      <w:r w:rsidR="002E2E0E" w:rsidRPr="002E2E0E">
        <w:rPr>
          <w:rFonts w:ascii="宋体" w:eastAsia="宋体" w:hAnsi="宋体" w:cs="Times New Roman" w:hint="eastAsia"/>
          <w:color w:val="000000"/>
          <w:sz w:val="24"/>
          <w:szCs w:val="24"/>
        </w:rPr>
        <w:t>单位产品基准排水量、选矿废水循环利用率、颗粒</w:t>
      </w:r>
      <w:proofErr w:type="gramStart"/>
      <w:r w:rsidR="002E2E0E" w:rsidRPr="002E2E0E">
        <w:rPr>
          <w:rFonts w:ascii="宋体" w:eastAsia="宋体" w:hAnsi="宋体" w:cs="Times New Roman" w:hint="eastAsia"/>
          <w:color w:val="000000"/>
          <w:sz w:val="24"/>
          <w:szCs w:val="24"/>
        </w:rPr>
        <w:t>物最高</w:t>
      </w:r>
      <w:proofErr w:type="gramEnd"/>
      <w:r w:rsidR="002E2E0E" w:rsidRPr="002E2E0E">
        <w:rPr>
          <w:rFonts w:ascii="宋体" w:eastAsia="宋体" w:hAnsi="宋体" w:cs="Times New Roman" w:hint="eastAsia"/>
          <w:color w:val="000000"/>
          <w:sz w:val="24"/>
          <w:szCs w:val="24"/>
        </w:rPr>
        <w:t>允许排放浓度、矿区绿化覆盖率</w:t>
      </w:r>
      <w:r w:rsidR="002E2E0E">
        <w:rPr>
          <w:rFonts w:ascii="宋体" w:eastAsia="宋体" w:hAnsi="宋体" w:cs="Times New Roman" w:hint="eastAsia"/>
          <w:color w:val="000000"/>
          <w:sz w:val="24"/>
          <w:szCs w:val="24"/>
        </w:rPr>
        <w:t>作为二级评价指标；能源属性</w:t>
      </w:r>
      <w:r w:rsidR="00AE6FCE">
        <w:rPr>
          <w:rFonts w:ascii="宋体" w:eastAsia="宋体" w:hAnsi="宋体" w:cs="Times New Roman" w:hint="eastAsia"/>
          <w:color w:val="000000"/>
          <w:sz w:val="24"/>
          <w:szCs w:val="24"/>
        </w:rPr>
        <w:t>选取</w:t>
      </w:r>
      <w:r w:rsidR="00197F1C" w:rsidRPr="002037C1">
        <w:rPr>
          <w:rFonts w:ascii="宋体" w:eastAsia="宋体" w:hAnsi="宋体" w:cs="Times New Roman" w:hint="eastAsia"/>
          <w:color w:val="000000"/>
          <w:sz w:val="24"/>
          <w:szCs w:val="24"/>
        </w:rPr>
        <w:t>采矿工艺能源单耗</w:t>
      </w:r>
      <w:r w:rsidR="00AE6FCE">
        <w:rPr>
          <w:rFonts w:ascii="宋体" w:eastAsia="宋体" w:hAnsi="宋体" w:cs="Times New Roman" w:hint="eastAsia"/>
          <w:color w:val="000000"/>
          <w:sz w:val="24"/>
          <w:szCs w:val="24"/>
        </w:rPr>
        <w:t>、</w:t>
      </w:r>
      <w:r w:rsidR="00197F1C" w:rsidRPr="002037C1">
        <w:rPr>
          <w:rFonts w:ascii="宋体" w:eastAsia="宋体" w:hAnsi="宋体" w:cs="Times New Roman" w:hint="eastAsia"/>
          <w:color w:val="000000"/>
          <w:sz w:val="24"/>
          <w:szCs w:val="24"/>
        </w:rPr>
        <w:t>选矿工艺能源单耗</w:t>
      </w:r>
      <w:r w:rsidR="00CB14B8">
        <w:rPr>
          <w:rFonts w:ascii="宋体" w:eastAsia="宋体" w:hAnsi="宋体" w:cs="Times New Roman" w:hint="eastAsia"/>
          <w:color w:val="000000"/>
          <w:sz w:val="24"/>
          <w:szCs w:val="24"/>
        </w:rPr>
        <w:t>、</w:t>
      </w:r>
      <w:r w:rsidR="002037C1" w:rsidRPr="002037C1">
        <w:rPr>
          <w:rFonts w:ascii="宋体" w:eastAsia="宋体" w:hAnsi="宋体" w:cs="Times New Roman" w:hint="eastAsia"/>
          <w:color w:val="000000"/>
          <w:sz w:val="24"/>
          <w:szCs w:val="24"/>
        </w:rPr>
        <w:t>吨矿（原矿）水消耗量和吨铜金属量水消耗量</w:t>
      </w:r>
      <w:r w:rsidR="00CB14B8">
        <w:rPr>
          <w:rFonts w:ascii="宋体" w:eastAsia="宋体" w:hAnsi="宋体" w:cs="Times New Roman" w:hint="eastAsia"/>
          <w:color w:val="000000"/>
          <w:sz w:val="24"/>
          <w:szCs w:val="24"/>
        </w:rPr>
        <w:t>作为二级评价指标</w:t>
      </w:r>
      <w:r w:rsidR="00197F1C" w:rsidRPr="002037C1">
        <w:rPr>
          <w:rFonts w:ascii="宋体" w:eastAsia="宋体" w:hAnsi="宋体" w:cs="Times New Roman" w:hint="eastAsia"/>
          <w:color w:val="000000"/>
          <w:sz w:val="24"/>
          <w:szCs w:val="24"/>
        </w:rPr>
        <w:t>。</w:t>
      </w:r>
    </w:p>
    <w:p w:rsidR="00241BB1" w:rsidRPr="00A768F0" w:rsidRDefault="00241BB1" w:rsidP="00241BB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color w:val="000000"/>
          <w:sz w:val="24"/>
          <w:szCs w:val="24"/>
        </w:rPr>
        <w:t>1、</w:t>
      </w:r>
      <w:r w:rsidR="0046639B">
        <w:rPr>
          <w:rFonts w:ascii="宋体" w:eastAsia="宋体" w:hAnsi="宋体" w:cs="Times New Roman" w:hint="eastAsia"/>
          <w:color w:val="000000"/>
          <w:sz w:val="24"/>
          <w:szCs w:val="24"/>
        </w:rPr>
        <w:t>回采率：</w:t>
      </w:r>
      <w:r w:rsidR="0046639B" w:rsidRPr="0046639B">
        <w:rPr>
          <w:rFonts w:ascii="宋体" w:eastAsia="宋体" w:hAnsi="宋体" w:cs="Times New Roman"/>
          <w:color w:val="000000"/>
          <w:sz w:val="24"/>
          <w:szCs w:val="24"/>
        </w:rPr>
        <w:t>采矿过程中采出的矿石或金属量与该采区拥有的矿石或金属储</w:t>
      </w:r>
      <w:r w:rsidR="0046639B" w:rsidRPr="00A768F0">
        <w:rPr>
          <w:rFonts w:ascii="宋体" w:eastAsia="宋体" w:hAnsi="宋体" w:cs="Times New Roman"/>
          <w:sz w:val="24"/>
          <w:szCs w:val="24"/>
        </w:rPr>
        <w:t>量的百分比</w:t>
      </w:r>
      <w:r w:rsidR="00F95202">
        <w:rPr>
          <w:rFonts w:ascii="宋体" w:eastAsia="宋体" w:hAnsi="宋体" w:cs="Times New Roman" w:hint="eastAsia"/>
          <w:sz w:val="24"/>
          <w:szCs w:val="24"/>
        </w:rPr>
        <w:t>，根据</w:t>
      </w:r>
      <w:r w:rsidR="00F95202" w:rsidRPr="00F40584">
        <w:rPr>
          <w:rFonts w:ascii="宋体" w:eastAsia="宋体" w:hAnsi="宋体" w:cs="Times New Roman" w:hint="eastAsia"/>
          <w:color w:val="000000"/>
          <w:sz w:val="24"/>
          <w:szCs w:val="24"/>
        </w:rPr>
        <w:t>铜矿资源合理开发利“三率”最低指</w:t>
      </w:r>
      <w:r w:rsidR="00F95202" w:rsidRPr="00F95202">
        <w:rPr>
          <w:rFonts w:ascii="宋体" w:eastAsia="宋体" w:hAnsi="宋体" w:cs="Times New Roman" w:hint="eastAsia"/>
          <w:sz w:val="24"/>
          <w:szCs w:val="24"/>
        </w:rPr>
        <w:t>标要求，大型铜矿山的开采回采率不低于95%，对于中小型矿山或矿体形态变化大、矿体薄、矿岩稳固性差的矿山，其开采回采率不低于92%。</w:t>
      </w:r>
    </w:p>
    <w:p w:rsidR="00241BB1" w:rsidRPr="00A768F0" w:rsidRDefault="00241BB1" w:rsidP="00A768F0">
      <w:pPr>
        <w:snapToGrid w:val="0"/>
        <w:spacing w:line="360" w:lineRule="auto"/>
        <w:ind w:firstLineChars="200" w:firstLine="480"/>
        <w:rPr>
          <w:rFonts w:ascii="宋体" w:eastAsia="宋体" w:hAnsi="宋体" w:cs="Times New Roman"/>
          <w:sz w:val="24"/>
          <w:szCs w:val="24"/>
        </w:rPr>
      </w:pPr>
      <w:r w:rsidRPr="00A768F0">
        <w:rPr>
          <w:rFonts w:ascii="宋体" w:eastAsia="宋体" w:hAnsi="宋体" w:cs="Times New Roman" w:hint="eastAsia"/>
          <w:sz w:val="24"/>
          <w:szCs w:val="24"/>
        </w:rPr>
        <w:t>2、</w:t>
      </w:r>
      <w:r w:rsidR="00A768F0" w:rsidRPr="00F40584">
        <w:rPr>
          <w:rFonts w:ascii="宋体" w:eastAsia="宋体" w:hAnsi="宋体" w:cs="Times New Roman" w:hint="eastAsia"/>
          <w:color w:val="000000"/>
          <w:sz w:val="24"/>
          <w:szCs w:val="24"/>
        </w:rPr>
        <w:t>选矿回收率</w:t>
      </w:r>
      <w:r w:rsidR="0046639B" w:rsidRPr="00A768F0">
        <w:rPr>
          <w:rFonts w:ascii="宋体" w:eastAsia="宋体" w:hAnsi="宋体" w:cs="Times New Roman" w:hint="eastAsia"/>
          <w:sz w:val="24"/>
          <w:szCs w:val="24"/>
        </w:rPr>
        <w:t>：</w:t>
      </w:r>
      <w:r w:rsidR="00A768F0" w:rsidRPr="00A768F0">
        <w:rPr>
          <w:rFonts w:ascii="宋体" w:eastAsia="宋体" w:hAnsi="宋体" w:cs="Times New Roman" w:hint="eastAsia"/>
          <w:sz w:val="24"/>
          <w:szCs w:val="24"/>
        </w:rPr>
        <w:t>选矿回收率指选矿产品中铜精矿质量与给矿或原矿中铜的质量百</w:t>
      </w:r>
      <w:r w:rsidR="00A768F0" w:rsidRPr="00F95202">
        <w:rPr>
          <w:rFonts w:ascii="宋体" w:eastAsia="宋体" w:hAnsi="宋体" w:cs="Times New Roman" w:hint="eastAsia"/>
          <w:color w:val="000000"/>
          <w:sz w:val="24"/>
          <w:szCs w:val="24"/>
        </w:rPr>
        <w:t>分比</w:t>
      </w:r>
      <w:r w:rsidR="00F95202" w:rsidRPr="00F95202">
        <w:rPr>
          <w:rFonts w:ascii="宋体" w:eastAsia="宋体" w:hAnsi="宋体" w:cs="Times New Roman" w:hint="eastAsia"/>
          <w:color w:val="000000"/>
          <w:sz w:val="24"/>
          <w:szCs w:val="24"/>
        </w:rPr>
        <w:t>，根据</w:t>
      </w:r>
      <w:r w:rsidR="00F95202" w:rsidRPr="00F40584">
        <w:rPr>
          <w:rFonts w:ascii="宋体" w:eastAsia="宋体" w:hAnsi="宋体" w:cs="Times New Roman" w:hint="eastAsia"/>
          <w:color w:val="000000"/>
          <w:sz w:val="24"/>
          <w:szCs w:val="24"/>
        </w:rPr>
        <w:t>铜矿资源合理开发利“三率”最低指</w:t>
      </w:r>
      <w:r w:rsidR="00F95202" w:rsidRPr="00F95202">
        <w:rPr>
          <w:rFonts w:ascii="宋体" w:eastAsia="宋体" w:hAnsi="宋体" w:cs="Times New Roman" w:hint="eastAsia"/>
          <w:color w:val="000000"/>
          <w:sz w:val="24"/>
          <w:szCs w:val="24"/>
        </w:rPr>
        <w:t>标要求，不同矿石类型、结构构造类型、品位、粒度等的铜矿石对应有不同的选矿回收率要求</w:t>
      </w:r>
      <w:r w:rsidR="00EA4348" w:rsidRPr="00F95202">
        <w:rPr>
          <w:rFonts w:ascii="宋体" w:eastAsia="宋体" w:hAnsi="宋体" w:cs="Times New Roman" w:hint="eastAsia"/>
          <w:color w:val="000000"/>
          <w:sz w:val="24"/>
          <w:szCs w:val="24"/>
        </w:rPr>
        <w:t>。</w:t>
      </w:r>
    </w:p>
    <w:p w:rsidR="00A768F0" w:rsidRDefault="00241BB1" w:rsidP="00241BB1">
      <w:pPr>
        <w:snapToGrid w:val="0"/>
        <w:spacing w:line="360" w:lineRule="auto"/>
        <w:ind w:firstLineChars="200" w:firstLine="480"/>
        <w:rPr>
          <w:rFonts w:ascii="宋体" w:eastAsia="宋体" w:hAnsi="宋体" w:cs="Times New Roman"/>
          <w:sz w:val="24"/>
          <w:szCs w:val="24"/>
        </w:rPr>
      </w:pPr>
      <w:r w:rsidRPr="00A31FC8">
        <w:rPr>
          <w:rFonts w:ascii="宋体" w:eastAsia="宋体" w:hAnsi="宋体" w:cs="Times New Roman" w:hint="eastAsia"/>
          <w:sz w:val="24"/>
          <w:szCs w:val="24"/>
        </w:rPr>
        <w:t>3、</w:t>
      </w:r>
      <w:r w:rsidR="00A768F0" w:rsidRPr="00F40584">
        <w:rPr>
          <w:rFonts w:ascii="宋体" w:eastAsia="宋体" w:hAnsi="宋体" w:cs="Times New Roman" w:hint="eastAsia"/>
          <w:color w:val="000000"/>
          <w:sz w:val="24"/>
          <w:szCs w:val="24"/>
        </w:rPr>
        <w:t>矿产资源综合利用率</w:t>
      </w:r>
      <w:r w:rsidR="00A768F0">
        <w:rPr>
          <w:rFonts w:ascii="宋体" w:eastAsia="宋体" w:hAnsi="宋体" w:cs="Times New Roman" w:hint="eastAsia"/>
          <w:color w:val="000000"/>
          <w:sz w:val="24"/>
          <w:szCs w:val="24"/>
        </w:rPr>
        <w:t>：采</w:t>
      </w:r>
      <w:r w:rsidR="00E9177B">
        <w:rPr>
          <w:rFonts w:ascii="宋体" w:eastAsia="宋体" w:hAnsi="宋体" w:cs="Times New Roman" w:hint="eastAsia"/>
          <w:color w:val="000000"/>
          <w:sz w:val="24"/>
          <w:szCs w:val="24"/>
        </w:rPr>
        <w:t>、</w:t>
      </w:r>
      <w:r w:rsidR="00A768F0" w:rsidRPr="00A768F0">
        <w:rPr>
          <w:rFonts w:ascii="宋体" w:eastAsia="宋体" w:hAnsi="宋体" w:cs="Times New Roman" w:hint="eastAsia"/>
          <w:sz w:val="24"/>
          <w:szCs w:val="24"/>
        </w:rPr>
        <w:t>选</w:t>
      </w:r>
      <w:r w:rsidR="00E9177B">
        <w:rPr>
          <w:rFonts w:ascii="宋体" w:eastAsia="宋体" w:hAnsi="宋体" w:cs="Times New Roman" w:hint="eastAsia"/>
          <w:sz w:val="24"/>
          <w:szCs w:val="24"/>
        </w:rPr>
        <w:t>、</w:t>
      </w:r>
      <w:proofErr w:type="gramStart"/>
      <w:r w:rsidR="00A768F0" w:rsidRPr="00A768F0">
        <w:rPr>
          <w:rFonts w:ascii="宋体" w:eastAsia="宋体" w:hAnsi="宋体" w:cs="Times New Roman" w:hint="eastAsia"/>
          <w:sz w:val="24"/>
          <w:szCs w:val="24"/>
        </w:rPr>
        <w:t>冶等工艺</w:t>
      </w:r>
      <w:proofErr w:type="gramEnd"/>
      <w:r w:rsidR="00A768F0" w:rsidRPr="00A768F0">
        <w:rPr>
          <w:rFonts w:ascii="宋体" w:eastAsia="宋体" w:hAnsi="宋体" w:cs="Times New Roman" w:hint="eastAsia"/>
          <w:sz w:val="24"/>
          <w:szCs w:val="24"/>
        </w:rPr>
        <w:t>过程能够回收、利用的共伴生</w:t>
      </w:r>
      <w:r w:rsidR="00A768F0" w:rsidRPr="00A768F0">
        <w:rPr>
          <w:rFonts w:ascii="宋体" w:eastAsia="宋体" w:hAnsi="宋体" w:cs="Times New Roman"/>
          <w:sz w:val="24"/>
          <w:szCs w:val="24"/>
        </w:rPr>
        <w:t>有用组分</w:t>
      </w:r>
      <w:r w:rsidR="00A768F0" w:rsidRPr="00A768F0">
        <w:rPr>
          <w:rFonts w:ascii="宋体" w:eastAsia="宋体" w:hAnsi="宋体" w:cs="Times New Roman" w:hint="eastAsia"/>
          <w:sz w:val="24"/>
          <w:szCs w:val="24"/>
        </w:rPr>
        <w:t>的总质量与其所对应动用资源储量中所有可</w:t>
      </w:r>
      <w:proofErr w:type="gramStart"/>
      <w:r w:rsidR="00A768F0" w:rsidRPr="00A768F0">
        <w:rPr>
          <w:rFonts w:ascii="宋体" w:eastAsia="宋体" w:hAnsi="宋体" w:cs="Times New Roman" w:hint="eastAsia"/>
          <w:sz w:val="24"/>
          <w:szCs w:val="24"/>
        </w:rPr>
        <w:t>利用共伴生</w:t>
      </w:r>
      <w:proofErr w:type="gramEnd"/>
      <w:r w:rsidR="00A768F0" w:rsidRPr="00A768F0">
        <w:rPr>
          <w:rFonts w:ascii="宋体" w:eastAsia="宋体" w:hAnsi="宋体" w:cs="Times New Roman"/>
          <w:sz w:val="24"/>
          <w:szCs w:val="24"/>
        </w:rPr>
        <w:t>有用组分</w:t>
      </w:r>
      <w:r w:rsidR="00A768F0" w:rsidRPr="00A768F0">
        <w:rPr>
          <w:rFonts w:ascii="宋体" w:eastAsia="宋体" w:hAnsi="宋体" w:cs="Times New Roman" w:hint="eastAsia"/>
          <w:sz w:val="24"/>
          <w:szCs w:val="24"/>
        </w:rPr>
        <w:t>的总质量的百分比</w:t>
      </w:r>
      <w:r w:rsidR="00F95202">
        <w:rPr>
          <w:rFonts w:ascii="宋体" w:eastAsia="宋体" w:hAnsi="宋体" w:cs="Times New Roman" w:hint="eastAsia"/>
          <w:sz w:val="24"/>
          <w:szCs w:val="24"/>
        </w:rPr>
        <w:t>，</w:t>
      </w:r>
      <w:r w:rsidR="00F95202" w:rsidRPr="000B6D3A">
        <w:rPr>
          <w:rFonts w:ascii="宋体" w:eastAsia="宋体" w:hAnsi="宋体" w:cs="Times New Roman" w:hint="eastAsia"/>
          <w:sz w:val="24"/>
          <w:szCs w:val="24"/>
        </w:rPr>
        <w:t>根据铜矿资源合理开发利“三率”最低指标要求，不同铁的回收状态、铜品位和含硫品位的铜</w:t>
      </w:r>
      <w:r w:rsidR="000B6D3A" w:rsidRPr="000B6D3A">
        <w:rPr>
          <w:rFonts w:ascii="宋体" w:eastAsia="宋体" w:hAnsi="宋体" w:cs="Times New Roman" w:hint="eastAsia"/>
          <w:sz w:val="24"/>
          <w:szCs w:val="24"/>
        </w:rPr>
        <w:t>矿山</w:t>
      </w:r>
      <w:r w:rsidR="00F95202" w:rsidRPr="000B6D3A">
        <w:rPr>
          <w:rFonts w:ascii="宋体" w:eastAsia="宋体" w:hAnsi="宋体" w:cs="Times New Roman" w:hint="eastAsia"/>
          <w:sz w:val="24"/>
          <w:szCs w:val="24"/>
        </w:rPr>
        <w:t>对应有不同的</w:t>
      </w:r>
      <w:r w:rsidR="000B6D3A" w:rsidRPr="000B6D3A">
        <w:rPr>
          <w:rFonts w:ascii="宋体" w:eastAsia="宋体" w:hAnsi="宋体" w:cs="Times New Roman" w:hint="eastAsia"/>
          <w:sz w:val="24"/>
          <w:szCs w:val="24"/>
        </w:rPr>
        <w:t>矿产资源综合利用率</w:t>
      </w:r>
      <w:r w:rsidR="00F95202" w:rsidRPr="000B6D3A">
        <w:rPr>
          <w:rFonts w:ascii="宋体" w:eastAsia="宋体" w:hAnsi="宋体" w:cs="Times New Roman" w:hint="eastAsia"/>
          <w:sz w:val="24"/>
          <w:szCs w:val="24"/>
        </w:rPr>
        <w:t>要求。</w:t>
      </w:r>
    </w:p>
    <w:p w:rsidR="006D1AEC" w:rsidRPr="00A31FC8" w:rsidRDefault="00307C88" w:rsidP="006D1AEC">
      <w:pPr>
        <w:snapToGrid w:val="0"/>
        <w:spacing w:line="360" w:lineRule="auto"/>
        <w:ind w:firstLineChars="200" w:firstLine="480"/>
        <w:rPr>
          <w:rFonts w:ascii="宋体" w:eastAsia="宋体" w:hAnsi="宋体" w:cs="Times New Roman"/>
          <w:sz w:val="24"/>
          <w:szCs w:val="24"/>
        </w:rPr>
      </w:pPr>
      <w:r w:rsidRPr="00A31FC8">
        <w:rPr>
          <w:rFonts w:ascii="宋体" w:eastAsia="宋体" w:hAnsi="宋体" w:cs="Times New Roman" w:hint="eastAsia"/>
          <w:sz w:val="24"/>
          <w:szCs w:val="24"/>
        </w:rPr>
        <w:t>4</w:t>
      </w:r>
      <w:r w:rsidR="00241BB1" w:rsidRPr="00A31FC8">
        <w:rPr>
          <w:rFonts w:ascii="宋体" w:eastAsia="宋体" w:hAnsi="宋体" w:cs="Times New Roman" w:hint="eastAsia"/>
          <w:sz w:val="24"/>
          <w:szCs w:val="24"/>
        </w:rPr>
        <w:t>、</w:t>
      </w:r>
      <w:r w:rsidR="006D1AEC" w:rsidRPr="00A31FC8">
        <w:rPr>
          <w:rFonts w:ascii="宋体" w:eastAsia="宋体" w:hAnsi="宋体" w:cs="Times New Roman" w:hint="eastAsia"/>
          <w:sz w:val="24"/>
          <w:szCs w:val="24"/>
        </w:rPr>
        <w:t>单位产品基准排水量：指用于核定水污染物排放浓度而规定的生产单位铜产品的排水量上限值</w:t>
      </w:r>
      <w:r w:rsidR="005A426A">
        <w:rPr>
          <w:rFonts w:ascii="宋体" w:eastAsia="宋体" w:hAnsi="宋体" w:cs="Times New Roman" w:hint="eastAsia"/>
          <w:sz w:val="24"/>
          <w:szCs w:val="24"/>
        </w:rPr>
        <w:t>，根据</w:t>
      </w:r>
      <w:r w:rsidR="006D1AEC" w:rsidRPr="00A31FC8">
        <w:rPr>
          <w:rFonts w:ascii="宋体" w:eastAsia="宋体" w:hAnsi="宋体" w:cs="Times New Roman" w:hint="eastAsia"/>
          <w:sz w:val="24"/>
          <w:szCs w:val="24"/>
        </w:rPr>
        <w:t>GB 25467 铜、镍、</w:t>
      </w:r>
      <w:proofErr w:type="gramStart"/>
      <w:r w:rsidR="006D1AEC" w:rsidRPr="00A31FC8">
        <w:rPr>
          <w:rFonts w:ascii="宋体" w:eastAsia="宋体" w:hAnsi="宋体" w:cs="Times New Roman" w:hint="eastAsia"/>
          <w:sz w:val="24"/>
          <w:szCs w:val="24"/>
        </w:rPr>
        <w:t>钴工业</w:t>
      </w:r>
      <w:proofErr w:type="gramEnd"/>
      <w:r w:rsidR="006D1AEC" w:rsidRPr="00A31FC8">
        <w:rPr>
          <w:rFonts w:ascii="宋体" w:eastAsia="宋体" w:hAnsi="宋体" w:cs="Times New Roman" w:hint="eastAsia"/>
          <w:sz w:val="24"/>
          <w:szCs w:val="24"/>
        </w:rPr>
        <w:t>污染物排放标准</w:t>
      </w:r>
      <w:r w:rsidR="005A426A">
        <w:rPr>
          <w:rFonts w:ascii="宋体" w:eastAsia="宋体" w:hAnsi="宋体" w:cs="Times New Roman" w:hint="eastAsia"/>
          <w:sz w:val="24"/>
          <w:szCs w:val="24"/>
        </w:rPr>
        <w:t>要求，</w:t>
      </w:r>
      <w:r w:rsidR="000B05E7">
        <w:rPr>
          <w:rFonts w:ascii="宋体" w:eastAsia="宋体" w:hAnsi="宋体" w:cs="Times New Roman" w:hint="eastAsia"/>
          <w:sz w:val="24"/>
          <w:szCs w:val="24"/>
        </w:rPr>
        <w:t>现有企业单位产品</w:t>
      </w:r>
      <w:r w:rsidR="000B05E7" w:rsidRPr="00A31FC8">
        <w:rPr>
          <w:rFonts w:ascii="宋体" w:eastAsia="宋体" w:hAnsi="宋体" w:cs="Times New Roman" w:hint="eastAsia"/>
          <w:sz w:val="24"/>
          <w:szCs w:val="24"/>
        </w:rPr>
        <w:t>基准排水量</w:t>
      </w:r>
      <w:r w:rsidR="000B05E7">
        <w:rPr>
          <w:rFonts w:ascii="宋体" w:eastAsia="宋体" w:hAnsi="宋体" w:cs="Times New Roman" w:hint="eastAsia"/>
          <w:sz w:val="24"/>
          <w:szCs w:val="24"/>
        </w:rPr>
        <w:t>（</w:t>
      </w:r>
      <w:r w:rsidR="000B05E7" w:rsidRPr="000B05E7">
        <w:rPr>
          <w:rFonts w:ascii="宋体" w:eastAsia="宋体" w:hAnsi="宋体" w:cs="Times New Roman" w:hint="eastAsia"/>
          <w:sz w:val="24"/>
          <w:szCs w:val="24"/>
        </w:rPr>
        <w:t>选矿（m3/t-原矿）</w:t>
      </w:r>
      <w:r w:rsidR="000B05E7">
        <w:rPr>
          <w:rFonts w:ascii="宋体" w:eastAsia="宋体" w:hAnsi="宋体" w:cs="Times New Roman" w:hint="eastAsia"/>
          <w:sz w:val="24"/>
          <w:szCs w:val="24"/>
        </w:rPr>
        <w:t>）为1.65，根据第一轮</w:t>
      </w:r>
      <w:r w:rsidR="00733019">
        <w:rPr>
          <w:rFonts w:ascii="宋体" w:eastAsia="宋体" w:hAnsi="宋体" w:cs="Times New Roman" w:hint="eastAsia"/>
          <w:sz w:val="24"/>
          <w:szCs w:val="24"/>
        </w:rPr>
        <w:t>部分</w:t>
      </w:r>
      <w:r w:rsidR="000B05E7">
        <w:rPr>
          <w:rFonts w:ascii="宋体" w:eastAsia="宋体" w:hAnsi="宋体" w:cs="Times New Roman" w:hint="eastAsia"/>
          <w:sz w:val="24"/>
          <w:szCs w:val="24"/>
        </w:rPr>
        <w:t>调研单位提供的数据，</w:t>
      </w:r>
      <w:r w:rsidR="000B05E7" w:rsidRPr="00A31FC8">
        <w:rPr>
          <w:rFonts w:ascii="宋体" w:eastAsia="宋体" w:hAnsi="宋体" w:cs="Times New Roman" w:hint="eastAsia"/>
          <w:sz w:val="24"/>
          <w:szCs w:val="24"/>
        </w:rPr>
        <w:t>单位产品基准排水量</w:t>
      </w:r>
      <w:r w:rsidR="000B05E7">
        <w:rPr>
          <w:rFonts w:ascii="宋体" w:eastAsia="宋体" w:hAnsi="宋体" w:cs="Times New Roman" w:hint="eastAsia"/>
          <w:sz w:val="24"/>
          <w:szCs w:val="24"/>
        </w:rPr>
        <w:t>都在1.65以下，故将</w:t>
      </w:r>
      <w:r w:rsidR="000B05E7" w:rsidRPr="00A31FC8">
        <w:rPr>
          <w:rFonts w:ascii="宋体" w:eastAsia="宋体" w:hAnsi="宋体" w:cs="Times New Roman" w:hint="eastAsia"/>
          <w:sz w:val="24"/>
          <w:szCs w:val="24"/>
        </w:rPr>
        <w:t>单位产品基准排水量</w:t>
      </w:r>
      <w:r w:rsidR="000B05E7">
        <w:rPr>
          <w:rFonts w:ascii="宋体" w:eastAsia="宋体" w:hAnsi="宋体" w:cs="Times New Roman" w:hint="eastAsia"/>
          <w:sz w:val="24"/>
          <w:szCs w:val="24"/>
        </w:rPr>
        <w:t>指标的基准值定为1.65</w:t>
      </w:r>
      <w:r w:rsidR="006D1AEC" w:rsidRPr="00A31FC8">
        <w:rPr>
          <w:rFonts w:ascii="宋体" w:eastAsia="宋体" w:hAnsi="宋体" w:cs="Times New Roman" w:hint="eastAsia"/>
          <w:sz w:val="24"/>
          <w:szCs w:val="24"/>
        </w:rPr>
        <w:t>。</w:t>
      </w:r>
    </w:p>
    <w:p w:rsidR="00EA4348" w:rsidRPr="00BF4CF2" w:rsidRDefault="00307C88" w:rsidP="00241BB1">
      <w:pPr>
        <w:snapToGrid w:val="0"/>
        <w:spacing w:line="360" w:lineRule="auto"/>
        <w:ind w:firstLineChars="200" w:firstLine="480"/>
        <w:rPr>
          <w:rFonts w:ascii="宋体" w:eastAsia="宋体" w:hAnsi="宋体" w:cs="Times New Roman"/>
          <w:sz w:val="24"/>
          <w:szCs w:val="24"/>
        </w:rPr>
      </w:pPr>
      <w:r w:rsidRPr="00BF4CF2">
        <w:rPr>
          <w:rFonts w:ascii="宋体" w:eastAsia="宋体" w:hAnsi="宋体" w:cs="Times New Roman" w:hint="eastAsia"/>
          <w:sz w:val="24"/>
          <w:szCs w:val="24"/>
        </w:rPr>
        <w:t>5</w:t>
      </w:r>
      <w:r w:rsidR="00241BB1" w:rsidRPr="00BF4CF2">
        <w:rPr>
          <w:rFonts w:ascii="宋体" w:eastAsia="宋体" w:hAnsi="宋体" w:cs="Times New Roman" w:hint="eastAsia"/>
          <w:sz w:val="24"/>
          <w:szCs w:val="24"/>
        </w:rPr>
        <w:t>、</w:t>
      </w:r>
      <w:r w:rsidR="006D1AEC" w:rsidRPr="00BF4CF2">
        <w:rPr>
          <w:rFonts w:ascii="宋体" w:eastAsia="宋体" w:hAnsi="宋体" w:cs="Times New Roman" w:hint="eastAsia"/>
          <w:sz w:val="24"/>
          <w:szCs w:val="24"/>
        </w:rPr>
        <w:t>选矿废水循环利用率</w:t>
      </w:r>
      <w:r w:rsidR="00EA4348" w:rsidRPr="00BF4CF2">
        <w:rPr>
          <w:rFonts w:ascii="宋体" w:eastAsia="宋体" w:hAnsi="宋体" w:cs="Times New Roman" w:hint="eastAsia"/>
          <w:sz w:val="24"/>
          <w:szCs w:val="24"/>
        </w:rPr>
        <w:t>：在一定的计量时间内（年），</w:t>
      </w:r>
      <w:r w:rsidR="00BF4CF2" w:rsidRPr="00BF4CF2">
        <w:rPr>
          <w:rFonts w:ascii="宋体" w:eastAsia="宋体" w:hAnsi="宋体" w:cs="Times New Roman" w:hint="eastAsia"/>
          <w:sz w:val="24"/>
          <w:szCs w:val="24"/>
        </w:rPr>
        <w:t>选矿</w:t>
      </w:r>
      <w:r w:rsidR="00354882">
        <w:rPr>
          <w:rFonts w:ascii="宋体" w:eastAsia="宋体" w:hAnsi="宋体" w:cs="Times New Roman" w:hint="eastAsia"/>
          <w:sz w:val="24"/>
          <w:szCs w:val="24"/>
        </w:rPr>
        <w:t>过程中使用的重复利用水量与总用水量之比</w:t>
      </w:r>
      <w:r w:rsidR="00624A9A">
        <w:rPr>
          <w:rFonts w:ascii="宋体" w:eastAsia="宋体" w:hAnsi="宋体" w:cs="Times New Roman" w:hint="eastAsia"/>
          <w:sz w:val="24"/>
          <w:szCs w:val="24"/>
        </w:rPr>
        <w:t>，根据</w:t>
      </w:r>
      <w:r w:rsidR="00BF4CF2" w:rsidRPr="006D1AEC">
        <w:rPr>
          <w:rFonts w:ascii="宋体" w:eastAsia="宋体" w:hAnsi="宋体" w:cs="Times New Roman" w:hint="eastAsia"/>
          <w:sz w:val="24"/>
          <w:szCs w:val="24"/>
        </w:rPr>
        <w:t>DZT 0320《有色行业绿色矿山建设规范》</w:t>
      </w:r>
      <w:r w:rsidR="00624A9A" w:rsidRPr="00A31FC8">
        <w:rPr>
          <w:rFonts w:ascii="宋体" w:eastAsia="宋体" w:hAnsi="宋体" w:cs="Times New Roman" w:hint="eastAsia"/>
          <w:sz w:val="24"/>
          <w:szCs w:val="24"/>
        </w:rPr>
        <w:t>标准</w:t>
      </w:r>
      <w:r w:rsidR="00624A9A">
        <w:rPr>
          <w:rFonts w:ascii="宋体" w:eastAsia="宋体" w:hAnsi="宋体" w:cs="Times New Roman" w:hint="eastAsia"/>
          <w:sz w:val="24"/>
          <w:szCs w:val="24"/>
        </w:rPr>
        <w:t>要求，</w:t>
      </w:r>
      <w:r w:rsidR="00624A9A" w:rsidRPr="00BF4CF2">
        <w:rPr>
          <w:rFonts w:ascii="宋体" w:eastAsia="宋体" w:hAnsi="宋体" w:cs="Times New Roman" w:hint="eastAsia"/>
          <w:sz w:val="24"/>
          <w:szCs w:val="24"/>
        </w:rPr>
        <w:t>选矿废水循环利用率</w:t>
      </w:r>
      <w:r w:rsidR="00624A9A">
        <w:rPr>
          <w:rFonts w:ascii="宋体" w:eastAsia="宋体" w:hAnsi="宋体" w:cs="Times New Roman" w:hint="eastAsia"/>
          <w:sz w:val="24"/>
          <w:szCs w:val="24"/>
        </w:rPr>
        <w:t>要求在85%以上。根据第一轮</w:t>
      </w:r>
      <w:r w:rsidR="004418FE">
        <w:rPr>
          <w:rFonts w:ascii="宋体" w:eastAsia="宋体" w:hAnsi="宋体" w:cs="Times New Roman" w:hint="eastAsia"/>
          <w:sz w:val="24"/>
          <w:szCs w:val="24"/>
        </w:rPr>
        <w:t>部分</w:t>
      </w:r>
      <w:r w:rsidR="00624A9A">
        <w:rPr>
          <w:rFonts w:ascii="宋体" w:eastAsia="宋体" w:hAnsi="宋体" w:cs="Times New Roman" w:hint="eastAsia"/>
          <w:sz w:val="24"/>
          <w:szCs w:val="24"/>
        </w:rPr>
        <w:t>调研单位提供的数据，</w:t>
      </w:r>
      <w:r w:rsidR="00624A9A" w:rsidRPr="00BF4CF2">
        <w:rPr>
          <w:rFonts w:ascii="宋体" w:eastAsia="宋体" w:hAnsi="宋体" w:cs="Times New Roman" w:hint="eastAsia"/>
          <w:sz w:val="24"/>
          <w:szCs w:val="24"/>
        </w:rPr>
        <w:t>选矿废水循环利用率</w:t>
      </w:r>
      <w:r w:rsidR="00624A9A">
        <w:rPr>
          <w:rFonts w:ascii="宋体" w:eastAsia="宋体" w:hAnsi="宋体" w:cs="Times New Roman" w:hint="eastAsia"/>
          <w:sz w:val="24"/>
          <w:szCs w:val="24"/>
        </w:rPr>
        <w:t>都在85%以上，故将</w:t>
      </w:r>
      <w:r w:rsidR="00624A9A" w:rsidRPr="00BF4CF2">
        <w:rPr>
          <w:rFonts w:ascii="宋体" w:eastAsia="宋体" w:hAnsi="宋体" w:cs="Times New Roman" w:hint="eastAsia"/>
          <w:sz w:val="24"/>
          <w:szCs w:val="24"/>
        </w:rPr>
        <w:t>选矿废水循环利用率</w:t>
      </w:r>
      <w:r w:rsidR="00624A9A">
        <w:rPr>
          <w:rFonts w:ascii="宋体" w:eastAsia="宋体" w:hAnsi="宋体" w:cs="Times New Roman" w:hint="eastAsia"/>
          <w:sz w:val="24"/>
          <w:szCs w:val="24"/>
        </w:rPr>
        <w:t>指标的基准值定为85%。</w:t>
      </w:r>
    </w:p>
    <w:p w:rsidR="004418FE" w:rsidRPr="00FC34CE" w:rsidRDefault="00B81D5B" w:rsidP="00FC34CE">
      <w:pPr>
        <w:snapToGrid w:val="0"/>
        <w:spacing w:line="360" w:lineRule="auto"/>
        <w:ind w:firstLineChars="200" w:firstLine="480"/>
        <w:rPr>
          <w:rFonts w:hAnsi="宋体" w:cs="宋体"/>
          <w:kern w:val="0"/>
          <w:szCs w:val="21"/>
        </w:rPr>
      </w:pPr>
      <w:r w:rsidRPr="00A31FC8">
        <w:rPr>
          <w:rFonts w:ascii="宋体" w:eastAsia="宋体" w:hAnsi="宋体" w:cs="Times New Roman" w:hint="eastAsia"/>
          <w:sz w:val="24"/>
          <w:szCs w:val="24"/>
        </w:rPr>
        <w:t>6、</w:t>
      </w:r>
      <w:r w:rsidR="00FC34CE" w:rsidRPr="00FC34CE">
        <w:rPr>
          <w:rFonts w:ascii="宋体" w:eastAsia="宋体" w:hAnsi="宋体" w:cs="Times New Roman" w:hint="eastAsia"/>
          <w:sz w:val="24"/>
          <w:szCs w:val="24"/>
        </w:rPr>
        <w:t>企业边界大气颗粒物浓度限值</w:t>
      </w:r>
      <w:r w:rsidR="006D1AEC" w:rsidRPr="00FC34CE">
        <w:rPr>
          <w:rFonts w:ascii="宋体" w:eastAsia="宋体" w:hAnsi="宋体" w:cs="Times New Roman" w:hint="eastAsia"/>
          <w:sz w:val="24"/>
          <w:szCs w:val="24"/>
        </w:rPr>
        <w:t>：</w:t>
      </w:r>
      <w:r w:rsidR="00BF4CF2" w:rsidRPr="00FC34CE">
        <w:rPr>
          <w:rFonts w:ascii="宋体" w:eastAsia="宋体" w:hAnsi="宋体" w:cs="Times New Roman" w:hint="eastAsia"/>
          <w:sz w:val="24"/>
          <w:szCs w:val="24"/>
        </w:rPr>
        <w:t>在</w:t>
      </w:r>
      <w:r w:rsidR="00BF4CF2">
        <w:rPr>
          <w:rFonts w:ascii="宋体" w:eastAsia="宋体" w:hAnsi="宋体" w:cs="Times New Roman" w:hint="eastAsia"/>
          <w:sz w:val="24"/>
          <w:szCs w:val="24"/>
        </w:rPr>
        <w:t>采选工艺过程中产生的</w:t>
      </w:r>
      <w:r w:rsidR="00BF4CF2" w:rsidRPr="00BF4CF2">
        <w:rPr>
          <w:rFonts w:ascii="宋体" w:eastAsia="宋体" w:hAnsi="宋体" w:cs="Times New Roman" w:hint="eastAsia"/>
          <w:sz w:val="24"/>
          <w:szCs w:val="24"/>
        </w:rPr>
        <w:t>悬浮于排放气体中的固体和液体颗粒状物质</w:t>
      </w:r>
      <w:r w:rsidR="00BF4CF2">
        <w:rPr>
          <w:rFonts w:ascii="宋体" w:eastAsia="宋体" w:hAnsi="宋体" w:cs="Times New Roman" w:hint="eastAsia"/>
          <w:sz w:val="24"/>
          <w:szCs w:val="24"/>
        </w:rPr>
        <w:t>的</w:t>
      </w:r>
      <w:r w:rsidR="00BF4CF2" w:rsidRPr="00631317">
        <w:rPr>
          <w:rFonts w:ascii="宋体" w:eastAsia="宋体" w:hAnsi="宋体" w:cs="Times New Roman" w:hint="eastAsia"/>
          <w:sz w:val="24"/>
          <w:szCs w:val="24"/>
        </w:rPr>
        <w:t>最高允许排放浓度</w:t>
      </w:r>
      <w:r w:rsidR="003B44D6">
        <w:rPr>
          <w:rFonts w:ascii="宋体" w:eastAsia="宋体" w:hAnsi="宋体" w:cs="Times New Roman" w:hint="eastAsia"/>
          <w:sz w:val="24"/>
          <w:szCs w:val="24"/>
        </w:rPr>
        <w:t>，</w:t>
      </w:r>
      <w:r w:rsidR="004418FE">
        <w:rPr>
          <w:rFonts w:ascii="宋体" w:eastAsia="宋体" w:hAnsi="宋体" w:cs="Times New Roman" w:hint="eastAsia"/>
          <w:sz w:val="24"/>
          <w:szCs w:val="24"/>
        </w:rPr>
        <w:t>根据</w:t>
      </w:r>
      <w:r w:rsidR="00354882" w:rsidRPr="00A31FC8">
        <w:rPr>
          <w:rFonts w:ascii="宋体" w:eastAsia="宋体" w:hAnsi="宋体" w:cs="Times New Roman" w:hint="eastAsia"/>
          <w:sz w:val="24"/>
          <w:szCs w:val="24"/>
        </w:rPr>
        <w:t>GB 25467 铜、镍、</w:t>
      </w:r>
      <w:proofErr w:type="gramStart"/>
      <w:r w:rsidR="00354882" w:rsidRPr="00A31FC8">
        <w:rPr>
          <w:rFonts w:ascii="宋体" w:eastAsia="宋体" w:hAnsi="宋体" w:cs="Times New Roman" w:hint="eastAsia"/>
          <w:sz w:val="24"/>
          <w:szCs w:val="24"/>
        </w:rPr>
        <w:t>钴</w:t>
      </w:r>
      <w:r w:rsidR="00354882" w:rsidRPr="00A31FC8">
        <w:rPr>
          <w:rFonts w:ascii="宋体" w:eastAsia="宋体" w:hAnsi="宋体" w:cs="Times New Roman" w:hint="eastAsia"/>
          <w:sz w:val="24"/>
          <w:szCs w:val="24"/>
        </w:rPr>
        <w:lastRenderedPageBreak/>
        <w:t>工业</w:t>
      </w:r>
      <w:proofErr w:type="gramEnd"/>
      <w:r w:rsidR="00354882" w:rsidRPr="00A31FC8">
        <w:rPr>
          <w:rFonts w:ascii="宋体" w:eastAsia="宋体" w:hAnsi="宋体" w:cs="Times New Roman" w:hint="eastAsia"/>
          <w:sz w:val="24"/>
          <w:szCs w:val="24"/>
        </w:rPr>
        <w:t>污染物排放标准</w:t>
      </w:r>
      <w:r w:rsidR="004418FE">
        <w:rPr>
          <w:rFonts w:ascii="宋体" w:eastAsia="宋体" w:hAnsi="宋体" w:cs="Times New Roman" w:hint="eastAsia"/>
          <w:sz w:val="24"/>
          <w:szCs w:val="24"/>
        </w:rPr>
        <w:t>要求，</w:t>
      </w:r>
      <w:r w:rsidR="00117320" w:rsidRPr="00FC34CE">
        <w:rPr>
          <w:rFonts w:ascii="宋体" w:eastAsia="宋体" w:hAnsi="宋体" w:cs="Times New Roman" w:hint="eastAsia"/>
          <w:sz w:val="24"/>
          <w:szCs w:val="24"/>
        </w:rPr>
        <w:t>企业边界大气颗粒物浓度限值</w:t>
      </w:r>
      <w:r w:rsidR="004418FE">
        <w:rPr>
          <w:rFonts w:ascii="宋体" w:eastAsia="宋体" w:hAnsi="宋体" w:cs="Times New Roman" w:hint="eastAsia"/>
          <w:sz w:val="24"/>
          <w:szCs w:val="24"/>
        </w:rPr>
        <w:t>为</w:t>
      </w:r>
      <w:r w:rsidR="00117320">
        <w:rPr>
          <w:rFonts w:ascii="宋体" w:eastAsia="宋体" w:hAnsi="宋体" w:cs="Times New Roman" w:hint="eastAsia"/>
          <w:sz w:val="24"/>
          <w:szCs w:val="24"/>
        </w:rPr>
        <w:t>1.0</w:t>
      </w:r>
      <w:r w:rsidR="004418FE" w:rsidRPr="004418FE">
        <w:rPr>
          <w:rFonts w:ascii="宋体" w:eastAsia="宋体" w:hAnsi="宋体" w:cs="Times New Roman" w:hint="eastAsia"/>
          <w:sz w:val="24"/>
          <w:szCs w:val="24"/>
        </w:rPr>
        <w:t>mg/m</w:t>
      </w:r>
      <w:r w:rsidR="004418FE" w:rsidRPr="004418FE">
        <w:rPr>
          <w:rFonts w:ascii="宋体" w:eastAsia="宋体" w:hAnsi="宋体" w:cs="Times New Roman" w:hint="eastAsia"/>
          <w:sz w:val="24"/>
          <w:szCs w:val="24"/>
          <w:vertAlign w:val="superscript"/>
        </w:rPr>
        <w:t>3</w:t>
      </w:r>
      <w:r w:rsidR="004418FE">
        <w:rPr>
          <w:rFonts w:ascii="宋体" w:eastAsia="宋体" w:hAnsi="宋体" w:cs="Times New Roman" w:hint="eastAsia"/>
          <w:sz w:val="24"/>
          <w:szCs w:val="24"/>
        </w:rPr>
        <w:t>，根据第一轮部分调研单位提供的数据，</w:t>
      </w:r>
      <w:r w:rsidR="004418FE" w:rsidRPr="00631317">
        <w:rPr>
          <w:rFonts w:ascii="宋体" w:eastAsia="宋体" w:hAnsi="宋体" w:cs="Times New Roman" w:hint="eastAsia"/>
          <w:sz w:val="24"/>
          <w:szCs w:val="24"/>
        </w:rPr>
        <w:t>颗粒物排放浓度</w:t>
      </w:r>
      <w:r w:rsidR="004418FE">
        <w:rPr>
          <w:rFonts w:ascii="宋体" w:eastAsia="宋体" w:hAnsi="宋体" w:cs="Times New Roman" w:hint="eastAsia"/>
          <w:sz w:val="24"/>
          <w:szCs w:val="24"/>
        </w:rPr>
        <w:t>都</w:t>
      </w:r>
      <w:r w:rsidR="00627D5F">
        <w:rPr>
          <w:rFonts w:ascii="宋体" w:eastAsia="宋体" w:hAnsi="宋体" w:cs="Times New Roman" w:hint="eastAsia"/>
          <w:sz w:val="24"/>
          <w:szCs w:val="24"/>
        </w:rPr>
        <w:t>不超过</w:t>
      </w:r>
      <w:r w:rsidR="00117320">
        <w:rPr>
          <w:rFonts w:ascii="宋体" w:eastAsia="宋体" w:hAnsi="宋体" w:cs="Times New Roman" w:hint="eastAsia"/>
          <w:sz w:val="24"/>
          <w:szCs w:val="24"/>
        </w:rPr>
        <w:t>1.0</w:t>
      </w:r>
      <w:r w:rsidR="004418FE" w:rsidRPr="004418FE">
        <w:rPr>
          <w:rFonts w:ascii="宋体" w:eastAsia="宋体" w:hAnsi="宋体" w:cs="Times New Roman" w:hint="eastAsia"/>
          <w:sz w:val="24"/>
          <w:szCs w:val="24"/>
        </w:rPr>
        <w:t>mg/m</w:t>
      </w:r>
      <w:r w:rsidR="004418FE" w:rsidRPr="004418FE">
        <w:rPr>
          <w:rFonts w:ascii="宋体" w:eastAsia="宋体" w:hAnsi="宋体" w:cs="Times New Roman" w:hint="eastAsia"/>
          <w:sz w:val="24"/>
          <w:szCs w:val="24"/>
          <w:vertAlign w:val="superscript"/>
        </w:rPr>
        <w:t>3</w:t>
      </w:r>
      <w:r w:rsidR="004418FE">
        <w:rPr>
          <w:rFonts w:ascii="宋体" w:eastAsia="宋体" w:hAnsi="宋体" w:cs="Times New Roman" w:hint="eastAsia"/>
          <w:sz w:val="24"/>
          <w:szCs w:val="24"/>
        </w:rPr>
        <w:t>，故将</w:t>
      </w:r>
      <w:r w:rsidR="004418FE" w:rsidRPr="00631317">
        <w:rPr>
          <w:rFonts w:ascii="宋体" w:eastAsia="宋体" w:hAnsi="宋体" w:cs="Times New Roman" w:hint="eastAsia"/>
          <w:sz w:val="24"/>
          <w:szCs w:val="24"/>
        </w:rPr>
        <w:t>颗粒物 最高允许排放浓度</w:t>
      </w:r>
      <w:r w:rsidR="004418FE">
        <w:rPr>
          <w:rFonts w:ascii="宋体" w:eastAsia="宋体" w:hAnsi="宋体" w:cs="Times New Roman" w:hint="eastAsia"/>
          <w:sz w:val="24"/>
          <w:szCs w:val="24"/>
        </w:rPr>
        <w:t>指标的基准值定为</w:t>
      </w:r>
      <w:r w:rsidR="00117320">
        <w:rPr>
          <w:rFonts w:ascii="宋体" w:eastAsia="宋体" w:hAnsi="宋体" w:cs="Times New Roman" w:hint="eastAsia"/>
          <w:sz w:val="24"/>
          <w:szCs w:val="24"/>
        </w:rPr>
        <w:t>1.0</w:t>
      </w:r>
      <w:r w:rsidR="004418FE" w:rsidRPr="004418FE">
        <w:rPr>
          <w:rFonts w:ascii="宋体" w:eastAsia="宋体" w:hAnsi="宋体" w:cs="Times New Roman" w:hint="eastAsia"/>
          <w:sz w:val="24"/>
          <w:szCs w:val="24"/>
        </w:rPr>
        <w:t>mg/m</w:t>
      </w:r>
      <w:r w:rsidR="004418FE" w:rsidRPr="004418FE">
        <w:rPr>
          <w:rFonts w:ascii="宋体" w:eastAsia="宋体" w:hAnsi="宋体" w:cs="Times New Roman" w:hint="eastAsia"/>
          <w:sz w:val="24"/>
          <w:szCs w:val="24"/>
          <w:vertAlign w:val="superscript"/>
        </w:rPr>
        <w:t>3</w:t>
      </w:r>
      <w:r w:rsidR="004418FE">
        <w:rPr>
          <w:rFonts w:ascii="宋体" w:eastAsia="宋体" w:hAnsi="宋体" w:cs="Times New Roman" w:hint="eastAsia"/>
          <w:sz w:val="24"/>
          <w:szCs w:val="24"/>
        </w:rPr>
        <w:t>。</w:t>
      </w:r>
    </w:p>
    <w:p w:rsidR="00241BB1" w:rsidRPr="00A31FC8" w:rsidRDefault="006D1AEC" w:rsidP="00241BB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sidR="00241BB1" w:rsidRPr="00A31FC8">
        <w:rPr>
          <w:rFonts w:ascii="宋体" w:eastAsia="宋体" w:hAnsi="宋体" w:cs="Times New Roman" w:hint="eastAsia"/>
          <w:sz w:val="24"/>
          <w:szCs w:val="24"/>
        </w:rPr>
        <w:t>、</w:t>
      </w:r>
      <w:r w:rsidR="00810D6B" w:rsidRPr="00A31FC8">
        <w:rPr>
          <w:rFonts w:ascii="宋体" w:eastAsia="宋体" w:hAnsi="宋体" w:cs="Times New Roman" w:hint="eastAsia"/>
          <w:sz w:val="24"/>
          <w:szCs w:val="24"/>
        </w:rPr>
        <w:t>矿区绿化</w:t>
      </w:r>
      <w:r w:rsidR="00A02D0C" w:rsidRPr="00A31FC8">
        <w:rPr>
          <w:rFonts w:ascii="宋体" w:eastAsia="宋体" w:hAnsi="宋体" w:cs="Times New Roman" w:hint="eastAsia"/>
          <w:sz w:val="24"/>
          <w:szCs w:val="24"/>
        </w:rPr>
        <w:t>覆盖</w:t>
      </w:r>
      <w:r w:rsidR="003E5B31" w:rsidRPr="00A31FC8">
        <w:rPr>
          <w:rFonts w:ascii="宋体" w:eastAsia="宋体" w:hAnsi="宋体" w:cs="Times New Roman" w:hint="eastAsia"/>
          <w:sz w:val="24"/>
          <w:szCs w:val="24"/>
        </w:rPr>
        <w:t>率：矿区土地绿化面积占废石场、矿区工业场地、矿区专用通道两侧绿化带等厂界内可绿化面积的百分比</w:t>
      </w:r>
      <w:r w:rsidR="00451A7A" w:rsidRPr="00A31FC8">
        <w:rPr>
          <w:rFonts w:ascii="宋体" w:eastAsia="宋体" w:hAnsi="宋体" w:cs="Times New Roman" w:hint="eastAsia"/>
          <w:sz w:val="24"/>
          <w:szCs w:val="24"/>
        </w:rPr>
        <w:t>。</w:t>
      </w:r>
      <w:r w:rsidR="003B44D6">
        <w:rPr>
          <w:rFonts w:ascii="宋体" w:eastAsia="宋体" w:hAnsi="宋体" w:cs="Times New Roman" w:hint="eastAsia"/>
          <w:sz w:val="24"/>
          <w:szCs w:val="24"/>
        </w:rPr>
        <w:t>根据第一轮</w:t>
      </w:r>
      <w:r w:rsidR="00733019">
        <w:rPr>
          <w:rFonts w:ascii="宋体" w:eastAsia="宋体" w:hAnsi="宋体" w:cs="Times New Roman" w:hint="eastAsia"/>
          <w:sz w:val="24"/>
          <w:szCs w:val="24"/>
        </w:rPr>
        <w:t>部分</w:t>
      </w:r>
      <w:r w:rsidR="003B44D6">
        <w:rPr>
          <w:rFonts w:ascii="宋体" w:eastAsia="宋体" w:hAnsi="宋体" w:cs="Times New Roman" w:hint="eastAsia"/>
          <w:sz w:val="24"/>
          <w:szCs w:val="24"/>
        </w:rPr>
        <w:t>调研单位提供的数据，</w:t>
      </w:r>
      <w:r w:rsidR="003B44D6" w:rsidRPr="00A31FC8">
        <w:rPr>
          <w:rFonts w:ascii="宋体" w:eastAsia="宋体" w:hAnsi="宋体" w:cs="Times New Roman" w:hint="eastAsia"/>
          <w:sz w:val="24"/>
          <w:szCs w:val="24"/>
        </w:rPr>
        <w:t>矿区绿化覆盖率</w:t>
      </w:r>
      <w:r w:rsidR="003B44D6">
        <w:rPr>
          <w:rFonts w:ascii="宋体" w:eastAsia="宋体" w:hAnsi="宋体" w:cs="Times New Roman" w:hint="eastAsia"/>
          <w:sz w:val="24"/>
          <w:szCs w:val="24"/>
        </w:rPr>
        <w:t>都在80%以上，故将</w:t>
      </w:r>
      <w:r w:rsidR="003B44D6" w:rsidRPr="00A31FC8">
        <w:rPr>
          <w:rFonts w:ascii="宋体" w:eastAsia="宋体" w:hAnsi="宋体" w:cs="Times New Roman" w:hint="eastAsia"/>
          <w:sz w:val="24"/>
          <w:szCs w:val="24"/>
        </w:rPr>
        <w:t>矿区绿化覆盖率</w:t>
      </w:r>
      <w:r w:rsidR="003B44D6">
        <w:rPr>
          <w:rFonts w:ascii="宋体" w:eastAsia="宋体" w:hAnsi="宋体" w:cs="Times New Roman" w:hint="eastAsia"/>
          <w:sz w:val="24"/>
          <w:szCs w:val="24"/>
        </w:rPr>
        <w:t>指标的基准值定为80%。</w:t>
      </w:r>
    </w:p>
    <w:p w:rsidR="00E0397F" w:rsidRPr="00BF4CF2" w:rsidRDefault="006D1AEC" w:rsidP="00E0397F">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sidR="00241BB1" w:rsidRPr="00A31FC8">
        <w:rPr>
          <w:rFonts w:ascii="宋体" w:eastAsia="宋体" w:hAnsi="宋体" w:cs="Times New Roman" w:hint="eastAsia"/>
          <w:sz w:val="24"/>
          <w:szCs w:val="24"/>
        </w:rPr>
        <w:t>、</w:t>
      </w:r>
      <w:r w:rsidR="00D05931" w:rsidRPr="00A31FC8">
        <w:rPr>
          <w:rFonts w:ascii="宋体" w:eastAsia="宋体" w:hAnsi="宋体" w:cs="Times New Roman" w:hint="eastAsia"/>
          <w:sz w:val="24"/>
          <w:szCs w:val="24"/>
        </w:rPr>
        <w:t>采矿工艺能源单耗：采矿工艺生产过程中单位采掘（剥）量消耗的能源量</w:t>
      </w:r>
      <w:r w:rsidR="00D90697">
        <w:rPr>
          <w:rFonts w:ascii="宋体" w:eastAsia="宋体" w:hAnsi="宋体" w:cs="Times New Roman" w:hint="eastAsia"/>
          <w:sz w:val="24"/>
          <w:szCs w:val="24"/>
        </w:rPr>
        <w:t>，根据</w:t>
      </w:r>
      <w:r w:rsidR="006C1E37" w:rsidRPr="00A31FC8">
        <w:rPr>
          <w:rFonts w:ascii="宋体" w:eastAsia="宋体" w:hAnsi="宋体" w:cs="Times New Roman" w:hint="eastAsia"/>
          <w:sz w:val="24"/>
          <w:szCs w:val="24"/>
        </w:rPr>
        <w:t>YST 693-2009 铜精矿生产能源消耗限额</w:t>
      </w:r>
      <w:r w:rsidR="00D90697">
        <w:rPr>
          <w:rFonts w:ascii="宋体" w:eastAsia="宋体" w:hAnsi="宋体" w:cs="Times New Roman" w:hint="eastAsia"/>
          <w:sz w:val="24"/>
          <w:szCs w:val="24"/>
        </w:rPr>
        <w:t>标准要求，</w:t>
      </w:r>
      <w:r w:rsidR="00D90697" w:rsidRPr="00A31FC8">
        <w:rPr>
          <w:rFonts w:ascii="宋体" w:eastAsia="宋体" w:hAnsi="宋体" w:cs="Times New Roman" w:hint="eastAsia"/>
          <w:sz w:val="24"/>
          <w:szCs w:val="24"/>
        </w:rPr>
        <w:t>采矿工艺能源单耗</w:t>
      </w:r>
      <w:r w:rsidR="00D90697">
        <w:rPr>
          <w:rFonts w:ascii="宋体" w:eastAsia="宋体" w:hAnsi="宋体" w:cs="Times New Roman" w:hint="eastAsia"/>
          <w:sz w:val="24"/>
          <w:szCs w:val="24"/>
        </w:rPr>
        <w:t>新建准入值为1.3</w:t>
      </w:r>
      <w:r w:rsidR="00D90697" w:rsidRPr="00933306">
        <w:rPr>
          <w:rFonts w:ascii="宋体" w:eastAsia="宋体" w:hAnsi="宋体" w:cs="宋体" w:hint="eastAsia"/>
          <w:color w:val="000000"/>
          <w:kern w:val="0"/>
          <w:sz w:val="22"/>
        </w:rPr>
        <w:t>kgce/t</w:t>
      </w:r>
      <w:r w:rsidR="00D90697">
        <w:rPr>
          <w:rFonts w:ascii="宋体" w:eastAsia="宋体" w:hAnsi="宋体" w:cs="宋体" w:hint="eastAsia"/>
          <w:color w:val="000000"/>
          <w:kern w:val="0"/>
          <w:sz w:val="22"/>
        </w:rPr>
        <w:t>，先进值为0.8</w:t>
      </w:r>
      <w:r w:rsidR="00E0397F" w:rsidRPr="00E0397F">
        <w:rPr>
          <w:rFonts w:ascii="宋体" w:eastAsia="宋体" w:hAnsi="宋体" w:cs="宋体" w:hint="eastAsia"/>
          <w:color w:val="000000"/>
          <w:kern w:val="0"/>
          <w:sz w:val="22"/>
        </w:rPr>
        <w:t xml:space="preserve"> </w:t>
      </w:r>
      <w:proofErr w:type="spellStart"/>
      <w:r w:rsidR="00E0397F" w:rsidRPr="00933306">
        <w:rPr>
          <w:rFonts w:ascii="宋体" w:eastAsia="宋体" w:hAnsi="宋体" w:cs="宋体" w:hint="eastAsia"/>
          <w:color w:val="000000"/>
          <w:kern w:val="0"/>
          <w:sz w:val="22"/>
        </w:rPr>
        <w:t>kgce</w:t>
      </w:r>
      <w:proofErr w:type="spellEnd"/>
      <w:r w:rsidR="00E0397F" w:rsidRPr="00933306">
        <w:rPr>
          <w:rFonts w:ascii="宋体" w:eastAsia="宋体" w:hAnsi="宋体" w:cs="宋体" w:hint="eastAsia"/>
          <w:color w:val="000000"/>
          <w:kern w:val="0"/>
          <w:sz w:val="22"/>
        </w:rPr>
        <w:t>/t</w:t>
      </w:r>
      <w:r w:rsidR="00D90697">
        <w:rPr>
          <w:rFonts w:ascii="宋体" w:eastAsia="宋体" w:hAnsi="宋体" w:cs="宋体" w:hint="eastAsia"/>
          <w:color w:val="000000"/>
          <w:kern w:val="0"/>
          <w:sz w:val="22"/>
        </w:rPr>
        <w:t>，限定值为1.8</w:t>
      </w:r>
      <w:r w:rsidR="00D90697" w:rsidRPr="00933306">
        <w:rPr>
          <w:rFonts w:ascii="宋体" w:eastAsia="宋体" w:hAnsi="宋体" w:cs="宋体" w:hint="eastAsia"/>
          <w:color w:val="000000"/>
          <w:kern w:val="0"/>
          <w:sz w:val="22"/>
        </w:rPr>
        <w:t>kgce/t</w:t>
      </w:r>
      <w:r w:rsidR="00D90697">
        <w:rPr>
          <w:rFonts w:ascii="宋体" w:eastAsia="宋体" w:hAnsi="宋体" w:cs="宋体" w:hint="eastAsia"/>
          <w:color w:val="000000"/>
          <w:kern w:val="0"/>
          <w:sz w:val="22"/>
        </w:rPr>
        <w:t>。</w:t>
      </w:r>
      <w:r w:rsidR="00E0397F">
        <w:rPr>
          <w:rFonts w:ascii="宋体" w:eastAsia="宋体" w:hAnsi="宋体" w:cs="Times New Roman" w:hint="eastAsia"/>
          <w:sz w:val="24"/>
          <w:szCs w:val="24"/>
        </w:rPr>
        <w:t>根据第一轮</w:t>
      </w:r>
      <w:r w:rsidR="00733019">
        <w:rPr>
          <w:rFonts w:ascii="宋体" w:eastAsia="宋体" w:hAnsi="宋体" w:cs="Times New Roman" w:hint="eastAsia"/>
          <w:sz w:val="24"/>
          <w:szCs w:val="24"/>
        </w:rPr>
        <w:t>部分</w:t>
      </w:r>
      <w:r w:rsidR="00E0397F">
        <w:rPr>
          <w:rFonts w:ascii="宋体" w:eastAsia="宋体" w:hAnsi="宋体" w:cs="Times New Roman" w:hint="eastAsia"/>
          <w:sz w:val="24"/>
          <w:szCs w:val="24"/>
        </w:rPr>
        <w:t>调研单位提供的数据，虽然现在基本都能达到先进值，但考虑到</w:t>
      </w:r>
      <w:r w:rsidR="00ED2694">
        <w:rPr>
          <w:rFonts w:ascii="宋体" w:eastAsia="宋体" w:hAnsi="宋体" w:cs="Times New Roman" w:hint="eastAsia"/>
          <w:sz w:val="24"/>
          <w:szCs w:val="24"/>
        </w:rPr>
        <w:t>后期</w:t>
      </w:r>
      <w:r w:rsidR="00E0397F">
        <w:rPr>
          <w:rFonts w:ascii="宋体" w:eastAsia="宋体" w:hAnsi="宋体" w:cs="Times New Roman" w:hint="eastAsia"/>
          <w:sz w:val="24"/>
          <w:szCs w:val="24"/>
        </w:rPr>
        <w:t>开采能耗会逐渐增大，故将</w:t>
      </w:r>
      <w:r w:rsidR="00E0397F" w:rsidRPr="00A31FC8">
        <w:rPr>
          <w:rFonts w:ascii="宋体" w:eastAsia="宋体" w:hAnsi="宋体" w:cs="Times New Roman" w:hint="eastAsia"/>
          <w:sz w:val="24"/>
          <w:szCs w:val="24"/>
        </w:rPr>
        <w:t>采矿工艺能源单耗</w:t>
      </w:r>
      <w:r w:rsidR="00E0397F">
        <w:rPr>
          <w:rFonts w:ascii="宋体" w:eastAsia="宋体" w:hAnsi="宋体" w:cs="Times New Roman" w:hint="eastAsia"/>
          <w:sz w:val="24"/>
          <w:szCs w:val="24"/>
        </w:rPr>
        <w:t>指标的基准值定为1.3</w:t>
      </w:r>
      <w:r w:rsidR="00E0397F" w:rsidRPr="00E0397F">
        <w:rPr>
          <w:rFonts w:ascii="宋体" w:eastAsia="宋体" w:hAnsi="宋体" w:cs="宋体" w:hint="eastAsia"/>
          <w:color w:val="000000"/>
          <w:kern w:val="0"/>
          <w:sz w:val="22"/>
        </w:rPr>
        <w:t xml:space="preserve"> </w:t>
      </w:r>
      <w:proofErr w:type="spellStart"/>
      <w:r w:rsidR="00E0397F" w:rsidRPr="00933306">
        <w:rPr>
          <w:rFonts w:ascii="宋体" w:eastAsia="宋体" w:hAnsi="宋体" w:cs="宋体" w:hint="eastAsia"/>
          <w:color w:val="000000"/>
          <w:kern w:val="0"/>
          <w:sz w:val="22"/>
        </w:rPr>
        <w:t>kgce</w:t>
      </w:r>
      <w:proofErr w:type="spellEnd"/>
      <w:r w:rsidR="00E0397F" w:rsidRPr="00933306">
        <w:rPr>
          <w:rFonts w:ascii="宋体" w:eastAsia="宋体" w:hAnsi="宋体" w:cs="宋体" w:hint="eastAsia"/>
          <w:color w:val="000000"/>
          <w:kern w:val="0"/>
          <w:sz w:val="22"/>
        </w:rPr>
        <w:t>/t</w:t>
      </w:r>
      <w:r w:rsidR="00E0397F">
        <w:rPr>
          <w:rFonts w:ascii="宋体" w:eastAsia="宋体" w:hAnsi="宋体" w:cs="Times New Roman" w:hint="eastAsia"/>
          <w:sz w:val="24"/>
          <w:szCs w:val="24"/>
        </w:rPr>
        <w:t>。</w:t>
      </w:r>
    </w:p>
    <w:p w:rsidR="00ED2694" w:rsidRDefault="006D1AEC" w:rsidP="00AD176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w:t>
      </w:r>
      <w:r w:rsidR="00D05931" w:rsidRPr="00A31FC8">
        <w:rPr>
          <w:rFonts w:ascii="宋体" w:eastAsia="宋体" w:hAnsi="宋体" w:cs="Times New Roman" w:hint="eastAsia"/>
          <w:sz w:val="24"/>
          <w:szCs w:val="24"/>
        </w:rPr>
        <w:t>选矿工艺能源单耗：选矿工艺生产过程中单位处理量消耗的能源量</w:t>
      </w:r>
      <w:r w:rsidR="00ED2694">
        <w:rPr>
          <w:rFonts w:ascii="宋体" w:eastAsia="宋体" w:hAnsi="宋体" w:cs="Times New Roman" w:hint="eastAsia"/>
          <w:sz w:val="24"/>
          <w:szCs w:val="24"/>
        </w:rPr>
        <w:t>，根据</w:t>
      </w:r>
      <w:r w:rsidR="00ED2694" w:rsidRPr="00A31FC8">
        <w:rPr>
          <w:rFonts w:ascii="宋体" w:eastAsia="宋体" w:hAnsi="宋体" w:cs="Times New Roman" w:hint="eastAsia"/>
          <w:sz w:val="24"/>
          <w:szCs w:val="24"/>
        </w:rPr>
        <w:t>YST 693-2009 铜精矿生产能源消耗限额</w:t>
      </w:r>
      <w:r w:rsidR="00ED2694">
        <w:rPr>
          <w:rFonts w:ascii="宋体" w:eastAsia="宋体" w:hAnsi="宋体" w:cs="Times New Roman" w:hint="eastAsia"/>
          <w:sz w:val="24"/>
          <w:szCs w:val="24"/>
        </w:rPr>
        <w:t>标准要求，选</w:t>
      </w:r>
      <w:r w:rsidR="00ED2694" w:rsidRPr="00A31FC8">
        <w:rPr>
          <w:rFonts w:ascii="宋体" w:eastAsia="宋体" w:hAnsi="宋体" w:cs="Times New Roman" w:hint="eastAsia"/>
          <w:sz w:val="24"/>
          <w:szCs w:val="24"/>
        </w:rPr>
        <w:t>矿工艺能源单耗</w:t>
      </w:r>
      <w:r w:rsidR="00ED2694">
        <w:rPr>
          <w:rFonts w:ascii="宋体" w:eastAsia="宋体" w:hAnsi="宋体" w:cs="Times New Roman" w:hint="eastAsia"/>
          <w:sz w:val="24"/>
          <w:szCs w:val="24"/>
        </w:rPr>
        <w:t>新建准入值为6</w:t>
      </w:r>
      <w:r w:rsidR="00ED2694" w:rsidRPr="00933306">
        <w:rPr>
          <w:rFonts w:ascii="宋体" w:eastAsia="宋体" w:hAnsi="宋体" w:cs="宋体" w:hint="eastAsia"/>
          <w:color w:val="000000"/>
          <w:kern w:val="0"/>
          <w:sz w:val="22"/>
        </w:rPr>
        <w:t>kgce/t</w:t>
      </w:r>
      <w:r w:rsidR="00ED2694">
        <w:rPr>
          <w:rFonts w:ascii="宋体" w:eastAsia="宋体" w:hAnsi="宋体" w:cs="宋体" w:hint="eastAsia"/>
          <w:color w:val="000000"/>
          <w:kern w:val="0"/>
          <w:sz w:val="22"/>
        </w:rPr>
        <w:t>，先进值为5</w:t>
      </w:r>
      <w:r w:rsidR="00ED2694" w:rsidRPr="00E0397F">
        <w:rPr>
          <w:rFonts w:ascii="宋体" w:eastAsia="宋体" w:hAnsi="宋体" w:cs="宋体" w:hint="eastAsia"/>
          <w:color w:val="000000"/>
          <w:kern w:val="0"/>
          <w:sz w:val="22"/>
        </w:rPr>
        <w:t xml:space="preserve"> </w:t>
      </w:r>
      <w:proofErr w:type="spellStart"/>
      <w:r w:rsidR="00ED2694" w:rsidRPr="00933306">
        <w:rPr>
          <w:rFonts w:ascii="宋体" w:eastAsia="宋体" w:hAnsi="宋体" w:cs="宋体" w:hint="eastAsia"/>
          <w:color w:val="000000"/>
          <w:kern w:val="0"/>
          <w:sz w:val="22"/>
        </w:rPr>
        <w:t>kgce</w:t>
      </w:r>
      <w:proofErr w:type="spellEnd"/>
      <w:r w:rsidR="00ED2694" w:rsidRPr="00933306">
        <w:rPr>
          <w:rFonts w:ascii="宋体" w:eastAsia="宋体" w:hAnsi="宋体" w:cs="宋体" w:hint="eastAsia"/>
          <w:color w:val="000000"/>
          <w:kern w:val="0"/>
          <w:sz w:val="22"/>
        </w:rPr>
        <w:t>/t</w:t>
      </w:r>
      <w:r w:rsidR="00ED2694">
        <w:rPr>
          <w:rFonts w:ascii="宋体" w:eastAsia="宋体" w:hAnsi="宋体" w:cs="宋体" w:hint="eastAsia"/>
          <w:color w:val="000000"/>
          <w:kern w:val="0"/>
          <w:sz w:val="22"/>
        </w:rPr>
        <w:t>，限定值为6.5</w:t>
      </w:r>
      <w:r w:rsidR="00ED2694" w:rsidRPr="00933306">
        <w:rPr>
          <w:rFonts w:ascii="宋体" w:eastAsia="宋体" w:hAnsi="宋体" w:cs="宋体" w:hint="eastAsia"/>
          <w:color w:val="000000"/>
          <w:kern w:val="0"/>
          <w:sz w:val="22"/>
        </w:rPr>
        <w:t>kgce/t</w:t>
      </w:r>
      <w:r w:rsidR="00ED2694">
        <w:rPr>
          <w:rFonts w:ascii="宋体" w:eastAsia="宋体" w:hAnsi="宋体" w:cs="宋体" w:hint="eastAsia"/>
          <w:color w:val="000000"/>
          <w:kern w:val="0"/>
          <w:sz w:val="22"/>
        </w:rPr>
        <w:t>。</w:t>
      </w:r>
      <w:r w:rsidR="00ED2694">
        <w:rPr>
          <w:rFonts w:ascii="宋体" w:eastAsia="宋体" w:hAnsi="宋体" w:cs="Times New Roman" w:hint="eastAsia"/>
          <w:sz w:val="24"/>
          <w:szCs w:val="24"/>
        </w:rPr>
        <w:t>根据第一轮</w:t>
      </w:r>
      <w:r w:rsidR="00733019">
        <w:rPr>
          <w:rFonts w:ascii="宋体" w:eastAsia="宋体" w:hAnsi="宋体" w:cs="Times New Roman" w:hint="eastAsia"/>
          <w:sz w:val="24"/>
          <w:szCs w:val="24"/>
        </w:rPr>
        <w:t>部分</w:t>
      </w:r>
      <w:r w:rsidR="00ED2694">
        <w:rPr>
          <w:rFonts w:ascii="宋体" w:eastAsia="宋体" w:hAnsi="宋体" w:cs="Times New Roman" w:hint="eastAsia"/>
          <w:sz w:val="24"/>
          <w:szCs w:val="24"/>
        </w:rPr>
        <w:t>调研单位提供的数据，虽然现在基本都能达到先进值，但考虑到后期选矿能耗会逐渐增大，故将</w:t>
      </w:r>
      <w:r w:rsidR="00ED2694" w:rsidRPr="00A31FC8">
        <w:rPr>
          <w:rFonts w:ascii="宋体" w:eastAsia="宋体" w:hAnsi="宋体" w:cs="Times New Roman" w:hint="eastAsia"/>
          <w:sz w:val="24"/>
          <w:szCs w:val="24"/>
        </w:rPr>
        <w:t>采矿工艺能源单耗</w:t>
      </w:r>
      <w:r w:rsidR="00ED2694">
        <w:rPr>
          <w:rFonts w:ascii="宋体" w:eastAsia="宋体" w:hAnsi="宋体" w:cs="Times New Roman" w:hint="eastAsia"/>
          <w:sz w:val="24"/>
          <w:szCs w:val="24"/>
        </w:rPr>
        <w:t>指标的基准值定为6</w:t>
      </w:r>
      <w:r w:rsidR="00ED2694" w:rsidRPr="00933306">
        <w:rPr>
          <w:rFonts w:ascii="宋体" w:eastAsia="宋体" w:hAnsi="宋体" w:cs="宋体" w:hint="eastAsia"/>
          <w:color w:val="000000"/>
          <w:kern w:val="0"/>
          <w:sz w:val="22"/>
        </w:rPr>
        <w:t>kgce/t</w:t>
      </w:r>
      <w:r w:rsidR="00ED2694">
        <w:rPr>
          <w:rFonts w:ascii="宋体" w:eastAsia="宋体" w:hAnsi="宋体" w:cs="Times New Roman" w:hint="eastAsia"/>
          <w:sz w:val="24"/>
          <w:szCs w:val="24"/>
        </w:rPr>
        <w:t>。</w:t>
      </w:r>
    </w:p>
    <w:p w:rsidR="00107D36" w:rsidRPr="00BD7E36" w:rsidRDefault="00107D36" w:rsidP="00AD176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sz w:val="24"/>
          <w:szCs w:val="24"/>
        </w:rPr>
        <w:t>10、</w:t>
      </w:r>
      <w:r w:rsidRPr="002037C1">
        <w:rPr>
          <w:rFonts w:ascii="宋体" w:eastAsia="宋体" w:hAnsi="宋体" w:cs="Times New Roman" w:hint="eastAsia"/>
          <w:color w:val="000000"/>
          <w:sz w:val="24"/>
          <w:szCs w:val="24"/>
        </w:rPr>
        <w:t>吨矿（原矿）水消耗量</w:t>
      </w:r>
      <w:r w:rsidR="00BD7E36">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处理每吨原矿所消耗的新水量，</w:t>
      </w:r>
      <w:r>
        <w:rPr>
          <w:rFonts w:ascii="宋体" w:eastAsia="宋体" w:hAnsi="宋体" w:cs="Times New Roman" w:hint="eastAsia"/>
          <w:sz w:val="24"/>
          <w:szCs w:val="24"/>
        </w:rPr>
        <w:t>根据第一轮部分调研单位提供的数据，</w:t>
      </w:r>
      <w:r w:rsidRPr="002037C1">
        <w:rPr>
          <w:rFonts w:ascii="宋体" w:eastAsia="宋体" w:hAnsi="宋体" w:cs="Times New Roman" w:hint="eastAsia"/>
          <w:color w:val="000000"/>
          <w:sz w:val="24"/>
          <w:szCs w:val="24"/>
        </w:rPr>
        <w:t>吨矿（原矿）水消耗量</w:t>
      </w:r>
      <w:r>
        <w:rPr>
          <w:rFonts w:ascii="宋体" w:eastAsia="宋体" w:hAnsi="宋体" w:cs="Times New Roman" w:hint="eastAsia"/>
          <w:color w:val="000000"/>
          <w:sz w:val="24"/>
          <w:szCs w:val="24"/>
        </w:rPr>
        <w:t>均在0.</w:t>
      </w:r>
      <w:r w:rsidR="002E1A7A">
        <w:rPr>
          <w:rFonts w:ascii="宋体" w:eastAsia="宋体" w:hAnsi="宋体" w:cs="Times New Roman" w:hint="eastAsia"/>
          <w:color w:val="000000"/>
          <w:sz w:val="24"/>
          <w:szCs w:val="24"/>
        </w:rPr>
        <w:t>6</w:t>
      </w:r>
      <w:r w:rsidRPr="00107D36">
        <w:rPr>
          <w:rFonts w:ascii="宋体" w:eastAsia="宋体" w:hAnsi="宋体" w:cs="Times New Roman"/>
          <w:color w:val="000000"/>
          <w:sz w:val="24"/>
          <w:szCs w:val="24"/>
        </w:rPr>
        <w:t>m</w:t>
      </w:r>
      <w:r w:rsidRPr="00107D36">
        <w:rPr>
          <w:rFonts w:ascii="宋体" w:eastAsia="宋体" w:hAnsi="宋体" w:cs="Times New Roman"/>
          <w:color w:val="000000"/>
          <w:sz w:val="24"/>
          <w:szCs w:val="24"/>
          <w:vertAlign w:val="superscript"/>
        </w:rPr>
        <w:t>3</w:t>
      </w:r>
      <w:r w:rsidRPr="00107D36">
        <w:rPr>
          <w:rFonts w:ascii="宋体" w:eastAsia="宋体" w:hAnsi="宋体" w:cs="Times New Roman"/>
          <w:color w:val="000000"/>
          <w:sz w:val="24"/>
          <w:szCs w:val="24"/>
        </w:rPr>
        <w:t>/t</w:t>
      </w:r>
      <w:r w:rsidRPr="00107D36">
        <w:rPr>
          <w:rFonts w:ascii="宋体" w:eastAsia="宋体" w:hAnsi="宋体" w:cs="Times New Roman" w:hint="eastAsia"/>
          <w:color w:val="000000"/>
          <w:sz w:val="24"/>
          <w:szCs w:val="24"/>
        </w:rPr>
        <w:t>左右，</w:t>
      </w:r>
      <w:r>
        <w:rPr>
          <w:rFonts w:ascii="宋体" w:eastAsia="宋体" w:hAnsi="宋体" w:cs="Times New Roman" w:hint="eastAsia"/>
          <w:sz w:val="24"/>
          <w:szCs w:val="24"/>
        </w:rPr>
        <w:t>故</w:t>
      </w:r>
      <w:proofErr w:type="gramStart"/>
      <w:r>
        <w:rPr>
          <w:rFonts w:ascii="宋体" w:eastAsia="宋体" w:hAnsi="宋体" w:cs="Times New Roman" w:hint="eastAsia"/>
          <w:sz w:val="24"/>
          <w:szCs w:val="24"/>
        </w:rPr>
        <w:t>将</w:t>
      </w:r>
      <w:r w:rsidRPr="002037C1">
        <w:rPr>
          <w:rFonts w:ascii="宋体" w:eastAsia="宋体" w:hAnsi="宋体" w:cs="Times New Roman" w:hint="eastAsia"/>
          <w:color w:val="000000"/>
          <w:sz w:val="24"/>
          <w:szCs w:val="24"/>
        </w:rPr>
        <w:t>吨矿</w:t>
      </w:r>
      <w:proofErr w:type="gramEnd"/>
      <w:r w:rsidRPr="002037C1">
        <w:rPr>
          <w:rFonts w:ascii="宋体" w:eastAsia="宋体" w:hAnsi="宋体" w:cs="Times New Roman" w:hint="eastAsia"/>
          <w:color w:val="000000"/>
          <w:sz w:val="24"/>
          <w:szCs w:val="24"/>
        </w:rPr>
        <w:t>（原矿）水消耗量</w:t>
      </w:r>
      <w:r w:rsidRPr="00BD7E36">
        <w:rPr>
          <w:rFonts w:ascii="宋体" w:eastAsia="宋体" w:hAnsi="宋体" w:cs="Times New Roman" w:hint="eastAsia"/>
          <w:color w:val="000000"/>
          <w:sz w:val="24"/>
          <w:szCs w:val="24"/>
        </w:rPr>
        <w:t>指标的基准值定为</w:t>
      </w:r>
      <w:r>
        <w:rPr>
          <w:rFonts w:ascii="宋体" w:eastAsia="宋体" w:hAnsi="宋体" w:cs="Times New Roman" w:hint="eastAsia"/>
          <w:color w:val="000000"/>
          <w:sz w:val="24"/>
          <w:szCs w:val="24"/>
        </w:rPr>
        <w:t>0.</w:t>
      </w:r>
      <w:r w:rsidR="002E1A7A">
        <w:rPr>
          <w:rFonts w:ascii="宋体" w:eastAsia="宋体" w:hAnsi="宋体" w:cs="Times New Roman" w:hint="eastAsia"/>
          <w:color w:val="000000"/>
          <w:sz w:val="24"/>
          <w:szCs w:val="24"/>
        </w:rPr>
        <w:t>6</w:t>
      </w:r>
      <w:r w:rsidRPr="00107D36">
        <w:rPr>
          <w:rFonts w:ascii="宋体" w:eastAsia="宋体" w:hAnsi="宋体" w:cs="Times New Roman"/>
          <w:color w:val="000000"/>
          <w:sz w:val="24"/>
          <w:szCs w:val="24"/>
        </w:rPr>
        <w:t>m</w:t>
      </w:r>
      <w:r w:rsidRPr="008012CA">
        <w:rPr>
          <w:rFonts w:ascii="宋体" w:eastAsia="宋体" w:hAnsi="宋体" w:cs="Times New Roman"/>
          <w:color w:val="000000"/>
          <w:sz w:val="24"/>
          <w:szCs w:val="24"/>
          <w:vertAlign w:val="superscript"/>
        </w:rPr>
        <w:t>3</w:t>
      </w:r>
      <w:r w:rsidRPr="00107D36">
        <w:rPr>
          <w:rFonts w:ascii="宋体" w:eastAsia="宋体" w:hAnsi="宋体" w:cs="Times New Roman"/>
          <w:color w:val="000000"/>
          <w:sz w:val="24"/>
          <w:szCs w:val="24"/>
        </w:rPr>
        <w:t>/t</w:t>
      </w:r>
      <w:r w:rsidRPr="00BD7E36">
        <w:rPr>
          <w:rFonts w:ascii="宋体" w:eastAsia="宋体" w:hAnsi="宋体" w:cs="Times New Roman" w:hint="eastAsia"/>
          <w:color w:val="000000"/>
          <w:sz w:val="24"/>
          <w:szCs w:val="24"/>
        </w:rPr>
        <w:t>。</w:t>
      </w:r>
    </w:p>
    <w:p w:rsidR="00BD7E36" w:rsidRPr="00BD7E36" w:rsidRDefault="00BD7E36" w:rsidP="00BD7E36">
      <w:pPr>
        <w:snapToGrid w:val="0"/>
        <w:spacing w:line="360" w:lineRule="auto"/>
        <w:ind w:firstLineChars="200" w:firstLine="480"/>
        <w:rPr>
          <w:rFonts w:ascii="宋体" w:eastAsia="宋体" w:hAnsi="宋体" w:cs="Times New Roman"/>
          <w:color w:val="000000"/>
          <w:sz w:val="24"/>
          <w:szCs w:val="24"/>
        </w:rPr>
      </w:pPr>
      <w:r w:rsidRPr="00BD7E36">
        <w:rPr>
          <w:rFonts w:ascii="宋体" w:eastAsia="宋体" w:hAnsi="宋体" w:cs="Times New Roman" w:hint="eastAsia"/>
          <w:color w:val="000000"/>
          <w:sz w:val="24"/>
          <w:szCs w:val="24"/>
        </w:rPr>
        <w:t>11、吨铜金属量水消耗量</w:t>
      </w:r>
      <w:r>
        <w:rPr>
          <w:rFonts w:ascii="宋体" w:eastAsia="宋体" w:hAnsi="宋体" w:cs="Times New Roman" w:hint="eastAsia"/>
          <w:color w:val="000000"/>
          <w:sz w:val="24"/>
          <w:szCs w:val="24"/>
        </w:rPr>
        <w:t>：生产每吨</w:t>
      </w:r>
      <w:r w:rsidRPr="00BD7E36">
        <w:rPr>
          <w:rFonts w:ascii="宋体" w:eastAsia="宋体" w:hAnsi="宋体" w:cs="Times New Roman" w:hint="eastAsia"/>
          <w:color w:val="000000"/>
          <w:sz w:val="24"/>
          <w:szCs w:val="24"/>
        </w:rPr>
        <w:t>铜金属</w:t>
      </w:r>
      <w:r>
        <w:rPr>
          <w:rFonts w:ascii="宋体" w:eastAsia="宋体" w:hAnsi="宋体" w:cs="Times New Roman" w:hint="eastAsia"/>
          <w:color w:val="000000"/>
          <w:sz w:val="24"/>
          <w:szCs w:val="24"/>
        </w:rPr>
        <w:t>所消耗的新水量，</w:t>
      </w:r>
      <w:r>
        <w:rPr>
          <w:rFonts w:ascii="宋体" w:eastAsia="宋体" w:hAnsi="宋体" w:cs="Times New Roman" w:hint="eastAsia"/>
          <w:sz w:val="24"/>
          <w:szCs w:val="24"/>
        </w:rPr>
        <w:t>根据第一轮部分调研单位提供的数据，</w:t>
      </w:r>
      <w:r w:rsidRPr="002037C1">
        <w:rPr>
          <w:rFonts w:ascii="宋体" w:eastAsia="宋体" w:hAnsi="宋体" w:cs="Times New Roman" w:hint="eastAsia"/>
          <w:color w:val="000000"/>
          <w:sz w:val="24"/>
          <w:szCs w:val="24"/>
        </w:rPr>
        <w:t>吨矿（原矿）水消耗量</w:t>
      </w:r>
      <w:r>
        <w:rPr>
          <w:rFonts w:ascii="宋体" w:eastAsia="宋体" w:hAnsi="宋体" w:cs="Times New Roman" w:hint="eastAsia"/>
          <w:color w:val="000000"/>
          <w:sz w:val="24"/>
          <w:szCs w:val="24"/>
        </w:rPr>
        <w:t>均在150</w:t>
      </w:r>
      <w:r w:rsidRPr="00107D36">
        <w:rPr>
          <w:rFonts w:ascii="宋体" w:eastAsia="宋体" w:hAnsi="宋体" w:cs="Times New Roman"/>
          <w:color w:val="000000"/>
          <w:sz w:val="24"/>
          <w:szCs w:val="24"/>
        </w:rPr>
        <w:t>m</w:t>
      </w:r>
      <w:r w:rsidRPr="00107D36">
        <w:rPr>
          <w:rFonts w:ascii="宋体" w:eastAsia="宋体" w:hAnsi="宋体" w:cs="Times New Roman"/>
          <w:color w:val="000000"/>
          <w:sz w:val="24"/>
          <w:szCs w:val="24"/>
          <w:vertAlign w:val="superscript"/>
        </w:rPr>
        <w:t>3</w:t>
      </w:r>
      <w:r w:rsidRPr="00107D36">
        <w:rPr>
          <w:rFonts w:ascii="宋体" w:eastAsia="宋体" w:hAnsi="宋体" w:cs="Times New Roman"/>
          <w:color w:val="000000"/>
          <w:sz w:val="24"/>
          <w:szCs w:val="24"/>
        </w:rPr>
        <w:t>/t</w:t>
      </w:r>
      <w:r w:rsidRPr="00107D36">
        <w:rPr>
          <w:rFonts w:ascii="宋体" w:eastAsia="宋体" w:hAnsi="宋体" w:cs="Times New Roman" w:hint="eastAsia"/>
          <w:color w:val="000000"/>
          <w:sz w:val="24"/>
          <w:szCs w:val="24"/>
        </w:rPr>
        <w:t>左右，</w:t>
      </w:r>
      <w:r>
        <w:rPr>
          <w:rFonts w:ascii="宋体" w:eastAsia="宋体" w:hAnsi="宋体" w:cs="Times New Roman" w:hint="eastAsia"/>
          <w:sz w:val="24"/>
          <w:szCs w:val="24"/>
        </w:rPr>
        <w:t>故将</w:t>
      </w:r>
      <w:r w:rsidRPr="002037C1">
        <w:rPr>
          <w:rFonts w:ascii="宋体" w:eastAsia="宋体" w:hAnsi="宋体" w:cs="Times New Roman" w:hint="eastAsia"/>
          <w:color w:val="000000"/>
          <w:sz w:val="24"/>
          <w:szCs w:val="24"/>
        </w:rPr>
        <w:t>吨矿（原矿）水消耗量</w:t>
      </w:r>
      <w:r w:rsidRPr="00BD7E36">
        <w:rPr>
          <w:rFonts w:ascii="宋体" w:eastAsia="宋体" w:hAnsi="宋体" w:cs="Times New Roman" w:hint="eastAsia"/>
          <w:color w:val="000000"/>
          <w:sz w:val="24"/>
          <w:szCs w:val="24"/>
        </w:rPr>
        <w:t>指标的基准值定为</w:t>
      </w:r>
      <w:r>
        <w:rPr>
          <w:rFonts w:ascii="宋体" w:eastAsia="宋体" w:hAnsi="宋体" w:cs="Times New Roman" w:hint="eastAsia"/>
          <w:color w:val="000000"/>
          <w:sz w:val="24"/>
          <w:szCs w:val="24"/>
        </w:rPr>
        <w:t>150</w:t>
      </w:r>
      <w:r w:rsidRPr="00107D36">
        <w:rPr>
          <w:rFonts w:ascii="宋体" w:eastAsia="宋体" w:hAnsi="宋体" w:cs="Times New Roman"/>
          <w:color w:val="000000"/>
          <w:sz w:val="24"/>
          <w:szCs w:val="24"/>
        </w:rPr>
        <w:t>m</w:t>
      </w:r>
      <w:r w:rsidRPr="004F06AF">
        <w:rPr>
          <w:rFonts w:ascii="宋体" w:eastAsia="宋体" w:hAnsi="宋体" w:cs="Times New Roman"/>
          <w:color w:val="000000"/>
          <w:sz w:val="24"/>
          <w:szCs w:val="24"/>
          <w:vertAlign w:val="superscript"/>
        </w:rPr>
        <w:t>3</w:t>
      </w:r>
      <w:r w:rsidRPr="00107D36">
        <w:rPr>
          <w:rFonts w:ascii="宋体" w:eastAsia="宋体" w:hAnsi="宋体" w:cs="Times New Roman"/>
          <w:color w:val="000000"/>
          <w:sz w:val="24"/>
          <w:szCs w:val="24"/>
        </w:rPr>
        <w:t>/t</w:t>
      </w:r>
      <w:r w:rsidRPr="00BD7E36">
        <w:rPr>
          <w:rFonts w:ascii="宋体" w:eastAsia="宋体" w:hAnsi="宋体" w:cs="Times New Roman" w:hint="eastAsia"/>
          <w:color w:val="000000"/>
          <w:sz w:val="24"/>
          <w:szCs w:val="24"/>
        </w:rPr>
        <w:t>。</w:t>
      </w:r>
    </w:p>
    <w:p w:rsidR="00AD1762" w:rsidRPr="00B42244" w:rsidRDefault="00AD1762" w:rsidP="00AD1762">
      <w:pPr>
        <w:snapToGrid w:val="0"/>
        <w:spacing w:line="360" w:lineRule="auto"/>
        <w:ind w:firstLineChars="200" w:firstLine="480"/>
        <w:rPr>
          <w:rFonts w:ascii="宋体" w:eastAsia="宋体" w:hAnsi="宋体" w:cs="Times New Roman"/>
          <w:sz w:val="24"/>
          <w:szCs w:val="24"/>
        </w:rPr>
      </w:pPr>
      <w:r w:rsidRPr="00B42244">
        <w:rPr>
          <w:rFonts w:ascii="宋体" w:eastAsia="宋体" w:hAnsi="宋体" w:cs="Times New Roman" w:hint="eastAsia"/>
          <w:sz w:val="24"/>
          <w:szCs w:val="24"/>
        </w:rPr>
        <w:t>（二）</w:t>
      </w:r>
      <w:r w:rsidRPr="00B42244">
        <w:rPr>
          <w:rFonts w:ascii="宋体" w:eastAsia="宋体" w:hAnsi="宋体" w:cs="Times New Roman"/>
          <w:sz w:val="24"/>
          <w:szCs w:val="24"/>
        </w:rPr>
        <w:t>铜精矿（</w:t>
      </w:r>
      <w:r w:rsidRPr="00B42244">
        <w:rPr>
          <w:rFonts w:ascii="宋体" w:eastAsia="宋体" w:hAnsi="宋体" w:cs="Times New Roman" w:hint="eastAsia"/>
          <w:sz w:val="24"/>
          <w:szCs w:val="24"/>
        </w:rPr>
        <w:t>地下</w:t>
      </w:r>
      <w:r w:rsidRPr="00B42244">
        <w:rPr>
          <w:rFonts w:ascii="宋体" w:eastAsia="宋体" w:hAnsi="宋体" w:cs="Times New Roman"/>
          <w:sz w:val="24"/>
          <w:szCs w:val="24"/>
        </w:rPr>
        <w:t>开采）评价指标要求</w:t>
      </w:r>
    </w:p>
    <w:p w:rsidR="00940A25" w:rsidRPr="005E372C" w:rsidRDefault="00940A25" w:rsidP="00940A25">
      <w:pPr>
        <w:snapToGrid w:val="0"/>
        <w:spacing w:line="360" w:lineRule="auto"/>
        <w:ind w:firstLineChars="200" w:firstLine="480"/>
        <w:rPr>
          <w:rFonts w:ascii="宋体" w:eastAsia="宋体" w:cs="宋体"/>
          <w:kern w:val="0"/>
          <w:sz w:val="18"/>
          <w:szCs w:val="18"/>
          <w:lang w:val="zh-CN"/>
        </w:rPr>
      </w:pPr>
      <w:r w:rsidRPr="005E372C">
        <w:rPr>
          <w:rFonts w:ascii="宋体" w:eastAsia="宋体" w:hAnsi="宋体" w:cs="Times New Roman" w:hint="eastAsia"/>
          <w:sz w:val="24"/>
          <w:szCs w:val="24"/>
        </w:rPr>
        <w:t>经武山铜矿编制组成员内部会议讨论，对《绿色设计产品评价技术规范 铜精矿》（讨论稿）中</w:t>
      </w:r>
      <w:r w:rsidRPr="005E372C">
        <w:rPr>
          <w:rFonts w:ascii="宋体" w:eastAsia="宋体" w:hAnsi="宋体" w:cs="Times New Roman"/>
          <w:sz w:val="24"/>
          <w:szCs w:val="24"/>
        </w:rPr>
        <w:t>铜精矿（</w:t>
      </w:r>
      <w:r w:rsidRPr="005E372C">
        <w:rPr>
          <w:rFonts w:ascii="宋体" w:eastAsia="宋体" w:hAnsi="宋体" w:cs="Times New Roman" w:hint="eastAsia"/>
          <w:sz w:val="24"/>
          <w:szCs w:val="24"/>
        </w:rPr>
        <w:t>井下</w:t>
      </w:r>
      <w:r w:rsidRPr="005E372C">
        <w:rPr>
          <w:rFonts w:ascii="宋体" w:eastAsia="宋体" w:hAnsi="宋体" w:cs="Times New Roman"/>
          <w:sz w:val="24"/>
          <w:szCs w:val="24"/>
        </w:rPr>
        <w:t>开采）评价指标</w:t>
      </w:r>
      <w:r w:rsidRPr="005E372C">
        <w:rPr>
          <w:rFonts w:ascii="宋体" w:eastAsia="宋体" w:hAnsi="宋体" w:cs="Times New Roman" w:hint="eastAsia"/>
          <w:sz w:val="24"/>
          <w:szCs w:val="24"/>
        </w:rPr>
        <w:t>作了局部修改和调整。编制组成员决定</w:t>
      </w:r>
      <w:r w:rsidRPr="005E372C">
        <w:rPr>
          <w:rFonts w:ascii="宋体" w:eastAsia="宋体" w:hAnsi="宋体" w:cs="Times New Roman"/>
          <w:sz w:val="24"/>
          <w:szCs w:val="24"/>
        </w:rPr>
        <w:t>铜精矿产品的评价指标从资源回收、能源消耗，以及对环境和人体健康造成影响的角度进行选取，</w:t>
      </w:r>
      <w:r w:rsidRPr="005E372C">
        <w:rPr>
          <w:rFonts w:ascii="宋体" w:eastAsia="宋体" w:hAnsi="宋体" w:cs="Times New Roman" w:hint="eastAsia"/>
          <w:sz w:val="24"/>
          <w:szCs w:val="24"/>
        </w:rPr>
        <w:t>设立</w:t>
      </w:r>
      <w:r w:rsidRPr="005E372C">
        <w:rPr>
          <w:rFonts w:ascii="宋体" w:eastAsia="宋体" w:hAnsi="宋体" w:cs="Times New Roman"/>
          <w:sz w:val="24"/>
          <w:szCs w:val="24"/>
        </w:rPr>
        <w:t>资源、环境、能源三类</w:t>
      </w:r>
      <w:r w:rsidRPr="005E372C">
        <w:rPr>
          <w:rFonts w:ascii="宋体" w:eastAsia="宋体" w:hAnsi="宋体" w:cs="Times New Roman" w:hint="eastAsia"/>
          <w:sz w:val="24"/>
          <w:szCs w:val="24"/>
        </w:rPr>
        <w:t>一级</w:t>
      </w:r>
      <w:r w:rsidRPr="005E372C">
        <w:rPr>
          <w:rFonts w:ascii="宋体" w:eastAsia="宋体" w:hAnsi="宋体" w:cs="Times New Roman"/>
          <w:sz w:val="24"/>
          <w:szCs w:val="24"/>
        </w:rPr>
        <w:t>属性指标。</w:t>
      </w:r>
      <w:r w:rsidRPr="005E372C">
        <w:rPr>
          <w:rFonts w:ascii="宋体" w:eastAsia="宋体" w:hAnsi="宋体" w:cs="Times New Roman" w:hint="eastAsia"/>
          <w:sz w:val="24"/>
          <w:szCs w:val="24"/>
        </w:rPr>
        <w:t>其中资源属性指标中按铜矿资源合理开发利“三率”最低指标要求选取回采率、选矿回收率、矿产资源综合利用率作为二级评价指标，与标准讨论稿对比剔除了贫化率和</w:t>
      </w:r>
      <w:r w:rsidRPr="005E372C">
        <w:rPr>
          <w:rFonts w:ascii="宋体" w:eastAsia="宋体" w:hAnsi="宋体" w:cs="Times New Roman" w:hint="eastAsia"/>
          <w:sz w:val="24"/>
          <w:szCs w:val="24"/>
        </w:rPr>
        <w:lastRenderedPageBreak/>
        <w:t>表外矿利用率两个指标。编制组认为回采率、选矿回收率、矿产资源综合利用率三个指标基本能够体现资源属性的要求，</w:t>
      </w:r>
      <w:r w:rsidRPr="005E372C">
        <w:rPr>
          <w:rFonts w:ascii="宋体" w:eastAsia="宋体" w:cs="宋体" w:hint="eastAsia"/>
          <w:kern w:val="0"/>
          <w:sz w:val="24"/>
          <w:szCs w:val="24"/>
          <w:lang w:val="zh-CN"/>
        </w:rPr>
        <w:t>再者考虑到在地下开采中贫化率受矿体产状、规模和采矿方法不同，贫化率指标只有经验值，国家及行业现行标准（规范）中无强制性的要求；表外矿利用受到</w:t>
      </w:r>
      <w:proofErr w:type="gramStart"/>
      <w:r w:rsidRPr="005E372C">
        <w:rPr>
          <w:rFonts w:ascii="宋体" w:eastAsia="宋体" w:cs="宋体" w:hint="eastAsia"/>
          <w:kern w:val="0"/>
          <w:sz w:val="24"/>
          <w:szCs w:val="24"/>
          <w:lang w:val="zh-CN"/>
        </w:rPr>
        <w:t>到</w:t>
      </w:r>
      <w:proofErr w:type="gramEnd"/>
      <w:r w:rsidRPr="005E372C">
        <w:rPr>
          <w:rFonts w:ascii="宋体" w:eastAsia="宋体" w:cs="宋体" w:hint="eastAsia"/>
          <w:kern w:val="0"/>
          <w:sz w:val="24"/>
          <w:szCs w:val="24"/>
          <w:lang w:val="zh-CN"/>
        </w:rPr>
        <w:t>铜金属价格及表外矿矿体产状、规模、表外矿矿体平均品位等因素影响，无法对表外矿利用率进行核定，国家及行业现行标准（规范）中无表外矿利用率相关要求，故取消贫化率和表外矿利用率两个指标。</w:t>
      </w:r>
      <w:r w:rsidRPr="005E372C">
        <w:rPr>
          <w:rFonts w:ascii="宋体" w:eastAsia="宋体" w:hAnsi="宋体" w:cs="Times New Roman" w:hint="eastAsia"/>
          <w:sz w:val="24"/>
          <w:szCs w:val="24"/>
        </w:rPr>
        <w:t>环境属性选取单位产品基准排水量、选矿废水循环利用率、企业边界大气颗粒物浓度限值、矿区绿化覆盖率作为二级评价指标，与标准讨论稿对比，将工业水重复利用率指标改为选矿废水循环利用率。编制组认为工业水重复利用率涵盖范围太大，在本标准中要表述的就是选矿工艺中产生的废水的重复利用率，故建议采用选矿废水循环利用率更为准确；</w:t>
      </w:r>
      <w:r w:rsidRPr="005E372C">
        <w:rPr>
          <w:rFonts w:hAnsi="宋体" w:cs="宋体" w:hint="eastAsia"/>
          <w:kern w:val="0"/>
          <w:sz w:val="24"/>
          <w:szCs w:val="24"/>
        </w:rPr>
        <w:t>单位产品废水排放量改为</w:t>
      </w:r>
      <w:r w:rsidRPr="005E372C">
        <w:rPr>
          <w:rFonts w:ascii="宋体" w:eastAsia="宋体" w:hAnsi="宋体" w:cs="Times New Roman" w:hint="eastAsia"/>
          <w:sz w:val="24"/>
          <w:szCs w:val="24"/>
        </w:rPr>
        <w:t>单位产品基准排水量，主要是地下采矿废水排放量涉井下涌水量，井下涌水量与地下水和地表降雨有关，与产品无关，改为单位产品基准排水量，更有利于核定选矿生产过程中处理</w:t>
      </w:r>
      <w:proofErr w:type="gramStart"/>
      <w:r w:rsidRPr="005E372C">
        <w:rPr>
          <w:rFonts w:ascii="宋体" w:eastAsia="宋体" w:hAnsi="宋体" w:cs="Times New Roman" w:hint="eastAsia"/>
          <w:sz w:val="24"/>
          <w:szCs w:val="24"/>
        </w:rPr>
        <w:t>每原吨</w:t>
      </w:r>
      <w:proofErr w:type="gramEnd"/>
      <w:r w:rsidRPr="005E372C">
        <w:rPr>
          <w:rFonts w:ascii="宋体" w:eastAsia="宋体" w:hAnsi="宋体" w:cs="Times New Roman" w:hint="eastAsia"/>
          <w:sz w:val="24"/>
          <w:szCs w:val="24"/>
        </w:rPr>
        <w:t>的外排水量；增加企业边界大气颗粒物浓度限值，主要是采选生产和产品运输过程中产生的无组织排放颗粒状物，悬浮于大气中，对大气会产生较大的影响，为降低无组织排放颗粒状物浓度，设定企业边界大气颗粒物浓度限值；删除尾矿综合利用率指标，主要是当前国家的相关标准仍然是推广尾矿中有用组分的回收，或用于建材原料，或用于井下充填，没有法律法规方面的强制要求；增加矿区绿化率指标主要满足国家对环保的要求。</w:t>
      </w:r>
      <w:r w:rsidR="00F93D4C">
        <w:rPr>
          <w:rFonts w:ascii="宋体" w:eastAsia="宋体" w:hAnsi="宋体" w:cs="Times New Roman" w:hint="eastAsia"/>
          <w:color w:val="000000"/>
          <w:sz w:val="24"/>
          <w:szCs w:val="24"/>
        </w:rPr>
        <w:t>能源属性的二级指标与标准讨论稿对比，在选取</w:t>
      </w:r>
      <w:r w:rsidR="00F93D4C" w:rsidRPr="002037C1">
        <w:rPr>
          <w:rFonts w:ascii="宋体" w:eastAsia="宋体" w:hAnsi="宋体" w:cs="Times New Roman" w:hint="eastAsia"/>
          <w:color w:val="000000"/>
          <w:sz w:val="24"/>
          <w:szCs w:val="24"/>
        </w:rPr>
        <w:t>采矿工艺能源单耗和选矿工艺能源单耗</w:t>
      </w:r>
      <w:r w:rsidR="00F93D4C">
        <w:rPr>
          <w:rFonts w:ascii="宋体" w:eastAsia="宋体" w:hAnsi="宋体" w:cs="Times New Roman" w:hint="eastAsia"/>
          <w:color w:val="000000"/>
          <w:sz w:val="24"/>
          <w:szCs w:val="24"/>
        </w:rPr>
        <w:t>两个评价</w:t>
      </w:r>
      <w:r w:rsidR="00F93D4C" w:rsidRPr="002037C1">
        <w:rPr>
          <w:rFonts w:ascii="宋体" w:eastAsia="宋体" w:hAnsi="宋体" w:cs="Times New Roman" w:hint="eastAsia"/>
          <w:color w:val="000000"/>
          <w:sz w:val="24"/>
          <w:szCs w:val="24"/>
        </w:rPr>
        <w:t>指标的基础上增加吨矿（原矿）水消耗量和吨铜金属量水消耗量</w:t>
      </w:r>
      <w:r w:rsidR="00F93D4C">
        <w:rPr>
          <w:rFonts w:ascii="宋体" w:eastAsia="宋体" w:hAnsi="宋体" w:cs="Times New Roman" w:hint="eastAsia"/>
          <w:color w:val="000000"/>
          <w:sz w:val="24"/>
          <w:szCs w:val="24"/>
        </w:rPr>
        <w:t>两个评价指标</w:t>
      </w:r>
      <w:r w:rsidR="00F93D4C" w:rsidRPr="002037C1">
        <w:rPr>
          <w:rFonts w:ascii="宋体" w:eastAsia="宋体" w:hAnsi="宋体" w:cs="Times New Roman" w:hint="eastAsia"/>
          <w:color w:val="000000"/>
          <w:sz w:val="24"/>
          <w:szCs w:val="24"/>
        </w:rPr>
        <w:t>。</w:t>
      </w:r>
    </w:p>
    <w:p w:rsidR="00940A25" w:rsidRPr="005E372C" w:rsidRDefault="00940A25" w:rsidP="00940A25">
      <w:pPr>
        <w:snapToGrid w:val="0"/>
        <w:spacing w:line="360" w:lineRule="auto"/>
        <w:ind w:firstLineChars="200" w:firstLine="480"/>
        <w:rPr>
          <w:rFonts w:ascii="宋体" w:eastAsia="宋体" w:hAnsi="宋体" w:cs="Times New Roman"/>
          <w:sz w:val="24"/>
          <w:szCs w:val="24"/>
        </w:rPr>
      </w:pPr>
      <w:r w:rsidRPr="005E372C">
        <w:rPr>
          <w:rFonts w:ascii="宋体" w:eastAsia="宋体" w:hAnsi="宋体" w:cs="Times New Roman" w:hint="eastAsia"/>
          <w:sz w:val="24"/>
          <w:szCs w:val="24"/>
        </w:rPr>
        <w:t>1、回采率：</w:t>
      </w:r>
      <w:r w:rsidRPr="005E372C">
        <w:rPr>
          <w:rFonts w:ascii="宋体" w:eastAsia="宋体" w:hAnsi="宋体" w:cs="Times New Roman"/>
          <w:sz w:val="24"/>
          <w:szCs w:val="24"/>
        </w:rPr>
        <w:t>采矿过程中采出的矿石或金属量与该采区拥有的矿石或金属储量的百分比</w:t>
      </w:r>
      <w:r w:rsidRPr="005E372C">
        <w:rPr>
          <w:rFonts w:ascii="宋体" w:eastAsia="宋体" w:hAnsi="宋体" w:cs="Times New Roman" w:hint="eastAsia"/>
          <w:sz w:val="24"/>
          <w:szCs w:val="24"/>
        </w:rPr>
        <w:t>（引自铜矿资源合理开发利“三率”最低指标要求）</w:t>
      </w:r>
      <w:r w:rsidRPr="005E372C">
        <w:rPr>
          <w:rFonts w:ascii="宋体" w:eastAsia="宋体" w:hAnsi="宋体" w:cs="Times New Roman"/>
          <w:sz w:val="24"/>
          <w:szCs w:val="24"/>
        </w:rPr>
        <w:t>。</w:t>
      </w:r>
    </w:p>
    <w:p w:rsidR="00940A25" w:rsidRPr="005E372C" w:rsidRDefault="00940A25" w:rsidP="00940A25">
      <w:pPr>
        <w:snapToGrid w:val="0"/>
        <w:spacing w:line="360" w:lineRule="auto"/>
        <w:ind w:firstLineChars="200" w:firstLine="480"/>
        <w:rPr>
          <w:rFonts w:ascii="宋体" w:eastAsia="宋体" w:hAnsi="宋体" w:cs="Times New Roman"/>
          <w:sz w:val="24"/>
          <w:szCs w:val="24"/>
        </w:rPr>
      </w:pPr>
      <w:r w:rsidRPr="005E372C">
        <w:rPr>
          <w:rFonts w:ascii="宋体" w:eastAsia="宋体" w:hAnsi="宋体" w:cs="Times New Roman" w:hint="eastAsia"/>
          <w:sz w:val="24"/>
          <w:szCs w:val="24"/>
        </w:rPr>
        <w:t>2、选矿回收率：选矿回收率指选矿产品中铜精矿质量与给矿或原矿中铜的质量百分比（引自铜矿资源合理开发利“三率”最低指标要求）。</w:t>
      </w:r>
    </w:p>
    <w:p w:rsidR="00940A25" w:rsidRPr="005E372C" w:rsidRDefault="00940A25" w:rsidP="00940A25">
      <w:pPr>
        <w:snapToGrid w:val="0"/>
        <w:spacing w:line="360" w:lineRule="auto"/>
        <w:ind w:firstLineChars="200" w:firstLine="480"/>
        <w:rPr>
          <w:rFonts w:ascii="宋体" w:eastAsia="宋体" w:hAnsi="宋体" w:cs="Times New Roman"/>
          <w:sz w:val="24"/>
          <w:szCs w:val="24"/>
        </w:rPr>
      </w:pPr>
      <w:r w:rsidRPr="005E372C">
        <w:rPr>
          <w:rFonts w:ascii="宋体" w:eastAsia="宋体" w:hAnsi="宋体" w:cs="Times New Roman" w:hint="eastAsia"/>
          <w:sz w:val="24"/>
          <w:szCs w:val="24"/>
        </w:rPr>
        <w:t>3、矿产资源综合利用率：</w:t>
      </w:r>
      <w:proofErr w:type="gramStart"/>
      <w:r w:rsidRPr="005E372C">
        <w:rPr>
          <w:rFonts w:ascii="宋体" w:eastAsia="宋体" w:hAnsi="宋体" w:cs="Times New Roman" w:hint="eastAsia"/>
          <w:sz w:val="24"/>
          <w:szCs w:val="24"/>
        </w:rPr>
        <w:t>采选冶等工艺</w:t>
      </w:r>
      <w:proofErr w:type="gramEnd"/>
      <w:r w:rsidRPr="005E372C">
        <w:rPr>
          <w:rFonts w:ascii="宋体" w:eastAsia="宋体" w:hAnsi="宋体" w:cs="Times New Roman" w:hint="eastAsia"/>
          <w:sz w:val="24"/>
          <w:szCs w:val="24"/>
        </w:rPr>
        <w:t>过程能够回收、利用的共伴生</w:t>
      </w:r>
      <w:r w:rsidRPr="005E372C">
        <w:rPr>
          <w:rFonts w:ascii="宋体" w:eastAsia="宋体" w:hAnsi="宋体" w:cs="Times New Roman"/>
          <w:sz w:val="24"/>
          <w:szCs w:val="24"/>
        </w:rPr>
        <w:t>有用组分</w:t>
      </w:r>
      <w:r w:rsidRPr="005E372C">
        <w:rPr>
          <w:rFonts w:ascii="宋体" w:eastAsia="宋体" w:hAnsi="宋体" w:cs="Times New Roman" w:hint="eastAsia"/>
          <w:sz w:val="24"/>
          <w:szCs w:val="24"/>
        </w:rPr>
        <w:t>的总质量与其所对应动用资源储量中所有可</w:t>
      </w:r>
      <w:proofErr w:type="gramStart"/>
      <w:r w:rsidRPr="005E372C">
        <w:rPr>
          <w:rFonts w:ascii="宋体" w:eastAsia="宋体" w:hAnsi="宋体" w:cs="Times New Roman" w:hint="eastAsia"/>
          <w:sz w:val="24"/>
          <w:szCs w:val="24"/>
        </w:rPr>
        <w:t>利用共伴生</w:t>
      </w:r>
      <w:proofErr w:type="gramEnd"/>
      <w:r w:rsidRPr="005E372C">
        <w:rPr>
          <w:rFonts w:ascii="宋体" w:eastAsia="宋体" w:hAnsi="宋体" w:cs="Times New Roman"/>
          <w:sz w:val="24"/>
          <w:szCs w:val="24"/>
        </w:rPr>
        <w:t>有用组分</w:t>
      </w:r>
      <w:r w:rsidRPr="005E372C">
        <w:rPr>
          <w:rFonts w:ascii="宋体" w:eastAsia="宋体" w:hAnsi="宋体" w:cs="Times New Roman" w:hint="eastAsia"/>
          <w:sz w:val="24"/>
          <w:szCs w:val="24"/>
        </w:rPr>
        <w:t>的总质量的百分比（引自铜矿资源合理开发利“三率”最低指标要求）。</w:t>
      </w:r>
    </w:p>
    <w:p w:rsidR="00940A25" w:rsidRPr="005E372C" w:rsidRDefault="00940A25" w:rsidP="00940A25">
      <w:pPr>
        <w:snapToGrid w:val="0"/>
        <w:spacing w:line="360" w:lineRule="auto"/>
        <w:ind w:firstLineChars="200" w:firstLine="480"/>
        <w:rPr>
          <w:rFonts w:ascii="宋体" w:eastAsia="宋体" w:hAnsi="宋体" w:cs="Times New Roman"/>
          <w:sz w:val="24"/>
          <w:szCs w:val="24"/>
        </w:rPr>
      </w:pPr>
      <w:r w:rsidRPr="005E372C">
        <w:rPr>
          <w:rFonts w:asciiTheme="minorEastAsia" w:hAnsiTheme="minorEastAsia" w:cs="宋体" w:hint="eastAsia"/>
          <w:kern w:val="0"/>
          <w:sz w:val="24"/>
          <w:szCs w:val="24"/>
        </w:rPr>
        <w:t>4、</w:t>
      </w:r>
      <w:r w:rsidRPr="005E372C">
        <w:rPr>
          <w:rFonts w:ascii="宋体" w:eastAsia="宋体" w:hAnsi="宋体" w:cs="Times New Roman" w:hint="eastAsia"/>
          <w:sz w:val="24"/>
          <w:szCs w:val="24"/>
        </w:rPr>
        <w:t>单位产品基准排水量：指选矿处理每吨原矿的外排水量，用于核定选矿生产过程中外排水量上限值（引自GB 25467 铜、镍、</w:t>
      </w:r>
      <w:proofErr w:type="gramStart"/>
      <w:r w:rsidRPr="005E372C">
        <w:rPr>
          <w:rFonts w:ascii="宋体" w:eastAsia="宋体" w:hAnsi="宋体" w:cs="Times New Roman" w:hint="eastAsia"/>
          <w:sz w:val="24"/>
          <w:szCs w:val="24"/>
        </w:rPr>
        <w:t>钴工业</w:t>
      </w:r>
      <w:proofErr w:type="gramEnd"/>
      <w:r w:rsidRPr="005E372C">
        <w:rPr>
          <w:rFonts w:ascii="宋体" w:eastAsia="宋体" w:hAnsi="宋体" w:cs="Times New Roman" w:hint="eastAsia"/>
          <w:sz w:val="24"/>
          <w:szCs w:val="24"/>
        </w:rPr>
        <w:t>污染物排放标准）。</w:t>
      </w:r>
    </w:p>
    <w:p w:rsidR="00940A25" w:rsidRPr="005E372C" w:rsidRDefault="00940A25" w:rsidP="00940A25">
      <w:pPr>
        <w:snapToGrid w:val="0"/>
        <w:spacing w:line="360" w:lineRule="auto"/>
        <w:ind w:firstLineChars="200" w:firstLine="480"/>
        <w:rPr>
          <w:rFonts w:ascii="宋体" w:eastAsia="宋体" w:hAnsi="宋体" w:cs="Times New Roman"/>
          <w:sz w:val="24"/>
          <w:szCs w:val="24"/>
        </w:rPr>
      </w:pPr>
      <w:r w:rsidRPr="005E372C">
        <w:rPr>
          <w:rFonts w:ascii="宋体" w:eastAsia="宋体" w:hAnsi="宋体" w:cs="Times New Roman" w:hint="eastAsia"/>
          <w:sz w:val="24"/>
          <w:szCs w:val="24"/>
        </w:rPr>
        <w:lastRenderedPageBreak/>
        <w:t>5、选矿废水循环利用率：在一定的计量时间内（年），选矿过程中使用的重复利用水量与总用水量之比（引自DZT 0320《有色行业绿色矿山建设规范》）。</w:t>
      </w:r>
    </w:p>
    <w:p w:rsidR="00940A25" w:rsidRPr="005E372C" w:rsidRDefault="00940A25" w:rsidP="00940A25">
      <w:pPr>
        <w:snapToGrid w:val="0"/>
        <w:spacing w:line="360" w:lineRule="auto"/>
        <w:ind w:firstLineChars="200" w:firstLine="480"/>
        <w:rPr>
          <w:rFonts w:ascii="宋体" w:eastAsia="宋体" w:hAnsi="宋体" w:cs="Times New Roman"/>
          <w:sz w:val="24"/>
          <w:szCs w:val="24"/>
        </w:rPr>
      </w:pPr>
      <w:r w:rsidRPr="005E372C">
        <w:rPr>
          <w:rFonts w:ascii="宋体" w:eastAsia="宋体" w:hAnsi="宋体" w:cs="Times New Roman" w:hint="eastAsia"/>
          <w:sz w:val="24"/>
          <w:szCs w:val="24"/>
        </w:rPr>
        <w:t>6、企业边界大气颗粒物浓度限值：在采选工艺过程中产生的悬浮于排放气体中的固体和液体颗粒状物质的最高允许排放浓度（引自GB 25467 铜、镍、</w:t>
      </w:r>
      <w:proofErr w:type="gramStart"/>
      <w:r w:rsidRPr="005E372C">
        <w:rPr>
          <w:rFonts w:ascii="宋体" w:eastAsia="宋体" w:hAnsi="宋体" w:cs="Times New Roman" w:hint="eastAsia"/>
          <w:sz w:val="24"/>
          <w:szCs w:val="24"/>
        </w:rPr>
        <w:t>钴工业</w:t>
      </w:r>
      <w:proofErr w:type="gramEnd"/>
      <w:r w:rsidRPr="005E372C">
        <w:rPr>
          <w:rFonts w:ascii="宋体" w:eastAsia="宋体" w:hAnsi="宋体" w:cs="Times New Roman" w:hint="eastAsia"/>
          <w:sz w:val="24"/>
          <w:szCs w:val="24"/>
        </w:rPr>
        <w:t>污染物排放标准）</w:t>
      </w:r>
    </w:p>
    <w:p w:rsidR="00940A25" w:rsidRPr="005E372C" w:rsidRDefault="00940A25" w:rsidP="00940A25">
      <w:pPr>
        <w:snapToGrid w:val="0"/>
        <w:spacing w:line="360" w:lineRule="auto"/>
        <w:ind w:firstLineChars="200" w:firstLine="480"/>
        <w:rPr>
          <w:rFonts w:ascii="宋体" w:eastAsia="宋体" w:hAnsi="宋体" w:cs="Times New Roman"/>
          <w:sz w:val="24"/>
          <w:szCs w:val="24"/>
        </w:rPr>
      </w:pPr>
      <w:r w:rsidRPr="005E372C">
        <w:rPr>
          <w:rFonts w:ascii="宋体" w:eastAsia="宋体" w:hAnsi="宋体" w:cs="Times New Roman" w:hint="eastAsia"/>
          <w:sz w:val="24"/>
          <w:szCs w:val="24"/>
        </w:rPr>
        <w:t>7、矿区绿化覆盖率：矿区土地绿化面积占停用的废石场、矿区工业场地、矿区专用通道两侧绿化带等厂界内可绿化面积的百分比（引自DZT 0320《有色行业绿色矿山建设规范》）。</w:t>
      </w:r>
    </w:p>
    <w:p w:rsidR="00940A25" w:rsidRPr="005E372C" w:rsidRDefault="00940A25" w:rsidP="00940A25">
      <w:pPr>
        <w:snapToGrid w:val="0"/>
        <w:spacing w:line="360" w:lineRule="auto"/>
        <w:ind w:firstLineChars="200" w:firstLine="480"/>
        <w:rPr>
          <w:rFonts w:ascii="宋体" w:eastAsia="宋体" w:hAnsi="宋体" w:cs="Times New Roman"/>
          <w:sz w:val="24"/>
          <w:szCs w:val="24"/>
        </w:rPr>
      </w:pPr>
      <w:r w:rsidRPr="005E372C">
        <w:rPr>
          <w:rFonts w:ascii="宋体" w:eastAsia="宋体" w:hAnsi="宋体" w:cs="Times New Roman" w:hint="eastAsia"/>
          <w:sz w:val="24"/>
          <w:szCs w:val="24"/>
        </w:rPr>
        <w:t>8、采矿工艺能源单耗：采矿工艺生产过程中单位采掘（剥）量消耗的能源量（引自YST 693-2009 铜精矿生产能源消耗限额）。</w:t>
      </w:r>
    </w:p>
    <w:p w:rsidR="00940A25" w:rsidRPr="005E372C" w:rsidRDefault="00940A25" w:rsidP="00940A25">
      <w:pPr>
        <w:snapToGrid w:val="0"/>
        <w:spacing w:line="360" w:lineRule="auto"/>
        <w:ind w:firstLineChars="200" w:firstLine="480"/>
        <w:rPr>
          <w:rFonts w:ascii="宋体" w:eastAsia="宋体" w:hAnsi="宋体" w:cs="Times New Roman"/>
          <w:sz w:val="24"/>
          <w:szCs w:val="24"/>
        </w:rPr>
      </w:pPr>
      <w:r w:rsidRPr="005E372C">
        <w:rPr>
          <w:rFonts w:ascii="宋体" w:eastAsia="宋体" w:hAnsi="宋体" w:cs="Times New Roman" w:hint="eastAsia"/>
          <w:sz w:val="24"/>
          <w:szCs w:val="24"/>
        </w:rPr>
        <w:t>9、选矿工艺能源单耗：选矿工艺生产过程中单位处理量消耗的能源量（引自YST 693-2009 铜精矿生产能源消耗限额）。</w:t>
      </w:r>
    </w:p>
    <w:p w:rsidR="00185D6F" w:rsidRPr="00940A25" w:rsidRDefault="00185D6F" w:rsidP="00185D6F">
      <w:pPr>
        <w:ind w:firstLineChars="200" w:firstLine="420"/>
      </w:pPr>
    </w:p>
    <w:p w:rsidR="008635EE" w:rsidRPr="002E60ED" w:rsidRDefault="008635EE" w:rsidP="008635EE">
      <w:pPr>
        <w:pStyle w:val="1"/>
        <w:spacing w:before="0" w:beforeAutospacing="0" w:after="0" w:afterAutospacing="0" w:line="360" w:lineRule="auto"/>
        <w:rPr>
          <w:sz w:val="28"/>
          <w:szCs w:val="28"/>
        </w:rPr>
      </w:pPr>
      <w:r w:rsidRPr="002E60ED">
        <w:rPr>
          <w:rFonts w:hint="eastAsia"/>
          <w:sz w:val="28"/>
          <w:szCs w:val="28"/>
        </w:rPr>
        <w:t>四、采用国际标准和国外先进标准的情况，与国际、国内同类标准水平的对比情况</w:t>
      </w:r>
    </w:p>
    <w:p w:rsidR="002E60ED" w:rsidRDefault="008635EE" w:rsidP="002E60ED">
      <w:pPr>
        <w:snapToGrid w:val="0"/>
        <w:spacing w:line="360" w:lineRule="auto"/>
        <w:ind w:firstLineChars="200" w:firstLine="480"/>
        <w:rPr>
          <w:rFonts w:ascii="宋体" w:eastAsia="宋体" w:hAnsi="宋体" w:cs="Times New Roman"/>
          <w:color w:val="000000"/>
          <w:sz w:val="24"/>
          <w:szCs w:val="24"/>
        </w:rPr>
      </w:pPr>
      <w:r w:rsidRPr="008635EE">
        <w:rPr>
          <w:rFonts w:ascii="宋体" w:eastAsia="宋体" w:hAnsi="宋体" w:cs="Times New Roman" w:hint="eastAsia"/>
          <w:color w:val="000000"/>
          <w:sz w:val="24"/>
          <w:szCs w:val="24"/>
        </w:rPr>
        <w:t>本标准没有采用国际标准</w:t>
      </w:r>
      <w:r>
        <w:rPr>
          <w:rFonts w:ascii="宋体" w:eastAsia="宋体" w:hAnsi="宋体" w:cs="Times New Roman" w:hint="eastAsia"/>
          <w:color w:val="000000"/>
          <w:sz w:val="24"/>
          <w:szCs w:val="24"/>
        </w:rPr>
        <w:t>；</w:t>
      </w:r>
    </w:p>
    <w:p w:rsidR="008635EE" w:rsidRDefault="008635EE" w:rsidP="002E60ED">
      <w:pPr>
        <w:snapToGrid w:val="0"/>
        <w:spacing w:line="360" w:lineRule="auto"/>
        <w:ind w:firstLineChars="200" w:firstLine="480"/>
        <w:rPr>
          <w:rFonts w:ascii="宋体" w:eastAsia="宋体" w:hAnsi="宋体" w:cs="Times New Roman"/>
          <w:color w:val="000000"/>
          <w:sz w:val="24"/>
          <w:szCs w:val="24"/>
        </w:rPr>
      </w:pPr>
      <w:r w:rsidRPr="008635EE">
        <w:rPr>
          <w:rFonts w:ascii="宋体" w:eastAsia="宋体" w:hAnsi="宋体" w:cs="Times New Roman" w:hint="eastAsia"/>
          <w:color w:val="000000"/>
          <w:sz w:val="24"/>
          <w:szCs w:val="24"/>
        </w:rPr>
        <w:t>本标准在制定过程中</w:t>
      </w:r>
      <w:r w:rsidR="00E16589">
        <w:rPr>
          <w:rFonts w:ascii="宋体" w:eastAsia="宋体" w:hAnsi="宋体" w:cs="Times New Roman" w:hint="eastAsia"/>
          <w:color w:val="000000"/>
          <w:sz w:val="24"/>
          <w:szCs w:val="24"/>
        </w:rPr>
        <w:t>未</w:t>
      </w:r>
      <w:r w:rsidRPr="008635EE">
        <w:rPr>
          <w:rFonts w:ascii="宋体" w:eastAsia="宋体" w:hAnsi="宋体" w:cs="Times New Roman" w:hint="eastAsia"/>
          <w:color w:val="000000"/>
          <w:sz w:val="24"/>
          <w:szCs w:val="24"/>
        </w:rPr>
        <w:t>检测到同类国际标准</w:t>
      </w:r>
      <w:r>
        <w:rPr>
          <w:rFonts w:ascii="宋体" w:eastAsia="宋体" w:hAnsi="宋体" w:cs="Times New Roman" w:hint="eastAsia"/>
          <w:color w:val="000000"/>
          <w:sz w:val="24"/>
          <w:szCs w:val="24"/>
        </w:rPr>
        <w:t>；</w:t>
      </w:r>
    </w:p>
    <w:p w:rsidR="0096217C" w:rsidRPr="0096217C" w:rsidRDefault="008635EE" w:rsidP="0096217C">
      <w:pPr>
        <w:autoSpaceDE w:val="0"/>
        <w:autoSpaceDN w:val="0"/>
        <w:snapToGrid w:val="0"/>
        <w:spacing w:line="360" w:lineRule="auto"/>
        <w:ind w:firstLineChars="200" w:firstLine="480"/>
        <w:jc w:val="left"/>
        <w:rPr>
          <w:rFonts w:hAnsi="宋体" w:cs="宋体"/>
        </w:rPr>
      </w:pPr>
      <w:r>
        <w:rPr>
          <w:rFonts w:ascii="宋体" w:eastAsia="宋体" w:hAnsi="宋体" w:cs="Times New Roman" w:hint="eastAsia"/>
          <w:color w:val="000000"/>
          <w:sz w:val="24"/>
          <w:szCs w:val="24"/>
        </w:rPr>
        <w:t>本标准主要参考了</w:t>
      </w:r>
      <w:r w:rsidR="0096217C" w:rsidRPr="0096217C">
        <w:rPr>
          <w:rFonts w:ascii="宋体" w:eastAsia="宋体" w:hAnsi="宋体" w:cs="Times New Roman" w:hint="eastAsia"/>
          <w:color w:val="000000"/>
          <w:sz w:val="24"/>
          <w:szCs w:val="24"/>
        </w:rPr>
        <w:t>GB 16423</w:t>
      </w:r>
      <w:r w:rsidR="008B4F0E" w:rsidRPr="009C65A4">
        <w:rPr>
          <w:rFonts w:ascii="宋体" w:eastAsia="宋体" w:hAnsi="宋体" w:cs="Times New Roman" w:hint="eastAsia"/>
          <w:color w:val="000000"/>
          <w:sz w:val="24"/>
          <w:szCs w:val="24"/>
        </w:rPr>
        <w:t>《</w:t>
      </w:r>
      <w:r w:rsidR="0096217C" w:rsidRPr="0096217C">
        <w:rPr>
          <w:rFonts w:ascii="宋体" w:eastAsia="宋体" w:hAnsi="宋体" w:cs="Times New Roman" w:hint="eastAsia"/>
          <w:color w:val="000000"/>
          <w:sz w:val="24"/>
          <w:szCs w:val="24"/>
        </w:rPr>
        <w:t>金属非金属矿山安全规程</w:t>
      </w:r>
      <w:r w:rsidR="008B4F0E" w:rsidRPr="009C65A4">
        <w:rPr>
          <w:rFonts w:ascii="宋体" w:eastAsia="宋体" w:hAnsi="宋体" w:cs="Times New Roman" w:hint="eastAsia"/>
          <w:color w:val="000000"/>
          <w:sz w:val="24"/>
          <w:szCs w:val="24"/>
        </w:rPr>
        <w:t>》、</w:t>
      </w:r>
      <w:r w:rsidR="0096217C">
        <w:rPr>
          <w:rFonts w:ascii="宋体" w:eastAsia="宋体" w:hAnsi="宋体" w:cs="Times New Roman"/>
          <w:color w:val="000000"/>
          <w:sz w:val="24"/>
          <w:szCs w:val="24"/>
        </w:rPr>
        <w:t>GB 17167</w:t>
      </w:r>
      <w:r w:rsidR="008B4F0E" w:rsidRPr="009C65A4">
        <w:rPr>
          <w:rFonts w:ascii="宋体" w:eastAsia="宋体" w:hAnsi="宋体" w:cs="Times New Roman" w:hint="eastAsia"/>
          <w:color w:val="000000"/>
          <w:sz w:val="24"/>
          <w:szCs w:val="24"/>
        </w:rPr>
        <w:t>《</w:t>
      </w:r>
      <w:r w:rsidR="008B4F0E" w:rsidRPr="009C65A4">
        <w:rPr>
          <w:rFonts w:ascii="宋体" w:eastAsia="宋体" w:hAnsi="宋体" w:cs="Times New Roman"/>
          <w:color w:val="000000"/>
          <w:sz w:val="24"/>
          <w:szCs w:val="24"/>
        </w:rPr>
        <w:t>用能单位能源计量器具配备和管理通则</w:t>
      </w:r>
      <w:r w:rsidR="008B4F0E" w:rsidRPr="009C65A4">
        <w:rPr>
          <w:rFonts w:ascii="宋体" w:eastAsia="宋体" w:hAnsi="宋体" w:cs="Times New Roman" w:hint="eastAsia"/>
          <w:color w:val="000000"/>
          <w:sz w:val="24"/>
          <w:szCs w:val="24"/>
        </w:rPr>
        <w:t>》、</w:t>
      </w:r>
      <w:r w:rsidR="0096217C" w:rsidRPr="0096217C">
        <w:rPr>
          <w:rFonts w:ascii="宋体" w:eastAsia="宋体" w:hAnsi="宋体" w:cs="Times New Roman"/>
          <w:color w:val="000000"/>
          <w:sz w:val="24"/>
          <w:szCs w:val="24"/>
        </w:rPr>
        <w:t>GB 18152</w:t>
      </w:r>
      <w:r w:rsidR="0096217C" w:rsidRPr="009C65A4">
        <w:rPr>
          <w:rFonts w:ascii="宋体" w:eastAsia="宋体" w:hAnsi="宋体" w:cs="Times New Roman" w:hint="eastAsia"/>
          <w:color w:val="000000"/>
          <w:sz w:val="24"/>
          <w:szCs w:val="24"/>
        </w:rPr>
        <w:t>《</w:t>
      </w:r>
      <w:r w:rsidR="0096217C" w:rsidRPr="0096217C">
        <w:rPr>
          <w:rFonts w:ascii="宋体" w:eastAsia="宋体" w:hAnsi="宋体" w:cs="Times New Roman"/>
          <w:color w:val="000000"/>
          <w:sz w:val="24"/>
          <w:szCs w:val="24"/>
        </w:rPr>
        <w:t>选矿安全规程</w:t>
      </w:r>
      <w:r w:rsidR="0096217C" w:rsidRPr="009C65A4">
        <w:rPr>
          <w:rFonts w:ascii="宋体" w:eastAsia="宋体" w:hAnsi="宋体" w:cs="Times New Roman" w:hint="eastAsia"/>
          <w:color w:val="000000"/>
          <w:sz w:val="24"/>
          <w:szCs w:val="24"/>
        </w:rPr>
        <w:t>》</w:t>
      </w:r>
      <w:r w:rsidR="0096217C">
        <w:rPr>
          <w:rFonts w:ascii="宋体" w:eastAsia="宋体" w:hAnsi="宋体" w:cs="Times New Roman" w:hint="eastAsia"/>
          <w:color w:val="000000"/>
          <w:sz w:val="24"/>
          <w:szCs w:val="24"/>
        </w:rPr>
        <w:t>、</w:t>
      </w:r>
      <w:r w:rsidR="0096217C" w:rsidRPr="009C65A4">
        <w:rPr>
          <w:rFonts w:ascii="宋体" w:eastAsia="宋体" w:hAnsi="宋体" w:cs="Times New Roman"/>
          <w:color w:val="000000"/>
          <w:sz w:val="24"/>
          <w:szCs w:val="24"/>
        </w:rPr>
        <w:t>GB/T 19001</w:t>
      </w:r>
      <w:r w:rsidR="0096217C" w:rsidRPr="009C65A4">
        <w:rPr>
          <w:rFonts w:ascii="宋体" w:eastAsia="宋体" w:hAnsi="宋体" w:cs="Times New Roman" w:hint="eastAsia"/>
          <w:color w:val="000000"/>
          <w:sz w:val="24"/>
          <w:szCs w:val="24"/>
        </w:rPr>
        <w:t>《</w:t>
      </w:r>
      <w:r w:rsidR="0096217C" w:rsidRPr="009C65A4">
        <w:rPr>
          <w:rFonts w:ascii="宋体" w:eastAsia="宋体" w:hAnsi="宋体" w:cs="Times New Roman"/>
          <w:color w:val="000000"/>
          <w:sz w:val="24"/>
          <w:szCs w:val="24"/>
        </w:rPr>
        <w:t>质量管理体系 要求</w:t>
      </w:r>
      <w:r w:rsidR="0096217C" w:rsidRPr="009C65A4">
        <w:rPr>
          <w:rFonts w:ascii="宋体" w:eastAsia="宋体" w:hAnsi="宋体" w:cs="Times New Roman" w:hint="eastAsia"/>
          <w:color w:val="000000"/>
          <w:sz w:val="24"/>
          <w:szCs w:val="24"/>
        </w:rPr>
        <w:t>》、</w:t>
      </w:r>
      <w:r w:rsidR="0096217C" w:rsidRPr="009C65A4">
        <w:rPr>
          <w:rFonts w:ascii="宋体" w:eastAsia="宋体" w:hAnsi="宋体" w:cs="Times New Roman"/>
          <w:color w:val="000000"/>
          <w:sz w:val="24"/>
          <w:szCs w:val="24"/>
        </w:rPr>
        <w:t>GB 20424</w:t>
      </w:r>
      <w:r w:rsidR="0096217C" w:rsidRPr="009C65A4">
        <w:rPr>
          <w:rFonts w:ascii="宋体" w:eastAsia="宋体" w:hAnsi="宋体" w:cs="Times New Roman" w:hint="eastAsia"/>
          <w:color w:val="000000"/>
          <w:sz w:val="24"/>
          <w:szCs w:val="24"/>
        </w:rPr>
        <w:t xml:space="preserve"> 《重金属精矿产品中有害元素的限量规范》、</w:t>
      </w:r>
      <w:r w:rsidR="0096217C" w:rsidRPr="009C65A4">
        <w:rPr>
          <w:rFonts w:ascii="宋体" w:eastAsia="宋体" w:hAnsi="宋体" w:cs="Times New Roman"/>
          <w:color w:val="000000"/>
          <w:sz w:val="24"/>
          <w:szCs w:val="24"/>
        </w:rPr>
        <w:t>GB/T 23331</w:t>
      </w:r>
      <w:r w:rsidR="0096217C" w:rsidRPr="009C65A4">
        <w:rPr>
          <w:rFonts w:ascii="宋体" w:eastAsia="宋体" w:hAnsi="宋体" w:cs="Times New Roman" w:hint="eastAsia"/>
          <w:color w:val="000000"/>
          <w:sz w:val="24"/>
          <w:szCs w:val="24"/>
        </w:rPr>
        <w:t>《</w:t>
      </w:r>
      <w:r w:rsidR="0096217C" w:rsidRPr="009C65A4">
        <w:rPr>
          <w:rFonts w:ascii="宋体" w:eastAsia="宋体" w:hAnsi="宋体" w:cs="Times New Roman"/>
          <w:color w:val="000000"/>
          <w:sz w:val="24"/>
          <w:szCs w:val="24"/>
        </w:rPr>
        <w:t>能源管理体系 要求</w:t>
      </w:r>
      <w:r w:rsidR="0096217C" w:rsidRPr="009C65A4">
        <w:rPr>
          <w:rFonts w:ascii="宋体" w:eastAsia="宋体" w:hAnsi="宋体" w:cs="Times New Roman" w:hint="eastAsia"/>
          <w:color w:val="000000"/>
          <w:sz w:val="24"/>
          <w:szCs w:val="24"/>
        </w:rPr>
        <w:t>》、</w:t>
      </w:r>
      <w:r w:rsidR="0096217C" w:rsidRPr="009C65A4">
        <w:rPr>
          <w:rFonts w:ascii="宋体" w:eastAsia="宋体" w:hAnsi="宋体" w:cs="Times New Roman"/>
          <w:color w:val="000000"/>
          <w:sz w:val="24"/>
          <w:szCs w:val="24"/>
        </w:rPr>
        <w:t xml:space="preserve">GB/T 24001 </w:t>
      </w:r>
      <w:r w:rsidR="0096217C" w:rsidRPr="009C65A4">
        <w:rPr>
          <w:rFonts w:ascii="宋体" w:eastAsia="宋体" w:hAnsi="宋体" w:cs="Times New Roman" w:hint="eastAsia"/>
          <w:color w:val="000000"/>
          <w:sz w:val="24"/>
          <w:szCs w:val="24"/>
        </w:rPr>
        <w:t>《</w:t>
      </w:r>
      <w:r w:rsidR="0096217C" w:rsidRPr="009C65A4">
        <w:rPr>
          <w:rFonts w:ascii="宋体" w:eastAsia="宋体" w:hAnsi="宋体" w:cs="Times New Roman"/>
          <w:color w:val="000000"/>
          <w:sz w:val="24"/>
          <w:szCs w:val="24"/>
        </w:rPr>
        <w:t>环境管理体系 要求及使用指南</w:t>
      </w:r>
      <w:r w:rsidR="0096217C" w:rsidRPr="009C65A4">
        <w:rPr>
          <w:rFonts w:ascii="宋体" w:eastAsia="宋体" w:hAnsi="宋体" w:cs="Times New Roman" w:hint="eastAsia"/>
          <w:color w:val="000000"/>
          <w:sz w:val="24"/>
          <w:szCs w:val="24"/>
        </w:rPr>
        <w:t>》、GB/T 24040《环境管理 生命周期评价 原则与框架》、GB/T 24044《环境管理 生命周期评价 要求与指南》</w:t>
      </w:r>
      <w:r w:rsidR="008E7A88" w:rsidRPr="008E7A88">
        <w:rPr>
          <w:rFonts w:ascii="宋体" w:eastAsia="宋体" w:hAnsi="宋体" w:cs="Times New Roman"/>
          <w:color w:val="000000"/>
          <w:sz w:val="24"/>
          <w:szCs w:val="24"/>
        </w:rPr>
        <w:pict>
          <v:shape id="_x0000_s2052" style="position:absolute;left:0;text-align:left;margin-left:0;margin-top:0;width:50pt;height:50pt;z-index:251660288;visibility:hidden;mso-position-horizontal-relative:text;mso-position-vertical-relative:text" coordsize="21600,21600" o:spt="100" adj="0,,0" path="m,l,2789r2942,l2942,xe">
            <v:stroke joinstyle="round"/>
            <v:formulas/>
            <v:path o:connecttype="segments"/>
            <o:lock v:ext="edit" selection="t"/>
          </v:shape>
        </w:pict>
      </w:r>
      <w:r w:rsidR="0096217C" w:rsidRPr="009C65A4">
        <w:rPr>
          <w:rFonts w:ascii="宋体" w:eastAsia="宋体" w:hAnsi="宋体" w:cs="Times New Roman" w:hint="eastAsia"/>
          <w:color w:val="000000"/>
          <w:sz w:val="24"/>
          <w:szCs w:val="24"/>
        </w:rPr>
        <w:t>、</w:t>
      </w:r>
      <w:r w:rsidR="0096217C" w:rsidRPr="0096217C">
        <w:rPr>
          <w:rFonts w:ascii="宋体" w:eastAsia="宋体" w:hAnsi="宋体" w:cs="Times New Roman" w:hint="eastAsia"/>
          <w:color w:val="000000"/>
          <w:sz w:val="24"/>
          <w:szCs w:val="24"/>
        </w:rPr>
        <w:t xml:space="preserve"> </w:t>
      </w:r>
      <w:r w:rsidR="0096217C" w:rsidRPr="009C65A4">
        <w:rPr>
          <w:rFonts w:ascii="宋体" w:eastAsia="宋体" w:hAnsi="宋体" w:cs="Times New Roman" w:hint="eastAsia"/>
          <w:color w:val="000000"/>
          <w:sz w:val="24"/>
          <w:szCs w:val="24"/>
        </w:rPr>
        <w:t>GB 25467《铜、镍、钴工业污染物排放标准》、</w:t>
      </w:r>
      <w:r w:rsidR="0096217C" w:rsidRPr="009C65A4">
        <w:rPr>
          <w:rFonts w:ascii="宋体" w:eastAsia="宋体" w:hAnsi="宋体" w:cs="Times New Roman"/>
          <w:color w:val="000000"/>
          <w:sz w:val="24"/>
          <w:szCs w:val="24"/>
        </w:rPr>
        <w:t>GB/T 28001</w:t>
      </w:r>
      <w:r w:rsidR="0096217C" w:rsidRPr="009C65A4">
        <w:rPr>
          <w:rFonts w:ascii="宋体" w:eastAsia="宋体" w:hAnsi="宋体" w:cs="Times New Roman" w:hint="eastAsia"/>
          <w:color w:val="000000"/>
          <w:sz w:val="24"/>
          <w:szCs w:val="24"/>
        </w:rPr>
        <w:t>《</w:t>
      </w:r>
      <w:r w:rsidR="0096217C" w:rsidRPr="009C65A4">
        <w:rPr>
          <w:rFonts w:ascii="宋体" w:eastAsia="宋体" w:hAnsi="宋体" w:cs="Times New Roman"/>
          <w:color w:val="000000"/>
          <w:sz w:val="24"/>
          <w:szCs w:val="24"/>
        </w:rPr>
        <w:t>职业健康安全管理体系 要求</w:t>
      </w:r>
      <w:r w:rsidR="0096217C" w:rsidRPr="009C65A4">
        <w:rPr>
          <w:rFonts w:ascii="宋体" w:eastAsia="宋体" w:hAnsi="宋体" w:cs="Times New Roman" w:hint="eastAsia"/>
          <w:color w:val="000000"/>
          <w:sz w:val="24"/>
          <w:szCs w:val="24"/>
        </w:rPr>
        <w:t>》、</w:t>
      </w:r>
      <w:r w:rsidR="0096217C" w:rsidRPr="009C65A4">
        <w:rPr>
          <w:rFonts w:ascii="宋体" w:eastAsia="宋体" w:hAnsi="宋体" w:cs="Times New Roman"/>
          <w:color w:val="000000"/>
          <w:sz w:val="24"/>
          <w:szCs w:val="24"/>
        </w:rPr>
        <w:t>GB/T 3216</w:t>
      </w:r>
      <w:r w:rsidR="0096217C" w:rsidRPr="009C65A4">
        <w:rPr>
          <w:rFonts w:ascii="宋体" w:eastAsia="宋体" w:hAnsi="宋体" w:cs="Times New Roman" w:hint="eastAsia"/>
          <w:color w:val="000000"/>
          <w:sz w:val="24"/>
          <w:szCs w:val="24"/>
        </w:rPr>
        <w:t>1《</w:t>
      </w:r>
      <w:r w:rsidR="0096217C" w:rsidRPr="009C65A4">
        <w:rPr>
          <w:rFonts w:ascii="宋体" w:eastAsia="宋体" w:hAnsi="宋体" w:cs="Times New Roman"/>
          <w:color w:val="000000"/>
          <w:sz w:val="24"/>
          <w:szCs w:val="24"/>
        </w:rPr>
        <w:t>生态设计产品</w:t>
      </w:r>
      <w:r w:rsidR="0096217C" w:rsidRPr="009C65A4">
        <w:rPr>
          <w:rFonts w:ascii="宋体" w:eastAsia="宋体" w:hAnsi="宋体" w:cs="Times New Roman" w:hint="eastAsia"/>
          <w:color w:val="000000"/>
          <w:sz w:val="24"/>
          <w:szCs w:val="24"/>
        </w:rPr>
        <w:t>评价通则》、</w:t>
      </w:r>
      <w:r w:rsidR="0096217C" w:rsidRPr="009C65A4">
        <w:rPr>
          <w:rFonts w:ascii="宋体" w:eastAsia="宋体" w:hAnsi="宋体" w:cs="Times New Roman"/>
          <w:color w:val="000000"/>
          <w:sz w:val="24"/>
          <w:szCs w:val="24"/>
        </w:rPr>
        <w:t>GB 51108</w:t>
      </w:r>
      <w:r w:rsidR="0096217C" w:rsidRPr="009C65A4">
        <w:rPr>
          <w:rFonts w:ascii="宋体" w:eastAsia="宋体" w:hAnsi="宋体" w:cs="Times New Roman" w:hint="eastAsia"/>
          <w:color w:val="000000"/>
          <w:sz w:val="24"/>
          <w:szCs w:val="24"/>
        </w:rPr>
        <w:t xml:space="preserve">《尾矿库在线安全监测系统工程技术规范》、YS/T 318《铜精矿》、YS/T </w:t>
      </w:r>
      <w:r w:rsidR="0096217C">
        <w:rPr>
          <w:rFonts w:ascii="宋体" w:eastAsia="宋体" w:hAnsi="宋体" w:cs="Times New Roman" w:hint="eastAsia"/>
          <w:color w:val="000000"/>
          <w:sz w:val="24"/>
          <w:szCs w:val="24"/>
        </w:rPr>
        <w:t>4</w:t>
      </w:r>
      <w:r w:rsidR="0096217C" w:rsidRPr="009C65A4">
        <w:rPr>
          <w:rFonts w:ascii="宋体" w:eastAsia="宋体" w:hAnsi="宋体" w:cs="Times New Roman" w:hint="eastAsia"/>
          <w:color w:val="000000"/>
          <w:sz w:val="24"/>
          <w:szCs w:val="24"/>
        </w:rPr>
        <w:t>18《</w:t>
      </w:r>
      <w:r w:rsidR="0096217C" w:rsidRPr="0096217C">
        <w:rPr>
          <w:rFonts w:ascii="宋体" w:eastAsia="宋体" w:hAnsi="宋体" w:cs="Times New Roman" w:hint="eastAsia"/>
          <w:color w:val="000000"/>
          <w:sz w:val="24"/>
          <w:szCs w:val="24"/>
        </w:rPr>
        <w:t>有色金属精矿产品包装、标志、运输和贮存</w:t>
      </w:r>
      <w:r w:rsidR="0096217C" w:rsidRPr="009C65A4">
        <w:rPr>
          <w:rFonts w:ascii="宋体" w:eastAsia="宋体" w:hAnsi="宋体" w:cs="Times New Roman" w:hint="eastAsia"/>
          <w:color w:val="000000"/>
          <w:sz w:val="24"/>
          <w:szCs w:val="24"/>
        </w:rPr>
        <w:t>》、、YS/T 693《铜精矿生产能源消耗限额》、</w:t>
      </w:r>
      <w:r w:rsidR="0096217C" w:rsidRPr="009C65A4">
        <w:rPr>
          <w:rFonts w:ascii="宋体" w:eastAsia="宋体" w:hAnsi="宋体" w:cs="Times New Roman"/>
          <w:color w:val="000000"/>
          <w:sz w:val="24"/>
          <w:szCs w:val="24"/>
        </w:rPr>
        <w:t>AQ 2006-2005</w:t>
      </w:r>
      <w:r w:rsidR="0096217C" w:rsidRPr="009C65A4">
        <w:rPr>
          <w:rFonts w:ascii="宋体" w:eastAsia="宋体" w:hAnsi="宋体" w:cs="Times New Roman" w:hint="eastAsia"/>
          <w:color w:val="000000"/>
          <w:sz w:val="24"/>
          <w:szCs w:val="24"/>
        </w:rPr>
        <w:t>《尾矿库安全技术规程》。</w:t>
      </w:r>
    </w:p>
    <w:p w:rsidR="008635EE" w:rsidRPr="002E60ED" w:rsidRDefault="008635EE" w:rsidP="008635EE">
      <w:pPr>
        <w:pStyle w:val="1"/>
        <w:spacing w:before="0" w:beforeAutospacing="0" w:after="0" w:afterAutospacing="0" w:line="360" w:lineRule="auto"/>
        <w:rPr>
          <w:sz w:val="28"/>
          <w:szCs w:val="28"/>
        </w:rPr>
      </w:pPr>
      <w:r w:rsidRPr="002E60ED">
        <w:rPr>
          <w:rFonts w:hint="eastAsia"/>
          <w:sz w:val="28"/>
          <w:szCs w:val="28"/>
        </w:rPr>
        <w:t>五、与有关现行法律、法规和强制性国家标准的关系</w:t>
      </w:r>
    </w:p>
    <w:p w:rsidR="0063023C" w:rsidRPr="0063023C" w:rsidRDefault="0063023C" w:rsidP="0063023C">
      <w:pPr>
        <w:snapToGrid w:val="0"/>
        <w:spacing w:line="360" w:lineRule="auto"/>
        <w:ind w:firstLineChars="200" w:firstLine="480"/>
        <w:rPr>
          <w:rFonts w:ascii="宋体" w:eastAsia="宋体" w:hAnsi="宋体" w:cs="Times New Roman"/>
          <w:color w:val="000000"/>
          <w:sz w:val="24"/>
          <w:szCs w:val="24"/>
        </w:rPr>
      </w:pPr>
      <w:r w:rsidRPr="0063023C">
        <w:rPr>
          <w:rFonts w:ascii="宋体" w:eastAsia="宋体" w:hAnsi="宋体" w:cs="Times New Roman" w:hint="eastAsia"/>
          <w:color w:val="000000"/>
          <w:sz w:val="24"/>
          <w:szCs w:val="24"/>
        </w:rPr>
        <w:t>本标准与相关法律、法规、规章及相关标准协调一致，没有冲突。</w:t>
      </w:r>
    </w:p>
    <w:p w:rsidR="008635EE" w:rsidRPr="002E60ED" w:rsidRDefault="008635EE" w:rsidP="008635EE">
      <w:pPr>
        <w:pStyle w:val="1"/>
        <w:spacing w:before="0" w:beforeAutospacing="0" w:after="0" w:afterAutospacing="0" w:line="360" w:lineRule="auto"/>
        <w:rPr>
          <w:sz w:val="28"/>
          <w:szCs w:val="28"/>
        </w:rPr>
      </w:pPr>
      <w:r w:rsidRPr="002E60ED">
        <w:rPr>
          <w:rFonts w:hint="eastAsia"/>
          <w:sz w:val="28"/>
          <w:szCs w:val="28"/>
        </w:rPr>
        <w:lastRenderedPageBreak/>
        <w:t>六、重大分歧意见的处理经过和依据</w:t>
      </w:r>
    </w:p>
    <w:p w:rsidR="008635EE" w:rsidRPr="008635EE" w:rsidRDefault="008635EE" w:rsidP="008635EE">
      <w:pPr>
        <w:snapToGrid w:val="0"/>
        <w:spacing w:line="360" w:lineRule="auto"/>
        <w:ind w:firstLineChars="200" w:firstLine="480"/>
        <w:rPr>
          <w:rFonts w:ascii="宋体" w:eastAsia="宋体" w:hAnsi="宋体" w:cs="Times New Roman"/>
          <w:color w:val="000000"/>
          <w:sz w:val="24"/>
          <w:szCs w:val="24"/>
        </w:rPr>
      </w:pPr>
      <w:r w:rsidRPr="008635EE">
        <w:rPr>
          <w:rFonts w:ascii="宋体" w:eastAsia="宋体" w:hAnsi="宋体" w:cs="Times New Roman" w:hint="eastAsia"/>
          <w:color w:val="000000"/>
          <w:sz w:val="24"/>
          <w:szCs w:val="24"/>
        </w:rPr>
        <w:t>无</w:t>
      </w:r>
    </w:p>
    <w:p w:rsidR="008635EE" w:rsidRPr="002E60ED" w:rsidRDefault="008635EE" w:rsidP="008635EE">
      <w:pPr>
        <w:pStyle w:val="1"/>
        <w:spacing w:before="0" w:beforeAutospacing="0" w:after="0" w:afterAutospacing="0" w:line="360" w:lineRule="auto"/>
        <w:rPr>
          <w:sz w:val="28"/>
          <w:szCs w:val="28"/>
        </w:rPr>
      </w:pPr>
      <w:r w:rsidRPr="002E60ED">
        <w:rPr>
          <w:rFonts w:hint="eastAsia"/>
          <w:sz w:val="28"/>
          <w:szCs w:val="28"/>
        </w:rPr>
        <w:t>七、国家标准作为强制性国家标准或推荐性国家标准的建议</w:t>
      </w:r>
    </w:p>
    <w:p w:rsidR="008635EE" w:rsidRPr="008635EE" w:rsidRDefault="008635EE" w:rsidP="008635EE">
      <w:pPr>
        <w:snapToGrid w:val="0"/>
        <w:spacing w:line="360" w:lineRule="auto"/>
        <w:ind w:firstLineChars="200" w:firstLine="480"/>
        <w:rPr>
          <w:rFonts w:ascii="宋体" w:eastAsia="宋体" w:hAnsi="宋体" w:cs="Times New Roman"/>
          <w:color w:val="000000"/>
          <w:sz w:val="24"/>
          <w:szCs w:val="24"/>
        </w:rPr>
      </w:pPr>
      <w:r w:rsidRPr="008635EE">
        <w:rPr>
          <w:rFonts w:ascii="宋体" w:eastAsia="宋体" w:hAnsi="宋体" w:cs="Times New Roman" w:hint="eastAsia"/>
          <w:color w:val="000000"/>
          <w:sz w:val="24"/>
          <w:szCs w:val="24"/>
        </w:rPr>
        <w:t>建议团体标准</w:t>
      </w:r>
      <w:r w:rsidRPr="0069773F">
        <w:rPr>
          <w:rFonts w:ascii="宋体" w:eastAsia="宋体" w:hAnsi="宋体" w:cs="Times New Roman" w:hint="eastAsia"/>
          <w:color w:val="000000"/>
          <w:sz w:val="24"/>
          <w:szCs w:val="24"/>
        </w:rPr>
        <w:t>《绿色设计产品评价技术规范 铜精矿》</w:t>
      </w:r>
      <w:r w:rsidRPr="008635EE">
        <w:rPr>
          <w:rFonts w:ascii="宋体" w:eastAsia="宋体" w:hAnsi="宋体" w:cs="Times New Roman" w:hint="eastAsia"/>
          <w:color w:val="000000"/>
          <w:sz w:val="24"/>
          <w:szCs w:val="24"/>
        </w:rPr>
        <w:t>作为推荐性标准颁布实施</w:t>
      </w:r>
    </w:p>
    <w:p w:rsidR="008635EE" w:rsidRPr="002E60ED" w:rsidRDefault="008635EE" w:rsidP="008635EE">
      <w:pPr>
        <w:pStyle w:val="1"/>
        <w:spacing w:before="0" w:beforeAutospacing="0" w:after="0" w:afterAutospacing="0" w:line="360" w:lineRule="auto"/>
        <w:rPr>
          <w:sz w:val="28"/>
          <w:szCs w:val="28"/>
        </w:rPr>
      </w:pPr>
      <w:r w:rsidRPr="002E60ED">
        <w:rPr>
          <w:rFonts w:hint="eastAsia"/>
          <w:sz w:val="28"/>
          <w:szCs w:val="28"/>
        </w:rPr>
        <w:t>八、贯彻标准的要求和措施建议</w:t>
      </w:r>
    </w:p>
    <w:p w:rsidR="008635EE" w:rsidRDefault="008635EE" w:rsidP="008635EE">
      <w:pPr>
        <w:snapToGrid w:val="0"/>
        <w:spacing w:line="360" w:lineRule="auto"/>
        <w:ind w:firstLineChars="200" w:firstLine="480"/>
        <w:rPr>
          <w:rFonts w:ascii="宋体" w:eastAsia="宋体" w:hAnsi="宋体" w:cs="Times New Roman"/>
          <w:color w:val="000000"/>
          <w:sz w:val="24"/>
          <w:szCs w:val="24"/>
        </w:rPr>
      </w:pPr>
      <w:r w:rsidRPr="008635EE">
        <w:rPr>
          <w:rFonts w:ascii="宋体" w:eastAsia="宋体" w:hAnsi="宋体" w:cs="Times New Roman" w:hint="eastAsia"/>
          <w:color w:val="000000"/>
          <w:sz w:val="24"/>
          <w:szCs w:val="24"/>
        </w:rPr>
        <w:t>建议本标准批准发布6个月后实施</w:t>
      </w:r>
    </w:p>
    <w:p w:rsidR="008635EE" w:rsidRPr="002E60ED" w:rsidRDefault="008635EE" w:rsidP="008635EE">
      <w:pPr>
        <w:pStyle w:val="1"/>
        <w:spacing w:before="0" w:beforeAutospacing="0" w:after="0" w:afterAutospacing="0" w:line="360" w:lineRule="auto"/>
        <w:rPr>
          <w:sz w:val="28"/>
          <w:szCs w:val="28"/>
        </w:rPr>
      </w:pPr>
      <w:r w:rsidRPr="002E60ED">
        <w:rPr>
          <w:rFonts w:hint="eastAsia"/>
          <w:sz w:val="28"/>
          <w:szCs w:val="28"/>
        </w:rPr>
        <w:t>九、废止现行有关标准的建议</w:t>
      </w:r>
    </w:p>
    <w:p w:rsidR="008635EE" w:rsidRDefault="008635EE" w:rsidP="008635EE">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无</w:t>
      </w:r>
    </w:p>
    <w:p w:rsidR="008635EE" w:rsidRPr="002E60ED" w:rsidRDefault="008635EE" w:rsidP="008635EE">
      <w:pPr>
        <w:pStyle w:val="1"/>
        <w:spacing w:before="0" w:beforeAutospacing="0" w:after="0" w:afterAutospacing="0" w:line="360" w:lineRule="auto"/>
        <w:rPr>
          <w:sz w:val="28"/>
          <w:szCs w:val="28"/>
        </w:rPr>
      </w:pPr>
      <w:r w:rsidRPr="002E60ED">
        <w:rPr>
          <w:rFonts w:hint="eastAsia"/>
          <w:sz w:val="28"/>
          <w:szCs w:val="28"/>
        </w:rPr>
        <w:t>十、其他应予说明的事项</w:t>
      </w:r>
    </w:p>
    <w:p w:rsidR="008635EE" w:rsidRDefault="008635EE" w:rsidP="008635EE">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无</w:t>
      </w:r>
    </w:p>
    <w:sectPr w:rsidR="008635EE" w:rsidSect="00956C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D5B" w:rsidRDefault="005B7D5B" w:rsidP="00F730F2">
      <w:r>
        <w:separator/>
      </w:r>
    </w:p>
  </w:endnote>
  <w:endnote w:type="continuationSeparator" w:id="0">
    <w:p w:rsidR="005B7D5B" w:rsidRDefault="005B7D5B" w:rsidP="00F73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D5B" w:rsidRDefault="005B7D5B" w:rsidP="00F730F2">
      <w:r>
        <w:separator/>
      </w:r>
    </w:p>
  </w:footnote>
  <w:footnote w:type="continuationSeparator" w:id="0">
    <w:p w:rsidR="005B7D5B" w:rsidRDefault="005B7D5B" w:rsidP="00F73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05C4"/>
    <w:multiLevelType w:val="multilevel"/>
    <w:tmpl w:val="9B36F4E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78A780E"/>
    <w:multiLevelType w:val="hybridMultilevel"/>
    <w:tmpl w:val="237477E8"/>
    <w:lvl w:ilvl="0" w:tplc="0346E6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30F2"/>
    <w:rsid w:val="00006088"/>
    <w:rsid w:val="000150F8"/>
    <w:rsid w:val="00044101"/>
    <w:rsid w:val="00064DB1"/>
    <w:rsid w:val="00095124"/>
    <w:rsid w:val="00095AA7"/>
    <w:rsid w:val="000964DC"/>
    <w:rsid w:val="000A26E8"/>
    <w:rsid w:val="000A7AD4"/>
    <w:rsid w:val="000B05E7"/>
    <w:rsid w:val="000B6D3A"/>
    <w:rsid w:val="000F5010"/>
    <w:rsid w:val="000F686F"/>
    <w:rsid w:val="000F7D9F"/>
    <w:rsid w:val="00107D36"/>
    <w:rsid w:val="00117320"/>
    <w:rsid w:val="0015479F"/>
    <w:rsid w:val="0016338E"/>
    <w:rsid w:val="001715E9"/>
    <w:rsid w:val="001773F4"/>
    <w:rsid w:val="00185D6F"/>
    <w:rsid w:val="001929B9"/>
    <w:rsid w:val="00197F1C"/>
    <w:rsid w:val="001A20A0"/>
    <w:rsid w:val="001A2785"/>
    <w:rsid w:val="002036EB"/>
    <w:rsid w:val="002037C1"/>
    <w:rsid w:val="00213858"/>
    <w:rsid w:val="002240B4"/>
    <w:rsid w:val="00241BB1"/>
    <w:rsid w:val="00262BB7"/>
    <w:rsid w:val="002638CA"/>
    <w:rsid w:val="00267707"/>
    <w:rsid w:val="0028314C"/>
    <w:rsid w:val="00283EF4"/>
    <w:rsid w:val="002D39BC"/>
    <w:rsid w:val="002E1A7A"/>
    <w:rsid w:val="002E2E0E"/>
    <w:rsid w:val="002E60ED"/>
    <w:rsid w:val="002F4845"/>
    <w:rsid w:val="002F6DC8"/>
    <w:rsid w:val="00306CD6"/>
    <w:rsid w:val="00307C88"/>
    <w:rsid w:val="00324328"/>
    <w:rsid w:val="003404C8"/>
    <w:rsid w:val="00354882"/>
    <w:rsid w:val="00360AF5"/>
    <w:rsid w:val="003612FA"/>
    <w:rsid w:val="00364317"/>
    <w:rsid w:val="003659E3"/>
    <w:rsid w:val="00384356"/>
    <w:rsid w:val="0038534E"/>
    <w:rsid w:val="003A48FD"/>
    <w:rsid w:val="003B44D6"/>
    <w:rsid w:val="003E5B31"/>
    <w:rsid w:val="003F7E4F"/>
    <w:rsid w:val="0040636A"/>
    <w:rsid w:val="004136DD"/>
    <w:rsid w:val="004418FE"/>
    <w:rsid w:val="004461B5"/>
    <w:rsid w:val="00451A7A"/>
    <w:rsid w:val="004549AF"/>
    <w:rsid w:val="0046639B"/>
    <w:rsid w:val="00485E2E"/>
    <w:rsid w:val="00494062"/>
    <w:rsid w:val="004A4F81"/>
    <w:rsid w:val="004C2A5E"/>
    <w:rsid w:val="004D0709"/>
    <w:rsid w:val="004D3F97"/>
    <w:rsid w:val="004F06AF"/>
    <w:rsid w:val="005006B8"/>
    <w:rsid w:val="00510FDC"/>
    <w:rsid w:val="00515AE8"/>
    <w:rsid w:val="00516A45"/>
    <w:rsid w:val="00525E0E"/>
    <w:rsid w:val="00533C8D"/>
    <w:rsid w:val="00551DD5"/>
    <w:rsid w:val="005861D6"/>
    <w:rsid w:val="00596D14"/>
    <w:rsid w:val="005A426A"/>
    <w:rsid w:val="005B7D5B"/>
    <w:rsid w:val="005D29E5"/>
    <w:rsid w:val="00602F52"/>
    <w:rsid w:val="00624A9A"/>
    <w:rsid w:val="00627D5F"/>
    <w:rsid w:val="0063023C"/>
    <w:rsid w:val="00631317"/>
    <w:rsid w:val="00633C8B"/>
    <w:rsid w:val="00693091"/>
    <w:rsid w:val="0069773F"/>
    <w:rsid w:val="006C1E37"/>
    <w:rsid w:val="006D1AEC"/>
    <w:rsid w:val="006D45A8"/>
    <w:rsid w:val="006F0841"/>
    <w:rsid w:val="006F1D1E"/>
    <w:rsid w:val="006F7F63"/>
    <w:rsid w:val="00733019"/>
    <w:rsid w:val="007347C6"/>
    <w:rsid w:val="00754AFD"/>
    <w:rsid w:val="00767E36"/>
    <w:rsid w:val="007817A0"/>
    <w:rsid w:val="007B2B5A"/>
    <w:rsid w:val="007B77D2"/>
    <w:rsid w:val="007D1F32"/>
    <w:rsid w:val="007D3286"/>
    <w:rsid w:val="007E66ED"/>
    <w:rsid w:val="007E7101"/>
    <w:rsid w:val="007F5AF7"/>
    <w:rsid w:val="008012CA"/>
    <w:rsid w:val="008076AF"/>
    <w:rsid w:val="00810D6B"/>
    <w:rsid w:val="0083674C"/>
    <w:rsid w:val="00837C03"/>
    <w:rsid w:val="00847BA5"/>
    <w:rsid w:val="00860076"/>
    <w:rsid w:val="008635EE"/>
    <w:rsid w:val="00867959"/>
    <w:rsid w:val="008B4F0E"/>
    <w:rsid w:val="008C2D1B"/>
    <w:rsid w:val="008E7A88"/>
    <w:rsid w:val="0090061A"/>
    <w:rsid w:val="009025DB"/>
    <w:rsid w:val="00902B3E"/>
    <w:rsid w:val="0090583E"/>
    <w:rsid w:val="009060C9"/>
    <w:rsid w:val="00933306"/>
    <w:rsid w:val="00940A25"/>
    <w:rsid w:val="009502E9"/>
    <w:rsid w:val="00956CF8"/>
    <w:rsid w:val="009601BF"/>
    <w:rsid w:val="00961802"/>
    <w:rsid w:val="0096217C"/>
    <w:rsid w:val="00962EB6"/>
    <w:rsid w:val="00995D15"/>
    <w:rsid w:val="009C65A4"/>
    <w:rsid w:val="009C7EB2"/>
    <w:rsid w:val="009F4508"/>
    <w:rsid w:val="00A02D0C"/>
    <w:rsid w:val="00A072BD"/>
    <w:rsid w:val="00A13998"/>
    <w:rsid w:val="00A31FC8"/>
    <w:rsid w:val="00A33DEF"/>
    <w:rsid w:val="00A60B23"/>
    <w:rsid w:val="00A768F0"/>
    <w:rsid w:val="00A819B8"/>
    <w:rsid w:val="00AA56A3"/>
    <w:rsid w:val="00AC7177"/>
    <w:rsid w:val="00AD1762"/>
    <w:rsid w:val="00AD30BE"/>
    <w:rsid w:val="00AD3B83"/>
    <w:rsid w:val="00AD67EE"/>
    <w:rsid w:val="00AE6FCE"/>
    <w:rsid w:val="00AF0D58"/>
    <w:rsid w:val="00B0100F"/>
    <w:rsid w:val="00B05E7A"/>
    <w:rsid w:val="00B42244"/>
    <w:rsid w:val="00B63A8C"/>
    <w:rsid w:val="00B63FDE"/>
    <w:rsid w:val="00B81D5B"/>
    <w:rsid w:val="00BD7E36"/>
    <w:rsid w:val="00BE6FB7"/>
    <w:rsid w:val="00BF4A6A"/>
    <w:rsid w:val="00BF4CF2"/>
    <w:rsid w:val="00C24662"/>
    <w:rsid w:val="00C35566"/>
    <w:rsid w:val="00C3718E"/>
    <w:rsid w:val="00C6082A"/>
    <w:rsid w:val="00C87500"/>
    <w:rsid w:val="00CA29E4"/>
    <w:rsid w:val="00CB14B8"/>
    <w:rsid w:val="00CB26DD"/>
    <w:rsid w:val="00CB50F6"/>
    <w:rsid w:val="00CE0574"/>
    <w:rsid w:val="00CE2734"/>
    <w:rsid w:val="00CE45DE"/>
    <w:rsid w:val="00CF357C"/>
    <w:rsid w:val="00D03138"/>
    <w:rsid w:val="00D05931"/>
    <w:rsid w:val="00D16403"/>
    <w:rsid w:val="00D2588C"/>
    <w:rsid w:val="00D52A71"/>
    <w:rsid w:val="00D56A6E"/>
    <w:rsid w:val="00D61113"/>
    <w:rsid w:val="00D65297"/>
    <w:rsid w:val="00D900FD"/>
    <w:rsid w:val="00D90697"/>
    <w:rsid w:val="00DC72E6"/>
    <w:rsid w:val="00E0397F"/>
    <w:rsid w:val="00E16589"/>
    <w:rsid w:val="00E70858"/>
    <w:rsid w:val="00E8321A"/>
    <w:rsid w:val="00E913CA"/>
    <w:rsid w:val="00E9177B"/>
    <w:rsid w:val="00E94B25"/>
    <w:rsid w:val="00EA4348"/>
    <w:rsid w:val="00EA5EB8"/>
    <w:rsid w:val="00ED2694"/>
    <w:rsid w:val="00EE63AB"/>
    <w:rsid w:val="00F208CF"/>
    <w:rsid w:val="00F40584"/>
    <w:rsid w:val="00F52DC8"/>
    <w:rsid w:val="00F54017"/>
    <w:rsid w:val="00F67320"/>
    <w:rsid w:val="00F730F2"/>
    <w:rsid w:val="00F93D4C"/>
    <w:rsid w:val="00F95202"/>
    <w:rsid w:val="00FC34CE"/>
    <w:rsid w:val="00FC6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CF8"/>
    <w:pPr>
      <w:widowControl w:val="0"/>
      <w:jc w:val="both"/>
    </w:pPr>
  </w:style>
  <w:style w:type="paragraph" w:styleId="1">
    <w:name w:val="heading 1"/>
    <w:basedOn w:val="a"/>
    <w:link w:val="1Char"/>
    <w:uiPriority w:val="9"/>
    <w:qFormat/>
    <w:rsid w:val="00F730F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FC6E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30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30F2"/>
    <w:rPr>
      <w:sz w:val="18"/>
      <w:szCs w:val="18"/>
    </w:rPr>
  </w:style>
  <w:style w:type="paragraph" w:styleId="a4">
    <w:name w:val="footer"/>
    <w:basedOn w:val="a"/>
    <w:link w:val="Char0"/>
    <w:uiPriority w:val="99"/>
    <w:semiHidden/>
    <w:unhideWhenUsed/>
    <w:rsid w:val="00F730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30F2"/>
    <w:rPr>
      <w:sz w:val="18"/>
      <w:szCs w:val="18"/>
    </w:rPr>
  </w:style>
  <w:style w:type="paragraph" w:styleId="a5">
    <w:name w:val="Date"/>
    <w:basedOn w:val="a"/>
    <w:next w:val="a"/>
    <w:link w:val="Char1"/>
    <w:uiPriority w:val="99"/>
    <w:semiHidden/>
    <w:unhideWhenUsed/>
    <w:rsid w:val="00F730F2"/>
    <w:pPr>
      <w:ind w:leftChars="2500" w:left="100"/>
    </w:pPr>
  </w:style>
  <w:style w:type="character" w:customStyle="1" w:styleId="Char1">
    <w:name w:val="日期 Char"/>
    <w:basedOn w:val="a0"/>
    <w:link w:val="a5"/>
    <w:uiPriority w:val="99"/>
    <w:semiHidden/>
    <w:rsid w:val="00F730F2"/>
  </w:style>
  <w:style w:type="character" w:customStyle="1" w:styleId="1Char">
    <w:name w:val="标题 1 Char"/>
    <w:basedOn w:val="a0"/>
    <w:link w:val="1"/>
    <w:uiPriority w:val="9"/>
    <w:rsid w:val="00F730F2"/>
    <w:rPr>
      <w:rFonts w:ascii="宋体" w:eastAsia="宋体" w:hAnsi="宋体" w:cs="宋体"/>
      <w:b/>
      <w:bCs/>
      <w:kern w:val="36"/>
      <w:sz w:val="48"/>
      <w:szCs w:val="48"/>
    </w:rPr>
  </w:style>
  <w:style w:type="paragraph" w:styleId="a6">
    <w:name w:val="List Paragraph"/>
    <w:basedOn w:val="a"/>
    <w:uiPriority w:val="34"/>
    <w:qFormat/>
    <w:rsid w:val="00FC6E79"/>
    <w:pPr>
      <w:ind w:firstLineChars="200" w:firstLine="420"/>
    </w:pPr>
  </w:style>
  <w:style w:type="paragraph" w:styleId="a7">
    <w:name w:val="Document Map"/>
    <w:basedOn w:val="a"/>
    <w:link w:val="Char2"/>
    <w:uiPriority w:val="99"/>
    <w:semiHidden/>
    <w:unhideWhenUsed/>
    <w:rsid w:val="00FC6E79"/>
    <w:rPr>
      <w:rFonts w:ascii="宋体" w:eastAsia="宋体"/>
      <w:sz w:val="18"/>
      <w:szCs w:val="18"/>
    </w:rPr>
  </w:style>
  <w:style w:type="character" w:customStyle="1" w:styleId="Char2">
    <w:name w:val="文档结构图 Char"/>
    <w:basedOn w:val="a0"/>
    <w:link w:val="a7"/>
    <w:uiPriority w:val="99"/>
    <w:semiHidden/>
    <w:rsid w:val="00FC6E79"/>
    <w:rPr>
      <w:rFonts w:ascii="宋体" w:eastAsia="宋体"/>
      <w:sz w:val="18"/>
      <w:szCs w:val="18"/>
    </w:rPr>
  </w:style>
  <w:style w:type="character" w:customStyle="1" w:styleId="2Char">
    <w:name w:val="标题 2 Char"/>
    <w:basedOn w:val="a0"/>
    <w:link w:val="2"/>
    <w:uiPriority w:val="9"/>
    <w:rsid w:val="00FC6E79"/>
    <w:rPr>
      <w:rFonts w:asciiTheme="majorHAnsi" w:eastAsiaTheme="majorEastAsia" w:hAnsiTheme="majorHAnsi" w:cstheme="majorBidi"/>
      <w:b/>
      <w:bCs/>
      <w:sz w:val="32"/>
      <w:szCs w:val="32"/>
    </w:rPr>
  </w:style>
  <w:style w:type="character" w:customStyle="1" w:styleId="fontstyle21">
    <w:name w:val="fontstyle21"/>
    <w:rsid w:val="0069773F"/>
    <w:rPr>
      <w:rFonts w:ascii="宋体" w:eastAsia="宋体" w:hAnsi="宋体" w:hint="eastAsia"/>
      <w:b w:val="0"/>
      <w:bCs w:val="0"/>
      <w:i w:val="0"/>
      <w:iCs w:val="0"/>
      <w:color w:val="000000"/>
      <w:sz w:val="22"/>
      <w:szCs w:val="22"/>
    </w:rPr>
  </w:style>
  <w:style w:type="paragraph" w:styleId="a8">
    <w:name w:val="Balloon Text"/>
    <w:basedOn w:val="a"/>
    <w:link w:val="Char3"/>
    <w:uiPriority w:val="99"/>
    <w:semiHidden/>
    <w:unhideWhenUsed/>
    <w:rsid w:val="00267707"/>
    <w:rPr>
      <w:sz w:val="18"/>
      <w:szCs w:val="18"/>
    </w:rPr>
  </w:style>
  <w:style w:type="character" w:customStyle="1" w:styleId="Char3">
    <w:name w:val="批注框文本 Char"/>
    <w:basedOn w:val="a0"/>
    <w:link w:val="a8"/>
    <w:uiPriority w:val="99"/>
    <w:semiHidden/>
    <w:rsid w:val="00267707"/>
    <w:rPr>
      <w:sz w:val="18"/>
      <w:szCs w:val="18"/>
    </w:rPr>
  </w:style>
  <w:style w:type="table" w:styleId="a9">
    <w:name w:val="Table Grid"/>
    <w:basedOn w:val="a1"/>
    <w:uiPriority w:val="59"/>
    <w:rsid w:val="00385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706005">
      <w:bodyDiv w:val="1"/>
      <w:marLeft w:val="0"/>
      <w:marRight w:val="0"/>
      <w:marTop w:val="0"/>
      <w:marBottom w:val="0"/>
      <w:divBdr>
        <w:top w:val="none" w:sz="0" w:space="0" w:color="auto"/>
        <w:left w:val="none" w:sz="0" w:space="0" w:color="auto"/>
        <w:bottom w:val="none" w:sz="0" w:space="0" w:color="auto"/>
        <w:right w:val="none" w:sz="0" w:space="0" w:color="auto"/>
      </w:divBdr>
    </w:div>
    <w:div w:id="775751315">
      <w:bodyDiv w:val="1"/>
      <w:marLeft w:val="0"/>
      <w:marRight w:val="0"/>
      <w:marTop w:val="0"/>
      <w:marBottom w:val="0"/>
      <w:divBdr>
        <w:top w:val="none" w:sz="0" w:space="0" w:color="auto"/>
        <w:left w:val="none" w:sz="0" w:space="0" w:color="auto"/>
        <w:bottom w:val="none" w:sz="0" w:space="0" w:color="auto"/>
        <w:right w:val="none" w:sz="0" w:space="0" w:color="auto"/>
      </w:divBdr>
    </w:div>
    <w:div w:id="1013069699">
      <w:bodyDiv w:val="1"/>
      <w:marLeft w:val="0"/>
      <w:marRight w:val="0"/>
      <w:marTop w:val="0"/>
      <w:marBottom w:val="0"/>
      <w:divBdr>
        <w:top w:val="none" w:sz="0" w:space="0" w:color="auto"/>
        <w:left w:val="none" w:sz="0" w:space="0" w:color="auto"/>
        <w:bottom w:val="none" w:sz="0" w:space="0" w:color="auto"/>
        <w:right w:val="none" w:sz="0" w:space="0" w:color="auto"/>
      </w:divBdr>
    </w:div>
    <w:div w:id="1178278103">
      <w:bodyDiv w:val="1"/>
      <w:marLeft w:val="0"/>
      <w:marRight w:val="0"/>
      <w:marTop w:val="0"/>
      <w:marBottom w:val="0"/>
      <w:divBdr>
        <w:top w:val="none" w:sz="0" w:space="0" w:color="auto"/>
        <w:left w:val="none" w:sz="0" w:space="0" w:color="auto"/>
        <w:bottom w:val="none" w:sz="0" w:space="0" w:color="auto"/>
        <w:right w:val="none" w:sz="0" w:space="0" w:color="auto"/>
      </w:divBdr>
    </w:div>
    <w:div w:id="1221594575">
      <w:bodyDiv w:val="1"/>
      <w:marLeft w:val="0"/>
      <w:marRight w:val="0"/>
      <w:marTop w:val="0"/>
      <w:marBottom w:val="0"/>
      <w:divBdr>
        <w:top w:val="none" w:sz="0" w:space="0" w:color="auto"/>
        <w:left w:val="none" w:sz="0" w:space="0" w:color="auto"/>
        <w:bottom w:val="none" w:sz="0" w:space="0" w:color="auto"/>
        <w:right w:val="none" w:sz="0" w:space="0" w:color="auto"/>
      </w:divBdr>
    </w:div>
    <w:div w:id="19404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bs.biaozhuns.com/forum.php?mod=viewthread&amp;tid=60854&amp;highlight=%E9%80%89%E7%9F%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bbs.biaozhuns.com/forum.php?mod=viewthread&amp;tid=60854&amp;highlight=%E9%80%89%E7%9F%B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12</Pages>
  <Words>1243</Words>
  <Characters>7090</Characters>
  <Application>Microsoft Office Word</Application>
  <DocSecurity>0</DocSecurity>
  <Lines>59</Lines>
  <Paragraphs>16</Paragraphs>
  <ScaleCrop>false</ScaleCrop>
  <Company>china</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132</cp:revision>
  <dcterms:created xsi:type="dcterms:W3CDTF">2018-08-27T07:03:00Z</dcterms:created>
  <dcterms:modified xsi:type="dcterms:W3CDTF">2018-11-28T00:50:00Z</dcterms:modified>
</cp:coreProperties>
</file>