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71" w:rsidRDefault="00C50471" w:rsidP="00C50471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C50471" w:rsidRDefault="00C50471" w:rsidP="00C50471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参会回执(2018南京稀土年会)</w:t>
      </w:r>
    </w:p>
    <w:p w:rsidR="00C50471" w:rsidRDefault="00C50471" w:rsidP="00C50471">
      <w:pPr>
        <w:widowControl/>
        <w:spacing w:line="440" w:lineRule="exact"/>
        <w:jc w:val="left"/>
        <w:rPr>
          <w:rFonts w:ascii="黑体" w:eastAsia="黑体" w:hAnsi="黑体"/>
          <w:b/>
          <w:spacing w:val="-20"/>
          <w:sz w:val="28"/>
          <w:szCs w:val="28"/>
        </w:rPr>
      </w:pPr>
      <w:r>
        <w:rPr>
          <w:rFonts w:ascii="黑体" w:eastAsia="黑体" w:hAnsi="黑体"/>
          <w:b/>
          <w:spacing w:val="-20"/>
          <w:sz w:val="28"/>
          <w:szCs w:val="28"/>
        </w:rPr>
        <w:t>请于</w:t>
      </w:r>
      <w:r>
        <w:rPr>
          <w:rFonts w:ascii="黑体" w:eastAsia="黑体" w:hAnsi="黑体" w:hint="eastAsia"/>
          <w:b/>
          <w:spacing w:val="-20"/>
          <w:sz w:val="28"/>
          <w:szCs w:val="28"/>
        </w:rPr>
        <w:t>10</w:t>
      </w:r>
      <w:r>
        <w:rPr>
          <w:rFonts w:ascii="黑体" w:eastAsia="黑体" w:hAnsi="黑体"/>
          <w:b/>
          <w:spacing w:val="-20"/>
          <w:sz w:val="28"/>
          <w:szCs w:val="28"/>
        </w:rPr>
        <w:t>月2</w:t>
      </w:r>
      <w:r>
        <w:rPr>
          <w:rFonts w:ascii="黑体" w:eastAsia="黑体" w:hAnsi="黑体" w:hint="eastAsia"/>
          <w:b/>
          <w:spacing w:val="-20"/>
          <w:sz w:val="28"/>
          <w:szCs w:val="28"/>
        </w:rPr>
        <w:t>0</w:t>
      </w:r>
      <w:r>
        <w:rPr>
          <w:rFonts w:ascii="黑体" w:eastAsia="黑体" w:hAnsi="黑体"/>
          <w:b/>
          <w:spacing w:val="-20"/>
          <w:sz w:val="28"/>
          <w:szCs w:val="28"/>
        </w:rPr>
        <w:t>前注册</w:t>
      </w:r>
      <w:r>
        <w:rPr>
          <w:rFonts w:ascii="黑体" w:eastAsia="黑体" w:hAnsi="黑体" w:hint="eastAsia"/>
          <w:b/>
          <w:spacing w:val="-20"/>
          <w:sz w:val="28"/>
          <w:szCs w:val="28"/>
        </w:rPr>
        <w:t>会议</w:t>
      </w:r>
      <w:r>
        <w:rPr>
          <w:rFonts w:ascii="黑体" w:eastAsia="黑体" w:hAnsi="黑体"/>
          <w:b/>
          <w:spacing w:val="-20"/>
          <w:sz w:val="28"/>
          <w:szCs w:val="28"/>
        </w:rPr>
        <w:t>报名系统http://conference.cnsmq.net/</w:t>
      </w:r>
      <w:r>
        <w:rPr>
          <w:rFonts w:ascii="黑体" w:eastAsia="黑体" w:hAnsi="黑体" w:hint="eastAsia"/>
          <w:b/>
          <w:spacing w:val="-20"/>
          <w:sz w:val="28"/>
          <w:szCs w:val="28"/>
        </w:rPr>
        <w:t>进行</w:t>
      </w:r>
      <w:r>
        <w:rPr>
          <w:rFonts w:ascii="黑体" w:eastAsia="黑体" w:hAnsi="黑体"/>
          <w:b/>
          <w:spacing w:val="-20"/>
          <w:sz w:val="28"/>
          <w:szCs w:val="28"/>
        </w:rPr>
        <w:t>报名</w:t>
      </w:r>
    </w:p>
    <w:p w:rsidR="00C50471" w:rsidRDefault="00C50471" w:rsidP="00C50471">
      <w:pPr>
        <w:widowControl/>
        <w:spacing w:line="440" w:lineRule="exact"/>
        <w:jc w:val="left"/>
        <w:rPr>
          <w:rFonts w:ascii="黑体" w:eastAsia="黑体" w:hAnsi="黑体"/>
          <w:b/>
          <w:spacing w:val="-20"/>
          <w:sz w:val="28"/>
          <w:szCs w:val="28"/>
        </w:rPr>
      </w:pPr>
      <w:r w:rsidRPr="00165361">
        <w:rPr>
          <w:rFonts w:ascii="黑体" w:eastAsia="黑体" w:hAnsi="黑体"/>
          <w:b/>
          <w:spacing w:val="-20"/>
          <w:sz w:val="28"/>
          <w:szCs w:val="28"/>
        </w:rPr>
        <w:t>或</w:t>
      </w:r>
      <w:r w:rsidRPr="00165361">
        <w:rPr>
          <w:rFonts w:ascii="黑体" w:eastAsia="黑体" w:hAnsi="黑体" w:hint="eastAsia"/>
          <w:b/>
          <w:spacing w:val="-20"/>
          <w:sz w:val="28"/>
          <w:szCs w:val="28"/>
        </w:rPr>
        <w:t>发邮件至会务组meeting@cnsmq.com，邮件主题统一格式：</w:t>
      </w:r>
    </w:p>
    <w:p w:rsidR="00C50471" w:rsidRPr="00165361" w:rsidRDefault="00C50471" w:rsidP="00C50471">
      <w:pPr>
        <w:widowControl/>
        <w:spacing w:line="440" w:lineRule="exact"/>
        <w:jc w:val="left"/>
        <w:rPr>
          <w:rFonts w:ascii="黑体" w:eastAsia="黑体" w:hAnsi="黑体"/>
          <w:b/>
          <w:spacing w:val="-20"/>
          <w:sz w:val="28"/>
          <w:szCs w:val="28"/>
        </w:rPr>
      </w:pPr>
      <w:r w:rsidRPr="00165361">
        <w:rPr>
          <w:rFonts w:ascii="黑体" w:eastAsia="黑体" w:hAnsi="黑体" w:hint="eastAsia"/>
          <w:b/>
          <w:spacing w:val="-20"/>
          <w:sz w:val="28"/>
          <w:szCs w:val="28"/>
        </w:rPr>
        <w:t>参会回执（2018南京稀土年会）+参会单位名称</w:t>
      </w:r>
    </w:p>
    <w:p w:rsidR="00C50471" w:rsidRDefault="00C50471" w:rsidP="00C50471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标委会会务组：王淑英、莫子璇    联系方式：010-62540727、010-62228797</w:t>
      </w:r>
    </w:p>
    <w:tbl>
      <w:tblPr>
        <w:tblStyle w:val="a3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510"/>
        <w:gridCol w:w="1652"/>
        <w:gridCol w:w="1635"/>
        <w:gridCol w:w="2376"/>
        <w:gridCol w:w="1566"/>
      </w:tblGrid>
      <w:tr w:rsidR="00C50471" w:rsidTr="00DE2196">
        <w:trPr>
          <w:trHeight w:val="1782"/>
        </w:trPr>
        <w:tc>
          <w:tcPr>
            <w:tcW w:w="9286" w:type="dxa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C50471" w:rsidRDefault="00C50471" w:rsidP="00DE2196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注意事项：</w:t>
            </w:r>
          </w:p>
          <w:p w:rsidR="00C50471" w:rsidRDefault="00C50471" w:rsidP="00DE2196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1、参会代表享受会议优惠房价，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房间价格为单/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标间460元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（含早）。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如需合住，请在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会前或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报到现场自行联系参会代表合住。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退房时间为当日14:00前。</w:t>
            </w:r>
          </w:p>
          <w:p w:rsidR="00C50471" w:rsidRDefault="00C50471" w:rsidP="00DE2196">
            <w:pPr>
              <w:widowControl/>
              <w:adjustRightInd w:val="0"/>
              <w:snapToGrid w:val="0"/>
              <w:rPr>
                <w:rFonts w:ascii="黑体" w:eastAsia="黑体" w:hAnsi="黑体"/>
                <w:color w:val="D9D9D9" w:themeColor="background1" w:themeShade="D9"/>
                <w:sz w:val="28"/>
                <w:szCs w:val="28"/>
                <w:shd w:val="clear" w:color="FFFFFF" w:fill="D9D9D9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2、因住宿房间紧张，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为保证已回执代表的正常住宿和资料发放,若会务组在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10月20日15:00前未收到报名系统的报名信息或参会回执，会议酒店将按照市场价收取住宿费，且不能保证可以在会议酒店住宿及领取会议资料。</w:t>
            </w:r>
          </w:p>
        </w:tc>
      </w:tr>
      <w:tr w:rsidR="00C50471" w:rsidTr="00DE2196">
        <w:trPr>
          <w:trHeight w:val="548"/>
        </w:trPr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sz w:val="28"/>
              </w:rPr>
              <w:t>单位名称</w:t>
            </w:r>
          </w:p>
        </w:tc>
        <w:tc>
          <w:tcPr>
            <w:tcW w:w="77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50471" w:rsidTr="00DE2196">
        <w:trPr>
          <w:trHeight w:val="136"/>
        </w:trPr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sz w:val="28"/>
              </w:rPr>
              <w:t>代表姓名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sz w:val="28"/>
              </w:rPr>
              <w:t>性别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sz w:val="28"/>
              </w:rPr>
              <w:t>/职务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sz w:val="28"/>
              </w:rPr>
              <w:t>手机号码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sz w:val="28"/>
              </w:rPr>
              <w:t xml:space="preserve">    箱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471" w:rsidRDefault="00C50471" w:rsidP="00DE2196">
            <w:pPr>
              <w:spacing w:line="360" w:lineRule="exact"/>
              <w:jc w:val="center"/>
              <w:rPr>
                <w:rFonts w:ascii="楷体" w:eastAsia="楷体" w:hAnsi="楷体" w:cs="宋体"/>
                <w:b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sz w:val="28"/>
                <w:szCs w:val="28"/>
              </w:rPr>
              <w:t>用房要求</w:t>
            </w:r>
          </w:p>
          <w:p w:rsidR="00C50471" w:rsidRDefault="00C50471" w:rsidP="00DE2196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sz w:val="24"/>
              </w:rPr>
              <w:t>（请在相应括号内打√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C50471" w:rsidTr="00DE2196">
        <w:trPr>
          <w:trHeight w:val="136"/>
        </w:trPr>
        <w:tc>
          <w:tcPr>
            <w:tcW w:w="1547" w:type="dxa"/>
            <w:tcBorders>
              <w:top w:val="single" w:sz="12" w:space="0" w:color="auto"/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2" w:space="0" w:color="auto"/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12" w:space="0" w:color="auto"/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12" w:space="0" w:color="auto"/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  <w:tl2br w:val="nil"/>
              <w:tr2bl w:val="nil"/>
            </w:tcBorders>
          </w:tcPr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合住（   ）</w:t>
            </w:r>
          </w:p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单住（   ）</w:t>
            </w:r>
          </w:p>
          <w:p w:rsidR="00C50471" w:rsidRDefault="00C50471" w:rsidP="00DE2196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不住（   ） </w:t>
            </w:r>
          </w:p>
        </w:tc>
      </w:tr>
      <w:tr w:rsidR="00C50471" w:rsidTr="00DE2196">
        <w:trPr>
          <w:trHeight w:val="136"/>
        </w:trPr>
        <w:tc>
          <w:tcPr>
            <w:tcW w:w="1547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合住（   ）</w:t>
            </w:r>
          </w:p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单住（   ）</w:t>
            </w:r>
          </w:p>
          <w:p w:rsidR="00C50471" w:rsidRDefault="00C50471" w:rsidP="00DE2196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不住（   ）</w:t>
            </w:r>
          </w:p>
        </w:tc>
      </w:tr>
      <w:tr w:rsidR="00C50471" w:rsidTr="00DE2196">
        <w:trPr>
          <w:trHeight w:val="136"/>
        </w:trPr>
        <w:tc>
          <w:tcPr>
            <w:tcW w:w="1547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合住（   ）</w:t>
            </w:r>
          </w:p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单住（   ）</w:t>
            </w:r>
          </w:p>
          <w:p w:rsidR="00C50471" w:rsidRDefault="00C50471" w:rsidP="00DE2196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不住（   ）</w:t>
            </w:r>
          </w:p>
        </w:tc>
      </w:tr>
      <w:tr w:rsidR="00C50471" w:rsidTr="00DE2196">
        <w:trPr>
          <w:trHeight w:val="136"/>
        </w:trPr>
        <w:tc>
          <w:tcPr>
            <w:tcW w:w="1547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</w:tcPr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合住（   ）</w:t>
            </w:r>
          </w:p>
          <w:p w:rsidR="00C50471" w:rsidRDefault="00C50471" w:rsidP="00DE2196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单住（   ）</w:t>
            </w:r>
          </w:p>
          <w:p w:rsidR="00C50471" w:rsidRDefault="00C50471" w:rsidP="00DE2196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不住（   ）</w:t>
            </w:r>
          </w:p>
        </w:tc>
      </w:tr>
      <w:tr w:rsidR="00C50471" w:rsidTr="00DE2196">
        <w:trPr>
          <w:trHeight w:val="136"/>
        </w:trPr>
        <w:tc>
          <w:tcPr>
            <w:tcW w:w="2057" w:type="dxa"/>
            <w:gridSpan w:val="2"/>
            <w:tcBorders>
              <w:tl2br w:val="nil"/>
              <w:tr2bl w:val="nil"/>
            </w:tcBorders>
          </w:tcPr>
          <w:p w:rsidR="00C50471" w:rsidRDefault="00C50471" w:rsidP="00DE2196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7229" w:type="dxa"/>
            <w:gridSpan w:val="4"/>
            <w:tcBorders>
              <w:tl2br w:val="nil"/>
              <w:tr2bl w:val="nil"/>
            </w:tcBorders>
          </w:tcPr>
          <w:p w:rsidR="00C50471" w:rsidRDefault="00C50471" w:rsidP="00DE2196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报到时间：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10月31日全天</w:t>
            </w:r>
          </w:p>
          <w:p w:rsidR="00C50471" w:rsidRDefault="00C50471" w:rsidP="00DE2196">
            <w:pPr>
              <w:widowControl/>
              <w:spacing w:line="440" w:lineRule="exact"/>
              <w:rPr>
                <w:rFonts w:ascii="楷体" w:eastAsia="楷体" w:hAnsi="楷体"/>
                <w:w w:val="90"/>
                <w:sz w:val="28"/>
              </w:rPr>
            </w:pPr>
            <w:r>
              <w:rPr>
                <w:rFonts w:ascii="楷体" w:eastAsia="楷体" w:hAnsi="楷体" w:hint="eastAsia"/>
                <w:w w:val="90"/>
                <w:sz w:val="28"/>
              </w:rPr>
              <w:t>31日上午（    ）31日下午（   ）31日20:00后（   ）30日（  ）</w:t>
            </w:r>
          </w:p>
          <w:p w:rsidR="00C50471" w:rsidRDefault="00C50471" w:rsidP="00DE2196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w w:val="90"/>
                <w:sz w:val="28"/>
              </w:rPr>
              <w:t>预计退房时间：</w:t>
            </w:r>
            <w:r>
              <w:rPr>
                <w:rFonts w:ascii="楷体" w:eastAsia="楷体" w:hAnsi="楷体" w:hint="eastAsia"/>
                <w:w w:val="90"/>
                <w:sz w:val="28"/>
              </w:rPr>
              <w:t xml:space="preserve">11月2日（  ）11月3日（  ） </w:t>
            </w:r>
          </w:p>
        </w:tc>
      </w:tr>
    </w:tbl>
    <w:p w:rsidR="00C50471" w:rsidRDefault="00C50471" w:rsidP="00C50471">
      <w:pPr>
        <w:spacing w:line="32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标委会秘书处电话：010-62220714、62548189</w:t>
      </w:r>
    </w:p>
    <w:p w:rsidR="00C50471" w:rsidRDefault="00C50471" w:rsidP="00C50471">
      <w:pPr>
        <w:adjustRightInd w:val="0"/>
        <w:snapToGrid w:val="0"/>
        <w:spacing w:line="32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B617D7" w:rsidRPr="00C50471" w:rsidRDefault="00B617D7">
      <w:bookmarkStart w:id="0" w:name="_GoBack"/>
      <w:bookmarkEnd w:id="0"/>
    </w:p>
    <w:sectPr w:rsidR="00B617D7" w:rsidRPr="00C50471" w:rsidSect="00C3729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71"/>
    <w:rsid w:val="00B617D7"/>
    <w:rsid w:val="00C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44202-FE77-44C9-8903-65A140E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504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2018-09-28T03:37:00Z</dcterms:created>
  <dcterms:modified xsi:type="dcterms:W3CDTF">2018-09-28T03:38:00Z</dcterms:modified>
</cp:coreProperties>
</file>