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069" w:rsidRDefault="007F7932">
      <w:pPr>
        <w:jc w:val="center"/>
        <w:rPr>
          <w:rFonts w:asciiTheme="minorEastAsia" w:hAnsiTheme="minorEastAsia"/>
          <w:b/>
          <w:sz w:val="31"/>
        </w:rPr>
      </w:pPr>
      <w:r>
        <w:rPr>
          <w:rFonts w:asciiTheme="minorEastAsia" w:hAnsiTheme="minorEastAsia" w:hint="eastAsia"/>
          <w:b/>
          <w:sz w:val="31"/>
        </w:rPr>
        <w:t>《热导管铜粉》</w:t>
      </w:r>
    </w:p>
    <w:p w:rsidR="00620069" w:rsidRDefault="007F7932">
      <w:pPr>
        <w:spacing w:afterLines="50" w:after="156" w:line="240" w:lineRule="atLeast"/>
        <w:jc w:val="center"/>
        <w:rPr>
          <w:rFonts w:asciiTheme="minorEastAsia" w:hAnsiTheme="minorEastAsia"/>
          <w:b/>
          <w:sz w:val="28"/>
          <w:szCs w:val="28"/>
        </w:rPr>
      </w:pPr>
      <w:r>
        <w:rPr>
          <w:rFonts w:asciiTheme="minorEastAsia" w:hAnsiTheme="minorEastAsia" w:hint="eastAsia"/>
          <w:b/>
          <w:sz w:val="28"/>
          <w:szCs w:val="28"/>
        </w:rPr>
        <w:t>行业标准编制说明</w:t>
      </w:r>
    </w:p>
    <w:p w:rsidR="00620069" w:rsidRDefault="007F7932">
      <w:pPr>
        <w:pStyle w:val="ad"/>
        <w:numPr>
          <w:ilvl w:val="0"/>
          <w:numId w:val="2"/>
        </w:numPr>
        <w:spacing w:line="300" w:lineRule="auto"/>
        <w:ind w:left="0" w:firstLineChars="0" w:firstLine="0"/>
        <w:jc w:val="left"/>
        <w:rPr>
          <w:rFonts w:asciiTheme="minorEastAsia" w:hAnsiTheme="minorEastAsia"/>
          <w:b/>
          <w:szCs w:val="21"/>
        </w:rPr>
      </w:pPr>
      <w:r>
        <w:rPr>
          <w:rFonts w:asciiTheme="minorEastAsia" w:hAnsiTheme="minorEastAsia" w:hint="eastAsia"/>
          <w:b/>
          <w:szCs w:val="21"/>
        </w:rPr>
        <w:t>任务来源</w:t>
      </w:r>
    </w:p>
    <w:p w:rsidR="00620069" w:rsidRDefault="007F7932">
      <w:pPr>
        <w:spacing w:line="300" w:lineRule="auto"/>
        <w:ind w:firstLineChars="200" w:firstLine="420"/>
        <w:jc w:val="left"/>
        <w:rPr>
          <w:rFonts w:asciiTheme="minorEastAsia" w:hAnsiTheme="minorEastAsia" w:cs="Times New Roman"/>
          <w:kern w:val="0"/>
          <w:szCs w:val="21"/>
        </w:rPr>
      </w:pPr>
      <w:r>
        <w:rPr>
          <w:rFonts w:asciiTheme="minorEastAsia" w:hAnsiTheme="minorEastAsia" w:cs="Times New Roman"/>
          <w:kern w:val="0"/>
          <w:szCs w:val="21"/>
        </w:rPr>
        <w:t>根据工</w:t>
      </w:r>
      <w:proofErr w:type="gramStart"/>
      <w:r>
        <w:rPr>
          <w:rFonts w:asciiTheme="minorEastAsia" w:hAnsiTheme="minorEastAsia" w:cs="Times New Roman"/>
          <w:kern w:val="0"/>
          <w:szCs w:val="21"/>
        </w:rPr>
        <w:t>信厅科函</w:t>
      </w:r>
      <w:proofErr w:type="gramEnd"/>
      <w:r>
        <w:rPr>
          <w:rFonts w:asciiTheme="minorEastAsia" w:hAnsiTheme="minorEastAsia" w:cs="Times New Roman"/>
          <w:kern w:val="0"/>
          <w:szCs w:val="21"/>
        </w:rPr>
        <w:t>[201</w:t>
      </w:r>
      <w:r>
        <w:rPr>
          <w:rFonts w:asciiTheme="minorEastAsia" w:hAnsiTheme="minorEastAsia" w:cs="Times New Roman" w:hint="eastAsia"/>
          <w:kern w:val="0"/>
          <w:szCs w:val="21"/>
        </w:rPr>
        <w:t>6</w:t>
      </w:r>
      <w:r>
        <w:rPr>
          <w:rFonts w:asciiTheme="minorEastAsia" w:hAnsiTheme="minorEastAsia" w:cs="Times New Roman"/>
          <w:kern w:val="0"/>
          <w:szCs w:val="21"/>
        </w:rPr>
        <w:t>]</w:t>
      </w:r>
      <w:r>
        <w:rPr>
          <w:rFonts w:asciiTheme="minorEastAsia" w:hAnsiTheme="minorEastAsia" w:cs="Times New Roman" w:hint="eastAsia"/>
          <w:kern w:val="0"/>
          <w:szCs w:val="21"/>
        </w:rPr>
        <w:t>241</w:t>
      </w:r>
      <w:r>
        <w:rPr>
          <w:rFonts w:asciiTheme="minorEastAsia" w:hAnsiTheme="minorEastAsia" w:cs="Times New Roman"/>
          <w:kern w:val="0"/>
          <w:szCs w:val="21"/>
        </w:rPr>
        <w:t>号</w:t>
      </w:r>
      <w:r>
        <w:rPr>
          <w:rFonts w:asciiTheme="minorEastAsia" w:hAnsiTheme="minorEastAsia" w:cs="Times New Roman" w:hint="eastAsia"/>
          <w:kern w:val="0"/>
          <w:szCs w:val="21"/>
        </w:rPr>
        <w:t>及《工业和信息化部办公厅</w:t>
      </w:r>
      <w:r>
        <w:rPr>
          <w:rFonts w:asciiTheme="minorEastAsia" w:hAnsiTheme="minorEastAsia" w:cs="Times New Roman"/>
          <w:kern w:val="0"/>
          <w:szCs w:val="21"/>
        </w:rPr>
        <w:t>关于</w:t>
      </w:r>
      <w:r>
        <w:rPr>
          <w:rFonts w:asciiTheme="minorEastAsia" w:hAnsiTheme="minorEastAsia" w:cs="Times New Roman" w:hint="eastAsia"/>
          <w:kern w:val="0"/>
          <w:szCs w:val="21"/>
        </w:rPr>
        <w:t>印发</w:t>
      </w:r>
      <w:r>
        <w:rPr>
          <w:rFonts w:asciiTheme="minorEastAsia" w:hAnsiTheme="minorEastAsia" w:cs="Times New Roman"/>
          <w:kern w:val="0"/>
          <w:szCs w:val="21"/>
        </w:rPr>
        <w:t>201</w:t>
      </w:r>
      <w:r>
        <w:rPr>
          <w:rFonts w:asciiTheme="minorEastAsia" w:hAnsiTheme="minorEastAsia" w:cs="Times New Roman" w:hint="eastAsia"/>
          <w:kern w:val="0"/>
          <w:szCs w:val="21"/>
        </w:rPr>
        <w:t>6</w:t>
      </w:r>
      <w:r>
        <w:rPr>
          <w:rFonts w:asciiTheme="minorEastAsia" w:hAnsiTheme="minorEastAsia" w:cs="Times New Roman"/>
          <w:kern w:val="0"/>
          <w:szCs w:val="21"/>
        </w:rPr>
        <w:t>年第</w:t>
      </w:r>
      <w:r>
        <w:rPr>
          <w:rFonts w:asciiTheme="minorEastAsia" w:hAnsiTheme="minorEastAsia" w:cs="Times New Roman" w:hint="eastAsia"/>
          <w:kern w:val="0"/>
          <w:szCs w:val="21"/>
        </w:rPr>
        <w:t>四</w:t>
      </w:r>
      <w:r>
        <w:rPr>
          <w:rFonts w:asciiTheme="minorEastAsia" w:hAnsiTheme="minorEastAsia" w:cs="Times New Roman"/>
          <w:kern w:val="0"/>
          <w:szCs w:val="21"/>
        </w:rPr>
        <w:t>批行业标准制</w:t>
      </w:r>
      <w:proofErr w:type="gramStart"/>
      <w:r>
        <w:rPr>
          <w:rFonts w:asciiTheme="minorEastAsia" w:hAnsiTheme="minorEastAsia" w:cs="Times New Roman"/>
          <w:kern w:val="0"/>
          <w:szCs w:val="21"/>
        </w:rPr>
        <w:t>修</w:t>
      </w:r>
      <w:proofErr w:type="gramEnd"/>
      <w:r>
        <w:rPr>
          <w:rFonts w:asciiTheme="minorEastAsia" w:hAnsiTheme="minorEastAsia" w:cs="Times New Roman" w:hint="eastAsia"/>
          <w:kern w:val="0"/>
          <w:szCs w:val="21"/>
        </w:rPr>
        <w:t>定</w:t>
      </w:r>
      <w:r>
        <w:rPr>
          <w:rFonts w:asciiTheme="minorEastAsia" w:hAnsiTheme="minorEastAsia" w:cs="Times New Roman"/>
          <w:kern w:val="0"/>
          <w:szCs w:val="21"/>
        </w:rPr>
        <w:t>计划的通知</w:t>
      </w:r>
      <w:r>
        <w:rPr>
          <w:rFonts w:asciiTheme="minorEastAsia" w:hAnsiTheme="minorEastAsia" w:cs="Times New Roman" w:hint="eastAsia"/>
          <w:kern w:val="0"/>
          <w:szCs w:val="21"/>
        </w:rPr>
        <w:t>》，其中安徽</w:t>
      </w:r>
      <w:proofErr w:type="gramStart"/>
      <w:r>
        <w:rPr>
          <w:rFonts w:asciiTheme="minorEastAsia" w:hAnsiTheme="minorEastAsia" w:cs="Times New Roman" w:hint="eastAsia"/>
          <w:kern w:val="0"/>
          <w:szCs w:val="21"/>
        </w:rPr>
        <w:t>经信委《</w:t>
      </w:r>
      <w:r>
        <w:rPr>
          <w:rFonts w:asciiTheme="minorEastAsia" w:hAnsiTheme="minorEastAsia" w:cs="Times New Roman"/>
          <w:kern w:val="0"/>
          <w:szCs w:val="21"/>
        </w:rPr>
        <w:t>20</w:t>
      </w:r>
      <w:r>
        <w:rPr>
          <w:rFonts w:asciiTheme="minorEastAsia" w:hAnsiTheme="minorEastAsia" w:cs="Times New Roman" w:hint="eastAsia"/>
          <w:kern w:val="0"/>
          <w:szCs w:val="21"/>
        </w:rPr>
        <w:t>16</w:t>
      </w:r>
      <w:r>
        <w:rPr>
          <w:rFonts w:asciiTheme="minorEastAsia" w:hAnsiTheme="minorEastAsia" w:cs="Times New Roman"/>
          <w:kern w:val="0"/>
          <w:szCs w:val="21"/>
        </w:rPr>
        <w:t>年第</w:t>
      </w:r>
      <w:r>
        <w:rPr>
          <w:rFonts w:asciiTheme="minorEastAsia" w:hAnsiTheme="minorEastAsia" w:cs="Times New Roman" w:hint="eastAsia"/>
          <w:kern w:val="0"/>
          <w:szCs w:val="21"/>
        </w:rPr>
        <w:t>四</w:t>
      </w:r>
      <w:r>
        <w:rPr>
          <w:rFonts w:asciiTheme="minorEastAsia" w:hAnsiTheme="minorEastAsia" w:cs="Times New Roman"/>
          <w:kern w:val="0"/>
          <w:szCs w:val="21"/>
        </w:rPr>
        <w:t>批</w:t>
      </w:r>
      <w:r>
        <w:rPr>
          <w:rFonts w:asciiTheme="minorEastAsia" w:hAnsiTheme="minorEastAsia" w:cs="Times New Roman" w:hint="eastAsia"/>
          <w:kern w:val="0"/>
          <w:szCs w:val="21"/>
        </w:rPr>
        <w:t>行业</w:t>
      </w:r>
      <w:r>
        <w:rPr>
          <w:rFonts w:asciiTheme="minorEastAsia" w:hAnsiTheme="minorEastAsia" w:cs="Times New Roman"/>
          <w:kern w:val="0"/>
          <w:szCs w:val="21"/>
        </w:rPr>
        <w:t>标准项目计划表</w:t>
      </w:r>
      <w:proofErr w:type="gramEnd"/>
      <w:r>
        <w:rPr>
          <w:rFonts w:asciiTheme="minorEastAsia" w:hAnsiTheme="minorEastAsia" w:cs="Times New Roman" w:hint="eastAsia"/>
          <w:kern w:val="0"/>
          <w:szCs w:val="21"/>
        </w:rPr>
        <w:t>》序号第378项（项目计划为</w:t>
      </w:r>
      <w:r>
        <w:rPr>
          <w:rFonts w:asciiTheme="minorEastAsia" w:hAnsiTheme="minorEastAsia"/>
        </w:rPr>
        <w:t>201</w:t>
      </w:r>
      <w:r>
        <w:rPr>
          <w:rFonts w:asciiTheme="minorEastAsia" w:hAnsiTheme="minorEastAsia" w:hint="eastAsia"/>
        </w:rPr>
        <w:t>6</w:t>
      </w:r>
      <w:r>
        <w:rPr>
          <w:rFonts w:asciiTheme="minorEastAsia" w:hAnsiTheme="minorEastAsia"/>
        </w:rPr>
        <w:t>-</w:t>
      </w:r>
      <w:r>
        <w:rPr>
          <w:rFonts w:asciiTheme="minorEastAsia" w:hAnsiTheme="minorEastAsia" w:hint="eastAsia"/>
        </w:rPr>
        <w:t>1955</w:t>
      </w:r>
      <w:r>
        <w:rPr>
          <w:rFonts w:asciiTheme="minorEastAsia" w:hAnsiTheme="minorEastAsia"/>
        </w:rPr>
        <w:t>T-AH</w:t>
      </w:r>
      <w:r>
        <w:rPr>
          <w:rFonts w:asciiTheme="minorEastAsia" w:hAnsiTheme="minorEastAsia" w:cs="Times New Roman" w:hint="eastAsia"/>
          <w:kern w:val="0"/>
          <w:szCs w:val="21"/>
        </w:rPr>
        <w:t>），《热导管铜粉》行业标准由安徽鑫佳铜业有限公司、安徽国家铜铅锌及制品质量监督检验中心、安徽工业大学共同起草，完成年限2018年，提出单位为原材料司、安徽经信委，归口单位为全国有色金属标准化技术委员会。</w:t>
      </w:r>
    </w:p>
    <w:p w:rsidR="00620069" w:rsidRDefault="007F7932">
      <w:pPr>
        <w:spacing w:line="300" w:lineRule="auto"/>
        <w:ind w:firstLineChars="200" w:firstLine="420"/>
        <w:jc w:val="left"/>
        <w:rPr>
          <w:rFonts w:asciiTheme="minorEastAsia" w:hAnsiTheme="minorEastAsia"/>
        </w:rPr>
      </w:pPr>
      <w:r>
        <w:rPr>
          <w:rFonts w:asciiTheme="minorEastAsia" w:hAnsiTheme="minorEastAsia" w:hint="eastAsia"/>
        </w:rPr>
        <w:t>本标准的起草人如下：</w:t>
      </w:r>
    </w:p>
    <w:p w:rsidR="00620069" w:rsidRDefault="007F7932">
      <w:pPr>
        <w:spacing w:line="300" w:lineRule="auto"/>
        <w:ind w:firstLineChars="200" w:firstLine="420"/>
        <w:jc w:val="left"/>
        <w:rPr>
          <w:rFonts w:asciiTheme="minorEastAsia" w:hAnsiTheme="minorEastAsia"/>
        </w:rPr>
      </w:pPr>
      <w:r>
        <w:rPr>
          <w:rFonts w:asciiTheme="minorEastAsia" w:hAnsiTheme="minorEastAsia" w:hint="eastAsia"/>
        </w:rPr>
        <w:t>胡柏明：标准执笔人，资料的收集、整理、汇总验证。</w:t>
      </w:r>
    </w:p>
    <w:p w:rsidR="00620069" w:rsidRDefault="007F7932">
      <w:pPr>
        <w:spacing w:line="300" w:lineRule="auto"/>
        <w:ind w:firstLineChars="200" w:firstLine="420"/>
        <w:jc w:val="left"/>
        <w:rPr>
          <w:rFonts w:asciiTheme="minorEastAsia" w:hAnsiTheme="minorEastAsia"/>
        </w:rPr>
      </w:pPr>
      <w:r>
        <w:rPr>
          <w:rFonts w:asciiTheme="minorEastAsia" w:hAnsiTheme="minorEastAsia" w:hint="eastAsia"/>
        </w:rPr>
        <w:t>郭殿月：标准主要技术指标的数据的收集、整理、汇总。</w:t>
      </w:r>
    </w:p>
    <w:p w:rsidR="00620069" w:rsidRDefault="007F7932">
      <w:pPr>
        <w:spacing w:line="300" w:lineRule="auto"/>
        <w:ind w:firstLineChars="200" w:firstLine="420"/>
        <w:jc w:val="left"/>
        <w:rPr>
          <w:rFonts w:asciiTheme="minorEastAsia" w:hAnsiTheme="minorEastAsia"/>
        </w:rPr>
      </w:pPr>
      <w:r>
        <w:rPr>
          <w:rFonts w:asciiTheme="minorEastAsia" w:hAnsiTheme="minorEastAsia" w:hint="eastAsia"/>
        </w:rPr>
        <w:t>曹克龙：标准主要技术指标的数据的验证。</w:t>
      </w:r>
    </w:p>
    <w:p w:rsidR="00756CA9" w:rsidRPr="00756CA9" w:rsidRDefault="00756CA9">
      <w:pPr>
        <w:spacing w:line="300" w:lineRule="auto"/>
        <w:ind w:firstLineChars="200" w:firstLine="420"/>
        <w:jc w:val="left"/>
        <w:rPr>
          <w:rFonts w:asciiTheme="minorEastAsia" w:hAnsiTheme="minorEastAsia"/>
        </w:rPr>
      </w:pPr>
      <w:r w:rsidRPr="006D3975">
        <w:rPr>
          <w:rFonts w:hint="eastAsia"/>
          <w:color w:val="000000"/>
        </w:rPr>
        <w:t>赵</w:t>
      </w:r>
      <w:r>
        <w:rPr>
          <w:rFonts w:hint="eastAsia"/>
          <w:color w:val="000000"/>
        </w:rPr>
        <w:t xml:space="preserve"> </w:t>
      </w:r>
      <w:r>
        <w:rPr>
          <w:color w:val="000000"/>
        </w:rPr>
        <w:t xml:space="preserve"> </w:t>
      </w:r>
      <w:r w:rsidRPr="006D3975">
        <w:rPr>
          <w:rFonts w:hint="eastAsia"/>
          <w:color w:val="000000"/>
        </w:rPr>
        <w:t>亮</w:t>
      </w:r>
      <w:r>
        <w:rPr>
          <w:rFonts w:hint="eastAsia"/>
          <w:color w:val="000000"/>
        </w:rPr>
        <w:t>：</w:t>
      </w:r>
      <w:r>
        <w:rPr>
          <w:rFonts w:asciiTheme="minorEastAsia" w:hAnsiTheme="minorEastAsia" w:hint="eastAsia"/>
        </w:rPr>
        <w:t>标准主要技术指标的数据的验证</w:t>
      </w:r>
    </w:p>
    <w:p w:rsidR="00620069" w:rsidRDefault="007F7932">
      <w:pPr>
        <w:spacing w:line="300" w:lineRule="auto"/>
        <w:ind w:firstLineChars="200" w:firstLine="420"/>
        <w:jc w:val="left"/>
        <w:rPr>
          <w:rFonts w:asciiTheme="minorEastAsia" w:hAnsiTheme="minorEastAsia"/>
        </w:rPr>
      </w:pPr>
      <w:r>
        <w:rPr>
          <w:rFonts w:asciiTheme="minorEastAsia" w:hAnsiTheme="minorEastAsia" w:hint="eastAsia"/>
        </w:rPr>
        <w:t>樊友奇：标准主要技术指标的数据的验证。</w:t>
      </w:r>
    </w:p>
    <w:p w:rsidR="00620069" w:rsidRDefault="007F7932">
      <w:pPr>
        <w:spacing w:line="300" w:lineRule="auto"/>
        <w:ind w:firstLineChars="200" w:firstLine="420"/>
        <w:jc w:val="left"/>
        <w:rPr>
          <w:rFonts w:asciiTheme="minorEastAsia" w:hAnsiTheme="minorEastAsia"/>
        </w:rPr>
      </w:pPr>
      <w:r>
        <w:rPr>
          <w:rFonts w:asciiTheme="minorEastAsia" w:hAnsiTheme="minorEastAsia" w:hint="eastAsia"/>
        </w:rPr>
        <w:t>姚永林：标准主要技术指标的数据的验证。</w:t>
      </w:r>
    </w:p>
    <w:p w:rsidR="00620069" w:rsidRDefault="007F7932">
      <w:pPr>
        <w:spacing w:line="300" w:lineRule="auto"/>
        <w:ind w:firstLineChars="200" w:firstLine="420"/>
        <w:jc w:val="left"/>
        <w:rPr>
          <w:rFonts w:asciiTheme="minorEastAsia" w:hAnsiTheme="minorEastAsia"/>
        </w:rPr>
      </w:pPr>
      <w:r>
        <w:rPr>
          <w:rFonts w:asciiTheme="minorEastAsia" w:hAnsiTheme="minorEastAsia" w:hint="eastAsia"/>
        </w:rPr>
        <w:t>王季林：标准资料的收集、汇总。</w:t>
      </w:r>
    </w:p>
    <w:p w:rsidR="00620069" w:rsidRDefault="007F7932">
      <w:pPr>
        <w:pStyle w:val="ad"/>
        <w:numPr>
          <w:ilvl w:val="0"/>
          <w:numId w:val="2"/>
        </w:numPr>
        <w:spacing w:line="300" w:lineRule="auto"/>
        <w:ind w:left="0" w:firstLineChars="0" w:firstLine="0"/>
        <w:jc w:val="left"/>
        <w:rPr>
          <w:rFonts w:asciiTheme="minorEastAsia" w:hAnsiTheme="minorEastAsia"/>
          <w:b/>
          <w:szCs w:val="21"/>
        </w:rPr>
      </w:pPr>
      <w:r>
        <w:rPr>
          <w:rFonts w:asciiTheme="minorEastAsia" w:hAnsiTheme="minorEastAsia" w:hint="eastAsia"/>
          <w:b/>
          <w:szCs w:val="21"/>
        </w:rPr>
        <w:t>工作简况</w:t>
      </w:r>
    </w:p>
    <w:p w:rsidR="00620069" w:rsidRDefault="007F7932">
      <w:pPr>
        <w:pStyle w:val="ad"/>
        <w:numPr>
          <w:ilvl w:val="0"/>
          <w:numId w:val="3"/>
        </w:numPr>
        <w:spacing w:line="300" w:lineRule="auto"/>
        <w:ind w:left="0" w:firstLineChars="0" w:firstLine="0"/>
        <w:jc w:val="left"/>
        <w:rPr>
          <w:rFonts w:asciiTheme="minorEastAsia" w:hAnsiTheme="minorEastAsia" w:cs="Times New Roman"/>
          <w:b/>
          <w:kern w:val="0"/>
          <w:szCs w:val="21"/>
        </w:rPr>
      </w:pPr>
      <w:r>
        <w:rPr>
          <w:rFonts w:asciiTheme="minorEastAsia" w:hAnsiTheme="minorEastAsia" w:hint="eastAsia"/>
          <w:b/>
          <w:szCs w:val="21"/>
        </w:rPr>
        <w:t>立项目的和意义</w:t>
      </w:r>
    </w:p>
    <w:p w:rsidR="00620069" w:rsidRDefault="007F7932">
      <w:pPr>
        <w:spacing w:line="300" w:lineRule="auto"/>
        <w:ind w:firstLineChars="200" w:firstLine="420"/>
        <w:jc w:val="left"/>
        <w:rPr>
          <w:rFonts w:asciiTheme="minorEastAsia" w:hAnsiTheme="minorEastAsia"/>
        </w:rPr>
      </w:pPr>
      <w:r>
        <w:rPr>
          <w:rFonts w:asciiTheme="minorEastAsia" w:hAnsiTheme="minorEastAsia" w:hint="eastAsia"/>
        </w:rPr>
        <w:t>导热性是铜及铜合金最重要的特质之一，这种特质决定了铜材料在导热领域具有广泛的应用。其中热导管铜粉由于其结构特殊，作为热导管的三大</w:t>
      </w:r>
      <w:proofErr w:type="gramStart"/>
      <w:r>
        <w:rPr>
          <w:rFonts w:asciiTheme="minorEastAsia" w:hAnsiTheme="minorEastAsia" w:hint="eastAsia"/>
        </w:rPr>
        <w:t>主材料</w:t>
      </w:r>
      <w:proofErr w:type="gramEnd"/>
      <w:r>
        <w:rPr>
          <w:rFonts w:asciiTheme="minorEastAsia" w:hAnsiTheme="minorEastAsia" w:hint="eastAsia"/>
        </w:rPr>
        <w:t>之一，广泛应用于</w:t>
      </w:r>
      <w:r>
        <w:rPr>
          <w:rFonts w:asciiTheme="minorEastAsia" w:hAnsiTheme="minorEastAsia"/>
        </w:rPr>
        <w:t>航空航天、消费电子和工业领域</w:t>
      </w:r>
      <w:r>
        <w:rPr>
          <w:rFonts w:asciiTheme="minorEastAsia" w:hAnsiTheme="minorEastAsia" w:hint="eastAsia"/>
        </w:rPr>
        <w:t>。</w:t>
      </w:r>
    </w:p>
    <w:p w:rsidR="00620069" w:rsidRDefault="007F7932">
      <w:pPr>
        <w:spacing w:line="300" w:lineRule="auto"/>
        <w:ind w:firstLineChars="200" w:firstLine="420"/>
        <w:jc w:val="left"/>
        <w:rPr>
          <w:rFonts w:asciiTheme="minorEastAsia" w:hAnsiTheme="minorEastAsia"/>
        </w:rPr>
      </w:pPr>
      <w:r>
        <w:rPr>
          <w:rFonts w:asciiTheme="minorEastAsia" w:hAnsiTheme="minorEastAsia" w:hint="eastAsia"/>
        </w:rPr>
        <w:t>热导元器件作为手机、电子领域和新能源汽车散热模组等的核心元件，近年来发展迅速，</w:t>
      </w:r>
      <w:r>
        <w:rPr>
          <w:rFonts w:asciiTheme="minorEastAsia" w:hAnsiTheme="minorEastAsia"/>
        </w:rPr>
        <w:t>目前，全球</w:t>
      </w:r>
      <w:r>
        <w:rPr>
          <w:rFonts w:asciiTheme="minorEastAsia" w:hAnsiTheme="minorEastAsia" w:hint="eastAsia"/>
        </w:rPr>
        <w:t>热</w:t>
      </w:r>
      <w:proofErr w:type="gramStart"/>
      <w:r>
        <w:rPr>
          <w:rFonts w:asciiTheme="minorEastAsia" w:hAnsiTheme="minorEastAsia" w:hint="eastAsia"/>
        </w:rPr>
        <w:t>导</w:t>
      </w:r>
      <w:r>
        <w:rPr>
          <w:rFonts w:asciiTheme="minorEastAsia" w:hAnsiTheme="minorEastAsia"/>
        </w:rPr>
        <w:t>市场</w:t>
      </w:r>
      <w:proofErr w:type="gramEnd"/>
      <w:r>
        <w:rPr>
          <w:rFonts w:asciiTheme="minorEastAsia" w:hAnsiTheme="minorEastAsia"/>
        </w:rPr>
        <w:t>增长的主要拉动因素就是航空航天、消费电子和工业领域需求的增长。2016年，全球</w:t>
      </w:r>
      <w:r>
        <w:rPr>
          <w:rFonts w:asciiTheme="minorEastAsia" w:hAnsiTheme="minorEastAsia" w:hint="eastAsia"/>
        </w:rPr>
        <w:t>热导管</w:t>
      </w:r>
      <w:r>
        <w:rPr>
          <w:rFonts w:asciiTheme="minorEastAsia" w:hAnsiTheme="minorEastAsia"/>
        </w:rPr>
        <w:t>市值达到22.98亿美元，预计从2017年起以4.12%的年复合增长率持续增长。</w:t>
      </w:r>
    </w:p>
    <w:p w:rsidR="00620069" w:rsidRDefault="007F7932">
      <w:pPr>
        <w:spacing w:line="300" w:lineRule="auto"/>
        <w:ind w:firstLineChars="200" w:firstLine="420"/>
        <w:jc w:val="left"/>
        <w:rPr>
          <w:rFonts w:asciiTheme="minorEastAsia" w:hAnsiTheme="minorEastAsia"/>
        </w:rPr>
      </w:pPr>
      <w:r>
        <w:rPr>
          <w:rFonts w:asciiTheme="minorEastAsia" w:hAnsiTheme="minorEastAsia"/>
        </w:rPr>
        <w:t>从地理区域来看，热导管市场可以划分为北美、欧洲、亚太地区、中东、非洲和拉丁美洲，2016年亚太地区占据最大的市场份额，这主要得益于亚太领域的工业领域和消费电子领域的发展。据市场调研机构</w:t>
      </w:r>
      <w:proofErr w:type="spellStart"/>
      <w:r>
        <w:rPr>
          <w:rFonts w:asciiTheme="minorEastAsia" w:hAnsiTheme="minorEastAsia"/>
        </w:rPr>
        <w:t>Qyresearch</w:t>
      </w:r>
      <w:proofErr w:type="spellEnd"/>
      <w:r>
        <w:rPr>
          <w:rFonts w:asciiTheme="minorEastAsia" w:hAnsiTheme="minorEastAsia"/>
        </w:rPr>
        <w:t>统计数据显示，截止2016年年底亚太地区热导管市场规模在9.71亿美元左右。而中国的发展有目共睹，相应领域的发展带动了热导管产业的巨大需求。过去几年热</w:t>
      </w:r>
      <w:r>
        <w:rPr>
          <w:rFonts w:asciiTheme="minorEastAsia" w:hAnsiTheme="minorEastAsia" w:hint="eastAsia"/>
        </w:rPr>
        <w:t>导</w:t>
      </w:r>
      <w:r>
        <w:rPr>
          <w:rFonts w:asciiTheme="minorEastAsia" w:hAnsiTheme="minorEastAsia"/>
        </w:rPr>
        <w:t>管</w:t>
      </w:r>
      <w:r>
        <w:rPr>
          <w:rFonts w:asciiTheme="minorEastAsia" w:hAnsiTheme="minorEastAsia" w:hint="eastAsia"/>
        </w:rPr>
        <w:t>进入中国市场</w:t>
      </w:r>
      <w:r>
        <w:rPr>
          <w:rFonts w:asciiTheme="minorEastAsia" w:hAnsiTheme="minorEastAsia"/>
        </w:rPr>
        <w:t>的生产企业越来越多，</w:t>
      </w:r>
      <w:r>
        <w:rPr>
          <w:rFonts w:asciiTheme="minorEastAsia" w:hAnsiTheme="minorEastAsia" w:hint="eastAsia"/>
        </w:rPr>
        <w:t>如</w:t>
      </w:r>
      <w:proofErr w:type="gramStart"/>
      <w:r>
        <w:rPr>
          <w:rFonts w:asciiTheme="minorEastAsia" w:hAnsiTheme="minorEastAsia" w:hint="eastAsia"/>
        </w:rPr>
        <w:t>山东熵恒传热</w:t>
      </w:r>
      <w:proofErr w:type="gramEnd"/>
      <w:r>
        <w:rPr>
          <w:rFonts w:asciiTheme="minorEastAsia" w:hAnsiTheme="minorEastAsia" w:hint="eastAsia"/>
        </w:rPr>
        <w:t>、深圳诺威科技和</w:t>
      </w:r>
      <w:r>
        <w:rPr>
          <w:rFonts w:asciiTheme="minorEastAsia" w:hAnsiTheme="minorEastAsia"/>
        </w:rPr>
        <w:t xml:space="preserve">AVC, Harbin </w:t>
      </w:r>
      <w:proofErr w:type="spellStart"/>
      <w:r>
        <w:rPr>
          <w:rFonts w:asciiTheme="minorEastAsia" w:hAnsiTheme="minorEastAsia"/>
        </w:rPr>
        <w:t>DawnHappy</w:t>
      </w:r>
      <w:proofErr w:type="spellEnd"/>
      <w:r>
        <w:rPr>
          <w:rFonts w:asciiTheme="minorEastAsia" w:hAnsiTheme="minorEastAsia" w:hint="eastAsia"/>
        </w:rPr>
        <w:t>等</w:t>
      </w:r>
      <w:r>
        <w:rPr>
          <w:rFonts w:asciiTheme="minorEastAsia" w:hAnsiTheme="minorEastAsia"/>
        </w:rPr>
        <w:t>，不少中国企业的产品</w:t>
      </w:r>
      <w:r>
        <w:rPr>
          <w:rFonts w:asciiTheme="minorEastAsia" w:hAnsiTheme="minorEastAsia" w:hint="eastAsia"/>
        </w:rPr>
        <w:t>销往欧美发达国家。</w:t>
      </w:r>
    </w:p>
    <w:p w:rsidR="00620069" w:rsidRDefault="007F7932">
      <w:pPr>
        <w:spacing w:line="300" w:lineRule="auto"/>
        <w:ind w:firstLineChars="200" w:firstLine="420"/>
        <w:jc w:val="left"/>
        <w:rPr>
          <w:rFonts w:asciiTheme="minorEastAsia" w:hAnsiTheme="minorEastAsia"/>
        </w:rPr>
      </w:pPr>
      <w:r>
        <w:rPr>
          <w:rFonts w:asciiTheme="minorEastAsia" w:hAnsiTheme="minorEastAsia"/>
        </w:rPr>
        <w:t>热导</w:t>
      </w:r>
      <w:r>
        <w:rPr>
          <w:rFonts w:asciiTheme="minorEastAsia" w:hAnsiTheme="minorEastAsia" w:hint="eastAsia"/>
        </w:rPr>
        <w:t>元件</w:t>
      </w:r>
      <w:r>
        <w:rPr>
          <w:rFonts w:asciiTheme="minorEastAsia" w:hAnsiTheme="minorEastAsia"/>
        </w:rPr>
        <w:t>的主要生产商一直在创新生产，以满足日益多样化和个性化的需求。未来五年，热导管产品仍将以更先进的技术，更广泛的应用领域而服务于社会的高速发展，行业竞争也更趋于激烈。未来热导管生产企业的核心竞争力仍然是技术</w:t>
      </w:r>
      <w:r>
        <w:rPr>
          <w:rFonts w:asciiTheme="minorEastAsia" w:hAnsiTheme="minorEastAsia" w:hint="eastAsia"/>
        </w:rPr>
        <w:t>，</w:t>
      </w:r>
      <w:r>
        <w:rPr>
          <w:rFonts w:asciiTheme="minorEastAsia" w:hAnsiTheme="minorEastAsia"/>
        </w:rPr>
        <w:t>打破高端产品的行业垄断地位或者在特定应用领域占据市场将是领先该行业的重中之重</w:t>
      </w:r>
      <w:r>
        <w:rPr>
          <w:rFonts w:asciiTheme="minorEastAsia" w:hAnsiTheme="minorEastAsia" w:hint="eastAsia"/>
        </w:rPr>
        <w:t>。</w:t>
      </w:r>
    </w:p>
    <w:p w:rsidR="00620069" w:rsidRDefault="007F7932">
      <w:pPr>
        <w:spacing w:line="300" w:lineRule="auto"/>
        <w:ind w:firstLineChars="200" w:firstLine="420"/>
        <w:jc w:val="left"/>
        <w:rPr>
          <w:rFonts w:asciiTheme="minorEastAsia" w:hAnsiTheme="minorEastAsia"/>
        </w:rPr>
      </w:pPr>
      <w:r>
        <w:rPr>
          <w:rFonts w:asciiTheme="minorEastAsia" w:hAnsiTheme="minorEastAsia" w:hint="eastAsia"/>
        </w:rPr>
        <w:t>热导元件的生产主要由三大部分组成，包含外壳、吸液芯、液体。热导铜粉是吸液芯的主要构成部</w:t>
      </w:r>
      <w:r>
        <w:rPr>
          <w:rFonts w:asciiTheme="minorEastAsia" w:hAnsiTheme="minorEastAsia" w:hint="eastAsia"/>
        </w:rPr>
        <w:lastRenderedPageBreak/>
        <w:t>分，约占整个热导元件总重量的1</w:t>
      </w:r>
      <w:r>
        <w:rPr>
          <w:rFonts w:asciiTheme="minorEastAsia" w:hAnsiTheme="minorEastAsia"/>
        </w:rPr>
        <w:t>/2</w:t>
      </w:r>
      <w:r>
        <w:rPr>
          <w:rFonts w:asciiTheme="minorEastAsia" w:hAnsiTheme="minorEastAsia" w:hint="eastAsia"/>
        </w:rPr>
        <w:t>。其结构示意图如下图：</w:t>
      </w:r>
    </w:p>
    <w:p w:rsidR="00620069" w:rsidRDefault="007F7932">
      <w:pPr>
        <w:spacing w:line="300" w:lineRule="auto"/>
        <w:ind w:firstLineChars="200" w:firstLine="420"/>
        <w:jc w:val="center"/>
        <w:rPr>
          <w:rFonts w:asciiTheme="minorEastAsia" w:hAnsiTheme="minorEastAsia"/>
        </w:rPr>
      </w:pPr>
      <w:r>
        <w:rPr>
          <w:noProof/>
        </w:rPr>
        <w:drawing>
          <wp:inline distT="0" distB="0" distL="0" distR="0">
            <wp:extent cx="3813175" cy="2605405"/>
            <wp:effectExtent l="0" t="0" r="0" b="4445"/>
            <wp:docPr id="1" name="图片 1" descr="http://p1.so.qhimgs1.com/t014a29be487be87c1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p1.so.qhimgs1.com/t014a29be487be87c1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813175" cy="2605405"/>
                    </a:xfrm>
                    <a:prstGeom prst="rect">
                      <a:avLst/>
                    </a:prstGeom>
                    <a:noFill/>
                    <a:ln>
                      <a:noFill/>
                    </a:ln>
                  </pic:spPr>
                </pic:pic>
              </a:graphicData>
            </a:graphic>
          </wp:inline>
        </w:drawing>
      </w:r>
    </w:p>
    <w:p w:rsidR="00620069" w:rsidRDefault="00620069">
      <w:pPr>
        <w:spacing w:line="300" w:lineRule="auto"/>
        <w:ind w:firstLineChars="200" w:firstLine="420"/>
        <w:jc w:val="left"/>
        <w:rPr>
          <w:rFonts w:asciiTheme="minorEastAsia" w:hAnsiTheme="minorEastAsia"/>
        </w:rPr>
      </w:pPr>
    </w:p>
    <w:p w:rsidR="00620069" w:rsidRDefault="007F7932">
      <w:pPr>
        <w:spacing w:line="300" w:lineRule="auto"/>
        <w:ind w:firstLineChars="200" w:firstLine="420"/>
        <w:jc w:val="left"/>
        <w:rPr>
          <w:rFonts w:asciiTheme="minorEastAsia" w:hAnsiTheme="minorEastAsia"/>
        </w:rPr>
      </w:pPr>
      <w:r>
        <w:rPr>
          <w:rFonts w:asciiTheme="minorEastAsia" w:hAnsiTheme="minorEastAsia" w:hint="eastAsia"/>
        </w:rPr>
        <w:t>我国热导管铜粉最广泛应用的是松装密度1.6~2.3g</w:t>
      </w:r>
      <w:r>
        <w:rPr>
          <w:rFonts w:asciiTheme="minorEastAsia" w:hAnsiTheme="minorEastAsia"/>
        </w:rPr>
        <w:t>/</w:t>
      </w:r>
      <w:r>
        <w:rPr>
          <w:rFonts w:asciiTheme="minorEastAsia" w:hAnsiTheme="minorEastAsia" w:hint="eastAsia"/>
        </w:rPr>
        <w:t>cm³水雾化铜粉。50~150目约占75%，其余的约占25%。但目前国内外尚无相应标准可以参照，认为符合其使用要求即可，导致各生产厂家的此类产品质量不一，容易引起市场上同类产品的质量混乱。由于此类产品是消费电子类产品必备元器件，其涉及到安全、环保的要求相对比较苛刻，同时其发展潜力较大，所以有必要形成一个统一的标准。根据国内热导管铜粉的生产使用情况，现在各公司供应的热导管铜粉成分基本一致，性能都能达到使用要求，因此形成一个统一的标准也是完全可行的，本标准主要针对的是在电子消费领域的热导管使用的热导铜粉的技术要求及其规范。</w:t>
      </w:r>
    </w:p>
    <w:p w:rsidR="00620069" w:rsidRDefault="00620069">
      <w:pPr>
        <w:spacing w:line="300" w:lineRule="auto"/>
        <w:ind w:firstLineChars="200" w:firstLine="420"/>
        <w:jc w:val="left"/>
        <w:rPr>
          <w:rFonts w:asciiTheme="minorEastAsia" w:hAnsiTheme="minorEastAsia"/>
        </w:rPr>
      </w:pPr>
    </w:p>
    <w:p w:rsidR="00620069" w:rsidRDefault="007F7932">
      <w:pPr>
        <w:pStyle w:val="ad"/>
        <w:numPr>
          <w:ilvl w:val="0"/>
          <w:numId w:val="3"/>
        </w:numPr>
        <w:spacing w:line="300" w:lineRule="auto"/>
        <w:ind w:left="0" w:firstLineChars="0" w:firstLine="0"/>
        <w:jc w:val="left"/>
        <w:rPr>
          <w:rFonts w:asciiTheme="minorEastAsia" w:hAnsiTheme="minorEastAsia"/>
          <w:b/>
          <w:szCs w:val="21"/>
        </w:rPr>
      </w:pPr>
      <w:r>
        <w:rPr>
          <w:rFonts w:asciiTheme="minorEastAsia" w:hAnsiTheme="minorEastAsia" w:hint="eastAsia"/>
          <w:b/>
          <w:szCs w:val="21"/>
        </w:rPr>
        <w:t>申报单位简况</w:t>
      </w:r>
    </w:p>
    <w:p w:rsidR="00620069" w:rsidRDefault="007F7932">
      <w:pPr>
        <w:spacing w:line="300" w:lineRule="auto"/>
        <w:ind w:firstLineChars="200" w:firstLine="420"/>
        <w:jc w:val="left"/>
        <w:rPr>
          <w:rFonts w:asciiTheme="minorEastAsia" w:hAnsiTheme="minorEastAsia"/>
        </w:rPr>
      </w:pPr>
      <w:r>
        <w:rPr>
          <w:rFonts w:asciiTheme="minorEastAsia" w:hAnsiTheme="minorEastAsia"/>
        </w:rPr>
        <w:t>安徽鑫佳铜业有限公司（以下简称</w:t>
      </w:r>
      <w:proofErr w:type="gramStart"/>
      <w:r>
        <w:rPr>
          <w:rFonts w:asciiTheme="minorEastAsia" w:hAnsiTheme="minorEastAsia"/>
        </w:rPr>
        <w:t>鑫佳铜</w:t>
      </w:r>
      <w:proofErr w:type="gramEnd"/>
      <w:r>
        <w:rPr>
          <w:rFonts w:asciiTheme="minorEastAsia" w:hAnsiTheme="minorEastAsia"/>
        </w:rPr>
        <w:t>业）是一家集金属粉末新材料研发、制造、以及铜锭加工、销售的新科技公司，公司成立于2009年7月14日，注册资金1200万元，坐落于安徽省铜陵市枞阳县老洲</w:t>
      </w:r>
      <w:proofErr w:type="gramStart"/>
      <w:r>
        <w:rPr>
          <w:rFonts w:asciiTheme="minorEastAsia" w:hAnsiTheme="minorEastAsia"/>
        </w:rPr>
        <w:t>镇兴湾工业</w:t>
      </w:r>
      <w:proofErr w:type="gramEnd"/>
      <w:r>
        <w:rPr>
          <w:rFonts w:asciiTheme="minorEastAsia" w:hAnsiTheme="minorEastAsia"/>
        </w:rPr>
        <w:t>区，占地总面积约</w:t>
      </w:r>
      <w:r>
        <w:rPr>
          <w:rFonts w:asciiTheme="minorEastAsia" w:hAnsiTheme="minorEastAsia" w:hint="eastAsia"/>
        </w:rPr>
        <w:t>50</w:t>
      </w:r>
      <w:r>
        <w:rPr>
          <w:rFonts w:asciiTheme="minorEastAsia" w:hAnsiTheme="minorEastAsia"/>
        </w:rPr>
        <w:t>亩</w:t>
      </w:r>
      <w:r>
        <w:rPr>
          <w:rFonts w:asciiTheme="minorEastAsia" w:hAnsiTheme="minorEastAsia" w:hint="eastAsia"/>
        </w:rPr>
        <w:t>。</w:t>
      </w:r>
      <w:r>
        <w:rPr>
          <w:rFonts w:asciiTheme="minorEastAsia" w:hAnsiTheme="minorEastAsia"/>
        </w:rPr>
        <w:t>现公司已通过</w:t>
      </w:r>
      <w:r>
        <w:rPr>
          <w:rFonts w:asciiTheme="minorEastAsia" w:hAnsiTheme="minorEastAsia" w:hint="eastAsia"/>
        </w:rPr>
        <w:t>ISO</w:t>
      </w:r>
      <w:r>
        <w:rPr>
          <w:rFonts w:asciiTheme="minorEastAsia" w:hAnsiTheme="minorEastAsia"/>
        </w:rPr>
        <w:t>9001质量</w:t>
      </w:r>
      <w:r>
        <w:rPr>
          <w:rFonts w:asciiTheme="minorEastAsia" w:hAnsiTheme="minorEastAsia" w:hint="eastAsia"/>
        </w:rPr>
        <w:t>管理</w:t>
      </w:r>
      <w:r>
        <w:rPr>
          <w:rFonts w:asciiTheme="minorEastAsia" w:hAnsiTheme="minorEastAsia"/>
        </w:rPr>
        <w:t>体系、</w:t>
      </w:r>
      <w:r>
        <w:rPr>
          <w:rFonts w:asciiTheme="minorEastAsia" w:hAnsiTheme="minorEastAsia" w:hint="eastAsia"/>
        </w:rPr>
        <w:t>ISO</w:t>
      </w:r>
      <w:r>
        <w:rPr>
          <w:rFonts w:asciiTheme="minorEastAsia" w:hAnsiTheme="minorEastAsia"/>
        </w:rPr>
        <w:t>14001环境体系、</w:t>
      </w:r>
      <w:r>
        <w:rPr>
          <w:rFonts w:asciiTheme="minorEastAsia" w:hAnsiTheme="minorEastAsia" w:hint="eastAsia"/>
        </w:rPr>
        <w:t>ISO</w:t>
      </w:r>
      <w:r>
        <w:rPr>
          <w:rFonts w:asciiTheme="minorEastAsia" w:hAnsiTheme="minorEastAsia"/>
        </w:rPr>
        <w:t>18001健康体系、SGS体系认证，已拥有三个商标权，连续多年被省国家税务局和地方税务局评为纳税A级单位。</w:t>
      </w:r>
    </w:p>
    <w:p w:rsidR="00620069" w:rsidRDefault="007F7932">
      <w:pPr>
        <w:spacing w:line="300" w:lineRule="auto"/>
        <w:ind w:firstLineChars="200" w:firstLine="420"/>
        <w:jc w:val="left"/>
        <w:rPr>
          <w:rFonts w:asciiTheme="minorEastAsia" w:hAnsiTheme="minorEastAsia"/>
        </w:rPr>
      </w:pPr>
      <w:r>
        <w:rPr>
          <w:rFonts w:asciiTheme="minorEastAsia" w:hAnsiTheme="minorEastAsia" w:hint="eastAsia"/>
        </w:rPr>
        <w:t>科学技术是第一生产力。</w:t>
      </w:r>
      <w:proofErr w:type="gramStart"/>
      <w:r>
        <w:rPr>
          <w:rFonts w:asciiTheme="minorEastAsia" w:hAnsiTheme="minorEastAsia"/>
        </w:rPr>
        <w:t>鑫佳铜</w:t>
      </w:r>
      <w:proofErr w:type="gramEnd"/>
      <w:r>
        <w:rPr>
          <w:rFonts w:asciiTheme="minorEastAsia" w:hAnsiTheme="minorEastAsia"/>
        </w:rPr>
        <w:t>业</w:t>
      </w:r>
      <w:r>
        <w:rPr>
          <w:rFonts w:asciiTheme="minorEastAsia" w:hAnsiTheme="minorEastAsia" w:hint="eastAsia"/>
        </w:rPr>
        <w:t>十分重视人才队伍的建设，不断壮大专业人员队伍，有较健全的人才激励机制，通过各种有效途径和方式，不断提高专业技能人员的业务能力和水平。同时，</w:t>
      </w:r>
      <w:proofErr w:type="gramStart"/>
      <w:r>
        <w:rPr>
          <w:rFonts w:asciiTheme="minorEastAsia" w:hAnsiTheme="minorEastAsia"/>
        </w:rPr>
        <w:t>鑫佳铜</w:t>
      </w:r>
      <w:proofErr w:type="gramEnd"/>
      <w:r>
        <w:rPr>
          <w:rFonts w:asciiTheme="minorEastAsia" w:hAnsiTheme="minorEastAsia"/>
        </w:rPr>
        <w:t>业</w:t>
      </w:r>
      <w:r>
        <w:rPr>
          <w:rFonts w:asciiTheme="minorEastAsia" w:hAnsiTheme="minorEastAsia" w:hint="eastAsia"/>
        </w:rPr>
        <w:t>也非常重视对广大员工的职业职能培训，不断提高广大员工的职业素质和专业技能，这样，</w:t>
      </w:r>
      <w:proofErr w:type="gramStart"/>
      <w:r>
        <w:rPr>
          <w:rFonts w:asciiTheme="minorEastAsia" w:hAnsiTheme="minorEastAsia" w:hint="eastAsia"/>
        </w:rPr>
        <w:t>鑫佳</w:t>
      </w:r>
      <w:proofErr w:type="gramEnd"/>
      <w:r>
        <w:rPr>
          <w:rFonts w:asciiTheme="minorEastAsia" w:hAnsiTheme="minorEastAsia" w:hint="eastAsia"/>
        </w:rPr>
        <w:t>铜业已形成一支由各类专业技术人员组成的人才队伍，在技术改造、技术创新和新产品开发等项工作方面积极发挥作用，不断取得丰硕的成果，显著的提升了</w:t>
      </w:r>
      <w:proofErr w:type="gramStart"/>
      <w:r>
        <w:rPr>
          <w:rFonts w:asciiTheme="minorEastAsia" w:hAnsiTheme="minorEastAsia" w:hint="eastAsia"/>
        </w:rPr>
        <w:t>鑫佳</w:t>
      </w:r>
      <w:proofErr w:type="gramEnd"/>
      <w:r>
        <w:rPr>
          <w:rFonts w:asciiTheme="minorEastAsia" w:hAnsiTheme="minorEastAsia" w:hint="eastAsia"/>
        </w:rPr>
        <w:t>铜业的核心竞争力，推动了</w:t>
      </w:r>
      <w:proofErr w:type="gramStart"/>
      <w:r>
        <w:rPr>
          <w:rFonts w:asciiTheme="minorEastAsia" w:hAnsiTheme="minorEastAsia" w:hint="eastAsia"/>
        </w:rPr>
        <w:t>鑫佳</w:t>
      </w:r>
      <w:proofErr w:type="gramEnd"/>
      <w:r>
        <w:rPr>
          <w:rFonts w:asciiTheme="minorEastAsia" w:hAnsiTheme="minorEastAsia" w:hint="eastAsia"/>
        </w:rPr>
        <w:t>铜业的持续发展。</w:t>
      </w:r>
    </w:p>
    <w:p w:rsidR="00620069" w:rsidRDefault="007F7932">
      <w:pPr>
        <w:spacing w:line="300" w:lineRule="auto"/>
        <w:ind w:firstLineChars="200" w:firstLine="420"/>
        <w:jc w:val="left"/>
        <w:rPr>
          <w:rFonts w:asciiTheme="minorEastAsia" w:hAnsiTheme="minorEastAsia"/>
        </w:rPr>
      </w:pPr>
      <w:proofErr w:type="gramStart"/>
      <w:r>
        <w:rPr>
          <w:rFonts w:asciiTheme="minorEastAsia" w:hAnsiTheme="minorEastAsia" w:hint="eastAsia"/>
        </w:rPr>
        <w:t>鑫佳铜</w:t>
      </w:r>
      <w:proofErr w:type="gramEnd"/>
      <w:r>
        <w:rPr>
          <w:rFonts w:asciiTheme="minorEastAsia" w:hAnsiTheme="minorEastAsia" w:hint="eastAsia"/>
        </w:rPr>
        <w:t>业技术中心长期以来始终重视技术创新工作，以企业技术中心为创新平台和载体，与安徽工业大学等开展产学研合作，在采用新工艺、新技术及新产品等方面开展了多个创新项目的研究，取得多项重要成果。近年来，</w:t>
      </w:r>
      <w:proofErr w:type="gramStart"/>
      <w:r>
        <w:rPr>
          <w:rFonts w:asciiTheme="minorEastAsia" w:hAnsiTheme="minorEastAsia" w:hint="eastAsia"/>
        </w:rPr>
        <w:t>鑫佳铜</w:t>
      </w:r>
      <w:proofErr w:type="gramEnd"/>
      <w:r>
        <w:rPr>
          <w:rFonts w:asciiTheme="minorEastAsia" w:hAnsiTheme="minorEastAsia" w:hint="eastAsia"/>
        </w:rPr>
        <w:t>业在品牌建设、技术创新方面取得了突出成绩。同时获多项省、市、区标准化战略项目资助资金和奖励。</w:t>
      </w:r>
    </w:p>
    <w:p w:rsidR="00620069" w:rsidRDefault="007F7932">
      <w:pPr>
        <w:spacing w:line="300" w:lineRule="auto"/>
        <w:ind w:firstLineChars="200" w:firstLine="420"/>
        <w:jc w:val="left"/>
        <w:rPr>
          <w:rFonts w:asciiTheme="minorEastAsia" w:hAnsiTheme="minorEastAsia"/>
        </w:rPr>
      </w:pPr>
      <w:r>
        <w:rPr>
          <w:rFonts w:asciiTheme="minorEastAsia" w:hAnsiTheme="minorEastAsia" w:hint="eastAsia"/>
        </w:rPr>
        <w:lastRenderedPageBreak/>
        <w:t>目前公司正在进行扩产计划，其年产10000吨高性能有色金属粉体项目将打造为数字化、智能化生产车间，并拥有循环经济建设等多项先进成果。</w:t>
      </w:r>
    </w:p>
    <w:p w:rsidR="00620069" w:rsidRDefault="007F7932">
      <w:pPr>
        <w:spacing w:line="300" w:lineRule="auto"/>
        <w:ind w:firstLineChars="200" w:firstLine="420"/>
        <w:jc w:val="left"/>
        <w:rPr>
          <w:rFonts w:asciiTheme="minorEastAsia" w:hAnsiTheme="minorEastAsia"/>
        </w:rPr>
      </w:pPr>
      <w:r>
        <w:rPr>
          <w:rFonts w:asciiTheme="minorEastAsia" w:hAnsiTheme="minorEastAsia" w:hint="eastAsia"/>
        </w:rPr>
        <w:t>近年来，</w:t>
      </w:r>
      <w:proofErr w:type="gramStart"/>
      <w:r>
        <w:rPr>
          <w:rFonts w:asciiTheme="minorEastAsia" w:hAnsiTheme="minorEastAsia" w:hint="eastAsia"/>
        </w:rPr>
        <w:t>鑫佳铜</w:t>
      </w:r>
      <w:proofErr w:type="gramEnd"/>
      <w:r>
        <w:rPr>
          <w:rFonts w:asciiTheme="minorEastAsia" w:hAnsiTheme="minorEastAsia" w:hint="eastAsia"/>
        </w:rPr>
        <w:t>业作为主要单位积极参与4项行业标准制定的起草工作。</w:t>
      </w:r>
    </w:p>
    <w:p w:rsidR="00620069" w:rsidRDefault="007F7932">
      <w:pPr>
        <w:pStyle w:val="ad"/>
        <w:numPr>
          <w:ilvl w:val="0"/>
          <w:numId w:val="2"/>
        </w:numPr>
        <w:spacing w:line="300" w:lineRule="auto"/>
        <w:ind w:firstLineChars="0"/>
        <w:jc w:val="left"/>
        <w:rPr>
          <w:rFonts w:asciiTheme="minorEastAsia" w:hAnsiTheme="minorEastAsia"/>
          <w:b/>
        </w:rPr>
      </w:pPr>
      <w:r>
        <w:rPr>
          <w:rFonts w:asciiTheme="minorEastAsia" w:hAnsiTheme="minorEastAsia" w:hint="eastAsia"/>
          <w:b/>
        </w:rPr>
        <w:t>主要工作过程</w:t>
      </w:r>
    </w:p>
    <w:p w:rsidR="00620069" w:rsidRDefault="007F7932">
      <w:pPr>
        <w:pStyle w:val="ad"/>
        <w:numPr>
          <w:ilvl w:val="1"/>
          <w:numId w:val="2"/>
        </w:numPr>
        <w:spacing w:line="300" w:lineRule="auto"/>
        <w:ind w:firstLineChars="0"/>
        <w:jc w:val="left"/>
        <w:rPr>
          <w:rFonts w:asciiTheme="minorEastAsia" w:hAnsiTheme="minorEastAsia"/>
          <w:b/>
          <w:szCs w:val="21"/>
        </w:rPr>
      </w:pPr>
      <w:r>
        <w:rPr>
          <w:rFonts w:asciiTheme="minorEastAsia" w:hAnsiTheme="minorEastAsia" w:hint="eastAsia"/>
          <w:b/>
          <w:szCs w:val="21"/>
        </w:rPr>
        <w:t xml:space="preserve"> 项目分工</w:t>
      </w:r>
    </w:p>
    <w:p w:rsidR="00620069" w:rsidRDefault="007F7932">
      <w:pPr>
        <w:spacing w:line="300" w:lineRule="auto"/>
        <w:ind w:firstLineChars="200" w:firstLine="420"/>
        <w:jc w:val="left"/>
        <w:rPr>
          <w:rFonts w:asciiTheme="minorEastAsia" w:hAnsiTheme="minorEastAsia"/>
        </w:rPr>
      </w:pPr>
      <w:r>
        <w:rPr>
          <w:rFonts w:asciiTheme="minorEastAsia" w:hAnsiTheme="minorEastAsia" w:hint="eastAsia"/>
        </w:rPr>
        <w:t>经</w:t>
      </w:r>
      <w:proofErr w:type="gramStart"/>
      <w:r>
        <w:rPr>
          <w:rFonts w:asciiTheme="minorEastAsia" w:hAnsiTheme="minorEastAsia" w:hint="eastAsia"/>
        </w:rPr>
        <w:t>鑫佳铜</w:t>
      </w:r>
      <w:proofErr w:type="gramEnd"/>
      <w:r>
        <w:rPr>
          <w:rFonts w:asciiTheme="minorEastAsia" w:hAnsiTheme="minorEastAsia" w:hint="eastAsia"/>
        </w:rPr>
        <w:t>业有限公司立项申请、全国有色金属标准化技术委员会批准，《热导管铜粉》行业标准主要起草单位为</w:t>
      </w:r>
      <w:proofErr w:type="gramStart"/>
      <w:r>
        <w:rPr>
          <w:rFonts w:asciiTheme="minorEastAsia" w:hAnsiTheme="minorEastAsia" w:hint="eastAsia"/>
        </w:rPr>
        <w:t>鑫佳</w:t>
      </w:r>
      <w:proofErr w:type="gramEnd"/>
      <w:r>
        <w:rPr>
          <w:rFonts w:asciiTheme="minorEastAsia" w:hAnsiTheme="minorEastAsia" w:hint="eastAsia"/>
        </w:rPr>
        <w:t>铜业有限公司，参与起草单位为安徽工业大学。</w:t>
      </w:r>
    </w:p>
    <w:p w:rsidR="00620069" w:rsidRDefault="007F7932">
      <w:pPr>
        <w:spacing w:line="300" w:lineRule="auto"/>
        <w:ind w:firstLineChars="200" w:firstLine="420"/>
        <w:jc w:val="left"/>
        <w:rPr>
          <w:rFonts w:asciiTheme="minorEastAsia" w:hAnsiTheme="minorEastAsia"/>
        </w:rPr>
      </w:pPr>
      <w:r>
        <w:rPr>
          <w:rFonts w:asciiTheme="minorEastAsia" w:hAnsiTheme="minorEastAsia" w:hint="eastAsia"/>
        </w:rPr>
        <w:t>标准制订计划任务正式下达后，公司成立了标准编制组，并落实起草任务，确定标准的主要起草人，拟定该标准的工作计划。具体分工为：安徽鑫佳铜业有限公司负责市场和同行业信息收集、资料汇总及执笔；安徽工业大学负责补充市场信息和标准数据的验证。各单位分工明确，紧密合作，进行了全面的市场调研、资料查询，收集了产品测试、用户使用方面的相关技术数据，比较全面和准确地了解导热铜粉领域的需求及其技术要求，为本标准的制定提供了依据。本标准在制定过程中，与用户进行了多次沟通，以此来保证本标准的数据采集和各项技术指标的验证以及标准文本的编制任务的顺利完成。</w:t>
      </w:r>
    </w:p>
    <w:p w:rsidR="00620069" w:rsidRDefault="007F7932">
      <w:pPr>
        <w:pStyle w:val="ad"/>
        <w:numPr>
          <w:ilvl w:val="1"/>
          <w:numId w:val="2"/>
        </w:numPr>
        <w:spacing w:line="300" w:lineRule="auto"/>
        <w:ind w:firstLineChars="0"/>
        <w:jc w:val="left"/>
        <w:rPr>
          <w:rFonts w:asciiTheme="minorEastAsia" w:hAnsiTheme="minorEastAsia"/>
          <w:b/>
        </w:rPr>
      </w:pPr>
      <w:r>
        <w:rPr>
          <w:rFonts w:asciiTheme="minorEastAsia" w:hAnsiTheme="minorEastAsia" w:hint="eastAsia"/>
          <w:b/>
        </w:rPr>
        <w:t xml:space="preserve"> 主要起草过程</w:t>
      </w:r>
    </w:p>
    <w:p w:rsidR="00620069" w:rsidRDefault="007F7932">
      <w:pPr>
        <w:spacing w:line="300" w:lineRule="auto"/>
        <w:ind w:firstLineChars="200" w:firstLine="420"/>
        <w:jc w:val="left"/>
        <w:rPr>
          <w:rFonts w:asciiTheme="minorEastAsia" w:hAnsiTheme="minorEastAsia"/>
        </w:rPr>
      </w:pPr>
      <w:r>
        <w:rPr>
          <w:rFonts w:asciiTheme="minorEastAsia" w:hAnsiTheme="minorEastAsia" w:hint="eastAsia"/>
        </w:rPr>
        <w:t>热导铜粉作为热管主要原材料之一，国内外都广泛使用。经过标准编制组及有关人员的共同讨论和研究，并通过对国内外现状及发展趋势的分析，结合国内的实际情况，在</w:t>
      </w:r>
      <w:r>
        <w:rPr>
          <w:rFonts w:asciiTheme="minorEastAsia" w:hAnsiTheme="minorEastAsia"/>
        </w:rPr>
        <w:t xml:space="preserve">YS/T </w:t>
      </w:r>
      <w:r>
        <w:rPr>
          <w:rFonts w:asciiTheme="minorEastAsia" w:hAnsiTheme="minorEastAsia" w:hint="eastAsia"/>
        </w:rPr>
        <w:t>499</w:t>
      </w:r>
      <w:r>
        <w:rPr>
          <w:rFonts w:asciiTheme="minorEastAsia" w:hAnsiTheme="minorEastAsia"/>
        </w:rPr>
        <w:t>-</w:t>
      </w:r>
      <w:r>
        <w:rPr>
          <w:rFonts w:asciiTheme="minorEastAsia" w:hAnsiTheme="minorEastAsia" w:hint="eastAsia"/>
        </w:rPr>
        <w:t>2015《雾化铜粉》的基础上，结合欧盟R</w:t>
      </w:r>
      <w:r>
        <w:rPr>
          <w:rFonts w:asciiTheme="minorEastAsia" w:hAnsiTheme="minorEastAsia"/>
        </w:rPr>
        <w:t>OSH</w:t>
      </w:r>
      <w:r>
        <w:rPr>
          <w:rFonts w:asciiTheme="minorEastAsia" w:hAnsiTheme="minorEastAsia" w:hint="eastAsia"/>
        </w:rPr>
        <w:t>指令，编制小组于2017年10月上旬起草完成了该标准讨论稿。</w:t>
      </w:r>
    </w:p>
    <w:p w:rsidR="00620069" w:rsidRDefault="007F7932">
      <w:pPr>
        <w:pStyle w:val="ad"/>
        <w:spacing w:line="300" w:lineRule="auto"/>
        <w:jc w:val="left"/>
        <w:rPr>
          <w:rFonts w:asciiTheme="minorEastAsia" w:hAnsiTheme="minorEastAsia"/>
          <w:kern w:val="0"/>
          <w:szCs w:val="20"/>
        </w:rPr>
      </w:pPr>
      <w:bookmarkStart w:id="0" w:name="_Hlk513884583"/>
      <w:r>
        <w:rPr>
          <w:rFonts w:asciiTheme="minorEastAsia" w:hAnsiTheme="minorEastAsia" w:hint="eastAsia"/>
        </w:rPr>
        <w:t>2017年11月24日，全国有色金属标准化技术委员会组织在安徽铜陵召开《热导管铜粉》等5项有色金属行业标准讨论会。铜陵有色、中铝</w:t>
      </w:r>
      <w:proofErr w:type="gramStart"/>
      <w:r>
        <w:rPr>
          <w:rFonts w:asciiTheme="minorEastAsia" w:hAnsiTheme="minorEastAsia" w:hint="eastAsia"/>
        </w:rPr>
        <w:t>洛</w:t>
      </w:r>
      <w:proofErr w:type="gramEnd"/>
      <w:r>
        <w:rPr>
          <w:rFonts w:asciiTheme="minorEastAsia" w:hAnsiTheme="minorEastAsia" w:hint="eastAsia"/>
        </w:rPr>
        <w:t>铜、</w:t>
      </w:r>
      <w:proofErr w:type="gramStart"/>
      <w:r>
        <w:rPr>
          <w:rFonts w:asciiTheme="minorEastAsia" w:hAnsiTheme="minorEastAsia" w:hint="eastAsia"/>
        </w:rPr>
        <w:t>中科铜都</w:t>
      </w:r>
      <w:proofErr w:type="gramEnd"/>
      <w:r>
        <w:rPr>
          <w:rFonts w:asciiTheme="minorEastAsia" w:hAnsiTheme="minorEastAsia" w:hint="eastAsia"/>
        </w:rPr>
        <w:t>等19家单位及相关25名专家参与了此次讨论会，安徽鑫佳铜业有限公司和铜陵市宏安太阳能科技有限公司主要起草人员参加了该次会议，</w:t>
      </w:r>
      <w:r>
        <w:rPr>
          <w:rFonts w:asciiTheme="minorEastAsia" w:hAnsiTheme="minorEastAsia" w:hint="eastAsia"/>
          <w:kern w:val="0"/>
          <w:szCs w:val="21"/>
        </w:rPr>
        <w:t>与会专家对该标准的《讨论稿》进行了认真、热烈的讨论，对产品规格范围、产品化学牌号等提出了宝贵意见和建议。2017年12月～3月上旬，编制小组根据铜陵工作会议要求，起草单位在此基础上对标准进行了认真修改，并对标准涉及</w:t>
      </w:r>
      <w:r>
        <w:rPr>
          <w:rFonts w:asciiTheme="minorEastAsia" w:hAnsiTheme="minorEastAsia" w:hint="eastAsia"/>
          <w:kern w:val="0"/>
          <w:szCs w:val="20"/>
        </w:rPr>
        <w:t>的</w:t>
      </w:r>
      <w:r>
        <w:rPr>
          <w:rFonts w:asciiTheme="minorEastAsia" w:hAnsiTheme="minorEastAsia" w:hint="eastAsia"/>
          <w:kern w:val="0"/>
          <w:szCs w:val="21"/>
        </w:rPr>
        <w:t>各</w:t>
      </w:r>
      <w:r>
        <w:rPr>
          <w:rFonts w:asciiTheme="minorEastAsia" w:hAnsiTheme="minorEastAsia" w:hint="eastAsia"/>
          <w:kern w:val="0"/>
          <w:szCs w:val="20"/>
        </w:rPr>
        <w:t>相关企业进行广泛调研和数据统计</w:t>
      </w:r>
      <w:r>
        <w:rPr>
          <w:rFonts w:asciiTheme="minorEastAsia" w:hAnsiTheme="minorEastAsia" w:hint="eastAsia"/>
          <w:kern w:val="0"/>
          <w:szCs w:val="21"/>
        </w:rPr>
        <w:t>，</w:t>
      </w:r>
      <w:r>
        <w:rPr>
          <w:rFonts w:asciiTheme="minorEastAsia" w:hAnsiTheme="minorEastAsia" w:hint="eastAsia"/>
          <w:kern w:val="0"/>
          <w:szCs w:val="20"/>
        </w:rPr>
        <w:t>结合企业的生产实际技术指标和检验数据</w:t>
      </w:r>
      <w:r>
        <w:rPr>
          <w:rFonts w:asciiTheme="minorEastAsia" w:hAnsiTheme="minorEastAsia" w:hint="eastAsia"/>
          <w:kern w:val="0"/>
          <w:szCs w:val="21"/>
        </w:rPr>
        <w:t>形成</w:t>
      </w:r>
      <w:r>
        <w:rPr>
          <w:rFonts w:asciiTheme="minorEastAsia" w:hAnsiTheme="minorEastAsia" w:hint="eastAsia"/>
          <w:kern w:val="0"/>
          <w:szCs w:val="20"/>
        </w:rPr>
        <w:t>了本标准的《征求意见稿》。</w:t>
      </w:r>
      <w:r>
        <w:rPr>
          <w:rFonts w:asciiTheme="minorEastAsia" w:hAnsiTheme="minorEastAsia" w:hint="eastAsia"/>
        </w:rPr>
        <w:t>2018年2月标准起草单位下发各有关单位广泛征求意见，编制小组根据各单位的回函意见对标准进行修改完善，</w:t>
      </w:r>
      <w:r>
        <w:rPr>
          <w:rFonts w:asciiTheme="minorEastAsia" w:hAnsiTheme="minorEastAsia" w:hint="eastAsia"/>
          <w:kern w:val="0"/>
          <w:szCs w:val="21"/>
        </w:rPr>
        <w:t>并对</w:t>
      </w:r>
      <w:r>
        <w:rPr>
          <w:rFonts w:asciiTheme="minorEastAsia" w:hAnsiTheme="minorEastAsia" w:hint="eastAsia"/>
        </w:rPr>
        <w:t>各项性能指标进行了检测数据对比，3</w:t>
      </w:r>
      <w:r>
        <w:rPr>
          <w:rFonts w:asciiTheme="minorEastAsia" w:hAnsiTheme="minorEastAsia" w:hint="eastAsia"/>
          <w:kern w:val="0"/>
          <w:szCs w:val="21"/>
        </w:rPr>
        <w:t>月20日</w:t>
      </w:r>
      <w:r>
        <w:rPr>
          <w:rFonts w:asciiTheme="minorEastAsia" w:hAnsiTheme="minorEastAsia" w:hint="eastAsia"/>
          <w:kern w:val="0"/>
          <w:szCs w:val="20"/>
        </w:rPr>
        <w:t>修改完善了形成了标准《预审稿》</w:t>
      </w:r>
      <w:bookmarkEnd w:id="0"/>
      <w:r w:rsidR="006A04A0">
        <w:rPr>
          <w:rFonts w:asciiTheme="minorEastAsia" w:hAnsiTheme="minorEastAsia" w:hint="eastAsia"/>
          <w:kern w:val="0"/>
          <w:szCs w:val="20"/>
        </w:rPr>
        <w:t>，2018年5月在成都进行预审会议，会议期间，相关同行进一步对标准内容提出</w:t>
      </w:r>
      <w:r w:rsidR="00B369A3">
        <w:rPr>
          <w:rFonts w:asciiTheme="minorEastAsia" w:hAnsiTheme="minorEastAsia" w:hint="eastAsia"/>
          <w:kern w:val="0"/>
          <w:szCs w:val="20"/>
        </w:rPr>
        <w:t>宝贵</w:t>
      </w:r>
      <w:r w:rsidR="006A04A0">
        <w:rPr>
          <w:rFonts w:asciiTheme="minorEastAsia" w:hAnsiTheme="minorEastAsia" w:hint="eastAsia"/>
          <w:kern w:val="0"/>
          <w:szCs w:val="20"/>
        </w:rPr>
        <w:t>意见</w:t>
      </w:r>
      <w:r w:rsidR="00B369A3">
        <w:rPr>
          <w:rFonts w:asciiTheme="minorEastAsia" w:hAnsiTheme="minorEastAsia" w:hint="eastAsia"/>
          <w:kern w:val="0"/>
          <w:szCs w:val="20"/>
        </w:rPr>
        <w:t>，其中修改了保质期，去掉颗粒形貌检测，</w:t>
      </w:r>
      <w:bookmarkStart w:id="1" w:name="_GoBack"/>
      <w:bookmarkEnd w:id="1"/>
      <w:r w:rsidR="006A04A0">
        <w:rPr>
          <w:rFonts w:asciiTheme="minorEastAsia" w:hAnsiTheme="minorEastAsia" w:hint="eastAsia"/>
          <w:kern w:val="0"/>
          <w:szCs w:val="20"/>
        </w:rPr>
        <w:t>形成现在的审定稿，具体意见汇总见</w:t>
      </w:r>
      <w:r>
        <w:rPr>
          <w:rFonts w:asciiTheme="minorEastAsia" w:hAnsiTheme="minorEastAsia" w:hint="eastAsia"/>
          <w:kern w:val="0"/>
          <w:szCs w:val="20"/>
        </w:rPr>
        <w:t>。</w:t>
      </w:r>
    </w:p>
    <w:p w:rsidR="00620069" w:rsidRDefault="007F7932">
      <w:pPr>
        <w:pStyle w:val="ad"/>
        <w:numPr>
          <w:ilvl w:val="0"/>
          <w:numId w:val="2"/>
        </w:numPr>
        <w:spacing w:line="300" w:lineRule="auto"/>
        <w:ind w:left="0" w:firstLineChars="0" w:firstLine="0"/>
        <w:jc w:val="left"/>
        <w:rPr>
          <w:rFonts w:asciiTheme="minorEastAsia" w:hAnsiTheme="minorEastAsia"/>
          <w:b/>
        </w:rPr>
      </w:pPr>
      <w:r>
        <w:rPr>
          <w:rFonts w:asciiTheme="minorEastAsia" w:hAnsiTheme="minorEastAsia" w:hint="eastAsia"/>
          <w:b/>
        </w:rPr>
        <w:t>编制原则、主要技术指标确定依据</w:t>
      </w:r>
    </w:p>
    <w:p w:rsidR="00620069" w:rsidRDefault="007F7932">
      <w:pPr>
        <w:spacing w:line="300" w:lineRule="auto"/>
        <w:ind w:firstLineChars="200" w:firstLine="420"/>
        <w:jc w:val="left"/>
        <w:rPr>
          <w:rFonts w:asciiTheme="minorEastAsia" w:hAnsiTheme="minorEastAsia"/>
        </w:rPr>
      </w:pPr>
      <w:r>
        <w:rPr>
          <w:rFonts w:asciiTheme="minorEastAsia" w:hAnsiTheme="minorEastAsia" w:hint="eastAsia"/>
        </w:rPr>
        <w:t>在查阅相关资料时，我们发现国内外没有关于《热导管铜粉》的相关标准，于是我们加大力度回访客户，征求客户的意见和要求，并参照</w:t>
      </w:r>
      <w:r>
        <w:fldChar w:fldCharType="begin"/>
      </w:r>
      <w:r>
        <w:instrText xml:space="preserve"> HYPERLINK "http://www.baidu.com/link?url=l129oVNtpB3QgB1AvPA6VfCgrhTl43aLlpKXlMIRAccC3I8Cvz4s9Up84_51FZ_tqtKxTfwLOEQ3HRrjpH_ozK" \t "_blank" </w:instrText>
      </w:r>
      <w:r>
        <w:fldChar w:fldCharType="separate"/>
      </w:r>
      <w:r>
        <w:rPr>
          <w:rFonts w:asciiTheme="minorEastAsia" w:hAnsiTheme="minorEastAsia"/>
        </w:rPr>
        <w:t>YS/T 499-</w:t>
      </w:r>
      <w:r>
        <w:rPr>
          <w:rFonts w:asciiTheme="minorEastAsia" w:hAnsiTheme="minorEastAsia" w:hint="eastAsia"/>
        </w:rPr>
        <w:t>2015《</w:t>
      </w:r>
      <w:r>
        <w:rPr>
          <w:rFonts w:asciiTheme="minorEastAsia" w:hAnsiTheme="minorEastAsia"/>
        </w:rPr>
        <w:t>雾化铜粉</w:t>
      </w:r>
      <w:r>
        <w:rPr>
          <w:rFonts w:asciiTheme="minorEastAsia" w:hAnsiTheme="minorEastAsia"/>
        </w:rPr>
        <w:fldChar w:fldCharType="end"/>
      </w:r>
      <w:r>
        <w:rPr>
          <w:rFonts w:asciiTheme="minorEastAsia" w:hAnsiTheme="minorEastAsia" w:hint="eastAsia"/>
        </w:rPr>
        <w:t>》进行了该标准的制定。</w:t>
      </w:r>
    </w:p>
    <w:p w:rsidR="00620069" w:rsidRDefault="007F7932">
      <w:pPr>
        <w:spacing w:line="300" w:lineRule="auto"/>
        <w:ind w:firstLineChars="200" w:firstLine="420"/>
        <w:jc w:val="left"/>
        <w:rPr>
          <w:rFonts w:asciiTheme="minorEastAsia" w:hAnsiTheme="minorEastAsia"/>
        </w:rPr>
      </w:pPr>
      <w:r>
        <w:rPr>
          <w:rFonts w:asciiTheme="minorEastAsia" w:hAnsiTheme="minorEastAsia" w:hint="eastAsia"/>
        </w:rPr>
        <w:t>在确定产品规格、牌号时，因为国内外尚无此类标准可参考，我们主要依据不同种类的热导管对产品的使用要求，以及客户对产品性能的需要，在参照</w:t>
      </w:r>
      <w:r>
        <w:rPr>
          <w:rFonts w:asciiTheme="minorEastAsia" w:hAnsiTheme="minorEastAsia"/>
        </w:rPr>
        <w:t>YS/T 499-</w:t>
      </w:r>
      <w:r>
        <w:rPr>
          <w:rFonts w:asciiTheme="minorEastAsia" w:hAnsiTheme="minorEastAsia" w:hint="eastAsia"/>
        </w:rPr>
        <w:t>2015的基础上，经过反复试验、论证，最后确定了热导管铜粉的各个牌号以及材料中各个成分的含量。因为该产品对粉末粒度分布、松装密度、流动性、孔隙率等都有一定要求。不同的热导管主要对粒径分布控制严格，故主要分类以粒度分布进行分类，同时松装密度、流动性、孔隙率作为工艺指标进行控制，以满足市场的需求。</w:t>
      </w:r>
    </w:p>
    <w:p w:rsidR="00620069" w:rsidRDefault="007F7932">
      <w:pPr>
        <w:spacing w:line="300" w:lineRule="auto"/>
        <w:ind w:firstLineChars="200" w:firstLine="420"/>
        <w:jc w:val="left"/>
        <w:rPr>
          <w:rFonts w:asciiTheme="minorEastAsia" w:hAnsiTheme="minorEastAsia"/>
        </w:rPr>
      </w:pPr>
      <w:r>
        <w:rPr>
          <w:rFonts w:asciiTheme="minorEastAsia" w:hAnsiTheme="minorEastAsia" w:hint="eastAsia"/>
        </w:rPr>
        <w:t>在确定产品的各项性能指标时，同样充分考虑了客户的实际需求，因为标准的性质是指导生产，规</w:t>
      </w:r>
      <w:r>
        <w:rPr>
          <w:rFonts w:asciiTheme="minorEastAsia" w:hAnsiTheme="minorEastAsia" w:hint="eastAsia"/>
        </w:rPr>
        <w:lastRenderedPageBreak/>
        <w:t>范市场，在符合国情的前提下，提高技术水平。产品性能主要包括粒度分布、松装密度、流动性、孔隙率在内的4项性能参数。</w:t>
      </w:r>
    </w:p>
    <w:p w:rsidR="00620069" w:rsidRDefault="007F7932">
      <w:pPr>
        <w:spacing w:line="300" w:lineRule="auto"/>
        <w:ind w:firstLineChars="200" w:firstLine="420"/>
        <w:jc w:val="left"/>
        <w:rPr>
          <w:rFonts w:asciiTheme="minorEastAsia" w:hAnsiTheme="minorEastAsia"/>
        </w:rPr>
      </w:pPr>
      <w:r>
        <w:rPr>
          <w:rFonts w:asciiTheme="minorEastAsia" w:hAnsiTheme="minorEastAsia" w:hint="eastAsia"/>
        </w:rPr>
        <w:t>根据用户的不同需求选择，使本标准有了广泛的使用基础，生产厂家可根据用户不同要求生产不同产品，本标准可以规范生产。本标准中各项性能的确定，主要基于用户要求和现有生产企业主要产品性能。以</w:t>
      </w:r>
      <w:r>
        <w:rPr>
          <w:rFonts w:asciiTheme="minorEastAsia" w:hAnsiTheme="minorEastAsia"/>
        </w:rPr>
        <w:t>YS/T 499-</w:t>
      </w:r>
      <w:r>
        <w:rPr>
          <w:rFonts w:asciiTheme="minorEastAsia" w:hAnsiTheme="minorEastAsia" w:hint="eastAsia"/>
        </w:rPr>
        <w:t>2015为参照，在此基础上，我们查阅了大量相关资料，进行了多次相关试验，以试验数据为基础，起草的标准更实用、科学，与国际接轨，使我国的热导管铜粉适应国内外厂商的不同需求。</w:t>
      </w:r>
    </w:p>
    <w:p w:rsidR="00620069" w:rsidRDefault="007F7932">
      <w:pPr>
        <w:pStyle w:val="ad"/>
        <w:numPr>
          <w:ilvl w:val="0"/>
          <w:numId w:val="2"/>
        </w:numPr>
        <w:spacing w:line="300" w:lineRule="auto"/>
        <w:ind w:left="0" w:firstLineChars="0" w:firstLine="0"/>
        <w:jc w:val="left"/>
        <w:rPr>
          <w:rFonts w:asciiTheme="minorEastAsia" w:hAnsiTheme="minorEastAsia"/>
          <w:b/>
          <w:szCs w:val="21"/>
        </w:rPr>
      </w:pPr>
      <w:r>
        <w:rPr>
          <w:rFonts w:asciiTheme="minorEastAsia" w:hAnsiTheme="minorEastAsia" w:hint="eastAsia"/>
          <w:b/>
          <w:szCs w:val="21"/>
        </w:rPr>
        <w:t>确定标准主要内容的论据</w:t>
      </w:r>
    </w:p>
    <w:p w:rsidR="00620069" w:rsidRDefault="007F7932">
      <w:pPr>
        <w:widowControl/>
        <w:spacing w:line="300" w:lineRule="auto"/>
        <w:jc w:val="left"/>
        <w:rPr>
          <w:rFonts w:asciiTheme="minorEastAsia" w:hAnsiTheme="minorEastAsia"/>
          <w:b/>
        </w:rPr>
      </w:pPr>
      <w:r>
        <w:rPr>
          <w:rFonts w:asciiTheme="minorEastAsia" w:hAnsiTheme="minorEastAsia" w:hint="eastAsia"/>
          <w:b/>
        </w:rPr>
        <w:t>5.1标准题目与适用范围</w:t>
      </w:r>
    </w:p>
    <w:p w:rsidR="00620069" w:rsidRDefault="007F7932">
      <w:pPr>
        <w:widowControl/>
        <w:spacing w:line="300" w:lineRule="auto"/>
        <w:jc w:val="left"/>
        <w:rPr>
          <w:rFonts w:asciiTheme="minorEastAsia" w:hAnsiTheme="minorEastAsia"/>
          <w:b/>
        </w:rPr>
      </w:pPr>
      <w:r>
        <w:rPr>
          <w:rFonts w:asciiTheme="minorEastAsia" w:hAnsiTheme="minorEastAsia" w:hint="eastAsia"/>
          <w:b/>
          <w:kern w:val="0"/>
          <w:szCs w:val="20"/>
        </w:rPr>
        <w:t>5.1.1本标准立项名称为“</w:t>
      </w:r>
      <w:r>
        <w:rPr>
          <w:rFonts w:asciiTheme="minorEastAsia" w:hAnsiTheme="minorEastAsia" w:hint="eastAsia"/>
          <w:b/>
        </w:rPr>
        <w:t>热导管铜粉</w:t>
      </w:r>
      <w:r>
        <w:rPr>
          <w:rFonts w:asciiTheme="minorEastAsia" w:hAnsiTheme="minorEastAsia" w:hint="eastAsia"/>
          <w:b/>
          <w:kern w:val="0"/>
          <w:szCs w:val="20"/>
        </w:rPr>
        <w:t>”，英文名称“</w:t>
      </w:r>
      <w:r>
        <w:rPr>
          <w:rFonts w:asciiTheme="minorEastAsia" w:hAnsiTheme="minorEastAsia"/>
          <w:b/>
        </w:rPr>
        <w:t>Copper powder used in heat pipes</w:t>
      </w:r>
      <w:r>
        <w:rPr>
          <w:rFonts w:asciiTheme="minorEastAsia" w:hAnsiTheme="minorEastAsia" w:hint="eastAsia"/>
          <w:b/>
          <w:kern w:val="0"/>
          <w:szCs w:val="21"/>
        </w:rPr>
        <w:t>”</w:t>
      </w:r>
      <w:r>
        <w:rPr>
          <w:rFonts w:asciiTheme="minorEastAsia" w:hAnsiTheme="minorEastAsia" w:hint="eastAsia"/>
          <w:b/>
          <w:kern w:val="0"/>
          <w:szCs w:val="20"/>
        </w:rPr>
        <w:t>。</w:t>
      </w:r>
    </w:p>
    <w:p w:rsidR="00620069" w:rsidRDefault="007F7932">
      <w:pPr>
        <w:widowControl/>
        <w:spacing w:line="300" w:lineRule="auto"/>
        <w:jc w:val="left"/>
        <w:rPr>
          <w:rFonts w:asciiTheme="minorEastAsia" w:hAnsiTheme="minorEastAsia"/>
          <w:b/>
        </w:rPr>
      </w:pPr>
      <w:r>
        <w:rPr>
          <w:rFonts w:asciiTheme="minorEastAsia" w:hAnsiTheme="minorEastAsia" w:hint="eastAsia"/>
          <w:b/>
          <w:kern w:val="0"/>
          <w:szCs w:val="20"/>
        </w:rPr>
        <w:t>5.1.2规定了本标准适用范围：</w:t>
      </w:r>
    </w:p>
    <w:p w:rsidR="00620069" w:rsidRDefault="007F7932">
      <w:pPr>
        <w:widowControl/>
        <w:spacing w:line="300" w:lineRule="auto"/>
        <w:ind w:firstLineChars="200" w:firstLine="420"/>
        <w:jc w:val="left"/>
        <w:rPr>
          <w:rFonts w:asciiTheme="minorEastAsia" w:hAnsiTheme="minorEastAsia"/>
          <w:szCs w:val="21"/>
        </w:rPr>
      </w:pPr>
      <w:r>
        <w:rPr>
          <w:rFonts w:asciiTheme="minorEastAsia" w:hAnsiTheme="minorEastAsia" w:hint="eastAsia"/>
          <w:szCs w:val="21"/>
        </w:rPr>
        <w:t>本标准规定了热导管铜粉的要求、检验方法、检验规则、标志、包装、运输、贮存及合同内容。</w:t>
      </w:r>
    </w:p>
    <w:p w:rsidR="00620069" w:rsidRDefault="007F7932">
      <w:pPr>
        <w:widowControl/>
        <w:spacing w:line="300" w:lineRule="auto"/>
        <w:ind w:firstLineChars="200" w:firstLine="420"/>
        <w:jc w:val="left"/>
        <w:rPr>
          <w:rFonts w:asciiTheme="minorEastAsia" w:hAnsiTheme="minorEastAsia"/>
          <w:szCs w:val="21"/>
        </w:rPr>
      </w:pPr>
      <w:r>
        <w:rPr>
          <w:rFonts w:asciiTheme="minorEastAsia" w:hAnsiTheme="minorEastAsia" w:hint="eastAsia"/>
          <w:szCs w:val="21"/>
        </w:rPr>
        <w:t>本标准适用于水雾化工艺制备的热导管用铜粉。</w:t>
      </w:r>
    </w:p>
    <w:p w:rsidR="00620069" w:rsidRDefault="007F7932">
      <w:pPr>
        <w:widowControl/>
        <w:spacing w:line="300" w:lineRule="auto"/>
        <w:jc w:val="left"/>
        <w:rPr>
          <w:rFonts w:asciiTheme="minorEastAsia" w:hAnsiTheme="minorEastAsia"/>
          <w:b/>
        </w:rPr>
      </w:pPr>
      <w:r>
        <w:rPr>
          <w:rFonts w:asciiTheme="minorEastAsia" w:hAnsiTheme="minorEastAsia" w:hint="eastAsia"/>
          <w:b/>
        </w:rPr>
        <w:t>5.2</w:t>
      </w:r>
      <w:r>
        <w:rPr>
          <w:rFonts w:asciiTheme="minorEastAsia" w:hAnsiTheme="minorEastAsia"/>
          <w:b/>
        </w:rPr>
        <w:t xml:space="preserve"> </w:t>
      </w:r>
      <w:r>
        <w:rPr>
          <w:rFonts w:asciiTheme="minorEastAsia" w:hAnsiTheme="minorEastAsia" w:hint="eastAsia"/>
          <w:b/>
        </w:rPr>
        <w:t>要求</w:t>
      </w:r>
    </w:p>
    <w:p w:rsidR="00620069" w:rsidRDefault="007F7932">
      <w:pPr>
        <w:widowControl/>
        <w:spacing w:line="300" w:lineRule="auto"/>
        <w:jc w:val="left"/>
        <w:rPr>
          <w:rFonts w:asciiTheme="minorEastAsia" w:hAnsiTheme="minorEastAsia"/>
          <w:b/>
          <w:szCs w:val="21"/>
        </w:rPr>
      </w:pPr>
      <w:r>
        <w:rPr>
          <w:rFonts w:asciiTheme="minorEastAsia" w:hAnsiTheme="minorEastAsia" w:hint="eastAsia"/>
          <w:b/>
          <w:kern w:val="0"/>
          <w:szCs w:val="20"/>
        </w:rPr>
        <w:t>5.2.1</w:t>
      </w:r>
      <w:r>
        <w:rPr>
          <w:rFonts w:asciiTheme="minorEastAsia" w:hAnsiTheme="minorEastAsia" w:hint="eastAsia"/>
          <w:b/>
          <w:szCs w:val="21"/>
        </w:rPr>
        <w:t>产品分类</w:t>
      </w:r>
    </w:p>
    <w:p w:rsidR="00620069" w:rsidRDefault="007F7932">
      <w:pPr>
        <w:spacing w:line="300" w:lineRule="auto"/>
        <w:ind w:firstLineChars="200" w:firstLine="420"/>
        <w:jc w:val="left"/>
        <w:rPr>
          <w:rFonts w:asciiTheme="minorEastAsia" w:hAnsiTheme="minorEastAsia"/>
          <w:szCs w:val="21"/>
        </w:rPr>
      </w:pPr>
      <w:r>
        <w:rPr>
          <w:rFonts w:asciiTheme="minorEastAsia" w:hAnsiTheme="minorEastAsia" w:hint="eastAsia"/>
          <w:szCs w:val="21"/>
        </w:rPr>
        <w:t>产品分类是以铜粉粒度分布、松装密度、流动性、孔隙率进行规定，同时规定了产品标记方法。相关情况分别说明如下：</w:t>
      </w:r>
    </w:p>
    <w:p w:rsidR="00620069" w:rsidRDefault="007F7932">
      <w:pPr>
        <w:spacing w:line="300" w:lineRule="auto"/>
        <w:ind w:firstLineChars="200" w:firstLine="420"/>
        <w:jc w:val="left"/>
        <w:rPr>
          <w:rFonts w:asciiTheme="minorEastAsia" w:hAnsiTheme="minorEastAsia"/>
          <w:szCs w:val="21"/>
        </w:rPr>
      </w:pPr>
      <w:r>
        <w:rPr>
          <w:rFonts w:asciiTheme="minorEastAsia" w:hAnsiTheme="minorEastAsia" w:hint="eastAsia"/>
          <w:szCs w:val="21"/>
        </w:rPr>
        <w:t>（1）近年来随着技术的不断进步，行业标准YS/T 499-2015雾化铜粉已难于满足目前市场对热导管铜粉产品的物理性能需求，本标准规定的热导管铜粉物理性能更符合市场和行业发展的需求，适用范围更广、实用性更强。</w:t>
      </w:r>
    </w:p>
    <w:p w:rsidR="00620069" w:rsidRDefault="007F7932">
      <w:pPr>
        <w:spacing w:line="300" w:lineRule="auto"/>
        <w:ind w:firstLineChars="200" w:firstLine="420"/>
        <w:jc w:val="left"/>
        <w:rPr>
          <w:rFonts w:asciiTheme="minorEastAsia" w:hAnsiTheme="minorEastAsia"/>
          <w:szCs w:val="21"/>
        </w:rPr>
      </w:pPr>
      <w:r>
        <w:rPr>
          <w:rFonts w:asciiTheme="minorEastAsia" w:hAnsiTheme="minorEastAsia" w:hint="eastAsia"/>
          <w:szCs w:val="21"/>
        </w:rPr>
        <w:t>（2）通过大量调研，国内目前在热</w:t>
      </w:r>
      <w:proofErr w:type="gramStart"/>
      <w:r>
        <w:rPr>
          <w:rFonts w:asciiTheme="minorEastAsia" w:hAnsiTheme="minorEastAsia" w:hint="eastAsia"/>
          <w:szCs w:val="21"/>
        </w:rPr>
        <w:t>导产品</w:t>
      </w:r>
      <w:proofErr w:type="gramEnd"/>
      <w:r>
        <w:rPr>
          <w:rFonts w:asciiTheme="minorEastAsia" w:hAnsiTheme="minorEastAsia" w:hint="eastAsia"/>
          <w:szCs w:val="21"/>
        </w:rPr>
        <w:t>的实际生产中，根据粉末命名规则主要包含：</w:t>
      </w:r>
      <w:r>
        <w:rPr>
          <w:rFonts w:asciiTheme="minorEastAsia" w:hAnsiTheme="minorEastAsia"/>
          <w:szCs w:val="21"/>
        </w:rPr>
        <w:t xml:space="preserve"> </w:t>
      </w:r>
      <w:proofErr w:type="spellStart"/>
      <w:r>
        <w:rPr>
          <w:rFonts w:asciiTheme="minorEastAsia" w:hAnsiTheme="minorEastAsia" w:hint="eastAsia"/>
          <w:szCs w:val="21"/>
        </w:rPr>
        <w:t>FSWCu</w:t>
      </w:r>
      <w:proofErr w:type="spellEnd"/>
      <w:r>
        <w:rPr>
          <w:rFonts w:asciiTheme="minorEastAsia" w:hAnsiTheme="minorEastAsia" w:hint="eastAsia"/>
          <w:szCs w:val="21"/>
        </w:rPr>
        <w:t>Ⅰ、</w:t>
      </w:r>
      <w:proofErr w:type="spellStart"/>
      <w:r>
        <w:rPr>
          <w:rFonts w:asciiTheme="minorEastAsia" w:hAnsiTheme="minorEastAsia" w:hint="eastAsia"/>
          <w:szCs w:val="21"/>
        </w:rPr>
        <w:t>FSWCu</w:t>
      </w:r>
      <w:proofErr w:type="spellEnd"/>
      <w:r>
        <w:rPr>
          <w:rFonts w:asciiTheme="minorEastAsia" w:hAnsiTheme="minorEastAsia" w:hint="eastAsia"/>
          <w:szCs w:val="21"/>
        </w:rPr>
        <w:t>Ⅱ、</w:t>
      </w:r>
      <w:proofErr w:type="spellStart"/>
      <w:r>
        <w:rPr>
          <w:rFonts w:asciiTheme="minorEastAsia" w:hAnsiTheme="minorEastAsia" w:hint="eastAsia"/>
          <w:szCs w:val="21"/>
        </w:rPr>
        <w:t>FSWCu</w:t>
      </w:r>
      <w:proofErr w:type="spellEnd"/>
      <w:r>
        <w:rPr>
          <w:rFonts w:asciiTheme="minorEastAsia" w:hAnsiTheme="minorEastAsia" w:hint="eastAsia"/>
          <w:szCs w:val="21"/>
        </w:rPr>
        <w:t>Ⅲ四个牌号。如图1所示</w:t>
      </w:r>
    </w:p>
    <w:p w:rsidR="00620069" w:rsidRDefault="00620069">
      <w:pPr>
        <w:spacing w:line="300" w:lineRule="auto"/>
        <w:ind w:firstLineChars="200" w:firstLine="420"/>
        <w:jc w:val="left"/>
        <w:rPr>
          <w:rFonts w:asciiTheme="minorEastAsia" w:hAnsiTheme="minorEastAsia"/>
          <w:szCs w:val="21"/>
        </w:rPr>
      </w:pPr>
    </w:p>
    <w:p w:rsidR="00620069" w:rsidRDefault="00B369A3">
      <w:pPr>
        <w:spacing w:line="300" w:lineRule="auto"/>
        <w:ind w:firstLineChars="200" w:firstLine="420"/>
        <w:jc w:val="center"/>
        <w:rPr>
          <w:rFonts w:asciiTheme="minorEastAsia" w:hAnsiTheme="minorEastAsia"/>
          <w:szCs w:val="21"/>
        </w:rPr>
      </w:pPr>
      <w:bookmarkStart w:id="2" w:name="_MON_1594287674"/>
      <w:bookmarkStart w:id="3" w:name="_1570448935"/>
      <w:bookmarkEnd w:id="2"/>
      <w:bookmarkEnd w:id="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5pt;height:95.25pt">
            <v:imagedata r:id="rId11" o:title=""/>
          </v:shape>
        </w:pict>
      </w:r>
    </w:p>
    <w:p w:rsidR="00620069" w:rsidRDefault="007F7932">
      <w:pPr>
        <w:spacing w:line="300" w:lineRule="auto"/>
        <w:ind w:firstLineChars="200" w:firstLine="420"/>
        <w:jc w:val="center"/>
        <w:rPr>
          <w:rFonts w:asciiTheme="minorEastAsia" w:hAnsiTheme="minorEastAsia"/>
          <w:szCs w:val="21"/>
        </w:rPr>
      </w:pPr>
      <w:r>
        <w:rPr>
          <w:rFonts w:asciiTheme="minorEastAsia" w:hAnsiTheme="minorEastAsia" w:hint="eastAsia"/>
          <w:szCs w:val="21"/>
        </w:rPr>
        <w:t>图1牌号典型示例</w:t>
      </w:r>
    </w:p>
    <w:p w:rsidR="00620069" w:rsidRDefault="007F7932">
      <w:pPr>
        <w:spacing w:line="300" w:lineRule="auto"/>
        <w:ind w:firstLineChars="200" w:firstLine="420"/>
        <w:jc w:val="left"/>
        <w:rPr>
          <w:rFonts w:asciiTheme="minorEastAsia" w:hAnsiTheme="minorEastAsia"/>
          <w:szCs w:val="21"/>
        </w:rPr>
      </w:pPr>
      <w:r>
        <w:rPr>
          <w:rFonts w:asciiTheme="minorEastAsia" w:hAnsiTheme="minorEastAsia" w:hint="eastAsia"/>
          <w:szCs w:val="21"/>
        </w:rPr>
        <w:t>（3）产品标记方法：按照GB/T 1.1-2009的规定，产品标记按产品名称、标准编号、牌号、规格的顺序表示，标准中给出了热导管铜粉的典型标记示例。</w:t>
      </w:r>
    </w:p>
    <w:p w:rsidR="00620069" w:rsidRDefault="007F7932">
      <w:pPr>
        <w:spacing w:line="300" w:lineRule="auto"/>
        <w:jc w:val="left"/>
        <w:rPr>
          <w:rFonts w:asciiTheme="minorEastAsia" w:hAnsiTheme="minorEastAsia"/>
          <w:b/>
          <w:szCs w:val="21"/>
        </w:rPr>
      </w:pPr>
      <w:r>
        <w:rPr>
          <w:rFonts w:asciiTheme="minorEastAsia" w:hAnsiTheme="minorEastAsia" w:hint="eastAsia"/>
          <w:b/>
          <w:szCs w:val="21"/>
        </w:rPr>
        <w:t>5.3.2化学成分</w:t>
      </w:r>
    </w:p>
    <w:p w:rsidR="00620069" w:rsidRDefault="007F7932">
      <w:pPr>
        <w:spacing w:line="300" w:lineRule="auto"/>
        <w:ind w:firstLineChars="200" w:firstLine="420"/>
        <w:jc w:val="left"/>
        <w:rPr>
          <w:rFonts w:asciiTheme="minorEastAsia" w:hAnsiTheme="minorEastAsia"/>
          <w:szCs w:val="21"/>
        </w:rPr>
      </w:pPr>
      <w:r>
        <w:rPr>
          <w:rFonts w:asciiTheme="minorEastAsia" w:hAnsiTheme="minorEastAsia" w:hint="eastAsia"/>
          <w:szCs w:val="21"/>
        </w:rPr>
        <w:t>热导管铜粉的</w:t>
      </w:r>
      <w:r>
        <w:rPr>
          <w:rFonts w:asciiTheme="minorEastAsia" w:hAnsiTheme="minorEastAsia"/>
          <w:szCs w:val="21"/>
        </w:rPr>
        <w:t>化学成分应符合YB/T 499</w:t>
      </w:r>
      <w:r>
        <w:rPr>
          <w:rFonts w:asciiTheme="minorEastAsia" w:hAnsiTheme="minorEastAsia" w:hint="eastAsia"/>
          <w:szCs w:val="21"/>
        </w:rPr>
        <w:t>中雾化铜粉</w:t>
      </w:r>
      <w:r>
        <w:rPr>
          <w:rFonts w:asciiTheme="minorEastAsia" w:hAnsiTheme="minorEastAsia"/>
          <w:szCs w:val="21"/>
        </w:rPr>
        <w:t>的</w:t>
      </w:r>
      <w:r>
        <w:rPr>
          <w:rFonts w:asciiTheme="minorEastAsia" w:hAnsiTheme="minorEastAsia" w:hint="eastAsia"/>
          <w:szCs w:val="21"/>
        </w:rPr>
        <w:t>化学成分的规定。对3个牌号产品，各抽取10个样品进行化学分析，具体测试数据见表1。</w:t>
      </w:r>
      <w:r>
        <w:rPr>
          <w:rFonts w:asciiTheme="minorEastAsia" w:hAnsiTheme="minorEastAsia"/>
          <w:szCs w:val="21"/>
        </w:rPr>
        <w:t xml:space="preserve"> </w:t>
      </w:r>
    </w:p>
    <w:p w:rsidR="00620069" w:rsidRDefault="007F7932">
      <w:pPr>
        <w:spacing w:line="300" w:lineRule="auto"/>
        <w:ind w:firstLineChars="200" w:firstLine="420"/>
        <w:jc w:val="center"/>
        <w:rPr>
          <w:rFonts w:asciiTheme="minorEastAsia" w:hAnsiTheme="minorEastAsia"/>
          <w:szCs w:val="21"/>
        </w:rPr>
      </w:pPr>
      <w:r>
        <w:rPr>
          <w:rFonts w:asciiTheme="minorEastAsia" w:hAnsiTheme="minorEastAsia" w:hint="eastAsia"/>
          <w:szCs w:val="21"/>
        </w:rPr>
        <w:t>表1</w:t>
      </w:r>
      <w:r>
        <w:rPr>
          <w:rFonts w:asciiTheme="minorEastAsia" w:hAnsiTheme="minorEastAsia"/>
          <w:szCs w:val="21"/>
        </w:rPr>
        <w:t xml:space="preserve"> </w:t>
      </w:r>
      <w:r>
        <w:rPr>
          <w:rFonts w:asciiTheme="minorEastAsia" w:hAnsiTheme="minorEastAsia" w:hint="eastAsia"/>
          <w:szCs w:val="21"/>
        </w:rPr>
        <w:t>产品化学元素测试数据</w:t>
      </w:r>
    </w:p>
    <w:tbl>
      <w:tblPr>
        <w:tblW w:w="10632" w:type="dxa"/>
        <w:tblInd w:w="-176" w:type="dxa"/>
        <w:tblLayout w:type="fixed"/>
        <w:tblLook w:val="04A0" w:firstRow="1" w:lastRow="0" w:firstColumn="1" w:lastColumn="0" w:noHBand="0" w:noVBand="1"/>
      </w:tblPr>
      <w:tblGrid>
        <w:gridCol w:w="1560"/>
        <w:gridCol w:w="709"/>
        <w:gridCol w:w="669"/>
        <w:gridCol w:w="621"/>
        <w:gridCol w:w="621"/>
        <w:gridCol w:w="621"/>
        <w:gridCol w:w="621"/>
        <w:gridCol w:w="621"/>
        <w:gridCol w:w="685"/>
        <w:gridCol w:w="691"/>
        <w:gridCol w:w="635"/>
        <w:gridCol w:w="621"/>
        <w:gridCol w:w="621"/>
        <w:gridCol w:w="715"/>
        <w:gridCol w:w="621"/>
      </w:tblGrid>
      <w:tr w:rsidR="00620069">
        <w:trPr>
          <w:trHeight w:val="285"/>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20069" w:rsidRDefault="007F7932">
            <w:pPr>
              <w:widowControl/>
              <w:jc w:val="left"/>
              <w:rPr>
                <w:rFonts w:ascii="Arial" w:eastAsia="宋体" w:hAnsi="Arial" w:cs="Arial"/>
                <w:kern w:val="0"/>
                <w:sz w:val="20"/>
                <w:szCs w:val="20"/>
              </w:rPr>
            </w:pPr>
            <w:r>
              <w:rPr>
                <w:rFonts w:ascii="Arial" w:eastAsia="宋体" w:hAnsi="Arial" w:cs="Arial"/>
                <w:kern w:val="0"/>
                <w:sz w:val="20"/>
                <w:szCs w:val="20"/>
              </w:rPr>
              <w:t xml:space="preserve">　</w:t>
            </w:r>
          </w:p>
        </w:tc>
        <w:tc>
          <w:tcPr>
            <w:tcW w:w="9072" w:type="dxa"/>
            <w:gridSpan w:val="14"/>
            <w:tcBorders>
              <w:top w:val="single" w:sz="4" w:space="0" w:color="auto"/>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化学成分</w:t>
            </w:r>
            <w:r>
              <w:rPr>
                <w:rFonts w:ascii="Times New Roman" w:eastAsia="宋体" w:hAnsi="Times New Roman" w:cs="Times New Roman"/>
                <w:color w:val="000000"/>
                <w:kern w:val="0"/>
                <w:sz w:val="18"/>
                <w:szCs w:val="18"/>
              </w:rPr>
              <w:t>(</w:t>
            </w:r>
            <w:r>
              <w:rPr>
                <w:rFonts w:ascii="宋体" w:eastAsia="宋体" w:hAnsi="宋体" w:cs="Arial" w:hint="eastAsia"/>
                <w:color w:val="000000"/>
                <w:kern w:val="0"/>
                <w:sz w:val="18"/>
                <w:szCs w:val="18"/>
              </w:rPr>
              <w:t>质量分数</w:t>
            </w:r>
            <w:r>
              <w:rPr>
                <w:rFonts w:ascii="Times New Roman" w:eastAsia="宋体" w:hAnsi="Times New Roman" w:cs="Times New Roman"/>
                <w:color w:val="000000"/>
                <w:kern w:val="0"/>
                <w:sz w:val="18"/>
                <w:szCs w:val="18"/>
              </w:rPr>
              <w:t>)/%</w:t>
            </w:r>
          </w:p>
        </w:tc>
      </w:tr>
      <w:tr w:rsidR="00620069">
        <w:trPr>
          <w:trHeight w:val="465"/>
        </w:trPr>
        <w:tc>
          <w:tcPr>
            <w:tcW w:w="1560" w:type="dxa"/>
            <w:tcBorders>
              <w:top w:val="nil"/>
              <w:left w:val="single" w:sz="4" w:space="0" w:color="auto"/>
              <w:bottom w:val="single" w:sz="4" w:space="0" w:color="auto"/>
              <w:right w:val="single" w:sz="4" w:space="0" w:color="auto"/>
            </w:tcBorders>
            <w:shd w:val="clear" w:color="auto" w:fill="auto"/>
            <w:vAlign w:val="bottom"/>
          </w:tcPr>
          <w:p w:rsidR="00620069" w:rsidRDefault="007F7932">
            <w:pPr>
              <w:widowControl/>
              <w:jc w:val="left"/>
              <w:rPr>
                <w:rFonts w:ascii="宋体" w:eastAsia="宋体" w:hAnsi="宋体" w:cs="Arial"/>
                <w:kern w:val="0"/>
                <w:sz w:val="20"/>
                <w:szCs w:val="20"/>
              </w:rPr>
            </w:pPr>
            <w:r>
              <w:rPr>
                <w:rFonts w:ascii="宋体" w:eastAsia="宋体" w:hAnsi="宋体" w:cs="Arial" w:hint="eastAsia"/>
                <w:kern w:val="0"/>
                <w:sz w:val="20"/>
                <w:szCs w:val="20"/>
              </w:rPr>
              <w:t>样品</w:t>
            </w:r>
          </w:p>
        </w:tc>
        <w:tc>
          <w:tcPr>
            <w:tcW w:w="7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Cu</w:t>
            </w:r>
          </w:p>
        </w:tc>
        <w:tc>
          <w:tcPr>
            <w:tcW w:w="66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Fe</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Zn</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As</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Sb</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Bi</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Ni</w:t>
            </w:r>
          </w:p>
        </w:tc>
        <w:tc>
          <w:tcPr>
            <w:tcW w:w="68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Sn</w:t>
            </w:r>
          </w:p>
        </w:tc>
        <w:tc>
          <w:tcPr>
            <w:tcW w:w="69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P</w:t>
            </w:r>
          </w:p>
        </w:tc>
        <w:tc>
          <w:tcPr>
            <w:tcW w:w="63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S</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Arial"/>
                <w:color w:val="000000"/>
                <w:kern w:val="0"/>
                <w:sz w:val="18"/>
                <w:szCs w:val="18"/>
              </w:rPr>
            </w:pPr>
            <w:proofErr w:type="gramStart"/>
            <w:r>
              <w:rPr>
                <w:rFonts w:ascii="宋体" w:eastAsia="宋体" w:hAnsi="宋体" w:cs="Arial" w:hint="eastAsia"/>
                <w:color w:val="000000"/>
                <w:kern w:val="0"/>
                <w:sz w:val="18"/>
                <w:szCs w:val="18"/>
              </w:rPr>
              <w:t>氢损</w:t>
            </w:r>
            <w:proofErr w:type="gramEnd"/>
          </w:p>
        </w:tc>
        <w:tc>
          <w:tcPr>
            <w:tcW w:w="71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硝酸</w:t>
            </w:r>
            <w:r>
              <w:rPr>
                <w:rFonts w:ascii="Times New Roman" w:eastAsia="宋体" w:hAnsi="Times New Roman" w:cs="Times New Roman"/>
                <w:color w:val="000000"/>
                <w:kern w:val="0"/>
                <w:sz w:val="18"/>
                <w:szCs w:val="18"/>
              </w:rPr>
              <w:t xml:space="preserve">  </w:t>
            </w:r>
            <w:r>
              <w:rPr>
                <w:rFonts w:ascii="宋体" w:eastAsia="宋体" w:hAnsi="宋体" w:cs="Arial" w:hint="eastAsia"/>
                <w:color w:val="000000"/>
                <w:kern w:val="0"/>
                <w:sz w:val="18"/>
                <w:szCs w:val="18"/>
              </w:rPr>
              <w:lastRenderedPageBreak/>
              <w:t>不溶物</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lastRenderedPageBreak/>
              <w:t>总和</w:t>
            </w:r>
          </w:p>
        </w:tc>
      </w:tr>
      <w:tr w:rsidR="00620069">
        <w:trPr>
          <w:trHeight w:val="540"/>
        </w:trPr>
        <w:tc>
          <w:tcPr>
            <w:tcW w:w="1560"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Arial"/>
                <w:kern w:val="0"/>
                <w:sz w:val="18"/>
                <w:szCs w:val="18"/>
              </w:rPr>
            </w:pPr>
            <w:proofErr w:type="spellStart"/>
            <w:r>
              <w:rPr>
                <w:rFonts w:ascii="宋体" w:eastAsia="宋体" w:hAnsi="宋体" w:cs="Arial" w:hint="eastAsia"/>
                <w:kern w:val="0"/>
                <w:sz w:val="18"/>
                <w:szCs w:val="18"/>
              </w:rPr>
              <w:t>FSWCu</w:t>
            </w:r>
            <w:proofErr w:type="spellEnd"/>
            <w:r>
              <w:rPr>
                <w:rFonts w:ascii="宋体" w:eastAsia="宋体" w:hAnsi="宋体" w:cs="Arial" w:hint="eastAsia"/>
                <w:kern w:val="0"/>
                <w:sz w:val="18"/>
                <w:szCs w:val="18"/>
              </w:rPr>
              <w:t>Ⅰ样品1</w:t>
            </w:r>
          </w:p>
        </w:tc>
        <w:tc>
          <w:tcPr>
            <w:tcW w:w="7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99.7</w:t>
            </w:r>
          </w:p>
        </w:tc>
        <w:tc>
          <w:tcPr>
            <w:tcW w:w="66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0.008</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0.001</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0.008</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0.001</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0.005</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w:t>
            </w:r>
          </w:p>
        </w:tc>
        <w:tc>
          <w:tcPr>
            <w:tcW w:w="68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0.002</w:t>
            </w:r>
          </w:p>
        </w:tc>
        <w:tc>
          <w:tcPr>
            <w:tcW w:w="69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0.002</w:t>
            </w:r>
          </w:p>
        </w:tc>
        <w:tc>
          <w:tcPr>
            <w:tcW w:w="63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0.002</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0.007</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0.310</w:t>
            </w:r>
          </w:p>
        </w:tc>
        <w:tc>
          <w:tcPr>
            <w:tcW w:w="71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0.007</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0.353</w:t>
            </w:r>
          </w:p>
        </w:tc>
      </w:tr>
      <w:tr w:rsidR="00620069">
        <w:trPr>
          <w:trHeight w:val="255"/>
        </w:trPr>
        <w:tc>
          <w:tcPr>
            <w:tcW w:w="1560"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Arial"/>
                <w:kern w:val="0"/>
                <w:sz w:val="18"/>
                <w:szCs w:val="18"/>
              </w:rPr>
            </w:pPr>
            <w:proofErr w:type="spellStart"/>
            <w:r>
              <w:rPr>
                <w:rFonts w:ascii="宋体" w:eastAsia="宋体" w:hAnsi="宋体" w:cs="Arial" w:hint="eastAsia"/>
                <w:kern w:val="0"/>
                <w:sz w:val="18"/>
                <w:szCs w:val="18"/>
              </w:rPr>
              <w:t>FSWCu</w:t>
            </w:r>
            <w:proofErr w:type="spellEnd"/>
            <w:r>
              <w:rPr>
                <w:rFonts w:ascii="宋体" w:eastAsia="宋体" w:hAnsi="宋体" w:cs="Arial" w:hint="eastAsia"/>
                <w:kern w:val="0"/>
                <w:sz w:val="18"/>
                <w:szCs w:val="18"/>
              </w:rPr>
              <w:t>Ⅰ样品2</w:t>
            </w:r>
          </w:p>
        </w:tc>
        <w:tc>
          <w:tcPr>
            <w:tcW w:w="7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99.85</w:t>
            </w:r>
          </w:p>
        </w:tc>
        <w:tc>
          <w:tcPr>
            <w:tcW w:w="66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0.009</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0.002</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0.001</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0.005</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0.004</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w:t>
            </w:r>
          </w:p>
        </w:tc>
        <w:tc>
          <w:tcPr>
            <w:tcW w:w="68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0.001</w:t>
            </w:r>
          </w:p>
        </w:tc>
        <w:tc>
          <w:tcPr>
            <w:tcW w:w="69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0.010</w:t>
            </w:r>
          </w:p>
        </w:tc>
        <w:tc>
          <w:tcPr>
            <w:tcW w:w="63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0.003</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0.004</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0.287</w:t>
            </w:r>
          </w:p>
        </w:tc>
        <w:tc>
          <w:tcPr>
            <w:tcW w:w="71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0.002</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0.326</w:t>
            </w:r>
          </w:p>
        </w:tc>
      </w:tr>
      <w:tr w:rsidR="00620069">
        <w:trPr>
          <w:trHeight w:val="255"/>
        </w:trPr>
        <w:tc>
          <w:tcPr>
            <w:tcW w:w="1560"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Arial"/>
                <w:kern w:val="0"/>
                <w:sz w:val="18"/>
                <w:szCs w:val="18"/>
              </w:rPr>
            </w:pPr>
            <w:proofErr w:type="spellStart"/>
            <w:r>
              <w:rPr>
                <w:rFonts w:ascii="宋体" w:eastAsia="宋体" w:hAnsi="宋体" w:cs="Arial" w:hint="eastAsia"/>
                <w:kern w:val="0"/>
                <w:sz w:val="18"/>
                <w:szCs w:val="18"/>
              </w:rPr>
              <w:t>FSWCu</w:t>
            </w:r>
            <w:proofErr w:type="spellEnd"/>
            <w:r>
              <w:rPr>
                <w:rFonts w:ascii="宋体" w:eastAsia="宋体" w:hAnsi="宋体" w:cs="Arial" w:hint="eastAsia"/>
                <w:kern w:val="0"/>
                <w:sz w:val="18"/>
                <w:szCs w:val="18"/>
              </w:rPr>
              <w:t>Ⅰ样品3</w:t>
            </w:r>
          </w:p>
        </w:tc>
        <w:tc>
          <w:tcPr>
            <w:tcW w:w="7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99.91</w:t>
            </w:r>
          </w:p>
        </w:tc>
        <w:tc>
          <w:tcPr>
            <w:tcW w:w="66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0.002</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0.006</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0.004</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0.007</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0.009</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w:t>
            </w:r>
          </w:p>
        </w:tc>
        <w:tc>
          <w:tcPr>
            <w:tcW w:w="68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0.006</w:t>
            </w:r>
          </w:p>
        </w:tc>
        <w:tc>
          <w:tcPr>
            <w:tcW w:w="69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0.009</w:t>
            </w:r>
          </w:p>
        </w:tc>
        <w:tc>
          <w:tcPr>
            <w:tcW w:w="63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0.010</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0.001</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0.200</w:t>
            </w:r>
          </w:p>
        </w:tc>
        <w:tc>
          <w:tcPr>
            <w:tcW w:w="71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0.004</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0.258</w:t>
            </w:r>
          </w:p>
        </w:tc>
      </w:tr>
      <w:tr w:rsidR="00620069">
        <w:trPr>
          <w:trHeight w:val="255"/>
        </w:trPr>
        <w:tc>
          <w:tcPr>
            <w:tcW w:w="1560"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Arial"/>
                <w:kern w:val="0"/>
                <w:sz w:val="18"/>
                <w:szCs w:val="18"/>
              </w:rPr>
            </w:pPr>
            <w:proofErr w:type="spellStart"/>
            <w:r>
              <w:rPr>
                <w:rFonts w:ascii="宋体" w:eastAsia="宋体" w:hAnsi="宋体" w:cs="Arial" w:hint="eastAsia"/>
                <w:kern w:val="0"/>
                <w:sz w:val="18"/>
                <w:szCs w:val="18"/>
              </w:rPr>
              <w:t>FSWCu</w:t>
            </w:r>
            <w:proofErr w:type="spellEnd"/>
            <w:r>
              <w:rPr>
                <w:rFonts w:ascii="宋体" w:eastAsia="宋体" w:hAnsi="宋体" w:cs="Arial" w:hint="eastAsia"/>
                <w:kern w:val="0"/>
                <w:sz w:val="18"/>
                <w:szCs w:val="18"/>
              </w:rPr>
              <w:t>Ⅰ样品4</w:t>
            </w:r>
          </w:p>
        </w:tc>
        <w:tc>
          <w:tcPr>
            <w:tcW w:w="7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99.72</w:t>
            </w:r>
          </w:p>
        </w:tc>
        <w:tc>
          <w:tcPr>
            <w:tcW w:w="66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0.003</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0.007</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0.006</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0.009</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0.001</w:t>
            </w:r>
          </w:p>
        </w:tc>
        <w:tc>
          <w:tcPr>
            <w:tcW w:w="68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0.004</w:t>
            </w:r>
          </w:p>
        </w:tc>
        <w:tc>
          <w:tcPr>
            <w:tcW w:w="69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0.009</w:t>
            </w:r>
          </w:p>
        </w:tc>
        <w:tc>
          <w:tcPr>
            <w:tcW w:w="63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0.002</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0.037</w:t>
            </w:r>
          </w:p>
        </w:tc>
        <w:tc>
          <w:tcPr>
            <w:tcW w:w="71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0.003</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0.081</w:t>
            </w:r>
          </w:p>
        </w:tc>
      </w:tr>
      <w:tr w:rsidR="00620069">
        <w:trPr>
          <w:trHeight w:val="255"/>
        </w:trPr>
        <w:tc>
          <w:tcPr>
            <w:tcW w:w="1560"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Arial"/>
                <w:kern w:val="0"/>
                <w:sz w:val="18"/>
                <w:szCs w:val="18"/>
              </w:rPr>
            </w:pPr>
            <w:proofErr w:type="spellStart"/>
            <w:r>
              <w:rPr>
                <w:rFonts w:ascii="宋体" w:eastAsia="宋体" w:hAnsi="宋体" w:cs="Arial" w:hint="eastAsia"/>
                <w:kern w:val="0"/>
                <w:sz w:val="18"/>
                <w:szCs w:val="18"/>
              </w:rPr>
              <w:t>FSWCu</w:t>
            </w:r>
            <w:proofErr w:type="spellEnd"/>
            <w:r>
              <w:rPr>
                <w:rFonts w:ascii="宋体" w:eastAsia="宋体" w:hAnsi="宋体" w:cs="Arial" w:hint="eastAsia"/>
                <w:kern w:val="0"/>
                <w:sz w:val="18"/>
                <w:szCs w:val="18"/>
              </w:rPr>
              <w:t>Ⅰ样品5</w:t>
            </w:r>
          </w:p>
        </w:tc>
        <w:tc>
          <w:tcPr>
            <w:tcW w:w="7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99.95</w:t>
            </w:r>
          </w:p>
        </w:tc>
        <w:tc>
          <w:tcPr>
            <w:tcW w:w="66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0.008</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0.006</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0.009</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0.005</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0.007</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w:t>
            </w:r>
          </w:p>
        </w:tc>
        <w:tc>
          <w:tcPr>
            <w:tcW w:w="68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0.002</w:t>
            </w:r>
          </w:p>
        </w:tc>
        <w:tc>
          <w:tcPr>
            <w:tcW w:w="69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0.007</w:t>
            </w:r>
          </w:p>
        </w:tc>
        <w:tc>
          <w:tcPr>
            <w:tcW w:w="63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0.004</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0.005</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0.017</w:t>
            </w:r>
          </w:p>
        </w:tc>
        <w:tc>
          <w:tcPr>
            <w:tcW w:w="71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0.006</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0.076</w:t>
            </w:r>
          </w:p>
        </w:tc>
      </w:tr>
      <w:tr w:rsidR="00620069">
        <w:trPr>
          <w:trHeight w:val="255"/>
        </w:trPr>
        <w:tc>
          <w:tcPr>
            <w:tcW w:w="1560"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Arial"/>
                <w:kern w:val="0"/>
                <w:sz w:val="18"/>
                <w:szCs w:val="18"/>
              </w:rPr>
            </w:pPr>
            <w:proofErr w:type="spellStart"/>
            <w:r>
              <w:rPr>
                <w:rFonts w:ascii="宋体" w:eastAsia="宋体" w:hAnsi="宋体" w:cs="Arial" w:hint="eastAsia"/>
                <w:kern w:val="0"/>
                <w:sz w:val="18"/>
                <w:szCs w:val="18"/>
              </w:rPr>
              <w:t>FSWCu</w:t>
            </w:r>
            <w:proofErr w:type="spellEnd"/>
            <w:r>
              <w:rPr>
                <w:rFonts w:ascii="宋体" w:eastAsia="宋体" w:hAnsi="宋体" w:cs="Arial" w:hint="eastAsia"/>
                <w:kern w:val="0"/>
                <w:sz w:val="18"/>
                <w:szCs w:val="18"/>
              </w:rPr>
              <w:t>Ⅰ样品6</w:t>
            </w:r>
          </w:p>
        </w:tc>
        <w:tc>
          <w:tcPr>
            <w:tcW w:w="7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99.88</w:t>
            </w:r>
          </w:p>
        </w:tc>
        <w:tc>
          <w:tcPr>
            <w:tcW w:w="66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0.009</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0.002</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0.003</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0.008</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0.001</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w:t>
            </w:r>
          </w:p>
        </w:tc>
        <w:tc>
          <w:tcPr>
            <w:tcW w:w="68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0.008</w:t>
            </w:r>
          </w:p>
        </w:tc>
        <w:tc>
          <w:tcPr>
            <w:tcW w:w="69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0.003</w:t>
            </w:r>
          </w:p>
        </w:tc>
        <w:tc>
          <w:tcPr>
            <w:tcW w:w="63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0.004</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0.001</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0.160</w:t>
            </w:r>
          </w:p>
        </w:tc>
        <w:tc>
          <w:tcPr>
            <w:tcW w:w="71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0.006</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0.204</w:t>
            </w:r>
          </w:p>
        </w:tc>
      </w:tr>
      <w:tr w:rsidR="00620069">
        <w:trPr>
          <w:trHeight w:val="255"/>
        </w:trPr>
        <w:tc>
          <w:tcPr>
            <w:tcW w:w="1560"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Arial"/>
                <w:kern w:val="0"/>
                <w:sz w:val="18"/>
                <w:szCs w:val="18"/>
              </w:rPr>
            </w:pPr>
            <w:proofErr w:type="spellStart"/>
            <w:r>
              <w:rPr>
                <w:rFonts w:ascii="宋体" w:eastAsia="宋体" w:hAnsi="宋体" w:cs="Arial" w:hint="eastAsia"/>
                <w:kern w:val="0"/>
                <w:sz w:val="18"/>
                <w:szCs w:val="18"/>
              </w:rPr>
              <w:t>FSWCu</w:t>
            </w:r>
            <w:proofErr w:type="spellEnd"/>
            <w:r>
              <w:rPr>
                <w:rFonts w:ascii="宋体" w:eastAsia="宋体" w:hAnsi="宋体" w:cs="Arial" w:hint="eastAsia"/>
                <w:kern w:val="0"/>
                <w:sz w:val="18"/>
                <w:szCs w:val="18"/>
              </w:rPr>
              <w:t>Ⅰ样品7</w:t>
            </w:r>
          </w:p>
        </w:tc>
        <w:tc>
          <w:tcPr>
            <w:tcW w:w="7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99.76</w:t>
            </w:r>
          </w:p>
        </w:tc>
        <w:tc>
          <w:tcPr>
            <w:tcW w:w="66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0.009</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0.005</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0.006</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0.008</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0.002</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0.001</w:t>
            </w:r>
          </w:p>
        </w:tc>
        <w:tc>
          <w:tcPr>
            <w:tcW w:w="68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0.007</w:t>
            </w:r>
          </w:p>
        </w:tc>
        <w:tc>
          <w:tcPr>
            <w:tcW w:w="69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0.001</w:t>
            </w:r>
          </w:p>
        </w:tc>
        <w:tc>
          <w:tcPr>
            <w:tcW w:w="63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0.005</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0.005</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0.023</w:t>
            </w:r>
          </w:p>
        </w:tc>
        <w:tc>
          <w:tcPr>
            <w:tcW w:w="71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0.010</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0.081</w:t>
            </w:r>
          </w:p>
        </w:tc>
      </w:tr>
      <w:tr w:rsidR="00620069">
        <w:trPr>
          <w:trHeight w:val="255"/>
        </w:trPr>
        <w:tc>
          <w:tcPr>
            <w:tcW w:w="1560"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Arial"/>
                <w:kern w:val="0"/>
                <w:sz w:val="18"/>
                <w:szCs w:val="18"/>
              </w:rPr>
            </w:pPr>
            <w:proofErr w:type="spellStart"/>
            <w:r>
              <w:rPr>
                <w:rFonts w:ascii="宋体" w:eastAsia="宋体" w:hAnsi="宋体" w:cs="Arial" w:hint="eastAsia"/>
                <w:kern w:val="0"/>
                <w:sz w:val="18"/>
                <w:szCs w:val="18"/>
              </w:rPr>
              <w:t>FSWCu</w:t>
            </w:r>
            <w:proofErr w:type="spellEnd"/>
            <w:r>
              <w:rPr>
                <w:rFonts w:ascii="宋体" w:eastAsia="宋体" w:hAnsi="宋体" w:cs="Arial" w:hint="eastAsia"/>
                <w:kern w:val="0"/>
                <w:sz w:val="18"/>
                <w:szCs w:val="18"/>
              </w:rPr>
              <w:t>Ⅰ样品8</w:t>
            </w:r>
          </w:p>
        </w:tc>
        <w:tc>
          <w:tcPr>
            <w:tcW w:w="7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99.68</w:t>
            </w:r>
          </w:p>
        </w:tc>
        <w:tc>
          <w:tcPr>
            <w:tcW w:w="66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0.010</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0.008</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0.005</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0.005</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0.006</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0.001</w:t>
            </w:r>
          </w:p>
        </w:tc>
        <w:tc>
          <w:tcPr>
            <w:tcW w:w="68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0.003</w:t>
            </w:r>
          </w:p>
        </w:tc>
        <w:tc>
          <w:tcPr>
            <w:tcW w:w="69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0.002</w:t>
            </w:r>
          </w:p>
        </w:tc>
        <w:tc>
          <w:tcPr>
            <w:tcW w:w="63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0.001</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0.001</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0.197</w:t>
            </w:r>
          </w:p>
        </w:tc>
        <w:tc>
          <w:tcPr>
            <w:tcW w:w="71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0.004</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0.241</w:t>
            </w:r>
          </w:p>
        </w:tc>
      </w:tr>
      <w:tr w:rsidR="00620069">
        <w:trPr>
          <w:trHeight w:val="255"/>
        </w:trPr>
        <w:tc>
          <w:tcPr>
            <w:tcW w:w="1560"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Arial"/>
                <w:kern w:val="0"/>
                <w:sz w:val="18"/>
                <w:szCs w:val="18"/>
              </w:rPr>
            </w:pPr>
            <w:proofErr w:type="spellStart"/>
            <w:r>
              <w:rPr>
                <w:rFonts w:ascii="宋体" w:eastAsia="宋体" w:hAnsi="宋体" w:cs="Arial" w:hint="eastAsia"/>
                <w:kern w:val="0"/>
                <w:sz w:val="18"/>
                <w:szCs w:val="18"/>
              </w:rPr>
              <w:t>FSWCu</w:t>
            </w:r>
            <w:proofErr w:type="spellEnd"/>
            <w:r>
              <w:rPr>
                <w:rFonts w:ascii="宋体" w:eastAsia="宋体" w:hAnsi="宋体" w:cs="Arial" w:hint="eastAsia"/>
                <w:kern w:val="0"/>
                <w:sz w:val="18"/>
                <w:szCs w:val="18"/>
              </w:rPr>
              <w:t>Ⅰ样品9</w:t>
            </w:r>
          </w:p>
        </w:tc>
        <w:tc>
          <w:tcPr>
            <w:tcW w:w="7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99.9</w:t>
            </w:r>
          </w:p>
        </w:tc>
        <w:tc>
          <w:tcPr>
            <w:tcW w:w="66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0.010</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0.002</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0.006</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0.003</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0.007</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w:t>
            </w:r>
          </w:p>
        </w:tc>
        <w:tc>
          <w:tcPr>
            <w:tcW w:w="68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0.006</w:t>
            </w:r>
          </w:p>
        </w:tc>
        <w:tc>
          <w:tcPr>
            <w:tcW w:w="69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0.002</w:t>
            </w:r>
          </w:p>
        </w:tc>
        <w:tc>
          <w:tcPr>
            <w:tcW w:w="63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0.007</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0.002</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0.283</w:t>
            </w:r>
          </w:p>
        </w:tc>
        <w:tc>
          <w:tcPr>
            <w:tcW w:w="71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0.009</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0.338</w:t>
            </w:r>
          </w:p>
        </w:tc>
      </w:tr>
      <w:tr w:rsidR="00620069">
        <w:trPr>
          <w:trHeight w:val="255"/>
        </w:trPr>
        <w:tc>
          <w:tcPr>
            <w:tcW w:w="1560"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Arial"/>
                <w:kern w:val="0"/>
                <w:sz w:val="18"/>
                <w:szCs w:val="18"/>
              </w:rPr>
            </w:pPr>
            <w:proofErr w:type="spellStart"/>
            <w:r>
              <w:rPr>
                <w:rFonts w:ascii="宋体" w:eastAsia="宋体" w:hAnsi="宋体" w:cs="Arial" w:hint="eastAsia"/>
                <w:kern w:val="0"/>
                <w:sz w:val="18"/>
                <w:szCs w:val="18"/>
              </w:rPr>
              <w:t>FSWCu</w:t>
            </w:r>
            <w:proofErr w:type="spellEnd"/>
            <w:r>
              <w:rPr>
                <w:rFonts w:ascii="宋体" w:eastAsia="宋体" w:hAnsi="宋体" w:cs="Arial" w:hint="eastAsia"/>
                <w:kern w:val="0"/>
                <w:sz w:val="18"/>
                <w:szCs w:val="18"/>
              </w:rPr>
              <w:t>Ⅰ样品10</w:t>
            </w:r>
          </w:p>
        </w:tc>
        <w:tc>
          <w:tcPr>
            <w:tcW w:w="7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99.81</w:t>
            </w:r>
          </w:p>
        </w:tc>
        <w:tc>
          <w:tcPr>
            <w:tcW w:w="66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0.009</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0.003</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0.004</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0.007</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0.003</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w:t>
            </w:r>
          </w:p>
        </w:tc>
        <w:tc>
          <w:tcPr>
            <w:tcW w:w="68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0.004</w:t>
            </w:r>
          </w:p>
        </w:tc>
        <w:tc>
          <w:tcPr>
            <w:tcW w:w="69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0.003</w:t>
            </w:r>
          </w:p>
        </w:tc>
        <w:tc>
          <w:tcPr>
            <w:tcW w:w="63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0.008</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0.007</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0.263</w:t>
            </w:r>
          </w:p>
        </w:tc>
        <w:tc>
          <w:tcPr>
            <w:tcW w:w="71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0.007</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0.317</w:t>
            </w:r>
          </w:p>
        </w:tc>
      </w:tr>
      <w:tr w:rsidR="00620069">
        <w:trPr>
          <w:trHeight w:val="255"/>
        </w:trPr>
        <w:tc>
          <w:tcPr>
            <w:tcW w:w="1560"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Arial"/>
                <w:kern w:val="0"/>
                <w:sz w:val="18"/>
                <w:szCs w:val="18"/>
              </w:rPr>
            </w:pPr>
            <w:proofErr w:type="spellStart"/>
            <w:r>
              <w:rPr>
                <w:rFonts w:ascii="宋体" w:eastAsia="宋体" w:hAnsi="宋体" w:cs="Arial" w:hint="eastAsia"/>
                <w:kern w:val="0"/>
                <w:sz w:val="18"/>
                <w:szCs w:val="18"/>
              </w:rPr>
              <w:t>FSWCu</w:t>
            </w:r>
            <w:proofErr w:type="spellEnd"/>
            <w:r>
              <w:rPr>
                <w:rFonts w:ascii="宋体" w:eastAsia="宋体" w:hAnsi="宋体" w:cs="Arial" w:hint="eastAsia"/>
                <w:kern w:val="0"/>
                <w:sz w:val="18"/>
                <w:szCs w:val="18"/>
              </w:rPr>
              <w:t>Ⅱ样品1</w:t>
            </w:r>
          </w:p>
        </w:tc>
        <w:tc>
          <w:tcPr>
            <w:tcW w:w="7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99.76</w:t>
            </w:r>
          </w:p>
        </w:tc>
        <w:tc>
          <w:tcPr>
            <w:tcW w:w="66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0.004</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0.003</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0.006</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0.009</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0.008</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0.001</w:t>
            </w:r>
          </w:p>
        </w:tc>
        <w:tc>
          <w:tcPr>
            <w:tcW w:w="68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0.003</w:t>
            </w:r>
          </w:p>
        </w:tc>
        <w:tc>
          <w:tcPr>
            <w:tcW w:w="69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0.005</w:t>
            </w:r>
          </w:p>
        </w:tc>
        <w:tc>
          <w:tcPr>
            <w:tcW w:w="63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0.005</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0.002</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0.060</w:t>
            </w:r>
          </w:p>
        </w:tc>
        <w:tc>
          <w:tcPr>
            <w:tcW w:w="71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0.009</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0.114</w:t>
            </w:r>
          </w:p>
        </w:tc>
      </w:tr>
      <w:tr w:rsidR="00620069">
        <w:trPr>
          <w:trHeight w:val="255"/>
        </w:trPr>
        <w:tc>
          <w:tcPr>
            <w:tcW w:w="1560"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Arial"/>
                <w:kern w:val="0"/>
                <w:sz w:val="18"/>
                <w:szCs w:val="18"/>
              </w:rPr>
            </w:pPr>
            <w:proofErr w:type="spellStart"/>
            <w:r>
              <w:rPr>
                <w:rFonts w:ascii="宋体" w:eastAsia="宋体" w:hAnsi="宋体" w:cs="Arial" w:hint="eastAsia"/>
                <w:kern w:val="0"/>
                <w:sz w:val="18"/>
                <w:szCs w:val="18"/>
              </w:rPr>
              <w:t>FSWCu</w:t>
            </w:r>
            <w:proofErr w:type="spellEnd"/>
            <w:r>
              <w:rPr>
                <w:rFonts w:ascii="宋体" w:eastAsia="宋体" w:hAnsi="宋体" w:cs="Arial" w:hint="eastAsia"/>
                <w:kern w:val="0"/>
                <w:sz w:val="18"/>
                <w:szCs w:val="18"/>
              </w:rPr>
              <w:t>Ⅱ样品2</w:t>
            </w:r>
          </w:p>
        </w:tc>
        <w:tc>
          <w:tcPr>
            <w:tcW w:w="7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99.79</w:t>
            </w:r>
          </w:p>
        </w:tc>
        <w:tc>
          <w:tcPr>
            <w:tcW w:w="66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0.005</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0.005</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0.006</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0.002</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0.001</w:t>
            </w:r>
          </w:p>
        </w:tc>
        <w:tc>
          <w:tcPr>
            <w:tcW w:w="68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0.001</w:t>
            </w:r>
          </w:p>
        </w:tc>
        <w:tc>
          <w:tcPr>
            <w:tcW w:w="69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w:t>
            </w:r>
          </w:p>
        </w:tc>
        <w:tc>
          <w:tcPr>
            <w:tcW w:w="63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0.002</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0.183</w:t>
            </w:r>
          </w:p>
        </w:tc>
        <w:tc>
          <w:tcPr>
            <w:tcW w:w="71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0.007</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0.212</w:t>
            </w:r>
          </w:p>
        </w:tc>
      </w:tr>
      <w:tr w:rsidR="00620069">
        <w:trPr>
          <w:trHeight w:val="255"/>
        </w:trPr>
        <w:tc>
          <w:tcPr>
            <w:tcW w:w="1560"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Arial"/>
                <w:kern w:val="0"/>
                <w:sz w:val="18"/>
                <w:szCs w:val="18"/>
              </w:rPr>
            </w:pPr>
            <w:proofErr w:type="spellStart"/>
            <w:r>
              <w:rPr>
                <w:rFonts w:ascii="宋体" w:eastAsia="宋体" w:hAnsi="宋体" w:cs="Arial" w:hint="eastAsia"/>
                <w:kern w:val="0"/>
                <w:sz w:val="18"/>
                <w:szCs w:val="18"/>
              </w:rPr>
              <w:t>FSWCu</w:t>
            </w:r>
            <w:proofErr w:type="spellEnd"/>
            <w:r>
              <w:rPr>
                <w:rFonts w:ascii="宋体" w:eastAsia="宋体" w:hAnsi="宋体" w:cs="Arial" w:hint="eastAsia"/>
                <w:kern w:val="0"/>
                <w:sz w:val="18"/>
                <w:szCs w:val="18"/>
              </w:rPr>
              <w:t>Ⅱ样品3</w:t>
            </w:r>
          </w:p>
        </w:tc>
        <w:tc>
          <w:tcPr>
            <w:tcW w:w="7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99.7</w:t>
            </w:r>
          </w:p>
        </w:tc>
        <w:tc>
          <w:tcPr>
            <w:tcW w:w="66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0.005</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0.001</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0.004</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0.007</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0.005</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0.001</w:t>
            </w:r>
          </w:p>
        </w:tc>
        <w:tc>
          <w:tcPr>
            <w:tcW w:w="68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w:t>
            </w:r>
          </w:p>
        </w:tc>
        <w:tc>
          <w:tcPr>
            <w:tcW w:w="69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0.002</w:t>
            </w:r>
          </w:p>
        </w:tc>
        <w:tc>
          <w:tcPr>
            <w:tcW w:w="63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0.006</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0.006</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0.310</w:t>
            </w:r>
          </w:p>
        </w:tc>
        <w:tc>
          <w:tcPr>
            <w:tcW w:w="71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0.002</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0.348</w:t>
            </w:r>
          </w:p>
        </w:tc>
      </w:tr>
      <w:tr w:rsidR="00620069">
        <w:trPr>
          <w:trHeight w:val="255"/>
        </w:trPr>
        <w:tc>
          <w:tcPr>
            <w:tcW w:w="1560"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Arial"/>
                <w:kern w:val="0"/>
                <w:sz w:val="18"/>
                <w:szCs w:val="18"/>
              </w:rPr>
            </w:pPr>
            <w:proofErr w:type="spellStart"/>
            <w:r>
              <w:rPr>
                <w:rFonts w:ascii="宋体" w:eastAsia="宋体" w:hAnsi="宋体" w:cs="Arial" w:hint="eastAsia"/>
                <w:kern w:val="0"/>
                <w:sz w:val="18"/>
                <w:szCs w:val="18"/>
              </w:rPr>
              <w:t>FSWCu</w:t>
            </w:r>
            <w:proofErr w:type="spellEnd"/>
            <w:r>
              <w:rPr>
                <w:rFonts w:ascii="宋体" w:eastAsia="宋体" w:hAnsi="宋体" w:cs="Arial" w:hint="eastAsia"/>
                <w:kern w:val="0"/>
                <w:sz w:val="18"/>
                <w:szCs w:val="18"/>
              </w:rPr>
              <w:t>Ⅱ样品4</w:t>
            </w:r>
          </w:p>
        </w:tc>
        <w:tc>
          <w:tcPr>
            <w:tcW w:w="7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99.68</w:t>
            </w:r>
          </w:p>
        </w:tc>
        <w:tc>
          <w:tcPr>
            <w:tcW w:w="66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0.010</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0.007</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0.007</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0.009</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0.001</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w:t>
            </w:r>
          </w:p>
        </w:tc>
        <w:tc>
          <w:tcPr>
            <w:tcW w:w="68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0.007</w:t>
            </w:r>
          </w:p>
        </w:tc>
        <w:tc>
          <w:tcPr>
            <w:tcW w:w="69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0.004</w:t>
            </w:r>
          </w:p>
        </w:tc>
        <w:tc>
          <w:tcPr>
            <w:tcW w:w="63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0.006</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0.004</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0.273</w:t>
            </w:r>
          </w:p>
        </w:tc>
        <w:tc>
          <w:tcPr>
            <w:tcW w:w="71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0.005</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0.332</w:t>
            </w:r>
          </w:p>
        </w:tc>
      </w:tr>
      <w:tr w:rsidR="00620069">
        <w:trPr>
          <w:trHeight w:val="255"/>
        </w:trPr>
        <w:tc>
          <w:tcPr>
            <w:tcW w:w="1560"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Arial"/>
                <w:kern w:val="0"/>
                <w:sz w:val="18"/>
                <w:szCs w:val="18"/>
              </w:rPr>
            </w:pPr>
            <w:proofErr w:type="spellStart"/>
            <w:r>
              <w:rPr>
                <w:rFonts w:ascii="宋体" w:eastAsia="宋体" w:hAnsi="宋体" w:cs="Arial" w:hint="eastAsia"/>
                <w:kern w:val="0"/>
                <w:sz w:val="18"/>
                <w:szCs w:val="18"/>
              </w:rPr>
              <w:t>FSWCu</w:t>
            </w:r>
            <w:proofErr w:type="spellEnd"/>
            <w:r>
              <w:rPr>
                <w:rFonts w:ascii="宋体" w:eastAsia="宋体" w:hAnsi="宋体" w:cs="Arial" w:hint="eastAsia"/>
                <w:kern w:val="0"/>
                <w:sz w:val="18"/>
                <w:szCs w:val="18"/>
              </w:rPr>
              <w:t>Ⅱ样品5</w:t>
            </w:r>
          </w:p>
        </w:tc>
        <w:tc>
          <w:tcPr>
            <w:tcW w:w="7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99.92</w:t>
            </w:r>
          </w:p>
        </w:tc>
        <w:tc>
          <w:tcPr>
            <w:tcW w:w="66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0.010</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0.004</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0.009</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0.009</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0.004</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0.001</w:t>
            </w:r>
          </w:p>
        </w:tc>
        <w:tc>
          <w:tcPr>
            <w:tcW w:w="68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0.007</w:t>
            </w:r>
          </w:p>
        </w:tc>
        <w:tc>
          <w:tcPr>
            <w:tcW w:w="69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0.005</w:t>
            </w:r>
          </w:p>
        </w:tc>
        <w:tc>
          <w:tcPr>
            <w:tcW w:w="63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0.009</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0.002</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0.083</w:t>
            </w:r>
          </w:p>
        </w:tc>
        <w:tc>
          <w:tcPr>
            <w:tcW w:w="71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0.003</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0.144</w:t>
            </w:r>
          </w:p>
        </w:tc>
      </w:tr>
      <w:tr w:rsidR="00620069">
        <w:trPr>
          <w:trHeight w:val="255"/>
        </w:trPr>
        <w:tc>
          <w:tcPr>
            <w:tcW w:w="1560"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Arial"/>
                <w:kern w:val="0"/>
                <w:sz w:val="18"/>
                <w:szCs w:val="18"/>
              </w:rPr>
            </w:pPr>
            <w:proofErr w:type="spellStart"/>
            <w:r>
              <w:rPr>
                <w:rFonts w:ascii="宋体" w:eastAsia="宋体" w:hAnsi="宋体" w:cs="Arial" w:hint="eastAsia"/>
                <w:kern w:val="0"/>
                <w:sz w:val="18"/>
                <w:szCs w:val="18"/>
              </w:rPr>
              <w:t>FSWCu</w:t>
            </w:r>
            <w:proofErr w:type="spellEnd"/>
            <w:r>
              <w:rPr>
                <w:rFonts w:ascii="宋体" w:eastAsia="宋体" w:hAnsi="宋体" w:cs="Arial" w:hint="eastAsia"/>
                <w:kern w:val="0"/>
                <w:sz w:val="18"/>
                <w:szCs w:val="18"/>
              </w:rPr>
              <w:t>Ⅱ样品6</w:t>
            </w:r>
          </w:p>
        </w:tc>
        <w:tc>
          <w:tcPr>
            <w:tcW w:w="7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99.67</w:t>
            </w:r>
          </w:p>
        </w:tc>
        <w:tc>
          <w:tcPr>
            <w:tcW w:w="66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0.003</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0.003</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0.006</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0.007</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0.006</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w:t>
            </w:r>
          </w:p>
        </w:tc>
        <w:tc>
          <w:tcPr>
            <w:tcW w:w="68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0.009</w:t>
            </w:r>
          </w:p>
        </w:tc>
        <w:tc>
          <w:tcPr>
            <w:tcW w:w="69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0.006</w:t>
            </w:r>
          </w:p>
        </w:tc>
        <w:tc>
          <w:tcPr>
            <w:tcW w:w="63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0.006</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0.008</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0.167</w:t>
            </w:r>
          </w:p>
        </w:tc>
        <w:tc>
          <w:tcPr>
            <w:tcW w:w="71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0.008</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0.228</w:t>
            </w:r>
          </w:p>
        </w:tc>
      </w:tr>
      <w:tr w:rsidR="00620069">
        <w:trPr>
          <w:trHeight w:val="255"/>
        </w:trPr>
        <w:tc>
          <w:tcPr>
            <w:tcW w:w="1560"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Arial"/>
                <w:kern w:val="0"/>
                <w:sz w:val="18"/>
                <w:szCs w:val="18"/>
              </w:rPr>
            </w:pPr>
            <w:proofErr w:type="spellStart"/>
            <w:r>
              <w:rPr>
                <w:rFonts w:ascii="宋体" w:eastAsia="宋体" w:hAnsi="宋体" w:cs="Arial" w:hint="eastAsia"/>
                <w:kern w:val="0"/>
                <w:sz w:val="18"/>
                <w:szCs w:val="18"/>
              </w:rPr>
              <w:t>FSWCu</w:t>
            </w:r>
            <w:proofErr w:type="spellEnd"/>
            <w:r>
              <w:rPr>
                <w:rFonts w:ascii="宋体" w:eastAsia="宋体" w:hAnsi="宋体" w:cs="Arial" w:hint="eastAsia"/>
                <w:kern w:val="0"/>
                <w:sz w:val="18"/>
                <w:szCs w:val="18"/>
              </w:rPr>
              <w:t>Ⅱ样品7</w:t>
            </w:r>
          </w:p>
        </w:tc>
        <w:tc>
          <w:tcPr>
            <w:tcW w:w="7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99.85</w:t>
            </w:r>
          </w:p>
        </w:tc>
        <w:tc>
          <w:tcPr>
            <w:tcW w:w="66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0.003</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0.004</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0.001</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0.007</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0.006</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0.001</w:t>
            </w:r>
          </w:p>
        </w:tc>
        <w:tc>
          <w:tcPr>
            <w:tcW w:w="68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0.002</w:t>
            </w:r>
          </w:p>
        </w:tc>
        <w:tc>
          <w:tcPr>
            <w:tcW w:w="69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0.004</w:t>
            </w:r>
          </w:p>
        </w:tc>
        <w:tc>
          <w:tcPr>
            <w:tcW w:w="63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0.007</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0.009</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0.153</w:t>
            </w:r>
          </w:p>
        </w:tc>
        <w:tc>
          <w:tcPr>
            <w:tcW w:w="71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0.010</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0.205</w:t>
            </w:r>
          </w:p>
        </w:tc>
      </w:tr>
      <w:tr w:rsidR="00620069">
        <w:trPr>
          <w:trHeight w:val="255"/>
        </w:trPr>
        <w:tc>
          <w:tcPr>
            <w:tcW w:w="1560"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Arial"/>
                <w:kern w:val="0"/>
                <w:sz w:val="18"/>
                <w:szCs w:val="18"/>
              </w:rPr>
            </w:pPr>
            <w:proofErr w:type="spellStart"/>
            <w:r>
              <w:rPr>
                <w:rFonts w:ascii="宋体" w:eastAsia="宋体" w:hAnsi="宋体" w:cs="Arial" w:hint="eastAsia"/>
                <w:kern w:val="0"/>
                <w:sz w:val="18"/>
                <w:szCs w:val="18"/>
              </w:rPr>
              <w:t>FSWCu</w:t>
            </w:r>
            <w:proofErr w:type="spellEnd"/>
            <w:r>
              <w:rPr>
                <w:rFonts w:ascii="宋体" w:eastAsia="宋体" w:hAnsi="宋体" w:cs="Arial" w:hint="eastAsia"/>
                <w:kern w:val="0"/>
                <w:sz w:val="18"/>
                <w:szCs w:val="18"/>
              </w:rPr>
              <w:t>Ⅱ样品8</w:t>
            </w:r>
          </w:p>
        </w:tc>
        <w:tc>
          <w:tcPr>
            <w:tcW w:w="7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99.91</w:t>
            </w:r>
          </w:p>
        </w:tc>
        <w:tc>
          <w:tcPr>
            <w:tcW w:w="66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0.003</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0.007</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0.001</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0.001</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0.009</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0.001</w:t>
            </w:r>
          </w:p>
        </w:tc>
        <w:tc>
          <w:tcPr>
            <w:tcW w:w="68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0.008</w:t>
            </w:r>
          </w:p>
        </w:tc>
        <w:tc>
          <w:tcPr>
            <w:tcW w:w="69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0.004</w:t>
            </w:r>
          </w:p>
        </w:tc>
        <w:tc>
          <w:tcPr>
            <w:tcW w:w="63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0.009</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0.004</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0.060</w:t>
            </w:r>
          </w:p>
        </w:tc>
        <w:tc>
          <w:tcPr>
            <w:tcW w:w="71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0.006</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0.112</w:t>
            </w:r>
          </w:p>
        </w:tc>
      </w:tr>
      <w:tr w:rsidR="00620069">
        <w:trPr>
          <w:trHeight w:val="255"/>
        </w:trPr>
        <w:tc>
          <w:tcPr>
            <w:tcW w:w="1560"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Arial"/>
                <w:kern w:val="0"/>
                <w:sz w:val="18"/>
                <w:szCs w:val="18"/>
              </w:rPr>
            </w:pPr>
            <w:proofErr w:type="spellStart"/>
            <w:r>
              <w:rPr>
                <w:rFonts w:ascii="宋体" w:eastAsia="宋体" w:hAnsi="宋体" w:cs="Arial" w:hint="eastAsia"/>
                <w:kern w:val="0"/>
                <w:sz w:val="18"/>
                <w:szCs w:val="18"/>
              </w:rPr>
              <w:t>FSWCu</w:t>
            </w:r>
            <w:proofErr w:type="spellEnd"/>
            <w:r>
              <w:rPr>
                <w:rFonts w:ascii="宋体" w:eastAsia="宋体" w:hAnsi="宋体" w:cs="Arial" w:hint="eastAsia"/>
                <w:kern w:val="0"/>
                <w:sz w:val="18"/>
                <w:szCs w:val="18"/>
              </w:rPr>
              <w:t>Ⅱ样品9</w:t>
            </w:r>
          </w:p>
        </w:tc>
        <w:tc>
          <w:tcPr>
            <w:tcW w:w="7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99.79</w:t>
            </w:r>
          </w:p>
        </w:tc>
        <w:tc>
          <w:tcPr>
            <w:tcW w:w="66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0.007</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0.008</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0.008</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0.009</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w:t>
            </w:r>
          </w:p>
        </w:tc>
        <w:tc>
          <w:tcPr>
            <w:tcW w:w="68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0.002</w:t>
            </w:r>
          </w:p>
        </w:tc>
        <w:tc>
          <w:tcPr>
            <w:tcW w:w="69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0.001</w:t>
            </w:r>
          </w:p>
        </w:tc>
        <w:tc>
          <w:tcPr>
            <w:tcW w:w="63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0.003</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0.006</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0.323</w:t>
            </w:r>
          </w:p>
        </w:tc>
        <w:tc>
          <w:tcPr>
            <w:tcW w:w="71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0.002</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0.369</w:t>
            </w:r>
          </w:p>
        </w:tc>
      </w:tr>
      <w:tr w:rsidR="00620069">
        <w:trPr>
          <w:trHeight w:val="255"/>
        </w:trPr>
        <w:tc>
          <w:tcPr>
            <w:tcW w:w="1560"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Arial"/>
                <w:kern w:val="0"/>
                <w:sz w:val="18"/>
                <w:szCs w:val="18"/>
              </w:rPr>
            </w:pPr>
            <w:proofErr w:type="spellStart"/>
            <w:r>
              <w:rPr>
                <w:rFonts w:ascii="宋体" w:eastAsia="宋体" w:hAnsi="宋体" w:cs="Arial" w:hint="eastAsia"/>
                <w:kern w:val="0"/>
                <w:sz w:val="18"/>
                <w:szCs w:val="18"/>
              </w:rPr>
              <w:t>FSWCu</w:t>
            </w:r>
            <w:proofErr w:type="spellEnd"/>
            <w:r>
              <w:rPr>
                <w:rFonts w:ascii="宋体" w:eastAsia="宋体" w:hAnsi="宋体" w:cs="Arial" w:hint="eastAsia"/>
                <w:kern w:val="0"/>
                <w:sz w:val="18"/>
                <w:szCs w:val="18"/>
              </w:rPr>
              <w:t>Ⅱ样品10</w:t>
            </w:r>
          </w:p>
        </w:tc>
        <w:tc>
          <w:tcPr>
            <w:tcW w:w="7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99.72</w:t>
            </w:r>
          </w:p>
        </w:tc>
        <w:tc>
          <w:tcPr>
            <w:tcW w:w="66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0.001</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0.002</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0.006</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0.007</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0.005</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w:t>
            </w:r>
          </w:p>
        </w:tc>
        <w:tc>
          <w:tcPr>
            <w:tcW w:w="68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0.005</w:t>
            </w:r>
          </w:p>
        </w:tc>
        <w:tc>
          <w:tcPr>
            <w:tcW w:w="69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0.002</w:t>
            </w:r>
          </w:p>
        </w:tc>
        <w:tc>
          <w:tcPr>
            <w:tcW w:w="63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0.007</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0.002</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0.063</w:t>
            </w:r>
          </w:p>
        </w:tc>
        <w:tc>
          <w:tcPr>
            <w:tcW w:w="71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0.001</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0.102</w:t>
            </w:r>
          </w:p>
        </w:tc>
      </w:tr>
      <w:tr w:rsidR="00620069">
        <w:trPr>
          <w:trHeight w:val="255"/>
        </w:trPr>
        <w:tc>
          <w:tcPr>
            <w:tcW w:w="1560"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Arial"/>
                <w:kern w:val="0"/>
                <w:sz w:val="18"/>
                <w:szCs w:val="18"/>
              </w:rPr>
            </w:pPr>
            <w:proofErr w:type="spellStart"/>
            <w:r>
              <w:rPr>
                <w:rFonts w:ascii="宋体" w:eastAsia="宋体" w:hAnsi="宋体" w:cs="Arial" w:hint="eastAsia"/>
                <w:kern w:val="0"/>
                <w:sz w:val="18"/>
                <w:szCs w:val="18"/>
              </w:rPr>
              <w:t>FSWCu</w:t>
            </w:r>
            <w:proofErr w:type="spellEnd"/>
            <w:r>
              <w:rPr>
                <w:rFonts w:ascii="宋体" w:eastAsia="宋体" w:hAnsi="宋体" w:cs="Arial" w:hint="eastAsia"/>
                <w:kern w:val="0"/>
                <w:sz w:val="18"/>
                <w:szCs w:val="18"/>
              </w:rPr>
              <w:t>Ⅲ样品1</w:t>
            </w:r>
          </w:p>
        </w:tc>
        <w:tc>
          <w:tcPr>
            <w:tcW w:w="7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99.78</w:t>
            </w:r>
          </w:p>
        </w:tc>
        <w:tc>
          <w:tcPr>
            <w:tcW w:w="66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0.009</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0.005</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0.008</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0.004</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0.001</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0.001</w:t>
            </w:r>
          </w:p>
        </w:tc>
        <w:tc>
          <w:tcPr>
            <w:tcW w:w="68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0.002</w:t>
            </w:r>
          </w:p>
        </w:tc>
        <w:tc>
          <w:tcPr>
            <w:tcW w:w="69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w:t>
            </w:r>
          </w:p>
        </w:tc>
        <w:tc>
          <w:tcPr>
            <w:tcW w:w="63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0.001</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0.004</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0.177</w:t>
            </w:r>
          </w:p>
        </w:tc>
        <w:tc>
          <w:tcPr>
            <w:tcW w:w="71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0.008</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0.219</w:t>
            </w:r>
          </w:p>
        </w:tc>
      </w:tr>
      <w:tr w:rsidR="00620069">
        <w:trPr>
          <w:trHeight w:val="255"/>
        </w:trPr>
        <w:tc>
          <w:tcPr>
            <w:tcW w:w="1560"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Arial"/>
                <w:kern w:val="0"/>
                <w:sz w:val="18"/>
                <w:szCs w:val="18"/>
              </w:rPr>
            </w:pPr>
            <w:proofErr w:type="spellStart"/>
            <w:r>
              <w:rPr>
                <w:rFonts w:ascii="宋体" w:eastAsia="宋体" w:hAnsi="宋体" w:cs="Arial" w:hint="eastAsia"/>
                <w:kern w:val="0"/>
                <w:sz w:val="18"/>
                <w:szCs w:val="18"/>
              </w:rPr>
              <w:t>FSWCu</w:t>
            </w:r>
            <w:proofErr w:type="spellEnd"/>
            <w:r>
              <w:rPr>
                <w:rFonts w:ascii="宋体" w:eastAsia="宋体" w:hAnsi="宋体" w:cs="Arial" w:hint="eastAsia"/>
                <w:kern w:val="0"/>
                <w:sz w:val="18"/>
                <w:szCs w:val="18"/>
              </w:rPr>
              <w:t>Ⅲ样品2</w:t>
            </w:r>
          </w:p>
        </w:tc>
        <w:tc>
          <w:tcPr>
            <w:tcW w:w="7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99.94</w:t>
            </w:r>
          </w:p>
        </w:tc>
        <w:tc>
          <w:tcPr>
            <w:tcW w:w="66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0.002</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0.010</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0.003</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0.008</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0.001</w:t>
            </w:r>
          </w:p>
        </w:tc>
        <w:tc>
          <w:tcPr>
            <w:tcW w:w="68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0.003</w:t>
            </w:r>
          </w:p>
        </w:tc>
        <w:tc>
          <w:tcPr>
            <w:tcW w:w="69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0.008</w:t>
            </w:r>
          </w:p>
        </w:tc>
        <w:tc>
          <w:tcPr>
            <w:tcW w:w="63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0.001</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0.197</w:t>
            </w:r>
          </w:p>
        </w:tc>
        <w:tc>
          <w:tcPr>
            <w:tcW w:w="71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0.009</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0.242</w:t>
            </w:r>
          </w:p>
        </w:tc>
      </w:tr>
      <w:tr w:rsidR="00620069">
        <w:trPr>
          <w:trHeight w:val="255"/>
        </w:trPr>
        <w:tc>
          <w:tcPr>
            <w:tcW w:w="1560"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Arial"/>
                <w:kern w:val="0"/>
                <w:sz w:val="18"/>
                <w:szCs w:val="18"/>
              </w:rPr>
            </w:pPr>
            <w:proofErr w:type="spellStart"/>
            <w:r>
              <w:rPr>
                <w:rFonts w:ascii="宋体" w:eastAsia="宋体" w:hAnsi="宋体" w:cs="Arial" w:hint="eastAsia"/>
                <w:kern w:val="0"/>
                <w:sz w:val="18"/>
                <w:szCs w:val="18"/>
              </w:rPr>
              <w:t>FSWCu</w:t>
            </w:r>
            <w:proofErr w:type="spellEnd"/>
            <w:r>
              <w:rPr>
                <w:rFonts w:ascii="宋体" w:eastAsia="宋体" w:hAnsi="宋体" w:cs="Arial" w:hint="eastAsia"/>
                <w:kern w:val="0"/>
                <w:sz w:val="18"/>
                <w:szCs w:val="18"/>
              </w:rPr>
              <w:t>Ⅲ样品3</w:t>
            </w:r>
          </w:p>
        </w:tc>
        <w:tc>
          <w:tcPr>
            <w:tcW w:w="7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99.76</w:t>
            </w:r>
          </w:p>
        </w:tc>
        <w:tc>
          <w:tcPr>
            <w:tcW w:w="66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0.010</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0.001</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0.001</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0.007</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0.003</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w:t>
            </w:r>
          </w:p>
        </w:tc>
        <w:tc>
          <w:tcPr>
            <w:tcW w:w="68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0.003</w:t>
            </w:r>
          </w:p>
        </w:tc>
        <w:tc>
          <w:tcPr>
            <w:tcW w:w="69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0.002</w:t>
            </w:r>
          </w:p>
        </w:tc>
        <w:tc>
          <w:tcPr>
            <w:tcW w:w="63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0.005</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0.005</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0.043</w:t>
            </w:r>
          </w:p>
        </w:tc>
        <w:tc>
          <w:tcPr>
            <w:tcW w:w="71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0.003</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0.082</w:t>
            </w:r>
          </w:p>
        </w:tc>
      </w:tr>
      <w:tr w:rsidR="00620069">
        <w:trPr>
          <w:trHeight w:val="255"/>
        </w:trPr>
        <w:tc>
          <w:tcPr>
            <w:tcW w:w="1560"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Arial"/>
                <w:kern w:val="0"/>
                <w:sz w:val="18"/>
                <w:szCs w:val="18"/>
              </w:rPr>
            </w:pPr>
            <w:proofErr w:type="spellStart"/>
            <w:r>
              <w:rPr>
                <w:rFonts w:ascii="宋体" w:eastAsia="宋体" w:hAnsi="宋体" w:cs="Arial" w:hint="eastAsia"/>
                <w:kern w:val="0"/>
                <w:sz w:val="18"/>
                <w:szCs w:val="18"/>
              </w:rPr>
              <w:t>FSWCu</w:t>
            </w:r>
            <w:proofErr w:type="spellEnd"/>
            <w:r>
              <w:rPr>
                <w:rFonts w:ascii="宋体" w:eastAsia="宋体" w:hAnsi="宋体" w:cs="Arial" w:hint="eastAsia"/>
                <w:kern w:val="0"/>
                <w:sz w:val="18"/>
                <w:szCs w:val="18"/>
              </w:rPr>
              <w:t>Ⅲ样品4</w:t>
            </w:r>
          </w:p>
        </w:tc>
        <w:tc>
          <w:tcPr>
            <w:tcW w:w="7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99.76</w:t>
            </w:r>
          </w:p>
        </w:tc>
        <w:tc>
          <w:tcPr>
            <w:tcW w:w="66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0.003</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0.002</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0.004</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0.006</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0.007</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0.001</w:t>
            </w:r>
          </w:p>
        </w:tc>
        <w:tc>
          <w:tcPr>
            <w:tcW w:w="68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0.007</w:t>
            </w:r>
          </w:p>
        </w:tc>
        <w:tc>
          <w:tcPr>
            <w:tcW w:w="69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0.005</w:t>
            </w:r>
          </w:p>
        </w:tc>
        <w:tc>
          <w:tcPr>
            <w:tcW w:w="63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0.010</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0.009</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0.297</w:t>
            </w:r>
          </w:p>
        </w:tc>
        <w:tc>
          <w:tcPr>
            <w:tcW w:w="71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0.009</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0.359</w:t>
            </w:r>
          </w:p>
        </w:tc>
      </w:tr>
      <w:tr w:rsidR="00620069">
        <w:trPr>
          <w:trHeight w:val="255"/>
        </w:trPr>
        <w:tc>
          <w:tcPr>
            <w:tcW w:w="1560"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Arial"/>
                <w:kern w:val="0"/>
                <w:sz w:val="18"/>
                <w:szCs w:val="18"/>
              </w:rPr>
            </w:pPr>
            <w:proofErr w:type="spellStart"/>
            <w:r>
              <w:rPr>
                <w:rFonts w:ascii="宋体" w:eastAsia="宋体" w:hAnsi="宋体" w:cs="Arial" w:hint="eastAsia"/>
                <w:kern w:val="0"/>
                <w:sz w:val="18"/>
                <w:szCs w:val="18"/>
              </w:rPr>
              <w:t>FSWCu</w:t>
            </w:r>
            <w:proofErr w:type="spellEnd"/>
            <w:r>
              <w:rPr>
                <w:rFonts w:ascii="宋体" w:eastAsia="宋体" w:hAnsi="宋体" w:cs="Arial" w:hint="eastAsia"/>
                <w:kern w:val="0"/>
                <w:sz w:val="18"/>
                <w:szCs w:val="18"/>
              </w:rPr>
              <w:t>Ⅲ样品5</w:t>
            </w:r>
          </w:p>
        </w:tc>
        <w:tc>
          <w:tcPr>
            <w:tcW w:w="7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99.79</w:t>
            </w:r>
          </w:p>
        </w:tc>
        <w:tc>
          <w:tcPr>
            <w:tcW w:w="66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0.007</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0.006</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0.009</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0.004</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0.001</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w:t>
            </w:r>
          </w:p>
        </w:tc>
        <w:tc>
          <w:tcPr>
            <w:tcW w:w="68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0.010</w:t>
            </w:r>
          </w:p>
        </w:tc>
        <w:tc>
          <w:tcPr>
            <w:tcW w:w="69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0.005</w:t>
            </w:r>
          </w:p>
        </w:tc>
        <w:tc>
          <w:tcPr>
            <w:tcW w:w="63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0.009</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0.002</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0.063</w:t>
            </w:r>
          </w:p>
        </w:tc>
        <w:tc>
          <w:tcPr>
            <w:tcW w:w="71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0.004</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0.120</w:t>
            </w:r>
          </w:p>
        </w:tc>
      </w:tr>
      <w:tr w:rsidR="00620069">
        <w:trPr>
          <w:trHeight w:val="255"/>
        </w:trPr>
        <w:tc>
          <w:tcPr>
            <w:tcW w:w="1560"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Arial"/>
                <w:kern w:val="0"/>
                <w:sz w:val="18"/>
                <w:szCs w:val="18"/>
              </w:rPr>
            </w:pPr>
            <w:proofErr w:type="spellStart"/>
            <w:r>
              <w:rPr>
                <w:rFonts w:ascii="宋体" w:eastAsia="宋体" w:hAnsi="宋体" w:cs="Arial" w:hint="eastAsia"/>
                <w:kern w:val="0"/>
                <w:sz w:val="18"/>
                <w:szCs w:val="18"/>
              </w:rPr>
              <w:t>FSWCu</w:t>
            </w:r>
            <w:proofErr w:type="spellEnd"/>
            <w:r>
              <w:rPr>
                <w:rFonts w:ascii="宋体" w:eastAsia="宋体" w:hAnsi="宋体" w:cs="Arial" w:hint="eastAsia"/>
                <w:kern w:val="0"/>
                <w:sz w:val="18"/>
                <w:szCs w:val="18"/>
              </w:rPr>
              <w:t>Ⅲ样品6</w:t>
            </w:r>
          </w:p>
        </w:tc>
        <w:tc>
          <w:tcPr>
            <w:tcW w:w="7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99.78</w:t>
            </w:r>
          </w:p>
        </w:tc>
        <w:tc>
          <w:tcPr>
            <w:tcW w:w="66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0.008</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0.002</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0.006</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0.002</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0.005</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w:t>
            </w:r>
          </w:p>
        </w:tc>
        <w:tc>
          <w:tcPr>
            <w:tcW w:w="68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0.010</w:t>
            </w:r>
          </w:p>
        </w:tc>
        <w:tc>
          <w:tcPr>
            <w:tcW w:w="69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0.008</w:t>
            </w:r>
          </w:p>
        </w:tc>
        <w:tc>
          <w:tcPr>
            <w:tcW w:w="63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0.002</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0.330</w:t>
            </w:r>
          </w:p>
        </w:tc>
        <w:tc>
          <w:tcPr>
            <w:tcW w:w="71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0.009</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0.381</w:t>
            </w:r>
          </w:p>
        </w:tc>
      </w:tr>
      <w:tr w:rsidR="00620069">
        <w:trPr>
          <w:trHeight w:val="255"/>
        </w:trPr>
        <w:tc>
          <w:tcPr>
            <w:tcW w:w="1560"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Arial"/>
                <w:kern w:val="0"/>
                <w:sz w:val="18"/>
                <w:szCs w:val="18"/>
              </w:rPr>
            </w:pPr>
            <w:proofErr w:type="spellStart"/>
            <w:r>
              <w:rPr>
                <w:rFonts w:ascii="宋体" w:eastAsia="宋体" w:hAnsi="宋体" w:cs="Arial" w:hint="eastAsia"/>
                <w:kern w:val="0"/>
                <w:sz w:val="18"/>
                <w:szCs w:val="18"/>
              </w:rPr>
              <w:t>FSWCu</w:t>
            </w:r>
            <w:proofErr w:type="spellEnd"/>
            <w:r>
              <w:rPr>
                <w:rFonts w:ascii="宋体" w:eastAsia="宋体" w:hAnsi="宋体" w:cs="Arial" w:hint="eastAsia"/>
                <w:kern w:val="0"/>
                <w:sz w:val="18"/>
                <w:szCs w:val="18"/>
              </w:rPr>
              <w:t>Ⅲ样品7</w:t>
            </w:r>
          </w:p>
        </w:tc>
        <w:tc>
          <w:tcPr>
            <w:tcW w:w="7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99.75</w:t>
            </w:r>
          </w:p>
        </w:tc>
        <w:tc>
          <w:tcPr>
            <w:tcW w:w="66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0.003</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0.005</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0.007</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0.006</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0.009</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0.001</w:t>
            </w:r>
          </w:p>
        </w:tc>
        <w:tc>
          <w:tcPr>
            <w:tcW w:w="68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0.005</w:t>
            </w:r>
          </w:p>
        </w:tc>
        <w:tc>
          <w:tcPr>
            <w:tcW w:w="69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0.003</w:t>
            </w:r>
          </w:p>
        </w:tc>
        <w:tc>
          <w:tcPr>
            <w:tcW w:w="63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0.008</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0.003</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0.140</w:t>
            </w:r>
          </w:p>
        </w:tc>
        <w:tc>
          <w:tcPr>
            <w:tcW w:w="71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0.006</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0.195</w:t>
            </w:r>
          </w:p>
        </w:tc>
      </w:tr>
      <w:tr w:rsidR="00620069">
        <w:trPr>
          <w:trHeight w:val="255"/>
        </w:trPr>
        <w:tc>
          <w:tcPr>
            <w:tcW w:w="1560"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Arial"/>
                <w:kern w:val="0"/>
                <w:sz w:val="18"/>
                <w:szCs w:val="18"/>
              </w:rPr>
            </w:pPr>
            <w:proofErr w:type="spellStart"/>
            <w:r>
              <w:rPr>
                <w:rFonts w:ascii="宋体" w:eastAsia="宋体" w:hAnsi="宋体" w:cs="Arial" w:hint="eastAsia"/>
                <w:kern w:val="0"/>
                <w:sz w:val="18"/>
                <w:szCs w:val="18"/>
              </w:rPr>
              <w:t>FSWCu</w:t>
            </w:r>
            <w:proofErr w:type="spellEnd"/>
            <w:r>
              <w:rPr>
                <w:rFonts w:ascii="宋体" w:eastAsia="宋体" w:hAnsi="宋体" w:cs="Arial" w:hint="eastAsia"/>
                <w:kern w:val="0"/>
                <w:sz w:val="18"/>
                <w:szCs w:val="18"/>
              </w:rPr>
              <w:t>Ⅲ样品8</w:t>
            </w:r>
          </w:p>
        </w:tc>
        <w:tc>
          <w:tcPr>
            <w:tcW w:w="7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99.86</w:t>
            </w:r>
          </w:p>
        </w:tc>
        <w:tc>
          <w:tcPr>
            <w:tcW w:w="66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0.002</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0.005</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0.009</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0.003</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0.003</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0.001</w:t>
            </w:r>
          </w:p>
        </w:tc>
        <w:tc>
          <w:tcPr>
            <w:tcW w:w="68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0.003</w:t>
            </w:r>
          </w:p>
        </w:tc>
        <w:tc>
          <w:tcPr>
            <w:tcW w:w="69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0.007</w:t>
            </w:r>
          </w:p>
        </w:tc>
        <w:tc>
          <w:tcPr>
            <w:tcW w:w="63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0.010</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0.004</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0.143</w:t>
            </w:r>
          </w:p>
        </w:tc>
        <w:tc>
          <w:tcPr>
            <w:tcW w:w="71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0.003</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0.191</w:t>
            </w:r>
          </w:p>
        </w:tc>
      </w:tr>
      <w:tr w:rsidR="00620069">
        <w:trPr>
          <w:trHeight w:val="255"/>
        </w:trPr>
        <w:tc>
          <w:tcPr>
            <w:tcW w:w="1560"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Arial"/>
                <w:kern w:val="0"/>
                <w:sz w:val="18"/>
                <w:szCs w:val="18"/>
              </w:rPr>
            </w:pPr>
            <w:proofErr w:type="spellStart"/>
            <w:r>
              <w:rPr>
                <w:rFonts w:ascii="宋体" w:eastAsia="宋体" w:hAnsi="宋体" w:cs="Arial" w:hint="eastAsia"/>
                <w:kern w:val="0"/>
                <w:sz w:val="18"/>
                <w:szCs w:val="18"/>
              </w:rPr>
              <w:t>FSWCu</w:t>
            </w:r>
            <w:proofErr w:type="spellEnd"/>
            <w:r>
              <w:rPr>
                <w:rFonts w:ascii="宋体" w:eastAsia="宋体" w:hAnsi="宋体" w:cs="Arial" w:hint="eastAsia"/>
                <w:kern w:val="0"/>
                <w:sz w:val="18"/>
                <w:szCs w:val="18"/>
              </w:rPr>
              <w:t>Ⅲ样品9</w:t>
            </w:r>
          </w:p>
        </w:tc>
        <w:tc>
          <w:tcPr>
            <w:tcW w:w="7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99.8</w:t>
            </w:r>
          </w:p>
        </w:tc>
        <w:tc>
          <w:tcPr>
            <w:tcW w:w="66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0.006</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0.003</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0.006</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0.002</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0.007</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w:t>
            </w:r>
          </w:p>
        </w:tc>
        <w:tc>
          <w:tcPr>
            <w:tcW w:w="68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0.005</w:t>
            </w:r>
          </w:p>
        </w:tc>
        <w:tc>
          <w:tcPr>
            <w:tcW w:w="69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0.005</w:t>
            </w:r>
          </w:p>
        </w:tc>
        <w:tc>
          <w:tcPr>
            <w:tcW w:w="63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0.009</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0.008</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0.057</w:t>
            </w:r>
          </w:p>
        </w:tc>
        <w:tc>
          <w:tcPr>
            <w:tcW w:w="71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0.007</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0.114</w:t>
            </w:r>
          </w:p>
        </w:tc>
      </w:tr>
      <w:tr w:rsidR="00620069">
        <w:trPr>
          <w:trHeight w:val="255"/>
        </w:trPr>
        <w:tc>
          <w:tcPr>
            <w:tcW w:w="1560"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Arial"/>
                <w:kern w:val="0"/>
                <w:sz w:val="18"/>
                <w:szCs w:val="18"/>
              </w:rPr>
            </w:pPr>
            <w:proofErr w:type="spellStart"/>
            <w:r>
              <w:rPr>
                <w:rFonts w:ascii="宋体" w:eastAsia="宋体" w:hAnsi="宋体" w:cs="Arial" w:hint="eastAsia"/>
                <w:kern w:val="0"/>
                <w:sz w:val="18"/>
                <w:szCs w:val="18"/>
              </w:rPr>
              <w:t>FSWCu</w:t>
            </w:r>
            <w:proofErr w:type="spellEnd"/>
            <w:r>
              <w:rPr>
                <w:rFonts w:ascii="宋体" w:eastAsia="宋体" w:hAnsi="宋体" w:cs="Arial" w:hint="eastAsia"/>
                <w:kern w:val="0"/>
                <w:sz w:val="18"/>
                <w:szCs w:val="18"/>
              </w:rPr>
              <w:t>Ⅲ样品10</w:t>
            </w:r>
          </w:p>
        </w:tc>
        <w:tc>
          <w:tcPr>
            <w:tcW w:w="7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99.89</w:t>
            </w:r>
          </w:p>
        </w:tc>
        <w:tc>
          <w:tcPr>
            <w:tcW w:w="66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0.004</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0.004</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0.007</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0.005</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0.008</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0.001</w:t>
            </w:r>
          </w:p>
        </w:tc>
        <w:tc>
          <w:tcPr>
            <w:tcW w:w="68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0.004</w:t>
            </w:r>
          </w:p>
        </w:tc>
        <w:tc>
          <w:tcPr>
            <w:tcW w:w="69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0.002</w:t>
            </w:r>
          </w:p>
        </w:tc>
        <w:tc>
          <w:tcPr>
            <w:tcW w:w="63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0.004</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0.023</w:t>
            </w:r>
          </w:p>
        </w:tc>
        <w:tc>
          <w:tcPr>
            <w:tcW w:w="71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0.008</w:t>
            </w:r>
          </w:p>
        </w:tc>
        <w:tc>
          <w:tcPr>
            <w:tcW w:w="62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0.070</w:t>
            </w:r>
          </w:p>
        </w:tc>
      </w:tr>
    </w:tbl>
    <w:p w:rsidR="00620069" w:rsidRDefault="007F7932">
      <w:pPr>
        <w:spacing w:line="300" w:lineRule="auto"/>
        <w:ind w:firstLineChars="200" w:firstLine="420"/>
        <w:jc w:val="left"/>
        <w:rPr>
          <w:rFonts w:asciiTheme="minorEastAsia" w:hAnsiTheme="minorEastAsia"/>
          <w:szCs w:val="21"/>
        </w:rPr>
      </w:pPr>
      <w:r>
        <w:rPr>
          <w:rFonts w:asciiTheme="minorEastAsia" w:hAnsiTheme="minorEastAsia" w:hint="eastAsia"/>
          <w:szCs w:val="21"/>
        </w:rPr>
        <w:t>注：—为未检出</w:t>
      </w:r>
    </w:p>
    <w:p w:rsidR="00620069" w:rsidRDefault="007F7932">
      <w:pPr>
        <w:spacing w:line="300" w:lineRule="auto"/>
        <w:jc w:val="left"/>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从表1</w:t>
      </w:r>
      <w:r>
        <w:rPr>
          <w:rFonts w:asciiTheme="minorEastAsia" w:hAnsiTheme="minorEastAsia"/>
          <w:szCs w:val="21"/>
        </w:rPr>
        <w:t xml:space="preserve"> </w:t>
      </w:r>
      <w:r>
        <w:rPr>
          <w:rFonts w:asciiTheme="minorEastAsia" w:hAnsiTheme="minorEastAsia" w:hint="eastAsia"/>
          <w:szCs w:val="21"/>
        </w:rPr>
        <w:t>可见，产品测试数据满足</w:t>
      </w:r>
      <w:r>
        <w:rPr>
          <w:rFonts w:asciiTheme="minorEastAsia" w:hAnsiTheme="minorEastAsia"/>
          <w:szCs w:val="21"/>
        </w:rPr>
        <w:t>YS</w:t>
      </w:r>
      <w:r>
        <w:rPr>
          <w:rFonts w:asciiTheme="minorEastAsia" w:hAnsiTheme="minorEastAsia" w:hint="eastAsia"/>
          <w:szCs w:val="21"/>
        </w:rPr>
        <w:t>/</w:t>
      </w:r>
      <w:r>
        <w:rPr>
          <w:rFonts w:asciiTheme="minorEastAsia" w:hAnsiTheme="minorEastAsia"/>
          <w:szCs w:val="21"/>
        </w:rPr>
        <w:t>T 499</w:t>
      </w:r>
      <w:r>
        <w:rPr>
          <w:rFonts w:asciiTheme="minorEastAsia" w:hAnsiTheme="minorEastAsia" w:hint="eastAsia"/>
          <w:szCs w:val="21"/>
        </w:rPr>
        <w:t>-2015化学成分的要求。</w:t>
      </w:r>
    </w:p>
    <w:p w:rsidR="00620069" w:rsidRDefault="007F7932">
      <w:pPr>
        <w:spacing w:line="300" w:lineRule="auto"/>
        <w:jc w:val="left"/>
        <w:rPr>
          <w:rFonts w:asciiTheme="minorEastAsia" w:hAnsiTheme="minorEastAsia"/>
          <w:b/>
          <w:szCs w:val="21"/>
        </w:rPr>
      </w:pPr>
      <w:r>
        <w:rPr>
          <w:rFonts w:asciiTheme="minorEastAsia" w:hAnsiTheme="minorEastAsia" w:hint="eastAsia"/>
          <w:b/>
          <w:szCs w:val="21"/>
        </w:rPr>
        <w:t>5.3.3</w:t>
      </w:r>
      <w:r>
        <w:rPr>
          <w:rFonts w:asciiTheme="minorEastAsia" w:hAnsiTheme="minorEastAsia"/>
          <w:b/>
          <w:szCs w:val="21"/>
        </w:rPr>
        <w:t xml:space="preserve"> </w:t>
      </w:r>
      <w:r>
        <w:rPr>
          <w:rFonts w:asciiTheme="minorEastAsia" w:hAnsiTheme="minorEastAsia" w:hint="eastAsia"/>
          <w:b/>
          <w:szCs w:val="21"/>
        </w:rPr>
        <w:t>物理性能</w:t>
      </w:r>
    </w:p>
    <w:p w:rsidR="00620069" w:rsidRDefault="007F7932">
      <w:pPr>
        <w:spacing w:line="300" w:lineRule="auto"/>
        <w:ind w:firstLineChars="200" w:firstLine="420"/>
        <w:jc w:val="left"/>
        <w:rPr>
          <w:rFonts w:asciiTheme="minorEastAsia" w:hAnsiTheme="minorEastAsia"/>
          <w:szCs w:val="21"/>
        </w:rPr>
      </w:pPr>
      <w:r>
        <w:rPr>
          <w:rFonts w:asciiTheme="minorEastAsia" w:hAnsiTheme="minorEastAsia" w:hint="eastAsia"/>
          <w:szCs w:val="21"/>
        </w:rPr>
        <w:t>（1）物理指标采用《</w:t>
      </w:r>
      <w:r>
        <w:fldChar w:fldCharType="begin"/>
      </w:r>
      <w:r>
        <w:instrText xml:space="preserve"> HYPERLINK "http://www.so.com/link?m=aY1yBA897RwNkc11cCNVUHB9fa0NczyJ2OJsLedtzivDrnpAgwgP1wMJifIpErp2%2FrHCmPwHzu%2FduhsjdMGemLjK37%2BI2D5lqX9lE6HcHDFLOtmax" \t "_blank" </w:instrText>
      </w:r>
      <w:r>
        <w:fldChar w:fldCharType="separate"/>
      </w:r>
      <w:r>
        <w:rPr>
          <w:rFonts w:asciiTheme="minorEastAsia" w:hAnsiTheme="minorEastAsia"/>
          <w:szCs w:val="21"/>
        </w:rPr>
        <w:t>GB/T 1480-2012 金属粉末干筛分法测定粒度</w:t>
      </w:r>
      <w:r>
        <w:rPr>
          <w:rFonts w:asciiTheme="minorEastAsia" w:hAnsiTheme="minorEastAsia"/>
          <w:szCs w:val="21"/>
        </w:rPr>
        <w:fldChar w:fldCharType="end"/>
      </w:r>
      <w:r>
        <w:rPr>
          <w:rFonts w:asciiTheme="minorEastAsia" w:hAnsiTheme="minorEastAsia" w:hint="eastAsia"/>
          <w:szCs w:val="21"/>
        </w:rPr>
        <w:t>》、</w:t>
      </w:r>
      <w:proofErr w:type="gramStart"/>
      <w:r>
        <w:rPr>
          <w:rFonts w:asciiTheme="minorEastAsia" w:hAnsiTheme="minorEastAsia" w:hint="eastAsia"/>
          <w:szCs w:val="21"/>
        </w:rPr>
        <w:t>《</w:t>
      </w:r>
      <w:proofErr w:type="gramEnd"/>
      <w:r>
        <w:fldChar w:fldCharType="begin"/>
      </w:r>
      <w:r>
        <w:instrText xml:space="preserve"> HYPERLINK "http://www.so.com/link?m=abWyo%2BxsEOnHM6IKXICrIzyOo2Uf%2Bx0CBIH%2FoInyniOF66puoVskwajG7c4Jp4dDDANKzFCVFadE%2BBKL4GaHWTavgYBgMAX4Z4LnJKUoRknXR8JEuiaO7Wa4bvnMnegND9njgRg%3D%3D" \t "_blank" </w:instrText>
      </w:r>
      <w:r>
        <w:fldChar w:fldCharType="separate"/>
      </w:r>
      <w:r>
        <w:rPr>
          <w:rFonts w:asciiTheme="minorEastAsia" w:hAnsiTheme="minorEastAsia"/>
          <w:szCs w:val="21"/>
        </w:rPr>
        <w:t>GB/T 1479.1-2011 金属粉末松装密度的测定第1部分:漏斗法</w:t>
      </w:r>
      <w:r>
        <w:rPr>
          <w:rFonts w:asciiTheme="minorEastAsia" w:hAnsiTheme="minorEastAsia"/>
          <w:szCs w:val="21"/>
        </w:rPr>
        <w:fldChar w:fldCharType="end"/>
      </w:r>
      <w:proofErr w:type="gramStart"/>
      <w:r>
        <w:rPr>
          <w:rFonts w:asciiTheme="minorEastAsia" w:hAnsiTheme="minorEastAsia" w:hint="eastAsia"/>
          <w:szCs w:val="21"/>
        </w:rPr>
        <w:t>》</w:t>
      </w:r>
      <w:proofErr w:type="gramEnd"/>
      <w:r>
        <w:rPr>
          <w:rFonts w:asciiTheme="minorEastAsia" w:hAnsiTheme="minorEastAsia" w:hint="eastAsia"/>
          <w:szCs w:val="21"/>
        </w:rPr>
        <w:t>、《</w:t>
      </w:r>
      <w:r>
        <w:rPr>
          <w:rFonts w:asciiTheme="minorEastAsia" w:hAnsiTheme="minorEastAsia"/>
          <w:szCs w:val="21"/>
        </w:rPr>
        <w:t>GB/T 1482-2010 金属粉末流动性的测定标准漏斗法(霍尔流速计)</w:t>
      </w:r>
      <w:r>
        <w:rPr>
          <w:rFonts w:asciiTheme="minorEastAsia" w:hAnsiTheme="minorEastAsia" w:hint="eastAsia"/>
          <w:szCs w:val="21"/>
        </w:rPr>
        <w:t>》以及《GB/T5163-2006 烧结金属材料(不包括硬质合金)可渗性烧结金属材料 密度、含油率和开孔率的测定》，结果见表2.统计结果见表3。</w:t>
      </w:r>
    </w:p>
    <w:p w:rsidR="00620069" w:rsidRDefault="007F7932">
      <w:pPr>
        <w:spacing w:line="300" w:lineRule="auto"/>
        <w:ind w:firstLineChars="200" w:firstLine="420"/>
        <w:jc w:val="center"/>
        <w:rPr>
          <w:rFonts w:asciiTheme="minorEastAsia" w:hAnsiTheme="minorEastAsia"/>
          <w:szCs w:val="21"/>
        </w:rPr>
      </w:pPr>
      <w:r>
        <w:rPr>
          <w:rFonts w:asciiTheme="minorEastAsia" w:hAnsiTheme="minorEastAsia" w:hint="eastAsia"/>
          <w:szCs w:val="21"/>
        </w:rPr>
        <w:t>表2</w:t>
      </w:r>
      <w:r>
        <w:rPr>
          <w:rFonts w:asciiTheme="minorEastAsia" w:hAnsiTheme="minorEastAsia"/>
          <w:szCs w:val="21"/>
        </w:rPr>
        <w:t xml:space="preserve"> </w:t>
      </w:r>
      <w:r>
        <w:rPr>
          <w:rFonts w:asciiTheme="minorEastAsia" w:hAnsiTheme="minorEastAsia" w:hint="eastAsia"/>
          <w:szCs w:val="21"/>
        </w:rPr>
        <w:t>热导管铜粉物理指标实验数据</w:t>
      </w:r>
    </w:p>
    <w:tbl>
      <w:tblPr>
        <w:tblW w:w="10252" w:type="dxa"/>
        <w:tblInd w:w="108" w:type="dxa"/>
        <w:tblLayout w:type="fixed"/>
        <w:tblLook w:val="04A0" w:firstRow="1" w:lastRow="0" w:firstColumn="1" w:lastColumn="0" w:noHBand="0" w:noVBand="1"/>
      </w:tblPr>
      <w:tblGrid>
        <w:gridCol w:w="1560"/>
        <w:gridCol w:w="1026"/>
        <w:gridCol w:w="1287"/>
        <w:gridCol w:w="1418"/>
        <w:gridCol w:w="1275"/>
        <w:gridCol w:w="1276"/>
        <w:gridCol w:w="851"/>
        <w:gridCol w:w="850"/>
        <w:gridCol w:w="709"/>
      </w:tblGrid>
      <w:tr w:rsidR="00620069">
        <w:trPr>
          <w:trHeight w:val="285"/>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样品名称及编号</w:t>
            </w:r>
          </w:p>
        </w:tc>
        <w:tc>
          <w:tcPr>
            <w:tcW w:w="6282" w:type="dxa"/>
            <w:gridSpan w:val="5"/>
            <w:tcBorders>
              <w:top w:val="single" w:sz="4" w:space="0" w:color="auto"/>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粒度组成(%)</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松装密</w:t>
            </w:r>
            <w:r>
              <w:rPr>
                <w:rFonts w:asciiTheme="minorEastAsia" w:hAnsiTheme="minorEastAsia" w:cs="Times New Roman"/>
                <w:kern w:val="0"/>
                <w:sz w:val="18"/>
                <w:szCs w:val="18"/>
              </w:rPr>
              <w:lastRenderedPageBreak/>
              <w:t>度(g/cm³)</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lastRenderedPageBreak/>
              <w:t>流动性</w:t>
            </w:r>
            <w:r>
              <w:rPr>
                <w:rFonts w:asciiTheme="minorEastAsia" w:hAnsiTheme="minorEastAsia" w:cs="Times New Roman"/>
                <w:kern w:val="0"/>
                <w:sz w:val="18"/>
                <w:szCs w:val="18"/>
              </w:rPr>
              <w:lastRenderedPageBreak/>
              <w:t>(s/50g)</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lastRenderedPageBreak/>
              <w:t>开孔</w:t>
            </w:r>
            <w:r>
              <w:rPr>
                <w:rFonts w:asciiTheme="minorEastAsia" w:hAnsiTheme="minorEastAsia" w:cs="Times New Roman"/>
                <w:kern w:val="0"/>
                <w:sz w:val="18"/>
                <w:szCs w:val="18"/>
              </w:rPr>
              <w:lastRenderedPageBreak/>
              <w:t>率(%)</w:t>
            </w:r>
          </w:p>
        </w:tc>
      </w:tr>
      <w:tr w:rsidR="00620069">
        <w:trPr>
          <w:trHeight w:val="840"/>
        </w:trPr>
        <w:tc>
          <w:tcPr>
            <w:tcW w:w="1560" w:type="dxa"/>
            <w:vMerge/>
            <w:tcBorders>
              <w:top w:val="single" w:sz="4" w:space="0" w:color="auto"/>
              <w:left w:val="single" w:sz="4" w:space="0" w:color="auto"/>
              <w:bottom w:val="single" w:sz="4" w:space="0" w:color="auto"/>
              <w:right w:val="single" w:sz="4" w:space="0" w:color="auto"/>
            </w:tcBorders>
            <w:vAlign w:val="center"/>
          </w:tcPr>
          <w:p w:rsidR="00620069" w:rsidRDefault="00620069">
            <w:pPr>
              <w:widowControl/>
              <w:jc w:val="left"/>
              <w:rPr>
                <w:rFonts w:asciiTheme="minorEastAsia" w:hAnsiTheme="minorEastAsia" w:cs="Times New Roman"/>
                <w:kern w:val="0"/>
                <w:sz w:val="18"/>
                <w:szCs w:val="18"/>
              </w:rPr>
            </w:pPr>
          </w:p>
        </w:tc>
        <w:tc>
          <w:tcPr>
            <w:tcW w:w="1026"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＞250μm</w:t>
            </w:r>
            <w:r w:rsidRPr="00B61808">
              <w:rPr>
                <w:rFonts w:asciiTheme="minorEastAsia" w:hAnsiTheme="minorEastAsia" w:cs="Times New Roman"/>
                <w:kern w:val="0"/>
                <w:sz w:val="18"/>
                <w:szCs w:val="18"/>
              </w:rPr>
              <w:t>(60目）</w:t>
            </w:r>
          </w:p>
        </w:tc>
        <w:tc>
          <w:tcPr>
            <w:tcW w:w="1287"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250μm～104μm</w:t>
            </w:r>
            <w:r w:rsidRPr="00B61808">
              <w:rPr>
                <w:rFonts w:asciiTheme="minorEastAsia" w:hAnsiTheme="minorEastAsia" w:cs="Times New Roman"/>
                <w:kern w:val="0"/>
                <w:sz w:val="18"/>
                <w:szCs w:val="18"/>
              </w:rPr>
              <w:t>（60目~150目）</w:t>
            </w:r>
          </w:p>
        </w:tc>
        <w:tc>
          <w:tcPr>
            <w:tcW w:w="1418"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104μm～75μm</w:t>
            </w:r>
            <w:r w:rsidRPr="00B61808">
              <w:rPr>
                <w:rFonts w:asciiTheme="minorEastAsia" w:hAnsiTheme="minorEastAsia" w:cs="Times New Roman"/>
                <w:kern w:val="0"/>
                <w:sz w:val="18"/>
                <w:szCs w:val="18"/>
              </w:rPr>
              <w:t>（150目~200目）</w:t>
            </w:r>
          </w:p>
        </w:tc>
        <w:tc>
          <w:tcPr>
            <w:tcW w:w="127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75μm～45μm</w:t>
            </w:r>
            <w:r w:rsidRPr="00B61808">
              <w:rPr>
                <w:rFonts w:asciiTheme="minorEastAsia" w:hAnsiTheme="minorEastAsia" w:cs="Times New Roman"/>
                <w:kern w:val="0"/>
                <w:sz w:val="18"/>
                <w:szCs w:val="18"/>
              </w:rPr>
              <w:t>（200目~325目）</w:t>
            </w:r>
          </w:p>
        </w:tc>
        <w:tc>
          <w:tcPr>
            <w:tcW w:w="1276"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＜45μm</w:t>
            </w:r>
            <w:r w:rsidRPr="00B61808">
              <w:rPr>
                <w:rFonts w:asciiTheme="minorEastAsia" w:hAnsiTheme="minorEastAsia" w:cs="Times New Roman"/>
                <w:kern w:val="0"/>
                <w:sz w:val="18"/>
                <w:szCs w:val="18"/>
              </w:rPr>
              <w:t>（325目）</w:t>
            </w:r>
          </w:p>
        </w:tc>
        <w:tc>
          <w:tcPr>
            <w:tcW w:w="851" w:type="dxa"/>
            <w:vMerge/>
            <w:tcBorders>
              <w:left w:val="single" w:sz="4" w:space="0" w:color="auto"/>
              <w:bottom w:val="single" w:sz="4" w:space="0" w:color="auto"/>
              <w:right w:val="single" w:sz="4" w:space="0" w:color="auto"/>
            </w:tcBorders>
            <w:vAlign w:val="center"/>
          </w:tcPr>
          <w:p w:rsidR="00620069" w:rsidRDefault="00620069">
            <w:pPr>
              <w:widowControl/>
              <w:jc w:val="left"/>
              <w:rPr>
                <w:rFonts w:asciiTheme="minorEastAsia" w:hAnsiTheme="minorEastAsia" w:cs="Times New Roman"/>
                <w:kern w:val="0"/>
                <w:sz w:val="18"/>
                <w:szCs w:val="18"/>
              </w:rPr>
            </w:pPr>
          </w:p>
        </w:tc>
        <w:tc>
          <w:tcPr>
            <w:tcW w:w="850" w:type="dxa"/>
            <w:vMerge/>
            <w:tcBorders>
              <w:left w:val="single" w:sz="4" w:space="0" w:color="auto"/>
              <w:bottom w:val="single" w:sz="4" w:space="0" w:color="auto"/>
              <w:right w:val="single" w:sz="4" w:space="0" w:color="auto"/>
            </w:tcBorders>
            <w:vAlign w:val="center"/>
          </w:tcPr>
          <w:p w:rsidR="00620069" w:rsidRDefault="00620069">
            <w:pPr>
              <w:widowControl/>
              <w:jc w:val="left"/>
              <w:rPr>
                <w:rFonts w:asciiTheme="minorEastAsia" w:hAnsiTheme="minorEastAsia" w:cs="Times New Roman"/>
                <w:kern w:val="0"/>
                <w:sz w:val="18"/>
                <w:szCs w:val="18"/>
              </w:rPr>
            </w:pPr>
          </w:p>
        </w:tc>
        <w:tc>
          <w:tcPr>
            <w:tcW w:w="709" w:type="dxa"/>
            <w:vMerge/>
            <w:tcBorders>
              <w:left w:val="single" w:sz="4" w:space="0" w:color="auto"/>
              <w:bottom w:val="single" w:sz="4" w:space="0" w:color="auto"/>
              <w:right w:val="single" w:sz="4" w:space="0" w:color="auto"/>
            </w:tcBorders>
            <w:vAlign w:val="center"/>
          </w:tcPr>
          <w:p w:rsidR="00620069" w:rsidRDefault="00620069">
            <w:pPr>
              <w:widowControl/>
              <w:jc w:val="left"/>
              <w:rPr>
                <w:rFonts w:asciiTheme="minorEastAsia" w:hAnsiTheme="minorEastAsia" w:cs="Times New Roman"/>
                <w:kern w:val="0"/>
                <w:sz w:val="18"/>
                <w:szCs w:val="18"/>
              </w:rPr>
            </w:pPr>
          </w:p>
        </w:tc>
      </w:tr>
      <w:tr w:rsidR="00620069">
        <w:trPr>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proofErr w:type="spellStart"/>
            <w:r>
              <w:rPr>
                <w:rFonts w:asciiTheme="minorEastAsia" w:hAnsiTheme="minorEastAsia" w:cs="Times New Roman" w:hint="eastAsia"/>
                <w:kern w:val="0"/>
                <w:sz w:val="18"/>
                <w:szCs w:val="18"/>
              </w:rPr>
              <w:t>FSWCu</w:t>
            </w:r>
            <w:proofErr w:type="spellEnd"/>
            <w:r>
              <w:rPr>
                <w:rFonts w:asciiTheme="minorEastAsia" w:hAnsiTheme="minorEastAsia" w:cs="Times New Roman" w:hint="eastAsia"/>
                <w:kern w:val="0"/>
                <w:sz w:val="18"/>
                <w:szCs w:val="18"/>
              </w:rPr>
              <w:t>Ⅰ</w:t>
            </w:r>
            <w:r>
              <w:rPr>
                <w:rFonts w:asciiTheme="minorEastAsia" w:hAnsiTheme="minorEastAsia" w:cs="Times New Roman"/>
                <w:kern w:val="0"/>
                <w:sz w:val="18"/>
                <w:szCs w:val="18"/>
              </w:rPr>
              <w:t>样品1</w:t>
            </w:r>
          </w:p>
        </w:tc>
        <w:tc>
          <w:tcPr>
            <w:tcW w:w="1026"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1.1</w:t>
            </w:r>
          </w:p>
        </w:tc>
        <w:tc>
          <w:tcPr>
            <w:tcW w:w="1287"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92.1</w:t>
            </w:r>
          </w:p>
        </w:tc>
        <w:tc>
          <w:tcPr>
            <w:tcW w:w="1418"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6.8</w:t>
            </w:r>
          </w:p>
        </w:tc>
        <w:tc>
          <w:tcPr>
            <w:tcW w:w="127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w:t>
            </w:r>
          </w:p>
        </w:tc>
        <w:tc>
          <w:tcPr>
            <w:tcW w:w="1276"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1.85</w:t>
            </w:r>
          </w:p>
        </w:tc>
        <w:tc>
          <w:tcPr>
            <w:tcW w:w="850"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48</w:t>
            </w:r>
          </w:p>
        </w:tc>
        <w:tc>
          <w:tcPr>
            <w:tcW w:w="7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55</w:t>
            </w:r>
          </w:p>
        </w:tc>
      </w:tr>
      <w:tr w:rsidR="00620069">
        <w:trPr>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proofErr w:type="spellStart"/>
            <w:r>
              <w:rPr>
                <w:rFonts w:asciiTheme="minorEastAsia" w:hAnsiTheme="minorEastAsia" w:cs="Times New Roman" w:hint="eastAsia"/>
                <w:kern w:val="0"/>
                <w:sz w:val="18"/>
                <w:szCs w:val="18"/>
              </w:rPr>
              <w:t>FSWCu</w:t>
            </w:r>
            <w:proofErr w:type="spellEnd"/>
            <w:r>
              <w:rPr>
                <w:rFonts w:asciiTheme="minorEastAsia" w:hAnsiTheme="minorEastAsia" w:cs="Times New Roman" w:hint="eastAsia"/>
                <w:kern w:val="0"/>
                <w:sz w:val="18"/>
                <w:szCs w:val="18"/>
              </w:rPr>
              <w:t>Ⅰ</w:t>
            </w:r>
            <w:r>
              <w:rPr>
                <w:rFonts w:asciiTheme="minorEastAsia" w:hAnsiTheme="minorEastAsia" w:cs="Times New Roman"/>
                <w:kern w:val="0"/>
                <w:sz w:val="18"/>
                <w:szCs w:val="18"/>
              </w:rPr>
              <w:t>样品2</w:t>
            </w:r>
          </w:p>
        </w:tc>
        <w:tc>
          <w:tcPr>
            <w:tcW w:w="1026"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0.9</w:t>
            </w:r>
          </w:p>
        </w:tc>
        <w:tc>
          <w:tcPr>
            <w:tcW w:w="1287"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91</w:t>
            </w:r>
          </w:p>
        </w:tc>
        <w:tc>
          <w:tcPr>
            <w:tcW w:w="1418"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8.1</w:t>
            </w:r>
          </w:p>
        </w:tc>
        <w:tc>
          <w:tcPr>
            <w:tcW w:w="127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w:t>
            </w:r>
          </w:p>
        </w:tc>
        <w:tc>
          <w:tcPr>
            <w:tcW w:w="1276"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1.89</w:t>
            </w:r>
          </w:p>
        </w:tc>
        <w:tc>
          <w:tcPr>
            <w:tcW w:w="850"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45</w:t>
            </w:r>
          </w:p>
        </w:tc>
        <w:tc>
          <w:tcPr>
            <w:tcW w:w="7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57</w:t>
            </w:r>
          </w:p>
        </w:tc>
      </w:tr>
      <w:tr w:rsidR="00620069">
        <w:trPr>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proofErr w:type="spellStart"/>
            <w:r>
              <w:rPr>
                <w:rFonts w:asciiTheme="minorEastAsia" w:hAnsiTheme="minorEastAsia" w:cs="Times New Roman" w:hint="eastAsia"/>
                <w:kern w:val="0"/>
                <w:sz w:val="18"/>
                <w:szCs w:val="18"/>
              </w:rPr>
              <w:t>FSWCu</w:t>
            </w:r>
            <w:proofErr w:type="spellEnd"/>
            <w:r>
              <w:rPr>
                <w:rFonts w:asciiTheme="minorEastAsia" w:hAnsiTheme="minorEastAsia" w:cs="Times New Roman" w:hint="eastAsia"/>
                <w:kern w:val="0"/>
                <w:sz w:val="18"/>
                <w:szCs w:val="18"/>
              </w:rPr>
              <w:t>Ⅰ</w:t>
            </w:r>
            <w:r>
              <w:rPr>
                <w:rFonts w:asciiTheme="minorEastAsia" w:hAnsiTheme="minorEastAsia" w:cs="Times New Roman"/>
                <w:kern w:val="0"/>
                <w:sz w:val="18"/>
                <w:szCs w:val="18"/>
              </w:rPr>
              <w:t>样品3</w:t>
            </w:r>
          </w:p>
        </w:tc>
        <w:tc>
          <w:tcPr>
            <w:tcW w:w="1026"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0.5</w:t>
            </w:r>
          </w:p>
        </w:tc>
        <w:tc>
          <w:tcPr>
            <w:tcW w:w="1287"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92.3</w:t>
            </w:r>
          </w:p>
        </w:tc>
        <w:tc>
          <w:tcPr>
            <w:tcW w:w="1418"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7.2</w:t>
            </w:r>
          </w:p>
        </w:tc>
        <w:tc>
          <w:tcPr>
            <w:tcW w:w="127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w:t>
            </w:r>
          </w:p>
        </w:tc>
        <w:tc>
          <w:tcPr>
            <w:tcW w:w="1276"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1.97</w:t>
            </w:r>
          </w:p>
        </w:tc>
        <w:tc>
          <w:tcPr>
            <w:tcW w:w="850"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49</w:t>
            </w:r>
          </w:p>
        </w:tc>
        <w:tc>
          <w:tcPr>
            <w:tcW w:w="7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62</w:t>
            </w:r>
          </w:p>
        </w:tc>
      </w:tr>
      <w:tr w:rsidR="00620069">
        <w:trPr>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proofErr w:type="spellStart"/>
            <w:r>
              <w:rPr>
                <w:rFonts w:asciiTheme="minorEastAsia" w:hAnsiTheme="minorEastAsia" w:cs="Times New Roman" w:hint="eastAsia"/>
                <w:kern w:val="0"/>
                <w:sz w:val="18"/>
                <w:szCs w:val="18"/>
              </w:rPr>
              <w:t>FSWCu</w:t>
            </w:r>
            <w:proofErr w:type="spellEnd"/>
            <w:r>
              <w:rPr>
                <w:rFonts w:asciiTheme="minorEastAsia" w:hAnsiTheme="minorEastAsia" w:cs="Times New Roman" w:hint="eastAsia"/>
                <w:kern w:val="0"/>
                <w:sz w:val="18"/>
                <w:szCs w:val="18"/>
              </w:rPr>
              <w:t>Ⅰ</w:t>
            </w:r>
            <w:r>
              <w:rPr>
                <w:rFonts w:asciiTheme="minorEastAsia" w:hAnsiTheme="minorEastAsia" w:cs="Times New Roman"/>
                <w:kern w:val="0"/>
                <w:sz w:val="18"/>
                <w:szCs w:val="18"/>
              </w:rPr>
              <w:t>样品4</w:t>
            </w:r>
          </w:p>
        </w:tc>
        <w:tc>
          <w:tcPr>
            <w:tcW w:w="1026"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0.8</w:t>
            </w:r>
          </w:p>
        </w:tc>
        <w:tc>
          <w:tcPr>
            <w:tcW w:w="1287"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93.4</w:t>
            </w:r>
          </w:p>
        </w:tc>
        <w:tc>
          <w:tcPr>
            <w:tcW w:w="1418"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5.8</w:t>
            </w:r>
          </w:p>
        </w:tc>
        <w:tc>
          <w:tcPr>
            <w:tcW w:w="127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w:t>
            </w:r>
          </w:p>
        </w:tc>
        <w:tc>
          <w:tcPr>
            <w:tcW w:w="1276"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1.95</w:t>
            </w:r>
          </w:p>
        </w:tc>
        <w:tc>
          <w:tcPr>
            <w:tcW w:w="850"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51</w:t>
            </w:r>
          </w:p>
        </w:tc>
        <w:tc>
          <w:tcPr>
            <w:tcW w:w="7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58</w:t>
            </w:r>
          </w:p>
        </w:tc>
      </w:tr>
      <w:tr w:rsidR="00620069">
        <w:trPr>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proofErr w:type="spellStart"/>
            <w:r>
              <w:rPr>
                <w:rFonts w:asciiTheme="minorEastAsia" w:hAnsiTheme="minorEastAsia" w:cs="Times New Roman" w:hint="eastAsia"/>
                <w:kern w:val="0"/>
                <w:sz w:val="18"/>
                <w:szCs w:val="18"/>
              </w:rPr>
              <w:t>FSWCu</w:t>
            </w:r>
            <w:proofErr w:type="spellEnd"/>
            <w:r>
              <w:rPr>
                <w:rFonts w:asciiTheme="minorEastAsia" w:hAnsiTheme="minorEastAsia" w:cs="Times New Roman" w:hint="eastAsia"/>
                <w:kern w:val="0"/>
                <w:sz w:val="18"/>
                <w:szCs w:val="18"/>
              </w:rPr>
              <w:t>Ⅰ</w:t>
            </w:r>
            <w:r>
              <w:rPr>
                <w:rFonts w:asciiTheme="minorEastAsia" w:hAnsiTheme="minorEastAsia" w:cs="Times New Roman"/>
                <w:kern w:val="0"/>
                <w:sz w:val="18"/>
                <w:szCs w:val="18"/>
              </w:rPr>
              <w:t>样品5</w:t>
            </w:r>
          </w:p>
        </w:tc>
        <w:tc>
          <w:tcPr>
            <w:tcW w:w="1026"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0.7</w:t>
            </w:r>
          </w:p>
        </w:tc>
        <w:tc>
          <w:tcPr>
            <w:tcW w:w="1287"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91.5</w:t>
            </w:r>
          </w:p>
        </w:tc>
        <w:tc>
          <w:tcPr>
            <w:tcW w:w="1418"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7.8</w:t>
            </w:r>
          </w:p>
        </w:tc>
        <w:tc>
          <w:tcPr>
            <w:tcW w:w="127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w:t>
            </w:r>
          </w:p>
        </w:tc>
        <w:tc>
          <w:tcPr>
            <w:tcW w:w="1276"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1.99</w:t>
            </w:r>
          </w:p>
        </w:tc>
        <w:tc>
          <w:tcPr>
            <w:tcW w:w="850"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43</w:t>
            </w:r>
          </w:p>
        </w:tc>
        <w:tc>
          <w:tcPr>
            <w:tcW w:w="7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61</w:t>
            </w:r>
          </w:p>
        </w:tc>
      </w:tr>
      <w:tr w:rsidR="00620069">
        <w:trPr>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proofErr w:type="spellStart"/>
            <w:r>
              <w:rPr>
                <w:rFonts w:asciiTheme="minorEastAsia" w:hAnsiTheme="minorEastAsia" w:cs="Times New Roman" w:hint="eastAsia"/>
                <w:kern w:val="0"/>
                <w:sz w:val="18"/>
                <w:szCs w:val="18"/>
              </w:rPr>
              <w:t>FSWCu</w:t>
            </w:r>
            <w:proofErr w:type="spellEnd"/>
            <w:r>
              <w:rPr>
                <w:rFonts w:asciiTheme="minorEastAsia" w:hAnsiTheme="minorEastAsia" w:cs="Times New Roman" w:hint="eastAsia"/>
                <w:kern w:val="0"/>
                <w:sz w:val="18"/>
                <w:szCs w:val="18"/>
              </w:rPr>
              <w:t>Ⅰ</w:t>
            </w:r>
            <w:r>
              <w:rPr>
                <w:rFonts w:asciiTheme="minorEastAsia" w:hAnsiTheme="minorEastAsia" w:cs="Times New Roman"/>
                <w:kern w:val="0"/>
                <w:sz w:val="18"/>
                <w:szCs w:val="18"/>
              </w:rPr>
              <w:t>样品6</w:t>
            </w:r>
          </w:p>
        </w:tc>
        <w:tc>
          <w:tcPr>
            <w:tcW w:w="1026"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1.4</w:t>
            </w:r>
          </w:p>
        </w:tc>
        <w:tc>
          <w:tcPr>
            <w:tcW w:w="1287"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91.4</w:t>
            </w:r>
          </w:p>
        </w:tc>
        <w:tc>
          <w:tcPr>
            <w:tcW w:w="1418"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7.2</w:t>
            </w:r>
          </w:p>
        </w:tc>
        <w:tc>
          <w:tcPr>
            <w:tcW w:w="127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w:t>
            </w:r>
          </w:p>
        </w:tc>
        <w:tc>
          <w:tcPr>
            <w:tcW w:w="1276"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2.06</w:t>
            </w:r>
          </w:p>
        </w:tc>
        <w:tc>
          <w:tcPr>
            <w:tcW w:w="850"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44</w:t>
            </w:r>
          </w:p>
        </w:tc>
        <w:tc>
          <w:tcPr>
            <w:tcW w:w="7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60</w:t>
            </w:r>
          </w:p>
        </w:tc>
      </w:tr>
      <w:tr w:rsidR="00620069">
        <w:trPr>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proofErr w:type="spellStart"/>
            <w:r>
              <w:rPr>
                <w:rFonts w:asciiTheme="minorEastAsia" w:hAnsiTheme="minorEastAsia" w:cs="Times New Roman" w:hint="eastAsia"/>
                <w:kern w:val="0"/>
                <w:sz w:val="18"/>
                <w:szCs w:val="18"/>
              </w:rPr>
              <w:t>FSWCu</w:t>
            </w:r>
            <w:proofErr w:type="spellEnd"/>
            <w:r>
              <w:rPr>
                <w:rFonts w:asciiTheme="minorEastAsia" w:hAnsiTheme="minorEastAsia" w:cs="Times New Roman" w:hint="eastAsia"/>
                <w:kern w:val="0"/>
                <w:sz w:val="18"/>
                <w:szCs w:val="18"/>
              </w:rPr>
              <w:t>Ⅰ</w:t>
            </w:r>
            <w:r>
              <w:rPr>
                <w:rFonts w:asciiTheme="minorEastAsia" w:hAnsiTheme="minorEastAsia" w:cs="Times New Roman"/>
                <w:kern w:val="0"/>
                <w:sz w:val="18"/>
                <w:szCs w:val="18"/>
              </w:rPr>
              <w:t>样品7</w:t>
            </w:r>
          </w:p>
        </w:tc>
        <w:tc>
          <w:tcPr>
            <w:tcW w:w="1026"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1.6</w:t>
            </w:r>
          </w:p>
        </w:tc>
        <w:tc>
          <w:tcPr>
            <w:tcW w:w="1287"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91.5</w:t>
            </w:r>
          </w:p>
        </w:tc>
        <w:tc>
          <w:tcPr>
            <w:tcW w:w="1418"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6.9</w:t>
            </w:r>
          </w:p>
        </w:tc>
        <w:tc>
          <w:tcPr>
            <w:tcW w:w="127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w:t>
            </w:r>
          </w:p>
        </w:tc>
        <w:tc>
          <w:tcPr>
            <w:tcW w:w="1276"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2.11</w:t>
            </w:r>
          </w:p>
        </w:tc>
        <w:tc>
          <w:tcPr>
            <w:tcW w:w="850"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46</w:t>
            </w:r>
          </w:p>
        </w:tc>
        <w:tc>
          <w:tcPr>
            <w:tcW w:w="7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57</w:t>
            </w:r>
          </w:p>
        </w:tc>
      </w:tr>
      <w:tr w:rsidR="00620069">
        <w:trPr>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proofErr w:type="spellStart"/>
            <w:r>
              <w:rPr>
                <w:rFonts w:asciiTheme="minorEastAsia" w:hAnsiTheme="minorEastAsia" w:cs="Times New Roman" w:hint="eastAsia"/>
                <w:kern w:val="0"/>
                <w:sz w:val="18"/>
                <w:szCs w:val="18"/>
              </w:rPr>
              <w:t>FSWCu</w:t>
            </w:r>
            <w:proofErr w:type="spellEnd"/>
            <w:r>
              <w:rPr>
                <w:rFonts w:asciiTheme="minorEastAsia" w:hAnsiTheme="minorEastAsia" w:cs="Times New Roman" w:hint="eastAsia"/>
                <w:kern w:val="0"/>
                <w:sz w:val="18"/>
                <w:szCs w:val="18"/>
              </w:rPr>
              <w:t>Ⅰ</w:t>
            </w:r>
            <w:r>
              <w:rPr>
                <w:rFonts w:asciiTheme="minorEastAsia" w:hAnsiTheme="minorEastAsia" w:cs="Times New Roman"/>
                <w:kern w:val="0"/>
                <w:sz w:val="18"/>
                <w:szCs w:val="18"/>
              </w:rPr>
              <w:t>样品8</w:t>
            </w:r>
          </w:p>
        </w:tc>
        <w:tc>
          <w:tcPr>
            <w:tcW w:w="1026"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1.1</w:t>
            </w:r>
          </w:p>
        </w:tc>
        <w:tc>
          <w:tcPr>
            <w:tcW w:w="1287"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93.1</w:t>
            </w:r>
          </w:p>
        </w:tc>
        <w:tc>
          <w:tcPr>
            <w:tcW w:w="1418"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5.8</w:t>
            </w:r>
          </w:p>
        </w:tc>
        <w:tc>
          <w:tcPr>
            <w:tcW w:w="127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w:t>
            </w:r>
          </w:p>
        </w:tc>
        <w:tc>
          <w:tcPr>
            <w:tcW w:w="1276"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2.05</w:t>
            </w:r>
          </w:p>
        </w:tc>
        <w:tc>
          <w:tcPr>
            <w:tcW w:w="850"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42</w:t>
            </w:r>
          </w:p>
        </w:tc>
        <w:tc>
          <w:tcPr>
            <w:tcW w:w="7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59</w:t>
            </w:r>
          </w:p>
        </w:tc>
      </w:tr>
      <w:tr w:rsidR="00620069">
        <w:trPr>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proofErr w:type="spellStart"/>
            <w:r>
              <w:rPr>
                <w:rFonts w:asciiTheme="minorEastAsia" w:hAnsiTheme="minorEastAsia" w:cs="Times New Roman" w:hint="eastAsia"/>
                <w:kern w:val="0"/>
                <w:sz w:val="18"/>
                <w:szCs w:val="18"/>
              </w:rPr>
              <w:t>FSWCu</w:t>
            </w:r>
            <w:proofErr w:type="spellEnd"/>
            <w:r>
              <w:rPr>
                <w:rFonts w:asciiTheme="minorEastAsia" w:hAnsiTheme="minorEastAsia" w:cs="Times New Roman" w:hint="eastAsia"/>
                <w:kern w:val="0"/>
                <w:sz w:val="18"/>
                <w:szCs w:val="18"/>
              </w:rPr>
              <w:t>Ⅰ</w:t>
            </w:r>
            <w:r>
              <w:rPr>
                <w:rFonts w:asciiTheme="minorEastAsia" w:hAnsiTheme="minorEastAsia" w:cs="Times New Roman"/>
                <w:kern w:val="0"/>
                <w:sz w:val="18"/>
                <w:szCs w:val="18"/>
              </w:rPr>
              <w:t>样品9</w:t>
            </w:r>
          </w:p>
        </w:tc>
        <w:tc>
          <w:tcPr>
            <w:tcW w:w="1026"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1.4</w:t>
            </w:r>
          </w:p>
        </w:tc>
        <w:tc>
          <w:tcPr>
            <w:tcW w:w="1287"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90</w:t>
            </w:r>
          </w:p>
        </w:tc>
        <w:tc>
          <w:tcPr>
            <w:tcW w:w="1418"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8.6</w:t>
            </w:r>
          </w:p>
        </w:tc>
        <w:tc>
          <w:tcPr>
            <w:tcW w:w="127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w:t>
            </w:r>
          </w:p>
        </w:tc>
        <w:tc>
          <w:tcPr>
            <w:tcW w:w="1276"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2.03</w:t>
            </w:r>
          </w:p>
        </w:tc>
        <w:tc>
          <w:tcPr>
            <w:tcW w:w="850"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44</w:t>
            </w:r>
          </w:p>
        </w:tc>
        <w:tc>
          <w:tcPr>
            <w:tcW w:w="7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61</w:t>
            </w:r>
          </w:p>
        </w:tc>
      </w:tr>
      <w:tr w:rsidR="00620069">
        <w:trPr>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proofErr w:type="spellStart"/>
            <w:r>
              <w:rPr>
                <w:rFonts w:asciiTheme="minorEastAsia" w:hAnsiTheme="minorEastAsia" w:cs="Times New Roman" w:hint="eastAsia"/>
                <w:kern w:val="0"/>
                <w:sz w:val="18"/>
                <w:szCs w:val="18"/>
              </w:rPr>
              <w:t>FSWCu</w:t>
            </w:r>
            <w:proofErr w:type="spellEnd"/>
            <w:r>
              <w:rPr>
                <w:rFonts w:asciiTheme="minorEastAsia" w:hAnsiTheme="minorEastAsia" w:cs="Times New Roman" w:hint="eastAsia"/>
                <w:kern w:val="0"/>
                <w:sz w:val="18"/>
                <w:szCs w:val="18"/>
              </w:rPr>
              <w:t>Ⅰ</w:t>
            </w:r>
            <w:r>
              <w:rPr>
                <w:rFonts w:asciiTheme="minorEastAsia" w:hAnsiTheme="minorEastAsia" w:cs="Times New Roman"/>
                <w:kern w:val="0"/>
                <w:sz w:val="18"/>
                <w:szCs w:val="18"/>
              </w:rPr>
              <w:t>样品10</w:t>
            </w:r>
          </w:p>
        </w:tc>
        <w:tc>
          <w:tcPr>
            <w:tcW w:w="1026"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1.2</w:t>
            </w:r>
          </w:p>
        </w:tc>
        <w:tc>
          <w:tcPr>
            <w:tcW w:w="1287"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90.9</w:t>
            </w:r>
          </w:p>
        </w:tc>
        <w:tc>
          <w:tcPr>
            <w:tcW w:w="1418"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7.9</w:t>
            </w:r>
          </w:p>
        </w:tc>
        <w:tc>
          <w:tcPr>
            <w:tcW w:w="127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w:t>
            </w:r>
          </w:p>
        </w:tc>
        <w:tc>
          <w:tcPr>
            <w:tcW w:w="1276"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2.11</w:t>
            </w:r>
          </w:p>
        </w:tc>
        <w:tc>
          <w:tcPr>
            <w:tcW w:w="850"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45</w:t>
            </w:r>
          </w:p>
        </w:tc>
        <w:tc>
          <w:tcPr>
            <w:tcW w:w="7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56</w:t>
            </w:r>
          </w:p>
        </w:tc>
      </w:tr>
      <w:tr w:rsidR="00620069">
        <w:trPr>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proofErr w:type="spellStart"/>
            <w:r>
              <w:rPr>
                <w:rFonts w:asciiTheme="minorEastAsia" w:hAnsiTheme="minorEastAsia" w:cs="Times New Roman" w:hint="eastAsia"/>
                <w:kern w:val="0"/>
                <w:sz w:val="18"/>
                <w:szCs w:val="18"/>
              </w:rPr>
              <w:t>FSWCu</w:t>
            </w:r>
            <w:proofErr w:type="spellEnd"/>
            <w:r>
              <w:rPr>
                <w:rFonts w:asciiTheme="minorEastAsia" w:hAnsiTheme="minorEastAsia" w:cs="Times New Roman" w:hint="eastAsia"/>
                <w:kern w:val="0"/>
                <w:sz w:val="18"/>
                <w:szCs w:val="18"/>
              </w:rPr>
              <w:t>Ⅱ</w:t>
            </w:r>
            <w:r>
              <w:rPr>
                <w:rFonts w:asciiTheme="minorEastAsia" w:hAnsiTheme="minorEastAsia" w:cs="Times New Roman"/>
                <w:kern w:val="0"/>
                <w:sz w:val="18"/>
                <w:szCs w:val="18"/>
              </w:rPr>
              <w:t>样品1</w:t>
            </w:r>
          </w:p>
        </w:tc>
        <w:tc>
          <w:tcPr>
            <w:tcW w:w="1026"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w:t>
            </w:r>
          </w:p>
        </w:tc>
        <w:tc>
          <w:tcPr>
            <w:tcW w:w="1287"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2.1</w:t>
            </w:r>
          </w:p>
        </w:tc>
        <w:tc>
          <w:tcPr>
            <w:tcW w:w="1418"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89.3</w:t>
            </w:r>
          </w:p>
        </w:tc>
        <w:tc>
          <w:tcPr>
            <w:tcW w:w="127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8.6</w:t>
            </w:r>
          </w:p>
        </w:tc>
        <w:tc>
          <w:tcPr>
            <w:tcW w:w="1276"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2.32</w:t>
            </w:r>
          </w:p>
        </w:tc>
        <w:tc>
          <w:tcPr>
            <w:tcW w:w="850"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42</w:t>
            </w:r>
          </w:p>
        </w:tc>
        <w:tc>
          <w:tcPr>
            <w:tcW w:w="7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48</w:t>
            </w:r>
          </w:p>
        </w:tc>
      </w:tr>
      <w:tr w:rsidR="00620069">
        <w:trPr>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proofErr w:type="spellStart"/>
            <w:r>
              <w:rPr>
                <w:rFonts w:asciiTheme="minorEastAsia" w:hAnsiTheme="minorEastAsia" w:cs="Times New Roman" w:hint="eastAsia"/>
                <w:kern w:val="0"/>
                <w:sz w:val="18"/>
                <w:szCs w:val="18"/>
              </w:rPr>
              <w:t>FSWCu</w:t>
            </w:r>
            <w:proofErr w:type="spellEnd"/>
            <w:r>
              <w:rPr>
                <w:rFonts w:asciiTheme="minorEastAsia" w:hAnsiTheme="minorEastAsia" w:cs="Times New Roman" w:hint="eastAsia"/>
                <w:kern w:val="0"/>
                <w:sz w:val="18"/>
                <w:szCs w:val="18"/>
              </w:rPr>
              <w:t>Ⅱ</w:t>
            </w:r>
            <w:r>
              <w:rPr>
                <w:rFonts w:asciiTheme="minorEastAsia" w:hAnsiTheme="minorEastAsia" w:cs="Times New Roman"/>
                <w:kern w:val="0"/>
                <w:sz w:val="18"/>
                <w:szCs w:val="18"/>
              </w:rPr>
              <w:t>样品2</w:t>
            </w:r>
          </w:p>
        </w:tc>
        <w:tc>
          <w:tcPr>
            <w:tcW w:w="1026"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w:t>
            </w:r>
          </w:p>
        </w:tc>
        <w:tc>
          <w:tcPr>
            <w:tcW w:w="1287"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2.4</w:t>
            </w:r>
          </w:p>
        </w:tc>
        <w:tc>
          <w:tcPr>
            <w:tcW w:w="1418"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87.8</w:t>
            </w:r>
          </w:p>
        </w:tc>
        <w:tc>
          <w:tcPr>
            <w:tcW w:w="127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9.8</w:t>
            </w:r>
          </w:p>
        </w:tc>
        <w:tc>
          <w:tcPr>
            <w:tcW w:w="1276"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2.45</w:t>
            </w:r>
          </w:p>
        </w:tc>
        <w:tc>
          <w:tcPr>
            <w:tcW w:w="850"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43</w:t>
            </w:r>
          </w:p>
        </w:tc>
        <w:tc>
          <w:tcPr>
            <w:tcW w:w="7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44</w:t>
            </w:r>
          </w:p>
        </w:tc>
      </w:tr>
      <w:tr w:rsidR="00620069">
        <w:trPr>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proofErr w:type="spellStart"/>
            <w:r>
              <w:rPr>
                <w:rFonts w:asciiTheme="minorEastAsia" w:hAnsiTheme="minorEastAsia" w:cs="Times New Roman" w:hint="eastAsia"/>
                <w:kern w:val="0"/>
                <w:sz w:val="18"/>
                <w:szCs w:val="18"/>
              </w:rPr>
              <w:t>FSWCu</w:t>
            </w:r>
            <w:proofErr w:type="spellEnd"/>
            <w:r>
              <w:rPr>
                <w:rFonts w:asciiTheme="minorEastAsia" w:hAnsiTheme="minorEastAsia" w:cs="Times New Roman" w:hint="eastAsia"/>
                <w:kern w:val="0"/>
                <w:sz w:val="18"/>
                <w:szCs w:val="18"/>
              </w:rPr>
              <w:t>Ⅱ</w:t>
            </w:r>
            <w:r>
              <w:rPr>
                <w:rFonts w:asciiTheme="minorEastAsia" w:hAnsiTheme="minorEastAsia" w:cs="Times New Roman"/>
                <w:kern w:val="0"/>
                <w:sz w:val="18"/>
                <w:szCs w:val="18"/>
              </w:rPr>
              <w:t>样品3</w:t>
            </w:r>
          </w:p>
        </w:tc>
        <w:tc>
          <w:tcPr>
            <w:tcW w:w="1026"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w:t>
            </w:r>
          </w:p>
        </w:tc>
        <w:tc>
          <w:tcPr>
            <w:tcW w:w="1287"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1.6</w:t>
            </w:r>
          </w:p>
        </w:tc>
        <w:tc>
          <w:tcPr>
            <w:tcW w:w="1418"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89.8</w:t>
            </w:r>
          </w:p>
        </w:tc>
        <w:tc>
          <w:tcPr>
            <w:tcW w:w="127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8.6</w:t>
            </w:r>
          </w:p>
        </w:tc>
        <w:tc>
          <w:tcPr>
            <w:tcW w:w="1276"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2.26</w:t>
            </w:r>
          </w:p>
        </w:tc>
        <w:tc>
          <w:tcPr>
            <w:tcW w:w="850"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46</w:t>
            </w:r>
          </w:p>
        </w:tc>
        <w:tc>
          <w:tcPr>
            <w:tcW w:w="7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46</w:t>
            </w:r>
          </w:p>
        </w:tc>
      </w:tr>
      <w:tr w:rsidR="00620069">
        <w:trPr>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proofErr w:type="spellStart"/>
            <w:r>
              <w:rPr>
                <w:rFonts w:asciiTheme="minorEastAsia" w:hAnsiTheme="minorEastAsia" w:cs="Times New Roman" w:hint="eastAsia"/>
                <w:kern w:val="0"/>
                <w:sz w:val="18"/>
                <w:szCs w:val="18"/>
              </w:rPr>
              <w:t>FSWCu</w:t>
            </w:r>
            <w:proofErr w:type="spellEnd"/>
            <w:r>
              <w:rPr>
                <w:rFonts w:asciiTheme="minorEastAsia" w:hAnsiTheme="minorEastAsia" w:cs="Times New Roman" w:hint="eastAsia"/>
                <w:kern w:val="0"/>
                <w:sz w:val="18"/>
                <w:szCs w:val="18"/>
              </w:rPr>
              <w:t>Ⅱ</w:t>
            </w:r>
            <w:r>
              <w:rPr>
                <w:rFonts w:asciiTheme="minorEastAsia" w:hAnsiTheme="minorEastAsia" w:cs="Times New Roman"/>
                <w:kern w:val="0"/>
                <w:sz w:val="18"/>
                <w:szCs w:val="18"/>
              </w:rPr>
              <w:t>样品4</w:t>
            </w:r>
          </w:p>
        </w:tc>
        <w:tc>
          <w:tcPr>
            <w:tcW w:w="1026"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w:t>
            </w:r>
          </w:p>
        </w:tc>
        <w:tc>
          <w:tcPr>
            <w:tcW w:w="1287"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1.6</w:t>
            </w:r>
          </w:p>
        </w:tc>
        <w:tc>
          <w:tcPr>
            <w:tcW w:w="1418"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90.5</w:t>
            </w:r>
          </w:p>
        </w:tc>
        <w:tc>
          <w:tcPr>
            <w:tcW w:w="127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7.9</w:t>
            </w:r>
          </w:p>
        </w:tc>
        <w:tc>
          <w:tcPr>
            <w:tcW w:w="1276"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2.47</w:t>
            </w:r>
          </w:p>
        </w:tc>
        <w:tc>
          <w:tcPr>
            <w:tcW w:w="850"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43</w:t>
            </w:r>
          </w:p>
        </w:tc>
        <w:tc>
          <w:tcPr>
            <w:tcW w:w="7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42</w:t>
            </w:r>
          </w:p>
        </w:tc>
      </w:tr>
      <w:tr w:rsidR="00620069">
        <w:trPr>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proofErr w:type="spellStart"/>
            <w:r>
              <w:rPr>
                <w:rFonts w:asciiTheme="minorEastAsia" w:hAnsiTheme="minorEastAsia" w:cs="Times New Roman" w:hint="eastAsia"/>
                <w:kern w:val="0"/>
                <w:sz w:val="18"/>
                <w:szCs w:val="18"/>
              </w:rPr>
              <w:t>FSWCu</w:t>
            </w:r>
            <w:proofErr w:type="spellEnd"/>
            <w:r>
              <w:rPr>
                <w:rFonts w:asciiTheme="minorEastAsia" w:hAnsiTheme="minorEastAsia" w:cs="Times New Roman" w:hint="eastAsia"/>
                <w:kern w:val="0"/>
                <w:sz w:val="18"/>
                <w:szCs w:val="18"/>
              </w:rPr>
              <w:t>Ⅱ</w:t>
            </w:r>
            <w:r>
              <w:rPr>
                <w:rFonts w:asciiTheme="minorEastAsia" w:hAnsiTheme="minorEastAsia" w:cs="Times New Roman"/>
                <w:kern w:val="0"/>
                <w:sz w:val="18"/>
                <w:szCs w:val="18"/>
              </w:rPr>
              <w:t>样品5</w:t>
            </w:r>
          </w:p>
        </w:tc>
        <w:tc>
          <w:tcPr>
            <w:tcW w:w="1026"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w:t>
            </w:r>
          </w:p>
        </w:tc>
        <w:tc>
          <w:tcPr>
            <w:tcW w:w="1287"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1.8</w:t>
            </w:r>
          </w:p>
        </w:tc>
        <w:tc>
          <w:tcPr>
            <w:tcW w:w="1418"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90.3</w:t>
            </w:r>
          </w:p>
        </w:tc>
        <w:tc>
          <w:tcPr>
            <w:tcW w:w="127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7.9</w:t>
            </w:r>
          </w:p>
        </w:tc>
        <w:tc>
          <w:tcPr>
            <w:tcW w:w="1276"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2.43</w:t>
            </w:r>
          </w:p>
        </w:tc>
        <w:tc>
          <w:tcPr>
            <w:tcW w:w="850"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42</w:t>
            </w:r>
          </w:p>
        </w:tc>
        <w:tc>
          <w:tcPr>
            <w:tcW w:w="7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41</w:t>
            </w:r>
          </w:p>
        </w:tc>
      </w:tr>
      <w:tr w:rsidR="00620069">
        <w:trPr>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proofErr w:type="spellStart"/>
            <w:r>
              <w:rPr>
                <w:rFonts w:asciiTheme="minorEastAsia" w:hAnsiTheme="minorEastAsia" w:cs="Times New Roman" w:hint="eastAsia"/>
                <w:kern w:val="0"/>
                <w:sz w:val="18"/>
                <w:szCs w:val="18"/>
              </w:rPr>
              <w:t>FSWCu</w:t>
            </w:r>
            <w:proofErr w:type="spellEnd"/>
            <w:r>
              <w:rPr>
                <w:rFonts w:asciiTheme="minorEastAsia" w:hAnsiTheme="minorEastAsia" w:cs="Times New Roman" w:hint="eastAsia"/>
                <w:kern w:val="0"/>
                <w:sz w:val="18"/>
                <w:szCs w:val="18"/>
              </w:rPr>
              <w:t>Ⅱ</w:t>
            </w:r>
            <w:r>
              <w:rPr>
                <w:rFonts w:asciiTheme="minorEastAsia" w:hAnsiTheme="minorEastAsia" w:cs="Times New Roman"/>
                <w:kern w:val="0"/>
                <w:sz w:val="18"/>
                <w:szCs w:val="18"/>
              </w:rPr>
              <w:t>样品6</w:t>
            </w:r>
          </w:p>
        </w:tc>
        <w:tc>
          <w:tcPr>
            <w:tcW w:w="1026"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w:t>
            </w:r>
          </w:p>
        </w:tc>
        <w:tc>
          <w:tcPr>
            <w:tcW w:w="1287"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1.4</w:t>
            </w:r>
          </w:p>
        </w:tc>
        <w:tc>
          <w:tcPr>
            <w:tcW w:w="1418"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90.3</w:t>
            </w:r>
          </w:p>
        </w:tc>
        <w:tc>
          <w:tcPr>
            <w:tcW w:w="127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8.3</w:t>
            </w:r>
          </w:p>
        </w:tc>
        <w:tc>
          <w:tcPr>
            <w:tcW w:w="1276"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2.34</w:t>
            </w:r>
          </w:p>
        </w:tc>
        <w:tc>
          <w:tcPr>
            <w:tcW w:w="850"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48</w:t>
            </w:r>
          </w:p>
        </w:tc>
        <w:tc>
          <w:tcPr>
            <w:tcW w:w="7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46</w:t>
            </w:r>
          </w:p>
        </w:tc>
      </w:tr>
      <w:tr w:rsidR="00620069">
        <w:trPr>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proofErr w:type="spellStart"/>
            <w:r>
              <w:rPr>
                <w:rFonts w:asciiTheme="minorEastAsia" w:hAnsiTheme="minorEastAsia" w:cs="Times New Roman" w:hint="eastAsia"/>
                <w:kern w:val="0"/>
                <w:sz w:val="18"/>
                <w:szCs w:val="18"/>
              </w:rPr>
              <w:t>FSWCu</w:t>
            </w:r>
            <w:proofErr w:type="spellEnd"/>
            <w:r>
              <w:rPr>
                <w:rFonts w:asciiTheme="minorEastAsia" w:hAnsiTheme="minorEastAsia" w:cs="Times New Roman" w:hint="eastAsia"/>
                <w:kern w:val="0"/>
                <w:sz w:val="18"/>
                <w:szCs w:val="18"/>
              </w:rPr>
              <w:t>Ⅱ</w:t>
            </w:r>
            <w:r>
              <w:rPr>
                <w:rFonts w:asciiTheme="minorEastAsia" w:hAnsiTheme="minorEastAsia" w:cs="Times New Roman"/>
                <w:kern w:val="0"/>
                <w:sz w:val="18"/>
                <w:szCs w:val="18"/>
              </w:rPr>
              <w:t>样品7</w:t>
            </w:r>
          </w:p>
        </w:tc>
        <w:tc>
          <w:tcPr>
            <w:tcW w:w="1026"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w:t>
            </w:r>
          </w:p>
        </w:tc>
        <w:tc>
          <w:tcPr>
            <w:tcW w:w="1287"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1.6</w:t>
            </w:r>
          </w:p>
        </w:tc>
        <w:tc>
          <w:tcPr>
            <w:tcW w:w="1418"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90</w:t>
            </w:r>
          </w:p>
        </w:tc>
        <w:tc>
          <w:tcPr>
            <w:tcW w:w="127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8.4</w:t>
            </w:r>
          </w:p>
        </w:tc>
        <w:tc>
          <w:tcPr>
            <w:tcW w:w="1276"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2.41</w:t>
            </w:r>
          </w:p>
        </w:tc>
        <w:tc>
          <w:tcPr>
            <w:tcW w:w="850"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41</w:t>
            </w:r>
          </w:p>
        </w:tc>
        <w:tc>
          <w:tcPr>
            <w:tcW w:w="7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41</w:t>
            </w:r>
          </w:p>
        </w:tc>
      </w:tr>
      <w:tr w:rsidR="00620069">
        <w:trPr>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proofErr w:type="spellStart"/>
            <w:r>
              <w:rPr>
                <w:rFonts w:asciiTheme="minorEastAsia" w:hAnsiTheme="minorEastAsia" w:cs="Times New Roman" w:hint="eastAsia"/>
                <w:kern w:val="0"/>
                <w:sz w:val="18"/>
                <w:szCs w:val="18"/>
              </w:rPr>
              <w:t>FSWCu</w:t>
            </w:r>
            <w:proofErr w:type="spellEnd"/>
            <w:r>
              <w:rPr>
                <w:rFonts w:asciiTheme="minorEastAsia" w:hAnsiTheme="minorEastAsia" w:cs="Times New Roman" w:hint="eastAsia"/>
                <w:kern w:val="0"/>
                <w:sz w:val="18"/>
                <w:szCs w:val="18"/>
              </w:rPr>
              <w:t>Ⅱ</w:t>
            </w:r>
            <w:r>
              <w:rPr>
                <w:rFonts w:asciiTheme="minorEastAsia" w:hAnsiTheme="minorEastAsia" w:cs="Times New Roman"/>
                <w:kern w:val="0"/>
                <w:sz w:val="18"/>
                <w:szCs w:val="18"/>
              </w:rPr>
              <w:t>样品8</w:t>
            </w:r>
          </w:p>
        </w:tc>
        <w:tc>
          <w:tcPr>
            <w:tcW w:w="1026"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w:t>
            </w:r>
          </w:p>
        </w:tc>
        <w:tc>
          <w:tcPr>
            <w:tcW w:w="1287"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1.5</w:t>
            </w:r>
          </w:p>
        </w:tc>
        <w:tc>
          <w:tcPr>
            <w:tcW w:w="1418"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91</w:t>
            </w:r>
          </w:p>
        </w:tc>
        <w:tc>
          <w:tcPr>
            <w:tcW w:w="127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7.5</w:t>
            </w:r>
          </w:p>
        </w:tc>
        <w:tc>
          <w:tcPr>
            <w:tcW w:w="1276"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2.25</w:t>
            </w:r>
          </w:p>
        </w:tc>
        <w:tc>
          <w:tcPr>
            <w:tcW w:w="850"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47</w:t>
            </w:r>
          </w:p>
        </w:tc>
        <w:tc>
          <w:tcPr>
            <w:tcW w:w="7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47</w:t>
            </w:r>
          </w:p>
        </w:tc>
      </w:tr>
      <w:tr w:rsidR="00620069">
        <w:trPr>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proofErr w:type="spellStart"/>
            <w:r>
              <w:rPr>
                <w:rFonts w:asciiTheme="minorEastAsia" w:hAnsiTheme="minorEastAsia" w:cs="Times New Roman" w:hint="eastAsia"/>
                <w:kern w:val="0"/>
                <w:sz w:val="18"/>
                <w:szCs w:val="18"/>
              </w:rPr>
              <w:t>FSWCu</w:t>
            </w:r>
            <w:proofErr w:type="spellEnd"/>
            <w:r>
              <w:rPr>
                <w:rFonts w:asciiTheme="minorEastAsia" w:hAnsiTheme="minorEastAsia" w:cs="Times New Roman" w:hint="eastAsia"/>
                <w:kern w:val="0"/>
                <w:sz w:val="18"/>
                <w:szCs w:val="18"/>
              </w:rPr>
              <w:t>Ⅱ</w:t>
            </w:r>
            <w:r>
              <w:rPr>
                <w:rFonts w:asciiTheme="minorEastAsia" w:hAnsiTheme="minorEastAsia" w:cs="Times New Roman"/>
                <w:kern w:val="0"/>
                <w:sz w:val="18"/>
                <w:szCs w:val="18"/>
              </w:rPr>
              <w:t>样品9</w:t>
            </w:r>
          </w:p>
        </w:tc>
        <w:tc>
          <w:tcPr>
            <w:tcW w:w="1026"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w:t>
            </w:r>
          </w:p>
        </w:tc>
        <w:tc>
          <w:tcPr>
            <w:tcW w:w="1287"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1.8</w:t>
            </w:r>
          </w:p>
        </w:tc>
        <w:tc>
          <w:tcPr>
            <w:tcW w:w="1418"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90</w:t>
            </w:r>
          </w:p>
        </w:tc>
        <w:tc>
          <w:tcPr>
            <w:tcW w:w="127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8.2</w:t>
            </w:r>
          </w:p>
        </w:tc>
        <w:tc>
          <w:tcPr>
            <w:tcW w:w="1276"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2.27</w:t>
            </w:r>
          </w:p>
        </w:tc>
        <w:tc>
          <w:tcPr>
            <w:tcW w:w="850"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48</w:t>
            </w:r>
          </w:p>
        </w:tc>
        <w:tc>
          <w:tcPr>
            <w:tcW w:w="7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48</w:t>
            </w:r>
          </w:p>
        </w:tc>
      </w:tr>
      <w:tr w:rsidR="00620069">
        <w:trPr>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proofErr w:type="spellStart"/>
            <w:r>
              <w:rPr>
                <w:rFonts w:asciiTheme="minorEastAsia" w:hAnsiTheme="minorEastAsia" w:cs="Times New Roman" w:hint="eastAsia"/>
                <w:kern w:val="0"/>
                <w:sz w:val="18"/>
                <w:szCs w:val="18"/>
              </w:rPr>
              <w:t>FSWCu</w:t>
            </w:r>
            <w:proofErr w:type="spellEnd"/>
            <w:r>
              <w:rPr>
                <w:rFonts w:asciiTheme="minorEastAsia" w:hAnsiTheme="minorEastAsia" w:cs="Times New Roman" w:hint="eastAsia"/>
                <w:kern w:val="0"/>
                <w:sz w:val="18"/>
                <w:szCs w:val="18"/>
              </w:rPr>
              <w:t>Ⅱ</w:t>
            </w:r>
            <w:r>
              <w:rPr>
                <w:rFonts w:asciiTheme="minorEastAsia" w:hAnsiTheme="minorEastAsia" w:cs="Times New Roman"/>
                <w:kern w:val="0"/>
                <w:sz w:val="18"/>
                <w:szCs w:val="18"/>
              </w:rPr>
              <w:t>样品10</w:t>
            </w:r>
          </w:p>
        </w:tc>
        <w:tc>
          <w:tcPr>
            <w:tcW w:w="1026"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w:t>
            </w:r>
          </w:p>
        </w:tc>
        <w:tc>
          <w:tcPr>
            <w:tcW w:w="1287"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1.6</w:t>
            </w:r>
          </w:p>
        </w:tc>
        <w:tc>
          <w:tcPr>
            <w:tcW w:w="1418"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89.7</w:t>
            </w:r>
          </w:p>
        </w:tc>
        <w:tc>
          <w:tcPr>
            <w:tcW w:w="127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8.7</w:t>
            </w:r>
          </w:p>
        </w:tc>
        <w:tc>
          <w:tcPr>
            <w:tcW w:w="1276"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2.36</w:t>
            </w:r>
          </w:p>
        </w:tc>
        <w:tc>
          <w:tcPr>
            <w:tcW w:w="850"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44</w:t>
            </w:r>
          </w:p>
        </w:tc>
        <w:tc>
          <w:tcPr>
            <w:tcW w:w="7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42</w:t>
            </w:r>
          </w:p>
        </w:tc>
      </w:tr>
      <w:tr w:rsidR="00620069">
        <w:trPr>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proofErr w:type="spellStart"/>
            <w:r>
              <w:rPr>
                <w:rFonts w:asciiTheme="minorEastAsia" w:hAnsiTheme="minorEastAsia" w:cs="Times New Roman" w:hint="eastAsia"/>
                <w:kern w:val="0"/>
                <w:sz w:val="18"/>
                <w:szCs w:val="18"/>
              </w:rPr>
              <w:t>FSWCu</w:t>
            </w:r>
            <w:proofErr w:type="spellEnd"/>
            <w:r>
              <w:rPr>
                <w:rFonts w:asciiTheme="minorEastAsia" w:hAnsiTheme="minorEastAsia" w:cs="Times New Roman" w:hint="eastAsia"/>
                <w:kern w:val="0"/>
                <w:sz w:val="18"/>
                <w:szCs w:val="18"/>
              </w:rPr>
              <w:t>Ⅲ</w:t>
            </w:r>
            <w:r>
              <w:rPr>
                <w:rFonts w:asciiTheme="minorEastAsia" w:hAnsiTheme="minorEastAsia" w:cs="Times New Roman"/>
                <w:kern w:val="0"/>
                <w:sz w:val="18"/>
                <w:szCs w:val="18"/>
              </w:rPr>
              <w:t>样品1</w:t>
            </w:r>
          </w:p>
        </w:tc>
        <w:tc>
          <w:tcPr>
            <w:tcW w:w="1026" w:type="dxa"/>
            <w:tcBorders>
              <w:top w:val="nil"/>
              <w:left w:val="nil"/>
              <w:bottom w:val="single" w:sz="4" w:space="0" w:color="auto"/>
              <w:right w:val="single" w:sz="4" w:space="0" w:color="auto"/>
            </w:tcBorders>
            <w:shd w:val="clear" w:color="auto" w:fill="auto"/>
          </w:tcPr>
          <w:p w:rsidR="00620069" w:rsidRDefault="007F7932">
            <w:pPr>
              <w:jc w:val="center"/>
            </w:pPr>
            <w:r>
              <w:rPr>
                <w:rFonts w:asciiTheme="minorEastAsia" w:hAnsiTheme="minorEastAsia" w:cs="Times New Roman"/>
                <w:kern w:val="0"/>
                <w:sz w:val="18"/>
                <w:szCs w:val="18"/>
              </w:rPr>
              <w:t>—</w:t>
            </w:r>
          </w:p>
        </w:tc>
        <w:tc>
          <w:tcPr>
            <w:tcW w:w="1287" w:type="dxa"/>
            <w:tcBorders>
              <w:top w:val="nil"/>
              <w:left w:val="nil"/>
              <w:bottom w:val="single" w:sz="4" w:space="0" w:color="auto"/>
              <w:right w:val="single" w:sz="4" w:space="0" w:color="auto"/>
            </w:tcBorders>
            <w:shd w:val="clear" w:color="auto" w:fill="auto"/>
          </w:tcPr>
          <w:p w:rsidR="00620069" w:rsidRDefault="007F7932">
            <w:pPr>
              <w:jc w:val="center"/>
            </w:pPr>
            <w:r>
              <w:rPr>
                <w:rFonts w:asciiTheme="minorEastAsia" w:hAnsiTheme="minorEastAsia" w:cs="Times New Roman"/>
                <w:kern w:val="0"/>
                <w:sz w:val="18"/>
                <w:szCs w:val="18"/>
              </w:rPr>
              <w:t>—</w:t>
            </w:r>
          </w:p>
        </w:tc>
        <w:tc>
          <w:tcPr>
            <w:tcW w:w="1418"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3.7</w:t>
            </w:r>
          </w:p>
        </w:tc>
        <w:tc>
          <w:tcPr>
            <w:tcW w:w="127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81.1</w:t>
            </w:r>
          </w:p>
        </w:tc>
        <w:tc>
          <w:tcPr>
            <w:tcW w:w="1276"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15.2</w:t>
            </w:r>
          </w:p>
        </w:tc>
        <w:tc>
          <w:tcPr>
            <w:tcW w:w="85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2.51</w:t>
            </w:r>
          </w:p>
        </w:tc>
        <w:tc>
          <w:tcPr>
            <w:tcW w:w="850"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38</w:t>
            </w:r>
          </w:p>
        </w:tc>
        <w:tc>
          <w:tcPr>
            <w:tcW w:w="7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38</w:t>
            </w:r>
          </w:p>
        </w:tc>
      </w:tr>
      <w:tr w:rsidR="00620069">
        <w:trPr>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proofErr w:type="spellStart"/>
            <w:r>
              <w:rPr>
                <w:rFonts w:asciiTheme="minorEastAsia" w:hAnsiTheme="minorEastAsia" w:cs="Times New Roman" w:hint="eastAsia"/>
                <w:kern w:val="0"/>
                <w:sz w:val="18"/>
                <w:szCs w:val="18"/>
              </w:rPr>
              <w:t>FSWCu</w:t>
            </w:r>
            <w:proofErr w:type="spellEnd"/>
            <w:r>
              <w:rPr>
                <w:rFonts w:asciiTheme="minorEastAsia" w:hAnsiTheme="minorEastAsia" w:cs="Times New Roman" w:hint="eastAsia"/>
                <w:kern w:val="0"/>
                <w:sz w:val="18"/>
                <w:szCs w:val="18"/>
              </w:rPr>
              <w:t>Ⅲ</w:t>
            </w:r>
            <w:r>
              <w:rPr>
                <w:rFonts w:asciiTheme="minorEastAsia" w:hAnsiTheme="minorEastAsia" w:cs="Times New Roman"/>
                <w:kern w:val="0"/>
                <w:sz w:val="18"/>
                <w:szCs w:val="18"/>
              </w:rPr>
              <w:t>样品2</w:t>
            </w:r>
          </w:p>
        </w:tc>
        <w:tc>
          <w:tcPr>
            <w:tcW w:w="1026" w:type="dxa"/>
            <w:tcBorders>
              <w:top w:val="nil"/>
              <w:left w:val="nil"/>
              <w:bottom w:val="single" w:sz="4" w:space="0" w:color="auto"/>
              <w:right w:val="single" w:sz="4" w:space="0" w:color="auto"/>
            </w:tcBorders>
            <w:shd w:val="clear" w:color="auto" w:fill="auto"/>
          </w:tcPr>
          <w:p w:rsidR="00620069" w:rsidRDefault="007F7932">
            <w:pPr>
              <w:jc w:val="center"/>
            </w:pPr>
            <w:r>
              <w:rPr>
                <w:rFonts w:asciiTheme="minorEastAsia" w:hAnsiTheme="minorEastAsia" w:cs="Times New Roman"/>
                <w:kern w:val="0"/>
                <w:sz w:val="18"/>
                <w:szCs w:val="18"/>
              </w:rPr>
              <w:t>—</w:t>
            </w:r>
          </w:p>
        </w:tc>
        <w:tc>
          <w:tcPr>
            <w:tcW w:w="1287" w:type="dxa"/>
            <w:tcBorders>
              <w:top w:val="nil"/>
              <w:left w:val="nil"/>
              <w:bottom w:val="single" w:sz="4" w:space="0" w:color="auto"/>
              <w:right w:val="single" w:sz="4" w:space="0" w:color="auto"/>
            </w:tcBorders>
            <w:shd w:val="clear" w:color="auto" w:fill="auto"/>
          </w:tcPr>
          <w:p w:rsidR="00620069" w:rsidRDefault="007F7932">
            <w:pPr>
              <w:jc w:val="center"/>
            </w:pPr>
            <w:r>
              <w:rPr>
                <w:rFonts w:asciiTheme="minorEastAsia" w:hAnsiTheme="minorEastAsia" w:cs="Times New Roman"/>
                <w:kern w:val="0"/>
                <w:sz w:val="18"/>
                <w:szCs w:val="18"/>
              </w:rPr>
              <w:t>—</w:t>
            </w:r>
          </w:p>
        </w:tc>
        <w:tc>
          <w:tcPr>
            <w:tcW w:w="1418"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3.4</w:t>
            </w:r>
          </w:p>
        </w:tc>
        <w:tc>
          <w:tcPr>
            <w:tcW w:w="127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81.9</w:t>
            </w:r>
          </w:p>
        </w:tc>
        <w:tc>
          <w:tcPr>
            <w:tcW w:w="1276"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14.7</w:t>
            </w:r>
          </w:p>
        </w:tc>
        <w:tc>
          <w:tcPr>
            <w:tcW w:w="85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2.55</w:t>
            </w:r>
          </w:p>
        </w:tc>
        <w:tc>
          <w:tcPr>
            <w:tcW w:w="850"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36</w:t>
            </w:r>
          </w:p>
        </w:tc>
        <w:tc>
          <w:tcPr>
            <w:tcW w:w="7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36</w:t>
            </w:r>
          </w:p>
        </w:tc>
      </w:tr>
      <w:tr w:rsidR="00620069">
        <w:trPr>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proofErr w:type="spellStart"/>
            <w:r>
              <w:rPr>
                <w:rFonts w:asciiTheme="minorEastAsia" w:hAnsiTheme="minorEastAsia" w:cs="Times New Roman" w:hint="eastAsia"/>
                <w:kern w:val="0"/>
                <w:sz w:val="18"/>
                <w:szCs w:val="18"/>
              </w:rPr>
              <w:t>FSWCu</w:t>
            </w:r>
            <w:proofErr w:type="spellEnd"/>
            <w:r>
              <w:rPr>
                <w:rFonts w:asciiTheme="minorEastAsia" w:hAnsiTheme="minorEastAsia" w:cs="Times New Roman" w:hint="eastAsia"/>
                <w:kern w:val="0"/>
                <w:sz w:val="18"/>
                <w:szCs w:val="18"/>
              </w:rPr>
              <w:t>Ⅲ</w:t>
            </w:r>
            <w:r>
              <w:rPr>
                <w:rFonts w:asciiTheme="minorEastAsia" w:hAnsiTheme="minorEastAsia" w:cs="Times New Roman"/>
                <w:kern w:val="0"/>
                <w:sz w:val="18"/>
                <w:szCs w:val="18"/>
              </w:rPr>
              <w:t>样品3</w:t>
            </w:r>
          </w:p>
        </w:tc>
        <w:tc>
          <w:tcPr>
            <w:tcW w:w="1026" w:type="dxa"/>
            <w:tcBorders>
              <w:top w:val="nil"/>
              <w:left w:val="nil"/>
              <w:bottom w:val="single" w:sz="4" w:space="0" w:color="auto"/>
              <w:right w:val="single" w:sz="4" w:space="0" w:color="auto"/>
            </w:tcBorders>
            <w:shd w:val="clear" w:color="auto" w:fill="auto"/>
          </w:tcPr>
          <w:p w:rsidR="00620069" w:rsidRDefault="007F7932">
            <w:pPr>
              <w:jc w:val="center"/>
            </w:pPr>
            <w:r>
              <w:rPr>
                <w:rFonts w:asciiTheme="minorEastAsia" w:hAnsiTheme="minorEastAsia" w:cs="Times New Roman"/>
                <w:kern w:val="0"/>
                <w:sz w:val="18"/>
                <w:szCs w:val="18"/>
              </w:rPr>
              <w:t>—</w:t>
            </w:r>
          </w:p>
        </w:tc>
        <w:tc>
          <w:tcPr>
            <w:tcW w:w="1287" w:type="dxa"/>
            <w:tcBorders>
              <w:top w:val="nil"/>
              <w:left w:val="nil"/>
              <w:bottom w:val="single" w:sz="4" w:space="0" w:color="auto"/>
              <w:right w:val="single" w:sz="4" w:space="0" w:color="auto"/>
            </w:tcBorders>
            <w:shd w:val="clear" w:color="auto" w:fill="auto"/>
          </w:tcPr>
          <w:p w:rsidR="00620069" w:rsidRDefault="007F7932">
            <w:pPr>
              <w:jc w:val="center"/>
            </w:pPr>
            <w:r>
              <w:rPr>
                <w:rFonts w:asciiTheme="minorEastAsia" w:hAnsiTheme="minorEastAsia" w:cs="Times New Roman"/>
                <w:kern w:val="0"/>
                <w:sz w:val="18"/>
                <w:szCs w:val="18"/>
              </w:rPr>
              <w:t>—</w:t>
            </w:r>
          </w:p>
        </w:tc>
        <w:tc>
          <w:tcPr>
            <w:tcW w:w="1418"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4.5</w:t>
            </w:r>
          </w:p>
        </w:tc>
        <w:tc>
          <w:tcPr>
            <w:tcW w:w="127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78.1</w:t>
            </w:r>
          </w:p>
        </w:tc>
        <w:tc>
          <w:tcPr>
            <w:tcW w:w="1276"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17.4</w:t>
            </w:r>
          </w:p>
        </w:tc>
        <w:tc>
          <w:tcPr>
            <w:tcW w:w="85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2.58</w:t>
            </w:r>
          </w:p>
        </w:tc>
        <w:tc>
          <w:tcPr>
            <w:tcW w:w="850"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37</w:t>
            </w:r>
          </w:p>
        </w:tc>
        <w:tc>
          <w:tcPr>
            <w:tcW w:w="7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34</w:t>
            </w:r>
          </w:p>
        </w:tc>
      </w:tr>
      <w:tr w:rsidR="00620069">
        <w:trPr>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proofErr w:type="spellStart"/>
            <w:r>
              <w:rPr>
                <w:rFonts w:asciiTheme="minorEastAsia" w:hAnsiTheme="minorEastAsia" w:cs="Times New Roman" w:hint="eastAsia"/>
                <w:kern w:val="0"/>
                <w:sz w:val="18"/>
                <w:szCs w:val="18"/>
              </w:rPr>
              <w:t>FSWCu</w:t>
            </w:r>
            <w:proofErr w:type="spellEnd"/>
            <w:r>
              <w:rPr>
                <w:rFonts w:asciiTheme="minorEastAsia" w:hAnsiTheme="minorEastAsia" w:cs="Times New Roman" w:hint="eastAsia"/>
                <w:kern w:val="0"/>
                <w:sz w:val="18"/>
                <w:szCs w:val="18"/>
              </w:rPr>
              <w:t>Ⅲ</w:t>
            </w:r>
            <w:r>
              <w:rPr>
                <w:rFonts w:asciiTheme="minorEastAsia" w:hAnsiTheme="minorEastAsia" w:cs="Times New Roman"/>
                <w:kern w:val="0"/>
                <w:sz w:val="18"/>
                <w:szCs w:val="18"/>
              </w:rPr>
              <w:t>样品4</w:t>
            </w:r>
          </w:p>
        </w:tc>
        <w:tc>
          <w:tcPr>
            <w:tcW w:w="1026" w:type="dxa"/>
            <w:tcBorders>
              <w:top w:val="nil"/>
              <w:left w:val="nil"/>
              <w:bottom w:val="single" w:sz="4" w:space="0" w:color="auto"/>
              <w:right w:val="single" w:sz="4" w:space="0" w:color="auto"/>
            </w:tcBorders>
            <w:shd w:val="clear" w:color="auto" w:fill="auto"/>
          </w:tcPr>
          <w:p w:rsidR="00620069" w:rsidRDefault="007F7932">
            <w:pPr>
              <w:jc w:val="center"/>
            </w:pPr>
            <w:r>
              <w:rPr>
                <w:rFonts w:asciiTheme="minorEastAsia" w:hAnsiTheme="minorEastAsia" w:cs="Times New Roman"/>
                <w:kern w:val="0"/>
                <w:sz w:val="18"/>
                <w:szCs w:val="18"/>
              </w:rPr>
              <w:t>—</w:t>
            </w:r>
          </w:p>
        </w:tc>
        <w:tc>
          <w:tcPr>
            <w:tcW w:w="1287" w:type="dxa"/>
            <w:tcBorders>
              <w:top w:val="nil"/>
              <w:left w:val="nil"/>
              <w:bottom w:val="single" w:sz="4" w:space="0" w:color="auto"/>
              <w:right w:val="single" w:sz="4" w:space="0" w:color="auto"/>
            </w:tcBorders>
            <w:shd w:val="clear" w:color="auto" w:fill="auto"/>
          </w:tcPr>
          <w:p w:rsidR="00620069" w:rsidRDefault="007F7932">
            <w:pPr>
              <w:jc w:val="center"/>
            </w:pPr>
            <w:r>
              <w:rPr>
                <w:rFonts w:asciiTheme="minorEastAsia" w:hAnsiTheme="minorEastAsia" w:cs="Times New Roman"/>
                <w:kern w:val="0"/>
                <w:sz w:val="18"/>
                <w:szCs w:val="18"/>
              </w:rPr>
              <w:t>—</w:t>
            </w:r>
          </w:p>
        </w:tc>
        <w:tc>
          <w:tcPr>
            <w:tcW w:w="1418"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4.6</w:t>
            </w:r>
          </w:p>
        </w:tc>
        <w:tc>
          <w:tcPr>
            <w:tcW w:w="127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79.1</w:t>
            </w:r>
          </w:p>
        </w:tc>
        <w:tc>
          <w:tcPr>
            <w:tcW w:w="1276"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16.3</w:t>
            </w:r>
          </w:p>
        </w:tc>
        <w:tc>
          <w:tcPr>
            <w:tcW w:w="85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2.62</w:t>
            </w:r>
          </w:p>
        </w:tc>
        <w:tc>
          <w:tcPr>
            <w:tcW w:w="850"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35</w:t>
            </w:r>
          </w:p>
        </w:tc>
        <w:tc>
          <w:tcPr>
            <w:tcW w:w="7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36</w:t>
            </w:r>
          </w:p>
        </w:tc>
      </w:tr>
      <w:tr w:rsidR="00620069">
        <w:trPr>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proofErr w:type="spellStart"/>
            <w:r>
              <w:rPr>
                <w:rFonts w:asciiTheme="minorEastAsia" w:hAnsiTheme="minorEastAsia" w:cs="Times New Roman" w:hint="eastAsia"/>
                <w:kern w:val="0"/>
                <w:sz w:val="18"/>
                <w:szCs w:val="18"/>
              </w:rPr>
              <w:t>FSWCu</w:t>
            </w:r>
            <w:proofErr w:type="spellEnd"/>
            <w:r>
              <w:rPr>
                <w:rFonts w:asciiTheme="minorEastAsia" w:hAnsiTheme="minorEastAsia" w:cs="Times New Roman" w:hint="eastAsia"/>
                <w:kern w:val="0"/>
                <w:sz w:val="18"/>
                <w:szCs w:val="18"/>
              </w:rPr>
              <w:t>Ⅲ</w:t>
            </w:r>
            <w:r>
              <w:rPr>
                <w:rFonts w:asciiTheme="minorEastAsia" w:hAnsiTheme="minorEastAsia" w:cs="Times New Roman"/>
                <w:kern w:val="0"/>
                <w:sz w:val="18"/>
                <w:szCs w:val="18"/>
              </w:rPr>
              <w:t>样品5</w:t>
            </w:r>
          </w:p>
        </w:tc>
        <w:tc>
          <w:tcPr>
            <w:tcW w:w="1026" w:type="dxa"/>
            <w:tcBorders>
              <w:top w:val="nil"/>
              <w:left w:val="nil"/>
              <w:bottom w:val="single" w:sz="4" w:space="0" w:color="auto"/>
              <w:right w:val="single" w:sz="4" w:space="0" w:color="auto"/>
            </w:tcBorders>
            <w:shd w:val="clear" w:color="auto" w:fill="auto"/>
          </w:tcPr>
          <w:p w:rsidR="00620069" w:rsidRDefault="007F7932">
            <w:pPr>
              <w:jc w:val="center"/>
            </w:pPr>
            <w:r>
              <w:rPr>
                <w:rFonts w:asciiTheme="minorEastAsia" w:hAnsiTheme="minorEastAsia" w:cs="Times New Roman"/>
                <w:kern w:val="0"/>
                <w:sz w:val="18"/>
                <w:szCs w:val="18"/>
              </w:rPr>
              <w:t>—</w:t>
            </w:r>
          </w:p>
        </w:tc>
        <w:tc>
          <w:tcPr>
            <w:tcW w:w="1287" w:type="dxa"/>
            <w:tcBorders>
              <w:top w:val="nil"/>
              <w:left w:val="nil"/>
              <w:bottom w:val="single" w:sz="4" w:space="0" w:color="auto"/>
              <w:right w:val="single" w:sz="4" w:space="0" w:color="auto"/>
            </w:tcBorders>
            <w:shd w:val="clear" w:color="auto" w:fill="auto"/>
          </w:tcPr>
          <w:p w:rsidR="00620069" w:rsidRDefault="007F7932">
            <w:pPr>
              <w:jc w:val="center"/>
            </w:pPr>
            <w:r>
              <w:rPr>
                <w:rFonts w:asciiTheme="minorEastAsia" w:hAnsiTheme="minorEastAsia" w:cs="Times New Roman"/>
                <w:kern w:val="0"/>
                <w:sz w:val="18"/>
                <w:szCs w:val="18"/>
              </w:rPr>
              <w:t>—</w:t>
            </w:r>
          </w:p>
        </w:tc>
        <w:tc>
          <w:tcPr>
            <w:tcW w:w="1418"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4.3</w:t>
            </w:r>
          </w:p>
        </w:tc>
        <w:tc>
          <w:tcPr>
            <w:tcW w:w="127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80.4</w:t>
            </w:r>
          </w:p>
        </w:tc>
        <w:tc>
          <w:tcPr>
            <w:tcW w:w="1276"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15.3</w:t>
            </w:r>
          </w:p>
        </w:tc>
        <w:tc>
          <w:tcPr>
            <w:tcW w:w="85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2.59</w:t>
            </w:r>
          </w:p>
        </w:tc>
        <w:tc>
          <w:tcPr>
            <w:tcW w:w="850"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36</w:t>
            </w:r>
          </w:p>
        </w:tc>
        <w:tc>
          <w:tcPr>
            <w:tcW w:w="7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35</w:t>
            </w:r>
          </w:p>
        </w:tc>
      </w:tr>
      <w:tr w:rsidR="00620069">
        <w:trPr>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proofErr w:type="spellStart"/>
            <w:r>
              <w:rPr>
                <w:rFonts w:asciiTheme="minorEastAsia" w:hAnsiTheme="minorEastAsia" w:cs="Times New Roman" w:hint="eastAsia"/>
                <w:kern w:val="0"/>
                <w:sz w:val="18"/>
                <w:szCs w:val="18"/>
              </w:rPr>
              <w:t>FSWCu</w:t>
            </w:r>
            <w:proofErr w:type="spellEnd"/>
            <w:r>
              <w:rPr>
                <w:rFonts w:asciiTheme="minorEastAsia" w:hAnsiTheme="minorEastAsia" w:cs="Times New Roman" w:hint="eastAsia"/>
                <w:kern w:val="0"/>
                <w:sz w:val="18"/>
                <w:szCs w:val="18"/>
              </w:rPr>
              <w:t>Ⅲ</w:t>
            </w:r>
            <w:r>
              <w:rPr>
                <w:rFonts w:asciiTheme="minorEastAsia" w:hAnsiTheme="minorEastAsia" w:cs="Times New Roman"/>
                <w:kern w:val="0"/>
                <w:sz w:val="18"/>
                <w:szCs w:val="18"/>
              </w:rPr>
              <w:t>样品6</w:t>
            </w:r>
          </w:p>
        </w:tc>
        <w:tc>
          <w:tcPr>
            <w:tcW w:w="1026" w:type="dxa"/>
            <w:tcBorders>
              <w:top w:val="nil"/>
              <w:left w:val="nil"/>
              <w:bottom w:val="single" w:sz="4" w:space="0" w:color="auto"/>
              <w:right w:val="single" w:sz="4" w:space="0" w:color="auto"/>
            </w:tcBorders>
            <w:shd w:val="clear" w:color="auto" w:fill="auto"/>
          </w:tcPr>
          <w:p w:rsidR="00620069" w:rsidRDefault="007F7932">
            <w:pPr>
              <w:jc w:val="center"/>
            </w:pPr>
            <w:r>
              <w:rPr>
                <w:rFonts w:asciiTheme="minorEastAsia" w:hAnsiTheme="minorEastAsia" w:cs="Times New Roman"/>
                <w:kern w:val="0"/>
                <w:sz w:val="18"/>
                <w:szCs w:val="18"/>
              </w:rPr>
              <w:t>—</w:t>
            </w:r>
          </w:p>
        </w:tc>
        <w:tc>
          <w:tcPr>
            <w:tcW w:w="1287" w:type="dxa"/>
            <w:tcBorders>
              <w:top w:val="nil"/>
              <w:left w:val="nil"/>
              <w:bottom w:val="single" w:sz="4" w:space="0" w:color="auto"/>
              <w:right w:val="single" w:sz="4" w:space="0" w:color="auto"/>
            </w:tcBorders>
            <w:shd w:val="clear" w:color="auto" w:fill="auto"/>
          </w:tcPr>
          <w:p w:rsidR="00620069" w:rsidRDefault="007F7932">
            <w:pPr>
              <w:jc w:val="center"/>
            </w:pPr>
            <w:r>
              <w:rPr>
                <w:rFonts w:asciiTheme="minorEastAsia" w:hAnsiTheme="minorEastAsia" w:cs="Times New Roman"/>
                <w:kern w:val="0"/>
                <w:sz w:val="18"/>
                <w:szCs w:val="18"/>
              </w:rPr>
              <w:t>—</w:t>
            </w:r>
          </w:p>
        </w:tc>
        <w:tc>
          <w:tcPr>
            <w:tcW w:w="1418"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4.2</w:t>
            </w:r>
          </w:p>
        </w:tc>
        <w:tc>
          <w:tcPr>
            <w:tcW w:w="127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77.6</w:t>
            </w:r>
          </w:p>
        </w:tc>
        <w:tc>
          <w:tcPr>
            <w:tcW w:w="1276"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18.2</w:t>
            </w:r>
          </w:p>
        </w:tc>
        <w:tc>
          <w:tcPr>
            <w:tcW w:w="85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2.64</w:t>
            </w:r>
          </w:p>
        </w:tc>
        <w:tc>
          <w:tcPr>
            <w:tcW w:w="850"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38</w:t>
            </w:r>
          </w:p>
        </w:tc>
        <w:tc>
          <w:tcPr>
            <w:tcW w:w="7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31</w:t>
            </w:r>
          </w:p>
        </w:tc>
      </w:tr>
      <w:tr w:rsidR="00620069">
        <w:trPr>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proofErr w:type="spellStart"/>
            <w:r>
              <w:rPr>
                <w:rFonts w:asciiTheme="minorEastAsia" w:hAnsiTheme="minorEastAsia" w:cs="Times New Roman" w:hint="eastAsia"/>
                <w:kern w:val="0"/>
                <w:sz w:val="18"/>
                <w:szCs w:val="18"/>
              </w:rPr>
              <w:t>FSWCu</w:t>
            </w:r>
            <w:proofErr w:type="spellEnd"/>
            <w:r>
              <w:rPr>
                <w:rFonts w:asciiTheme="minorEastAsia" w:hAnsiTheme="minorEastAsia" w:cs="Times New Roman" w:hint="eastAsia"/>
                <w:kern w:val="0"/>
                <w:sz w:val="18"/>
                <w:szCs w:val="18"/>
              </w:rPr>
              <w:t>Ⅲ</w:t>
            </w:r>
            <w:r>
              <w:rPr>
                <w:rFonts w:asciiTheme="minorEastAsia" w:hAnsiTheme="minorEastAsia" w:cs="Times New Roman"/>
                <w:kern w:val="0"/>
                <w:sz w:val="18"/>
                <w:szCs w:val="18"/>
              </w:rPr>
              <w:t>样品7</w:t>
            </w:r>
          </w:p>
        </w:tc>
        <w:tc>
          <w:tcPr>
            <w:tcW w:w="1026" w:type="dxa"/>
            <w:tcBorders>
              <w:top w:val="nil"/>
              <w:left w:val="nil"/>
              <w:bottom w:val="single" w:sz="4" w:space="0" w:color="auto"/>
              <w:right w:val="single" w:sz="4" w:space="0" w:color="auto"/>
            </w:tcBorders>
            <w:shd w:val="clear" w:color="auto" w:fill="auto"/>
          </w:tcPr>
          <w:p w:rsidR="00620069" w:rsidRDefault="007F7932">
            <w:pPr>
              <w:jc w:val="center"/>
            </w:pPr>
            <w:r>
              <w:rPr>
                <w:rFonts w:asciiTheme="minorEastAsia" w:hAnsiTheme="minorEastAsia" w:cs="Times New Roman"/>
                <w:kern w:val="0"/>
                <w:sz w:val="18"/>
                <w:szCs w:val="18"/>
              </w:rPr>
              <w:t>—</w:t>
            </w:r>
          </w:p>
        </w:tc>
        <w:tc>
          <w:tcPr>
            <w:tcW w:w="1287" w:type="dxa"/>
            <w:tcBorders>
              <w:top w:val="nil"/>
              <w:left w:val="nil"/>
              <w:bottom w:val="single" w:sz="4" w:space="0" w:color="auto"/>
              <w:right w:val="single" w:sz="4" w:space="0" w:color="auto"/>
            </w:tcBorders>
            <w:shd w:val="clear" w:color="auto" w:fill="auto"/>
          </w:tcPr>
          <w:p w:rsidR="00620069" w:rsidRDefault="007F7932">
            <w:pPr>
              <w:jc w:val="center"/>
            </w:pPr>
            <w:r>
              <w:rPr>
                <w:rFonts w:asciiTheme="minorEastAsia" w:hAnsiTheme="minorEastAsia" w:cs="Times New Roman"/>
                <w:kern w:val="0"/>
                <w:sz w:val="18"/>
                <w:szCs w:val="18"/>
              </w:rPr>
              <w:t>—</w:t>
            </w:r>
          </w:p>
        </w:tc>
        <w:tc>
          <w:tcPr>
            <w:tcW w:w="1418"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3.8</w:t>
            </w:r>
          </w:p>
        </w:tc>
        <w:tc>
          <w:tcPr>
            <w:tcW w:w="127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79.8</w:t>
            </w:r>
          </w:p>
        </w:tc>
        <w:tc>
          <w:tcPr>
            <w:tcW w:w="1276"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16.4</w:t>
            </w:r>
          </w:p>
        </w:tc>
        <w:tc>
          <w:tcPr>
            <w:tcW w:w="85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2.57</w:t>
            </w:r>
          </w:p>
        </w:tc>
        <w:tc>
          <w:tcPr>
            <w:tcW w:w="850"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34</w:t>
            </w:r>
          </w:p>
        </w:tc>
        <w:tc>
          <w:tcPr>
            <w:tcW w:w="7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33</w:t>
            </w:r>
          </w:p>
        </w:tc>
      </w:tr>
      <w:tr w:rsidR="00620069">
        <w:trPr>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proofErr w:type="spellStart"/>
            <w:r>
              <w:rPr>
                <w:rFonts w:asciiTheme="minorEastAsia" w:hAnsiTheme="minorEastAsia" w:cs="Times New Roman" w:hint="eastAsia"/>
                <w:kern w:val="0"/>
                <w:sz w:val="18"/>
                <w:szCs w:val="18"/>
              </w:rPr>
              <w:t>FSWCu</w:t>
            </w:r>
            <w:proofErr w:type="spellEnd"/>
            <w:r>
              <w:rPr>
                <w:rFonts w:asciiTheme="minorEastAsia" w:hAnsiTheme="minorEastAsia" w:cs="Times New Roman" w:hint="eastAsia"/>
                <w:kern w:val="0"/>
                <w:sz w:val="18"/>
                <w:szCs w:val="18"/>
              </w:rPr>
              <w:t>Ⅲ</w:t>
            </w:r>
            <w:r>
              <w:rPr>
                <w:rFonts w:asciiTheme="minorEastAsia" w:hAnsiTheme="minorEastAsia" w:cs="Times New Roman"/>
                <w:kern w:val="0"/>
                <w:sz w:val="18"/>
                <w:szCs w:val="18"/>
              </w:rPr>
              <w:t>样品8</w:t>
            </w:r>
          </w:p>
        </w:tc>
        <w:tc>
          <w:tcPr>
            <w:tcW w:w="1026" w:type="dxa"/>
            <w:tcBorders>
              <w:top w:val="nil"/>
              <w:left w:val="nil"/>
              <w:bottom w:val="single" w:sz="4" w:space="0" w:color="auto"/>
              <w:right w:val="single" w:sz="4" w:space="0" w:color="auto"/>
            </w:tcBorders>
            <w:shd w:val="clear" w:color="auto" w:fill="auto"/>
          </w:tcPr>
          <w:p w:rsidR="00620069" w:rsidRDefault="007F7932">
            <w:pPr>
              <w:jc w:val="center"/>
            </w:pPr>
            <w:r>
              <w:rPr>
                <w:rFonts w:asciiTheme="minorEastAsia" w:hAnsiTheme="minorEastAsia" w:cs="Times New Roman"/>
                <w:kern w:val="0"/>
                <w:sz w:val="18"/>
                <w:szCs w:val="18"/>
              </w:rPr>
              <w:t>—</w:t>
            </w:r>
          </w:p>
        </w:tc>
        <w:tc>
          <w:tcPr>
            <w:tcW w:w="1287" w:type="dxa"/>
            <w:tcBorders>
              <w:top w:val="nil"/>
              <w:left w:val="nil"/>
              <w:bottom w:val="single" w:sz="4" w:space="0" w:color="auto"/>
              <w:right w:val="single" w:sz="4" w:space="0" w:color="auto"/>
            </w:tcBorders>
            <w:shd w:val="clear" w:color="auto" w:fill="auto"/>
          </w:tcPr>
          <w:p w:rsidR="00620069" w:rsidRDefault="007F7932">
            <w:pPr>
              <w:jc w:val="center"/>
            </w:pPr>
            <w:r>
              <w:rPr>
                <w:rFonts w:asciiTheme="minorEastAsia" w:hAnsiTheme="minorEastAsia" w:cs="Times New Roman"/>
                <w:kern w:val="0"/>
                <w:sz w:val="18"/>
                <w:szCs w:val="18"/>
              </w:rPr>
              <w:t>—</w:t>
            </w:r>
          </w:p>
        </w:tc>
        <w:tc>
          <w:tcPr>
            <w:tcW w:w="1418"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3.7</w:t>
            </w:r>
          </w:p>
        </w:tc>
        <w:tc>
          <w:tcPr>
            <w:tcW w:w="127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82.1</w:t>
            </w:r>
          </w:p>
        </w:tc>
        <w:tc>
          <w:tcPr>
            <w:tcW w:w="1276"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14.2</w:t>
            </w:r>
          </w:p>
        </w:tc>
        <w:tc>
          <w:tcPr>
            <w:tcW w:w="85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2.58</w:t>
            </w:r>
          </w:p>
        </w:tc>
        <w:tc>
          <w:tcPr>
            <w:tcW w:w="850"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33</w:t>
            </w:r>
          </w:p>
        </w:tc>
        <w:tc>
          <w:tcPr>
            <w:tcW w:w="7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32</w:t>
            </w:r>
          </w:p>
        </w:tc>
      </w:tr>
      <w:tr w:rsidR="00620069">
        <w:trPr>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proofErr w:type="spellStart"/>
            <w:r>
              <w:rPr>
                <w:rFonts w:asciiTheme="minorEastAsia" w:hAnsiTheme="minorEastAsia" w:cs="Times New Roman" w:hint="eastAsia"/>
                <w:kern w:val="0"/>
                <w:sz w:val="18"/>
                <w:szCs w:val="18"/>
              </w:rPr>
              <w:t>FSWCu</w:t>
            </w:r>
            <w:proofErr w:type="spellEnd"/>
            <w:r>
              <w:rPr>
                <w:rFonts w:asciiTheme="minorEastAsia" w:hAnsiTheme="minorEastAsia" w:cs="Times New Roman" w:hint="eastAsia"/>
                <w:kern w:val="0"/>
                <w:sz w:val="18"/>
                <w:szCs w:val="18"/>
              </w:rPr>
              <w:t>Ⅲ</w:t>
            </w:r>
            <w:r>
              <w:rPr>
                <w:rFonts w:asciiTheme="minorEastAsia" w:hAnsiTheme="minorEastAsia" w:cs="Times New Roman"/>
                <w:kern w:val="0"/>
                <w:sz w:val="18"/>
                <w:szCs w:val="18"/>
              </w:rPr>
              <w:t>样品9</w:t>
            </w:r>
          </w:p>
        </w:tc>
        <w:tc>
          <w:tcPr>
            <w:tcW w:w="1026" w:type="dxa"/>
            <w:tcBorders>
              <w:top w:val="nil"/>
              <w:left w:val="nil"/>
              <w:bottom w:val="single" w:sz="4" w:space="0" w:color="auto"/>
              <w:right w:val="single" w:sz="4" w:space="0" w:color="auto"/>
            </w:tcBorders>
            <w:shd w:val="clear" w:color="auto" w:fill="auto"/>
          </w:tcPr>
          <w:p w:rsidR="00620069" w:rsidRDefault="007F7932">
            <w:pPr>
              <w:jc w:val="center"/>
            </w:pPr>
            <w:r>
              <w:rPr>
                <w:rFonts w:asciiTheme="minorEastAsia" w:hAnsiTheme="minorEastAsia" w:cs="Times New Roman"/>
                <w:kern w:val="0"/>
                <w:sz w:val="18"/>
                <w:szCs w:val="18"/>
              </w:rPr>
              <w:t>—</w:t>
            </w:r>
          </w:p>
        </w:tc>
        <w:tc>
          <w:tcPr>
            <w:tcW w:w="1287" w:type="dxa"/>
            <w:tcBorders>
              <w:top w:val="nil"/>
              <w:left w:val="nil"/>
              <w:bottom w:val="single" w:sz="4" w:space="0" w:color="auto"/>
              <w:right w:val="single" w:sz="4" w:space="0" w:color="auto"/>
            </w:tcBorders>
            <w:shd w:val="clear" w:color="auto" w:fill="auto"/>
          </w:tcPr>
          <w:p w:rsidR="00620069" w:rsidRDefault="007F7932">
            <w:pPr>
              <w:jc w:val="center"/>
            </w:pPr>
            <w:r>
              <w:rPr>
                <w:rFonts w:asciiTheme="minorEastAsia" w:hAnsiTheme="minorEastAsia" w:cs="Times New Roman"/>
                <w:kern w:val="0"/>
                <w:sz w:val="18"/>
                <w:szCs w:val="18"/>
              </w:rPr>
              <w:t>—</w:t>
            </w:r>
          </w:p>
        </w:tc>
        <w:tc>
          <w:tcPr>
            <w:tcW w:w="1418"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4.1</w:t>
            </w:r>
          </w:p>
        </w:tc>
        <w:tc>
          <w:tcPr>
            <w:tcW w:w="127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77.6</w:t>
            </w:r>
          </w:p>
        </w:tc>
        <w:tc>
          <w:tcPr>
            <w:tcW w:w="1276"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18.3</w:t>
            </w:r>
          </w:p>
        </w:tc>
        <w:tc>
          <w:tcPr>
            <w:tcW w:w="85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2.53</w:t>
            </w:r>
          </w:p>
        </w:tc>
        <w:tc>
          <w:tcPr>
            <w:tcW w:w="850"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37</w:t>
            </w:r>
          </w:p>
        </w:tc>
        <w:tc>
          <w:tcPr>
            <w:tcW w:w="7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34</w:t>
            </w:r>
          </w:p>
        </w:tc>
      </w:tr>
      <w:tr w:rsidR="00620069">
        <w:trPr>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proofErr w:type="spellStart"/>
            <w:r>
              <w:rPr>
                <w:rFonts w:asciiTheme="minorEastAsia" w:hAnsiTheme="minorEastAsia" w:cs="Times New Roman" w:hint="eastAsia"/>
                <w:kern w:val="0"/>
                <w:sz w:val="18"/>
                <w:szCs w:val="18"/>
              </w:rPr>
              <w:t>FSWCu</w:t>
            </w:r>
            <w:proofErr w:type="spellEnd"/>
            <w:r>
              <w:rPr>
                <w:rFonts w:asciiTheme="minorEastAsia" w:hAnsiTheme="minorEastAsia" w:cs="Times New Roman" w:hint="eastAsia"/>
                <w:kern w:val="0"/>
                <w:sz w:val="18"/>
                <w:szCs w:val="18"/>
              </w:rPr>
              <w:t>Ⅲ</w:t>
            </w:r>
            <w:r>
              <w:rPr>
                <w:rFonts w:asciiTheme="minorEastAsia" w:hAnsiTheme="minorEastAsia" w:cs="Times New Roman"/>
                <w:kern w:val="0"/>
                <w:sz w:val="18"/>
                <w:szCs w:val="18"/>
              </w:rPr>
              <w:t>样品10</w:t>
            </w:r>
          </w:p>
        </w:tc>
        <w:tc>
          <w:tcPr>
            <w:tcW w:w="1026" w:type="dxa"/>
            <w:tcBorders>
              <w:top w:val="nil"/>
              <w:left w:val="nil"/>
              <w:bottom w:val="single" w:sz="4" w:space="0" w:color="auto"/>
              <w:right w:val="single" w:sz="4" w:space="0" w:color="auto"/>
            </w:tcBorders>
            <w:shd w:val="clear" w:color="auto" w:fill="auto"/>
          </w:tcPr>
          <w:p w:rsidR="00620069" w:rsidRDefault="007F7932">
            <w:pPr>
              <w:jc w:val="center"/>
            </w:pPr>
            <w:r>
              <w:rPr>
                <w:rFonts w:asciiTheme="minorEastAsia" w:hAnsiTheme="minorEastAsia" w:cs="Times New Roman"/>
                <w:kern w:val="0"/>
                <w:sz w:val="18"/>
                <w:szCs w:val="18"/>
              </w:rPr>
              <w:t>—</w:t>
            </w:r>
          </w:p>
        </w:tc>
        <w:tc>
          <w:tcPr>
            <w:tcW w:w="1287" w:type="dxa"/>
            <w:tcBorders>
              <w:top w:val="nil"/>
              <w:left w:val="nil"/>
              <w:bottom w:val="single" w:sz="4" w:space="0" w:color="auto"/>
              <w:right w:val="single" w:sz="4" w:space="0" w:color="auto"/>
            </w:tcBorders>
            <w:shd w:val="clear" w:color="auto" w:fill="auto"/>
          </w:tcPr>
          <w:p w:rsidR="00620069" w:rsidRDefault="007F7932">
            <w:pPr>
              <w:jc w:val="center"/>
            </w:pPr>
            <w:r>
              <w:rPr>
                <w:rFonts w:asciiTheme="minorEastAsia" w:hAnsiTheme="minorEastAsia" w:cs="Times New Roman"/>
                <w:kern w:val="0"/>
                <w:sz w:val="18"/>
                <w:szCs w:val="18"/>
              </w:rPr>
              <w:t>—</w:t>
            </w:r>
          </w:p>
        </w:tc>
        <w:tc>
          <w:tcPr>
            <w:tcW w:w="1418"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4.3</w:t>
            </w:r>
          </w:p>
        </w:tc>
        <w:tc>
          <w:tcPr>
            <w:tcW w:w="127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79</w:t>
            </w:r>
          </w:p>
        </w:tc>
        <w:tc>
          <w:tcPr>
            <w:tcW w:w="1276"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16.7</w:t>
            </w:r>
          </w:p>
        </w:tc>
        <w:tc>
          <w:tcPr>
            <w:tcW w:w="85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2.51</w:t>
            </w:r>
          </w:p>
        </w:tc>
        <w:tc>
          <w:tcPr>
            <w:tcW w:w="850"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39</w:t>
            </w:r>
          </w:p>
        </w:tc>
        <w:tc>
          <w:tcPr>
            <w:tcW w:w="7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38</w:t>
            </w:r>
          </w:p>
        </w:tc>
      </w:tr>
    </w:tbl>
    <w:p w:rsidR="00620069" w:rsidRDefault="007F7932">
      <w:pPr>
        <w:spacing w:line="300" w:lineRule="auto"/>
        <w:ind w:firstLineChars="200" w:firstLine="420"/>
        <w:contextualSpacing/>
        <w:jc w:val="center"/>
        <w:rPr>
          <w:rFonts w:asciiTheme="minorEastAsia" w:hAnsiTheme="minorEastAsia"/>
        </w:rPr>
      </w:pPr>
      <w:r>
        <w:rPr>
          <w:rFonts w:asciiTheme="minorEastAsia" w:hAnsiTheme="minorEastAsia" w:hint="eastAsia"/>
        </w:rPr>
        <w:t>表3</w:t>
      </w:r>
      <w:r>
        <w:rPr>
          <w:rFonts w:asciiTheme="minorEastAsia" w:hAnsiTheme="minorEastAsia"/>
        </w:rPr>
        <w:t xml:space="preserve"> </w:t>
      </w:r>
      <w:r>
        <w:rPr>
          <w:rFonts w:asciiTheme="minorEastAsia" w:hAnsiTheme="minorEastAsia" w:hint="eastAsia"/>
        </w:rPr>
        <w:t>样品统计表</w:t>
      </w:r>
    </w:p>
    <w:tbl>
      <w:tblPr>
        <w:tblW w:w="10206" w:type="dxa"/>
        <w:tblInd w:w="108" w:type="dxa"/>
        <w:tblLayout w:type="fixed"/>
        <w:tblLook w:val="04A0" w:firstRow="1" w:lastRow="0" w:firstColumn="1" w:lastColumn="0" w:noHBand="0" w:noVBand="1"/>
      </w:tblPr>
      <w:tblGrid>
        <w:gridCol w:w="993"/>
        <w:gridCol w:w="850"/>
        <w:gridCol w:w="1026"/>
        <w:gridCol w:w="1242"/>
        <w:gridCol w:w="1276"/>
        <w:gridCol w:w="1304"/>
        <w:gridCol w:w="822"/>
        <w:gridCol w:w="992"/>
        <w:gridCol w:w="846"/>
        <w:gridCol w:w="855"/>
      </w:tblGrid>
      <w:tr w:rsidR="00620069">
        <w:trPr>
          <w:trHeight w:val="28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样品名称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统计</w:t>
            </w:r>
          </w:p>
        </w:tc>
        <w:tc>
          <w:tcPr>
            <w:tcW w:w="5670" w:type="dxa"/>
            <w:gridSpan w:val="5"/>
            <w:tcBorders>
              <w:top w:val="single" w:sz="4" w:space="0" w:color="auto"/>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粒度组成(%)</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松装密度(g/cm³)</w:t>
            </w:r>
          </w:p>
        </w:tc>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流动性(s/50g)</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开孔率(%)</w:t>
            </w:r>
          </w:p>
        </w:tc>
      </w:tr>
      <w:tr w:rsidR="00620069">
        <w:trPr>
          <w:trHeight w:val="1140"/>
        </w:trPr>
        <w:tc>
          <w:tcPr>
            <w:tcW w:w="993" w:type="dxa"/>
            <w:vMerge/>
            <w:tcBorders>
              <w:top w:val="single" w:sz="4" w:space="0" w:color="auto"/>
              <w:left w:val="single" w:sz="4" w:space="0" w:color="auto"/>
              <w:bottom w:val="single" w:sz="4" w:space="0" w:color="auto"/>
              <w:right w:val="single" w:sz="4" w:space="0" w:color="auto"/>
            </w:tcBorders>
            <w:vAlign w:val="center"/>
          </w:tcPr>
          <w:p w:rsidR="00620069" w:rsidRDefault="00620069">
            <w:pPr>
              <w:widowControl/>
              <w:jc w:val="left"/>
              <w:rPr>
                <w:rFonts w:asciiTheme="minorEastAsia" w:hAnsiTheme="minorEastAsia" w:cs="Times New Roman"/>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20069" w:rsidRDefault="00620069">
            <w:pPr>
              <w:widowControl/>
              <w:jc w:val="left"/>
              <w:rPr>
                <w:rFonts w:asciiTheme="minorEastAsia" w:hAnsiTheme="minorEastAsia" w:cs="Times New Roman"/>
                <w:kern w:val="0"/>
                <w:sz w:val="18"/>
                <w:szCs w:val="18"/>
              </w:rPr>
            </w:pPr>
          </w:p>
        </w:tc>
        <w:tc>
          <w:tcPr>
            <w:tcW w:w="1026"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w:t>
            </w:r>
            <w:r>
              <w:rPr>
                <w:rFonts w:asciiTheme="minorEastAsia" w:hAnsiTheme="minorEastAsia" w:cs="Times New Roman"/>
                <w:kern w:val="0"/>
                <w:sz w:val="18"/>
                <w:szCs w:val="18"/>
              </w:rPr>
              <w:t>250μm</w:t>
            </w:r>
            <w:r w:rsidRPr="00C36A1D">
              <w:rPr>
                <w:rFonts w:asciiTheme="minorEastAsia" w:hAnsiTheme="minorEastAsia" w:cs="Times New Roman"/>
                <w:kern w:val="0"/>
                <w:sz w:val="18"/>
                <w:szCs w:val="18"/>
              </w:rPr>
              <w:t>(60</w:t>
            </w:r>
            <w:r w:rsidRPr="00C36A1D">
              <w:rPr>
                <w:rFonts w:asciiTheme="minorEastAsia" w:hAnsiTheme="minorEastAsia" w:cs="Times New Roman" w:hint="eastAsia"/>
                <w:kern w:val="0"/>
                <w:sz w:val="18"/>
                <w:szCs w:val="18"/>
              </w:rPr>
              <w:t>目）</w:t>
            </w:r>
          </w:p>
        </w:tc>
        <w:tc>
          <w:tcPr>
            <w:tcW w:w="1242"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250μm</w:t>
            </w:r>
            <w:r>
              <w:rPr>
                <w:rFonts w:asciiTheme="minorEastAsia" w:hAnsiTheme="minorEastAsia" w:cs="Times New Roman" w:hint="eastAsia"/>
                <w:kern w:val="0"/>
                <w:sz w:val="18"/>
                <w:szCs w:val="18"/>
              </w:rPr>
              <w:t>～</w:t>
            </w:r>
            <w:r>
              <w:rPr>
                <w:rFonts w:asciiTheme="minorEastAsia" w:hAnsiTheme="minorEastAsia" w:cs="Times New Roman"/>
                <w:kern w:val="0"/>
                <w:sz w:val="18"/>
                <w:szCs w:val="18"/>
              </w:rPr>
              <w:t>104μm</w:t>
            </w:r>
            <w:r w:rsidRPr="00C36A1D">
              <w:rPr>
                <w:rFonts w:asciiTheme="minorEastAsia" w:hAnsiTheme="minorEastAsia" w:cs="Times New Roman" w:hint="eastAsia"/>
                <w:kern w:val="0"/>
                <w:sz w:val="18"/>
                <w:szCs w:val="18"/>
              </w:rPr>
              <w:t>（60目~150目）</w:t>
            </w:r>
          </w:p>
        </w:tc>
        <w:tc>
          <w:tcPr>
            <w:tcW w:w="1276"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104μm</w:t>
            </w:r>
            <w:r>
              <w:rPr>
                <w:rFonts w:asciiTheme="minorEastAsia" w:hAnsiTheme="minorEastAsia" w:cs="Times New Roman" w:hint="eastAsia"/>
                <w:kern w:val="0"/>
                <w:sz w:val="18"/>
                <w:szCs w:val="18"/>
              </w:rPr>
              <w:t>～</w:t>
            </w:r>
            <w:r>
              <w:rPr>
                <w:rFonts w:asciiTheme="minorEastAsia" w:hAnsiTheme="minorEastAsia" w:cs="Times New Roman"/>
                <w:kern w:val="0"/>
                <w:sz w:val="18"/>
                <w:szCs w:val="18"/>
              </w:rPr>
              <w:t>75μm</w:t>
            </w:r>
            <w:r w:rsidRPr="00C36A1D">
              <w:rPr>
                <w:rFonts w:asciiTheme="minorEastAsia" w:hAnsiTheme="minorEastAsia" w:cs="Times New Roman" w:hint="eastAsia"/>
                <w:kern w:val="0"/>
                <w:sz w:val="18"/>
                <w:szCs w:val="18"/>
              </w:rPr>
              <w:t>（150目~200目）</w:t>
            </w:r>
          </w:p>
        </w:tc>
        <w:tc>
          <w:tcPr>
            <w:tcW w:w="1304"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75μm</w:t>
            </w:r>
            <w:r>
              <w:rPr>
                <w:rFonts w:asciiTheme="minorEastAsia" w:hAnsiTheme="minorEastAsia" w:cs="Times New Roman" w:hint="eastAsia"/>
                <w:kern w:val="0"/>
                <w:sz w:val="18"/>
                <w:szCs w:val="18"/>
              </w:rPr>
              <w:t>～</w:t>
            </w:r>
            <w:r>
              <w:rPr>
                <w:rFonts w:asciiTheme="minorEastAsia" w:hAnsiTheme="minorEastAsia" w:cs="Times New Roman"/>
                <w:kern w:val="0"/>
                <w:sz w:val="18"/>
                <w:szCs w:val="18"/>
              </w:rPr>
              <w:t>45μm</w:t>
            </w:r>
            <w:r w:rsidRPr="00C36A1D">
              <w:rPr>
                <w:rFonts w:asciiTheme="minorEastAsia" w:hAnsiTheme="minorEastAsia" w:cs="Times New Roman" w:hint="eastAsia"/>
                <w:kern w:val="0"/>
                <w:sz w:val="18"/>
                <w:szCs w:val="18"/>
              </w:rPr>
              <w:t>（200目~325目）</w:t>
            </w:r>
          </w:p>
        </w:tc>
        <w:tc>
          <w:tcPr>
            <w:tcW w:w="822"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＜45μm</w:t>
            </w:r>
            <w:r w:rsidRPr="00C36A1D">
              <w:rPr>
                <w:rFonts w:asciiTheme="minorEastAsia" w:hAnsiTheme="minorEastAsia" w:cs="Times New Roman" w:hint="eastAsia"/>
                <w:kern w:val="0"/>
                <w:sz w:val="18"/>
                <w:szCs w:val="18"/>
              </w:rPr>
              <w:t>（325目）</w:t>
            </w:r>
          </w:p>
        </w:tc>
        <w:tc>
          <w:tcPr>
            <w:tcW w:w="992" w:type="dxa"/>
            <w:vMerge/>
            <w:tcBorders>
              <w:top w:val="single" w:sz="4" w:space="0" w:color="auto"/>
              <w:left w:val="single" w:sz="4" w:space="0" w:color="auto"/>
              <w:bottom w:val="single" w:sz="4" w:space="0" w:color="auto"/>
              <w:right w:val="single" w:sz="4" w:space="0" w:color="auto"/>
            </w:tcBorders>
            <w:vAlign w:val="center"/>
          </w:tcPr>
          <w:p w:rsidR="00620069" w:rsidRDefault="00620069">
            <w:pPr>
              <w:widowControl/>
              <w:jc w:val="left"/>
              <w:rPr>
                <w:rFonts w:asciiTheme="minorEastAsia" w:hAnsiTheme="minorEastAsia" w:cs="Times New Roman"/>
                <w:kern w:val="0"/>
                <w:sz w:val="18"/>
                <w:szCs w:val="18"/>
              </w:rPr>
            </w:pPr>
          </w:p>
        </w:tc>
        <w:tc>
          <w:tcPr>
            <w:tcW w:w="846" w:type="dxa"/>
            <w:vMerge/>
            <w:tcBorders>
              <w:top w:val="single" w:sz="4" w:space="0" w:color="auto"/>
              <w:left w:val="single" w:sz="4" w:space="0" w:color="auto"/>
              <w:bottom w:val="single" w:sz="4" w:space="0" w:color="auto"/>
              <w:right w:val="single" w:sz="4" w:space="0" w:color="auto"/>
            </w:tcBorders>
            <w:vAlign w:val="center"/>
          </w:tcPr>
          <w:p w:rsidR="00620069" w:rsidRDefault="00620069">
            <w:pPr>
              <w:widowControl/>
              <w:jc w:val="left"/>
              <w:rPr>
                <w:rFonts w:asciiTheme="minorEastAsia" w:hAnsiTheme="minorEastAsia" w:cs="Times New Roman"/>
                <w:kern w:val="0"/>
                <w:sz w:val="18"/>
                <w:szCs w:val="18"/>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620069" w:rsidRDefault="00620069">
            <w:pPr>
              <w:widowControl/>
              <w:jc w:val="left"/>
              <w:rPr>
                <w:rFonts w:asciiTheme="minorEastAsia" w:hAnsiTheme="minorEastAsia" w:cs="Times New Roman"/>
                <w:kern w:val="0"/>
                <w:sz w:val="18"/>
                <w:szCs w:val="18"/>
              </w:rPr>
            </w:pPr>
          </w:p>
        </w:tc>
      </w:tr>
      <w:tr w:rsidR="00620069">
        <w:trPr>
          <w:trHeight w:val="285"/>
        </w:trPr>
        <w:tc>
          <w:tcPr>
            <w:tcW w:w="993" w:type="dxa"/>
            <w:vMerge w:val="restart"/>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proofErr w:type="spellStart"/>
            <w:r>
              <w:rPr>
                <w:rFonts w:asciiTheme="minorEastAsia" w:hAnsiTheme="minorEastAsia" w:cs="Times New Roman" w:hint="eastAsia"/>
                <w:kern w:val="0"/>
                <w:sz w:val="18"/>
                <w:szCs w:val="18"/>
              </w:rPr>
              <w:t>FSWCu</w:t>
            </w:r>
            <w:proofErr w:type="spellEnd"/>
            <w:r>
              <w:rPr>
                <w:rFonts w:asciiTheme="minorEastAsia" w:hAnsiTheme="minorEastAsia" w:cs="Times New Roman" w:hint="eastAsia"/>
                <w:kern w:val="0"/>
                <w:sz w:val="18"/>
                <w:szCs w:val="18"/>
              </w:rPr>
              <w:t>Ⅰ</w:t>
            </w:r>
          </w:p>
        </w:tc>
        <w:tc>
          <w:tcPr>
            <w:tcW w:w="850"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最大值</w:t>
            </w:r>
          </w:p>
        </w:tc>
        <w:tc>
          <w:tcPr>
            <w:tcW w:w="1026"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1.6</w:t>
            </w:r>
          </w:p>
        </w:tc>
        <w:tc>
          <w:tcPr>
            <w:tcW w:w="1242"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93.4</w:t>
            </w:r>
          </w:p>
        </w:tc>
        <w:tc>
          <w:tcPr>
            <w:tcW w:w="1276"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8.6</w:t>
            </w:r>
          </w:p>
        </w:tc>
        <w:tc>
          <w:tcPr>
            <w:tcW w:w="1304"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w:t>
            </w:r>
          </w:p>
        </w:tc>
        <w:tc>
          <w:tcPr>
            <w:tcW w:w="822"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w:t>
            </w:r>
          </w:p>
        </w:tc>
        <w:tc>
          <w:tcPr>
            <w:tcW w:w="992"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2.11</w:t>
            </w:r>
          </w:p>
        </w:tc>
        <w:tc>
          <w:tcPr>
            <w:tcW w:w="846"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51</w:t>
            </w:r>
          </w:p>
        </w:tc>
        <w:tc>
          <w:tcPr>
            <w:tcW w:w="855"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62</w:t>
            </w:r>
          </w:p>
        </w:tc>
      </w:tr>
      <w:tr w:rsidR="00620069">
        <w:trPr>
          <w:trHeight w:val="285"/>
        </w:trPr>
        <w:tc>
          <w:tcPr>
            <w:tcW w:w="993" w:type="dxa"/>
            <w:vMerge/>
            <w:tcBorders>
              <w:top w:val="nil"/>
              <w:left w:val="single" w:sz="4" w:space="0" w:color="auto"/>
              <w:bottom w:val="single" w:sz="4" w:space="0" w:color="auto"/>
              <w:right w:val="single" w:sz="4" w:space="0" w:color="auto"/>
            </w:tcBorders>
            <w:vAlign w:val="center"/>
          </w:tcPr>
          <w:p w:rsidR="00620069" w:rsidRDefault="00620069">
            <w:pPr>
              <w:widowControl/>
              <w:jc w:val="center"/>
              <w:rPr>
                <w:rFonts w:asciiTheme="minorEastAsia" w:hAnsiTheme="minorEastAsia" w:cs="Times New Roman"/>
                <w:kern w:val="0"/>
                <w:sz w:val="18"/>
                <w:szCs w:val="18"/>
              </w:rPr>
            </w:pPr>
          </w:p>
        </w:tc>
        <w:tc>
          <w:tcPr>
            <w:tcW w:w="850"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最小值</w:t>
            </w:r>
          </w:p>
        </w:tc>
        <w:tc>
          <w:tcPr>
            <w:tcW w:w="1026"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0.5</w:t>
            </w:r>
          </w:p>
        </w:tc>
        <w:tc>
          <w:tcPr>
            <w:tcW w:w="1242"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90</w:t>
            </w:r>
          </w:p>
        </w:tc>
        <w:tc>
          <w:tcPr>
            <w:tcW w:w="1276"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5.8</w:t>
            </w:r>
          </w:p>
        </w:tc>
        <w:tc>
          <w:tcPr>
            <w:tcW w:w="1304"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w:t>
            </w:r>
          </w:p>
        </w:tc>
        <w:tc>
          <w:tcPr>
            <w:tcW w:w="822"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w:t>
            </w:r>
          </w:p>
        </w:tc>
        <w:tc>
          <w:tcPr>
            <w:tcW w:w="992"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1.85</w:t>
            </w:r>
          </w:p>
        </w:tc>
        <w:tc>
          <w:tcPr>
            <w:tcW w:w="846"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42</w:t>
            </w:r>
          </w:p>
        </w:tc>
        <w:tc>
          <w:tcPr>
            <w:tcW w:w="855"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55</w:t>
            </w:r>
          </w:p>
        </w:tc>
      </w:tr>
      <w:tr w:rsidR="00620069">
        <w:trPr>
          <w:trHeight w:val="285"/>
        </w:trPr>
        <w:tc>
          <w:tcPr>
            <w:tcW w:w="993" w:type="dxa"/>
            <w:vMerge/>
            <w:tcBorders>
              <w:top w:val="nil"/>
              <w:left w:val="single" w:sz="4" w:space="0" w:color="auto"/>
              <w:bottom w:val="single" w:sz="4" w:space="0" w:color="auto"/>
              <w:right w:val="single" w:sz="4" w:space="0" w:color="auto"/>
            </w:tcBorders>
            <w:vAlign w:val="center"/>
          </w:tcPr>
          <w:p w:rsidR="00620069" w:rsidRDefault="00620069">
            <w:pPr>
              <w:widowControl/>
              <w:jc w:val="center"/>
              <w:rPr>
                <w:rFonts w:asciiTheme="minorEastAsia" w:hAnsiTheme="minorEastAsia" w:cs="Times New Roman"/>
                <w:kern w:val="0"/>
                <w:sz w:val="18"/>
                <w:szCs w:val="18"/>
              </w:rPr>
            </w:pPr>
          </w:p>
        </w:tc>
        <w:tc>
          <w:tcPr>
            <w:tcW w:w="850"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标准差</w:t>
            </w:r>
          </w:p>
        </w:tc>
        <w:tc>
          <w:tcPr>
            <w:tcW w:w="1026"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0.35</w:t>
            </w:r>
          </w:p>
        </w:tc>
        <w:tc>
          <w:tcPr>
            <w:tcW w:w="1242"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1.03</w:t>
            </w:r>
          </w:p>
        </w:tc>
        <w:tc>
          <w:tcPr>
            <w:tcW w:w="1276"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0.93</w:t>
            </w:r>
          </w:p>
        </w:tc>
        <w:tc>
          <w:tcPr>
            <w:tcW w:w="1304"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w:t>
            </w:r>
          </w:p>
        </w:tc>
        <w:tc>
          <w:tcPr>
            <w:tcW w:w="822"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w:t>
            </w:r>
          </w:p>
        </w:tc>
        <w:tc>
          <w:tcPr>
            <w:tcW w:w="992"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0.09</w:t>
            </w:r>
          </w:p>
        </w:tc>
        <w:tc>
          <w:tcPr>
            <w:tcW w:w="846"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2.83</w:t>
            </w:r>
          </w:p>
        </w:tc>
        <w:tc>
          <w:tcPr>
            <w:tcW w:w="855"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2.37</w:t>
            </w:r>
          </w:p>
        </w:tc>
      </w:tr>
      <w:tr w:rsidR="00620069">
        <w:trPr>
          <w:trHeight w:val="285"/>
        </w:trPr>
        <w:tc>
          <w:tcPr>
            <w:tcW w:w="993" w:type="dxa"/>
            <w:vMerge w:val="restart"/>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proofErr w:type="spellStart"/>
            <w:r>
              <w:rPr>
                <w:rFonts w:asciiTheme="minorEastAsia" w:hAnsiTheme="minorEastAsia" w:cs="Times New Roman" w:hint="eastAsia"/>
                <w:kern w:val="0"/>
                <w:sz w:val="18"/>
                <w:szCs w:val="18"/>
              </w:rPr>
              <w:t>FSWCu</w:t>
            </w:r>
            <w:proofErr w:type="spellEnd"/>
            <w:r>
              <w:rPr>
                <w:rFonts w:asciiTheme="minorEastAsia" w:hAnsiTheme="minorEastAsia" w:cs="Times New Roman" w:hint="eastAsia"/>
                <w:kern w:val="0"/>
                <w:sz w:val="18"/>
                <w:szCs w:val="18"/>
              </w:rPr>
              <w:t>Ⅱ</w:t>
            </w:r>
          </w:p>
        </w:tc>
        <w:tc>
          <w:tcPr>
            <w:tcW w:w="850"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最大值</w:t>
            </w:r>
          </w:p>
        </w:tc>
        <w:tc>
          <w:tcPr>
            <w:tcW w:w="1026"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w:t>
            </w:r>
          </w:p>
        </w:tc>
        <w:tc>
          <w:tcPr>
            <w:tcW w:w="1242"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2.40</w:t>
            </w:r>
          </w:p>
        </w:tc>
        <w:tc>
          <w:tcPr>
            <w:tcW w:w="1276"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91.00</w:t>
            </w:r>
          </w:p>
        </w:tc>
        <w:tc>
          <w:tcPr>
            <w:tcW w:w="1304"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9.80</w:t>
            </w:r>
          </w:p>
        </w:tc>
        <w:tc>
          <w:tcPr>
            <w:tcW w:w="822"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w:t>
            </w:r>
          </w:p>
        </w:tc>
        <w:tc>
          <w:tcPr>
            <w:tcW w:w="992"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2.47</w:t>
            </w:r>
          </w:p>
        </w:tc>
        <w:tc>
          <w:tcPr>
            <w:tcW w:w="846"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48</w:t>
            </w:r>
          </w:p>
        </w:tc>
        <w:tc>
          <w:tcPr>
            <w:tcW w:w="855"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48</w:t>
            </w:r>
          </w:p>
        </w:tc>
      </w:tr>
      <w:tr w:rsidR="00620069">
        <w:trPr>
          <w:trHeight w:val="285"/>
        </w:trPr>
        <w:tc>
          <w:tcPr>
            <w:tcW w:w="993" w:type="dxa"/>
            <w:vMerge/>
            <w:tcBorders>
              <w:top w:val="nil"/>
              <w:left w:val="single" w:sz="4" w:space="0" w:color="auto"/>
              <w:bottom w:val="single" w:sz="4" w:space="0" w:color="auto"/>
              <w:right w:val="single" w:sz="4" w:space="0" w:color="auto"/>
            </w:tcBorders>
            <w:vAlign w:val="center"/>
          </w:tcPr>
          <w:p w:rsidR="00620069" w:rsidRDefault="00620069">
            <w:pPr>
              <w:widowControl/>
              <w:jc w:val="center"/>
              <w:rPr>
                <w:rFonts w:asciiTheme="minorEastAsia" w:hAnsiTheme="minorEastAsia" w:cs="Times New Roman"/>
                <w:kern w:val="0"/>
                <w:sz w:val="18"/>
                <w:szCs w:val="18"/>
              </w:rPr>
            </w:pPr>
          </w:p>
        </w:tc>
        <w:tc>
          <w:tcPr>
            <w:tcW w:w="850"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最小值</w:t>
            </w:r>
          </w:p>
        </w:tc>
        <w:tc>
          <w:tcPr>
            <w:tcW w:w="1026"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w:t>
            </w:r>
          </w:p>
        </w:tc>
        <w:tc>
          <w:tcPr>
            <w:tcW w:w="1242"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1.40</w:t>
            </w:r>
          </w:p>
        </w:tc>
        <w:tc>
          <w:tcPr>
            <w:tcW w:w="1276"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87.80</w:t>
            </w:r>
          </w:p>
        </w:tc>
        <w:tc>
          <w:tcPr>
            <w:tcW w:w="1304"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7.50</w:t>
            </w:r>
          </w:p>
        </w:tc>
        <w:tc>
          <w:tcPr>
            <w:tcW w:w="822"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w:t>
            </w:r>
          </w:p>
        </w:tc>
        <w:tc>
          <w:tcPr>
            <w:tcW w:w="992"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2.25</w:t>
            </w:r>
          </w:p>
        </w:tc>
        <w:tc>
          <w:tcPr>
            <w:tcW w:w="846"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41</w:t>
            </w:r>
          </w:p>
        </w:tc>
        <w:tc>
          <w:tcPr>
            <w:tcW w:w="855"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41</w:t>
            </w:r>
          </w:p>
        </w:tc>
      </w:tr>
      <w:tr w:rsidR="00620069">
        <w:trPr>
          <w:trHeight w:val="285"/>
        </w:trPr>
        <w:tc>
          <w:tcPr>
            <w:tcW w:w="993" w:type="dxa"/>
            <w:vMerge/>
            <w:tcBorders>
              <w:top w:val="nil"/>
              <w:left w:val="single" w:sz="4" w:space="0" w:color="auto"/>
              <w:bottom w:val="single" w:sz="4" w:space="0" w:color="auto"/>
              <w:right w:val="single" w:sz="4" w:space="0" w:color="auto"/>
            </w:tcBorders>
            <w:vAlign w:val="center"/>
          </w:tcPr>
          <w:p w:rsidR="00620069" w:rsidRDefault="00620069">
            <w:pPr>
              <w:widowControl/>
              <w:jc w:val="center"/>
              <w:rPr>
                <w:rFonts w:asciiTheme="minorEastAsia" w:hAnsiTheme="minorEastAsia" w:cs="Times New Roman"/>
                <w:kern w:val="0"/>
                <w:sz w:val="18"/>
                <w:szCs w:val="18"/>
              </w:rPr>
            </w:pPr>
          </w:p>
        </w:tc>
        <w:tc>
          <w:tcPr>
            <w:tcW w:w="850"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标准差</w:t>
            </w:r>
          </w:p>
        </w:tc>
        <w:tc>
          <w:tcPr>
            <w:tcW w:w="1026"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w:t>
            </w:r>
          </w:p>
        </w:tc>
        <w:tc>
          <w:tcPr>
            <w:tcW w:w="1242"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0.30</w:t>
            </w:r>
          </w:p>
        </w:tc>
        <w:tc>
          <w:tcPr>
            <w:tcW w:w="1276"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0.86</w:t>
            </w:r>
          </w:p>
        </w:tc>
        <w:tc>
          <w:tcPr>
            <w:tcW w:w="1304"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0.62</w:t>
            </w:r>
          </w:p>
        </w:tc>
        <w:tc>
          <w:tcPr>
            <w:tcW w:w="822"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w:t>
            </w:r>
          </w:p>
        </w:tc>
        <w:tc>
          <w:tcPr>
            <w:tcW w:w="992"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0.08</w:t>
            </w:r>
          </w:p>
        </w:tc>
        <w:tc>
          <w:tcPr>
            <w:tcW w:w="846"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2.63</w:t>
            </w:r>
          </w:p>
        </w:tc>
        <w:tc>
          <w:tcPr>
            <w:tcW w:w="855"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2.84</w:t>
            </w:r>
          </w:p>
        </w:tc>
      </w:tr>
      <w:tr w:rsidR="00620069">
        <w:trPr>
          <w:trHeight w:val="285"/>
        </w:trPr>
        <w:tc>
          <w:tcPr>
            <w:tcW w:w="993" w:type="dxa"/>
            <w:vMerge w:val="restart"/>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proofErr w:type="spellStart"/>
            <w:r>
              <w:rPr>
                <w:rFonts w:asciiTheme="minorEastAsia" w:hAnsiTheme="minorEastAsia" w:cs="Times New Roman" w:hint="eastAsia"/>
                <w:kern w:val="0"/>
                <w:sz w:val="18"/>
                <w:szCs w:val="18"/>
              </w:rPr>
              <w:t>FSWCu</w:t>
            </w:r>
            <w:proofErr w:type="spellEnd"/>
            <w:r>
              <w:rPr>
                <w:rFonts w:asciiTheme="minorEastAsia" w:hAnsiTheme="minorEastAsia" w:cs="Times New Roman" w:hint="eastAsia"/>
                <w:kern w:val="0"/>
                <w:sz w:val="18"/>
                <w:szCs w:val="18"/>
              </w:rPr>
              <w:t>Ⅲ</w:t>
            </w:r>
          </w:p>
        </w:tc>
        <w:tc>
          <w:tcPr>
            <w:tcW w:w="850"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最大值</w:t>
            </w:r>
          </w:p>
        </w:tc>
        <w:tc>
          <w:tcPr>
            <w:tcW w:w="1026"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w:t>
            </w:r>
          </w:p>
        </w:tc>
        <w:tc>
          <w:tcPr>
            <w:tcW w:w="1242"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w:t>
            </w:r>
          </w:p>
        </w:tc>
        <w:tc>
          <w:tcPr>
            <w:tcW w:w="1276"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4.60</w:t>
            </w:r>
          </w:p>
        </w:tc>
        <w:tc>
          <w:tcPr>
            <w:tcW w:w="1304"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82.10</w:t>
            </w:r>
          </w:p>
        </w:tc>
        <w:tc>
          <w:tcPr>
            <w:tcW w:w="822"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18.30</w:t>
            </w:r>
          </w:p>
        </w:tc>
        <w:tc>
          <w:tcPr>
            <w:tcW w:w="992"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2.64</w:t>
            </w:r>
          </w:p>
        </w:tc>
        <w:tc>
          <w:tcPr>
            <w:tcW w:w="846"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39.00</w:t>
            </w:r>
          </w:p>
        </w:tc>
        <w:tc>
          <w:tcPr>
            <w:tcW w:w="855"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38.00</w:t>
            </w:r>
          </w:p>
        </w:tc>
      </w:tr>
      <w:tr w:rsidR="00620069">
        <w:trPr>
          <w:trHeight w:val="285"/>
        </w:trPr>
        <w:tc>
          <w:tcPr>
            <w:tcW w:w="993" w:type="dxa"/>
            <w:vMerge/>
            <w:tcBorders>
              <w:top w:val="nil"/>
              <w:left w:val="single" w:sz="4" w:space="0" w:color="auto"/>
              <w:bottom w:val="single" w:sz="4" w:space="0" w:color="auto"/>
              <w:right w:val="single" w:sz="4" w:space="0" w:color="auto"/>
            </w:tcBorders>
            <w:vAlign w:val="center"/>
          </w:tcPr>
          <w:p w:rsidR="00620069" w:rsidRDefault="00620069">
            <w:pPr>
              <w:widowControl/>
              <w:jc w:val="left"/>
              <w:rPr>
                <w:rFonts w:asciiTheme="minorEastAsia" w:hAnsiTheme="minorEastAsia" w:cs="Times New Roman"/>
                <w:kern w:val="0"/>
                <w:sz w:val="18"/>
                <w:szCs w:val="18"/>
              </w:rPr>
            </w:pPr>
          </w:p>
        </w:tc>
        <w:tc>
          <w:tcPr>
            <w:tcW w:w="850"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最小值</w:t>
            </w:r>
          </w:p>
        </w:tc>
        <w:tc>
          <w:tcPr>
            <w:tcW w:w="1026"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w:t>
            </w:r>
          </w:p>
        </w:tc>
        <w:tc>
          <w:tcPr>
            <w:tcW w:w="1242"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w:t>
            </w:r>
          </w:p>
        </w:tc>
        <w:tc>
          <w:tcPr>
            <w:tcW w:w="1276"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3.40</w:t>
            </w:r>
          </w:p>
        </w:tc>
        <w:tc>
          <w:tcPr>
            <w:tcW w:w="1304"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77.60</w:t>
            </w:r>
          </w:p>
        </w:tc>
        <w:tc>
          <w:tcPr>
            <w:tcW w:w="822"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14.20</w:t>
            </w:r>
          </w:p>
        </w:tc>
        <w:tc>
          <w:tcPr>
            <w:tcW w:w="992"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2.51</w:t>
            </w:r>
          </w:p>
        </w:tc>
        <w:tc>
          <w:tcPr>
            <w:tcW w:w="846"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33.00</w:t>
            </w:r>
          </w:p>
        </w:tc>
        <w:tc>
          <w:tcPr>
            <w:tcW w:w="855"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31.00</w:t>
            </w:r>
          </w:p>
        </w:tc>
      </w:tr>
      <w:tr w:rsidR="00620069">
        <w:trPr>
          <w:trHeight w:val="285"/>
        </w:trPr>
        <w:tc>
          <w:tcPr>
            <w:tcW w:w="993" w:type="dxa"/>
            <w:vMerge/>
            <w:tcBorders>
              <w:top w:val="nil"/>
              <w:left w:val="single" w:sz="4" w:space="0" w:color="auto"/>
              <w:bottom w:val="single" w:sz="4" w:space="0" w:color="auto"/>
              <w:right w:val="single" w:sz="4" w:space="0" w:color="auto"/>
            </w:tcBorders>
            <w:vAlign w:val="center"/>
          </w:tcPr>
          <w:p w:rsidR="00620069" w:rsidRDefault="00620069">
            <w:pPr>
              <w:widowControl/>
              <w:jc w:val="left"/>
              <w:rPr>
                <w:rFonts w:asciiTheme="minorEastAsia" w:hAnsiTheme="minorEastAsia" w:cs="Times New Roman"/>
                <w:kern w:val="0"/>
                <w:sz w:val="18"/>
                <w:szCs w:val="18"/>
              </w:rPr>
            </w:pPr>
          </w:p>
        </w:tc>
        <w:tc>
          <w:tcPr>
            <w:tcW w:w="850"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标准差</w:t>
            </w:r>
          </w:p>
        </w:tc>
        <w:tc>
          <w:tcPr>
            <w:tcW w:w="1026"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w:t>
            </w:r>
          </w:p>
        </w:tc>
        <w:tc>
          <w:tcPr>
            <w:tcW w:w="1242"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w:t>
            </w:r>
          </w:p>
        </w:tc>
        <w:tc>
          <w:tcPr>
            <w:tcW w:w="1276"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0.39</w:t>
            </w:r>
          </w:p>
        </w:tc>
        <w:tc>
          <w:tcPr>
            <w:tcW w:w="1304"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1.68</w:t>
            </w:r>
          </w:p>
        </w:tc>
        <w:tc>
          <w:tcPr>
            <w:tcW w:w="822"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1.42</w:t>
            </w:r>
          </w:p>
        </w:tc>
        <w:tc>
          <w:tcPr>
            <w:tcW w:w="992"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0.04</w:t>
            </w:r>
          </w:p>
        </w:tc>
        <w:tc>
          <w:tcPr>
            <w:tcW w:w="846"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1.89</w:t>
            </w:r>
          </w:p>
        </w:tc>
        <w:tc>
          <w:tcPr>
            <w:tcW w:w="855"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2.36</w:t>
            </w:r>
          </w:p>
        </w:tc>
      </w:tr>
    </w:tbl>
    <w:p w:rsidR="00620069" w:rsidRDefault="007F7932">
      <w:pPr>
        <w:spacing w:line="300" w:lineRule="auto"/>
        <w:ind w:firstLineChars="200" w:firstLine="420"/>
        <w:contextualSpacing/>
        <w:jc w:val="left"/>
        <w:rPr>
          <w:rFonts w:asciiTheme="minorEastAsia" w:hAnsiTheme="minorEastAsia"/>
        </w:rPr>
      </w:pPr>
      <w:r>
        <w:rPr>
          <w:rFonts w:asciiTheme="minorEastAsia" w:hAnsiTheme="minorEastAsia" w:hint="eastAsia"/>
        </w:rPr>
        <w:t>依据试验数据制定相应的产品物理性能见表4。</w:t>
      </w:r>
    </w:p>
    <w:p w:rsidR="00620069" w:rsidRDefault="007F7932">
      <w:pPr>
        <w:spacing w:line="300" w:lineRule="auto"/>
        <w:ind w:firstLineChars="200" w:firstLine="420"/>
        <w:contextualSpacing/>
        <w:jc w:val="center"/>
        <w:rPr>
          <w:rFonts w:asciiTheme="minorEastAsia" w:hAnsiTheme="minorEastAsia"/>
        </w:rPr>
      </w:pPr>
      <w:r>
        <w:rPr>
          <w:rFonts w:asciiTheme="minorEastAsia" w:hAnsiTheme="minorEastAsia" w:hint="eastAsia"/>
        </w:rPr>
        <w:t>表4</w:t>
      </w:r>
      <w:r>
        <w:rPr>
          <w:rFonts w:asciiTheme="minorEastAsia" w:hAnsiTheme="minorEastAsia"/>
        </w:rPr>
        <w:t xml:space="preserve"> </w:t>
      </w:r>
      <w:r>
        <w:rPr>
          <w:rFonts w:asciiTheme="minorEastAsia" w:hAnsiTheme="minorEastAsia" w:hint="eastAsia"/>
        </w:rPr>
        <w:t>热导管铜粉物理性能</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
        <w:gridCol w:w="1202"/>
        <w:gridCol w:w="1275"/>
        <w:gridCol w:w="1222"/>
        <w:gridCol w:w="1270"/>
        <w:gridCol w:w="985"/>
        <w:gridCol w:w="992"/>
        <w:gridCol w:w="992"/>
        <w:gridCol w:w="851"/>
      </w:tblGrid>
      <w:tr w:rsidR="00620069">
        <w:tc>
          <w:tcPr>
            <w:tcW w:w="925" w:type="dxa"/>
            <w:vMerge w:val="restart"/>
            <w:vAlign w:val="center"/>
          </w:tcPr>
          <w:p w:rsidR="00620069" w:rsidRDefault="007F7932">
            <w:pPr>
              <w:widowControl/>
              <w:jc w:val="center"/>
              <w:rPr>
                <w:rFonts w:ascii="等线" w:hAnsi="等线" w:cs="宋体"/>
                <w:color w:val="000000"/>
                <w:kern w:val="0"/>
                <w:sz w:val="18"/>
                <w:szCs w:val="18"/>
              </w:rPr>
            </w:pPr>
            <w:r>
              <w:rPr>
                <w:rFonts w:ascii="等线" w:hAnsi="等线" w:cs="宋体" w:hint="eastAsia"/>
                <w:color w:val="000000"/>
                <w:kern w:val="0"/>
                <w:sz w:val="18"/>
                <w:szCs w:val="18"/>
              </w:rPr>
              <w:t>牌号</w:t>
            </w:r>
          </w:p>
        </w:tc>
        <w:tc>
          <w:tcPr>
            <w:tcW w:w="5954" w:type="dxa"/>
            <w:gridSpan w:val="5"/>
            <w:vAlign w:val="center"/>
          </w:tcPr>
          <w:p w:rsidR="00620069" w:rsidRPr="007F7932" w:rsidRDefault="007F7932">
            <w:pPr>
              <w:widowControl/>
              <w:jc w:val="center"/>
              <w:rPr>
                <w:color w:val="000000"/>
                <w:kern w:val="0"/>
                <w:sz w:val="16"/>
                <w:szCs w:val="18"/>
              </w:rPr>
            </w:pPr>
            <w:r w:rsidRPr="007F7932">
              <w:rPr>
                <w:rFonts w:hint="eastAsia"/>
                <w:color w:val="000000"/>
                <w:kern w:val="0"/>
                <w:sz w:val="16"/>
                <w:szCs w:val="18"/>
              </w:rPr>
              <w:t>粒径组成（质量分数）</w:t>
            </w:r>
            <w:r w:rsidRPr="007F7932">
              <w:rPr>
                <w:rFonts w:hint="eastAsia"/>
                <w:color w:val="000000"/>
                <w:kern w:val="0"/>
                <w:sz w:val="16"/>
                <w:szCs w:val="18"/>
              </w:rPr>
              <w:t>/%</w:t>
            </w:r>
          </w:p>
        </w:tc>
        <w:tc>
          <w:tcPr>
            <w:tcW w:w="992" w:type="dxa"/>
            <w:vMerge w:val="restart"/>
            <w:vAlign w:val="center"/>
          </w:tcPr>
          <w:p w:rsidR="00620069" w:rsidRPr="007F7932" w:rsidRDefault="007F7932">
            <w:pPr>
              <w:widowControl/>
              <w:jc w:val="center"/>
              <w:rPr>
                <w:color w:val="000000"/>
                <w:kern w:val="0"/>
                <w:sz w:val="16"/>
                <w:szCs w:val="18"/>
              </w:rPr>
            </w:pPr>
            <w:r w:rsidRPr="007F7932">
              <w:rPr>
                <w:rFonts w:hint="eastAsia"/>
                <w:color w:val="000000"/>
                <w:kern w:val="0"/>
                <w:sz w:val="16"/>
                <w:szCs w:val="18"/>
              </w:rPr>
              <w:t>松装密度</w:t>
            </w:r>
          </w:p>
          <w:p w:rsidR="00620069" w:rsidRPr="007F7932" w:rsidRDefault="007F7932">
            <w:pPr>
              <w:widowControl/>
              <w:jc w:val="center"/>
              <w:rPr>
                <w:color w:val="000000"/>
                <w:kern w:val="0"/>
                <w:sz w:val="16"/>
                <w:szCs w:val="18"/>
              </w:rPr>
            </w:pPr>
            <w:r w:rsidRPr="007F7932">
              <w:rPr>
                <w:rFonts w:hint="eastAsia"/>
                <w:color w:val="000000"/>
                <w:kern w:val="0"/>
                <w:sz w:val="16"/>
                <w:szCs w:val="18"/>
              </w:rPr>
              <w:t>g/cm3</w:t>
            </w:r>
          </w:p>
        </w:tc>
        <w:tc>
          <w:tcPr>
            <w:tcW w:w="992" w:type="dxa"/>
            <w:vMerge w:val="restart"/>
            <w:vAlign w:val="center"/>
          </w:tcPr>
          <w:p w:rsidR="00620069" w:rsidRDefault="007F7932">
            <w:pPr>
              <w:widowControl/>
              <w:jc w:val="center"/>
              <w:rPr>
                <w:color w:val="000000"/>
                <w:kern w:val="0"/>
                <w:sz w:val="18"/>
                <w:szCs w:val="18"/>
              </w:rPr>
            </w:pPr>
            <w:r>
              <w:rPr>
                <w:rFonts w:hint="eastAsia"/>
                <w:color w:val="000000"/>
                <w:kern w:val="0"/>
                <w:sz w:val="18"/>
                <w:szCs w:val="18"/>
              </w:rPr>
              <w:t>流动性</w:t>
            </w:r>
          </w:p>
          <w:p w:rsidR="00620069" w:rsidRDefault="007F7932">
            <w:pPr>
              <w:widowControl/>
              <w:jc w:val="center"/>
              <w:rPr>
                <w:color w:val="000000"/>
                <w:kern w:val="0"/>
                <w:sz w:val="18"/>
                <w:szCs w:val="18"/>
              </w:rPr>
            </w:pPr>
            <w:r>
              <w:rPr>
                <w:rFonts w:hint="eastAsia"/>
                <w:color w:val="000000"/>
                <w:kern w:val="0"/>
                <w:sz w:val="18"/>
                <w:szCs w:val="18"/>
              </w:rPr>
              <w:t>s/50g</w:t>
            </w:r>
          </w:p>
        </w:tc>
        <w:tc>
          <w:tcPr>
            <w:tcW w:w="851" w:type="dxa"/>
            <w:vMerge w:val="restart"/>
            <w:vAlign w:val="center"/>
          </w:tcPr>
          <w:p w:rsidR="00620069" w:rsidRDefault="007F7932">
            <w:pPr>
              <w:widowControl/>
              <w:jc w:val="center"/>
              <w:rPr>
                <w:rFonts w:ascii="等线" w:hAnsi="等线" w:cs="宋体"/>
                <w:color w:val="000000"/>
                <w:kern w:val="0"/>
                <w:sz w:val="18"/>
                <w:szCs w:val="18"/>
              </w:rPr>
            </w:pPr>
            <w:r>
              <w:rPr>
                <w:rFonts w:ascii="等线" w:hAnsi="等线" w:cs="宋体" w:hint="eastAsia"/>
                <w:color w:val="000000"/>
                <w:kern w:val="0"/>
                <w:sz w:val="18"/>
                <w:szCs w:val="18"/>
              </w:rPr>
              <w:t>孔隙率</w:t>
            </w:r>
          </w:p>
          <w:p w:rsidR="00620069" w:rsidRDefault="007F7932">
            <w:pPr>
              <w:widowControl/>
              <w:jc w:val="center"/>
              <w:rPr>
                <w:rFonts w:ascii="等线" w:hAnsi="等线" w:cs="宋体"/>
                <w:color w:val="000000"/>
                <w:kern w:val="0"/>
                <w:sz w:val="16"/>
                <w:szCs w:val="18"/>
              </w:rPr>
            </w:pPr>
            <w:r>
              <w:rPr>
                <w:rFonts w:ascii="等线" w:hAnsi="等线" w:cs="宋体" w:hint="eastAsia"/>
                <w:color w:val="000000"/>
                <w:kern w:val="0"/>
                <w:sz w:val="16"/>
                <w:szCs w:val="18"/>
              </w:rPr>
              <w:t>%</w:t>
            </w:r>
          </w:p>
        </w:tc>
      </w:tr>
      <w:tr w:rsidR="00620069">
        <w:trPr>
          <w:trHeight w:val="772"/>
        </w:trPr>
        <w:tc>
          <w:tcPr>
            <w:tcW w:w="925" w:type="dxa"/>
            <w:vMerge/>
            <w:vAlign w:val="center"/>
          </w:tcPr>
          <w:p w:rsidR="00620069" w:rsidRDefault="00620069">
            <w:pPr>
              <w:widowControl/>
              <w:jc w:val="center"/>
              <w:rPr>
                <w:rFonts w:ascii="等线" w:hAnsi="等线" w:cs="宋体"/>
                <w:color w:val="000000"/>
                <w:kern w:val="0"/>
                <w:sz w:val="18"/>
                <w:szCs w:val="18"/>
              </w:rPr>
            </w:pPr>
          </w:p>
        </w:tc>
        <w:tc>
          <w:tcPr>
            <w:tcW w:w="1202" w:type="dxa"/>
            <w:vAlign w:val="center"/>
          </w:tcPr>
          <w:p w:rsidR="00620069" w:rsidRPr="007F7932" w:rsidRDefault="007F7932">
            <w:pPr>
              <w:widowControl/>
              <w:jc w:val="center"/>
              <w:rPr>
                <w:color w:val="000000"/>
                <w:kern w:val="0"/>
                <w:sz w:val="16"/>
                <w:szCs w:val="18"/>
              </w:rPr>
            </w:pPr>
            <w:r w:rsidRPr="007F7932">
              <w:rPr>
                <w:rFonts w:hint="eastAsia"/>
                <w:color w:val="000000"/>
                <w:kern w:val="0"/>
                <w:sz w:val="16"/>
                <w:szCs w:val="18"/>
              </w:rPr>
              <w:t>＞</w:t>
            </w:r>
            <w:r w:rsidRPr="007F7932">
              <w:rPr>
                <w:color w:val="000000"/>
                <w:kern w:val="0"/>
                <w:sz w:val="16"/>
                <w:szCs w:val="18"/>
              </w:rPr>
              <w:t>250μm(60</w:t>
            </w:r>
            <w:r w:rsidRPr="007F7932">
              <w:rPr>
                <w:rFonts w:hint="eastAsia"/>
                <w:color w:val="000000"/>
                <w:kern w:val="0"/>
                <w:sz w:val="16"/>
                <w:szCs w:val="18"/>
              </w:rPr>
              <w:t>目）</w:t>
            </w:r>
          </w:p>
        </w:tc>
        <w:tc>
          <w:tcPr>
            <w:tcW w:w="1275" w:type="dxa"/>
            <w:vAlign w:val="center"/>
          </w:tcPr>
          <w:p w:rsidR="00620069" w:rsidRPr="007F7932" w:rsidRDefault="007F7932">
            <w:pPr>
              <w:widowControl/>
              <w:jc w:val="center"/>
              <w:rPr>
                <w:color w:val="000000"/>
                <w:kern w:val="0"/>
                <w:sz w:val="16"/>
                <w:szCs w:val="18"/>
              </w:rPr>
            </w:pPr>
            <w:r w:rsidRPr="007F7932">
              <w:rPr>
                <w:color w:val="000000"/>
                <w:kern w:val="0"/>
                <w:sz w:val="16"/>
                <w:szCs w:val="18"/>
              </w:rPr>
              <w:t>250μm</w:t>
            </w:r>
            <w:r w:rsidRPr="007F7932">
              <w:rPr>
                <w:rFonts w:hint="eastAsia"/>
                <w:color w:val="000000"/>
                <w:kern w:val="0"/>
                <w:sz w:val="16"/>
                <w:szCs w:val="18"/>
              </w:rPr>
              <w:t>～</w:t>
            </w:r>
            <w:r w:rsidRPr="007F7932">
              <w:rPr>
                <w:color w:val="000000"/>
                <w:kern w:val="0"/>
                <w:sz w:val="16"/>
                <w:szCs w:val="18"/>
              </w:rPr>
              <w:t>104μm</w:t>
            </w:r>
            <w:r w:rsidRPr="007F7932">
              <w:rPr>
                <w:rFonts w:hint="eastAsia"/>
                <w:color w:val="000000"/>
                <w:kern w:val="0"/>
                <w:sz w:val="16"/>
                <w:szCs w:val="18"/>
              </w:rPr>
              <w:t>（</w:t>
            </w:r>
            <w:r w:rsidRPr="007F7932">
              <w:rPr>
                <w:rFonts w:hint="eastAsia"/>
                <w:color w:val="000000"/>
                <w:kern w:val="0"/>
                <w:sz w:val="16"/>
                <w:szCs w:val="18"/>
              </w:rPr>
              <w:t>60</w:t>
            </w:r>
            <w:r w:rsidRPr="007F7932">
              <w:rPr>
                <w:rFonts w:hint="eastAsia"/>
                <w:color w:val="000000"/>
                <w:kern w:val="0"/>
                <w:sz w:val="16"/>
                <w:szCs w:val="18"/>
              </w:rPr>
              <w:t>目</w:t>
            </w:r>
            <w:r w:rsidRPr="007F7932">
              <w:rPr>
                <w:rFonts w:hint="eastAsia"/>
                <w:color w:val="000000"/>
                <w:kern w:val="0"/>
                <w:sz w:val="16"/>
                <w:szCs w:val="18"/>
              </w:rPr>
              <w:t>~150</w:t>
            </w:r>
            <w:r w:rsidRPr="007F7932">
              <w:rPr>
                <w:rFonts w:hint="eastAsia"/>
                <w:color w:val="000000"/>
                <w:kern w:val="0"/>
                <w:sz w:val="16"/>
                <w:szCs w:val="18"/>
              </w:rPr>
              <w:t>目）</w:t>
            </w:r>
          </w:p>
        </w:tc>
        <w:tc>
          <w:tcPr>
            <w:tcW w:w="1222" w:type="dxa"/>
            <w:vAlign w:val="center"/>
          </w:tcPr>
          <w:p w:rsidR="00620069" w:rsidRPr="007F7932" w:rsidRDefault="007F7932">
            <w:pPr>
              <w:widowControl/>
              <w:jc w:val="center"/>
              <w:rPr>
                <w:color w:val="000000"/>
                <w:kern w:val="0"/>
                <w:sz w:val="16"/>
                <w:szCs w:val="18"/>
              </w:rPr>
            </w:pPr>
            <w:r w:rsidRPr="007F7932">
              <w:rPr>
                <w:color w:val="000000"/>
                <w:kern w:val="0"/>
                <w:sz w:val="16"/>
                <w:szCs w:val="18"/>
              </w:rPr>
              <w:t>104μm</w:t>
            </w:r>
            <w:r w:rsidRPr="007F7932">
              <w:rPr>
                <w:rFonts w:hint="eastAsia"/>
                <w:color w:val="000000"/>
                <w:kern w:val="0"/>
                <w:sz w:val="16"/>
                <w:szCs w:val="18"/>
              </w:rPr>
              <w:t>～</w:t>
            </w:r>
            <w:r w:rsidRPr="007F7932">
              <w:rPr>
                <w:color w:val="000000"/>
                <w:kern w:val="0"/>
                <w:sz w:val="16"/>
                <w:szCs w:val="18"/>
              </w:rPr>
              <w:t>75μm</w:t>
            </w:r>
            <w:r w:rsidRPr="007F7932">
              <w:rPr>
                <w:rFonts w:hint="eastAsia"/>
                <w:color w:val="000000"/>
                <w:kern w:val="0"/>
                <w:sz w:val="16"/>
                <w:szCs w:val="18"/>
              </w:rPr>
              <w:t>（</w:t>
            </w:r>
            <w:r w:rsidRPr="007F7932">
              <w:rPr>
                <w:rFonts w:hint="eastAsia"/>
                <w:color w:val="000000"/>
                <w:kern w:val="0"/>
                <w:sz w:val="16"/>
                <w:szCs w:val="18"/>
              </w:rPr>
              <w:t>150</w:t>
            </w:r>
            <w:r w:rsidRPr="007F7932">
              <w:rPr>
                <w:rFonts w:hint="eastAsia"/>
                <w:color w:val="000000"/>
                <w:kern w:val="0"/>
                <w:sz w:val="16"/>
                <w:szCs w:val="18"/>
              </w:rPr>
              <w:t>目</w:t>
            </w:r>
            <w:r w:rsidRPr="007F7932">
              <w:rPr>
                <w:rFonts w:hint="eastAsia"/>
                <w:color w:val="000000"/>
                <w:kern w:val="0"/>
                <w:sz w:val="16"/>
                <w:szCs w:val="18"/>
              </w:rPr>
              <w:t>~200</w:t>
            </w:r>
            <w:r w:rsidRPr="007F7932">
              <w:rPr>
                <w:rFonts w:hint="eastAsia"/>
                <w:color w:val="000000"/>
                <w:kern w:val="0"/>
                <w:sz w:val="16"/>
                <w:szCs w:val="18"/>
              </w:rPr>
              <w:t>目）</w:t>
            </w:r>
          </w:p>
        </w:tc>
        <w:tc>
          <w:tcPr>
            <w:tcW w:w="1270" w:type="dxa"/>
            <w:vAlign w:val="center"/>
          </w:tcPr>
          <w:p w:rsidR="00620069" w:rsidRPr="007F7932" w:rsidRDefault="007F7932">
            <w:pPr>
              <w:widowControl/>
              <w:jc w:val="center"/>
              <w:rPr>
                <w:color w:val="000000"/>
                <w:kern w:val="0"/>
                <w:sz w:val="16"/>
                <w:szCs w:val="18"/>
              </w:rPr>
            </w:pPr>
            <w:r w:rsidRPr="007F7932">
              <w:rPr>
                <w:color w:val="000000"/>
                <w:kern w:val="0"/>
                <w:sz w:val="16"/>
                <w:szCs w:val="18"/>
              </w:rPr>
              <w:t>75μm</w:t>
            </w:r>
            <w:r w:rsidRPr="007F7932">
              <w:rPr>
                <w:rFonts w:hint="eastAsia"/>
                <w:color w:val="000000"/>
                <w:kern w:val="0"/>
                <w:sz w:val="16"/>
                <w:szCs w:val="18"/>
              </w:rPr>
              <w:t>～</w:t>
            </w:r>
            <w:r w:rsidRPr="007F7932">
              <w:rPr>
                <w:color w:val="000000"/>
                <w:kern w:val="0"/>
                <w:sz w:val="16"/>
                <w:szCs w:val="18"/>
              </w:rPr>
              <w:t>45μm</w:t>
            </w:r>
            <w:r w:rsidRPr="007F7932">
              <w:rPr>
                <w:rFonts w:hint="eastAsia"/>
                <w:color w:val="000000"/>
                <w:kern w:val="0"/>
                <w:sz w:val="16"/>
                <w:szCs w:val="18"/>
              </w:rPr>
              <w:t>（</w:t>
            </w:r>
            <w:r w:rsidRPr="007F7932">
              <w:rPr>
                <w:rFonts w:hint="eastAsia"/>
                <w:color w:val="000000"/>
                <w:kern w:val="0"/>
                <w:sz w:val="16"/>
                <w:szCs w:val="18"/>
              </w:rPr>
              <w:t>200</w:t>
            </w:r>
            <w:r w:rsidRPr="007F7932">
              <w:rPr>
                <w:rFonts w:hint="eastAsia"/>
                <w:color w:val="000000"/>
                <w:kern w:val="0"/>
                <w:sz w:val="16"/>
                <w:szCs w:val="18"/>
              </w:rPr>
              <w:t>目</w:t>
            </w:r>
            <w:r w:rsidRPr="007F7932">
              <w:rPr>
                <w:rFonts w:hint="eastAsia"/>
                <w:color w:val="000000"/>
                <w:kern w:val="0"/>
                <w:sz w:val="16"/>
                <w:szCs w:val="18"/>
              </w:rPr>
              <w:t>~325</w:t>
            </w:r>
            <w:r w:rsidRPr="007F7932">
              <w:rPr>
                <w:rFonts w:hint="eastAsia"/>
                <w:color w:val="000000"/>
                <w:kern w:val="0"/>
                <w:sz w:val="16"/>
                <w:szCs w:val="18"/>
              </w:rPr>
              <w:t>目）</w:t>
            </w:r>
          </w:p>
        </w:tc>
        <w:tc>
          <w:tcPr>
            <w:tcW w:w="985" w:type="dxa"/>
            <w:vAlign w:val="center"/>
          </w:tcPr>
          <w:p w:rsidR="00620069" w:rsidRPr="007F7932" w:rsidRDefault="007F7932">
            <w:pPr>
              <w:widowControl/>
              <w:jc w:val="center"/>
              <w:rPr>
                <w:color w:val="000000"/>
                <w:kern w:val="0"/>
                <w:sz w:val="16"/>
                <w:szCs w:val="18"/>
              </w:rPr>
            </w:pPr>
            <w:r w:rsidRPr="007F7932">
              <w:rPr>
                <w:rFonts w:hint="eastAsia"/>
                <w:color w:val="000000"/>
                <w:kern w:val="0"/>
                <w:sz w:val="16"/>
                <w:szCs w:val="18"/>
              </w:rPr>
              <w:t>＜</w:t>
            </w:r>
            <w:r w:rsidRPr="007F7932">
              <w:rPr>
                <w:rFonts w:hint="eastAsia"/>
                <w:color w:val="000000"/>
                <w:kern w:val="0"/>
                <w:sz w:val="16"/>
                <w:szCs w:val="18"/>
              </w:rPr>
              <w:t>45</w:t>
            </w:r>
            <w:r w:rsidRPr="007F7932">
              <w:rPr>
                <w:rFonts w:hint="eastAsia"/>
                <w:color w:val="000000"/>
                <w:kern w:val="0"/>
                <w:sz w:val="16"/>
                <w:szCs w:val="18"/>
              </w:rPr>
              <w:t>μ</w:t>
            </w:r>
            <w:r w:rsidRPr="007F7932">
              <w:rPr>
                <w:rFonts w:hint="eastAsia"/>
                <w:color w:val="000000"/>
                <w:kern w:val="0"/>
                <w:sz w:val="16"/>
                <w:szCs w:val="18"/>
              </w:rPr>
              <w:t>m</w:t>
            </w:r>
            <w:r w:rsidRPr="007F7932">
              <w:rPr>
                <w:rFonts w:hint="eastAsia"/>
                <w:color w:val="000000"/>
                <w:kern w:val="0"/>
                <w:sz w:val="16"/>
                <w:szCs w:val="18"/>
              </w:rPr>
              <w:t>（</w:t>
            </w:r>
            <w:r w:rsidRPr="007F7932">
              <w:rPr>
                <w:rFonts w:hint="eastAsia"/>
                <w:color w:val="000000"/>
                <w:kern w:val="0"/>
                <w:sz w:val="16"/>
                <w:szCs w:val="18"/>
              </w:rPr>
              <w:t>325</w:t>
            </w:r>
            <w:r w:rsidRPr="007F7932">
              <w:rPr>
                <w:rFonts w:hint="eastAsia"/>
                <w:color w:val="000000"/>
                <w:kern w:val="0"/>
                <w:sz w:val="16"/>
                <w:szCs w:val="18"/>
              </w:rPr>
              <w:t>目）</w:t>
            </w:r>
          </w:p>
        </w:tc>
        <w:tc>
          <w:tcPr>
            <w:tcW w:w="992" w:type="dxa"/>
            <w:vMerge/>
            <w:vAlign w:val="center"/>
          </w:tcPr>
          <w:p w:rsidR="00620069" w:rsidRPr="007F7932" w:rsidRDefault="00620069">
            <w:pPr>
              <w:widowControl/>
              <w:jc w:val="center"/>
              <w:rPr>
                <w:color w:val="000000"/>
                <w:kern w:val="0"/>
                <w:sz w:val="16"/>
                <w:szCs w:val="18"/>
              </w:rPr>
            </w:pPr>
          </w:p>
        </w:tc>
        <w:tc>
          <w:tcPr>
            <w:tcW w:w="992" w:type="dxa"/>
            <w:vMerge/>
            <w:vAlign w:val="center"/>
          </w:tcPr>
          <w:p w:rsidR="00620069" w:rsidRDefault="00620069">
            <w:pPr>
              <w:widowControl/>
              <w:jc w:val="center"/>
              <w:rPr>
                <w:rFonts w:ascii="等线" w:hAnsi="等线" w:cs="宋体"/>
                <w:color w:val="000000"/>
                <w:kern w:val="0"/>
                <w:sz w:val="16"/>
                <w:szCs w:val="18"/>
              </w:rPr>
            </w:pPr>
          </w:p>
        </w:tc>
        <w:tc>
          <w:tcPr>
            <w:tcW w:w="851" w:type="dxa"/>
            <w:vMerge/>
            <w:vAlign w:val="center"/>
          </w:tcPr>
          <w:p w:rsidR="00620069" w:rsidRDefault="00620069">
            <w:pPr>
              <w:widowControl/>
              <w:jc w:val="center"/>
              <w:rPr>
                <w:rFonts w:ascii="等线" w:hAnsi="等线" w:cs="宋体"/>
                <w:color w:val="000000"/>
                <w:kern w:val="0"/>
                <w:sz w:val="16"/>
                <w:szCs w:val="18"/>
              </w:rPr>
            </w:pPr>
          </w:p>
        </w:tc>
      </w:tr>
      <w:tr w:rsidR="00620069">
        <w:trPr>
          <w:trHeight w:val="361"/>
        </w:trPr>
        <w:tc>
          <w:tcPr>
            <w:tcW w:w="925" w:type="dxa"/>
            <w:vAlign w:val="center"/>
          </w:tcPr>
          <w:p w:rsidR="00620069" w:rsidRDefault="007F7932">
            <w:pPr>
              <w:widowControl/>
              <w:jc w:val="center"/>
              <w:rPr>
                <w:color w:val="000000"/>
                <w:kern w:val="0"/>
                <w:sz w:val="16"/>
                <w:szCs w:val="18"/>
              </w:rPr>
            </w:pPr>
            <w:proofErr w:type="spellStart"/>
            <w:r>
              <w:rPr>
                <w:rFonts w:hint="eastAsia"/>
                <w:color w:val="000000"/>
                <w:kern w:val="0"/>
                <w:sz w:val="16"/>
                <w:szCs w:val="18"/>
              </w:rPr>
              <w:t>FSWCu</w:t>
            </w:r>
            <w:proofErr w:type="spellEnd"/>
            <w:r>
              <w:rPr>
                <w:rFonts w:hint="eastAsia"/>
                <w:color w:val="000000"/>
                <w:kern w:val="0"/>
                <w:sz w:val="16"/>
                <w:szCs w:val="18"/>
              </w:rPr>
              <w:t>Ⅰ</w:t>
            </w:r>
          </w:p>
        </w:tc>
        <w:tc>
          <w:tcPr>
            <w:tcW w:w="1202" w:type="dxa"/>
            <w:vAlign w:val="center"/>
          </w:tcPr>
          <w:p w:rsidR="00620069" w:rsidRDefault="007F7932">
            <w:pPr>
              <w:widowControl/>
              <w:jc w:val="center"/>
              <w:rPr>
                <w:color w:val="000000"/>
                <w:kern w:val="0"/>
                <w:sz w:val="18"/>
                <w:szCs w:val="18"/>
              </w:rPr>
            </w:pPr>
            <w:r>
              <w:rPr>
                <w:rFonts w:hint="eastAsia"/>
                <w:color w:val="000000"/>
                <w:kern w:val="0"/>
                <w:sz w:val="18"/>
                <w:szCs w:val="18"/>
              </w:rPr>
              <w:t>≤</w:t>
            </w:r>
            <w:r>
              <w:rPr>
                <w:rFonts w:hint="eastAsia"/>
                <w:color w:val="000000"/>
                <w:kern w:val="0"/>
                <w:sz w:val="18"/>
                <w:szCs w:val="18"/>
              </w:rPr>
              <w:t xml:space="preserve"> 2</w:t>
            </w:r>
          </w:p>
        </w:tc>
        <w:tc>
          <w:tcPr>
            <w:tcW w:w="1275" w:type="dxa"/>
            <w:vAlign w:val="center"/>
          </w:tcPr>
          <w:p w:rsidR="00620069" w:rsidRDefault="007F7932">
            <w:pPr>
              <w:widowControl/>
              <w:jc w:val="center"/>
              <w:rPr>
                <w:color w:val="000000"/>
                <w:kern w:val="0"/>
                <w:sz w:val="18"/>
                <w:szCs w:val="18"/>
              </w:rPr>
            </w:pPr>
            <w:r>
              <w:rPr>
                <w:rFonts w:hint="eastAsia"/>
                <w:color w:val="000000"/>
                <w:kern w:val="0"/>
                <w:sz w:val="18"/>
                <w:szCs w:val="18"/>
              </w:rPr>
              <w:t>≥</w:t>
            </w:r>
            <w:r>
              <w:rPr>
                <w:rFonts w:hint="eastAsia"/>
                <w:color w:val="000000"/>
                <w:kern w:val="0"/>
                <w:sz w:val="18"/>
                <w:szCs w:val="18"/>
              </w:rPr>
              <w:t>90</w:t>
            </w:r>
          </w:p>
        </w:tc>
        <w:tc>
          <w:tcPr>
            <w:tcW w:w="1222" w:type="dxa"/>
            <w:vAlign w:val="center"/>
          </w:tcPr>
          <w:p w:rsidR="00620069" w:rsidRDefault="007F7932">
            <w:pPr>
              <w:widowControl/>
              <w:jc w:val="center"/>
              <w:rPr>
                <w:color w:val="000000"/>
                <w:kern w:val="0"/>
                <w:sz w:val="18"/>
                <w:szCs w:val="18"/>
              </w:rPr>
            </w:pPr>
            <w:r>
              <w:rPr>
                <w:rFonts w:hint="eastAsia"/>
                <w:color w:val="000000"/>
                <w:kern w:val="0"/>
                <w:sz w:val="18"/>
                <w:szCs w:val="18"/>
              </w:rPr>
              <w:t>≤</w:t>
            </w:r>
            <w:r>
              <w:rPr>
                <w:rFonts w:hint="eastAsia"/>
                <w:color w:val="000000"/>
                <w:kern w:val="0"/>
                <w:sz w:val="18"/>
                <w:szCs w:val="18"/>
              </w:rPr>
              <w:t xml:space="preserve"> 8</w:t>
            </w:r>
          </w:p>
        </w:tc>
        <w:tc>
          <w:tcPr>
            <w:tcW w:w="1270" w:type="dxa"/>
            <w:vAlign w:val="center"/>
          </w:tcPr>
          <w:p w:rsidR="00620069" w:rsidRDefault="007F7932">
            <w:pPr>
              <w:widowControl/>
              <w:jc w:val="center"/>
              <w:rPr>
                <w:color w:val="000000"/>
                <w:kern w:val="0"/>
                <w:sz w:val="18"/>
                <w:szCs w:val="18"/>
              </w:rPr>
            </w:pPr>
            <w:r>
              <w:rPr>
                <w:rFonts w:hint="eastAsia"/>
                <w:color w:val="000000"/>
                <w:kern w:val="0"/>
                <w:sz w:val="18"/>
                <w:szCs w:val="18"/>
              </w:rPr>
              <w:t>—</w:t>
            </w:r>
          </w:p>
        </w:tc>
        <w:tc>
          <w:tcPr>
            <w:tcW w:w="985" w:type="dxa"/>
          </w:tcPr>
          <w:p w:rsidR="00620069" w:rsidRDefault="00620069">
            <w:pPr>
              <w:widowControl/>
              <w:jc w:val="center"/>
              <w:rPr>
                <w:color w:val="000000"/>
                <w:kern w:val="0"/>
                <w:sz w:val="18"/>
                <w:szCs w:val="18"/>
              </w:rPr>
            </w:pPr>
          </w:p>
        </w:tc>
        <w:tc>
          <w:tcPr>
            <w:tcW w:w="992" w:type="dxa"/>
            <w:vAlign w:val="center"/>
          </w:tcPr>
          <w:p w:rsidR="00620069" w:rsidRDefault="007F7932">
            <w:pPr>
              <w:widowControl/>
              <w:jc w:val="center"/>
              <w:rPr>
                <w:color w:val="000000"/>
                <w:kern w:val="0"/>
                <w:sz w:val="18"/>
                <w:szCs w:val="18"/>
              </w:rPr>
            </w:pPr>
            <w:r>
              <w:rPr>
                <w:rFonts w:hint="eastAsia"/>
                <w:color w:val="000000"/>
                <w:kern w:val="0"/>
                <w:sz w:val="18"/>
                <w:szCs w:val="18"/>
              </w:rPr>
              <w:t>＜</w:t>
            </w:r>
            <w:r>
              <w:rPr>
                <w:rFonts w:hint="eastAsia"/>
                <w:color w:val="000000"/>
                <w:kern w:val="0"/>
                <w:sz w:val="18"/>
                <w:szCs w:val="18"/>
              </w:rPr>
              <w:t>2.2</w:t>
            </w:r>
          </w:p>
        </w:tc>
        <w:tc>
          <w:tcPr>
            <w:tcW w:w="992" w:type="dxa"/>
            <w:vAlign w:val="center"/>
          </w:tcPr>
          <w:p w:rsidR="00620069" w:rsidRDefault="007F7932">
            <w:pPr>
              <w:widowControl/>
              <w:jc w:val="center"/>
              <w:rPr>
                <w:color w:val="000000"/>
                <w:kern w:val="0"/>
                <w:sz w:val="18"/>
                <w:szCs w:val="18"/>
              </w:rPr>
            </w:pPr>
            <w:r>
              <w:rPr>
                <w:rFonts w:hint="eastAsia"/>
                <w:color w:val="000000"/>
                <w:kern w:val="0"/>
                <w:sz w:val="18"/>
                <w:szCs w:val="18"/>
              </w:rPr>
              <w:t>≤</w:t>
            </w:r>
            <w:r>
              <w:rPr>
                <w:rFonts w:hint="eastAsia"/>
                <w:color w:val="000000"/>
                <w:kern w:val="0"/>
                <w:sz w:val="18"/>
                <w:szCs w:val="18"/>
              </w:rPr>
              <w:t xml:space="preserve"> 55</w:t>
            </w:r>
          </w:p>
        </w:tc>
        <w:tc>
          <w:tcPr>
            <w:tcW w:w="851" w:type="dxa"/>
            <w:vAlign w:val="center"/>
          </w:tcPr>
          <w:p w:rsidR="00620069" w:rsidRDefault="007F7932">
            <w:pPr>
              <w:widowControl/>
              <w:jc w:val="center"/>
              <w:rPr>
                <w:rFonts w:ascii="等线" w:hAnsi="等线" w:cs="宋体"/>
                <w:kern w:val="0"/>
                <w:sz w:val="18"/>
                <w:szCs w:val="18"/>
              </w:rPr>
            </w:pPr>
            <w:r>
              <w:rPr>
                <w:rFonts w:ascii="等线" w:hAnsi="等线" w:cs="宋体" w:hint="eastAsia"/>
                <w:kern w:val="0"/>
                <w:sz w:val="18"/>
                <w:szCs w:val="18"/>
              </w:rPr>
              <w:t>≥</w:t>
            </w:r>
            <w:r>
              <w:rPr>
                <w:rFonts w:ascii="等线" w:hAnsi="等线" w:cs="宋体" w:hint="eastAsia"/>
                <w:kern w:val="0"/>
                <w:sz w:val="18"/>
                <w:szCs w:val="18"/>
              </w:rPr>
              <w:t>55%</w:t>
            </w:r>
          </w:p>
        </w:tc>
      </w:tr>
      <w:tr w:rsidR="00620069">
        <w:trPr>
          <w:trHeight w:val="361"/>
        </w:trPr>
        <w:tc>
          <w:tcPr>
            <w:tcW w:w="925" w:type="dxa"/>
            <w:vAlign w:val="center"/>
          </w:tcPr>
          <w:p w:rsidR="00620069" w:rsidRDefault="007F7932">
            <w:pPr>
              <w:widowControl/>
              <w:jc w:val="center"/>
              <w:rPr>
                <w:color w:val="000000"/>
                <w:kern w:val="0"/>
                <w:sz w:val="16"/>
                <w:szCs w:val="18"/>
              </w:rPr>
            </w:pPr>
            <w:proofErr w:type="spellStart"/>
            <w:r>
              <w:rPr>
                <w:rFonts w:hint="eastAsia"/>
                <w:color w:val="000000"/>
                <w:kern w:val="0"/>
                <w:sz w:val="16"/>
                <w:szCs w:val="18"/>
              </w:rPr>
              <w:t>FSWCu</w:t>
            </w:r>
            <w:proofErr w:type="spellEnd"/>
            <w:r>
              <w:rPr>
                <w:rFonts w:hint="eastAsia"/>
                <w:color w:val="000000"/>
                <w:kern w:val="0"/>
                <w:sz w:val="16"/>
                <w:szCs w:val="18"/>
              </w:rPr>
              <w:t>Ⅱ</w:t>
            </w:r>
          </w:p>
        </w:tc>
        <w:tc>
          <w:tcPr>
            <w:tcW w:w="1202" w:type="dxa"/>
            <w:vAlign w:val="center"/>
          </w:tcPr>
          <w:p w:rsidR="00620069" w:rsidRDefault="007F7932">
            <w:pPr>
              <w:widowControl/>
              <w:jc w:val="center"/>
              <w:rPr>
                <w:color w:val="000000"/>
                <w:kern w:val="0"/>
                <w:sz w:val="18"/>
                <w:szCs w:val="18"/>
              </w:rPr>
            </w:pPr>
            <w:r>
              <w:rPr>
                <w:rFonts w:hint="eastAsia"/>
                <w:color w:val="000000"/>
                <w:kern w:val="0"/>
                <w:sz w:val="18"/>
                <w:szCs w:val="18"/>
              </w:rPr>
              <w:t>—</w:t>
            </w:r>
          </w:p>
        </w:tc>
        <w:tc>
          <w:tcPr>
            <w:tcW w:w="1275" w:type="dxa"/>
            <w:vAlign w:val="center"/>
          </w:tcPr>
          <w:p w:rsidR="00620069" w:rsidRDefault="007F7932">
            <w:pPr>
              <w:widowControl/>
              <w:jc w:val="center"/>
              <w:rPr>
                <w:color w:val="000000"/>
                <w:kern w:val="0"/>
                <w:sz w:val="18"/>
                <w:szCs w:val="18"/>
              </w:rPr>
            </w:pPr>
            <w:r>
              <w:rPr>
                <w:rFonts w:hint="eastAsia"/>
                <w:color w:val="000000"/>
                <w:kern w:val="0"/>
                <w:sz w:val="18"/>
                <w:szCs w:val="18"/>
              </w:rPr>
              <w:t>≤</w:t>
            </w:r>
            <w:r>
              <w:rPr>
                <w:rFonts w:hint="eastAsia"/>
                <w:color w:val="000000"/>
                <w:kern w:val="0"/>
                <w:sz w:val="18"/>
                <w:szCs w:val="18"/>
              </w:rPr>
              <w:t>3</w:t>
            </w:r>
          </w:p>
        </w:tc>
        <w:tc>
          <w:tcPr>
            <w:tcW w:w="1222" w:type="dxa"/>
            <w:vAlign w:val="center"/>
          </w:tcPr>
          <w:p w:rsidR="00620069" w:rsidRDefault="007F7932">
            <w:pPr>
              <w:widowControl/>
              <w:jc w:val="center"/>
              <w:rPr>
                <w:color w:val="000000"/>
                <w:kern w:val="0"/>
                <w:sz w:val="18"/>
                <w:szCs w:val="18"/>
              </w:rPr>
            </w:pPr>
            <w:r>
              <w:rPr>
                <w:rFonts w:hint="eastAsia"/>
                <w:color w:val="000000"/>
                <w:kern w:val="0"/>
                <w:sz w:val="18"/>
                <w:szCs w:val="18"/>
              </w:rPr>
              <w:t>≥</w:t>
            </w:r>
            <w:r>
              <w:rPr>
                <w:rFonts w:hint="eastAsia"/>
                <w:color w:val="000000"/>
                <w:kern w:val="0"/>
                <w:sz w:val="18"/>
                <w:szCs w:val="18"/>
              </w:rPr>
              <w:t>87</w:t>
            </w:r>
          </w:p>
        </w:tc>
        <w:tc>
          <w:tcPr>
            <w:tcW w:w="1270" w:type="dxa"/>
            <w:vAlign w:val="center"/>
          </w:tcPr>
          <w:p w:rsidR="00620069" w:rsidRDefault="007F7932">
            <w:pPr>
              <w:widowControl/>
              <w:jc w:val="center"/>
              <w:rPr>
                <w:color w:val="000000"/>
                <w:kern w:val="0"/>
                <w:sz w:val="18"/>
                <w:szCs w:val="18"/>
              </w:rPr>
            </w:pPr>
            <w:r>
              <w:rPr>
                <w:rFonts w:hint="eastAsia"/>
                <w:color w:val="000000"/>
                <w:kern w:val="0"/>
                <w:sz w:val="18"/>
                <w:szCs w:val="18"/>
              </w:rPr>
              <w:t>≤</w:t>
            </w:r>
            <w:r>
              <w:rPr>
                <w:rFonts w:hint="eastAsia"/>
                <w:color w:val="000000"/>
                <w:kern w:val="0"/>
                <w:sz w:val="18"/>
                <w:szCs w:val="18"/>
              </w:rPr>
              <w:t>10</w:t>
            </w:r>
          </w:p>
        </w:tc>
        <w:tc>
          <w:tcPr>
            <w:tcW w:w="985" w:type="dxa"/>
          </w:tcPr>
          <w:p w:rsidR="00620069" w:rsidRDefault="00620069">
            <w:pPr>
              <w:widowControl/>
              <w:jc w:val="center"/>
              <w:rPr>
                <w:color w:val="000000"/>
                <w:kern w:val="0"/>
                <w:sz w:val="18"/>
                <w:szCs w:val="18"/>
              </w:rPr>
            </w:pPr>
          </w:p>
        </w:tc>
        <w:tc>
          <w:tcPr>
            <w:tcW w:w="992" w:type="dxa"/>
            <w:vAlign w:val="center"/>
          </w:tcPr>
          <w:p w:rsidR="00620069" w:rsidRDefault="007F7932">
            <w:pPr>
              <w:widowControl/>
              <w:jc w:val="center"/>
              <w:rPr>
                <w:color w:val="000000"/>
                <w:kern w:val="0"/>
                <w:sz w:val="18"/>
                <w:szCs w:val="18"/>
              </w:rPr>
            </w:pPr>
            <w:r>
              <w:rPr>
                <w:rFonts w:hint="eastAsia"/>
                <w:color w:val="000000"/>
                <w:kern w:val="0"/>
                <w:sz w:val="18"/>
                <w:szCs w:val="18"/>
              </w:rPr>
              <w:t>＜</w:t>
            </w:r>
            <w:r>
              <w:rPr>
                <w:rFonts w:hint="eastAsia"/>
                <w:color w:val="000000"/>
                <w:kern w:val="0"/>
                <w:sz w:val="18"/>
                <w:szCs w:val="18"/>
              </w:rPr>
              <w:t>2.6</w:t>
            </w:r>
          </w:p>
        </w:tc>
        <w:tc>
          <w:tcPr>
            <w:tcW w:w="992" w:type="dxa"/>
            <w:vAlign w:val="center"/>
          </w:tcPr>
          <w:p w:rsidR="00620069" w:rsidRDefault="007F7932">
            <w:pPr>
              <w:widowControl/>
              <w:jc w:val="center"/>
              <w:rPr>
                <w:color w:val="000000"/>
                <w:kern w:val="0"/>
                <w:sz w:val="18"/>
                <w:szCs w:val="18"/>
              </w:rPr>
            </w:pPr>
            <w:r>
              <w:rPr>
                <w:rFonts w:hint="eastAsia"/>
                <w:color w:val="000000"/>
                <w:kern w:val="0"/>
                <w:sz w:val="18"/>
                <w:szCs w:val="18"/>
              </w:rPr>
              <w:t>≤</w:t>
            </w:r>
            <w:r>
              <w:rPr>
                <w:rFonts w:hint="eastAsia"/>
                <w:color w:val="000000"/>
                <w:kern w:val="0"/>
                <w:sz w:val="18"/>
                <w:szCs w:val="18"/>
              </w:rPr>
              <w:t xml:space="preserve"> 50</w:t>
            </w:r>
          </w:p>
        </w:tc>
        <w:tc>
          <w:tcPr>
            <w:tcW w:w="851" w:type="dxa"/>
            <w:vAlign w:val="center"/>
          </w:tcPr>
          <w:p w:rsidR="00620069" w:rsidRDefault="007F7932">
            <w:pPr>
              <w:widowControl/>
              <w:jc w:val="center"/>
              <w:rPr>
                <w:rFonts w:ascii="等线" w:hAnsi="等线" w:cs="宋体"/>
                <w:kern w:val="0"/>
                <w:sz w:val="18"/>
                <w:szCs w:val="18"/>
              </w:rPr>
            </w:pPr>
            <w:r>
              <w:rPr>
                <w:rFonts w:ascii="等线" w:hAnsi="等线" w:cs="宋体" w:hint="eastAsia"/>
                <w:kern w:val="0"/>
                <w:sz w:val="18"/>
                <w:szCs w:val="18"/>
              </w:rPr>
              <w:t>≥</w:t>
            </w:r>
            <w:r>
              <w:rPr>
                <w:rFonts w:ascii="等线" w:hAnsi="等线" w:cs="宋体" w:hint="eastAsia"/>
                <w:kern w:val="0"/>
                <w:sz w:val="18"/>
                <w:szCs w:val="18"/>
              </w:rPr>
              <w:t>40%</w:t>
            </w:r>
          </w:p>
        </w:tc>
      </w:tr>
      <w:tr w:rsidR="00620069">
        <w:trPr>
          <w:trHeight w:val="361"/>
        </w:trPr>
        <w:tc>
          <w:tcPr>
            <w:tcW w:w="925" w:type="dxa"/>
            <w:vAlign w:val="center"/>
          </w:tcPr>
          <w:p w:rsidR="00620069" w:rsidRDefault="007F7932">
            <w:pPr>
              <w:widowControl/>
              <w:jc w:val="center"/>
              <w:rPr>
                <w:color w:val="000000"/>
                <w:kern w:val="0"/>
                <w:sz w:val="16"/>
                <w:szCs w:val="18"/>
              </w:rPr>
            </w:pPr>
            <w:proofErr w:type="spellStart"/>
            <w:r>
              <w:rPr>
                <w:rFonts w:hint="eastAsia"/>
                <w:color w:val="000000"/>
                <w:kern w:val="0"/>
                <w:sz w:val="16"/>
                <w:szCs w:val="18"/>
              </w:rPr>
              <w:t>FSWCu</w:t>
            </w:r>
            <w:proofErr w:type="spellEnd"/>
            <w:r>
              <w:rPr>
                <w:rFonts w:hint="eastAsia"/>
                <w:color w:val="000000"/>
                <w:kern w:val="0"/>
                <w:sz w:val="16"/>
                <w:szCs w:val="18"/>
              </w:rPr>
              <w:t>Ⅲ</w:t>
            </w:r>
          </w:p>
        </w:tc>
        <w:tc>
          <w:tcPr>
            <w:tcW w:w="1202" w:type="dxa"/>
            <w:vAlign w:val="center"/>
          </w:tcPr>
          <w:p w:rsidR="00620069" w:rsidRDefault="007F7932">
            <w:pPr>
              <w:widowControl/>
              <w:jc w:val="center"/>
              <w:rPr>
                <w:color w:val="000000"/>
                <w:kern w:val="0"/>
                <w:sz w:val="18"/>
                <w:szCs w:val="18"/>
              </w:rPr>
            </w:pPr>
            <w:r>
              <w:rPr>
                <w:rFonts w:hint="eastAsia"/>
                <w:color w:val="000000"/>
                <w:kern w:val="0"/>
                <w:sz w:val="18"/>
                <w:szCs w:val="18"/>
              </w:rPr>
              <w:t>—</w:t>
            </w:r>
          </w:p>
        </w:tc>
        <w:tc>
          <w:tcPr>
            <w:tcW w:w="1275" w:type="dxa"/>
            <w:vAlign w:val="center"/>
          </w:tcPr>
          <w:p w:rsidR="00620069" w:rsidRDefault="007F7932">
            <w:pPr>
              <w:widowControl/>
              <w:jc w:val="center"/>
              <w:rPr>
                <w:color w:val="000000"/>
                <w:kern w:val="0"/>
                <w:sz w:val="18"/>
                <w:szCs w:val="18"/>
              </w:rPr>
            </w:pPr>
            <w:r>
              <w:rPr>
                <w:rFonts w:hint="eastAsia"/>
                <w:color w:val="000000"/>
                <w:kern w:val="0"/>
                <w:sz w:val="18"/>
                <w:szCs w:val="18"/>
              </w:rPr>
              <w:t>—</w:t>
            </w:r>
          </w:p>
        </w:tc>
        <w:tc>
          <w:tcPr>
            <w:tcW w:w="1222" w:type="dxa"/>
            <w:vAlign w:val="center"/>
          </w:tcPr>
          <w:p w:rsidR="00620069" w:rsidRDefault="007F7932">
            <w:pPr>
              <w:widowControl/>
              <w:jc w:val="center"/>
              <w:rPr>
                <w:color w:val="000000"/>
                <w:kern w:val="0"/>
                <w:sz w:val="18"/>
                <w:szCs w:val="18"/>
              </w:rPr>
            </w:pPr>
            <w:r>
              <w:rPr>
                <w:rFonts w:hint="eastAsia"/>
                <w:color w:val="000000"/>
                <w:kern w:val="0"/>
                <w:sz w:val="18"/>
                <w:szCs w:val="18"/>
              </w:rPr>
              <w:t>≤</w:t>
            </w:r>
            <w:r>
              <w:rPr>
                <w:rFonts w:hint="eastAsia"/>
                <w:color w:val="000000"/>
                <w:kern w:val="0"/>
                <w:sz w:val="18"/>
                <w:szCs w:val="18"/>
              </w:rPr>
              <w:t>5</w:t>
            </w:r>
          </w:p>
        </w:tc>
        <w:tc>
          <w:tcPr>
            <w:tcW w:w="1270" w:type="dxa"/>
            <w:vAlign w:val="center"/>
          </w:tcPr>
          <w:p w:rsidR="00620069" w:rsidRDefault="007F7932">
            <w:pPr>
              <w:widowControl/>
              <w:jc w:val="center"/>
              <w:rPr>
                <w:color w:val="000000"/>
                <w:kern w:val="0"/>
                <w:sz w:val="18"/>
                <w:szCs w:val="18"/>
              </w:rPr>
            </w:pPr>
            <w:r>
              <w:rPr>
                <w:rFonts w:hint="eastAsia"/>
                <w:color w:val="000000"/>
                <w:kern w:val="0"/>
                <w:sz w:val="18"/>
                <w:szCs w:val="18"/>
              </w:rPr>
              <w:t>≥</w:t>
            </w:r>
            <w:r>
              <w:rPr>
                <w:rFonts w:hint="eastAsia"/>
                <w:color w:val="000000"/>
                <w:kern w:val="0"/>
                <w:sz w:val="18"/>
                <w:szCs w:val="18"/>
              </w:rPr>
              <w:t>75</w:t>
            </w:r>
          </w:p>
        </w:tc>
        <w:tc>
          <w:tcPr>
            <w:tcW w:w="985" w:type="dxa"/>
          </w:tcPr>
          <w:p w:rsidR="00620069" w:rsidRDefault="007F7932">
            <w:pPr>
              <w:widowControl/>
              <w:jc w:val="center"/>
              <w:rPr>
                <w:color w:val="000000"/>
                <w:kern w:val="0"/>
                <w:sz w:val="18"/>
                <w:szCs w:val="18"/>
              </w:rPr>
            </w:pPr>
            <w:r>
              <w:rPr>
                <w:rFonts w:hint="eastAsia"/>
                <w:color w:val="000000"/>
                <w:kern w:val="0"/>
                <w:sz w:val="18"/>
                <w:szCs w:val="18"/>
              </w:rPr>
              <w:t>≤</w:t>
            </w:r>
            <w:r>
              <w:rPr>
                <w:rFonts w:hint="eastAsia"/>
                <w:color w:val="000000"/>
                <w:kern w:val="0"/>
                <w:sz w:val="18"/>
                <w:szCs w:val="18"/>
              </w:rPr>
              <w:t>20</w:t>
            </w:r>
          </w:p>
        </w:tc>
        <w:tc>
          <w:tcPr>
            <w:tcW w:w="992" w:type="dxa"/>
            <w:vAlign w:val="center"/>
          </w:tcPr>
          <w:p w:rsidR="00620069" w:rsidRDefault="007F7932">
            <w:pPr>
              <w:widowControl/>
              <w:jc w:val="center"/>
              <w:rPr>
                <w:color w:val="000000"/>
                <w:kern w:val="0"/>
                <w:sz w:val="18"/>
                <w:szCs w:val="18"/>
              </w:rPr>
            </w:pPr>
            <w:r>
              <w:rPr>
                <w:rFonts w:hint="eastAsia"/>
                <w:color w:val="000000"/>
                <w:kern w:val="0"/>
                <w:sz w:val="18"/>
                <w:szCs w:val="18"/>
              </w:rPr>
              <w:t>＜</w:t>
            </w:r>
            <w:r>
              <w:rPr>
                <w:rFonts w:hint="eastAsia"/>
                <w:color w:val="000000"/>
                <w:kern w:val="0"/>
                <w:sz w:val="18"/>
                <w:szCs w:val="18"/>
              </w:rPr>
              <w:t>2.7</w:t>
            </w:r>
          </w:p>
        </w:tc>
        <w:tc>
          <w:tcPr>
            <w:tcW w:w="992" w:type="dxa"/>
            <w:vAlign w:val="center"/>
          </w:tcPr>
          <w:p w:rsidR="00620069" w:rsidRDefault="007F7932">
            <w:pPr>
              <w:widowControl/>
              <w:jc w:val="center"/>
              <w:rPr>
                <w:color w:val="000000"/>
                <w:kern w:val="0"/>
                <w:sz w:val="18"/>
                <w:szCs w:val="18"/>
              </w:rPr>
            </w:pPr>
            <w:r>
              <w:rPr>
                <w:rFonts w:hint="eastAsia"/>
                <w:color w:val="000000"/>
                <w:kern w:val="0"/>
                <w:sz w:val="18"/>
                <w:szCs w:val="18"/>
              </w:rPr>
              <w:t>≤</w:t>
            </w:r>
            <w:r>
              <w:rPr>
                <w:rFonts w:hint="eastAsia"/>
                <w:color w:val="000000"/>
                <w:kern w:val="0"/>
                <w:sz w:val="18"/>
                <w:szCs w:val="18"/>
              </w:rPr>
              <w:t>40</w:t>
            </w:r>
          </w:p>
        </w:tc>
        <w:tc>
          <w:tcPr>
            <w:tcW w:w="851" w:type="dxa"/>
            <w:vAlign w:val="center"/>
          </w:tcPr>
          <w:p w:rsidR="00620069" w:rsidRDefault="007F7932">
            <w:pPr>
              <w:widowControl/>
              <w:jc w:val="center"/>
              <w:rPr>
                <w:rFonts w:ascii="等线" w:hAnsi="等线" w:cs="宋体"/>
                <w:kern w:val="0"/>
                <w:sz w:val="18"/>
                <w:szCs w:val="18"/>
              </w:rPr>
            </w:pPr>
            <w:r>
              <w:rPr>
                <w:rFonts w:ascii="等线" w:hAnsi="等线" w:cs="宋体" w:hint="eastAsia"/>
                <w:kern w:val="0"/>
                <w:sz w:val="18"/>
                <w:szCs w:val="18"/>
              </w:rPr>
              <w:t>≥</w:t>
            </w:r>
            <w:r>
              <w:rPr>
                <w:rFonts w:ascii="等线" w:hAnsi="等线" w:cs="宋体" w:hint="eastAsia"/>
                <w:kern w:val="0"/>
                <w:sz w:val="18"/>
                <w:szCs w:val="18"/>
              </w:rPr>
              <w:t>30%</w:t>
            </w:r>
          </w:p>
        </w:tc>
      </w:tr>
    </w:tbl>
    <w:p w:rsidR="00620069" w:rsidRDefault="00620069">
      <w:pPr>
        <w:spacing w:line="300" w:lineRule="auto"/>
        <w:ind w:firstLineChars="200" w:firstLine="420"/>
        <w:contextualSpacing/>
        <w:jc w:val="left"/>
        <w:rPr>
          <w:rFonts w:asciiTheme="minorEastAsia" w:hAnsiTheme="minorEastAsia"/>
        </w:rPr>
      </w:pPr>
    </w:p>
    <w:p w:rsidR="00620069" w:rsidRDefault="007F7932">
      <w:pPr>
        <w:spacing w:line="300" w:lineRule="auto"/>
        <w:ind w:firstLineChars="200" w:firstLine="420"/>
        <w:contextualSpacing/>
        <w:jc w:val="left"/>
        <w:rPr>
          <w:rFonts w:asciiTheme="minorEastAsia" w:hAnsiTheme="minorEastAsia"/>
        </w:rPr>
      </w:pPr>
      <w:r>
        <w:rPr>
          <w:rFonts w:asciiTheme="minorEastAsia" w:hAnsiTheme="minorEastAsia" w:hint="eastAsia"/>
        </w:rPr>
        <w:t>（2）欧盟为消除电机电子等产品中的六项物质：铅、汞、镉、六价铬、多溴联苯及多溴联苯醚，于</w:t>
      </w:r>
      <w:r>
        <w:rPr>
          <w:rFonts w:asciiTheme="minorEastAsia" w:hAnsiTheme="minorEastAsia"/>
        </w:rPr>
        <w:t>2006</w:t>
      </w:r>
      <w:r>
        <w:rPr>
          <w:rFonts w:asciiTheme="minorEastAsia" w:hAnsiTheme="minorEastAsia" w:hint="eastAsia"/>
        </w:rPr>
        <w:t>年</w:t>
      </w:r>
      <w:r>
        <w:rPr>
          <w:rFonts w:asciiTheme="minorEastAsia" w:hAnsiTheme="minorEastAsia"/>
        </w:rPr>
        <w:t>7</w:t>
      </w:r>
      <w:r>
        <w:rPr>
          <w:rFonts w:asciiTheme="minorEastAsia" w:hAnsiTheme="minorEastAsia" w:hint="eastAsia"/>
        </w:rPr>
        <w:t>月</w:t>
      </w:r>
      <w:r>
        <w:rPr>
          <w:rFonts w:asciiTheme="minorEastAsia" w:hAnsiTheme="minorEastAsia"/>
        </w:rPr>
        <w:t>1</w:t>
      </w:r>
      <w:r>
        <w:rPr>
          <w:rFonts w:asciiTheme="minorEastAsia" w:hAnsiTheme="minorEastAsia" w:hint="eastAsia"/>
        </w:rPr>
        <w:t>日起正式执行电子电机设备中危害物质禁用指令</w:t>
      </w:r>
      <w:r>
        <w:rPr>
          <w:rFonts w:asciiTheme="minorEastAsia" w:hAnsiTheme="minorEastAsia"/>
        </w:rPr>
        <w:t xml:space="preserve">(Restriction of Hazardous Substances, </w:t>
      </w:r>
      <w:r>
        <w:rPr>
          <w:rFonts w:asciiTheme="minorEastAsia" w:hAnsiTheme="minorEastAsia" w:hint="eastAsia"/>
        </w:rPr>
        <w:t>简称</w:t>
      </w:r>
      <w:r>
        <w:rPr>
          <w:rFonts w:asciiTheme="minorEastAsia" w:hAnsiTheme="minorEastAsia"/>
        </w:rPr>
        <w:t>RoHS</w:t>
      </w:r>
      <w:r>
        <w:rPr>
          <w:rFonts w:asciiTheme="minorEastAsia" w:hAnsiTheme="minorEastAsia" w:hint="eastAsia"/>
        </w:rPr>
        <w:t>，见表</w:t>
      </w:r>
      <w:r>
        <w:rPr>
          <w:rFonts w:asciiTheme="minorEastAsia" w:hAnsiTheme="minorEastAsia"/>
        </w:rPr>
        <w:t>8)</w:t>
      </w:r>
      <w:r>
        <w:rPr>
          <w:rFonts w:asciiTheme="minorEastAsia" w:hAnsiTheme="minorEastAsia" w:hint="eastAsia"/>
        </w:rPr>
        <w:t>，根据市场的需求和战略发展的需要，让产品顺利进入欧盟市场，同时也为提高国内消费者的环保意识、减少电子电器产品对环境的污染，作为原材料供应商，对这六种有害物质必须进行严格控制，故本标准根据用户的要求对相应４种元素也分别作了规定，</w:t>
      </w:r>
      <w:r>
        <w:rPr>
          <w:rFonts w:asciiTheme="minorEastAsia" w:hAnsiTheme="minorEastAsia"/>
        </w:rPr>
        <w:t>RoHS</w:t>
      </w:r>
      <w:r>
        <w:rPr>
          <w:rFonts w:asciiTheme="minorEastAsia" w:hAnsiTheme="minorEastAsia" w:hint="eastAsia"/>
        </w:rPr>
        <w:t>测试数据见表5。</w:t>
      </w:r>
    </w:p>
    <w:p w:rsidR="00620069" w:rsidRDefault="007F7932">
      <w:pPr>
        <w:pStyle w:val="ad"/>
        <w:spacing w:line="300" w:lineRule="auto"/>
        <w:ind w:left="320"/>
        <w:contextualSpacing/>
        <w:jc w:val="center"/>
        <w:rPr>
          <w:rFonts w:asciiTheme="minorEastAsia" w:hAnsiTheme="minorEastAsia"/>
        </w:rPr>
      </w:pPr>
      <w:r>
        <w:rPr>
          <w:rFonts w:asciiTheme="minorEastAsia" w:hAnsiTheme="minorEastAsia" w:hint="eastAsia"/>
        </w:rPr>
        <w:t>表5</w:t>
      </w:r>
      <w:r>
        <w:rPr>
          <w:rFonts w:asciiTheme="minorEastAsia" w:hAnsiTheme="minorEastAsia"/>
        </w:rPr>
        <w:t xml:space="preserve"> </w:t>
      </w:r>
      <w:r>
        <w:rPr>
          <w:rFonts w:asciiTheme="minorEastAsia" w:hAnsiTheme="minorEastAsia" w:hint="eastAsia"/>
        </w:rPr>
        <w:t>热导管铜粉杂质分析数据</w:t>
      </w:r>
    </w:p>
    <w:tbl>
      <w:tblPr>
        <w:tblW w:w="6880" w:type="dxa"/>
        <w:jc w:val="center"/>
        <w:tblLayout w:type="fixed"/>
        <w:tblLook w:val="04A0" w:firstRow="1" w:lastRow="0" w:firstColumn="1" w:lastColumn="0" w:noHBand="0" w:noVBand="1"/>
      </w:tblPr>
      <w:tblGrid>
        <w:gridCol w:w="1908"/>
        <w:gridCol w:w="2693"/>
        <w:gridCol w:w="2279"/>
      </w:tblGrid>
      <w:tr w:rsidR="00620069">
        <w:trPr>
          <w:trHeight w:val="285"/>
          <w:jc w:val="center"/>
        </w:trPr>
        <w:tc>
          <w:tcPr>
            <w:tcW w:w="1908" w:type="dxa"/>
            <w:tcBorders>
              <w:top w:val="single" w:sz="4" w:space="0" w:color="auto"/>
              <w:left w:val="single" w:sz="4" w:space="0" w:color="auto"/>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产品名称</w:t>
            </w:r>
          </w:p>
        </w:tc>
        <w:tc>
          <w:tcPr>
            <w:tcW w:w="2693" w:type="dxa"/>
            <w:tcBorders>
              <w:top w:val="single" w:sz="4" w:space="0" w:color="auto"/>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批号</w:t>
            </w:r>
          </w:p>
        </w:tc>
        <w:tc>
          <w:tcPr>
            <w:tcW w:w="2279" w:type="dxa"/>
            <w:tcBorders>
              <w:top w:val="single" w:sz="4" w:space="0" w:color="auto"/>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Pb（%）</w:t>
            </w:r>
          </w:p>
        </w:tc>
      </w:tr>
      <w:tr w:rsidR="00620069">
        <w:trPr>
          <w:trHeight w:val="285"/>
          <w:jc w:val="center"/>
        </w:trPr>
        <w:tc>
          <w:tcPr>
            <w:tcW w:w="1908"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proofErr w:type="spellStart"/>
            <w:r>
              <w:rPr>
                <w:rFonts w:asciiTheme="minorEastAsia" w:hAnsiTheme="minorEastAsia" w:cs="Times New Roman" w:hint="eastAsia"/>
                <w:kern w:val="0"/>
                <w:sz w:val="18"/>
                <w:szCs w:val="18"/>
              </w:rPr>
              <w:t>FSWCu</w:t>
            </w:r>
            <w:proofErr w:type="spellEnd"/>
            <w:r>
              <w:rPr>
                <w:rFonts w:asciiTheme="minorEastAsia" w:hAnsiTheme="minorEastAsia" w:cs="Times New Roman" w:hint="eastAsia"/>
                <w:kern w:val="0"/>
                <w:sz w:val="18"/>
                <w:szCs w:val="18"/>
              </w:rPr>
              <w:t>Ⅰ</w:t>
            </w:r>
          </w:p>
        </w:tc>
        <w:tc>
          <w:tcPr>
            <w:tcW w:w="2693"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F06015016101502</w:t>
            </w:r>
          </w:p>
        </w:tc>
        <w:tc>
          <w:tcPr>
            <w:tcW w:w="2279"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0.0016</w:t>
            </w:r>
          </w:p>
        </w:tc>
      </w:tr>
      <w:tr w:rsidR="00620069">
        <w:trPr>
          <w:trHeight w:val="285"/>
          <w:jc w:val="center"/>
        </w:trPr>
        <w:tc>
          <w:tcPr>
            <w:tcW w:w="1908"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proofErr w:type="spellStart"/>
            <w:r>
              <w:rPr>
                <w:rFonts w:asciiTheme="minorEastAsia" w:hAnsiTheme="minorEastAsia" w:cs="Times New Roman" w:hint="eastAsia"/>
                <w:kern w:val="0"/>
                <w:sz w:val="18"/>
                <w:szCs w:val="18"/>
              </w:rPr>
              <w:t>FSWCu</w:t>
            </w:r>
            <w:proofErr w:type="spellEnd"/>
            <w:r>
              <w:rPr>
                <w:rFonts w:asciiTheme="minorEastAsia" w:hAnsiTheme="minorEastAsia" w:cs="Times New Roman" w:hint="eastAsia"/>
                <w:kern w:val="0"/>
                <w:sz w:val="18"/>
                <w:szCs w:val="18"/>
              </w:rPr>
              <w:t>Ⅰ</w:t>
            </w:r>
          </w:p>
        </w:tc>
        <w:tc>
          <w:tcPr>
            <w:tcW w:w="2693"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F06015016111201</w:t>
            </w:r>
          </w:p>
        </w:tc>
        <w:tc>
          <w:tcPr>
            <w:tcW w:w="2279"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0.0014</w:t>
            </w:r>
          </w:p>
        </w:tc>
      </w:tr>
      <w:tr w:rsidR="00620069">
        <w:trPr>
          <w:trHeight w:val="285"/>
          <w:jc w:val="center"/>
        </w:trPr>
        <w:tc>
          <w:tcPr>
            <w:tcW w:w="1908"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proofErr w:type="spellStart"/>
            <w:r>
              <w:rPr>
                <w:rFonts w:asciiTheme="minorEastAsia" w:hAnsiTheme="minorEastAsia" w:cs="Times New Roman" w:hint="eastAsia"/>
                <w:kern w:val="0"/>
                <w:sz w:val="18"/>
                <w:szCs w:val="18"/>
              </w:rPr>
              <w:t>FSWCu</w:t>
            </w:r>
            <w:proofErr w:type="spellEnd"/>
            <w:r>
              <w:rPr>
                <w:rFonts w:asciiTheme="minorEastAsia" w:hAnsiTheme="minorEastAsia" w:cs="Times New Roman" w:hint="eastAsia"/>
                <w:kern w:val="0"/>
                <w:sz w:val="18"/>
                <w:szCs w:val="18"/>
              </w:rPr>
              <w:t>Ⅰ</w:t>
            </w:r>
          </w:p>
        </w:tc>
        <w:tc>
          <w:tcPr>
            <w:tcW w:w="2693"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F06015017011603</w:t>
            </w:r>
          </w:p>
        </w:tc>
        <w:tc>
          <w:tcPr>
            <w:tcW w:w="2279"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0.0020</w:t>
            </w:r>
          </w:p>
        </w:tc>
      </w:tr>
      <w:tr w:rsidR="00620069">
        <w:trPr>
          <w:trHeight w:val="285"/>
          <w:jc w:val="center"/>
        </w:trPr>
        <w:tc>
          <w:tcPr>
            <w:tcW w:w="1908"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proofErr w:type="spellStart"/>
            <w:r>
              <w:rPr>
                <w:rFonts w:asciiTheme="minorEastAsia" w:hAnsiTheme="minorEastAsia" w:cs="Times New Roman" w:hint="eastAsia"/>
                <w:kern w:val="0"/>
                <w:sz w:val="18"/>
                <w:szCs w:val="18"/>
              </w:rPr>
              <w:t>FSWCu</w:t>
            </w:r>
            <w:proofErr w:type="spellEnd"/>
            <w:r>
              <w:rPr>
                <w:rFonts w:asciiTheme="minorEastAsia" w:hAnsiTheme="minorEastAsia" w:cs="Times New Roman" w:hint="eastAsia"/>
                <w:kern w:val="0"/>
                <w:sz w:val="18"/>
                <w:szCs w:val="18"/>
              </w:rPr>
              <w:t>Ⅰ</w:t>
            </w:r>
          </w:p>
        </w:tc>
        <w:tc>
          <w:tcPr>
            <w:tcW w:w="2693"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F06015017021101</w:t>
            </w:r>
          </w:p>
        </w:tc>
        <w:tc>
          <w:tcPr>
            <w:tcW w:w="2279"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0.0015</w:t>
            </w:r>
          </w:p>
        </w:tc>
      </w:tr>
      <w:tr w:rsidR="00620069">
        <w:trPr>
          <w:trHeight w:val="285"/>
          <w:jc w:val="center"/>
        </w:trPr>
        <w:tc>
          <w:tcPr>
            <w:tcW w:w="1908"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proofErr w:type="spellStart"/>
            <w:r>
              <w:rPr>
                <w:rFonts w:asciiTheme="minorEastAsia" w:hAnsiTheme="minorEastAsia" w:cs="Times New Roman" w:hint="eastAsia"/>
                <w:kern w:val="0"/>
                <w:sz w:val="18"/>
                <w:szCs w:val="18"/>
              </w:rPr>
              <w:t>FSWCu</w:t>
            </w:r>
            <w:proofErr w:type="spellEnd"/>
            <w:r>
              <w:rPr>
                <w:rFonts w:asciiTheme="minorEastAsia" w:hAnsiTheme="minorEastAsia" w:cs="Times New Roman" w:hint="eastAsia"/>
                <w:kern w:val="0"/>
                <w:sz w:val="18"/>
                <w:szCs w:val="18"/>
              </w:rPr>
              <w:t>Ⅰ</w:t>
            </w:r>
          </w:p>
        </w:tc>
        <w:tc>
          <w:tcPr>
            <w:tcW w:w="2693"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F06015017031703</w:t>
            </w:r>
          </w:p>
        </w:tc>
        <w:tc>
          <w:tcPr>
            <w:tcW w:w="2279"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0.0013</w:t>
            </w:r>
          </w:p>
        </w:tc>
      </w:tr>
      <w:tr w:rsidR="00620069">
        <w:trPr>
          <w:trHeight w:val="285"/>
          <w:jc w:val="center"/>
        </w:trPr>
        <w:tc>
          <w:tcPr>
            <w:tcW w:w="1908"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proofErr w:type="spellStart"/>
            <w:r>
              <w:rPr>
                <w:rFonts w:asciiTheme="minorEastAsia" w:hAnsiTheme="minorEastAsia" w:cs="Times New Roman" w:hint="eastAsia"/>
                <w:kern w:val="0"/>
                <w:sz w:val="18"/>
                <w:szCs w:val="18"/>
              </w:rPr>
              <w:t>FSWCu</w:t>
            </w:r>
            <w:proofErr w:type="spellEnd"/>
            <w:r>
              <w:rPr>
                <w:rFonts w:asciiTheme="minorEastAsia" w:hAnsiTheme="minorEastAsia" w:cs="Times New Roman" w:hint="eastAsia"/>
                <w:kern w:val="0"/>
                <w:sz w:val="18"/>
                <w:szCs w:val="18"/>
              </w:rPr>
              <w:t>Ⅰ</w:t>
            </w:r>
          </w:p>
        </w:tc>
        <w:tc>
          <w:tcPr>
            <w:tcW w:w="2693"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F06015017040702</w:t>
            </w:r>
          </w:p>
        </w:tc>
        <w:tc>
          <w:tcPr>
            <w:tcW w:w="2279"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0.0011</w:t>
            </w:r>
          </w:p>
        </w:tc>
      </w:tr>
      <w:tr w:rsidR="00620069">
        <w:trPr>
          <w:trHeight w:val="285"/>
          <w:jc w:val="center"/>
        </w:trPr>
        <w:tc>
          <w:tcPr>
            <w:tcW w:w="1908"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proofErr w:type="spellStart"/>
            <w:r>
              <w:rPr>
                <w:rFonts w:asciiTheme="minorEastAsia" w:hAnsiTheme="minorEastAsia" w:cs="Times New Roman" w:hint="eastAsia"/>
                <w:kern w:val="0"/>
                <w:sz w:val="18"/>
                <w:szCs w:val="18"/>
              </w:rPr>
              <w:t>FSWCu</w:t>
            </w:r>
            <w:proofErr w:type="spellEnd"/>
            <w:r>
              <w:rPr>
                <w:rFonts w:asciiTheme="minorEastAsia" w:hAnsiTheme="minorEastAsia" w:cs="Times New Roman" w:hint="eastAsia"/>
                <w:kern w:val="0"/>
                <w:sz w:val="18"/>
                <w:szCs w:val="18"/>
              </w:rPr>
              <w:t>Ⅰ</w:t>
            </w:r>
          </w:p>
        </w:tc>
        <w:tc>
          <w:tcPr>
            <w:tcW w:w="2693"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F06015017050903</w:t>
            </w:r>
          </w:p>
        </w:tc>
        <w:tc>
          <w:tcPr>
            <w:tcW w:w="2279"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0.0014</w:t>
            </w:r>
          </w:p>
        </w:tc>
      </w:tr>
      <w:tr w:rsidR="00620069">
        <w:trPr>
          <w:trHeight w:val="285"/>
          <w:jc w:val="center"/>
        </w:trPr>
        <w:tc>
          <w:tcPr>
            <w:tcW w:w="1908"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proofErr w:type="spellStart"/>
            <w:r>
              <w:rPr>
                <w:rFonts w:asciiTheme="minorEastAsia" w:hAnsiTheme="minorEastAsia" w:cs="Times New Roman" w:hint="eastAsia"/>
                <w:kern w:val="0"/>
                <w:sz w:val="18"/>
                <w:szCs w:val="18"/>
              </w:rPr>
              <w:t>FSWCu</w:t>
            </w:r>
            <w:proofErr w:type="spellEnd"/>
            <w:r>
              <w:rPr>
                <w:rFonts w:asciiTheme="minorEastAsia" w:hAnsiTheme="minorEastAsia" w:cs="Times New Roman" w:hint="eastAsia"/>
                <w:kern w:val="0"/>
                <w:sz w:val="18"/>
                <w:szCs w:val="18"/>
              </w:rPr>
              <w:t>Ⅰ</w:t>
            </w:r>
          </w:p>
        </w:tc>
        <w:tc>
          <w:tcPr>
            <w:tcW w:w="2693"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F06015017060501</w:t>
            </w:r>
          </w:p>
        </w:tc>
        <w:tc>
          <w:tcPr>
            <w:tcW w:w="2279"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0.0016</w:t>
            </w:r>
          </w:p>
        </w:tc>
      </w:tr>
      <w:tr w:rsidR="00620069">
        <w:trPr>
          <w:trHeight w:val="285"/>
          <w:jc w:val="center"/>
        </w:trPr>
        <w:tc>
          <w:tcPr>
            <w:tcW w:w="1908"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proofErr w:type="spellStart"/>
            <w:r>
              <w:rPr>
                <w:rFonts w:asciiTheme="minorEastAsia" w:hAnsiTheme="minorEastAsia" w:cs="Times New Roman" w:hint="eastAsia"/>
                <w:kern w:val="0"/>
                <w:sz w:val="18"/>
                <w:szCs w:val="18"/>
              </w:rPr>
              <w:t>FSWCu</w:t>
            </w:r>
            <w:proofErr w:type="spellEnd"/>
            <w:r>
              <w:rPr>
                <w:rFonts w:asciiTheme="minorEastAsia" w:hAnsiTheme="minorEastAsia" w:cs="Times New Roman" w:hint="eastAsia"/>
                <w:kern w:val="0"/>
                <w:sz w:val="18"/>
                <w:szCs w:val="18"/>
              </w:rPr>
              <w:t>Ⅰ</w:t>
            </w:r>
          </w:p>
        </w:tc>
        <w:tc>
          <w:tcPr>
            <w:tcW w:w="2693"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F06015017080703</w:t>
            </w:r>
          </w:p>
        </w:tc>
        <w:tc>
          <w:tcPr>
            <w:tcW w:w="2279"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0.0017</w:t>
            </w:r>
          </w:p>
        </w:tc>
      </w:tr>
      <w:tr w:rsidR="00620069">
        <w:trPr>
          <w:trHeight w:val="285"/>
          <w:jc w:val="center"/>
        </w:trPr>
        <w:tc>
          <w:tcPr>
            <w:tcW w:w="1908"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proofErr w:type="spellStart"/>
            <w:r>
              <w:rPr>
                <w:rFonts w:asciiTheme="minorEastAsia" w:hAnsiTheme="minorEastAsia" w:cs="Times New Roman" w:hint="eastAsia"/>
                <w:kern w:val="0"/>
                <w:sz w:val="18"/>
                <w:szCs w:val="18"/>
              </w:rPr>
              <w:t>FSWCu</w:t>
            </w:r>
            <w:proofErr w:type="spellEnd"/>
            <w:r>
              <w:rPr>
                <w:rFonts w:asciiTheme="minorEastAsia" w:hAnsiTheme="minorEastAsia" w:cs="Times New Roman" w:hint="eastAsia"/>
                <w:kern w:val="0"/>
                <w:sz w:val="18"/>
                <w:szCs w:val="18"/>
              </w:rPr>
              <w:t>Ⅰ</w:t>
            </w:r>
          </w:p>
        </w:tc>
        <w:tc>
          <w:tcPr>
            <w:tcW w:w="2693"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F06015017090802</w:t>
            </w:r>
          </w:p>
        </w:tc>
        <w:tc>
          <w:tcPr>
            <w:tcW w:w="2279"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0.0017</w:t>
            </w:r>
          </w:p>
        </w:tc>
      </w:tr>
      <w:tr w:rsidR="00620069">
        <w:trPr>
          <w:trHeight w:val="285"/>
          <w:jc w:val="center"/>
        </w:trPr>
        <w:tc>
          <w:tcPr>
            <w:tcW w:w="1908"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proofErr w:type="spellStart"/>
            <w:r>
              <w:rPr>
                <w:rFonts w:asciiTheme="minorEastAsia" w:hAnsiTheme="minorEastAsia" w:cs="Times New Roman" w:hint="eastAsia"/>
                <w:kern w:val="0"/>
                <w:sz w:val="18"/>
                <w:szCs w:val="18"/>
              </w:rPr>
              <w:t>FSWCu</w:t>
            </w:r>
            <w:proofErr w:type="spellEnd"/>
            <w:r>
              <w:rPr>
                <w:rFonts w:asciiTheme="minorEastAsia" w:hAnsiTheme="minorEastAsia" w:cs="Times New Roman" w:hint="eastAsia"/>
                <w:kern w:val="0"/>
                <w:sz w:val="18"/>
                <w:szCs w:val="18"/>
              </w:rPr>
              <w:t>Ⅱ</w:t>
            </w:r>
          </w:p>
        </w:tc>
        <w:tc>
          <w:tcPr>
            <w:tcW w:w="2693"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F15020016091102</w:t>
            </w:r>
          </w:p>
        </w:tc>
        <w:tc>
          <w:tcPr>
            <w:tcW w:w="2279"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0.0019</w:t>
            </w:r>
          </w:p>
        </w:tc>
      </w:tr>
      <w:tr w:rsidR="00620069">
        <w:trPr>
          <w:trHeight w:val="285"/>
          <w:jc w:val="center"/>
        </w:trPr>
        <w:tc>
          <w:tcPr>
            <w:tcW w:w="1908"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proofErr w:type="spellStart"/>
            <w:r>
              <w:rPr>
                <w:rFonts w:asciiTheme="minorEastAsia" w:hAnsiTheme="minorEastAsia" w:cs="Times New Roman" w:hint="eastAsia"/>
                <w:kern w:val="0"/>
                <w:sz w:val="18"/>
                <w:szCs w:val="18"/>
              </w:rPr>
              <w:t>FSWCu</w:t>
            </w:r>
            <w:proofErr w:type="spellEnd"/>
            <w:r>
              <w:rPr>
                <w:rFonts w:asciiTheme="minorEastAsia" w:hAnsiTheme="minorEastAsia" w:cs="Times New Roman" w:hint="eastAsia"/>
                <w:kern w:val="0"/>
                <w:sz w:val="18"/>
                <w:szCs w:val="18"/>
              </w:rPr>
              <w:t>Ⅱ</w:t>
            </w:r>
          </w:p>
        </w:tc>
        <w:tc>
          <w:tcPr>
            <w:tcW w:w="2693"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F15020016111303</w:t>
            </w:r>
          </w:p>
        </w:tc>
        <w:tc>
          <w:tcPr>
            <w:tcW w:w="2279"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0.0025</w:t>
            </w:r>
          </w:p>
        </w:tc>
      </w:tr>
      <w:tr w:rsidR="00620069">
        <w:trPr>
          <w:trHeight w:val="285"/>
          <w:jc w:val="center"/>
        </w:trPr>
        <w:tc>
          <w:tcPr>
            <w:tcW w:w="1908"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proofErr w:type="spellStart"/>
            <w:r>
              <w:rPr>
                <w:rFonts w:asciiTheme="minorEastAsia" w:hAnsiTheme="minorEastAsia" w:cs="Times New Roman" w:hint="eastAsia"/>
                <w:kern w:val="0"/>
                <w:sz w:val="18"/>
                <w:szCs w:val="18"/>
              </w:rPr>
              <w:t>FSWCu</w:t>
            </w:r>
            <w:proofErr w:type="spellEnd"/>
            <w:r>
              <w:rPr>
                <w:rFonts w:asciiTheme="minorEastAsia" w:hAnsiTheme="minorEastAsia" w:cs="Times New Roman" w:hint="eastAsia"/>
                <w:kern w:val="0"/>
                <w:sz w:val="18"/>
                <w:szCs w:val="18"/>
              </w:rPr>
              <w:t>Ⅱ</w:t>
            </w:r>
          </w:p>
        </w:tc>
        <w:tc>
          <w:tcPr>
            <w:tcW w:w="2693"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F15020016121503</w:t>
            </w:r>
          </w:p>
        </w:tc>
        <w:tc>
          <w:tcPr>
            <w:tcW w:w="2279"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0.0018</w:t>
            </w:r>
          </w:p>
        </w:tc>
      </w:tr>
      <w:tr w:rsidR="00620069">
        <w:trPr>
          <w:trHeight w:val="285"/>
          <w:jc w:val="center"/>
        </w:trPr>
        <w:tc>
          <w:tcPr>
            <w:tcW w:w="1908"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proofErr w:type="spellStart"/>
            <w:r>
              <w:rPr>
                <w:rFonts w:asciiTheme="minorEastAsia" w:hAnsiTheme="minorEastAsia" w:cs="Times New Roman" w:hint="eastAsia"/>
                <w:kern w:val="0"/>
                <w:sz w:val="18"/>
                <w:szCs w:val="18"/>
              </w:rPr>
              <w:t>FSWCu</w:t>
            </w:r>
            <w:proofErr w:type="spellEnd"/>
            <w:r>
              <w:rPr>
                <w:rFonts w:asciiTheme="minorEastAsia" w:hAnsiTheme="minorEastAsia" w:cs="Times New Roman" w:hint="eastAsia"/>
                <w:kern w:val="0"/>
                <w:sz w:val="18"/>
                <w:szCs w:val="18"/>
              </w:rPr>
              <w:t>Ⅱ</w:t>
            </w:r>
          </w:p>
        </w:tc>
        <w:tc>
          <w:tcPr>
            <w:tcW w:w="2693"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F15020017011002</w:t>
            </w:r>
          </w:p>
        </w:tc>
        <w:tc>
          <w:tcPr>
            <w:tcW w:w="2279"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0.0017</w:t>
            </w:r>
          </w:p>
        </w:tc>
      </w:tr>
      <w:tr w:rsidR="00620069">
        <w:trPr>
          <w:trHeight w:val="285"/>
          <w:jc w:val="center"/>
        </w:trPr>
        <w:tc>
          <w:tcPr>
            <w:tcW w:w="1908"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proofErr w:type="spellStart"/>
            <w:r>
              <w:rPr>
                <w:rFonts w:asciiTheme="minorEastAsia" w:hAnsiTheme="minorEastAsia" w:cs="Times New Roman" w:hint="eastAsia"/>
                <w:kern w:val="0"/>
                <w:sz w:val="18"/>
                <w:szCs w:val="18"/>
              </w:rPr>
              <w:t>FSWCu</w:t>
            </w:r>
            <w:proofErr w:type="spellEnd"/>
            <w:r>
              <w:rPr>
                <w:rFonts w:asciiTheme="minorEastAsia" w:hAnsiTheme="minorEastAsia" w:cs="Times New Roman" w:hint="eastAsia"/>
                <w:kern w:val="0"/>
                <w:sz w:val="18"/>
                <w:szCs w:val="18"/>
              </w:rPr>
              <w:t>Ⅱ</w:t>
            </w:r>
          </w:p>
        </w:tc>
        <w:tc>
          <w:tcPr>
            <w:tcW w:w="2693"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F15020017021201</w:t>
            </w:r>
          </w:p>
        </w:tc>
        <w:tc>
          <w:tcPr>
            <w:tcW w:w="2279"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0.0015</w:t>
            </w:r>
          </w:p>
        </w:tc>
      </w:tr>
      <w:tr w:rsidR="00620069">
        <w:trPr>
          <w:trHeight w:val="285"/>
          <w:jc w:val="center"/>
        </w:trPr>
        <w:tc>
          <w:tcPr>
            <w:tcW w:w="1908"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proofErr w:type="spellStart"/>
            <w:r>
              <w:rPr>
                <w:rFonts w:asciiTheme="minorEastAsia" w:hAnsiTheme="minorEastAsia" w:cs="Times New Roman" w:hint="eastAsia"/>
                <w:kern w:val="0"/>
                <w:sz w:val="18"/>
                <w:szCs w:val="18"/>
              </w:rPr>
              <w:t>FSWCu</w:t>
            </w:r>
            <w:proofErr w:type="spellEnd"/>
            <w:r>
              <w:rPr>
                <w:rFonts w:asciiTheme="minorEastAsia" w:hAnsiTheme="minorEastAsia" w:cs="Times New Roman" w:hint="eastAsia"/>
                <w:kern w:val="0"/>
                <w:sz w:val="18"/>
                <w:szCs w:val="18"/>
              </w:rPr>
              <w:t>Ⅱ</w:t>
            </w:r>
          </w:p>
        </w:tc>
        <w:tc>
          <w:tcPr>
            <w:tcW w:w="2693"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F15020017031702</w:t>
            </w:r>
          </w:p>
        </w:tc>
        <w:tc>
          <w:tcPr>
            <w:tcW w:w="2279"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0.0018</w:t>
            </w:r>
          </w:p>
        </w:tc>
      </w:tr>
      <w:tr w:rsidR="00620069">
        <w:trPr>
          <w:trHeight w:val="285"/>
          <w:jc w:val="center"/>
        </w:trPr>
        <w:tc>
          <w:tcPr>
            <w:tcW w:w="1908"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proofErr w:type="spellStart"/>
            <w:r>
              <w:rPr>
                <w:rFonts w:asciiTheme="minorEastAsia" w:hAnsiTheme="minorEastAsia" w:cs="Times New Roman" w:hint="eastAsia"/>
                <w:kern w:val="0"/>
                <w:sz w:val="18"/>
                <w:szCs w:val="18"/>
              </w:rPr>
              <w:t>FSWCu</w:t>
            </w:r>
            <w:proofErr w:type="spellEnd"/>
            <w:r>
              <w:rPr>
                <w:rFonts w:asciiTheme="minorEastAsia" w:hAnsiTheme="minorEastAsia" w:cs="Times New Roman" w:hint="eastAsia"/>
                <w:kern w:val="0"/>
                <w:sz w:val="18"/>
                <w:szCs w:val="18"/>
              </w:rPr>
              <w:t>Ⅱ</w:t>
            </w:r>
          </w:p>
        </w:tc>
        <w:tc>
          <w:tcPr>
            <w:tcW w:w="2693"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F15020017041202</w:t>
            </w:r>
          </w:p>
        </w:tc>
        <w:tc>
          <w:tcPr>
            <w:tcW w:w="2279"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0.0029</w:t>
            </w:r>
          </w:p>
        </w:tc>
      </w:tr>
      <w:tr w:rsidR="00620069">
        <w:trPr>
          <w:trHeight w:val="285"/>
          <w:jc w:val="center"/>
        </w:trPr>
        <w:tc>
          <w:tcPr>
            <w:tcW w:w="1908"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proofErr w:type="spellStart"/>
            <w:r>
              <w:rPr>
                <w:rFonts w:asciiTheme="minorEastAsia" w:hAnsiTheme="minorEastAsia" w:cs="Times New Roman" w:hint="eastAsia"/>
                <w:kern w:val="0"/>
                <w:sz w:val="18"/>
                <w:szCs w:val="18"/>
              </w:rPr>
              <w:t>FSWCu</w:t>
            </w:r>
            <w:proofErr w:type="spellEnd"/>
            <w:r>
              <w:rPr>
                <w:rFonts w:asciiTheme="minorEastAsia" w:hAnsiTheme="minorEastAsia" w:cs="Times New Roman" w:hint="eastAsia"/>
                <w:kern w:val="0"/>
                <w:sz w:val="18"/>
                <w:szCs w:val="18"/>
              </w:rPr>
              <w:t>Ⅱ</w:t>
            </w:r>
          </w:p>
        </w:tc>
        <w:tc>
          <w:tcPr>
            <w:tcW w:w="2693"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F15020017051103</w:t>
            </w:r>
          </w:p>
        </w:tc>
        <w:tc>
          <w:tcPr>
            <w:tcW w:w="2279"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0.0023</w:t>
            </w:r>
          </w:p>
        </w:tc>
      </w:tr>
      <w:tr w:rsidR="00620069">
        <w:trPr>
          <w:trHeight w:val="285"/>
          <w:jc w:val="center"/>
        </w:trPr>
        <w:tc>
          <w:tcPr>
            <w:tcW w:w="1908"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proofErr w:type="spellStart"/>
            <w:r>
              <w:rPr>
                <w:rFonts w:asciiTheme="minorEastAsia" w:hAnsiTheme="minorEastAsia" w:cs="Times New Roman" w:hint="eastAsia"/>
                <w:kern w:val="0"/>
                <w:sz w:val="18"/>
                <w:szCs w:val="18"/>
              </w:rPr>
              <w:t>FSWCu</w:t>
            </w:r>
            <w:proofErr w:type="spellEnd"/>
            <w:r>
              <w:rPr>
                <w:rFonts w:asciiTheme="minorEastAsia" w:hAnsiTheme="minorEastAsia" w:cs="Times New Roman" w:hint="eastAsia"/>
                <w:kern w:val="0"/>
                <w:sz w:val="18"/>
                <w:szCs w:val="18"/>
              </w:rPr>
              <w:t>Ⅱ</w:t>
            </w:r>
          </w:p>
        </w:tc>
        <w:tc>
          <w:tcPr>
            <w:tcW w:w="2693"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F15020017061402</w:t>
            </w:r>
          </w:p>
        </w:tc>
        <w:tc>
          <w:tcPr>
            <w:tcW w:w="2279"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0.0015</w:t>
            </w:r>
          </w:p>
        </w:tc>
      </w:tr>
      <w:tr w:rsidR="00620069">
        <w:trPr>
          <w:trHeight w:val="285"/>
          <w:jc w:val="center"/>
        </w:trPr>
        <w:tc>
          <w:tcPr>
            <w:tcW w:w="1908"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proofErr w:type="spellStart"/>
            <w:r>
              <w:rPr>
                <w:rFonts w:asciiTheme="minorEastAsia" w:hAnsiTheme="minorEastAsia" w:cs="Times New Roman" w:hint="eastAsia"/>
                <w:kern w:val="0"/>
                <w:sz w:val="18"/>
                <w:szCs w:val="18"/>
              </w:rPr>
              <w:lastRenderedPageBreak/>
              <w:t>FSWCu</w:t>
            </w:r>
            <w:proofErr w:type="spellEnd"/>
            <w:r>
              <w:rPr>
                <w:rFonts w:asciiTheme="minorEastAsia" w:hAnsiTheme="minorEastAsia" w:cs="Times New Roman" w:hint="eastAsia"/>
                <w:kern w:val="0"/>
                <w:sz w:val="18"/>
                <w:szCs w:val="18"/>
              </w:rPr>
              <w:t>Ⅱ</w:t>
            </w:r>
          </w:p>
        </w:tc>
        <w:tc>
          <w:tcPr>
            <w:tcW w:w="2693"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F15020017071701</w:t>
            </w:r>
          </w:p>
        </w:tc>
        <w:tc>
          <w:tcPr>
            <w:tcW w:w="2279"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0.0018</w:t>
            </w:r>
          </w:p>
        </w:tc>
      </w:tr>
      <w:tr w:rsidR="00620069">
        <w:trPr>
          <w:trHeight w:val="285"/>
          <w:jc w:val="center"/>
        </w:trPr>
        <w:tc>
          <w:tcPr>
            <w:tcW w:w="1908"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proofErr w:type="spellStart"/>
            <w:r>
              <w:rPr>
                <w:rFonts w:asciiTheme="minorEastAsia" w:hAnsiTheme="minorEastAsia" w:cs="Times New Roman" w:hint="eastAsia"/>
                <w:kern w:val="0"/>
                <w:sz w:val="18"/>
                <w:szCs w:val="18"/>
              </w:rPr>
              <w:t>FSWCu</w:t>
            </w:r>
            <w:proofErr w:type="spellEnd"/>
            <w:r>
              <w:rPr>
                <w:rFonts w:asciiTheme="minorEastAsia" w:hAnsiTheme="minorEastAsia" w:cs="Times New Roman" w:hint="eastAsia"/>
                <w:kern w:val="0"/>
                <w:sz w:val="18"/>
                <w:szCs w:val="18"/>
              </w:rPr>
              <w:t>Ⅲ</w:t>
            </w:r>
          </w:p>
        </w:tc>
        <w:tc>
          <w:tcPr>
            <w:tcW w:w="2693"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F20032016101702</w:t>
            </w:r>
          </w:p>
        </w:tc>
        <w:tc>
          <w:tcPr>
            <w:tcW w:w="2279"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0.0019</w:t>
            </w:r>
          </w:p>
        </w:tc>
      </w:tr>
      <w:tr w:rsidR="00620069">
        <w:trPr>
          <w:trHeight w:val="285"/>
          <w:jc w:val="center"/>
        </w:trPr>
        <w:tc>
          <w:tcPr>
            <w:tcW w:w="1908"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proofErr w:type="spellStart"/>
            <w:r>
              <w:rPr>
                <w:rFonts w:asciiTheme="minorEastAsia" w:hAnsiTheme="minorEastAsia" w:cs="Times New Roman" w:hint="eastAsia"/>
                <w:kern w:val="0"/>
                <w:sz w:val="18"/>
                <w:szCs w:val="18"/>
              </w:rPr>
              <w:t>FSWCu</w:t>
            </w:r>
            <w:proofErr w:type="spellEnd"/>
            <w:r>
              <w:rPr>
                <w:rFonts w:asciiTheme="minorEastAsia" w:hAnsiTheme="minorEastAsia" w:cs="Times New Roman" w:hint="eastAsia"/>
                <w:kern w:val="0"/>
                <w:sz w:val="18"/>
                <w:szCs w:val="18"/>
              </w:rPr>
              <w:t>Ⅲ</w:t>
            </w:r>
          </w:p>
        </w:tc>
        <w:tc>
          <w:tcPr>
            <w:tcW w:w="2693"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F20032017011001</w:t>
            </w:r>
          </w:p>
        </w:tc>
        <w:tc>
          <w:tcPr>
            <w:tcW w:w="2279"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0.0015</w:t>
            </w:r>
          </w:p>
        </w:tc>
      </w:tr>
      <w:tr w:rsidR="00620069">
        <w:trPr>
          <w:trHeight w:val="285"/>
          <w:jc w:val="center"/>
        </w:trPr>
        <w:tc>
          <w:tcPr>
            <w:tcW w:w="1908"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proofErr w:type="spellStart"/>
            <w:r>
              <w:rPr>
                <w:rFonts w:asciiTheme="minorEastAsia" w:hAnsiTheme="minorEastAsia" w:cs="Times New Roman" w:hint="eastAsia"/>
                <w:kern w:val="0"/>
                <w:sz w:val="18"/>
                <w:szCs w:val="18"/>
              </w:rPr>
              <w:t>FSWCu</w:t>
            </w:r>
            <w:proofErr w:type="spellEnd"/>
            <w:r>
              <w:rPr>
                <w:rFonts w:asciiTheme="minorEastAsia" w:hAnsiTheme="minorEastAsia" w:cs="Times New Roman" w:hint="eastAsia"/>
                <w:kern w:val="0"/>
                <w:sz w:val="18"/>
                <w:szCs w:val="18"/>
              </w:rPr>
              <w:t>Ⅲ</w:t>
            </w:r>
          </w:p>
        </w:tc>
        <w:tc>
          <w:tcPr>
            <w:tcW w:w="2693"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F20032017021003</w:t>
            </w:r>
          </w:p>
        </w:tc>
        <w:tc>
          <w:tcPr>
            <w:tcW w:w="2279"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0.0017</w:t>
            </w:r>
          </w:p>
        </w:tc>
      </w:tr>
      <w:tr w:rsidR="00620069">
        <w:trPr>
          <w:trHeight w:val="285"/>
          <w:jc w:val="center"/>
        </w:trPr>
        <w:tc>
          <w:tcPr>
            <w:tcW w:w="1908"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proofErr w:type="spellStart"/>
            <w:r>
              <w:rPr>
                <w:rFonts w:asciiTheme="minorEastAsia" w:hAnsiTheme="minorEastAsia" w:cs="Times New Roman" w:hint="eastAsia"/>
                <w:kern w:val="0"/>
                <w:sz w:val="18"/>
                <w:szCs w:val="18"/>
              </w:rPr>
              <w:t>FSWCu</w:t>
            </w:r>
            <w:proofErr w:type="spellEnd"/>
            <w:r>
              <w:rPr>
                <w:rFonts w:asciiTheme="minorEastAsia" w:hAnsiTheme="minorEastAsia" w:cs="Times New Roman" w:hint="eastAsia"/>
                <w:kern w:val="0"/>
                <w:sz w:val="18"/>
                <w:szCs w:val="18"/>
              </w:rPr>
              <w:t>Ⅲ</w:t>
            </w:r>
          </w:p>
        </w:tc>
        <w:tc>
          <w:tcPr>
            <w:tcW w:w="2693"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F20032017031102</w:t>
            </w:r>
          </w:p>
        </w:tc>
        <w:tc>
          <w:tcPr>
            <w:tcW w:w="2279"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0.0015</w:t>
            </w:r>
          </w:p>
        </w:tc>
      </w:tr>
      <w:tr w:rsidR="00620069">
        <w:trPr>
          <w:trHeight w:val="285"/>
          <w:jc w:val="center"/>
        </w:trPr>
        <w:tc>
          <w:tcPr>
            <w:tcW w:w="1908"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proofErr w:type="spellStart"/>
            <w:r>
              <w:rPr>
                <w:rFonts w:asciiTheme="minorEastAsia" w:hAnsiTheme="minorEastAsia" w:cs="Times New Roman" w:hint="eastAsia"/>
                <w:kern w:val="0"/>
                <w:sz w:val="18"/>
                <w:szCs w:val="18"/>
              </w:rPr>
              <w:t>FSWCu</w:t>
            </w:r>
            <w:proofErr w:type="spellEnd"/>
            <w:r>
              <w:rPr>
                <w:rFonts w:asciiTheme="minorEastAsia" w:hAnsiTheme="minorEastAsia" w:cs="Times New Roman" w:hint="eastAsia"/>
                <w:kern w:val="0"/>
                <w:sz w:val="18"/>
                <w:szCs w:val="18"/>
              </w:rPr>
              <w:t>Ⅲ</w:t>
            </w:r>
          </w:p>
        </w:tc>
        <w:tc>
          <w:tcPr>
            <w:tcW w:w="2693"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F20032017041602</w:t>
            </w:r>
          </w:p>
        </w:tc>
        <w:tc>
          <w:tcPr>
            <w:tcW w:w="2279"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0.0014</w:t>
            </w:r>
          </w:p>
        </w:tc>
      </w:tr>
      <w:tr w:rsidR="00620069">
        <w:trPr>
          <w:trHeight w:val="285"/>
          <w:jc w:val="center"/>
        </w:trPr>
        <w:tc>
          <w:tcPr>
            <w:tcW w:w="1908"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proofErr w:type="spellStart"/>
            <w:r>
              <w:rPr>
                <w:rFonts w:asciiTheme="minorEastAsia" w:hAnsiTheme="minorEastAsia" w:cs="Times New Roman" w:hint="eastAsia"/>
                <w:kern w:val="0"/>
                <w:sz w:val="18"/>
                <w:szCs w:val="18"/>
              </w:rPr>
              <w:t>FSWCu</w:t>
            </w:r>
            <w:proofErr w:type="spellEnd"/>
            <w:r>
              <w:rPr>
                <w:rFonts w:asciiTheme="minorEastAsia" w:hAnsiTheme="minorEastAsia" w:cs="Times New Roman" w:hint="eastAsia"/>
                <w:kern w:val="0"/>
                <w:sz w:val="18"/>
                <w:szCs w:val="18"/>
              </w:rPr>
              <w:t>Ⅲ</w:t>
            </w:r>
          </w:p>
        </w:tc>
        <w:tc>
          <w:tcPr>
            <w:tcW w:w="2693"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F20032017061801</w:t>
            </w:r>
          </w:p>
        </w:tc>
        <w:tc>
          <w:tcPr>
            <w:tcW w:w="2279"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0.0013</w:t>
            </w:r>
          </w:p>
        </w:tc>
      </w:tr>
      <w:tr w:rsidR="00620069">
        <w:trPr>
          <w:trHeight w:val="285"/>
          <w:jc w:val="center"/>
        </w:trPr>
        <w:tc>
          <w:tcPr>
            <w:tcW w:w="1908"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proofErr w:type="spellStart"/>
            <w:r>
              <w:rPr>
                <w:rFonts w:asciiTheme="minorEastAsia" w:hAnsiTheme="minorEastAsia" w:cs="Times New Roman" w:hint="eastAsia"/>
                <w:kern w:val="0"/>
                <w:sz w:val="18"/>
                <w:szCs w:val="18"/>
              </w:rPr>
              <w:t>FSWCu</w:t>
            </w:r>
            <w:proofErr w:type="spellEnd"/>
            <w:r>
              <w:rPr>
                <w:rFonts w:asciiTheme="minorEastAsia" w:hAnsiTheme="minorEastAsia" w:cs="Times New Roman" w:hint="eastAsia"/>
                <w:kern w:val="0"/>
                <w:sz w:val="18"/>
                <w:szCs w:val="18"/>
              </w:rPr>
              <w:t>Ⅲ</w:t>
            </w:r>
          </w:p>
        </w:tc>
        <w:tc>
          <w:tcPr>
            <w:tcW w:w="2693"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F20032017071102</w:t>
            </w:r>
          </w:p>
        </w:tc>
        <w:tc>
          <w:tcPr>
            <w:tcW w:w="2279"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0.0018</w:t>
            </w:r>
          </w:p>
        </w:tc>
      </w:tr>
      <w:tr w:rsidR="00620069">
        <w:trPr>
          <w:trHeight w:val="285"/>
          <w:jc w:val="center"/>
        </w:trPr>
        <w:tc>
          <w:tcPr>
            <w:tcW w:w="1908"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proofErr w:type="spellStart"/>
            <w:r>
              <w:rPr>
                <w:rFonts w:asciiTheme="minorEastAsia" w:hAnsiTheme="minorEastAsia" w:cs="Times New Roman" w:hint="eastAsia"/>
                <w:kern w:val="0"/>
                <w:sz w:val="18"/>
                <w:szCs w:val="18"/>
              </w:rPr>
              <w:t>FSWCu</w:t>
            </w:r>
            <w:proofErr w:type="spellEnd"/>
            <w:r>
              <w:rPr>
                <w:rFonts w:asciiTheme="minorEastAsia" w:hAnsiTheme="minorEastAsia" w:cs="Times New Roman" w:hint="eastAsia"/>
                <w:kern w:val="0"/>
                <w:sz w:val="18"/>
                <w:szCs w:val="18"/>
              </w:rPr>
              <w:t>Ⅲ</w:t>
            </w:r>
          </w:p>
        </w:tc>
        <w:tc>
          <w:tcPr>
            <w:tcW w:w="2693"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F20032017081302</w:t>
            </w:r>
          </w:p>
        </w:tc>
        <w:tc>
          <w:tcPr>
            <w:tcW w:w="2279" w:type="dxa"/>
            <w:tcBorders>
              <w:top w:val="nil"/>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0.0024</w:t>
            </w:r>
          </w:p>
        </w:tc>
      </w:tr>
      <w:tr w:rsidR="00620069">
        <w:trPr>
          <w:trHeight w:val="285"/>
          <w:jc w:val="center"/>
        </w:trPr>
        <w:tc>
          <w:tcPr>
            <w:tcW w:w="1908"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proofErr w:type="spellStart"/>
            <w:r>
              <w:rPr>
                <w:rFonts w:asciiTheme="minorEastAsia" w:hAnsiTheme="minorEastAsia" w:cs="Times New Roman" w:hint="eastAsia"/>
                <w:kern w:val="0"/>
                <w:sz w:val="18"/>
                <w:szCs w:val="18"/>
              </w:rPr>
              <w:t>FSWCu</w:t>
            </w:r>
            <w:proofErr w:type="spellEnd"/>
            <w:r>
              <w:rPr>
                <w:rFonts w:asciiTheme="minorEastAsia" w:hAnsiTheme="minorEastAsia" w:cs="Times New Roman" w:hint="eastAsia"/>
                <w:kern w:val="0"/>
                <w:sz w:val="18"/>
                <w:szCs w:val="18"/>
              </w:rPr>
              <w:t>Ⅲ</w:t>
            </w:r>
          </w:p>
        </w:tc>
        <w:tc>
          <w:tcPr>
            <w:tcW w:w="2693" w:type="dxa"/>
            <w:tcBorders>
              <w:top w:val="single" w:sz="4" w:space="0" w:color="auto"/>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F20032017091403</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0.0016</w:t>
            </w:r>
          </w:p>
        </w:tc>
      </w:tr>
      <w:tr w:rsidR="00620069">
        <w:trPr>
          <w:trHeight w:val="285"/>
          <w:jc w:val="center"/>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Theme="minorEastAsia" w:hAnsiTheme="minorEastAsia" w:cs="Times New Roman"/>
                <w:kern w:val="0"/>
                <w:sz w:val="18"/>
                <w:szCs w:val="18"/>
              </w:rPr>
            </w:pPr>
            <w:proofErr w:type="spellStart"/>
            <w:r>
              <w:rPr>
                <w:rFonts w:asciiTheme="minorEastAsia" w:hAnsiTheme="minorEastAsia" w:cs="Times New Roman" w:hint="eastAsia"/>
                <w:kern w:val="0"/>
                <w:sz w:val="18"/>
                <w:szCs w:val="18"/>
              </w:rPr>
              <w:t>FSWCu</w:t>
            </w:r>
            <w:proofErr w:type="spellEnd"/>
            <w:r>
              <w:rPr>
                <w:rFonts w:asciiTheme="minorEastAsia" w:hAnsiTheme="minorEastAsia" w:cs="Times New Roman" w:hint="eastAsia"/>
                <w:kern w:val="0"/>
                <w:sz w:val="18"/>
                <w:szCs w:val="18"/>
              </w:rPr>
              <w:t>Ⅲ</w:t>
            </w:r>
          </w:p>
        </w:tc>
        <w:tc>
          <w:tcPr>
            <w:tcW w:w="2693" w:type="dxa"/>
            <w:tcBorders>
              <w:top w:val="single" w:sz="4" w:space="0" w:color="auto"/>
              <w:left w:val="nil"/>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F20032017101901</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bottom"/>
          </w:tcPr>
          <w:p w:rsidR="00620069" w:rsidRDefault="007F7932">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0.0018</w:t>
            </w:r>
          </w:p>
        </w:tc>
      </w:tr>
      <w:tr w:rsidR="00620069">
        <w:trPr>
          <w:trHeight w:val="285"/>
          <w:jc w:val="center"/>
        </w:trPr>
        <w:tc>
          <w:tcPr>
            <w:tcW w:w="68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0069" w:rsidRDefault="007F7932">
            <w:pPr>
              <w:widowControl/>
              <w:rPr>
                <w:rFonts w:asciiTheme="minorEastAsia" w:hAnsiTheme="minorEastAsia" w:cs="宋体"/>
                <w:kern w:val="0"/>
                <w:sz w:val="18"/>
                <w:szCs w:val="18"/>
              </w:rPr>
            </w:pPr>
            <w:r>
              <w:rPr>
                <w:rFonts w:asciiTheme="minorEastAsia" w:hAnsiTheme="minorEastAsia" w:cs="宋体" w:hint="eastAsia"/>
                <w:kern w:val="0"/>
                <w:sz w:val="18"/>
                <w:szCs w:val="18"/>
              </w:rPr>
              <w:t>备注：由于</w:t>
            </w:r>
            <w:r>
              <w:rPr>
                <w:rFonts w:asciiTheme="minorEastAsia" w:hAnsiTheme="minorEastAsia" w:cs="宋体"/>
                <w:kern w:val="0"/>
                <w:sz w:val="18"/>
                <w:szCs w:val="18"/>
              </w:rPr>
              <w:t>Cd</w:t>
            </w:r>
            <w:r>
              <w:rPr>
                <w:rFonts w:asciiTheme="minorEastAsia" w:hAnsiTheme="minorEastAsia" w:cs="宋体" w:hint="eastAsia"/>
                <w:kern w:val="0"/>
                <w:sz w:val="18"/>
                <w:szCs w:val="18"/>
              </w:rPr>
              <w:t>、</w:t>
            </w:r>
            <w:r>
              <w:rPr>
                <w:rFonts w:asciiTheme="minorEastAsia" w:hAnsiTheme="minorEastAsia" w:cs="宋体"/>
                <w:kern w:val="0"/>
                <w:sz w:val="18"/>
                <w:szCs w:val="18"/>
              </w:rPr>
              <w:t>Hg</w:t>
            </w:r>
            <w:r>
              <w:rPr>
                <w:rFonts w:asciiTheme="minorEastAsia" w:hAnsiTheme="minorEastAsia" w:cs="宋体" w:hint="eastAsia"/>
                <w:kern w:val="0"/>
                <w:sz w:val="18"/>
                <w:szCs w:val="18"/>
              </w:rPr>
              <w:t>、</w:t>
            </w:r>
            <w:r>
              <w:rPr>
                <w:rFonts w:asciiTheme="minorEastAsia" w:hAnsiTheme="minorEastAsia" w:cs="宋体"/>
                <w:kern w:val="0"/>
                <w:sz w:val="18"/>
                <w:szCs w:val="18"/>
              </w:rPr>
              <w:t>Cr</w:t>
            </w:r>
            <w:r>
              <w:rPr>
                <w:rFonts w:asciiTheme="minorEastAsia" w:hAnsiTheme="minorEastAsia" w:cs="宋体" w:hint="eastAsia"/>
                <w:kern w:val="0"/>
                <w:sz w:val="18"/>
                <w:szCs w:val="18"/>
              </w:rPr>
              <w:t>的含量已低于分析仪器的检测限，故未作分析。</w:t>
            </w:r>
          </w:p>
        </w:tc>
      </w:tr>
    </w:tbl>
    <w:p w:rsidR="00620069" w:rsidRDefault="00620069">
      <w:pPr>
        <w:spacing w:line="300" w:lineRule="auto"/>
        <w:ind w:firstLineChars="200" w:firstLine="420"/>
        <w:jc w:val="left"/>
        <w:rPr>
          <w:rFonts w:asciiTheme="minorEastAsia" w:hAnsiTheme="minorEastAsia"/>
          <w:szCs w:val="21"/>
        </w:rPr>
      </w:pPr>
    </w:p>
    <w:p w:rsidR="00620069" w:rsidRDefault="007F7932">
      <w:pPr>
        <w:spacing w:line="300" w:lineRule="auto"/>
        <w:ind w:firstLineChars="200" w:firstLine="420"/>
        <w:jc w:val="left"/>
        <w:rPr>
          <w:rFonts w:asciiTheme="minorEastAsia" w:hAnsiTheme="minorEastAsia"/>
          <w:szCs w:val="21"/>
        </w:rPr>
      </w:pPr>
      <w:r>
        <w:rPr>
          <w:rFonts w:asciiTheme="minorEastAsia" w:hAnsiTheme="minorEastAsia" w:hint="eastAsia"/>
          <w:szCs w:val="21"/>
        </w:rPr>
        <w:t>根据顾客多年的使用情况，形成了本标准</w:t>
      </w:r>
      <w:r w:rsidRPr="007F7932">
        <w:rPr>
          <w:rFonts w:asciiTheme="minorEastAsia" w:hAnsiTheme="minorEastAsia" w:hint="eastAsia"/>
          <w:szCs w:val="21"/>
        </w:rPr>
        <w:t>60~</w:t>
      </w:r>
      <w:r w:rsidRPr="007F7932">
        <w:rPr>
          <w:rFonts w:asciiTheme="minorEastAsia" w:hAnsiTheme="minorEastAsia"/>
          <w:szCs w:val="21"/>
        </w:rPr>
        <w:t>1</w:t>
      </w:r>
      <w:r w:rsidRPr="007F7932">
        <w:rPr>
          <w:rFonts w:asciiTheme="minorEastAsia" w:hAnsiTheme="minorEastAsia" w:hint="eastAsia"/>
          <w:szCs w:val="21"/>
        </w:rPr>
        <w:t>50目、150目~</w:t>
      </w:r>
      <w:r w:rsidRPr="007F7932">
        <w:rPr>
          <w:rFonts w:asciiTheme="minorEastAsia" w:hAnsiTheme="minorEastAsia"/>
          <w:szCs w:val="21"/>
        </w:rPr>
        <w:t>200</w:t>
      </w:r>
      <w:r w:rsidRPr="007F7932">
        <w:rPr>
          <w:rFonts w:asciiTheme="minorEastAsia" w:hAnsiTheme="minorEastAsia" w:hint="eastAsia"/>
          <w:szCs w:val="21"/>
        </w:rPr>
        <w:t>、200目~325目</w:t>
      </w:r>
      <w:r>
        <w:rPr>
          <w:rFonts w:asciiTheme="minorEastAsia" w:hAnsiTheme="minorEastAsia" w:hint="eastAsia"/>
          <w:szCs w:val="21"/>
        </w:rPr>
        <w:t>热导管铜粉的各项理化指标的要求，如：化学成分、粒度、松密、流速、开孔率等，在多年的企业生产过程和用户使用过程中得到了验证，其部分产品的分析数据见表6。</w:t>
      </w:r>
    </w:p>
    <w:p w:rsidR="00620069" w:rsidRDefault="007F7932">
      <w:pPr>
        <w:pStyle w:val="ad"/>
        <w:spacing w:line="300" w:lineRule="auto"/>
        <w:ind w:left="320"/>
        <w:contextualSpacing/>
        <w:jc w:val="center"/>
        <w:rPr>
          <w:rFonts w:asciiTheme="minorEastAsia" w:hAnsiTheme="minorEastAsia"/>
        </w:rPr>
      </w:pPr>
      <w:r>
        <w:rPr>
          <w:rFonts w:asciiTheme="minorEastAsia" w:hAnsiTheme="minorEastAsia" w:hint="eastAsia"/>
        </w:rPr>
        <w:t>表6</w:t>
      </w:r>
      <w:r>
        <w:rPr>
          <w:rFonts w:asciiTheme="minorEastAsia" w:hAnsiTheme="minorEastAsia"/>
        </w:rPr>
        <w:t xml:space="preserve"> </w:t>
      </w:r>
      <w:r>
        <w:rPr>
          <w:rFonts w:asciiTheme="minorEastAsia" w:hAnsiTheme="minorEastAsia" w:hint="eastAsia"/>
        </w:rPr>
        <w:t>热导管铜粉部分产品分析数据</w:t>
      </w:r>
    </w:p>
    <w:tbl>
      <w:tblPr>
        <w:tblW w:w="9662" w:type="dxa"/>
        <w:tblInd w:w="-34" w:type="dxa"/>
        <w:tblLayout w:type="fixed"/>
        <w:tblLook w:val="04A0" w:firstRow="1" w:lastRow="0" w:firstColumn="1" w:lastColumn="0" w:noHBand="0" w:noVBand="1"/>
      </w:tblPr>
      <w:tblGrid>
        <w:gridCol w:w="1066"/>
        <w:gridCol w:w="1604"/>
        <w:gridCol w:w="961"/>
        <w:gridCol w:w="911"/>
        <w:gridCol w:w="970"/>
        <w:gridCol w:w="1109"/>
        <w:gridCol w:w="833"/>
        <w:gridCol w:w="665"/>
        <w:gridCol w:w="844"/>
        <w:gridCol w:w="699"/>
      </w:tblGrid>
      <w:tr w:rsidR="00620069">
        <w:trPr>
          <w:trHeight w:val="285"/>
        </w:trPr>
        <w:tc>
          <w:tcPr>
            <w:tcW w:w="106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样品名称</w:t>
            </w:r>
          </w:p>
        </w:tc>
        <w:tc>
          <w:tcPr>
            <w:tcW w:w="1604" w:type="dxa"/>
            <w:vMerge w:val="restart"/>
            <w:tcBorders>
              <w:top w:val="single" w:sz="4" w:space="0" w:color="auto"/>
              <w:left w:val="single" w:sz="4" w:space="0" w:color="auto"/>
              <w:bottom w:val="single" w:sz="4" w:space="0" w:color="000000"/>
              <w:right w:val="nil"/>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批号</w:t>
            </w:r>
          </w:p>
        </w:tc>
        <w:tc>
          <w:tcPr>
            <w:tcW w:w="478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粒度组成</w:t>
            </w:r>
          </w:p>
        </w:tc>
        <w:tc>
          <w:tcPr>
            <w:tcW w:w="665" w:type="dxa"/>
            <w:vMerge w:val="restart"/>
            <w:tcBorders>
              <w:top w:val="single" w:sz="4" w:space="0" w:color="auto"/>
              <w:left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松装密度(g/cm³)</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流动性(s/50g)</w:t>
            </w:r>
          </w:p>
        </w:tc>
        <w:tc>
          <w:tcPr>
            <w:tcW w:w="699" w:type="dxa"/>
            <w:vMerge w:val="restart"/>
            <w:tcBorders>
              <w:top w:val="single" w:sz="4" w:space="0" w:color="auto"/>
              <w:left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开孔率(%)</w:t>
            </w:r>
          </w:p>
        </w:tc>
      </w:tr>
      <w:tr w:rsidR="00620069">
        <w:trPr>
          <w:trHeight w:val="675"/>
        </w:trPr>
        <w:tc>
          <w:tcPr>
            <w:tcW w:w="1066" w:type="dxa"/>
            <w:vMerge/>
            <w:tcBorders>
              <w:top w:val="single" w:sz="4" w:space="0" w:color="auto"/>
              <w:left w:val="single" w:sz="4" w:space="0" w:color="auto"/>
              <w:bottom w:val="single" w:sz="4" w:space="0" w:color="000000"/>
              <w:right w:val="single" w:sz="4" w:space="0" w:color="auto"/>
            </w:tcBorders>
            <w:vAlign w:val="center"/>
          </w:tcPr>
          <w:p w:rsidR="00620069" w:rsidRDefault="00620069">
            <w:pPr>
              <w:widowControl/>
              <w:jc w:val="left"/>
              <w:rPr>
                <w:rFonts w:ascii="宋体" w:eastAsia="宋体" w:hAnsi="宋体" w:cs="宋体"/>
                <w:color w:val="000000"/>
                <w:kern w:val="0"/>
                <w:sz w:val="18"/>
                <w:szCs w:val="18"/>
              </w:rPr>
            </w:pPr>
          </w:p>
        </w:tc>
        <w:tc>
          <w:tcPr>
            <w:tcW w:w="1604" w:type="dxa"/>
            <w:vMerge/>
            <w:tcBorders>
              <w:top w:val="single" w:sz="4" w:space="0" w:color="auto"/>
              <w:left w:val="single" w:sz="4" w:space="0" w:color="auto"/>
              <w:bottom w:val="single" w:sz="4" w:space="0" w:color="000000"/>
              <w:right w:val="nil"/>
            </w:tcBorders>
            <w:vAlign w:val="center"/>
          </w:tcPr>
          <w:p w:rsidR="00620069" w:rsidRDefault="00620069">
            <w:pPr>
              <w:widowControl/>
              <w:jc w:val="left"/>
              <w:rPr>
                <w:rFonts w:ascii="宋体" w:eastAsia="宋体" w:hAnsi="宋体" w:cs="宋体"/>
                <w:color w:val="000000"/>
                <w:kern w:val="0"/>
                <w:sz w:val="18"/>
                <w:szCs w:val="18"/>
              </w:rPr>
            </w:pPr>
          </w:p>
        </w:tc>
        <w:tc>
          <w:tcPr>
            <w:tcW w:w="961"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r w:rsidRPr="007F7932">
              <w:rPr>
                <w:rFonts w:ascii="宋体" w:eastAsia="宋体" w:hAnsi="宋体" w:cs="宋体"/>
                <w:color w:val="000000"/>
                <w:kern w:val="0"/>
                <w:sz w:val="18"/>
                <w:szCs w:val="18"/>
              </w:rPr>
              <w:t>250μm(60</w:t>
            </w:r>
            <w:r w:rsidRPr="007F7932">
              <w:rPr>
                <w:rFonts w:ascii="宋体" w:eastAsia="宋体" w:hAnsi="宋体" w:cs="宋体" w:hint="eastAsia"/>
                <w:color w:val="000000"/>
                <w:kern w:val="0"/>
                <w:sz w:val="18"/>
                <w:szCs w:val="18"/>
              </w:rPr>
              <w:t>目）</w:t>
            </w:r>
          </w:p>
        </w:tc>
        <w:tc>
          <w:tcPr>
            <w:tcW w:w="91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250μm～</w:t>
            </w:r>
            <w:r w:rsidRPr="007F7932">
              <w:rPr>
                <w:rFonts w:ascii="宋体" w:eastAsia="宋体" w:hAnsi="宋体" w:cs="宋体"/>
                <w:color w:val="000000"/>
                <w:kern w:val="0"/>
                <w:sz w:val="18"/>
                <w:szCs w:val="18"/>
              </w:rPr>
              <w:t>104μm</w:t>
            </w:r>
            <w:r w:rsidRPr="007F7932">
              <w:rPr>
                <w:rFonts w:ascii="宋体" w:eastAsia="宋体" w:hAnsi="宋体" w:cs="宋体" w:hint="eastAsia"/>
                <w:color w:val="000000"/>
                <w:kern w:val="0"/>
                <w:sz w:val="18"/>
                <w:szCs w:val="18"/>
              </w:rPr>
              <w:t>（60目~150目）</w:t>
            </w:r>
          </w:p>
        </w:tc>
        <w:tc>
          <w:tcPr>
            <w:tcW w:w="970"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104μm～</w:t>
            </w:r>
            <w:r w:rsidRPr="007F7932">
              <w:rPr>
                <w:rFonts w:ascii="宋体" w:eastAsia="宋体" w:hAnsi="宋体" w:cs="宋体"/>
                <w:color w:val="000000"/>
                <w:kern w:val="0"/>
                <w:sz w:val="18"/>
                <w:szCs w:val="18"/>
              </w:rPr>
              <w:t>75μm</w:t>
            </w:r>
            <w:r w:rsidRPr="007F7932">
              <w:rPr>
                <w:rFonts w:ascii="宋体" w:eastAsia="宋体" w:hAnsi="宋体" w:cs="宋体" w:hint="eastAsia"/>
                <w:color w:val="000000"/>
                <w:kern w:val="0"/>
                <w:sz w:val="18"/>
                <w:szCs w:val="18"/>
              </w:rPr>
              <w:t>（150目~200目）</w:t>
            </w:r>
          </w:p>
        </w:tc>
        <w:tc>
          <w:tcPr>
            <w:tcW w:w="11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75μm～</w:t>
            </w:r>
            <w:r w:rsidRPr="007F7932">
              <w:rPr>
                <w:rFonts w:ascii="宋体" w:eastAsia="宋体" w:hAnsi="宋体" w:cs="宋体"/>
                <w:color w:val="000000"/>
                <w:kern w:val="0"/>
                <w:sz w:val="18"/>
                <w:szCs w:val="18"/>
              </w:rPr>
              <w:t>45μm</w:t>
            </w:r>
            <w:r w:rsidRPr="007F7932">
              <w:rPr>
                <w:rFonts w:ascii="宋体" w:eastAsia="宋体" w:hAnsi="宋体" w:cs="宋体" w:hint="eastAsia"/>
                <w:color w:val="000000"/>
                <w:kern w:val="0"/>
                <w:sz w:val="18"/>
                <w:szCs w:val="18"/>
              </w:rPr>
              <w:t>（200目~325目）</w:t>
            </w:r>
          </w:p>
        </w:tc>
        <w:tc>
          <w:tcPr>
            <w:tcW w:w="833"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＜45μm</w:t>
            </w:r>
            <w:r w:rsidRPr="007F7932">
              <w:rPr>
                <w:rFonts w:ascii="宋体" w:eastAsia="宋体" w:hAnsi="宋体" w:cs="宋体" w:hint="eastAsia"/>
                <w:color w:val="000000"/>
                <w:kern w:val="0"/>
                <w:sz w:val="18"/>
                <w:szCs w:val="18"/>
              </w:rPr>
              <w:t>（325目）</w:t>
            </w:r>
          </w:p>
        </w:tc>
        <w:tc>
          <w:tcPr>
            <w:tcW w:w="665" w:type="dxa"/>
            <w:vMerge/>
            <w:tcBorders>
              <w:left w:val="single" w:sz="4" w:space="0" w:color="auto"/>
              <w:bottom w:val="single" w:sz="4" w:space="0" w:color="000000"/>
              <w:right w:val="single" w:sz="4" w:space="0" w:color="auto"/>
            </w:tcBorders>
            <w:vAlign w:val="center"/>
          </w:tcPr>
          <w:p w:rsidR="00620069" w:rsidRDefault="00620069">
            <w:pPr>
              <w:widowControl/>
              <w:jc w:val="left"/>
              <w:rPr>
                <w:rFonts w:ascii="宋体" w:eastAsia="宋体" w:hAnsi="宋体" w:cs="宋体"/>
                <w:color w:val="000000"/>
                <w:kern w:val="0"/>
                <w:sz w:val="18"/>
                <w:szCs w:val="18"/>
              </w:rPr>
            </w:pPr>
          </w:p>
        </w:tc>
        <w:tc>
          <w:tcPr>
            <w:tcW w:w="844" w:type="dxa"/>
            <w:vMerge/>
            <w:tcBorders>
              <w:left w:val="single" w:sz="4" w:space="0" w:color="auto"/>
              <w:bottom w:val="single" w:sz="4" w:space="0" w:color="000000"/>
              <w:right w:val="single" w:sz="4" w:space="0" w:color="auto"/>
            </w:tcBorders>
            <w:vAlign w:val="center"/>
          </w:tcPr>
          <w:p w:rsidR="00620069" w:rsidRDefault="00620069">
            <w:pPr>
              <w:widowControl/>
              <w:jc w:val="left"/>
              <w:rPr>
                <w:rFonts w:ascii="宋体" w:eastAsia="宋体" w:hAnsi="宋体" w:cs="宋体"/>
                <w:color w:val="000000"/>
                <w:kern w:val="0"/>
                <w:sz w:val="18"/>
                <w:szCs w:val="18"/>
              </w:rPr>
            </w:pPr>
          </w:p>
        </w:tc>
        <w:tc>
          <w:tcPr>
            <w:tcW w:w="699" w:type="dxa"/>
            <w:vMerge/>
            <w:tcBorders>
              <w:left w:val="single" w:sz="4" w:space="0" w:color="auto"/>
              <w:bottom w:val="single" w:sz="4" w:space="0" w:color="000000"/>
              <w:right w:val="single" w:sz="4" w:space="0" w:color="auto"/>
            </w:tcBorders>
            <w:vAlign w:val="center"/>
          </w:tcPr>
          <w:p w:rsidR="00620069" w:rsidRDefault="00620069">
            <w:pPr>
              <w:widowControl/>
              <w:jc w:val="left"/>
              <w:rPr>
                <w:rFonts w:ascii="宋体" w:eastAsia="宋体" w:hAnsi="宋体" w:cs="宋体"/>
                <w:color w:val="000000"/>
                <w:kern w:val="0"/>
                <w:sz w:val="18"/>
                <w:szCs w:val="18"/>
              </w:rPr>
            </w:pPr>
          </w:p>
        </w:tc>
      </w:tr>
      <w:tr w:rsidR="00620069">
        <w:trPr>
          <w:trHeight w:val="292"/>
        </w:trPr>
        <w:tc>
          <w:tcPr>
            <w:tcW w:w="1066"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proofErr w:type="spellStart"/>
            <w:r>
              <w:rPr>
                <w:rFonts w:ascii="宋体" w:eastAsia="宋体" w:hAnsi="宋体" w:cs="宋体" w:hint="eastAsia"/>
                <w:color w:val="000000"/>
                <w:kern w:val="0"/>
                <w:sz w:val="18"/>
                <w:szCs w:val="18"/>
              </w:rPr>
              <w:t>FSWCu</w:t>
            </w:r>
            <w:proofErr w:type="spellEnd"/>
            <w:r>
              <w:rPr>
                <w:rFonts w:ascii="宋体" w:eastAsia="宋体" w:hAnsi="宋体" w:cs="宋体" w:hint="eastAsia"/>
                <w:color w:val="000000"/>
                <w:kern w:val="0"/>
                <w:sz w:val="18"/>
                <w:szCs w:val="18"/>
              </w:rPr>
              <w:t>Ⅰ</w:t>
            </w:r>
          </w:p>
        </w:tc>
        <w:tc>
          <w:tcPr>
            <w:tcW w:w="1604"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F06015016101502</w:t>
            </w:r>
          </w:p>
        </w:tc>
        <w:tc>
          <w:tcPr>
            <w:tcW w:w="96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1.6</w:t>
            </w:r>
          </w:p>
        </w:tc>
        <w:tc>
          <w:tcPr>
            <w:tcW w:w="91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90.9</w:t>
            </w:r>
          </w:p>
        </w:tc>
        <w:tc>
          <w:tcPr>
            <w:tcW w:w="970"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7.2</w:t>
            </w:r>
          </w:p>
        </w:tc>
        <w:tc>
          <w:tcPr>
            <w:tcW w:w="11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833"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66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1.85</w:t>
            </w:r>
          </w:p>
        </w:tc>
        <w:tc>
          <w:tcPr>
            <w:tcW w:w="844"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48</w:t>
            </w:r>
          </w:p>
        </w:tc>
        <w:tc>
          <w:tcPr>
            <w:tcW w:w="69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56</w:t>
            </w:r>
          </w:p>
        </w:tc>
      </w:tr>
      <w:tr w:rsidR="00620069">
        <w:trPr>
          <w:trHeight w:val="285"/>
        </w:trPr>
        <w:tc>
          <w:tcPr>
            <w:tcW w:w="1066"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proofErr w:type="spellStart"/>
            <w:r>
              <w:rPr>
                <w:rFonts w:ascii="宋体" w:eastAsia="宋体" w:hAnsi="宋体" w:cs="宋体" w:hint="eastAsia"/>
                <w:color w:val="000000"/>
                <w:kern w:val="0"/>
                <w:sz w:val="18"/>
                <w:szCs w:val="18"/>
              </w:rPr>
              <w:t>FSWCu</w:t>
            </w:r>
            <w:proofErr w:type="spellEnd"/>
            <w:r>
              <w:rPr>
                <w:rFonts w:ascii="宋体" w:eastAsia="宋体" w:hAnsi="宋体" w:cs="宋体" w:hint="eastAsia"/>
                <w:color w:val="000000"/>
                <w:kern w:val="0"/>
                <w:sz w:val="18"/>
                <w:szCs w:val="18"/>
              </w:rPr>
              <w:t>Ⅰ</w:t>
            </w:r>
          </w:p>
        </w:tc>
        <w:tc>
          <w:tcPr>
            <w:tcW w:w="1604"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F06015016111201</w:t>
            </w:r>
          </w:p>
        </w:tc>
        <w:tc>
          <w:tcPr>
            <w:tcW w:w="96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w:t>
            </w:r>
          </w:p>
        </w:tc>
        <w:tc>
          <w:tcPr>
            <w:tcW w:w="91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92.1</w:t>
            </w:r>
          </w:p>
        </w:tc>
        <w:tc>
          <w:tcPr>
            <w:tcW w:w="970"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6.8</w:t>
            </w:r>
          </w:p>
        </w:tc>
        <w:tc>
          <w:tcPr>
            <w:tcW w:w="11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833"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66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1.89</w:t>
            </w:r>
          </w:p>
        </w:tc>
        <w:tc>
          <w:tcPr>
            <w:tcW w:w="844"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45</w:t>
            </w:r>
          </w:p>
        </w:tc>
        <w:tc>
          <w:tcPr>
            <w:tcW w:w="69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53</w:t>
            </w:r>
          </w:p>
        </w:tc>
      </w:tr>
      <w:tr w:rsidR="00620069">
        <w:trPr>
          <w:trHeight w:val="285"/>
        </w:trPr>
        <w:tc>
          <w:tcPr>
            <w:tcW w:w="1066"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proofErr w:type="spellStart"/>
            <w:r>
              <w:rPr>
                <w:rFonts w:ascii="宋体" w:eastAsia="宋体" w:hAnsi="宋体" w:cs="宋体" w:hint="eastAsia"/>
                <w:color w:val="000000"/>
                <w:kern w:val="0"/>
                <w:sz w:val="18"/>
                <w:szCs w:val="18"/>
              </w:rPr>
              <w:t>FSWCu</w:t>
            </w:r>
            <w:proofErr w:type="spellEnd"/>
            <w:r>
              <w:rPr>
                <w:rFonts w:ascii="宋体" w:eastAsia="宋体" w:hAnsi="宋体" w:cs="宋体" w:hint="eastAsia"/>
                <w:color w:val="000000"/>
                <w:kern w:val="0"/>
                <w:sz w:val="18"/>
                <w:szCs w:val="18"/>
              </w:rPr>
              <w:t>Ⅰ</w:t>
            </w:r>
          </w:p>
        </w:tc>
        <w:tc>
          <w:tcPr>
            <w:tcW w:w="1604"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F06015017011603</w:t>
            </w:r>
          </w:p>
        </w:tc>
        <w:tc>
          <w:tcPr>
            <w:tcW w:w="96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0.9</w:t>
            </w:r>
          </w:p>
        </w:tc>
        <w:tc>
          <w:tcPr>
            <w:tcW w:w="91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91</w:t>
            </w:r>
          </w:p>
        </w:tc>
        <w:tc>
          <w:tcPr>
            <w:tcW w:w="970"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8.1</w:t>
            </w:r>
          </w:p>
        </w:tc>
        <w:tc>
          <w:tcPr>
            <w:tcW w:w="11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833"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66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1.97</w:t>
            </w:r>
          </w:p>
        </w:tc>
        <w:tc>
          <w:tcPr>
            <w:tcW w:w="844"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49</w:t>
            </w:r>
          </w:p>
        </w:tc>
        <w:tc>
          <w:tcPr>
            <w:tcW w:w="69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61</w:t>
            </w:r>
          </w:p>
        </w:tc>
      </w:tr>
      <w:tr w:rsidR="00620069">
        <w:trPr>
          <w:trHeight w:val="285"/>
        </w:trPr>
        <w:tc>
          <w:tcPr>
            <w:tcW w:w="1066"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proofErr w:type="spellStart"/>
            <w:r>
              <w:rPr>
                <w:rFonts w:ascii="宋体" w:eastAsia="宋体" w:hAnsi="宋体" w:cs="宋体" w:hint="eastAsia"/>
                <w:color w:val="000000"/>
                <w:kern w:val="0"/>
                <w:sz w:val="18"/>
                <w:szCs w:val="18"/>
              </w:rPr>
              <w:t>FSWCu</w:t>
            </w:r>
            <w:proofErr w:type="spellEnd"/>
            <w:r>
              <w:rPr>
                <w:rFonts w:ascii="宋体" w:eastAsia="宋体" w:hAnsi="宋体" w:cs="宋体" w:hint="eastAsia"/>
                <w:color w:val="000000"/>
                <w:kern w:val="0"/>
                <w:sz w:val="18"/>
                <w:szCs w:val="18"/>
              </w:rPr>
              <w:t>Ⅰ</w:t>
            </w:r>
          </w:p>
        </w:tc>
        <w:tc>
          <w:tcPr>
            <w:tcW w:w="1604"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F06015017021101</w:t>
            </w:r>
          </w:p>
        </w:tc>
        <w:tc>
          <w:tcPr>
            <w:tcW w:w="96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0.5</w:t>
            </w:r>
          </w:p>
        </w:tc>
        <w:tc>
          <w:tcPr>
            <w:tcW w:w="91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92.3</w:t>
            </w:r>
          </w:p>
        </w:tc>
        <w:tc>
          <w:tcPr>
            <w:tcW w:w="970"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7.2</w:t>
            </w:r>
          </w:p>
        </w:tc>
        <w:tc>
          <w:tcPr>
            <w:tcW w:w="11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833"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66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1.95</w:t>
            </w:r>
          </w:p>
        </w:tc>
        <w:tc>
          <w:tcPr>
            <w:tcW w:w="844"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51</w:t>
            </w:r>
          </w:p>
        </w:tc>
        <w:tc>
          <w:tcPr>
            <w:tcW w:w="69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62</w:t>
            </w:r>
          </w:p>
        </w:tc>
      </w:tr>
      <w:tr w:rsidR="00620069">
        <w:trPr>
          <w:trHeight w:val="285"/>
        </w:trPr>
        <w:tc>
          <w:tcPr>
            <w:tcW w:w="1066"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proofErr w:type="spellStart"/>
            <w:r>
              <w:rPr>
                <w:rFonts w:ascii="宋体" w:eastAsia="宋体" w:hAnsi="宋体" w:cs="宋体" w:hint="eastAsia"/>
                <w:color w:val="000000"/>
                <w:kern w:val="0"/>
                <w:sz w:val="18"/>
                <w:szCs w:val="18"/>
              </w:rPr>
              <w:t>FSWCu</w:t>
            </w:r>
            <w:proofErr w:type="spellEnd"/>
            <w:r>
              <w:rPr>
                <w:rFonts w:ascii="宋体" w:eastAsia="宋体" w:hAnsi="宋体" w:cs="宋体" w:hint="eastAsia"/>
                <w:color w:val="000000"/>
                <w:kern w:val="0"/>
                <w:sz w:val="18"/>
                <w:szCs w:val="18"/>
              </w:rPr>
              <w:t>Ⅰ</w:t>
            </w:r>
          </w:p>
        </w:tc>
        <w:tc>
          <w:tcPr>
            <w:tcW w:w="1604"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F06015017031703</w:t>
            </w:r>
          </w:p>
        </w:tc>
        <w:tc>
          <w:tcPr>
            <w:tcW w:w="96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0.8</w:t>
            </w:r>
          </w:p>
        </w:tc>
        <w:tc>
          <w:tcPr>
            <w:tcW w:w="91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93.4</w:t>
            </w:r>
          </w:p>
        </w:tc>
        <w:tc>
          <w:tcPr>
            <w:tcW w:w="970"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5.8</w:t>
            </w:r>
          </w:p>
        </w:tc>
        <w:tc>
          <w:tcPr>
            <w:tcW w:w="11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833"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66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1.99</w:t>
            </w:r>
          </w:p>
        </w:tc>
        <w:tc>
          <w:tcPr>
            <w:tcW w:w="844"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43</w:t>
            </w:r>
          </w:p>
        </w:tc>
        <w:tc>
          <w:tcPr>
            <w:tcW w:w="69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58</w:t>
            </w:r>
          </w:p>
        </w:tc>
      </w:tr>
      <w:tr w:rsidR="00620069">
        <w:trPr>
          <w:trHeight w:val="285"/>
        </w:trPr>
        <w:tc>
          <w:tcPr>
            <w:tcW w:w="1066"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proofErr w:type="spellStart"/>
            <w:r>
              <w:rPr>
                <w:rFonts w:ascii="宋体" w:eastAsia="宋体" w:hAnsi="宋体" w:cs="宋体" w:hint="eastAsia"/>
                <w:color w:val="000000"/>
                <w:kern w:val="0"/>
                <w:sz w:val="18"/>
                <w:szCs w:val="18"/>
              </w:rPr>
              <w:t>FSWCu</w:t>
            </w:r>
            <w:proofErr w:type="spellEnd"/>
            <w:r>
              <w:rPr>
                <w:rFonts w:ascii="宋体" w:eastAsia="宋体" w:hAnsi="宋体" w:cs="宋体" w:hint="eastAsia"/>
                <w:color w:val="000000"/>
                <w:kern w:val="0"/>
                <w:sz w:val="18"/>
                <w:szCs w:val="18"/>
              </w:rPr>
              <w:t>Ⅰ</w:t>
            </w:r>
          </w:p>
        </w:tc>
        <w:tc>
          <w:tcPr>
            <w:tcW w:w="1604"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F06015017040702</w:t>
            </w:r>
          </w:p>
        </w:tc>
        <w:tc>
          <w:tcPr>
            <w:tcW w:w="96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0.7</w:t>
            </w:r>
          </w:p>
        </w:tc>
        <w:tc>
          <w:tcPr>
            <w:tcW w:w="91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91.5</w:t>
            </w:r>
          </w:p>
        </w:tc>
        <w:tc>
          <w:tcPr>
            <w:tcW w:w="970"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7.8</w:t>
            </w:r>
          </w:p>
        </w:tc>
        <w:tc>
          <w:tcPr>
            <w:tcW w:w="11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833"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66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2.06</w:t>
            </w:r>
          </w:p>
        </w:tc>
        <w:tc>
          <w:tcPr>
            <w:tcW w:w="844"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44</w:t>
            </w:r>
          </w:p>
        </w:tc>
        <w:tc>
          <w:tcPr>
            <w:tcW w:w="69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54</w:t>
            </w:r>
          </w:p>
        </w:tc>
      </w:tr>
      <w:tr w:rsidR="00620069">
        <w:trPr>
          <w:trHeight w:val="285"/>
        </w:trPr>
        <w:tc>
          <w:tcPr>
            <w:tcW w:w="1066"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proofErr w:type="spellStart"/>
            <w:r>
              <w:rPr>
                <w:rFonts w:ascii="宋体" w:eastAsia="宋体" w:hAnsi="宋体" w:cs="宋体" w:hint="eastAsia"/>
                <w:color w:val="000000"/>
                <w:kern w:val="0"/>
                <w:sz w:val="18"/>
                <w:szCs w:val="18"/>
              </w:rPr>
              <w:t>FSWCu</w:t>
            </w:r>
            <w:proofErr w:type="spellEnd"/>
            <w:r>
              <w:rPr>
                <w:rFonts w:ascii="宋体" w:eastAsia="宋体" w:hAnsi="宋体" w:cs="宋体" w:hint="eastAsia"/>
                <w:color w:val="000000"/>
                <w:kern w:val="0"/>
                <w:sz w:val="18"/>
                <w:szCs w:val="18"/>
              </w:rPr>
              <w:t>Ⅰ</w:t>
            </w:r>
          </w:p>
        </w:tc>
        <w:tc>
          <w:tcPr>
            <w:tcW w:w="1604"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F06015017050903</w:t>
            </w:r>
          </w:p>
        </w:tc>
        <w:tc>
          <w:tcPr>
            <w:tcW w:w="96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w:t>
            </w:r>
          </w:p>
        </w:tc>
        <w:tc>
          <w:tcPr>
            <w:tcW w:w="91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91.4</w:t>
            </w:r>
          </w:p>
        </w:tc>
        <w:tc>
          <w:tcPr>
            <w:tcW w:w="970"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7.2</w:t>
            </w:r>
          </w:p>
        </w:tc>
        <w:tc>
          <w:tcPr>
            <w:tcW w:w="11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833"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66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2.11</w:t>
            </w:r>
          </w:p>
        </w:tc>
        <w:tc>
          <w:tcPr>
            <w:tcW w:w="844"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46</w:t>
            </w:r>
          </w:p>
        </w:tc>
        <w:tc>
          <w:tcPr>
            <w:tcW w:w="69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53</w:t>
            </w:r>
          </w:p>
        </w:tc>
      </w:tr>
      <w:tr w:rsidR="00620069">
        <w:trPr>
          <w:trHeight w:val="285"/>
        </w:trPr>
        <w:tc>
          <w:tcPr>
            <w:tcW w:w="1066"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proofErr w:type="spellStart"/>
            <w:r>
              <w:rPr>
                <w:rFonts w:ascii="宋体" w:eastAsia="宋体" w:hAnsi="宋体" w:cs="宋体" w:hint="eastAsia"/>
                <w:color w:val="000000"/>
                <w:kern w:val="0"/>
                <w:sz w:val="18"/>
                <w:szCs w:val="18"/>
              </w:rPr>
              <w:t>FSWCu</w:t>
            </w:r>
            <w:proofErr w:type="spellEnd"/>
            <w:r>
              <w:rPr>
                <w:rFonts w:ascii="宋体" w:eastAsia="宋体" w:hAnsi="宋体" w:cs="宋体" w:hint="eastAsia"/>
                <w:color w:val="000000"/>
                <w:kern w:val="0"/>
                <w:sz w:val="18"/>
                <w:szCs w:val="18"/>
              </w:rPr>
              <w:t>Ⅰ</w:t>
            </w:r>
          </w:p>
        </w:tc>
        <w:tc>
          <w:tcPr>
            <w:tcW w:w="1604"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F06015017060501</w:t>
            </w:r>
          </w:p>
        </w:tc>
        <w:tc>
          <w:tcPr>
            <w:tcW w:w="96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1.6</w:t>
            </w:r>
          </w:p>
        </w:tc>
        <w:tc>
          <w:tcPr>
            <w:tcW w:w="91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91.5</w:t>
            </w:r>
          </w:p>
        </w:tc>
        <w:tc>
          <w:tcPr>
            <w:tcW w:w="970"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6.9</w:t>
            </w:r>
          </w:p>
        </w:tc>
        <w:tc>
          <w:tcPr>
            <w:tcW w:w="11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833"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66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2.05</w:t>
            </w:r>
          </w:p>
        </w:tc>
        <w:tc>
          <w:tcPr>
            <w:tcW w:w="844"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42</w:t>
            </w:r>
          </w:p>
        </w:tc>
        <w:tc>
          <w:tcPr>
            <w:tcW w:w="69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57</w:t>
            </w:r>
          </w:p>
        </w:tc>
      </w:tr>
      <w:tr w:rsidR="00620069">
        <w:trPr>
          <w:trHeight w:val="285"/>
        </w:trPr>
        <w:tc>
          <w:tcPr>
            <w:tcW w:w="1066"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proofErr w:type="spellStart"/>
            <w:r>
              <w:rPr>
                <w:rFonts w:ascii="宋体" w:eastAsia="宋体" w:hAnsi="宋体" w:cs="宋体" w:hint="eastAsia"/>
                <w:color w:val="000000"/>
                <w:kern w:val="0"/>
                <w:sz w:val="18"/>
                <w:szCs w:val="18"/>
              </w:rPr>
              <w:t>FSWCu</w:t>
            </w:r>
            <w:proofErr w:type="spellEnd"/>
            <w:r>
              <w:rPr>
                <w:rFonts w:ascii="宋体" w:eastAsia="宋体" w:hAnsi="宋体" w:cs="宋体" w:hint="eastAsia"/>
                <w:color w:val="000000"/>
                <w:kern w:val="0"/>
                <w:sz w:val="18"/>
                <w:szCs w:val="18"/>
              </w:rPr>
              <w:t>Ⅰ</w:t>
            </w:r>
          </w:p>
        </w:tc>
        <w:tc>
          <w:tcPr>
            <w:tcW w:w="1604"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F06015017080703</w:t>
            </w:r>
          </w:p>
        </w:tc>
        <w:tc>
          <w:tcPr>
            <w:tcW w:w="96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w:t>
            </w:r>
          </w:p>
        </w:tc>
        <w:tc>
          <w:tcPr>
            <w:tcW w:w="91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93.1</w:t>
            </w:r>
          </w:p>
        </w:tc>
        <w:tc>
          <w:tcPr>
            <w:tcW w:w="970"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5.8</w:t>
            </w:r>
          </w:p>
        </w:tc>
        <w:tc>
          <w:tcPr>
            <w:tcW w:w="11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833"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66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2.03</w:t>
            </w:r>
          </w:p>
        </w:tc>
        <w:tc>
          <w:tcPr>
            <w:tcW w:w="844"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44</w:t>
            </w:r>
          </w:p>
        </w:tc>
        <w:tc>
          <w:tcPr>
            <w:tcW w:w="69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58</w:t>
            </w:r>
          </w:p>
        </w:tc>
      </w:tr>
      <w:tr w:rsidR="00620069">
        <w:trPr>
          <w:trHeight w:val="285"/>
        </w:trPr>
        <w:tc>
          <w:tcPr>
            <w:tcW w:w="1066"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proofErr w:type="spellStart"/>
            <w:r>
              <w:rPr>
                <w:rFonts w:ascii="宋体" w:eastAsia="宋体" w:hAnsi="宋体" w:cs="宋体" w:hint="eastAsia"/>
                <w:color w:val="000000"/>
                <w:kern w:val="0"/>
                <w:sz w:val="18"/>
                <w:szCs w:val="18"/>
              </w:rPr>
              <w:t>FSWCu</w:t>
            </w:r>
            <w:proofErr w:type="spellEnd"/>
            <w:r>
              <w:rPr>
                <w:rFonts w:ascii="宋体" w:eastAsia="宋体" w:hAnsi="宋体" w:cs="宋体" w:hint="eastAsia"/>
                <w:color w:val="000000"/>
                <w:kern w:val="0"/>
                <w:sz w:val="18"/>
                <w:szCs w:val="18"/>
              </w:rPr>
              <w:t>Ⅰ</w:t>
            </w:r>
          </w:p>
        </w:tc>
        <w:tc>
          <w:tcPr>
            <w:tcW w:w="1604"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F06015017090802</w:t>
            </w:r>
          </w:p>
        </w:tc>
        <w:tc>
          <w:tcPr>
            <w:tcW w:w="96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w:t>
            </w:r>
          </w:p>
        </w:tc>
        <w:tc>
          <w:tcPr>
            <w:tcW w:w="91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90</w:t>
            </w:r>
          </w:p>
        </w:tc>
        <w:tc>
          <w:tcPr>
            <w:tcW w:w="970"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8.6</w:t>
            </w:r>
          </w:p>
        </w:tc>
        <w:tc>
          <w:tcPr>
            <w:tcW w:w="11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833"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66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2.11</w:t>
            </w:r>
          </w:p>
        </w:tc>
        <w:tc>
          <w:tcPr>
            <w:tcW w:w="844"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45</w:t>
            </w:r>
          </w:p>
        </w:tc>
        <w:tc>
          <w:tcPr>
            <w:tcW w:w="69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54</w:t>
            </w:r>
          </w:p>
        </w:tc>
      </w:tr>
      <w:tr w:rsidR="00620069">
        <w:trPr>
          <w:trHeight w:val="285"/>
        </w:trPr>
        <w:tc>
          <w:tcPr>
            <w:tcW w:w="1066"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proofErr w:type="spellStart"/>
            <w:r>
              <w:rPr>
                <w:rFonts w:ascii="宋体" w:eastAsia="宋体" w:hAnsi="宋体" w:cs="宋体" w:hint="eastAsia"/>
                <w:color w:val="000000"/>
                <w:kern w:val="0"/>
                <w:sz w:val="18"/>
                <w:szCs w:val="18"/>
              </w:rPr>
              <w:t>FSWCu</w:t>
            </w:r>
            <w:proofErr w:type="spellEnd"/>
            <w:r>
              <w:rPr>
                <w:rFonts w:ascii="宋体" w:eastAsia="宋体" w:hAnsi="宋体" w:cs="宋体" w:hint="eastAsia"/>
                <w:color w:val="000000"/>
                <w:kern w:val="0"/>
                <w:sz w:val="18"/>
                <w:szCs w:val="18"/>
              </w:rPr>
              <w:t>Ⅱ</w:t>
            </w:r>
          </w:p>
        </w:tc>
        <w:tc>
          <w:tcPr>
            <w:tcW w:w="1604"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F15020016091102</w:t>
            </w:r>
          </w:p>
        </w:tc>
        <w:tc>
          <w:tcPr>
            <w:tcW w:w="96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91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1.8</w:t>
            </w:r>
          </w:p>
        </w:tc>
        <w:tc>
          <w:tcPr>
            <w:tcW w:w="970"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89.4</w:t>
            </w:r>
          </w:p>
        </w:tc>
        <w:tc>
          <w:tcPr>
            <w:tcW w:w="11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8.8</w:t>
            </w:r>
          </w:p>
        </w:tc>
        <w:tc>
          <w:tcPr>
            <w:tcW w:w="833"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66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2.41</w:t>
            </w:r>
          </w:p>
        </w:tc>
        <w:tc>
          <w:tcPr>
            <w:tcW w:w="844"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43</w:t>
            </w:r>
          </w:p>
        </w:tc>
        <w:tc>
          <w:tcPr>
            <w:tcW w:w="69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47</w:t>
            </w:r>
          </w:p>
        </w:tc>
      </w:tr>
      <w:tr w:rsidR="00620069">
        <w:trPr>
          <w:trHeight w:val="285"/>
        </w:trPr>
        <w:tc>
          <w:tcPr>
            <w:tcW w:w="1066"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proofErr w:type="spellStart"/>
            <w:r>
              <w:rPr>
                <w:rFonts w:ascii="宋体" w:eastAsia="宋体" w:hAnsi="宋体" w:cs="宋体" w:hint="eastAsia"/>
                <w:color w:val="000000"/>
                <w:kern w:val="0"/>
                <w:sz w:val="18"/>
                <w:szCs w:val="18"/>
              </w:rPr>
              <w:t>FSWCu</w:t>
            </w:r>
            <w:proofErr w:type="spellEnd"/>
            <w:r>
              <w:rPr>
                <w:rFonts w:ascii="宋体" w:eastAsia="宋体" w:hAnsi="宋体" w:cs="宋体" w:hint="eastAsia"/>
                <w:color w:val="000000"/>
                <w:kern w:val="0"/>
                <w:sz w:val="18"/>
                <w:szCs w:val="18"/>
              </w:rPr>
              <w:t>Ⅱ</w:t>
            </w:r>
          </w:p>
        </w:tc>
        <w:tc>
          <w:tcPr>
            <w:tcW w:w="1604"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F15020016111303</w:t>
            </w:r>
          </w:p>
        </w:tc>
        <w:tc>
          <w:tcPr>
            <w:tcW w:w="96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91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0.6</w:t>
            </w:r>
          </w:p>
        </w:tc>
        <w:tc>
          <w:tcPr>
            <w:tcW w:w="970"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91.6</w:t>
            </w:r>
          </w:p>
        </w:tc>
        <w:tc>
          <w:tcPr>
            <w:tcW w:w="11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7.8</w:t>
            </w:r>
          </w:p>
        </w:tc>
        <w:tc>
          <w:tcPr>
            <w:tcW w:w="833"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66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2.44</w:t>
            </w:r>
          </w:p>
        </w:tc>
        <w:tc>
          <w:tcPr>
            <w:tcW w:w="844"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45</w:t>
            </w:r>
          </w:p>
        </w:tc>
        <w:tc>
          <w:tcPr>
            <w:tcW w:w="69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45</w:t>
            </w:r>
          </w:p>
        </w:tc>
      </w:tr>
      <w:tr w:rsidR="00620069">
        <w:trPr>
          <w:trHeight w:val="285"/>
        </w:trPr>
        <w:tc>
          <w:tcPr>
            <w:tcW w:w="1066"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proofErr w:type="spellStart"/>
            <w:r>
              <w:rPr>
                <w:rFonts w:ascii="宋体" w:eastAsia="宋体" w:hAnsi="宋体" w:cs="宋体" w:hint="eastAsia"/>
                <w:color w:val="000000"/>
                <w:kern w:val="0"/>
                <w:sz w:val="18"/>
                <w:szCs w:val="18"/>
              </w:rPr>
              <w:t>FSWCu</w:t>
            </w:r>
            <w:proofErr w:type="spellEnd"/>
            <w:r>
              <w:rPr>
                <w:rFonts w:ascii="宋体" w:eastAsia="宋体" w:hAnsi="宋体" w:cs="宋体" w:hint="eastAsia"/>
                <w:color w:val="000000"/>
                <w:kern w:val="0"/>
                <w:sz w:val="18"/>
                <w:szCs w:val="18"/>
              </w:rPr>
              <w:t>Ⅱ</w:t>
            </w:r>
          </w:p>
        </w:tc>
        <w:tc>
          <w:tcPr>
            <w:tcW w:w="1604"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F15020016121503</w:t>
            </w:r>
          </w:p>
        </w:tc>
        <w:tc>
          <w:tcPr>
            <w:tcW w:w="96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91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w:t>
            </w:r>
          </w:p>
        </w:tc>
        <w:tc>
          <w:tcPr>
            <w:tcW w:w="970"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89.9</w:t>
            </w:r>
          </w:p>
        </w:tc>
        <w:tc>
          <w:tcPr>
            <w:tcW w:w="11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8.6</w:t>
            </w:r>
          </w:p>
        </w:tc>
        <w:tc>
          <w:tcPr>
            <w:tcW w:w="833"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66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2.35</w:t>
            </w:r>
          </w:p>
        </w:tc>
        <w:tc>
          <w:tcPr>
            <w:tcW w:w="844"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41</w:t>
            </w:r>
          </w:p>
        </w:tc>
        <w:tc>
          <w:tcPr>
            <w:tcW w:w="69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46</w:t>
            </w:r>
          </w:p>
        </w:tc>
      </w:tr>
      <w:tr w:rsidR="00620069">
        <w:trPr>
          <w:trHeight w:val="285"/>
        </w:trPr>
        <w:tc>
          <w:tcPr>
            <w:tcW w:w="1066"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proofErr w:type="spellStart"/>
            <w:r>
              <w:rPr>
                <w:rFonts w:ascii="宋体" w:eastAsia="宋体" w:hAnsi="宋体" w:cs="宋体" w:hint="eastAsia"/>
                <w:color w:val="000000"/>
                <w:kern w:val="0"/>
                <w:sz w:val="18"/>
                <w:szCs w:val="18"/>
              </w:rPr>
              <w:t>FSWCu</w:t>
            </w:r>
            <w:proofErr w:type="spellEnd"/>
            <w:r>
              <w:rPr>
                <w:rFonts w:ascii="宋体" w:eastAsia="宋体" w:hAnsi="宋体" w:cs="宋体" w:hint="eastAsia"/>
                <w:color w:val="000000"/>
                <w:kern w:val="0"/>
                <w:sz w:val="18"/>
                <w:szCs w:val="18"/>
              </w:rPr>
              <w:t>Ⅱ</w:t>
            </w:r>
          </w:p>
        </w:tc>
        <w:tc>
          <w:tcPr>
            <w:tcW w:w="1604"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F15020017011002</w:t>
            </w:r>
          </w:p>
        </w:tc>
        <w:tc>
          <w:tcPr>
            <w:tcW w:w="96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91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1.9</w:t>
            </w:r>
          </w:p>
        </w:tc>
        <w:tc>
          <w:tcPr>
            <w:tcW w:w="970"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89.8</w:t>
            </w:r>
          </w:p>
        </w:tc>
        <w:tc>
          <w:tcPr>
            <w:tcW w:w="11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8.3</w:t>
            </w:r>
          </w:p>
        </w:tc>
        <w:tc>
          <w:tcPr>
            <w:tcW w:w="833"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66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2.37</w:t>
            </w:r>
          </w:p>
        </w:tc>
        <w:tc>
          <w:tcPr>
            <w:tcW w:w="844"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39</w:t>
            </w:r>
          </w:p>
        </w:tc>
        <w:tc>
          <w:tcPr>
            <w:tcW w:w="69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49</w:t>
            </w:r>
          </w:p>
        </w:tc>
      </w:tr>
      <w:tr w:rsidR="00620069">
        <w:trPr>
          <w:trHeight w:val="285"/>
        </w:trPr>
        <w:tc>
          <w:tcPr>
            <w:tcW w:w="1066"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proofErr w:type="spellStart"/>
            <w:r>
              <w:rPr>
                <w:rFonts w:ascii="宋体" w:eastAsia="宋体" w:hAnsi="宋体" w:cs="宋体" w:hint="eastAsia"/>
                <w:color w:val="000000"/>
                <w:kern w:val="0"/>
                <w:sz w:val="18"/>
                <w:szCs w:val="18"/>
              </w:rPr>
              <w:t>FSWCu</w:t>
            </w:r>
            <w:proofErr w:type="spellEnd"/>
            <w:r>
              <w:rPr>
                <w:rFonts w:ascii="宋体" w:eastAsia="宋体" w:hAnsi="宋体" w:cs="宋体" w:hint="eastAsia"/>
                <w:color w:val="000000"/>
                <w:kern w:val="0"/>
                <w:sz w:val="18"/>
                <w:szCs w:val="18"/>
              </w:rPr>
              <w:t>Ⅱ</w:t>
            </w:r>
          </w:p>
        </w:tc>
        <w:tc>
          <w:tcPr>
            <w:tcW w:w="1604"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F15020017021201</w:t>
            </w:r>
          </w:p>
        </w:tc>
        <w:tc>
          <w:tcPr>
            <w:tcW w:w="96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91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w:t>
            </w:r>
          </w:p>
        </w:tc>
        <w:tc>
          <w:tcPr>
            <w:tcW w:w="970"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90.6</w:t>
            </w:r>
          </w:p>
        </w:tc>
        <w:tc>
          <w:tcPr>
            <w:tcW w:w="11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w:t>
            </w:r>
          </w:p>
        </w:tc>
        <w:tc>
          <w:tcPr>
            <w:tcW w:w="833"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66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2.41</w:t>
            </w:r>
          </w:p>
        </w:tc>
        <w:tc>
          <w:tcPr>
            <w:tcW w:w="844"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43</w:t>
            </w:r>
          </w:p>
        </w:tc>
        <w:tc>
          <w:tcPr>
            <w:tcW w:w="69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43</w:t>
            </w:r>
          </w:p>
        </w:tc>
      </w:tr>
      <w:tr w:rsidR="00620069">
        <w:trPr>
          <w:trHeight w:val="285"/>
        </w:trPr>
        <w:tc>
          <w:tcPr>
            <w:tcW w:w="1066"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proofErr w:type="spellStart"/>
            <w:r>
              <w:rPr>
                <w:rFonts w:ascii="宋体" w:eastAsia="宋体" w:hAnsi="宋体" w:cs="宋体" w:hint="eastAsia"/>
                <w:color w:val="000000"/>
                <w:kern w:val="0"/>
                <w:sz w:val="18"/>
                <w:szCs w:val="18"/>
              </w:rPr>
              <w:t>FSWCu</w:t>
            </w:r>
            <w:proofErr w:type="spellEnd"/>
            <w:r>
              <w:rPr>
                <w:rFonts w:ascii="宋体" w:eastAsia="宋体" w:hAnsi="宋体" w:cs="宋体" w:hint="eastAsia"/>
                <w:color w:val="000000"/>
                <w:kern w:val="0"/>
                <w:sz w:val="18"/>
                <w:szCs w:val="18"/>
              </w:rPr>
              <w:t>Ⅱ</w:t>
            </w:r>
          </w:p>
        </w:tc>
        <w:tc>
          <w:tcPr>
            <w:tcW w:w="1604"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F15020017031702</w:t>
            </w:r>
          </w:p>
        </w:tc>
        <w:tc>
          <w:tcPr>
            <w:tcW w:w="96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91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1.7</w:t>
            </w:r>
          </w:p>
        </w:tc>
        <w:tc>
          <w:tcPr>
            <w:tcW w:w="970"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89.8</w:t>
            </w:r>
          </w:p>
        </w:tc>
        <w:tc>
          <w:tcPr>
            <w:tcW w:w="11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8.5</w:t>
            </w:r>
          </w:p>
        </w:tc>
        <w:tc>
          <w:tcPr>
            <w:tcW w:w="833"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66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2.43</w:t>
            </w:r>
          </w:p>
        </w:tc>
        <w:tc>
          <w:tcPr>
            <w:tcW w:w="844"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45</w:t>
            </w:r>
          </w:p>
        </w:tc>
        <w:tc>
          <w:tcPr>
            <w:tcW w:w="69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45</w:t>
            </w:r>
          </w:p>
        </w:tc>
      </w:tr>
      <w:tr w:rsidR="00620069">
        <w:trPr>
          <w:trHeight w:val="285"/>
        </w:trPr>
        <w:tc>
          <w:tcPr>
            <w:tcW w:w="1066"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proofErr w:type="spellStart"/>
            <w:r>
              <w:rPr>
                <w:rFonts w:ascii="宋体" w:eastAsia="宋体" w:hAnsi="宋体" w:cs="宋体" w:hint="eastAsia"/>
                <w:color w:val="000000"/>
                <w:kern w:val="0"/>
                <w:sz w:val="18"/>
                <w:szCs w:val="18"/>
              </w:rPr>
              <w:t>FSWCu</w:t>
            </w:r>
            <w:proofErr w:type="spellEnd"/>
            <w:r>
              <w:rPr>
                <w:rFonts w:ascii="宋体" w:eastAsia="宋体" w:hAnsi="宋体" w:cs="宋体" w:hint="eastAsia"/>
                <w:color w:val="000000"/>
                <w:kern w:val="0"/>
                <w:sz w:val="18"/>
                <w:szCs w:val="18"/>
              </w:rPr>
              <w:t>Ⅱ</w:t>
            </w:r>
          </w:p>
        </w:tc>
        <w:tc>
          <w:tcPr>
            <w:tcW w:w="1604"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F15020017041202</w:t>
            </w:r>
          </w:p>
        </w:tc>
        <w:tc>
          <w:tcPr>
            <w:tcW w:w="96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91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w:t>
            </w:r>
          </w:p>
        </w:tc>
        <w:tc>
          <w:tcPr>
            <w:tcW w:w="970"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89.2</w:t>
            </w:r>
          </w:p>
        </w:tc>
        <w:tc>
          <w:tcPr>
            <w:tcW w:w="11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9.4</w:t>
            </w:r>
          </w:p>
        </w:tc>
        <w:tc>
          <w:tcPr>
            <w:tcW w:w="833"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66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2.36</w:t>
            </w:r>
          </w:p>
        </w:tc>
        <w:tc>
          <w:tcPr>
            <w:tcW w:w="844"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47</w:t>
            </w:r>
          </w:p>
        </w:tc>
        <w:tc>
          <w:tcPr>
            <w:tcW w:w="69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48</w:t>
            </w:r>
          </w:p>
        </w:tc>
      </w:tr>
      <w:tr w:rsidR="00620069">
        <w:trPr>
          <w:trHeight w:val="285"/>
        </w:trPr>
        <w:tc>
          <w:tcPr>
            <w:tcW w:w="1066"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proofErr w:type="spellStart"/>
            <w:r>
              <w:rPr>
                <w:rFonts w:ascii="宋体" w:eastAsia="宋体" w:hAnsi="宋体" w:cs="宋体" w:hint="eastAsia"/>
                <w:color w:val="000000"/>
                <w:kern w:val="0"/>
                <w:sz w:val="18"/>
                <w:szCs w:val="18"/>
              </w:rPr>
              <w:t>FSWCu</w:t>
            </w:r>
            <w:proofErr w:type="spellEnd"/>
            <w:r>
              <w:rPr>
                <w:rFonts w:ascii="宋体" w:eastAsia="宋体" w:hAnsi="宋体" w:cs="宋体" w:hint="eastAsia"/>
                <w:color w:val="000000"/>
                <w:kern w:val="0"/>
                <w:sz w:val="18"/>
                <w:szCs w:val="18"/>
              </w:rPr>
              <w:t>Ⅱ</w:t>
            </w:r>
          </w:p>
        </w:tc>
        <w:tc>
          <w:tcPr>
            <w:tcW w:w="1604"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F15020017051103</w:t>
            </w:r>
          </w:p>
        </w:tc>
        <w:tc>
          <w:tcPr>
            <w:tcW w:w="96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91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w:t>
            </w:r>
          </w:p>
        </w:tc>
        <w:tc>
          <w:tcPr>
            <w:tcW w:w="970"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90.5</w:t>
            </w:r>
          </w:p>
        </w:tc>
        <w:tc>
          <w:tcPr>
            <w:tcW w:w="11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8.2</w:t>
            </w:r>
          </w:p>
        </w:tc>
        <w:tc>
          <w:tcPr>
            <w:tcW w:w="833"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66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2.28</w:t>
            </w:r>
          </w:p>
        </w:tc>
        <w:tc>
          <w:tcPr>
            <w:tcW w:w="844"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48</w:t>
            </w:r>
          </w:p>
        </w:tc>
        <w:tc>
          <w:tcPr>
            <w:tcW w:w="69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45</w:t>
            </w:r>
          </w:p>
        </w:tc>
      </w:tr>
      <w:tr w:rsidR="00620069">
        <w:trPr>
          <w:trHeight w:val="285"/>
        </w:trPr>
        <w:tc>
          <w:tcPr>
            <w:tcW w:w="1066"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proofErr w:type="spellStart"/>
            <w:r>
              <w:rPr>
                <w:rFonts w:ascii="宋体" w:eastAsia="宋体" w:hAnsi="宋体" w:cs="宋体" w:hint="eastAsia"/>
                <w:color w:val="000000"/>
                <w:kern w:val="0"/>
                <w:sz w:val="18"/>
                <w:szCs w:val="18"/>
              </w:rPr>
              <w:t>FSWCu</w:t>
            </w:r>
            <w:proofErr w:type="spellEnd"/>
            <w:r>
              <w:rPr>
                <w:rFonts w:ascii="宋体" w:eastAsia="宋体" w:hAnsi="宋体" w:cs="宋体" w:hint="eastAsia"/>
                <w:color w:val="000000"/>
                <w:kern w:val="0"/>
                <w:sz w:val="18"/>
                <w:szCs w:val="18"/>
              </w:rPr>
              <w:t>Ⅱ</w:t>
            </w:r>
          </w:p>
        </w:tc>
        <w:tc>
          <w:tcPr>
            <w:tcW w:w="1604"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F15020017061402</w:t>
            </w:r>
          </w:p>
        </w:tc>
        <w:tc>
          <w:tcPr>
            <w:tcW w:w="96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91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1.8</w:t>
            </w:r>
          </w:p>
        </w:tc>
        <w:tc>
          <w:tcPr>
            <w:tcW w:w="970"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89.9</w:t>
            </w:r>
          </w:p>
        </w:tc>
        <w:tc>
          <w:tcPr>
            <w:tcW w:w="11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8.3</w:t>
            </w:r>
          </w:p>
        </w:tc>
        <w:tc>
          <w:tcPr>
            <w:tcW w:w="833"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66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2.3</w:t>
            </w:r>
          </w:p>
        </w:tc>
        <w:tc>
          <w:tcPr>
            <w:tcW w:w="844"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40</w:t>
            </w:r>
          </w:p>
        </w:tc>
        <w:tc>
          <w:tcPr>
            <w:tcW w:w="69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44</w:t>
            </w:r>
          </w:p>
        </w:tc>
      </w:tr>
      <w:tr w:rsidR="00620069">
        <w:trPr>
          <w:trHeight w:val="285"/>
        </w:trPr>
        <w:tc>
          <w:tcPr>
            <w:tcW w:w="1066"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proofErr w:type="spellStart"/>
            <w:r>
              <w:rPr>
                <w:rFonts w:ascii="宋体" w:eastAsia="宋体" w:hAnsi="宋体" w:cs="宋体" w:hint="eastAsia"/>
                <w:color w:val="000000"/>
                <w:kern w:val="0"/>
                <w:sz w:val="18"/>
                <w:szCs w:val="18"/>
              </w:rPr>
              <w:t>FSWCu</w:t>
            </w:r>
            <w:proofErr w:type="spellEnd"/>
            <w:r>
              <w:rPr>
                <w:rFonts w:ascii="宋体" w:eastAsia="宋体" w:hAnsi="宋体" w:cs="宋体" w:hint="eastAsia"/>
                <w:color w:val="000000"/>
                <w:kern w:val="0"/>
                <w:sz w:val="18"/>
                <w:szCs w:val="18"/>
              </w:rPr>
              <w:t>Ⅱ</w:t>
            </w:r>
          </w:p>
        </w:tc>
        <w:tc>
          <w:tcPr>
            <w:tcW w:w="1604"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F15020017071701</w:t>
            </w:r>
          </w:p>
        </w:tc>
        <w:tc>
          <w:tcPr>
            <w:tcW w:w="96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91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1.8</w:t>
            </w:r>
          </w:p>
        </w:tc>
        <w:tc>
          <w:tcPr>
            <w:tcW w:w="970"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88.5</w:t>
            </w:r>
          </w:p>
        </w:tc>
        <w:tc>
          <w:tcPr>
            <w:tcW w:w="11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9.7</w:t>
            </w:r>
          </w:p>
        </w:tc>
        <w:tc>
          <w:tcPr>
            <w:tcW w:w="833"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66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2.41</w:t>
            </w:r>
          </w:p>
        </w:tc>
        <w:tc>
          <w:tcPr>
            <w:tcW w:w="844"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47</w:t>
            </w:r>
          </w:p>
        </w:tc>
        <w:tc>
          <w:tcPr>
            <w:tcW w:w="69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46</w:t>
            </w:r>
          </w:p>
        </w:tc>
      </w:tr>
      <w:tr w:rsidR="00620069">
        <w:trPr>
          <w:trHeight w:val="285"/>
        </w:trPr>
        <w:tc>
          <w:tcPr>
            <w:tcW w:w="1066"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proofErr w:type="spellStart"/>
            <w:r>
              <w:rPr>
                <w:rFonts w:ascii="宋体" w:eastAsia="宋体" w:hAnsi="宋体" w:cs="宋体" w:hint="eastAsia"/>
                <w:color w:val="000000"/>
                <w:kern w:val="0"/>
                <w:sz w:val="18"/>
                <w:szCs w:val="18"/>
              </w:rPr>
              <w:lastRenderedPageBreak/>
              <w:t>FSWCu</w:t>
            </w:r>
            <w:proofErr w:type="spellEnd"/>
            <w:r>
              <w:rPr>
                <w:rFonts w:ascii="宋体" w:eastAsia="宋体" w:hAnsi="宋体" w:cs="宋体" w:hint="eastAsia"/>
                <w:color w:val="000000"/>
                <w:kern w:val="0"/>
                <w:sz w:val="18"/>
                <w:szCs w:val="18"/>
              </w:rPr>
              <w:t>Ⅲ</w:t>
            </w:r>
          </w:p>
        </w:tc>
        <w:tc>
          <w:tcPr>
            <w:tcW w:w="1604"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F20032016101702</w:t>
            </w:r>
          </w:p>
        </w:tc>
        <w:tc>
          <w:tcPr>
            <w:tcW w:w="96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91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970"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3.6</w:t>
            </w:r>
          </w:p>
        </w:tc>
        <w:tc>
          <w:tcPr>
            <w:tcW w:w="11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83.2</w:t>
            </w:r>
          </w:p>
        </w:tc>
        <w:tc>
          <w:tcPr>
            <w:tcW w:w="833"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13.2</w:t>
            </w:r>
          </w:p>
        </w:tc>
        <w:tc>
          <w:tcPr>
            <w:tcW w:w="66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2.53</w:t>
            </w:r>
          </w:p>
        </w:tc>
        <w:tc>
          <w:tcPr>
            <w:tcW w:w="844"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36</w:t>
            </w:r>
          </w:p>
        </w:tc>
        <w:tc>
          <w:tcPr>
            <w:tcW w:w="69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37</w:t>
            </w:r>
          </w:p>
        </w:tc>
      </w:tr>
      <w:tr w:rsidR="00620069">
        <w:trPr>
          <w:trHeight w:val="285"/>
        </w:trPr>
        <w:tc>
          <w:tcPr>
            <w:tcW w:w="1066"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proofErr w:type="spellStart"/>
            <w:r>
              <w:rPr>
                <w:rFonts w:ascii="宋体" w:eastAsia="宋体" w:hAnsi="宋体" w:cs="宋体" w:hint="eastAsia"/>
                <w:color w:val="000000"/>
                <w:kern w:val="0"/>
                <w:sz w:val="18"/>
                <w:szCs w:val="18"/>
              </w:rPr>
              <w:t>FSWCu</w:t>
            </w:r>
            <w:proofErr w:type="spellEnd"/>
            <w:r>
              <w:rPr>
                <w:rFonts w:ascii="宋体" w:eastAsia="宋体" w:hAnsi="宋体" w:cs="宋体" w:hint="eastAsia"/>
                <w:color w:val="000000"/>
                <w:kern w:val="0"/>
                <w:sz w:val="18"/>
                <w:szCs w:val="18"/>
              </w:rPr>
              <w:t>Ⅲ</w:t>
            </w:r>
          </w:p>
        </w:tc>
        <w:tc>
          <w:tcPr>
            <w:tcW w:w="1604"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F20032017011001</w:t>
            </w:r>
          </w:p>
        </w:tc>
        <w:tc>
          <w:tcPr>
            <w:tcW w:w="96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91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970"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3.3</w:t>
            </w:r>
          </w:p>
        </w:tc>
        <w:tc>
          <w:tcPr>
            <w:tcW w:w="11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82</w:t>
            </w:r>
          </w:p>
        </w:tc>
        <w:tc>
          <w:tcPr>
            <w:tcW w:w="833"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14.7</w:t>
            </w:r>
          </w:p>
        </w:tc>
        <w:tc>
          <w:tcPr>
            <w:tcW w:w="66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2.51</w:t>
            </w:r>
          </w:p>
        </w:tc>
        <w:tc>
          <w:tcPr>
            <w:tcW w:w="844"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35</w:t>
            </w:r>
          </w:p>
        </w:tc>
        <w:tc>
          <w:tcPr>
            <w:tcW w:w="69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35</w:t>
            </w:r>
          </w:p>
        </w:tc>
      </w:tr>
      <w:tr w:rsidR="00620069">
        <w:trPr>
          <w:trHeight w:val="285"/>
        </w:trPr>
        <w:tc>
          <w:tcPr>
            <w:tcW w:w="1066"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proofErr w:type="spellStart"/>
            <w:r>
              <w:rPr>
                <w:rFonts w:ascii="宋体" w:eastAsia="宋体" w:hAnsi="宋体" w:cs="宋体" w:hint="eastAsia"/>
                <w:color w:val="000000"/>
                <w:kern w:val="0"/>
                <w:sz w:val="18"/>
                <w:szCs w:val="18"/>
              </w:rPr>
              <w:t>FSWCu</w:t>
            </w:r>
            <w:proofErr w:type="spellEnd"/>
            <w:r>
              <w:rPr>
                <w:rFonts w:ascii="宋体" w:eastAsia="宋体" w:hAnsi="宋体" w:cs="宋体" w:hint="eastAsia"/>
                <w:color w:val="000000"/>
                <w:kern w:val="0"/>
                <w:sz w:val="18"/>
                <w:szCs w:val="18"/>
              </w:rPr>
              <w:t>Ⅲ</w:t>
            </w:r>
          </w:p>
        </w:tc>
        <w:tc>
          <w:tcPr>
            <w:tcW w:w="1604"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F20032017021003</w:t>
            </w:r>
          </w:p>
        </w:tc>
        <w:tc>
          <w:tcPr>
            <w:tcW w:w="96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91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970"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4.7</w:t>
            </w:r>
          </w:p>
        </w:tc>
        <w:tc>
          <w:tcPr>
            <w:tcW w:w="11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77.9</w:t>
            </w:r>
          </w:p>
        </w:tc>
        <w:tc>
          <w:tcPr>
            <w:tcW w:w="833"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17.4</w:t>
            </w:r>
          </w:p>
        </w:tc>
        <w:tc>
          <w:tcPr>
            <w:tcW w:w="66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2.6</w:t>
            </w:r>
          </w:p>
        </w:tc>
        <w:tc>
          <w:tcPr>
            <w:tcW w:w="844"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33</w:t>
            </w:r>
          </w:p>
        </w:tc>
        <w:tc>
          <w:tcPr>
            <w:tcW w:w="69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38</w:t>
            </w:r>
          </w:p>
        </w:tc>
      </w:tr>
      <w:tr w:rsidR="00620069">
        <w:trPr>
          <w:trHeight w:val="285"/>
        </w:trPr>
        <w:tc>
          <w:tcPr>
            <w:tcW w:w="1066"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proofErr w:type="spellStart"/>
            <w:r>
              <w:rPr>
                <w:rFonts w:ascii="宋体" w:eastAsia="宋体" w:hAnsi="宋体" w:cs="宋体" w:hint="eastAsia"/>
                <w:color w:val="000000"/>
                <w:kern w:val="0"/>
                <w:sz w:val="18"/>
                <w:szCs w:val="18"/>
              </w:rPr>
              <w:t>FSWCu</w:t>
            </w:r>
            <w:proofErr w:type="spellEnd"/>
            <w:r>
              <w:rPr>
                <w:rFonts w:ascii="宋体" w:eastAsia="宋体" w:hAnsi="宋体" w:cs="宋体" w:hint="eastAsia"/>
                <w:color w:val="000000"/>
                <w:kern w:val="0"/>
                <w:sz w:val="18"/>
                <w:szCs w:val="18"/>
              </w:rPr>
              <w:t>Ⅲ</w:t>
            </w:r>
          </w:p>
        </w:tc>
        <w:tc>
          <w:tcPr>
            <w:tcW w:w="1604"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F20032017031102</w:t>
            </w:r>
          </w:p>
        </w:tc>
        <w:tc>
          <w:tcPr>
            <w:tcW w:w="96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91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970"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4.2</w:t>
            </w:r>
          </w:p>
        </w:tc>
        <w:tc>
          <w:tcPr>
            <w:tcW w:w="11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81.5</w:t>
            </w:r>
          </w:p>
        </w:tc>
        <w:tc>
          <w:tcPr>
            <w:tcW w:w="833"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14.3</w:t>
            </w:r>
          </w:p>
        </w:tc>
        <w:tc>
          <w:tcPr>
            <w:tcW w:w="66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2.56</w:t>
            </w:r>
          </w:p>
        </w:tc>
        <w:tc>
          <w:tcPr>
            <w:tcW w:w="844"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38</w:t>
            </w:r>
          </w:p>
        </w:tc>
        <w:tc>
          <w:tcPr>
            <w:tcW w:w="69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33</w:t>
            </w:r>
          </w:p>
        </w:tc>
      </w:tr>
      <w:tr w:rsidR="00620069">
        <w:trPr>
          <w:trHeight w:val="285"/>
        </w:trPr>
        <w:tc>
          <w:tcPr>
            <w:tcW w:w="1066"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proofErr w:type="spellStart"/>
            <w:r>
              <w:rPr>
                <w:rFonts w:ascii="宋体" w:eastAsia="宋体" w:hAnsi="宋体" w:cs="宋体" w:hint="eastAsia"/>
                <w:color w:val="000000"/>
                <w:kern w:val="0"/>
                <w:sz w:val="18"/>
                <w:szCs w:val="18"/>
              </w:rPr>
              <w:t>FSWCu</w:t>
            </w:r>
            <w:proofErr w:type="spellEnd"/>
            <w:r>
              <w:rPr>
                <w:rFonts w:ascii="宋体" w:eastAsia="宋体" w:hAnsi="宋体" w:cs="宋体" w:hint="eastAsia"/>
                <w:color w:val="000000"/>
                <w:kern w:val="0"/>
                <w:sz w:val="18"/>
                <w:szCs w:val="18"/>
              </w:rPr>
              <w:t>Ⅲ</w:t>
            </w:r>
          </w:p>
        </w:tc>
        <w:tc>
          <w:tcPr>
            <w:tcW w:w="1604"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F20032017041602</w:t>
            </w:r>
          </w:p>
        </w:tc>
        <w:tc>
          <w:tcPr>
            <w:tcW w:w="96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91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970"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3.5</w:t>
            </w:r>
          </w:p>
        </w:tc>
        <w:tc>
          <w:tcPr>
            <w:tcW w:w="11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84.2</w:t>
            </w:r>
          </w:p>
        </w:tc>
        <w:tc>
          <w:tcPr>
            <w:tcW w:w="833"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12.3</w:t>
            </w:r>
          </w:p>
        </w:tc>
        <w:tc>
          <w:tcPr>
            <w:tcW w:w="66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2.61</w:t>
            </w:r>
          </w:p>
        </w:tc>
        <w:tc>
          <w:tcPr>
            <w:tcW w:w="844"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39</w:t>
            </w:r>
          </w:p>
        </w:tc>
        <w:tc>
          <w:tcPr>
            <w:tcW w:w="69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30</w:t>
            </w:r>
          </w:p>
        </w:tc>
      </w:tr>
      <w:tr w:rsidR="00620069">
        <w:trPr>
          <w:trHeight w:val="285"/>
        </w:trPr>
        <w:tc>
          <w:tcPr>
            <w:tcW w:w="1066"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proofErr w:type="spellStart"/>
            <w:r>
              <w:rPr>
                <w:rFonts w:ascii="宋体" w:eastAsia="宋体" w:hAnsi="宋体" w:cs="宋体" w:hint="eastAsia"/>
                <w:color w:val="000000"/>
                <w:kern w:val="0"/>
                <w:sz w:val="18"/>
                <w:szCs w:val="18"/>
              </w:rPr>
              <w:t>FSWCu</w:t>
            </w:r>
            <w:proofErr w:type="spellEnd"/>
            <w:r>
              <w:rPr>
                <w:rFonts w:ascii="宋体" w:eastAsia="宋体" w:hAnsi="宋体" w:cs="宋体" w:hint="eastAsia"/>
                <w:color w:val="000000"/>
                <w:kern w:val="0"/>
                <w:sz w:val="18"/>
                <w:szCs w:val="18"/>
              </w:rPr>
              <w:t>Ⅲ</w:t>
            </w:r>
          </w:p>
        </w:tc>
        <w:tc>
          <w:tcPr>
            <w:tcW w:w="1604"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F20032017061801</w:t>
            </w:r>
          </w:p>
        </w:tc>
        <w:tc>
          <w:tcPr>
            <w:tcW w:w="96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91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970"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4.1</w:t>
            </w:r>
          </w:p>
        </w:tc>
        <w:tc>
          <w:tcPr>
            <w:tcW w:w="11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84.7</w:t>
            </w:r>
          </w:p>
        </w:tc>
        <w:tc>
          <w:tcPr>
            <w:tcW w:w="833"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11.2</w:t>
            </w:r>
          </w:p>
        </w:tc>
        <w:tc>
          <w:tcPr>
            <w:tcW w:w="66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2.54</w:t>
            </w:r>
          </w:p>
        </w:tc>
        <w:tc>
          <w:tcPr>
            <w:tcW w:w="844"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32</w:t>
            </w:r>
          </w:p>
        </w:tc>
        <w:tc>
          <w:tcPr>
            <w:tcW w:w="69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32</w:t>
            </w:r>
          </w:p>
        </w:tc>
      </w:tr>
      <w:tr w:rsidR="00620069">
        <w:trPr>
          <w:trHeight w:val="285"/>
        </w:trPr>
        <w:tc>
          <w:tcPr>
            <w:tcW w:w="1066"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proofErr w:type="spellStart"/>
            <w:r>
              <w:rPr>
                <w:rFonts w:ascii="宋体" w:eastAsia="宋体" w:hAnsi="宋体" w:cs="宋体" w:hint="eastAsia"/>
                <w:color w:val="000000"/>
                <w:kern w:val="0"/>
                <w:sz w:val="18"/>
                <w:szCs w:val="18"/>
              </w:rPr>
              <w:t>FSWCu</w:t>
            </w:r>
            <w:proofErr w:type="spellEnd"/>
            <w:r>
              <w:rPr>
                <w:rFonts w:ascii="宋体" w:eastAsia="宋体" w:hAnsi="宋体" w:cs="宋体" w:hint="eastAsia"/>
                <w:color w:val="000000"/>
                <w:kern w:val="0"/>
                <w:sz w:val="18"/>
                <w:szCs w:val="18"/>
              </w:rPr>
              <w:t>Ⅲ</w:t>
            </w:r>
          </w:p>
        </w:tc>
        <w:tc>
          <w:tcPr>
            <w:tcW w:w="1604"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F20032017071102</w:t>
            </w:r>
          </w:p>
        </w:tc>
        <w:tc>
          <w:tcPr>
            <w:tcW w:w="96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91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970"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2.8</w:t>
            </w:r>
          </w:p>
        </w:tc>
        <w:tc>
          <w:tcPr>
            <w:tcW w:w="11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81.8</w:t>
            </w:r>
          </w:p>
        </w:tc>
        <w:tc>
          <w:tcPr>
            <w:tcW w:w="833"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15.4</w:t>
            </w:r>
          </w:p>
        </w:tc>
        <w:tc>
          <w:tcPr>
            <w:tcW w:w="66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2.51</w:t>
            </w:r>
          </w:p>
        </w:tc>
        <w:tc>
          <w:tcPr>
            <w:tcW w:w="844"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34</w:t>
            </w:r>
          </w:p>
        </w:tc>
        <w:tc>
          <w:tcPr>
            <w:tcW w:w="69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33</w:t>
            </w:r>
          </w:p>
        </w:tc>
      </w:tr>
      <w:tr w:rsidR="00620069">
        <w:trPr>
          <w:trHeight w:val="285"/>
        </w:trPr>
        <w:tc>
          <w:tcPr>
            <w:tcW w:w="1066"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proofErr w:type="spellStart"/>
            <w:r>
              <w:rPr>
                <w:rFonts w:ascii="宋体" w:eastAsia="宋体" w:hAnsi="宋体" w:cs="宋体" w:hint="eastAsia"/>
                <w:color w:val="000000"/>
                <w:kern w:val="0"/>
                <w:sz w:val="18"/>
                <w:szCs w:val="18"/>
              </w:rPr>
              <w:t>FSWCu</w:t>
            </w:r>
            <w:proofErr w:type="spellEnd"/>
            <w:r>
              <w:rPr>
                <w:rFonts w:ascii="宋体" w:eastAsia="宋体" w:hAnsi="宋体" w:cs="宋体" w:hint="eastAsia"/>
                <w:color w:val="000000"/>
                <w:kern w:val="0"/>
                <w:sz w:val="18"/>
                <w:szCs w:val="18"/>
              </w:rPr>
              <w:t>Ⅲ</w:t>
            </w:r>
          </w:p>
        </w:tc>
        <w:tc>
          <w:tcPr>
            <w:tcW w:w="1604"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F20032017081302</w:t>
            </w:r>
          </w:p>
        </w:tc>
        <w:tc>
          <w:tcPr>
            <w:tcW w:w="96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91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970"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3.6</w:t>
            </w:r>
          </w:p>
        </w:tc>
        <w:tc>
          <w:tcPr>
            <w:tcW w:w="11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82.2</w:t>
            </w:r>
          </w:p>
        </w:tc>
        <w:tc>
          <w:tcPr>
            <w:tcW w:w="833"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14.2</w:t>
            </w:r>
          </w:p>
        </w:tc>
        <w:tc>
          <w:tcPr>
            <w:tcW w:w="66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2.59</w:t>
            </w:r>
          </w:p>
        </w:tc>
        <w:tc>
          <w:tcPr>
            <w:tcW w:w="844"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33</w:t>
            </w:r>
          </w:p>
        </w:tc>
        <w:tc>
          <w:tcPr>
            <w:tcW w:w="69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34</w:t>
            </w:r>
          </w:p>
        </w:tc>
      </w:tr>
      <w:tr w:rsidR="00620069">
        <w:trPr>
          <w:trHeight w:val="285"/>
        </w:trPr>
        <w:tc>
          <w:tcPr>
            <w:tcW w:w="1066"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proofErr w:type="spellStart"/>
            <w:r>
              <w:rPr>
                <w:rFonts w:ascii="宋体" w:eastAsia="宋体" w:hAnsi="宋体" w:cs="宋体" w:hint="eastAsia"/>
                <w:color w:val="000000"/>
                <w:kern w:val="0"/>
                <w:sz w:val="18"/>
                <w:szCs w:val="18"/>
              </w:rPr>
              <w:t>FSWCu</w:t>
            </w:r>
            <w:proofErr w:type="spellEnd"/>
            <w:r>
              <w:rPr>
                <w:rFonts w:ascii="宋体" w:eastAsia="宋体" w:hAnsi="宋体" w:cs="宋体" w:hint="eastAsia"/>
                <w:color w:val="000000"/>
                <w:kern w:val="0"/>
                <w:sz w:val="18"/>
                <w:szCs w:val="18"/>
              </w:rPr>
              <w:t>Ⅲ</w:t>
            </w:r>
          </w:p>
        </w:tc>
        <w:tc>
          <w:tcPr>
            <w:tcW w:w="1604"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F20032017091403</w:t>
            </w:r>
          </w:p>
        </w:tc>
        <w:tc>
          <w:tcPr>
            <w:tcW w:w="96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91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970"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4.5</w:t>
            </w:r>
          </w:p>
        </w:tc>
        <w:tc>
          <w:tcPr>
            <w:tcW w:w="11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81.2</w:t>
            </w:r>
          </w:p>
        </w:tc>
        <w:tc>
          <w:tcPr>
            <w:tcW w:w="833"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14.3</w:t>
            </w:r>
          </w:p>
        </w:tc>
        <w:tc>
          <w:tcPr>
            <w:tcW w:w="66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2.53</w:t>
            </w:r>
          </w:p>
        </w:tc>
        <w:tc>
          <w:tcPr>
            <w:tcW w:w="844"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36</w:t>
            </w:r>
          </w:p>
        </w:tc>
        <w:tc>
          <w:tcPr>
            <w:tcW w:w="69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36</w:t>
            </w:r>
          </w:p>
        </w:tc>
      </w:tr>
      <w:tr w:rsidR="00620069">
        <w:trPr>
          <w:trHeight w:val="285"/>
        </w:trPr>
        <w:tc>
          <w:tcPr>
            <w:tcW w:w="1066" w:type="dxa"/>
            <w:tcBorders>
              <w:top w:val="nil"/>
              <w:left w:val="single" w:sz="4" w:space="0" w:color="auto"/>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proofErr w:type="spellStart"/>
            <w:r>
              <w:rPr>
                <w:rFonts w:ascii="宋体" w:eastAsia="宋体" w:hAnsi="宋体" w:cs="宋体" w:hint="eastAsia"/>
                <w:color w:val="000000"/>
                <w:kern w:val="0"/>
                <w:sz w:val="18"/>
                <w:szCs w:val="18"/>
              </w:rPr>
              <w:t>FSWCu</w:t>
            </w:r>
            <w:proofErr w:type="spellEnd"/>
            <w:r>
              <w:rPr>
                <w:rFonts w:ascii="宋体" w:eastAsia="宋体" w:hAnsi="宋体" w:cs="宋体" w:hint="eastAsia"/>
                <w:color w:val="000000"/>
                <w:kern w:val="0"/>
                <w:sz w:val="18"/>
                <w:szCs w:val="18"/>
              </w:rPr>
              <w:t>Ⅲ</w:t>
            </w:r>
          </w:p>
        </w:tc>
        <w:tc>
          <w:tcPr>
            <w:tcW w:w="1604"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F20032017101901</w:t>
            </w:r>
          </w:p>
        </w:tc>
        <w:tc>
          <w:tcPr>
            <w:tcW w:w="96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911"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970"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3.3</w:t>
            </w:r>
          </w:p>
        </w:tc>
        <w:tc>
          <w:tcPr>
            <w:tcW w:w="110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79</w:t>
            </w:r>
          </w:p>
        </w:tc>
        <w:tc>
          <w:tcPr>
            <w:tcW w:w="833"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17.7</w:t>
            </w:r>
          </w:p>
        </w:tc>
        <w:tc>
          <w:tcPr>
            <w:tcW w:w="665"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2.51</w:t>
            </w:r>
          </w:p>
        </w:tc>
        <w:tc>
          <w:tcPr>
            <w:tcW w:w="844"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31</w:t>
            </w:r>
          </w:p>
        </w:tc>
        <w:tc>
          <w:tcPr>
            <w:tcW w:w="699" w:type="dxa"/>
            <w:tcBorders>
              <w:top w:val="nil"/>
              <w:left w:val="nil"/>
              <w:bottom w:val="single" w:sz="4" w:space="0" w:color="auto"/>
              <w:right w:val="single" w:sz="4" w:space="0" w:color="auto"/>
            </w:tcBorders>
            <w:shd w:val="clear" w:color="auto" w:fill="auto"/>
            <w:vAlign w:val="center"/>
          </w:tcPr>
          <w:p w:rsidR="00620069" w:rsidRDefault="007F79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34</w:t>
            </w:r>
          </w:p>
        </w:tc>
      </w:tr>
    </w:tbl>
    <w:p w:rsidR="00620069" w:rsidRDefault="00620069">
      <w:pPr>
        <w:pStyle w:val="ad"/>
        <w:spacing w:line="300" w:lineRule="auto"/>
        <w:ind w:left="320" w:firstLineChars="0" w:firstLine="0"/>
        <w:contextualSpacing/>
        <w:jc w:val="left"/>
        <w:rPr>
          <w:rFonts w:asciiTheme="minorEastAsia" w:hAnsiTheme="minorEastAsia"/>
        </w:rPr>
      </w:pPr>
    </w:p>
    <w:p w:rsidR="00620069" w:rsidRDefault="007F7932">
      <w:pPr>
        <w:spacing w:line="300" w:lineRule="auto"/>
        <w:jc w:val="left"/>
        <w:rPr>
          <w:rFonts w:asciiTheme="minorEastAsia" w:hAnsiTheme="minorEastAsia"/>
          <w:b/>
          <w:szCs w:val="21"/>
        </w:rPr>
      </w:pPr>
      <w:r>
        <w:rPr>
          <w:rFonts w:asciiTheme="minorEastAsia" w:hAnsiTheme="minorEastAsia" w:hint="eastAsia"/>
          <w:b/>
          <w:szCs w:val="21"/>
        </w:rPr>
        <w:t>6</w:t>
      </w:r>
      <w:r>
        <w:rPr>
          <w:rFonts w:asciiTheme="minorEastAsia" w:hAnsiTheme="minorEastAsia"/>
          <w:b/>
          <w:szCs w:val="21"/>
        </w:rPr>
        <w:t xml:space="preserve">  </w:t>
      </w:r>
      <w:r>
        <w:rPr>
          <w:rFonts w:asciiTheme="minorEastAsia" w:hAnsiTheme="minorEastAsia" w:hint="eastAsia"/>
          <w:b/>
          <w:szCs w:val="21"/>
        </w:rPr>
        <w:t>标准水平分析</w:t>
      </w:r>
    </w:p>
    <w:p w:rsidR="00620069" w:rsidRDefault="007F7932">
      <w:pPr>
        <w:pStyle w:val="ad"/>
        <w:spacing w:line="300" w:lineRule="auto"/>
        <w:contextualSpacing/>
        <w:jc w:val="left"/>
        <w:rPr>
          <w:rFonts w:asciiTheme="minorEastAsia" w:hAnsiTheme="minorEastAsia"/>
        </w:rPr>
      </w:pPr>
      <w:r>
        <w:rPr>
          <w:rFonts w:asciiTheme="minorEastAsia" w:hAnsiTheme="minorEastAsia" w:hint="eastAsia"/>
        </w:rPr>
        <w:t>从各项技术指标分析看，本标准对热导管铜粉的各项性能指标及要求进行了详细、明确的规定，能更好的对产品进行规范，满足产品的适用性，促进热导管行业的发展。本标准的整体内容达到国内先进水平。</w:t>
      </w:r>
    </w:p>
    <w:p w:rsidR="00620069" w:rsidRDefault="007F7932">
      <w:pPr>
        <w:spacing w:line="300" w:lineRule="auto"/>
        <w:jc w:val="left"/>
        <w:rPr>
          <w:rFonts w:asciiTheme="minorEastAsia" w:hAnsiTheme="minorEastAsia"/>
          <w:b/>
          <w:szCs w:val="21"/>
        </w:rPr>
      </w:pPr>
      <w:r>
        <w:rPr>
          <w:rFonts w:asciiTheme="minorEastAsia" w:hAnsiTheme="minorEastAsia" w:hint="eastAsia"/>
          <w:b/>
          <w:szCs w:val="21"/>
        </w:rPr>
        <w:t>7</w:t>
      </w:r>
      <w:r>
        <w:rPr>
          <w:rFonts w:asciiTheme="minorEastAsia" w:hAnsiTheme="minorEastAsia"/>
          <w:b/>
          <w:szCs w:val="21"/>
        </w:rPr>
        <w:t xml:space="preserve">  </w:t>
      </w:r>
      <w:r>
        <w:rPr>
          <w:rFonts w:asciiTheme="minorEastAsia" w:hAnsiTheme="minorEastAsia" w:hint="eastAsia"/>
          <w:b/>
          <w:szCs w:val="21"/>
        </w:rPr>
        <w:t>与现行相关法律、法规、规章及相关标准，特别是强制性标准的协调性</w:t>
      </w:r>
    </w:p>
    <w:p w:rsidR="00620069" w:rsidRDefault="007F7932">
      <w:pPr>
        <w:spacing w:line="300" w:lineRule="auto"/>
        <w:ind w:firstLineChars="200" w:firstLine="420"/>
        <w:jc w:val="left"/>
        <w:rPr>
          <w:rFonts w:asciiTheme="minorEastAsia" w:hAnsiTheme="minorEastAsia"/>
        </w:rPr>
      </w:pPr>
      <w:r>
        <w:rPr>
          <w:rFonts w:asciiTheme="minorEastAsia" w:hAnsiTheme="minorEastAsia" w:hint="eastAsia"/>
        </w:rPr>
        <w:t>本标准等效采用了</w:t>
      </w:r>
      <w:r>
        <w:rPr>
          <w:rFonts w:asciiTheme="minorEastAsia" w:hAnsiTheme="minorEastAsia"/>
        </w:rPr>
        <w:t>RoHS</w:t>
      </w:r>
      <w:r>
        <w:rPr>
          <w:rFonts w:asciiTheme="minorEastAsia" w:hAnsiTheme="minorEastAsia" w:hint="eastAsia"/>
        </w:rPr>
        <w:t>指令。</w:t>
      </w:r>
      <w:r>
        <w:rPr>
          <w:rFonts w:asciiTheme="minorEastAsia" w:hAnsiTheme="minorEastAsia"/>
        </w:rPr>
        <w:t>RoHS</w:t>
      </w:r>
      <w:r>
        <w:rPr>
          <w:rFonts w:asciiTheme="minorEastAsia" w:hAnsiTheme="minorEastAsia" w:hint="eastAsia"/>
        </w:rPr>
        <w:t>指令见表7。</w:t>
      </w:r>
    </w:p>
    <w:p w:rsidR="00620069" w:rsidRDefault="007F7932">
      <w:pPr>
        <w:spacing w:line="300" w:lineRule="auto"/>
        <w:ind w:firstLineChars="200" w:firstLine="420"/>
        <w:jc w:val="center"/>
        <w:rPr>
          <w:rFonts w:asciiTheme="minorEastAsia" w:hAnsiTheme="minorEastAsia"/>
        </w:rPr>
      </w:pPr>
      <w:r>
        <w:rPr>
          <w:rFonts w:asciiTheme="minorEastAsia" w:hAnsiTheme="minorEastAsia" w:hint="eastAsia"/>
        </w:rPr>
        <w:t>表7</w:t>
      </w:r>
      <w:r>
        <w:rPr>
          <w:rFonts w:asciiTheme="minorEastAsia" w:hAnsiTheme="minorEastAsia"/>
        </w:rPr>
        <w:t xml:space="preserve"> RoHS</w:t>
      </w:r>
      <w:r>
        <w:rPr>
          <w:rFonts w:asciiTheme="minorEastAsia" w:hAnsiTheme="minorEastAsia" w:hint="eastAsia"/>
        </w:rPr>
        <w:t>指令</w:t>
      </w:r>
    </w:p>
    <w:tbl>
      <w:tblPr>
        <w:tblW w:w="7220" w:type="dxa"/>
        <w:jc w:val="center"/>
        <w:tblLayout w:type="fixed"/>
        <w:tblLook w:val="04A0" w:firstRow="1" w:lastRow="0" w:firstColumn="1" w:lastColumn="0" w:noHBand="0" w:noVBand="1"/>
      </w:tblPr>
      <w:tblGrid>
        <w:gridCol w:w="5080"/>
        <w:gridCol w:w="2140"/>
      </w:tblGrid>
      <w:tr w:rsidR="00620069">
        <w:trPr>
          <w:trHeight w:val="285"/>
          <w:jc w:val="center"/>
        </w:trPr>
        <w:tc>
          <w:tcPr>
            <w:tcW w:w="5080" w:type="dxa"/>
            <w:tcBorders>
              <w:top w:val="single" w:sz="4" w:space="0" w:color="auto"/>
              <w:left w:val="single" w:sz="4" w:space="0" w:color="auto"/>
              <w:bottom w:val="single" w:sz="4" w:space="0" w:color="auto"/>
              <w:right w:val="single" w:sz="4" w:space="0" w:color="auto"/>
            </w:tcBorders>
            <w:shd w:val="clear" w:color="auto" w:fill="auto"/>
            <w:vAlign w:val="bottom"/>
          </w:tcPr>
          <w:p w:rsidR="00620069" w:rsidRDefault="007F7932">
            <w:pPr>
              <w:widowControl/>
              <w:jc w:val="left"/>
              <w:rPr>
                <w:rFonts w:asciiTheme="minorEastAsia" w:hAnsiTheme="minorEastAsia"/>
              </w:rPr>
            </w:pPr>
            <w:r>
              <w:rPr>
                <w:rFonts w:asciiTheme="minorEastAsia" w:hAnsiTheme="minorEastAsia" w:hint="eastAsia"/>
              </w:rPr>
              <w:t>检测物质</w:t>
            </w:r>
          </w:p>
        </w:tc>
        <w:tc>
          <w:tcPr>
            <w:tcW w:w="2140" w:type="dxa"/>
            <w:tcBorders>
              <w:top w:val="single" w:sz="4" w:space="0" w:color="auto"/>
              <w:left w:val="nil"/>
              <w:bottom w:val="single" w:sz="4" w:space="0" w:color="auto"/>
              <w:right w:val="single" w:sz="4" w:space="0" w:color="auto"/>
            </w:tcBorders>
            <w:shd w:val="clear" w:color="auto" w:fill="auto"/>
            <w:vAlign w:val="bottom"/>
          </w:tcPr>
          <w:p w:rsidR="00620069" w:rsidRDefault="007F7932">
            <w:pPr>
              <w:widowControl/>
              <w:jc w:val="left"/>
              <w:rPr>
                <w:rFonts w:asciiTheme="minorEastAsia" w:hAnsiTheme="minorEastAsia"/>
              </w:rPr>
            </w:pPr>
            <w:r>
              <w:rPr>
                <w:rFonts w:asciiTheme="minorEastAsia" w:hAnsiTheme="minorEastAsia" w:hint="eastAsia"/>
              </w:rPr>
              <w:t xml:space="preserve">ROHS </w:t>
            </w:r>
            <w:proofErr w:type="spellStart"/>
            <w:r>
              <w:rPr>
                <w:rFonts w:asciiTheme="minorEastAsia" w:hAnsiTheme="minorEastAsia" w:hint="eastAsia"/>
              </w:rPr>
              <w:t>Limint</w:t>
            </w:r>
            <w:proofErr w:type="spellEnd"/>
            <w:r>
              <w:rPr>
                <w:rFonts w:asciiTheme="minorEastAsia" w:hAnsiTheme="minorEastAsia" w:hint="eastAsia"/>
              </w:rPr>
              <w:t>(ppm)</w:t>
            </w:r>
          </w:p>
        </w:tc>
      </w:tr>
      <w:tr w:rsidR="00620069">
        <w:trPr>
          <w:trHeight w:val="285"/>
          <w:jc w:val="center"/>
        </w:trPr>
        <w:tc>
          <w:tcPr>
            <w:tcW w:w="5080" w:type="dxa"/>
            <w:tcBorders>
              <w:top w:val="nil"/>
              <w:left w:val="single" w:sz="4" w:space="0" w:color="auto"/>
              <w:bottom w:val="single" w:sz="4" w:space="0" w:color="auto"/>
              <w:right w:val="single" w:sz="4" w:space="0" w:color="auto"/>
            </w:tcBorders>
            <w:shd w:val="clear" w:color="auto" w:fill="auto"/>
            <w:vAlign w:val="bottom"/>
          </w:tcPr>
          <w:p w:rsidR="00620069" w:rsidRDefault="007F7932">
            <w:pPr>
              <w:widowControl/>
              <w:jc w:val="left"/>
              <w:rPr>
                <w:rFonts w:asciiTheme="minorEastAsia" w:hAnsiTheme="minorEastAsia"/>
              </w:rPr>
            </w:pPr>
            <w:r>
              <w:rPr>
                <w:rFonts w:asciiTheme="minorEastAsia" w:hAnsiTheme="minorEastAsia" w:hint="eastAsia"/>
              </w:rPr>
              <w:t>Cadmium(Cd)镉</w:t>
            </w:r>
          </w:p>
        </w:tc>
        <w:tc>
          <w:tcPr>
            <w:tcW w:w="2140" w:type="dxa"/>
            <w:tcBorders>
              <w:top w:val="nil"/>
              <w:left w:val="nil"/>
              <w:bottom w:val="single" w:sz="4" w:space="0" w:color="auto"/>
              <w:right w:val="single" w:sz="4" w:space="0" w:color="auto"/>
            </w:tcBorders>
            <w:shd w:val="clear" w:color="auto" w:fill="auto"/>
            <w:vAlign w:val="bottom"/>
          </w:tcPr>
          <w:p w:rsidR="00620069" w:rsidRDefault="007F7932">
            <w:pPr>
              <w:widowControl/>
              <w:jc w:val="right"/>
              <w:rPr>
                <w:rFonts w:asciiTheme="minorEastAsia" w:hAnsiTheme="minorEastAsia"/>
              </w:rPr>
            </w:pPr>
            <w:r>
              <w:rPr>
                <w:rFonts w:asciiTheme="minorEastAsia" w:hAnsiTheme="minorEastAsia" w:hint="eastAsia"/>
              </w:rPr>
              <w:t>100</w:t>
            </w:r>
          </w:p>
        </w:tc>
      </w:tr>
      <w:tr w:rsidR="00620069">
        <w:trPr>
          <w:trHeight w:val="285"/>
          <w:jc w:val="center"/>
        </w:trPr>
        <w:tc>
          <w:tcPr>
            <w:tcW w:w="5080" w:type="dxa"/>
            <w:tcBorders>
              <w:top w:val="nil"/>
              <w:left w:val="single" w:sz="4" w:space="0" w:color="auto"/>
              <w:bottom w:val="single" w:sz="4" w:space="0" w:color="auto"/>
              <w:right w:val="single" w:sz="4" w:space="0" w:color="auto"/>
            </w:tcBorders>
            <w:shd w:val="clear" w:color="auto" w:fill="auto"/>
            <w:vAlign w:val="bottom"/>
          </w:tcPr>
          <w:p w:rsidR="00620069" w:rsidRDefault="007F7932">
            <w:pPr>
              <w:widowControl/>
              <w:jc w:val="left"/>
              <w:rPr>
                <w:rFonts w:asciiTheme="minorEastAsia" w:hAnsiTheme="minorEastAsia"/>
              </w:rPr>
            </w:pPr>
            <w:r>
              <w:rPr>
                <w:rFonts w:asciiTheme="minorEastAsia" w:hAnsiTheme="minorEastAsia" w:hint="eastAsia"/>
              </w:rPr>
              <w:t>Lead(Pb)铅</w:t>
            </w:r>
          </w:p>
        </w:tc>
        <w:tc>
          <w:tcPr>
            <w:tcW w:w="2140" w:type="dxa"/>
            <w:tcBorders>
              <w:top w:val="nil"/>
              <w:left w:val="nil"/>
              <w:bottom w:val="single" w:sz="4" w:space="0" w:color="auto"/>
              <w:right w:val="single" w:sz="4" w:space="0" w:color="auto"/>
            </w:tcBorders>
            <w:shd w:val="clear" w:color="auto" w:fill="auto"/>
            <w:vAlign w:val="bottom"/>
          </w:tcPr>
          <w:p w:rsidR="00620069" w:rsidRDefault="007F7932">
            <w:pPr>
              <w:widowControl/>
              <w:jc w:val="right"/>
              <w:rPr>
                <w:rFonts w:asciiTheme="minorEastAsia" w:hAnsiTheme="minorEastAsia"/>
              </w:rPr>
            </w:pPr>
            <w:r>
              <w:rPr>
                <w:rFonts w:asciiTheme="minorEastAsia" w:hAnsiTheme="minorEastAsia" w:hint="eastAsia"/>
              </w:rPr>
              <w:t>1000</w:t>
            </w:r>
          </w:p>
        </w:tc>
      </w:tr>
      <w:tr w:rsidR="00620069">
        <w:trPr>
          <w:trHeight w:val="285"/>
          <w:jc w:val="center"/>
        </w:trPr>
        <w:tc>
          <w:tcPr>
            <w:tcW w:w="5080" w:type="dxa"/>
            <w:tcBorders>
              <w:top w:val="nil"/>
              <w:left w:val="single" w:sz="4" w:space="0" w:color="auto"/>
              <w:bottom w:val="single" w:sz="4" w:space="0" w:color="auto"/>
              <w:right w:val="single" w:sz="4" w:space="0" w:color="auto"/>
            </w:tcBorders>
            <w:shd w:val="clear" w:color="auto" w:fill="auto"/>
            <w:vAlign w:val="bottom"/>
          </w:tcPr>
          <w:p w:rsidR="00620069" w:rsidRDefault="007F7932">
            <w:pPr>
              <w:widowControl/>
              <w:jc w:val="left"/>
              <w:rPr>
                <w:rFonts w:asciiTheme="minorEastAsia" w:hAnsiTheme="minorEastAsia"/>
              </w:rPr>
            </w:pPr>
            <w:r>
              <w:rPr>
                <w:rFonts w:asciiTheme="minorEastAsia" w:hAnsiTheme="minorEastAsia" w:hint="eastAsia"/>
              </w:rPr>
              <w:t>Mercury(Hg)汞</w:t>
            </w:r>
          </w:p>
        </w:tc>
        <w:tc>
          <w:tcPr>
            <w:tcW w:w="2140" w:type="dxa"/>
            <w:tcBorders>
              <w:top w:val="nil"/>
              <w:left w:val="nil"/>
              <w:bottom w:val="single" w:sz="4" w:space="0" w:color="auto"/>
              <w:right w:val="single" w:sz="4" w:space="0" w:color="auto"/>
            </w:tcBorders>
            <w:shd w:val="clear" w:color="auto" w:fill="auto"/>
            <w:vAlign w:val="bottom"/>
          </w:tcPr>
          <w:p w:rsidR="00620069" w:rsidRDefault="007F7932">
            <w:pPr>
              <w:widowControl/>
              <w:jc w:val="right"/>
              <w:rPr>
                <w:rFonts w:asciiTheme="minorEastAsia" w:hAnsiTheme="minorEastAsia"/>
              </w:rPr>
            </w:pPr>
            <w:r>
              <w:rPr>
                <w:rFonts w:asciiTheme="minorEastAsia" w:hAnsiTheme="minorEastAsia" w:hint="eastAsia"/>
              </w:rPr>
              <w:t>1000</w:t>
            </w:r>
          </w:p>
        </w:tc>
      </w:tr>
      <w:tr w:rsidR="00620069">
        <w:trPr>
          <w:trHeight w:val="285"/>
          <w:jc w:val="center"/>
        </w:trPr>
        <w:tc>
          <w:tcPr>
            <w:tcW w:w="5080" w:type="dxa"/>
            <w:tcBorders>
              <w:top w:val="nil"/>
              <w:left w:val="single" w:sz="4" w:space="0" w:color="auto"/>
              <w:bottom w:val="single" w:sz="4" w:space="0" w:color="auto"/>
              <w:right w:val="single" w:sz="4" w:space="0" w:color="auto"/>
            </w:tcBorders>
            <w:shd w:val="clear" w:color="auto" w:fill="auto"/>
            <w:vAlign w:val="bottom"/>
          </w:tcPr>
          <w:p w:rsidR="00620069" w:rsidRDefault="007F7932">
            <w:pPr>
              <w:widowControl/>
              <w:jc w:val="left"/>
              <w:rPr>
                <w:rFonts w:asciiTheme="minorEastAsia" w:hAnsiTheme="minorEastAsia"/>
              </w:rPr>
            </w:pPr>
            <w:r>
              <w:rPr>
                <w:rFonts w:asciiTheme="minorEastAsia" w:hAnsiTheme="minorEastAsia" w:hint="eastAsia"/>
              </w:rPr>
              <w:t>Hexavalent chromium[Cr(Ⅵ)]六价铬</w:t>
            </w:r>
          </w:p>
        </w:tc>
        <w:tc>
          <w:tcPr>
            <w:tcW w:w="2140" w:type="dxa"/>
            <w:tcBorders>
              <w:top w:val="nil"/>
              <w:left w:val="nil"/>
              <w:bottom w:val="single" w:sz="4" w:space="0" w:color="auto"/>
              <w:right w:val="single" w:sz="4" w:space="0" w:color="auto"/>
            </w:tcBorders>
            <w:shd w:val="clear" w:color="auto" w:fill="auto"/>
            <w:vAlign w:val="bottom"/>
          </w:tcPr>
          <w:p w:rsidR="00620069" w:rsidRDefault="007F7932">
            <w:pPr>
              <w:widowControl/>
              <w:jc w:val="right"/>
              <w:rPr>
                <w:rFonts w:asciiTheme="minorEastAsia" w:hAnsiTheme="minorEastAsia"/>
              </w:rPr>
            </w:pPr>
            <w:r>
              <w:rPr>
                <w:rFonts w:asciiTheme="minorEastAsia" w:hAnsiTheme="minorEastAsia" w:hint="eastAsia"/>
              </w:rPr>
              <w:t>1000</w:t>
            </w:r>
          </w:p>
        </w:tc>
      </w:tr>
      <w:tr w:rsidR="00620069">
        <w:trPr>
          <w:trHeight w:val="285"/>
          <w:jc w:val="center"/>
        </w:trPr>
        <w:tc>
          <w:tcPr>
            <w:tcW w:w="5080" w:type="dxa"/>
            <w:tcBorders>
              <w:top w:val="nil"/>
              <w:left w:val="single" w:sz="4" w:space="0" w:color="auto"/>
              <w:bottom w:val="single" w:sz="4" w:space="0" w:color="auto"/>
              <w:right w:val="single" w:sz="4" w:space="0" w:color="auto"/>
            </w:tcBorders>
            <w:shd w:val="clear" w:color="auto" w:fill="auto"/>
            <w:vAlign w:val="bottom"/>
          </w:tcPr>
          <w:p w:rsidR="00620069" w:rsidRDefault="007F7932">
            <w:pPr>
              <w:widowControl/>
              <w:jc w:val="left"/>
              <w:rPr>
                <w:rFonts w:asciiTheme="minorEastAsia" w:hAnsiTheme="minorEastAsia"/>
              </w:rPr>
            </w:pPr>
            <w:r>
              <w:rPr>
                <w:rFonts w:asciiTheme="minorEastAsia" w:hAnsiTheme="minorEastAsia" w:hint="eastAsia"/>
              </w:rPr>
              <w:t>Polybrominated Biphenyl(PBBs)多溴联苯</w:t>
            </w:r>
          </w:p>
        </w:tc>
        <w:tc>
          <w:tcPr>
            <w:tcW w:w="2140" w:type="dxa"/>
            <w:tcBorders>
              <w:top w:val="nil"/>
              <w:left w:val="nil"/>
              <w:bottom w:val="single" w:sz="4" w:space="0" w:color="auto"/>
              <w:right w:val="single" w:sz="4" w:space="0" w:color="auto"/>
            </w:tcBorders>
            <w:shd w:val="clear" w:color="auto" w:fill="auto"/>
            <w:vAlign w:val="bottom"/>
          </w:tcPr>
          <w:p w:rsidR="00620069" w:rsidRDefault="007F7932">
            <w:pPr>
              <w:widowControl/>
              <w:jc w:val="right"/>
              <w:rPr>
                <w:rFonts w:asciiTheme="minorEastAsia" w:hAnsiTheme="minorEastAsia"/>
              </w:rPr>
            </w:pPr>
            <w:r>
              <w:rPr>
                <w:rFonts w:asciiTheme="minorEastAsia" w:hAnsiTheme="minorEastAsia" w:hint="eastAsia"/>
              </w:rPr>
              <w:t>1000</w:t>
            </w:r>
          </w:p>
        </w:tc>
      </w:tr>
      <w:tr w:rsidR="00620069">
        <w:trPr>
          <w:trHeight w:val="285"/>
          <w:jc w:val="center"/>
        </w:trPr>
        <w:tc>
          <w:tcPr>
            <w:tcW w:w="5080" w:type="dxa"/>
            <w:tcBorders>
              <w:top w:val="nil"/>
              <w:left w:val="single" w:sz="4" w:space="0" w:color="auto"/>
              <w:bottom w:val="single" w:sz="4" w:space="0" w:color="auto"/>
              <w:right w:val="single" w:sz="4" w:space="0" w:color="auto"/>
            </w:tcBorders>
            <w:shd w:val="clear" w:color="auto" w:fill="auto"/>
            <w:vAlign w:val="bottom"/>
          </w:tcPr>
          <w:p w:rsidR="00620069" w:rsidRDefault="007F7932">
            <w:pPr>
              <w:widowControl/>
              <w:jc w:val="left"/>
              <w:rPr>
                <w:rFonts w:asciiTheme="minorEastAsia" w:hAnsiTheme="minorEastAsia"/>
              </w:rPr>
            </w:pPr>
            <w:r>
              <w:rPr>
                <w:rFonts w:asciiTheme="minorEastAsia" w:hAnsiTheme="minorEastAsia" w:hint="eastAsia"/>
              </w:rPr>
              <w:t xml:space="preserve"> Polybrominated </w:t>
            </w:r>
            <w:proofErr w:type="spellStart"/>
            <w:r>
              <w:rPr>
                <w:rFonts w:asciiTheme="minorEastAsia" w:hAnsiTheme="minorEastAsia" w:hint="eastAsia"/>
              </w:rPr>
              <w:t>diphenylether</w:t>
            </w:r>
            <w:proofErr w:type="spellEnd"/>
            <w:r>
              <w:rPr>
                <w:rFonts w:asciiTheme="minorEastAsia" w:hAnsiTheme="minorEastAsia" w:hint="eastAsia"/>
              </w:rPr>
              <w:t>(PBDEs)多溴二苯醚</w:t>
            </w:r>
          </w:p>
        </w:tc>
        <w:tc>
          <w:tcPr>
            <w:tcW w:w="2140" w:type="dxa"/>
            <w:tcBorders>
              <w:top w:val="nil"/>
              <w:left w:val="nil"/>
              <w:bottom w:val="single" w:sz="4" w:space="0" w:color="auto"/>
              <w:right w:val="single" w:sz="4" w:space="0" w:color="auto"/>
            </w:tcBorders>
            <w:shd w:val="clear" w:color="auto" w:fill="auto"/>
            <w:vAlign w:val="bottom"/>
          </w:tcPr>
          <w:p w:rsidR="00620069" w:rsidRDefault="007F7932">
            <w:pPr>
              <w:widowControl/>
              <w:jc w:val="right"/>
              <w:rPr>
                <w:rFonts w:asciiTheme="minorEastAsia" w:hAnsiTheme="minorEastAsia"/>
              </w:rPr>
            </w:pPr>
            <w:r>
              <w:rPr>
                <w:rFonts w:asciiTheme="minorEastAsia" w:hAnsiTheme="minorEastAsia" w:hint="eastAsia"/>
              </w:rPr>
              <w:t>1000</w:t>
            </w:r>
          </w:p>
        </w:tc>
      </w:tr>
    </w:tbl>
    <w:p w:rsidR="00620069" w:rsidRDefault="00620069">
      <w:pPr>
        <w:spacing w:line="300" w:lineRule="auto"/>
        <w:jc w:val="left"/>
        <w:rPr>
          <w:rFonts w:asciiTheme="minorEastAsia" w:hAnsiTheme="minorEastAsia"/>
        </w:rPr>
      </w:pPr>
    </w:p>
    <w:p w:rsidR="00620069" w:rsidRDefault="007F7932">
      <w:pPr>
        <w:spacing w:line="300" w:lineRule="auto"/>
        <w:jc w:val="left"/>
        <w:rPr>
          <w:rFonts w:asciiTheme="minorEastAsia" w:hAnsiTheme="minorEastAsia"/>
          <w:b/>
          <w:szCs w:val="21"/>
        </w:rPr>
      </w:pPr>
      <w:r>
        <w:rPr>
          <w:rFonts w:asciiTheme="minorEastAsia" w:hAnsiTheme="minorEastAsia"/>
          <w:b/>
          <w:szCs w:val="21"/>
        </w:rPr>
        <w:t xml:space="preserve">8  </w:t>
      </w:r>
      <w:r>
        <w:rPr>
          <w:rFonts w:asciiTheme="minorEastAsia" w:hAnsiTheme="minorEastAsia" w:hint="eastAsia"/>
          <w:b/>
          <w:szCs w:val="21"/>
        </w:rPr>
        <w:t>重大分歧意见的处理经过和依据</w:t>
      </w:r>
    </w:p>
    <w:p w:rsidR="00620069" w:rsidRDefault="007F7932">
      <w:pPr>
        <w:pStyle w:val="ad"/>
        <w:spacing w:line="300" w:lineRule="auto"/>
        <w:jc w:val="left"/>
        <w:rPr>
          <w:rFonts w:asciiTheme="minorEastAsia" w:hAnsiTheme="minorEastAsia"/>
          <w:szCs w:val="21"/>
        </w:rPr>
      </w:pPr>
      <w:r>
        <w:rPr>
          <w:rFonts w:asciiTheme="minorEastAsia" w:hAnsiTheme="minorEastAsia" w:hint="eastAsia"/>
          <w:szCs w:val="21"/>
        </w:rPr>
        <w:t>无</w:t>
      </w:r>
    </w:p>
    <w:p w:rsidR="00620069" w:rsidRDefault="007F7932">
      <w:pPr>
        <w:spacing w:line="300" w:lineRule="auto"/>
        <w:jc w:val="left"/>
        <w:rPr>
          <w:rFonts w:asciiTheme="minorEastAsia" w:hAnsiTheme="minorEastAsia"/>
          <w:b/>
          <w:szCs w:val="21"/>
        </w:rPr>
      </w:pPr>
      <w:r>
        <w:rPr>
          <w:rFonts w:asciiTheme="minorEastAsia" w:hAnsiTheme="minorEastAsia" w:hint="eastAsia"/>
          <w:b/>
          <w:szCs w:val="21"/>
        </w:rPr>
        <w:t>9</w:t>
      </w:r>
      <w:r>
        <w:rPr>
          <w:rFonts w:asciiTheme="minorEastAsia" w:hAnsiTheme="minorEastAsia"/>
          <w:b/>
          <w:szCs w:val="21"/>
        </w:rPr>
        <w:t xml:space="preserve">  </w:t>
      </w:r>
      <w:r>
        <w:rPr>
          <w:rFonts w:asciiTheme="minorEastAsia" w:hAnsiTheme="minorEastAsia" w:hint="eastAsia"/>
          <w:b/>
          <w:szCs w:val="21"/>
        </w:rPr>
        <w:t>标准作为强制性或推荐性标准的建议</w:t>
      </w:r>
    </w:p>
    <w:p w:rsidR="00620069" w:rsidRDefault="007F7932">
      <w:pPr>
        <w:pStyle w:val="ad"/>
        <w:spacing w:line="300" w:lineRule="auto"/>
        <w:jc w:val="left"/>
        <w:rPr>
          <w:rFonts w:asciiTheme="minorEastAsia" w:hAnsiTheme="minorEastAsia"/>
          <w:szCs w:val="21"/>
        </w:rPr>
      </w:pPr>
      <w:r>
        <w:rPr>
          <w:rFonts w:asciiTheme="minorEastAsia" w:hAnsiTheme="minorEastAsia" w:hint="eastAsia"/>
          <w:szCs w:val="21"/>
        </w:rPr>
        <w:t>本标准建议作为推荐性行业标准</w:t>
      </w:r>
    </w:p>
    <w:p w:rsidR="00620069" w:rsidRDefault="007F7932">
      <w:pPr>
        <w:spacing w:line="300" w:lineRule="auto"/>
        <w:jc w:val="left"/>
        <w:rPr>
          <w:rFonts w:asciiTheme="minorEastAsia" w:hAnsiTheme="minorEastAsia"/>
          <w:b/>
          <w:szCs w:val="21"/>
        </w:rPr>
      </w:pPr>
      <w:r>
        <w:rPr>
          <w:rFonts w:asciiTheme="minorEastAsia" w:hAnsiTheme="minorEastAsia" w:hint="eastAsia"/>
          <w:b/>
          <w:szCs w:val="21"/>
        </w:rPr>
        <w:t>10</w:t>
      </w:r>
      <w:r>
        <w:rPr>
          <w:rFonts w:asciiTheme="minorEastAsia" w:hAnsiTheme="minorEastAsia"/>
          <w:b/>
          <w:szCs w:val="21"/>
        </w:rPr>
        <w:t xml:space="preserve">  </w:t>
      </w:r>
      <w:r>
        <w:rPr>
          <w:rFonts w:asciiTheme="minorEastAsia" w:hAnsiTheme="minorEastAsia" w:hint="eastAsia"/>
          <w:b/>
          <w:szCs w:val="21"/>
        </w:rPr>
        <w:t>贯彻标准的要求和措施建议</w:t>
      </w:r>
    </w:p>
    <w:p w:rsidR="00620069" w:rsidRDefault="007F7932">
      <w:pPr>
        <w:pStyle w:val="ad"/>
        <w:spacing w:line="300" w:lineRule="auto"/>
        <w:jc w:val="left"/>
        <w:rPr>
          <w:rFonts w:asciiTheme="minorEastAsia" w:hAnsiTheme="minorEastAsia"/>
          <w:szCs w:val="21"/>
        </w:rPr>
      </w:pPr>
      <w:r>
        <w:rPr>
          <w:rFonts w:asciiTheme="minorEastAsia" w:hAnsiTheme="minorEastAsia" w:hint="eastAsia"/>
          <w:szCs w:val="21"/>
        </w:rPr>
        <w:t>本标准是以我国热导管铜粉的实际生产现状为基础，结合国内、外订货合同及技术标准要求而进行制定。标准全面覆盖了热导管铜粉产品的技术要求，建议相关生产及使用单位组织专项标准宣传贯彻会进行系统学习。本标准发布后，各企业应积极宣传和贯彻，并按照本标准进行组织生产，以保证产品质量，满足国内、外市场及用户的需要。</w:t>
      </w:r>
    </w:p>
    <w:p w:rsidR="00620069" w:rsidRDefault="007F7932">
      <w:pPr>
        <w:spacing w:line="300" w:lineRule="auto"/>
        <w:jc w:val="left"/>
        <w:rPr>
          <w:rFonts w:asciiTheme="minorEastAsia" w:hAnsiTheme="minorEastAsia"/>
          <w:b/>
          <w:szCs w:val="21"/>
        </w:rPr>
      </w:pPr>
      <w:r>
        <w:rPr>
          <w:rFonts w:asciiTheme="minorEastAsia" w:hAnsiTheme="minorEastAsia" w:hint="eastAsia"/>
          <w:b/>
          <w:szCs w:val="21"/>
        </w:rPr>
        <w:t>11</w:t>
      </w:r>
      <w:r>
        <w:rPr>
          <w:rFonts w:asciiTheme="minorEastAsia" w:hAnsiTheme="minorEastAsia"/>
          <w:b/>
          <w:szCs w:val="21"/>
        </w:rPr>
        <w:t xml:space="preserve">  </w:t>
      </w:r>
      <w:r>
        <w:rPr>
          <w:rFonts w:asciiTheme="minorEastAsia" w:hAnsiTheme="minorEastAsia" w:hint="eastAsia"/>
          <w:b/>
          <w:szCs w:val="21"/>
        </w:rPr>
        <w:t>废止现行有关标准的建议</w:t>
      </w:r>
    </w:p>
    <w:p w:rsidR="00620069" w:rsidRDefault="007F7932">
      <w:pPr>
        <w:pStyle w:val="ad"/>
        <w:spacing w:line="300" w:lineRule="auto"/>
        <w:ind w:left="420" w:firstLineChars="0" w:firstLine="0"/>
        <w:jc w:val="left"/>
        <w:rPr>
          <w:rFonts w:asciiTheme="minorEastAsia" w:hAnsiTheme="minorEastAsia"/>
          <w:szCs w:val="21"/>
        </w:rPr>
      </w:pPr>
      <w:r>
        <w:rPr>
          <w:rFonts w:asciiTheme="minorEastAsia" w:hAnsiTheme="minorEastAsia" w:hint="eastAsia"/>
          <w:szCs w:val="21"/>
        </w:rPr>
        <w:t>无</w:t>
      </w:r>
    </w:p>
    <w:p w:rsidR="00620069" w:rsidRDefault="007F7932">
      <w:pPr>
        <w:spacing w:line="300" w:lineRule="auto"/>
        <w:jc w:val="left"/>
        <w:rPr>
          <w:rFonts w:asciiTheme="minorEastAsia" w:hAnsiTheme="minorEastAsia"/>
          <w:b/>
          <w:szCs w:val="21"/>
        </w:rPr>
      </w:pPr>
      <w:r>
        <w:rPr>
          <w:rFonts w:asciiTheme="minorEastAsia" w:hAnsiTheme="minorEastAsia" w:hint="eastAsia"/>
          <w:b/>
          <w:szCs w:val="21"/>
        </w:rPr>
        <w:t>12</w:t>
      </w:r>
      <w:r>
        <w:rPr>
          <w:rFonts w:asciiTheme="minorEastAsia" w:hAnsiTheme="minorEastAsia"/>
          <w:b/>
          <w:szCs w:val="21"/>
        </w:rPr>
        <w:t xml:space="preserve">  </w:t>
      </w:r>
      <w:r>
        <w:rPr>
          <w:rFonts w:asciiTheme="minorEastAsia" w:hAnsiTheme="minorEastAsia" w:hint="eastAsia"/>
          <w:b/>
          <w:szCs w:val="21"/>
        </w:rPr>
        <w:t>预期效果</w:t>
      </w:r>
    </w:p>
    <w:p w:rsidR="00620069" w:rsidRDefault="007F7932">
      <w:pPr>
        <w:spacing w:line="300" w:lineRule="auto"/>
        <w:ind w:firstLineChars="200" w:firstLine="420"/>
        <w:jc w:val="left"/>
        <w:rPr>
          <w:rFonts w:asciiTheme="minorEastAsia" w:hAnsiTheme="minorEastAsia"/>
          <w:szCs w:val="21"/>
        </w:rPr>
      </w:pPr>
      <w:r>
        <w:rPr>
          <w:rFonts w:asciiTheme="minorEastAsia" w:hAnsiTheme="minorEastAsia" w:hint="eastAsia"/>
          <w:szCs w:val="21"/>
        </w:rPr>
        <w:t>本标准在国内生产企业及国内外用户需求的基础上，参照国内外相关产品标准规范制定，技术指标</w:t>
      </w:r>
      <w:r>
        <w:rPr>
          <w:rFonts w:asciiTheme="minorEastAsia" w:hAnsiTheme="minorEastAsia" w:hint="eastAsia"/>
          <w:szCs w:val="21"/>
        </w:rPr>
        <w:lastRenderedPageBreak/>
        <w:t>先进，具有普遍性、广泛性、适用性、科学性和先进性。本标准发布后，将更好的规范我国热导管铜粉产品的性能和技术要求，提高产品在国内、外市场上的竞争力，给生产企业带来更大的经济效益。</w:t>
      </w:r>
    </w:p>
    <w:sectPr w:rsidR="00620069">
      <w:pgSz w:w="11906" w:h="16838"/>
      <w:pgMar w:top="1247" w:right="1247" w:bottom="1247" w:left="1247"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041" w:rsidRDefault="00196041" w:rsidP="00756CA9">
      <w:r>
        <w:separator/>
      </w:r>
    </w:p>
  </w:endnote>
  <w:endnote w:type="continuationSeparator" w:id="0">
    <w:p w:rsidR="00196041" w:rsidRDefault="00196041" w:rsidP="00756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041" w:rsidRDefault="00196041" w:rsidP="00756CA9">
      <w:r>
        <w:separator/>
      </w:r>
    </w:p>
  </w:footnote>
  <w:footnote w:type="continuationSeparator" w:id="0">
    <w:p w:rsidR="00196041" w:rsidRDefault="00196041" w:rsidP="00756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67A5"/>
    <w:multiLevelType w:val="multilevel"/>
    <w:tmpl w:val="04EB67A5"/>
    <w:lvl w:ilvl="0">
      <w:start w:val="1"/>
      <w:numFmt w:val="decimal"/>
      <w:lvlText w:val="2.%1"/>
      <w:lvlJc w:val="left"/>
      <w:pPr>
        <w:ind w:left="420" w:hanging="420"/>
      </w:pPr>
      <w:rPr>
        <w:rFonts w:eastAsia="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08A6872"/>
    <w:multiLevelType w:val="multilevel"/>
    <w:tmpl w:val="308A6872"/>
    <w:lvl w:ilvl="0">
      <w:start w:val="1"/>
      <w:numFmt w:val="decimal"/>
      <w:lvlText w:val="%1."/>
      <w:lvlJc w:val="left"/>
      <w:pPr>
        <w:ind w:left="840" w:hanging="420"/>
      </w:pPr>
    </w:lvl>
    <w:lvl w:ilvl="1">
      <w:start w:val="1"/>
      <w:numFmt w:val="decimal"/>
      <w:isLgl/>
      <w:lvlText w:val="%1.%2"/>
      <w:lvlJc w:val="left"/>
      <w:pPr>
        <w:ind w:left="785" w:hanging="360"/>
      </w:pPr>
      <w:rPr>
        <w:rFonts w:hint="default"/>
      </w:rPr>
    </w:lvl>
    <w:lvl w:ilvl="2">
      <w:start w:val="1"/>
      <w:numFmt w:val="decimal"/>
      <w:isLgl/>
      <w:lvlText w:val="%1.%2.%3"/>
      <w:lvlJc w:val="left"/>
      <w:pPr>
        <w:ind w:left="1150"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885"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55" w:hanging="1800"/>
      </w:pPr>
      <w:rPr>
        <w:rFonts w:hint="default"/>
      </w:rPr>
    </w:lvl>
    <w:lvl w:ilvl="8">
      <w:start w:val="1"/>
      <w:numFmt w:val="decimal"/>
      <w:isLgl/>
      <w:lvlText w:val="%1.%2.%3.%4.%5.%6.%7.%8.%9"/>
      <w:lvlJc w:val="left"/>
      <w:pPr>
        <w:ind w:left="2260" w:hanging="1800"/>
      </w:pPr>
      <w:rPr>
        <w:rFonts w:hint="default"/>
      </w:rPr>
    </w:lvl>
  </w:abstractNum>
  <w:abstractNum w:abstractNumId="2" w15:restartNumberingAfterBreak="0">
    <w:nsid w:val="76933334"/>
    <w:multiLevelType w:val="multilevel"/>
    <w:tmpl w:val="76933334"/>
    <w:lvl w:ilvl="0">
      <w:start w:val="1"/>
      <w:numFmt w:val="none"/>
      <w:pStyle w:val="a"/>
      <w:lvlText w:val="%1——"/>
      <w:lvlJc w:val="left"/>
      <w:pPr>
        <w:tabs>
          <w:tab w:val="left" w:pos="1140"/>
        </w:tabs>
        <w:ind w:left="840" w:hanging="420"/>
      </w:pPr>
      <w:rPr>
        <w:rFonts w:hint="eastAsia"/>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274A"/>
    <w:rsid w:val="00015795"/>
    <w:rsid w:val="00032736"/>
    <w:rsid w:val="00041112"/>
    <w:rsid w:val="0004578A"/>
    <w:rsid w:val="00057EC8"/>
    <w:rsid w:val="000631C4"/>
    <w:rsid w:val="0006569D"/>
    <w:rsid w:val="00066BE2"/>
    <w:rsid w:val="00067CC8"/>
    <w:rsid w:val="000723FB"/>
    <w:rsid w:val="00076A12"/>
    <w:rsid w:val="0008199C"/>
    <w:rsid w:val="000965BC"/>
    <w:rsid w:val="000B1605"/>
    <w:rsid w:val="000B160D"/>
    <w:rsid w:val="000C5471"/>
    <w:rsid w:val="000C6334"/>
    <w:rsid w:val="000C72C9"/>
    <w:rsid w:val="000D1C25"/>
    <w:rsid w:val="000D2A97"/>
    <w:rsid w:val="000E2517"/>
    <w:rsid w:val="000F2A2B"/>
    <w:rsid w:val="000F3E87"/>
    <w:rsid w:val="00100F4B"/>
    <w:rsid w:val="001056E5"/>
    <w:rsid w:val="001069C9"/>
    <w:rsid w:val="00113E84"/>
    <w:rsid w:val="00132F6D"/>
    <w:rsid w:val="00133AE5"/>
    <w:rsid w:val="00133B8C"/>
    <w:rsid w:val="00141D6D"/>
    <w:rsid w:val="00141F42"/>
    <w:rsid w:val="0014273A"/>
    <w:rsid w:val="00160A5A"/>
    <w:rsid w:val="0018376E"/>
    <w:rsid w:val="00185351"/>
    <w:rsid w:val="00196041"/>
    <w:rsid w:val="001B5760"/>
    <w:rsid w:val="001B7FE4"/>
    <w:rsid w:val="001D157F"/>
    <w:rsid w:val="001D56FA"/>
    <w:rsid w:val="001E56A0"/>
    <w:rsid w:val="001F3395"/>
    <w:rsid w:val="00207193"/>
    <w:rsid w:val="002116D2"/>
    <w:rsid w:val="0022358B"/>
    <w:rsid w:val="002236A6"/>
    <w:rsid w:val="00235757"/>
    <w:rsid w:val="00245AAF"/>
    <w:rsid w:val="0027721A"/>
    <w:rsid w:val="002911D0"/>
    <w:rsid w:val="002A2F32"/>
    <w:rsid w:val="002B0897"/>
    <w:rsid w:val="002B3173"/>
    <w:rsid w:val="002C2248"/>
    <w:rsid w:val="002C56D5"/>
    <w:rsid w:val="002C7B78"/>
    <w:rsid w:val="002E4988"/>
    <w:rsid w:val="002E5681"/>
    <w:rsid w:val="002E58D0"/>
    <w:rsid w:val="002F652B"/>
    <w:rsid w:val="00312AD0"/>
    <w:rsid w:val="0031542D"/>
    <w:rsid w:val="0032056F"/>
    <w:rsid w:val="00340578"/>
    <w:rsid w:val="00342213"/>
    <w:rsid w:val="00343915"/>
    <w:rsid w:val="00347B5C"/>
    <w:rsid w:val="00376138"/>
    <w:rsid w:val="00390A0A"/>
    <w:rsid w:val="003951E4"/>
    <w:rsid w:val="00397355"/>
    <w:rsid w:val="003A0AF2"/>
    <w:rsid w:val="003B256B"/>
    <w:rsid w:val="003C03BB"/>
    <w:rsid w:val="003C3D1D"/>
    <w:rsid w:val="003C76A4"/>
    <w:rsid w:val="003D39B8"/>
    <w:rsid w:val="003D5D07"/>
    <w:rsid w:val="003E2D91"/>
    <w:rsid w:val="003E6023"/>
    <w:rsid w:val="003E7A6A"/>
    <w:rsid w:val="003F0A6C"/>
    <w:rsid w:val="004008A3"/>
    <w:rsid w:val="00413005"/>
    <w:rsid w:val="00416B95"/>
    <w:rsid w:val="00436EE5"/>
    <w:rsid w:val="004413B2"/>
    <w:rsid w:val="00446B59"/>
    <w:rsid w:val="0045454C"/>
    <w:rsid w:val="004801E3"/>
    <w:rsid w:val="0048350B"/>
    <w:rsid w:val="0048372F"/>
    <w:rsid w:val="004908F2"/>
    <w:rsid w:val="00494726"/>
    <w:rsid w:val="00497FF6"/>
    <w:rsid w:val="004A1680"/>
    <w:rsid w:val="004A1BCB"/>
    <w:rsid w:val="004A5D8E"/>
    <w:rsid w:val="004B7AFE"/>
    <w:rsid w:val="004C6DD0"/>
    <w:rsid w:val="004D1492"/>
    <w:rsid w:val="004E07CE"/>
    <w:rsid w:val="004E5FDC"/>
    <w:rsid w:val="004F41BD"/>
    <w:rsid w:val="004F79E9"/>
    <w:rsid w:val="00502283"/>
    <w:rsid w:val="005164CC"/>
    <w:rsid w:val="005336EB"/>
    <w:rsid w:val="00550885"/>
    <w:rsid w:val="00557291"/>
    <w:rsid w:val="005718F7"/>
    <w:rsid w:val="00591873"/>
    <w:rsid w:val="005A0599"/>
    <w:rsid w:val="005B3B1E"/>
    <w:rsid w:val="005B6BF9"/>
    <w:rsid w:val="005C0C99"/>
    <w:rsid w:val="005C3EEB"/>
    <w:rsid w:val="005C5E10"/>
    <w:rsid w:val="005D2B3C"/>
    <w:rsid w:val="005D4A05"/>
    <w:rsid w:val="005E5551"/>
    <w:rsid w:val="00620069"/>
    <w:rsid w:val="006417C4"/>
    <w:rsid w:val="006433A7"/>
    <w:rsid w:val="00652392"/>
    <w:rsid w:val="00652F82"/>
    <w:rsid w:val="0066274A"/>
    <w:rsid w:val="00664E23"/>
    <w:rsid w:val="00677735"/>
    <w:rsid w:val="0068727A"/>
    <w:rsid w:val="006A04A0"/>
    <w:rsid w:val="006A08DE"/>
    <w:rsid w:val="006A3EC6"/>
    <w:rsid w:val="006B0CA0"/>
    <w:rsid w:val="006B25F6"/>
    <w:rsid w:val="006B3FC7"/>
    <w:rsid w:val="006C72C6"/>
    <w:rsid w:val="006D107C"/>
    <w:rsid w:val="00722395"/>
    <w:rsid w:val="00726226"/>
    <w:rsid w:val="007415AC"/>
    <w:rsid w:val="00754155"/>
    <w:rsid w:val="00756A57"/>
    <w:rsid w:val="00756CA9"/>
    <w:rsid w:val="0078600F"/>
    <w:rsid w:val="007D4A3B"/>
    <w:rsid w:val="007D5324"/>
    <w:rsid w:val="007D53E8"/>
    <w:rsid w:val="007D5927"/>
    <w:rsid w:val="007F57AB"/>
    <w:rsid w:val="007F7932"/>
    <w:rsid w:val="00807FCF"/>
    <w:rsid w:val="00825252"/>
    <w:rsid w:val="00825382"/>
    <w:rsid w:val="00825610"/>
    <w:rsid w:val="00845F87"/>
    <w:rsid w:val="00850F47"/>
    <w:rsid w:val="00876BD2"/>
    <w:rsid w:val="008828E0"/>
    <w:rsid w:val="008938E2"/>
    <w:rsid w:val="008A2BB9"/>
    <w:rsid w:val="008B786F"/>
    <w:rsid w:val="008C0A5F"/>
    <w:rsid w:val="008C7FF6"/>
    <w:rsid w:val="008F096E"/>
    <w:rsid w:val="008F3463"/>
    <w:rsid w:val="009034BF"/>
    <w:rsid w:val="00907988"/>
    <w:rsid w:val="00910194"/>
    <w:rsid w:val="0095026D"/>
    <w:rsid w:val="0096691E"/>
    <w:rsid w:val="00972A94"/>
    <w:rsid w:val="009A34D5"/>
    <w:rsid w:val="009B26C9"/>
    <w:rsid w:val="009B4186"/>
    <w:rsid w:val="009E1148"/>
    <w:rsid w:val="009E588F"/>
    <w:rsid w:val="00A03DF5"/>
    <w:rsid w:val="00A11164"/>
    <w:rsid w:val="00A36FDF"/>
    <w:rsid w:val="00A504E2"/>
    <w:rsid w:val="00A50A50"/>
    <w:rsid w:val="00A64A7F"/>
    <w:rsid w:val="00A67739"/>
    <w:rsid w:val="00A70DB5"/>
    <w:rsid w:val="00A739EF"/>
    <w:rsid w:val="00A91AD2"/>
    <w:rsid w:val="00A965A3"/>
    <w:rsid w:val="00AA4849"/>
    <w:rsid w:val="00AA65C8"/>
    <w:rsid w:val="00AB1B3C"/>
    <w:rsid w:val="00AB21D0"/>
    <w:rsid w:val="00AB44E3"/>
    <w:rsid w:val="00AB7FDA"/>
    <w:rsid w:val="00AC2AEE"/>
    <w:rsid w:val="00AD4307"/>
    <w:rsid w:val="00AD52D8"/>
    <w:rsid w:val="00B369A3"/>
    <w:rsid w:val="00B4342C"/>
    <w:rsid w:val="00B60385"/>
    <w:rsid w:val="00B61808"/>
    <w:rsid w:val="00B90234"/>
    <w:rsid w:val="00B95026"/>
    <w:rsid w:val="00BB1CD5"/>
    <w:rsid w:val="00BE37F0"/>
    <w:rsid w:val="00BE3C83"/>
    <w:rsid w:val="00BF03AC"/>
    <w:rsid w:val="00BF55FF"/>
    <w:rsid w:val="00C04279"/>
    <w:rsid w:val="00C151A4"/>
    <w:rsid w:val="00C2147E"/>
    <w:rsid w:val="00C2341C"/>
    <w:rsid w:val="00C24688"/>
    <w:rsid w:val="00C34975"/>
    <w:rsid w:val="00C3613F"/>
    <w:rsid w:val="00C36A1D"/>
    <w:rsid w:val="00C36D48"/>
    <w:rsid w:val="00C429AE"/>
    <w:rsid w:val="00C43BC7"/>
    <w:rsid w:val="00C44D96"/>
    <w:rsid w:val="00C523B4"/>
    <w:rsid w:val="00C63074"/>
    <w:rsid w:val="00C6627C"/>
    <w:rsid w:val="00C747C7"/>
    <w:rsid w:val="00C81884"/>
    <w:rsid w:val="00C84599"/>
    <w:rsid w:val="00C9517A"/>
    <w:rsid w:val="00C969C5"/>
    <w:rsid w:val="00C97C78"/>
    <w:rsid w:val="00CA3F42"/>
    <w:rsid w:val="00CC38F4"/>
    <w:rsid w:val="00CE1244"/>
    <w:rsid w:val="00CF5C0B"/>
    <w:rsid w:val="00D15F55"/>
    <w:rsid w:val="00D1642F"/>
    <w:rsid w:val="00D216EE"/>
    <w:rsid w:val="00D346E1"/>
    <w:rsid w:val="00D4416F"/>
    <w:rsid w:val="00D64E42"/>
    <w:rsid w:val="00D74B77"/>
    <w:rsid w:val="00D80B01"/>
    <w:rsid w:val="00D80E5C"/>
    <w:rsid w:val="00D94B31"/>
    <w:rsid w:val="00DA1FF4"/>
    <w:rsid w:val="00DA428D"/>
    <w:rsid w:val="00DA64E3"/>
    <w:rsid w:val="00DC5A5C"/>
    <w:rsid w:val="00DD0A16"/>
    <w:rsid w:val="00DD76C3"/>
    <w:rsid w:val="00DE438B"/>
    <w:rsid w:val="00DE4989"/>
    <w:rsid w:val="00DE6E7F"/>
    <w:rsid w:val="00DE7E5C"/>
    <w:rsid w:val="00DF1C80"/>
    <w:rsid w:val="00DF2C94"/>
    <w:rsid w:val="00DF2D2C"/>
    <w:rsid w:val="00DF57AC"/>
    <w:rsid w:val="00DF7381"/>
    <w:rsid w:val="00DF755D"/>
    <w:rsid w:val="00E01195"/>
    <w:rsid w:val="00E017D3"/>
    <w:rsid w:val="00E0795A"/>
    <w:rsid w:val="00E16531"/>
    <w:rsid w:val="00E32A26"/>
    <w:rsid w:val="00E32AC8"/>
    <w:rsid w:val="00E343CC"/>
    <w:rsid w:val="00E641EF"/>
    <w:rsid w:val="00E72975"/>
    <w:rsid w:val="00E91288"/>
    <w:rsid w:val="00EA2C95"/>
    <w:rsid w:val="00EC4ECF"/>
    <w:rsid w:val="00ED4699"/>
    <w:rsid w:val="00ED5170"/>
    <w:rsid w:val="00EE096A"/>
    <w:rsid w:val="00EE22E4"/>
    <w:rsid w:val="00EE371C"/>
    <w:rsid w:val="00EF3E41"/>
    <w:rsid w:val="00F10680"/>
    <w:rsid w:val="00F146FB"/>
    <w:rsid w:val="00F41049"/>
    <w:rsid w:val="00F44BE9"/>
    <w:rsid w:val="00F53069"/>
    <w:rsid w:val="00F6637C"/>
    <w:rsid w:val="00F822A0"/>
    <w:rsid w:val="00F9660D"/>
    <w:rsid w:val="00FA4C07"/>
    <w:rsid w:val="00FB03D9"/>
    <w:rsid w:val="00FC5167"/>
    <w:rsid w:val="00FC6320"/>
    <w:rsid w:val="00FD162E"/>
    <w:rsid w:val="00FD32FB"/>
    <w:rsid w:val="00FE6D7A"/>
    <w:rsid w:val="00FF26D6"/>
    <w:rsid w:val="14E1188D"/>
    <w:rsid w:val="244348D2"/>
    <w:rsid w:val="2737249B"/>
    <w:rsid w:val="4C523496"/>
    <w:rsid w:val="76584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E8466"/>
  <w15:docId w15:val="{458CD6B4-07D5-4B93-80F6-BA5253C70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jc w:val="both"/>
    </w:pPr>
    <w:rPr>
      <w:kern w:val="2"/>
      <w:sz w:val="21"/>
      <w:szCs w:val="22"/>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3">
    <w:name w:val="heading 3"/>
    <w:basedOn w:val="a0"/>
    <w:next w:val="a0"/>
    <w:link w:val="30"/>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Pr>
      <w:sz w:val="18"/>
      <w:szCs w:val="18"/>
    </w:rPr>
  </w:style>
  <w:style w:type="paragraph" w:styleId="a6">
    <w:name w:val="footer"/>
    <w:basedOn w:val="a0"/>
    <w:link w:val="a7"/>
    <w:uiPriority w:val="99"/>
    <w:unhideWhenUsed/>
    <w:qFormat/>
    <w:pPr>
      <w:tabs>
        <w:tab w:val="center" w:pos="4153"/>
        <w:tab w:val="right" w:pos="8306"/>
      </w:tabs>
      <w:snapToGrid w:val="0"/>
      <w:jc w:val="left"/>
    </w:pPr>
    <w:rPr>
      <w:sz w:val="18"/>
      <w:szCs w:val="18"/>
    </w:rPr>
  </w:style>
  <w:style w:type="paragraph" w:styleId="a8">
    <w:name w:val="header"/>
    <w:basedOn w:val="a0"/>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0"/>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b">
    <w:name w:val="Emphasis"/>
    <w:basedOn w:val="a1"/>
    <w:uiPriority w:val="20"/>
    <w:qFormat/>
    <w:rPr>
      <w:i/>
      <w:iCs/>
    </w:rPr>
  </w:style>
  <w:style w:type="character" w:styleId="ac">
    <w:name w:val="Hyperlink"/>
    <w:basedOn w:val="a1"/>
    <w:uiPriority w:val="99"/>
    <w:semiHidden/>
    <w:unhideWhenUsed/>
    <w:qFormat/>
    <w:rPr>
      <w:color w:val="0000FF"/>
      <w:u w:val="single"/>
    </w:rPr>
  </w:style>
  <w:style w:type="paragraph" w:styleId="ad">
    <w:name w:val="List Paragraph"/>
    <w:basedOn w:val="a0"/>
    <w:uiPriority w:val="34"/>
    <w:qFormat/>
    <w:pPr>
      <w:ind w:firstLineChars="200" w:firstLine="420"/>
    </w:pPr>
  </w:style>
  <w:style w:type="character" w:customStyle="1" w:styleId="a9">
    <w:name w:val="页眉 字符"/>
    <w:basedOn w:val="a1"/>
    <w:link w:val="a8"/>
    <w:uiPriority w:val="99"/>
    <w:qFormat/>
    <w:rPr>
      <w:sz w:val="18"/>
      <w:szCs w:val="18"/>
    </w:rPr>
  </w:style>
  <w:style w:type="character" w:customStyle="1" w:styleId="a7">
    <w:name w:val="页脚 字符"/>
    <w:basedOn w:val="a1"/>
    <w:link w:val="a6"/>
    <w:uiPriority w:val="99"/>
    <w:qFormat/>
    <w:rPr>
      <w:sz w:val="18"/>
      <w:szCs w:val="18"/>
    </w:rPr>
  </w:style>
  <w:style w:type="character" w:customStyle="1" w:styleId="a5">
    <w:name w:val="批注框文本 字符"/>
    <w:basedOn w:val="a1"/>
    <w:link w:val="a4"/>
    <w:uiPriority w:val="99"/>
    <w:semiHidden/>
    <w:qFormat/>
    <w:rPr>
      <w:sz w:val="18"/>
      <w:szCs w:val="18"/>
    </w:rPr>
  </w:style>
  <w:style w:type="paragraph" w:customStyle="1" w:styleId="a">
    <w:name w:val="列项——（一级）"/>
    <w:pPr>
      <w:widowControl w:val="0"/>
      <w:numPr>
        <w:numId w:val="1"/>
      </w:numPr>
      <w:jc w:val="both"/>
    </w:pPr>
    <w:rPr>
      <w:rFonts w:ascii="宋体" w:eastAsia="宋体" w:hAnsi="Times New Roman" w:cs="Times New Roman"/>
      <w:sz w:val="21"/>
    </w:rPr>
  </w:style>
  <w:style w:type="character" w:customStyle="1" w:styleId="30">
    <w:name w:val="标题 3 字符"/>
    <w:basedOn w:val="a1"/>
    <w:link w:val="3"/>
    <w:uiPriority w:val="9"/>
    <w:qFormat/>
    <w:rPr>
      <w:rFonts w:ascii="宋体" w:eastAsia="宋体" w:hAnsi="宋体" w:cs="宋体"/>
      <w:b/>
      <w:bCs/>
      <w:kern w:val="0"/>
      <w:sz w:val="27"/>
      <w:szCs w:val="27"/>
    </w:rPr>
  </w:style>
  <w:style w:type="character" w:customStyle="1" w:styleId="apple-converted-space">
    <w:name w:val="apple-converted-space"/>
    <w:basedOn w:val="a1"/>
  </w:style>
  <w:style w:type="character" w:customStyle="1" w:styleId="CharChar">
    <w:name w:val="段 Char Char"/>
    <w:link w:val="ae"/>
    <w:rPr>
      <w:rFonts w:ascii="宋体"/>
    </w:rPr>
  </w:style>
  <w:style w:type="paragraph" w:customStyle="1" w:styleId="ae">
    <w:name w:val="段"/>
    <w:link w:val="CharChar"/>
    <w:qFormat/>
    <w:pPr>
      <w:tabs>
        <w:tab w:val="center" w:pos="4201"/>
        <w:tab w:val="right" w:leader="dot" w:pos="9298"/>
      </w:tabs>
      <w:autoSpaceDE w:val="0"/>
      <w:autoSpaceDN w:val="0"/>
      <w:ind w:firstLineChars="200" w:firstLine="420"/>
      <w:jc w:val="both"/>
    </w:pPr>
    <w:rPr>
      <w:rFonts w:ascii="宋体"/>
      <w:kern w:val="2"/>
      <w:sz w:val="21"/>
      <w:szCs w:val="22"/>
    </w:rPr>
  </w:style>
  <w:style w:type="character" w:customStyle="1" w:styleId="10">
    <w:name w:val="标题 1 字符"/>
    <w:basedOn w:val="a1"/>
    <w:link w:val="1"/>
    <w:uiPriority w:val="9"/>
    <w:qFormat/>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E2F428-A533-4A21-8B13-B5B5A0836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10</Pages>
  <Words>2056</Words>
  <Characters>11721</Characters>
  <Application>Microsoft Office Word</Application>
  <DocSecurity>0</DocSecurity>
  <Lines>97</Lines>
  <Paragraphs>27</Paragraphs>
  <ScaleCrop>false</ScaleCrop>
  <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蒋杰</dc:creator>
  <cp:lastModifiedBy>Administrator</cp:lastModifiedBy>
  <cp:revision>40</cp:revision>
  <dcterms:created xsi:type="dcterms:W3CDTF">2017-12-08T08:30:00Z</dcterms:created>
  <dcterms:modified xsi:type="dcterms:W3CDTF">2018-09-12T03:19:00Z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