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ACB" w:rsidRDefault="00AB2ACB" w:rsidP="00AB2ACB">
      <w:pPr>
        <w:spacing w:beforeLines="50" w:before="120" w:afterLines="50" w:after="120"/>
        <w:jc w:val="center"/>
        <w:rPr>
          <w:rFonts w:eastAsia="黑体" w:cs="黑体"/>
          <w:sz w:val="44"/>
          <w:szCs w:val="44"/>
        </w:rPr>
      </w:pPr>
    </w:p>
    <w:p w:rsidR="00AB2ACB" w:rsidRDefault="00AB2ACB" w:rsidP="00AB2ACB">
      <w:pPr>
        <w:spacing w:beforeLines="50" w:before="120" w:afterLines="50" w:after="120"/>
        <w:jc w:val="center"/>
        <w:rPr>
          <w:rFonts w:eastAsia="黑体" w:cs="黑体"/>
          <w:sz w:val="44"/>
          <w:szCs w:val="44"/>
        </w:rPr>
      </w:pPr>
    </w:p>
    <w:p w:rsidR="00AB2ACB" w:rsidRDefault="00AB2ACB" w:rsidP="00AB2ACB">
      <w:pPr>
        <w:spacing w:beforeLines="50" w:before="120" w:afterLines="50" w:after="120"/>
        <w:jc w:val="center"/>
        <w:rPr>
          <w:rFonts w:eastAsia="黑体" w:cs="黑体"/>
          <w:sz w:val="44"/>
          <w:szCs w:val="44"/>
        </w:rPr>
      </w:pPr>
      <w:r>
        <w:rPr>
          <w:rFonts w:eastAsia="黑体" w:cs="黑体" w:hint="eastAsia"/>
          <w:sz w:val="44"/>
          <w:szCs w:val="44"/>
        </w:rPr>
        <w:t>行</w:t>
      </w:r>
      <w:r>
        <w:rPr>
          <w:rFonts w:eastAsia="黑体" w:cs="黑体"/>
          <w:sz w:val="44"/>
          <w:szCs w:val="44"/>
        </w:rPr>
        <w:t xml:space="preserve">  </w:t>
      </w:r>
      <w:r>
        <w:rPr>
          <w:rFonts w:eastAsia="黑体" w:cs="黑体" w:hint="eastAsia"/>
          <w:sz w:val="44"/>
          <w:szCs w:val="44"/>
        </w:rPr>
        <w:t>业</w:t>
      </w:r>
      <w:r>
        <w:rPr>
          <w:rFonts w:eastAsia="黑体" w:cs="黑体"/>
          <w:sz w:val="44"/>
          <w:szCs w:val="44"/>
        </w:rPr>
        <w:t xml:space="preserve">  </w:t>
      </w:r>
      <w:r>
        <w:rPr>
          <w:rFonts w:eastAsia="黑体" w:cs="黑体" w:hint="eastAsia"/>
          <w:sz w:val="44"/>
          <w:szCs w:val="44"/>
        </w:rPr>
        <w:t>标</w:t>
      </w:r>
      <w:r>
        <w:rPr>
          <w:rFonts w:eastAsia="黑体" w:cs="黑体"/>
          <w:sz w:val="44"/>
          <w:szCs w:val="44"/>
        </w:rPr>
        <w:t xml:space="preserve">  </w:t>
      </w:r>
      <w:r>
        <w:rPr>
          <w:rFonts w:eastAsia="黑体" w:cs="黑体" w:hint="eastAsia"/>
          <w:sz w:val="44"/>
          <w:szCs w:val="44"/>
        </w:rPr>
        <w:t>准</w:t>
      </w:r>
    </w:p>
    <w:p w:rsidR="00AB2ACB" w:rsidRDefault="00AB2ACB" w:rsidP="00AB2ACB">
      <w:pPr>
        <w:spacing w:beforeLines="50" w:before="120" w:afterLines="50" w:after="120"/>
        <w:jc w:val="center"/>
        <w:rPr>
          <w:rFonts w:eastAsia="黑体" w:cs="黑体"/>
          <w:sz w:val="32"/>
          <w:szCs w:val="32"/>
        </w:rPr>
      </w:pPr>
      <w:r>
        <w:rPr>
          <w:rFonts w:eastAsia="黑体" w:cs="黑体"/>
          <w:sz w:val="32"/>
          <w:szCs w:val="32"/>
        </w:rPr>
        <w:t>YS /T XXXX</w:t>
      </w:r>
      <w:r>
        <w:rPr>
          <w:rFonts w:eastAsia="黑体" w:cs="黑体" w:hint="eastAsia"/>
          <w:sz w:val="32"/>
          <w:szCs w:val="32"/>
        </w:rPr>
        <w:t>－</w:t>
      </w:r>
      <w:r>
        <w:rPr>
          <w:rFonts w:eastAsia="黑体" w:cs="黑体"/>
          <w:sz w:val="32"/>
          <w:szCs w:val="32"/>
        </w:rPr>
        <w:t>XX</w:t>
      </w:r>
      <w:r>
        <w:rPr>
          <w:rFonts w:eastAsia="黑体" w:cs="黑体" w:hint="eastAsia"/>
          <w:sz w:val="32"/>
          <w:szCs w:val="32"/>
        </w:rPr>
        <w:t>《电磁屏蔽</w:t>
      </w:r>
      <w:r>
        <w:rPr>
          <w:rFonts w:ascii="黑体" w:eastAsia="黑体" w:cs="黑体" w:hint="eastAsia"/>
          <w:sz w:val="32"/>
          <w:szCs w:val="32"/>
        </w:rPr>
        <w:t>用压延铜箔</w:t>
      </w:r>
      <w:r>
        <w:rPr>
          <w:rFonts w:eastAsia="黑体" w:cs="黑体" w:hint="eastAsia"/>
          <w:sz w:val="32"/>
          <w:szCs w:val="32"/>
        </w:rPr>
        <w:t>》</w:t>
      </w:r>
    </w:p>
    <w:p w:rsidR="00AB2ACB" w:rsidRDefault="00AB2ACB" w:rsidP="00AB2ACB">
      <w:pPr>
        <w:spacing w:beforeLines="50" w:before="120" w:afterLines="50" w:after="120"/>
        <w:jc w:val="center"/>
        <w:rPr>
          <w:rFonts w:eastAsia="黑体" w:cs="黑体"/>
          <w:sz w:val="32"/>
          <w:szCs w:val="32"/>
        </w:rPr>
      </w:pPr>
      <w:r>
        <w:rPr>
          <w:rFonts w:eastAsia="黑体" w:cs="黑体" w:hint="eastAsia"/>
          <w:sz w:val="32"/>
          <w:szCs w:val="32"/>
        </w:rPr>
        <w:t>（讨论稿）编</w:t>
      </w:r>
      <w:r>
        <w:rPr>
          <w:rFonts w:eastAsia="黑体" w:cs="黑体"/>
          <w:sz w:val="32"/>
          <w:szCs w:val="32"/>
        </w:rPr>
        <w:t xml:space="preserve">  </w:t>
      </w:r>
      <w:r>
        <w:rPr>
          <w:rFonts w:eastAsia="黑体" w:cs="黑体" w:hint="eastAsia"/>
          <w:sz w:val="32"/>
          <w:szCs w:val="32"/>
        </w:rPr>
        <w:t>制</w:t>
      </w:r>
      <w:r>
        <w:rPr>
          <w:rFonts w:eastAsia="黑体" w:cs="黑体"/>
          <w:sz w:val="32"/>
          <w:szCs w:val="32"/>
        </w:rPr>
        <w:t xml:space="preserve">  </w:t>
      </w:r>
      <w:r>
        <w:rPr>
          <w:rFonts w:eastAsia="黑体" w:cs="黑体" w:hint="eastAsia"/>
          <w:sz w:val="32"/>
          <w:szCs w:val="32"/>
        </w:rPr>
        <w:t>说</w:t>
      </w:r>
      <w:r>
        <w:rPr>
          <w:rFonts w:eastAsia="黑体" w:cs="黑体"/>
          <w:sz w:val="32"/>
          <w:szCs w:val="32"/>
        </w:rPr>
        <w:t xml:space="preserve">  </w:t>
      </w:r>
      <w:r>
        <w:rPr>
          <w:rFonts w:eastAsia="黑体" w:cs="黑体" w:hint="eastAsia"/>
          <w:sz w:val="32"/>
          <w:szCs w:val="32"/>
        </w:rPr>
        <w:t>明</w:t>
      </w: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rPr>
      </w:pPr>
    </w:p>
    <w:p w:rsidR="00AB2ACB" w:rsidRDefault="00AB2ACB" w:rsidP="00AB2ACB">
      <w:pPr>
        <w:spacing w:beforeLines="50" w:before="120" w:afterLines="50" w:after="120"/>
        <w:jc w:val="center"/>
        <w:rPr>
          <w:rFonts w:eastAsia="黑体" w:cs="黑体"/>
          <w:sz w:val="28"/>
          <w:szCs w:val="28"/>
        </w:rPr>
      </w:pPr>
      <w:r>
        <w:rPr>
          <w:rFonts w:eastAsia="黑体" w:cs="黑体" w:hint="eastAsia"/>
          <w:sz w:val="28"/>
          <w:szCs w:val="28"/>
        </w:rPr>
        <w:t>《电磁屏蔽用压延铜箔》标准起草小组</w:t>
      </w:r>
    </w:p>
    <w:p w:rsidR="00AB2ACB" w:rsidRDefault="00AB2ACB" w:rsidP="00AB2ACB">
      <w:pPr>
        <w:jc w:val="center"/>
        <w:rPr>
          <w:sz w:val="28"/>
          <w:szCs w:val="28"/>
        </w:rPr>
      </w:pPr>
      <w:r>
        <w:rPr>
          <w:rFonts w:hint="eastAsia"/>
          <w:sz w:val="28"/>
          <w:szCs w:val="28"/>
        </w:rPr>
        <w:t>二○一八年九月</w:t>
      </w:r>
    </w:p>
    <w:p w:rsidR="00AB2ACB" w:rsidRDefault="00AB2ACB" w:rsidP="00AB2ACB">
      <w:pPr>
        <w:jc w:val="center"/>
        <w:rPr>
          <w:rFonts w:ascii="黑体" w:eastAsia="黑体" w:cs="黑体"/>
          <w:sz w:val="32"/>
          <w:szCs w:val="32"/>
        </w:rPr>
      </w:pPr>
    </w:p>
    <w:p w:rsidR="00AB2ACB" w:rsidRDefault="00AB2ACB" w:rsidP="00AB2ACB">
      <w:pPr>
        <w:jc w:val="center"/>
        <w:rPr>
          <w:rFonts w:ascii="黑体" w:eastAsia="黑体" w:cs="黑体"/>
          <w:sz w:val="32"/>
          <w:szCs w:val="32"/>
        </w:rPr>
      </w:pPr>
    </w:p>
    <w:p w:rsidR="00AB2ACB" w:rsidRDefault="00AB2ACB" w:rsidP="00AB2ACB">
      <w:pPr>
        <w:rPr>
          <w:rFonts w:ascii="黑体" w:eastAsia="黑体" w:cs="黑体"/>
          <w:sz w:val="32"/>
          <w:szCs w:val="32"/>
        </w:rPr>
      </w:pPr>
    </w:p>
    <w:p w:rsidR="00AB2ACB" w:rsidRDefault="00AB2ACB" w:rsidP="00AB2ACB">
      <w:pPr>
        <w:pStyle w:val="a4"/>
        <w:ind w:leftChars="-171" w:left="-359"/>
        <w:rPr>
          <w:sz w:val="28"/>
          <w:szCs w:val="28"/>
        </w:rPr>
      </w:pPr>
      <w:r>
        <w:rPr>
          <w:rFonts w:hint="eastAsia"/>
          <w:sz w:val="28"/>
          <w:szCs w:val="28"/>
        </w:rPr>
        <w:lastRenderedPageBreak/>
        <w:t>行业标准《电磁屏蔽用压延铜箔》</w:t>
      </w:r>
    </w:p>
    <w:p w:rsidR="00AB2ACB" w:rsidRDefault="00AB2ACB" w:rsidP="00AB2ACB">
      <w:pPr>
        <w:pStyle w:val="a6"/>
        <w:adjustRightInd w:val="0"/>
        <w:snapToGrid w:val="0"/>
        <w:spacing w:beforeLines="0" w:before="0" w:afterLines="0" w:after="0" w:line="288" w:lineRule="auto"/>
        <w:jc w:val="center"/>
        <w:rPr>
          <w:sz w:val="28"/>
          <w:szCs w:val="28"/>
        </w:rPr>
      </w:pPr>
      <w:r>
        <w:rPr>
          <w:rFonts w:hint="eastAsia"/>
          <w:sz w:val="28"/>
          <w:szCs w:val="28"/>
        </w:rPr>
        <w:t>（讨论稿）编制说明</w:t>
      </w:r>
    </w:p>
    <w:p w:rsidR="00AB2ACB" w:rsidRDefault="00AB2ACB" w:rsidP="00AB2ACB">
      <w:pPr>
        <w:numPr>
          <w:ilvl w:val="0"/>
          <w:numId w:val="2"/>
        </w:numPr>
        <w:tabs>
          <w:tab w:val="clear" w:pos="420"/>
          <w:tab w:val="left" w:pos="540"/>
          <w:tab w:val="left" w:pos="900"/>
        </w:tabs>
        <w:spacing w:line="360" w:lineRule="auto"/>
        <w:rPr>
          <w:rFonts w:ascii="宋体"/>
        </w:rPr>
      </w:pPr>
      <w:r>
        <w:rPr>
          <w:rFonts w:ascii="宋体" w:hAnsi="宋体" w:hint="eastAsia"/>
        </w:rPr>
        <w:t>工作简况</w:t>
      </w:r>
    </w:p>
    <w:p w:rsidR="00AB2ACB" w:rsidRDefault="00AB2ACB" w:rsidP="00AB2ACB">
      <w:pPr>
        <w:widowControl w:val="0"/>
        <w:tabs>
          <w:tab w:val="left" w:pos="540"/>
          <w:tab w:val="left" w:pos="900"/>
        </w:tabs>
        <w:spacing w:line="360" w:lineRule="auto"/>
        <w:rPr>
          <w:rFonts w:ascii="宋体"/>
        </w:rPr>
      </w:pPr>
      <w:r>
        <w:rPr>
          <w:rFonts w:ascii="宋体" w:hAnsi="宋体"/>
        </w:rPr>
        <w:t>1</w:t>
      </w:r>
      <w:r>
        <w:rPr>
          <w:rFonts w:ascii="宋体" w:hAnsi="宋体" w:hint="eastAsia"/>
        </w:rPr>
        <w:t>、任务来源</w:t>
      </w:r>
    </w:p>
    <w:p w:rsidR="00AB2ACB" w:rsidRDefault="00AB2ACB" w:rsidP="00AB2ACB">
      <w:pPr>
        <w:widowControl w:val="0"/>
        <w:autoSpaceDE w:val="0"/>
        <w:autoSpaceDN w:val="0"/>
        <w:adjustRightInd w:val="0"/>
        <w:spacing w:line="360" w:lineRule="auto"/>
        <w:ind w:firstLineChars="200" w:firstLine="420"/>
        <w:jc w:val="left"/>
        <w:rPr>
          <w:rFonts w:ascii="宋体"/>
        </w:rPr>
      </w:pPr>
      <w:r>
        <w:rPr>
          <w:rFonts w:ascii="宋体" w:hAnsi="宋体" w:hint="eastAsia"/>
        </w:rPr>
        <w:t>随着现代高新技术的发展，电磁波引起的电磁干扰（</w:t>
      </w:r>
      <w:r>
        <w:rPr>
          <w:rFonts w:ascii="宋体" w:hAnsi="宋体"/>
        </w:rPr>
        <w:t>EMI</w:t>
      </w:r>
      <w:r>
        <w:rPr>
          <w:rFonts w:ascii="宋体" w:hAnsi="宋体" w:hint="eastAsia"/>
        </w:rPr>
        <w:t>）与电磁兼容（</w:t>
      </w:r>
      <w:r>
        <w:rPr>
          <w:rFonts w:ascii="宋体" w:hAnsi="宋体"/>
        </w:rPr>
        <w:t>EMC</w:t>
      </w:r>
      <w:r>
        <w:rPr>
          <w:rFonts w:ascii="宋体" w:hAnsi="宋体" w:hint="eastAsia"/>
        </w:rPr>
        <w:t>）问题日益突出，采用高效的电磁屏蔽材料，保证人、环境、信息的安全，对社会生活、经济建设和国防建设具有重大意义。压延铜箔作为电磁屏蔽体的主要材料，主要作用为屏蔽和散热，其生产技术的发展和性能参数将直接影响电磁屏蔽效果，对我国电子信息工业、汽车工业、智能设备制造等具有重要影响。</w:t>
      </w:r>
    </w:p>
    <w:p w:rsidR="00AB2ACB" w:rsidRDefault="00AB2ACB" w:rsidP="00AB2ACB">
      <w:pPr>
        <w:tabs>
          <w:tab w:val="left" w:pos="540"/>
          <w:tab w:val="left" w:pos="900"/>
        </w:tabs>
        <w:autoSpaceDE w:val="0"/>
        <w:autoSpaceDN w:val="0"/>
        <w:adjustRightInd w:val="0"/>
        <w:spacing w:line="360" w:lineRule="auto"/>
        <w:ind w:firstLineChars="200" w:firstLine="420"/>
        <w:jc w:val="left"/>
        <w:rPr>
          <w:rFonts w:ascii="宋体"/>
        </w:rPr>
      </w:pPr>
      <w:r>
        <w:rPr>
          <w:rFonts w:ascii="宋体" w:hAnsi="宋体" w:hint="eastAsia"/>
          <w:color w:val="000000"/>
        </w:rPr>
        <w:t>目前国外压延铜箔的生产企业主要有：日本日矿</w:t>
      </w:r>
      <w:r>
        <w:rPr>
          <w:rFonts w:ascii="宋体" w:hAnsi="宋体" w:hint="eastAsia"/>
        </w:rPr>
        <w:t>金属</w:t>
      </w:r>
      <w:r>
        <w:rPr>
          <w:rFonts w:ascii="宋体" w:hAnsi="宋体"/>
          <w:color w:val="000000"/>
        </w:rPr>
        <w:t>(Nippon mining)</w:t>
      </w:r>
      <w:r>
        <w:rPr>
          <w:rFonts w:ascii="宋体" w:hAnsi="宋体" w:hint="eastAsia"/>
          <w:color w:val="000000"/>
        </w:rPr>
        <w:t>、日本福田</w:t>
      </w:r>
      <w:proofErr w:type="gramStart"/>
      <w:r>
        <w:rPr>
          <w:rFonts w:ascii="宋体" w:hAnsi="宋体" w:hint="eastAsia"/>
          <w:color w:val="000000"/>
        </w:rPr>
        <w:t>金属箔粉公司</w:t>
      </w:r>
      <w:proofErr w:type="gramEnd"/>
      <w:r>
        <w:rPr>
          <w:rFonts w:ascii="宋体" w:hAnsi="宋体" w:hint="eastAsia"/>
          <w:color w:val="000000"/>
        </w:rPr>
        <w:t>（</w:t>
      </w:r>
      <w:r>
        <w:rPr>
          <w:rFonts w:ascii="宋体" w:hAnsi="宋体"/>
          <w:color w:val="000000"/>
        </w:rPr>
        <w:t>Fukuda</w:t>
      </w:r>
      <w:r>
        <w:rPr>
          <w:rFonts w:ascii="宋体" w:hAnsi="宋体" w:hint="eastAsia"/>
          <w:color w:val="000000"/>
        </w:rPr>
        <w:t>）、日立电线公司（</w:t>
      </w:r>
      <w:r>
        <w:rPr>
          <w:rFonts w:ascii="宋体" w:hAnsi="宋体"/>
          <w:color w:val="000000"/>
        </w:rPr>
        <w:t>Hitachi cable</w:t>
      </w:r>
      <w:r>
        <w:rPr>
          <w:rFonts w:ascii="宋体" w:hAnsi="宋体" w:hint="eastAsia"/>
          <w:color w:val="000000"/>
        </w:rPr>
        <w:t>）、美国奥林黄铜</w:t>
      </w:r>
      <w:r>
        <w:rPr>
          <w:rFonts w:ascii="宋体" w:hAnsi="宋体"/>
          <w:color w:val="000000"/>
        </w:rPr>
        <w:t>(Olin Brass)</w:t>
      </w:r>
      <w:r>
        <w:rPr>
          <w:rFonts w:ascii="宋体" w:hAnsi="宋体" w:hint="eastAsia"/>
          <w:color w:val="000000"/>
        </w:rPr>
        <w:t>等。国内有山东天和压延铜箔有限公司、灵宝金源朝辉铜业有限公司等逐渐开展电磁屏蔽用压延铜箔的研发与生产，形成规模化、行业化，且市场需求强劲。国内主要生产电磁屏蔽材料企业有昆山汉品、深圳美信、苏州</w:t>
      </w:r>
      <w:proofErr w:type="gramStart"/>
      <w:r>
        <w:rPr>
          <w:rFonts w:ascii="宋体" w:hAnsi="宋体" w:hint="eastAsia"/>
          <w:color w:val="000000"/>
        </w:rPr>
        <w:t>世</w:t>
      </w:r>
      <w:proofErr w:type="gramEnd"/>
      <w:r>
        <w:rPr>
          <w:rFonts w:ascii="宋体" w:hAnsi="宋体" w:hint="eastAsia"/>
          <w:color w:val="000000"/>
        </w:rPr>
        <w:t>华等近百家，对压延铜箔的使用及工艺性能具备深入的了解和掌握。在生产企业和使用企业建立稳定供需关系的基础上，可共同对压延铜箔行业标准的技术内容和指标进行确定。本标准制订的目的主要是规范电磁屏蔽用压延铜箔的生产与供货，为电磁屏蔽专用压延铜箔生产企业提供质量控制依据，而且为电磁屏蔽材料生产企业采购专用压延铜箔提供参考依据。</w:t>
      </w:r>
    </w:p>
    <w:p w:rsidR="00AB2ACB" w:rsidRDefault="00AB2ACB" w:rsidP="00AB2ACB">
      <w:pPr>
        <w:spacing w:line="440" w:lineRule="exact"/>
        <w:ind w:firstLineChars="200" w:firstLine="420"/>
        <w:rPr>
          <w:rFonts w:ascii="宋体"/>
        </w:rPr>
      </w:pPr>
      <w:r>
        <w:rPr>
          <w:rFonts w:ascii="宋体" w:hAnsi="宋体" w:hint="eastAsia"/>
        </w:rPr>
        <w:t>根据</w:t>
      </w:r>
      <w:proofErr w:type="gramStart"/>
      <w:r>
        <w:rPr>
          <w:rFonts w:ascii="宋体" w:hAnsi="宋体" w:hint="eastAsia"/>
        </w:rPr>
        <w:t>工信厅科</w:t>
      </w:r>
      <w:proofErr w:type="gramEnd"/>
      <w:r>
        <w:rPr>
          <w:rFonts w:ascii="宋体" w:hAnsi="宋体" w:hint="eastAsia"/>
        </w:rPr>
        <w:t>〔</w:t>
      </w:r>
      <w:r>
        <w:rPr>
          <w:rFonts w:ascii="宋体" w:hAnsi="宋体"/>
        </w:rPr>
        <w:t>2018</w:t>
      </w:r>
      <w:r>
        <w:rPr>
          <w:rFonts w:ascii="宋体" w:hAnsi="宋体" w:hint="eastAsia"/>
        </w:rPr>
        <w:t>〕</w:t>
      </w:r>
      <w:r>
        <w:rPr>
          <w:rFonts w:ascii="宋体" w:hAnsi="宋体"/>
        </w:rPr>
        <w:t>31</w:t>
      </w:r>
      <w:r>
        <w:rPr>
          <w:rFonts w:ascii="宋体" w:hAnsi="宋体" w:hint="eastAsia"/>
        </w:rPr>
        <w:t>号文件，项目编号“</w:t>
      </w:r>
      <w:r>
        <w:rPr>
          <w:rFonts w:ascii="宋体" w:hAnsi="宋体"/>
        </w:rPr>
        <w:t>2018-0511T-YS</w:t>
      </w:r>
      <w:r>
        <w:rPr>
          <w:rFonts w:ascii="宋体" w:hAnsi="宋体" w:hint="eastAsia"/>
        </w:rPr>
        <w:t>”）《</w:t>
      </w:r>
      <w:r>
        <w:rPr>
          <w:rFonts w:ascii="宋体" w:hAnsi="宋体"/>
        </w:rPr>
        <w:t xml:space="preserve"> </w:t>
      </w:r>
      <w:r>
        <w:rPr>
          <w:rFonts w:ascii="宋体" w:hAnsi="宋体" w:hint="eastAsia"/>
        </w:rPr>
        <w:t>电磁屏蔽用压延铜箔》行业标准由山东天和压延铜箔有限公司、灵宝金源朝辉铜业有限公司负责起草。</w:t>
      </w:r>
    </w:p>
    <w:p w:rsidR="00AB2ACB" w:rsidRDefault="00AB2ACB" w:rsidP="00AB2ACB">
      <w:pPr>
        <w:tabs>
          <w:tab w:val="left" w:pos="540"/>
          <w:tab w:val="left" w:pos="900"/>
        </w:tabs>
        <w:spacing w:line="360" w:lineRule="auto"/>
        <w:rPr>
          <w:rFonts w:ascii="宋体"/>
          <w:sz w:val="24"/>
          <w:szCs w:val="24"/>
        </w:rPr>
      </w:pPr>
      <w:r>
        <w:rPr>
          <w:rFonts w:ascii="宋体" w:hAnsi="宋体"/>
          <w:sz w:val="24"/>
          <w:szCs w:val="24"/>
        </w:rPr>
        <w:t>2</w:t>
      </w:r>
      <w:r>
        <w:rPr>
          <w:rFonts w:ascii="宋体" w:hAnsi="宋体" w:hint="eastAsia"/>
          <w:sz w:val="24"/>
          <w:szCs w:val="24"/>
        </w:rPr>
        <w:t>、承担单位简况</w:t>
      </w:r>
    </w:p>
    <w:p w:rsidR="00AB2ACB" w:rsidRDefault="00AB2ACB" w:rsidP="00AB2ACB">
      <w:pPr>
        <w:spacing w:line="360" w:lineRule="auto"/>
        <w:ind w:firstLineChars="200" w:firstLine="420"/>
        <w:rPr>
          <w:rFonts w:ascii="宋体"/>
        </w:rPr>
      </w:pPr>
      <w:r>
        <w:rPr>
          <w:rFonts w:ascii="宋体" w:hAnsi="宋体" w:hint="eastAsia"/>
        </w:rPr>
        <w:t>山东天和压延铜箔有限公司为菏泽广源集团核心企业。依托集团公司近</w:t>
      </w:r>
      <w:r>
        <w:rPr>
          <w:rFonts w:ascii="宋体" w:hAnsi="宋体"/>
        </w:rPr>
        <w:t>30</w:t>
      </w:r>
      <w:r>
        <w:rPr>
          <w:rFonts w:ascii="宋体" w:hAnsi="宋体" w:hint="eastAsia"/>
        </w:rPr>
        <w:t>年铜带</w:t>
      </w:r>
      <w:proofErr w:type="gramStart"/>
      <w:r>
        <w:rPr>
          <w:rFonts w:ascii="宋体" w:hAnsi="宋体" w:hint="eastAsia"/>
        </w:rPr>
        <w:t>箔</w:t>
      </w:r>
      <w:proofErr w:type="gramEnd"/>
      <w:r>
        <w:rPr>
          <w:rFonts w:ascii="宋体" w:hAnsi="宋体" w:hint="eastAsia"/>
        </w:rPr>
        <w:t>技术积累、人才积累和生产研发平台技术创新能力，引进了世界先进水平的高精电子压延铜箔生产设备和尖端实验检测仪器，建成了国内首条高精电子压延铜箔生产线，主要生产厚度</w:t>
      </w:r>
      <w:r>
        <w:rPr>
          <w:rFonts w:ascii="宋体" w:hAnsi="宋体"/>
        </w:rPr>
        <w:t>0.006mm</w:t>
      </w:r>
      <w:r>
        <w:rPr>
          <w:rFonts w:ascii="宋体" w:hAnsi="宋体" w:hint="eastAsia"/>
        </w:rPr>
        <w:t>以上、宽度</w:t>
      </w:r>
      <w:r>
        <w:rPr>
          <w:rFonts w:ascii="宋体" w:hAnsi="宋体"/>
        </w:rPr>
        <w:t>650mm</w:t>
      </w:r>
      <w:r>
        <w:rPr>
          <w:rFonts w:ascii="宋体" w:hAnsi="宋体" w:hint="eastAsia"/>
        </w:rPr>
        <w:t>以内的高精电子压延铜箔，年生产能力</w:t>
      </w:r>
      <w:r>
        <w:rPr>
          <w:rFonts w:ascii="宋体" w:hAnsi="宋体"/>
        </w:rPr>
        <w:t>5000</w:t>
      </w:r>
      <w:r>
        <w:rPr>
          <w:rFonts w:ascii="宋体" w:hAnsi="宋体" w:hint="eastAsia"/>
        </w:rPr>
        <w:t>吨，是集高精电子压延铜箔产品生产、研发、销售、服务为一体的专业化生产企业。研发的压延铜箔生产新工艺取得了国家专利授权，产品替代进口，填补了国内空白。</w:t>
      </w:r>
      <w:r>
        <w:rPr>
          <w:rFonts w:ascii="宋体" w:hAnsi="宋体" w:hint="eastAsia"/>
          <w:color w:val="000000"/>
          <w:kern w:val="0"/>
        </w:rPr>
        <w:t>高精电子压延铜箔具有高传导性、高弯曲性、高耐化学性等特点，是制作挠性印制电路板、锂离子电池和电磁屏蔽等高端电子信息产品的功能性新材料，广泛应用于军工、航空航天、通讯、医疗器械以及办公智能化等高端信息化、智能化领域。</w:t>
      </w:r>
    </w:p>
    <w:p w:rsidR="00AB2ACB" w:rsidRDefault="00AB2ACB" w:rsidP="00AB2ACB">
      <w:pPr>
        <w:spacing w:line="360" w:lineRule="auto"/>
        <w:ind w:firstLineChars="200" w:firstLine="420"/>
        <w:rPr>
          <w:rFonts w:ascii="宋体"/>
        </w:rPr>
      </w:pPr>
      <w:r>
        <w:rPr>
          <w:rFonts w:ascii="宋体" w:hAnsi="宋体" w:hint="eastAsia"/>
        </w:rPr>
        <w:t>菏泽广源集团于</w:t>
      </w:r>
      <w:r>
        <w:rPr>
          <w:rFonts w:ascii="宋体" w:hAnsi="宋体"/>
        </w:rPr>
        <w:t>2000</w:t>
      </w:r>
      <w:r>
        <w:rPr>
          <w:rFonts w:ascii="宋体" w:hAnsi="宋体" w:hint="eastAsia"/>
        </w:rPr>
        <w:t>年</w:t>
      </w:r>
      <w:proofErr w:type="gramStart"/>
      <w:r>
        <w:rPr>
          <w:rFonts w:ascii="宋体" w:hAnsi="宋体" w:hint="eastAsia"/>
        </w:rPr>
        <w:t>始参加</w:t>
      </w:r>
      <w:proofErr w:type="gramEnd"/>
      <w:r>
        <w:rPr>
          <w:rFonts w:ascii="宋体" w:hAnsi="宋体" w:hint="eastAsia"/>
        </w:rPr>
        <w:t>国家及有色金属行业技术标准起草工作，拥有国家标准起草资格人员</w:t>
      </w:r>
      <w:r>
        <w:rPr>
          <w:rFonts w:ascii="宋体" w:hAnsi="宋体"/>
        </w:rPr>
        <w:t>7</w:t>
      </w:r>
      <w:r>
        <w:rPr>
          <w:rFonts w:ascii="宋体" w:hAnsi="宋体" w:hint="eastAsia"/>
        </w:rPr>
        <w:t>人，负责及参与起草国家标准</w:t>
      </w:r>
      <w:r>
        <w:rPr>
          <w:rFonts w:ascii="宋体" w:hAnsi="宋体"/>
        </w:rPr>
        <w:t>8</w:t>
      </w:r>
      <w:r>
        <w:rPr>
          <w:rFonts w:ascii="宋体" w:hAnsi="宋体" w:hint="eastAsia"/>
        </w:rPr>
        <w:t>项，行业标准</w:t>
      </w:r>
      <w:r>
        <w:rPr>
          <w:rFonts w:ascii="宋体" w:hAnsi="宋体"/>
        </w:rPr>
        <w:t>5</w:t>
      </w:r>
      <w:r>
        <w:rPr>
          <w:rFonts w:ascii="宋体" w:hAnsi="宋体" w:hint="eastAsia"/>
        </w:rPr>
        <w:t>项，具有丰富的国家行业标准起草经验。企业压延铜箔实验室面积</w:t>
      </w:r>
      <w:r>
        <w:rPr>
          <w:rFonts w:ascii="宋体" w:hAnsi="宋体"/>
        </w:rPr>
        <w:t>3000</w:t>
      </w:r>
      <w:r>
        <w:rPr>
          <w:rFonts w:ascii="宋体" w:hAnsi="宋体" w:hint="eastAsia"/>
        </w:rPr>
        <w:t>平方米，配备国际先进水平的高精度检测仪器，包括进口</w:t>
      </w:r>
      <w:r>
        <w:rPr>
          <w:rFonts w:ascii="宋体" w:hAnsi="宋体"/>
        </w:rPr>
        <w:t>SPECTRO LAB</w:t>
      </w:r>
      <w:r>
        <w:rPr>
          <w:rFonts w:ascii="宋体" w:hAnsi="宋体" w:hint="eastAsia"/>
        </w:rPr>
        <w:t>直读光谱仪、</w:t>
      </w:r>
      <w:r>
        <w:rPr>
          <w:rFonts w:ascii="宋体" w:hAnsi="宋体"/>
        </w:rPr>
        <w:t>Thermo ICAP6300 ICP</w:t>
      </w:r>
      <w:r>
        <w:rPr>
          <w:rFonts w:ascii="宋体" w:hAnsi="宋体" w:hint="eastAsia"/>
        </w:rPr>
        <w:t>光谱仪、日本电子扫描电子显微镜、</w:t>
      </w:r>
      <w:proofErr w:type="spellStart"/>
      <w:r>
        <w:rPr>
          <w:rFonts w:ascii="宋体" w:hAnsi="宋体"/>
        </w:rPr>
        <w:t>Axio</w:t>
      </w:r>
      <w:proofErr w:type="spellEnd"/>
      <w:r>
        <w:rPr>
          <w:rFonts w:ascii="宋体" w:hAnsi="宋体"/>
        </w:rPr>
        <w:t xml:space="preserve"> Observer.A1m</w:t>
      </w:r>
      <w:r>
        <w:rPr>
          <w:rFonts w:ascii="宋体" w:hAnsi="宋体" w:hint="eastAsia"/>
        </w:rPr>
        <w:t>金相显微镜、</w:t>
      </w:r>
      <w:r>
        <w:rPr>
          <w:rFonts w:ascii="宋体" w:hAnsi="宋体"/>
        </w:rPr>
        <w:t>DDS-307</w:t>
      </w:r>
      <w:r>
        <w:rPr>
          <w:rFonts w:ascii="宋体" w:hAnsi="宋体" w:hint="eastAsia"/>
        </w:rPr>
        <w:t>电导率仪、万能拉伸试验机、附带恒温箱万能试验仪、耐折性测试仪、附着力测试仪、表面粗糙度仪等</w:t>
      </w:r>
      <w:r>
        <w:rPr>
          <w:rFonts w:ascii="宋体" w:hAnsi="宋体"/>
        </w:rPr>
        <w:t>30</w:t>
      </w:r>
      <w:r>
        <w:rPr>
          <w:rFonts w:ascii="宋体" w:hAnsi="宋体" w:hint="eastAsia"/>
        </w:rPr>
        <w:t>多套台，价值近</w:t>
      </w:r>
      <w:r>
        <w:rPr>
          <w:rFonts w:ascii="宋体" w:hAnsi="宋体"/>
        </w:rPr>
        <w:t>2000</w:t>
      </w:r>
      <w:r>
        <w:rPr>
          <w:rFonts w:ascii="宋体" w:hAnsi="宋体" w:hint="eastAsia"/>
        </w:rPr>
        <w:t>万元。一流完善的物理性能检测及工艺性能测试设备，可满足电磁屏蔽用压延铜箔的各项性能检测需求。</w:t>
      </w:r>
    </w:p>
    <w:p w:rsidR="00AB2ACB" w:rsidRDefault="00AB2ACB" w:rsidP="00AB2ACB">
      <w:pPr>
        <w:tabs>
          <w:tab w:val="left" w:pos="540"/>
          <w:tab w:val="left" w:pos="900"/>
        </w:tabs>
        <w:spacing w:line="360" w:lineRule="auto"/>
        <w:rPr>
          <w:rFonts w:ascii="宋体"/>
        </w:rPr>
      </w:pPr>
      <w:r>
        <w:rPr>
          <w:rFonts w:ascii="宋体" w:hAnsi="宋体"/>
        </w:rPr>
        <w:t>3</w:t>
      </w:r>
      <w:r>
        <w:rPr>
          <w:rFonts w:ascii="宋体" w:hAnsi="宋体" w:hint="eastAsia"/>
        </w:rPr>
        <w:t>、主要工作过程</w:t>
      </w:r>
    </w:p>
    <w:p w:rsidR="00AB2ACB" w:rsidRDefault="00AB2ACB" w:rsidP="00AB2ACB">
      <w:pPr>
        <w:spacing w:line="440" w:lineRule="exact"/>
        <w:ind w:firstLine="420"/>
        <w:rPr>
          <w:rFonts w:ascii="宋体"/>
        </w:rPr>
      </w:pPr>
      <w:r>
        <w:rPr>
          <w:rFonts w:ascii="宋体" w:hAnsi="宋体" w:hint="eastAsia"/>
        </w:rPr>
        <w:t>由于时间紧，任务重，标准制订计划任务正式下达后，立即成立了标准编制组，并落实起草任务，确定标准的主要起草人，拟定该标准的工作计划。具体分工为：</w:t>
      </w:r>
      <w:r>
        <w:rPr>
          <w:rFonts w:ascii="宋体" w:hAnsi="宋体" w:hint="eastAsia"/>
          <w:color w:val="000000"/>
        </w:rPr>
        <w:t>菏泽广源集团山东天和压延铜箔有限公司</w:t>
      </w:r>
      <w:r>
        <w:rPr>
          <w:rFonts w:ascii="宋体" w:hAnsi="宋体" w:hint="eastAsia"/>
        </w:rPr>
        <w:t>总负责、市场和同行业信息收集、资料汇总及执笔；</w:t>
      </w:r>
      <w:r>
        <w:rPr>
          <w:rFonts w:ascii="宋体" w:hAnsi="宋体" w:hint="eastAsia"/>
          <w:color w:val="000000"/>
        </w:rPr>
        <w:t>灵宝金源朝辉铜业有限公司</w:t>
      </w:r>
      <w:r>
        <w:rPr>
          <w:rFonts w:ascii="宋体" w:hAnsi="宋体" w:hint="eastAsia"/>
        </w:rPr>
        <w:t>负责补充市场信息和标准数据的验证。各企业分工明确，紧密合作，共同完成标准的制订工作。</w:t>
      </w:r>
    </w:p>
    <w:p w:rsidR="00AB2ACB" w:rsidRDefault="00AB2ACB" w:rsidP="00AB2ACB">
      <w:pPr>
        <w:spacing w:line="440" w:lineRule="exact"/>
        <w:ind w:firstLine="420"/>
        <w:rPr>
          <w:rFonts w:ascii="宋体"/>
        </w:rPr>
      </w:pPr>
    </w:p>
    <w:p w:rsidR="00AB2ACB" w:rsidRDefault="00AB2ACB" w:rsidP="00AB2ACB">
      <w:pPr>
        <w:numPr>
          <w:ilvl w:val="0"/>
          <w:numId w:val="2"/>
        </w:numPr>
        <w:tabs>
          <w:tab w:val="clear" w:pos="420"/>
          <w:tab w:val="left" w:pos="540"/>
          <w:tab w:val="left" w:pos="900"/>
        </w:tabs>
        <w:spacing w:line="360" w:lineRule="auto"/>
        <w:rPr>
          <w:rFonts w:ascii="宋体"/>
        </w:rPr>
      </w:pPr>
      <w:r>
        <w:rPr>
          <w:rFonts w:ascii="宋体" w:hAnsi="宋体" w:hint="eastAsia"/>
        </w:rPr>
        <w:t>标准编制原则和确定标准主要内容的论据</w:t>
      </w:r>
    </w:p>
    <w:p w:rsidR="00AB2ACB" w:rsidRDefault="00AB2ACB" w:rsidP="00AB2ACB">
      <w:pPr>
        <w:tabs>
          <w:tab w:val="left" w:pos="900"/>
        </w:tabs>
        <w:spacing w:line="360" w:lineRule="auto"/>
        <w:rPr>
          <w:rFonts w:ascii="宋体"/>
        </w:rPr>
      </w:pPr>
      <w:r>
        <w:rPr>
          <w:rFonts w:ascii="宋体" w:hAnsi="宋体"/>
        </w:rPr>
        <w:t>1</w:t>
      </w:r>
      <w:r>
        <w:rPr>
          <w:rFonts w:ascii="宋体" w:hAnsi="宋体" w:hint="eastAsia"/>
        </w:rPr>
        <w:t>、标准编制原则</w:t>
      </w:r>
    </w:p>
    <w:p w:rsidR="00AB2ACB" w:rsidRDefault="00AB2ACB" w:rsidP="00AB2ACB">
      <w:pPr>
        <w:spacing w:line="360" w:lineRule="auto"/>
      </w:pPr>
      <w:r>
        <w:rPr>
          <w:rFonts w:hint="eastAsia"/>
        </w:rPr>
        <w:t>（</w:t>
      </w:r>
      <w:r>
        <w:t>1</w:t>
      </w:r>
      <w:r>
        <w:rPr>
          <w:rFonts w:hint="eastAsia"/>
        </w:rPr>
        <w:t>）本标准按照</w:t>
      </w:r>
      <w:r>
        <w:t>GB/T1.1-2009</w:t>
      </w:r>
      <w:r>
        <w:rPr>
          <w:rFonts w:hint="eastAsia"/>
        </w:rPr>
        <w:t>《标准化工作导则第一部分：标准的结构和编写规则》的要求进行编写，并符合</w:t>
      </w:r>
      <w:r>
        <w:t>TCS2009</w:t>
      </w:r>
      <w:r>
        <w:rPr>
          <w:rFonts w:hint="eastAsia"/>
        </w:rPr>
        <w:t>《中国标准编写模板》国家标准的电子文本要求。</w:t>
      </w:r>
    </w:p>
    <w:p w:rsidR="00AB2ACB" w:rsidRDefault="00AB2ACB" w:rsidP="00AB2ACB">
      <w:pPr>
        <w:spacing w:line="360" w:lineRule="auto"/>
      </w:pPr>
      <w:r>
        <w:rPr>
          <w:rFonts w:hint="eastAsia"/>
        </w:rPr>
        <w:t>（</w:t>
      </w:r>
      <w:r>
        <w:t>2</w:t>
      </w:r>
      <w:r>
        <w:rPr>
          <w:rFonts w:hint="eastAsia"/>
        </w:rPr>
        <w:t>）标准由国内压延铜箔生产厂家联合制定，参考</w:t>
      </w:r>
      <w:r>
        <w:t xml:space="preserve">IPC-4562A </w:t>
      </w:r>
      <w:r>
        <w:rPr>
          <w:rFonts w:hint="eastAsia"/>
        </w:rPr>
        <w:t>标准的技术指标，确定标准中箔材的力学性能指标，反映了国内生产企业的先进生产技术，产品质量标准达到国际领先水平，便于指导生产，易于应用。</w:t>
      </w:r>
    </w:p>
    <w:p w:rsidR="00AB2ACB" w:rsidRDefault="00AB2ACB" w:rsidP="00AB2ACB">
      <w:pPr>
        <w:spacing w:line="360" w:lineRule="auto"/>
        <w:rPr>
          <w:rFonts w:eastAsia="黑体" w:cs="黑体"/>
        </w:rPr>
      </w:pPr>
      <w:r>
        <w:rPr>
          <w:rFonts w:hint="eastAsia"/>
        </w:rPr>
        <w:t>（</w:t>
      </w:r>
      <w:r>
        <w:t>3</w:t>
      </w:r>
      <w:r>
        <w:rPr>
          <w:rFonts w:hint="eastAsia"/>
        </w:rPr>
        <w:t>）满足国内外客户对产品的技术需求。</w:t>
      </w:r>
    </w:p>
    <w:p w:rsidR="00AB2ACB" w:rsidRDefault="00AB2ACB" w:rsidP="00AB2ACB">
      <w:pPr>
        <w:spacing w:line="360" w:lineRule="auto"/>
        <w:jc w:val="left"/>
        <w:rPr>
          <w:rFonts w:ascii="宋体"/>
        </w:rPr>
      </w:pPr>
      <w:r>
        <w:rPr>
          <w:rFonts w:ascii="宋体" w:hAnsi="宋体"/>
        </w:rPr>
        <w:t>2</w:t>
      </w:r>
      <w:r>
        <w:rPr>
          <w:rFonts w:ascii="宋体" w:hAnsi="宋体" w:hint="eastAsia"/>
        </w:rPr>
        <w:t>、确定标准主要内容的论据</w:t>
      </w:r>
    </w:p>
    <w:p w:rsidR="00AB2ACB" w:rsidRDefault="00AB2ACB" w:rsidP="00AB2ACB">
      <w:pPr>
        <w:spacing w:line="360" w:lineRule="auto"/>
        <w:jc w:val="left"/>
        <w:rPr>
          <w:rFonts w:eastAsia="黑体" w:cs="Times New Roman"/>
        </w:rPr>
      </w:pPr>
      <w:r>
        <w:rPr>
          <w:rFonts w:ascii="宋体" w:hAnsi="宋体"/>
        </w:rPr>
        <w:t>2.1</w:t>
      </w:r>
      <w:r>
        <w:rPr>
          <w:rFonts w:ascii="宋体" w:hAnsi="宋体" w:hint="eastAsia"/>
        </w:rPr>
        <w:t>标准题目与适用范围</w:t>
      </w:r>
    </w:p>
    <w:p w:rsidR="00AB2ACB" w:rsidRDefault="00AB2ACB" w:rsidP="00AB2ACB">
      <w:pPr>
        <w:spacing w:line="360" w:lineRule="auto"/>
        <w:jc w:val="left"/>
        <w:rPr>
          <w:rFonts w:eastAsia="Times New Roman" w:cs="Times New Roman"/>
        </w:rPr>
      </w:pPr>
      <w:r>
        <w:rPr>
          <w:rFonts w:ascii="宋体" w:hAnsi="宋体"/>
        </w:rPr>
        <w:t>2.1.1</w:t>
      </w:r>
      <w:r>
        <w:rPr>
          <w:rFonts w:ascii="宋体" w:hAnsi="宋体" w:hint="eastAsia"/>
        </w:rPr>
        <w:t>本标</w:t>
      </w:r>
      <w:r>
        <w:rPr>
          <w:rFonts w:hint="eastAsia"/>
        </w:rPr>
        <w:t>准立项名称为“压延铜箔”，英文名为“</w:t>
      </w:r>
      <w:r>
        <w:rPr>
          <w:rFonts w:cs="Times New Roman"/>
        </w:rPr>
        <w:t>Rolled Copper Foil</w:t>
      </w:r>
      <w:r>
        <w:rPr>
          <w:rFonts w:hint="eastAsia"/>
        </w:rPr>
        <w:t>”，在标准征求意见的过程中未提出其他建议，仍确定为此</w:t>
      </w:r>
      <w:proofErr w:type="gramStart"/>
      <w:r>
        <w:rPr>
          <w:rFonts w:hint="eastAsia"/>
        </w:rPr>
        <w:t>项标准</w:t>
      </w:r>
      <w:proofErr w:type="gramEnd"/>
      <w:r>
        <w:rPr>
          <w:rFonts w:hint="eastAsia"/>
        </w:rPr>
        <w:t>的名称。</w:t>
      </w:r>
    </w:p>
    <w:p w:rsidR="00AB2ACB" w:rsidRDefault="00AB2ACB" w:rsidP="00AB2ACB">
      <w:pPr>
        <w:spacing w:line="360" w:lineRule="auto"/>
        <w:jc w:val="left"/>
        <w:rPr>
          <w:rFonts w:eastAsia="Times New Roman" w:cs="Times New Roman"/>
        </w:rPr>
      </w:pPr>
      <w:r>
        <w:rPr>
          <w:rFonts w:ascii="宋体" w:hAnsi="宋体"/>
        </w:rPr>
        <w:t>2.1.2</w:t>
      </w:r>
      <w:r>
        <w:rPr>
          <w:rFonts w:ascii="宋体" w:hAnsi="宋体" w:hint="eastAsia"/>
        </w:rPr>
        <w:t>规定了</w:t>
      </w:r>
      <w:r>
        <w:rPr>
          <w:rFonts w:hint="eastAsia"/>
        </w:rPr>
        <w:t>本标准适用范围，本标准适用于电磁屏蔽用压延铜箔，以利于用户选用。</w:t>
      </w:r>
    </w:p>
    <w:p w:rsidR="00AB2ACB" w:rsidRDefault="00AB2ACB" w:rsidP="00AB2ACB">
      <w:pPr>
        <w:spacing w:line="360" w:lineRule="auto"/>
        <w:jc w:val="left"/>
        <w:rPr>
          <w:rFonts w:ascii="宋体"/>
        </w:rPr>
      </w:pPr>
      <w:r>
        <w:rPr>
          <w:rFonts w:ascii="宋体" w:hAnsi="宋体"/>
        </w:rPr>
        <w:t>2.2</w:t>
      </w:r>
      <w:r>
        <w:rPr>
          <w:rFonts w:ascii="宋体" w:hAnsi="宋体" w:hint="eastAsia"/>
        </w:rPr>
        <w:t>要求</w:t>
      </w:r>
    </w:p>
    <w:p w:rsidR="00AB2ACB" w:rsidRDefault="00AB2ACB" w:rsidP="00AB2ACB">
      <w:pPr>
        <w:spacing w:line="360" w:lineRule="auto"/>
        <w:jc w:val="left"/>
        <w:rPr>
          <w:rFonts w:ascii="宋体"/>
        </w:rPr>
      </w:pPr>
      <w:r>
        <w:rPr>
          <w:rFonts w:ascii="宋体" w:hAnsi="宋体"/>
        </w:rPr>
        <w:t>2.2.1</w:t>
      </w:r>
      <w:r>
        <w:rPr>
          <w:rFonts w:ascii="宋体" w:hAnsi="宋体" w:hint="eastAsia"/>
        </w:rPr>
        <w:t>产品分类</w:t>
      </w:r>
    </w:p>
    <w:p w:rsidR="00AB2ACB" w:rsidRDefault="00AB2ACB" w:rsidP="00AB2ACB">
      <w:pPr>
        <w:spacing w:line="360" w:lineRule="auto"/>
        <w:jc w:val="left"/>
        <w:rPr>
          <w:rFonts w:eastAsia="Times New Roman" w:cs="Times New Roman"/>
        </w:rPr>
      </w:pPr>
      <w:r>
        <w:rPr>
          <w:rFonts w:cs="Times New Roman"/>
        </w:rPr>
        <w:t xml:space="preserve">    </w:t>
      </w:r>
      <w:r>
        <w:rPr>
          <w:rFonts w:hint="eastAsia"/>
        </w:rPr>
        <w:t>产品分类是对电磁屏蔽用压延铜箔产品的牌号、状态、规格应符合的规定。</w:t>
      </w:r>
    </w:p>
    <w:p w:rsidR="00AB2ACB" w:rsidRDefault="00AB2ACB" w:rsidP="00AB2ACB">
      <w:pPr>
        <w:spacing w:line="360" w:lineRule="auto"/>
        <w:jc w:val="left"/>
        <w:rPr>
          <w:rFonts w:eastAsia="Times New Roman" w:cs="Times New Roman"/>
        </w:rPr>
      </w:pPr>
      <w:r>
        <w:rPr>
          <w:rFonts w:hint="eastAsia"/>
        </w:rPr>
        <w:t>同时规定了产品标记办法。相关情况分别说明如下：</w:t>
      </w:r>
    </w:p>
    <w:p w:rsidR="00AB2ACB" w:rsidRDefault="00AB2ACB" w:rsidP="00AB2ACB">
      <w:pPr>
        <w:numPr>
          <w:ilvl w:val="0"/>
          <w:numId w:val="3"/>
        </w:numPr>
        <w:spacing w:line="360" w:lineRule="auto"/>
        <w:jc w:val="left"/>
        <w:rPr>
          <w:rFonts w:eastAsia="Times New Roman" w:cs="Times New Roman"/>
        </w:rPr>
      </w:pPr>
      <w:r>
        <w:rPr>
          <w:rFonts w:hint="eastAsia"/>
        </w:rPr>
        <w:t>我国目前生产的压延铜箔是以标称厚度、宽度来划分不同的规格。</w:t>
      </w:r>
    </w:p>
    <w:p w:rsidR="00AB2ACB" w:rsidRDefault="00AB2ACB" w:rsidP="00AB2ACB">
      <w:pPr>
        <w:numPr>
          <w:ilvl w:val="0"/>
          <w:numId w:val="3"/>
        </w:numPr>
        <w:spacing w:line="360" w:lineRule="auto"/>
        <w:jc w:val="left"/>
        <w:rPr>
          <w:rFonts w:eastAsia="Times New Roman" w:cs="Times New Roman"/>
        </w:rPr>
      </w:pPr>
      <w:r>
        <w:rPr>
          <w:rFonts w:hint="eastAsia"/>
        </w:rPr>
        <w:t>通过调研，国内目前在电磁屏蔽用压延铜箔产品的实际应用中，主要有</w:t>
      </w:r>
      <w:r>
        <w:rPr>
          <w:rFonts w:cs="Times New Roman"/>
        </w:rPr>
        <w:t>4</w:t>
      </w:r>
      <w:r>
        <w:rPr>
          <w:rFonts w:hint="eastAsia"/>
        </w:rPr>
        <w:t>个牌号，分别为</w:t>
      </w:r>
      <w:r>
        <w:rPr>
          <w:rFonts w:cs="Times New Roman"/>
        </w:rPr>
        <w:t>TU1</w:t>
      </w:r>
      <w:r>
        <w:rPr>
          <w:rFonts w:hint="eastAsia"/>
        </w:rPr>
        <w:t>、</w:t>
      </w:r>
      <w:r>
        <w:rPr>
          <w:rFonts w:cs="Times New Roman"/>
        </w:rPr>
        <w:t>TU2</w:t>
      </w:r>
      <w:r>
        <w:rPr>
          <w:rFonts w:hint="eastAsia"/>
        </w:rPr>
        <w:t>、</w:t>
      </w:r>
      <w:r>
        <w:rPr>
          <w:rFonts w:cs="Times New Roman"/>
          <w:lang w:val="de-DE"/>
        </w:rPr>
        <w:t>TU1</w:t>
      </w:r>
      <w:r>
        <w:rPr>
          <w:rFonts w:hint="eastAsia"/>
          <w:lang w:val="de-DE"/>
        </w:rPr>
        <w:t>、</w:t>
      </w:r>
      <w:r>
        <w:rPr>
          <w:rFonts w:cs="Times New Roman"/>
          <w:lang w:val="de-DE"/>
        </w:rPr>
        <w:t>T2</w:t>
      </w:r>
      <w:r>
        <w:rPr>
          <w:rFonts w:cs="Times New Roman"/>
          <w:color w:val="FF0000"/>
          <w:lang w:val="de-DE"/>
        </w:rPr>
        <w:t xml:space="preserve"> </w:t>
      </w:r>
      <w:r>
        <w:rPr>
          <w:rFonts w:hint="eastAsia"/>
        </w:rPr>
        <w:t>，产品的供货状态为软态</w:t>
      </w:r>
      <w:r>
        <w:rPr>
          <w:rFonts w:cs="Times New Roman"/>
        </w:rPr>
        <w:t>(O60)</w:t>
      </w:r>
      <w:r>
        <w:rPr>
          <w:rFonts w:hint="eastAsia"/>
        </w:rPr>
        <w:t>。因此，确定本标准的牌号为</w:t>
      </w:r>
      <w:r>
        <w:rPr>
          <w:rFonts w:cs="Times New Roman"/>
        </w:rPr>
        <w:t>4</w:t>
      </w:r>
      <w:r>
        <w:rPr>
          <w:rFonts w:hint="eastAsia"/>
        </w:rPr>
        <w:t>个，软态为本标准唯一状态。</w:t>
      </w:r>
    </w:p>
    <w:p w:rsidR="00AB2ACB" w:rsidRDefault="00AB2ACB" w:rsidP="00AB2ACB">
      <w:pPr>
        <w:numPr>
          <w:ilvl w:val="0"/>
          <w:numId w:val="3"/>
        </w:numPr>
        <w:spacing w:line="360" w:lineRule="auto"/>
        <w:jc w:val="left"/>
        <w:rPr>
          <w:rFonts w:eastAsia="Times New Roman" w:cs="Times New Roman"/>
        </w:rPr>
      </w:pPr>
      <w:r>
        <w:rPr>
          <w:rFonts w:hint="eastAsia"/>
        </w:rPr>
        <w:t>规格型号：根据目前市场需求现状，确定本标准尺寸规格为：厚度</w:t>
      </w:r>
      <w:r>
        <w:rPr>
          <w:rFonts w:cs="Times New Roman"/>
        </w:rPr>
        <w:t>10</w:t>
      </w:r>
      <w:r>
        <w:rPr>
          <w:rFonts w:hint="eastAsia"/>
        </w:rPr>
        <w:t>～</w:t>
      </w:r>
      <w:r>
        <w:rPr>
          <w:rFonts w:cs="Times New Roman"/>
        </w:rPr>
        <w:t>70</w:t>
      </w:r>
      <w:r>
        <w:rPr>
          <w:rFonts w:hint="eastAsia"/>
        </w:rPr>
        <w:t>μ</w:t>
      </w:r>
      <w:r>
        <w:rPr>
          <w:rFonts w:cs="Times New Roman"/>
        </w:rPr>
        <w:t>m</w:t>
      </w:r>
      <w:r>
        <w:rPr>
          <w:rFonts w:hint="eastAsia"/>
        </w:rPr>
        <w:t>，宽度</w:t>
      </w:r>
      <w:r>
        <w:rPr>
          <w:rFonts w:cs="Times New Roman"/>
        </w:rPr>
        <w:t>250</w:t>
      </w:r>
      <w:r>
        <w:rPr>
          <w:rFonts w:hint="eastAsia"/>
        </w:rPr>
        <w:t>～</w:t>
      </w:r>
      <w:r>
        <w:rPr>
          <w:rFonts w:cs="Times New Roman"/>
        </w:rPr>
        <w:t>650mm</w:t>
      </w:r>
      <w:r>
        <w:rPr>
          <w:rFonts w:hint="eastAsia"/>
        </w:rPr>
        <w:t>；经供需双方协商，也可供应其他状态、规格的产品。</w:t>
      </w:r>
    </w:p>
    <w:p w:rsidR="00AB2ACB" w:rsidRDefault="00AB2ACB" w:rsidP="00AB2ACB">
      <w:pPr>
        <w:numPr>
          <w:ilvl w:val="0"/>
          <w:numId w:val="3"/>
        </w:numPr>
        <w:spacing w:line="360" w:lineRule="auto"/>
        <w:jc w:val="left"/>
        <w:rPr>
          <w:rFonts w:eastAsia="Times New Roman" w:cs="Times New Roman"/>
        </w:rPr>
      </w:pPr>
      <w:r>
        <w:rPr>
          <w:rFonts w:hint="eastAsia"/>
        </w:rPr>
        <w:t>产品标示方法：按产品名称、本标准编号、牌号（或代号）、状态、厚度和宽度的顺序表示。标记示例如下：</w:t>
      </w:r>
    </w:p>
    <w:p w:rsidR="00AB2ACB" w:rsidRDefault="00AB2ACB" w:rsidP="00AB2ACB">
      <w:pPr>
        <w:autoSpaceDE w:val="0"/>
        <w:autoSpaceDN w:val="0"/>
        <w:spacing w:line="360" w:lineRule="auto"/>
        <w:ind w:firstLineChars="200" w:firstLine="420"/>
        <w:rPr>
          <w:rFonts w:eastAsia="Times New Roman" w:cs="Times New Roman"/>
          <w:kern w:val="0"/>
        </w:rPr>
      </w:pPr>
      <w:r>
        <w:rPr>
          <w:rFonts w:hint="eastAsia"/>
          <w:kern w:val="0"/>
        </w:rPr>
        <w:t>用</w:t>
      </w:r>
      <w:r>
        <w:rPr>
          <w:rFonts w:cs="Times New Roman"/>
          <w:kern w:val="0"/>
        </w:rPr>
        <w:t>T2</w:t>
      </w:r>
      <w:r>
        <w:rPr>
          <w:rFonts w:hint="eastAsia"/>
          <w:kern w:val="0"/>
        </w:rPr>
        <w:t>（</w:t>
      </w:r>
      <w:r>
        <w:rPr>
          <w:rFonts w:cs="Times New Roman"/>
          <w:kern w:val="0"/>
        </w:rPr>
        <w:t>T11050</w:t>
      </w:r>
      <w:r>
        <w:rPr>
          <w:rFonts w:hint="eastAsia"/>
          <w:kern w:val="0"/>
        </w:rPr>
        <w:t>）制造的、软态（</w:t>
      </w:r>
      <w:r>
        <w:rPr>
          <w:rFonts w:cs="Times New Roman"/>
          <w:kern w:val="0"/>
        </w:rPr>
        <w:t>O60</w:t>
      </w:r>
      <w:r>
        <w:rPr>
          <w:rFonts w:hint="eastAsia"/>
          <w:kern w:val="0"/>
        </w:rPr>
        <w:t>）、厚度为</w:t>
      </w:r>
      <w:r>
        <w:rPr>
          <w:rFonts w:cs="Times New Roman"/>
          <w:kern w:val="0"/>
        </w:rPr>
        <w:t>18um</w:t>
      </w:r>
      <w:r>
        <w:rPr>
          <w:rFonts w:hint="eastAsia"/>
          <w:kern w:val="0"/>
        </w:rPr>
        <w:t>、宽度为</w:t>
      </w:r>
      <w:r>
        <w:rPr>
          <w:rFonts w:cs="Times New Roman"/>
          <w:kern w:val="0"/>
        </w:rPr>
        <w:t>600mm</w:t>
      </w:r>
      <w:r>
        <w:rPr>
          <w:rFonts w:hint="eastAsia"/>
          <w:kern w:val="0"/>
        </w:rPr>
        <w:t>的压延铜箔标记为：</w:t>
      </w:r>
    </w:p>
    <w:p w:rsidR="00AB2ACB" w:rsidRDefault="00AB2ACB" w:rsidP="00AB2ACB">
      <w:pPr>
        <w:autoSpaceDE w:val="0"/>
        <w:autoSpaceDN w:val="0"/>
        <w:spacing w:line="360" w:lineRule="auto"/>
        <w:ind w:firstLineChars="1400" w:firstLine="2940"/>
        <w:rPr>
          <w:rFonts w:cs="Times New Roman"/>
          <w:kern w:val="0"/>
        </w:rPr>
      </w:pPr>
      <w:r>
        <w:rPr>
          <w:rFonts w:hint="eastAsia"/>
          <w:kern w:val="0"/>
        </w:rPr>
        <w:t>铜箔</w:t>
      </w:r>
      <w:r>
        <w:rPr>
          <w:rFonts w:cs="Times New Roman"/>
          <w:kern w:val="0"/>
        </w:rPr>
        <w:t xml:space="preserve"> </w:t>
      </w:r>
      <w:r>
        <w:rPr>
          <w:kern w:val="0"/>
        </w:rPr>
        <w:t>YS</w:t>
      </w:r>
      <w:r>
        <w:rPr>
          <w:rFonts w:cs="Times New Roman"/>
          <w:kern w:val="0"/>
        </w:rPr>
        <w:t>/T XXX-T2 O60-18×600</w:t>
      </w:r>
    </w:p>
    <w:p w:rsidR="00AB2ACB" w:rsidRDefault="00AB2ACB" w:rsidP="00AB2ACB">
      <w:pPr>
        <w:autoSpaceDE w:val="0"/>
        <w:autoSpaceDN w:val="0"/>
        <w:spacing w:line="360" w:lineRule="auto"/>
        <w:ind w:firstLineChars="900" w:firstLine="1890"/>
        <w:rPr>
          <w:rFonts w:cs="Times New Roman"/>
          <w:kern w:val="0"/>
        </w:rPr>
      </w:pPr>
      <w:r>
        <w:rPr>
          <w:kern w:val="0"/>
        </w:rPr>
        <w:t xml:space="preserve">     </w:t>
      </w:r>
      <w:r>
        <w:rPr>
          <w:rFonts w:hint="eastAsia"/>
          <w:kern w:val="0"/>
        </w:rPr>
        <w:t>或</w:t>
      </w:r>
      <w:r>
        <w:rPr>
          <w:rFonts w:cs="Times New Roman"/>
          <w:kern w:val="0"/>
        </w:rPr>
        <w:t xml:space="preserve">   </w:t>
      </w:r>
      <w:r>
        <w:rPr>
          <w:rFonts w:hint="eastAsia"/>
          <w:kern w:val="0"/>
        </w:rPr>
        <w:t>铜箔</w:t>
      </w:r>
      <w:r>
        <w:rPr>
          <w:rFonts w:cs="Times New Roman"/>
          <w:kern w:val="0"/>
        </w:rPr>
        <w:t xml:space="preserve"> </w:t>
      </w:r>
      <w:r>
        <w:rPr>
          <w:kern w:val="0"/>
        </w:rPr>
        <w:t>YS</w:t>
      </w:r>
      <w:r>
        <w:rPr>
          <w:rFonts w:cs="Times New Roman"/>
          <w:kern w:val="0"/>
        </w:rPr>
        <w:t>/T XXX-T11050 O60-18×600</w:t>
      </w:r>
    </w:p>
    <w:p w:rsidR="00AB2ACB" w:rsidRDefault="00AB2ACB" w:rsidP="00AB2ACB">
      <w:pPr>
        <w:spacing w:line="360" w:lineRule="auto"/>
        <w:jc w:val="left"/>
        <w:rPr>
          <w:rFonts w:ascii="宋体"/>
        </w:rPr>
      </w:pPr>
      <w:r>
        <w:rPr>
          <w:rFonts w:ascii="宋体" w:hAnsi="宋体"/>
        </w:rPr>
        <w:t>2.2.2</w:t>
      </w:r>
      <w:r>
        <w:rPr>
          <w:rFonts w:ascii="宋体" w:hAnsi="宋体" w:hint="eastAsia"/>
        </w:rPr>
        <w:t>化学成分</w:t>
      </w:r>
    </w:p>
    <w:p w:rsidR="00AB2ACB" w:rsidRDefault="00AB2ACB" w:rsidP="00AB2ACB">
      <w:pPr>
        <w:spacing w:line="360" w:lineRule="auto"/>
        <w:ind w:firstLineChars="200" w:firstLine="420"/>
        <w:jc w:val="left"/>
        <w:rPr>
          <w:rFonts w:eastAsia="Times New Roman" w:cs="Times New Roman"/>
        </w:rPr>
      </w:pPr>
      <w:r>
        <w:rPr>
          <w:rFonts w:hint="eastAsia"/>
        </w:rPr>
        <w:t>化学成分的规定见表</w:t>
      </w:r>
      <w:r>
        <w:rPr>
          <w:rFonts w:cs="Times New Roman"/>
        </w:rPr>
        <w:t>1</w:t>
      </w:r>
      <w:r>
        <w:rPr>
          <w:rFonts w:hint="eastAsia"/>
        </w:rPr>
        <w:t>。</w:t>
      </w:r>
    </w:p>
    <w:p w:rsidR="00AB2ACB" w:rsidRDefault="00AB2ACB" w:rsidP="00AB2ACB">
      <w:pPr>
        <w:spacing w:line="360" w:lineRule="auto"/>
        <w:ind w:firstLineChars="200" w:firstLine="420"/>
        <w:jc w:val="center"/>
        <w:rPr>
          <w:rFonts w:eastAsia="Times New Roman" w:cs="Times New Roman"/>
        </w:rPr>
      </w:pPr>
      <w:r>
        <w:rPr>
          <w:rFonts w:hint="eastAsia"/>
        </w:rPr>
        <w:t>表</w:t>
      </w:r>
      <w:r>
        <w:rPr>
          <w:rFonts w:cs="Times New Roman"/>
        </w:rPr>
        <w:t xml:space="preserve">1   </w:t>
      </w:r>
      <w:r>
        <w:rPr>
          <w:rFonts w:hint="eastAsia"/>
        </w:rPr>
        <w:t>化学成分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gridCol w:w="881"/>
        <w:gridCol w:w="1245"/>
        <w:gridCol w:w="813"/>
        <w:gridCol w:w="963"/>
      </w:tblGrid>
      <w:tr w:rsidR="00AB2ACB" w:rsidTr="008561BF">
        <w:tc>
          <w:tcPr>
            <w:tcW w:w="990" w:type="dxa"/>
            <w:vMerge w:val="restart"/>
            <w:vAlign w:val="bottom"/>
          </w:tcPr>
          <w:p w:rsidR="00AB2ACB" w:rsidRDefault="00AB2ACB" w:rsidP="008561BF">
            <w:pPr>
              <w:jc w:val="center"/>
              <w:rPr>
                <w:rFonts w:eastAsia="Times New Roman" w:cs="Times New Roman"/>
              </w:rPr>
            </w:pPr>
            <w:r>
              <w:rPr>
                <w:rFonts w:hint="eastAsia"/>
              </w:rPr>
              <w:t>牌号</w:t>
            </w:r>
          </w:p>
        </w:tc>
        <w:tc>
          <w:tcPr>
            <w:tcW w:w="990" w:type="dxa"/>
            <w:vMerge w:val="restart"/>
            <w:vAlign w:val="bottom"/>
          </w:tcPr>
          <w:p w:rsidR="00AB2ACB" w:rsidRDefault="00AB2ACB" w:rsidP="008561BF">
            <w:pPr>
              <w:jc w:val="center"/>
              <w:rPr>
                <w:rFonts w:eastAsia="Times New Roman" w:cs="Times New Roman"/>
              </w:rPr>
            </w:pPr>
            <w:r>
              <w:rPr>
                <w:rFonts w:hint="eastAsia"/>
              </w:rPr>
              <w:t>代号</w:t>
            </w:r>
          </w:p>
        </w:tc>
        <w:tc>
          <w:tcPr>
            <w:tcW w:w="6872" w:type="dxa"/>
            <w:gridSpan w:val="7"/>
            <w:vAlign w:val="bottom"/>
          </w:tcPr>
          <w:p w:rsidR="00AB2ACB" w:rsidRDefault="00AB2ACB" w:rsidP="008561BF">
            <w:pPr>
              <w:jc w:val="center"/>
              <w:rPr>
                <w:rFonts w:eastAsia="Times New Roman" w:cs="Times New Roman"/>
              </w:rPr>
            </w:pPr>
            <w:r>
              <w:rPr>
                <w:rFonts w:hint="eastAsia"/>
              </w:rPr>
              <w:t>化学元素（质量分数</w:t>
            </w:r>
            <w:r>
              <w:rPr>
                <w:rFonts w:cs="Times New Roman"/>
              </w:rPr>
              <w:t>%</w:t>
            </w:r>
            <w:r>
              <w:rPr>
                <w:rFonts w:hint="eastAsia"/>
              </w:rPr>
              <w:t>）</w:t>
            </w:r>
          </w:p>
        </w:tc>
      </w:tr>
      <w:tr w:rsidR="00AB2ACB" w:rsidTr="008561BF">
        <w:tc>
          <w:tcPr>
            <w:tcW w:w="990" w:type="dxa"/>
            <w:vMerge/>
            <w:vAlign w:val="bottom"/>
          </w:tcPr>
          <w:p w:rsidR="00AB2ACB" w:rsidRDefault="00AB2ACB" w:rsidP="008561BF">
            <w:pPr>
              <w:jc w:val="center"/>
              <w:rPr>
                <w:rFonts w:eastAsia="Times New Roman" w:cs="Times New Roman"/>
              </w:rPr>
            </w:pPr>
          </w:p>
        </w:tc>
        <w:tc>
          <w:tcPr>
            <w:tcW w:w="990" w:type="dxa"/>
            <w:vMerge/>
            <w:vAlign w:val="bottom"/>
          </w:tcPr>
          <w:p w:rsidR="00AB2ACB" w:rsidRDefault="00AB2ACB" w:rsidP="008561BF">
            <w:pPr>
              <w:jc w:val="center"/>
              <w:rPr>
                <w:rFonts w:eastAsia="Times New Roman" w:cs="Times New Roman"/>
              </w:rPr>
            </w:pPr>
          </w:p>
        </w:tc>
        <w:tc>
          <w:tcPr>
            <w:tcW w:w="990" w:type="dxa"/>
            <w:vAlign w:val="bottom"/>
          </w:tcPr>
          <w:p w:rsidR="00AB2ACB" w:rsidRDefault="00AB2ACB" w:rsidP="008561BF">
            <w:pPr>
              <w:jc w:val="center"/>
              <w:rPr>
                <w:rFonts w:cs="Times New Roman"/>
              </w:rPr>
            </w:pPr>
            <w:proofErr w:type="spellStart"/>
            <w:r>
              <w:rPr>
                <w:rFonts w:cs="Times New Roman"/>
              </w:rPr>
              <w:t>Cu+Ag</w:t>
            </w:r>
            <w:proofErr w:type="spellEnd"/>
          </w:p>
        </w:tc>
        <w:tc>
          <w:tcPr>
            <w:tcW w:w="990" w:type="dxa"/>
            <w:vAlign w:val="bottom"/>
          </w:tcPr>
          <w:p w:rsidR="00AB2ACB" w:rsidRDefault="00AB2ACB" w:rsidP="008561BF">
            <w:pPr>
              <w:jc w:val="center"/>
              <w:rPr>
                <w:rFonts w:cs="Times New Roman"/>
              </w:rPr>
            </w:pPr>
            <w:r>
              <w:rPr>
                <w:rFonts w:cs="Times New Roman"/>
              </w:rPr>
              <w:t>P</w:t>
            </w:r>
          </w:p>
        </w:tc>
        <w:tc>
          <w:tcPr>
            <w:tcW w:w="990" w:type="dxa"/>
            <w:vAlign w:val="bottom"/>
          </w:tcPr>
          <w:p w:rsidR="00AB2ACB" w:rsidRDefault="00AB2ACB" w:rsidP="008561BF">
            <w:pPr>
              <w:jc w:val="center"/>
              <w:rPr>
                <w:rFonts w:cs="Times New Roman"/>
              </w:rPr>
            </w:pPr>
            <w:r>
              <w:rPr>
                <w:rFonts w:cs="Times New Roman"/>
              </w:rPr>
              <w:t>Fe</w:t>
            </w:r>
          </w:p>
        </w:tc>
        <w:tc>
          <w:tcPr>
            <w:tcW w:w="881" w:type="dxa"/>
            <w:vAlign w:val="bottom"/>
          </w:tcPr>
          <w:p w:rsidR="00AB2ACB" w:rsidRDefault="00AB2ACB" w:rsidP="008561BF">
            <w:pPr>
              <w:jc w:val="center"/>
              <w:rPr>
                <w:rFonts w:cs="Times New Roman"/>
              </w:rPr>
            </w:pPr>
            <w:r>
              <w:rPr>
                <w:rFonts w:cs="Times New Roman"/>
              </w:rPr>
              <w:t>Pb</w:t>
            </w:r>
          </w:p>
        </w:tc>
        <w:tc>
          <w:tcPr>
            <w:tcW w:w="1245" w:type="dxa"/>
            <w:vAlign w:val="bottom"/>
          </w:tcPr>
          <w:p w:rsidR="00AB2ACB" w:rsidRDefault="00AB2ACB" w:rsidP="008561BF">
            <w:pPr>
              <w:jc w:val="center"/>
              <w:rPr>
                <w:rFonts w:cs="Times New Roman"/>
              </w:rPr>
            </w:pPr>
            <w:r>
              <w:rPr>
                <w:rFonts w:cs="Times New Roman"/>
              </w:rPr>
              <w:t>Sn</w:t>
            </w:r>
          </w:p>
        </w:tc>
        <w:tc>
          <w:tcPr>
            <w:tcW w:w="813" w:type="dxa"/>
            <w:vAlign w:val="bottom"/>
          </w:tcPr>
          <w:p w:rsidR="00AB2ACB" w:rsidRDefault="00AB2ACB" w:rsidP="008561BF">
            <w:pPr>
              <w:jc w:val="center"/>
              <w:rPr>
                <w:rFonts w:cs="Times New Roman"/>
              </w:rPr>
            </w:pPr>
            <w:r>
              <w:rPr>
                <w:rFonts w:cs="Times New Roman"/>
              </w:rPr>
              <w:t>Ni</w:t>
            </w:r>
          </w:p>
        </w:tc>
        <w:tc>
          <w:tcPr>
            <w:tcW w:w="963" w:type="dxa"/>
            <w:vAlign w:val="bottom"/>
          </w:tcPr>
          <w:p w:rsidR="00AB2ACB" w:rsidRDefault="00AB2ACB" w:rsidP="008561BF">
            <w:pPr>
              <w:jc w:val="center"/>
              <w:rPr>
                <w:rFonts w:cs="Times New Roman"/>
              </w:rPr>
            </w:pPr>
            <w:r>
              <w:rPr>
                <w:rFonts w:cs="Times New Roman"/>
              </w:rPr>
              <w:t>S</w:t>
            </w:r>
          </w:p>
        </w:tc>
      </w:tr>
      <w:tr w:rsidR="00AB2ACB" w:rsidTr="008561BF">
        <w:tc>
          <w:tcPr>
            <w:tcW w:w="990" w:type="dxa"/>
            <w:vAlign w:val="bottom"/>
          </w:tcPr>
          <w:p w:rsidR="00AB2ACB" w:rsidRDefault="00AB2ACB" w:rsidP="008561BF">
            <w:pPr>
              <w:jc w:val="center"/>
              <w:rPr>
                <w:rFonts w:cs="Times New Roman"/>
              </w:rPr>
            </w:pPr>
            <w:r>
              <w:rPr>
                <w:rFonts w:cs="Times New Roman"/>
              </w:rPr>
              <w:t>TU1</w:t>
            </w:r>
          </w:p>
        </w:tc>
        <w:tc>
          <w:tcPr>
            <w:tcW w:w="990" w:type="dxa"/>
            <w:vAlign w:val="bottom"/>
          </w:tcPr>
          <w:p w:rsidR="00AB2ACB" w:rsidRDefault="00AB2ACB" w:rsidP="008561BF">
            <w:pPr>
              <w:pStyle w:val="a7"/>
              <w:ind w:firstLineChars="0" w:firstLine="0"/>
              <w:jc w:val="center"/>
              <w:rPr>
                <w:rFonts w:ascii="Times New Roman" w:cs="Times New Roman"/>
              </w:rPr>
            </w:pPr>
            <w:r>
              <w:rPr>
                <w:rFonts w:ascii="Times New Roman" w:cs="Times New Roman"/>
              </w:rPr>
              <w:t>T10150</w:t>
            </w:r>
          </w:p>
        </w:tc>
        <w:tc>
          <w:tcPr>
            <w:tcW w:w="990" w:type="dxa"/>
            <w:vAlign w:val="bottom"/>
          </w:tcPr>
          <w:p w:rsidR="00AB2ACB" w:rsidRDefault="00AB2ACB" w:rsidP="008561BF">
            <w:pPr>
              <w:jc w:val="center"/>
              <w:rPr>
                <w:rFonts w:cs="Times New Roman"/>
              </w:rPr>
            </w:pPr>
            <w:r>
              <w:rPr>
                <w:rFonts w:cs="Times New Roman"/>
              </w:rPr>
              <w:t>≥99.97</w:t>
            </w:r>
          </w:p>
        </w:tc>
        <w:tc>
          <w:tcPr>
            <w:tcW w:w="990" w:type="dxa"/>
            <w:vAlign w:val="bottom"/>
          </w:tcPr>
          <w:p w:rsidR="00AB2ACB" w:rsidRDefault="00AB2ACB" w:rsidP="008561BF">
            <w:pPr>
              <w:jc w:val="center"/>
              <w:rPr>
                <w:rFonts w:cs="Times New Roman"/>
              </w:rPr>
            </w:pPr>
            <w:r>
              <w:rPr>
                <w:rFonts w:cs="Times New Roman"/>
              </w:rPr>
              <w:t>0.002</w:t>
            </w:r>
          </w:p>
        </w:tc>
        <w:tc>
          <w:tcPr>
            <w:tcW w:w="990" w:type="dxa"/>
            <w:vAlign w:val="bottom"/>
          </w:tcPr>
          <w:p w:rsidR="00AB2ACB" w:rsidRDefault="00AB2ACB" w:rsidP="008561BF">
            <w:pPr>
              <w:jc w:val="center"/>
              <w:rPr>
                <w:rFonts w:cs="Times New Roman"/>
              </w:rPr>
            </w:pPr>
            <w:r>
              <w:rPr>
                <w:rFonts w:cs="Times New Roman"/>
              </w:rPr>
              <w:t>0.004</w:t>
            </w:r>
          </w:p>
        </w:tc>
        <w:tc>
          <w:tcPr>
            <w:tcW w:w="881" w:type="dxa"/>
            <w:vAlign w:val="bottom"/>
          </w:tcPr>
          <w:p w:rsidR="00AB2ACB" w:rsidRDefault="00AB2ACB" w:rsidP="008561BF">
            <w:pPr>
              <w:jc w:val="center"/>
              <w:rPr>
                <w:rFonts w:cs="Times New Roman"/>
              </w:rPr>
            </w:pPr>
            <w:r>
              <w:rPr>
                <w:rFonts w:cs="Times New Roman"/>
              </w:rPr>
              <w:t>0.003</w:t>
            </w:r>
          </w:p>
        </w:tc>
        <w:tc>
          <w:tcPr>
            <w:tcW w:w="1245" w:type="dxa"/>
            <w:vAlign w:val="bottom"/>
          </w:tcPr>
          <w:p w:rsidR="00AB2ACB" w:rsidRDefault="00AB2ACB" w:rsidP="008561BF">
            <w:pPr>
              <w:jc w:val="center"/>
              <w:rPr>
                <w:rFonts w:cs="Times New Roman"/>
              </w:rPr>
            </w:pPr>
            <w:r>
              <w:rPr>
                <w:rFonts w:cs="Times New Roman"/>
              </w:rPr>
              <w:t>0.002</w:t>
            </w:r>
          </w:p>
        </w:tc>
        <w:tc>
          <w:tcPr>
            <w:tcW w:w="813" w:type="dxa"/>
            <w:vAlign w:val="bottom"/>
          </w:tcPr>
          <w:p w:rsidR="00AB2ACB" w:rsidRDefault="00AB2ACB" w:rsidP="008561BF">
            <w:pPr>
              <w:jc w:val="center"/>
              <w:rPr>
                <w:rFonts w:cs="Times New Roman"/>
              </w:rPr>
            </w:pPr>
            <w:r>
              <w:rPr>
                <w:rFonts w:cs="Times New Roman"/>
              </w:rPr>
              <w:t>0.002</w:t>
            </w:r>
          </w:p>
        </w:tc>
        <w:tc>
          <w:tcPr>
            <w:tcW w:w="963" w:type="dxa"/>
            <w:vAlign w:val="bottom"/>
          </w:tcPr>
          <w:p w:rsidR="00AB2ACB" w:rsidRDefault="00AB2ACB" w:rsidP="008561BF">
            <w:pPr>
              <w:jc w:val="center"/>
              <w:rPr>
                <w:rFonts w:cs="Times New Roman"/>
              </w:rPr>
            </w:pPr>
            <w:r>
              <w:rPr>
                <w:rFonts w:cs="Times New Roman"/>
              </w:rPr>
              <w:t>0.004</w:t>
            </w:r>
          </w:p>
        </w:tc>
      </w:tr>
      <w:tr w:rsidR="00AB2ACB" w:rsidTr="008561BF">
        <w:tc>
          <w:tcPr>
            <w:tcW w:w="990" w:type="dxa"/>
            <w:vAlign w:val="bottom"/>
          </w:tcPr>
          <w:p w:rsidR="00AB2ACB" w:rsidRDefault="00AB2ACB" w:rsidP="008561BF">
            <w:pPr>
              <w:jc w:val="center"/>
              <w:rPr>
                <w:rFonts w:cs="Times New Roman"/>
              </w:rPr>
            </w:pPr>
            <w:r>
              <w:rPr>
                <w:rFonts w:cs="Times New Roman"/>
              </w:rPr>
              <w:t>TU2</w:t>
            </w:r>
          </w:p>
        </w:tc>
        <w:tc>
          <w:tcPr>
            <w:tcW w:w="990" w:type="dxa"/>
            <w:vAlign w:val="bottom"/>
          </w:tcPr>
          <w:p w:rsidR="00AB2ACB" w:rsidRDefault="00AB2ACB" w:rsidP="008561BF">
            <w:pPr>
              <w:autoSpaceDE w:val="0"/>
              <w:autoSpaceDN w:val="0"/>
              <w:jc w:val="center"/>
              <w:rPr>
                <w:rFonts w:eastAsia="Times New Roman" w:cs="Times New Roman"/>
              </w:rPr>
            </w:pPr>
            <w:r>
              <w:rPr>
                <w:rFonts w:cs="Times New Roman"/>
                <w:kern w:val="0"/>
              </w:rPr>
              <w:t>T10180</w:t>
            </w:r>
          </w:p>
        </w:tc>
        <w:tc>
          <w:tcPr>
            <w:tcW w:w="990" w:type="dxa"/>
            <w:vAlign w:val="bottom"/>
          </w:tcPr>
          <w:p w:rsidR="00AB2ACB" w:rsidRDefault="00AB2ACB" w:rsidP="008561BF">
            <w:pPr>
              <w:jc w:val="center"/>
              <w:rPr>
                <w:rFonts w:cs="Times New Roman"/>
              </w:rPr>
            </w:pPr>
            <w:r>
              <w:rPr>
                <w:rFonts w:cs="Times New Roman"/>
              </w:rPr>
              <w:t>≥99.97</w:t>
            </w:r>
          </w:p>
        </w:tc>
        <w:tc>
          <w:tcPr>
            <w:tcW w:w="990" w:type="dxa"/>
            <w:vAlign w:val="bottom"/>
          </w:tcPr>
          <w:p w:rsidR="00AB2ACB" w:rsidRDefault="00AB2ACB" w:rsidP="008561BF">
            <w:pPr>
              <w:jc w:val="center"/>
              <w:rPr>
                <w:rFonts w:cs="Times New Roman"/>
              </w:rPr>
            </w:pPr>
            <w:r>
              <w:rPr>
                <w:rFonts w:cs="Times New Roman"/>
              </w:rPr>
              <w:t>0.002</w:t>
            </w:r>
          </w:p>
        </w:tc>
        <w:tc>
          <w:tcPr>
            <w:tcW w:w="990" w:type="dxa"/>
            <w:vAlign w:val="bottom"/>
          </w:tcPr>
          <w:p w:rsidR="00AB2ACB" w:rsidRDefault="00AB2ACB" w:rsidP="008561BF">
            <w:pPr>
              <w:jc w:val="center"/>
              <w:rPr>
                <w:rFonts w:cs="Times New Roman"/>
              </w:rPr>
            </w:pPr>
            <w:r>
              <w:rPr>
                <w:rFonts w:cs="Times New Roman"/>
              </w:rPr>
              <w:t>0.004</w:t>
            </w:r>
          </w:p>
        </w:tc>
        <w:tc>
          <w:tcPr>
            <w:tcW w:w="881" w:type="dxa"/>
            <w:vAlign w:val="bottom"/>
          </w:tcPr>
          <w:p w:rsidR="00AB2ACB" w:rsidRDefault="00AB2ACB" w:rsidP="008561BF">
            <w:pPr>
              <w:jc w:val="center"/>
              <w:rPr>
                <w:rFonts w:cs="Times New Roman"/>
              </w:rPr>
            </w:pPr>
            <w:r>
              <w:rPr>
                <w:rFonts w:cs="Times New Roman"/>
              </w:rPr>
              <w:t>0.003</w:t>
            </w:r>
          </w:p>
        </w:tc>
        <w:tc>
          <w:tcPr>
            <w:tcW w:w="1245" w:type="dxa"/>
            <w:vAlign w:val="bottom"/>
          </w:tcPr>
          <w:p w:rsidR="00AB2ACB" w:rsidRDefault="00AB2ACB" w:rsidP="008561BF">
            <w:pPr>
              <w:jc w:val="center"/>
              <w:rPr>
                <w:rFonts w:cs="Times New Roman"/>
              </w:rPr>
            </w:pPr>
            <w:r>
              <w:rPr>
                <w:rFonts w:cs="Times New Roman"/>
              </w:rPr>
              <w:t>0.002</w:t>
            </w:r>
          </w:p>
        </w:tc>
        <w:tc>
          <w:tcPr>
            <w:tcW w:w="813" w:type="dxa"/>
            <w:vAlign w:val="bottom"/>
          </w:tcPr>
          <w:p w:rsidR="00AB2ACB" w:rsidRDefault="00AB2ACB" w:rsidP="008561BF">
            <w:pPr>
              <w:jc w:val="center"/>
              <w:rPr>
                <w:rFonts w:cs="Times New Roman"/>
              </w:rPr>
            </w:pPr>
            <w:r>
              <w:rPr>
                <w:rFonts w:cs="Times New Roman"/>
              </w:rPr>
              <w:t>0.002</w:t>
            </w:r>
          </w:p>
        </w:tc>
        <w:tc>
          <w:tcPr>
            <w:tcW w:w="963" w:type="dxa"/>
            <w:vAlign w:val="bottom"/>
          </w:tcPr>
          <w:p w:rsidR="00AB2ACB" w:rsidRDefault="00AB2ACB" w:rsidP="008561BF">
            <w:pPr>
              <w:jc w:val="center"/>
              <w:rPr>
                <w:rFonts w:cs="Times New Roman"/>
              </w:rPr>
            </w:pPr>
            <w:r>
              <w:rPr>
                <w:rFonts w:cs="Times New Roman"/>
              </w:rPr>
              <w:t>0.004</w:t>
            </w:r>
          </w:p>
        </w:tc>
      </w:tr>
      <w:tr w:rsidR="00AB2ACB" w:rsidTr="008561BF">
        <w:tc>
          <w:tcPr>
            <w:tcW w:w="990" w:type="dxa"/>
            <w:vAlign w:val="bottom"/>
          </w:tcPr>
          <w:p w:rsidR="00AB2ACB" w:rsidRDefault="00AB2ACB" w:rsidP="008561BF">
            <w:pPr>
              <w:jc w:val="center"/>
              <w:rPr>
                <w:rFonts w:eastAsia="Times New Roman" w:cs="Times New Roman"/>
              </w:rPr>
            </w:pPr>
            <w:r>
              <w:rPr>
                <w:rFonts w:cs="Times New Roman"/>
              </w:rPr>
              <w:t>T1</w:t>
            </w:r>
          </w:p>
        </w:tc>
        <w:tc>
          <w:tcPr>
            <w:tcW w:w="990" w:type="dxa"/>
            <w:vAlign w:val="bottom"/>
          </w:tcPr>
          <w:p w:rsidR="00AB2ACB" w:rsidRDefault="00AB2ACB" w:rsidP="008561BF">
            <w:pPr>
              <w:jc w:val="center"/>
              <w:rPr>
                <w:rFonts w:cs="Times New Roman"/>
              </w:rPr>
            </w:pPr>
            <w:r>
              <w:rPr>
                <w:rFonts w:cs="Times New Roman"/>
              </w:rPr>
              <w:t>T10900</w:t>
            </w:r>
          </w:p>
        </w:tc>
        <w:tc>
          <w:tcPr>
            <w:tcW w:w="990" w:type="dxa"/>
            <w:vAlign w:val="bottom"/>
          </w:tcPr>
          <w:p w:rsidR="00AB2ACB" w:rsidRDefault="00AB2ACB" w:rsidP="008561BF">
            <w:pPr>
              <w:jc w:val="center"/>
              <w:rPr>
                <w:rFonts w:eastAsia="Times New Roman" w:cs="Times New Roman"/>
              </w:rPr>
            </w:pPr>
            <w:r>
              <w:rPr>
                <w:rFonts w:cs="Times New Roman"/>
              </w:rPr>
              <w:t>≥99.95</w:t>
            </w:r>
          </w:p>
        </w:tc>
        <w:tc>
          <w:tcPr>
            <w:tcW w:w="990" w:type="dxa"/>
            <w:vAlign w:val="bottom"/>
          </w:tcPr>
          <w:p w:rsidR="00AB2ACB" w:rsidRDefault="00AB2ACB" w:rsidP="008561BF">
            <w:pPr>
              <w:jc w:val="center"/>
              <w:rPr>
                <w:rFonts w:cs="Times New Roman"/>
              </w:rPr>
            </w:pPr>
            <w:r>
              <w:rPr>
                <w:rFonts w:cs="Times New Roman"/>
              </w:rPr>
              <w:t>0.001</w:t>
            </w:r>
          </w:p>
        </w:tc>
        <w:tc>
          <w:tcPr>
            <w:tcW w:w="990" w:type="dxa"/>
            <w:vAlign w:val="bottom"/>
          </w:tcPr>
          <w:p w:rsidR="00AB2ACB" w:rsidRDefault="00AB2ACB" w:rsidP="008561BF">
            <w:pPr>
              <w:jc w:val="center"/>
              <w:rPr>
                <w:rFonts w:cs="Times New Roman"/>
              </w:rPr>
            </w:pPr>
            <w:r>
              <w:rPr>
                <w:rFonts w:cs="Times New Roman"/>
              </w:rPr>
              <w:t>0.005</w:t>
            </w:r>
          </w:p>
        </w:tc>
        <w:tc>
          <w:tcPr>
            <w:tcW w:w="881" w:type="dxa"/>
            <w:vAlign w:val="bottom"/>
          </w:tcPr>
          <w:p w:rsidR="00AB2ACB" w:rsidRDefault="00AB2ACB" w:rsidP="008561BF">
            <w:pPr>
              <w:jc w:val="center"/>
              <w:rPr>
                <w:rFonts w:cs="Times New Roman"/>
              </w:rPr>
            </w:pPr>
            <w:r>
              <w:rPr>
                <w:rFonts w:cs="Times New Roman"/>
              </w:rPr>
              <w:t>0.003</w:t>
            </w:r>
          </w:p>
        </w:tc>
        <w:tc>
          <w:tcPr>
            <w:tcW w:w="1245" w:type="dxa"/>
            <w:vAlign w:val="bottom"/>
          </w:tcPr>
          <w:p w:rsidR="00AB2ACB" w:rsidRDefault="00AB2ACB" w:rsidP="008561BF">
            <w:pPr>
              <w:jc w:val="center"/>
              <w:rPr>
                <w:rFonts w:cs="Times New Roman"/>
              </w:rPr>
            </w:pPr>
            <w:r>
              <w:rPr>
                <w:rFonts w:cs="Times New Roman"/>
              </w:rPr>
              <w:t>0.002</w:t>
            </w:r>
          </w:p>
        </w:tc>
        <w:tc>
          <w:tcPr>
            <w:tcW w:w="813" w:type="dxa"/>
            <w:vAlign w:val="bottom"/>
          </w:tcPr>
          <w:p w:rsidR="00AB2ACB" w:rsidRDefault="00AB2ACB" w:rsidP="008561BF">
            <w:pPr>
              <w:jc w:val="center"/>
              <w:rPr>
                <w:rFonts w:cs="Times New Roman"/>
              </w:rPr>
            </w:pPr>
            <w:r>
              <w:rPr>
                <w:rFonts w:cs="Times New Roman"/>
              </w:rPr>
              <w:t>0.002</w:t>
            </w:r>
          </w:p>
        </w:tc>
        <w:tc>
          <w:tcPr>
            <w:tcW w:w="963" w:type="dxa"/>
            <w:vAlign w:val="bottom"/>
          </w:tcPr>
          <w:p w:rsidR="00AB2ACB" w:rsidRDefault="00AB2ACB" w:rsidP="008561BF">
            <w:pPr>
              <w:jc w:val="center"/>
              <w:rPr>
                <w:rFonts w:cs="Times New Roman"/>
              </w:rPr>
            </w:pPr>
            <w:r>
              <w:rPr>
                <w:rFonts w:cs="Times New Roman"/>
              </w:rPr>
              <w:t>0.005</w:t>
            </w:r>
          </w:p>
        </w:tc>
      </w:tr>
      <w:tr w:rsidR="00AB2ACB" w:rsidTr="008561BF">
        <w:tc>
          <w:tcPr>
            <w:tcW w:w="990" w:type="dxa"/>
            <w:vAlign w:val="bottom"/>
          </w:tcPr>
          <w:p w:rsidR="00AB2ACB" w:rsidRDefault="00AB2ACB" w:rsidP="008561BF">
            <w:pPr>
              <w:jc w:val="center"/>
              <w:rPr>
                <w:rFonts w:cs="Times New Roman"/>
              </w:rPr>
            </w:pPr>
            <w:r>
              <w:rPr>
                <w:rFonts w:cs="Times New Roman"/>
              </w:rPr>
              <w:t>T2</w:t>
            </w:r>
          </w:p>
        </w:tc>
        <w:tc>
          <w:tcPr>
            <w:tcW w:w="990" w:type="dxa"/>
            <w:vAlign w:val="bottom"/>
          </w:tcPr>
          <w:p w:rsidR="00AB2ACB" w:rsidRDefault="00AB2ACB" w:rsidP="008561BF">
            <w:pPr>
              <w:jc w:val="center"/>
              <w:rPr>
                <w:rFonts w:cs="Times New Roman"/>
              </w:rPr>
            </w:pPr>
            <w:r>
              <w:rPr>
                <w:rFonts w:cs="Times New Roman"/>
              </w:rPr>
              <w:t>T11050</w:t>
            </w:r>
          </w:p>
        </w:tc>
        <w:tc>
          <w:tcPr>
            <w:tcW w:w="990" w:type="dxa"/>
            <w:vAlign w:val="bottom"/>
          </w:tcPr>
          <w:p w:rsidR="00AB2ACB" w:rsidRDefault="00AB2ACB" w:rsidP="008561BF">
            <w:pPr>
              <w:jc w:val="center"/>
              <w:rPr>
                <w:rFonts w:eastAsia="Times New Roman" w:cs="Times New Roman"/>
              </w:rPr>
            </w:pPr>
            <w:r>
              <w:rPr>
                <w:rFonts w:cs="Times New Roman"/>
              </w:rPr>
              <w:t>≥99.90</w:t>
            </w:r>
          </w:p>
        </w:tc>
        <w:tc>
          <w:tcPr>
            <w:tcW w:w="990" w:type="dxa"/>
            <w:vAlign w:val="bottom"/>
          </w:tcPr>
          <w:p w:rsidR="00AB2ACB" w:rsidRDefault="00AB2ACB" w:rsidP="008561BF">
            <w:pPr>
              <w:jc w:val="center"/>
              <w:rPr>
                <w:rFonts w:eastAsia="Times New Roman" w:cs="Times New Roman"/>
              </w:rPr>
            </w:pPr>
            <w:r>
              <w:rPr>
                <w:rFonts w:eastAsia="Times New Roman" w:cs="Times New Roman"/>
              </w:rPr>
              <w:t>--</w:t>
            </w:r>
          </w:p>
        </w:tc>
        <w:tc>
          <w:tcPr>
            <w:tcW w:w="990" w:type="dxa"/>
            <w:vAlign w:val="bottom"/>
          </w:tcPr>
          <w:p w:rsidR="00AB2ACB" w:rsidRDefault="00AB2ACB" w:rsidP="008561BF">
            <w:pPr>
              <w:jc w:val="center"/>
              <w:rPr>
                <w:rFonts w:cs="Times New Roman"/>
              </w:rPr>
            </w:pPr>
            <w:r>
              <w:rPr>
                <w:rFonts w:cs="Times New Roman"/>
              </w:rPr>
              <w:t>0.005</w:t>
            </w:r>
          </w:p>
        </w:tc>
        <w:tc>
          <w:tcPr>
            <w:tcW w:w="881" w:type="dxa"/>
            <w:vAlign w:val="bottom"/>
          </w:tcPr>
          <w:p w:rsidR="00AB2ACB" w:rsidRDefault="00AB2ACB" w:rsidP="008561BF">
            <w:pPr>
              <w:jc w:val="center"/>
              <w:rPr>
                <w:rFonts w:cs="Times New Roman"/>
              </w:rPr>
            </w:pPr>
            <w:r>
              <w:rPr>
                <w:rFonts w:cs="Times New Roman"/>
              </w:rPr>
              <w:t>0.005</w:t>
            </w:r>
          </w:p>
        </w:tc>
        <w:tc>
          <w:tcPr>
            <w:tcW w:w="1245" w:type="dxa"/>
            <w:vAlign w:val="bottom"/>
          </w:tcPr>
          <w:p w:rsidR="00AB2ACB" w:rsidRDefault="00AB2ACB" w:rsidP="008561BF">
            <w:pPr>
              <w:jc w:val="center"/>
              <w:rPr>
                <w:rFonts w:cs="Times New Roman"/>
              </w:rPr>
            </w:pPr>
            <w:r>
              <w:rPr>
                <w:rFonts w:cs="Times New Roman"/>
              </w:rPr>
              <w:t>--</w:t>
            </w:r>
          </w:p>
        </w:tc>
        <w:tc>
          <w:tcPr>
            <w:tcW w:w="813" w:type="dxa"/>
            <w:vAlign w:val="bottom"/>
          </w:tcPr>
          <w:p w:rsidR="00AB2ACB" w:rsidRDefault="00AB2ACB" w:rsidP="008561BF">
            <w:pPr>
              <w:jc w:val="center"/>
              <w:rPr>
                <w:rFonts w:cs="Times New Roman"/>
              </w:rPr>
            </w:pPr>
            <w:r>
              <w:rPr>
                <w:rFonts w:cs="Times New Roman"/>
              </w:rPr>
              <w:t>--</w:t>
            </w:r>
          </w:p>
        </w:tc>
        <w:tc>
          <w:tcPr>
            <w:tcW w:w="963" w:type="dxa"/>
            <w:vAlign w:val="bottom"/>
          </w:tcPr>
          <w:p w:rsidR="00AB2ACB" w:rsidRDefault="00AB2ACB" w:rsidP="008561BF">
            <w:pPr>
              <w:jc w:val="center"/>
              <w:rPr>
                <w:rFonts w:cs="Times New Roman"/>
              </w:rPr>
            </w:pPr>
            <w:r>
              <w:rPr>
                <w:rFonts w:cs="Times New Roman"/>
              </w:rPr>
              <w:t>0.005</w:t>
            </w:r>
          </w:p>
        </w:tc>
      </w:tr>
    </w:tbl>
    <w:p w:rsidR="00AB2ACB" w:rsidRDefault="00AB2ACB" w:rsidP="00AB2ACB">
      <w:pPr>
        <w:spacing w:line="360" w:lineRule="auto"/>
        <w:rPr>
          <w:rFonts w:eastAsia="Times New Roman" w:cs="Times New Roman"/>
        </w:rPr>
      </w:pPr>
    </w:p>
    <w:p w:rsidR="00AB2ACB" w:rsidRDefault="00AB2ACB" w:rsidP="00AB2ACB">
      <w:pPr>
        <w:spacing w:line="360" w:lineRule="auto"/>
        <w:jc w:val="left"/>
        <w:rPr>
          <w:rFonts w:ascii="宋体"/>
        </w:rPr>
      </w:pPr>
      <w:r>
        <w:rPr>
          <w:rFonts w:ascii="宋体" w:hAnsi="宋体"/>
        </w:rPr>
        <w:t>2.2.3</w:t>
      </w:r>
      <w:r>
        <w:rPr>
          <w:rFonts w:ascii="宋体" w:hAnsi="宋体" w:hint="eastAsia"/>
        </w:rPr>
        <w:t>尺寸偏差</w:t>
      </w:r>
    </w:p>
    <w:p w:rsidR="00AB2ACB" w:rsidRDefault="00AB2ACB" w:rsidP="00AB2ACB">
      <w:pPr>
        <w:spacing w:line="360" w:lineRule="auto"/>
        <w:rPr>
          <w:rFonts w:eastAsia="Times New Roman" w:cs="Times New Roman"/>
        </w:rPr>
      </w:pPr>
      <w:r>
        <w:rPr>
          <w:rFonts w:cs="Times New Roman"/>
        </w:rPr>
        <w:t xml:space="preserve">   </w:t>
      </w:r>
      <w:r>
        <w:rPr>
          <w:rFonts w:hint="eastAsia"/>
        </w:rPr>
        <w:t>单位面积质量是衡量压延铜箔尺寸均匀性的重要指标之一，按《印制板用铜箔试验方法》</w:t>
      </w:r>
      <w:r>
        <w:rPr>
          <w:rFonts w:cs="Times New Roman"/>
        </w:rPr>
        <w:t>GB/T 29847-2013</w:t>
      </w:r>
      <w:r>
        <w:rPr>
          <w:rFonts w:hint="eastAsia"/>
        </w:rPr>
        <w:t>中</w:t>
      </w:r>
      <w:r>
        <w:rPr>
          <w:rFonts w:cs="Times New Roman"/>
        </w:rPr>
        <w:t>6.4</w:t>
      </w:r>
      <w:r>
        <w:rPr>
          <w:rFonts w:hint="eastAsia"/>
        </w:rPr>
        <w:t>的方法进行测量。统计</w:t>
      </w:r>
      <w:r>
        <w:rPr>
          <w:rFonts w:cs="Times New Roman"/>
        </w:rPr>
        <w:t>10</w:t>
      </w:r>
      <w:r>
        <w:rPr>
          <w:rFonts w:hint="eastAsia"/>
        </w:rPr>
        <w:t>μ</w:t>
      </w:r>
      <w:r>
        <w:rPr>
          <w:rFonts w:cs="Times New Roman"/>
        </w:rPr>
        <w:t>m</w:t>
      </w:r>
      <w:r>
        <w:rPr>
          <w:rFonts w:hint="eastAsia"/>
        </w:rPr>
        <w:t>、</w:t>
      </w:r>
      <w:r>
        <w:rPr>
          <w:rFonts w:cs="Times New Roman"/>
        </w:rPr>
        <w:t>12</w:t>
      </w:r>
      <w:r>
        <w:rPr>
          <w:rFonts w:hint="eastAsia"/>
        </w:rPr>
        <w:t>μ</w:t>
      </w:r>
      <w:r>
        <w:rPr>
          <w:rFonts w:cs="Times New Roman"/>
        </w:rPr>
        <w:t>m</w:t>
      </w:r>
      <w:r>
        <w:rPr>
          <w:rFonts w:hint="eastAsia"/>
        </w:rPr>
        <w:t>、</w:t>
      </w:r>
      <w:r>
        <w:rPr>
          <w:rFonts w:cs="Times New Roman"/>
        </w:rPr>
        <w:t>18</w:t>
      </w:r>
      <w:r>
        <w:rPr>
          <w:rFonts w:hint="eastAsia"/>
        </w:rPr>
        <w:t>μ</w:t>
      </w:r>
      <w:r>
        <w:rPr>
          <w:rFonts w:cs="Times New Roman"/>
        </w:rPr>
        <w:t>m</w:t>
      </w:r>
      <w:r>
        <w:rPr>
          <w:rFonts w:hint="eastAsia"/>
        </w:rPr>
        <w:t>、</w:t>
      </w:r>
      <w:r>
        <w:rPr>
          <w:rFonts w:cs="Times New Roman"/>
        </w:rPr>
        <w:t>20</w:t>
      </w:r>
      <w:r>
        <w:rPr>
          <w:rFonts w:hint="eastAsia"/>
        </w:rPr>
        <w:t>μ</w:t>
      </w:r>
      <w:r>
        <w:rPr>
          <w:rFonts w:cs="Times New Roman"/>
        </w:rPr>
        <w:t>m</w:t>
      </w:r>
      <w:r>
        <w:rPr>
          <w:rFonts w:hint="eastAsia"/>
        </w:rPr>
        <w:t>、</w:t>
      </w:r>
      <w:r>
        <w:rPr>
          <w:rFonts w:cs="Times New Roman"/>
        </w:rPr>
        <w:t>25</w:t>
      </w:r>
      <w:r>
        <w:rPr>
          <w:rFonts w:hint="eastAsia"/>
        </w:rPr>
        <w:t>μ</w:t>
      </w:r>
      <w:r>
        <w:rPr>
          <w:rFonts w:cs="Times New Roman"/>
        </w:rPr>
        <w:t>m</w:t>
      </w:r>
      <w:r>
        <w:rPr>
          <w:rFonts w:hint="eastAsia"/>
        </w:rPr>
        <w:t>、</w:t>
      </w:r>
      <w:r>
        <w:rPr>
          <w:rFonts w:cs="Times New Roman"/>
        </w:rPr>
        <w:t>35</w:t>
      </w:r>
      <w:r>
        <w:rPr>
          <w:rFonts w:hint="eastAsia"/>
        </w:rPr>
        <w:t>μ</w:t>
      </w:r>
      <w:r>
        <w:rPr>
          <w:rFonts w:cs="Times New Roman"/>
        </w:rPr>
        <w:t>m</w:t>
      </w:r>
      <w:r>
        <w:rPr>
          <w:rFonts w:hint="eastAsia"/>
        </w:rPr>
        <w:t>、</w:t>
      </w:r>
      <w:r>
        <w:rPr>
          <w:rFonts w:cs="Times New Roman"/>
        </w:rPr>
        <w:t>50</w:t>
      </w:r>
      <w:r>
        <w:rPr>
          <w:rFonts w:hint="eastAsia"/>
        </w:rPr>
        <w:t>μ</w:t>
      </w:r>
      <w:r>
        <w:rPr>
          <w:rFonts w:cs="Times New Roman"/>
        </w:rPr>
        <w:t>m</w:t>
      </w:r>
      <w:r>
        <w:rPr>
          <w:rFonts w:hint="eastAsia"/>
        </w:rPr>
        <w:t>、</w:t>
      </w:r>
      <w:r>
        <w:rPr>
          <w:rFonts w:cs="Times New Roman"/>
        </w:rPr>
        <w:t>70</w:t>
      </w:r>
      <w:r>
        <w:rPr>
          <w:rFonts w:hint="eastAsia"/>
        </w:rPr>
        <w:t>μ</w:t>
      </w:r>
      <w:r>
        <w:rPr>
          <w:rFonts w:cs="Times New Roman"/>
        </w:rPr>
        <w:t>m</w:t>
      </w:r>
      <w:r>
        <w:rPr>
          <w:rFonts w:hint="eastAsia"/>
        </w:rPr>
        <w:t>八种常用规格的单位面积质量数据，每个规格共</w:t>
      </w:r>
      <w:r>
        <w:rPr>
          <w:rFonts w:cs="Times New Roman"/>
        </w:rPr>
        <w:t>70</w:t>
      </w:r>
      <w:r>
        <w:rPr>
          <w:rFonts w:hint="eastAsia"/>
        </w:rPr>
        <w:t>组数据，得出中值及偏差范围。牌号</w:t>
      </w:r>
      <w:r>
        <w:rPr>
          <w:rFonts w:cs="Times New Roman"/>
        </w:rPr>
        <w:t>TU1</w:t>
      </w:r>
      <w:r>
        <w:rPr>
          <w:rFonts w:hint="eastAsia"/>
        </w:rPr>
        <w:t>、</w:t>
      </w:r>
      <w:r>
        <w:rPr>
          <w:rFonts w:cs="Times New Roman"/>
        </w:rPr>
        <w:t>TU2</w:t>
      </w:r>
      <w:r>
        <w:rPr>
          <w:rFonts w:hint="eastAsia"/>
        </w:rPr>
        <w:t>、</w:t>
      </w:r>
      <w:r>
        <w:rPr>
          <w:rFonts w:cs="Times New Roman"/>
          <w:lang w:val="de-DE"/>
        </w:rPr>
        <w:t>T1</w:t>
      </w:r>
      <w:r>
        <w:rPr>
          <w:rFonts w:hint="eastAsia"/>
          <w:lang w:val="de-DE"/>
        </w:rPr>
        <w:t>、</w:t>
      </w:r>
      <w:r>
        <w:rPr>
          <w:rFonts w:cs="Times New Roman"/>
          <w:lang w:val="de-DE"/>
        </w:rPr>
        <w:t>T2</w:t>
      </w:r>
      <w:r>
        <w:rPr>
          <w:rFonts w:hint="eastAsia"/>
          <w:lang w:val="de-DE"/>
        </w:rPr>
        <w:t>的化学成分相差很小，单位面积质量差别忽略不计。</w:t>
      </w:r>
    </w:p>
    <w:p w:rsidR="00AB2ACB" w:rsidRDefault="00AB2ACB" w:rsidP="00AB2ACB">
      <w:pPr>
        <w:spacing w:line="360" w:lineRule="auto"/>
        <w:jc w:val="left"/>
        <w:rPr>
          <w:rFonts w:eastAsia="Times New Roman" w:cs="Times New Roman"/>
        </w:rPr>
      </w:pPr>
      <w:r>
        <w:rPr>
          <w:rFonts w:cs="Times New Roman"/>
        </w:rPr>
        <w:t xml:space="preserve">    </w:t>
      </w:r>
      <w:r>
        <w:rPr>
          <w:rFonts w:hint="eastAsia"/>
        </w:rPr>
        <w:t>厚度</w:t>
      </w:r>
      <w:r>
        <w:rPr>
          <w:rFonts w:cs="Times New Roman"/>
        </w:rPr>
        <w:t>10</w:t>
      </w:r>
      <w:r>
        <w:rPr>
          <w:rFonts w:hint="eastAsia"/>
        </w:rPr>
        <w:t>μ</w:t>
      </w:r>
      <w:r>
        <w:rPr>
          <w:rFonts w:cs="Times New Roman"/>
        </w:rPr>
        <w:t>m</w:t>
      </w:r>
      <w:r>
        <w:rPr>
          <w:rFonts w:hint="eastAsia"/>
        </w:rPr>
        <w:t>的单位面积质量数据统计如表</w:t>
      </w:r>
      <w:r>
        <w:rPr>
          <w:rFonts w:cs="Times New Roman"/>
        </w:rPr>
        <w:t>2</w:t>
      </w:r>
      <w:r>
        <w:rPr>
          <w:rFonts w:hint="eastAsia"/>
        </w:rPr>
        <w:t>所示，数据分布直方图如图</w:t>
      </w:r>
      <w:r>
        <w:rPr>
          <w:rFonts w:cs="Times New Roman"/>
        </w:rPr>
        <w:t>1</w:t>
      </w:r>
      <w:r>
        <w:rPr>
          <w:rFonts w:hint="eastAsia"/>
        </w:rPr>
        <w:t>所示。</w:t>
      </w:r>
    </w:p>
    <w:p w:rsidR="00AB2ACB" w:rsidRDefault="00AB2ACB" w:rsidP="00AB2ACB">
      <w:pPr>
        <w:spacing w:line="360" w:lineRule="auto"/>
        <w:jc w:val="center"/>
        <w:rPr>
          <w:rFonts w:eastAsia="Times New Roman" w:cs="Times New Roman"/>
        </w:rPr>
      </w:pPr>
      <w:r>
        <w:rPr>
          <w:rFonts w:hint="eastAsia"/>
        </w:rPr>
        <w:t>表</w:t>
      </w:r>
      <w:r>
        <w:rPr>
          <w:rFonts w:cs="Times New Roman"/>
        </w:rPr>
        <w:t>2  10μm</w:t>
      </w:r>
      <w:r>
        <w:rPr>
          <w:rFonts w:hint="eastAsia"/>
        </w:rPr>
        <w:t>单位面积质量频数和频率分布表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80"/>
        <w:gridCol w:w="1080"/>
        <w:gridCol w:w="1080"/>
        <w:gridCol w:w="1080"/>
        <w:gridCol w:w="1515"/>
      </w:tblGrid>
      <w:tr w:rsidR="00AB2ACB" w:rsidTr="008561BF">
        <w:trPr>
          <w:trHeight w:val="285"/>
          <w:jc w:val="center"/>
        </w:trPr>
        <w:tc>
          <w:tcPr>
            <w:tcW w:w="1080" w:type="dxa"/>
            <w:vAlign w:val="center"/>
          </w:tcPr>
          <w:p w:rsidR="00AB2ACB" w:rsidRDefault="00AB2ACB" w:rsidP="008561BF">
            <w:pPr>
              <w:jc w:val="center"/>
              <w:textAlignment w:val="center"/>
              <w:rPr>
                <w:rFonts w:eastAsia="Times New Roman" w:cs="Times New Roman"/>
                <w:color w:val="000000"/>
              </w:rPr>
            </w:pPr>
            <w:r>
              <w:rPr>
                <w:rFonts w:hint="eastAsia"/>
                <w:color w:val="000000"/>
                <w:kern w:val="0"/>
              </w:rPr>
              <w:t>组号</w:t>
            </w:r>
          </w:p>
        </w:tc>
        <w:tc>
          <w:tcPr>
            <w:tcW w:w="1080" w:type="dxa"/>
            <w:vAlign w:val="center"/>
          </w:tcPr>
          <w:p w:rsidR="00AB2ACB" w:rsidRDefault="00AB2ACB" w:rsidP="008561BF">
            <w:pPr>
              <w:jc w:val="center"/>
              <w:textAlignment w:val="center"/>
              <w:rPr>
                <w:rFonts w:eastAsia="Times New Roman" w:cs="Times New Roman"/>
                <w:color w:val="000000"/>
              </w:rPr>
            </w:pPr>
            <w:r>
              <w:rPr>
                <w:rFonts w:hint="eastAsia"/>
                <w:color w:val="000000"/>
                <w:kern w:val="0"/>
              </w:rPr>
              <w:t>区间</w:t>
            </w:r>
          </w:p>
        </w:tc>
        <w:tc>
          <w:tcPr>
            <w:tcW w:w="1080" w:type="dxa"/>
            <w:vAlign w:val="center"/>
          </w:tcPr>
          <w:p w:rsidR="00AB2ACB" w:rsidRDefault="00AB2ACB" w:rsidP="008561BF">
            <w:pPr>
              <w:jc w:val="center"/>
              <w:textAlignment w:val="center"/>
              <w:rPr>
                <w:rFonts w:eastAsia="Times New Roman" w:cs="Times New Roman"/>
                <w:color w:val="000000"/>
              </w:rPr>
            </w:pPr>
            <w:r>
              <w:rPr>
                <w:rFonts w:hint="eastAsia"/>
                <w:color w:val="000000"/>
                <w:kern w:val="0"/>
              </w:rPr>
              <w:t>中值</w:t>
            </w:r>
            <w:r>
              <w:rPr>
                <w:rFonts w:cs="Times New Roman"/>
                <w:kern w:val="0"/>
              </w:rPr>
              <w:t>x</w:t>
            </w:r>
            <w:r>
              <w:rPr>
                <w:rFonts w:hint="eastAsia"/>
                <w:kern w:val="0"/>
              </w:rPr>
              <w:t>′</w:t>
            </w:r>
            <w:proofErr w:type="spellStart"/>
            <w:r>
              <w:rPr>
                <w:rFonts w:cs="Times New Roman"/>
                <w:kern w:val="0"/>
              </w:rPr>
              <w:t>i</w:t>
            </w:r>
            <w:proofErr w:type="spellEnd"/>
          </w:p>
        </w:tc>
        <w:tc>
          <w:tcPr>
            <w:tcW w:w="1080" w:type="dxa"/>
            <w:vAlign w:val="center"/>
          </w:tcPr>
          <w:p w:rsidR="00AB2ACB" w:rsidRDefault="00AB2ACB" w:rsidP="008561BF">
            <w:pPr>
              <w:jc w:val="center"/>
              <w:textAlignment w:val="center"/>
              <w:rPr>
                <w:rFonts w:eastAsia="Times New Roman" w:cs="Times New Roman"/>
                <w:color w:val="000000"/>
              </w:rPr>
            </w:pPr>
            <w:r>
              <w:rPr>
                <w:rFonts w:hint="eastAsia"/>
                <w:color w:val="000000"/>
                <w:kern w:val="0"/>
              </w:rPr>
              <w:t>频数</w:t>
            </w:r>
            <w:proofErr w:type="spellStart"/>
            <w:r>
              <w:rPr>
                <w:rFonts w:cs="Times New Roman"/>
                <w:color w:val="000000"/>
                <w:kern w:val="0"/>
              </w:rPr>
              <w:t>ni</w:t>
            </w:r>
            <w:proofErr w:type="spellEnd"/>
          </w:p>
        </w:tc>
        <w:tc>
          <w:tcPr>
            <w:tcW w:w="1515" w:type="dxa"/>
            <w:vAlign w:val="center"/>
          </w:tcPr>
          <w:p w:rsidR="00AB2ACB" w:rsidRDefault="00AB2ACB" w:rsidP="008561BF">
            <w:pPr>
              <w:jc w:val="center"/>
              <w:textAlignment w:val="center"/>
              <w:rPr>
                <w:rFonts w:eastAsia="Times New Roman" w:cs="Times New Roman"/>
                <w:color w:val="000000"/>
              </w:rPr>
            </w:pPr>
            <w:r>
              <w:rPr>
                <w:rFonts w:hint="eastAsia"/>
                <w:color w:val="000000"/>
                <w:kern w:val="0"/>
              </w:rPr>
              <w:t>频率</w:t>
            </w:r>
            <w:r>
              <w:rPr>
                <w:rFonts w:cs="Times New Roman"/>
                <w:color w:val="000000"/>
                <w:kern w:val="0"/>
              </w:rPr>
              <w:t>fi</w:t>
            </w:r>
          </w:p>
        </w:tc>
      </w:tr>
      <w:tr w:rsidR="00AB2ACB" w:rsidTr="008561BF">
        <w:trPr>
          <w:trHeight w:val="285"/>
          <w:jc w:val="center"/>
        </w:trPr>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1</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[82.5,83.5]</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rPr>
              <w:t>83</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5</w:t>
            </w:r>
          </w:p>
        </w:tc>
        <w:tc>
          <w:tcPr>
            <w:tcW w:w="1515"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0.07</w:t>
            </w:r>
          </w:p>
        </w:tc>
      </w:tr>
      <w:tr w:rsidR="00AB2ACB" w:rsidTr="008561BF">
        <w:trPr>
          <w:trHeight w:val="285"/>
          <w:jc w:val="center"/>
        </w:trPr>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2</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(83.5,84.5]</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84</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7</w:t>
            </w:r>
          </w:p>
        </w:tc>
        <w:tc>
          <w:tcPr>
            <w:tcW w:w="1515"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0.10</w:t>
            </w:r>
          </w:p>
        </w:tc>
      </w:tr>
      <w:tr w:rsidR="00AB2ACB" w:rsidTr="008561BF">
        <w:trPr>
          <w:trHeight w:val="285"/>
          <w:jc w:val="center"/>
        </w:trPr>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3</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(84.5,85.5]</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85</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15</w:t>
            </w:r>
          </w:p>
        </w:tc>
        <w:tc>
          <w:tcPr>
            <w:tcW w:w="1515"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0.21</w:t>
            </w:r>
          </w:p>
        </w:tc>
      </w:tr>
      <w:tr w:rsidR="00AB2ACB" w:rsidTr="008561BF">
        <w:trPr>
          <w:trHeight w:val="285"/>
          <w:jc w:val="center"/>
        </w:trPr>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4</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(85.5,86.5]</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86</w:t>
            </w:r>
          </w:p>
        </w:tc>
        <w:tc>
          <w:tcPr>
            <w:tcW w:w="1080"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23</w:t>
            </w:r>
          </w:p>
        </w:tc>
        <w:tc>
          <w:tcPr>
            <w:tcW w:w="1515" w:type="dxa"/>
            <w:vAlign w:val="center"/>
          </w:tcPr>
          <w:p w:rsidR="00AB2ACB" w:rsidRDefault="00AB2ACB" w:rsidP="008561BF">
            <w:pPr>
              <w:jc w:val="center"/>
              <w:textAlignment w:val="center"/>
              <w:rPr>
                <w:rFonts w:eastAsia="Times New Roman" w:cs="Times New Roman"/>
                <w:color w:val="000000"/>
              </w:rPr>
            </w:pPr>
            <w:r>
              <w:rPr>
                <w:rFonts w:cs="Times New Roman"/>
                <w:color w:val="000000"/>
                <w:kern w:val="0"/>
              </w:rPr>
              <w:t>0.33</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5</w:t>
            </w:r>
          </w:p>
        </w:tc>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(86.5,87.5]</w:t>
            </w:r>
          </w:p>
        </w:tc>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87</w:t>
            </w:r>
          </w:p>
        </w:tc>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11</w:t>
            </w:r>
          </w:p>
        </w:tc>
        <w:tc>
          <w:tcPr>
            <w:tcW w:w="1515"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0.16</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6</w:t>
            </w:r>
          </w:p>
        </w:tc>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(87.5,88.5]</w:t>
            </w:r>
          </w:p>
        </w:tc>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88</w:t>
            </w:r>
          </w:p>
        </w:tc>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6</w:t>
            </w:r>
          </w:p>
        </w:tc>
        <w:tc>
          <w:tcPr>
            <w:tcW w:w="1515"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0.09</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7</w:t>
            </w:r>
          </w:p>
        </w:tc>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(88.5,89.5]</w:t>
            </w:r>
          </w:p>
        </w:tc>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89</w:t>
            </w:r>
          </w:p>
        </w:tc>
        <w:tc>
          <w:tcPr>
            <w:tcW w:w="1080"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3</w:t>
            </w:r>
          </w:p>
        </w:tc>
        <w:tc>
          <w:tcPr>
            <w:tcW w:w="1515" w:type="dxa"/>
            <w:vAlign w:val="center"/>
          </w:tcPr>
          <w:p w:rsidR="00AB2ACB" w:rsidRDefault="00AB2ACB" w:rsidP="008561BF">
            <w:pPr>
              <w:jc w:val="center"/>
              <w:textAlignment w:val="center"/>
              <w:rPr>
                <w:rFonts w:cs="Times New Roman"/>
                <w:color w:val="000000"/>
                <w:kern w:val="0"/>
              </w:rPr>
            </w:pPr>
            <w:r>
              <w:rPr>
                <w:rFonts w:cs="Times New Roman"/>
                <w:color w:val="000000"/>
                <w:kern w:val="0"/>
              </w:rPr>
              <w:t>0.04</w:t>
            </w:r>
          </w:p>
        </w:tc>
      </w:tr>
    </w:tbl>
    <w:p w:rsidR="00AB2ACB" w:rsidRDefault="00AB2ACB" w:rsidP="00AB2ACB">
      <w:pPr>
        <w:spacing w:line="360" w:lineRule="auto"/>
        <w:jc w:val="left"/>
        <w:rPr>
          <w:rFonts w:eastAsia="Times New Roman" w:cs="Times New Roman"/>
        </w:rPr>
      </w:pPr>
    </w:p>
    <w:p w:rsidR="00AB2ACB" w:rsidRDefault="00AB2ACB" w:rsidP="00AB2ACB">
      <w:pPr>
        <w:spacing w:line="360" w:lineRule="auto"/>
        <w:jc w:val="center"/>
        <w:rPr>
          <w:rFonts w:eastAsia="Times New Roman" w:cs="Times New Roman"/>
        </w:rPr>
      </w:pPr>
      <w:r>
        <w:rPr>
          <w:rFonts w:eastAsia="Times New Roman" w:cs="Times New Roman"/>
          <w:noProof/>
        </w:rPr>
        <w:drawing>
          <wp:inline distT="0" distB="0" distL="0" distR="0">
            <wp:extent cx="5076825" cy="288607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2886075"/>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1   10μm</w:t>
      </w:r>
      <w:r>
        <w:rPr>
          <w:rFonts w:hint="eastAsia"/>
        </w:rPr>
        <w:t>单位面积质量频数直方图</w:t>
      </w:r>
    </w:p>
    <w:p w:rsidR="00AB2ACB" w:rsidRDefault="00AB2ACB" w:rsidP="00AB2ACB">
      <w:pPr>
        <w:spacing w:line="360" w:lineRule="auto"/>
        <w:ind w:firstLineChars="200" w:firstLine="420"/>
        <w:rPr>
          <w:rFonts w:eastAsia="Times New Roman" w:cs="Times New Roman"/>
        </w:rPr>
      </w:pPr>
      <w:r>
        <w:rPr>
          <w:rFonts w:hint="eastAsia"/>
        </w:rPr>
        <w:t>由图表可知，</w:t>
      </w:r>
      <w:r>
        <w:rPr>
          <w:rFonts w:cs="Times New Roman"/>
        </w:rPr>
        <w:t>10μm</w:t>
      </w:r>
      <w:r>
        <w:rPr>
          <w:rFonts w:hint="eastAsia"/>
        </w:rPr>
        <w:t>的单位面积质量</w:t>
      </w:r>
      <w:r>
        <w:rPr>
          <w:rFonts w:cs="Times New Roman"/>
        </w:rPr>
        <w:t>≥82.5g/m</w:t>
      </w:r>
      <w:r>
        <w:rPr>
          <w:rFonts w:cs="Times New Roman"/>
          <w:vertAlign w:val="superscript"/>
        </w:rPr>
        <w:t>2</w:t>
      </w:r>
      <w:r>
        <w:rPr>
          <w:rFonts w:hint="eastAsia"/>
        </w:rPr>
        <w:t>，均介于</w:t>
      </w:r>
      <w:r>
        <w:rPr>
          <w:rFonts w:cs="Times New Roman"/>
        </w:rPr>
        <w:t>82.5</w:t>
      </w:r>
      <w:r>
        <w:rPr>
          <w:rFonts w:hint="eastAsia"/>
        </w:rPr>
        <w:t>～</w:t>
      </w:r>
      <w:r>
        <w:rPr>
          <w:rFonts w:cs="Times New Roman"/>
        </w:rPr>
        <w:t>89.5g/m</w:t>
      </w:r>
      <w:r>
        <w:rPr>
          <w:rFonts w:cs="Times New Roman"/>
          <w:vertAlign w:val="superscript"/>
        </w:rPr>
        <w:t>2</w:t>
      </w:r>
      <w:r>
        <w:rPr>
          <w:rFonts w:hint="eastAsia"/>
        </w:rPr>
        <w:t>之间，</w:t>
      </w:r>
      <w:r>
        <w:rPr>
          <w:rFonts w:cs="Times New Roman"/>
        </w:rPr>
        <w:t>86g/m</w:t>
      </w:r>
      <w:r>
        <w:rPr>
          <w:rFonts w:cs="Times New Roman"/>
          <w:vertAlign w:val="superscript"/>
        </w:rPr>
        <w:t>2</w:t>
      </w:r>
      <w:r>
        <w:rPr>
          <w:rFonts w:hint="eastAsia"/>
        </w:rPr>
        <w:t>为中值，公差范围为中值的±</w:t>
      </w:r>
      <w:r>
        <w:rPr>
          <w:rFonts w:cs="Times New Roman"/>
        </w:rPr>
        <w:t>4.0%</w:t>
      </w:r>
      <w:r>
        <w:rPr>
          <w:rFonts w:hint="eastAsia"/>
        </w:rPr>
        <w:t>，指标制定合理，属于成熟产品。</w:t>
      </w:r>
    </w:p>
    <w:p w:rsidR="00AB2ACB" w:rsidRDefault="00AB2ACB" w:rsidP="00AB2ACB">
      <w:pPr>
        <w:spacing w:line="360" w:lineRule="auto"/>
        <w:rPr>
          <w:rFonts w:eastAsia="Times New Roman" w:cs="Times New Roman"/>
        </w:rPr>
      </w:pPr>
      <w:r>
        <w:rPr>
          <w:rFonts w:cs="Times New Roman"/>
        </w:rPr>
        <w:t xml:space="preserve">     </w:t>
      </w:r>
      <w:r>
        <w:rPr>
          <w:rFonts w:hint="eastAsia"/>
        </w:rPr>
        <w:t>厚度</w:t>
      </w:r>
      <w:r>
        <w:rPr>
          <w:rFonts w:cs="Times New Roman"/>
        </w:rPr>
        <w:t>12</w:t>
      </w:r>
      <w:r>
        <w:rPr>
          <w:rFonts w:hint="eastAsia"/>
        </w:rPr>
        <w:t>μ</w:t>
      </w:r>
      <w:r>
        <w:rPr>
          <w:rFonts w:cs="Times New Roman"/>
        </w:rPr>
        <w:t>m</w:t>
      </w:r>
      <w:r>
        <w:rPr>
          <w:rFonts w:hint="eastAsia"/>
        </w:rPr>
        <w:t>的单位面积质量数据统计如表</w:t>
      </w:r>
      <w:r>
        <w:rPr>
          <w:rFonts w:cs="Times New Roman"/>
        </w:rPr>
        <w:t>3</w:t>
      </w:r>
      <w:r>
        <w:rPr>
          <w:rFonts w:hint="eastAsia"/>
        </w:rPr>
        <w:t>所示，数据分布直方图如图</w:t>
      </w:r>
      <w:r>
        <w:rPr>
          <w:rFonts w:cs="Times New Roman"/>
        </w:rPr>
        <w:t>2</w:t>
      </w:r>
      <w:r>
        <w:rPr>
          <w:rFonts w:hint="eastAsia"/>
        </w:rPr>
        <w:t>所示。</w:t>
      </w:r>
    </w:p>
    <w:p w:rsidR="00AB2ACB" w:rsidRDefault="00AB2ACB" w:rsidP="00AB2ACB">
      <w:pPr>
        <w:spacing w:line="360" w:lineRule="auto"/>
        <w:jc w:val="center"/>
        <w:rPr>
          <w:rFonts w:eastAsia="Times New Roman" w:cs="Times New Roman"/>
        </w:rPr>
      </w:pPr>
      <w:r>
        <w:rPr>
          <w:rFonts w:hint="eastAsia"/>
        </w:rPr>
        <w:t>表</w:t>
      </w:r>
      <w:r>
        <w:rPr>
          <w:rFonts w:cs="Times New Roman"/>
        </w:rPr>
        <w:t>3  12μm</w:t>
      </w:r>
      <w:r>
        <w:rPr>
          <w:rFonts w:hint="eastAsia"/>
        </w:rPr>
        <w:t>单位面积质量频数和频率分布表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1420"/>
        <w:gridCol w:w="1096"/>
        <w:gridCol w:w="1096"/>
        <w:gridCol w:w="1536"/>
      </w:tblGrid>
      <w:tr w:rsidR="00AB2ACB" w:rsidTr="008561BF">
        <w:trPr>
          <w:trHeight w:val="285"/>
          <w:jc w:val="center"/>
        </w:trPr>
        <w:tc>
          <w:tcPr>
            <w:tcW w:w="1052"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42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96" w:type="dxa"/>
            <w:vAlign w:val="center"/>
          </w:tcPr>
          <w:p w:rsidR="00AB2ACB" w:rsidRDefault="00AB2ACB" w:rsidP="008561BF">
            <w:pPr>
              <w:jc w:val="center"/>
              <w:rPr>
                <w:rFonts w:cs="Times New Roman"/>
                <w:kern w:val="0"/>
              </w:rPr>
            </w:pPr>
            <w:r>
              <w:rPr>
                <w:rFonts w:hAnsi="宋体" w:hint="eastAsia"/>
                <w:kern w:val="0"/>
              </w:rPr>
              <w:t>中值</w:t>
            </w:r>
            <w:r>
              <w:rPr>
                <w:rFonts w:cs="Times New Roman"/>
                <w:kern w:val="0"/>
              </w:rPr>
              <w:t>x</w:t>
            </w:r>
            <w:r>
              <w:rPr>
                <w:rFonts w:hint="eastAsia"/>
                <w:kern w:val="0"/>
              </w:rPr>
              <w:t>′</w:t>
            </w:r>
            <w:proofErr w:type="spellStart"/>
            <w:r>
              <w:rPr>
                <w:rFonts w:cs="Times New Roman"/>
                <w:kern w:val="0"/>
              </w:rPr>
              <w:t>i</w:t>
            </w:r>
            <w:proofErr w:type="spellEnd"/>
          </w:p>
        </w:tc>
        <w:tc>
          <w:tcPr>
            <w:tcW w:w="1096" w:type="dxa"/>
            <w:vAlign w:val="center"/>
          </w:tcPr>
          <w:p w:rsidR="00AB2ACB" w:rsidRDefault="00AB2ACB" w:rsidP="008561BF">
            <w:pPr>
              <w:jc w:val="center"/>
              <w:rPr>
                <w:rFonts w:cs="Times New Roman"/>
                <w:kern w:val="0"/>
              </w:rPr>
            </w:pPr>
            <w:r>
              <w:rPr>
                <w:rFonts w:hAnsi="宋体" w:hint="eastAsia"/>
                <w:kern w:val="0"/>
              </w:rPr>
              <w:t>频数</w:t>
            </w:r>
            <w:proofErr w:type="spellStart"/>
            <w:r>
              <w:rPr>
                <w:rFonts w:cs="Times New Roman"/>
                <w:kern w:val="0"/>
              </w:rPr>
              <w:t>ni</w:t>
            </w:r>
            <w:proofErr w:type="spellEnd"/>
          </w:p>
        </w:tc>
        <w:tc>
          <w:tcPr>
            <w:tcW w:w="1536" w:type="dxa"/>
            <w:vAlign w:val="center"/>
          </w:tcPr>
          <w:p w:rsidR="00AB2ACB" w:rsidRDefault="00AB2ACB" w:rsidP="008561BF">
            <w:pPr>
              <w:jc w:val="center"/>
              <w:rPr>
                <w:rFonts w:cs="Times New Roman"/>
                <w:kern w:val="0"/>
              </w:rPr>
            </w:pPr>
            <w:r>
              <w:rPr>
                <w:rFonts w:hAnsi="宋体" w:hint="eastAsia"/>
                <w:kern w:val="0"/>
              </w:rPr>
              <w:t>频率</w:t>
            </w:r>
            <w:r>
              <w:rPr>
                <w:rFonts w:cs="Times New Roman"/>
                <w:kern w:val="0"/>
              </w:rPr>
              <w:t>fi</w:t>
            </w:r>
          </w:p>
        </w:tc>
      </w:tr>
      <w:tr w:rsidR="00AB2ACB" w:rsidTr="008561BF">
        <w:trPr>
          <w:trHeight w:val="285"/>
          <w:jc w:val="center"/>
        </w:trPr>
        <w:tc>
          <w:tcPr>
            <w:tcW w:w="1052" w:type="dxa"/>
            <w:vAlign w:val="center"/>
          </w:tcPr>
          <w:p w:rsidR="00AB2ACB" w:rsidRDefault="00AB2ACB" w:rsidP="008561BF">
            <w:pPr>
              <w:jc w:val="center"/>
              <w:rPr>
                <w:rFonts w:cs="Times New Roman"/>
                <w:kern w:val="0"/>
              </w:rPr>
            </w:pPr>
            <w:r>
              <w:rPr>
                <w:rFonts w:cs="Times New Roman"/>
                <w:kern w:val="0"/>
              </w:rPr>
              <w:t>1</w:t>
            </w:r>
          </w:p>
        </w:tc>
        <w:tc>
          <w:tcPr>
            <w:tcW w:w="1420" w:type="dxa"/>
            <w:vAlign w:val="center"/>
          </w:tcPr>
          <w:p w:rsidR="00AB2ACB" w:rsidRDefault="00AB2ACB" w:rsidP="008561BF">
            <w:pPr>
              <w:jc w:val="center"/>
              <w:rPr>
                <w:rFonts w:cs="Times New Roman"/>
                <w:color w:val="000000"/>
                <w:kern w:val="0"/>
              </w:rPr>
            </w:pPr>
            <w:r>
              <w:rPr>
                <w:rFonts w:cs="Times New Roman"/>
                <w:color w:val="000000"/>
                <w:kern w:val="0"/>
              </w:rPr>
              <w:t>[98,100]</w:t>
            </w:r>
          </w:p>
        </w:tc>
        <w:tc>
          <w:tcPr>
            <w:tcW w:w="1096" w:type="dxa"/>
            <w:vAlign w:val="center"/>
          </w:tcPr>
          <w:p w:rsidR="00AB2ACB" w:rsidRDefault="00AB2ACB" w:rsidP="008561BF">
            <w:pPr>
              <w:jc w:val="center"/>
              <w:rPr>
                <w:rFonts w:cs="Times New Roman"/>
                <w:kern w:val="0"/>
              </w:rPr>
            </w:pPr>
            <w:r>
              <w:rPr>
                <w:rFonts w:cs="Times New Roman"/>
                <w:kern w:val="0"/>
              </w:rPr>
              <w:t>99</w:t>
            </w:r>
          </w:p>
        </w:tc>
        <w:tc>
          <w:tcPr>
            <w:tcW w:w="1096" w:type="dxa"/>
            <w:vAlign w:val="center"/>
          </w:tcPr>
          <w:p w:rsidR="00AB2ACB" w:rsidRDefault="00AB2ACB" w:rsidP="008561BF">
            <w:pPr>
              <w:jc w:val="center"/>
              <w:rPr>
                <w:rFonts w:cs="Times New Roman"/>
                <w:kern w:val="0"/>
              </w:rPr>
            </w:pPr>
            <w:r>
              <w:rPr>
                <w:rFonts w:cs="Times New Roman"/>
                <w:kern w:val="0"/>
              </w:rPr>
              <w:t>8</w:t>
            </w:r>
          </w:p>
        </w:tc>
        <w:tc>
          <w:tcPr>
            <w:tcW w:w="1536" w:type="dxa"/>
            <w:vAlign w:val="center"/>
          </w:tcPr>
          <w:p w:rsidR="00AB2ACB" w:rsidRDefault="00AB2ACB" w:rsidP="008561BF">
            <w:pPr>
              <w:jc w:val="center"/>
              <w:rPr>
                <w:rFonts w:cs="Times New Roman"/>
                <w:kern w:val="0"/>
              </w:rPr>
            </w:pPr>
            <w:r>
              <w:rPr>
                <w:rFonts w:cs="Times New Roman"/>
                <w:kern w:val="0"/>
              </w:rPr>
              <w:t xml:space="preserve">0.11 </w:t>
            </w:r>
          </w:p>
        </w:tc>
      </w:tr>
      <w:tr w:rsidR="00AB2ACB" w:rsidTr="008561BF">
        <w:trPr>
          <w:trHeight w:val="285"/>
          <w:jc w:val="center"/>
        </w:trPr>
        <w:tc>
          <w:tcPr>
            <w:tcW w:w="1052" w:type="dxa"/>
            <w:vAlign w:val="center"/>
          </w:tcPr>
          <w:p w:rsidR="00AB2ACB" w:rsidRDefault="00AB2ACB" w:rsidP="008561BF">
            <w:pPr>
              <w:jc w:val="center"/>
              <w:rPr>
                <w:rFonts w:cs="Times New Roman"/>
                <w:kern w:val="0"/>
              </w:rPr>
            </w:pPr>
            <w:r>
              <w:rPr>
                <w:rFonts w:cs="Times New Roman"/>
                <w:kern w:val="0"/>
              </w:rPr>
              <w:t>2</w:t>
            </w:r>
          </w:p>
        </w:tc>
        <w:tc>
          <w:tcPr>
            <w:tcW w:w="1420" w:type="dxa"/>
            <w:vAlign w:val="center"/>
          </w:tcPr>
          <w:p w:rsidR="00AB2ACB" w:rsidRDefault="00AB2ACB" w:rsidP="008561BF">
            <w:pPr>
              <w:jc w:val="center"/>
              <w:rPr>
                <w:rFonts w:cs="Times New Roman"/>
                <w:color w:val="000000"/>
                <w:kern w:val="0"/>
              </w:rPr>
            </w:pPr>
            <w:r>
              <w:rPr>
                <w:rFonts w:cs="Times New Roman"/>
                <w:color w:val="000000"/>
                <w:kern w:val="0"/>
              </w:rPr>
              <w:t>(100,102]</w:t>
            </w:r>
          </w:p>
        </w:tc>
        <w:tc>
          <w:tcPr>
            <w:tcW w:w="1096" w:type="dxa"/>
            <w:vAlign w:val="center"/>
          </w:tcPr>
          <w:p w:rsidR="00AB2ACB" w:rsidRDefault="00AB2ACB" w:rsidP="008561BF">
            <w:pPr>
              <w:jc w:val="center"/>
              <w:rPr>
                <w:rFonts w:cs="Times New Roman"/>
                <w:kern w:val="0"/>
              </w:rPr>
            </w:pPr>
            <w:r>
              <w:rPr>
                <w:rFonts w:cs="Times New Roman"/>
                <w:kern w:val="0"/>
              </w:rPr>
              <w:t>101</w:t>
            </w:r>
          </w:p>
        </w:tc>
        <w:tc>
          <w:tcPr>
            <w:tcW w:w="1096" w:type="dxa"/>
            <w:vAlign w:val="center"/>
          </w:tcPr>
          <w:p w:rsidR="00AB2ACB" w:rsidRDefault="00AB2ACB" w:rsidP="008561BF">
            <w:pPr>
              <w:jc w:val="center"/>
              <w:rPr>
                <w:rFonts w:cs="Times New Roman"/>
                <w:kern w:val="0"/>
              </w:rPr>
            </w:pPr>
            <w:r>
              <w:rPr>
                <w:rFonts w:cs="Times New Roman"/>
                <w:kern w:val="0"/>
              </w:rPr>
              <w:t>12</w:t>
            </w:r>
          </w:p>
        </w:tc>
        <w:tc>
          <w:tcPr>
            <w:tcW w:w="1536" w:type="dxa"/>
            <w:vAlign w:val="center"/>
          </w:tcPr>
          <w:p w:rsidR="00AB2ACB" w:rsidRDefault="00AB2ACB" w:rsidP="008561BF">
            <w:pPr>
              <w:jc w:val="center"/>
              <w:rPr>
                <w:rFonts w:cs="Times New Roman"/>
                <w:kern w:val="0"/>
              </w:rPr>
            </w:pPr>
            <w:r>
              <w:rPr>
                <w:rFonts w:cs="Times New Roman"/>
                <w:kern w:val="0"/>
              </w:rPr>
              <w:t xml:space="preserve">0.17 </w:t>
            </w:r>
          </w:p>
        </w:tc>
      </w:tr>
      <w:tr w:rsidR="00AB2ACB" w:rsidTr="008561BF">
        <w:trPr>
          <w:trHeight w:val="285"/>
          <w:jc w:val="center"/>
        </w:trPr>
        <w:tc>
          <w:tcPr>
            <w:tcW w:w="1052" w:type="dxa"/>
            <w:vAlign w:val="center"/>
          </w:tcPr>
          <w:p w:rsidR="00AB2ACB" w:rsidRDefault="00AB2ACB" w:rsidP="008561BF">
            <w:pPr>
              <w:jc w:val="center"/>
              <w:rPr>
                <w:rFonts w:cs="Times New Roman"/>
                <w:kern w:val="0"/>
              </w:rPr>
            </w:pPr>
            <w:r>
              <w:rPr>
                <w:rFonts w:cs="Times New Roman"/>
                <w:kern w:val="0"/>
              </w:rPr>
              <w:t>3</w:t>
            </w:r>
          </w:p>
        </w:tc>
        <w:tc>
          <w:tcPr>
            <w:tcW w:w="1420" w:type="dxa"/>
            <w:vAlign w:val="center"/>
          </w:tcPr>
          <w:p w:rsidR="00AB2ACB" w:rsidRDefault="00AB2ACB" w:rsidP="008561BF">
            <w:pPr>
              <w:jc w:val="center"/>
              <w:rPr>
                <w:rFonts w:cs="Times New Roman"/>
                <w:color w:val="000000"/>
                <w:kern w:val="0"/>
              </w:rPr>
            </w:pPr>
            <w:r>
              <w:rPr>
                <w:rFonts w:cs="Times New Roman"/>
                <w:color w:val="000000"/>
                <w:kern w:val="0"/>
              </w:rPr>
              <w:t>(102,104]</w:t>
            </w:r>
          </w:p>
        </w:tc>
        <w:tc>
          <w:tcPr>
            <w:tcW w:w="1096" w:type="dxa"/>
            <w:vAlign w:val="center"/>
          </w:tcPr>
          <w:p w:rsidR="00AB2ACB" w:rsidRDefault="00AB2ACB" w:rsidP="008561BF">
            <w:pPr>
              <w:jc w:val="center"/>
              <w:rPr>
                <w:rFonts w:cs="Times New Roman"/>
                <w:kern w:val="0"/>
              </w:rPr>
            </w:pPr>
            <w:r>
              <w:rPr>
                <w:rFonts w:cs="Times New Roman"/>
                <w:kern w:val="0"/>
              </w:rPr>
              <w:t>103</w:t>
            </w:r>
          </w:p>
        </w:tc>
        <w:tc>
          <w:tcPr>
            <w:tcW w:w="1096" w:type="dxa"/>
            <w:vAlign w:val="center"/>
          </w:tcPr>
          <w:p w:rsidR="00AB2ACB" w:rsidRDefault="00AB2ACB" w:rsidP="008561BF">
            <w:pPr>
              <w:jc w:val="center"/>
              <w:rPr>
                <w:rFonts w:cs="Times New Roman"/>
                <w:kern w:val="0"/>
              </w:rPr>
            </w:pPr>
            <w:r>
              <w:rPr>
                <w:rFonts w:cs="Times New Roman"/>
                <w:kern w:val="0"/>
              </w:rPr>
              <w:t>28</w:t>
            </w:r>
          </w:p>
        </w:tc>
        <w:tc>
          <w:tcPr>
            <w:tcW w:w="1536" w:type="dxa"/>
            <w:vAlign w:val="center"/>
          </w:tcPr>
          <w:p w:rsidR="00AB2ACB" w:rsidRDefault="00AB2ACB" w:rsidP="008561BF">
            <w:pPr>
              <w:jc w:val="center"/>
              <w:rPr>
                <w:rFonts w:cs="Times New Roman"/>
                <w:kern w:val="0"/>
              </w:rPr>
            </w:pPr>
            <w:r>
              <w:rPr>
                <w:rFonts w:cs="Times New Roman"/>
                <w:kern w:val="0"/>
              </w:rPr>
              <w:t xml:space="preserve">0.40 </w:t>
            </w:r>
          </w:p>
        </w:tc>
      </w:tr>
      <w:tr w:rsidR="00AB2ACB" w:rsidTr="008561BF">
        <w:trPr>
          <w:trHeight w:val="285"/>
          <w:jc w:val="center"/>
        </w:trPr>
        <w:tc>
          <w:tcPr>
            <w:tcW w:w="1052" w:type="dxa"/>
            <w:vAlign w:val="center"/>
          </w:tcPr>
          <w:p w:rsidR="00AB2ACB" w:rsidRDefault="00AB2ACB" w:rsidP="008561BF">
            <w:pPr>
              <w:jc w:val="center"/>
              <w:rPr>
                <w:rFonts w:cs="Times New Roman"/>
                <w:kern w:val="0"/>
              </w:rPr>
            </w:pPr>
            <w:r>
              <w:rPr>
                <w:rFonts w:cs="Times New Roman"/>
                <w:kern w:val="0"/>
              </w:rPr>
              <w:t>4</w:t>
            </w:r>
          </w:p>
        </w:tc>
        <w:tc>
          <w:tcPr>
            <w:tcW w:w="1420" w:type="dxa"/>
            <w:vAlign w:val="center"/>
          </w:tcPr>
          <w:p w:rsidR="00AB2ACB" w:rsidRDefault="00AB2ACB" w:rsidP="008561BF">
            <w:pPr>
              <w:jc w:val="center"/>
              <w:rPr>
                <w:rFonts w:cs="Times New Roman"/>
                <w:color w:val="000000"/>
                <w:kern w:val="0"/>
              </w:rPr>
            </w:pPr>
            <w:r>
              <w:rPr>
                <w:rFonts w:cs="Times New Roman"/>
                <w:color w:val="000000"/>
                <w:kern w:val="0"/>
              </w:rPr>
              <w:t>(104,106]</w:t>
            </w:r>
          </w:p>
        </w:tc>
        <w:tc>
          <w:tcPr>
            <w:tcW w:w="1096" w:type="dxa"/>
            <w:vAlign w:val="center"/>
          </w:tcPr>
          <w:p w:rsidR="00AB2ACB" w:rsidRDefault="00AB2ACB" w:rsidP="008561BF">
            <w:pPr>
              <w:jc w:val="center"/>
              <w:rPr>
                <w:rFonts w:cs="Times New Roman"/>
                <w:kern w:val="0"/>
              </w:rPr>
            </w:pPr>
            <w:r>
              <w:rPr>
                <w:rFonts w:cs="Times New Roman"/>
                <w:kern w:val="0"/>
              </w:rPr>
              <w:t>105</w:t>
            </w:r>
          </w:p>
        </w:tc>
        <w:tc>
          <w:tcPr>
            <w:tcW w:w="1096" w:type="dxa"/>
            <w:vAlign w:val="center"/>
          </w:tcPr>
          <w:p w:rsidR="00AB2ACB" w:rsidRDefault="00AB2ACB" w:rsidP="008561BF">
            <w:pPr>
              <w:jc w:val="center"/>
              <w:rPr>
                <w:rFonts w:cs="Times New Roman"/>
                <w:kern w:val="0"/>
              </w:rPr>
            </w:pPr>
            <w:r>
              <w:rPr>
                <w:rFonts w:cs="Times New Roman"/>
                <w:kern w:val="0"/>
              </w:rPr>
              <w:t>17</w:t>
            </w:r>
          </w:p>
        </w:tc>
        <w:tc>
          <w:tcPr>
            <w:tcW w:w="1536" w:type="dxa"/>
            <w:vAlign w:val="center"/>
          </w:tcPr>
          <w:p w:rsidR="00AB2ACB" w:rsidRDefault="00AB2ACB" w:rsidP="008561BF">
            <w:pPr>
              <w:jc w:val="center"/>
              <w:rPr>
                <w:rFonts w:cs="Times New Roman"/>
                <w:kern w:val="0"/>
              </w:rPr>
            </w:pPr>
            <w:r>
              <w:rPr>
                <w:rFonts w:cs="Times New Roman"/>
                <w:kern w:val="0"/>
              </w:rPr>
              <w:t xml:space="preserve">0.24 </w:t>
            </w:r>
          </w:p>
        </w:tc>
      </w:tr>
      <w:tr w:rsidR="00AB2ACB" w:rsidTr="008561BF">
        <w:trPr>
          <w:trHeight w:val="285"/>
          <w:jc w:val="center"/>
        </w:trPr>
        <w:tc>
          <w:tcPr>
            <w:tcW w:w="1052" w:type="dxa"/>
            <w:vAlign w:val="center"/>
          </w:tcPr>
          <w:p w:rsidR="00AB2ACB" w:rsidRDefault="00AB2ACB" w:rsidP="008561BF">
            <w:pPr>
              <w:jc w:val="center"/>
              <w:rPr>
                <w:rFonts w:cs="Times New Roman"/>
                <w:kern w:val="0"/>
              </w:rPr>
            </w:pPr>
            <w:r>
              <w:rPr>
                <w:rFonts w:cs="Times New Roman"/>
                <w:kern w:val="0"/>
              </w:rPr>
              <w:t>5</w:t>
            </w:r>
          </w:p>
        </w:tc>
        <w:tc>
          <w:tcPr>
            <w:tcW w:w="1420" w:type="dxa"/>
            <w:vAlign w:val="center"/>
          </w:tcPr>
          <w:p w:rsidR="00AB2ACB" w:rsidRDefault="00AB2ACB" w:rsidP="008561BF">
            <w:pPr>
              <w:jc w:val="center"/>
              <w:rPr>
                <w:rFonts w:cs="Times New Roman"/>
                <w:color w:val="000000"/>
                <w:kern w:val="0"/>
              </w:rPr>
            </w:pPr>
            <w:r>
              <w:rPr>
                <w:rFonts w:cs="Times New Roman"/>
                <w:color w:val="000000"/>
                <w:kern w:val="0"/>
              </w:rPr>
              <w:t>(106,108]</w:t>
            </w:r>
          </w:p>
        </w:tc>
        <w:tc>
          <w:tcPr>
            <w:tcW w:w="1096" w:type="dxa"/>
            <w:vAlign w:val="center"/>
          </w:tcPr>
          <w:p w:rsidR="00AB2ACB" w:rsidRDefault="00AB2ACB" w:rsidP="008561BF">
            <w:pPr>
              <w:jc w:val="center"/>
              <w:rPr>
                <w:rFonts w:cs="Times New Roman"/>
                <w:kern w:val="0"/>
              </w:rPr>
            </w:pPr>
            <w:r>
              <w:rPr>
                <w:rFonts w:cs="Times New Roman"/>
                <w:kern w:val="0"/>
              </w:rPr>
              <w:t>107</w:t>
            </w:r>
          </w:p>
        </w:tc>
        <w:tc>
          <w:tcPr>
            <w:tcW w:w="1096" w:type="dxa"/>
            <w:vAlign w:val="center"/>
          </w:tcPr>
          <w:p w:rsidR="00AB2ACB" w:rsidRDefault="00AB2ACB" w:rsidP="008561BF">
            <w:pPr>
              <w:jc w:val="center"/>
              <w:rPr>
                <w:rFonts w:cs="Times New Roman"/>
                <w:kern w:val="0"/>
              </w:rPr>
            </w:pPr>
            <w:r>
              <w:rPr>
                <w:rFonts w:cs="Times New Roman"/>
                <w:kern w:val="0"/>
              </w:rPr>
              <w:t>5</w:t>
            </w:r>
          </w:p>
        </w:tc>
        <w:tc>
          <w:tcPr>
            <w:tcW w:w="1536" w:type="dxa"/>
            <w:vAlign w:val="center"/>
          </w:tcPr>
          <w:p w:rsidR="00AB2ACB" w:rsidRDefault="00AB2ACB" w:rsidP="008561BF">
            <w:pPr>
              <w:jc w:val="center"/>
              <w:rPr>
                <w:rFonts w:cs="Times New Roman"/>
                <w:kern w:val="0"/>
              </w:rPr>
            </w:pPr>
            <w:r>
              <w:rPr>
                <w:rFonts w:cs="Times New Roman"/>
                <w:kern w:val="0"/>
              </w:rPr>
              <w:t xml:space="preserve">0.07 </w:t>
            </w:r>
          </w:p>
        </w:tc>
      </w:tr>
    </w:tbl>
    <w:p w:rsidR="00AB2ACB" w:rsidRDefault="00AB2ACB" w:rsidP="00AB2ACB">
      <w:pPr>
        <w:spacing w:line="360" w:lineRule="auto"/>
        <w:rPr>
          <w:rFonts w:eastAsia="Times New Roman" w:cs="Times New Roman"/>
        </w:rPr>
      </w:pPr>
    </w:p>
    <w:p w:rsidR="00AB2ACB" w:rsidRDefault="00AB2ACB" w:rsidP="00AB2ACB">
      <w:pPr>
        <w:spacing w:line="360" w:lineRule="auto"/>
        <w:jc w:val="center"/>
        <w:rPr>
          <w:rFonts w:eastAsia="Times New Roman" w:cs="Times New Roman"/>
          <w:b/>
          <w:bCs/>
        </w:rPr>
      </w:pPr>
      <w:r>
        <w:rPr>
          <w:rFonts w:eastAsia="Times New Roman" w:cs="Times New Roman"/>
          <w:b/>
          <w:bCs/>
          <w:noProof/>
        </w:rPr>
        <w:drawing>
          <wp:inline distT="0" distB="0" distL="0" distR="0">
            <wp:extent cx="4591050" cy="27622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2  12μm</w:t>
      </w:r>
      <w:r>
        <w:rPr>
          <w:rFonts w:hint="eastAsia"/>
        </w:rPr>
        <w:t>单位面积质量频数直方图</w:t>
      </w:r>
    </w:p>
    <w:p w:rsidR="00AB2ACB" w:rsidRDefault="00AB2ACB" w:rsidP="00AB2ACB">
      <w:pPr>
        <w:spacing w:line="360" w:lineRule="auto"/>
        <w:ind w:firstLineChars="200" w:firstLine="420"/>
        <w:rPr>
          <w:rFonts w:eastAsia="Times New Roman" w:cs="Times New Roman"/>
          <w:color w:val="FF0000"/>
        </w:rPr>
      </w:pPr>
      <w:r>
        <w:rPr>
          <w:rFonts w:hint="eastAsia"/>
        </w:rPr>
        <w:t>由图表可知，</w:t>
      </w:r>
      <w:r>
        <w:rPr>
          <w:rFonts w:cs="Times New Roman"/>
        </w:rPr>
        <w:t>12μm</w:t>
      </w:r>
      <w:r>
        <w:rPr>
          <w:rFonts w:hint="eastAsia"/>
        </w:rPr>
        <w:t>的单位面积质量</w:t>
      </w:r>
      <w:r>
        <w:rPr>
          <w:rFonts w:cs="Times New Roman"/>
        </w:rPr>
        <w:t>≥98g/m</w:t>
      </w:r>
      <w:r>
        <w:rPr>
          <w:rFonts w:cs="Times New Roman"/>
          <w:vertAlign w:val="superscript"/>
        </w:rPr>
        <w:t>2</w:t>
      </w:r>
      <w:r>
        <w:rPr>
          <w:rFonts w:hint="eastAsia"/>
        </w:rPr>
        <w:t>，均介于</w:t>
      </w:r>
      <w:r>
        <w:rPr>
          <w:rFonts w:cs="Times New Roman"/>
        </w:rPr>
        <w:t>98</w:t>
      </w:r>
      <w:r>
        <w:rPr>
          <w:rFonts w:hint="eastAsia"/>
        </w:rPr>
        <w:t>～</w:t>
      </w:r>
      <w:r>
        <w:rPr>
          <w:rFonts w:cs="Times New Roman"/>
        </w:rPr>
        <w:t>108g/m</w:t>
      </w:r>
      <w:r>
        <w:rPr>
          <w:rFonts w:cs="Times New Roman"/>
          <w:vertAlign w:val="superscript"/>
        </w:rPr>
        <w:t>2</w:t>
      </w:r>
      <w:r>
        <w:rPr>
          <w:rFonts w:hint="eastAsia"/>
        </w:rPr>
        <w:t>之间，</w:t>
      </w:r>
      <w:r>
        <w:rPr>
          <w:rFonts w:cs="Times New Roman"/>
        </w:rPr>
        <w:t>103g/m</w:t>
      </w:r>
      <w:r>
        <w:rPr>
          <w:rFonts w:cs="Times New Roman"/>
          <w:vertAlign w:val="superscript"/>
        </w:rPr>
        <w:t>2</w:t>
      </w:r>
      <w:r>
        <w:rPr>
          <w:rFonts w:hint="eastAsia"/>
        </w:rPr>
        <w:t>为中值，公差范围为中值的±</w:t>
      </w:r>
      <w:r>
        <w:rPr>
          <w:rFonts w:cs="Times New Roman"/>
        </w:rPr>
        <w:t>4.0%</w:t>
      </w:r>
      <w:r>
        <w:rPr>
          <w:rFonts w:hint="eastAsia"/>
        </w:rPr>
        <w:t>，指标制定合理，属于成熟产品。</w:t>
      </w:r>
    </w:p>
    <w:p w:rsidR="00AB2ACB" w:rsidRDefault="00AB2ACB" w:rsidP="00AB2ACB">
      <w:pPr>
        <w:spacing w:line="360" w:lineRule="auto"/>
        <w:jc w:val="left"/>
        <w:rPr>
          <w:rFonts w:eastAsia="Times New Roman" w:cs="Times New Roman"/>
        </w:rPr>
      </w:pPr>
      <w:r>
        <w:rPr>
          <w:rFonts w:cs="Times New Roman"/>
        </w:rPr>
        <w:t xml:space="preserve">    </w:t>
      </w:r>
      <w:r>
        <w:rPr>
          <w:rFonts w:hint="eastAsia"/>
        </w:rPr>
        <w:t>厚度</w:t>
      </w:r>
      <w:r>
        <w:rPr>
          <w:rFonts w:cs="Times New Roman"/>
        </w:rPr>
        <w:t>18</w:t>
      </w:r>
      <w:r>
        <w:rPr>
          <w:rFonts w:hint="eastAsia"/>
        </w:rPr>
        <w:t>μ</w:t>
      </w:r>
      <w:r>
        <w:rPr>
          <w:rFonts w:cs="Times New Roman"/>
        </w:rPr>
        <w:t>m</w:t>
      </w:r>
      <w:r>
        <w:rPr>
          <w:rFonts w:hint="eastAsia"/>
        </w:rPr>
        <w:t>的单位面积质量数据统计如表</w:t>
      </w:r>
      <w:r>
        <w:rPr>
          <w:rFonts w:cs="Times New Roman"/>
        </w:rPr>
        <w:t>4</w:t>
      </w:r>
      <w:r>
        <w:rPr>
          <w:rFonts w:hint="eastAsia"/>
        </w:rPr>
        <w:t>所示，数据分布直方图如图</w:t>
      </w:r>
      <w:r>
        <w:rPr>
          <w:rFonts w:cs="Times New Roman"/>
        </w:rPr>
        <w:t>3</w:t>
      </w:r>
      <w:r>
        <w:rPr>
          <w:rFonts w:hint="eastAsia"/>
        </w:rPr>
        <w:t>所示。</w:t>
      </w:r>
    </w:p>
    <w:p w:rsidR="00AB2ACB" w:rsidRDefault="00AB2ACB" w:rsidP="00AB2ACB">
      <w:pPr>
        <w:spacing w:line="360" w:lineRule="auto"/>
        <w:jc w:val="center"/>
        <w:rPr>
          <w:rFonts w:eastAsia="Times New Roman" w:cs="Times New Roman"/>
        </w:rPr>
      </w:pPr>
      <w:r>
        <w:rPr>
          <w:rFonts w:hint="eastAsia"/>
        </w:rPr>
        <w:t>表</w:t>
      </w:r>
      <w:r>
        <w:rPr>
          <w:rFonts w:cs="Times New Roman"/>
        </w:rPr>
        <w:t>4  18μm</w:t>
      </w:r>
      <w:r>
        <w:rPr>
          <w:rFonts w:hint="eastAsia"/>
        </w:rPr>
        <w:t>单位面积质量频数和频率分布表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080"/>
        <w:gridCol w:w="1440"/>
        <w:gridCol w:w="1080"/>
        <w:gridCol w:w="1080"/>
        <w:gridCol w:w="1515"/>
      </w:tblGrid>
      <w:tr w:rsidR="00AB2ACB" w:rsidTr="008561BF">
        <w:trPr>
          <w:trHeight w:val="285"/>
          <w:jc w:val="center"/>
        </w:trPr>
        <w:tc>
          <w:tcPr>
            <w:tcW w:w="1080" w:type="dxa"/>
            <w:vAlign w:val="center"/>
          </w:tcPr>
          <w:p w:rsidR="00AB2ACB" w:rsidRDefault="00AB2ACB" w:rsidP="008561BF">
            <w:pPr>
              <w:jc w:val="center"/>
              <w:rPr>
                <w:rFonts w:eastAsia="Times New Roman" w:cs="Times New Roman"/>
                <w:color w:val="000000"/>
                <w:kern w:val="0"/>
              </w:rPr>
            </w:pPr>
            <w:r>
              <w:rPr>
                <w:rFonts w:hint="eastAsia"/>
                <w:color w:val="000000"/>
                <w:kern w:val="0"/>
              </w:rPr>
              <w:t>组号</w:t>
            </w:r>
          </w:p>
        </w:tc>
        <w:tc>
          <w:tcPr>
            <w:tcW w:w="1440" w:type="dxa"/>
            <w:vAlign w:val="center"/>
          </w:tcPr>
          <w:p w:rsidR="00AB2ACB" w:rsidRDefault="00AB2ACB" w:rsidP="008561BF">
            <w:pPr>
              <w:jc w:val="center"/>
              <w:rPr>
                <w:rFonts w:eastAsia="Times New Roman" w:cs="Times New Roman"/>
                <w:color w:val="000000"/>
                <w:kern w:val="0"/>
              </w:rPr>
            </w:pPr>
            <w:r>
              <w:rPr>
                <w:rFonts w:hint="eastAsia"/>
                <w:color w:val="000000"/>
                <w:kern w:val="0"/>
              </w:rPr>
              <w:t>区间</w:t>
            </w:r>
          </w:p>
        </w:tc>
        <w:tc>
          <w:tcPr>
            <w:tcW w:w="1080" w:type="dxa"/>
            <w:vAlign w:val="center"/>
          </w:tcPr>
          <w:p w:rsidR="00AB2ACB" w:rsidRDefault="00AB2ACB" w:rsidP="008561BF">
            <w:pPr>
              <w:jc w:val="center"/>
              <w:rPr>
                <w:rFonts w:eastAsia="Times New Roman" w:cs="Times New Roman"/>
                <w:color w:val="000000"/>
                <w:kern w:val="0"/>
              </w:rPr>
            </w:pPr>
            <w:r>
              <w:rPr>
                <w:rFonts w:hint="eastAsia"/>
                <w:color w:val="000000"/>
                <w:kern w:val="0"/>
              </w:rPr>
              <w:t>中值</w:t>
            </w:r>
            <w:r>
              <w:rPr>
                <w:rFonts w:cs="Times New Roman"/>
                <w:kern w:val="0"/>
              </w:rPr>
              <w:t>x</w:t>
            </w:r>
            <w:r>
              <w:rPr>
                <w:rFonts w:hint="eastAsia"/>
                <w:kern w:val="0"/>
              </w:rPr>
              <w:t>′</w:t>
            </w:r>
            <w:proofErr w:type="spellStart"/>
            <w:r>
              <w:rPr>
                <w:rFonts w:cs="Times New Roman"/>
                <w:kern w:val="0"/>
              </w:rPr>
              <w:t>i</w:t>
            </w:r>
            <w:proofErr w:type="spellEnd"/>
          </w:p>
        </w:tc>
        <w:tc>
          <w:tcPr>
            <w:tcW w:w="1080" w:type="dxa"/>
            <w:vAlign w:val="center"/>
          </w:tcPr>
          <w:p w:rsidR="00AB2ACB" w:rsidRDefault="00AB2ACB" w:rsidP="008561BF">
            <w:pPr>
              <w:jc w:val="center"/>
              <w:rPr>
                <w:rFonts w:cs="Times New Roman"/>
                <w:color w:val="000000"/>
                <w:kern w:val="0"/>
              </w:rPr>
            </w:pPr>
            <w:r>
              <w:rPr>
                <w:rFonts w:hint="eastAsia"/>
                <w:color w:val="000000"/>
                <w:kern w:val="0"/>
              </w:rPr>
              <w:t>频数</w:t>
            </w:r>
            <w:proofErr w:type="spellStart"/>
            <w:r>
              <w:rPr>
                <w:rFonts w:cs="Times New Roman"/>
                <w:color w:val="000000"/>
                <w:kern w:val="0"/>
              </w:rPr>
              <w:t>ni</w:t>
            </w:r>
            <w:proofErr w:type="spellEnd"/>
          </w:p>
        </w:tc>
        <w:tc>
          <w:tcPr>
            <w:tcW w:w="1515" w:type="dxa"/>
            <w:vAlign w:val="center"/>
          </w:tcPr>
          <w:p w:rsidR="00AB2ACB" w:rsidRDefault="00AB2ACB" w:rsidP="008561BF">
            <w:pPr>
              <w:jc w:val="center"/>
              <w:rPr>
                <w:rFonts w:cs="Times New Roman"/>
                <w:color w:val="000000"/>
                <w:kern w:val="0"/>
              </w:rPr>
            </w:pPr>
            <w:r>
              <w:rPr>
                <w:rFonts w:hint="eastAsia"/>
                <w:color w:val="000000"/>
                <w:kern w:val="0"/>
              </w:rPr>
              <w:t>频率</w:t>
            </w:r>
            <w:r>
              <w:rPr>
                <w:rFonts w:cs="Times New Roman"/>
                <w:color w:val="000000"/>
                <w:kern w:val="0"/>
              </w:rPr>
              <w:t>fi</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[149,151]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0.07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(151,153]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0.09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(153,155]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10</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0.14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(155,157]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23</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0.33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(157,159]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12</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0.17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(159,161]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8</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0.11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(161,163]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0.09 </w:t>
            </w:r>
          </w:p>
        </w:tc>
      </w:tr>
    </w:tbl>
    <w:p w:rsidR="00AB2ACB" w:rsidRDefault="00AB2ACB" w:rsidP="00AB2ACB">
      <w:pPr>
        <w:spacing w:line="360" w:lineRule="auto"/>
        <w:jc w:val="center"/>
        <w:rPr>
          <w:rFonts w:eastAsia="Times New Roman" w:cs="Times New Roman"/>
        </w:rPr>
      </w:pPr>
    </w:p>
    <w:p w:rsidR="00AB2ACB" w:rsidRDefault="00AB2ACB" w:rsidP="00AB2ACB">
      <w:pPr>
        <w:spacing w:line="360" w:lineRule="auto"/>
        <w:jc w:val="center"/>
        <w:rPr>
          <w:rFonts w:eastAsia="Times New Roman" w:cs="Times New Roman"/>
        </w:rPr>
      </w:pPr>
      <w:r>
        <w:rPr>
          <w:rFonts w:eastAsia="Times New Roman" w:cs="Times New Roman"/>
          <w:noProof/>
        </w:rPr>
        <w:drawing>
          <wp:inline distT="0" distB="0" distL="0" distR="0">
            <wp:extent cx="4591050" cy="27622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3  18μm</w:t>
      </w:r>
      <w:r>
        <w:rPr>
          <w:rFonts w:hint="eastAsia"/>
        </w:rPr>
        <w:t>单位面积质量频数直方图</w:t>
      </w:r>
    </w:p>
    <w:p w:rsidR="00AB2ACB" w:rsidRDefault="00AB2ACB" w:rsidP="00AB2ACB">
      <w:pPr>
        <w:spacing w:line="360" w:lineRule="auto"/>
        <w:ind w:firstLineChars="200" w:firstLine="420"/>
        <w:rPr>
          <w:rFonts w:eastAsia="Times New Roman" w:cs="Times New Roman"/>
          <w:color w:val="FF0000"/>
        </w:rPr>
      </w:pPr>
      <w:r>
        <w:rPr>
          <w:rFonts w:hint="eastAsia"/>
        </w:rPr>
        <w:t>由图表可知，</w:t>
      </w:r>
      <w:r>
        <w:rPr>
          <w:rFonts w:cs="Times New Roman"/>
        </w:rPr>
        <w:t>18μm</w:t>
      </w:r>
      <w:r>
        <w:rPr>
          <w:rFonts w:hint="eastAsia"/>
        </w:rPr>
        <w:t>的单位面积质量</w:t>
      </w:r>
      <w:r>
        <w:rPr>
          <w:rFonts w:cs="Times New Roman"/>
        </w:rPr>
        <w:t>≥149g/m</w:t>
      </w:r>
      <w:r>
        <w:rPr>
          <w:rFonts w:cs="Times New Roman"/>
          <w:vertAlign w:val="superscript"/>
        </w:rPr>
        <w:t>2</w:t>
      </w:r>
      <w:r>
        <w:rPr>
          <w:rFonts w:hint="eastAsia"/>
        </w:rPr>
        <w:t>，均介于</w:t>
      </w:r>
      <w:r>
        <w:rPr>
          <w:rFonts w:cs="Times New Roman"/>
        </w:rPr>
        <w:t>149</w:t>
      </w:r>
      <w:r>
        <w:rPr>
          <w:rFonts w:hint="eastAsia"/>
        </w:rPr>
        <w:t>～</w:t>
      </w:r>
      <w:r>
        <w:rPr>
          <w:rFonts w:cs="Times New Roman"/>
        </w:rPr>
        <w:t>163g/m</w:t>
      </w:r>
      <w:r>
        <w:rPr>
          <w:rFonts w:cs="Times New Roman"/>
          <w:vertAlign w:val="superscript"/>
        </w:rPr>
        <w:t>2</w:t>
      </w:r>
      <w:r>
        <w:rPr>
          <w:rFonts w:hint="eastAsia"/>
        </w:rPr>
        <w:t>之间，</w:t>
      </w:r>
      <w:r>
        <w:rPr>
          <w:rFonts w:cs="Times New Roman"/>
        </w:rPr>
        <w:t>156g/m</w:t>
      </w:r>
      <w:r>
        <w:rPr>
          <w:rFonts w:cs="Times New Roman"/>
          <w:vertAlign w:val="superscript"/>
        </w:rPr>
        <w:t>2</w:t>
      </w:r>
      <w:r>
        <w:rPr>
          <w:rFonts w:hint="eastAsia"/>
        </w:rPr>
        <w:t>为中值，公差范围为中值的±</w:t>
      </w:r>
      <w:r>
        <w:rPr>
          <w:rFonts w:cs="Times New Roman"/>
        </w:rPr>
        <w:t>4.0%</w:t>
      </w:r>
      <w:r>
        <w:rPr>
          <w:rFonts w:hint="eastAsia"/>
        </w:rPr>
        <w:t>，指标制定合理，属于成熟产品。</w:t>
      </w:r>
    </w:p>
    <w:p w:rsidR="00AB2ACB" w:rsidRDefault="00AB2ACB" w:rsidP="00AB2ACB">
      <w:pPr>
        <w:spacing w:line="360" w:lineRule="auto"/>
        <w:ind w:firstLineChars="200" w:firstLine="420"/>
        <w:jc w:val="left"/>
        <w:rPr>
          <w:rFonts w:eastAsia="Times New Roman" w:cs="Times New Roman"/>
        </w:rPr>
      </w:pPr>
      <w:r>
        <w:rPr>
          <w:rFonts w:hint="eastAsia"/>
        </w:rPr>
        <w:t>厚度</w:t>
      </w:r>
      <w:r>
        <w:rPr>
          <w:rFonts w:cs="Times New Roman"/>
        </w:rPr>
        <w:t>20</w:t>
      </w:r>
      <w:r>
        <w:rPr>
          <w:rFonts w:hint="eastAsia"/>
        </w:rPr>
        <w:t>μ</w:t>
      </w:r>
      <w:r>
        <w:rPr>
          <w:rFonts w:cs="Times New Roman"/>
        </w:rPr>
        <w:t>m</w:t>
      </w:r>
      <w:r>
        <w:rPr>
          <w:rFonts w:hint="eastAsia"/>
        </w:rPr>
        <w:t>的单位面积质量数据统计如表</w:t>
      </w:r>
      <w:r>
        <w:rPr>
          <w:rFonts w:cs="Times New Roman"/>
        </w:rPr>
        <w:t>5</w:t>
      </w:r>
      <w:r>
        <w:rPr>
          <w:rFonts w:hint="eastAsia"/>
        </w:rPr>
        <w:t>所示，数据分布直方图如图</w:t>
      </w:r>
      <w:r>
        <w:rPr>
          <w:rFonts w:cs="Times New Roman"/>
        </w:rPr>
        <w:t>4</w:t>
      </w:r>
      <w:r>
        <w:rPr>
          <w:rFonts w:hint="eastAsia"/>
        </w:rPr>
        <w:t>所示。</w:t>
      </w:r>
    </w:p>
    <w:p w:rsidR="00AB2ACB" w:rsidRDefault="00AB2ACB" w:rsidP="00AB2ACB">
      <w:pPr>
        <w:spacing w:line="360" w:lineRule="auto"/>
        <w:jc w:val="center"/>
        <w:rPr>
          <w:rFonts w:eastAsia="Times New Roman" w:cs="Times New Roman"/>
        </w:rPr>
      </w:pPr>
      <w:r>
        <w:rPr>
          <w:rFonts w:hint="eastAsia"/>
        </w:rPr>
        <w:t>表</w:t>
      </w:r>
      <w:r>
        <w:rPr>
          <w:rFonts w:cs="Times New Roman"/>
        </w:rPr>
        <w:t>5  20μm</w:t>
      </w:r>
      <w:r>
        <w:rPr>
          <w:rFonts w:hint="eastAsia"/>
        </w:rPr>
        <w:t>单位面积质量频数和频率分布表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080"/>
        <w:gridCol w:w="1440"/>
        <w:gridCol w:w="1080"/>
        <w:gridCol w:w="1080"/>
        <w:gridCol w:w="1515"/>
      </w:tblGrid>
      <w:tr w:rsidR="00AB2ACB" w:rsidTr="008561BF">
        <w:trPr>
          <w:trHeight w:val="285"/>
          <w:jc w:val="center"/>
        </w:trPr>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44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中值</w:t>
            </w:r>
            <w:r>
              <w:rPr>
                <w:rFonts w:cs="Times New Roman"/>
                <w:kern w:val="0"/>
              </w:rPr>
              <w:t>x</w:t>
            </w:r>
            <w:r>
              <w:rPr>
                <w:rFonts w:hint="eastAsia"/>
                <w:kern w:val="0"/>
              </w:rPr>
              <w:t>′</w:t>
            </w:r>
            <w:proofErr w:type="spellStart"/>
            <w:r>
              <w:rPr>
                <w:rFonts w:cs="Times New Roman"/>
                <w:kern w:val="0"/>
              </w:rPr>
              <w:t>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515"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[164,167]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0.07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(167,170]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168.5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11</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0.16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(170,173]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13</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0.19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(173,176]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174.5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29</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0.41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(176,179]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177.5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9</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0.13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(179,182]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180.5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0.04 </w:t>
            </w:r>
          </w:p>
        </w:tc>
      </w:tr>
    </w:tbl>
    <w:p w:rsidR="00AB2ACB" w:rsidRDefault="00AB2ACB" w:rsidP="00AB2ACB">
      <w:pPr>
        <w:spacing w:line="360" w:lineRule="auto"/>
        <w:jc w:val="center"/>
        <w:rPr>
          <w:rFonts w:eastAsia="Times New Roman" w:cs="Times New Roman"/>
        </w:rPr>
      </w:pPr>
    </w:p>
    <w:p w:rsidR="00AB2ACB" w:rsidRDefault="00AB2ACB" w:rsidP="00AB2ACB">
      <w:pPr>
        <w:spacing w:line="360" w:lineRule="auto"/>
        <w:jc w:val="center"/>
        <w:rPr>
          <w:rFonts w:eastAsia="Times New Roman" w:cs="Times New Roman"/>
        </w:rPr>
      </w:pPr>
      <w:r>
        <w:rPr>
          <w:rFonts w:eastAsia="Times New Roman" w:cs="Times New Roman"/>
          <w:noProof/>
        </w:rPr>
        <w:drawing>
          <wp:inline distT="0" distB="0" distL="0" distR="0">
            <wp:extent cx="4591050" cy="24098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409825"/>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4   20μm</w:t>
      </w:r>
      <w:r>
        <w:rPr>
          <w:rFonts w:hint="eastAsia"/>
        </w:rPr>
        <w:t>单位面积质量频数直方图</w:t>
      </w:r>
    </w:p>
    <w:p w:rsidR="00AB2ACB" w:rsidRDefault="00AB2ACB" w:rsidP="00AB2ACB">
      <w:pPr>
        <w:spacing w:line="360" w:lineRule="auto"/>
        <w:ind w:firstLineChars="200" w:firstLine="420"/>
        <w:rPr>
          <w:rFonts w:eastAsia="Times New Roman" w:cs="Times New Roman"/>
          <w:color w:val="FF0000"/>
        </w:rPr>
      </w:pPr>
      <w:r>
        <w:rPr>
          <w:rFonts w:hint="eastAsia"/>
        </w:rPr>
        <w:t>由图表可知，</w:t>
      </w:r>
      <w:r>
        <w:rPr>
          <w:rFonts w:cs="Times New Roman"/>
        </w:rPr>
        <w:t>20μm</w:t>
      </w:r>
      <w:r>
        <w:rPr>
          <w:rFonts w:hint="eastAsia"/>
        </w:rPr>
        <w:t>的单位面积质量</w:t>
      </w:r>
      <w:r>
        <w:rPr>
          <w:rFonts w:cs="Times New Roman"/>
        </w:rPr>
        <w:t>≥164g/m</w:t>
      </w:r>
      <w:r>
        <w:rPr>
          <w:rFonts w:cs="Times New Roman"/>
          <w:vertAlign w:val="superscript"/>
        </w:rPr>
        <w:t>2</w:t>
      </w:r>
      <w:r>
        <w:rPr>
          <w:rFonts w:hint="eastAsia"/>
        </w:rPr>
        <w:t>，均介于</w:t>
      </w:r>
      <w:r>
        <w:rPr>
          <w:rFonts w:cs="Times New Roman"/>
        </w:rPr>
        <w:t>164</w:t>
      </w:r>
      <w:r>
        <w:rPr>
          <w:rFonts w:hint="eastAsia"/>
        </w:rPr>
        <w:t>～</w:t>
      </w:r>
      <w:r>
        <w:rPr>
          <w:rFonts w:cs="Times New Roman"/>
        </w:rPr>
        <w:t>182g/m</w:t>
      </w:r>
      <w:r>
        <w:rPr>
          <w:rFonts w:cs="Times New Roman"/>
          <w:vertAlign w:val="superscript"/>
        </w:rPr>
        <w:t>2</w:t>
      </w:r>
      <w:r>
        <w:rPr>
          <w:rFonts w:hint="eastAsia"/>
        </w:rPr>
        <w:t>之间，</w:t>
      </w:r>
      <w:r>
        <w:rPr>
          <w:rFonts w:cs="Times New Roman"/>
        </w:rPr>
        <w:t>173g/m</w:t>
      </w:r>
      <w:r>
        <w:rPr>
          <w:rFonts w:cs="Times New Roman"/>
          <w:vertAlign w:val="superscript"/>
        </w:rPr>
        <w:t>2</w:t>
      </w:r>
      <w:r>
        <w:rPr>
          <w:rFonts w:hint="eastAsia"/>
        </w:rPr>
        <w:t>为中值，公差范围为中值的±</w:t>
      </w:r>
      <w:r>
        <w:rPr>
          <w:rFonts w:cs="Times New Roman"/>
        </w:rPr>
        <w:t>5.0%</w:t>
      </w:r>
      <w:r>
        <w:rPr>
          <w:rFonts w:hint="eastAsia"/>
        </w:rPr>
        <w:t>，指标制定合理，属于成熟产品。</w:t>
      </w:r>
    </w:p>
    <w:p w:rsidR="00AB2ACB" w:rsidRDefault="00AB2ACB" w:rsidP="00AB2ACB">
      <w:pPr>
        <w:spacing w:line="360" w:lineRule="auto"/>
        <w:jc w:val="center"/>
        <w:rPr>
          <w:rFonts w:eastAsia="Times New Roman" w:cs="Times New Roman"/>
        </w:rPr>
      </w:pPr>
    </w:p>
    <w:p w:rsidR="00AB2ACB" w:rsidRDefault="00AB2ACB" w:rsidP="00AB2ACB">
      <w:pPr>
        <w:spacing w:line="360" w:lineRule="auto"/>
        <w:ind w:firstLineChars="200" w:firstLine="420"/>
        <w:jc w:val="left"/>
        <w:rPr>
          <w:rFonts w:eastAsia="Times New Roman" w:cs="Times New Roman"/>
        </w:rPr>
      </w:pPr>
      <w:r>
        <w:rPr>
          <w:rFonts w:hint="eastAsia"/>
        </w:rPr>
        <w:t>厚度</w:t>
      </w:r>
      <w:r>
        <w:rPr>
          <w:rFonts w:cs="Times New Roman"/>
        </w:rPr>
        <w:t>25</w:t>
      </w:r>
      <w:r>
        <w:rPr>
          <w:rFonts w:hint="eastAsia"/>
        </w:rPr>
        <w:t>μ</w:t>
      </w:r>
      <w:r>
        <w:rPr>
          <w:rFonts w:cs="Times New Roman"/>
        </w:rPr>
        <w:t>m</w:t>
      </w:r>
      <w:r>
        <w:rPr>
          <w:rFonts w:hint="eastAsia"/>
        </w:rPr>
        <w:t>的单位面积质量数据统计如表</w:t>
      </w:r>
      <w:r>
        <w:rPr>
          <w:rFonts w:cs="Times New Roman"/>
        </w:rPr>
        <w:t>6</w:t>
      </w:r>
      <w:r>
        <w:rPr>
          <w:rFonts w:hint="eastAsia"/>
        </w:rPr>
        <w:t>所示，数据分布直方图如图</w:t>
      </w:r>
      <w:r>
        <w:rPr>
          <w:rFonts w:cs="Times New Roman"/>
        </w:rPr>
        <w:t>5</w:t>
      </w:r>
      <w:r>
        <w:rPr>
          <w:rFonts w:hint="eastAsia"/>
        </w:rPr>
        <w:t>所示。</w:t>
      </w:r>
    </w:p>
    <w:p w:rsidR="00AB2ACB" w:rsidRDefault="00AB2ACB" w:rsidP="00AB2ACB">
      <w:pPr>
        <w:spacing w:line="360" w:lineRule="auto"/>
        <w:jc w:val="center"/>
        <w:rPr>
          <w:rFonts w:eastAsia="Times New Roman" w:cs="Times New Roman"/>
        </w:rPr>
      </w:pPr>
      <w:r>
        <w:rPr>
          <w:rFonts w:hint="eastAsia"/>
        </w:rPr>
        <w:t>表</w:t>
      </w:r>
      <w:r>
        <w:rPr>
          <w:rFonts w:cs="Times New Roman"/>
        </w:rPr>
        <w:t>6  25μm</w:t>
      </w:r>
      <w:r>
        <w:rPr>
          <w:rFonts w:hint="eastAsia"/>
        </w:rPr>
        <w:t>单位面积质量频数和频率分布表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080"/>
        <w:gridCol w:w="1440"/>
        <w:gridCol w:w="1080"/>
        <w:gridCol w:w="1080"/>
        <w:gridCol w:w="1515"/>
      </w:tblGrid>
      <w:tr w:rsidR="00AB2ACB" w:rsidTr="008561BF">
        <w:trPr>
          <w:trHeight w:val="285"/>
          <w:jc w:val="center"/>
        </w:trPr>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44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中值</w:t>
            </w:r>
            <w:r>
              <w:rPr>
                <w:rFonts w:cs="Times New Roman"/>
                <w:kern w:val="0"/>
              </w:rPr>
              <w:t>x</w:t>
            </w:r>
            <w:r>
              <w:rPr>
                <w:rFonts w:hint="eastAsia"/>
                <w:kern w:val="0"/>
              </w:rPr>
              <w:t>′</w:t>
            </w:r>
            <w:proofErr w:type="spellStart"/>
            <w:r>
              <w:rPr>
                <w:rFonts w:cs="Times New Roman"/>
                <w:kern w:val="0"/>
              </w:rPr>
              <w:t>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515"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[210,214]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212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9</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0.13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(214,218]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216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9</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0.13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(218,222]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220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0.27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(222,226]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224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0.23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(226,230]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228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9</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0.13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(230,234]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232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8</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0.11 </w:t>
            </w:r>
          </w:p>
        </w:tc>
      </w:tr>
    </w:tbl>
    <w:p w:rsidR="00AB2ACB" w:rsidRDefault="00AB2ACB" w:rsidP="00AB2ACB">
      <w:pPr>
        <w:spacing w:line="360" w:lineRule="auto"/>
        <w:rPr>
          <w:rFonts w:eastAsia="Times New Roman" w:cs="Times New Roman"/>
        </w:rPr>
      </w:pPr>
    </w:p>
    <w:p w:rsidR="00AB2ACB" w:rsidRDefault="00AB2ACB" w:rsidP="00AB2ACB">
      <w:pPr>
        <w:spacing w:line="360" w:lineRule="auto"/>
        <w:jc w:val="center"/>
        <w:rPr>
          <w:rFonts w:eastAsia="Times New Roman" w:cs="Times New Roman"/>
        </w:rPr>
      </w:pPr>
      <w:r>
        <w:rPr>
          <w:rFonts w:eastAsia="Times New Roman" w:cs="Times New Roman"/>
          <w:noProof/>
        </w:rPr>
        <w:drawing>
          <wp:inline distT="0" distB="0" distL="0" distR="0">
            <wp:extent cx="4591050" cy="27622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5  25μm</w:t>
      </w:r>
      <w:r>
        <w:rPr>
          <w:rFonts w:hint="eastAsia"/>
        </w:rPr>
        <w:t>单位面积质量频数直方图</w:t>
      </w:r>
    </w:p>
    <w:p w:rsidR="00AB2ACB" w:rsidRDefault="00AB2ACB" w:rsidP="00AB2ACB">
      <w:pPr>
        <w:spacing w:line="360" w:lineRule="auto"/>
        <w:ind w:firstLineChars="200" w:firstLine="420"/>
        <w:rPr>
          <w:rFonts w:eastAsia="Times New Roman" w:cs="Times New Roman"/>
        </w:rPr>
      </w:pPr>
      <w:r>
        <w:rPr>
          <w:rFonts w:hint="eastAsia"/>
        </w:rPr>
        <w:t>由图表可知，</w:t>
      </w:r>
      <w:r>
        <w:rPr>
          <w:rFonts w:cs="Times New Roman"/>
        </w:rPr>
        <w:t>25μm</w:t>
      </w:r>
      <w:r>
        <w:rPr>
          <w:rFonts w:hint="eastAsia"/>
        </w:rPr>
        <w:t>的单位面积质量</w:t>
      </w:r>
      <w:r>
        <w:rPr>
          <w:rFonts w:cs="Times New Roman"/>
        </w:rPr>
        <w:t>≥210g/m</w:t>
      </w:r>
      <w:r>
        <w:rPr>
          <w:rFonts w:cs="Times New Roman"/>
          <w:vertAlign w:val="superscript"/>
        </w:rPr>
        <w:t>2</w:t>
      </w:r>
      <w:r>
        <w:rPr>
          <w:rFonts w:hint="eastAsia"/>
        </w:rPr>
        <w:t>，均介于</w:t>
      </w:r>
      <w:r>
        <w:rPr>
          <w:rFonts w:cs="Times New Roman"/>
        </w:rPr>
        <w:t>210</w:t>
      </w:r>
      <w:r>
        <w:rPr>
          <w:rFonts w:hint="eastAsia"/>
        </w:rPr>
        <w:t>～</w:t>
      </w:r>
      <w:r>
        <w:rPr>
          <w:rFonts w:cs="Times New Roman"/>
        </w:rPr>
        <w:t>234g/m</w:t>
      </w:r>
      <w:r>
        <w:rPr>
          <w:rFonts w:cs="Times New Roman"/>
          <w:vertAlign w:val="superscript"/>
        </w:rPr>
        <w:t>2</w:t>
      </w:r>
      <w:r>
        <w:rPr>
          <w:rFonts w:hint="eastAsia"/>
        </w:rPr>
        <w:t>之间，</w:t>
      </w:r>
      <w:r>
        <w:rPr>
          <w:rFonts w:cs="Times New Roman"/>
        </w:rPr>
        <w:t>222g/m</w:t>
      </w:r>
      <w:r>
        <w:rPr>
          <w:rFonts w:cs="Times New Roman"/>
          <w:vertAlign w:val="superscript"/>
        </w:rPr>
        <w:t>2</w:t>
      </w:r>
      <w:r>
        <w:rPr>
          <w:rFonts w:hint="eastAsia"/>
        </w:rPr>
        <w:t>为中值，公差范围为中值的±</w:t>
      </w:r>
      <w:r>
        <w:rPr>
          <w:rFonts w:cs="Times New Roman"/>
        </w:rPr>
        <w:t>5.0%</w:t>
      </w:r>
      <w:r>
        <w:rPr>
          <w:rFonts w:hint="eastAsia"/>
        </w:rPr>
        <w:t>，指标制定合理，属于成熟产品。</w:t>
      </w:r>
    </w:p>
    <w:p w:rsidR="00AB2ACB" w:rsidRDefault="00AB2ACB" w:rsidP="00AB2ACB">
      <w:pPr>
        <w:spacing w:line="360" w:lineRule="auto"/>
        <w:ind w:firstLineChars="200" w:firstLine="420"/>
        <w:jc w:val="left"/>
        <w:rPr>
          <w:rFonts w:eastAsia="Times New Roman" w:cs="Times New Roman"/>
        </w:rPr>
      </w:pPr>
      <w:r>
        <w:rPr>
          <w:rFonts w:hint="eastAsia"/>
        </w:rPr>
        <w:t>厚度</w:t>
      </w:r>
      <w:r>
        <w:rPr>
          <w:rFonts w:cs="Times New Roman"/>
        </w:rPr>
        <w:t>35</w:t>
      </w:r>
      <w:r>
        <w:rPr>
          <w:rFonts w:hint="eastAsia"/>
        </w:rPr>
        <w:t>μ</w:t>
      </w:r>
      <w:r>
        <w:rPr>
          <w:rFonts w:cs="Times New Roman"/>
        </w:rPr>
        <w:t>m</w:t>
      </w:r>
      <w:r>
        <w:rPr>
          <w:rFonts w:hint="eastAsia"/>
        </w:rPr>
        <w:t>的单位面积质量数据统计如表</w:t>
      </w:r>
      <w:r>
        <w:rPr>
          <w:rFonts w:cs="Times New Roman"/>
        </w:rPr>
        <w:t>7</w:t>
      </w:r>
      <w:r>
        <w:rPr>
          <w:rFonts w:hint="eastAsia"/>
        </w:rPr>
        <w:t>所示，数据分布直方图如图</w:t>
      </w:r>
      <w:r>
        <w:rPr>
          <w:rFonts w:cs="Times New Roman"/>
        </w:rPr>
        <w:t>6</w:t>
      </w:r>
      <w:r>
        <w:rPr>
          <w:rFonts w:hint="eastAsia"/>
        </w:rPr>
        <w:t>所示。</w:t>
      </w:r>
    </w:p>
    <w:p w:rsidR="00AB2ACB" w:rsidRDefault="00AB2ACB" w:rsidP="00AB2ACB">
      <w:pPr>
        <w:spacing w:line="360" w:lineRule="auto"/>
        <w:jc w:val="center"/>
        <w:rPr>
          <w:rFonts w:eastAsia="Times New Roman" w:cs="Times New Roman"/>
        </w:rPr>
      </w:pPr>
      <w:r>
        <w:rPr>
          <w:rFonts w:hint="eastAsia"/>
        </w:rPr>
        <w:t>表</w:t>
      </w:r>
      <w:r>
        <w:rPr>
          <w:rFonts w:cs="Times New Roman"/>
        </w:rPr>
        <w:t>7  35μm</w:t>
      </w:r>
      <w:r>
        <w:rPr>
          <w:rFonts w:hint="eastAsia"/>
        </w:rPr>
        <w:t>单位面积质量频数和频率分布表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080"/>
        <w:gridCol w:w="1440"/>
        <w:gridCol w:w="1080"/>
        <w:gridCol w:w="1080"/>
        <w:gridCol w:w="1515"/>
      </w:tblGrid>
      <w:tr w:rsidR="00AB2ACB" w:rsidTr="008561BF">
        <w:trPr>
          <w:trHeight w:val="285"/>
          <w:jc w:val="center"/>
        </w:trPr>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44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中值</w:t>
            </w:r>
            <w:r>
              <w:rPr>
                <w:rFonts w:cs="Times New Roman"/>
                <w:kern w:val="0"/>
              </w:rPr>
              <w:t>x</w:t>
            </w:r>
            <w:r>
              <w:rPr>
                <w:rFonts w:hint="eastAsia"/>
                <w:kern w:val="0"/>
              </w:rPr>
              <w:t>′</w:t>
            </w:r>
            <w:proofErr w:type="spellStart"/>
            <w:r>
              <w:rPr>
                <w:rFonts w:cs="Times New Roman"/>
                <w:kern w:val="0"/>
              </w:rPr>
              <w:t>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515"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[295,299]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297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0.07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(299,303]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301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0.09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(303,307]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305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0.09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(307,311]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309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0.23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(311,315]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313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20</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0.29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(315,319]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317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0.10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(319,323]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321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0.09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8</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(323,327]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325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0.06 </w:t>
            </w:r>
          </w:p>
        </w:tc>
      </w:tr>
    </w:tbl>
    <w:p w:rsidR="00AB2ACB" w:rsidRDefault="00AB2ACB" w:rsidP="00AB2ACB">
      <w:pPr>
        <w:spacing w:line="360" w:lineRule="auto"/>
        <w:ind w:firstLineChars="200" w:firstLine="420"/>
        <w:jc w:val="center"/>
        <w:rPr>
          <w:rFonts w:eastAsia="Times New Roman" w:cs="Times New Roman"/>
        </w:rPr>
      </w:pPr>
    </w:p>
    <w:p w:rsidR="00AB2ACB" w:rsidRDefault="00AB2ACB" w:rsidP="00AB2ACB">
      <w:pPr>
        <w:spacing w:line="360" w:lineRule="auto"/>
        <w:ind w:firstLineChars="200" w:firstLine="420"/>
        <w:jc w:val="center"/>
        <w:rPr>
          <w:rFonts w:eastAsia="Times New Roman" w:cs="Times New Roman"/>
        </w:rPr>
      </w:pPr>
      <w:r>
        <w:rPr>
          <w:rFonts w:eastAsia="Times New Roman" w:cs="Times New Roman"/>
          <w:noProof/>
        </w:rPr>
        <w:drawing>
          <wp:inline distT="0" distB="0" distL="0" distR="0">
            <wp:extent cx="4591050" cy="27622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6  35μm</w:t>
      </w:r>
      <w:r>
        <w:rPr>
          <w:rFonts w:hint="eastAsia"/>
        </w:rPr>
        <w:t>单位面积质量频数直方图</w:t>
      </w:r>
    </w:p>
    <w:p w:rsidR="00AB2ACB" w:rsidRDefault="00AB2ACB" w:rsidP="00AB2ACB">
      <w:pPr>
        <w:spacing w:line="360" w:lineRule="auto"/>
        <w:ind w:firstLineChars="200" w:firstLine="420"/>
        <w:rPr>
          <w:rFonts w:eastAsia="Times New Roman" w:cs="Times New Roman"/>
        </w:rPr>
      </w:pPr>
      <w:r>
        <w:rPr>
          <w:rFonts w:hint="eastAsia"/>
        </w:rPr>
        <w:t>由图表可知，</w:t>
      </w:r>
      <w:r>
        <w:rPr>
          <w:rFonts w:cs="Times New Roman"/>
        </w:rPr>
        <w:t>35μm</w:t>
      </w:r>
      <w:r>
        <w:rPr>
          <w:rFonts w:hint="eastAsia"/>
        </w:rPr>
        <w:t>的单位面积质量</w:t>
      </w:r>
      <w:r>
        <w:rPr>
          <w:rFonts w:cs="Times New Roman"/>
        </w:rPr>
        <w:t>≥295g/m</w:t>
      </w:r>
      <w:r>
        <w:rPr>
          <w:rFonts w:cs="Times New Roman"/>
          <w:vertAlign w:val="superscript"/>
        </w:rPr>
        <w:t>2</w:t>
      </w:r>
      <w:r>
        <w:rPr>
          <w:rFonts w:hint="eastAsia"/>
        </w:rPr>
        <w:t>，均介于</w:t>
      </w:r>
      <w:r>
        <w:rPr>
          <w:rFonts w:cs="Times New Roman"/>
        </w:rPr>
        <w:t>295</w:t>
      </w:r>
      <w:r>
        <w:rPr>
          <w:rFonts w:hint="eastAsia"/>
        </w:rPr>
        <w:t>～</w:t>
      </w:r>
      <w:r>
        <w:rPr>
          <w:rFonts w:cs="Times New Roman"/>
        </w:rPr>
        <w:t>327g/m</w:t>
      </w:r>
      <w:r>
        <w:rPr>
          <w:rFonts w:cs="Times New Roman"/>
          <w:vertAlign w:val="superscript"/>
        </w:rPr>
        <w:t>2</w:t>
      </w:r>
      <w:r>
        <w:rPr>
          <w:rFonts w:hint="eastAsia"/>
        </w:rPr>
        <w:t>之间，</w:t>
      </w:r>
      <w:r>
        <w:rPr>
          <w:rFonts w:cs="Times New Roman"/>
        </w:rPr>
        <w:t>311g/m</w:t>
      </w:r>
      <w:r>
        <w:rPr>
          <w:rFonts w:cs="Times New Roman"/>
          <w:vertAlign w:val="superscript"/>
        </w:rPr>
        <w:t>2</w:t>
      </w:r>
      <w:r>
        <w:rPr>
          <w:rFonts w:hint="eastAsia"/>
        </w:rPr>
        <w:t>为中值，公差范围为中值的±</w:t>
      </w:r>
      <w:r>
        <w:rPr>
          <w:rFonts w:cs="Times New Roman"/>
        </w:rPr>
        <w:t>5.0%</w:t>
      </w:r>
      <w:r>
        <w:rPr>
          <w:rFonts w:hint="eastAsia"/>
        </w:rPr>
        <w:t>，指标制定合理，属于成熟产品。</w:t>
      </w:r>
    </w:p>
    <w:p w:rsidR="00AB2ACB" w:rsidRDefault="00AB2ACB" w:rsidP="00AB2ACB">
      <w:pPr>
        <w:spacing w:line="360" w:lineRule="auto"/>
        <w:ind w:firstLineChars="200" w:firstLine="420"/>
        <w:jc w:val="left"/>
        <w:rPr>
          <w:rFonts w:eastAsia="Times New Roman" w:cs="Times New Roman"/>
        </w:rPr>
      </w:pPr>
      <w:r>
        <w:rPr>
          <w:rFonts w:hint="eastAsia"/>
        </w:rPr>
        <w:t>厚度</w:t>
      </w:r>
      <w:r>
        <w:rPr>
          <w:rFonts w:cs="Times New Roman"/>
        </w:rPr>
        <w:t>50</w:t>
      </w:r>
      <w:r>
        <w:rPr>
          <w:rFonts w:hint="eastAsia"/>
        </w:rPr>
        <w:t>μ</w:t>
      </w:r>
      <w:r>
        <w:rPr>
          <w:rFonts w:cs="Times New Roman"/>
        </w:rPr>
        <w:t>m</w:t>
      </w:r>
      <w:r>
        <w:rPr>
          <w:rFonts w:hint="eastAsia"/>
        </w:rPr>
        <w:t>的单位面积质量数据统计如表</w:t>
      </w:r>
      <w:r>
        <w:rPr>
          <w:rFonts w:cs="Times New Roman"/>
        </w:rPr>
        <w:t>8</w:t>
      </w:r>
      <w:r>
        <w:rPr>
          <w:rFonts w:hint="eastAsia"/>
        </w:rPr>
        <w:t>所示，数据分布直方图如图</w:t>
      </w:r>
      <w:r>
        <w:rPr>
          <w:rFonts w:cs="Times New Roman"/>
        </w:rPr>
        <w:t>7</w:t>
      </w:r>
      <w:r>
        <w:rPr>
          <w:rFonts w:hint="eastAsia"/>
        </w:rPr>
        <w:t>所示。</w:t>
      </w:r>
    </w:p>
    <w:p w:rsidR="00AB2ACB" w:rsidRDefault="00AB2ACB" w:rsidP="00AB2ACB">
      <w:pPr>
        <w:spacing w:line="360" w:lineRule="auto"/>
        <w:jc w:val="center"/>
        <w:rPr>
          <w:rFonts w:eastAsia="Times New Roman" w:cs="Times New Roman"/>
        </w:rPr>
      </w:pPr>
      <w:r>
        <w:rPr>
          <w:rFonts w:hint="eastAsia"/>
        </w:rPr>
        <w:t>表</w:t>
      </w:r>
      <w:r>
        <w:rPr>
          <w:rFonts w:cs="Times New Roman"/>
        </w:rPr>
        <w:t>8  50μm</w:t>
      </w:r>
      <w:r>
        <w:rPr>
          <w:rFonts w:hint="eastAsia"/>
        </w:rPr>
        <w:t>单位面积质量频数和频率分布表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080"/>
        <w:gridCol w:w="1440"/>
        <w:gridCol w:w="1080"/>
        <w:gridCol w:w="1080"/>
        <w:gridCol w:w="1515"/>
      </w:tblGrid>
      <w:tr w:rsidR="00AB2ACB" w:rsidTr="008561BF">
        <w:trPr>
          <w:trHeight w:val="285"/>
          <w:jc w:val="center"/>
        </w:trPr>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44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中值</w:t>
            </w:r>
            <w:r>
              <w:rPr>
                <w:rFonts w:cs="Times New Roman"/>
                <w:kern w:val="0"/>
              </w:rPr>
              <w:t>x</w:t>
            </w:r>
            <w:r>
              <w:rPr>
                <w:rFonts w:hint="eastAsia"/>
                <w:kern w:val="0"/>
              </w:rPr>
              <w:t>′</w:t>
            </w:r>
            <w:proofErr w:type="spellStart"/>
            <w:r>
              <w:rPr>
                <w:rFonts w:cs="Times New Roman"/>
                <w:kern w:val="0"/>
              </w:rPr>
              <w:t>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515"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[421,429]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425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0.06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(429,437]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433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0.21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(437,445]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441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13</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0.19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(445,453]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449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22</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0.31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(453,461]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457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11</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0.16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(461,469]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465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0.07 </w:t>
            </w:r>
          </w:p>
        </w:tc>
      </w:tr>
    </w:tbl>
    <w:p w:rsidR="00AB2ACB" w:rsidRDefault="00AB2ACB" w:rsidP="00AB2ACB">
      <w:pPr>
        <w:spacing w:line="360" w:lineRule="auto"/>
        <w:ind w:firstLineChars="200" w:firstLine="420"/>
        <w:jc w:val="left"/>
        <w:rPr>
          <w:rFonts w:eastAsia="Times New Roman" w:cs="Times New Roman"/>
        </w:rPr>
      </w:pPr>
    </w:p>
    <w:p w:rsidR="00AB2ACB" w:rsidRDefault="00AB2ACB" w:rsidP="00AB2ACB">
      <w:pPr>
        <w:spacing w:line="360" w:lineRule="auto"/>
        <w:ind w:firstLineChars="200" w:firstLine="420"/>
        <w:jc w:val="left"/>
        <w:rPr>
          <w:rFonts w:eastAsia="Times New Roman" w:cs="Times New Roman"/>
        </w:rPr>
      </w:pPr>
      <w:r>
        <w:rPr>
          <w:rFonts w:eastAsia="Times New Roman" w:cs="Times New Roman"/>
          <w:noProof/>
        </w:rPr>
        <w:drawing>
          <wp:inline distT="0" distB="0" distL="0" distR="0">
            <wp:extent cx="4591050" cy="27622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7  50μm</w:t>
      </w:r>
      <w:r>
        <w:rPr>
          <w:rFonts w:hint="eastAsia"/>
        </w:rPr>
        <w:t>单位面积质量频数直方图</w:t>
      </w:r>
    </w:p>
    <w:p w:rsidR="00AB2ACB" w:rsidRDefault="00AB2ACB" w:rsidP="00AB2ACB">
      <w:pPr>
        <w:spacing w:line="360" w:lineRule="auto"/>
        <w:ind w:firstLineChars="200" w:firstLine="420"/>
        <w:jc w:val="left"/>
        <w:rPr>
          <w:rFonts w:eastAsia="Times New Roman" w:cs="Times New Roman"/>
        </w:rPr>
      </w:pPr>
    </w:p>
    <w:p w:rsidR="00AB2ACB" w:rsidRDefault="00AB2ACB" w:rsidP="00AB2ACB">
      <w:pPr>
        <w:spacing w:line="360" w:lineRule="auto"/>
        <w:ind w:firstLineChars="200" w:firstLine="420"/>
        <w:rPr>
          <w:rFonts w:eastAsia="Times New Roman" w:cs="Times New Roman"/>
        </w:rPr>
      </w:pPr>
      <w:r>
        <w:rPr>
          <w:rFonts w:hint="eastAsia"/>
        </w:rPr>
        <w:t>由图表可知，</w:t>
      </w:r>
      <w:r>
        <w:rPr>
          <w:rFonts w:cs="Times New Roman"/>
        </w:rPr>
        <w:t>50μm</w:t>
      </w:r>
      <w:r>
        <w:rPr>
          <w:rFonts w:hint="eastAsia"/>
        </w:rPr>
        <w:t>的单位面积质量</w:t>
      </w:r>
      <w:r>
        <w:rPr>
          <w:rFonts w:cs="Times New Roman"/>
        </w:rPr>
        <w:t>≥421g/m</w:t>
      </w:r>
      <w:r>
        <w:rPr>
          <w:rFonts w:cs="Times New Roman"/>
          <w:vertAlign w:val="superscript"/>
        </w:rPr>
        <w:t>2</w:t>
      </w:r>
      <w:r>
        <w:rPr>
          <w:rFonts w:hint="eastAsia"/>
        </w:rPr>
        <w:t>，均介于</w:t>
      </w:r>
      <w:r>
        <w:rPr>
          <w:rFonts w:cs="Times New Roman"/>
        </w:rPr>
        <w:t>421</w:t>
      </w:r>
      <w:r>
        <w:rPr>
          <w:rFonts w:hint="eastAsia"/>
        </w:rPr>
        <w:t>～</w:t>
      </w:r>
      <w:r>
        <w:rPr>
          <w:rFonts w:cs="Times New Roman"/>
        </w:rPr>
        <w:t>469g/m</w:t>
      </w:r>
      <w:r>
        <w:rPr>
          <w:rFonts w:cs="Times New Roman"/>
          <w:vertAlign w:val="superscript"/>
        </w:rPr>
        <w:t>2</w:t>
      </w:r>
      <w:r>
        <w:rPr>
          <w:rFonts w:hint="eastAsia"/>
        </w:rPr>
        <w:t>之间，</w:t>
      </w:r>
      <w:r>
        <w:rPr>
          <w:rFonts w:cs="Times New Roman"/>
        </w:rPr>
        <w:t>445g/m</w:t>
      </w:r>
      <w:r>
        <w:rPr>
          <w:rFonts w:cs="Times New Roman"/>
          <w:vertAlign w:val="superscript"/>
        </w:rPr>
        <w:t>2</w:t>
      </w:r>
      <w:r>
        <w:rPr>
          <w:rFonts w:hint="eastAsia"/>
        </w:rPr>
        <w:t>为中值，公差范围为中值的±</w:t>
      </w:r>
      <w:r>
        <w:rPr>
          <w:rFonts w:cs="Times New Roman"/>
        </w:rPr>
        <w:t>5.0%</w:t>
      </w:r>
      <w:r>
        <w:rPr>
          <w:rFonts w:hint="eastAsia"/>
        </w:rPr>
        <w:t>，指标制定合理，属于成熟产品。</w:t>
      </w:r>
    </w:p>
    <w:p w:rsidR="00AB2ACB" w:rsidRDefault="00AB2ACB" w:rsidP="00AB2ACB">
      <w:pPr>
        <w:spacing w:line="360" w:lineRule="auto"/>
        <w:ind w:firstLineChars="200" w:firstLine="420"/>
        <w:jc w:val="left"/>
        <w:rPr>
          <w:rFonts w:eastAsia="Times New Roman" w:cs="Times New Roman"/>
        </w:rPr>
      </w:pPr>
      <w:r>
        <w:rPr>
          <w:rFonts w:hint="eastAsia"/>
        </w:rPr>
        <w:t>厚度</w:t>
      </w:r>
      <w:r>
        <w:rPr>
          <w:rFonts w:cs="Times New Roman"/>
        </w:rPr>
        <w:t>70</w:t>
      </w:r>
      <w:r>
        <w:rPr>
          <w:rFonts w:hint="eastAsia"/>
        </w:rPr>
        <w:t>μ</w:t>
      </w:r>
      <w:r>
        <w:rPr>
          <w:rFonts w:cs="Times New Roman"/>
        </w:rPr>
        <w:t>m</w:t>
      </w:r>
      <w:r>
        <w:rPr>
          <w:rFonts w:hint="eastAsia"/>
        </w:rPr>
        <w:t>的单位面积质量数据统计如表</w:t>
      </w:r>
      <w:r>
        <w:rPr>
          <w:rFonts w:cs="Times New Roman"/>
        </w:rPr>
        <w:t>9</w:t>
      </w:r>
      <w:r>
        <w:rPr>
          <w:rFonts w:hint="eastAsia"/>
        </w:rPr>
        <w:t>所示，数据分布直方图如图</w:t>
      </w:r>
      <w:r>
        <w:rPr>
          <w:rFonts w:cs="Times New Roman"/>
        </w:rPr>
        <w:t>8</w:t>
      </w:r>
      <w:r>
        <w:rPr>
          <w:rFonts w:hint="eastAsia"/>
        </w:rPr>
        <w:t>所示。</w:t>
      </w:r>
    </w:p>
    <w:p w:rsidR="00AB2ACB" w:rsidRDefault="00AB2ACB" w:rsidP="00AB2ACB">
      <w:pPr>
        <w:spacing w:line="360" w:lineRule="auto"/>
        <w:jc w:val="center"/>
        <w:rPr>
          <w:rFonts w:eastAsia="Times New Roman" w:cs="Times New Roman"/>
        </w:rPr>
      </w:pPr>
      <w:r>
        <w:rPr>
          <w:rFonts w:hint="eastAsia"/>
        </w:rPr>
        <w:t>表</w:t>
      </w:r>
      <w:r>
        <w:rPr>
          <w:rFonts w:cs="Times New Roman"/>
        </w:rPr>
        <w:t>9  35μm</w:t>
      </w:r>
      <w:r>
        <w:rPr>
          <w:rFonts w:hint="eastAsia"/>
        </w:rPr>
        <w:t>单位面积质量频数和频率分布表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080"/>
        <w:gridCol w:w="1440"/>
        <w:gridCol w:w="1080"/>
        <w:gridCol w:w="1080"/>
        <w:gridCol w:w="1515"/>
      </w:tblGrid>
      <w:tr w:rsidR="00AB2ACB" w:rsidTr="008561BF">
        <w:trPr>
          <w:trHeight w:val="285"/>
          <w:jc w:val="center"/>
        </w:trPr>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44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中值</w:t>
            </w:r>
            <w:r>
              <w:rPr>
                <w:rFonts w:cs="Times New Roman"/>
                <w:kern w:val="0"/>
              </w:rPr>
              <w:t>x</w:t>
            </w:r>
            <w:r>
              <w:rPr>
                <w:rFonts w:hint="eastAsia"/>
                <w:kern w:val="0"/>
              </w:rPr>
              <w:t>′</w:t>
            </w:r>
            <w:proofErr w:type="spellStart"/>
            <w:r>
              <w:rPr>
                <w:rFonts w:cs="Times New Roman"/>
                <w:kern w:val="0"/>
              </w:rPr>
              <w:t>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515"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[591,599]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595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0.07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(599,607]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603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0.10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(607,615]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611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0.10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(615,623]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619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10</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0.14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(623,631]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627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22</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0.31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(631,639]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635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8</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0.11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(639,647]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643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0.10 </w:t>
            </w:r>
          </w:p>
        </w:tc>
      </w:tr>
      <w:tr w:rsidR="00AB2ACB" w:rsidTr="008561BF">
        <w:trPr>
          <w:trHeight w:val="285"/>
          <w:jc w:val="center"/>
        </w:trPr>
        <w:tc>
          <w:tcPr>
            <w:tcW w:w="1080" w:type="dxa"/>
            <w:vAlign w:val="center"/>
          </w:tcPr>
          <w:p w:rsidR="00AB2ACB" w:rsidRDefault="00AB2ACB" w:rsidP="008561BF">
            <w:pPr>
              <w:jc w:val="center"/>
              <w:rPr>
                <w:rFonts w:cs="Times New Roman"/>
                <w:color w:val="000000"/>
                <w:kern w:val="0"/>
              </w:rPr>
            </w:pPr>
            <w:r>
              <w:rPr>
                <w:rFonts w:cs="Times New Roman"/>
                <w:color w:val="000000"/>
                <w:kern w:val="0"/>
              </w:rPr>
              <w:t>8</w:t>
            </w:r>
          </w:p>
        </w:tc>
        <w:tc>
          <w:tcPr>
            <w:tcW w:w="1440" w:type="dxa"/>
            <w:vAlign w:val="center"/>
          </w:tcPr>
          <w:p w:rsidR="00AB2ACB" w:rsidRDefault="00AB2ACB" w:rsidP="008561BF">
            <w:pPr>
              <w:jc w:val="center"/>
              <w:rPr>
                <w:rFonts w:cs="Times New Roman"/>
                <w:color w:val="000000"/>
                <w:kern w:val="0"/>
              </w:rPr>
            </w:pPr>
            <w:r>
              <w:rPr>
                <w:rFonts w:cs="Times New Roman"/>
                <w:color w:val="000000"/>
                <w:kern w:val="0"/>
              </w:rPr>
              <w:t>(647,655]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651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515" w:type="dxa"/>
            <w:vAlign w:val="center"/>
          </w:tcPr>
          <w:p w:rsidR="00AB2ACB" w:rsidRDefault="00AB2ACB" w:rsidP="008561BF">
            <w:pPr>
              <w:jc w:val="center"/>
              <w:rPr>
                <w:rFonts w:cs="Times New Roman"/>
                <w:color w:val="000000"/>
                <w:kern w:val="0"/>
              </w:rPr>
            </w:pPr>
            <w:r>
              <w:rPr>
                <w:rFonts w:cs="Times New Roman"/>
                <w:color w:val="000000"/>
                <w:kern w:val="0"/>
              </w:rPr>
              <w:t xml:space="preserve">0.06 </w:t>
            </w:r>
          </w:p>
        </w:tc>
      </w:tr>
    </w:tbl>
    <w:p w:rsidR="00AB2ACB" w:rsidRDefault="00AB2ACB" w:rsidP="00AB2ACB">
      <w:pPr>
        <w:spacing w:line="360" w:lineRule="auto"/>
        <w:ind w:firstLineChars="200" w:firstLine="420"/>
        <w:jc w:val="left"/>
        <w:rPr>
          <w:rFonts w:eastAsia="Times New Roman" w:cs="Times New Roman"/>
        </w:rPr>
      </w:pPr>
    </w:p>
    <w:p w:rsidR="00AB2ACB" w:rsidRDefault="00AB2ACB" w:rsidP="00AB2ACB">
      <w:pPr>
        <w:spacing w:line="360" w:lineRule="auto"/>
        <w:ind w:firstLineChars="200" w:firstLine="420"/>
        <w:jc w:val="left"/>
        <w:rPr>
          <w:rFonts w:eastAsia="Times New Roman" w:cs="Times New Roman"/>
        </w:rPr>
      </w:pPr>
      <w:r>
        <w:rPr>
          <w:rFonts w:eastAsia="Times New Roman" w:cs="Times New Roman"/>
          <w:noProof/>
        </w:rPr>
        <w:drawing>
          <wp:inline distT="0" distB="0" distL="0" distR="0">
            <wp:extent cx="4591050" cy="27622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8  70μm</w:t>
      </w:r>
      <w:r>
        <w:rPr>
          <w:rFonts w:hint="eastAsia"/>
        </w:rPr>
        <w:t>单位面积质量频数直方图</w:t>
      </w:r>
    </w:p>
    <w:p w:rsidR="00AB2ACB" w:rsidRDefault="00AB2ACB" w:rsidP="00AB2ACB">
      <w:pPr>
        <w:spacing w:line="360" w:lineRule="auto"/>
        <w:ind w:firstLineChars="200" w:firstLine="420"/>
        <w:jc w:val="left"/>
        <w:rPr>
          <w:rFonts w:eastAsia="Times New Roman" w:cs="Times New Roman"/>
        </w:rPr>
      </w:pPr>
    </w:p>
    <w:p w:rsidR="00AB2ACB" w:rsidRDefault="00AB2ACB" w:rsidP="00AB2ACB">
      <w:pPr>
        <w:spacing w:line="360" w:lineRule="auto"/>
        <w:ind w:firstLineChars="200" w:firstLine="420"/>
        <w:rPr>
          <w:rFonts w:eastAsia="Times New Roman" w:cs="Times New Roman"/>
        </w:rPr>
      </w:pPr>
      <w:r>
        <w:rPr>
          <w:rFonts w:hint="eastAsia"/>
        </w:rPr>
        <w:t>由图表可知，</w:t>
      </w:r>
      <w:r>
        <w:rPr>
          <w:rFonts w:cs="Times New Roman"/>
        </w:rPr>
        <w:t>70μm</w:t>
      </w:r>
      <w:r>
        <w:rPr>
          <w:rFonts w:hint="eastAsia"/>
        </w:rPr>
        <w:t>的单位面积质量</w:t>
      </w:r>
      <w:r>
        <w:rPr>
          <w:rFonts w:cs="Times New Roman"/>
        </w:rPr>
        <w:t>≥591g/m</w:t>
      </w:r>
      <w:r>
        <w:rPr>
          <w:rFonts w:cs="Times New Roman"/>
          <w:vertAlign w:val="superscript"/>
        </w:rPr>
        <w:t>2</w:t>
      </w:r>
      <w:r>
        <w:rPr>
          <w:rFonts w:hint="eastAsia"/>
        </w:rPr>
        <w:t>，均介于</w:t>
      </w:r>
      <w:r>
        <w:rPr>
          <w:rFonts w:cs="Times New Roman"/>
        </w:rPr>
        <w:t>591</w:t>
      </w:r>
      <w:r>
        <w:rPr>
          <w:rFonts w:hint="eastAsia"/>
        </w:rPr>
        <w:t>～</w:t>
      </w:r>
      <w:r>
        <w:rPr>
          <w:rFonts w:cs="Times New Roman"/>
        </w:rPr>
        <w:t>655g/m</w:t>
      </w:r>
      <w:r>
        <w:rPr>
          <w:rFonts w:cs="Times New Roman"/>
          <w:vertAlign w:val="superscript"/>
        </w:rPr>
        <w:t>2</w:t>
      </w:r>
      <w:r>
        <w:rPr>
          <w:rFonts w:hint="eastAsia"/>
        </w:rPr>
        <w:t>之间，</w:t>
      </w:r>
      <w:r>
        <w:rPr>
          <w:rFonts w:cs="Times New Roman"/>
        </w:rPr>
        <w:t>623g/m</w:t>
      </w:r>
      <w:r>
        <w:rPr>
          <w:rFonts w:cs="Times New Roman"/>
          <w:vertAlign w:val="superscript"/>
        </w:rPr>
        <w:t>2</w:t>
      </w:r>
      <w:r>
        <w:rPr>
          <w:rFonts w:hint="eastAsia"/>
        </w:rPr>
        <w:t>为中值，公差范围为中值的±</w:t>
      </w:r>
      <w:r>
        <w:rPr>
          <w:rFonts w:cs="Times New Roman"/>
        </w:rPr>
        <w:t>5.0%</w:t>
      </w:r>
      <w:r>
        <w:rPr>
          <w:rFonts w:hint="eastAsia"/>
        </w:rPr>
        <w:t>，指标制定合理，属于成熟产品。</w:t>
      </w:r>
    </w:p>
    <w:p w:rsidR="00AB2ACB" w:rsidRDefault="00AB2ACB" w:rsidP="00AB2ACB">
      <w:pPr>
        <w:spacing w:line="360" w:lineRule="auto"/>
        <w:ind w:firstLineChars="200" w:firstLine="420"/>
        <w:rPr>
          <w:rFonts w:eastAsia="Times New Roman" w:cs="Times New Roman"/>
        </w:rPr>
      </w:pPr>
    </w:p>
    <w:p w:rsidR="00AB2ACB" w:rsidRDefault="00AB2ACB" w:rsidP="00AB2ACB">
      <w:pPr>
        <w:spacing w:line="360" w:lineRule="auto"/>
        <w:ind w:firstLineChars="200" w:firstLine="420"/>
        <w:rPr>
          <w:rFonts w:eastAsia="Times New Roman" w:cs="Times New Roman"/>
        </w:rPr>
      </w:pPr>
      <w:r>
        <w:rPr>
          <w:rFonts w:hint="eastAsia"/>
        </w:rPr>
        <w:t>因此，单位面积质量及偏差范围见表</w:t>
      </w:r>
      <w:r>
        <w:rPr>
          <w:rFonts w:cs="Times New Roman"/>
        </w:rPr>
        <w:t>10</w:t>
      </w:r>
      <w:r>
        <w:rPr>
          <w:rFonts w:hint="eastAsia"/>
        </w:rPr>
        <w:t>。</w:t>
      </w:r>
    </w:p>
    <w:p w:rsidR="00AB2ACB" w:rsidRDefault="00AB2ACB" w:rsidP="00AB2ACB">
      <w:pPr>
        <w:spacing w:line="360" w:lineRule="auto"/>
        <w:jc w:val="center"/>
        <w:rPr>
          <w:rFonts w:eastAsia="Times New Roman" w:cs="Times New Roman"/>
        </w:rPr>
      </w:pPr>
      <w:r>
        <w:rPr>
          <w:rFonts w:hint="eastAsia"/>
        </w:rPr>
        <w:t>表</w:t>
      </w:r>
      <w:r>
        <w:rPr>
          <w:rFonts w:cs="Times New Roman"/>
        </w:rPr>
        <w:t xml:space="preserve">10  </w:t>
      </w:r>
      <w:r>
        <w:rPr>
          <w:rFonts w:hint="eastAsia"/>
        </w:rPr>
        <w:t>单位面积质量（单位：</w:t>
      </w:r>
      <w:r>
        <w:rPr>
          <w:rFonts w:cs="Times New Roman"/>
        </w:rPr>
        <w:t>g/m</w:t>
      </w:r>
      <w:r>
        <w:rPr>
          <w:rFonts w:cs="Times New Roman"/>
          <w:vertAlign w:val="superscript"/>
        </w:rPr>
        <w:t>2</w:t>
      </w:r>
      <w:r>
        <w:rPr>
          <w:rFonts w:hint="eastAsia"/>
        </w:rPr>
        <w:t>）</w:t>
      </w:r>
    </w:p>
    <w:tbl>
      <w:tblPr>
        <w:tblW w:w="0" w:type="auto"/>
        <w:tblInd w:w="250" w:type="dxa"/>
        <w:tblLayout w:type="fixed"/>
        <w:tblLook w:val="0000" w:firstRow="0" w:lastRow="0" w:firstColumn="0" w:lastColumn="0" w:noHBand="0" w:noVBand="0"/>
      </w:tblPr>
      <w:tblGrid>
        <w:gridCol w:w="1664"/>
        <w:gridCol w:w="2115"/>
        <w:gridCol w:w="2160"/>
        <w:gridCol w:w="2424"/>
      </w:tblGrid>
      <w:tr w:rsidR="00AB2ACB" w:rsidTr="008561BF">
        <w:trPr>
          <w:trHeight w:val="955"/>
        </w:trPr>
        <w:tc>
          <w:tcPr>
            <w:tcW w:w="1664" w:type="dxa"/>
            <w:tcBorders>
              <w:top w:val="single" w:sz="4" w:space="0" w:color="000000"/>
              <w:left w:val="single" w:sz="4" w:space="0" w:color="000000"/>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eastAsia="Times New Roman" w:cs="Times New Roman"/>
              </w:rPr>
            </w:pPr>
            <w:r>
              <w:rPr>
                <w:rFonts w:ascii="Times New Roman" w:hint="eastAsia"/>
              </w:rPr>
              <w:t>牌号</w:t>
            </w:r>
          </w:p>
        </w:tc>
        <w:tc>
          <w:tcPr>
            <w:tcW w:w="2115"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eastAsia="Times New Roman" w:cs="Times New Roman"/>
              </w:rPr>
            </w:pPr>
            <w:r>
              <w:rPr>
                <w:rFonts w:ascii="Times New Roman" w:hint="eastAsia"/>
              </w:rPr>
              <w:t>厚度</w:t>
            </w:r>
          </w:p>
          <w:p w:rsidR="00AB2ACB" w:rsidRDefault="00AB2ACB" w:rsidP="008561BF">
            <w:pPr>
              <w:pStyle w:val="a7"/>
              <w:ind w:firstLineChars="0" w:firstLine="0"/>
              <w:jc w:val="center"/>
              <w:rPr>
                <w:rFonts w:ascii="Times New Roman" w:cs="Times New Roman"/>
              </w:rPr>
            </w:pPr>
            <w:r>
              <w:rPr>
                <w:rFonts w:ascii="Times New Roman" w:cs="Times New Roman"/>
              </w:rPr>
              <w:t>um</w:t>
            </w:r>
          </w:p>
        </w:tc>
        <w:tc>
          <w:tcPr>
            <w:tcW w:w="2160"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eastAsia="Times New Roman" w:cs="Times New Roman"/>
              </w:rPr>
            </w:pPr>
            <w:r>
              <w:rPr>
                <w:rFonts w:ascii="Times New Roman" w:hint="eastAsia"/>
              </w:rPr>
              <w:t>单位面积质量</w:t>
            </w:r>
          </w:p>
          <w:p w:rsidR="00AB2ACB" w:rsidRDefault="00AB2ACB" w:rsidP="008561BF">
            <w:pPr>
              <w:pStyle w:val="a7"/>
              <w:ind w:firstLineChars="0" w:firstLine="0"/>
              <w:jc w:val="center"/>
              <w:rPr>
                <w:rFonts w:ascii="Times New Roman" w:eastAsia="Times New Roman" w:cs="Times New Roman"/>
              </w:rPr>
            </w:pPr>
            <w:r>
              <w:rPr>
                <w:rFonts w:ascii="Times New Roman" w:cs="Times New Roman"/>
              </w:rPr>
              <w:t>g/m</w:t>
            </w:r>
            <w:r>
              <w:rPr>
                <w:rFonts w:ascii="Times New Roman" w:cs="Times New Roman"/>
                <w:vertAlign w:val="superscript"/>
              </w:rPr>
              <w:t>2</w:t>
            </w:r>
          </w:p>
        </w:tc>
        <w:tc>
          <w:tcPr>
            <w:tcW w:w="2424"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eastAsia="Times New Roman" w:cs="Times New Roman"/>
              </w:rPr>
            </w:pPr>
            <w:r>
              <w:rPr>
                <w:rFonts w:ascii="Times New Roman" w:hint="eastAsia"/>
              </w:rPr>
              <w:t>单位面积质量及厚度</w:t>
            </w:r>
          </w:p>
          <w:p w:rsidR="00AB2ACB" w:rsidRDefault="00AB2ACB" w:rsidP="008561BF">
            <w:pPr>
              <w:pStyle w:val="a7"/>
              <w:ind w:firstLineChars="0" w:firstLine="0"/>
              <w:jc w:val="center"/>
              <w:rPr>
                <w:rFonts w:ascii="Times New Roman" w:eastAsia="Times New Roman" w:cs="Times New Roman"/>
              </w:rPr>
            </w:pPr>
            <w:r>
              <w:rPr>
                <w:rFonts w:ascii="Times New Roman" w:hint="eastAsia"/>
              </w:rPr>
              <w:t>最大允许偏差</w:t>
            </w:r>
          </w:p>
        </w:tc>
      </w:tr>
      <w:tr w:rsidR="00AB2ACB" w:rsidTr="008561BF">
        <w:tc>
          <w:tcPr>
            <w:tcW w:w="1664" w:type="dxa"/>
            <w:vMerge w:val="restart"/>
            <w:tcBorders>
              <w:top w:val="nil"/>
              <w:left w:val="single" w:sz="4" w:space="0" w:color="000000"/>
              <w:bottom w:val="single" w:sz="4" w:space="0" w:color="000000"/>
              <w:right w:val="single" w:sz="4" w:space="0" w:color="000000"/>
            </w:tcBorders>
            <w:vAlign w:val="center"/>
          </w:tcPr>
          <w:p w:rsidR="00AB2ACB" w:rsidRDefault="00AB2ACB" w:rsidP="008561BF">
            <w:pPr>
              <w:autoSpaceDE w:val="0"/>
              <w:autoSpaceDN w:val="0"/>
              <w:jc w:val="center"/>
              <w:rPr>
                <w:rFonts w:cs="Times New Roman"/>
                <w:kern w:val="0"/>
              </w:rPr>
            </w:pPr>
            <w:r>
              <w:rPr>
                <w:rFonts w:cs="Times New Roman"/>
                <w:kern w:val="0"/>
              </w:rPr>
              <w:t>TU1</w:t>
            </w:r>
          </w:p>
          <w:p w:rsidR="00AB2ACB" w:rsidRDefault="00AB2ACB" w:rsidP="008561BF">
            <w:pPr>
              <w:autoSpaceDE w:val="0"/>
              <w:autoSpaceDN w:val="0"/>
              <w:jc w:val="center"/>
              <w:rPr>
                <w:rFonts w:cs="Times New Roman"/>
                <w:kern w:val="0"/>
              </w:rPr>
            </w:pPr>
            <w:r>
              <w:rPr>
                <w:rFonts w:cs="Times New Roman"/>
                <w:kern w:val="0"/>
              </w:rPr>
              <w:t>TU2</w:t>
            </w:r>
          </w:p>
          <w:p w:rsidR="00AB2ACB" w:rsidRDefault="00AB2ACB" w:rsidP="008561BF">
            <w:pPr>
              <w:autoSpaceDE w:val="0"/>
              <w:autoSpaceDN w:val="0"/>
              <w:jc w:val="center"/>
              <w:rPr>
                <w:rFonts w:cs="Times New Roman"/>
                <w:kern w:val="0"/>
              </w:rPr>
            </w:pPr>
            <w:r>
              <w:rPr>
                <w:rFonts w:cs="Times New Roman"/>
                <w:kern w:val="0"/>
              </w:rPr>
              <w:t>T1</w:t>
            </w:r>
          </w:p>
          <w:p w:rsidR="00AB2ACB" w:rsidRDefault="00AB2ACB" w:rsidP="008561BF">
            <w:pPr>
              <w:widowControl w:val="0"/>
              <w:autoSpaceDE w:val="0"/>
              <w:autoSpaceDN w:val="0"/>
              <w:jc w:val="center"/>
              <w:rPr>
                <w:rFonts w:eastAsia="Times New Roman" w:cs="Times New Roman"/>
                <w:kern w:val="0"/>
              </w:rPr>
            </w:pPr>
            <w:r>
              <w:rPr>
                <w:rFonts w:cs="Times New Roman"/>
              </w:rPr>
              <w:t>T2</w:t>
            </w:r>
          </w:p>
        </w:tc>
        <w:tc>
          <w:tcPr>
            <w:tcW w:w="2115"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10</w:t>
            </w:r>
          </w:p>
        </w:tc>
        <w:tc>
          <w:tcPr>
            <w:tcW w:w="2160"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86</w:t>
            </w:r>
          </w:p>
        </w:tc>
        <w:tc>
          <w:tcPr>
            <w:tcW w:w="2424" w:type="dxa"/>
            <w:vMerge w:val="restart"/>
            <w:tcBorders>
              <w:top w:val="nil"/>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±4.0%</w:t>
            </w:r>
          </w:p>
        </w:tc>
      </w:tr>
      <w:tr w:rsidR="00AB2ACB" w:rsidTr="008561BF">
        <w:tc>
          <w:tcPr>
            <w:tcW w:w="1664" w:type="dxa"/>
            <w:vMerge/>
            <w:tcBorders>
              <w:top w:val="nil"/>
              <w:left w:val="single" w:sz="4" w:space="0" w:color="000000"/>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c>
          <w:tcPr>
            <w:tcW w:w="2115"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12</w:t>
            </w:r>
          </w:p>
        </w:tc>
        <w:tc>
          <w:tcPr>
            <w:tcW w:w="2160"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103</w:t>
            </w:r>
          </w:p>
        </w:tc>
        <w:tc>
          <w:tcPr>
            <w:tcW w:w="2424" w:type="dxa"/>
            <w:vMerge/>
            <w:tcBorders>
              <w:top w:val="nil"/>
              <w:left w:val="nil"/>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r>
      <w:tr w:rsidR="00AB2ACB" w:rsidTr="008561BF">
        <w:trPr>
          <w:trHeight w:val="332"/>
        </w:trPr>
        <w:tc>
          <w:tcPr>
            <w:tcW w:w="1664" w:type="dxa"/>
            <w:vMerge/>
            <w:tcBorders>
              <w:top w:val="nil"/>
              <w:left w:val="single" w:sz="4" w:space="0" w:color="000000"/>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c>
          <w:tcPr>
            <w:tcW w:w="2115"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18</w:t>
            </w:r>
          </w:p>
        </w:tc>
        <w:tc>
          <w:tcPr>
            <w:tcW w:w="2160"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156</w:t>
            </w:r>
          </w:p>
        </w:tc>
        <w:tc>
          <w:tcPr>
            <w:tcW w:w="2424" w:type="dxa"/>
            <w:vMerge/>
            <w:tcBorders>
              <w:top w:val="nil"/>
              <w:left w:val="nil"/>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r>
      <w:tr w:rsidR="00AB2ACB" w:rsidTr="008561BF">
        <w:tc>
          <w:tcPr>
            <w:tcW w:w="1664" w:type="dxa"/>
            <w:vMerge/>
            <w:tcBorders>
              <w:top w:val="nil"/>
              <w:left w:val="single" w:sz="4" w:space="0" w:color="000000"/>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c>
          <w:tcPr>
            <w:tcW w:w="2115"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20</w:t>
            </w:r>
          </w:p>
        </w:tc>
        <w:tc>
          <w:tcPr>
            <w:tcW w:w="2160"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173</w:t>
            </w:r>
          </w:p>
        </w:tc>
        <w:tc>
          <w:tcPr>
            <w:tcW w:w="2424" w:type="dxa"/>
            <w:vMerge w:val="restart"/>
            <w:tcBorders>
              <w:top w:val="nil"/>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±5.0%</w:t>
            </w:r>
          </w:p>
        </w:tc>
      </w:tr>
      <w:tr w:rsidR="00AB2ACB" w:rsidTr="008561BF">
        <w:tc>
          <w:tcPr>
            <w:tcW w:w="1664" w:type="dxa"/>
            <w:vMerge/>
            <w:tcBorders>
              <w:top w:val="nil"/>
              <w:left w:val="single" w:sz="4" w:space="0" w:color="000000"/>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c>
          <w:tcPr>
            <w:tcW w:w="2115"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25</w:t>
            </w:r>
          </w:p>
        </w:tc>
        <w:tc>
          <w:tcPr>
            <w:tcW w:w="2160"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222</w:t>
            </w:r>
          </w:p>
        </w:tc>
        <w:tc>
          <w:tcPr>
            <w:tcW w:w="2424" w:type="dxa"/>
            <w:vMerge/>
            <w:tcBorders>
              <w:top w:val="nil"/>
              <w:left w:val="nil"/>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r>
      <w:tr w:rsidR="00AB2ACB" w:rsidTr="008561BF">
        <w:tc>
          <w:tcPr>
            <w:tcW w:w="1664" w:type="dxa"/>
            <w:vMerge/>
            <w:tcBorders>
              <w:top w:val="nil"/>
              <w:left w:val="single" w:sz="4" w:space="0" w:color="000000"/>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c>
          <w:tcPr>
            <w:tcW w:w="2115"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35</w:t>
            </w:r>
          </w:p>
        </w:tc>
        <w:tc>
          <w:tcPr>
            <w:tcW w:w="2160"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311</w:t>
            </w:r>
          </w:p>
        </w:tc>
        <w:tc>
          <w:tcPr>
            <w:tcW w:w="2424" w:type="dxa"/>
            <w:vMerge/>
            <w:tcBorders>
              <w:top w:val="nil"/>
              <w:left w:val="nil"/>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r>
      <w:tr w:rsidR="00AB2ACB" w:rsidTr="008561BF">
        <w:tc>
          <w:tcPr>
            <w:tcW w:w="1664" w:type="dxa"/>
            <w:vMerge/>
            <w:tcBorders>
              <w:top w:val="nil"/>
              <w:left w:val="single" w:sz="4" w:space="0" w:color="000000"/>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c>
          <w:tcPr>
            <w:tcW w:w="2115"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50</w:t>
            </w:r>
          </w:p>
        </w:tc>
        <w:tc>
          <w:tcPr>
            <w:tcW w:w="2160"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445</w:t>
            </w:r>
          </w:p>
        </w:tc>
        <w:tc>
          <w:tcPr>
            <w:tcW w:w="2424" w:type="dxa"/>
            <w:vMerge/>
            <w:tcBorders>
              <w:top w:val="nil"/>
              <w:left w:val="nil"/>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r>
      <w:tr w:rsidR="00AB2ACB" w:rsidTr="008561BF">
        <w:tc>
          <w:tcPr>
            <w:tcW w:w="1664" w:type="dxa"/>
            <w:vMerge/>
            <w:tcBorders>
              <w:top w:val="nil"/>
              <w:left w:val="single" w:sz="4" w:space="0" w:color="000000"/>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c>
          <w:tcPr>
            <w:tcW w:w="2115"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70</w:t>
            </w:r>
          </w:p>
        </w:tc>
        <w:tc>
          <w:tcPr>
            <w:tcW w:w="2160" w:type="dxa"/>
            <w:tcBorders>
              <w:top w:val="single" w:sz="4" w:space="0" w:color="000000"/>
              <w:left w:val="nil"/>
              <w:bottom w:val="single" w:sz="4" w:space="0" w:color="000000"/>
              <w:right w:val="single" w:sz="4" w:space="0" w:color="000000"/>
            </w:tcBorders>
            <w:vAlign w:val="center"/>
          </w:tcPr>
          <w:p w:rsidR="00AB2ACB" w:rsidRDefault="00AB2ACB" w:rsidP="008561BF">
            <w:pPr>
              <w:pStyle w:val="a7"/>
              <w:ind w:firstLineChars="0" w:firstLine="0"/>
              <w:jc w:val="center"/>
              <w:rPr>
                <w:rFonts w:ascii="Times New Roman" w:cs="Times New Roman"/>
              </w:rPr>
            </w:pPr>
            <w:r>
              <w:rPr>
                <w:rFonts w:ascii="Times New Roman" w:cs="Times New Roman"/>
              </w:rPr>
              <w:t>623</w:t>
            </w:r>
          </w:p>
        </w:tc>
        <w:tc>
          <w:tcPr>
            <w:tcW w:w="2424" w:type="dxa"/>
            <w:vMerge/>
            <w:tcBorders>
              <w:top w:val="nil"/>
              <w:left w:val="nil"/>
              <w:bottom w:val="single" w:sz="4" w:space="0" w:color="000000"/>
              <w:right w:val="single" w:sz="4" w:space="0" w:color="000000"/>
            </w:tcBorders>
            <w:vAlign w:val="center"/>
          </w:tcPr>
          <w:p w:rsidR="00AB2ACB" w:rsidRDefault="00AB2ACB" w:rsidP="008561BF">
            <w:pPr>
              <w:jc w:val="left"/>
              <w:rPr>
                <w:rFonts w:eastAsia="Times New Roman" w:cs="Times New Roman"/>
                <w:kern w:val="0"/>
              </w:rPr>
            </w:pPr>
          </w:p>
        </w:tc>
      </w:tr>
      <w:tr w:rsidR="00AB2ACB" w:rsidTr="008561BF">
        <w:trPr>
          <w:trHeight w:val="90"/>
        </w:trPr>
        <w:tc>
          <w:tcPr>
            <w:tcW w:w="8363" w:type="dxa"/>
            <w:gridSpan w:val="4"/>
            <w:tcBorders>
              <w:top w:val="single" w:sz="4" w:space="0" w:color="000000"/>
              <w:left w:val="single" w:sz="4" w:space="0" w:color="000000"/>
              <w:bottom w:val="single" w:sz="4" w:space="0" w:color="000000"/>
              <w:right w:val="single" w:sz="4" w:space="0" w:color="000000"/>
            </w:tcBorders>
            <w:vAlign w:val="center"/>
          </w:tcPr>
          <w:p w:rsidR="00AB2ACB" w:rsidRDefault="00AB2ACB" w:rsidP="008561BF">
            <w:pPr>
              <w:pStyle w:val="a7"/>
              <w:ind w:firstLineChars="0" w:firstLine="0"/>
              <w:rPr>
                <w:rFonts w:ascii="Times New Roman" w:eastAsia="Times New Roman" w:cs="Times New Roman"/>
              </w:rPr>
            </w:pPr>
            <w:r>
              <w:rPr>
                <w:rFonts w:ascii="Times New Roman" w:hint="eastAsia"/>
              </w:rPr>
              <w:t>注：除非供需双方另有规定，铜箔的实际厚度用单位面积质量表征。</w:t>
            </w:r>
          </w:p>
        </w:tc>
      </w:tr>
    </w:tbl>
    <w:p w:rsidR="00AB2ACB" w:rsidRDefault="00AB2ACB" w:rsidP="00AB2ACB">
      <w:pPr>
        <w:spacing w:line="360" w:lineRule="auto"/>
        <w:jc w:val="center"/>
        <w:rPr>
          <w:rFonts w:eastAsia="Times New Roman" w:cs="Times New Roman"/>
        </w:rPr>
      </w:pPr>
    </w:p>
    <w:p w:rsidR="00AB2ACB" w:rsidRDefault="00AB2ACB" w:rsidP="00AB2ACB">
      <w:pPr>
        <w:spacing w:line="360" w:lineRule="auto"/>
        <w:jc w:val="center"/>
        <w:rPr>
          <w:rFonts w:eastAsia="黑体" w:cs="Times New Roman"/>
        </w:rPr>
      </w:pPr>
    </w:p>
    <w:p w:rsidR="00AB2ACB" w:rsidRDefault="00AB2ACB" w:rsidP="00AB2ACB">
      <w:pPr>
        <w:spacing w:line="360" w:lineRule="auto"/>
        <w:jc w:val="left"/>
        <w:rPr>
          <w:rFonts w:ascii="宋体"/>
        </w:rPr>
      </w:pPr>
      <w:r>
        <w:rPr>
          <w:rFonts w:ascii="宋体" w:hAnsi="宋体"/>
        </w:rPr>
        <w:t>2.2.4</w:t>
      </w:r>
      <w:r>
        <w:rPr>
          <w:rFonts w:ascii="宋体" w:hAnsi="宋体" w:hint="eastAsia"/>
        </w:rPr>
        <w:t>室温力学性能</w:t>
      </w:r>
    </w:p>
    <w:p w:rsidR="00AB2ACB" w:rsidRDefault="00AB2ACB" w:rsidP="00AB2ACB">
      <w:pPr>
        <w:spacing w:line="360" w:lineRule="auto"/>
        <w:ind w:firstLine="435"/>
        <w:rPr>
          <w:rFonts w:eastAsia="Times New Roman" w:cs="Times New Roman"/>
        </w:rPr>
      </w:pPr>
      <w:r>
        <w:rPr>
          <w:rFonts w:hint="eastAsia"/>
        </w:rPr>
        <w:t>力学性能是衡量电磁屏蔽用压延铜箔的重要指标之一，关乎电磁屏蔽产品的生产通过性及整体寿命。力学性能可以通过拉伸试验进行测试，测得抗拉强度和延伸率。基于生产实际情况和客户不同侧重点需求，对现有产品抽样实测，由于</w:t>
      </w:r>
      <w:r>
        <w:rPr>
          <w:rFonts w:cs="Times New Roman"/>
        </w:rPr>
        <w:t>TU1</w:t>
      </w:r>
      <w:r>
        <w:rPr>
          <w:rFonts w:hint="eastAsia"/>
        </w:rPr>
        <w:t>、</w:t>
      </w:r>
      <w:r>
        <w:rPr>
          <w:rFonts w:cs="Times New Roman"/>
        </w:rPr>
        <w:t>TU2</w:t>
      </w:r>
      <w:r>
        <w:rPr>
          <w:rFonts w:hint="eastAsia"/>
        </w:rPr>
        <w:t>、</w:t>
      </w:r>
      <w:r>
        <w:rPr>
          <w:rFonts w:cs="Times New Roman"/>
        </w:rPr>
        <w:t>T1</w:t>
      </w:r>
      <w:r>
        <w:rPr>
          <w:rFonts w:hint="eastAsia"/>
        </w:rPr>
        <w:t>、</w:t>
      </w:r>
      <w:r>
        <w:rPr>
          <w:rFonts w:cs="Times New Roman"/>
        </w:rPr>
        <w:t>T2</w:t>
      </w:r>
      <w:proofErr w:type="gramStart"/>
      <w:r>
        <w:rPr>
          <w:rFonts w:hint="eastAsia"/>
        </w:rPr>
        <w:t>四</w:t>
      </w:r>
      <w:proofErr w:type="gramEnd"/>
      <w:r>
        <w:rPr>
          <w:rFonts w:hint="eastAsia"/>
        </w:rPr>
        <w:t>种牌号的性能一致，因此按厚度规格分为六档：</w:t>
      </w:r>
      <w:r>
        <w:rPr>
          <w:rFonts w:cs="Times New Roman"/>
        </w:rPr>
        <w:t>10~18μm</w:t>
      </w:r>
      <w:r>
        <w:rPr>
          <w:rFonts w:hint="eastAsia"/>
        </w:rPr>
        <w:t>（不含</w:t>
      </w:r>
      <w:r>
        <w:rPr>
          <w:rFonts w:cs="Times New Roman"/>
        </w:rPr>
        <w:t>18μm</w:t>
      </w:r>
      <w:r>
        <w:rPr>
          <w:rFonts w:hint="eastAsia"/>
        </w:rPr>
        <w:t>）性能近似，归为一档；</w:t>
      </w:r>
      <w:r>
        <w:rPr>
          <w:rFonts w:cs="Times New Roman"/>
        </w:rPr>
        <w:t>18μm~25μm</w:t>
      </w:r>
      <w:r>
        <w:rPr>
          <w:rFonts w:hint="eastAsia"/>
        </w:rPr>
        <w:t>（不含</w:t>
      </w:r>
      <w:r>
        <w:rPr>
          <w:rFonts w:cs="Times New Roman"/>
        </w:rPr>
        <w:t>25</w:t>
      </w:r>
      <w:r>
        <w:rPr>
          <w:rFonts w:hint="eastAsia"/>
        </w:rPr>
        <w:t>μ</w:t>
      </w:r>
      <w:r>
        <w:rPr>
          <w:rFonts w:cs="Times New Roman"/>
        </w:rPr>
        <w:t>m</w:t>
      </w:r>
      <w:r>
        <w:rPr>
          <w:rFonts w:hint="eastAsia"/>
        </w:rPr>
        <w:t>）性能近似，归为一档；</w:t>
      </w:r>
      <w:r>
        <w:rPr>
          <w:rFonts w:cs="Times New Roman"/>
        </w:rPr>
        <w:t>25μm~35μm</w:t>
      </w:r>
      <w:r>
        <w:rPr>
          <w:rFonts w:hint="eastAsia"/>
        </w:rPr>
        <w:t>（不含</w:t>
      </w:r>
      <w:r>
        <w:rPr>
          <w:rFonts w:cs="Times New Roman"/>
        </w:rPr>
        <w:t>35</w:t>
      </w:r>
      <w:r>
        <w:rPr>
          <w:rFonts w:hint="eastAsia"/>
        </w:rPr>
        <w:t>μ</w:t>
      </w:r>
      <w:r>
        <w:rPr>
          <w:rFonts w:cs="Times New Roman"/>
        </w:rPr>
        <w:t>m</w:t>
      </w:r>
      <w:r>
        <w:rPr>
          <w:rFonts w:hint="eastAsia"/>
        </w:rPr>
        <w:t>）性能近似，归为一档；</w:t>
      </w:r>
      <w:r>
        <w:rPr>
          <w:rFonts w:cs="Times New Roman"/>
        </w:rPr>
        <w:t>35μm~50μm</w:t>
      </w:r>
      <w:r>
        <w:rPr>
          <w:rFonts w:hint="eastAsia"/>
        </w:rPr>
        <w:t>（不含</w:t>
      </w:r>
      <w:r>
        <w:rPr>
          <w:rFonts w:cs="Times New Roman"/>
        </w:rPr>
        <w:t>50</w:t>
      </w:r>
      <w:r>
        <w:rPr>
          <w:rFonts w:hint="eastAsia"/>
        </w:rPr>
        <w:t>μ</w:t>
      </w:r>
      <w:r>
        <w:rPr>
          <w:rFonts w:cs="Times New Roman"/>
        </w:rPr>
        <w:t>m</w:t>
      </w:r>
      <w:r>
        <w:rPr>
          <w:rFonts w:hint="eastAsia"/>
        </w:rPr>
        <w:t>）性能近似，归为一档；</w:t>
      </w:r>
      <w:r>
        <w:rPr>
          <w:rFonts w:cs="Times New Roman"/>
        </w:rPr>
        <w:t>50μm~70μm</w:t>
      </w:r>
      <w:r>
        <w:rPr>
          <w:rFonts w:hint="eastAsia"/>
        </w:rPr>
        <w:t>（不含</w:t>
      </w:r>
      <w:r>
        <w:rPr>
          <w:rFonts w:cs="Times New Roman"/>
        </w:rPr>
        <w:t>70</w:t>
      </w:r>
      <w:r>
        <w:rPr>
          <w:rFonts w:hint="eastAsia"/>
        </w:rPr>
        <w:t>μ</w:t>
      </w:r>
      <w:r>
        <w:rPr>
          <w:rFonts w:cs="Times New Roman"/>
        </w:rPr>
        <w:t>m</w:t>
      </w:r>
      <w:r>
        <w:rPr>
          <w:rFonts w:hint="eastAsia"/>
        </w:rPr>
        <w:t>）性能近似，归为一档；</w:t>
      </w:r>
      <w:r>
        <w:rPr>
          <w:rFonts w:cs="Times New Roman"/>
        </w:rPr>
        <w:t>70</w:t>
      </w:r>
      <w:r>
        <w:rPr>
          <w:rFonts w:hint="eastAsia"/>
        </w:rPr>
        <w:t>μ</w:t>
      </w:r>
      <w:r>
        <w:rPr>
          <w:rFonts w:cs="Times New Roman"/>
        </w:rPr>
        <w:t>m</w:t>
      </w:r>
      <w:r>
        <w:rPr>
          <w:rFonts w:hint="eastAsia"/>
        </w:rPr>
        <w:t>单独归为一档。</w:t>
      </w:r>
    </w:p>
    <w:p w:rsidR="00AB2ACB" w:rsidRDefault="00AB2ACB" w:rsidP="00AB2ACB">
      <w:pPr>
        <w:spacing w:line="360" w:lineRule="auto"/>
        <w:ind w:firstLine="435"/>
        <w:rPr>
          <w:rFonts w:eastAsia="Times New Roman" w:cs="Times New Roman"/>
        </w:rPr>
      </w:pPr>
      <w:r>
        <w:rPr>
          <w:rFonts w:cs="Times New Roman"/>
        </w:rPr>
        <w:t>10</w:t>
      </w:r>
      <w:r>
        <w:rPr>
          <w:rFonts w:ascii="宋体" w:hAnsi="宋体" w:hint="eastAsia"/>
        </w:rPr>
        <w:t>～</w:t>
      </w:r>
      <w:r>
        <w:rPr>
          <w:rFonts w:cs="Times New Roman"/>
        </w:rPr>
        <w:t>18μm</w:t>
      </w:r>
      <w:r>
        <w:rPr>
          <w:rFonts w:hint="eastAsia"/>
        </w:rPr>
        <w:t>（不含</w:t>
      </w:r>
      <w:r>
        <w:rPr>
          <w:rFonts w:cs="Times New Roman"/>
        </w:rPr>
        <w:t>18</w:t>
      </w:r>
      <w:r>
        <w:rPr>
          <w:rFonts w:hint="eastAsia"/>
        </w:rPr>
        <w:t>μ</w:t>
      </w:r>
      <w:r>
        <w:rPr>
          <w:rFonts w:cs="Times New Roman"/>
        </w:rPr>
        <w:t>m</w:t>
      </w:r>
      <w:r>
        <w:rPr>
          <w:rFonts w:hint="eastAsia"/>
        </w:rPr>
        <w:t>）采用</w:t>
      </w:r>
      <w:r>
        <w:rPr>
          <w:rFonts w:cs="Times New Roman"/>
        </w:rPr>
        <w:t>10μm</w:t>
      </w:r>
      <w:r>
        <w:rPr>
          <w:rFonts w:hint="eastAsia"/>
        </w:rPr>
        <w:t>、</w:t>
      </w:r>
      <w:r>
        <w:rPr>
          <w:rFonts w:cs="Times New Roman"/>
        </w:rPr>
        <w:t>12μm</w:t>
      </w:r>
      <w:r>
        <w:rPr>
          <w:rFonts w:hint="eastAsia"/>
        </w:rPr>
        <w:t>、</w:t>
      </w:r>
      <w:r>
        <w:rPr>
          <w:rFonts w:cs="Times New Roman"/>
        </w:rPr>
        <w:t>15μm</w:t>
      </w:r>
      <w:r>
        <w:rPr>
          <w:rFonts w:hint="eastAsia"/>
        </w:rPr>
        <w:t>各</w:t>
      </w:r>
      <w:r>
        <w:rPr>
          <w:rFonts w:cs="Times New Roman"/>
        </w:rPr>
        <w:t>30</w:t>
      </w:r>
      <w:r>
        <w:rPr>
          <w:rFonts w:hint="eastAsia"/>
        </w:rPr>
        <w:t>组数据，共计</w:t>
      </w:r>
      <w:r>
        <w:rPr>
          <w:rFonts w:cs="Times New Roman"/>
        </w:rPr>
        <w:t>90</w:t>
      </w:r>
      <w:r>
        <w:rPr>
          <w:rFonts w:hint="eastAsia"/>
        </w:rPr>
        <w:t>组数据进行统计分析。</w:t>
      </w:r>
    </w:p>
    <w:p w:rsidR="00AB2ACB" w:rsidRDefault="00AB2ACB" w:rsidP="00AB2ACB">
      <w:pPr>
        <w:spacing w:line="360" w:lineRule="auto"/>
        <w:ind w:firstLine="435"/>
        <w:rPr>
          <w:rFonts w:eastAsia="Times New Roman" w:cs="Times New Roman"/>
        </w:rPr>
      </w:pPr>
      <w:r>
        <w:rPr>
          <w:rFonts w:hint="eastAsia"/>
        </w:rPr>
        <w:t>数据统计如表</w:t>
      </w:r>
      <w:r>
        <w:rPr>
          <w:rFonts w:cs="Times New Roman"/>
        </w:rPr>
        <w:t>11</w:t>
      </w:r>
      <w:r>
        <w:rPr>
          <w:rFonts w:hint="eastAsia"/>
        </w:rPr>
        <w:t>及表</w:t>
      </w:r>
      <w:r>
        <w:rPr>
          <w:rFonts w:cs="Times New Roman"/>
        </w:rPr>
        <w:t>12</w:t>
      </w:r>
      <w:r>
        <w:rPr>
          <w:rFonts w:hint="eastAsia"/>
        </w:rPr>
        <w:t>所示，数据分布直方图如图</w:t>
      </w:r>
      <w:r>
        <w:rPr>
          <w:rFonts w:cs="Times New Roman"/>
        </w:rPr>
        <w:t>9</w:t>
      </w:r>
      <w:r>
        <w:rPr>
          <w:rFonts w:hint="eastAsia"/>
        </w:rPr>
        <w:t>及图</w:t>
      </w:r>
      <w:r>
        <w:rPr>
          <w:rFonts w:cs="Times New Roman"/>
        </w:rPr>
        <w:t>10</w:t>
      </w:r>
      <w:r>
        <w:rPr>
          <w:rFonts w:hint="eastAsia"/>
        </w:rPr>
        <w:t>所示。</w:t>
      </w:r>
    </w:p>
    <w:p w:rsidR="00AB2ACB" w:rsidRDefault="00AB2ACB" w:rsidP="00AB2ACB">
      <w:pPr>
        <w:jc w:val="center"/>
        <w:rPr>
          <w:rFonts w:eastAsia="Times New Roman" w:cs="Times New Roman"/>
        </w:rPr>
      </w:pPr>
      <w:r>
        <w:rPr>
          <w:rFonts w:hint="eastAsia"/>
        </w:rPr>
        <w:t>表</w:t>
      </w:r>
      <w:r>
        <w:rPr>
          <w:rFonts w:cs="Times New Roman"/>
        </w:rPr>
        <w:t>11  10~18μm</w:t>
      </w:r>
      <w:r>
        <w:rPr>
          <w:rFonts w:hint="eastAsia"/>
        </w:rPr>
        <w:t>（不含</w:t>
      </w:r>
      <w:r>
        <w:rPr>
          <w:rFonts w:cs="Times New Roman"/>
        </w:rPr>
        <w:t>18</w:t>
      </w:r>
      <w:r>
        <w:rPr>
          <w:rFonts w:hint="eastAsia"/>
        </w:rPr>
        <w:t>μ</w:t>
      </w:r>
      <w:r>
        <w:rPr>
          <w:rFonts w:cs="Times New Roman"/>
        </w:rPr>
        <w:t>m</w:t>
      </w:r>
      <w:r>
        <w:rPr>
          <w:rFonts w:hint="eastAsia"/>
        </w:rPr>
        <w:t>）抗拉强度频数和频率分布表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150"/>
        <w:gridCol w:w="1730"/>
        <w:gridCol w:w="1080"/>
        <w:gridCol w:w="1080"/>
        <w:gridCol w:w="1080"/>
      </w:tblGrid>
      <w:tr w:rsidR="00AB2ACB" w:rsidTr="008561BF">
        <w:trPr>
          <w:trHeight w:val="285"/>
          <w:jc w:val="center"/>
        </w:trPr>
        <w:tc>
          <w:tcPr>
            <w:tcW w:w="115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73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[103,113]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108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0.19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(113,123]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118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0.21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(123,133]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128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0.28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(133,143]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138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0.16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(143,153]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148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0.09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(153,163]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0.08 </w:t>
            </w:r>
          </w:p>
        </w:tc>
      </w:tr>
    </w:tbl>
    <w:p w:rsidR="00AB2ACB" w:rsidRDefault="00AB2ACB" w:rsidP="00AB2ACB">
      <w:pPr>
        <w:rPr>
          <w:rFonts w:eastAsia="Times New Roman" w:cs="Times New Roman"/>
        </w:rPr>
      </w:pPr>
    </w:p>
    <w:p w:rsidR="00AB2ACB" w:rsidRDefault="00AB2ACB" w:rsidP="00AB2ACB">
      <w:pPr>
        <w:jc w:val="center"/>
        <w:rPr>
          <w:rFonts w:eastAsia="Times New Roman" w:cs="Times New Roman"/>
        </w:rPr>
      </w:pPr>
      <w:r>
        <w:rPr>
          <w:rFonts w:hint="eastAsia"/>
        </w:rPr>
        <w:t>表</w:t>
      </w:r>
      <w:r>
        <w:rPr>
          <w:rFonts w:cs="Times New Roman"/>
        </w:rPr>
        <w:t>12  10~18μm</w:t>
      </w:r>
      <w:r>
        <w:rPr>
          <w:rFonts w:hint="eastAsia"/>
        </w:rPr>
        <w:t>（不含</w:t>
      </w:r>
      <w:r>
        <w:rPr>
          <w:rFonts w:cs="Times New Roman"/>
        </w:rPr>
        <w:t>18</w:t>
      </w:r>
      <w:r>
        <w:rPr>
          <w:rFonts w:hint="eastAsia"/>
        </w:rPr>
        <w:t>μ</w:t>
      </w:r>
      <w:r>
        <w:rPr>
          <w:rFonts w:cs="Times New Roman"/>
        </w:rPr>
        <w:t>m</w:t>
      </w:r>
      <w:r>
        <w:rPr>
          <w:rFonts w:hint="eastAsia"/>
        </w:rPr>
        <w:t>）延伸率频数和频率分布表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150"/>
        <w:gridCol w:w="1730"/>
        <w:gridCol w:w="1080"/>
        <w:gridCol w:w="1080"/>
        <w:gridCol w:w="1080"/>
      </w:tblGrid>
      <w:tr w:rsidR="00AB2ACB" w:rsidTr="008561BF">
        <w:trPr>
          <w:trHeight w:val="285"/>
          <w:jc w:val="center"/>
        </w:trPr>
        <w:tc>
          <w:tcPr>
            <w:tcW w:w="115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73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[3.0,4.0]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0.41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(4.0,5.0]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4.5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34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0.38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(5.0,6.0]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0.21 </w:t>
            </w:r>
          </w:p>
        </w:tc>
      </w:tr>
    </w:tbl>
    <w:p w:rsidR="00AB2ACB" w:rsidRDefault="00AB2ACB" w:rsidP="00AB2ACB">
      <w:pPr>
        <w:rPr>
          <w:rFonts w:eastAsia="Times New Roman" w:cs="Times New Roman"/>
        </w:rPr>
      </w:pPr>
    </w:p>
    <w:p w:rsidR="00AB2ACB" w:rsidRDefault="00AB2ACB" w:rsidP="00AB2ACB">
      <w:pPr>
        <w:jc w:val="center"/>
        <w:rPr>
          <w:rFonts w:eastAsia="Times New Roman" w:cs="Times New Roman"/>
        </w:rPr>
      </w:pPr>
      <w:r>
        <w:rPr>
          <w:rFonts w:eastAsia="Times New Roman" w:cs="Times New Roman"/>
          <w:noProof/>
        </w:rPr>
        <w:drawing>
          <wp:inline distT="0" distB="0" distL="0" distR="0">
            <wp:extent cx="4591050" cy="27622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jc w:val="center"/>
        <w:rPr>
          <w:rFonts w:eastAsia="Times New Roman" w:cs="Times New Roman"/>
        </w:rPr>
      </w:pPr>
    </w:p>
    <w:p w:rsidR="00AB2ACB" w:rsidRDefault="00AB2ACB" w:rsidP="00AB2ACB">
      <w:pPr>
        <w:spacing w:line="360" w:lineRule="auto"/>
        <w:jc w:val="center"/>
        <w:rPr>
          <w:rFonts w:eastAsia="Times New Roman" w:cs="Times New Roman"/>
        </w:rPr>
      </w:pPr>
      <w:r>
        <w:rPr>
          <w:rFonts w:hint="eastAsia"/>
        </w:rPr>
        <w:t>图</w:t>
      </w:r>
      <w:r>
        <w:rPr>
          <w:rFonts w:cs="Times New Roman"/>
          <w:sz w:val="24"/>
          <w:szCs w:val="24"/>
        </w:rPr>
        <w:t>9</w:t>
      </w:r>
      <w:r>
        <w:rPr>
          <w:rFonts w:cs="Times New Roman"/>
        </w:rPr>
        <w:t xml:space="preserve">  10~18μm</w:t>
      </w:r>
      <w:r>
        <w:rPr>
          <w:rFonts w:hint="eastAsia"/>
        </w:rPr>
        <w:t>（不含</w:t>
      </w:r>
      <w:r>
        <w:rPr>
          <w:rFonts w:cs="Times New Roman"/>
        </w:rPr>
        <w:t>18</w:t>
      </w:r>
      <w:r>
        <w:rPr>
          <w:rFonts w:hint="eastAsia"/>
        </w:rPr>
        <w:t>μ</w:t>
      </w:r>
      <w:r>
        <w:rPr>
          <w:rFonts w:cs="Times New Roman"/>
        </w:rPr>
        <w:t>m</w:t>
      </w:r>
      <w:r>
        <w:rPr>
          <w:rFonts w:hint="eastAsia"/>
        </w:rPr>
        <w:t>）抗拉强度频数直方图</w:t>
      </w:r>
    </w:p>
    <w:p w:rsidR="00AB2ACB" w:rsidRDefault="00AB2ACB" w:rsidP="00AB2ACB">
      <w:pPr>
        <w:jc w:val="center"/>
        <w:rPr>
          <w:rFonts w:eastAsia="Times New Roman" w:cs="Times New Roman"/>
        </w:rPr>
      </w:pPr>
    </w:p>
    <w:p w:rsidR="00AB2ACB" w:rsidRDefault="00AB2ACB" w:rsidP="00AB2ACB">
      <w:pPr>
        <w:jc w:val="center"/>
        <w:rPr>
          <w:rFonts w:eastAsia="Times New Roman" w:cs="Times New Roman"/>
        </w:rPr>
      </w:pPr>
      <w:r>
        <w:rPr>
          <w:rFonts w:eastAsia="Times New Roman" w:cs="Times New Roman"/>
          <w:noProof/>
        </w:rPr>
        <w:drawing>
          <wp:inline distT="0" distB="0" distL="0" distR="0">
            <wp:extent cx="4591050" cy="27622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10  10~18μm</w:t>
      </w:r>
      <w:r>
        <w:rPr>
          <w:rFonts w:hint="eastAsia"/>
        </w:rPr>
        <w:t>（不含</w:t>
      </w:r>
      <w:r>
        <w:rPr>
          <w:rFonts w:cs="Times New Roman"/>
        </w:rPr>
        <w:t>18</w:t>
      </w:r>
      <w:r>
        <w:rPr>
          <w:rFonts w:hint="eastAsia"/>
        </w:rPr>
        <w:t>μ</w:t>
      </w:r>
      <w:r>
        <w:rPr>
          <w:rFonts w:cs="Times New Roman"/>
        </w:rPr>
        <w:t>m</w:t>
      </w:r>
      <w:r>
        <w:rPr>
          <w:rFonts w:hint="eastAsia"/>
        </w:rPr>
        <w:t>）延伸率频数直方图</w:t>
      </w:r>
    </w:p>
    <w:p w:rsidR="00AB2ACB" w:rsidRDefault="00AB2ACB" w:rsidP="00AB2ACB">
      <w:pPr>
        <w:spacing w:line="360" w:lineRule="auto"/>
        <w:ind w:firstLineChars="200" w:firstLine="420"/>
        <w:rPr>
          <w:rFonts w:eastAsia="Times New Roman" w:cs="Times New Roman"/>
        </w:rPr>
      </w:pPr>
      <w:r>
        <w:rPr>
          <w:rFonts w:hint="eastAsia"/>
        </w:rPr>
        <w:t>由图表可知，</w:t>
      </w:r>
      <w:r>
        <w:rPr>
          <w:rFonts w:cs="Times New Roman"/>
        </w:rPr>
        <w:t>10~18μm</w:t>
      </w:r>
      <w:r>
        <w:rPr>
          <w:rFonts w:hint="eastAsia"/>
        </w:rPr>
        <w:t>（不含</w:t>
      </w:r>
      <w:r>
        <w:rPr>
          <w:rFonts w:cs="Times New Roman"/>
        </w:rPr>
        <w:t>18</w:t>
      </w:r>
      <w:r>
        <w:rPr>
          <w:rFonts w:hint="eastAsia"/>
        </w:rPr>
        <w:t>μ</w:t>
      </w:r>
      <w:r>
        <w:rPr>
          <w:rFonts w:cs="Times New Roman"/>
        </w:rPr>
        <w:t>m</w:t>
      </w:r>
      <w:r>
        <w:rPr>
          <w:rFonts w:hint="eastAsia"/>
        </w:rPr>
        <w:t>）厚度压延铜箔抗拉强度均在</w:t>
      </w:r>
      <w:r>
        <w:rPr>
          <w:rFonts w:cs="Times New Roman"/>
        </w:rPr>
        <w:t>103MPa</w:t>
      </w:r>
      <w:r>
        <w:rPr>
          <w:rFonts w:hint="eastAsia"/>
        </w:rPr>
        <w:t>以上，大部分分布于</w:t>
      </w:r>
      <w:r>
        <w:rPr>
          <w:rFonts w:cs="Times New Roman"/>
        </w:rPr>
        <w:t>113MPa~143MPa</w:t>
      </w:r>
      <w:r>
        <w:rPr>
          <w:rFonts w:hint="eastAsia"/>
        </w:rPr>
        <w:t>之间，鉴于客户方要求和生产加工率可选择余地大，抗拉强度可不设定上限；延伸率都在</w:t>
      </w:r>
      <w:r>
        <w:rPr>
          <w:rFonts w:cs="Times New Roman"/>
        </w:rPr>
        <w:t>3.0%</w:t>
      </w:r>
      <w:r>
        <w:rPr>
          <w:rFonts w:hint="eastAsia"/>
        </w:rPr>
        <w:t>以上，大部分介于</w:t>
      </w:r>
      <w:r>
        <w:rPr>
          <w:rFonts w:cs="Times New Roman"/>
        </w:rPr>
        <w:t>3.0%~5.0%</w:t>
      </w:r>
      <w:r>
        <w:rPr>
          <w:rFonts w:hint="eastAsia"/>
        </w:rPr>
        <w:t>之间。因此</w:t>
      </w:r>
      <w:r>
        <w:rPr>
          <w:rFonts w:cs="Times New Roman"/>
        </w:rPr>
        <w:t>10~18μm</w:t>
      </w:r>
      <w:r>
        <w:rPr>
          <w:rFonts w:hint="eastAsia"/>
        </w:rPr>
        <w:t>（不含</w:t>
      </w:r>
      <w:r>
        <w:rPr>
          <w:rFonts w:cs="Times New Roman"/>
        </w:rPr>
        <w:t>18</w:t>
      </w:r>
      <w:r>
        <w:rPr>
          <w:rFonts w:hint="eastAsia"/>
        </w:rPr>
        <w:t>μ</w:t>
      </w:r>
      <w:r>
        <w:rPr>
          <w:rFonts w:cs="Times New Roman"/>
        </w:rPr>
        <w:t>m</w:t>
      </w:r>
      <w:r>
        <w:rPr>
          <w:rFonts w:hint="eastAsia"/>
        </w:rPr>
        <w:t>）材料抗拉强度≥</w:t>
      </w:r>
      <w:r>
        <w:rPr>
          <w:rFonts w:cs="Times New Roman"/>
        </w:rPr>
        <w:t>103MPa</w:t>
      </w:r>
      <w:r>
        <w:rPr>
          <w:rFonts w:hint="eastAsia"/>
        </w:rPr>
        <w:t>，延伸率≥</w:t>
      </w:r>
      <w:r>
        <w:rPr>
          <w:rFonts w:cs="Times New Roman"/>
        </w:rPr>
        <w:t>3.0%</w:t>
      </w:r>
      <w:r>
        <w:rPr>
          <w:rFonts w:hint="eastAsia"/>
        </w:rPr>
        <w:t>，指标制定合理，属于成熟产品。</w:t>
      </w:r>
    </w:p>
    <w:p w:rsidR="00AB2ACB" w:rsidRDefault="00AB2ACB" w:rsidP="00AB2ACB">
      <w:pPr>
        <w:spacing w:line="360" w:lineRule="auto"/>
        <w:ind w:firstLine="435"/>
        <w:rPr>
          <w:rFonts w:eastAsia="Times New Roman" w:cs="Times New Roman"/>
        </w:rPr>
      </w:pPr>
      <w:r>
        <w:rPr>
          <w:rFonts w:cs="Times New Roman"/>
        </w:rPr>
        <w:t>18</w:t>
      </w:r>
      <w:r>
        <w:rPr>
          <w:rFonts w:ascii="宋体" w:hAnsi="宋体" w:hint="eastAsia"/>
        </w:rPr>
        <w:t>～</w:t>
      </w:r>
      <w:r>
        <w:rPr>
          <w:rFonts w:cs="Times New Roman"/>
        </w:rPr>
        <w:t>25μm</w:t>
      </w:r>
      <w:r>
        <w:rPr>
          <w:rFonts w:hint="eastAsia"/>
        </w:rPr>
        <w:t>（不含</w:t>
      </w:r>
      <w:r>
        <w:rPr>
          <w:rFonts w:cs="Times New Roman"/>
        </w:rPr>
        <w:t>25</w:t>
      </w:r>
      <w:r>
        <w:rPr>
          <w:rFonts w:hint="eastAsia"/>
        </w:rPr>
        <w:t>μ</w:t>
      </w:r>
      <w:r>
        <w:rPr>
          <w:rFonts w:cs="Times New Roman"/>
        </w:rPr>
        <w:t>m</w:t>
      </w:r>
      <w:r>
        <w:rPr>
          <w:rFonts w:hint="eastAsia"/>
        </w:rPr>
        <w:t>）采用</w:t>
      </w:r>
      <w:r>
        <w:rPr>
          <w:rFonts w:cs="Times New Roman"/>
        </w:rPr>
        <w:t>18μm</w:t>
      </w:r>
      <w:r>
        <w:rPr>
          <w:rFonts w:hint="eastAsia"/>
        </w:rPr>
        <w:t>、</w:t>
      </w:r>
      <w:r>
        <w:rPr>
          <w:rFonts w:cs="Times New Roman"/>
        </w:rPr>
        <w:t>20μm</w:t>
      </w:r>
      <w:r>
        <w:rPr>
          <w:rFonts w:hint="eastAsia"/>
        </w:rPr>
        <w:t>、</w:t>
      </w:r>
      <w:r>
        <w:rPr>
          <w:rFonts w:cs="Times New Roman"/>
        </w:rPr>
        <w:t>22μm</w:t>
      </w:r>
      <w:r>
        <w:rPr>
          <w:rFonts w:hint="eastAsia"/>
        </w:rPr>
        <w:t>各</w:t>
      </w:r>
      <w:r>
        <w:rPr>
          <w:rFonts w:cs="Times New Roman"/>
        </w:rPr>
        <w:t>30</w:t>
      </w:r>
      <w:r>
        <w:rPr>
          <w:rFonts w:hint="eastAsia"/>
        </w:rPr>
        <w:t>组数据，共计</w:t>
      </w:r>
      <w:r>
        <w:rPr>
          <w:rFonts w:cs="Times New Roman"/>
        </w:rPr>
        <w:t>90</w:t>
      </w:r>
      <w:r>
        <w:rPr>
          <w:rFonts w:hint="eastAsia"/>
        </w:rPr>
        <w:t>组数据进行统计分析。</w:t>
      </w:r>
    </w:p>
    <w:p w:rsidR="00AB2ACB" w:rsidRDefault="00AB2ACB" w:rsidP="00AB2ACB">
      <w:pPr>
        <w:spacing w:line="360" w:lineRule="auto"/>
        <w:ind w:firstLine="435"/>
        <w:rPr>
          <w:rFonts w:eastAsia="Times New Roman" w:cs="Times New Roman"/>
        </w:rPr>
      </w:pPr>
      <w:r>
        <w:rPr>
          <w:rFonts w:hint="eastAsia"/>
        </w:rPr>
        <w:t>数据统计如表</w:t>
      </w:r>
      <w:r>
        <w:rPr>
          <w:rFonts w:cs="Times New Roman"/>
        </w:rPr>
        <w:t>13</w:t>
      </w:r>
      <w:r>
        <w:rPr>
          <w:rFonts w:hint="eastAsia"/>
        </w:rPr>
        <w:t>及表</w:t>
      </w:r>
      <w:r>
        <w:rPr>
          <w:rFonts w:cs="Times New Roman"/>
        </w:rPr>
        <w:t>14</w:t>
      </w:r>
      <w:r>
        <w:rPr>
          <w:rFonts w:hint="eastAsia"/>
        </w:rPr>
        <w:t>所示，数据分布直方图如图</w:t>
      </w:r>
      <w:r>
        <w:rPr>
          <w:rFonts w:cs="Times New Roman"/>
        </w:rPr>
        <w:t>11</w:t>
      </w:r>
      <w:r>
        <w:rPr>
          <w:rFonts w:hint="eastAsia"/>
        </w:rPr>
        <w:t>及图</w:t>
      </w:r>
      <w:r>
        <w:rPr>
          <w:rFonts w:cs="Times New Roman"/>
        </w:rPr>
        <w:t>12</w:t>
      </w:r>
      <w:r>
        <w:rPr>
          <w:rFonts w:hint="eastAsia"/>
        </w:rPr>
        <w:t>所示。</w:t>
      </w:r>
    </w:p>
    <w:p w:rsidR="00AB2ACB" w:rsidRDefault="00AB2ACB" w:rsidP="00AB2ACB">
      <w:pPr>
        <w:jc w:val="center"/>
        <w:rPr>
          <w:rFonts w:eastAsia="Times New Roman" w:cs="Times New Roman"/>
        </w:rPr>
      </w:pPr>
      <w:r>
        <w:rPr>
          <w:rFonts w:hint="eastAsia"/>
        </w:rPr>
        <w:t>表</w:t>
      </w:r>
      <w:r>
        <w:rPr>
          <w:rFonts w:cs="Times New Roman"/>
        </w:rPr>
        <w:t>13  18~25μm</w:t>
      </w:r>
      <w:r>
        <w:rPr>
          <w:rFonts w:hint="eastAsia"/>
        </w:rPr>
        <w:t>（不含</w:t>
      </w:r>
      <w:r>
        <w:rPr>
          <w:rFonts w:cs="Times New Roman"/>
        </w:rPr>
        <w:t>25</w:t>
      </w:r>
      <w:r>
        <w:rPr>
          <w:rFonts w:hint="eastAsia"/>
        </w:rPr>
        <w:t>μ</w:t>
      </w:r>
      <w:r>
        <w:rPr>
          <w:rFonts w:cs="Times New Roman"/>
        </w:rPr>
        <w:t>m</w:t>
      </w:r>
      <w:r>
        <w:rPr>
          <w:rFonts w:hint="eastAsia"/>
        </w:rPr>
        <w:t>）抗拉强度频数和频率分布表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292"/>
        <w:gridCol w:w="1588"/>
        <w:gridCol w:w="1080"/>
        <w:gridCol w:w="1080"/>
        <w:gridCol w:w="1080"/>
      </w:tblGrid>
      <w:tr w:rsidR="00AB2ACB" w:rsidTr="008561BF">
        <w:trPr>
          <w:trHeight w:val="285"/>
          <w:jc w:val="center"/>
        </w:trPr>
        <w:tc>
          <w:tcPr>
            <w:tcW w:w="1292"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588"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[120,130]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125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0.14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(130,140]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135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0.18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(140,150]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145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0.16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(150,160]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0.24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(160,170]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0.17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(170,180]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0.11 </w:t>
            </w:r>
          </w:p>
        </w:tc>
      </w:tr>
    </w:tbl>
    <w:p w:rsidR="00AB2ACB" w:rsidRDefault="00AB2ACB" w:rsidP="00AB2ACB">
      <w:pPr>
        <w:spacing w:line="360" w:lineRule="auto"/>
        <w:ind w:firstLineChars="200" w:firstLine="420"/>
        <w:rPr>
          <w:rFonts w:eastAsia="Times New Roman" w:cs="Times New Roman"/>
          <w:color w:val="FF0000"/>
        </w:rPr>
      </w:pPr>
    </w:p>
    <w:p w:rsidR="00AB2ACB" w:rsidRDefault="00AB2ACB" w:rsidP="00AB2ACB">
      <w:pPr>
        <w:jc w:val="center"/>
        <w:rPr>
          <w:rFonts w:eastAsia="Times New Roman" w:cs="Times New Roman"/>
        </w:rPr>
      </w:pPr>
      <w:r>
        <w:rPr>
          <w:rFonts w:hint="eastAsia"/>
        </w:rPr>
        <w:t>表</w:t>
      </w:r>
      <w:r>
        <w:rPr>
          <w:rFonts w:cs="Times New Roman"/>
        </w:rPr>
        <w:t>14  18~25μm</w:t>
      </w:r>
      <w:r>
        <w:rPr>
          <w:rFonts w:hint="eastAsia"/>
        </w:rPr>
        <w:t>（不含</w:t>
      </w:r>
      <w:r>
        <w:rPr>
          <w:rFonts w:cs="Times New Roman"/>
        </w:rPr>
        <w:t>25</w:t>
      </w:r>
      <w:r>
        <w:rPr>
          <w:rFonts w:hint="eastAsia"/>
        </w:rPr>
        <w:t>μ</w:t>
      </w:r>
      <w:r>
        <w:rPr>
          <w:rFonts w:cs="Times New Roman"/>
        </w:rPr>
        <w:t>m</w:t>
      </w:r>
      <w:r>
        <w:rPr>
          <w:rFonts w:hint="eastAsia"/>
        </w:rPr>
        <w:t>）延伸率频数和频率分布表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292"/>
        <w:gridCol w:w="1588"/>
        <w:gridCol w:w="1080"/>
        <w:gridCol w:w="1080"/>
        <w:gridCol w:w="1080"/>
      </w:tblGrid>
      <w:tr w:rsidR="00AB2ACB" w:rsidTr="008561BF">
        <w:trPr>
          <w:trHeight w:val="285"/>
          <w:jc w:val="center"/>
        </w:trPr>
        <w:tc>
          <w:tcPr>
            <w:tcW w:w="1292"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588"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[5.0,6.0]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0.19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(6.0,7.0]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0.24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(7.0,8.0]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7.5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0.27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(8.0,9.0]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8.5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0.19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(9.0,10.0]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9.5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0.11 </w:t>
            </w:r>
          </w:p>
        </w:tc>
      </w:tr>
    </w:tbl>
    <w:p w:rsidR="00AB2ACB" w:rsidRDefault="00AB2ACB" w:rsidP="00AB2ACB">
      <w:pPr>
        <w:spacing w:line="360" w:lineRule="auto"/>
        <w:jc w:val="center"/>
        <w:rPr>
          <w:rFonts w:eastAsia="Times New Roman" w:cs="Times New Roman"/>
          <w:color w:val="FF0000"/>
        </w:rPr>
      </w:pPr>
      <w:r>
        <w:rPr>
          <w:rFonts w:eastAsia="Times New Roman" w:cs="Times New Roman"/>
          <w:noProof/>
          <w:color w:val="FF0000"/>
        </w:rPr>
        <w:drawing>
          <wp:inline distT="0" distB="0" distL="0" distR="0">
            <wp:extent cx="4591050" cy="27622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sz w:val="24"/>
          <w:szCs w:val="24"/>
        </w:rPr>
        <w:t>11</w:t>
      </w:r>
      <w:r>
        <w:rPr>
          <w:rFonts w:cs="Times New Roman"/>
        </w:rPr>
        <w:t xml:space="preserve">  18~25μm</w:t>
      </w:r>
      <w:r>
        <w:rPr>
          <w:rFonts w:hint="eastAsia"/>
        </w:rPr>
        <w:t>（不含</w:t>
      </w:r>
      <w:r>
        <w:rPr>
          <w:rFonts w:cs="Times New Roman"/>
        </w:rPr>
        <w:t>25</w:t>
      </w:r>
      <w:r>
        <w:rPr>
          <w:rFonts w:hint="eastAsia"/>
        </w:rPr>
        <w:t>μ</w:t>
      </w:r>
      <w:r>
        <w:rPr>
          <w:rFonts w:cs="Times New Roman"/>
        </w:rPr>
        <w:t>m</w:t>
      </w:r>
      <w:r>
        <w:rPr>
          <w:rFonts w:hint="eastAsia"/>
        </w:rPr>
        <w:t>）抗拉强度频数直方图</w:t>
      </w:r>
    </w:p>
    <w:p w:rsidR="00AB2ACB" w:rsidRDefault="00AB2ACB" w:rsidP="00AB2ACB">
      <w:pPr>
        <w:spacing w:line="360" w:lineRule="auto"/>
        <w:jc w:val="center"/>
        <w:rPr>
          <w:rFonts w:eastAsia="Times New Roman" w:cs="Times New Roman"/>
        </w:rPr>
      </w:pPr>
      <w:r>
        <w:rPr>
          <w:rFonts w:eastAsia="Times New Roman" w:cs="Times New Roman"/>
          <w:noProof/>
        </w:rPr>
        <w:drawing>
          <wp:inline distT="0" distB="0" distL="0" distR="0">
            <wp:extent cx="4591050" cy="27717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2771775"/>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12  18~25μm</w:t>
      </w:r>
      <w:r>
        <w:rPr>
          <w:rFonts w:hint="eastAsia"/>
        </w:rPr>
        <w:t>（不含</w:t>
      </w:r>
      <w:r>
        <w:rPr>
          <w:rFonts w:cs="Times New Roman"/>
        </w:rPr>
        <w:t>25</w:t>
      </w:r>
      <w:r>
        <w:rPr>
          <w:rFonts w:hint="eastAsia"/>
        </w:rPr>
        <w:t>μ</w:t>
      </w:r>
      <w:r>
        <w:rPr>
          <w:rFonts w:cs="Times New Roman"/>
        </w:rPr>
        <w:t>m</w:t>
      </w:r>
      <w:r>
        <w:rPr>
          <w:rFonts w:hint="eastAsia"/>
        </w:rPr>
        <w:t>）延伸率频数直方图</w:t>
      </w:r>
    </w:p>
    <w:p w:rsidR="00AB2ACB" w:rsidRDefault="00AB2ACB" w:rsidP="00AB2ACB">
      <w:pPr>
        <w:spacing w:line="360" w:lineRule="auto"/>
        <w:ind w:firstLineChars="200" w:firstLine="420"/>
        <w:rPr>
          <w:rFonts w:eastAsia="Times New Roman" w:cs="Times New Roman"/>
        </w:rPr>
      </w:pPr>
      <w:r>
        <w:rPr>
          <w:rFonts w:hint="eastAsia"/>
        </w:rPr>
        <w:t>由图表可知，</w:t>
      </w:r>
      <w:r>
        <w:rPr>
          <w:rFonts w:cs="Times New Roman"/>
        </w:rPr>
        <w:t>18~25μm</w:t>
      </w:r>
      <w:r>
        <w:rPr>
          <w:rFonts w:hint="eastAsia"/>
        </w:rPr>
        <w:t>（不含</w:t>
      </w:r>
      <w:r>
        <w:rPr>
          <w:rFonts w:cs="Times New Roman"/>
        </w:rPr>
        <w:t>25</w:t>
      </w:r>
      <w:r>
        <w:rPr>
          <w:rFonts w:hint="eastAsia"/>
        </w:rPr>
        <w:t>μ</w:t>
      </w:r>
      <w:r>
        <w:rPr>
          <w:rFonts w:cs="Times New Roman"/>
        </w:rPr>
        <w:t>m</w:t>
      </w:r>
      <w:r>
        <w:rPr>
          <w:rFonts w:hint="eastAsia"/>
        </w:rPr>
        <w:t>）厚度压延铜箔抗拉强度均在</w:t>
      </w:r>
      <w:r>
        <w:rPr>
          <w:rFonts w:cs="Times New Roman"/>
        </w:rPr>
        <w:t>120MPa</w:t>
      </w:r>
      <w:r>
        <w:rPr>
          <w:rFonts w:hint="eastAsia"/>
        </w:rPr>
        <w:t>以上，大部分分布于</w:t>
      </w:r>
      <w:r>
        <w:rPr>
          <w:rFonts w:cs="Times New Roman"/>
        </w:rPr>
        <w:t>140MPa~170MPa</w:t>
      </w:r>
      <w:r>
        <w:rPr>
          <w:rFonts w:hint="eastAsia"/>
        </w:rPr>
        <w:t>之间，鉴于客户方要求和生产加工率可选择余地大，抗拉强度可不设定上限；延伸率都在</w:t>
      </w:r>
      <w:r>
        <w:rPr>
          <w:rFonts w:cs="Times New Roman"/>
        </w:rPr>
        <w:t>5.0%</w:t>
      </w:r>
      <w:r>
        <w:rPr>
          <w:rFonts w:hint="eastAsia"/>
        </w:rPr>
        <w:t>以上，大部分介于</w:t>
      </w:r>
      <w:r>
        <w:rPr>
          <w:rFonts w:cs="Times New Roman"/>
        </w:rPr>
        <w:t>6.0%~9.0%</w:t>
      </w:r>
      <w:r>
        <w:rPr>
          <w:rFonts w:hint="eastAsia"/>
        </w:rPr>
        <w:t>之间。因此</w:t>
      </w:r>
      <w:r>
        <w:rPr>
          <w:rFonts w:cs="Times New Roman"/>
        </w:rPr>
        <w:t>18~25μm</w:t>
      </w:r>
      <w:r>
        <w:rPr>
          <w:rFonts w:hint="eastAsia"/>
        </w:rPr>
        <w:t>（不含</w:t>
      </w:r>
      <w:r>
        <w:rPr>
          <w:rFonts w:cs="Times New Roman"/>
        </w:rPr>
        <w:t>25</w:t>
      </w:r>
      <w:r>
        <w:rPr>
          <w:rFonts w:hint="eastAsia"/>
        </w:rPr>
        <w:t>μ</w:t>
      </w:r>
      <w:r>
        <w:rPr>
          <w:rFonts w:cs="Times New Roman"/>
        </w:rPr>
        <w:t>m</w:t>
      </w:r>
      <w:r>
        <w:rPr>
          <w:rFonts w:hint="eastAsia"/>
        </w:rPr>
        <w:t>）厚度压延铜箔抗拉强度≥</w:t>
      </w:r>
      <w:r>
        <w:rPr>
          <w:rFonts w:cs="Times New Roman"/>
        </w:rPr>
        <w:t>120MPa</w:t>
      </w:r>
      <w:r>
        <w:rPr>
          <w:rFonts w:hint="eastAsia"/>
        </w:rPr>
        <w:t>，延伸率≥</w:t>
      </w:r>
      <w:r>
        <w:rPr>
          <w:rFonts w:cs="Times New Roman"/>
        </w:rPr>
        <w:t>5.0%</w:t>
      </w:r>
      <w:r>
        <w:rPr>
          <w:rFonts w:hint="eastAsia"/>
        </w:rPr>
        <w:t>，指标制定合理，属于成熟产品。</w:t>
      </w:r>
    </w:p>
    <w:p w:rsidR="00AB2ACB" w:rsidRDefault="00AB2ACB" w:rsidP="00AB2ACB">
      <w:pPr>
        <w:spacing w:line="360" w:lineRule="auto"/>
        <w:ind w:firstLineChars="200" w:firstLine="420"/>
        <w:rPr>
          <w:rFonts w:eastAsia="Times New Roman" w:cs="Times New Roman"/>
          <w:color w:val="FF0000"/>
        </w:rPr>
      </w:pPr>
    </w:p>
    <w:p w:rsidR="00AB2ACB" w:rsidRDefault="00AB2ACB" w:rsidP="00AB2ACB">
      <w:pPr>
        <w:spacing w:line="360" w:lineRule="auto"/>
        <w:ind w:firstLine="435"/>
        <w:rPr>
          <w:rFonts w:eastAsia="Times New Roman" w:cs="Times New Roman"/>
        </w:rPr>
      </w:pPr>
      <w:r>
        <w:rPr>
          <w:rFonts w:cs="Times New Roman"/>
        </w:rPr>
        <w:t>25</w:t>
      </w:r>
      <w:r>
        <w:rPr>
          <w:rFonts w:ascii="宋体" w:hAnsi="宋体" w:hint="eastAsia"/>
        </w:rPr>
        <w:t>～</w:t>
      </w:r>
      <w:r>
        <w:rPr>
          <w:rFonts w:cs="Times New Roman"/>
        </w:rPr>
        <w:t>35μm</w:t>
      </w:r>
      <w:r>
        <w:rPr>
          <w:rFonts w:hint="eastAsia"/>
        </w:rPr>
        <w:t>（不含</w:t>
      </w:r>
      <w:r>
        <w:rPr>
          <w:rFonts w:cs="Times New Roman"/>
        </w:rPr>
        <w:t>35</w:t>
      </w:r>
      <w:r>
        <w:rPr>
          <w:rFonts w:hint="eastAsia"/>
        </w:rPr>
        <w:t>μ</w:t>
      </w:r>
      <w:r>
        <w:rPr>
          <w:rFonts w:cs="Times New Roman"/>
        </w:rPr>
        <w:t>m</w:t>
      </w:r>
      <w:r>
        <w:rPr>
          <w:rFonts w:hint="eastAsia"/>
        </w:rPr>
        <w:t>）采用</w:t>
      </w:r>
      <w:r>
        <w:rPr>
          <w:rFonts w:cs="Times New Roman"/>
        </w:rPr>
        <w:t>25μm</w:t>
      </w:r>
      <w:r>
        <w:rPr>
          <w:rFonts w:hint="eastAsia"/>
        </w:rPr>
        <w:t>、</w:t>
      </w:r>
      <w:r>
        <w:rPr>
          <w:rFonts w:cs="Times New Roman"/>
        </w:rPr>
        <w:t>30μm</w:t>
      </w:r>
      <w:r>
        <w:rPr>
          <w:rFonts w:hint="eastAsia"/>
        </w:rPr>
        <w:t>、</w:t>
      </w:r>
      <w:r>
        <w:rPr>
          <w:rFonts w:cs="Times New Roman"/>
        </w:rPr>
        <w:t>32μm</w:t>
      </w:r>
      <w:r>
        <w:rPr>
          <w:rFonts w:hint="eastAsia"/>
        </w:rPr>
        <w:t>各</w:t>
      </w:r>
      <w:r>
        <w:rPr>
          <w:rFonts w:cs="Times New Roman"/>
        </w:rPr>
        <w:t>30</w:t>
      </w:r>
      <w:r>
        <w:rPr>
          <w:rFonts w:hint="eastAsia"/>
        </w:rPr>
        <w:t>组数据，共计</w:t>
      </w:r>
      <w:r>
        <w:rPr>
          <w:rFonts w:cs="Times New Roman"/>
        </w:rPr>
        <w:t>90</w:t>
      </w:r>
      <w:r>
        <w:rPr>
          <w:rFonts w:hint="eastAsia"/>
        </w:rPr>
        <w:t>组数据进行统计分析。</w:t>
      </w:r>
    </w:p>
    <w:p w:rsidR="00AB2ACB" w:rsidRDefault="00AB2ACB" w:rsidP="00AB2ACB">
      <w:pPr>
        <w:spacing w:line="360" w:lineRule="auto"/>
        <w:ind w:firstLine="435"/>
        <w:rPr>
          <w:rFonts w:eastAsia="Times New Roman" w:cs="Times New Roman"/>
        </w:rPr>
      </w:pPr>
      <w:r>
        <w:rPr>
          <w:rFonts w:hint="eastAsia"/>
        </w:rPr>
        <w:t>数据统计如表</w:t>
      </w:r>
      <w:r>
        <w:rPr>
          <w:rFonts w:cs="Times New Roman"/>
        </w:rPr>
        <w:t>15</w:t>
      </w:r>
      <w:r>
        <w:rPr>
          <w:rFonts w:hint="eastAsia"/>
        </w:rPr>
        <w:t>及表</w:t>
      </w:r>
      <w:r>
        <w:rPr>
          <w:rFonts w:cs="Times New Roman"/>
        </w:rPr>
        <w:t>16</w:t>
      </w:r>
      <w:r>
        <w:rPr>
          <w:rFonts w:hint="eastAsia"/>
        </w:rPr>
        <w:t>所示，数据分布直方图如图</w:t>
      </w:r>
      <w:r>
        <w:rPr>
          <w:rFonts w:cs="Times New Roman"/>
        </w:rPr>
        <w:t>13</w:t>
      </w:r>
      <w:r>
        <w:rPr>
          <w:rFonts w:hint="eastAsia"/>
        </w:rPr>
        <w:t>及图</w:t>
      </w:r>
      <w:r>
        <w:rPr>
          <w:rFonts w:cs="Times New Roman"/>
        </w:rPr>
        <w:t>14</w:t>
      </w:r>
      <w:r>
        <w:rPr>
          <w:rFonts w:hint="eastAsia"/>
        </w:rPr>
        <w:t>所示。</w:t>
      </w:r>
    </w:p>
    <w:p w:rsidR="00AB2ACB" w:rsidRDefault="00AB2ACB" w:rsidP="00AB2ACB">
      <w:pPr>
        <w:jc w:val="center"/>
        <w:rPr>
          <w:rFonts w:eastAsia="Times New Roman" w:cs="Times New Roman"/>
        </w:rPr>
      </w:pPr>
      <w:r>
        <w:rPr>
          <w:rFonts w:hint="eastAsia"/>
        </w:rPr>
        <w:t>表</w:t>
      </w:r>
      <w:r>
        <w:rPr>
          <w:rFonts w:cs="Times New Roman"/>
        </w:rPr>
        <w:t>15  25~35μm</w:t>
      </w:r>
      <w:r>
        <w:rPr>
          <w:rFonts w:hint="eastAsia"/>
        </w:rPr>
        <w:t>（不含</w:t>
      </w:r>
      <w:r>
        <w:rPr>
          <w:rFonts w:cs="Times New Roman"/>
        </w:rPr>
        <w:t>35</w:t>
      </w:r>
      <w:r>
        <w:rPr>
          <w:rFonts w:hint="eastAsia"/>
        </w:rPr>
        <w:t>μ</w:t>
      </w:r>
      <w:r>
        <w:rPr>
          <w:rFonts w:cs="Times New Roman"/>
        </w:rPr>
        <w:t>m</w:t>
      </w:r>
      <w:r>
        <w:rPr>
          <w:rFonts w:hint="eastAsia"/>
        </w:rPr>
        <w:t>）抗拉强度频数和频率分布表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150"/>
        <w:gridCol w:w="1730"/>
        <w:gridCol w:w="1080"/>
        <w:gridCol w:w="1080"/>
        <w:gridCol w:w="1080"/>
      </w:tblGrid>
      <w:tr w:rsidR="00AB2ACB" w:rsidTr="008561BF">
        <w:trPr>
          <w:trHeight w:val="285"/>
          <w:jc w:val="center"/>
        </w:trPr>
        <w:tc>
          <w:tcPr>
            <w:tcW w:w="115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73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[135,145]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140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0.10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(145,155]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0.13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(155,165]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0.11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(165,175]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0.19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(175,185]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180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0.23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(185,195]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0.16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(195,205]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200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0.08 </w:t>
            </w:r>
          </w:p>
        </w:tc>
      </w:tr>
    </w:tbl>
    <w:p w:rsidR="00AB2ACB" w:rsidRDefault="00AB2ACB" w:rsidP="00AB2ACB">
      <w:pPr>
        <w:rPr>
          <w:rFonts w:eastAsia="Times New Roman" w:cs="Times New Roman"/>
        </w:rPr>
      </w:pPr>
    </w:p>
    <w:p w:rsidR="00AB2ACB" w:rsidRDefault="00AB2ACB" w:rsidP="00AB2ACB">
      <w:pPr>
        <w:jc w:val="center"/>
        <w:rPr>
          <w:rFonts w:eastAsia="Times New Roman" w:cs="Times New Roman"/>
        </w:rPr>
      </w:pPr>
      <w:r>
        <w:rPr>
          <w:rFonts w:hint="eastAsia"/>
        </w:rPr>
        <w:t>表</w:t>
      </w:r>
      <w:r>
        <w:rPr>
          <w:rFonts w:cs="Times New Roman"/>
        </w:rPr>
        <w:t>16  25~35μm</w:t>
      </w:r>
      <w:r>
        <w:rPr>
          <w:rFonts w:hint="eastAsia"/>
        </w:rPr>
        <w:t>（不含</w:t>
      </w:r>
      <w:r>
        <w:rPr>
          <w:rFonts w:cs="Times New Roman"/>
        </w:rPr>
        <w:t>35</w:t>
      </w:r>
      <w:r>
        <w:rPr>
          <w:rFonts w:hint="eastAsia"/>
        </w:rPr>
        <w:t>μ</w:t>
      </w:r>
      <w:r>
        <w:rPr>
          <w:rFonts w:cs="Times New Roman"/>
        </w:rPr>
        <w:t>m</w:t>
      </w:r>
      <w:r>
        <w:rPr>
          <w:rFonts w:hint="eastAsia"/>
        </w:rPr>
        <w:t>）延伸率频数和频率分布表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150"/>
        <w:gridCol w:w="1765"/>
        <w:gridCol w:w="1069"/>
        <w:gridCol w:w="1067"/>
        <w:gridCol w:w="1069"/>
      </w:tblGrid>
      <w:tr w:rsidR="00AB2ACB" w:rsidTr="008561BF">
        <w:trPr>
          <w:trHeight w:val="285"/>
          <w:jc w:val="center"/>
        </w:trPr>
        <w:tc>
          <w:tcPr>
            <w:tcW w:w="115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765"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69"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67"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69"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765" w:type="dxa"/>
            <w:vAlign w:val="center"/>
          </w:tcPr>
          <w:p w:rsidR="00AB2ACB" w:rsidRDefault="00AB2ACB" w:rsidP="008561BF">
            <w:pPr>
              <w:jc w:val="center"/>
              <w:rPr>
                <w:rFonts w:cs="Times New Roman"/>
                <w:color w:val="000000"/>
                <w:kern w:val="0"/>
              </w:rPr>
            </w:pPr>
            <w:r>
              <w:rPr>
                <w:rFonts w:cs="Times New Roman"/>
                <w:color w:val="000000"/>
                <w:kern w:val="0"/>
              </w:rPr>
              <w:t>[7.0,8.0]</w:t>
            </w:r>
          </w:p>
        </w:tc>
        <w:tc>
          <w:tcPr>
            <w:tcW w:w="1069" w:type="dxa"/>
            <w:vAlign w:val="center"/>
          </w:tcPr>
          <w:p w:rsidR="00AB2ACB" w:rsidRDefault="00AB2ACB" w:rsidP="008561BF">
            <w:pPr>
              <w:jc w:val="center"/>
              <w:rPr>
                <w:rFonts w:cs="Times New Roman"/>
                <w:color w:val="000000"/>
                <w:kern w:val="0"/>
              </w:rPr>
            </w:pPr>
            <w:r>
              <w:rPr>
                <w:rFonts w:cs="Times New Roman"/>
                <w:color w:val="000000"/>
                <w:kern w:val="0"/>
              </w:rPr>
              <w:t>7.5</w:t>
            </w:r>
          </w:p>
        </w:tc>
        <w:tc>
          <w:tcPr>
            <w:tcW w:w="1067" w:type="dxa"/>
            <w:vAlign w:val="center"/>
          </w:tcPr>
          <w:p w:rsidR="00AB2ACB" w:rsidRDefault="00AB2ACB" w:rsidP="008561BF">
            <w:pPr>
              <w:jc w:val="center"/>
              <w:rPr>
                <w:rFonts w:cs="Times New Roman"/>
                <w:color w:val="000000"/>
                <w:kern w:val="0"/>
              </w:rPr>
            </w:pPr>
            <w:r>
              <w:rPr>
                <w:rFonts w:cs="Times New Roman"/>
                <w:color w:val="000000"/>
                <w:kern w:val="0"/>
              </w:rPr>
              <w:t>18</w:t>
            </w:r>
          </w:p>
        </w:tc>
        <w:tc>
          <w:tcPr>
            <w:tcW w:w="1069" w:type="dxa"/>
            <w:vAlign w:val="center"/>
          </w:tcPr>
          <w:p w:rsidR="00AB2ACB" w:rsidRDefault="00AB2ACB" w:rsidP="008561BF">
            <w:pPr>
              <w:jc w:val="center"/>
              <w:rPr>
                <w:rFonts w:cs="Times New Roman"/>
                <w:color w:val="000000"/>
                <w:kern w:val="0"/>
              </w:rPr>
            </w:pPr>
            <w:r>
              <w:rPr>
                <w:rFonts w:cs="Times New Roman"/>
                <w:color w:val="000000"/>
                <w:kern w:val="0"/>
              </w:rPr>
              <w:t xml:space="preserve">0.20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765" w:type="dxa"/>
            <w:vAlign w:val="center"/>
          </w:tcPr>
          <w:p w:rsidR="00AB2ACB" w:rsidRDefault="00AB2ACB" w:rsidP="008561BF">
            <w:pPr>
              <w:jc w:val="center"/>
              <w:rPr>
                <w:rFonts w:cs="Times New Roman"/>
                <w:color w:val="000000"/>
                <w:kern w:val="0"/>
              </w:rPr>
            </w:pPr>
            <w:r>
              <w:rPr>
                <w:rFonts w:cs="Times New Roman"/>
                <w:color w:val="000000"/>
                <w:kern w:val="0"/>
              </w:rPr>
              <w:t>(8.0,9.0]</w:t>
            </w:r>
          </w:p>
        </w:tc>
        <w:tc>
          <w:tcPr>
            <w:tcW w:w="1069" w:type="dxa"/>
            <w:vAlign w:val="center"/>
          </w:tcPr>
          <w:p w:rsidR="00AB2ACB" w:rsidRDefault="00AB2ACB" w:rsidP="008561BF">
            <w:pPr>
              <w:jc w:val="center"/>
              <w:rPr>
                <w:rFonts w:cs="Times New Roman"/>
                <w:color w:val="000000"/>
                <w:kern w:val="0"/>
              </w:rPr>
            </w:pPr>
            <w:r>
              <w:rPr>
                <w:rFonts w:cs="Times New Roman"/>
                <w:color w:val="000000"/>
                <w:kern w:val="0"/>
              </w:rPr>
              <w:t>8.5</w:t>
            </w:r>
          </w:p>
        </w:tc>
        <w:tc>
          <w:tcPr>
            <w:tcW w:w="1067" w:type="dxa"/>
            <w:vAlign w:val="center"/>
          </w:tcPr>
          <w:p w:rsidR="00AB2ACB" w:rsidRDefault="00AB2ACB" w:rsidP="008561BF">
            <w:pPr>
              <w:jc w:val="center"/>
              <w:rPr>
                <w:rFonts w:cs="Times New Roman"/>
                <w:color w:val="000000"/>
                <w:kern w:val="0"/>
              </w:rPr>
            </w:pPr>
            <w:r>
              <w:rPr>
                <w:rFonts w:cs="Times New Roman"/>
                <w:color w:val="000000"/>
                <w:kern w:val="0"/>
              </w:rPr>
              <w:t>30</w:t>
            </w:r>
          </w:p>
        </w:tc>
        <w:tc>
          <w:tcPr>
            <w:tcW w:w="1069" w:type="dxa"/>
            <w:vAlign w:val="center"/>
          </w:tcPr>
          <w:p w:rsidR="00AB2ACB" w:rsidRDefault="00AB2ACB" w:rsidP="008561BF">
            <w:pPr>
              <w:jc w:val="center"/>
              <w:rPr>
                <w:rFonts w:cs="Times New Roman"/>
                <w:color w:val="000000"/>
                <w:kern w:val="0"/>
              </w:rPr>
            </w:pPr>
            <w:r>
              <w:rPr>
                <w:rFonts w:cs="Times New Roman"/>
                <w:color w:val="000000"/>
                <w:kern w:val="0"/>
              </w:rPr>
              <w:t xml:space="preserve">0.33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765" w:type="dxa"/>
            <w:vAlign w:val="center"/>
          </w:tcPr>
          <w:p w:rsidR="00AB2ACB" w:rsidRDefault="00AB2ACB" w:rsidP="008561BF">
            <w:pPr>
              <w:jc w:val="center"/>
              <w:rPr>
                <w:rFonts w:cs="Times New Roman"/>
                <w:color w:val="000000"/>
                <w:kern w:val="0"/>
              </w:rPr>
            </w:pPr>
            <w:r>
              <w:rPr>
                <w:rFonts w:cs="Times New Roman"/>
                <w:color w:val="000000"/>
                <w:kern w:val="0"/>
              </w:rPr>
              <w:t>(9.0,10.0]</w:t>
            </w:r>
          </w:p>
        </w:tc>
        <w:tc>
          <w:tcPr>
            <w:tcW w:w="1069" w:type="dxa"/>
            <w:vAlign w:val="center"/>
          </w:tcPr>
          <w:p w:rsidR="00AB2ACB" w:rsidRDefault="00AB2ACB" w:rsidP="008561BF">
            <w:pPr>
              <w:jc w:val="center"/>
              <w:rPr>
                <w:rFonts w:cs="Times New Roman"/>
                <w:color w:val="000000"/>
                <w:kern w:val="0"/>
              </w:rPr>
            </w:pPr>
            <w:r>
              <w:rPr>
                <w:rFonts w:cs="Times New Roman"/>
                <w:color w:val="000000"/>
                <w:kern w:val="0"/>
              </w:rPr>
              <w:t>9.5</w:t>
            </w:r>
          </w:p>
        </w:tc>
        <w:tc>
          <w:tcPr>
            <w:tcW w:w="1067" w:type="dxa"/>
            <w:vAlign w:val="center"/>
          </w:tcPr>
          <w:p w:rsidR="00AB2ACB" w:rsidRDefault="00AB2ACB" w:rsidP="008561BF">
            <w:pPr>
              <w:jc w:val="center"/>
              <w:rPr>
                <w:rFonts w:cs="Times New Roman"/>
                <w:color w:val="000000"/>
                <w:kern w:val="0"/>
              </w:rPr>
            </w:pPr>
            <w:r>
              <w:rPr>
                <w:rFonts w:cs="Times New Roman"/>
                <w:color w:val="000000"/>
                <w:kern w:val="0"/>
              </w:rPr>
              <w:t>18</w:t>
            </w:r>
          </w:p>
        </w:tc>
        <w:tc>
          <w:tcPr>
            <w:tcW w:w="1069" w:type="dxa"/>
            <w:vAlign w:val="center"/>
          </w:tcPr>
          <w:p w:rsidR="00AB2ACB" w:rsidRDefault="00AB2ACB" w:rsidP="008561BF">
            <w:pPr>
              <w:jc w:val="center"/>
              <w:rPr>
                <w:rFonts w:cs="Times New Roman"/>
                <w:color w:val="000000"/>
                <w:kern w:val="0"/>
              </w:rPr>
            </w:pPr>
            <w:r>
              <w:rPr>
                <w:rFonts w:cs="Times New Roman"/>
                <w:color w:val="000000"/>
                <w:kern w:val="0"/>
              </w:rPr>
              <w:t xml:space="preserve">0.20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765" w:type="dxa"/>
            <w:vAlign w:val="center"/>
          </w:tcPr>
          <w:p w:rsidR="00AB2ACB" w:rsidRDefault="00AB2ACB" w:rsidP="008561BF">
            <w:pPr>
              <w:jc w:val="center"/>
              <w:rPr>
                <w:rFonts w:cs="Times New Roman"/>
                <w:color w:val="000000"/>
                <w:kern w:val="0"/>
              </w:rPr>
            </w:pPr>
            <w:r>
              <w:rPr>
                <w:rFonts w:cs="Times New Roman"/>
                <w:color w:val="000000"/>
                <w:kern w:val="0"/>
              </w:rPr>
              <w:t>(10.0,11.0]</w:t>
            </w:r>
          </w:p>
        </w:tc>
        <w:tc>
          <w:tcPr>
            <w:tcW w:w="1069" w:type="dxa"/>
            <w:vAlign w:val="center"/>
          </w:tcPr>
          <w:p w:rsidR="00AB2ACB" w:rsidRDefault="00AB2ACB" w:rsidP="008561BF">
            <w:pPr>
              <w:jc w:val="center"/>
              <w:rPr>
                <w:rFonts w:cs="Times New Roman"/>
                <w:color w:val="000000"/>
                <w:kern w:val="0"/>
              </w:rPr>
            </w:pPr>
            <w:r>
              <w:rPr>
                <w:rFonts w:cs="Times New Roman"/>
                <w:color w:val="000000"/>
                <w:kern w:val="0"/>
              </w:rPr>
              <w:t>10.5</w:t>
            </w:r>
          </w:p>
        </w:tc>
        <w:tc>
          <w:tcPr>
            <w:tcW w:w="1067" w:type="dxa"/>
            <w:vAlign w:val="center"/>
          </w:tcPr>
          <w:p w:rsidR="00AB2ACB" w:rsidRDefault="00AB2ACB" w:rsidP="008561BF">
            <w:pPr>
              <w:jc w:val="center"/>
              <w:rPr>
                <w:rFonts w:cs="Times New Roman"/>
                <w:color w:val="000000"/>
                <w:kern w:val="0"/>
              </w:rPr>
            </w:pPr>
            <w:r>
              <w:rPr>
                <w:rFonts w:cs="Times New Roman"/>
                <w:color w:val="000000"/>
                <w:kern w:val="0"/>
              </w:rPr>
              <w:t>16</w:t>
            </w:r>
          </w:p>
        </w:tc>
        <w:tc>
          <w:tcPr>
            <w:tcW w:w="1069" w:type="dxa"/>
            <w:vAlign w:val="center"/>
          </w:tcPr>
          <w:p w:rsidR="00AB2ACB" w:rsidRDefault="00AB2ACB" w:rsidP="008561BF">
            <w:pPr>
              <w:jc w:val="center"/>
              <w:rPr>
                <w:rFonts w:cs="Times New Roman"/>
                <w:color w:val="000000"/>
                <w:kern w:val="0"/>
              </w:rPr>
            </w:pPr>
            <w:r>
              <w:rPr>
                <w:rFonts w:cs="Times New Roman"/>
                <w:color w:val="000000"/>
                <w:kern w:val="0"/>
              </w:rPr>
              <w:t xml:space="preserve">0.18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765" w:type="dxa"/>
            <w:vAlign w:val="center"/>
          </w:tcPr>
          <w:p w:rsidR="00AB2ACB" w:rsidRDefault="00AB2ACB" w:rsidP="008561BF">
            <w:pPr>
              <w:jc w:val="center"/>
              <w:rPr>
                <w:rFonts w:cs="Times New Roman"/>
                <w:color w:val="000000"/>
                <w:kern w:val="0"/>
              </w:rPr>
            </w:pPr>
            <w:r>
              <w:rPr>
                <w:rFonts w:cs="Times New Roman"/>
                <w:color w:val="000000"/>
                <w:kern w:val="0"/>
              </w:rPr>
              <w:t>(11.0,12.0]</w:t>
            </w:r>
          </w:p>
        </w:tc>
        <w:tc>
          <w:tcPr>
            <w:tcW w:w="1069" w:type="dxa"/>
            <w:vAlign w:val="center"/>
          </w:tcPr>
          <w:p w:rsidR="00AB2ACB" w:rsidRDefault="00AB2ACB" w:rsidP="008561BF">
            <w:pPr>
              <w:jc w:val="center"/>
              <w:rPr>
                <w:rFonts w:cs="Times New Roman"/>
                <w:color w:val="000000"/>
                <w:kern w:val="0"/>
              </w:rPr>
            </w:pPr>
            <w:r>
              <w:rPr>
                <w:rFonts w:cs="Times New Roman"/>
                <w:color w:val="000000"/>
                <w:kern w:val="0"/>
              </w:rPr>
              <w:t>11.5</w:t>
            </w:r>
          </w:p>
        </w:tc>
        <w:tc>
          <w:tcPr>
            <w:tcW w:w="1067" w:type="dxa"/>
            <w:vAlign w:val="center"/>
          </w:tcPr>
          <w:p w:rsidR="00AB2ACB" w:rsidRDefault="00AB2ACB" w:rsidP="008561BF">
            <w:pPr>
              <w:jc w:val="center"/>
              <w:rPr>
                <w:rFonts w:cs="Times New Roman"/>
                <w:color w:val="000000"/>
                <w:kern w:val="0"/>
              </w:rPr>
            </w:pPr>
            <w:r>
              <w:rPr>
                <w:rFonts w:cs="Times New Roman"/>
                <w:color w:val="000000"/>
                <w:kern w:val="0"/>
              </w:rPr>
              <w:t>8</w:t>
            </w:r>
          </w:p>
        </w:tc>
        <w:tc>
          <w:tcPr>
            <w:tcW w:w="1069" w:type="dxa"/>
            <w:vAlign w:val="center"/>
          </w:tcPr>
          <w:p w:rsidR="00AB2ACB" w:rsidRDefault="00AB2ACB" w:rsidP="008561BF">
            <w:pPr>
              <w:jc w:val="center"/>
              <w:rPr>
                <w:rFonts w:cs="Times New Roman"/>
                <w:color w:val="000000"/>
                <w:kern w:val="0"/>
              </w:rPr>
            </w:pPr>
            <w:r>
              <w:rPr>
                <w:rFonts w:cs="Times New Roman"/>
                <w:color w:val="000000"/>
                <w:kern w:val="0"/>
              </w:rPr>
              <w:t xml:space="preserve">0.09 </w:t>
            </w:r>
          </w:p>
        </w:tc>
      </w:tr>
    </w:tbl>
    <w:p w:rsidR="00AB2ACB" w:rsidRDefault="00AB2ACB" w:rsidP="00AB2ACB">
      <w:pPr>
        <w:rPr>
          <w:rFonts w:eastAsia="Times New Roman" w:cs="Times New Roman"/>
        </w:rPr>
      </w:pPr>
    </w:p>
    <w:p w:rsidR="00AB2ACB" w:rsidRDefault="00AB2ACB" w:rsidP="00AB2ACB">
      <w:pPr>
        <w:rPr>
          <w:rFonts w:eastAsia="Times New Roman" w:cs="Times New Roman"/>
        </w:rPr>
      </w:pPr>
    </w:p>
    <w:p w:rsidR="00AB2ACB" w:rsidRDefault="00AB2ACB" w:rsidP="00AB2ACB">
      <w:pPr>
        <w:spacing w:line="360" w:lineRule="auto"/>
        <w:jc w:val="center"/>
        <w:rPr>
          <w:rFonts w:eastAsia="Times New Roman" w:cs="Times New Roman"/>
          <w:color w:val="FF0000"/>
        </w:rPr>
      </w:pPr>
      <w:r>
        <w:rPr>
          <w:rFonts w:eastAsia="Times New Roman" w:cs="Times New Roman"/>
          <w:noProof/>
          <w:color w:val="FF0000"/>
        </w:rPr>
        <w:drawing>
          <wp:inline distT="0" distB="0" distL="0" distR="0">
            <wp:extent cx="4591050" cy="27622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sz w:val="24"/>
          <w:szCs w:val="24"/>
        </w:rPr>
        <w:t>13</w:t>
      </w:r>
      <w:r>
        <w:rPr>
          <w:rFonts w:cs="Times New Roman"/>
        </w:rPr>
        <w:t xml:space="preserve">  25~35μm</w:t>
      </w:r>
      <w:r>
        <w:rPr>
          <w:rFonts w:hint="eastAsia"/>
        </w:rPr>
        <w:t>（不含</w:t>
      </w:r>
      <w:r>
        <w:rPr>
          <w:rFonts w:cs="Times New Roman"/>
        </w:rPr>
        <w:t>35</w:t>
      </w:r>
      <w:r>
        <w:rPr>
          <w:rFonts w:hint="eastAsia"/>
        </w:rPr>
        <w:t>μ</w:t>
      </w:r>
      <w:r>
        <w:rPr>
          <w:rFonts w:cs="Times New Roman"/>
        </w:rPr>
        <w:t>m</w:t>
      </w:r>
      <w:r>
        <w:rPr>
          <w:rFonts w:hint="eastAsia"/>
        </w:rPr>
        <w:t>）抗拉强度频数直方图</w:t>
      </w:r>
    </w:p>
    <w:p w:rsidR="00AB2ACB" w:rsidRDefault="00AB2ACB" w:rsidP="00AB2ACB">
      <w:pPr>
        <w:spacing w:line="360" w:lineRule="auto"/>
        <w:jc w:val="center"/>
        <w:rPr>
          <w:rFonts w:eastAsia="Times New Roman" w:cs="Times New Roman"/>
        </w:rPr>
      </w:pPr>
      <w:r>
        <w:rPr>
          <w:rFonts w:eastAsia="Times New Roman" w:cs="Times New Roman"/>
          <w:noProof/>
        </w:rPr>
        <w:drawing>
          <wp:inline distT="0" distB="0" distL="0" distR="0">
            <wp:extent cx="4591050" cy="27622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14  25~35μm</w:t>
      </w:r>
      <w:r>
        <w:rPr>
          <w:rFonts w:hint="eastAsia"/>
        </w:rPr>
        <w:t>（不含</w:t>
      </w:r>
      <w:r>
        <w:rPr>
          <w:rFonts w:cs="Times New Roman"/>
        </w:rPr>
        <w:t>35</w:t>
      </w:r>
      <w:r>
        <w:rPr>
          <w:rFonts w:hint="eastAsia"/>
        </w:rPr>
        <w:t>μ</w:t>
      </w:r>
      <w:r>
        <w:rPr>
          <w:rFonts w:cs="Times New Roman"/>
        </w:rPr>
        <w:t>m</w:t>
      </w:r>
      <w:r>
        <w:rPr>
          <w:rFonts w:hint="eastAsia"/>
        </w:rPr>
        <w:t>）延伸率频数直方图</w:t>
      </w:r>
    </w:p>
    <w:p w:rsidR="00AB2ACB" w:rsidRDefault="00AB2ACB" w:rsidP="00AB2ACB">
      <w:pPr>
        <w:spacing w:line="360" w:lineRule="auto"/>
        <w:ind w:firstLineChars="200" w:firstLine="420"/>
        <w:rPr>
          <w:rFonts w:eastAsia="Times New Roman" w:cs="Times New Roman"/>
        </w:rPr>
      </w:pPr>
      <w:r>
        <w:rPr>
          <w:rFonts w:hint="eastAsia"/>
        </w:rPr>
        <w:t>由图表可知，</w:t>
      </w:r>
      <w:r>
        <w:rPr>
          <w:rFonts w:cs="Times New Roman"/>
        </w:rPr>
        <w:t>25~35μm</w:t>
      </w:r>
      <w:r>
        <w:rPr>
          <w:rFonts w:hint="eastAsia"/>
        </w:rPr>
        <w:t>（不含</w:t>
      </w:r>
      <w:r>
        <w:rPr>
          <w:rFonts w:cs="Times New Roman"/>
        </w:rPr>
        <w:t>35</w:t>
      </w:r>
      <w:r>
        <w:rPr>
          <w:rFonts w:hint="eastAsia"/>
        </w:rPr>
        <w:t>μ</w:t>
      </w:r>
      <w:r>
        <w:rPr>
          <w:rFonts w:cs="Times New Roman"/>
        </w:rPr>
        <w:t>m</w:t>
      </w:r>
      <w:r>
        <w:rPr>
          <w:rFonts w:hint="eastAsia"/>
        </w:rPr>
        <w:t>）厚度压延铜箔抗拉强度均在</w:t>
      </w:r>
      <w:r>
        <w:rPr>
          <w:rFonts w:cs="Times New Roman"/>
        </w:rPr>
        <w:t>135MPa</w:t>
      </w:r>
      <w:r>
        <w:rPr>
          <w:rFonts w:hint="eastAsia"/>
        </w:rPr>
        <w:t>以上，大部分分布于</w:t>
      </w:r>
      <w:r>
        <w:rPr>
          <w:rFonts w:cs="Times New Roman"/>
        </w:rPr>
        <w:t>165MPa~185MPa</w:t>
      </w:r>
      <w:r>
        <w:rPr>
          <w:rFonts w:hint="eastAsia"/>
        </w:rPr>
        <w:t>之间，鉴于客户方要求和生产加工率可选择余地大，抗拉强度可不设定上限；延伸率都在</w:t>
      </w:r>
      <w:r>
        <w:rPr>
          <w:rFonts w:cs="Times New Roman"/>
        </w:rPr>
        <w:t>7.0%</w:t>
      </w:r>
      <w:r>
        <w:rPr>
          <w:rFonts w:hint="eastAsia"/>
        </w:rPr>
        <w:t>以上，大部分介于</w:t>
      </w:r>
      <w:r>
        <w:rPr>
          <w:rFonts w:cs="Times New Roman"/>
        </w:rPr>
        <w:t>7.0%~10.0%</w:t>
      </w:r>
      <w:r>
        <w:rPr>
          <w:rFonts w:hint="eastAsia"/>
        </w:rPr>
        <w:t>之间。因此</w:t>
      </w:r>
      <w:r>
        <w:rPr>
          <w:rFonts w:cs="Times New Roman"/>
        </w:rPr>
        <w:t>25~35μm</w:t>
      </w:r>
      <w:r>
        <w:rPr>
          <w:rFonts w:hint="eastAsia"/>
        </w:rPr>
        <w:t>（不含</w:t>
      </w:r>
      <w:r>
        <w:rPr>
          <w:rFonts w:cs="Times New Roman"/>
        </w:rPr>
        <w:t>35</w:t>
      </w:r>
      <w:r>
        <w:rPr>
          <w:rFonts w:hint="eastAsia"/>
        </w:rPr>
        <w:t>μ</w:t>
      </w:r>
      <w:r>
        <w:rPr>
          <w:rFonts w:cs="Times New Roman"/>
        </w:rPr>
        <w:t>m</w:t>
      </w:r>
      <w:r>
        <w:rPr>
          <w:rFonts w:hint="eastAsia"/>
        </w:rPr>
        <w:t>）厚度压延铜箔抗拉强度≥</w:t>
      </w:r>
      <w:r>
        <w:rPr>
          <w:rFonts w:cs="Times New Roman"/>
        </w:rPr>
        <w:t>135MPa</w:t>
      </w:r>
      <w:r>
        <w:rPr>
          <w:rFonts w:hint="eastAsia"/>
        </w:rPr>
        <w:t>，延伸率≥</w:t>
      </w:r>
      <w:r>
        <w:rPr>
          <w:rFonts w:cs="Times New Roman"/>
        </w:rPr>
        <w:t>7.0%</w:t>
      </w:r>
      <w:r>
        <w:rPr>
          <w:rFonts w:hint="eastAsia"/>
        </w:rPr>
        <w:t>，指标制定合理，属于成熟产品。</w:t>
      </w:r>
    </w:p>
    <w:p w:rsidR="00AB2ACB" w:rsidRDefault="00AB2ACB" w:rsidP="00AB2ACB">
      <w:pPr>
        <w:spacing w:line="360" w:lineRule="auto"/>
        <w:ind w:firstLineChars="200" w:firstLine="420"/>
        <w:rPr>
          <w:rFonts w:eastAsia="Times New Roman" w:cs="Times New Roman"/>
          <w:color w:val="FF0000"/>
        </w:rPr>
      </w:pPr>
    </w:p>
    <w:p w:rsidR="00AB2ACB" w:rsidRDefault="00AB2ACB" w:rsidP="00AB2ACB">
      <w:pPr>
        <w:spacing w:line="360" w:lineRule="auto"/>
        <w:ind w:firstLine="435"/>
        <w:rPr>
          <w:rFonts w:eastAsia="Times New Roman" w:cs="Times New Roman"/>
        </w:rPr>
      </w:pPr>
      <w:r>
        <w:rPr>
          <w:rFonts w:cs="Times New Roman"/>
        </w:rPr>
        <w:t>35</w:t>
      </w:r>
      <w:r>
        <w:rPr>
          <w:rFonts w:ascii="宋体" w:hAnsi="宋体" w:hint="eastAsia"/>
        </w:rPr>
        <w:t>～</w:t>
      </w:r>
      <w:r>
        <w:rPr>
          <w:rFonts w:cs="Times New Roman"/>
        </w:rPr>
        <w:t>50μm</w:t>
      </w:r>
      <w:r>
        <w:rPr>
          <w:rFonts w:hint="eastAsia"/>
        </w:rPr>
        <w:t>（不含</w:t>
      </w:r>
      <w:r>
        <w:rPr>
          <w:rFonts w:cs="Times New Roman"/>
        </w:rPr>
        <w:t>50</w:t>
      </w:r>
      <w:r>
        <w:rPr>
          <w:rFonts w:hint="eastAsia"/>
        </w:rPr>
        <w:t>μ</w:t>
      </w:r>
      <w:r>
        <w:rPr>
          <w:rFonts w:cs="Times New Roman"/>
        </w:rPr>
        <w:t>m</w:t>
      </w:r>
      <w:r>
        <w:rPr>
          <w:rFonts w:hint="eastAsia"/>
        </w:rPr>
        <w:t>）采用</w:t>
      </w:r>
      <w:r>
        <w:rPr>
          <w:rFonts w:cs="Times New Roman"/>
        </w:rPr>
        <w:t>35μm</w:t>
      </w:r>
      <w:r>
        <w:rPr>
          <w:rFonts w:hint="eastAsia"/>
        </w:rPr>
        <w:t>、</w:t>
      </w:r>
      <w:r>
        <w:rPr>
          <w:rFonts w:cs="Times New Roman"/>
        </w:rPr>
        <w:t>40μm</w:t>
      </w:r>
      <w:r>
        <w:rPr>
          <w:rFonts w:hint="eastAsia"/>
        </w:rPr>
        <w:t>、</w:t>
      </w:r>
      <w:r>
        <w:rPr>
          <w:rFonts w:cs="Times New Roman"/>
        </w:rPr>
        <w:t>45μm</w:t>
      </w:r>
      <w:r>
        <w:rPr>
          <w:rFonts w:hint="eastAsia"/>
        </w:rPr>
        <w:t>各</w:t>
      </w:r>
      <w:r>
        <w:rPr>
          <w:rFonts w:cs="Times New Roman"/>
        </w:rPr>
        <w:t>30</w:t>
      </w:r>
      <w:r>
        <w:rPr>
          <w:rFonts w:hint="eastAsia"/>
        </w:rPr>
        <w:t>组数据，共计</w:t>
      </w:r>
      <w:r>
        <w:rPr>
          <w:rFonts w:cs="Times New Roman"/>
        </w:rPr>
        <w:t>90</w:t>
      </w:r>
      <w:r>
        <w:rPr>
          <w:rFonts w:hint="eastAsia"/>
        </w:rPr>
        <w:t>组数据进行统计分析。</w:t>
      </w:r>
    </w:p>
    <w:p w:rsidR="00AB2ACB" w:rsidRDefault="00AB2ACB" w:rsidP="00AB2ACB">
      <w:pPr>
        <w:spacing w:line="360" w:lineRule="auto"/>
        <w:ind w:firstLine="435"/>
        <w:rPr>
          <w:rFonts w:eastAsia="Times New Roman" w:cs="Times New Roman"/>
        </w:rPr>
      </w:pPr>
      <w:r>
        <w:rPr>
          <w:rFonts w:hint="eastAsia"/>
        </w:rPr>
        <w:t>数据统计如表</w:t>
      </w:r>
      <w:r>
        <w:rPr>
          <w:rFonts w:cs="Times New Roman"/>
        </w:rPr>
        <w:t>17</w:t>
      </w:r>
      <w:r>
        <w:rPr>
          <w:rFonts w:hint="eastAsia"/>
        </w:rPr>
        <w:t>及表</w:t>
      </w:r>
      <w:r>
        <w:rPr>
          <w:rFonts w:cs="Times New Roman"/>
        </w:rPr>
        <w:t>18</w:t>
      </w:r>
      <w:r>
        <w:rPr>
          <w:rFonts w:hint="eastAsia"/>
        </w:rPr>
        <w:t>所示，数据分布直方图如图</w:t>
      </w:r>
      <w:r>
        <w:rPr>
          <w:rFonts w:cs="Times New Roman"/>
        </w:rPr>
        <w:t>15</w:t>
      </w:r>
      <w:r>
        <w:rPr>
          <w:rFonts w:hint="eastAsia"/>
        </w:rPr>
        <w:t>及图</w:t>
      </w:r>
      <w:r>
        <w:rPr>
          <w:rFonts w:cs="Times New Roman"/>
        </w:rPr>
        <w:t>16</w:t>
      </w:r>
      <w:r>
        <w:rPr>
          <w:rFonts w:hint="eastAsia"/>
        </w:rPr>
        <w:t>所示。</w:t>
      </w:r>
    </w:p>
    <w:p w:rsidR="00AB2ACB" w:rsidRDefault="00AB2ACB" w:rsidP="00AB2ACB">
      <w:pPr>
        <w:jc w:val="center"/>
        <w:rPr>
          <w:rFonts w:eastAsia="Times New Roman" w:cs="Times New Roman"/>
        </w:rPr>
      </w:pPr>
      <w:r>
        <w:rPr>
          <w:rFonts w:hint="eastAsia"/>
        </w:rPr>
        <w:t>表</w:t>
      </w:r>
      <w:r>
        <w:rPr>
          <w:rFonts w:cs="Times New Roman"/>
        </w:rPr>
        <w:t>17  35~50μm</w:t>
      </w:r>
      <w:r>
        <w:rPr>
          <w:rFonts w:hint="eastAsia"/>
        </w:rPr>
        <w:t>（不含</w:t>
      </w:r>
      <w:r>
        <w:rPr>
          <w:rFonts w:cs="Times New Roman"/>
        </w:rPr>
        <w:t>50</w:t>
      </w:r>
      <w:r>
        <w:rPr>
          <w:rFonts w:hint="eastAsia"/>
        </w:rPr>
        <w:t>μ</w:t>
      </w:r>
      <w:r>
        <w:rPr>
          <w:rFonts w:cs="Times New Roman"/>
        </w:rPr>
        <w:t>m</w:t>
      </w:r>
      <w:r>
        <w:rPr>
          <w:rFonts w:hint="eastAsia"/>
        </w:rPr>
        <w:t>）抗拉强度频数和频率分布表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150"/>
        <w:gridCol w:w="1730"/>
        <w:gridCol w:w="1080"/>
        <w:gridCol w:w="1080"/>
        <w:gridCol w:w="1080"/>
      </w:tblGrid>
      <w:tr w:rsidR="00AB2ACB" w:rsidTr="008561BF">
        <w:trPr>
          <w:trHeight w:val="285"/>
          <w:jc w:val="center"/>
        </w:trPr>
        <w:tc>
          <w:tcPr>
            <w:tcW w:w="115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73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[150,160]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0.11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(160,170]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0.20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(170,180]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0.22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(180,190]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185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0.26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(190,200]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0.11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(200,210]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205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0.10 </w:t>
            </w:r>
          </w:p>
        </w:tc>
      </w:tr>
    </w:tbl>
    <w:p w:rsidR="00AB2ACB" w:rsidRDefault="00AB2ACB" w:rsidP="00AB2ACB">
      <w:pPr>
        <w:jc w:val="center"/>
        <w:rPr>
          <w:rFonts w:eastAsia="Times New Roman" w:hAnsi="宋体" w:cs="Times New Roman"/>
          <w:color w:val="000000"/>
          <w:kern w:val="0"/>
        </w:rPr>
      </w:pPr>
    </w:p>
    <w:p w:rsidR="00AB2ACB" w:rsidRDefault="00AB2ACB" w:rsidP="00AB2ACB">
      <w:pPr>
        <w:rPr>
          <w:rFonts w:eastAsia="Times New Roman" w:cs="Times New Roman"/>
        </w:rPr>
      </w:pPr>
    </w:p>
    <w:p w:rsidR="00AB2ACB" w:rsidRDefault="00AB2ACB" w:rsidP="00AB2ACB">
      <w:pPr>
        <w:jc w:val="center"/>
        <w:rPr>
          <w:rFonts w:eastAsia="Times New Roman" w:cs="Times New Roman"/>
        </w:rPr>
      </w:pPr>
      <w:r>
        <w:rPr>
          <w:rFonts w:hint="eastAsia"/>
        </w:rPr>
        <w:t>表</w:t>
      </w:r>
      <w:r>
        <w:rPr>
          <w:rFonts w:cs="Times New Roman"/>
        </w:rPr>
        <w:t>18  35~50μm</w:t>
      </w:r>
      <w:r>
        <w:rPr>
          <w:rFonts w:hint="eastAsia"/>
        </w:rPr>
        <w:t>（不含</w:t>
      </w:r>
      <w:r>
        <w:rPr>
          <w:rFonts w:cs="Times New Roman"/>
        </w:rPr>
        <w:t>50</w:t>
      </w:r>
      <w:r>
        <w:rPr>
          <w:rFonts w:hint="eastAsia"/>
        </w:rPr>
        <w:t>μ</w:t>
      </w:r>
      <w:r>
        <w:rPr>
          <w:rFonts w:cs="Times New Roman"/>
        </w:rPr>
        <w:t>m</w:t>
      </w:r>
      <w:r>
        <w:rPr>
          <w:rFonts w:hint="eastAsia"/>
        </w:rPr>
        <w:t>）延伸率频数和频率分布表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150"/>
        <w:gridCol w:w="1730"/>
        <w:gridCol w:w="1080"/>
        <w:gridCol w:w="1080"/>
        <w:gridCol w:w="1080"/>
      </w:tblGrid>
      <w:tr w:rsidR="00AB2ACB" w:rsidTr="008561BF">
        <w:trPr>
          <w:trHeight w:val="285"/>
          <w:jc w:val="center"/>
        </w:trPr>
        <w:tc>
          <w:tcPr>
            <w:tcW w:w="115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73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[10,11]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10.5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0.10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(11,12]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0.14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(12,13]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12.5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0.23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(13,14]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13.5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0.29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(14,15]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14.5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0.16 </w:t>
            </w:r>
          </w:p>
        </w:tc>
      </w:tr>
      <w:tr w:rsidR="00AB2ACB" w:rsidTr="008561BF">
        <w:trPr>
          <w:trHeight w:val="285"/>
          <w:jc w:val="center"/>
        </w:trPr>
        <w:tc>
          <w:tcPr>
            <w:tcW w:w="115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730" w:type="dxa"/>
            <w:vAlign w:val="center"/>
          </w:tcPr>
          <w:p w:rsidR="00AB2ACB" w:rsidRDefault="00AB2ACB" w:rsidP="008561BF">
            <w:pPr>
              <w:jc w:val="center"/>
              <w:rPr>
                <w:rFonts w:cs="Times New Roman"/>
                <w:color w:val="000000"/>
                <w:kern w:val="0"/>
              </w:rPr>
            </w:pPr>
            <w:r>
              <w:rPr>
                <w:rFonts w:cs="Times New Roman"/>
                <w:color w:val="000000"/>
                <w:kern w:val="0"/>
              </w:rPr>
              <w:t>(15,16]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0.08 </w:t>
            </w:r>
          </w:p>
        </w:tc>
      </w:tr>
    </w:tbl>
    <w:p w:rsidR="00AB2ACB" w:rsidRDefault="00AB2ACB" w:rsidP="00AB2ACB">
      <w:pPr>
        <w:jc w:val="center"/>
        <w:rPr>
          <w:rFonts w:eastAsia="Times New Roman" w:cs="Times New Roman"/>
        </w:rPr>
      </w:pPr>
    </w:p>
    <w:p w:rsidR="00AB2ACB" w:rsidRDefault="00AB2ACB" w:rsidP="00AB2ACB">
      <w:pPr>
        <w:rPr>
          <w:rFonts w:eastAsia="Times New Roman" w:cs="Times New Roman"/>
        </w:rPr>
      </w:pPr>
    </w:p>
    <w:p w:rsidR="00AB2ACB" w:rsidRDefault="00AB2ACB" w:rsidP="00AB2ACB">
      <w:pPr>
        <w:spacing w:line="360" w:lineRule="auto"/>
        <w:jc w:val="center"/>
        <w:rPr>
          <w:rFonts w:eastAsia="Times New Roman" w:cs="Times New Roman"/>
          <w:color w:val="FF0000"/>
        </w:rPr>
      </w:pPr>
      <w:r>
        <w:rPr>
          <w:rFonts w:eastAsia="Times New Roman" w:cs="Times New Roman"/>
          <w:noProof/>
          <w:color w:val="FF0000"/>
        </w:rPr>
        <w:drawing>
          <wp:inline distT="0" distB="0" distL="0" distR="0">
            <wp:extent cx="4591050" cy="27622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sz w:val="24"/>
          <w:szCs w:val="24"/>
        </w:rPr>
        <w:t>15</w:t>
      </w:r>
      <w:r>
        <w:rPr>
          <w:rFonts w:cs="Times New Roman"/>
        </w:rPr>
        <w:t xml:space="preserve">  35~50μm</w:t>
      </w:r>
      <w:r>
        <w:rPr>
          <w:rFonts w:hint="eastAsia"/>
        </w:rPr>
        <w:t>（不含</w:t>
      </w:r>
      <w:r>
        <w:rPr>
          <w:rFonts w:cs="Times New Roman"/>
        </w:rPr>
        <w:t>50</w:t>
      </w:r>
      <w:r>
        <w:rPr>
          <w:rFonts w:hint="eastAsia"/>
        </w:rPr>
        <w:t>μ</w:t>
      </w:r>
      <w:r>
        <w:rPr>
          <w:rFonts w:cs="Times New Roman"/>
        </w:rPr>
        <w:t>m</w:t>
      </w:r>
      <w:r>
        <w:rPr>
          <w:rFonts w:hint="eastAsia"/>
        </w:rPr>
        <w:t>）抗拉强度频数直方图</w:t>
      </w:r>
    </w:p>
    <w:p w:rsidR="00AB2ACB" w:rsidRDefault="00AB2ACB" w:rsidP="00AB2ACB">
      <w:pPr>
        <w:spacing w:line="360" w:lineRule="auto"/>
        <w:jc w:val="center"/>
        <w:rPr>
          <w:rFonts w:eastAsia="Times New Roman" w:cs="Times New Roman"/>
        </w:rPr>
      </w:pPr>
      <w:r>
        <w:rPr>
          <w:rFonts w:eastAsia="Times New Roman" w:cs="Times New Roman"/>
          <w:noProof/>
        </w:rPr>
        <w:drawing>
          <wp:inline distT="0" distB="0" distL="0" distR="0">
            <wp:extent cx="4591050" cy="27622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16  35~50μm</w:t>
      </w:r>
      <w:r>
        <w:rPr>
          <w:rFonts w:hint="eastAsia"/>
        </w:rPr>
        <w:t>（不含</w:t>
      </w:r>
      <w:r>
        <w:rPr>
          <w:rFonts w:cs="Times New Roman"/>
        </w:rPr>
        <w:t>50</w:t>
      </w:r>
      <w:r>
        <w:rPr>
          <w:rFonts w:hint="eastAsia"/>
        </w:rPr>
        <w:t>μ</w:t>
      </w:r>
      <w:r>
        <w:rPr>
          <w:rFonts w:cs="Times New Roman"/>
        </w:rPr>
        <w:t>m</w:t>
      </w:r>
      <w:r>
        <w:rPr>
          <w:rFonts w:hint="eastAsia"/>
        </w:rPr>
        <w:t>）延伸率频数直方图</w:t>
      </w:r>
    </w:p>
    <w:p w:rsidR="00AB2ACB" w:rsidRDefault="00AB2ACB" w:rsidP="00AB2ACB">
      <w:pPr>
        <w:spacing w:line="360" w:lineRule="auto"/>
        <w:ind w:firstLineChars="200" w:firstLine="420"/>
        <w:rPr>
          <w:rFonts w:eastAsia="Times New Roman" w:cs="Times New Roman"/>
        </w:rPr>
      </w:pPr>
      <w:r>
        <w:rPr>
          <w:rFonts w:hint="eastAsia"/>
        </w:rPr>
        <w:t>由图表可知，</w:t>
      </w:r>
      <w:r>
        <w:rPr>
          <w:rFonts w:cs="Times New Roman"/>
        </w:rPr>
        <w:t>35~50μm</w:t>
      </w:r>
      <w:r>
        <w:rPr>
          <w:rFonts w:hint="eastAsia"/>
        </w:rPr>
        <w:t>（不含</w:t>
      </w:r>
      <w:r>
        <w:rPr>
          <w:rFonts w:cs="Times New Roman"/>
        </w:rPr>
        <w:t>50</w:t>
      </w:r>
      <w:r>
        <w:rPr>
          <w:rFonts w:hint="eastAsia"/>
        </w:rPr>
        <w:t>μ</w:t>
      </w:r>
      <w:r>
        <w:rPr>
          <w:rFonts w:cs="Times New Roman"/>
        </w:rPr>
        <w:t>m</w:t>
      </w:r>
      <w:r>
        <w:rPr>
          <w:rFonts w:hint="eastAsia"/>
        </w:rPr>
        <w:t>）厚度压延铜箔抗拉强度均在</w:t>
      </w:r>
      <w:r>
        <w:rPr>
          <w:rFonts w:cs="Times New Roman"/>
        </w:rPr>
        <w:t>150MPa</w:t>
      </w:r>
      <w:r>
        <w:rPr>
          <w:rFonts w:hint="eastAsia"/>
        </w:rPr>
        <w:t>以上，大部分分布于</w:t>
      </w:r>
      <w:r>
        <w:rPr>
          <w:rFonts w:cs="Times New Roman"/>
        </w:rPr>
        <w:t>160MPa~19</w:t>
      </w:r>
      <w:r>
        <w:rPr>
          <w:rFonts w:eastAsia="Times New Roman" w:cs="Times New Roman"/>
        </w:rPr>
        <w:t>0</w:t>
      </w:r>
      <w:r>
        <w:rPr>
          <w:rFonts w:cs="Times New Roman"/>
        </w:rPr>
        <w:t>MPa</w:t>
      </w:r>
      <w:r>
        <w:rPr>
          <w:rFonts w:hint="eastAsia"/>
        </w:rPr>
        <w:t>之间，鉴于客户方要求和生产加工率可选择余地大，抗拉强度可不设定上限；延伸率都在</w:t>
      </w:r>
      <w:r>
        <w:rPr>
          <w:rFonts w:cs="Times New Roman"/>
        </w:rPr>
        <w:t>10.0%</w:t>
      </w:r>
      <w:r>
        <w:rPr>
          <w:rFonts w:hint="eastAsia"/>
        </w:rPr>
        <w:t>以上，大部分介于</w:t>
      </w:r>
      <w:r>
        <w:rPr>
          <w:rFonts w:cs="Times New Roman"/>
        </w:rPr>
        <w:t>12.0%~14.0%</w:t>
      </w:r>
      <w:r>
        <w:rPr>
          <w:rFonts w:hint="eastAsia"/>
        </w:rPr>
        <w:t>之间。因此</w:t>
      </w:r>
      <w:r>
        <w:rPr>
          <w:rFonts w:cs="Times New Roman"/>
        </w:rPr>
        <w:t>35~50μm</w:t>
      </w:r>
      <w:r>
        <w:rPr>
          <w:rFonts w:hint="eastAsia"/>
        </w:rPr>
        <w:t>（不含</w:t>
      </w:r>
      <w:r>
        <w:rPr>
          <w:rFonts w:cs="Times New Roman"/>
        </w:rPr>
        <w:t>50</w:t>
      </w:r>
      <w:r>
        <w:rPr>
          <w:rFonts w:hint="eastAsia"/>
        </w:rPr>
        <w:t>μ</w:t>
      </w:r>
      <w:r>
        <w:rPr>
          <w:rFonts w:cs="Times New Roman"/>
        </w:rPr>
        <w:t>m</w:t>
      </w:r>
      <w:r>
        <w:rPr>
          <w:rFonts w:hint="eastAsia"/>
        </w:rPr>
        <w:t>）厚度压延铜箔抗拉强度≥</w:t>
      </w:r>
      <w:r>
        <w:rPr>
          <w:rFonts w:cs="Times New Roman"/>
        </w:rPr>
        <w:t>150MPa</w:t>
      </w:r>
      <w:r>
        <w:rPr>
          <w:rFonts w:hint="eastAsia"/>
        </w:rPr>
        <w:t>，延伸率≥</w:t>
      </w:r>
      <w:r>
        <w:rPr>
          <w:rFonts w:cs="Times New Roman"/>
        </w:rPr>
        <w:t>10.0%</w:t>
      </w:r>
      <w:r>
        <w:rPr>
          <w:rFonts w:hint="eastAsia"/>
        </w:rPr>
        <w:t>，指标制定合理，属于成熟产品。</w:t>
      </w:r>
    </w:p>
    <w:p w:rsidR="00AB2ACB" w:rsidRDefault="00AB2ACB" w:rsidP="00AB2ACB">
      <w:pPr>
        <w:spacing w:line="360" w:lineRule="auto"/>
        <w:ind w:firstLine="435"/>
        <w:rPr>
          <w:rFonts w:eastAsia="Times New Roman" w:cs="Times New Roman"/>
        </w:rPr>
      </w:pPr>
      <w:r>
        <w:rPr>
          <w:rFonts w:cs="Times New Roman"/>
        </w:rPr>
        <w:t>50</w:t>
      </w:r>
      <w:r>
        <w:rPr>
          <w:rFonts w:ascii="宋体" w:hAnsi="宋体" w:hint="eastAsia"/>
        </w:rPr>
        <w:t>～</w:t>
      </w:r>
      <w:r>
        <w:rPr>
          <w:rFonts w:cs="Times New Roman"/>
        </w:rPr>
        <w:t>70μm</w:t>
      </w:r>
      <w:r>
        <w:rPr>
          <w:rFonts w:hint="eastAsia"/>
        </w:rPr>
        <w:t>（不含</w:t>
      </w:r>
      <w:r>
        <w:rPr>
          <w:rFonts w:cs="Times New Roman"/>
        </w:rPr>
        <w:t>70</w:t>
      </w:r>
      <w:r>
        <w:rPr>
          <w:rFonts w:hint="eastAsia"/>
        </w:rPr>
        <w:t>μ</w:t>
      </w:r>
      <w:r>
        <w:rPr>
          <w:rFonts w:cs="Times New Roman"/>
        </w:rPr>
        <w:t>m</w:t>
      </w:r>
      <w:r>
        <w:rPr>
          <w:rFonts w:hint="eastAsia"/>
        </w:rPr>
        <w:t>）采用</w:t>
      </w:r>
      <w:r>
        <w:rPr>
          <w:rFonts w:cs="Times New Roman"/>
        </w:rPr>
        <w:t>50μm</w:t>
      </w:r>
      <w:r>
        <w:rPr>
          <w:rFonts w:hint="eastAsia"/>
        </w:rPr>
        <w:t>、</w:t>
      </w:r>
      <w:r>
        <w:rPr>
          <w:rFonts w:cs="Times New Roman"/>
        </w:rPr>
        <w:t>55μm</w:t>
      </w:r>
      <w:r>
        <w:rPr>
          <w:rFonts w:hint="eastAsia"/>
        </w:rPr>
        <w:t>、</w:t>
      </w:r>
      <w:r>
        <w:rPr>
          <w:rFonts w:cs="Times New Roman"/>
        </w:rPr>
        <w:t>65μm</w:t>
      </w:r>
      <w:r>
        <w:rPr>
          <w:rFonts w:hint="eastAsia"/>
        </w:rPr>
        <w:t>各</w:t>
      </w:r>
      <w:r>
        <w:rPr>
          <w:rFonts w:cs="Times New Roman"/>
        </w:rPr>
        <w:t>30</w:t>
      </w:r>
      <w:r>
        <w:rPr>
          <w:rFonts w:hint="eastAsia"/>
        </w:rPr>
        <w:t>组数据，共计</w:t>
      </w:r>
      <w:r>
        <w:rPr>
          <w:rFonts w:cs="Times New Roman"/>
        </w:rPr>
        <w:t>90</w:t>
      </w:r>
      <w:r>
        <w:rPr>
          <w:rFonts w:hint="eastAsia"/>
        </w:rPr>
        <w:t>组数据进行统计分析。</w:t>
      </w:r>
    </w:p>
    <w:p w:rsidR="00AB2ACB" w:rsidRDefault="00AB2ACB" w:rsidP="00AB2ACB">
      <w:pPr>
        <w:spacing w:line="360" w:lineRule="auto"/>
        <w:ind w:firstLine="435"/>
        <w:rPr>
          <w:rFonts w:eastAsia="Times New Roman" w:cs="Times New Roman"/>
        </w:rPr>
      </w:pPr>
      <w:r>
        <w:rPr>
          <w:rFonts w:hint="eastAsia"/>
        </w:rPr>
        <w:t>数据统计如表</w:t>
      </w:r>
      <w:r>
        <w:rPr>
          <w:rFonts w:cs="Times New Roman"/>
        </w:rPr>
        <w:t>19</w:t>
      </w:r>
      <w:r>
        <w:rPr>
          <w:rFonts w:hint="eastAsia"/>
        </w:rPr>
        <w:t>及表</w:t>
      </w:r>
      <w:r>
        <w:rPr>
          <w:rFonts w:cs="Times New Roman"/>
        </w:rPr>
        <w:t>20</w:t>
      </w:r>
      <w:r>
        <w:rPr>
          <w:rFonts w:hint="eastAsia"/>
        </w:rPr>
        <w:t>所示，数据分布直方图如图</w:t>
      </w:r>
      <w:r>
        <w:rPr>
          <w:rFonts w:cs="Times New Roman"/>
        </w:rPr>
        <w:t>17</w:t>
      </w:r>
      <w:r>
        <w:rPr>
          <w:rFonts w:hint="eastAsia"/>
        </w:rPr>
        <w:t>及图</w:t>
      </w:r>
      <w:r>
        <w:rPr>
          <w:rFonts w:cs="Times New Roman"/>
        </w:rPr>
        <w:t>18</w:t>
      </w:r>
      <w:r>
        <w:rPr>
          <w:rFonts w:hint="eastAsia"/>
        </w:rPr>
        <w:t>所示。</w:t>
      </w:r>
    </w:p>
    <w:p w:rsidR="00AB2ACB" w:rsidRDefault="00AB2ACB" w:rsidP="00AB2ACB">
      <w:pPr>
        <w:jc w:val="center"/>
        <w:rPr>
          <w:rFonts w:eastAsia="Times New Roman" w:cs="Times New Roman"/>
        </w:rPr>
      </w:pPr>
      <w:r>
        <w:rPr>
          <w:rFonts w:hint="eastAsia"/>
        </w:rPr>
        <w:t>表</w:t>
      </w:r>
      <w:r>
        <w:rPr>
          <w:rFonts w:cs="Times New Roman"/>
        </w:rPr>
        <w:t>19  50~70μm</w:t>
      </w:r>
      <w:r>
        <w:rPr>
          <w:rFonts w:hint="eastAsia"/>
        </w:rPr>
        <w:t>（不含</w:t>
      </w:r>
      <w:r>
        <w:rPr>
          <w:rFonts w:cs="Times New Roman"/>
        </w:rPr>
        <w:t>70</w:t>
      </w:r>
      <w:r>
        <w:rPr>
          <w:rFonts w:hint="eastAsia"/>
        </w:rPr>
        <w:t>μ</w:t>
      </w:r>
      <w:r>
        <w:rPr>
          <w:rFonts w:cs="Times New Roman"/>
        </w:rPr>
        <w:t>m</w:t>
      </w:r>
      <w:r>
        <w:rPr>
          <w:rFonts w:hint="eastAsia"/>
        </w:rPr>
        <w:t>）抗拉强度频数和频率分布表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292"/>
        <w:gridCol w:w="1588"/>
        <w:gridCol w:w="1080"/>
        <w:gridCol w:w="1080"/>
        <w:gridCol w:w="1080"/>
      </w:tblGrid>
      <w:tr w:rsidR="00AB2ACB" w:rsidTr="008561BF">
        <w:trPr>
          <w:trHeight w:val="285"/>
          <w:jc w:val="center"/>
        </w:trPr>
        <w:tc>
          <w:tcPr>
            <w:tcW w:w="1292"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588"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[165,175]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0.10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(175,185]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180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0.11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(185,195]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0.21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(195,205]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200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0.28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(205,215]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210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0.18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(215,225]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220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0.12 </w:t>
            </w:r>
          </w:p>
        </w:tc>
      </w:tr>
    </w:tbl>
    <w:p w:rsidR="00AB2ACB" w:rsidRDefault="00AB2ACB" w:rsidP="00AB2ACB">
      <w:pPr>
        <w:rPr>
          <w:rFonts w:eastAsia="Times New Roman" w:cs="Times New Roman"/>
        </w:rPr>
      </w:pPr>
    </w:p>
    <w:p w:rsidR="00AB2ACB" w:rsidRDefault="00AB2ACB" w:rsidP="00AB2ACB">
      <w:pPr>
        <w:jc w:val="center"/>
        <w:rPr>
          <w:rFonts w:eastAsia="Times New Roman" w:cs="Times New Roman"/>
        </w:rPr>
      </w:pPr>
      <w:r>
        <w:rPr>
          <w:rFonts w:hint="eastAsia"/>
        </w:rPr>
        <w:t>表</w:t>
      </w:r>
      <w:r>
        <w:rPr>
          <w:rFonts w:cs="Times New Roman"/>
        </w:rPr>
        <w:t>20  50~70μm</w:t>
      </w:r>
      <w:r>
        <w:rPr>
          <w:rFonts w:hint="eastAsia"/>
        </w:rPr>
        <w:t>（不含</w:t>
      </w:r>
      <w:r>
        <w:rPr>
          <w:rFonts w:cs="Times New Roman"/>
        </w:rPr>
        <w:t>70</w:t>
      </w:r>
      <w:r>
        <w:rPr>
          <w:rFonts w:hint="eastAsia"/>
        </w:rPr>
        <w:t>μ</w:t>
      </w:r>
      <w:r>
        <w:rPr>
          <w:rFonts w:cs="Times New Roman"/>
        </w:rPr>
        <w:t>m</w:t>
      </w:r>
      <w:r>
        <w:rPr>
          <w:rFonts w:hint="eastAsia"/>
        </w:rPr>
        <w:t>）延伸率频数和频率分布表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292"/>
        <w:gridCol w:w="1588"/>
        <w:gridCol w:w="1080"/>
        <w:gridCol w:w="1080"/>
        <w:gridCol w:w="1080"/>
      </w:tblGrid>
      <w:tr w:rsidR="00AB2ACB" w:rsidTr="008561BF">
        <w:trPr>
          <w:trHeight w:val="285"/>
          <w:jc w:val="center"/>
        </w:trPr>
        <w:tc>
          <w:tcPr>
            <w:tcW w:w="1292"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588"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[12,13]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12.5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0.07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(13,14]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13.5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0.14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(14,15]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14.5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0.18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(15,16]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0.23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(16,17]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0.21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(17,18]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0.17 </w:t>
            </w:r>
          </w:p>
        </w:tc>
      </w:tr>
    </w:tbl>
    <w:p w:rsidR="00AB2ACB" w:rsidRDefault="00AB2ACB" w:rsidP="00AB2ACB">
      <w:pPr>
        <w:rPr>
          <w:rFonts w:eastAsia="Times New Roman" w:cs="Times New Roman"/>
        </w:rPr>
      </w:pPr>
    </w:p>
    <w:p w:rsidR="00AB2ACB" w:rsidRDefault="00AB2ACB" w:rsidP="00AB2ACB">
      <w:pPr>
        <w:spacing w:line="360" w:lineRule="auto"/>
        <w:jc w:val="center"/>
        <w:rPr>
          <w:rFonts w:eastAsia="Times New Roman" w:cs="Times New Roman"/>
          <w:color w:val="FF0000"/>
        </w:rPr>
      </w:pPr>
      <w:r>
        <w:rPr>
          <w:rFonts w:eastAsia="Times New Roman" w:cs="Times New Roman"/>
          <w:noProof/>
          <w:color w:val="FF0000"/>
        </w:rPr>
        <w:drawing>
          <wp:inline distT="0" distB="0" distL="0" distR="0">
            <wp:extent cx="4591050" cy="27622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sz w:val="24"/>
          <w:szCs w:val="24"/>
        </w:rPr>
        <w:t>17</w:t>
      </w:r>
      <w:r>
        <w:rPr>
          <w:rFonts w:cs="Times New Roman"/>
        </w:rPr>
        <w:t xml:space="preserve">  50~70μm</w:t>
      </w:r>
      <w:r>
        <w:rPr>
          <w:rFonts w:hint="eastAsia"/>
        </w:rPr>
        <w:t>（不含</w:t>
      </w:r>
      <w:r>
        <w:rPr>
          <w:rFonts w:cs="Times New Roman"/>
        </w:rPr>
        <w:t>70</w:t>
      </w:r>
      <w:r>
        <w:rPr>
          <w:rFonts w:hint="eastAsia"/>
        </w:rPr>
        <w:t>μ</w:t>
      </w:r>
      <w:r>
        <w:rPr>
          <w:rFonts w:cs="Times New Roman"/>
        </w:rPr>
        <w:t>m</w:t>
      </w:r>
      <w:r>
        <w:rPr>
          <w:rFonts w:hint="eastAsia"/>
        </w:rPr>
        <w:t>）抗拉强度频数直方图</w:t>
      </w:r>
    </w:p>
    <w:p w:rsidR="00AB2ACB" w:rsidRDefault="00AB2ACB" w:rsidP="00AB2ACB">
      <w:pPr>
        <w:spacing w:line="360" w:lineRule="auto"/>
        <w:jc w:val="center"/>
        <w:rPr>
          <w:rFonts w:eastAsia="Times New Roman" w:cs="Times New Roman"/>
        </w:rPr>
      </w:pPr>
      <w:r>
        <w:rPr>
          <w:rFonts w:eastAsia="Times New Roman" w:cs="Times New Roman"/>
          <w:noProof/>
        </w:rPr>
        <w:drawing>
          <wp:inline distT="0" distB="0" distL="0" distR="0">
            <wp:extent cx="4591050" cy="2762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18  50~70μm</w:t>
      </w:r>
      <w:r>
        <w:rPr>
          <w:rFonts w:hint="eastAsia"/>
        </w:rPr>
        <w:t>（不含</w:t>
      </w:r>
      <w:r>
        <w:rPr>
          <w:rFonts w:cs="Times New Roman"/>
        </w:rPr>
        <w:t>70</w:t>
      </w:r>
      <w:r>
        <w:rPr>
          <w:rFonts w:hint="eastAsia"/>
        </w:rPr>
        <w:t>μ</w:t>
      </w:r>
      <w:r>
        <w:rPr>
          <w:rFonts w:cs="Times New Roman"/>
        </w:rPr>
        <w:t>m</w:t>
      </w:r>
      <w:r>
        <w:rPr>
          <w:rFonts w:hint="eastAsia"/>
        </w:rPr>
        <w:t>）延伸率频数直方图</w:t>
      </w:r>
    </w:p>
    <w:p w:rsidR="00AB2ACB" w:rsidRDefault="00AB2ACB" w:rsidP="00AB2ACB">
      <w:pPr>
        <w:spacing w:line="360" w:lineRule="auto"/>
        <w:ind w:firstLineChars="200" w:firstLine="420"/>
        <w:rPr>
          <w:rFonts w:eastAsia="Times New Roman" w:cs="Times New Roman"/>
          <w:color w:val="FF0000"/>
        </w:rPr>
      </w:pPr>
      <w:r>
        <w:rPr>
          <w:rFonts w:hint="eastAsia"/>
        </w:rPr>
        <w:t>由图表可知，</w:t>
      </w:r>
      <w:r>
        <w:rPr>
          <w:rFonts w:cs="Times New Roman"/>
        </w:rPr>
        <w:t>50~70μm</w:t>
      </w:r>
      <w:r>
        <w:rPr>
          <w:rFonts w:hint="eastAsia"/>
        </w:rPr>
        <w:t>（不含</w:t>
      </w:r>
      <w:r>
        <w:rPr>
          <w:rFonts w:cs="Times New Roman"/>
        </w:rPr>
        <w:t>7</w:t>
      </w:r>
      <w:r>
        <w:rPr>
          <w:rFonts w:eastAsia="Times New Roman" w:cs="Times New Roman"/>
        </w:rPr>
        <w:t>0</w:t>
      </w:r>
      <w:r>
        <w:rPr>
          <w:rFonts w:hint="eastAsia"/>
        </w:rPr>
        <w:t>μ</w:t>
      </w:r>
      <w:r>
        <w:rPr>
          <w:rFonts w:cs="Times New Roman"/>
        </w:rPr>
        <w:t>m</w:t>
      </w:r>
      <w:r>
        <w:rPr>
          <w:rFonts w:hint="eastAsia"/>
        </w:rPr>
        <w:t>）厚度压延铜箔抗拉强度均在</w:t>
      </w:r>
      <w:r>
        <w:rPr>
          <w:rFonts w:cs="Times New Roman"/>
        </w:rPr>
        <w:t>165MPa</w:t>
      </w:r>
      <w:r>
        <w:rPr>
          <w:rFonts w:hint="eastAsia"/>
        </w:rPr>
        <w:t>以上，大部分分布于</w:t>
      </w:r>
      <w:r>
        <w:rPr>
          <w:rFonts w:cs="Times New Roman"/>
        </w:rPr>
        <w:t>185MPa~205MPa</w:t>
      </w:r>
      <w:r>
        <w:rPr>
          <w:rFonts w:hint="eastAsia"/>
        </w:rPr>
        <w:t>之间，鉴于客户方要求和生产加工率可选择余地大，抗拉强度可不设定上限；延伸率都在</w:t>
      </w:r>
      <w:r>
        <w:rPr>
          <w:rFonts w:cs="Times New Roman"/>
        </w:rPr>
        <w:t>12.0%</w:t>
      </w:r>
      <w:r>
        <w:rPr>
          <w:rFonts w:hint="eastAsia"/>
        </w:rPr>
        <w:t>以上，大部分介于</w:t>
      </w:r>
      <w:r>
        <w:rPr>
          <w:rFonts w:cs="Times New Roman"/>
        </w:rPr>
        <w:t>14.0%~17.0%</w:t>
      </w:r>
      <w:r>
        <w:rPr>
          <w:rFonts w:hint="eastAsia"/>
        </w:rPr>
        <w:t>之间。因此</w:t>
      </w:r>
      <w:r>
        <w:rPr>
          <w:rFonts w:cs="Times New Roman"/>
        </w:rPr>
        <w:t>50~70μm</w:t>
      </w:r>
      <w:r>
        <w:rPr>
          <w:rFonts w:hint="eastAsia"/>
        </w:rPr>
        <w:t>（不含</w:t>
      </w:r>
      <w:r>
        <w:rPr>
          <w:rFonts w:cs="Times New Roman"/>
        </w:rPr>
        <w:t>7</w:t>
      </w:r>
      <w:r>
        <w:rPr>
          <w:rFonts w:eastAsia="Times New Roman" w:cs="Times New Roman"/>
        </w:rPr>
        <w:t>0</w:t>
      </w:r>
      <w:r>
        <w:rPr>
          <w:rFonts w:hint="eastAsia"/>
        </w:rPr>
        <w:t>μ</w:t>
      </w:r>
      <w:r>
        <w:rPr>
          <w:rFonts w:cs="Times New Roman"/>
        </w:rPr>
        <w:t>m</w:t>
      </w:r>
      <w:r>
        <w:rPr>
          <w:rFonts w:hint="eastAsia"/>
        </w:rPr>
        <w:t>）厚度压延铜箔抗拉强度≥</w:t>
      </w:r>
      <w:r>
        <w:rPr>
          <w:rFonts w:cs="Times New Roman"/>
        </w:rPr>
        <w:t>165MPa</w:t>
      </w:r>
      <w:r>
        <w:rPr>
          <w:rFonts w:hint="eastAsia"/>
        </w:rPr>
        <w:t>，延伸率≥</w:t>
      </w:r>
      <w:r>
        <w:rPr>
          <w:rFonts w:cs="Times New Roman"/>
        </w:rPr>
        <w:t>12.0%</w:t>
      </w:r>
      <w:r>
        <w:rPr>
          <w:rFonts w:hint="eastAsia"/>
        </w:rPr>
        <w:t>，指标制定合理，属于成熟产品。</w:t>
      </w:r>
    </w:p>
    <w:p w:rsidR="00AB2ACB" w:rsidRDefault="00AB2ACB" w:rsidP="00AB2ACB">
      <w:pPr>
        <w:spacing w:line="360" w:lineRule="auto"/>
        <w:ind w:firstLineChars="200" w:firstLine="420"/>
        <w:rPr>
          <w:rFonts w:eastAsia="Times New Roman" w:cs="Times New Roman"/>
          <w:color w:val="FF0000"/>
        </w:rPr>
      </w:pPr>
    </w:p>
    <w:p w:rsidR="00AB2ACB" w:rsidRDefault="00AB2ACB" w:rsidP="00AB2ACB">
      <w:pPr>
        <w:spacing w:line="360" w:lineRule="auto"/>
        <w:ind w:firstLine="435"/>
        <w:rPr>
          <w:rFonts w:eastAsia="Times New Roman" w:cs="Times New Roman"/>
        </w:rPr>
      </w:pPr>
      <w:r>
        <w:rPr>
          <w:rFonts w:cs="Times New Roman"/>
        </w:rPr>
        <w:t>70μm</w:t>
      </w:r>
      <w:r>
        <w:rPr>
          <w:rFonts w:hint="eastAsia"/>
        </w:rPr>
        <w:t>厚度共计</w:t>
      </w:r>
      <w:r>
        <w:rPr>
          <w:rFonts w:cs="Times New Roman"/>
        </w:rPr>
        <w:t>90</w:t>
      </w:r>
      <w:r>
        <w:rPr>
          <w:rFonts w:hint="eastAsia"/>
        </w:rPr>
        <w:t>组数据进行统计分析。</w:t>
      </w:r>
    </w:p>
    <w:p w:rsidR="00AB2ACB" w:rsidRDefault="00AB2ACB" w:rsidP="00AB2ACB">
      <w:pPr>
        <w:spacing w:line="360" w:lineRule="auto"/>
        <w:ind w:firstLine="435"/>
        <w:rPr>
          <w:rFonts w:eastAsia="Times New Roman" w:cs="Times New Roman"/>
        </w:rPr>
      </w:pPr>
      <w:r>
        <w:rPr>
          <w:rFonts w:hint="eastAsia"/>
        </w:rPr>
        <w:t>数据统计如表</w:t>
      </w:r>
      <w:r>
        <w:rPr>
          <w:rFonts w:cs="Times New Roman"/>
        </w:rPr>
        <w:t>21</w:t>
      </w:r>
      <w:r>
        <w:rPr>
          <w:rFonts w:hint="eastAsia"/>
        </w:rPr>
        <w:t>及表</w:t>
      </w:r>
      <w:r>
        <w:rPr>
          <w:rFonts w:cs="Times New Roman"/>
        </w:rPr>
        <w:t>22</w:t>
      </w:r>
      <w:r>
        <w:rPr>
          <w:rFonts w:hint="eastAsia"/>
        </w:rPr>
        <w:t>所示，数据分布直方图如图</w:t>
      </w:r>
      <w:r>
        <w:rPr>
          <w:rFonts w:cs="Times New Roman"/>
        </w:rPr>
        <w:t>19</w:t>
      </w:r>
      <w:r>
        <w:rPr>
          <w:rFonts w:hint="eastAsia"/>
        </w:rPr>
        <w:t>及图</w:t>
      </w:r>
      <w:r>
        <w:rPr>
          <w:rFonts w:cs="Times New Roman"/>
        </w:rPr>
        <w:t>20</w:t>
      </w:r>
      <w:r>
        <w:rPr>
          <w:rFonts w:hint="eastAsia"/>
        </w:rPr>
        <w:t>所示。</w:t>
      </w:r>
    </w:p>
    <w:p w:rsidR="00AB2ACB" w:rsidRDefault="00AB2ACB" w:rsidP="00AB2ACB">
      <w:pPr>
        <w:jc w:val="center"/>
        <w:rPr>
          <w:rFonts w:eastAsia="Times New Roman" w:cs="Times New Roman"/>
        </w:rPr>
      </w:pPr>
      <w:r>
        <w:rPr>
          <w:rFonts w:hint="eastAsia"/>
        </w:rPr>
        <w:t>表</w:t>
      </w:r>
      <w:r>
        <w:rPr>
          <w:rFonts w:cs="Times New Roman"/>
        </w:rPr>
        <w:t>21  70μm</w:t>
      </w:r>
      <w:r>
        <w:rPr>
          <w:rFonts w:hint="eastAsia"/>
        </w:rPr>
        <w:t>抗拉强度频数和频率分布表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292"/>
        <w:gridCol w:w="1588"/>
        <w:gridCol w:w="1080"/>
        <w:gridCol w:w="1080"/>
        <w:gridCol w:w="1080"/>
      </w:tblGrid>
      <w:tr w:rsidR="00AB2ACB" w:rsidTr="008561BF">
        <w:trPr>
          <w:trHeight w:val="285"/>
          <w:jc w:val="center"/>
        </w:trPr>
        <w:tc>
          <w:tcPr>
            <w:tcW w:w="1292"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588"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[170,180]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0.10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(180,190]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185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0.17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(190,200]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0.22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(200,210]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205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0.21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(210,220]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0.21 </w:t>
            </w:r>
          </w:p>
        </w:tc>
      </w:tr>
      <w:tr w:rsidR="00AB2ACB" w:rsidTr="008561BF">
        <w:trPr>
          <w:trHeight w:val="285"/>
          <w:jc w:val="center"/>
        </w:trPr>
        <w:tc>
          <w:tcPr>
            <w:tcW w:w="1292"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588" w:type="dxa"/>
            <w:vAlign w:val="center"/>
          </w:tcPr>
          <w:p w:rsidR="00AB2ACB" w:rsidRDefault="00AB2ACB" w:rsidP="008561BF">
            <w:pPr>
              <w:jc w:val="center"/>
              <w:rPr>
                <w:rFonts w:cs="Times New Roman"/>
                <w:color w:val="000000"/>
                <w:kern w:val="0"/>
              </w:rPr>
            </w:pPr>
            <w:r>
              <w:rPr>
                <w:rFonts w:cs="Times New Roman"/>
                <w:color w:val="000000"/>
                <w:kern w:val="0"/>
              </w:rPr>
              <w:t>(220,230]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225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0.09 </w:t>
            </w:r>
          </w:p>
        </w:tc>
      </w:tr>
    </w:tbl>
    <w:p w:rsidR="00AB2ACB" w:rsidRDefault="00AB2ACB" w:rsidP="00AB2ACB">
      <w:pPr>
        <w:rPr>
          <w:rFonts w:eastAsia="Times New Roman" w:cs="Times New Roman"/>
        </w:rPr>
      </w:pPr>
    </w:p>
    <w:p w:rsidR="00AB2ACB" w:rsidRDefault="00AB2ACB" w:rsidP="00AB2ACB">
      <w:pPr>
        <w:jc w:val="center"/>
        <w:rPr>
          <w:rFonts w:eastAsia="Times New Roman" w:cs="Times New Roman"/>
        </w:rPr>
      </w:pPr>
      <w:r>
        <w:rPr>
          <w:rFonts w:hint="eastAsia"/>
        </w:rPr>
        <w:t>表</w:t>
      </w:r>
      <w:r>
        <w:rPr>
          <w:rFonts w:cs="Times New Roman"/>
        </w:rPr>
        <w:t>22  70μm</w:t>
      </w:r>
      <w:r>
        <w:rPr>
          <w:rFonts w:hint="eastAsia"/>
        </w:rPr>
        <w:t>延伸率频数和频率分布表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800"/>
        <w:gridCol w:w="1080"/>
        <w:gridCol w:w="1080"/>
        <w:gridCol w:w="1080"/>
        <w:gridCol w:w="1080"/>
      </w:tblGrid>
      <w:tr w:rsidR="00AB2ACB" w:rsidTr="008561BF">
        <w:trPr>
          <w:trHeight w:val="285"/>
          <w:jc w:val="center"/>
        </w:trPr>
        <w:tc>
          <w:tcPr>
            <w:tcW w:w="180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组号</w:t>
            </w:r>
          </w:p>
        </w:tc>
        <w:tc>
          <w:tcPr>
            <w:tcW w:w="1080" w:type="dxa"/>
            <w:vAlign w:val="center"/>
          </w:tcPr>
          <w:p w:rsidR="00AB2ACB" w:rsidRDefault="00AB2ACB" w:rsidP="008561BF">
            <w:pPr>
              <w:jc w:val="center"/>
              <w:rPr>
                <w:rFonts w:eastAsia="Times New Roman" w:cs="Times New Roman"/>
                <w:color w:val="000000"/>
                <w:kern w:val="0"/>
              </w:rPr>
            </w:pPr>
            <w:r>
              <w:rPr>
                <w:rFonts w:hAnsi="宋体" w:hint="eastAsia"/>
                <w:color w:val="000000"/>
                <w:kern w:val="0"/>
              </w:rPr>
              <w:t>区间</w:t>
            </w:r>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中值</w:t>
            </w:r>
            <w:proofErr w:type="spellStart"/>
            <w:r>
              <w:rPr>
                <w:rFonts w:cs="Times New Roman"/>
                <w:color w:val="000000"/>
                <w:kern w:val="0"/>
              </w:rPr>
              <w:t>x′i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频数</w:t>
            </w:r>
            <w:proofErr w:type="spellStart"/>
            <w:r>
              <w:rPr>
                <w:rFonts w:cs="Times New Roman"/>
                <w:color w:val="000000"/>
                <w:kern w:val="0"/>
              </w:rPr>
              <w:t>ni</w:t>
            </w:r>
            <w:proofErr w:type="spellEnd"/>
          </w:p>
        </w:tc>
        <w:tc>
          <w:tcPr>
            <w:tcW w:w="1080" w:type="dxa"/>
            <w:vAlign w:val="center"/>
          </w:tcPr>
          <w:p w:rsidR="00AB2ACB" w:rsidRDefault="00AB2ACB" w:rsidP="008561BF">
            <w:pPr>
              <w:jc w:val="center"/>
              <w:rPr>
                <w:rFonts w:cs="Times New Roman"/>
                <w:color w:val="000000"/>
                <w:kern w:val="0"/>
              </w:rPr>
            </w:pPr>
            <w:r>
              <w:rPr>
                <w:rFonts w:hAnsi="宋体" w:hint="eastAsia"/>
                <w:color w:val="000000"/>
                <w:kern w:val="0"/>
              </w:rPr>
              <w:t>频率</w:t>
            </w:r>
            <w:r>
              <w:rPr>
                <w:rFonts w:cs="Times New Roman"/>
                <w:color w:val="000000"/>
                <w:kern w:val="0"/>
              </w:rPr>
              <w:t>fi</w:t>
            </w:r>
          </w:p>
        </w:tc>
      </w:tr>
      <w:tr w:rsidR="00AB2ACB" w:rsidTr="008561BF">
        <w:trPr>
          <w:trHeight w:val="285"/>
          <w:jc w:val="center"/>
        </w:trPr>
        <w:tc>
          <w:tcPr>
            <w:tcW w:w="1800" w:type="dxa"/>
            <w:vAlign w:val="center"/>
          </w:tcPr>
          <w:p w:rsidR="00AB2ACB" w:rsidRDefault="00AB2ACB" w:rsidP="008561BF">
            <w:pPr>
              <w:jc w:val="center"/>
              <w:rPr>
                <w:rFonts w:cs="Times New Roman"/>
                <w:color w:val="000000"/>
                <w:kern w:val="0"/>
              </w:rPr>
            </w:pPr>
            <w:r>
              <w:rPr>
                <w:rFonts w:cs="Times New Roman"/>
                <w:color w:val="000000"/>
                <w:kern w:val="0"/>
              </w:rPr>
              <w:t>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[15,16]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15.5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0.08 </w:t>
            </w:r>
          </w:p>
        </w:tc>
      </w:tr>
      <w:tr w:rsidR="00AB2ACB" w:rsidTr="008561BF">
        <w:trPr>
          <w:trHeight w:val="285"/>
          <w:jc w:val="center"/>
        </w:trPr>
        <w:tc>
          <w:tcPr>
            <w:tcW w:w="1800" w:type="dxa"/>
            <w:vAlign w:val="center"/>
          </w:tcPr>
          <w:p w:rsidR="00AB2ACB" w:rsidRDefault="00AB2ACB" w:rsidP="008561BF">
            <w:pPr>
              <w:jc w:val="center"/>
              <w:rPr>
                <w:rFonts w:cs="Times New Roman"/>
                <w:color w:val="000000"/>
                <w:kern w:val="0"/>
              </w:rPr>
            </w:pPr>
            <w:r>
              <w:rPr>
                <w:rFonts w:cs="Times New Roman"/>
                <w:color w:val="000000"/>
                <w:kern w:val="0"/>
              </w:rPr>
              <w:t>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(16,17]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16.5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0.12 </w:t>
            </w:r>
          </w:p>
        </w:tc>
      </w:tr>
      <w:tr w:rsidR="00AB2ACB" w:rsidTr="008561BF">
        <w:trPr>
          <w:trHeight w:val="285"/>
          <w:jc w:val="center"/>
        </w:trPr>
        <w:tc>
          <w:tcPr>
            <w:tcW w:w="1800" w:type="dxa"/>
            <w:vAlign w:val="center"/>
          </w:tcPr>
          <w:p w:rsidR="00AB2ACB" w:rsidRDefault="00AB2ACB" w:rsidP="008561BF">
            <w:pPr>
              <w:jc w:val="center"/>
              <w:rPr>
                <w:rFonts w:cs="Times New Roman"/>
                <w:color w:val="000000"/>
                <w:kern w:val="0"/>
              </w:rPr>
            </w:pPr>
            <w:r>
              <w:rPr>
                <w:rFonts w:cs="Times New Roman"/>
                <w:color w:val="000000"/>
                <w:kern w:val="0"/>
              </w:rPr>
              <w:t>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(17,18]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17.5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13</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0.14 </w:t>
            </w:r>
          </w:p>
        </w:tc>
      </w:tr>
      <w:tr w:rsidR="00AB2ACB" w:rsidTr="008561BF">
        <w:trPr>
          <w:trHeight w:val="285"/>
          <w:jc w:val="center"/>
        </w:trPr>
        <w:tc>
          <w:tcPr>
            <w:tcW w:w="1800" w:type="dxa"/>
            <w:vAlign w:val="center"/>
          </w:tcPr>
          <w:p w:rsidR="00AB2ACB" w:rsidRDefault="00AB2ACB" w:rsidP="008561BF">
            <w:pPr>
              <w:jc w:val="center"/>
              <w:rPr>
                <w:rFonts w:cs="Times New Roman"/>
                <w:color w:val="000000"/>
                <w:kern w:val="0"/>
              </w:rPr>
            </w:pPr>
            <w:r>
              <w:rPr>
                <w:rFonts w:cs="Times New Roman"/>
                <w:color w:val="000000"/>
                <w:kern w:val="0"/>
              </w:rPr>
              <w:t>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(18,19]</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18.5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0.23 </w:t>
            </w:r>
          </w:p>
        </w:tc>
      </w:tr>
      <w:tr w:rsidR="00AB2ACB" w:rsidTr="008561BF">
        <w:trPr>
          <w:trHeight w:val="285"/>
          <w:jc w:val="center"/>
        </w:trPr>
        <w:tc>
          <w:tcPr>
            <w:tcW w:w="1800" w:type="dxa"/>
            <w:vAlign w:val="center"/>
          </w:tcPr>
          <w:p w:rsidR="00AB2ACB" w:rsidRDefault="00AB2ACB" w:rsidP="008561BF">
            <w:pPr>
              <w:jc w:val="center"/>
              <w:rPr>
                <w:rFonts w:cs="Times New Roman"/>
                <w:color w:val="000000"/>
                <w:kern w:val="0"/>
              </w:rPr>
            </w:pPr>
            <w:r>
              <w:rPr>
                <w:rFonts w:cs="Times New Roman"/>
                <w:color w:val="000000"/>
                <w:kern w:val="0"/>
              </w:rPr>
              <w:t>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(19,20]</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19.5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18</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0.20 </w:t>
            </w:r>
          </w:p>
        </w:tc>
      </w:tr>
      <w:tr w:rsidR="00AB2ACB" w:rsidTr="008561BF">
        <w:trPr>
          <w:trHeight w:val="285"/>
          <w:jc w:val="center"/>
        </w:trPr>
        <w:tc>
          <w:tcPr>
            <w:tcW w:w="180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(20,21]</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20.5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14</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0.16 </w:t>
            </w:r>
          </w:p>
        </w:tc>
      </w:tr>
      <w:tr w:rsidR="00AB2ACB" w:rsidTr="008561BF">
        <w:trPr>
          <w:trHeight w:val="285"/>
          <w:jc w:val="center"/>
        </w:trPr>
        <w:tc>
          <w:tcPr>
            <w:tcW w:w="1800" w:type="dxa"/>
            <w:vAlign w:val="center"/>
          </w:tcPr>
          <w:p w:rsidR="00AB2ACB" w:rsidRDefault="00AB2ACB" w:rsidP="008561BF">
            <w:pPr>
              <w:jc w:val="center"/>
              <w:rPr>
                <w:rFonts w:cs="Times New Roman"/>
                <w:color w:val="000000"/>
                <w:kern w:val="0"/>
              </w:rPr>
            </w:pPr>
            <w:r>
              <w:rPr>
                <w:rFonts w:cs="Times New Roman"/>
                <w:color w:val="000000"/>
                <w:kern w:val="0"/>
              </w:rPr>
              <w:t>7</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(21,22]</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21.5</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6</w:t>
            </w:r>
          </w:p>
        </w:tc>
        <w:tc>
          <w:tcPr>
            <w:tcW w:w="1080" w:type="dxa"/>
            <w:vAlign w:val="center"/>
          </w:tcPr>
          <w:p w:rsidR="00AB2ACB" w:rsidRDefault="00AB2ACB" w:rsidP="008561BF">
            <w:pPr>
              <w:jc w:val="center"/>
              <w:rPr>
                <w:rFonts w:cs="Times New Roman"/>
                <w:color w:val="000000"/>
                <w:kern w:val="0"/>
              </w:rPr>
            </w:pPr>
            <w:r>
              <w:rPr>
                <w:rFonts w:cs="Times New Roman"/>
                <w:color w:val="000000"/>
                <w:kern w:val="0"/>
              </w:rPr>
              <w:t xml:space="preserve">0.07 </w:t>
            </w:r>
          </w:p>
        </w:tc>
      </w:tr>
    </w:tbl>
    <w:p w:rsidR="00AB2ACB" w:rsidRDefault="00AB2ACB" w:rsidP="00AB2ACB">
      <w:pPr>
        <w:jc w:val="center"/>
        <w:rPr>
          <w:rFonts w:eastAsia="Times New Roman" w:cs="Times New Roman"/>
        </w:rPr>
      </w:pPr>
    </w:p>
    <w:p w:rsidR="00AB2ACB" w:rsidRDefault="00AB2ACB" w:rsidP="00AB2ACB">
      <w:pPr>
        <w:spacing w:line="360" w:lineRule="auto"/>
        <w:jc w:val="center"/>
        <w:rPr>
          <w:rFonts w:eastAsia="Times New Roman" w:cs="Times New Roman"/>
          <w:color w:val="FF0000"/>
        </w:rPr>
      </w:pPr>
      <w:r>
        <w:rPr>
          <w:rFonts w:eastAsia="Times New Roman" w:cs="Times New Roman"/>
          <w:noProof/>
          <w:color w:val="FF0000"/>
        </w:rPr>
        <w:drawing>
          <wp:inline distT="0" distB="0" distL="0" distR="0">
            <wp:extent cx="4591050" cy="2762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sz w:val="24"/>
          <w:szCs w:val="24"/>
        </w:rPr>
        <w:t>19</w:t>
      </w:r>
      <w:r>
        <w:rPr>
          <w:rFonts w:cs="Times New Roman"/>
        </w:rPr>
        <w:t xml:space="preserve">  70</w:t>
      </w:r>
      <w:r>
        <w:rPr>
          <w:rFonts w:hint="eastAsia"/>
        </w:rPr>
        <w:t>μ</w:t>
      </w:r>
      <w:r>
        <w:rPr>
          <w:rFonts w:cs="Times New Roman"/>
        </w:rPr>
        <w:t>m</w:t>
      </w:r>
      <w:r>
        <w:rPr>
          <w:rFonts w:hint="eastAsia"/>
        </w:rPr>
        <w:t>抗拉强度频数直方图</w:t>
      </w:r>
    </w:p>
    <w:p w:rsidR="00AB2ACB" w:rsidRDefault="00AB2ACB" w:rsidP="00AB2ACB">
      <w:pPr>
        <w:spacing w:line="360" w:lineRule="auto"/>
        <w:jc w:val="center"/>
        <w:rPr>
          <w:rFonts w:eastAsia="Times New Roman" w:cs="Times New Roman"/>
        </w:rPr>
      </w:pPr>
      <w:r>
        <w:rPr>
          <w:rFonts w:eastAsia="Times New Roman" w:cs="Times New Roman"/>
          <w:noProof/>
        </w:rPr>
        <w:drawing>
          <wp:inline distT="0" distB="0" distL="0" distR="0">
            <wp:extent cx="4591050" cy="2762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360" w:lineRule="auto"/>
        <w:jc w:val="center"/>
        <w:rPr>
          <w:rFonts w:eastAsia="Times New Roman" w:cs="Times New Roman"/>
        </w:rPr>
      </w:pPr>
      <w:r>
        <w:rPr>
          <w:rFonts w:hint="eastAsia"/>
        </w:rPr>
        <w:t>图</w:t>
      </w:r>
      <w:r>
        <w:rPr>
          <w:rFonts w:cs="Times New Roman"/>
        </w:rPr>
        <w:t>20  70μm</w:t>
      </w:r>
      <w:r>
        <w:rPr>
          <w:rFonts w:hint="eastAsia"/>
        </w:rPr>
        <w:t>延伸率频数直方图</w:t>
      </w:r>
    </w:p>
    <w:p w:rsidR="00AB2ACB" w:rsidRDefault="00AB2ACB" w:rsidP="00AB2ACB">
      <w:pPr>
        <w:spacing w:line="360" w:lineRule="auto"/>
        <w:ind w:firstLineChars="200" w:firstLine="420"/>
        <w:rPr>
          <w:rFonts w:eastAsia="Times New Roman" w:cs="Times New Roman"/>
          <w:color w:val="FF0000"/>
        </w:rPr>
      </w:pPr>
      <w:r>
        <w:rPr>
          <w:rFonts w:hint="eastAsia"/>
        </w:rPr>
        <w:t>由图表可知，</w:t>
      </w:r>
      <w:r>
        <w:rPr>
          <w:rFonts w:cs="Times New Roman"/>
        </w:rPr>
        <w:t xml:space="preserve"> 70μm</w:t>
      </w:r>
      <w:r>
        <w:rPr>
          <w:rFonts w:hint="eastAsia"/>
        </w:rPr>
        <w:t>厚度压延铜箔抗拉强度均在</w:t>
      </w:r>
      <w:r>
        <w:rPr>
          <w:rFonts w:cs="Times New Roman"/>
        </w:rPr>
        <w:t>170MPa</w:t>
      </w:r>
      <w:r>
        <w:rPr>
          <w:rFonts w:hint="eastAsia"/>
        </w:rPr>
        <w:t>以上，大部分分布于</w:t>
      </w:r>
      <w:r>
        <w:rPr>
          <w:rFonts w:cs="Times New Roman"/>
        </w:rPr>
        <w:t>190MPa~220MPa</w:t>
      </w:r>
      <w:r>
        <w:rPr>
          <w:rFonts w:hint="eastAsia"/>
        </w:rPr>
        <w:t>之间，鉴于客户方要求和生产加工率可选择余地大，抗拉强度可不设定上限；延伸率都在</w:t>
      </w:r>
      <w:r>
        <w:rPr>
          <w:rFonts w:cs="Times New Roman"/>
        </w:rPr>
        <w:t>15.0%</w:t>
      </w:r>
      <w:r>
        <w:rPr>
          <w:rFonts w:hint="eastAsia"/>
        </w:rPr>
        <w:t>以上，大部分介于</w:t>
      </w:r>
      <w:r>
        <w:rPr>
          <w:rFonts w:cs="Times New Roman"/>
        </w:rPr>
        <w:t>18.0%~20.0%</w:t>
      </w:r>
      <w:r>
        <w:rPr>
          <w:rFonts w:hint="eastAsia"/>
        </w:rPr>
        <w:t>之间。因此</w:t>
      </w:r>
      <w:r>
        <w:rPr>
          <w:rFonts w:cs="Times New Roman"/>
        </w:rPr>
        <w:t>70μm</w:t>
      </w:r>
      <w:r>
        <w:rPr>
          <w:rFonts w:hint="eastAsia"/>
        </w:rPr>
        <w:t>厚度压延铜箔抗拉强度≥</w:t>
      </w:r>
      <w:r>
        <w:rPr>
          <w:rFonts w:cs="Times New Roman"/>
        </w:rPr>
        <w:t>170MPa</w:t>
      </w:r>
      <w:r>
        <w:rPr>
          <w:rFonts w:hint="eastAsia"/>
        </w:rPr>
        <w:t>，延伸率≥</w:t>
      </w:r>
      <w:r>
        <w:rPr>
          <w:rFonts w:cs="Times New Roman"/>
        </w:rPr>
        <w:t>15.0%</w:t>
      </w:r>
      <w:r>
        <w:rPr>
          <w:rFonts w:hint="eastAsia"/>
        </w:rPr>
        <w:t>，指标制定合理，属于成熟产品。</w:t>
      </w:r>
    </w:p>
    <w:p w:rsidR="00AB2ACB" w:rsidRDefault="00AB2ACB" w:rsidP="00AB2ACB">
      <w:pPr>
        <w:spacing w:line="360" w:lineRule="auto"/>
        <w:ind w:firstLineChars="200" w:firstLine="420"/>
        <w:rPr>
          <w:rFonts w:eastAsia="Times New Roman" w:cs="Times New Roman"/>
          <w:color w:val="FF0000"/>
        </w:rPr>
      </w:pPr>
    </w:p>
    <w:p w:rsidR="00AB2ACB" w:rsidRDefault="00AB2ACB" w:rsidP="00AB2ACB">
      <w:pPr>
        <w:spacing w:line="360" w:lineRule="auto"/>
        <w:ind w:firstLineChars="200" w:firstLine="420"/>
        <w:rPr>
          <w:rFonts w:eastAsia="Times New Roman" w:cs="Times New Roman"/>
          <w:color w:val="FF0000"/>
        </w:rPr>
      </w:pPr>
    </w:p>
    <w:p w:rsidR="00AB2ACB" w:rsidRDefault="00AB2ACB" w:rsidP="00AB2ACB">
      <w:pPr>
        <w:spacing w:line="360" w:lineRule="auto"/>
        <w:ind w:firstLineChars="200" w:firstLine="420"/>
        <w:rPr>
          <w:rFonts w:eastAsia="Times New Roman" w:cs="Times New Roman"/>
        </w:rPr>
      </w:pPr>
      <w:r>
        <w:rPr>
          <w:rFonts w:hint="eastAsia"/>
        </w:rPr>
        <w:t>因此，铜箔室温力学性能及偏差范围见表</w:t>
      </w:r>
      <w:r>
        <w:rPr>
          <w:rFonts w:cs="Times New Roman"/>
        </w:rPr>
        <w:t>23</w:t>
      </w:r>
      <w:r>
        <w:rPr>
          <w:rFonts w:hint="eastAsia"/>
        </w:rPr>
        <w:t>。</w:t>
      </w:r>
    </w:p>
    <w:p w:rsidR="00AB2ACB" w:rsidRDefault="00AB2ACB" w:rsidP="00AB2ACB">
      <w:pPr>
        <w:spacing w:line="360" w:lineRule="auto"/>
        <w:ind w:firstLineChars="200" w:firstLine="420"/>
        <w:jc w:val="center"/>
        <w:rPr>
          <w:rFonts w:eastAsia="Times New Roman" w:cs="Times New Roman"/>
        </w:rPr>
      </w:pPr>
      <w:r>
        <w:rPr>
          <w:rFonts w:hint="eastAsia"/>
        </w:rPr>
        <w:t>表</w:t>
      </w:r>
      <w:r>
        <w:rPr>
          <w:rFonts w:cs="Times New Roman"/>
        </w:rPr>
        <w:t xml:space="preserve">23  </w:t>
      </w:r>
      <w:r>
        <w:rPr>
          <w:rFonts w:hint="eastAsia"/>
        </w:rPr>
        <w:t>铜箔的室温力学性能</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16"/>
        <w:gridCol w:w="1418"/>
        <w:gridCol w:w="1493"/>
        <w:gridCol w:w="1767"/>
        <w:gridCol w:w="1776"/>
      </w:tblGrid>
      <w:tr w:rsidR="00AB2ACB" w:rsidRPr="001A0679" w:rsidTr="008561BF">
        <w:trPr>
          <w:trHeight w:val="875"/>
          <w:jc w:val="center"/>
        </w:trPr>
        <w:tc>
          <w:tcPr>
            <w:tcW w:w="1216" w:type="dxa"/>
            <w:tcBorders>
              <w:top w:val="single" w:sz="12" w:space="0" w:color="auto"/>
            </w:tcBorders>
            <w:vAlign w:val="center"/>
          </w:tcPr>
          <w:p w:rsidR="00AB2ACB" w:rsidRPr="001A0679" w:rsidRDefault="00AB2ACB" w:rsidP="008561BF">
            <w:pPr>
              <w:jc w:val="center"/>
              <w:rPr>
                <w:rFonts w:cs="Times New Roman"/>
              </w:rPr>
            </w:pPr>
            <w:r w:rsidRPr="001A0679">
              <w:rPr>
                <w:rFonts w:hAnsi="宋体" w:cs="Times New Roman" w:hint="eastAsia"/>
              </w:rPr>
              <w:t>牌</w:t>
            </w:r>
            <w:r w:rsidRPr="001A0679">
              <w:rPr>
                <w:rFonts w:cs="Times New Roman"/>
              </w:rPr>
              <w:t xml:space="preserve"> </w:t>
            </w:r>
            <w:r w:rsidRPr="001A0679">
              <w:rPr>
                <w:rFonts w:hAnsi="宋体" w:cs="Times New Roman" w:hint="eastAsia"/>
              </w:rPr>
              <w:t>号</w:t>
            </w:r>
          </w:p>
        </w:tc>
        <w:tc>
          <w:tcPr>
            <w:tcW w:w="1418" w:type="dxa"/>
            <w:tcBorders>
              <w:top w:val="single" w:sz="12" w:space="0" w:color="auto"/>
            </w:tcBorders>
            <w:vAlign w:val="center"/>
          </w:tcPr>
          <w:p w:rsidR="00AB2ACB" w:rsidRPr="001A0679" w:rsidRDefault="00AB2ACB" w:rsidP="008561BF">
            <w:pPr>
              <w:jc w:val="center"/>
              <w:rPr>
                <w:rFonts w:cs="Times New Roman"/>
              </w:rPr>
            </w:pPr>
            <w:r w:rsidRPr="001A0679">
              <w:rPr>
                <w:rFonts w:hAnsi="宋体" w:cs="Times New Roman" w:hint="eastAsia"/>
              </w:rPr>
              <w:t>状</w:t>
            </w:r>
            <w:r w:rsidRPr="001A0679">
              <w:rPr>
                <w:rFonts w:cs="Times New Roman"/>
              </w:rPr>
              <w:t xml:space="preserve"> </w:t>
            </w:r>
            <w:r w:rsidRPr="001A0679">
              <w:rPr>
                <w:rFonts w:hAnsi="宋体" w:cs="Times New Roman" w:hint="eastAsia"/>
              </w:rPr>
              <w:t>态</w:t>
            </w:r>
          </w:p>
        </w:tc>
        <w:tc>
          <w:tcPr>
            <w:tcW w:w="1493" w:type="dxa"/>
            <w:tcBorders>
              <w:top w:val="single" w:sz="12" w:space="0" w:color="auto"/>
            </w:tcBorders>
            <w:vAlign w:val="center"/>
          </w:tcPr>
          <w:p w:rsidR="00AB2ACB" w:rsidRPr="001A0679" w:rsidRDefault="00AB2ACB" w:rsidP="008561BF">
            <w:pPr>
              <w:spacing w:line="240" w:lineRule="exact"/>
              <w:jc w:val="center"/>
              <w:rPr>
                <w:rFonts w:cs="Times New Roman"/>
              </w:rPr>
            </w:pPr>
            <w:r w:rsidRPr="001A0679">
              <w:rPr>
                <w:rFonts w:hAnsi="宋体" w:cs="Times New Roman" w:hint="eastAsia"/>
              </w:rPr>
              <w:t>厚度</w:t>
            </w:r>
          </w:p>
          <w:p w:rsidR="00AB2ACB" w:rsidRPr="001A0679" w:rsidRDefault="00AB2ACB" w:rsidP="008561BF">
            <w:pPr>
              <w:spacing w:line="240" w:lineRule="exact"/>
              <w:jc w:val="center"/>
              <w:rPr>
                <w:rFonts w:cs="Times New Roman"/>
              </w:rPr>
            </w:pPr>
            <w:proofErr w:type="spellStart"/>
            <w:r w:rsidRPr="001A0679">
              <w:rPr>
                <w:rFonts w:cs="Times New Roman"/>
              </w:rPr>
              <w:t>μm</w:t>
            </w:r>
            <w:proofErr w:type="spellEnd"/>
          </w:p>
        </w:tc>
        <w:tc>
          <w:tcPr>
            <w:tcW w:w="1767" w:type="dxa"/>
            <w:tcBorders>
              <w:top w:val="single" w:sz="12" w:space="0" w:color="auto"/>
            </w:tcBorders>
            <w:vAlign w:val="center"/>
          </w:tcPr>
          <w:p w:rsidR="00AB2ACB" w:rsidRPr="001A0679" w:rsidRDefault="00AB2ACB" w:rsidP="008561BF">
            <w:pPr>
              <w:spacing w:line="240" w:lineRule="exact"/>
              <w:jc w:val="center"/>
              <w:rPr>
                <w:rFonts w:cs="Times New Roman"/>
              </w:rPr>
            </w:pPr>
            <w:r w:rsidRPr="001A0679">
              <w:rPr>
                <w:rFonts w:hAnsi="宋体" w:cs="Times New Roman" w:hint="eastAsia"/>
              </w:rPr>
              <w:t>抗拉强度</w:t>
            </w:r>
            <w:r w:rsidRPr="001A0679">
              <w:rPr>
                <w:rFonts w:cs="Times New Roman"/>
              </w:rPr>
              <w:t>Rm</w:t>
            </w:r>
          </w:p>
          <w:p w:rsidR="00AB2ACB" w:rsidRPr="001A0679" w:rsidRDefault="00AB2ACB" w:rsidP="008561BF">
            <w:pPr>
              <w:spacing w:line="240" w:lineRule="exact"/>
              <w:jc w:val="center"/>
              <w:rPr>
                <w:rFonts w:cs="Times New Roman"/>
              </w:rPr>
            </w:pPr>
            <w:r w:rsidRPr="001A0679">
              <w:rPr>
                <w:rFonts w:cs="Times New Roman"/>
              </w:rPr>
              <w:t>MPa</w:t>
            </w:r>
          </w:p>
        </w:tc>
        <w:tc>
          <w:tcPr>
            <w:tcW w:w="1776" w:type="dxa"/>
            <w:tcBorders>
              <w:top w:val="single" w:sz="12" w:space="0" w:color="auto"/>
            </w:tcBorders>
            <w:vAlign w:val="center"/>
          </w:tcPr>
          <w:p w:rsidR="00AB2ACB" w:rsidRPr="001A0679" w:rsidRDefault="00AB2ACB" w:rsidP="008561BF">
            <w:pPr>
              <w:spacing w:line="240" w:lineRule="exact"/>
              <w:jc w:val="center"/>
              <w:rPr>
                <w:rFonts w:cs="Times New Roman"/>
              </w:rPr>
            </w:pPr>
            <w:r w:rsidRPr="001A0679">
              <w:rPr>
                <w:rFonts w:hAnsi="宋体" w:cs="Times New Roman" w:hint="eastAsia"/>
              </w:rPr>
              <w:t>延伸率</w:t>
            </w:r>
            <w:r w:rsidRPr="001A0679">
              <w:rPr>
                <w:rFonts w:cs="Times New Roman"/>
              </w:rPr>
              <w:t>A</w:t>
            </w:r>
            <w:r w:rsidRPr="001A0679">
              <w:rPr>
                <w:rFonts w:cs="Times New Roman"/>
                <w:vertAlign w:val="subscript"/>
              </w:rPr>
              <w:t>50</w:t>
            </w:r>
          </w:p>
          <w:p w:rsidR="00AB2ACB" w:rsidRPr="001A0679" w:rsidRDefault="00AB2ACB" w:rsidP="008561BF">
            <w:pPr>
              <w:spacing w:line="240" w:lineRule="exact"/>
              <w:jc w:val="center"/>
              <w:rPr>
                <w:rFonts w:cs="Times New Roman"/>
              </w:rPr>
            </w:pPr>
            <w:r w:rsidRPr="001A0679">
              <w:rPr>
                <w:rFonts w:cs="Times New Roman"/>
              </w:rPr>
              <w:t>%</w:t>
            </w:r>
          </w:p>
        </w:tc>
      </w:tr>
      <w:tr w:rsidR="00AB2ACB" w:rsidRPr="001A0679" w:rsidTr="008561BF">
        <w:trPr>
          <w:trHeight w:val="411"/>
          <w:jc w:val="center"/>
        </w:trPr>
        <w:tc>
          <w:tcPr>
            <w:tcW w:w="1216" w:type="dxa"/>
            <w:vMerge w:val="restart"/>
            <w:vAlign w:val="center"/>
          </w:tcPr>
          <w:p w:rsidR="00AB2ACB" w:rsidRPr="001A0679" w:rsidRDefault="00AB2ACB" w:rsidP="008561BF">
            <w:pPr>
              <w:autoSpaceDE w:val="0"/>
              <w:autoSpaceDN w:val="0"/>
              <w:jc w:val="center"/>
              <w:rPr>
                <w:rFonts w:cs="Times New Roman"/>
                <w:kern w:val="0"/>
              </w:rPr>
            </w:pPr>
            <w:r w:rsidRPr="001A0679">
              <w:rPr>
                <w:rFonts w:cs="Times New Roman"/>
                <w:kern w:val="0"/>
              </w:rPr>
              <w:t>TU1</w:t>
            </w:r>
          </w:p>
          <w:p w:rsidR="00AB2ACB" w:rsidRPr="001A0679" w:rsidRDefault="00AB2ACB" w:rsidP="008561BF">
            <w:pPr>
              <w:autoSpaceDE w:val="0"/>
              <w:autoSpaceDN w:val="0"/>
              <w:jc w:val="center"/>
              <w:rPr>
                <w:rFonts w:cs="Times New Roman"/>
                <w:kern w:val="0"/>
              </w:rPr>
            </w:pPr>
            <w:r w:rsidRPr="001A0679">
              <w:rPr>
                <w:rFonts w:cs="Times New Roman"/>
                <w:kern w:val="0"/>
              </w:rPr>
              <w:t>TU2</w:t>
            </w:r>
          </w:p>
          <w:p w:rsidR="00AB2ACB" w:rsidRPr="001A0679" w:rsidRDefault="00AB2ACB" w:rsidP="008561BF">
            <w:pPr>
              <w:autoSpaceDE w:val="0"/>
              <w:autoSpaceDN w:val="0"/>
              <w:jc w:val="center"/>
              <w:rPr>
                <w:rFonts w:cs="Times New Roman"/>
                <w:kern w:val="0"/>
              </w:rPr>
            </w:pPr>
            <w:r w:rsidRPr="001A0679">
              <w:rPr>
                <w:rFonts w:cs="Times New Roman"/>
                <w:kern w:val="0"/>
              </w:rPr>
              <w:t>T1</w:t>
            </w:r>
          </w:p>
          <w:p w:rsidR="00AB2ACB" w:rsidRPr="001A0679" w:rsidRDefault="00AB2ACB" w:rsidP="008561BF">
            <w:pPr>
              <w:autoSpaceDE w:val="0"/>
              <w:autoSpaceDN w:val="0"/>
              <w:jc w:val="center"/>
              <w:rPr>
                <w:rFonts w:eastAsia="Times New Roman" w:cs="Times New Roman"/>
              </w:rPr>
            </w:pPr>
            <w:r w:rsidRPr="001A0679">
              <w:rPr>
                <w:rFonts w:cs="Times New Roman"/>
              </w:rPr>
              <w:t>T2</w:t>
            </w:r>
          </w:p>
        </w:tc>
        <w:tc>
          <w:tcPr>
            <w:tcW w:w="1418" w:type="dxa"/>
            <w:vMerge w:val="restart"/>
            <w:vAlign w:val="center"/>
          </w:tcPr>
          <w:p w:rsidR="00AB2ACB" w:rsidRPr="001A0679" w:rsidRDefault="00AB2ACB" w:rsidP="008561BF">
            <w:pPr>
              <w:jc w:val="center"/>
              <w:rPr>
                <w:rFonts w:cs="Times New Roman"/>
              </w:rPr>
            </w:pPr>
            <w:r w:rsidRPr="001A0679">
              <w:rPr>
                <w:rFonts w:cs="Times New Roman"/>
              </w:rPr>
              <w:t>O60</w:t>
            </w:r>
          </w:p>
        </w:tc>
        <w:tc>
          <w:tcPr>
            <w:tcW w:w="1493" w:type="dxa"/>
            <w:vAlign w:val="center"/>
          </w:tcPr>
          <w:p w:rsidR="00AB2ACB" w:rsidRPr="001A0679" w:rsidRDefault="00AB2ACB" w:rsidP="008561BF">
            <w:pPr>
              <w:jc w:val="center"/>
              <w:rPr>
                <w:rFonts w:cs="Times New Roman"/>
              </w:rPr>
            </w:pPr>
            <w:r w:rsidRPr="001A0679">
              <w:rPr>
                <w:rFonts w:cs="Times New Roman"/>
              </w:rPr>
              <w:t>10</w:t>
            </w:r>
          </w:p>
        </w:tc>
        <w:tc>
          <w:tcPr>
            <w:tcW w:w="1767" w:type="dxa"/>
            <w:vMerge w:val="restart"/>
            <w:vAlign w:val="center"/>
          </w:tcPr>
          <w:p w:rsidR="00AB2ACB" w:rsidRPr="001A0679" w:rsidRDefault="00AB2ACB" w:rsidP="008561BF">
            <w:pPr>
              <w:autoSpaceDE w:val="0"/>
              <w:autoSpaceDN w:val="0"/>
              <w:spacing w:line="400" w:lineRule="exact"/>
              <w:jc w:val="center"/>
              <w:rPr>
                <w:rFonts w:eastAsia="Times New Roman" w:cs="Times New Roman"/>
              </w:rPr>
            </w:pPr>
            <w:r w:rsidRPr="001A0679">
              <w:rPr>
                <w:rFonts w:cs="Times New Roman"/>
                <w:kern w:val="0"/>
              </w:rPr>
              <w:t>≥103</w:t>
            </w:r>
          </w:p>
        </w:tc>
        <w:tc>
          <w:tcPr>
            <w:tcW w:w="1776" w:type="dxa"/>
            <w:vMerge w:val="restart"/>
            <w:vAlign w:val="center"/>
          </w:tcPr>
          <w:p w:rsidR="00AB2ACB" w:rsidRPr="001A0679" w:rsidRDefault="00AB2ACB" w:rsidP="008561BF">
            <w:pPr>
              <w:autoSpaceDE w:val="0"/>
              <w:autoSpaceDN w:val="0"/>
              <w:spacing w:line="400" w:lineRule="exact"/>
              <w:jc w:val="center"/>
              <w:rPr>
                <w:rFonts w:cs="Times New Roman"/>
              </w:rPr>
            </w:pPr>
            <w:r w:rsidRPr="001A0679">
              <w:rPr>
                <w:rFonts w:cs="Times New Roman"/>
                <w:kern w:val="0"/>
              </w:rPr>
              <w:t>≥3.0</w:t>
            </w:r>
          </w:p>
        </w:tc>
      </w:tr>
      <w:tr w:rsidR="00AB2ACB" w:rsidRPr="001A0679" w:rsidTr="008561BF">
        <w:trPr>
          <w:trHeight w:val="408"/>
          <w:jc w:val="center"/>
        </w:trPr>
        <w:tc>
          <w:tcPr>
            <w:tcW w:w="1216" w:type="dxa"/>
            <w:vMerge/>
            <w:vAlign w:val="center"/>
          </w:tcPr>
          <w:p w:rsidR="00AB2ACB" w:rsidRPr="001A0679" w:rsidRDefault="00AB2ACB" w:rsidP="008561BF">
            <w:pPr>
              <w:autoSpaceDE w:val="0"/>
              <w:autoSpaceDN w:val="0"/>
              <w:jc w:val="center"/>
              <w:rPr>
                <w:rFonts w:eastAsia="Times New Roman" w:cs="Times New Roman"/>
                <w:kern w:val="0"/>
              </w:rPr>
            </w:pPr>
          </w:p>
        </w:tc>
        <w:tc>
          <w:tcPr>
            <w:tcW w:w="1418" w:type="dxa"/>
            <w:vMerge/>
            <w:vAlign w:val="center"/>
          </w:tcPr>
          <w:p w:rsidR="00AB2ACB" w:rsidRPr="001A0679" w:rsidRDefault="00AB2ACB" w:rsidP="008561BF">
            <w:pPr>
              <w:jc w:val="center"/>
              <w:rPr>
                <w:rFonts w:eastAsia="Times New Roman" w:cs="Times New Roman"/>
              </w:rPr>
            </w:pPr>
          </w:p>
        </w:tc>
        <w:tc>
          <w:tcPr>
            <w:tcW w:w="1493" w:type="dxa"/>
            <w:vAlign w:val="center"/>
          </w:tcPr>
          <w:p w:rsidR="00AB2ACB" w:rsidRPr="001A0679" w:rsidRDefault="00AB2ACB" w:rsidP="008561BF">
            <w:pPr>
              <w:jc w:val="center"/>
              <w:rPr>
                <w:rFonts w:cs="Times New Roman"/>
              </w:rPr>
            </w:pPr>
            <w:r w:rsidRPr="001A0679">
              <w:rPr>
                <w:rFonts w:cs="Times New Roman"/>
              </w:rPr>
              <w:t>12</w:t>
            </w:r>
          </w:p>
        </w:tc>
        <w:tc>
          <w:tcPr>
            <w:tcW w:w="1767" w:type="dxa"/>
            <w:vMerge/>
            <w:vAlign w:val="center"/>
          </w:tcPr>
          <w:p w:rsidR="00AB2ACB" w:rsidRPr="001A0679" w:rsidRDefault="00AB2ACB" w:rsidP="008561BF">
            <w:pPr>
              <w:autoSpaceDE w:val="0"/>
              <w:autoSpaceDN w:val="0"/>
              <w:spacing w:line="400" w:lineRule="exact"/>
              <w:jc w:val="center"/>
              <w:rPr>
                <w:rFonts w:eastAsia="Times New Roman" w:cs="Times New Roman"/>
              </w:rPr>
            </w:pPr>
          </w:p>
        </w:tc>
        <w:tc>
          <w:tcPr>
            <w:tcW w:w="1776" w:type="dxa"/>
            <w:vMerge/>
            <w:vAlign w:val="center"/>
          </w:tcPr>
          <w:p w:rsidR="00AB2ACB" w:rsidRPr="001A0679" w:rsidRDefault="00AB2ACB" w:rsidP="008561BF">
            <w:pPr>
              <w:autoSpaceDE w:val="0"/>
              <w:autoSpaceDN w:val="0"/>
              <w:spacing w:line="400" w:lineRule="exact"/>
              <w:jc w:val="center"/>
              <w:rPr>
                <w:rFonts w:cs="Times New Roman"/>
              </w:rPr>
            </w:pPr>
          </w:p>
        </w:tc>
      </w:tr>
      <w:tr w:rsidR="00AB2ACB" w:rsidRPr="001A0679" w:rsidTr="008561BF">
        <w:trPr>
          <w:trHeight w:val="408"/>
          <w:jc w:val="center"/>
        </w:trPr>
        <w:tc>
          <w:tcPr>
            <w:tcW w:w="1216" w:type="dxa"/>
            <w:vMerge/>
            <w:vAlign w:val="center"/>
          </w:tcPr>
          <w:p w:rsidR="00AB2ACB" w:rsidRPr="001A0679" w:rsidRDefault="00AB2ACB" w:rsidP="008561BF">
            <w:pPr>
              <w:autoSpaceDE w:val="0"/>
              <w:autoSpaceDN w:val="0"/>
              <w:jc w:val="center"/>
              <w:rPr>
                <w:rFonts w:eastAsia="Times New Roman" w:cs="Times New Roman"/>
                <w:kern w:val="0"/>
              </w:rPr>
            </w:pPr>
          </w:p>
        </w:tc>
        <w:tc>
          <w:tcPr>
            <w:tcW w:w="1418" w:type="dxa"/>
            <w:vMerge/>
            <w:vAlign w:val="center"/>
          </w:tcPr>
          <w:p w:rsidR="00AB2ACB" w:rsidRPr="001A0679" w:rsidRDefault="00AB2ACB" w:rsidP="008561BF">
            <w:pPr>
              <w:jc w:val="center"/>
              <w:rPr>
                <w:rFonts w:eastAsia="Times New Roman" w:cs="Times New Roman"/>
              </w:rPr>
            </w:pPr>
          </w:p>
        </w:tc>
        <w:tc>
          <w:tcPr>
            <w:tcW w:w="1493" w:type="dxa"/>
            <w:vAlign w:val="center"/>
          </w:tcPr>
          <w:p w:rsidR="00AB2ACB" w:rsidRPr="001A0679" w:rsidRDefault="00AB2ACB" w:rsidP="008561BF">
            <w:pPr>
              <w:jc w:val="center"/>
              <w:rPr>
                <w:rFonts w:cs="Times New Roman"/>
              </w:rPr>
            </w:pPr>
            <w:r w:rsidRPr="001A0679">
              <w:rPr>
                <w:rFonts w:cs="Times New Roman"/>
              </w:rPr>
              <w:t>18</w:t>
            </w:r>
          </w:p>
        </w:tc>
        <w:tc>
          <w:tcPr>
            <w:tcW w:w="1767" w:type="dxa"/>
            <w:vMerge w:val="restart"/>
            <w:vAlign w:val="center"/>
          </w:tcPr>
          <w:p w:rsidR="00AB2ACB" w:rsidRPr="001A0679" w:rsidRDefault="00AB2ACB" w:rsidP="008561BF">
            <w:pPr>
              <w:spacing w:line="400" w:lineRule="exact"/>
              <w:jc w:val="center"/>
              <w:rPr>
                <w:rFonts w:eastAsia="Times New Roman" w:cs="Times New Roman"/>
              </w:rPr>
            </w:pPr>
            <w:r w:rsidRPr="001A0679">
              <w:rPr>
                <w:rFonts w:cs="Times New Roman"/>
                <w:kern w:val="0"/>
              </w:rPr>
              <w:t>≥120</w:t>
            </w:r>
          </w:p>
        </w:tc>
        <w:tc>
          <w:tcPr>
            <w:tcW w:w="1776" w:type="dxa"/>
            <w:vMerge w:val="restart"/>
            <w:vAlign w:val="center"/>
          </w:tcPr>
          <w:p w:rsidR="00AB2ACB" w:rsidRPr="001A0679" w:rsidRDefault="00AB2ACB" w:rsidP="008561BF">
            <w:pPr>
              <w:spacing w:line="400" w:lineRule="exact"/>
              <w:jc w:val="center"/>
              <w:rPr>
                <w:rFonts w:cs="Times New Roman"/>
              </w:rPr>
            </w:pPr>
            <w:r w:rsidRPr="001A0679">
              <w:rPr>
                <w:rFonts w:cs="Times New Roman"/>
              </w:rPr>
              <w:t>≥5.0</w:t>
            </w:r>
          </w:p>
        </w:tc>
      </w:tr>
      <w:tr w:rsidR="00AB2ACB" w:rsidRPr="001A0679" w:rsidTr="008561BF">
        <w:trPr>
          <w:trHeight w:val="408"/>
          <w:jc w:val="center"/>
        </w:trPr>
        <w:tc>
          <w:tcPr>
            <w:tcW w:w="1216" w:type="dxa"/>
            <w:vMerge/>
            <w:vAlign w:val="center"/>
          </w:tcPr>
          <w:p w:rsidR="00AB2ACB" w:rsidRPr="001A0679" w:rsidRDefault="00AB2ACB" w:rsidP="008561BF">
            <w:pPr>
              <w:autoSpaceDE w:val="0"/>
              <w:autoSpaceDN w:val="0"/>
              <w:jc w:val="center"/>
              <w:rPr>
                <w:rFonts w:eastAsia="Times New Roman" w:cs="Times New Roman"/>
                <w:kern w:val="0"/>
              </w:rPr>
            </w:pPr>
          </w:p>
        </w:tc>
        <w:tc>
          <w:tcPr>
            <w:tcW w:w="1418" w:type="dxa"/>
            <w:vMerge/>
            <w:vAlign w:val="center"/>
          </w:tcPr>
          <w:p w:rsidR="00AB2ACB" w:rsidRPr="001A0679" w:rsidRDefault="00AB2ACB" w:rsidP="008561BF">
            <w:pPr>
              <w:jc w:val="center"/>
              <w:rPr>
                <w:rFonts w:eastAsia="Times New Roman" w:cs="Times New Roman"/>
              </w:rPr>
            </w:pPr>
          </w:p>
        </w:tc>
        <w:tc>
          <w:tcPr>
            <w:tcW w:w="1493" w:type="dxa"/>
            <w:vAlign w:val="center"/>
          </w:tcPr>
          <w:p w:rsidR="00AB2ACB" w:rsidRPr="001A0679" w:rsidRDefault="00AB2ACB" w:rsidP="008561BF">
            <w:pPr>
              <w:jc w:val="center"/>
              <w:rPr>
                <w:rFonts w:cs="Times New Roman"/>
              </w:rPr>
            </w:pPr>
            <w:r w:rsidRPr="001A0679">
              <w:rPr>
                <w:rFonts w:cs="Times New Roman"/>
              </w:rPr>
              <w:t>20</w:t>
            </w:r>
          </w:p>
        </w:tc>
        <w:tc>
          <w:tcPr>
            <w:tcW w:w="1767" w:type="dxa"/>
            <w:vMerge/>
          </w:tcPr>
          <w:p w:rsidR="00AB2ACB" w:rsidRPr="001A0679" w:rsidRDefault="00AB2ACB" w:rsidP="008561BF">
            <w:pPr>
              <w:spacing w:line="400" w:lineRule="exact"/>
              <w:jc w:val="center"/>
              <w:rPr>
                <w:rFonts w:eastAsia="Times New Roman" w:cs="Times New Roman"/>
              </w:rPr>
            </w:pPr>
          </w:p>
        </w:tc>
        <w:tc>
          <w:tcPr>
            <w:tcW w:w="1776" w:type="dxa"/>
            <w:vMerge/>
          </w:tcPr>
          <w:p w:rsidR="00AB2ACB" w:rsidRPr="001A0679" w:rsidRDefault="00AB2ACB" w:rsidP="008561BF">
            <w:pPr>
              <w:spacing w:line="400" w:lineRule="exact"/>
              <w:jc w:val="center"/>
              <w:rPr>
                <w:rFonts w:cs="Times New Roman"/>
              </w:rPr>
            </w:pPr>
          </w:p>
        </w:tc>
      </w:tr>
      <w:tr w:rsidR="00AB2ACB" w:rsidRPr="001A0679" w:rsidTr="008561BF">
        <w:trPr>
          <w:trHeight w:val="408"/>
          <w:jc w:val="center"/>
        </w:trPr>
        <w:tc>
          <w:tcPr>
            <w:tcW w:w="1216" w:type="dxa"/>
            <w:vMerge/>
            <w:vAlign w:val="center"/>
          </w:tcPr>
          <w:p w:rsidR="00AB2ACB" w:rsidRPr="001A0679" w:rsidRDefault="00AB2ACB" w:rsidP="008561BF">
            <w:pPr>
              <w:autoSpaceDE w:val="0"/>
              <w:autoSpaceDN w:val="0"/>
              <w:jc w:val="center"/>
              <w:rPr>
                <w:rFonts w:eastAsia="Times New Roman" w:cs="Times New Roman"/>
                <w:kern w:val="0"/>
              </w:rPr>
            </w:pPr>
          </w:p>
        </w:tc>
        <w:tc>
          <w:tcPr>
            <w:tcW w:w="1418" w:type="dxa"/>
            <w:vMerge/>
            <w:vAlign w:val="center"/>
          </w:tcPr>
          <w:p w:rsidR="00AB2ACB" w:rsidRPr="001A0679" w:rsidRDefault="00AB2ACB" w:rsidP="008561BF">
            <w:pPr>
              <w:jc w:val="center"/>
              <w:rPr>
                <w:rFonts w:eastAsia="Times New Roman" w:cs="Times New Roman"/>
              </w:rPr>
            </w:pPr>
          </w:p>
        </w:tc>
        <w:tc>
          <w:tcPr>
            <w:tcW w:w="1493" w:type="dxa"/>
            <w:vAlign w:val="center"/>
          </w:tcPr>
          <w:p w:rsidR="00AB2ACB" w:rsidRPr="001A0679" w:rsidRDefault="00AB2ACB" w:rsidP="008561BF">
            <w:pPr>
              <w:jc w:val="center"/>
              <w:rPr>
                <w:rFonts w:cs="Times New Roman"/>
              </w:rPr>
            </w:pPr>
            <w:r w:rsidRPr="001A0679">
              <w:rPr>
                <w:rFonts w:cs="Times New Roman"/>
              </w:rPr>
              <w:t>25</w:t>
            </w:r>
          </w:p>
        </w:tc>
        <w:tc>
          <w:tcPr>
            <w:tcW w:w="1767" w:type="dxa"/>
          </w:tcPr>
          <w:p w:rsidR="00AB2ACB" w:rsidRPr="001A0679" w:rsidRDefault="00AB2ACB" w:rsidP="008561BF">
            <w:pPr>
              <w:spacing w:line="400" w:lineRule="exact"/>
              <w:jc w:val="center"/>
              <w:rPr>
                <w:rFonts w:eastAsia="Times New Roman" w:cs="Times New Roman"/>
              </w:rPr>
            </w:pPr>
            <w:r w:rsidRPr="001A0679">
              <w:rPr>
                <w:rFonts w:cs="Times New Roman"/>
                <w:kern w:val="0"/>
              </w:rPr>
              <w:t>≥135</w:t>
            </w:r>
          </w:p>
        </w:tc>
        <w:tc>
          <w:tcPr>
            <w:tcW w:w="1776" w:type="dxa"/>
          </w:tcPr>
          <w:p w:rsidR="00AB2ACB" w:rsidRPr="001A0679" w:rsidRDefault="00AB2ACB" w:rsidP="008561BF">
            <w:pPr>
              <w:spacing w:line="400" w:lineRule="exact"/>
              <w:jc w:val="center"/>
              <w:rPr>
                <w:rFonts w:cs="Times New Roman"/>
              </w:rPr>
            </w:pPr>
            <w:r w:rsidRPr="001A0679">
              <w:rPr>
                <w:rFonts w:cs="Times New Roman"/>
              </w:rPr>
              <w:t>≥7.0</w:t>
            </w:r>
          </w:p>
        </w:tc>
      </w:tr>
      <w:tr w:rsidR="00AB2ACB" w:rsidRPr="001A0679" w:rsidTr="008561BF">
        <w:trPr>
          <w:trHeight w:val="408"/>
          <w:jc w:val="center"/>
        </w:trPr>
        <w:tc>
          <w:tcPr>
            <w:tcW w:w="1216" w:type="dxa"/>
            <w:vMerge/>
            <w:vAlign w:val="center"/>
          </w:tcPr>
          <w:p w:rsidR="00AB2ACB" w:rsidRPr="001A0679" w:rsidRDefault="00AB2ACB" w:rsidP="008561BF">
            <w:pPr>
              <w:autoSpaceDE w:val="0"/>
              <w:autoSpaceDN w:val="0"/>
              <w:jc w:val="center"/>
              <w:rPr>
                <w:rFonts w:eastAsia="Times New Roman" w:cs="Times New Roman"/>
                <w:kern w:val="0"/>
              </w:rPr>
            </w:pPr>
          </w:p>
        </w:tc>
        <w:tc>
          <w:tcPr>
            <w:tcW w:w="1418" w:type="dxa"/>
            <w:vMerge/>
            <w:vAlign w:val="center"/>
          </w:tcPr>
          <w:p w:rsidR="00AB2ACB" w:rsidRPr="001A0679" w:rsidRDefault="00AB2ACB" w:rsidP="008561BF">
            <w:pPr>
              <w:jc w:val="center"/>
              <w:rPr>
                <w:rFonts w:eastAsia="Times New Roman" w:cs="Times New Roman"/>
              </w:rPr>
            </w:pPr>
          </w:p>
        </w:tc>
        <w:tc>
          <w:tcPr>
            <w:tcW w:w="1493" w:type="dxa"/>
            <w:vAlign w:val="center"/>
          </w:tcPr>
          <w:p w:rsidR="00AB2ACB" w:rsidRPr="001A0679" w:rsidRDefault="00AB2ACB" w:rsidP="008561BF">
            <w:pPr>
              <w:jc w:val="center"/>
              <w:rPr>
                <w:rFonts w:cs="Times New Roman"/>
              </w:rPr>
            </w:pPr>
            <w:r w:rsidRPr="001A0679">
              <w:rPr>
                <w:rFonts w:cs="Times New Roman"/>
              </w:rPr>
              <w:t>35</w:t>
            </w:r>
          </w:p>
        </w:tc>
        <w:tc>
          <w:tcPr>
            <w:tcW w:w="1767" w:type="dxa"/>
          </w:tcPr>
          <w:p w:rsidR="00AB2ACB" w:rsidRPr="001A0679" w:rsidRDefault="00AB2ACB" w:rsidP="008561BF">
            <w:pPr>
              <w:spacing w:line="400" w:lineRule="exact"/>
              <w:jc w:val="center"/>
              <w:rPr>
                <w:rFonts w:eastAsia="Times New Roman" w:cs="Times New Roman"/>
              </w:rPr>
            </w:pPr>
            <w:r w:rsidRPr="001A0679">
              <w:rPr>
                <w:rFonts w:cs="Times New Roman"/>
                <w:kern w:val="0"/>
              </w:rPr>
              <w:t>≥150</w:t>
            </w:r>
          </w:p>
        </w:tc>
        <w:tc>
          <w:tcPr>
            <w:tcW w:w="1776" w:type="dxa"/>
          </w:tcPr>
          <w:p w:rsidR="00AB2ACB" w:rsidRPr="001A0679" w:rsidRDefault="00AB2ACB" w:rsidP="008561BF">
            <w:pPr>
              <w:spacing w:line="400" w:lineRule="exact"/>
              <w:jc w:val="center"/>
              <w:rPr>
                <w:rFonts w:cs="Times New Roman"/>
              </w:rPr>
            </w:pPr>
            <w:r w:rsidRPr="001A0679">
              <w:rPr>
                <w:rFonts w:cs="Times New Roman"/>
              </w:rPr>
              <w:t>≥10.0</w:t>
            </w:r>
          </w:p>
        </w:tc>
      </w:tr>
      <w:tr w:rsidR="00AB2ACB" w:rsidRPr="001A0679" w:rsidTr="008561BF">
        <w:trPr>
          <w:trHeight w:val="408"/>
          <w:jc w:val="center"/>
        </w:trPr>
        <w:tc>
          <w:tcPr>
            <w:tcW w:w="1216" w:type="dxa"/>
            <w:vMerge/>
            <w:vAlign w:val="center"/>
          </w:tcPr>
          <w:p w:rsidR="00AB2ACB" w:rsidRPr="001A0679" w:rsidRDefault="00AB2ACB" w:rsidP="008561BF">
            <w:pPr>
              <w:autoSpaceDE w:val="0"/>
              <w:autoSpaceDN w:val="0"/>
              <w:jc w:val="center"/>
              <w:rPr>
                <w:rFonts w:eastAsia="Times New Roman" w:cs="Times New Roman"/>
                <w:kern w:val="0"/>
              </w:rPr>
            </w:pPr>
          </w:p>
        </w:tc>
        <w:tc>
          <w:tcPr>
            <w:tcW w:w="1418" w:type="dxa"/>
            <w:vMerge/>
            <w:vAlign w:val="center"/>
          </w:tcPr>
          <w:p w:rsidR="00AB2ACB" w:rsidRPr="001A0679" w:rsidRDefault="00AB2ACB" w:rsidP="008561BF">
            <w:pPr>
              <w:jc w:val="center"/>
              <w:rPr>
                <w:rFonts w:eastAsia="Times New Roman" w:cs="Times New Roman"/>
              </w:rPr>
            </w:pPr>
          </w:p>
        </w:tc>
        <w:tc>
          <w:tcPr>
            <w:tcW w:w="1493" w:type="dxa"/>
            <w:vAlign w:val="center"/>
          </w:tcPr>
          <w:p w:rsidR="00AB2ACB" w:rsidRPr="001A0679" w:rsidRDefault="00AB2ACB" w:rsidP="008561BF">
            <w:pPr>
              <w:jc w:val="center"/>
              <w:rPr>
                <w:rFonts w:cs="Times New Roman"/>
              </w:rPr>
            </w:pPr>
            <w:r w:rsidRPr="001A0679">
              <w:rPr>
                <w:rFonts w:cs="Times New Roman"/>
              </w:rPr>
              <w:t>50</w:t>
            </w:r>
          </w:p>
        </w:tc>
        <w:tc>
          <w:tcPr>
            <w:tcW w:w="1767" w:type="dxa"/>
            <w:vAlign w:val="center"/>
          </w:tcPr>
          <w:p w:rsidR="00AB2ACB" w:rsidRPr="001A0679" w:rsidRDefault="00AB2ACB" w:rsidP="008561BF">
            <w:pPr>
              <w:autoSpaceDE w:val="0"/>
              <w:autoSpaceDN w:val="0"/>
              <w:spacing w:line="400" w:lineRule="exact"/>
              <w:jc w:val="center"/>
              <w:rPr>
                <w:rFonts w:eastAsia="Times New Roman" w:cs="Times New Roman"/>
              </w:rPr>
            </w:pPr>
            <w:r w:rsidRPr="001A0679">
              <w:rPr>
                <w:rFonts w:cs="Times New Roman"/>
                <w:kern w:val="0"/>
              </w:rPr>
              <w:t>≥165</w:t>
            </w:r>
          </w:p>
        </w:tc>
        <w:tc>
          <w:tcPr>
            <w:tcW w:w="1776" w:type="dxa"/>
            <w:vAlign w:val="center"/>
          </w:tcPr>
          <w:p w:rsidR="00AB2ACB" w:rsidRPr="001A0679" w:rsidRDefault="00AB2ACB" w:rsidP="008561BF">
            <w:pPr>
              <w:autoSpaceDE w:val="0"/>
              <w:autoSpaceDN w:val="0"/>
              <w:spacing w:line="400" w:lineRule="exact"/>
              <w:jc w:val="center"/>
              <w:rPr>
                <w:rFonts w:cs="Times New Roman"/>
              </w:rPr>
            </w:pPr>
            <w:r w:rsidRPr="001A0679">
              <w:rPr>
                <w:rFonts w:cs="Times New Roman"/>
                <w:kern w:val="0"/>
              </w:rPr>
              <w:t>≥12.0</w:t>
            </w:r>
          </w:p>
        </w:tc>
      </w:tr>
      <w:tr w:rsidR="00AB2ACB" w:rsidRPr="001A0679" w:rsidTr="008561BF">
        <w:trPr>
          <w:trHeight w:val="408"/>
          <w:jc w:val="center"/>
        </w:trPr>
        <w:tc>
          <w:tcPr>
            <w:tcW w:w="1216" w:type="dxa"/>
            <w:vMerge/>
            <w:tcBorders>
              <w:bottom w:val="single" w:sz="12" w:space="0" w:color="auto"/>
            </w:tcBorders>
            <w:vAlign w:val="center"/>
          </w:tcPr>
          <w:p w:rsidR="00AB2ACB" w:rsidRPr="001A0679" w:rsidRDefault="00AB2ACB" w:rsidP="008561BF">
            <w:pPr>
              <w:autoSpaceDE w:val="0"/>
              <w:autoSpaceDN w:val="0"/>
              <w:jc w:val="center"/>
              <w:rPr>
                <w:rFonts w:eastAsia="Times New Roman" w:cs="Times New Roman"/>
                <w:kern w:val="0"/>
              </w:rPr>
            </w:pPr>
          </w:p>
        </w:tc>
        <w:tc>
          <w:tcPr>
            <w:tcW w:w="1418" w:type="dxa"/>
            <w:vMerge/>
            <w:tcBorders>
              <w:bottom w:val="single" w:sz="12" w:space="0" w:color="auto"/>
            </w:tcBorders>
            <w:vAlign w:val="center"/>
          </w:tcPr>
          <w:p w:rsidR="00AB2ACB" w:rsidRPr="001A0679" w:rsidRDefault="00AB2ACB" w:rsidP="008561BF">
            <w:pPr>
              <w:jc w:val="center"/>
              <w:rPr>
                <w:rFonts w:eastAsia="Times New Roman" w:cs="Times New Roman"/>
              </w:rPr>
            </w:pPr>
          </w:p>
        </w:tc>
        <w:tc>
          <w:tcPr>
            <w:tcW w:w="1493" w:type="dxa"/>
            <w:tcBorders>
              <w:bottom w:val="single" w:sz="12" w:space="0" w:color="auto"/>
            </w:tcBorders>
            <w:vAlign w:val="center"/>
          </w:tcPr>
          <w:p w:rsidR="00AB2ACB" w:rsidRPr="001A0679" w:rsidRDefault="00AB2ACB" w:rsidP="008561BF">
            <w:pPr>
              <w:jc w:val="center"/>
              <w:rPr>
                <w:rFonts w:cs="Times New Roman"/>
              </w:rPr>
            </w:pPr>
            <w:r w:rsidRPr="001A0679">
              <w:rPr>
                <w:rFonts w:cs="Times New Roman"/>
              </w:rPr>
              <w:t>70</w:t>
            </w:r>
          </w:p>
        </w:tc>
        <w:tc>
          <w:tcPr>
            <w:tcW w:w="1767" w:type="dxa"/>
            <w:tcBorders>
              <w:bottom w:val="single" w:sz="12" w:space="0" w:color="auto"/>
            </w:tcBorders>
            <w:vAlign w:val="center"/>
          </w:tcPr>
          <w:p w:rsidR="00AB2ACB" w:rsidRPr="001A0679" w:rsidRDefault="00AB2ACB" w:rsidP="008561BF">
            <w:pPr>
              <w:autoSpaceDE w:val="0"/>
              <w:autoSpaceDN w:val="0"/>
              <w:spacing w:line="400" w:lineRule="exact"/>
              <w:jc w:val="center"/>
              <w:rPr>
                <w:rFonts w:eastAsia="Times New Roman" w:cs="Times New Roman"/>
              </w:rPr>
            </w:pPr>
            <w:r w:rsidRPr="001A0679">
              <w:rPr>
                <w:rFonts w:cs="Times New Roman"/>
                <w:kern w:val="0"/>
              </w:rPr>
              <w:t>≥170</w:t>
            </w:r>
          </w:p>
        </w:tc>
        <w:tc>
          <w:tcPr>
            <w:tcW w:w="1776" w:type="dxa"/>
            <w:tcBorders>
              <w:bottom w:val="single" w:sz="12" w:space="0" w:color="auto"/>
            </w:tcBorders>
            <w:vAlign w:val="center"/>
          </w:tcPr>
          <w:p w:rsidR="00AB2ACB" w:rsidRPr="001A0679" w:rsidRDefault="00AB2ACB" w:rsidP="008561BF">
            <w:pPr>
              <w:autoSpaceDE w:val="0"/>
              <w:autoSpaceDN w:val="0"/>
              <w:spacing w:line="400" w:lineRule="exact"/>
              <w:jc w:val="center"/>
              <w:rPr>
                <w:rFonts w:cs="Times New Roman"/>
                <w:color w:val="FF0000"/>
              </w:rPr>
            </w:pPr>
            <w:r w:rsidRPr="001A0679">
              <w:rPr>
                <w:rFonts w:cs="Times New Roman"/>
                <w:kern w:val="0"/>
              </w:rPr>
              <w:t>≥15.0</w:t>
            </w:r>
          </w:p>
        </w:tc>
      </w:tr>
    </w:tbl>
    <w:p w:rsidR="00AB2ACB" w:rsidRDefault="00AB2ACB" w:rsidP="00AB2ACB">
      <w:pPr>
        <w:jc w:val="center"/>
        <w:rPr>
          <w:rFonts w:eastAsia="Times New Roman" w:cs="Times New Roman"/>
        </w:rPr>
      </w:pPr>
    </w:p>
    <w:p w:rsidR="00AB2ACB" w:rsidRDefault="00AB2ACB" w:rsidP="00AB2ACB">
      <w:pPr>
        <w:spacing w:line="360" w:lineRule="auto"/>
        <w:jc w:val="left"/>
        <w:rPr>
          <w:rFonts w:ascii="宋体"/>
        </w:rPr>
      </w:pPr>
      <w:r>
        <w:rPr>
          <w:rFonts w:ascii="宋体" w:hAnsi="宋体"/>
        </w:rPr>
        <w:t>2.2.5</w:t>
      </w:r>
      <w:r>
        <w:rPr>
          <w:rFonts w:ascii="宋体" w:hAnsi="宋体" w:hint="eastAsia"/>
        </w:rPr>
        <w:t>表面粗糙度</w:t>
      </w:r>
    </w:p>
    <w:p w:rsidR="00AB2ACB" w:rsidRDefault="00AB2ACB" w:rsidP="00AB2ACB">
      <w:pPr>
        <w:spacing w:line="480" w:lineRule="auto"/>
        <w:ind w:firstLineChars="200" w:firstLine="420"/>
        <w:rPr>
          <w:rFonts w:cs="Times New Roman"/>
        </w:rPr>
      </w:pPr>
      <w:r>
        <w:rPr>
          <w:rFonts w:hint="eastAsia"/>
        </w:rPr>
        <w:t>表面粗糙度是指铜箔表面上具有较小间距的峰和谷所组成的微观几何形状特性。压延铜箔因具有双面光的特性，其表面粗糙度用轮廓算术平均偏差（</w:t>
      </w:r>
      <w:r>
        <w:rPr>
          <w:rFonts w:cs="Times New Roman"/>
        </w:rPr>
        <w:t>Ra</w:t>
      </w:r>
      <w:r>
        <w:rPr>
          <w:rFonts w:hint="eastAsia"/>
        </w:rPr>
        <w:t>）表示，轮廓算术平均偏差（</w:t>
      </w:r>
      <w:r>
        <w:rPr>
          <w:rFonts w:cs="Times New Roman"/>
        </w:rPr>
        <w:t>Ra</w:t>
      </w:r>
      <w:r>
        <w:rPr>
          <w:rFonts w:hint="eastAsia"/>
        </w:rPr>
        <w:t>）是在取样长度内轮廓偏距绝对值的算术平均值，其统计意义是一阶原点的绝对距，在一定程度上反映了轮廓高度相对中线的离散程度。表面粗糙度测试方法采用国标</w:t>
      </w:r>
      <w:r>
        <w:rPr>
          <w:rFonts w:cs="Times New Roman"/>
        </w:rPr>
        <w:t>GB/T 29487-2013</w:t>
      </w:r>
      <w:r>
        <w:rPr>
          <w:rFonts w:hint="eastAsia"/>
        </w:rPr>
        <w:t>《</w:t>
      </w:r>
      <w:r>
        <w:rPr>
          <w:rFonts w:cs="Times New Roman"/>
        </w:rPr>
        <w:t xml:space="preserve"> </w:t>
      </w:r>
      <w:r>
        <w:rPr>
          <w:rFonts w:hint="eastAsia"/>
        </w:rPr>
        <w:t>印制板用铜箔试验方法</w:t>
      </w:r>
      <w:r>
        <w:rPr>
          <w:rFonts w:cs="Times New Roman"/>
        </w:rPr>
        <w:t xml:space="preserve"> </w:t>
      </w:r>
      <w:r>
        <w:rPr>
          <w:rFonts w:hint="eastAsia"/>
        </w:rPr>
        <w:t>》第</w:t>
      </w:r>
      <w:r>
        <w:rPr>
          <w:rFonts w:cs="Times New Roman"/>
        </w:rPr>
        <w:t>6</w:t>
      </w:r>
      <w:r>
        <w:rPr>
          <w:rFonts w:hint="eastAsia"/>
        </w:rPr>
        <w:t>部分：</w:t>
      </w:r>
      <w:r>
        <w:rPr>
          <w:rFonts w:cs="Times New Roman"/>
        </w:rPr>
        <w:t xml:space="preserve">6.7 </w:t>
      </w:r>
      <w:r>
        <w:rPr>
          <w:rFonts w:hint="eastAsia"/>
        </w:rPr>
        <w:t>表面粗糙度和轮廓度（触针法）。利用直径极小的探针与较大的参考面滑动测头，在施加微小力量下，沿着待测物取样长度中表面起伏，而产生微观的上下移动，在将</w:t>
      </w:r>
      <w:proofErr w:type="gramStart"/>
      <w:r>
        <w:rPr>
          <w:rFonts w:hint="eastAsia"/>
        </w:rPr>
        <w:t>其移量经由</w:t>
      </w:r>
      <w:proofErr w:type="gramEnd"/>
      <w:r>
        <w:rPr>
          <w:rFonts w:hint="eastAsia"/>
        </w:rPr>
        <w:t>磁性传感器取得数据，经专业软件处理后，即可得到粗糙度数据</w:t>
      </w:r>
      <w:r>
        <w:rPr>
          <w:rFonts w:cs="Times New Roman"/>
        </w:rPr>
        <w:t>Ra</w:t>
      </w:r>
      <w:r>
        <w:rPr>
          <w:rFonts w:hint="eastAsia"/>
        </w:rPr>
        <w:t>。本次标准制定过程中对产品表面粗糙度进行了大量的实验测试，测试结果汇总见表</w:t>
      </w:r>
      <w:r>
        <w:rPr>
          <w:rFonts w:cs="Times New Roman"/>
        </w:rPr>
        <w:t>24</w:t>
      </w:r>
      <w:r>
        <w:rPr>
          <w:rFonts w:hint="eastAsia"/>
        </w:rPr>
        <w:t>、</w:t>
      </w:r>
      <w:r>
        <w:rPr>
          <w:rFonts w:cs="Times New Roman"/>
        </w:rPr>
        <w:t>25</w:t>
      </w:r>
      <w:r>
        <w:rPr>
          <w:rFonts w:hint="eastAsia"/>
        </w:rPr>
        <w:t>、</w:t>
      </w:r>
      <w:r>
        <w:rPr>
          <w:rFonts w:cs="Times New Roman"/>
        </w:rPr>
        <w:t>26</w:t>
      </w:r>
      <w:r>
        <w:rPr>
          <w:rFonts w:hint="eastAsia"/>
        </w:rPr>
        <w:t>、</w:t>
      </w:r>
      <w:r>
        <w:rPr>
          <w:rFonts w:cs="Times New Roman"/>
        </w:rPr>
        <w:t>27</w:t>
      </w:r>
      <w:r>
        <w:rPr>
          <w:rFonts w:hint="eastAsia"/>
        </w:rPr>
        <w:t>，数据分析见图</w:t>
      </w:r>
      <w:r>
        <w:rPr>
          <w:rFonts w:cs="Times New Roman"/>
        </w:rPr>
        <w:t>21</w:t>
      </w:r>
      <w:r>
        <w:rPr>
          <w:rFonts w:hint="eastAsia"/>
        </w:rPr>
        <w:t>、</w:t>
      </w:r>
      <w:r>
        <w:rPr>
          <w:rFonts w:cs="Times New Roman"/>
        </w:rPr>
        <w:t>22</w:t>
      </w:r>
      <w:r>
        <w:rPr>
          <w:rFonts w:hint="eastAsia"/>
        </w:rPr>
        <w:t>、</w:t>
      </w:r>
      <w:r>
        <w:rPr>
          <w:rFonts w:cs="Times New Roman"/>
        </w:rPr>
        <w:t>23</w:t>
      </w:r>
      <w:r>
        <w:rPr>
          <w:rFonts w:hint="eastAsia"/>
        </w:rPr>
        <w:t>、</w:t>
      </w:r>
      <w:r>
        <w:rPr>
          <w:rFonts w:cs="Times New Roman"/>
        </w:rPr>
        <w:t>24</w:t>
      </w:r>
      <w:r>
        <w:rPr>
          <w:rFonts w:hint="eastAsia"/>
        </w:rPr>
        <w:t>。</w:t>
      </w:r>
      <w:r>
        <w:rPr>
          <w:rFonts w:cs="Times New Roman"/>
        </w:rPr>
        <w:t xml:space="preserve">       </w:t>
      </w:r>
    </w:p>
    <w:p w:rsidR="00AB2ACB" w:rsidRDefault="00AB2ACB" w:rsidP="00AB2ACB">
      <w:pPr>
        <w:spacing w:line="480" w:lineRule="auto"/>
        <w:jc w:val="center"/>
      </w:pPr>
      <w:r>
        <w:rPr>
          <w:rFonts w:hint="eastAsia"/>
        </w:rPr>
        <w:t>表</w:t>
      </w:r>
      <w:r>
        <w:rPr>
          <w:rFonts w:cs="Times New Roman"/>
        </w:rPr>
        <w:t>2</w:t>
      </w:r>
      <w:r>
        <w:t>4</w:t>
      </w:r>
      <w:r>
        <w:rPr>
          <w:rFonts w:cs="Times New Roman"/>
        </w:rPr>
        <w:t xml:space="preserve">  TU1</w:t>
      </w:r>
      <w:r>
        <w:rPr>
          <w:rFonts w:hint="eastAsia"/>
        </w:rPr>
        <w:t>表面粗糙度频数频率分布表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80"/>
        <w:gridCol w:w="1080"/>
        <w:gridCol w:w="1080"/>
        <w:gridCol w:w="1080"/>
        <w:gridCol w:w="1080"/>
      </w:tblGrid>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组号</w:t>
            </w:r>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区间</w:t>
            </w:r>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中值</w:t>
            </w:r>
            <w:r>
              <w:rPr>
                <w:color w:val="000000"/>
                <w:kern w:val="0"/>
              </w:rPr>
              <w:t>x</w:t>
            </w:r>
            <w:r>
              <w:rPr>
                <w:rFonts w:hint="eastAsia"/>
                <w:color w:val="000000"/>
                <w:kern w:val="0"/>
              </w:rPr>
              <w:t>′</w:t>
            </w:r>
            <w:proofErr w:type="spellStart"/>
            <w:r>
              <w:rPr>
                <w:color w:val="000000"/>
                <w:kern w:val="0"/>
              </w:rPr>
              <w:t>i</w:t>
            </w:r>
            <w:proofErr w:type="spellEnd"/>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频数</w:t>
            </w:r>
            <w:proofErr w:type="spellStart"/>
            <w:r>
              <w:rPr>
                <w:color w:val="000000"/>
                <w:kern w:val="0"/>
              </w:rPr>
              <w:t>ni</w:t>
            </w:r>
            <w:proofErr w:type="spellEnd"/>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频率</w:t>
            </w:r>
            <w:r>
              <w:rPr>
                <w:color w:val="000000"/>
                <w:kern w:val="0"/>
              </w:rPr>
              <w:t>fi</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[0.08</w:t>
            </w:r>
            <w:r>
              <w:rPr>
                <w:rStyle w:val="font11"/>
              </w:rPr>
              <w:t>,0.12]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9</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0.13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w:t>
            </w:r>
            <w:r>
              <w:rPr>
                <w:rStyle w:val="font11"/>
              </w:rPr>
              <w:t>0.12,0.16]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10</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0.14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3</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w:t>
            </w:r>
            <w:r>
              <w:rPr>
                <w:rStyle w:val="font11"/>
              </w:rPr>
              <w:t>0.16,0.20]</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0.18</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13</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0.19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(0.20</w:t>
            </w:r>
            <w:r>
              <w:rPr>
                <w:rStyle w:val="font11"/>
              </w:rPr>
              <w:t>,0.24]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20</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0.29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5</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(0.24</w:t>
            </w:r>
            <w:r>
              <w:rPr>
                <w:rStyle w:val="font11"/>
              </w:rPr>
              <w:t>,28]</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0.17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(0.28</w:t>
            </w:r>
            <w:r>
              <w:rPr>
                <w:rStyle w:val="font11"/>
              </w:rPr>
              <w:t>,0.32]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0.3</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0.09 </w:t>
            </w:r>
          </w:p>
        </w:tc>
      </w:tr>
    </w:tbl>
    <w:p w:rsidR="00AB2ACB" w:rsidRDefault="00AB2ACB" w:rsidP="00AB2ACB">
      <w:pPr>
        <w:spacing w:line="480" w:lineRule="auto"/>
        <w:jc w:val="center"/>
        <w:rPr>
          <w:rFonts w:cs="Times New Roman"/>
        </w:rPr>
      </w:pPr>
    </w:p>
    <w:p w:rsidR="00AB2ACB" w:rsidRDefault="00AB2ACB" w:rsidP="00AB2ACB">
      <w:pPr>
        <w:autoSpaceDE w:val="0"/>
        <w:autoSpaceDN w:val="0"/>
        <w:jc w:val="center"/>
      </w:pPr>
      <w:r>
        <w:rPr>
          <w:rFonts w:hint="eastAsia"/>
        </w:rPr>
        <w:t>表</w:t>
      </w:r>
      <w:r>
        <w:rPr>
          <w:rFonts w:cs="Times New Roman"/>
        </w:rPr>
        <w:t>2</w:t>
      </w:r>
      <w:r>
        <w:t>5</w:t>
      </w:r>
      <w:r>
        <w:rPr>
          <w:rFonts w:cs="Times New Roman"/>
        </w:rPr>
        <w:t xml:space="preserve">  TU2</w:t>
      </w:r>
      <w:r>
        <w:rPr>
          <w:rFonts w:hint="eastAsia"/>
        </w:rPr>
        <w:t>表面粗糙度频数频率分布表</w:t>
      </w:r>
    </w:p>
    <w:p w:rsidR="00AB2ACB" w:rsidRDefault="00AB2ACB" w:rsidP="00AB2ACB">
      <w:pPr>
        <w:autoSpaceDE w:val="0"/>
        <w:autoSpaceDN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80"/>
        <w:gridCol w:w="1080"/>
        <w:gridCol w:w="1080"/>
        <w:gridCol w:w="1080"/>
        <w:gridCol w:w="1080"/>
      </w:tblGrid>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组号</w:t>
            </w:r>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区间</w:t>
            </w:r>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中值</w:t>
            </w:r>
            <w:r>
              <w:rPr>
                <w:color w:val="000000"/>
                <w:kern w:val="0"/>
              </w:rPr>
              <w:t>x</w:t>
            </w:r>
            <w:r>
              <w:rPr>
                <w:rFonts w:hint="eastAsia"/>
                <w:color w:val="000000"/>
                <w:kern w:val="0"/>
              </w:rPr>
              <w:t>′</w:t>
            </w:r>
            <w:proofErr w:type="spellStart"/>
            <w:r>
              <w:rPr>
                <w:color w:val="000000"/>
                <w:kern w:val="0"/>
              </w:rPr>
              <w:t>i</w:t>
            </w:r>
            <w:proofErr w:type="spellEnd"/>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频数</w:t>
            </w:r>
            <w:proofErr w:type="spellStart"/>
            <w:r>
              <w:rPr>
                <w:color w:val="000000"/>
                <w:kern w:val="0"/>
              </w:rPr>
              <w:t>ni</w:t>
            </w:r>
            <w:proofErr w:type="spellEnd"/>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频率</w:t>
            </w:r>
            <w:r>
              <w:rPr>
                <w:color w:val="000000"/>
                <w:kern w:val="0"/>
              </w:rPr>
              <w:t>fi</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[0.08,0.12]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0.09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(0.12,0.16]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0.17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3</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(0.16,0.20]</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0.18</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0.17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(0.20,0.24]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21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0.30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5</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(0.24,28]</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0.16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(0.28,0.32]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0.3</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8</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0.11 </w:t>
            </w:r>
          </w:p>
        </w:tc>
      </w:tr>
    </w:tbl>
    <w:p w:rsidR="00AB2ACB" w:rsidRDefault="00AB2ACB" w:rsidP="00AB2ACB">
      <w:pPr>
        <w:autoSpaceDE w:val="0"/>
        <w:autoSpaceDN w:val="0"/>
      </w:pPr>
    </w:p>
    <w:p w:rsidR="00AB2ACB" w:rsidRDefault="00AB2ACB" w:rsidP="00AB2ACB">
      <w:pPr>
        <w:autoSpaceDE w:val="0"/>
        <w:autoSpaceDN w:val="0"/>
        <w:jc w:val="center"/>
        <w:rPr>
          <w:rFonts w:cs="Times New Roman"/>
        </w:rPr>
      </w:pPr>
    </w:p>
    <w:p w:rsidR="00AB2ACB" w:rsidRDefault="00AB2ACB" w:rsidP="00AB2ACB">
      <w:pPr>
        <w:spacing w:line="480" w:lineRule="auto"/>
        <w:jc w:val="center"/>
      </w:pPr>
      <w:r>
        <w:rPr>
          <w:rFonts w:hint="eastAsia"/>
          <w:kern w:val="0"/>
        </w:rPr>
        <w:t>表</w:t>
      </w:r>
      <w:r>
        <w:rPr>
          <w:rFonts w:cs="Times New Roman"/>
          <w:kern w:val="0"/>
        </w:rPr>
        <w:t>2</w:t>
      </w:r>
      <w:r>
        <w:rPr>
          <w:kern w:val="0"/>
        </w:rPr>
        <w:t>6</w:t>
      </w:r>
      <w:r>
        <w:rPr>
          <w:rFonts w:cs="Times New Roman"/>
          <w:kern w:val="0"/>
        </w:rPr>
        <w:t xml:space="preserve">  T</w:t>
      </w:r>
      <w:r>
        <w:rPr>
          <w:kern w:val="0"/>
        </w:rPr>
        <w:t>1</w:t>
      </w:r>
      <w:r>
        <w:rPr>
          <w:rFonts w:hint="eastAsia"/>
        </w:rPr>
        <w:t>表面粗糙度频数频率分布表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80"/>
        <w:gridCol w:w="1080"/>
        <w:gridCol w:w="1080"/>
        <w:gridCol w:w="1080"/>
        <w:gridCol w:w="1080"/>
      </w:tblGrid>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组号</w:t>
            </w:r>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区间</w:t>
            </w:r>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中值</w:t>
            </w:r>
            <w:r>
              <w:rPr>
                <w:color w:val="000000"/>
                <w:kern w:val="0"/>
              </w:rPr>
              <w:t>x</w:t>
            </w:r>
            <w:r>
              <w:rPr>
                <w:rFonts w:hint="eastAsia"/>
                <w:color w:val="000000"/>
                <w:kern w:val="0"/>
              </w:rPr>
              <w:t>′</w:t>
            </w:r>
            <w:proofErr w:type="spellStart"/>
            <w:r>
              <w:rPr>
                <w:color w:val="000000"/>
                <w:kern w:val="0"/>
              </w:rPr>
              <w:t>i</w:t>
            </w:r>
            <w:proofErr w:type="spellEnd"/>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频数</w:t>
            </w:r>
            <w:proofErr w:type="spellStart"/>
            <w:r>
              <w:rPr>
                <w:color w:val="000000"/>
                <w:kern w:val="0"/>
              </w:rPr>
              <w:t>ni</w:t>
            </w:r>
            <w:proofErr w:type="spellEnd"/>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频率</w:t>
            </w:r>
            <w:r>
              <w:rPr>
                <w:color w:val="000000"/>
                <w:kern w:val="0"/>
              </w:rPr>
              <w:t>fi</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[0.08,0.12]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0.09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(0.12,0.16]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9</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0.13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3</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(0.16,0.20]</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0.18</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0.20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(0.20,0.24]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23</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0.33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5</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(0.24,28]</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0.16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(0.28,0.32]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0.3</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7</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0.10 </w:t>
            </w:r>
          </w:p>
        </w:tc>
      </w:tr>
    </w:tbl>
    <w:p w:rsidR="00AB2ACB" w:rsidRDefault="00AB2ACB" w:rsidP="00AB2ACB">
      <w:pPr>
        <w:spacing w:line="480" w:lineRule="auto"/>
        <w:jc w:val="center"/>
      </w:pPr>
    </w:p>
    <w:p w:rsidR="00AB2ACB" w:rsidRDefault="00AB2ACB" w:rsidP="00AB2ACB">
      <w:pPr>
        <w:spacing w:line="480" w:lineRule="auto"/>
        <w:jc w:val="center"/>
        <w:rPr>
          <w:rFonts w:eastAsia="Times New Roman" w:cs="Times New Roman"/>
        </w:rPr>
      </w:pPr>
      <w:r>
        <w:rPr>
          <w:rFonts w:hint="eastAsia"/>
          <w:kern w:val="0"/>
        </w:rPr>
        <w:t>表</w:t>
      </w:r>
      <w:r>
        <w:rPr>
          <w:rFonts w:cs="Times New Roman"/>
          <w:kern w:val="0"/>
        </w:rPr>
        <w:t>2</w:t>
      </w:r>
      <w:r>
        <w:rPr>
          <w:kern w:val="0"/>
        </w:rPr>
        <w:t>7</w:t>
      </w:r>
      <w:r>
        <w:rPr>
          <w:rFonts w:cs="Times New Roman"/>
          <w:kern w:val="0"/>
        </w:rPr>
        <w:t xml:space="preserve">  T</w:t>
      </w:r>
      <w:r>
        <w:rPr>
          <w:kern w:val="0"/>
        </w:rPr>
        <w:t>2</w:t>
      </w:r>
      <w:r>
        <w:rPr>
          <w:rFonts w:hint="eastAsia"/>
        </w:rPr>
        <w:t>表面粗糙度频数频率分布表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80"/>
        <w:gridCol w:w="1080"/>
        <w:gridCol w:w="1080"/>
        <w:gridCol w:w="1080"/>
        <w:gridCol w:w="1080"/>
      </w:tblGrid>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组号</w:t>
            </w:r>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区间</w:t>
            </w:r>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中值</w:t>
            </w:r>
            <w:r>
              <w:rPr>
                <w:color w:val="000000"/>
                <w:kern w:val="0"/>
              </w:rPr>
              <w:t>x</w:t>
            </w:r>
            <w:r>
              <w:rPr>
                <w:rFonts w:hint="eastAsia"/>
                <w:color w:val="000000"/>
                <w:kern w:val="0"/>
              </w:rPr>
              <w:t>′</w:t>
            </w:r>
            <w:proofErr w:type="spellStart"/>
            <w:r>
              <w:rPr>
                <w:color w:val="000000"/>
                <w:kern w:val="0"/>
              </w:rPr>
              <w:t>i</w:t>
            </w:r>
            <w:proofErr w:type="spellEnd"/>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频数</w:t>
            </w:r>
            <w:proofErr w:type="spellStart"/>
            <w:r>
              <w:rPr>
                <w:color w:val="000000"/>
                <w:kern w:val="0"/>
              </w:rPr>
              <w:t>ni</w:t>
            </w:r>
            <w:proofErr w:type="spellEnd"/>
          </w:p>
        </w:tc>
        <w:tc>
          <w:tcPr>
            <w:tcW w:w="1080" w:type="dxa"/>
            <w:vAlign w:val="center"/>
          </w:tcPr>
          <w:p w:rsidR="00AB2ACB" w:rsidRDefault="00AB2ACB" w:rsidP="008561BF">
            <w:pPr>
              <w:jc w:val="center"/>
              <w:textAlignment w:val="center"/>
              <w:rPr>
                <w:rFonts w:cs="Times New Roman"/>
                <w:color w:val="000000"/>
              </w:rPr>
            </w:pPr>
            <w:r>
              <w:rPr>
                <w:rFonts w:hint="eastAsia"/>
                <w:color w:val="000000"/>
                <w:kern w:val="0"/>
              </w:rPr>
              <w:t>频率</w:t>
            </w:r>
            <w:r>
              <w:rPr>
                <w:color w:val="000000"/>
                <w:kern w:val="0"/>
              </w:rPr>
              <w:t>fi</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[0.08,0.12]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0.09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(0.12,0.16]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10</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0.14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3</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(0.16,0.20]</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0.18</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15</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0.21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(0.20,0.24]</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22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0.31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5</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(0.24,28]</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12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0.17 </w:t>
            </w:r>
          </w:p>
        </w:tc>
      </w:tr>
      <w:tr w:rsidR="00AB2ACB" w:rsidTr="008561BF">
        <w:trPr>
          <w:trHeight w:val="285"/>
          <w:jc w:val="center"/>
        </w:trPr>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6</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(0.28,0.32]</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0.3</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5</w:t>
            </w:r>
          </w:p>
        </w:tc>
        <w:tc>
          <w:tcPr>
            <w:tcW w:w="1080" w:type="dxa"/>
            <w:vAlign w:val="center"/>
          </w:tcPr>
          <w:p w:rsidR="00AB2ACB" w:rsidRDefault="00AB2ACB" w:rsidP="008561BF">
            <w:pPr>
              <w:jc w:val="center"/>
              <w:textAlignment w:val="center"/>
              <w:rPr>
                <w:rFonts w:cs="Times New Roman"/>
                <w:color w:val="000000"/>
              </w:rPr>
            </w:pPr>
            <w:r>
              <w:rPr>
                <w:rFonts w:cs="Times New Roman"/>
                <w:color w:val="000000"/>
                <w:kern w:val="0"/>
              </w:rPr>
              <w:t xml:space="preserve">0.07 </w:t>
            </w:r>
          </w:p>
        </w:tc>
      </w:tr>
    </w:tbl>
    <w:p w:rsidR="00AB2ACB" w:rsidRDefault="00AB2ACB" w:rsidP="00AB2ACB">
      <w:pPr>
        <w:spacing w:line="480" w:lineRule="auto"/>
        <w:rPr>
          <w:rFonts w:eastAsia="Times New Roman" w:cs="Times New Roman"/>
        </w:rPr>
      </w:pPr>
    </w:p>
    <w:p w:rsidR="00AB2ACB" w:rsidRDefault="00AB2ACB" w:rsidP="00AB2ACB">
      <w:pPr>
        <w:spacing w:line="480" w:lineRule="auto"/>
        <w:jc w:val="center"/>
        <w:rPr>
          <w:rFonts w:eastAsia="Times New Roman" w:cs="Times New Roman"/>
        </w:rPr>
      </w:pPr>
      <w:r>
        <w:rPr>
          <w:rFonts w:cs="Times New Roman"/>
          <w:noProof/>
        </w:rPr>
        <w:drawing>
          <wp:inline distT="0" distB="0" distL="0" distR="0">
            <wp:extent cx="4724400" cy="2762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表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4400" cy="2762250"/>
                    </a:xfrm>
                    <a:prstGeom prst="rect">
                      <a:avLst/>
                    </a:prstGeom>
                    <a:noFill/>
                    <a:ln>
                      <a:noFill/>
                    </a:ln>
                  </pic:spPr>
                </pic:pic>
              </a:graphicData>
            </a:graphic>
          </wp:inline>
        </w:drawing>
      </w:r>
    </w:p>
    <w:p w:rsidR="00AB2ACB" w:rsidRDefault="00AB2ACB" w:rsidP="00AB2ACB">
      <w:pPr>
        <w:spacing w:line="480" w:lineRule="auto"/>
        <w:jc w:val="center"/>
        <w:rPr>
          <w:rFonts w:eastAsia="Times New Roman" w:cs="Times New Roman"/>
        </w:rPr>
      </w:pPr>
      <w:r>
        <w:rPr>
          <w:rFonts w:hint="eastAsia"/>
        </w:rPr>
        <w:t>图</w:t>
      </w:r>
      <w:r>
        <w:rPr>
          <w:rFonts w:cs="Times New Roman"/>
        </w:rPr>
        <w:t>2</w:t>
      </w:r>
      <w:r>
        <w:t>1</w:t>
      </w:r>
      <w:r>
        <w:rPr>
          <w:rFonts w:cs="Times New Roman"/>
        </w:rPr>
        <w:t xml:space="preserve">  TU1</w:t>
      </w:r>
      <w:r>
        <w:rPr>
          <w:rFonts w:hint="eastAsia"/>
        </w:rPr>
        <w:t>表面粗糙度</w:t>
      </w:r>
    </w:p>
    <w:p w:rsidR="00AB2ACB" w:rsidRDefault="00AB2ACB" w:rsidP="00AB2ACB">
      <w:pPr>
        <w:spacing w:line="480" w:lineRule="auto"/>
        <w:jc w:val="center"/>
        <w:rPr>
          <w:rFonts w:eastAsia="Times New Roman" w:cs="Times New Roman"/>
        </w:rPr>
      </w:pPr>
      <w:r>
        <w:rPr>
          <w:rFonts w:cs="Times New Roman"/>
          <w:noProof/>
        </w:rPr>
        <w:drawing>
          <wp:inline distT="0" distB="0" distL="0" distR="0">
            <wp:extent cx="4591050" cy="2762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表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480" w:lineRule="auto"/>
        <w:jc w:val="center"/>
        <w:rPr>
          <w:rFonts w:eastAsia="Times New Roman" w:cs="Times New Roman"/>
        </w:rPr>
      </w:pPr>
      <w:r>
        <w:rPr>
          <w:rFonts w:hint="eastAsia"/>
        </w:rPr>
        <w:t>图</w:t>
      </w:r>
      <w:r>
        <w:rPr>
          <w:rFonts w:cs="Times New Roman"/>
        </w:rPr>
        <w:t>2</w:t>
      </w:r>
      <w:r>
        <w:t>2</w:t>
      </w:r>
      <w:r>
        <w:rPr>
          <w:rFonts w:cs="Times New Roman"/>
        </w:rPr>
        <w:t xml:space="preserve"> </w:t>
      </w:r>
      <w:r>
        <w:t xml:space="preserve"> </w:t>
      </w:r>
      <w:r>
        <w:rPr>
          <w:rFonts w:cs="Times New Roman"/>
        </w:rPr>
        <w:t xml:space="preserve"> TU2</w:t>
      </w:r>
      <w:r>
        <w:rPr>
          <w:rFonts w:hint="eastAsia"/>
        </w:rPr>
        <w:t>表面粗糙度</w:t>
      </w:r>
    </w:p>
    <w:p w:rsidR="00AB2ACB" w:rsidRDefault="00AB2ACB" w:rsidP="00AB2ACB">
      <w:pPr>
        <w:spacing w:line="480" w:lineRule="auto"/>
        <w:jc w:val="center"/>
        <w:rPr>
          <w:rFonts w:eastAsia="Times New Roman" w:cs="Times New Roman"/>
        </w:rPr>
      </w:pPr>
      <w:r>
        <w:rPr>
          <w:rFonts w:cs="Times New Roman"/>
          <w:noProof/>
        </w:rPr>
        <w:drawing>
          <wp:inline distT="0" distB="0" distL="0" distR="0">
            <wp:extent cx="4591050" cy="2762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表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480" w:lineRule="auto"/>
        <w:jc w:val="center"/>
      </w:pPr>
      <w:r>
        <w:rPr>
          <w:rFonts w:hint="eastAsia"/>
          <w:kern w:val="0"/>
        </w:rPr>
        <w:t>图</w:t>
      </w:r>
      <w:r>
        <w:rPr>
          <w:rFonts w:cs="Times New Roman"/>
          <w:kern w:val="0"/>
        </w:rPr>
        <w:t>2</w:t>
      </w:r>
      <w:r>
        <w:rPr>
          <w:kern w:val="0"/>
        </w:rPr>
        <w:t>3</w:t>
      </w:r>
      <w:r>
        <w:rPr>
          <w:rFonts w:cs="Times New Roman"/>
          <w:kern w:val="0"/>
        </w:rPr>
        <w:t xml:space="preserve">   T</w:t>
      </w:r>
      <w:r>
        <w:rPr>
          <w:kern w:val="0"/>
        </w:rPr>
        <w:t>1</w:t>
      </w:r>
      <w:r>
        <w:rPr>
          <w:rFonts w:hint="eastAsia"/>
        </w:rPr>
        <w:t>表面粗糙度</w:t>
      </w:r>
    </w:p>
    <w:p w:rsidR="00AB2ACB" w:rsidRDefault="00AB2ACB" w:rsidP="00AB2ACB">
      <w:pPr>
        <w:spacing w:line="480" w:lineRule="auto"/>
        <w:jc w:val="center"/>
      </w:pPr>
      <w:r>
        <w:rPr>
          <w:rFonts w:cs="Times New Roman"/>
          <w:noProof/>
        </w:rPr>
        <w:drawing>
          <wp:inline distT="0" distB="0" distL="0" distR="0">
            <wp:extent cx="4591050" cy="2762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表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rsidR="00AB2ACB" w:rsidRDefault="00AB2ACB" w:rsidP="00AB2ACB">
      <w:pPr>
        <w:spacing w:line="480" w:lineRule="auto"/>
        <w:jc w:val="center"/>
        <w:rPr>
          <w:rFonts w:cs="Times New Roman"/>
        </w:rPr>
      </w:pPr>
      <w:r>
        <w:rPr>
          <w:rFonts w:hint="eastAsia"/>
          <w:kern w:val="0"/>
        </w:rPr>
        <w:t>图</w:t>
      </w:r>
      <w:r>
        <w:rPr>
          <w:rFonts w:cs="Times New Roman"/>
          <w:kern w:val="0"/>
        </w:rPr>
        <w:t>2</w:t>
      </w:r>
      <w:r>
        <w:rPr>
          <w:kern w:val="0"/>
        </w:rPr>
        <w:t>4</w:t>
      </w:r>
      <w:r>
        <w:rPr>
          <w:rFonts w:cs="Times New Roman"/>
          <w:kern w:val="0"/>
        </w:rPr>
        <w:t xml:space="preserve">   T</w:t>
      </w:r>
      <w:r>
        <w:rPr>
          <w:kern w:val="0"/>
        </w:rPr>
        <w:t>2</w:t>
      </w:r>
      <w:r>
        <w:rPr>
          <w:rFonts w:hint="eastAsia"/>
        </w:rPr>
        <w:t>表面粗糙度</w:t>
      </w:r>
    </w:p>
    <w:p w:rsidR="00AB2ACB" w:rsidRDefault="00AB2ACB" w:rsidP="00AB2ACB">
      <w:pPr>
        <w:spacing w:line="360" w:lineRule="auto"/>
        <w:ind w:firstLineChars="200" w:firstLine="420"/>
        <w:rPr>
          <w:rFonts w:eastAsia="Times New Roman" w:cs="Times New Roman"/>
          <w:color w:val="FF0000"/>
        </w:rPr>
      </w:pPr>
      <w:r>
        <w:rPr>
          <w:rFonts w:cs="Times New Roman"/>
        </w:rPr>
        <w:t xml:space="preserve">   </w:t>
      </w:r>
      <w:r>
        <w:rPr>
          <w:rFonts w:hint="eastAsia"/>
        </w:rPr>
        <w:t>由图表可知，</w:t>
      </w:r>
      <w:r>
        <w:rPr>
          <w:rFonts w:cs="Times New Roman"/>
        </w:rPr>
        <w:t xml:space="preserve"> </w:t>
      </w:r>
      <w:r>
        <w:t>TU1</w:t>
      </w:r>
      <w:r>
        <w:rPr>
          <w:rFonts w:hint="eastAsia"/>
        </w:rPr>
        <w:t>、</w:t>
      </w:r>
      <w:r>
        <w:t>TU2</w:t>
      </w:r>
      <w:r>
        <w:rPr>
          <w:rFonts w:hint="eastAsia"/>
        </w:rPr>
        <w:t>、</w:t>
      </w:r>
      <w:r>
        <w:t>T1</w:t>
      </w:r>
      <w:r>
        <w:rPr>
          <w:rFonts w:hint="eastAsia"/>
        </w:rPr>
        <w:t>、</w:t>
      </w:r>
      <w:r>
        <w:t>T2</w:t>
      </w:r>
      <w:r>
        <w:rPr>
          <w:rFonts w:hint="eastAsia"/>
        </w:rPr>
        <w:t>牌号的铜箔表面粗糙度</w:t>
      </w:r>
      <w:r>
        <w:t>Ra</w:t>
      </w:r>
      <w:r>
        <w:rPr>
          <w:rFonts w:hint="eastAsia"/>
        </w:rPr>
        <w:t>均在</w:t>
      </w:r>
      <w:r>
        <w:t>0.32</w:t>
      </w:r>
      <w:r>
        <w:rPr>
          <w:rFonts w:hint="eastAsia"/>
        </w:rPr>
        <w:t>μ</w:t>
      </w:r>
      <w:r>
        <w:t>m</w:t>
      </w:r>
      <w:r>
        <w:rPr>
          <w:rFonts w:hint="eastAsia"/>
        </w:rPr>
        <w:t>以下，大部分分布于</w:t>
      </w:r>
      <w:r>
        <w:t>0.16</w:t>
      </w:r>
      <w:r>
        <w:rPr>
          <w:rFonts w:hint="eastAsia"/>
        </w:rPr>
        <w:t>μ</w:t>
      </w:r>
      <w:r>
        <w:t>m</w:t>
      </w:r>
      <w:r>
        <w:rPr>
          <w:rFonts w:cs="Times New Roman"/>
        </w:rPr>
        <w:t>~</w:t>
      </w:r>
      <w:r>
        <w:t>0.24</w:t>
      </w:r>
      <w:r>
        <w:rPr>
          <w:rFonts w:hint="eastAsia"/>
        </w:rPr>
        <w:t>μ</w:t>
      </w:r>
      <w:r>
        <w:t>m</w:t>
      </w:r>
      <w:r>
        <w:rPr>
          <w:rFonts w:hint="eastAsia"/>
        </w:rPr>
        <w:t>之间，鉴于客户方要求和生产加工率可选择余地大，表面粗糙度可不设定下限，因此，铜箔表面粗糙度</w:t>
      </w:r>
      <w:r>
        <w:t>Ra</w:t>
      </w:r>
      <w:r>
        <w:rPr>
          <w:rFonts w:hint="eastAsia"/>
        </w:rPr>
        <w:t>≤</w:t>
      </w:r>
      <w:r>
        <w:t>0.32</w:t>
      </w:r>
      <w:r>
        <w:rPr>
          <w:rFonts w:hint="eastAsia"/>
        </w:rPr>
        <w:t>μ</w:t>
      </w:r>
      <w:r>
        <w:t>m</w:t>
      </w:r>
      <w:r>
        <w:rPr>
          <w:rFonts w:hint="eastAsia"/>
        </w:rPr>
        <w:t>，指标制定合理，属于成熟产品。</w:t>
      </w:r>
    </w:p>
    <w:p w:rsidR="00AB2ACB" w:rsidRDefault="00AB2ACB" w:rsidP="00AB2ACB">
      <w:pPr>
        <w:spacing w:line="480" w:lineRule="auto"/>
      </w:pPr>
      <w:r>
        <w:t xml:space="preserve">    </w:t>
      </w:r>
    </w:p>
    <w:p w:rsidR="00AB2ACB" w:rsidRDefault="00AB2ACB" w:rsidP="00AB2ACB">
      <w:pPr>
        <w:spacing w:line="480" w:lineRule="auto"/>
      </w:pPr>
    </w:p>
    <w:p w:rsidR="00AB2ACB" w:rsidRDefault="00AB2ACB" w:rsidP="00AB2ACB">
      <w:pPr>
        <w:spacing w:line="480" w:lineRule="auto"/>
      </w:pPr>
    </w:p>
    <w:p w:rsidR="00AB2ACB" w:rsidRDefault="00AB2ACB" w:rsidP="00AB2ACB">
      <w:pPr>
        <w:spacing w:line="480" w:lineRule="auto"/>
        <w:rPr>
          <w:rFonts w:cs="Times New Roman"/>
        </w:rPr>
      </w:pPr>
      <w:r>
        <w:t xml:space="preserve">     </w:t>
      </w:r>
      <w:r>
        <w:rPr>
          <w:rFonts w:hint="eastAsia"/>
        </w:rPr>
        <w:t>因此，铜箔表面粗糙度</w:t>
      </w:r>
      <w:r>
        <w:t>Ra</w:t>
      </w:r>
      <w:r>
        <w:rPr>
          <w:rFonts w:hint="eastAsia"/>
        </w:rPr>
        <w:t>实际测试统计见表</w:t>
      </w:r>
      <w:r>
        <w:t>28</w:t>
      </w:r>
      <w:r>
        <w:rPr>
          <w:rFonts w:hint="eastAsia"/>
        </w:rPr>
        <w:t>。</w:t>
      </w:r>
      <w:r>
        <w:rPr>
          <w:rFonts w:cs="Times New Roman"/>
        </w:rPr>
        <w:t xml:space="preserve"> </w:t>
      </w:r>
    </w:p>
    <w:p w:rsidR="00AB2ACB" w:rsidRDefault="00AB2ACB" w:rsidP="00AB2ACB">
      <w:pPr>
        <w:spacing w:line="480" w:lineRule="auto"/>
        <w:jc w:val="center"/>
        <w:rPr>
          <w:rFonts w:eastAsia="Times New Roman" w:cs="Times New Roman"/>
        </w:rPr>
      </w:pPr>
      <w:r>
        <w:rPr>
          <w:rFonts w:hint="eastAsia"/>
        </w:rPr>
        <w:t>表</w:t>
      </w:r>
      <w:r>
        <w:rPr>
          <w:rFonts w:cs="Times New Roman"/>
        </w:rPr>
        <w:t>2</w:t>
      </w:r>
      <w:r>
        <w:t>8</w:t>
      </w:r>
      <w:r>
        <w:rPr>
          <w:rFonts w:cs="Times New Roman"/>
        </w:rPr>
        <w:t xml:space="preserve">  </w:t>
      </w:r>
      <w:r>
        <w:rPr>
          <w:rFonts w:hint="eastAsia"/>
        </w:rPr>
        <w:t>表面粗糙度</w:t>
      </w:r>
      <w:r>
        <w:t>Ra</w:t>
      </w:r>
      <w:r>
        <w:rPr>
          <w:rFonts w:hint="eastAsia"/>
        </w:rPr>
        <w:t>实际测试统计表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1269"/>
        <w:gridCol w:w="1269"/>
        <w:gridCol w:w="3202"/>
      </w:tblGrid>
      <w:tr w:rsidR="00AB2ACB" w:rsidTr="008561BF">
        <w:trPr>
          <w:trHeight w:val="634"/>
          <w:jc w:val="center"/>
        </w:trPr>
        <w:tc>
          <w:tcPr>
            <w:tcW w:w="945" w:type="dxa"/>
            <w:vAlign w:val="center"/>
          </w:tcPr>
          <w:p w:rsidR="00AB2ACB" w:rsidRDefault="00AB2ACB" w:rsidP="008561BF">
            <w:pPr>
              <w:pStyle w:val="a7"/>
              <w:ind w:firstLineChars="0" w:firstLine="0"/>
              <w:jc w:val="center"/>
              <w:rPr>
                <w:rFonts w:ascii="Times New Roman" w:eastAsia="Times New Roman" w:cs="Times New Roman"/>
              </w:rPr>
            </w:pPr>
            <w:r>
              <w:rPr>
                <w:rFonts w:ascii="Times New Roman" w:hint="eastAsia"/>
              </w:rPr>
              <w:t>牌号</w:t>
            </w:r>
          </w:p>
        </w:tc>
        <w:tc>
          <w:tcPr>
            <w:tcW w:w="1269" w:type="dxa"/>
            <w:vAlign w:val="center"/>
          </w:tcPr>
          <w:p w:rsidR="00AB2ACB" w:rsidRDefault="00AB2ACB" w:rsidP="008561BF">
            <w:pPr>
              <w:pStyle w:val="a7"/>
              <w:ind w:firstLineChars="0" w:firstLine="0"/>
              <w:jc w:val="center"/>
              <w:rPr>
                <w:rFonts w:ascii="Times New Roman" w:eastAsia="Times New Roman" w:cs="Times New Roman"/>
              </w:rPr>
            </w:pPr>
            <w:r>
              <w:rPr>
                <w:rFonts w:ascii="Times New Roman" w:hint="eastAsia"/>
              </w:rPr>
              <w:t>状态</w:t>
            </w:r>
          </w:p>
        </w:tc>
        <w:tc>
          <w:tcPr>
            <w:tcW w:w="1269" w:type="dxa"/>
            <w:vAlign w:val="center"/>
          </w:tcPr>
          <w:p w:rsidR="00AB2ACB" w:rsidRDefault="00AB2ACB" w:rsidP="008561BF">
            <w:pPr>
              <w:pStyle w:val="a7"/>
              <w:ind w:firstLineChars="0" w:firstLine="0"/>
              <w:jc w:val="center"/>
              <w:rPr>
                <w:rFonts w:ascii="Times New Roman" w:eastAsia="Times New Roman" w:cs="Times New Roman"/>
              </w:rPr>
            </w:pPr>
            <w:r>
              <w:rPr>
                <w:rFonts w:ascii="Times New Roman" w:hint="eastAsia"/>
              </w:rPr>
              <w:t>样品数量</w:t>
            </w:r>
          </w:p>
        </w:tc>
        <w:tc>
          <w:tcPr>
            <w:tcW w:w="3202" w:type="dxa"/>
            <w:vAlign w:val="center"/>
          </w:tcPr>
          <w:p w:rsidR="00AB2ACB" w:rsidRDefault="00AB2ACB" w:rsidP="008561BF">
            <w:pPr>
              <w:pStyle w:val="a7"/>
              <w:ind w:firstLineChars="0" w:firstLine="0"/>
              <w:jc w:val="center"/>
              <w:rPr>
                <w:rFonts w:ascii="Times New Roman" w:eastAsia="Times New Roman" w:cs="Times New Roman"/>
              </w:rPr>
            </w:pPr>
            <w:r>
              <w:rPr>
                <w:rFonts w:ascii="Times New Roman" w:hint="eastAsia"/>
              </w:rPr>
              <w:t>表面粗糙度检测结果范围</w:t>
            </w:r>
            <w:r>
              <w:rPr>
                <w:rFonts w:ascii="Times New Roman" w:cs="Times New Roman"/>
              </w:rPr>
              <w:t xml:space="preserve">/ </w:t>
            </w:r>
            <w:r>
              <w:rPr>
                <w:rFonts w:ascii="Times New Roman" w:hint="eastAsia"/>
              </w:rPr>
              <w:t>μ</w:t>
            </w:r>
            <w:r>
              <w:rPr>
                <w:rFonts w:ascii="Times New Roman" w:cs="Times New Roman"/>
              </w:rPr>
              <w:t>m</w:t>
            </w:r>
          </w:p>
        </w:tc>
      </w:tr>
      <w:tr w:rsidR="00AB2ACB" w:rsidTr="008561BF">
        <w:trPr>
          <w:trHeight w:val="445"/>
          <w:jc w:val="center"/>
        </w:trPr>
        <w:tc>
          <w:tcPr>
            <w:tcW w:w="945" w:type="dxa"/>
            <w:vAlign w:val="center"/>
          </w:tcPr>
          <w:p w:rsidR="00AB2ACB" w:rsidRDefault="00AB2ACB" w:rsidP="008561BF">
            <w:pPr>
              <w:autoSpaceDE w:val="0"/>
              <w:autoSpaceDN w:val="0"/>
              <w:jc w:val="center"/>
              <w:rPr>
                <w:rFonts w:cs="Times New Roman"/>
                <w:kern w:val="0"/>
              </w:rPr>
            </w:pPr>
            <w:r>
              <w:rPr>
                <w:rFonts w:cs="Times New Roman"/>
              </w:rPr>
              <w:t>T</w:t>
            </w:r>
            <w:r>
              <w:rPr>
                <w:rFonts w:cs="Times New Roman"/>
                <w:kern w:val="0"/>
              </w:rPr>
              <w:t xml:space="preserve"> U1</w:t>
            </w:r>
          </w:p>
        </w:tc>
        <w:tc>
          <w:tcPr>
            <w:tcW w:w="1269" w:type="dxa"/>
            <w:vMerge w:val="restart"/>
            <w:vAlign w:val="center"/>
          </w:tcPr>
          <w:p w:rsidR="00AB2ACB" w:rsidRDefault="00AB2ACB" w:rsidP="008561BF">
            <w:pPr>
              <w:autoSpaceDE w:val="0"/>
              <w:autoSpaceDN w:val="0"/>
              <w:jc w:val="center"/>
              <w:rPr>
                <w:rFonts w:cs="Times New Roman"/>
              </w:rPr>
            </w:pPr>
            <w:r>
              <w:rPr>
                <w:rFonts w:cs="Times New Roman"/>
              </w:rPr>
              <w:t>O60</w:t>
            </w:r>
          </w:p>
        </w:tc>
        <w:tc>
          <w:tcPr>
            <w:tcW w:w="1269" w:type="dxa"/>
            <w:vAlign w:val="center"/>
          </w:tcPr>
          <w:p w:rsidR="00AB2ACB" w:rsidRDefault="00AB2ACB" w:rsidP="008561BF">
            <w:pPr>
              <w:pStyle w:val="a7"/>
              <w:ind w:firstLineChars="0" w:firstLine="0"/>
              <w:jc w:val="center"/>
              <w:rPr>
                <w:rFonts w:ascii="Times New Roman" w:cs="Times New Roman"/>
              </w:rPr>
            </w:pPr>
            <w:r>
              <w:rPr>
                <w:rFonts w:ascii="Times New Roman" w:cs="Times New Roman"/>
              </w:rPr>
              <w:t>70</w:t>
            </w:r>
          </w:p>
        </w:tc>
        <w:tc>
          <w:tcPr>
            <w:tcW w:w="3202" w:type="dxa"/>
            <w:vMerge w:val="restart"/>
            <w:vAlign w:val="center"/>
          </w:tcPr>
          <w:p w:rsidR="00AB2ACB" w:rsidRDefault="00AB2ACB" w:rsidP="008561BF">
            <w:pPr>
              <w:pStyle w:val="a7"/>
              <w:ind w:firstLineChars="0" w:firstLine="0"/>
              <w:jc w:val="center"/>
              <w:rPr>
                <w:rFonts w:ascii="Times New Roman" w:eastAsia="Times New Roman" w:cs="Times New Roman"/>
              </w:rPr>
            </w:pPr>
            <w:r>
              <w:rPr>
                <w:rFonts w:ascii="Times New Roman" w:hint="eastAsia"/>
              </w:rPr>
              <w:t>≤</w:t>
            </w:r>
            <w:r>
              <w:rPr>
                <w:rFonts w:ascii="Times New Roman" w:cs="Times New Roman"/>
              </w:rPr>
              <w:t>0.32</w:t>
            </w:r>
          </w:p>
        </w:tc>
      </w:tr>
      <w:tr w:rsidR="00AB2ACB" w:rsidTr="008561BF">
        <w:trPr>
          <w:trHeight w:val="312"/>
          <w:jc w:val="center"/>
        </w:trPr>
        <w:tc>
          <w:tcPr>
            <w:tcW w:w="945" w:type="dxa"/>
            <w:vAlign w:val="center"/>
          </w:tcPr>
          <w:p w:rsidR="00AB2ACB" w:rsidRDefault="00AB2ACB" w:rsidP="008561BF">
            <w:pPr>
              <w:autoSpaceDE w:val="0"/>
              <w:autoSpaceDN w:val="0"/>
              <w:jc w:val="center"/>
              <w:rPr>
                <w:rFonts w:cs="Times New Roman"/>
                <w:kern w:val="0"/>
              </w:rPr>
            </w:pPr>
            <w:r>
              <w:rPr>
                <w:rFonts w:cs="Times New Roman"/>
                <w:kern w:val="0"/>
              </w:rPr>
              <w:t>T U2</w:t>
            </w:r>
          </w:p>
        </w:tc>
        <w:tc>
          <w:tcPr>
            <w:tcW w:w="1269" w:type="dxa"/>
            <w:vMerge/>
            <w:vAlign w:val="center"/>
          </w:tcPr>
          <w:p w:rsidR="00AB2ACB" w:rsidRDefault="00AB2ACB" w:rsidP="008561BF">
            <w:pPr>
              <w:autoSpaceDE w:val="0"/>
              <w:autoSpaceDN w:val="0"/>
              <w:jc w:val="center"/>
              <w:rPr>
                <w:rFonts w:cs="Times New Roman"/>
                <w:kern w:val="0"/>
              </w:rPr>
            </w:pPr>
          </w:p>
        </w:tc>
        <w:tc>
          <w:tcPr>
            <w:tcW w:w="1269" w:type="dxa"/>
            <w:vAlign w:val="center"/>
          </w:tcPr>
          <w:p w:rsidR="00AB2ACB" w:rsidRDefault="00AB2ACB" w:rsidP="008561BF">
            <w:pPr>
              <w:pStyle w:val="a7"/>
              <w:ind w:firstLineChars="0" w:firstLine="0"/>
              <w:jc w:val="center"/>
              <w:rPr>
                <w:rFonts w:ascii="Times New Roman" w:cs="Times New Roman"/>
              </w:rPr>
            </w:pPr>
            <w:r>
              <w:rPr>
                <w:rFonts w:ascii="Times New Roman" w:cs="Times New Roman"/>
              </w:rPr>
              <w:t>70</w:t>
            </w:r>
          </w:p>
        </w:tc>
        <w:tc>
          <w:tcPr>
            <w:tcW w:w="3202" w:type="dxa"/>
            <w:vMerge/>
            <w:vAlign w:val="center"/>
          </w:tcPr>
          <w:p w:rsidR="00AB2ACB" w:rsidRDefault="00AB2ACB" w:rsidP="008561BF">
            <w:pPr>
              <w:pStyle w:val="a7"/>
              <w:ind w:firstLineChars="0" w:firstLine="0"/>
              <w:jc w:val="center"/>
              <w:rPr>
                <w:rFonts w:ascii="Times New Roman" w:cs="Times New Roman"/>
              </w:rPr>
            </w:pPr>
          </w:p>
        </w:tc>
      </w:tr>
      <w:tr w:rsidR="00AB2ACB" w:rsidTr="008561BF">
        <w:trPr>
          <w:trHeight w:val="312"/>
          <w:jc w:val="center"/>
        </w:trPr>
        <w:tc>
          <w:tcPr>
            <w:tcW w:w="945" w:type="dxa"/>
            <w:vAlign w:val="center"/>
          </w:tcPr>
          <w:p w:rsidR="00AB2ACB" w:rsidRDefault="00AB2ACB" w:rsidP="008561BF">
            <w:pPr>
              <w:autoSpaceDE w:val="0"/>
              <w:autoSpaceDN w:val="0"/>
              <w:jc w:val="center"/>
              <w:rPr>
                <w:rFonts w:cs="Times New Roman"/>
                <w:kern w:val="0"/>
              </w:rPr>
            </w:pPr>
            <w:r>
              <w:rPr>
                <w:rFonts w:cs="Times New Roman"/>
                <w:kern w:val="0"/>
              </w:rPr>
              <w:t>T1</w:t>
            </w:r>
          </w:p>
        </w:tc>
        <w:tc>
          <w:tcPr>
            <w:tcW w:w="1269" w:type="dxa"/>
            <w:vMerge/>
            <w:vAlign w:val="center"/>
          </w:tcPr>
          <w:p w:rsidR="00AB2ACB" w:rsidRDefault="00AB2ACB" w:rsidP="008561BF">
            <w:pPr>
              <w:autoSpaceDE w:val="0"/>
              <w:autoSpaceDN w:val="0"/>
              <w:jc w:val="center"/>
              <w:rPr>
                <w:rFonts w:cs="Times New Roman"/>
                <w:kern w:val="0"/>
              </w:rPr>
            </w:pPr>
          </w:p>
        </w:tc>
        <w:tc>
          <w:tcPr>
            <w:tcW w:w="1269" w:type="dxa"/>
            <w:vAlign w:val="center"/>
          </w:tcPr>
          <w:p w:rsidR="00AB2ACB" w:rsidRDefault="00AB2ACB" w:rsidP="008561BF">
            <w:pPr>
              <w:pStyle w:val="a7"/>
              <w:ind w:firstLineChars="0" w:firstLine="0"/>
              <w:jc w:val="center"/>
              <w:rPr>
                <w:rFonts w:ascii="Times New Roman" w:cs="Times New Roman"/>
              </w:rPr>
            </w:pPr>
            <w:r>
              <w:rPr>
                <w:rFonts w:ascii="Times New Roman" w:cs="Times New Roman"/>
              </w:rPr>
              <w:t>70</w:t>
            </w:r>
          </w:p>
        </w:tc>
        <w:tc>
          <w:tcPr>
            <w:tcW w:w="3202" w:type="dxa"/>
            <w:vMerge/>
            <w:vAlign w:val="center"/>
          </w:tcPr>
          <w:p w:rsidR="00AB2ACB" w:rsidRDefault="00AB2ACB" w:rsidP="008561BF">
            <w:pPr>
              <w:pStyle w:val="a7"/>
              <w:ind w:firstLineChars="0" w:firstLine="0"/>
              <w:jc w:val="center"/>
              <w:rPr>
                <w:rFonts w:ascii="Times New Roman" w:cs="Times New Roman"/>
              </w:rPr>
            </w:pPr>
          </w:p>
        </w:tc>
      </w:tr>
      <w:tr w:rsidR="00AB2ACB" w:rsidTr="008561BF">
        <w:trPr>
          <w:trHeight w:val="312"/>
          <w:jc w:val="center"/>
        </w:trPr>
        <w:tc>
          <w:tcPr>
            <w:tcW w:w="945" w:type="dxa"/>
            <w:vAlign w:val="center"/>
          </w:tcPr>
          <w:p w:rsidR="00AB2ACB" w:rsidRDefault="00AB2ACB" w:rsidP="008561BF">
            <w:pPr>
              <w:autoSpaceDE w:val="0"/>
              <w:autoSpaceDN w:val="0"/>
              <w:jc w:val="center"/>
              <w:rPr>
                <w:rFonts w:cs="Times New Roman"/>
                <w:kern w:val="0"/>
              </w:rPr>
            </w:pPr>
            <w:r>
              <w:rPr>
                <w:rFonts w:cs="Times New Roman"/>
                <w:kern w:val="0"/>
              </w:rPr>
              <w:t>T2</w:t>
            </w:r>
          </w:p>
        </w:tc>
        <w:tc>
          <w:tcPr>
            <w:tcW w:w="1269" w:type="dxa"/>
            <w:vMerge/>
            <w:vAlign w:val="center"/>
          </w:tcPr>
          <w:p w:rsidR="00AB2ACB" w:rsidRDefault="00AB2ACB" w:rsidP="008561BF">
            <w:pPr>
              <w:autoSpaceDE w:val="0"/>
              <w:autoSpaceDN w:val="0"/>
              <w:jc w:val="center"/>
              <w:rPr>
                <w:rFonts w:cs="Times New Roman"/>
                <w:kern w:val="0"/>
              </w:rPr>
            </w:pPr>
          </w:p>
        </w:tc>
        <w:tc>
          <w:tcPr>
            <w:tcW w:w="1269" w:type="dxa"/>
            <w:vAlign w:val="center"/>
          </w:tcPr>
          <w:p w:rsidR="00AB2ACB" w:rsidRDefault="00AB2ACB" w:rsidP="008561BF">
            <w:pPr>
              <w:pStyle w:val="a7"/>
              <w:ind w:firstLineChars="0" w:firstLine="0"/>
              <w:jc w:val="center"/>
              <w:rPr>
                <w:rFonts w:ascii="Times New Roman" w:cs="Times New Roman"/>
              </w:rPr>
            </w:pPr>
            <w:r>
              <w:rPr>
                <w:rFonts w:ascii="Times New Roman" w:cs="Times New Roman"/>
              </w:rPr>
              <w:t>70</w:t>
            </w:r>
          </w:p>
        </w:tc>
        <w:tc>
          <w:tcPr>
            <w:tcW w:w="3202" w:type="dxa"/>
            <w:vMerge/>
            <w:vAlign w:val="center"/>
          </w:tcPr>
          <w:p w:rsidR="00AB2ACB" w:rsidRDefault="00AB2ACB" w:rsidP="008561BF">
            <w:pPr>
              <w:pStyle w:val="a7"/>
              <w:ind w:firstLineChars="0" w:firstLine="0"/>
              <w:jc w:val="center"/>
              <w:rPr>
                <w:rFonts w:ascii="Times New Roman" w:cs="Times New Roman"/>
              </w:rPr>
            </w:pPr>
          </w:p>
        </w:tc>
      </w:tr>
    </w:tbl>
    <w:p w:rsidR="00AB2ACB" w:rsidRDefault="00AB2ACB" w:rsidP="00AB2ACB">
      <w:pPr>
        <w:spacing w:line="480" w:lineRule="auto"/>
        <w:rPr>
          <w:rFonts w:cs="Times New Roman"/>
        </w:rPr>
      </w:pPr>
    </w:p>
    <w:p w:rsidR="00AB2ACB" w:rsidRDefault="00AB2ACB" w:rsidP="00AB2ACB">
      <w:pPr>
        <w:spacing w:line="480" w:lineRule="auto"/>
        <w:rPr>
          <w:rFonts w:ascii="宋体"/>
        </w:rPr>
      </w:pPr>
      <w:r>
        <w:rPr>
          <w:rFonts w:ascii="宋体" w:hAnsi="宋体"/>
        </w:rPr>
        <w:t>2.2.6</w:t>
      </w:r>
      <w:r>
        <w:rPr>
          <w:rFonts w:ascii="宋体" w:hAnsi="宋体" w:hint="eastAsia"/>
        </w:rPr>
        <w:t>外观质量</w:t>
      </w:r>
    </w:p>
    <w:p w:rsidR="00AB2ACB" w:rsidRDefault="00AB2ACB" w:rsidP="00AB2ACB">
      <w:pPr>
        <w:pStyle w:val="a7"/>
        <w:spacing w:line="480" w:lineRule="auto"/>
        <w:rPr>
          <w:rFonts w:ascii="Times New Roman"/>
        </w:rPr>
      </w:pPr>
      <w:r>
        <w:rPr>
          <w:rFonts w:ascii="Times New Roman" w:hint="eastAsia"/>
        </w:rPr>
        <w:t>根据生产实际情况，表面缺陷主要有表面氧化变色、划痕、斑点、皱折、压痕、表面不清洁、有异物等缺陷。因此本标准规定了铜箔表面不应有氧化变色、划痕、斑点、皱折、压痕、手印；边缘整齐，无缺口、撕裂、卷偏、折叠及波浪边等影响使用的缺陷。</w:t>
      </w:r>
    </w:p>
    <w:p w:rsidR="00AB2ACB" w:rsidRDefault="00AB2ACB" w:rsidP="00AB2ACB">
      <w:pPr>
        <w:pStyle w:val="a7"/>
        <w:spacing w:line="480" w:lineRule="auto"/>
        <w:ind w:firstLineChars="0" w:firstLine="0"/>
        <w:rPr>
          <w:rFonts w:ascii="Times New Roman"/>
        </w:rPr>
      </w:pPr>
    </w:p>
    <w:p w:rsidR="00AB2ACB" w:rsidRDefault="00AB2ACB" w:rsidP="00AB2ACB">
      <w:pPr>
        <w:numPr>
          <w:ilvl w:val="0"/>
          <w:numId w:val="2"/>
        </w:numPr>
        <w:tabs>
          <w:tab w:val="clear" w:pos="420"/>
          <w:tab w:val="left" w:pos="540"/>
          <w:tab w:val="left" w:pos="900"/>
        </w:tabs>
        <w:spacing w:line="360" w:lineRule="auto"/>
        <w:rPr>
          <w:rFonts w:ascii="宋体"/>
        </w:rPr>
      </w:pPr>
      <w:r>
        <w:rPr>
          <w:rFonts w:ascii="宋体" w:hAnsi="宋体" w:hint="eastAsia"/>
        </w:rPr>
        <w:t>标准水平分析</w:t>
      </w:r>
    </w:p>
    <w:p w:rsidR="00AB2ACB" w:rsidRDefault="00AB2ACB" w:rsidP="00AB2ACB">
      <w:pPr>
        <w:pStyle w:val="a7"/>
        <w:spacing w:line="300" w:lineRule="auto"/>
        <w:jc w:val="left"/>
        <w:rPr>
          <w:rFonts w:hAnsi="宋体"/>
          <w:kern w:val="2"/>
        </w:rPr>
      </w:pPr>
      <w:r>
        <w:rPr>
          <w:rFonts w:hAnsi="宋体" w:hint="eastAsia"/>
          <w:kern w:val="2"/>
        </w:rPr>
        <w:t>本标准是新制定标准，是根据我国实际生产使用情况和结合国内外先进企业产品标准指标制定的，从各项指标看，本标准对电磁屏蔽用压延铜箔的各项性能指标及要求进行了详细、明确的规定，能更好的对产品进行规范，满足产品的适用性，促进电磁屏蔽用压延铜箔的发展。本标准的整体内容达到国际先进水平。</w:t>
      </w:r>
    </w:p>
    <w:p w:rsidR="00AB2ACB" w:rsidRDefault="00AB2ACB" w:rsidP="00AB2ACB">
      <w:pPr>
        <w:numPr>
          <w:ilvl w:val="0"/>
          <w:numId w:val="2"/>
        </w:numPr>
        <w:tabs>
          <w:tab w:val="clear" w:pos="420"/>
          <w:tab w:val="left" w:pos="540"/>
          <w:tab w:val="left" w:pos="900"/>
        </w:tabs>
        <w:spacing w:line="360" w:lineRule="auto"/>
        <w:rPr>
          <w:rFonts w:ascii="宋体"/>
        </w:rPr>
      </w:pPr>
      <w:r>
        <w:rPr>
          <w:rFonts w:ascii="宋体" w:hAnsi="宋体" w:hint="eastAsia"/>
        </w:rPr>
        <w:t>与现行相关法律、法规、规章及相关标准，特别是强制性标准的协调性</w:t>
      </w:r>
    </w:p>
    <w:p w:rsidR="00AB2ACB" w:rsidRDefault="00AB2ACB" w:rsidP="00AB2ACB">
      <w:pPr>
        <w:spacing w:line="360" w:lineRule="auto"/>
        <w:ind w:firstLineChars="200" w:firstLine="420"/>
      </w:pPr>
      <w:r>
        <w:rPr>
          <w:rFonts w:hint="eastAsia"/>
        </w:rPr>
        <w:t>本标准的制定过程、技术指标的选定、检验项目的设置符合现行法律、法规和强制性国家标准的规定。</w:t>
      </w:r>
    </w:p>
    <w:p w:rsidR="00AB2ACB" w:rsidRDefault="00AB2ACB" w:rsidP="00AB2ACB">
      <w:pPr>
        <w:numPr>
          <w:ilvl w:val="0"/>
          <w:numId w:val="2"/>
        </w:numPr>
        <w:tabs>
          <w:tab w:val="left" w:pos="420"/>
          <w:tab w:val="left" w:pos="540"/>
        </w:tabs>
        <w:rPr>
          <w:rFonts w:ascii="宋体"/>
        </w:rPr>
      </w:pPr>
      <w:r>
        <w:rPr>
          <w:rFonts w:ascii="宋体" w:hAnsi="宋体" w:hint="eastAsia"/>
        </w:rPr>
        <w:t>重大分歧意见的处理经过和依据</w:t>
      </w:r>
    </w:p>
    <w:p w:rsidR="00AB2ACB" w:rsidRDefault="00AB2ACB" w:rsidP="00AB2ACB">
      <w:pPr>
        <w:tabs>
          <w:tab w:val="left" w:pos="900"/>
        </w:tabs>
        <w:spacing w:line="360" w:lineRule="auto"/>
        <w:ind w:firstLineChars="200" w:firstLine="420"/>
        <w:rPr>
          <w:rFonts w:ascii="宋体"/>
        </w:rPr>
      </w:pPr>
      <w:r>
        <w:rPr>
          <w:rFonts w:ascii="宋体" w:hAnsi="宋体" w:hint="eastAsia"/>
        </w:rPr>
        <w:t>无</w:t>
      </w:r>
    </w:p>
    <w:p w:rsidR="00AB2ACB" w:rsidRDefault="00AB2ACB" w:rsidP="00AB2ACB">
      <w:pPr>
        <w:numPr>
          <w:ilvl w:val="0"/>
          <w:numId w:val="2"/>
        </w:numPr>
        <w:tabs>
          <w:tab w:val="clear" w:pos="420"/>
          <w:tab w:val="left" w:pos="540"/>
          <w:tab w:val="left" w:pos="900"/>
        </w:tabs>
        <w:spacing w:line="360" w:lineRule="auto"/>
        <w:rPr>
          <w:rFonts w:ascii="宋体"/>
        </w:rPr>
      </w:pPr>
      <w:r>
        <w:rPr>
          <w:rFonts w:ascii="宋体" w:hAnsi="宋体" w:hint="eastAsia"/>
        </w:rPr>
        <w:t>标准作为强制性或推荐性标准的建议</w:t>
      </w:r>
    </w:p>
    <w:p w:rsidR="00AB2ACB" w:rsidRDefault="00AB2ACB" w:rsidP="00AB2ACB">
      <w:pPr>
        <w:tabs>
          <w:tab w:val="left" w:pos="900"/>
        </w:tabs>
        <w:spacing w:line="360" w:lineRule="auto"/>
        <w:ind w:firstLineChars="200" w:firstLine="420"/>
        <w:rPr>
          <w:rFonts w:ascii="宋体"/>
        </w:rPr>
      </w:pPr>
      <w:r>
        <w:rPr>
          <w:rFonts w:hint="eastAsia"/>
        </w:rPr>
        <w:t>本标准建议作为推荐性行业标准。</w:t>
      </w:r>
    </w:p>
    <w:p w:rsidR="00AB2ACB" w:rsidRDefault="00AB2ACB" w:rsidP="00AB2ACB">
      <w:pPr>
        <w:numPr>
          <w:ilvl w:val="0"/>
          <w:numId w:val="2"/>
        </w:numPr>
        <w:tabs>
          <w:tab w:val="clear" w:pos="420"/>
          <w:tab w:val="left" w:pos="540"/>
          <w:tab w:val="left" w:pos="900"/>
        </w:tabs>
        <w:spacing w:line="360" w:lineRule="auto"/>
        <w:rPr>
          <w:rFonts w:ascii="宋体"/>
        </w:rPr>
      </w:pPr>
      <w:r>
        <w:rPr>
          <w:rFonts w:ascii="宋体" w:hAnsi="宋体"/>
        </w:rPr>
        <w:t xml:space="preserve"> </w:t>
      </w:r>
      <w:r>
        <w:rPr>
          <w:rFonts w:ascii="宋体" w:hAnsi="宋体" w:hint="eastAsia"/>
        </w:rPr>
        <w:t>贯彻标准的要求和措施建议</w:t>
      </w:r>
    </w:p>
    <w:p w:rsidR="00AB2ACB" w:rsidRDefault="00AB2ACB" w:rsidP="00AB2ACB">
      <w:pPr>
        <w:pStyle w:val="a7"/>
        <w:spacing w:line="300" w:lineRule="auto"/>
        <w:jc w:val="left"/>
        <w:rPr>
          <w:rFonts w:hAnsi="宋体"/>
          <w:kern w:val="2"/>
        </w:rPr>
      </w:pPr>
      <w:r>
        <w:rPr>
          <w:rFonts w:hAnsi="宋体" w:hint="eastAsia"/>
          <w:kern w:val="2"/>
        </w:rPr>
        <w:t>本标准是以我国压延铜箔的实际生产现状为基础，结合国内、外订货合同要求，标准全面覆盖了</w:t>
      </w:r>
      <w:r>
        <w:rPr>
          <w:rFonts w:hAnsi="宋体" w:hint="eastAsia"/>
        </w:rPr>
        <w:t>电磁屏蔽用压延铜箔</w:t>
      </w:r>
      <w:r>
        <w:rPr>
          <w:rFonts w:hAnsi="宋体" w:hint="eastAsia"/>
          <w:kern w:val="2"/>
        </w:rPr>
        <w:t>产品的一般要求，建议相关单位组织专项标准宣贯会进行系统学习。本标准发布后，各企业应积极宣传和贯彻，并立即采用新标准订货，以保证产品质量，满足国内、外市场及用户的需要。</w:t>
      </w:r>
    </w:p>
    <w:p w:rsidR="00AB2ACB" w:rsidRDefault="00AB2ACB" w:rsidP="00AB2ACB">
      <w:pPr>
        <w:numPr>
          <w:ilvl w:val="0"/>
          <w:numId w:val="2"/>
        </w:numPr>
        <w:tabs>
          <w:tab w:val="clear" w:pos="420"/>
          <w:tab w:val="left" w:pos="540"/>
          <w:tab w:val="left" w:pos="900"/>
        </w:tabs>
        <w:spacing w:line="360" w:lineRule="auto"/>
        <w:rPr>
          <w:rFonts w:ascii="宋体"/>
        </w:rPr>
      </w:pPr>
      <w:r>
        <w:rPr>
          <w:rFonts w:ascii="宋体" w:hAnsi="宋体"/>
        </w:rPr>
        <w:t xml:space="preserve"> </w:t>
      </w:r>
      <w:r>
        <w:rPr>
          <w:rFonts w:ascii="宋体" w:hAnsi="宋体" w:hint="eastAsia"/>
        </w:rPr>
        <w:t>废止现行有关标准的建议</w:t>
      </w:r>
    </w:p>
    <w:p w:rsidR="00AB2ACB" w:rsidRDefault="00AB2ACB" w:rsidP="00AB2ACB">
      <w:pPr>
        <w:tabs>
          <w:tab w:val="left" w:pos="900"/>
        </w:tabs>
        <w:spacing w:line="360" w:lineRule="auto"/>
        <w:ind w:firstLineChars="200" w:firstLine="420"/>
        <w:rPr>
          <w:rFonts w:ascii="宋体"/>
        </w:rPr>
      </w:pPr>
      <w:r>
        <w:rPr>
          <w:rFonts w:ascii="宋体" w:hAnsi="宋体" w:hint="eastAsia"/>
        </w:rPr>
        <w:t>无相关标准需要废止。</w:t>
      </w:r>
    </w:p>
    <w:p w:rsidR="00AB2ACB" w:rsidRDefault="00AB2ACB" w:rsidP="00AB2ACB">
      <w:pPr>
        <w:numPr>
          <w:ilvl w:val="0"/>
          <w:numId w:val="2"/>
        </w:numPr>
        <w:tabs>
          <w:tab w:val="clear" w:pos="420"/>
          <w:tab w:val="left" w:pos="540"/>
          <w:tab w:val="left" w:pos="900"/>
        </w:tabs>
        <w:spacing w:line="360" w:lineRule="auto"/>
        <w:rPr>
          <w:rFonts w:ascii="宋体"/>
        </w:rPr>
      </w:pPr>
      <w:r>
        <w:rPr>
          <w:rFonts w:ascii="宋体" w:hAnsi="宋体" w:hint="eastAsia"/>
        </w:rPr>
        <w:t>预期效果</w:t>
      </w:r>
    </w:p>
    <w:p w:rsidR="00AB2ACB" w:rsidRDefault="00AB2ACB" w:rsidP="00AB2ACB">
      <w:pPr>
        <w:pStyle w:val="a7"/>
        <w:spacing w:line="300" w:lineRule="auto"/>
        <w:jc w:val="left"/>
        <w:rPr>
          <w:rFonts w:hAnsi="宋体"/>
        </w:rPr>
      </w:pPr>
      <w:r>
        <w:rPr>
          <w:rFonts w:hAnsi="宋体" w:hint="eastAsia"/>
          <w:kern w:val="2"/>
        </w:rPr>
        <w:t>本标准在国内生产企业及国内外用户需求的基础上，参照国内外相关产品标准规范制定的，技术指标先进，具有普遍性、广泛性、适用性、科学性和先进性。本标准发布后，将更好的规范我国</w:t>
      </w:r>
      <w:r>
        <w:rPr>
          <w:rFonts w:hAnsi="宋体" w:hint="eastAsia"/>
        </w:rPr>
        <w:t>电磁屏蔽用压延铜箔产品</w:t>
      </w:r>
      <w:r>
        <w:rPr>
          <w:rFonts w:hAnsi="宋体" w:hint="eastAsia"/>
          <w:kern w:val="2"/>
        </w:rPr>
        <w:t>的性能和技术要求，提高产品在国内、外市场上的竞争力，给生产企业带来较大的经济效益。</w:t>
      </w:r>
    </w:p>
    <w:p w:rsidR="00AB2ACB" w:rsidRDefault="00AB2ACB" w:rsidP="00AB2ACB">
      <w:pPr>
        <w:pStyle w:val="a7"/>
        <w:spacing w:line="480" w:lineRule="auto"/>
        <w:ind w:firstLineChars="0" w:firstLine="0"/>
        <w:rPr>
          <w:rFonts w:ascii="Times New Roman" w:cs="Times New Roman"/>
        </w:rPr>
      </w:pPr>
    </w:p>
    <w:p w:rsidR="00AB2ACB" w:rsidRDefault="00AB2ACB" w:rsidP="00AB2ACB">
      <w:pPr>
        <w:spacing w:line="360" w:lineRule="auto"/>
        <w:rPr>
          <w:rFonts w:eastAsia="Times New Roman" w:cs="Times New Roman"/>
        </w:rPr>
      </w:pPr>
    </w:p>
    <w:p w:rsidR="00AB2ACB" w:rsidRDefault="00AB2ACB" w:rsidP="00AB2ACB">
      <w:pPr>
        <w:spacing w:line="360" w:lineRule="auto"/>
        <w:ind w:firstLineChars="200" w:firstLine="420"/>
        <w:rPr>
          <w:rFonts w:eastAsia="Times New Roman" w:cs="Times New Roman"/>
        </w:rPr>
      </w:pPr>
    </w:p>
    <w:p w:rsidR="00B617D7" w:rsidRPr="00AB2ACB" w:rsidRDefault="00B617D7">
      <w:bookmarkStart w:id="0" w:name="_GoBack"/>
      <w:bookmarkEnd w:id="0"/>
    </w:p>
    <w:sectPr w:rsidR="00B617D7" w:rsidRPr="00AB2A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黑体"/>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163"/>
    <w:multiLevelType w:val="multilevel"/>
    <w:tmpl w:val="A4D0569E"/>
    <w:lvl w:ilvl="0">
      <w:start w:val="1"/>
      <w:numFmt w:val="decimal"/>
      <w:suff w:val="nothing"/>
      <w:lvlText w:val="%1　"/>
      <w:lvlJc w:val="left"/>
      <w:pPr>
        <w:ind w:left="1365"/>
      </w:pPr>
      <w:rPr>
        <w:rFonts w:ascii="黑体" w:eastAsia="黑体" w:hAnsi="Times New Roman" w:cs="黑体"/>
        <w:sz w:val="21"/>
        <w:szCs w:val="21"/>
      </w:rPr>
    </w:lvl>
    <w:lvl w:ilvl="1">
      <w:start w:val="1"/>
      <w:numFmt w:val="decimal"/>
      <w:suff w:val="nothing"/>
      <w:lvlText w:val="%1.%2　"/>
      <w:lvlJc w:val="left"/>
      <w:rPr>
        <w:rFonts w:ascii="黑体" w:eastAsia="黑体" w:hAnsi="Times New Roman" w:cs="黑体"/>
        <w:sz w:val="21"/>
        <w:szCs w:val="21"/>
      </w:rPr>
    </w:lvl>
    <w:lvl w:ilvl="2">
      <w:start w:val="1"/>
      <w:numFmt w:val="decimal"/>
      <w:suff w:val="nothing"/>
      <w:lvlText w:val="%1.%2.%3　"/>
      <w:lvlJc w:val="left"/>
      <w:rPr>
        <w:rFonts w:ascii="黑体" w:eastAsia="黑体" w:hAnsi="Times New Roman" w:cs="黑体"/>
        <w:sz w:val="21"/>
        <w:szCs w:val="21"/>
      </w:rPr>
    </w:lvl>
    <w:lvl w:ilvl="3">
      <w:start w:val="1"/>
      <w:numFmt w:val="decimal"/>
      <w:suff w:val="nothing"/>
      <w:lvlText w:val="%1.%2.%3.%4　"/>
      <w:lvlJc w:val="left"/>
      <w:rPr>
        <w:rFonts w:ascii="黑体" w:eastAsia="黑体" w:hAnsi="Times New Roman" w:cs="黑体"/>
        <w:sz w:val="21"/>
        <w:szCs w:val="21"/>
      </w:rPr>
    </w:lvl>
    <w:lvl w:ilvl="4">
      <w:start w:val="1"/>
      <w:numFmt w:val="decimal"/>
      <w:suff w:val="nothing"/>
      <w:lvlText w:val="...　"/>
      <w:lvlJc w:val="left"/>
      <w:rPr>
        <w:rFonts w:ascii="黑体" w:eastAsia="黑体" w:hAnsi="Times New Roman" w:cs="黑体"/>
        <w:sz w:val="21"/>
        <w:szCs w:val="21"/>
      </w:rPr>
    </w:lvl>
    <w:lvl w:ilvl="5">
      <w:start w:val="1"/>
      <w:numFmt w:val="decimal"/>
      <w:suff w:val="nothing"/>
      <w:lvlText w:val="%1.%2.%3.%4.%5.%6　"/>
      <w:lvlJc w:val="left"/>
      <w:rPr>
        <w:rFonts w:ascii="黑体" w:eastAsia="黑体" w:hAnsi="Times New Roman" w:cs="黑体"/>
        <w:sz w:val="21"/>
        <w:szCs w:val="21"/>
      </w:rPr>
    </w:lvl>
    <w:lvl w:ilvl="6">
      <w:start w:val="1"/>
      <w:numFmt w:val="decimal"/>
      <w:suff w:val="nothing"/>
      <w:lvlText w:val=".....　"/>
      <w:lvlJc w:val="left"/>
      <w:rPr>
        <w:rFonts w:ascii="黑体" w:eastAsia="黑体" w:hAnsi="Times New Roman" w:cs="黑体"/>
        <w:sz w:val="21"/>
        <w:szCs w:val="21"/>
      </w:rPr>
    </w:lvl>
    <w:lvl w:ilvl="7">
      <w:start w:val="1"/>
      <w:numFmt w:val="decimal"/>
      <w:lvlText w:val="%1.%2.%3.%4.%5.%6..%8"/>
      <w:lvlJc w:val="left"/>
      <w:pPr>
        <w:tabs>
          <w:tab w:val="num" w:pos="4351"/>
        </w:tabs>
        <w:ind w:left="3969" w:hanging="1418"/>
      </w:pPr>
      <w:rPr>
        <w:rFonts w:ascii="Times New Roman" w:eastAsia="宋体" w:hAnsi="Times New Roman" w:cs="Times New Roman"/>
      </w:rPr>
    </w:lvl>
    <w:lvl w:ilvl="8">
      <w:start w:val="1"/>
      <w:numFmt w:val="decimal"/>
      <w:lvlText w:val="%1.%2.%3.%4.%5.%6..%8.%9"/>
      <w:lvlJc w:val="left"/>
      <w:pPr>
        <w:tabs>
          <w:tab w:val="num" w:pos="4777"/>
        </w:tabs>
        <w:ind w:left="4677" w:hanging="1700"/>
      </w:pPr>
      <w:rPr>
        <w:rFonts w:ascii="Times New Roman" w:eastAsia="宋体" w:hAnsi="Times New Roman" w:cs="Times New Roman"/>
      </w:rPr>
    </w:lvl>
  </w:abstractNum>
  <w:abstractNum w:abstractNumId="1" w15:restartNumberingAfterBreak="0">
    <w:nsid w:val="57158600"/>
    <w:multiLevelType w:val="hybridMultilevel"/>
    <w:tmpl w:val="57158600"/>
    <w:lvl w:ilvl="0" w:tplc="FFFFFFFF">
      <w:start w:val="1"/>
      <w:numFmt w:val="decimal"/>
      <w:suff w:val="nothing"/>
      <w:lvlText w:val="（%1）"/>
      <w:lvlJc w:val="left"/>
      <w:rPr>
        <w:rFonts w:ascii="Times New Roman" w:eastAsia="宋体" w:hAnsi="Times New Roman" w:cs="Times New Roman"/>
      </w:rPr>
    </w:lvl>
    <w:lvl w:ilvl="1" w:tplc="FFFFFFFF">
      <w:start w:val="1"/>
      <w:numFmt w:val="decimal"/>
      <w:lvlText w:val="（"/>
      <w:lvlJc w:val="left"/>
      <w:rPr>
        <w:rFonts w:ascii="Times New Roman" w:eastAsia="宋体" w:hAnsi="Times New Roman" w:cs="Times New Roman"/>
      </w:rPr>
    </w:lvl>
    <w:lvl w:ilvl="2" w:tplc="FFFFFFFF">
      <w:start w:val="1"/>
      <w:numFmt w:val="decimal"/>
      <w:lvlText w:val="（"/>
      <w:lvlJc w:val="left"/>
      <w:rPr>
        <w:rFonts w:ascii="Times New Roman" w:eastAsia="宋体" w:hAnsi="Times New Roman" w:cs="Times New Roman"/>
      </w:rPr>
    </w:lvl>
    <w:lvl w:ilvl="3" w:tplc="FFFFFFFF">
      <w:start w:val="1"/>
      <w:numFmt w:val="decimal"/>
      <w:lvlText w:val="（"/>
      <w:lvlJc w:val="left"/>
      <w:rPr>
        <w:rFonts w:ascii="Times New Roman" w:eastAsia="宋体" w:hAnsi="Times New Roman" w:cs="Times New Roman"/>
      </w:rPr>
    </w:lvl>
    <w:lvl w:ilvl="4" w:tplc="FFFFFFFF">
      <w:start w:val="1"/>
      <w:numFmt w:val="decimal"/>
      <w:lvlText w:val="（"/>
      <w:lvlJc w:val="left"/>
      <w:rPr>
        <w:rFonts w:ascii="Times New Roman" w:eastAsia="宋体" w:hAnsi="Times New Roman" w:cs="Times New Roman"/>
      </w:rPr>
    </w:lvl>
    <w:lvl w:ilvl="5" w:tplc="FFFFFFFF">
      <w:start w:val="1"/>
      <w:numFmt w:val="decimal"/>
      <w:lvlText w:val="（"/>
      <w:lvlJc w:val="left"/>
      <w:rPr>
        <w:rFonts w:ascii="Times New Roman" w:eastAsia="宋体" w:hAnsi="Times New Roman" w:cs="Times New Roman"/>
      </w:rPr>
    </w:lvl>
    <w:lvl w:ilvl="6" w:tplc="FFFFFFFF">
      <w:start w:val="1"/>
      <w:numFmt w:val="decimal"/>
      <w:lvlText w:val="（"/>
      <w:lvlJc w:val="left"/>
      <w:rPr>
        <w:rFonts w:ascii="Times New Roman" w:eastAsia="宋体" w:hAnsi="Times New Roman" w:cs="Times New Roman"/>
      </w:rPr>
    </w:lvl>
    <w:lvl w:ilvl="7" w:tplc="FFFFFFFF">
      <w:start w:val="1"/>
      <w:numFmt w:val="decimal"/>
      <w:lvlText w:val="（"/>
      <w:lvlJc w:val="left"/>
      <w:rPr>
        <w:rFonts w:ascii="Times New Roman" w:eastAsia="宋体" w:hAnsi="Times New Roman" w:cs="Times New Roman"/>
      </w:rPr>
    </w:lvl>
    <w:lvl w:ilvl="8" w:tplc="FFFFFFFF">
      <w:start w:val="1"/>
      <w:numFmt w:val="decimal"/>
      <w:lvlText w:val="（"/>
      <w:lvlJc w:val="left"/>
      <w:rPr>
        <w:rFonts w:ascii="Times New Roman" w:eastAsia="宋体" w:hAnsi="Times New Roman" w:cs="Times New Roman"/>
      </w:rPr>
    </w:lvl>
  </w:abstractNum>
  <w:abstractNum w:abstractNumId="2" w15:restartNumberingAfterBreak="0">
    <w:nsid w:val="75771822"/>
    <w:multiLevelType w:val="hybridMultilevel"/>
    <w:tmpl w:val="75771822"/>
    <w:lvl w:ilvl="0" w:tplc="FFFFFFFF">
      <w:start w:val="1"/>
      <w:numFmt w:val="japaneseCounting"/>
      <w:lvlText w:val="%1、"/>
      <w:lvlJc w:val="left"/>
      <w:pPr>
        <w:tabs>
          <w:tab w:val="num" w:pos="420"/>
        </w:tabs>
        <w:ind w:left="420" w:hanging="420"/>
      </w:pPr>
      <w:rPr>
        <w:rFonts w:cs="Times New Roman"/>
      </w:rPr>
    </w:lvl>
    <w:lvl w:ilvl="1" w:tplc="FFFFFFFF">
      <w:start w:val="1"/>
      <w:numFmt w:val="lowerLetter"/>
      <w:lvlText w:val="%2)"/>
      <w:lvlJc w:val="left"/>
      <w:pPr>
        <w:tabs>
          <w:tab w:val="num" w:pos="840"/>
        </w:tabs>
        <w:ind w:left="840" w:hanging="420"/>
      </w:pPr>
      <w:rPr>
        <w:rFonts w:cs="Times New Roman"/>
      </w:rPr>
    </w:lvl>
    <w:lvl w:ilvl="2" w:tplc="FFFFFFFF">
      <w:start w:val="1"/>
      <w:numFmt w:val="lowerRoman"/>
      <w:lvlText w:val="%3."/>
      <w:lvlJc w:val="righ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lowerLetter"/>
      <w:lvlText w:val="%5)"/>
      <w:lvlJc w:val="left"/>
      <w:pPr>
        <w:tabs>
          <w:tab w:val="num" w:pos="2100"/>
        </w:tabs>
        <w:ind w:left="2100" w:hanging="420"/>
      </w:pPr>
      <w:rPr>
        <w:rFonts w:cs="Times New Roman"/>
      </w:rPr>
    </w:lvl>
    <w:lvl w:ilvl="5" w:tplc="FFFFFFFF">
      <w:start w:val="1"/>
      <w:numFmt w:val="lowerRoman"/>
      <w:lvlText w:val="%6."/>
      <w:lvlJc w:val="righ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lowerLetter"/>
      <w:lvlText w:val="%8)"/>
      <w:lvlJc w:val="left"/>
      <w:pPr>
        <w:tabs>
          <w:tab w:val="num" w:pos="3360"/>
        </w:tabs>
        <w:ind w:left="3360" w:hanging="420"/>
      </w:pPr>
      <w:rPr>
        <w:rFonts w:cs="Times New Roman"/>
      </w:rPr>
    </w:lvl>
    <w:lvl w:ilvl="8" w:tplc="FFFFFFFF">
      <w:start w:val="1"/>
      <w:numFmt w:val="lowerRoman"/>
      <w:lvlText w:val="%9."/>
      <w:lvlJc w:val="righ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CB"/>
    <w:rsid w:val="00AB2ACB"/>
    <w:rsid w:val="00B6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709A2-A625-493C-A351-4B832BCD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ACB"/>
    <w:pPr>
      <w:jc w:val="both"/>
    </w:pPr>
    <w:rPr>
      <w:rFonts w:ascii="Times New Roman" w:eastAsia="宋体"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unhideWhenUsed/>
    <w:rsid w:val="00AB2ACB"/>
    <w:rPr>
      <w:rFonts w:cs="Times New Roman"/>
      <w:color w:val="000000"/>
      <w:sz w:val="21"/>
      <w:szCs w:val="21"/>
    </w:rPr>
  </w:style>
  <w:style w:type="character" w:customStyle="1" w:styleId="1">
    <w:name w:val="页脚 字符1"/>
    <w:basedOn w:val="a0"/>
    <w:link w:val="a3"/>
    <w:uiPriority w:val="99"/>
    <w:unhideWhenUsed/>
    <w:locked/>
    <w:rsid w:val="00AB2ACB"/>
    <w:rPr>
      <w:rFonts w:cs="Times New Roman"/>
      <w:sz w:val="18"/>
      <w:szCs w:val="18"/>
    </w:rPr>
  </w:style>
  <w:style w:type="character" w:customStyle="1" w:styleId="font41">
    <w:name w:val="font41"/>
    <w:basedOn w:val="a0"/>
    <w:uiPriority w:val="99"/>
    <w:unhideWhenUsed/>
    <w:rsid w:val="00AB2ACB"/>
    <w:rPr>
      <w:rFonts w:cs="Times New Roman"/>
      <w:color w:val="000000"/>
      <w:sz w:val="21"/>
      <w:szCs w:val="21"/>
    </w:rPr>
  </w:style>
  <w:style w:type="character" w:customStyle="1" w:styleId="font31">
    <w:name w:val="font31"/>
    <w:basedOn w:val="a0"/>
    <w:uiPriority w:val="99"/>
    <w:unhideWhenUsed/>
    <w:rsid w:val="00AB2ACB"/>
    <w:rPr>
      <w:rFonts w:ascii="宋体" w:cs="宋体"/>
      <w:color w:val="000000"/>
      <w:sz w:val="21"/>
      <w:szCs w:val="21"/>
    </w:rPr>
  </w:style>
  <w:style w:type="paragraph" w:customStyle="1" w:styleId="a4">
    <w:name w:val="封面标准名称"/>
    <w:unhideWhenUsed/>
    <w:rsid w:val="00AB2ACB"/>
    <w:pPr>
      <w:widowControl w:val="0"/>
      <w:spacing w:line="680" w:lineRule="exact"/>
      <w:jc w:val="center"/>
      <w:textAlignment w:val="center"/>
    </w:pPr>
    <w:rPr>
      <w:rFonts w:ascii="黑体" w:eastAsia="黑体" w:hAnsi="Times New Roman" w:cs="黑体"/>
      <w:kern w:val="0"/>
      <w:sz w:val="52"/>
      <w:szCs w:val="52"/>
    </w:rPr>
  </w:style>
  <w:style w:type="character" w:customStyle="1" w:styleId="10">
    <w:name w:val="页眉 字符1"/>
    <w:basedOn w:val="a0"/>
    <w:link w:val="a5"/>
    <w:uiPriority w:val="99"/>
    <w:unhideWhenUsed/>
    <w:locked/>
    <w:rsid w:val="00AB2ACB"/>
    <w:rPr>
      <w:rFonts w:cs="Times New Roman"/>
      <w:sz w:val="18"/>
      <w:szCs w:val="18"/>
    </w:rPr>
  </w:style>
  <w:style w:type="paragraph" w:customStyle="1" w:styleId="a6">
    <w:name w:val="章标题"/>
    <w:next w:val="a"/>
    <w:unhideWhenUsed/>
    <w:qFormat/>
    <w:rsid w:val="00AB2ACB"/>
    <w:pPr>
      <w:spacing w:beforeLines="50" w:before="156" w:afterLines="50" w:after="156"/>
      <w:jc w:val="both"/>
      <w:outlineLvl w:val="1"/>
    </w:pPr>
    <w:rPr>
      <w:rFonts w:ascii="黑体" w:eastAsia="黑体" w:hAnsi="Times New Roman" w:cs="黑体"/>
      <w:kern w:val="0"/>
      <w:szCs w:val="21"/>
    </w:rPr>
  </w:style>
  <w:style w:type="paragraph" w:customStyle="1" w:styleId="a7">
    <w:name w:val="段"/>
    <w:uiPriority w:val="99"/>
    <w:unhideWhenUsed/>
    <w:rsid w:val="00AB2ACB"/>
    <w:pPr>
      <w:tabs>
        <w:tab w:val="center" w:pos="4201"/>
        <w:tab w:val="right" w:leader="dot" w:pos="9298"/>
      </w:tabs>
      <w:autoSpaceDE w:val="0"/>
      <w:autoSpaceDN w:val="0"/>
      <w:ind w:firstLineChars="200" w:firstLine="420"/>
      <w:jc w:val="both"/>
    </w:pPr>
    <w:rPr>
      <w:rFonts w:ascii="宋体" w:eastAsia="宋体" w:hAnsi="Times New Roman" w:cs="宋体"/>
      <w:kern w:val="0"/>
      <w:szCs w:val="21"/>
    </w:rPr>
  </w:style>
  <w:style w:type="paragraph" w:styleId="a5">
    <w:name w:val="header"/>
    <w:basedOn w:val="a"/>
    <w:link w:val="10"/>
    <w:uiPriority w:val="99"/>
    <w:unhideWhenUsed/>
    <w:rsid w:val="00AB2ACB"/>
    <w:pPr>
      <w:pBdr>
        <w:bottom w:val="single" w:sz="6" w:space="1" w:color="auto"/>
      </w:pBdr>
      <w:tabs>
        <w:tab w:val="center" w:pos="4153"/>
        <w:tab w:val="right" w:pos="8306"/>
      </w:tabs>
      <w:snapToGrid w:val="0"/>
      <w:jc w:val="center"/>
    </w:pPr>
    <w:rPr>
      <w:rFonts w:asciiTheme="minorHAnsi" w:eastAsiaTheme="minorEastAsia" w:hAnsiTheme="minorHAnsi" w:cs="Times New Roman"/>
      <w:sz w:val="18"/>
      <w:szCs w:val="18"/>
    </w:rPr>
  </w:style>
  <w:style w:type="character" w:customStyle="1" w:styleId="a8">
    <w:name w:val="页眉 字符"/>
    <w:basedOn w:val="a0"/>
    <w:uiPriority w:val="99"/>
    <w:semiHidden/>
    <w:rsid w:val="00AB2ACB"/>
    <w:rPr>
      <w:rFonts w:ascii="Times New Roman" w:eastAsia="宋体" w:hAnsi="Times New Roman" w:cs="宋体"/>
      <w:sz w:val="18"/>
      <w:szCs w:val="18"/>
    </w:rPr>
  </w:style>
  <w:style w:type="character" w:customStyle="1" w:styleId="Char1">
    <w:name w:val="页眉 Char1"/>
    <w:basedOn w:val="a0"/>
    <w:uiPriority w:val="99"/>
    <w:semiHidden/>
    <w:locked/>
    <w:rsid w:val="00AB2ACB"/>
    <w:rPr>
      <w:rFonts w:cs="宋体"/>
      <w:sz w:val="18"/>
      <w:szCs w:val="18"/>
    </w:rPr>
  </w:style>
  <w:style w:type="paragraph" w:styleId="a3">
    <w:name w:val="footer"/>
    <w:basedOn w:val="a"/>
    <w:link w:val="1"/>
    <w:uiPriority w:val="99"/>
    <w:unhideWhenUsed/>
    <w:rsid w:val="00AB2ACB"/>
    <w:pPr>
      <w:tabs>
        <w:tab w:val="center" w:pos="4153"/>
        <w:tab w:val="right" w:pos="8306"/>
      </w:tabs>
      <w:snapToGrid w:val="0"/>
      <w:jc w:val="left"/>
    </w:pPr>
    <w:rPr>
      <w:rFonts w:asciiTheme="minorHAnsi" w:eastAsiaTheme="minorEastAsia" w:hAnsiTheme="minorHAnsi" w:cs="Times New Roman"/>
      <w:sz w:val="18"/>
      <w:szCs w:val="18"/>
    </w:rPr>
  </w:style>
  <w:style w:type="character" w:customStyle="1" w:styleId="a9">
    <w:name w:val="页脚 字符"/>
    <w:basedOn w:val="a0"/>
    <w:uiPriority w:val="99"/>
    <w:semiHidden/>
    <w:rsid w:val="00AB2ACB"/>
    <w:rPr>
      <w:rFonts w:ascii="Times New Roman" w:eastAsia="宋体" w:hAnsi="Times New Roman" w:cs="宋体"/>
      <w:sz w:val="18"/>
      <w:szCs w:val="18"/>
    </w:rPr>
  </w:style>
  <w:style w:type="character" w:customStyle="1" w:styleId="Char10">
    <w:name w:val="页脚 Char1"/>
    <w:basedOn w:val="a0"/>
    <w:uiPriority w:val="99"/>
    <w:semiHidden/>
    <w:locked/>
    <w:rsid w:val="00AB2ACB"/>
    <w:rPr>
      <w:rFonts w:cs="宋体"/>
      <w:sz w:val="18"/>
      <w:szCs w:val="18"/>
    </w:rPr>
  </w:style>
  <w:style w:type="paragraph" w:customStyle="1" w:styleId="aa">
    <w:name w:val="一级条标题"/>
    <w:next w:val="a"/>
    <w:uiPriority w:val="99"/>
    <w:unhideWhenUsed/>
    <w:rsid w:val="00AB2ACB"/>
    <w:pPr>
      <w:numPr>
        <w:ilvl w:val="1"/>
        <w:numId w:val="1"/>
      </w:numPr>
      <w:spacing w:beforeLines="50" w:before="156" w:afterLines="50" w:after="156"/>
      <w:outlineLvl w:val="2"/>
    </w:pPr>
    <w:rPr>
      <w:rFonts w:ascii="黑体" w:eastAsia="黑体" w:hAnsi="Times New Roman" w:cs="黑体"/>
      <w:kern w:val="0"/>
      <w:szCs w:val="21"/>
    </w:rPr>
  </w:style>
  <w:style w:type="paragraph" w:customStyle="1" w:styleId="ab">
    <w:name w:val="二级条标题"/>
    <w:basedOn w:val="aa"/>
    <w:next w:val="a"/>
    <w:uiPriority w:val="99"/>
    <w:unhideWhenUsed/>
    <w:rsid w:val="00AB2ACB"/>
    <w:pPr>
      <w:spacing w:before="50" w:after="5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png"/><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1962</Words>
  <Characters>11190</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汪玲玲</dc:creator>
  <cp:keywords/>
  <dc:description/>
  <cp:lastModifiedBy>汪玲玲</cp:lastModifiedBy>
  <cp:revision>1</cp:revision>
  <dcterms:created xsi:type="dcterms:W3CDTF">2018-09-12T03:33:00Z</dcterms:created>
  <dcterms:modified xsi:type="dcterms:W3CDTF">2018-09-12T03:33:00Z</dcterms:modified>
</cp:coreProperties>
</file>