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C" w:rsidRPr="009D6EA7" w:rsidRDefault="00CE108A" w:rsidP="00CE108A">
      <w:pPr>
        <w:jc w:val="center"/>
        <w:rPr>
          <w:rFonts w:ascii="Times New Roman" w:hAnsi="Times New Roman"/>
          <w:b/>
          <w:sz w:val="28"/>
          <w:szCs w:val="28"/>
        </w:rPr>
      </w:pPr>
      <w:r w:rsidRPr="009D6EA7">
        <w:rPr>
          <w:rFonts w:ascii="Times New Roman" w:hAnsi="Times New Roman" w:hint="eastAsia"/>
          <w:b/>
          <w:sz w:val="28"/>
          <w:szCs w:val="28"/>
        </w:rPr>
        <w:t>《有色金属冶炼企业能源管理中心技术规范》调研表</w:t>
      </w:r>
    </w:p>
    <w:tbl>
      <w:tblPr>
        <w:tblStyle w:val="a5"/>
        <w:tblW w:w="10522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820"/>
        <w:gridCol w:w="3297"/>
      </w:tblGrid>
      <w:tr w:rsidR="009115FA" w:rsidRPr="00CE108A" w:rsidTr="009D6EA7">
        <w:trPr>
          <w:trHeight w:val="443"/>
          <w:jc w:val="center"/>
        </w:trPr>
        <w:tc>
          <w:tcPr>
            <w:tcW w:w="704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4820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具体事项</w:t>
            </w:r>
          </w:p>
        </w:tc>
        <w:tc>
          <w:tcPr>
            <w:tcW w:w="3297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</w:tr>
      <w:tr w:rsidR="009115FA" w:rsidRPr="00CE108A" w:rsidTr="009D6EA7">
        <w:trPr>
          <w:trHeight w:val="929"/>
          <w:jc w:val="center"/>
        </w:trPr>
        <w:tc>
          <w:tcPr>
            <w:tcW w:w="704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能源种类</w:t>
            </w:r>
          </w:p>
        </w:tc>
        <w:tc>
          <w:tcPr>
            <w:tcW w:w="4820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□电力、□煤炭（焦炭）、□原油（成品油、石油液化气）、□重油（渣油）、□煤气（天然气）、□蒸汽（热水）、□水、□其他</w:t>
            </w:r>
          </w:p>
        </w:tc>
        <w:tc>
          <w:tcPr>
            <w:tcW w:w="3297" w:type="dxa"/>
          </w:tcPr>
          <w:p w:rsidR="009115F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36B" w:rsidRPr="00CE108A" w:rsidTr="009D6EA7">
        <w:trPr>
          <w:trHeight w:val="443"/>
          <w:jc w:val="center"/>
        </w:trPr>
        <w:tc>
          <w:tcPr>
            <w:tcW w:w="704" w:type="dxa"/>
          </w:tcPr>
          <w:p w:rsidR="00C3636B" w:rsidRPr="00074BC6" w:rsidRDefault="00C3636B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636B" w:rsidRPr="00074BC6" w:rsidRDefault="00C3636B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能源计划</w:t>
            </w:r>
          </w:p>
        </w:tc>
        <w:tc>
          <w:tcPr>
            <w:tcW w:w="4820" w:type="dxa"/>
          </w:tcPr>
          <w:p w:rsidR="00C3636B" w:rsidRPr="00074BC6" w:rsidRDefault="00481217" w:rsidP="0048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□用能是否有年度、月度预算</w:t>
            </w:r>
          </w:p>
        </w:tc>
        <w:tc>
          <w:tcPr>
            <w:tcW w:w="3297" w:type="dxa"/>
          </w:tcPr>
          <w:p w:rsidR="00C3636B" w:rsidRPr="00C3636B" w:rsidRDefault="00C3636B" w:rsidP="009115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636B" w:rsidRPr="00CE108A" w:rsidTr="009D6EA7">
        <w:trPr>
          <w:trHeight w:val="443"/>
          <w:jc w:val="center"/>
        </w:trPr>
        <w:tc>
          <w:tcPr>
            <w:tcW w:w="704" w:type="dxa"/>
          </w:tcPr>
          <w:p w:rsidR="00C3636B" w:rsidRPr="00074BC6" w:rsidRDefault="00C3636B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636B" w:rsidRPr="00074BC6" w:rsidRDefault="00C3636B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系统可靠性</w:t>
            </w:r>
          </w:p>
        </w:tc>
        <w:tc>
          <w:tcPr>
            <w:tcW w:w="4820" w:type="dxa"/>
          </w:tcPr>
          <w:p w:rsidR="0098123E" w:rsidRPr="00074BC6" w:rsidRDefault="003D28F1" w:rsidP="0098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C6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98123E" w:rsidRPr="00074BC6">
              <w:rPr>
                <w:rFonts w:ascii="Times New Roman" w:hAnsi="Times New Roman" w:hint="eastAsia"/>
                <w:sz w:val="24"/>
                <w:szCs w:val="24"/>
              </w:rPr>
              <w:t>服务器</w:t>
            </w:r>
            <w:r w:rsidR="00C3636B" w:rsidRPr="00074BC6">
              <w:rPr>
                <w:rFonts w:ascii="Times New Roman" w:hAnsi="Times New Roman" w:hint="eastAsia"/>
                <w:sz w:val="24"/>
                <w:szCs w:val="24"/>
              </w:rPr>
              <w:t>是否冗余</w:t>
            </w:r>
          </w:p>
        </w:tc>
        <w:tc>
          <w:tcPr>
            <w:tcW w:w="3297" w:type="dxa"/>
          </w:tcPr>
          <w:p w:rsidR="00C3636B" w:rsidRPr="00C3636B" w:rsidRDefault="00C3636B" w:rsidP="009115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15FA" w:rsidRPr="00CE108A" w:rsidTr="009D6EA7">
        <w:trPr>
          <w:trHeight w:val="443"/>
          <w:jc w:val="center"/>
        </w:trPr>
        <w:tc>
          <w:tcPr>
            <w:tcW w:w="704" w:type="dxa"/>
          </w:tcPr>
          <w:p w:rsidR="009115FA" w:rsidRPr="00CE108A" w:rsidRDefault="00823DD5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能源计量器具配备率</w:t>
            </w:r>
            <w:r w:rsidR="00F2233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F2233A">
              <w:rPr>
                <w:rFonts w:ascii="Times New Roman" w:hAnsi="Times New Roman" w:hint="eastAsia"/>
                <w:sz w:val="24"/>
                <w:szCs w:val="24"/>
              </w:rPr>
              <w:t>%</w:t>
            </w:r>
            <w:r w:rsidR="00F2233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</w:tcPr>
          <w:p w:rsidR="009115FA" w:rsidRDefault="00F2233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用能单位</w:t>
            </w:r>
            <w:r w:rsidR="00E83251">
              <w:rPr>
                <w:rFonts w:ascii="Times New Roman" w:hAnsi="Times New Roman" w:hint="eastAsia"/>
                <w:sz w:val="24"/>
                <w:szCs w:val="24"/>
              </w:rPr>
              <w:t>配备率</w:t>
            </w:r>
            <w:r w:rsidR="00400A4A">
              <w:rPr>
                <w:rFonts w:ascii="Times New Roman" w:hAnsi="Times New Roman" w:hint="eastAsia"/>
                <w:sz w:val="24"/>
                <w:szCs w:val="24"/>
              </w:rPr>
              <w:t>（）</w:t>
            </w:r>
          </w:p>
          <w:p w:rsidR="00D21B80" w:rsidRDefault="00F2233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次级用能单位</w:t>
            </w:r>
            <w:r w:rsidR="00E83251">
              <w:rPr>
                <w:rFonts w:ascii="Times New Roman" w:hAnsi="Times New Roman"/>
                <w:sz w:val="24"/>
                <w:szCs w:val="24"/>
              </w:rPr>
              <w:t>配备率</w:t>
            </w:r>
            <w:r w:rsidR="00400A4A">
              <w:rPr>
                <w:rFonts w:ascii="Times New Roman" w:hAnsi="Times New Roman" w:hint="eastAsia"/>
                <w:sz w:val="24"/>
                <w:szCs w:val="24"/>
              </w:rPr>
              <w:t>（）</w:t>
            </w:r>
          </w:p>
          <w:p w:rsidR="00D21B80" w:rsidRPr="00CE108A" w:rsidRDefault="00F2233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用能设备</w:t>
            </w:r>
            <w:r w:rsidR="00E83251">
              <w:rPr>
                <w:rFonts w:ascii="Times New Roman" w:hAnsi="Times New Roman"/>
                <w:sz w:val="24"/>
                <w:szCs w:val="24"/>
              </w:rPr>
              <w:t>配备率</w:t>
            </w:r>
            <w:r w:rsidR="00400A4A">
              <w:rPr>
                <w:rFonts w:ascii="Times New Roman" w:hAnsi="Times New Roman" w:hint="eastAsia"/>
                <w:sz w:val="24"/>
                <w:szCs w:val="24"/>
              </w:rPr>
              <w:t>（）</w:t>
            </w:r>
          </w:p>
        </w:tc>
        <w:tc>
          <w:tcPr>
            <w:tcW w:w="3297" w:type="dxa"/>
          </w:tcPr>
          <w:p w:rsidR="009115FA" w:rsidRDefault="009115FA" w:rsidP="0091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Rp=</w:t>
            </w:r>
            <w:r>
              <w:rPr>
                <w:rFonts w:ascii="Times New Roman" w:hAnsi="Times New Roman"/>
                <w:sz w:val="24"/>
                <w:szCs w:val="24"/>
              </w:rPr>
              <w:t>Ns/N</w:t>
            </w:r>
            <w:r w:rsidRPr="009115FA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100%</w:t>
            </w:r>
          </w:p>
          <w:p w:rsidR="009115FA" w:rsidRDefault="009115FA" w:rsidP="0091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Rp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—能源计量器具配备率，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9115FA" w:rsidRDefault="009115FA" w:rsidP="0091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—能源计量器具实际的安装配备数量；</w:t>
            </w:r>
          </w:p>
          <w:p w:rsidR="009115FA" w:rsidRPr="009115FA" w:rsidRDefault="009115FA" w:rsidP="009115FA"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115FA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l</w:t>
            </w:r>
            <w:r>
              <w:rPr>
                <w:rFonts w:hint="eastAsia"/>
              </w:rPr>
              <w:t>—能源计量器具理论需要量</w:t>
            </w:r>
          </w:p>
        </w:tc>
      </w:tr>
      <w:tr w:rsidR="009812E3" w:rsidRPr="00CE108A" w:rsidTr="009D6EA7">
        <w:trPr>
          <w:trHeight w:val="443"/>
          <w:jc w:val="center"/>
        </w:trPr>
        <w:tc>
          <w:tcPr>
            <w:tcW w:w="704" w:type="dxa"/>
          </w:tcPr>
          <w:p w:rsidR="009812E3" w:rsidRDefault="00823DD5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2E3" w:rsidRDefault="00D123FB" w:rsidP="0064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重点用能设备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负荷率</w:t>
            </w:r>
          </w:p>
        </w:tc>
        <w:tc>
          <w:tcPr>
            <w:tcW w:w="4820" w:type="dxa"/>
          </w:tcPr>
          <w:p w:rsidR="00C4578F" w:rsidRDefault="00D123FB" w:rsidP="006E0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70%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以下</w:t>
            </w:r>
          </w:p>
          <w:p w:rsidR="009812E3" w:rsidRPr="00CE108A" w:rsidRDefault="00D123FB" w:rsidP="006E0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70%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以上（含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70%</w:t>
            </w:r>
            <w:r w:rsidR="00D21B8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297" w:type="dxa"/>
          </w:tcPr>
          <w:p w:rsidR="009812E3" w:rsidRDefault="00D123FB" w:rsidP="0091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符合该设备经济运行的要求</w:t>
            </w:r>
          </w:p>
        </w:tc>
      </w:tr>
      <w:tr w:rsidR="00D123FB" w:rsidRPr="00CE108A" w:rsidTr="009D6EA7">
        <w:trPr>
          <w:trHeight w:val="443"/>
          <w:jc w:val="center"/>
        </w:trPr>
        <w:tc>
          <w:tcPr>
            <w:tcW w:w="704" w:type="dxa"/>
          </w:tcPr>
          <w:p w:rsidR="00D123FB" w:rsidRDefault="00823DD5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23FB" w:rsidRDefault="00D123FB" w:rsidP="0064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变配电设备配置相应的测量和计量仪表</w:t>
            </w:r>
          </w:p>
        </w:tc>
        <w:tc>
          <w:tcPr>
            <w:tcW w:w="4820" w:type="dxa"/>
          </w:tcPr>
          <w:p w:rsidR="00400A4A" w:rsidRDefault="00D123FB" w:rsidP="006E0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</w:p>
          <w:p w:rsidR="00D123FB" w:rsidRDefault="00D123FB" w:rsidP="006E0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  <w:p w:rsidR="006E0240" w:rsidRDefault="00400A4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□是否</w:t>
            </w:r>
            <w:r w:rsidR="006E0240">
              <w:rPr>
                <w:rFonts w:ascii="Times New Roman" w:hAnsi="Times New Roman" w:hint="eastAsia"/>
                <w:sz w:val="24"/>
                <w:szCs w:val="24"/>
              </w:rPr>
              <w:t>测分时电量</w:t>
            </w:r>
          </w:p>
        </w:tc>
        <w:tc>
          <w:tcPr>
            <w:tcW w:w="3297" w:type="dxa"/>
          </w:tcPr>
          <w:p w:rsidR="00D123FB" w:rsidRDefault="00D123FB" w:rsidP="0091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用于监测并记录电压、电流、功率等信息</w:t>
            </w:r>
          </w:p>
        </w:tc>
      </w:tr>
      <w:tr w:rsidR="00D123FB" w:rsidRPr="00CE108A" w:rsidTr="009D6EA7">
        <w:trPr>
          <w:trHeight w:val="443"/>
          <w:jc w:val="center"/>
        </w:trPr>
        <w:tc>
          <w:tcPr>
            <w:tcW w:w="704" w:type="dxa"/>
          </w:tcPr>
          <w:p w:rsidR="00D123FB" w:rsidRDefault="00823DD5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23FB" w:rsidRDefault="00D123FB" w:rsidP="0064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电能计量仪表准确度等级</w:t>
            </w:r>
          </w:p>
        </w:tc>
        <w:tc>
          <w:tcPr>
            <w:tcW w:w="4820" w:type="dxa"/>
          </w:tcPr>
          <w:p w:rsidR="00D123FB" w:rsidRDefault="008F3C63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D123FB">
              <w:rPr>
                <w:rFonts w:ascii="Times New Roman" w:hAnsi="Times New Roman" w:hint="eastAsia"/>
                <w:sz w:val="24"/>
                <w:szCs w:val="24"/>
              </w:rPr>
              <w:t>0.5</w:t>
            </w:r>
            <w:r w:rsidR="00D123FB">
              <w:rPr>
                <w:rFonts w:ascii="Times New Roman" w:hAnsi="Times New Roman" w:hint="eastAsia"/>
                <w:sz w:val="24"/>
                <w:szCs w:val="24"/>
              </w:rPr>
              <w:t>级、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级</w:t>
            </w:r>
          </w:p>
        </w:tc>
        <w:tc>
          <w:tcPr>
            <w:tcW w:w="3297" w:type="dxa"/>
          </w:tcPr>
          <w:p w:rsidR="00D123FB" w:rsidRDefault="00D123FB" w:rsidP="00911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A1" w:rsidRPr="00CE108A" w:rsidTr="00674355">
        <w:trPr>
          <w:trHeight w:val="231"/>
          <w:jc w:val="center"/>
        </w:trPr>
        <w:tc>
          <w:tcPr>
            <w:tcW w:w="704" w:type="dxa"/>
            <w:vMerge w:val="restart"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应急预案</w:t>
            </w:r>
          </w:p>
        </w:tc>
        <w:tc>
          <w:tcPr>
            <w:tcW w:w="4820" w:type="dxa"/>
          </w:tcPr>
          <w:p w:rsidR="00A714A1" w:rsidRDefault="00A714A1" w:rsidP="00400A4A"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是否有水应急预案</w:t>
            </w:r>
          </w:p>
        </w:tc>
        <w:tc>
          <w:tcPr>
            <w:tcW w:w="3297" w:type="dxa"/>
            <w:vMerge w:val="restart"/>
          </w:tcPr>
          <w:p w:rsidR="00A714A1" w:rsidRDefault="00A714A1" w:rsidP="0040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A1" w:rsidRPr="00CE108A" w:rsidTr="00674355">
        <w:trPr>
          <w:trHeight w:val="330"/>
          <w:jc w:val="center"/>
        </w:trPr>
        <w:tc>
          <w:tcPr>
            <w:tcW w:w="704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4A1" w:rsidRDefault="00A714A1" w:rsidP="00400A4A"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是否有电应急预案</w:t>
            </w:r>
          </w:p>
        </w:tc>
        <w:tc>
          <w:tcPr>
            <w:tcW w:w="3297" w:type="dxa"/>
            <w:vMerge/>
          </w:tcPr>
          <w:p w:rsidR="00A714A1" w:rsidRDefault="00A714A1" w:rsidP="0040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A1" w:rsidRPr="00CE108A" w:rsidTr="009D6EA7">
        <w:trPr>
          <w:trHeight w:val="345"/>
          <w:jc w:val="center"/>
        </w:trPr>
        <w:tc>
          <w:tcPr>
            <w:tcW w:w="704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4A1" w:rsidRDefault="00A714A1" w:rsidP="00400A4A"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是否有天然气应急预案</w:t>
            </w:r>
          </w:p>
        </w:tc>
        <w:tc>
          <w:tcPr>
            <w:tcW w:w="3297" w:type="dxa"/>
            <w:vMerge/>
          </w:tcPr>
          <w:p w:rsidR="00A714A1" w:rsidRDefault="00A714A1" w:rsidP="0040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A1" w:rsidRPr="00CE108A" w:rsidTr="009D6EA7">
        <w:trPr>
          <w:trHeight w:val="345"/>
          <w:jc w:val="center"/>
        </w:trPr>
        <w:tc>
          <w:tcPr>
            <w:tcW w:w="704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4A1" w:rsidRDefault="00A714A1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4A1" w:rsidRPr="00E8760D" w:rsidRDefault="00A714A1" w:rsidP="00400A4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是否有其他能源应急预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案（有，请备注能源名称）</w:t>
            </w:r>
          </w:p>
        </w:tc>
        <w:tc>
          <w:tcPr>
            <w:tcW w:w="3297" w:type="dxa"/>
            <w:vMerge/>
          </w:tcPr>
          <w:p w:rsidR="00A714A1" w:rsidRDefault="00A714A1" w:rsidP="0040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79" w:rsidRPr="00CE108A" w:rsidTr="00433F79">
        <w:trPr>
          <w:trHeight w:val="300"/>
          <w:jc w:val="center"/>
        </w:trPr>
        <w:tc>
          <w:tcPr>
            <w:tcW w:w="704" w:type="dxa"/>
            <w:vMerge w:val="restart"/>
          </w:tcPr>
          <w:p w:rsidR="00433F79" w:rsidRDefault="00074BC6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433F79" w:rsidRDefault="00433F79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设备监视及控制</w:t>
            </w:r>
          </w:p>
        </w:tc>
        <w:tc>
          <w:tcPr>
            <w:tcW w:w="4820" w:type="dxa"/>
          </w:tcPr>
          <w:p w:rsidR="00433F79" w:rsidRPr="00E8760D" w:rsidRDefault="00C72A6E" w:rsidP="00400A4A">
            <w:pPr>
              <w:rPr>
                <w:rFonts w:ascii="Times New Roman" w:hAnsi="Times New Roman"/>
                <w:sz w:val="24"/>
                <w:szCs w:val="24"/>
              </w:rPr>
            </w:pPr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是否对用能设备实时监视</w:t>
            </w:r>
          </w:p>
        </w:tc>
        <w:tc>
          <w:tcPr>
            <w:tcW w:w="3297" w:type="dxa"/>
            <w:vMerge w:val="restart"/>
          </w:tcPr>
          <w:p w:rsidR="00433F79" w:rsidRDefault="00C72A6E" w:rsidP="00400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确保能源系统稳定运行</w:t>
            </w:r>
          </w:p>
        </w:tc>
      </w:tr>
      <w:tr w:rsidR="00433F79" w:rsidRPr="00CE108A" w:rsidTr="009D6EA7">
        <w:trPr>
          <w:trHeight w:val="309"/>
          <w:jc w:val="center"/>
        </w:trPr>
        <w:tc>
          <w:tcPr>
            <w:tcW w:w="704" w:type="dxa"/>
            <w:vMerge/>
          </w:tcPr>
          <w:p w:rsidR="00433F79" w:rsidRDefault="00433F79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3F79" w:rsidRDefault="00433F79" w:rsidP="0040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3F79" w:rsidRPr="00E8760D" w:rsidRDefault="00C72A6E" w:rsidP="00400A4A">
            <w:pPr>
              <w:rPr>
                <w:rFonts w:ascii="Times New Roman" w:hAnsi="Times New Roman"/>
                <w:sz w:val="24"/>
                <w:szCs w:val="24"/>
              </w:rPr>
            </w:pPr>
            <w:r w:rsidRPr="00E8760D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是否对用能设备远程控制</w:t>
            </w:r>
          </w:p>
        </w:tc>
        <w:tc>
          <w:tcPr>
            <w:tcW w:w="3297" w:type="dxa"/>
            <w:vMerge/>
          </w:tcPr>
          <w:p w:rsidR="00433F79" w:rsidRDefault="00433F79" w:rsidP="0040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8F" w:rsidRPr="00CE108A" w:rsidTr="00C4578F">
        <w:trPr>
          <w:trHeight w:val="836"/>
          <w:jc w:val="center"/>
        </w:trPr>
        <w:tc>
          <w:tcPr>
            <w:tcW w:w="704" w:type="dxa"/>
          </w:tcPr>
          <w:p w:rsidR="00C4578F" w:rsidRDefault="00433F79" w:rsidP="00074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4B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4578F" w:rsidRDefault="00C4578F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人员配置情况</w:t>
            </w:r>
          </w:p>
        </w:tc>
        <w:tc>
          <w:tcPr>
            <w:tcW w:w="4820" w:type="dxa"/>
          </w:tcPr>
          <w:p w:rsidR="00C4578F" w:rsidRDefault="00C72A6E" w:rsidP="00C72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简介：</w:t>
            </w:r>
          </w:p>
        </w:tc>
        <w:tc>
          <w:tcPr>
            <w:tcW w:w="3297" w:type="dxa"/>
          </w:tcPr>
          <w:p w:rsidR="00470649" w:rsidRPr="002F7604" w:rsidRDefault="00470649" w:rsidP="00470649">
            <w:pPr>
              <w:pStyle w:val="a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2F7604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F7604">
              <w:rPr>
                <w:rFonts w:ascii="Times New Roman" w:hAnsi="Times New Roman" w:hint="eastAsia"/>
                <w:sz w:val="24"/>
                <w:szCs w:val="24"/>
              </w:rPr>
              <w:t>、岗位设置情况及人数</w:t>
            </w:r>
            <w:r w:rsidRPr="002F7604"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:rsidR="00470649" w:rsidRPr="002F7604" w:rsidRDefault="00470649" w:rsidP="00470649">
            <w:pPr>
              <w:pStyle w:val="a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2F760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604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F7604">
              <w:rPr>
                <w:rFonts w:ascii="Times New Roman" w:hAnsi="Times New Roman"/>
                <w:sz w:val="24"/>
                <w:szCs w:val="24"/>
              </w:rPr>
              <w:t>按照</w:t>
            </w:r>
            <w:r w:rsidRPr="002F7604">
              <w:rPr>
                <w:rFonts w:ascii="Times New Roman" w:hAnsi="Times New Roman" w:hint="eastAsia"/>
                <w:sz w:val="24"/>
                <w:szCs w:val="24"/>
              </w:rPr>
              <w:t>能源</w:t>
            </w:r>
            <w:r w:rsidRPr="002F7604">
              <w:rPr>
                <w:rFonts w:ascii="Times New Roman" w:hAnsi="Times New Roman"/>
                <w:sz w:val="24"/>
                <w:szCs w:val="24"/>
              </w:rPr>
              <w:t>种类配备点检人数；</w:t>
            </w:r>
          </w:p>
          <w:p w:rsidR="00C4578F" w:rsidRDefault="00470649" w:rsidP="00470649">
            <w:pPr>
              <w:rPr>
                <w:rFonts w:ascii="Times New Roman" w:hAnsi="Times New Roman"/>
                <w:sz w:val="24"/>
                <w:szCs w:val="24"/>
              </w:rPr>
            </w:pPr>
            <w:r w:rsidRPr="002F7604">
              <w:rPr>
                <w:rFonts w:ascii="Times New Roman" w:hAnsi="Times New Roman"/>
                <w:sz w:val="24"/>
                <w:szCs w:val="24"/>
              </w:rPr>
              <w:t>3</w:t>
            </w:r>
            <w:r w:rsidRPr="002F7604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F7604">
              <w:rPr>
                <w:rFonts w:ascii="Times New Roman" w:hAnsi="Times New Roman"/>
                <w:sz w:val="24"/>
                <w:szCs w:val="24"/>
              </w:rPr>
              <w:t>根据计算机</w:t>
            </w:r>
            <w:r w:rsidRPr="002F7604">
              <w:rPr>
                <w:rFonts w:ascii="Times New Roman" w:hAnsi="Times New Roman" w:hint="eastAsia"/>
                <w:sz w:val="24"/>
                <w:szCs w:val="24"/>
              </w:rPr>
              <w:t>网络</w:t>
            </w:r>
            <w:r w:rsidRPr="002F7604">
              <w:rPr>
                <w:rFonts w:ascii="Times New Roman" w:hAnsi="Times New Roman"/>
                <w:sz w:val="24"/>
                <w:szCs w:val="24"/>
              </w:rPr>
              <w:t>及现场控制系统配备专业的检修人员数量</w:t>
            </w:r>
          </w:p>
        </w:tc>
      </w:tr>
    </w:tbl>
    <w:p w:rsidR="00CE108A" w:rsidRPr="00CE108A" w:rsidRDefault="00CE108A" w:rsidP="00D21B80"/>
    <w:sectPr w:rsidR="00CE108A" w:rsidRPr="00CE108A" w:rsidSect="006437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62" w:rsidRDefault="00CD1262" w:rsidP="00CE108A">
      <w:r>
        <w:separator/>
      </w:r>
    </w:p>
  </w:endnote>
  <w:endnote w:type="continuationSeparator" w:id="0">
    <w:p w:rsidR="00CD1262" w:rsidRDefault="00CD1262" w:rsidP="00CE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62" w:rsidRDefault="00CD1262" w:rsidP="00CE108A">
      <w:r>
        <w:separator/>
      </w:r>
    </w:p>
  </w:footnote>
  <w:footnote w:type="continuationSeparator" w:id="0">
    <w:p w:rsidR="00CD1262" w:rsidRDefault="00CD1262" w:rsidP="00CE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4"/>
    <w:rsid w:val="00022824"/>
    <w:rsid w:val="00074BC6"/>
    <w:rsid w:val="001F77F8"/>
    <w:rsid w:val="00241A51"/>
    <w:rsid w:val="002E617C"/>
    <w:rsid w:val="002F7604"/>
    <w:rsid w:val="003D28F1"/>
    <w:rsid w:val="00400A4A"/>
    <w:rsid w:val="00405BCD"/>
    <w:rsid w:val="00433F79"/>
    <w:rsid w:val="00470649"/>
    <w:rsid w:val="00481217"/>
    <w:rsid w:val="004E7A40"/>
    <w:rsid w:val="005B389C"/>
    <w:rsid w:val="0064378F"/>
    <w:rsid w:val="00674355"/>
    <w:rsid w:val="006E0240"/>
    <w:rsid w:val="00761F88"/>
    <w:rsid w:val="00783F7D"/>
    <w:rsid w:val="007A4A1C"/>
    <w:rsid w:val="00823DD5"/>
    <w:rsid w:val="008C0466"/>
    <w:rsid w:val="008F3C63"/>
    <w:rsid w:val="009100B3"/>
    <w:rsid w:val="009115FA"/>
    <w:rsid w:val="00944E04"/>
    <w:rsid w:val="00951886"/>
    <w:rsid w:val="0098123E"/>
    <w:rsid w:val="009812E3"/>
    <w:rsid w:val="009D0055"/>
    <w:rsid w:val="009D6EA7"/>
    <w:rsid w:val="00A61135"/>
    <w:rsid w:val="00A714A1"/>
    <w:rsid w:val="00B85D5C"/>
    <w:rsid w:val="00BB15AF"/>
    <w:rsid w:val="00C3636B"/>
    <w:rsid w:val="00C4578F"/>
    <w:rsid w:val="00C72A6E"/>
    <w:rsid w:val="00CD1262"/>
    <w:rsid w:val="00CE108A"/>
    <w:rsid w:val="00D123FB"/>
    <w:rsid w:val="00D21B80"/>
    <w:rsid w:val="00E83251"/>
    <w:rsid w:val="00F07711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3A975-C898-45FE-A26D-5B87483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8A"/>
    <w:rPr>
      <w:sz w:val="18"/>
      <w:szCs w:val="18"/>
    </w:rPr>
  </w:style>
  <w:style w:type="table" w:styleId="a5">
    <w:name w:val="Table Grid"/>
    <w:basedOn w:val="a1"/>
    <w:uiPriority w:val="39"/>
    <w:rsid w:val="00CE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段 Char"/>
    <w:link w:val="a6"/>
    <w:rsid w:val="00470649"/>
    <w:rPr>
      <w:rFonts w:ascii="宋体"/>
    </w:rPr>
  </w:style>
  <w:style w:type="paragraph" w:customStyle="1" w:styleId="a6">
    <w:name w:val="段"/>
    <w:link w:val="Char1"/>
    <w:rsid w:val="0047064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7">
    <w:name w:val="Balloon Text"/>
    <w:basedOn w:val="a"/>
    <w:link w:val="Char2"/>
    <w:uiPriority w:val="99"/>
    <w:semiHidden/>
    <w:unhideWhenUsed/>
    <w:rsid w:val="00D21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21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yu.zhang</dc:creator>
  <cp:keywords/>
  <dc:description/>
  <cp:lastModifiedBy>yu.zhang</cp:lastModifiedBy>
  <cp:revision>8</cp:revision>
  <cp:lastPrinted>2018-04-25T07:14:00Z</cp:lastPrinted>
  <dcterms:created xsi:type="dcterms:W3CDTF">2018-05-07T23:43:00Z</dcterms:created>
  <dcterms:modified xsi:type="dcterms:W3CDTF">2018-07-27T01:01:00Z</dcterms:modified>
</cp:coreProperties>
</file>