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8B" w:rsidRDefault="0072608B" w:rsidP="0072608B">
      <w:pPr>
        <w:pStyle w:val="afffffc"/>
        <w:framePr w:wrap="around"/>
      </w:pPr>
      <w:r w:rsidRPr="0072608B">
        <w:rPr>
          <w:rFonts w:ascii="Times New Roman"/>
        </w:rPr>
        <w:t>ICS</w:t>
      </w:r>
      <w:r>
        <w:t> </w:t>
      </w:r>
      <w:r w:rsidR="00606B74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606B74">
        <w:fldChar w:fldCharType="separate"/>
      </w:r>
      <w:r>
        <w:rPr>
          <w:rFonts w:hint="eastAsia"/>
        </w:rPr>
        <w:t>77.040</w:t>
      </w:r>
      <w:r w:rsidR="00606B74">
        <w:fldChar w:fldCharType="end"/>
      </w:r>
      <w:bookmarkEnd w:id="0"/>
    </w:p>
    <w:p w:rsidR="0072608B" w:rsidRDefault="00606B74" w:rsidP="0072608B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="0072608B">
        <w:instrText xml:space="preserve"> FORMTEXT </w:instrText>
      </w:r>
      <w:r>
        <w:fldChar w:fldCharType="separate"/>
      </w:r>
      <w:r w:rsidR="0072608B">
        <w:rPr>
          <w:rFonts w:hint="eastAsia"/>
        </w:rPr>
        <w:t>H17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72608B" w:rsidTr="00F70E0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08B" w:rsidRDefault="00606B74" w:rsidP="00F70E0C">
            <w:pPr>
              <w:pStyle w:val="afffffc"/>
              <w:framePr w:wrap="around"/>
            </w:pPr>
            <w:r>
              <w:rPr>
                <w:noProof/>
              </w:rPr>
              <w:pict>
                <v:rect id="BAH" o:spid="_x0000_s1039" style="position:absolute;margin-left:-5.25pt;margin-top:0;width:68.25pt;height:15.6pt;z-index:-251656192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72608B">
              <w:instrText xml:space="preserve"> FORMTEXT </w:instrText>
            </w:r>
            <w:r>
              <w:fldChar w:fldCharType="separate"/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01750" w:rsidRDefault="00601750" w:rsidP="00601750">
      <w:pPr>
        <w:pStyle w:val="affb"/>
        <w:framePr w:w="4368" w:wrap="around" w:hAnchor="page" w:x="6090"/>
      </w:pPr>
      <w:r>
        <w:rPr>
          <w:rFonts w:hint="eastAsia"/>
        </w:rPr>
        <w:t>CNIA</w:t>
      </w:r>
    </w:p>
    <w:p w:rsidR="0072608B" w:rsidRDefault="0072608B" w:rsidP="0072608B">
      <w:pPr>
        <w:pStyle w:val="affffa"/>
        <w:framePr w:wrap="around"/>
      </w:pPr>
      <w:r>
        <w:rPr>
          <w:rFonts w:hint="eastAsia"/>
        </w:rPr>
        <w:t>中华人民共和国</w:t>
      </w:r>
      <w:r w:rsidR="00606B74">
        <w:fldChar w:fldCharType="begin">
          <w:ffData>
            <w:name w:val="c2"/>
            <w:enabled/>
            <w:calcOnExit w:val="0"/>
            <w:textInput/>
          </w:ffData>
        </w:fldChar>
      </w:r>
      <w:bookmarkStart w:id="3" w:name="c2"/>
      <w:r>
        <w:instrText xml:space="preserve"> FORMTEXT </w:instrText>
      </w:r>
      <w:r w:rsidR="00606B74">
        <w:fldChar w:fldCharType="separate"/>
      </w:r>
      <w:r>
        <w:rPr>
          <w:rFonts w:hint="eastAsia"/>
        </w:rPr>
        <w:t>有色金属</w:t>
      </w:r>
      <w:r w:rsidR="00606B74">
        <w:fldChar w:fldCharType="end"/>
      </w:r>
      <w:bookmarkEnd w:id="3"/>
      <w:r w:rsidR="00C159EA">
        <w:rPr>
          <w:rFonts w:hint="eastAsia"/>
        </w:rPr>
        <w:t>行业</w:t>
      </w:r>
      <w:r>
        <w:rPr>
          <w:rFonts w:hint="eastAsia"/>
        </w:rPr>
        <w:t>标准</w:t>
      </w:r>
    </w:p>
    <w:p w:rsidR="0072608B" w:rsidRDefault="00601750" w:rsidP="0072608B">
      <w:pPr>
        <w:pStyle w:val="2"/>
        <w:framePr w:wrap="around"/>
      </w:pPr>
      <w:r>
        <w:rPr>
          <w:rFonts w:ascii="Times New Roman" w:hint="eastAsia"/>
        </w:rPr>
        <w:t>CNIA</w:t>
      </w:r>
      <w:r w:rsidRPr="0072608B">
        <w:rPr>
          <w:rFonts w:ascii="Times New Roman"/>
        </w:rPr>
        <w:t xml:space="preserve"> </w:t>
      </w:r>
      <w:r w:rsidR="0072608B" w:rsidRPr="0072608B">
        <w:rPr>
          <w:rFonts w:ascii="Times New Roman"/>
        </w:rPr>
        <w:t xml:space="preserve">/T </w:t>
      </w:r>
      <w:r w:rsidR="00606B74">
        <w:fldChar w:fldCharType="begin">
          <w:ffData>
            <w:name w:val="StdNo1"/>
            <w:enabled/>
            <w:calcOnExit w:val="0"/>
            <w:textInput>
              <w:default w:val="XXX"/>
            </w:textInput>
          </w:ffData>
        </w:fldChar>
      </w:r>
      <w:bookmarkStart w:id="4" w:name="StdNo1"/>
      <w:r w:rsidR="0072608B">
        <w:instrText xml:space="preserve"> FORMTEXT </w:instrText>
      </w:r>
      <w:r w:rsidR="00606B74">
        <w:fldChar w:fldCharType="separate"/>
      </w:r>
      <w:r w:rsidR="0072608B">
        <w:rPr>
          <w:noProof/>
        </w:rPr>
        <w:t>XXX</w:t>
      </w:r>
      <w:r w:rsidR="00606B74">
        <w:fldChar w:fldCharType="end"/>
      </w:r>
      <w:bookmarkEnd w:id="4"/>
      <w:r w:rsidR="0072608B">
        <w:t>—</w:t>
      </w:r>
      <w:r w:rsidR="00606B74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5" w:name="StdNo2"/>
      <w:r w:rsidR="0072608B">
        <w:instrText xml:space="preserve"> FORMTEXT </w:instrText>
      </w:r>
      <w:r w:rsidR="00606B74">
        <w:fldChar w:fldCharType="separate"/>
      </w:r>
      <w:r w:rsidR="0072608B">
        <w:rPr>
          <w:noProof/>
        </w:rPr>
        <w:t>XXXX</w:t>
      </w:r>
      <w:r w:rsidR="00606B74">
        <w:fldChar w:fldCharType="end"/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72608B" w:rsidTr="00F70E0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08B" w:rsidRDefault="00606B74" w:rsidP="00F70E0C">
            <w:pPr>
              <w:pStyle w:val="afff6"/>
              <w:framePr w:wrap="around"/>
            </w:pPr>
            <w:r>
              <w:rPr>
                <w:noProof/>
              </w:rPr>
              <w:pict>
                <v:rect id="DT" o:spid="_x0000_s1036" style="position:absolute;left:0;text-align:left;margin-left:372.8pt;margin-top:2.7pt;width:90pt;height:18pt;z-index:-251659264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6" w:name="DT"/>
            <w:r w:rsidR="0072608B">
              <w:instrText xml:space="preserve"> FORMTEXT </w:instrText>
            </w:r>
            <w:r>
              <w:fldChar w:fldCharType="separate"/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 w:rsidR="0072608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2608B" w:rsidRDefault="0072608B" w:rsidP="0072608B">
      <w:pPr>
        <w:pStyle w:val="2"/>
        <w:framePr w:wrap="around"/>
      </w:pPr>
    </w:p>
    <w:p w:rsidR="0072608B" w:rsidRDefault="0072608B" w:rsidP="0072608B">
      <w:pPr>
        <w:pStyle w:val="2"/>
        <w:framePr w:wrap="around"/>
      </w:pPr>
    </w:p>
    <w:p w:rsidR="0072608B" w:rsidRPr="00C94D1D" w:rsidRDefault="00805EA7" w:rsidP="00805EA7">
      <w:pPr>
        <w:pStyle w:val="afff7"/>
        <w:framePr w:wrap="around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改良西门子法多晶硅副产物 六氯乙硅烷</w:t>
      </w:r>
    </w:p>
    <w:p w:rsidR="0072608B" w:rsidRPr="0072608B" w:rsidRDefault="00805EA7" w:rsidP="00C94D1D">
      <w:pPr>
        <w:pStyle w:val="afff8"/>
        <w:framePr w:wrap="around"/>
      </w:pPr>
      <w:r w:rsidRPr="00805EA7">
        <w:rPr>
          <w:rFonts w:hint="eastAsia"/>
        </w:rPr>
        <w:t>Hexachlorodisilane</w:t>
      </w:r>
      <w:r w:rsidRPr="00805EA7">
        <w:rPr>
          <w:rFonts w:hint="eastAsia"/>
        </w:rPr>
        <w:t>—</w:t>
      </w:r>
      <w:r w:rsidRPr="00805EA7">
        <w:rPr>
          <w:rFonts w:hint="eastAsia"/>
        </w:rPr>
        <w:t>By-product of polysilicon with improved siemens method</w:t>
      </w:r>
    </w:p>
    <w:p w:rsidR="0072608B" w:rsidRPr="0072608B" w:rsidRDefault="00606B74" w:rsidP="0072608B">
      <w:pPr>
        <w:pStyle w:val="afff9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7" w:name="YZBS"/>
      <w:r w:rsidR="0072608B">
        <w:instrText xml:space="preserve"> FORMTEXT </w:instrText>
      </w:r>
      <w:r>
        <w:fldChar w:fldCharType="separate"/>
      </w:r>
      <w:r w:rsidR="0072608B">
        <w:t> </w:t>
      </w:r>
      <w:r w:rsidR="0072608B">
        <w:t> </w:t>
      </w:r>
      <w:r w:rsidR="0072608B">
        <w:t> </w:t>
      </w:r>
      <w:r w:rsidR="0072608B">
        <w:t> </w:t>
      </w:r>
      <w:r w:rsidR="0072608B">
        <w:t> 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72608B" w:rsidTr="00F70E0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08B" w:rsidRDefault="00606B74" w:rsidP="00C94D1D">
            <w:pPr>
              <w:pStyle w:val="afffa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251658240" stroked="f"/>
              </w:pict>
            </w:r>
            <w:r w:rsidR="00615C69">
              <w:rPr>
                <w:rFonts w:hint="eastAsia"/>
              </w:rPr>
              <w:t>（</w:t>
            </w:r>
            <w:r w:rsidR="003C1158">
              <w:rPr>
                <w:rFonts w:hint="eastAsia"/>
              </w:rPr>
              <w:t>讨论稿</w:t>
            </w:r>
            <w:r w:rsidR="00615C69">
              <w:rPr>
                <w:rFonts w:hint="eastAsia"/>
              </w:rPr>
              <w:t>）</w:t>
            </w:r>
          </w:p>
        </w:tc>
      </w:tr>
      <w:tr w:rsidR="0072608B" w:rsidTr="00F70E0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08B" w:rsidRDefault="00615C69" w:rsidP="00805EA7">
            <w:pPr>
              <w:pStyle w:val="afffb"/>
              <w:framePr w:wrap="around"/>
            </w:pPr>
            <w:r>
              <w:rPr>
                <w:rFonts w:hint="eastAsia"/>
              </w:rPr>
              <w:t>本稿完成日期：201</w:t>
            </w:r>
            <w:r w:rsidR="00805EA7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805EA7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</w:tr>
    </w:tbl>
    <w:p w:rsidR="0072608B" w:rsidRDefault="00606B74" w:rsidP="0072608B">
      <w:pPr>
        <w:pStyle w:val="affffff5"/>
        <w:framePr w:wrap="around"/>
      </w:pPr>
      <w:r w:rsidRPr="0072608B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8" w:name="FY"/>
      <w:r w:rsidR="0072608B"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 w:rsidR="0072608B">
        <w:rPr>
          <w:rFonts w:ascii="黑体"/>
          <w:noProof/>
        </w:rPr>
        <w:t>XXXX</w:t>
      </w:r>
      <w:r w:rsidRPr="0072608B">
        <w:rPr>
          <w:rFonts w:ascii="黑体"/>
        </w:rPr>
        <w:fldChar w:fldCharType="end"/>
      </w:r>
      <w:bookmarkEnd w:id="8"/>
      <w:r w:rsidR="0072608B">
        <w:t xml:space="preserve"> </w:t>
      </w:r>
      <w:r w:rsidR="0072608B" w:rsidRPr="0072608B">
        <w:rPr>
          <w:rFonts w:ascii="黑体"/>
        </w:rPr>
        <w:t>-</w:t>
      </w:r>
      <w:r w:rsidR="0072608B">
        <w:t xml:space="preserve"> </w:t>
      </w:r>
      <w:r w:rsidRPr="0072608B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72608B"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 w:rsidR="0072608B"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r w:rsidR="0072608B">
        <w:t xml:space="preserve"> </w:t>
      </w:r>
      <w:r w:rsidR="0072608B" w:rsidRPr="0072608B">
        <w:rPr>
          <w:rFonts w:ascii="黑体"/>
        </w:rPr>
        <w:t>-</w:t>
      </w:r>
      <w:r w:rsidR="0072608B">
        <w:t xml:space="preserve"> </w:t>
      </w:r>
      <w:r w:rsidRPr="0072608B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FD"/>
      <w:r w:rsidR="0072608B"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 w:rsidR="0072608B"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9"/>
      <w:r w:rsidR="0072608B">
        <w:rPr>
          <w:rFonts w:hint="eastAsia"/>
        </w:rPr>
        <w:t>发布</w:t>
      </w:r>
      <w:r>
        <w:pict>
          <v:line id="_x0000_s1034" style="position:absolute;z-index:251655168;mso-position-horizontal-relative:text;mso-position-vertical-relative:page" from="-.05pt,728.5pt" to="481.85pt,728.5pt">
            <w10:wrap anchory="page"/>
            <w10:anchorlock/>
          </v:line>
        </w:pict>
      </w:r>
    </w:p>
    <w:p w:rsidR="0072608B" w:rsidRDefault="00606B74" w:rsidP="0072608B">
      <w:pPr>
        <w:pStyle w:val="affffff6"/>
        <w:framePr w:wrap="around"/>
      </w:pPr>
      <w:r w:rsidRPr="0072608B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0" w:name="SY"/>
      <w:r w:rsidR="0072608B"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 w:rsidR="0072608B">
        <w:rPr>
          <w:rFonts w:ascii="黑体"/>
          <w:noProof/>
        </w:rPr>
        <w:t>XXXX</w:t>
      </w:r>
      <w:r w:rsidRPr="0072608B">
        <w:rPr>
          <w:rFonts w:ascii="黑体"/>
        </w:rPr>
        <w:fldChar w:fldCharType="end"/>
      </w:r>
      <w:bookmarkEnd w:id="10"/>
      <w:r w:rsidR="0072608B">
        <w:t xml:space="preserve"> </w:t>
      </w:r>
      <w:r w:rsidR="0072608B" w:rsidRPr="0072608B">
        <w:rPr>
          <w:rFonts w:ascii="黑体"/>
        </w:rPr>
        <w:t>-</w:t>
      </w:r>
      <w:r w:rsidR="0072608B">
        <w:t xml:space="preserve"> </w:t>
      </w:r>
      <w:r w:rsidRPr="0072608B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SM"/>
      <w:r w:rsidR="0072608B"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 w:rsidR="0072608B"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11"/>
      <w:r w:rsidR="0072608B">
        <w:t xml:space="preserve"> </w:t>
      </w:r>
      <w:r w:rsidR="0072608B" w:rsidRPr="0072608B">
        <w:rPr>
          <w:rFonts w:ascii="黑体"/>
        </w:rPr>
        <w:t>-</w:t>
      </w:r>
      <w:r w:rsidR="0072608B">
        <w:t xml:space="preserve"> </w:t>
      </w:r>
      <w:r w:rsidRPr="0072608B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2" w:name="SD"/>
      <w:r w:rsidR="0072608B"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 w:rsidR="0072608B"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12"/>
      <w:r w:rsidR="0072608B">
        <w:rPr>
          <w:rFonts w:hint="eastAsia"/>
        </w:rPr>
        <w:t>实施</w:t>
      </w:r>
    </w:p>
    <w:p w:rsidR="0072608B" w:rsidRDefault="00606B74" w:rsidP="0072608B">
      <w:pPr>
        <w:pStyle w:val="affffb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3" w:name="fm"/>
      <w:r w:rsidR="0072608B">
        <w:instrText xml:space="preserve"> FORMTEXT </w:instrText>
      </w:r>
      <w:r>
        <w:fldChar w:fldCharType="separate"/>
      </w:r>
      <w:r w:rsidR="0072608B">
        <w:rPr>
          <w:rFonts w:hint="eastAsia"/>
          <w:noProof/>
        </w:rPr>
        <w:t>中华人民共和国工业和信息化部</w:t>
      </w:r>
      <w:r>
        <w:fldChar w:fldCharType="end"/>
      </w:r>
      <w:bookmarkEnd w:id="13"/>
      <w:r w:rsidR="0072608B">
        <w:t> </w:t>
      </w:r>
      <w:r w:rsidR="0072608B">
        <w:t> </w:t>
      </w:r>
      <w:r w:rsidR="0072608B">
        <w:t> </w:t>
      </w:r>
      <w:r w:rsidR="0072608B" w:rsidRPr="0072608B">
        <w:rPr>
          <w:rStyle w:val="afff3"/>
          <w:rFonts w:hint="eastAsia"/>
        </w:rPr>
        <w:t>发布</w:t>
      </w:r>
    </w:p>
    <w:p w:rsidR="0072608B" w:rsidRPr="0072608B" w:rsidRDefault="00606B74" w:rsidP="0072608B">
      <w:pPr>
        <w:pStyle w:val="afe"/>
        <w:sectPr w:rsidR="0072608B" w:rsidRPr="0072608B" w:rsidSect="0072608B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192" from="-.05pt,184.25pt" to="481.85pt,184.25pt"/>
        </w:pict>
      </w:r>
    </w:p>
    <w:p w:rsidR="0072608B" w:rsidRDefault="0072608B" w:rsidP="0072608B">
      <w:pPr>
        <w:pStyle w:val="affffc"/>
      </w:pPr>
      <w:r>
        <w:rPr>
          <w:rFonts w:hint="eastAsia"/>
        </w:rPr>
        <w:lastRenderedPageBreak/>
        <w:t>前</w:t>
      </w:r>
      <w:bookmarkStart w:id="14" w:name="BKQY"/>
      <w:r>
        <w:t> </w:t>
      </w:r>
      <w:r>
        <w:t> </w:t>
      </w:r>
      <w:r>
        <w:rPr>
          <w:rFonts w:hint="eastAsia"/>
        </w:rPr>
        <w:t>言</w:t>
      </w:r>
      <w:bookmarkEnd w:id="14"/>
    </w:p>
    <w:p w:rsidR="00F856D6" w:rsidRDefault="00F856D6" w:rsidP="00F856D6">
      <w:pPr>
        <w:ind w:firstLineChars="200" w:firstLine="420"/>
        <w:rPr>
          <w:rFonts w:ascii="宋体"/>
        </w:rPr>
      </w:pPr>
      <w:r>
        <w:rPr>
          <w:rFonts w:ascii="宋体" w:hint="eastAsia"/>
        </w:rPr>
        <w:t>本标准按GB/T 1.1-2009给出的规则起草。</w:t>
      </w:r>
    </w:p>
    <w:p w:rsidR="00F856D6" w:rsidRPr="00F856D6" w:rsidRDefault="00F856D6" w:rsidP="00F856D6">
      <w:pPr>
        <w:ind w:firstLineChars="200" w:firstLine="420"/>
        <w:rPr>
          <w:rFonts w:ascii="宋体" w:hAnsi="宋体"/>
        </w:rPr>
      </w:pPr>
      <w:r w:rsidRPr="00F856D6">
        <w:rPr>
          <w:rFonts w:ascii="宋体" w:hint="eastAsia"/>
        </w:rPr>
        <w:t>本标准</w:t>
      </w:r>
      <w:r w:rsidRPr="00F856D6">
        <w:rPr>
          <w:rFonts w:ascii="宋体" w:hAnsi="宋体" w:hint="eastAsia"/>
        </w:rPr>
        <w:t>由全国有色金属标准化技术委员会</w:t>
      </w:r>
      <w:r>
        <w:rPr>
          <w:rFonts w:ascii="宋体" w:hAnsi="宋体" w:hint="eastAsia"/>
        </w:rPr>
        <w:t>（SAC/TC 243）</w:t>
      </w:r>
      <w:r w:rsidRPr="00F856D6">
        <w:rPr>
          <w:rFonts w:ascii="宋体" w:hAnsi="宋体" w:hint="eastAsia"/>
        </w:rPr>
        <w:t>归口。</w:t>
      </w:r>
    </w:p>
    <w:p w:rsidR="00F856D6" w:rsidRDefault="00F856D6" w:rsidP="00F856D6">
      <w:pPr>
        <w:ind w:firstLine="420"/>
      </w:pPr>
      <w:r>
        <w:rPr>
          <w:rFonts w:hint="eastAsia"/>
        </w:rPr>
        <w:t>本标准</w:t>
      </w:r>
      <w:r w:rsidRPr="00F856D6">
        <w:rPr>
          <w:rFonts w:hint="eastAsia"/>
        </w:rPr>
        <w:t>起草单位：</w:t>
      </w:r>
      <w:r w:rsidR="00160476">
        <w:rPr>
          <w:rFonts w:ascii="宋体" w:hint="eastAsia"/>
        </w:rPr>
        <w:t>内蒙古神舟硅业有限责任</w:t>
      </w:r>
      <w:r w:rsidRPr="00235CC5">
        <w:rPr>
          <w:rFonts w:hint="eastAsia"/>
        </w:rPr>
        <w:t>公司</w:t>
      </w:r>
      <w:r>
        <w:rPr>
          <w:rFonts w:hint="eastAsia"/>
        </w:rPr>
        <w:t>。</w:t>
      </w:r>
    </w:p>
    <w:p w:rsidR="00F856D6" w:rsidRPr="00F856D6" w:rsidRDefault="00F856D6" w:rsidP="00F856D6">
      <w:pPr>
        <w:widowControl/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 w:rsidRPr="00F856D6">
        <w:rPr>
          <w:rFonts w:ascii="宋体" w:hint="eastAsia"/>
          <w:noProof/>
          <w:kern w:val="0"/>
          <w:szCs w:val="20"/>
        </w:rPr>
        <w:t>本标准主要起草人：</w:t>
      </w:r>
      <w:r w:rsidR="00DD1277" w:rsidRPr="00F856D6">
        <w:rPr>
          <w:rFonts w:ascii="宋体"/>
          <w:noProof/>
          <w:kern w:val="0"/>
          <w:szCs w:val="20"/>
        </w:rPr>
        <w:t xml:space="preserve"> </w:t>
      </w:r>
    </w:p>
    <w:p w:rsidR="0072608B" w:rsidRPr="0072608B" w:rsidRDefault="0072608B" w:rsidP="0072608B">
      <w:pPr>
        <w:pStyle w:val="afe"/>
      </w:pPr>
    </w:p>
    <w:p w:rsidR="0072608B" w:rsidRPr="0072608B" w:rsidRDefault="0072608B" w:rsidP="0072608B">
      <w:pPr>
        <w:pStyle w:val="afe"/>
        <w:sectPr w:rsidR="0072608B" w:rsidRPr="0072608B" w:rsidSect="0072608B">
          <w:headerReference w:type="default" r:id="rId8"/>
          <w:footerReference w:type="default" r:id="rId9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C402CA" w:rsidP="00112289">
      <w:pPr>
        <w:pStyle w:val="aff1"/>
        <w:keepLines/>
        <w:pageBreakBefore w:val="0"/>
        <w:suppressLineNumbers/>
        <w:spacing w:before="0" w:after="0" w:line="360" w:lineRule="auto"/>
        <w:ind w:firstLineChars="550" w:firstLine="1760"/>
        <w:jc w:val="both"/>
      </w:pPr>
      <w:bookmarkStart w:id="15" w:name="StandardName"/>
      <w:r>
        <w:rPr>
          <w:rFonts w:hint="eastAsia"/>
        </w:rPr>
        <w:lastRenderedPageBreak/>
        <w:t>改良西门子法多晶硅</w:t>
      </w:r>
      <w:bookmarkEnd w:id="15"/>
      <w:r w:rsidR="00805EA7">
        <w:rPr>
          <w:rFonts w:hint="eastAsia"/>
        </w:rPr>
        <w:t>副产物 六氯乙硅烷</w:t>
      </w:r>
    </w:p>
    <w:p w:rsidR="00F34B99" w:rsidRDefault="0096092A" w:rsidP="0096092A">
      <w:pPr>
        <w:pStyle w:val="a0"/>
        <w:numPr>
          <w:ilvl w:val="0"/>
          <w:numId w:val="0"/>
        </w:numPr>
        <w:spacing w:before="312" w:after="312"/>
      </w:pPr>
      <w:r>
        <w:rPr>
          <w:rFonts w:hint="eastAsia"/>
        </w:rPr>
        <w:t>1</w:t>
      </w:r>
      <w:r w:rsidR="00180A88">
        <w:rPr>
          <w:rFonts w:hint="eastAsia"/>
        </w:rPr>
        <w:t xml:space="preserve">  </w:t>
      </w:r>
      <w:r w:rsidR="00F34B99">
        <w:rPr>
          <w:rFonts w:hint="eastAsia"/>
        </w:rPr>
        <w:t>范围</w:t>
      </w:r>
    </w:p>
    <w:p w:rsidR="00F856D6" w:rsidRPr="00377CD9" w:rsidRDefault="00F856D6" w:rsidP="00F856D6">
      <w:pPr>
        <w:pStyle w:val="afe"/>
      </w:pPr>
      <w:r w:rsidRPr="00377CD9">
        <w:rPr>
          <w:rFonts w:hint="eastAsia"/>
        </w:rPr>
        <w:t>本标准规定了</w:t>
      </w:r>
      <w:r w:rsidR="0094687E">
        <w:rPr>
          <w:rFonts w:hint="eastAsia"/>
        </w:rPr>
        <w:t>改良西门子法</w:t>
      </w:r>
      <w:r w:rsidR="00805EA7">
        <w:rPr>
          <w:rFonts w:hint="eastAsia"/>
        </w:rPr>
        <w:t>多晶硅副产物六氯乙硅烷</w:t>
      </w:r>
      <w:r w:rsidR="00E90521">
        <w:rPr>
          <w:rFonts w:hint="eastAsia"/>
        </w:rPr>
        <w:t>的技术要求</w:t>
      </w:r>
      <w:r w:rsidR="00A75B88">
        <w:rPr>
          <w:rFonts w:hint="eastAsia"/>
        </w:rPr>
        <w:t>、检验</w:t>
      </w:r>
      <w:r w:rsidR="00B26C02">
        <w:rPr>
          <w:rFonts w:hint="eastAsia"/>
        </w:rPr>
        <w:t>方法及</w:t>
      </w:r>
      <w:r w:rsidR="00A75B88">
        <w:rPr>
          <w:rFonts w:hint="eastAsia"/>
        </w:rPr>
        <w:t>规则</w:t>
      </w:r>
      <w:r w:rsidR="00E90521">
        <w:rPr>
          <w:rFonts w:hint="eastAsia"/>
        </w:rPr>
        <w:t>、</w:t>
      </w:r>
      <w:r w:rsidR="00A75B88">
        <w:rPr>
          <w:rFonts w:hint="eastAsia"/>
        </w:rPr>
        <w:t>标志、包装、运输、贮存要求。</w:t>
      </w:r>
    </w:p>
    <w:p w:rsidR="00F856D6" w:rsidRDefault="00F856D6" w:rsidP="00F856D6">
      <w:pPr>
        <w:pStyle w:val="afe"/>
        <w:rPr>
          <w:rFonts w:hAnsi="宋体"/>
        </w:rPr>
      </w:pPr>
      <w:r w:rsidRPr="00377CD9">
        <w:rPr>
          <w:rFonts w:hint="eastAsia"/>
        </w:rPr>
        <w:t>本标准适用于</w:t>
      </w:r>
      <w:r w:rsidR="00805EA7">
        <w:rPr>
          <w:rFonts w:hint="eastAsia"/>
        </w:rPr>
        <w:t>改良西门子</w:t>
      </w:r>
      <w:r w:rsidR="00821B42">
        <w:rPr>
          <w:rFonts w:hint="eastAsia"/>
        </w:rPr>
        <w:t>法</w:t>
      </w:r>
      <w:r w:rsidR="00805EA7">
        <w:rPr>
          <w:rFonts w:hint="eastAsia"/>
        </w:rPr>
        <w:t>多晶硅生产过程中产生的副产</w:t>
      </w:r>
      <w:r w:rsidR="00C90B82">
        <w:rPr>
          <w:rFonts w:hint="eastAsia"/>
        </w:rPr>
        <w:t>物</w:t>
      </w:r>
      <w:r w:rsidR="00805EA7">
        <w:rPr>
          <w:rFonts w:hint="eastAsia"/>
        </w:rPr>
        <w:t>六氯乙硅烷</w:t>
      </w:r>
      <w:r w:rsidR="001A684A">
        <w:rPr>
          <w:rFonts w:hint="eastAsia"/>
        </w:rPr>
        <w:t>。</w:t>
      </w:r>
      <w:r w:rsidR="008C67BE">
        <w:rPr>
          <w:rFonts w:hint="eastAsia"/>
        </w:rPr>
        <w:t>该产品主要作为无定形硅薄膜沉积、光化纤维生产以及</w:t>
      </w:r>
      <w:r w:rsidR="00C90B82">
        <w:rPr>
          <w:rFonts w:hint="eastAsia"/>
        </w:rPr>
        <w:t>其它</w:t>
      </w:r>
      <w:r w:rsidR="008C67BE">
        <w:rPr>
          <w:rFonts w:hint="eastAsia"/>
        </w:rPr>
        <w:t>化工</w:t>
      </w:r>
      <w:r w:rsidR="000E774E">
        <w:rPr>
          <w:rFonts w:hint="eastAsia"/>
        </w:rPr>
        <w:t>过程</w:t>
      </w:r>
      <w:r w:rsidR="00805EA7">
        <w:rPr>
          <w:rFonts w:hint="eastAsia"/>
        </w:rPr>
        <w:t>的</w:t>
      </w:r>
      <w:r w:rsidR="008C67BE">
        <w:rPr>
          <w:rFonts w:hint="eastAsia"/>
        </w:rPr>
        <w:t>试剂</w:t>
      </w:r>
      <w:r w:rsidR="000E774E">
        <w:rPr>
          <w:rFonts w:hint="eastAsia"/>
        </w:rPr>
        <w:t>及</w:t>
      </w:r>
      <w:r w:rsidR="00805EA7">
        <w:rPr>
          <w:rFonts w:hint="eastAsia"/>
        </w:rPr>
        <w:t>原料。</w:t>
      </w:r>
    </w:p>
    <w:p w:rsidR="00EE7DB1" w:rsidRDefault="0096092A" w:rsidP="0096092A">
      <w:pPr>
        <w:pStyle w:val="a0"/>
        <w:numPr>
          <w:ilvl w:val="0"/>
          <w:numId w:val="0"/>
        </w:numPr>
        <w:spacing w:before="312" w:after="312"/>
      </w:pPr>
      <w:r>
        <w:rPr>
          <w:rFonts w:hint="eastAsia"/>
        </w:rPr>
        <w:t>2</w:t>
      </w:r>
      <w:r w:rsidR="00180A8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E7DB1">
        <w:rPr>
          <w:rFonts w:hint="eastAsia"/>
        </w:rPr>
        <w:t>规范性引用文件</w:t>
      </w:r>
    </w:p>
    <w:p w:rsidR="00EE7DB1" w:rsidRDefault="00EE7DB1" w:rsidP="00EE7DB1">
      <w:pPr>
        <w:pStyle w:val="afe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A75B88" w:rsidRDefault="00805EA7" w:rsidP="00C90B82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noProof/>
          <w:kern w:val="0"/>
          <w:szCs w:val="20"/>
        </w:rPr>
      </w:pPr>
      <w:r>
        <w:rPr>
          <w:rFonts w:ascii="宋体"/>
          <w:noProof/>
          <w:kern w:val="0"/>
          <w:szCs w:val="20"/>
        </w:rPr>
        <w:t>GB</w:t>
      </w:r>
      <w:r>
        <w:rPr>
          <w:rFonts w:ascii="宋体" w:hint="eastAsia"/>
          <w:noProof/>
          <w:kern w:val="0"/>
          <w:szCs w:val="20"/>
        </w:rPr>
        <w:t xml:space="preserve"> 190 危险货物包装标志</w:t>
      </w:r>
    </w:p>
    <w:p w:rsidR="009663A6" w:rsidRDefault="00805EA7" w:rsidP="00C90B82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noProof/>
          <w:kern w:val="0"/>
          <w:szCs w:val="20"/>
        </w:rPr>
      </w:pPr>
      <w:r>
        <w:rPr>
          <w:rFonts w:ascii="宋体"/>
          <w:noProof/>
          <w:kern w:val="0"/>
          <w:szCs w:val="20"/>
        </w:rPr>
        <w:t>GB</w:t>
      </w:r>
      <w:r>
        <w:rPr>
          <w:rFonts w:ascii="宋体" w:hint="eastAsia"/>
          <w:noProof/>
          <w:kern w:val="0"/>
          <w:szCs w:val="20"/>
        </w:rPr>
        <w:t xml:space="preserve"> 6680 液体化工产品采样通则</w:t>
      </w:r>
    </w:p>
    <w:p w:rsidR="00A75B88" w:rsidRDefault="00805EA7" w:rsidP="00C90B82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noProof/>
          <w:kern w:val="0"/>
          <w:szCs w:val="20"/>
        </w:rPr>
      </w:pPr>
      <w:r>
        <w:rPr>
          <w:rFonts w:ascii="宋体"/>
          <w:noProof/>
          <w:kern w:val="0"/>
          <w:szCs w:val="20"/>
        </w:rPr>
        <w:t>GB</w:t>
      </w:r>
      <w:r>
        <w:rPr>
          <w:rFonts w:ascii="宋体" w:hint="eastAsia"/>
          <w:noProof/>
          <w:kern w:val="0"/>
          <w:szCs w:val="20"/>
        </w:rPr>
        <w:t xml:space="preserve"> 12463 危险货物运输包装通用条件</w:t>
      </w:r>
    </w:p>
    <w:p w:rsidR="00006377" w:rsidRDefault="00805EA7" w:rsidP="00C90B82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 xml:space="preserve">GB </w:t>
      </w:r>
      <w:r w:rsidR="00B032A0">
        <w:rPr>
          <w:rFonts w:ascii="宋体" w:hint="eastAsia"/>
          <w:noProof/>
          <w:kern w:val="0"/>
          <w:szCs w:val="20"/>
        </w:rPr>
        <w:t>15603 常用化学危险品</w:t>
      </w:r>
    </w:p>
    <w:p w:rsidR="00DE3A82" w:rsidRPr="0094687E" w:rsidRDefault="0094687E" w:rsidP="00C90B82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>GB/T 28654工业三氯氢硅</w:t>
      </w:r>
    </w:p>
    <w:p w:rsidR="00F40610" w:rsidRDefault="00F40610" w:rsidP="00C90B82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>GB/T</w:t>
      </w:r>
      <w:r w:rsidR="00DE3A82">
        <w:rPr>
          <w:rFonts w:ascii="宋体" w:hint="eastAsia"/>
          <w:noProof/>
          <w:kern w:val="0"/>
          <w:szCs w:val="20"/>
        </w:rPr>
        <w:t xml:space="preserve"> 29056</w:t>
      </w:r>
      <w:r w:rsidR="00C90B82">
        <w:rPr>
          <w:rFonts w:ascii="宋体" w:hint="eastAsia"/>
          <w:noProof/>
          <w:kern w:val="0"/>
          <w:szCs w:val="20"/>
        </w:rPr>
        <w:t xml:space="preserve"> </w:t>
      </w:r>
      <w:r w:rsidR="00DE3A82">
        <w:rPr>
          <w:rFonts w:ascii="宋体" w:hint="eastAsia"/>
          <w:noProof/>
          <w:kern w:val="0"/>
          <w:szCs w:val="20"/>
        </w:rPr>
        <w:t>硅外延用三氯氢硅化学分析方法硼、铝、磷、钒、铬、锰、铁、钴、镍、铜、钼、砷、锑量的测定 电感耦合等离子体质谱法</w:t>
      </w:r>
    </w:p>
    <w:p w:rsidR="0096092A" w:rsidRPr="00B032A0" w:rsidRDefault="0096092A" w:rsidP="0096092A">
      <w:pPr>
        <w:pStyle w:val="a0"/>
        <w:numPr>
          <w:ilvl w:val="0"/>
          <w:numId w:val="0"/>
        </w:numPr>
        <w:spacing w:before="312" w:after="312"/>
      </w:pPr>
      <w:bookmarkStart w:id="16" w:name="OLE_LINK1"/>
      <w:bookmarkStart w:id="17" w:name="OLE_LINK3"/>
      <w:r>
        <w:rPr>
          <w:rFonts w:hint="eastAsia"/>
        </w:rPr>
        <w:t xml:space="preserve">3 </w:t>
      </w:r>
      <w:r w:rsidR="00180A88">
        <w:rPr>
          <w:rFonts w:hint="eastAsia"/>
        </w:rPr>
        <w:t xml:space="preserve"> </w:t>
      </w:r>
      <w:r>
        <w:rPr>
          <w:rFonts w:hint="eastAsia"/>
        </w:rPr>
        <w:t>技术要求</w:t>
      </w:r>
    </w:p>
    <w:p w:rsidR="0096092A" w:rsidRPr="00112289" w:rsidRDefault="001A684A" w:rsidP="00112289">
      <w:pPr>
        <w:pStyle w:val="a0"/>
        <w:numPr>
          <w:ilvl w:val="0"/>
          <w:numId w:val="0"/>
        </w:numPr>
        <w:spacing w:before="312" w:after="312"/>
        <w:ind w:firstLineChars="150" w:firstLine="31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产品在常温常压下为无色透明的液体，</w:t>
      </w:r>
      <w:r w:rsidR="0096092A" w:rsidRPr="00112289">
        <w:rPr>
          <w:rFonts w:ascii="宋体" w:eastAsia="宋体" w:hAnsi="宋体" w:hint="eastAsia"/>
        </w:rPr>
        <w:t>其技术指标符合如下表1的规定，其它</w:t>
      </w:r>
      <w:r w:rsidR="00112289" w:rsidRPr="00112289">
        <w:rPr>
          <w:rFonts w:ascii="宋体" w:eastAsia="宋体" w:hAnsi="宋体" w:hint="eastAsia"/>
        </w:rPr>
        <w:t>杂质与组分含量</w:t>
      </w:r>
      <w:r w:rsidR="00112289">
        <w:rPr>
          <w:rFonts w:ascii="宋体" w:eastAsia="宋体" w:hAnsi="宋体" w:hint="eastAsia"/>
        </w:rPr>
        <w:t>等</w:t>
      </w:r>
      <w:r w:rsidR="0096092A" w:rsidRPr="00112289">
        <w:rPr>
          <w:rFonts w:ascii="宋体" w:eastAsia="宋体" w:hAnsi="宋体" w:hint="eastAsia"/>
        </w:rPr>
        <w:t>技术要求由供需双方协商确定并在合同中注明。</w:t>
      </w:r>
    </w:p>
    <w:p w:rsidR="0096092A" w:rsidRDefault="0096092A" w:rsidP="00905978">
      <w:pPr>
        <w:pStyle w:val="afe"/>
        <w:ind w:firstLineChars="1900" w:firstLine="3990"/>
      </w:pPr>
      <w:r>
        <w:rPr>
          <w:rFonts w:hint="eastAsia"/>
        </w:rPr>
        <w:t>表. 1  技术指标</w:t>
      </w:r>
    </w:p>
    <w:tbl>
      <w:tblPr>
        <w:tblW w:w="0" w:type="auto"/>
        <w:jc w:val="center"/>
        <w:tblInd w:w="-1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3"/>
        <w:gridCol w:w="866"/>
        <w:gridCol w:w="955"/>
        <w:gridCol w:w="780"/>
        <w:gridCol w:w="955"/>
      </w:tblGrid>
      <w:tr w:rsidR="00905978" w:rsidTr="003663A5">
        <w:trPr>
          <w:trHeight w:val="125"/>
          <w:jc w:val="center"/>
        </w:trPr>
        <w:tc>
          <w:tcPr>
            <w:tcW w:w="5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978" w:rsidRDefault="00905978" w:rsidP="0090755D">
            <w:pPr>
              <w:pStyle w:val="afe"/>
              <w:ind w:firstLineChars="850" w:firstLine="1785"/>
            </w:pPr>
            <w:r>
              <w:rPr>
                <w:rFonts w:hint="eastAsia"/>
              </w:rPr>
              <w:t>项目</w:t>
            </w:r>
          </w:p>
        </w:tc>
        <w:tc>
          <w:tcPr>
            <w:tcW w:w="35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5978" w:rsidRDefault="00905978" w:rsidP="008B4CB2">
            <w:pPr>
              <w:pStyle w:val="afe"/>
              <w:ind w:firstLineChars="600" w:firstLine="1260"/>
            </w:pPr>
            <w:r>
              <w:rPr>
                <w:rFonts w:hint="eastAsia"/>
              </w:rPr>
              <w:t>技术指标</w:t>
            </w:r>
          </w:p>
        </w:tc>
      </w:tr>
      <w:tr w:rsidR="003663A5" w:rsidTr="00084AC7">
        <w:trPr>
          <w:trHeight w:val="137"/>
          <w:jc w:val="center"/>
        </w:trPr>
        <w:tc>
          <w:tcPr>
            <w:tcW w:w="54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441F0" w:rsidRDefault="001441F0" w:rsidP="00A41A1E">
            <w:pPr>
              <w:pStyle w:val="afe"/>
              <w:ind w:firstLineChars="0" w:firstLine="0"/>
            </w:pPr>
          </w:p>
        </w:tc>
        <w:tc>
          <w:tcPr>
            <w:tcW w:w="866" w:type="dxa"/>
            <w:tcBorders>
              <w:top w:val="single" w:sz="6" w:space="0" w:color="auto"/>
              <w:bottom w:val="single" w:sz="12" w:space="0" w:color="auto"/>
            </w:tcBorders>
          </w:tcPr>
          <w:p w:rsidR="001441F0" w:rsidRDefault="001441F0" w:rsidP="00043111">
            <w:pPr>
              <w:pStyle w:val="afe"/>
              <w:ind w:firstLineChars="50" w:firstLine="105"/>
            </w:pPr>
            <w:r>
              <w:rPr>
                <w:rFonts w:hAnsi="宋体" w:hint="eastAsia"/>
              </w:rPr>
              <w:t>Ⅰ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12" w:space="0" w:color="auto"/>
            </w:tcBorders>
          </w:tcPr>
          <w:p w:rsidR="001441F0" w:rsidRDefault="001441F0" w:rsidP="003663A5">
            <w:pPr>
              <w:pStyle w:val="afe"/>
              <w:ind w:firstLineChars="100" w:firstLine="210"/>
            </w:pPr>
            <w:r>
              <w:rPr>
                <w:rFonts w:hint="eastAsia"/>
              </w:rPr>
              <w:t>Ⅱ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441F0" w:rsidRDefault="001441F0" w:rsidP="003663A5">
            <w:pPr>
              <w:pStyle w:val="afe"/>
              <w:ind w:firstLineChars="50" w:firstLine="105"/>
            </w:pPr>
            <w:r>
              <w:rPr>
                <w:rFonts w:hint="eastAsia"/>
              </w:rPr>
              <w:t>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41F0" w:rsidRDefault="00452C93" w:rsidP="003663A5">
            <w:pPr>
              <w:pStyle w:val="afe"/>
              <w:ind w:firstLineChars="100" w:firstLine="210"/>
            </w:pPr>
            <w:r>
              <w:rPr>
                <w:rFonts w:hint="eastAsia"/>
              </w:rPr>
              <w:t>Ⅳ</w:t>
            </w:r>
          </w:p>
        </w:tc>
      </w:tr>
      <w:tr w:rsidR="003663A5" w:rsidTr="00084AC7">
        <w:trPr>
          <w:trHeight w:val="163"/>
          <w:jc w:val="center"/>
        </w:trPr>
        <w:tc>
          <w:tcPr>
            <w:tcW w:w="5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41F0" w:rsidRDefault="001441F0" w:rsidP="001761B7">
            <w:pPr>
              <w:pStyle w:val="afe"/>
              <w:ind w:firstLineChars="0" w:firstLine="0"/>
            </w:pPr>
            <w:r>
              <w:rPr>
                <w:rFonts w:hint="eastAsia"/>
              </w:rPr>
              <w:t xml:space="preserve">六氯乙硅烷(质量分数)                 </w:t>
            </w:r>
            <w:r w:rsidR="00452C93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≥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0" w:rsidRDefault="001441F0" w:rsidP="00452C93">
            <w:pPr>
              <w:pStyle w:val="afe"/>
              <w:ind w:firstLineChars="0" w:firstLine="0"/>
            </w:pPr>
            <w:r>
              <w:rPr>
                <w:rFonts w:hint="eastAsia"/>
              </w:rPr>
              <w:t>99.99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0" w:rsidRDefault="001441F0" w:rsidP="003663A5">
            <w:pPr>
              <w:pStyle w:val="afe"/>
              <w:ind w:firstLineChars="50" w:firstLine="105"/>
            </w:pPr>
            <w:r>
              <w:rPr>
                <w:rFonts w:hint="eastAsia"/>
              </w:rPr>
              <w:t>99.5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0" w:rsidRDefault="001441F0" w:rsidP="00452C93">
            <w:pPr>
              <w:pStyle w:val="afe"/>
              <w:ind w:firstLineChars="100" w:firstLine="210"/>
            </w:pPr>
            <w:r>
              <w:rPr>
                <w:rFonts w:hint="eastAsia"/>
              </w:rPr>
              <w:t>95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41F0" w:rsidRDefault="00452C93" w:rsidP="001441F0">
            <w:pPr>
              <w:pStyle w:val="afe"/>
              <w:ind w:firstLineChars="0" w:firstLine="0"/>
            </w:pPr>
            <w:r>
              <w:rPr>
                <w:rFonts w:hint="eastAsia"/>
              </w:rPr>
              <w:t xml:space="preserve">  50</w:t>
            </w:r>
          </w:p>
        </w:tc>
      </w:tr>
      <w:tr w:rsidR="003663A5" w:rsidTr="00084AC7">
        <w:trPr>
          <w:trHeight w:val="138"/>
          <w:jc w:val="center"/>
        </w:trPr>
        <w:tc>
          <w:tcPr>
            <w:tcW w:w="5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41F0" w:rsidRPr="00A41A1E" w:rsidRDefault="001441F0" w:rsidP="004C2165">
            <w:pPr>
              <w:pStyle w:val="afe"/>
              <w:ind w:firstLineChars="0" w:firstLine="0"/>
            </w:pPr>
            <w:r>
              <w:rPr>
                <w:rFonts w:hint="eastAsia"/>
              </w:rPr>
              <w:t xml:space="preserve">其他组分 （质量分数）                 </w:t>
            </w:r>
            <w:r w:rsidR="00452C93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＜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0" w:rsidRDefault="001441F0" w:rsidP="00452C93">
            <w:pPr>
              <w:pStyle w:val="afe"/>
              <w:ind w:firstLineChars="0" w:firstLine="0"/>
            </w:pPr>
            <w:r>
              <w:rPr>
                <w:rFonts w:hint="eastAsia"/>
              </w:rPr>
              <w:t>0.01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0" w:rsidRDefault="00452C93" w:rsidP="003663A5">
            <w:pPr>
              <w:pStyle w:val="afe"/>
              <w:ind w:firstLineChars="50" w:firstLine="105"/>
            </w:pPr>
            <w:r>
              <w:rPr>
                <w:rFonts w:hint="eastAsia"/>
              </w:rPr>
              <w:t>0.</w:t>
            </w:r>
            <w:r w:rsidR="001441F0">
              <w:rPr>
                <w:rFonts w:hint="eastAsia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0" w:rsidRDefault="001441F0" w:rsidP="00084AC7">
            <w:pPr>
              <w:pStyle w:val="afe"/>
              <w:ind w:firstLineChars="150" w:firstLine="315"/>
            </w:pPr>
            <w:r>
              <w:rPr>
                <w:rFonts w:hint="eastAsia"/>
              </w:rPr>
              <w:t>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41F0" w:rsidRDefault="00452C93" w:rsidP="00452C93">
            <w:pPr>
              <w:pStyle w:val="afe"/>
              <w:ind w:firstLineChars="100" w:firstLine="210"/>
            </w:pPr>
            <w:r>
              <w:rPr>
                <w:rFonts w:hint="eastAsia"/>
              </w:rPr>
              <w:t>50</w:t>
            </w:r>
          </w:p>
        </w:tc>
      </w:tr>
      <w:tr w:rsidR="003663A5" w:rsidTr="00084AC7">
        <w:trPr>
          <w:trHeight w:val="113"/>
          <w:jc w:val="center"/>
        </w:trPr>
        <w:tc>
          <w:tcPr>
            <w:tcW w:w="5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2C93" w:rsidRDefault="00452C93" w:rsidP="00452C93">
            <w:pPr>
              <w:pStyle w:val="afe"/>
              <w:ind w:firstLineChars="0" w:firstLine="0"/>
            </w:pPr>
            <w:r>
              <w:rPr>
                <w:rFonts w:hint="eastAsia"/>
              </w:rPr>
              <w:t>Fe、Al、V、Mo、Cu、Ni、Cr、Mn、Co总量/(</w:t>
            </w:r>
            <w:r>
              <w:rPr>
                <w:rFonts w:hAnsi="宋体" w:hint="eastAsia"/>
              </w:rPr>
              <w:t>µ</w:t>
            </w:r>
            <w:r>
              <w:rPr>
                <w:rFonts w:hint="eastAsia"/>
              </w:rPr>
              <w:t>g</w:t>
            </w:r>
            <w:r>
              <w:rPr>
                <w:rFonts w:hAnsi="宋体" w:hint="eastAsia"/>
              </w:rPr>
              <w:t>·</w:t>
            </w:r>
            <w:r>
              <w:rPr>
                <w:rFonts w:hint="eastAsia"/>
              </w:rPr>
              <w:t>g</w:t>
            </w:r>
            <w:r w:rsidRPr="00A41A1E">
              <w:rPr>
                <w:rFonts w:hint="eastAsia"/>
                <w:vertAlign w:val="superscript"/>
              </w:rPr>
              <w:t>-1</w:t>
            </w:r>
            <w:r w:rsidRPr="00452C9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≤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C93" w:rsidRDefault="00452C93" w:rsidP="00452C93">
            <w:pPr>
              <w:pStyle w:val="afe"/>
              <w:ind w:firstLineChars="0" w:firstLine="0"/>
            </w:pPr>
            <w:r>
              <w:rPr>
                <w:rFonts w:hint="eastAsia"/>
              </w:rPr>
              <w:t>0.005</w:t>
            </w:r>
            <w:r w:rsidRPr="0090755D">
              <w:rPr>
                <w:rFonts w:hint="eastAsia"/>
                <w:vertAlign w:val="superscript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C93" w:rsidRDefault="00452C93" w:rsidP="003663A5">
            <w:pPr>
              <w:pStyle w:val="afe"/>
              <w:ind w:firstLineChars="100" w:firstLine="210"/>
            </w:pPr>
            <w:r>
              <w:rPr>
                <w:rFonts w:hint="eastAsia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C93" w:rsidRDefault="00452C93" w:rsidP="00452C93">
            <w:pPr>
              <w:pStyle w:val="afe"/>
              <w:ind w:firstLineChars="150" w:firstLine="315"/>
            </w:pPr>
            <w:r>
              <w:rPr>
                <w:rFonts w:hint="eastAsia"/>
              </w:rPr>
              <w:t>/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2C93" w:rsidRDefault="00452C93" w:rsidP="00452C93">
            <w:pPr>
              <w:pStyle w:val="afe"/>
              <w:ind w:firstLineChars="100" w:firstLine="210"/>
            </w:pPr>
            <w:r>
              <w:rPr>
                <w:rFonts w:hint="eastAsia"/>
              </w:rPr>
              <w:t>/</w:t>
            </w:r>
          </w:p>
        </w:tc>
      </w:tr>
    </w:tbl>
    <w:p w:rsidR="0096092A" w:rsidRDefault="0096092A" w:rsidP="0096092A">
      <w:pPr>
        <w:pStyle w:val="a0"/>
        <w:numPr>
          <w:ilvl w:val="0"/>
          <w:numId w:val="0"/>
        </w:numPr>
        <w:spacing w:before="312" w:after="312"/>
      </w:pPr>
      <w:r>
        <w:rPr>
          <w:rFonts w:hint="eastAsia"/>
        </w:rPr>
        <w:t>4</w:t>
      </w:r>
      <w:r w:rsidR="00A83777">
        <w:rPr>
          <w:rFonts w:hint="eastAsia"/>
        </w:rPr>
        <w:t xml:space="preserve"> </w:t>
      </w:r>
      <w:r>
        <w:rPr>
          <w:rFonts w:hint="eastAsia"/>
        </w:rPr>
        <w:t xml:space="preserve"> 检验方法</w:t>
      </w:r>
    </w:p>
    <w:p w:rsidR="00495203" w:rsidRPr="00495203" w:rsidRDefault="00495203" w:rsidP="00495203">
      <w:pPr>
        <w:pStyle w:val="affffff"/>
        <w:numPr>
          <w:ilvl w:val="0"/>
          <w:numId w:val="0"/>
        </w:numPr>
        <w:rPr>
          <w:rFonts w:ascii="黑体" w:eastAsia="黑体"/>
        </w:rPr>
      </w:pPr>
      <w:r w:rsidRPr="00495203">
        <w:rPr>
          <w:rFonts w:ascii="黑体" w:eastAsia="黑体" w:hint="eastAsia"/>
        </w:rPr>
        <w:t>4.1外观</w:t>
      </w:r>
    </w:p>
    <w:p w:rsidR="00495203" w:rsidRPr="00495203" w:rsidRDefault="00495203" w:rsidP="00495203">
      <w:pPr>
        <w:pStyle w:val="afe"/>
      </w:pPr>
      <w:r>
        <w:rPr>
          <w:rFonts w:hint="eastAsia"/>
        </w:rPr>
        <w:t>外观用目视的方法检查</w:t>
      </w:r>
      <w:r w:rsidR="00084AC7">
        <w:rPr>
          <w:rFonts w:hint="eastAsia"/>
        </w:rPr>
        <w:t>。</w:t>
      </w:r>
    </w:p>
    <w:p w:rsidR="0096092A" w:rsidRDefault="0096092A" w:rsidP="0096092A">
      <w:pPr>
        <w:pStyle w:val="affffff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>4.</w:t>
      </w:r>
      <w:r w:rsidR="00495203">
        <w:rPr>
          <w:rFonts w:ascii="黑体" w:eastAsia="黑体" w:hint="eastAsia"/>
        </w:rPr>
        <w:t>2</w:t>
      </w:r>
      <w:r>
        <w:rPr>
          <w:rFonts w:ascii="黑体" w:eastAsia="黑体" w:hint="eastAsia"/>
        </w:rPr>
        <w:t xml:space="preserve"> </w:t>
      </w:r>
      <w:r w:rsidR="00A83777"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组分检测</w:t>
      </w:r>
    </w:p>
    <w:p w:rsidR="0096092A" w:rsidRPr="0094687E" w:rsidRDefault="0096092A" w:rsidP="0094687E">
      <w:pPr>
        <w:rPr>
          <w:rFonts w:asciiTheme="minorEastAsia" w:eastAsiaTheme="minorEastAsia" w:hAnsiTheme="minorEastAsia"/>
          <w:noProof/>
          <w:kern w:val="0"/>
          <w:szCs w:val="20"/>
        </w:rPr>
      </w:pPr>
      <w:r>
        <w:rPr>
          <w:rFonts w:ascii="黑体" w:eastAsia="黑体" w:hint="eastAsia"/>
        </w:rPr>
        <w:t xml:space="preserve">    </w:t>
      </w:r>
      <w:r w:rsidRPr="0094687E">
        <w:rPr>
          <w:rFonts w:asciiTheme="minorEastAsia" w:eastAsiaTheme="minorEastAsia" w:hAnsiTheme="minorEastAsia" w:hint="eastAsia"/>
        </w:rPr>
        <w:t xml:space="preserve">依据 </w:t>
      </w:r>
      <w:r w:rsidRPr="0094687E">
        <w:rPr>
          <w:rFonts w:asciiTheme="minorEastAsia" w:eastAsiaTheme="minorEastAsia" w:hAnsiTheme="minorEastAsia" w:hint="eastAsia"/>
          <w:noProof/>
          <w:kern w:val="0"/>
          <w:szCs w:val="20"/>
        </w:rPr>
        <w:t>GB/T 28654 工业三氯氢硅其中6.2部分中“三氯氢硅、二氯二氢硅、四氯化硅、氯硅烷聚合物含量的测定方法进行。</w:t>
      </w:r>
    </w:p>
    <w:p w:rsidR="0096092A" w:rsidRDefault="0096092A" w:rsidP="0094687E">
      <w:pPr>
        <w:rPr>
          <w:rFonts w:ascii="黑体" w:eastAsia="黑体"/>
        </w:rPr>
      </w:pPr>
      <w:r w:rsidRPr="0094687E">
        <w:rPr>
          <w:rFonts w:ascii="黑体" w:eastAsia="黑体" w:hint="eastAsia"/>
        </w:rPr>
        <w:t>4.</w:t>
      </w:r>
      <w:r w:rsidR="00495203">
        <w:rPr>
          <w:rFonts w:ascii="黑体" w:eastAsia="黑体" w:hint="eastAsia"/>
        </w:rPr>
        <w:t>3</w:t>
      </w:r>
      <w:r w:rsidR="00A83777">
        <w:rPr>
          <w:rFonts w:ascii="黑体" w:eastAsia="黑体" w:hint="eastAsia"/>
        </w:rPr>
        <w:t xml:space="preserve">  </w:t>
      </w:r>
      <w:r>
        <w:rPr>
          <w:rFonts w:ascii="黑体" w:eastAsia="黑体" w:hint="eastAsia"/>
        </w:rPr>
        <w:t>杂质元素检测</w:t>
      </w:r>
    </w:p>
    <w:p w:rsidR="0096092A" w:rsidRDefault="00C90B82" w:rsidP="00C90B82">
      <w:pPr>
        <w:pStyle w:val="affff0"/>
        <w:ind w:firstLineChars="200" w:firstLine="420"/>
      </w:pPr>
      <w:r>
        <w:rPr>
          <w:rFonts w:hAnsi="宋体" w:hint="eastAsia"/>
        </w:rPr>
        <w:lastRenderedPageBreak/>
        <w:t>Ⅰ</w:t>
      </w:r>
      <w:r w:rsidR="003663A5">
        <w:rPr>
          <w:rFonts w:hAnsi="宋体" w:hint="eastAsia"/>
        </w:rPr>
        <w:t>、</w:t>
      </w:r>
      <w:r w:rsidR="003663A5">
        <w:rPr>
          <w:rFonts w:hint="eastAsia"/>
        </w:rPr>
        <w:t>Ⅱ</w:t>
      </w:r>
      <w:r w:rsidR="0096092A">
        <w:rPr>
          <w:rFonts w:hint="eastAsia"/>
        </w:rPr>
        <w:t>级</w:t>
      </w:r>
      <w:r>
        <w:rPr>
          <w:rFonts w:hint="eastAsia"/>
        </w:rPr>
        <w:t>产品杂质元素</w:t>
      </w:r>
      <w:r w:rsidR="0096092A">
        <w:rPr>
          <w:rFonts w:hint="eastAsia"/>
        </w:rPr>
        <w:t>依据</w:t>
      </w:r>
      <w:r w:rsidR="003663A5">
        <w:rPr>
          <w:rFonts w:hint="eastAsia"/>
        </w:rPr>
        <w:t xml:space="preserve"> </w:t>
      </w:r>
      <w:r w:rsidR="0096092A">
        <w:rPr>
          <w:rFonts w:hint="eastAsia"/>
        </w:rPr>
        <w:t>GB/T 29056</w:t>
      </w:r>
      <w:r w:rsidR="00084AC7">
        <w:rPr>
          <w:rFonts w:hint="eastAsia"/>
        </w:rPr>
        <w:t xml:space="preserve"> 硅外延用三氯氢硅化学分析方法硼、铝、磷、钒、铬、锰、铁、钴、镍、铜、钼、砷、锑量的测定 电感耦合等离子体质谱法</w:t>
      </w:r>
      <w:r>
        <w:rPr>
          <w:rFonts w:hint="eastAsia"/>
        </w:rPr>
        <w:t>检测</w:t>
      </w:r>
      <w:r w:rsidR="0096092A">
        <w:rPr>
          <w:rFonts w:hint="eastAsia"/>
        </w:rPr>
        <w:t>。</w:t>
      </w:r>
    </w:p>
    <w:bookmarkEnd w:id="16"/>
    <w:bookmarkEnd w:id="17"/>
    <w:p w:rsidR="00EE7DB1" w:rsidRDefault="0096092A" w:rsidP="0096092A">
      <w:pPr>
        <w:pStyle w:val="a0"/>
        <w:numPr>
          <w:ilvl w:val="0"/>
          <w:numId w:val="0"/>
        </w:numPr>
        <w:spacing w:before="312" w:after="312"/>
      </w:pPr>
      <w:r>
        <w:rPr>
          <w:rFonts w:hint="eastAsia"/>
        </w:rPr>
        <w:t>5</w:t>
      </w:r>
      <w:r w:rsidR="00A83777" w:rsidRPr="0090755D">
        <w:rPr>
          <w:rFonts w:hint="eastAsia"/>
        </w:rPr>
        <w:t xml:space="preserve"> </w:t>
      </w:r>
      <w:r w:rsidR="00180A88" w:rsidRPr="0090755D">
        <w:rPr>
          <w:rFonts w:hint="eastAsia"/>
        </w:rPr>
        <w:t xml:space="preserve"> </w:t>
      </w:r>
      <w:r w:rsidR="009663A6" w:rsidRPr="0090755D">
        <w:rPr>
          <w:rFonts w:hint="eastAsia"/>
        </w:rPr>
        <w:t>检验规则</w:t>
      </w:r>
    </w:p>
    <w:p w:rsidR="009663A6" w:rsidRPr="0096092A" w:rsidRDefault="0096092A" w:rsidP="0096092A">
      <w:pPr>
        <w:pStyle w:val="affffff"/>
        <w:numPr>
          <w:ilvl w:val="0"/>
          <w:numId w:val="0"/>
        </w:num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5.1</w:t>
      </w:r>
      <w:r w:rsidR="00180A88">
        <w:rPr>
          <w:rFonts w:ascii="黑体" w:eastAsia="黑体" w:hAnsi="黑体" w:hint="eastAsia"/>
        </w:rPr>
        <w:t xml:space="preserve"> </w:t>
      </w:r>
      <w:r w:rsidR="00A83777">
        <w:rPr>
          <w:rFonts w:ascii="黑体" w:eastAsia="黑体" w:hAnsi="黑体" w:hint="eastAsia"/>
        </w:rPr>
        <w:t xml:space="preserve"> </w:t>
      </w:r>
      <w:r w:rsidR="009663A6" w:rsidRPr="0096092A">
        <w:rPr>
          <w:rFonts w:ascii="黑体" w:eastAsia="黑体" w:hAnsi="黑体" w:hint="eastAsia"/>
        </w:rPr>
        <w:t>检查和验收</w:t>
      </w:r>
    </w:p>
    <w:p w:rsidR="009663A6" w:rsidRDefault="009663A6" w:rsidP="009663A6">
      <w:pPr>
        <w:pStyle w:val="affffff"/>
        <w:numPr>
          <w:ilvl w:val="0"/>
          <w:numId w:val="0"/>
        </w:numPr>
        <w:rPr>
          <w:rFonts w:hAnsi="宋体"/>
        </w:rPr>
      </w:pPr>
      <w:r>
        <w:rPr>
          <w:rFonts w:ascii="黑体" w:eastAsia="黑体" w:hint="eastAsia"/>
        </w:rPr>
        <w:t xml:space="preserve">5.1.1  </w:t>
      </w:r>
      <w:r w:rsidRPr="009663A6">
        <w:rPr>
          <w:rFonts w:hAnsi="宋体" w:hint="eastAsia"/>
        </w:rPr>
        <w:t>产品应由供方</w:t>
      </w:r>
      <w:r w:rsidR="00E8477D">
        <w:rPr>
          <w:rFonts w:hAnsi="宋体" w:hint="eastAsia"/>
        </w:rPr>
        <w:t>质量监督部门</w:t>
      </w:r>
      <w:r w:rsidRPr="009663A6">
        <w:rPr>
          <w:rFonts w:hAnsi="宋体" w:hint="eastAsia"/>
        </w:rPr>
        <w:t>进行检验，保证产品质量符合本标准及</w:t>
      </w:r>
      <w:r w:rsidR="00536576" w:rsidRPr="009663A6">
        <w:rPr>
          <w:rFonts w:hAnsi="宋体" w:hint="eastAsia"/>
        </w:rPr>
        <w:t>订货单</w:t>
      </w:r>
      <w:r w:rsidRPr="009663A6">
        <w:rPr>
          <w:rFonts w:hAnsi="宋体" w:hint="eastAsia"/>
        </w:rPr>
        <w:t>（或</w:t>
      </w:r>
      <w:r w:rsidR="00536576" w:rsidRPr="009663A6">
        <w:rPr>
          <w:rFonts w:hAnsi="宋体" w:hint="eastAsia"/>
        </w:rPr>
        <w:t>合同</w:t>
      </w:r>
      <w:r w:rsidRPr="009663A6">
        <w:rPr>
          <w:rFonts w:hAnsi="宋体" w:hint="eastAsia"/>
        </w:rPr>
        <w:t>）的规定，并填写质量证明书。</w:t>
      </w:r>
    </w:p>
    <w:p w:rsidR="00E8477D" w:rsidRDefault="005B4AEB" w:rsidP="00E8477D">
      <w:pPr>
        <w:pStyle w:val="affffff"/>
        <w:numPr>
          <w:ilvl w:val="0"/>
          <w:numId w:val="0"/>
        </w:numPr>
        <w:rPr>
          <w:rFonts w:hAnsi="宋体"/>
        </w:rPr>
      </w:pPr>
      <w:r>
        <w:rPr>
          <w:rFonts w:ascii="黑体" w:eastAsia="黑体" w:hint="eastAsia"/>
        </w:rPr>
        <w:t xml:space="preserve">5.1.2  </w:t>
      </w:r>
      <w:r w:rsidRPr="005B4AEB">
        <w:rPr>
          <w:rFonts w:hAnsi="宋体" w:hint="eastAsia"/>
        </w:rPr>
        <w:t>需方</w:t>
      </w:r>
      <w:r w:rsidR="00536576">
        <w:rPr>
          <w:rFonts w:hAnsi="宋体" w:hint="eastAsia"/>
        </w:rPr>
        <w:t>应</w:t>
      </w:r>
      <w:r w:rsidRPr="005B4AEB">
        <w:rPr>
          <w:rFonts w:hAnsi="宋体" w:hint="eastAsia"/>
        </w:rPr>
        <w:t>对收到的产品进行检验，</w:t>
      </w:r>
      <w:r w:rsidR="00E8477D">
        <w:rPr>
          <w:rFonts w:hAnsi="宋体" w:hint="eastAsia"/>
        </w:rPr>
        <w:t>若</w:t>
      </w:r>
      <w:r w:rsidRPr="005B4AEB">
        <w:rPr>
          <w:rFonts w:hAnsi="宋体" w:hint="eastAsia"/>
        </w:rPr>
        <w:t>检验结果与本标准</w:t>
      </w:r>
      <w:r>
        <w:rPr>
          <w:rFonts w:hAnsi="宋体" w:hint="eastAsia"/>
        </w:rPr>
        <w:t>及</w:t>
      </w:r>
      <w:r w:rsidR="00536576">
        <w:rPr>
          <w:rFonts w:hAnsi="宋体" w:hint="eastAsia"/>
        </w:rPr>
        <w:t>订货单</w:t>
      </w:r>
      <w:r>
        <w:rPr>
          <w:rFonts w:hAnsi="宋体" w:hint="eastAsia"/>
        </w:rPr>
        <w:t>（或</w:t>
      </w:r>
      <w:r w:rsidR="00536576">
        <w:rPr>
          <w:rFonts w:hAnsi="宋体" w:hint="eastAsia"/>
        </w:rPr>
        <w:t>合同</w:t>
      </w:r>
      <w:r>
        <w:rPr>
          <w:rFonts w:hAnsi="宋体" w:hint="eastAsia"/>
        </w:rPr>
        <w:t>）</w:t>
      </w:r>
      <w:r w:rsidR="00536576">
        <w:rPr>
          <w:rFonts w:hAnsi="宋体" w:hint="eastAsia"/>
        </w:rPr>
        <w:t>的</w:t>
      </w:r>
      <w:r w:rsidRPr="005B4AEB">
        <w:rPr>
          <w:rFonts w:hAnsi="宋体" w:hint="eastAsia"/>
        </w:rPr>
        <w:t>规定不符时，</w:t>
      </w:r>
      <w:r w:rsidR="00E8477D">
        <w:rPr>
          <w:rFonts w:hAnsi="宋体" w:hint="eastAsia"/>
        </w:rPr>
        <w:t>需方应及时</w:t>
      </w:r>
      <w:r w:rsidR="00536576">
        <w:rPr>
          <w:rFonts w:hAnsi="宋体" w:hint="eastAsia"/>
        </w:rPr>
        <w:t>向供方提出，由供需双方协商解决。</w:t>
      </w:r>
    </w:p>
    <w:p w:rsidR="009663A6" w:rsidRPr="005B4AEB" w:rsidRDefault="00FF6DB0" w:rsidP="00E8477D">
      <w:pPr>
        <w:pStyle w:val="affffff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>5.2</w:t>
      </w:r>
      <w:r w:rsidR="00A83777">
        <w:rPr>
          <w:rFonts w:ascii="黑体" w:eastAsia="黑体" w:hint="eastAsia"/>
        </w:rPr>
        <w:t xml:space="preserve"> </w:t>
      </w:r>
      <w:r w:rsidR="00180A88">
        <w:rPr>
          <w:rFonts w:ascii="黑体" w:eastAsia="黑体" w:hint="eastAsia"/>
        </w:rPr>
        <w:t xml:space="preserve"> </w:t>
      </w:r>
      <w:r w:rsidR="005B4AEB" w:rsidRPr="005B4AEB">
        <w:rPr>
          <w:rFonts w:ascii="黑体" w:eastAsia="黑体" w:hint="eastAsia"/>
        </w:rPr>
        <w:t>组批</w:t>
      </w:r>
    </w:p>
    <w:p w:rsidR="009663A6" w:rsidRDefault="005B4AEB" w:rsidP="00FF6DB0">
      <w:pPr>
        <w:pStyle w:val="affffffb"/>
        <w:rPr>
          <w:rFonts w:ascii="黑体" w:eastAsia="黑体"/>
        </w:rPr>
      </w:pPr>
      <w:r w:rsidRPr="005B4AEB">
        <w:rPr>
          <w:rFonts w:ascii="宋体" w:hAnsi="宋体" w:hint="eastAsia"/>
        </w:rPr>
        <w:t>产品应成批提交验收，</w:t>
      </w:r>
      <w:r w:rsidR="00FF6DB0">
        <w:rPr>
          <w:rFonts w:ascii="宋体" w:hAnsi="宋体" w:hint="eastAsia"/>
        </w:rPr>
        <w:t>每批产品由</w:t>
      </w:r>
      <w:r w:rsidRPr="005B4AEB">
        <w:rPr>
          <w:rFonts w:ascii="宋体" w:hAnsi="宋体" w:hint="eastAsia"/>
        </w:rPr>
        <w:t>以同</w:t>
      </w:r>
      <w:r w:rsidR="0053775D">
        <w:rPr>
          <w:rFonts w:ascii="宋体" w:hAnsi="宋体" w:hint="eastAsia"/>
        </w:rPr>
        <w:t>一等级</w:t>
      </w:r>
      <w:r w:rsidR="00FF6DB0">
        <w:rPr>
          <w:rFonts w:ascii="宋体" w:hAnsi="宋体" w:hint="eastAsia"/>
        </w:rPr>
        <w:t>的六氯乙硅烷组成,</w:t>
      </w:r>
      <w:r w:rsidR="00E8428E">
        <w:rPr>
          <w:rFonts w:ascii="宋体" w:hAnsi="宋体" w:hint="eastAsia"/>
        </w:rPr>
        <w:t>也可以按</w:t>
      </w:r>
      <w:r w:rsidR="00495203">
        <w:rPr>
          <w:rFonts w:ascii="宋体" w:hAnsi="宋体" w:hint="eastAsia"/>
        </w:rPr>
        <w:t>储罐、</w:t>
      </w:r>
      <w:r w:rsidR="00FF6DB0">
        <w:rPr>
          <w:rFonts w:ascii="宋体" w:hAnsi="宋体" w:hint="eastAsia"/>
        </w:rPr>
        <w:t>生产周期组批。</w:t>
      </w:r>
      <w:r w:rsidR="00FF6DB0" w:rsidRPr="00FF6DB0">
        <w:rPr>
          <w:rFonts w:ascii="黑体" w:eastAsia="黑体" w:hint="eastAsia"/>
        </w:rPr>
        <w:t>5.3</w:t>
      </w:r>
      <w:r w:rsidR="00A83777">
        <w:rPr>
          <w:rFonts w:ascii="黑体" w:eastAsia="黑体" w:hint="eastAsia"/>
        </w:rPr>
        <w:t xml:space="preserve"> </w:t>
      </w:r>
      <w:r w:rsidR="00180A88">
        <w:rPr>
          <w:rFonts w:ascii="黑体" w:eastAsia="黑体" w:hint="eastAsia"/>
        </w:rPr>
        <w:t xml:space="preserve"> </w:t>
      </w:r>
      <w:r w:rsidR="00FF6DB0">
        <w:rPr>
          <w:rFonts w:ascii="黑体" w:eastAsia="黑体" w:hint="eastAsia"/>
        </w:rPr>
        <w:t>取样</w:t>
      </w:r>
    </w:p>
    <w:p w:rsidR="00495203" w:rsidRDefault="002C1B24" w:rsidP="002C1B24">
      <w:pPr>
        <w:pStyle w:val="affffff"/>
        <w:numPr>
          <w:ilvl w:val="0"/>
          <w:numId w:val="0"/>
        </w:numPr>
        <w:rPr>
          <w:rFonts w:hAnsi="宋体"/>
        </w:rPr>
      </w:pPr>
      <w:r>
        <w:rPr>
          <w:rFonts w:ascii="黑体" w:eastAsia="黑体" w:hint="eastAsia"/>
        </w:rPr>
        <w:t xml:space="preserve">5.3.1  </w:t>
      </w:r>
      <w:r w:rsidR="00495203">
        <w:rPr>
          <w:rFonts w:hAnsi="宋体" w:hint="eastAsia"/>
        </w:rPr>
        <w:t>取样按照GB6680的规定执行，特殊取样由供需双方协商确定。</w:t>
      </w:r>
    </w:p>
    <w:p w:rsidR="002C1B24" w:rsidRPr="008A2D0C" w:rsidRDefault="00495203" w:rsidP="002C1B24">
      <w:pPr>
        <w:pStyle w:val="affffff"/>
        <w:numPr>
          <w:ilvl w:val="0"/>
          <w:numId w:val="0"/>
        </w:numPr>
        <w:rPr>
          <w:rFonts w:hAnsi="宋体"/>
        </w:rPr>
      </w:pPr>
      <w:r>
        <w:rPr>
          <w:rFonts w:ascii="黑体" w:eastAsia="黑体" w:hint="eastAsia"/>
        </w:rPr>
        <w:t xml:space="preserve">5.3.2  </w:t>
      </w:r>
      <w:r w:rsidR="00FF6DB0">
        <w:rPr>
          <w:rFonts w:hAnsi="宋体" w:hint="eastAsia"/>
        </w:rPr>
        <w:t>样品采用洁净、干燥的器皿</w:t>
      </w:r>
      <w:r w:rsidRPr="00452C93">
        <w:rPr>
          <w:rFonts w:hAnsi="宋体" w:hint="eastAsia"/>
        </w:rPr>
        <w:t>从储罐、</w:t>
      </w:r>
      <w:r w:rsidR="00FF6DB0" w:rsidRPr="00452C93">
        <w:rPr>
          <w:rFonts w:hAnsi="宋体" w:hint="eastAsia"/>
        </w:rPr>
        <w:t>储运槽车或同一批桶装产品中采样。</w:t>
      </w:r>
    </w:p>
    <w:p w:rsidR="002C1B24" w:rsidRDefault="00FF6DB0" w:rsidP="00FF6DB0">
      <w:pPr>
        <w:pStyle w:val="affffff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>5.4</w:t>
      </w:r>
      <w:r w:rsidR="00180A88">
        <w:rPr>
          <w:rFonts w:ascii="黑体" w:eastAsia="黑体" w:hint="eastAsia"/>
        </w:rPr>
        <w:t xml:space="preserve">  </w:t>
      </w:r>
      <w:r w:rsidR="002C1B24" w:rsidRPr="005B4AEB">
        <w:rPr>
          <w:rFonts w:ascii="黑体" w:eastAsia="黑体" w:hint="eastAsia"/>
        </w:rPr>
        <w:t>检验项目</w:t>
      </w:r>
    </w:p>
    <w:p w:rsidR="009663A6" w:rsidRDefault="0053775D" w:rsidP="008A2D0C">
      <w:pPr>
        <w:pStyle w:val="affffff"/>
        <w:numPr>
          <w:ilvl w:val="0"/>
          <w:numId w:val="0"/>
        </w:numPr>
        <w:ind w:firstLine="405"/>
        <w:rPr>
          <w:rFonts w:hAnsi="宋体"/>
        </w:rPr>
      </w:pPr>
      <w:r>
        <w:rPr>
          <w:rFonts w:hAnsi="宋体" w:hint="eastAsia"/>
        </w:rPr>
        <w:t>每批产品应对六氯乙硅烷组分含量</w:t>
      </w:r>
      <w:r w:rsidR="00FF6DB0">
        <w:rPr>
          <w:rFonts w:hAnsi="宋体" w:hint="eastAsia"/>
        </w:rPr>
        <w:t>以及杂质元素含量进行检验。</w:t>
      </w:r>
    </w:p>
    <w:p w:rsidR="009663A6" w:rsidRPr="005B4AEB" w:rsidRDefault="0096092A" w:rsidP="0096092A">
      <w:pPr>
        <w:pStyle w:val="affffff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>5.5</w:t>
      </w:r>
      <w:r w:rsidR="00180A88">
        <w:rPr>
          <w:rFonts w:ascii="黑体" w:eastAsia="黑体" w:hint="eastAsia"/>
        </w:rPr>
        <w:t xml:space="preserve">  </w:t>
      </w:r>
      <w:r w:rsidR="005B4AEB" w:rsidRPr="005B4AEB">
        <w:rPr>
          <w:rFonts w:ascii="黑体" w:eastAsia="黑体" w:hint="eastAsia"/>
        </w:rPr>
        <w:t>结果判定</w:t>
      </w:r>
    </w:p>
    <w:p w:rsidR="00F141A2" w:rsidRDefault="00FF6DB0" w:rsidP="00B77496">
      <w:pPr>
        <w:pStyle w:val="afe"/>
        <w:ind w:firstLineChars="150" w:firstLine="315"/>
      </w:pPr>
      <w:r>
        <w:rPr>
          <w:rFonts w:hint="eastAsia"/>
        </w:rPr>
        <w:t>如果批次产品中</w:t>
      </w:r>
      <w:r w:rsidR="0053775D">
        <w:rPr>
          <w:rFonts w:hAnsi="宋体" w:hint="eastAsia"/>
        </w:rPr>
        <w:t>六氯乙硅烷、组分含量</w:t>
      </w:r>
      <w:r>
        <w:rPr>
          <w:rFonts w:hAnsi="宋体" w:hint="eastAsia"/>
        </w:rPr>
        <w:t>以及杂质元素的含量有一项不合格时，则重新进行取样，对不合格的项目进行重新检测，对重复实验检测结果仍不合格的产品，判定该批产品不合格</w:t>
      </w:r>
      <w:r w:rsidR="002C1B24"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B77496" w:rsidRDefault="00FF6DB0" w:rsidP="00F141A2">
      <w:pPr>
        <w:pStyle w:val="afe"/>
        <w:ind w:firstLineChars="0" w:firstLine="0"/>
        <w:rPr>
          <w:rFonts w:ascii="黑体" w:eastAsia="黑体"/>
          <w:noProof w:val="0"/>
          <w:szCs w:val="21"/>
        </w:rPr>
      </w:pPr>
      <w:r w:rsidRPr="00FF6DB0">
        <w:rPr>
          <w:rFonts w:ascii="黑体" w:eastAsia="黑体" w:hint="eastAsia"/>
          <w:noProof w:val="0"/>
          <w:szCs w:val="21"/>
        </w:rPr>
        <w:t>6</w:t>
      </w:r>
      <w:r>
        <w:rPr>
          <w:rFonts w:ascii="黑体" w:eastAsia="黑体" w:hint="eastAsia"/>
          <w:noProof w:val="0"/>
          <w:szCs w:val="21"/>
        </w:rPr>
        <w:t xml:space="preserve"> </w:t>
      </w:r>
      <w:r w:rsidR="00180A88">
        <w:rPr>
          <w:rFonts w:ascii="黑体" w:eastAsia="黑体" w:hint="eastAsia"/>
          <w:noProof w:val="0"/>
          <w:szCs w:val="21"/>
        </w:rPr>
        <w:t xml:space="preserve"> </w:t>
      </w:r>
      <w:r w:rsidR="00A83777">
        <w:rPr>
          <w:rFonts w:ascii="黑体" w:eastAsia="黑体" w:hint="eastAsia"/>
          <w:noProof w:val="0"/>
          <w:szCs w:val="21"/>
        </w:rPr>
        <w:t xml:space="preserve"> </w:t>
      </w:r>
      <w:r w:rsidRPr="00FF6DB0">
        <w:rPr>
          <w:rFonts w:ascii="黑体" w:eastAsia="黑体" w:hint="eastAsia"/>
          <w:noProof w:val="0"/>
          <w:szCs w:val="21"/>
        </w:rPr>
        <w:t>标志、</w:t>
      </w:r>
      <w:r w:rsidR="009C0AF6" w:rsidRPr="00FF6DB0">
        <w:rPr>
          <w:rFonts w:ascii="黑体" w:eastAsia="黑体" w:hint="eastAsia"/>
          <w:noProof w:val="0"/>
          <w:szCs w:val="21"/>
        </w:rPr>
        <w:t>包装</w:t>
      </w:r>
      <w:r w:rsidR="00C156B3" w:rsidRPr="00FF6DB0">
        <w:rPr>
          <w:rFonts w:ascii="黑体" w:eastAsia="黑体" w:hint="eastAsia"/>
          <w:noProof w:val="0"/>
          <w:szCs w:val="21"/>
        </w:rPr>
        <w:t>、</w:t>
      </w:r>
      <w:r w:rsidR="00B77496">
        <w:rPr>
          <w:rFonts w:ascii="黑体" w:eastAsia="黑体" w:hint="eastAsia"/>
          <w:noProof w:val="0"/>
          <w:szCs w:val="21"/>
        </w:rPr>
        <w:t>运输和储</w:t>
      </w:r>
      <w:r w:rsidR="00C156B3" w:rsidRPr="00FF6DB0">
        <w:rPr>
          <w:rFonts w:ascii="黑体" w:eastAsia="黑体" w:hint="eastAsia"/>
          <w:noProof w:val="0"/>
          <w:szCs w:val="21"/>
        </w:rPr>
        <w:t>存</w:t>
      </w:r>
      <w:r>
        <w:rPr>
          <w:rFonts w:ascii="黑体" w:eastAsia="黑体" w:hint="eastAsia"/>
          <w:noProof w:val="0"/>
          <w:szCs w:val="21"/>
        </w:rPr>
        <w:t>及质量证书</w:t>
      </w:r>
    </w:p>
    <w:p w:rsidR="00FB4373" w:rsidRPr="00B77496" w:rsidRDefault="00B77496" w:rsidP="00B77496">
      <w:pPr>
        <w:pStyle w:val="afe"/>
        <w:ind w:firstLineChars="0" w:firstLine="0"/>
      </w:pPr>
      <w:r w:rsidRPr="00B77496">
        <w:rPr>
          <w:rFonts w:ascii="黑体" w:eastAsia="黑体" w:hint="eastAsia"/>
        </w:rPr>
        <w:t>6.1</w:t>
      </w:r>
      <w:r w:rsidR="00180A88">
        <w:rPr>
          <w:rFonts w:ascii="黑体" w:eastAsia="黑体" w:hint="eastAsia"/>
        </w:rPr>
        <w:t xml:space="preserve"> </w:t>
      </w:r>
      <w:r w:rsidRPr="00B77496">
        <w:rPr>
          <w:rFonts w:ascii="黑体" w:eastAsia="黑体" w:hint="eastAsia"/>
        </w:rPr>
        <w:t>标志</w:t>
      </w:r>
    </w:p>
    <w:p w:rsidR="00B77496" w:rsidRDefault="000A6328" w:rsidP="00B77496">
      <w:pPr>
        <w:pStyle w:val="affffff"/>
        <w:numPr>
          <w:ilvl w:val="0"/>
          <w:numId w:val="0"/>
        </w:numPr>
        <w:ind w:firstLine="405"/>
        <w:rPr>
          <w:rFonts w:hAnsi="宋体"/>
        </w:rPr>
      </w:pPr>
      <w:r>
        <w:rPr>
          <w:rFonts w:hAnsi="宋体" w:hint="eastAsia"/>
        </w:rPr>
        <w:t>六氯乙硅烷包装容器上应有清晰、明显、牢固的标志，其内容包括：产品名称、批号、净重以及GB190中规定的相关标志。</w:t>
      </w:r>
    </w:p>
    <w:p w:rsidR="009C09F4" w:rsidRDefault="00B77496" w:rsidP="00B77496">
      <w:pPr>
        <w:pStyle w:val="affffff"/>
        <w:numPr>
          <w:ilvl w:val="0"/>
          <w:numId w:val="0"/>
        </w:numPr>
        <w:rPr>
          <w:rFonts w:ascii="黑体" w:eastAsia="黑体"/>
        </w:rPr>
      </w:pPr>
      <w:r w:rsidRPr="00B77496">
        <w:rPr>
          <w:rFonts w:ascii="黑体" w:eastAsia="黑体" w:hint="eastAsia"/>
        </w:rPr>
        <w:t>6.2</w:t>
      </w:r>
      <w:r w:rsidR="00180A88">
        <w:rPr>
          <w:rFonts w:ascii="黑体" w:eastAsia="黑体" w:hint="eastAsia"/>
        </w:rPr>
        <w:t xml:space="preserve">  </w:t>
      </w:r>
      <w:r w:rsidRPr="00B77496">
        <w:rPr>
          <w:rFonts w:ascii="黑体" w:eastAsia="黑体" w:hint="eastAsia"/>
        </w:rPr>
        <w:t>包装</w:t>
      </w:r>
    </w:p>
    <w:p w:rsidR="000A6328" w:rsidRPr="00B77496" w:rsidRDefault="000A6328" w:rsidP="00B77496">
      <w:pPr>
        <w:pStyle w:val="affffff"/>
        <w:numPr>
          <w:ilvl w:val="0"/>
          <w:numId w:val="0"/>
        </w:numPr>
        <w:rPr>
          <w:rFonts w:hAnsi="宋体"/>
        </w:rPr>
      </w:pPr>
      <w:r>
        <w:rPr>
          <w:rFonts w:ascii="黑体" w:eastAsia="黑体" w:hint="eastAsia"/>
        </w:rPr>
        <w:t xml:space="preserve">   </w:t>
      </w:r>
      <w:r w:rsidRPr="000A6328">
        <w:rPr>
          <w:rFonts w:hAnsi="宋体" w:hint="eastAsia"/>
        </w:rPr>
        <w:t>六氯乙硅烷采用干燥清洁的专用槽车灌装或根据</w:t>
      </w:r>
      <w:r w:rsidR="00C41C0D">
        <w:rPr>
          <w:rFonts w:hAnsi="宋体" w:hint="eastAsia"/>
        </w:rPr>
        <w:t>产品的纯度等级以及</w:t>
      </w:r>
      <w:r w:rsidRPr="000A6328">
        <w:rPr>
          <w:rFonts w:hAnsi="宋体" w:hint="eastAsia"/>
        </w:rPr>
        <w:t>用户要求包装，包装要求密封，不可与空气接触。罐装质量不应超过槽车要求的质量，充装压力不得超过容器的使用压力。槽罐车以及罐体应按照周期进行检定，</w:t>
      </w:r>
      <w:r w:rsidR="001C4094">
        <w:rPr>
          <w:rFonts w:hAnsi="宋体" w:hint="eastAsia"/>
        </w:rPr>
        <w:t>其它要求应符合</w:t>
      </w:r>
      <w:r>
        <w:rPr>
          <w:rFonts w:hAnsi="宋体" w:hint="eastAsia"/>
        </w:rPr>
        <w:t>GB12463的规定</w:t>
      </w:r>
      <w:r w:rsidR="001C4094">
        <w:rPr>
          <w:rFonts w:hAnsi="宋体" w:hint="eastAsia"/>
        </w:rPr>
        <w:t>。</w:t>
      </w:r>
    </w:p>
    <w:p w:rsidR="00240358" w:rsidRPr="00B77496" w:rsidRDefault="00B77496" w:rsidP="00B77496">
      <w:pPr>
        <w:pStyle w:val="affffff"/>
        <w:numPr>
          <w:ilvl w:val="0"/>
          <w:numId w:val="0"/>
        </w:numPr>
        <w:rPr>
          <w:rFonts w:hAnsi="宋体"/>
        </w:rPr>
      </w:pPr>
      <w:r w:rsidRPr="00B77496">
        <w:rPr>
          <w:rFonts w:ascii="黑体" w:eastAsia="黑体" w:hint="eastAsia"/>
        </w:rPr>
        <w:t>6.3</w:t>
      </w:r>
      <w:r w:rsidR="00180A88">
        <w:rPr>
          <w:rFonts w:ascii="黑体" w:eastAsia="黑体" w:hint="eastAsia"/>
        </w:rPr>
        <w:t xml:space="preserve">  </w:t>
      </w:r>
      <w:r w:rsidR="00207B00" w:rsidRPr="00B77496">
        <w:rPr>
          <w:rFonts w:ascii="黑体" w:eastAsia="黑体" w:hint="eastAsia"/>
        </w:rPr>
        <w:t>运输</w:t>
      </w:r>
    </w:p>
    <w:p w:rsidR="00B77496" w:rsidRDefault="00207B00" w:rsidP="00B77496">
      <w:pPr>
        <w:pStyle w:val="affffff"/>
        <w:numPr>
          <w:ilvl w:val="0"/>
          <w:numId w:val="0"/>
        </w:numPr>
        <w:ind w:firstLineChars="200" w:firstLine="420"/>
        <w:rPr>
          <w:rFonts w:hAnsi="宋体"/>
        </w:rPr>
      </w:pPr>
      <w:r>
        <w:rPr>
          <w:rFonts w:hAnsi="宋体" w:hint="eastAsia"/>
        </w:rPr>
        <w:t>运输</w:t>
      </w:r>
      <w:r w:rsidR="00B77496">
        <w:rPr>
          <w:rFonts w:hAnsi="宋体" w:hint="eastAsia"/>
        </w:rPr>
        <w:t>过程</w:t>
      </w:r>
      <w:r>
        <w:rPr>
          <w:rFonts w:hAnsi="宋体" w:hint="eastAsia"/>
        </w:rPr>
        <w:t>中</w:t>
      </w:r>
      <w:r w:rsidR="00B77496">
        <w:rPr>
          <w:rFonts w:hAnsi="宋体" w:hint="eastAsia"/>
        </w:rPr>
        <w:t>要确保容器不泄漏、不倒塌、不坠落、不损坏。</w:t>
      </w:r>
      <w:r w:rsidR="000A6328">
        <w:rPr>
          <w:rFonts w:hAnsi="宋体" w:hint="eastAsia"/>
        </w:rPr>
        <w:t>严禁与强碱、强氧化剂、醇类、水、食用化工物品等混装混运。运输应该按规定的路线行驶，途中应防高温、暴晒、雨淋，禁止在人口密集区域停留搬运时应轻装倾卸，防止包装及容器损坏。其他要求应符合GB12463的规定。</w:t>
      </w:r>
    </w:p>
    <w:p w:rsidR="00240358" w:rsidRPr="00B77496" w:rsidRDefault="00B77496" w:rsidP="00B77496">
      <w:pPr>
        <w:pStyle w:val="affffff"/>
        <w:numPr>
          <w:ilvl w:val="0"/>
          <w:numId w:val="0"/>
        </w:numPr>
        <w:rPr>
          <w:rFonts w:hAnsi="宋体"/>
        </w:rPr>
      </w:pPr>
      <w:r w:rsidRPr="00B77496">
        <w:rPr>
          <w:rFonts w:ascii="黑体" w:eastAsia="黑体" w:hint="eastAsia"/>
        </w:rPr>
        <w:t>6.4</w:t>
      </w:r>
      <w:r w:rsidR="00180A88">
        <w:rPr>
          <w:rFonts w:ascii="黑体" w:eastAsia="黑体" w:hint="eastAsia"/>
        </w:rPr>
        <w:t xml:space="preserve">  </w:t>
      </w:r>
      <w:r w:rsidR="000A6328">
        <w:rPr>
          <w:rFonts w:ascii="黑体" w:eastAsia="黑体" w:hint="eastAsia"/>
        </w:rPr>
        <w:t>贮</w:t>
      </w:r>
      <w:r w:rsidR="00207B00" w:rsidRPr="00B77496">
        <w:rPr>
          <w:rFonts w:ascii="黑体" w:eastAsia="黑体" w:hint="eastAsia"/>
        </w:rPr>
        <w:t>存</w:t>
      </w:r>
    </w:p>
    <w:p w:rsidR="00EE7DB1" w:rsidRDefault="000A6328" w:rsidP="00240358">
      <w:pPr>
        <w:pStyle w:val="affffff"/>
        <w:numPr>
          <w:ilvl w:val="0"/>
          <w:numId w:val="0"/>
        </w:numPr>
        <w:ind w:firstLineChars="200" w:firstLine="420"/>
        <w:rPr>
          <w:rFonts w:hAnsi="宋体"/>
        </w:rPr>
      </w:pPr>
      <w:r>
        <w:rPr>
          <w:rFonts w:hAnsi="宋体" w:hint="eastAsia"/>
        </w:rPr>
        <w:t>六氯乙硅烷</w:t>
      </w:r>
      <w:r w:rsidR="00207B00" w:rsidRPr="00207B00">
        <w:rPr>
          <w:rFonts w:hAnsi="宋体" w:hint="eastAsia"/>
        </w:rPr>
        <w:t>储存</w:t>
      </w:r>
      <w:r w:rsidRPr="00207B00">
        <w:rPr>
          <w:rFonts w:hAnsi="宋体" w:hint="eastAsia"/>
        </w:rPr>
        <w:t>在</w:t>
      </w:r>
      <w:r>
        <w:rPr>
          <w:rFonts w:hAnsi="宋体" w:hint="eastAsia"/>
        </w:rPr>
        <w:t>阴凉干燥通风良好的区域，储罐应密闭并设置防静电接地装置和避雷装置，并远离火种、热源。其他要求符合GB12463的规定。</w:t>
      </w:r>
    </w:p>
    <w:p w:rsidR="000A6328" w:rsidRDefault="000A6328" w:rsidP="000A6328">
      <w:pPr>
        <w:pStyle w:val="affffff"/>
        <w:numPr>
          <w:ilvl w:val="0"/>
          <w:numId w:val="0"/>
        </w:numPr>
        <w:rPr>
          <w:rFonts w:ascii="黑体" w:eastAsia="黑体"/>
        </w:rPr>
      </w:pPr>
      <w:r w:rsidRPr="000A6328">
        <w:rPr>
          <w:rFonts w:ascii="黑体" w:eastAsia="黑体" w:hint="eastAsia"/>
        </w:rPr>
        <w:t xml:space="preserve">6.5 </w:t>
      </w:r>
      <w:r w:rsidR="00180A88">
        <w:rPr>
          <w:rFonts w:ascii="黑体" w:eastAsia="黑体" w:hint="eastAsia"/>
        </w:rPr>
        <w:t xml:space="preserve"> </w:t>
      </w:r>
      <w:r w:rsidRPr="000A6328">
        <w:rPr>
          <w:rFonts w:ascii="黑体" w:eastAsia="黑体" w:hint="eastAsia"/>
        </w:rPr>
        <w:t>质量证明书</w:t>
      </w:r>
    </w:p>
    <w:p w:rsidR="00E10F64" w:rsidRDefault="00E10F64" w:rsidP="000A6328">
      <w:pPr>
        <w:pStyle w:val="affffff"/>
        <w:numPr>
          <w:ilvl w:val="0"/>
          <w:numId w:val="0"/>
        </w:numPr>
        <w:ind w:left="360"/>
        <w:rPr>
          <w:rFonts w:hAnsi="宋体"/>
        </w:rPr>
      </w:pPr>
      <w:r>
        <w:rPr>
          <w:rFonts w:hAnsi="宋体" w:hint="eastAsia"/>
        </w:rPr>
        <w:t>每批产品中</w:t>
      </w:r>
      <w:r w:rsidR="00452C93">
        <w:rPr>
          <w:rFonts w:hAnsi="宋体" w:hint="eastAsia"/>
        </w:rPr>
        <w:t>应附有质量证明书，其上注明：</w:t>
      </w:r>
    </w:p>
    <w:p w:rsidR="000A6328" w:rsidRDefault="000A6328" w:rsidP="000A6328">
      <w:pPr>
        <w:pStyle w:val="affffff"/>
        <w:numPr>
          <w:ilvl w:val="0"/>
          <w:numId w:val="0"/>
        </w:numPr>
        <w:ind w:left="360"/>
        <w:rPr>
          <w:rFonts w:hAnsi="宋体"/>
        </w:rPr>
      </w:pPr>
      <w:r>
        <w:rPr>
          <w:rFonts w:hAnsi="宋体" w:hint="eastAsia"/>
        </w:rPr>
        <w:t>a) 供方名称</w:t>
      </w:r>
      <w:r w:rsidR="00452C93">
        <w:rPr>
          <w:rFonts w:hAnsi="宋体" w:hint="eastAsia"/>
        </w:rPr>
        <w:t>；</w:t>
      </w:r>
    </w:p>
    <w:p w:rsidR="000A6328" w:rsidRDefault="000A6328" w:rsidP="000A6328">
      <w:pPr>
        <w:pStyle w:val="affffff"/>
        <w:numPr>
          <w:ilvl w:val="0"/>
          <w:numId w:val="0"/>
        </w:numPr>
        <w:ind w:left="360"/>
        <w:rPr>
          <w:rFonts w:hAnsi="宋体"/>
        </w:rPr>
      </w:pPr>
      <w:r>
        <w:rPr>
          <w:rFonts w:hAnsi="宋体" w:hint="eastAsia"/>
        </w:rPr>
        <w:t>b) 产品名称</w:t>
      </w:r>
      <w:r w:rsidR="00452C93">
        <w:rPr>
          <w:rFonts w:hAnsi="宋体" w:hint="eastAsia"/>
        </w:rPr>
        <w:t>；</w:t>
      </w:r>
    </w:p>
    <w:p w:rsidR="000A6328" w:rsidRDefault="000A6328" w:rsidP="000A6328">
      <w:pPr>
        <w:pStyle w:val="affffff"/>
        <w:numPr>
          <w:ilvl w:val="0"/>
          <w:numId w:val="0"/>
        </w:numPr>
        <w:ind w:left="360"/>
        <w:rPr>
          <w:rFonts w:hAnsi="宋体"/>
        </w:rPr>
      </w:pPr>
      <w:r>
        <w:rPr>
          <w:rFonts w:hAnsi="宋体" w:hint="eastAsia"/>
        </w:rPr>
        <w:t xml:space="preserve">c) </w:t>
      </w:r>
      <w:r w:rsidR="00452C93">
        <w:rPr>
          <w:rFonts w:hAnsi="宋体" w:hint="eastAsia"/>
        </w:rPr>
        <w:t>产品批号；</w:t>
      </w:r>
    </w:p>
    <w:p w:rsidR="000A6328" w:rsidRDefault="000A6328" w:rsidP="000A6328">
      <w:pPr>
        <w:pStyle w:val="affffff"/>
        <w:numPr>
          <w:ilvl w:val="0"/>
          <w:numId w:val="0"/>
        </w:numPr>
        <w:ind w:left="360"/>
        <w:rPr>
          <w:rFonts w:hAnsi="宋体"/>
        </w:rPr>
      </w:pPr>
      <w:r>
        <w:rPr>
          <w:rFonts w:hAnsi="宋体" w:hint="eastAsia"/>
        </w:rPr>
        <w:t>d)</w:t>
      </w:r>
      <w:r w:rsidR="00A83777">
        <w:rPr>
          <w:rFonts w:hAnsi="宋体" w:hint="eastAsia"/>
        </w:rPr>
        <w:t xml:space="preserve"> </w:t>
      </w:r>
      <w:r w:rsidR="00452C93">
        <w:rPr>
          <w:rFonts w:hAnsi="宋体" w:hint="eastAsia"/>
        </w:rPr>
        <w:t>产品净重；</w:t>
      </w:r>
    </w:p>
    <w:p w:rsidR="000A6328" w:rsidRDefault="000A6328" w:rsidP="000A6328">
      <w:pPr>
        <w:pStyle w:val="affffff"/>
        <w:numPr>
          <w:ilvl w:val="0"/>
          <w:numId w:val="0"/>
        </w:numPr>
        <w:ind w:left="360"/>
        <w:rPr>
          <w:rFonts w:hAnsi="宋体"/>
        </w:rPr>
      </w:pPr>
      <w:r>
        <w:rPr>
          <w:rFonts w:hAnsi="宋体" w:hint="eastAsia"/>
        </w:rPr>
        <w:t xml:space="preserve">e) </w:t>
      </w:r>
      <w:r w:rsidR="00452C93">
        <w:rPr>
          <w:rFonts w:hAnsi="宋体" w:hint="eastAsia"/>
        </w:rPr>
        <w:t>各项检验结果及检验部门的印记；</w:t>
      </w:r>
    </w:p>
    <w:p w:rsidR="000A6328" w:rsidRDefault="000A6328" w:rsidP="000A6328">
      <w:pPr>
        <w:pStyle w:val="affffff"/>
        <w:numPr>
          <w:ilvl w:val="0"/>
          <w:numId w:val="0"/>
        </w:numPr>
        <w:ind w:left="360"/>
        <w:rPr>
          <w:rFonts w:hAnsi="宋体"/>
        </w:rPr>
      </w:pPr>
      <w:r>
        <w:rPr>
          <w:rFonts w:hAnsi="宋体" w:hint="eastAsia"/>
        </w:rPr>
        <w:t>f) 本标准编号</w:t>
      </w:r>
      <w:r w:rsidR="00E10F64">
        <w:rPr>
          <w:rFonts w:hAnsi="宋体" w:hint="eastAsia"/>
        </w:rPr>
        <w:t>;</w:t>
      </w:r>
    </w:p>
    <w:p w:rsidR="000A6328" w:rsidRPr="00B77496" w:rsidRDefault="00E10F64" w:rsidP="000A6328">
      <w:pPr>
        <w:pStyle w:val="affffff"/>
        <w:numPr>
          <w:ilvl w:val="0"/>
          <w:numId w:val="0"/>
        </w:numPr>
        <w:ind w:left="360"/>
        <w:rPr>
          <w:rFonts w:hAnsi="宋体"/>
        </w:rPr>
      </w:pPr>
      <w:r>
        <w:rPr>
          <w:rFonts w:hAnsi="宋体" w:hint="eastAsia"/>
        </w:rPr>
        <w:lastRenderedPageBreak/>
        <w:t>g</w:t>
      </w:r>
      <w:r w:rsidR="000A6328">
        <w:rPr>
          <w:rFonts w:hAnsi="宋体" w:hint="eastAsia"/>
        </w:rPr>
        <w:t>) 出厂日期</w:t>
      </w:r>
      <w:r w:rsidR="00452C93">
        <w:rPr>
          <w:rFonts w:hAnsi="宋体" w:hint="eastAsia"/>
        </w:rPr>
        <w:t>。</w:t>
      </w:r>
    </w:p>
    <w:p w:rsidR="00AE7638" w:rsidRDefault="00E10F64" w:rsidP="000A6328">
      <w:pPr>
        <w:pStyle w:val="affffff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>7</w:t>
      </w:r>
      <w:r w:rsidR="00180A88">
        <w:rPr>
          <w:rFonts w:ascii="黑体" w:eastAsia="黑体" w:hint="eastAsia"/>
        </w:rPr>
        <w:t xml:space="preserve"> </w:t>
      </w:r>
      <w:r w:rsidR="00AE7638">
        <w:rPr>
          <w:rFonts w:ascii="黑体" w:eastAsia="黑体" w:hint="eastAsia"/>
        </w:rPr>
        <w:t>订货单（或合同）内容</w:t>
      </w:r>
    </w:p>
    <w:p w:rsidR="00AE7638" w:rsidRPr="00AE7638" w:rsidRDefault="00AE7638" w:rsidP="0065721E">
      <w:pPr>
        <w:pStyle w:val="affffff"/>
        <w:numPr>
          <w:ilvl w:val="0"/>
          <w:numId w:val="0"/>
        </w:numPr>
        <w:ind w:firstLineChars="150" w:firstLine="315"/>
        <w:rPr>
          <w:rFonts w:hAnsi="宋体"/>
        </w:rPr>
      </w:pPr>
      <w:r w:rsidRPr="00AE7638">
        <w:rPr>
          <w:rFonts w:hAnsi="宋体" w:hint="eastAsia"/>
        </w:rPr>
        <w:t>本标准所列产品的订单（或合同）内应包含下述内容：</w:t>
      </w:r>
    </w:p>
    <w:p w:rsidR="00AE7638" w:rsidRPr="00AE7638" w:rsidRDefault="00AE7638" w:rsidP="0065721E">
      <w:pPr>
        <w:pStyle w:val="affffff"/>
        <w:numPr>
          <w:ilvl w:val="0"/>
          <w:numId w:val="0"/>
        </w:numPr>
        <w:ind w:firstLineChars="150" w:firstLine="315"/>
        <w:rPr>
          <w:rFonts w:hAnsi="宋体"/>
        </w:rPr>
      </w:pPr>
      <w:r w:rsidRPr="00AE7638">
        <w:rPr>
          <w:rFonts w:hAnsi="宋体" w:hint="eastAsia"/>
        </w:rPr>
        <w:t>a)</w:t>
      </w:r>
      <w:r w:rsidR="004C2165">
        <w:rPr>
          <w:rFonts w:hAnsi="宋体" w:hint="eastAsia"/>
        </w:rPr>
        <w:t xml:space="preserve"> </w:t>
      </w:r>
      <w:r w:rsidRPr="00AE7638">
        <w:rPr>
          <w:rFonts w:hAnsi="宋体" w:hint="eastAsia"/>
        </w:rPr>
        <w:t>产品名称</w:t>
      </w:r>
      <w:r w:rsidR="00E10F64">
        <w:rPr>
          <w:rFonts w:hAnsi="宋体" w:hint="eastAsia"/>
        </w:rPr>
        <w:t>;</w:t>
      </w:r>
    </w:p>
    <w:p w:rsidR="00AE7638" w:rsidRPr="00AE7638" w:rsidRDefault="00AE7638" w:rsidP="0065721E">
      <w:pPr>
        <w:pStyle w:val="affffff"/>
        <w:numPr>
          <w:ilvl w:val="0"/>
          <w:numId w:val="0"/>
        </w:numPr>
        <w:ind w:firstLineChars="150" w:firstLine="315"/>
        <w:rPr>
          <w:rFonts w:hAnsi="宋体"/>
        </w:rPr>
      </w:pPr>
      <w:r w:rsidRPr="00AE7638">
        <w:rPr>
          <w:rFonts w:hAnsi="宋体" w:hint="eastAsia"/>
        </w:rPr>
        <w:t>b)</w:t>
      </w:r>
      <w:r w:rsidR="00A83777">
        <w:rPr>
          <w:rFonts w:hAnsi="宋体" w:hint="eastAsia"/>
        </w:rPr>
        <w:t xml:space="preserve"> </w:t>
      </w:r>
      <w:r w:rsidRPr="00AE7638">
        <w:rPr>
          <w:rFonts w:hAnsi="宋体" w:hint="eastAsia"/>
        </w:rPr>
        <w:t>技术要求</w:t>
      </w:r>
      <w:r w:rsidR="00E10F64">
        <w:rPr>
          <w:rFonts w:hAnsi="宋体" w:hint="eastAsia"/>
        </w:rPr>
        <w:t>;</w:t>
      </w:r>
    </w:p>
    <w:p w:rsidR="00AE7638" w:rsidRPr="00AE7638" w:rsidRDefault="00AE7638" w:rsidP="0065721E">
      <w:pPr>
        <w:pStyle w:val="affffff"/>
        <w:numPr>
          <w:ilvl w:val="0"/>
          <w:numId w:val="0"/>
        </w:numPr>
        <w:ind w:firstLineChars="150" w:firstLine="315"/>
        <w:rPr>
          <w:rFonts w:hAnsi="宋体"/>
        </w:rPr>
      </w:pPr>
      <w:r w:rsidRPr="00AE7638">
        <w:rPr>
          <w:rFonts w:hAnsi="宋体" w:hint="eastAsia"/>
        </w:rPr>
        <w:t>c)</w:t>
      </w:r>
      <w:r w:rsidR="00A83777">
        <w:rPr>
          <w:rFonts w:hAnsi="宋体" w:hint="eastAsia"/>
        </w:rPr>
        <w:t xml:space="preserve"> </w:t>
      </w:r>
      <w:r w:rsidRPr="00AE7638">
        <w:rPr>
          <w:rFonts w:hAnsi="宋体" w:hint="eastAsia"/>
        </w:rPr>
        <w:t>重量</w:t>
      </w:r>
      <w:r w:rsidR="00E10F64">
        <w:rPr>
          <w:rFonts w:hAnsi="宋体" w:hint="eastAsia"/>
        </w:rPr>
        <w:t>;</w:t>
      </w:r>
    </w:p>
    <w:p w:rsidR="00AE7638" w:rsidRPr="00AE7638" w:rsidRDefault="00AE7638" w:rsidP="0065721E">
      <w:pPr>
        <w:pStyle w:val="affffff"/>
        <w:numPr>
          <w:ilvl w:val="0"/>
          <w:numId w:val="0"/>
        </w:numPr>
        <w:ind w:firstLineChars="150" w:firstLine="315"/>
        <w:rPr>
          <w:rFonts w:hAnsi="宋体"/>
        </w:rPr>
      </w:pPr>
      <w:r w:rsidRPr="00AE7638">
        <w:rPr>
          <w:rFonts w:hAnsi="宋体" w:hint="eastAsia"/>
        </w:rPr>
        <w:t>d)</w:t>
      </w:r>
      <w:r w:rsidR="00A83777">
        <w:rPr>
          <w:rFonts w:hAnsi="宋体" w:hint="eastAsia"/>
        </w:rPr>
        <w:t xml:space="preserve"> </w:t>
      </w:r>
      <w:r w:rsidRPr="00AE7638">
        <w:rPr>
          <w:rFonts w:hAnsi="宋体" w:hint="eastAsia"/>
        </w:rPr>
        <w:t>本标准编号</w:t>
      </w:r>
      <w:r w:rsidR="00E10F64">
        <w:rPr>
          <w:rFonts w:hAnsi="宋体" w:hint="eastAsia"/>
        </w:rPr>
        <w:t>;</w:t>
      </w:r>
    </w:p>
    <w:p w:rsidR="00AE7638" w:rsidRPr="00AE7638" w:rsidRDefault="00AE7638" w:rsidP="0065721E">
      <w:pPr>
        <w:pStyle w:val="affffff"/>
        <w:numPr>
          <w:ilvl w:val="0"/>
          <w:numId w:val="0"/>
        </w:numPr>
        <w:ind w:firstLineChars="150" w:firstLine="315"/>
        <w:rPr>
          <w:rFonts w:hAnsi="宋体"/>
        </w:rPr>
      </w:pPr>
      <w:r w:rsidRPr="00AE7638">
        <w:rPr>
          <w:rFonts w:hAnsi="宋体" w:hint="eastAsia"/>
        </w:rPr>
        <w:t>e)</w:t>
      </w:r>
      <w:r w:rsidR="00A83777">
        <w:rPr>
          <w:rFonts w:hAnsi="宋体" w:hint="eastAsia"/>
        </w:rPr>
        <w:t xml:space="preserve"> </w:t>
      </w:r>
      <w:r w:rsidRPr="00AE7638">
        <w:rPr>
          <w:rFonts w:hAnsi="宋体" w:hint="eastAsia"/>
        </w:rPr>
        <w:t>安全注意事项</w:t>
      </w:r>
      <w:r w:rsidR="00E10F64">
        <w:rPr>
          <w:rFonts w:hAnsi="宋体" w:hint="eastAsia"/>
        </w:rPr>
        <w:t>;</w:t>
      </w:r>
    </w:p>
    <w:p w:rsidR="00AE7638" w:rsidRDefault="00AE7638" w:rsidP="0065721E">
      <w:pPr>
        <w:pStyle w:val="affffff"/>
        <w:numPr>
          <w:ilvl w:val="0"/>
          <w:numId w:val="0"/>
        </w:numPr>
        <w:ind w:firstLineChars="150" w:firstLine="315"/>
        <w:rPr>
          <w:rFonts w:hAnsi="宋体"/>
        </w:rPr>
      </w:pPr>
      <w:r w:rsidRPr="00AE7638">
        <w:rPr>
          <w:rFonts w:hAnsi="宋体" w:hint="eastAsia"/>
        </w:rPr>
        <w:t>f)</w:t>
      </w:r>
      <w:r w:rsidR="00A83777">
        <w:rPr>
          <w:rFonts w:hAnsi="宋体" w:hint="eastAsia"/>
        </w:rPr>
        <w:t xml:space="preserve"> </w:t>
      </w:r>
      <w:r w:rsidRPr="00AE7638">
        <w:rPr>
          <w:rFonts w:hAnsi="宋体" w:hint="eastAsia"/>
        </w:rPr>
        <w:t>其他</w:t>
      </w:r>
      <w:r w:rsidR="00084AC7">
        <w:rPr>
          <w:rFonts w:hAnsi="宋体" w:hint="eastAsia"/>
        </w:rPr>
        <w:t>。</w:t>
      </w:r>
    </w:p>
    <w:p w:rsidR="00C41C0D" w:rsidRPr="00AE7638" w:rsidRDefault="00C41C0D" w:rsidP="000A6328">
      <w:pPr>
        <w:pStyle w:val="affffff"/>
        <w:numPr>
          <w:ilvl w:val="0"/>
          <w:numId w:val="0"/>
        </w:numPr>
        <w:rPr>
          <w:rFonts w:hAnsi="宋体"/>
        </w:rPr>
      </w:pPr>
      <w:r>
        <w:rPr>
          <w:rFonts w:hAnsi="宋体" w:hint="eastAsia"/>
        </w:rPr>
        <w:t xml:space="preserve"> </w:t>
      </w:r>
    </w:p>
    <w:sectPr w:rsidR="00C41C0D" w:rsidRPr="00AE7638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DE" w:rsidRDefault="00A622DE">
      <w:r>
        <w:separator/>
      </w:r>
    </w:p>
  </w:endnote>
  <w:endnote w:type="continuationSeparator" w:id="1">
    <w:p w:rsidR="00A622DE" w:rsidRDefault="00A6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AD" w:rsidRDefault="00606B74" w:rsidP="0072608B">
    <w:pPr>
      <w:pStyle w:val="aff"/>
    </w:pPr>
    <w:r>
      <w:fldChar w:fldCharType="begin"/>
    </w:r>
    <w:r w:rsidR="009060AD">
      <w:instrText xml:space="preserve"> PAGE  \* MERGEFORMAT </w:instrText>
    </w:r>
    <w:r>
      <w:fldChar w:fldCharType="separate"/>
    </w:r>
    <w:r w:rsidR="00043111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DE" w:rsidRDefault="00A622DE">
      <w:r>
        <w:separator/>
      </w:r>
    </w:p>
  </w:footnote>
  <w:footnote w:type="continuationSeparator" w:id="1">
    <w:p w:rsidR="00A622DE" w:rsidRDefault="00A62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AD" w:rsidRDefault="009A5CB9" w:rsidP="00F34B99">
    <w:pPr>
      <w:pStyle w:val="aff0"/>
    </w:pPr>
    <w:r>
      <w:rPr>
        <w:rFonts w:hint="eastAsia"/>
      </w:rPr>
      <w:t>CNIA</w:t>
    </w:r>
    <w:r w:rsidR="009060AD">
      <w:t>/T XXX</w:t>
    </w:r>
    <w:r w:rsidR="009060AD">
      <w:t>—</w:t>
    </w:r>
    <w:r w:rsidR="009060AD"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4AA26FCD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>
    <w:nsid w:val="622F6753"/>
    <w:multiLevelType w:val="hybridMultilevel"/>
    <w:tmpl w:val="9EB05C50"/>
    <w:lvl w:ilvl="0" w:tplc="8730E5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11"/>
  </w:num>
  <w:num w:numId="16">
    <w:abstractNumId w:val="5"/>
  </w:num>
  <w:num w:numId="17">
    <w:abstractNumId w:val="9"/>
  </w:num>
  <w:num w:numId="18">
    <w:abstractNumId w:val="5"/>
    <w:lvlOverride w:ilvl="0">
      <w:startOverride w:val="7"/>
    </w:lvlOverride>
    <w:lvlOverride w:ilvl="1">
      <w:startOverride w:val="6"/>
    </w:lvlOverride>
    <w:lvlOverride w:ilvl="2">
      <w:startOverride w:val="1"/>
    </w:lvlOverride>
  </w:num>
  <w:num w:numId="19">
    <w:abstractNumId w:val="13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06377"/>
    <w:rsid w:val="00011339"/>
    <w:rsid w:val="000119E9"/>
    <w:rsid w:val="00013D86"/>
    <w:rsid w:val="00013E02"/>
    <w:rsid w:val="00021065"/>
    <w:rsid w:val="0002143C"/>
    <w:rsid w:val="00023189"/>
    <w:rsid w:val="00025A65"/>
    <w:rsid w:val="00026C31"/>
    <w:rsid w:val="00027280"/>
    <w:rsid w:val="00031795"/>
    <w:rsid w:val="0003206B"/>
    <w:rsid w:val="000320A7"/>
    <w:rsid w:val="00035925"/>
    <w:rsid w:val="00036692"/>
    <w:rsid w:val="00042651"/>
    <w:rsid w:val="00042759"/>
    <w:rsid w:val="00043111"/>
    <w:rsid w:val="00046715"/>
    <w:rsid w:val="00051C22"/>
    <w:rsid w:val="000577C2"/>
    <w:rsid w:val="00066C84"/>
    <w:rsid w:val="00067CDF"/>
    <w:rsid w:val="000711EA"/>
    <w:rsid w:val="00074FBE"/>
    <w:rsid w:val="0008061D"/>
    <w:rsid w:val="00083A09"/>
    <w:rsid w:val="00084AC7"/>
    <w:rsid w:val="0009005E"/>
    <w:rsid w:val="00092857"/>
    <w:rsid w:val="000A08B3"/>
    <w:rsid w:val="000A20A9"/>
    <w:rsid w:val="000A48B1"/>
    <w:rsid w:val="000A6328"/>
    <w:rsid w:val="000B3143"/>
    <w:rsid w:val="000C0D53"/>
    <w:rsid w:val="000C243E"/>
    <w:rsid w:val="000C6B05"/>
    <w:rsid w:val="000C6DD6"/>
    <w:rsid w:val="000C7206"/>
    <w:rsid w:val="000C73D4"/>
    <w:rsid w:val="000C76C9"/>
    <w:rsid w:val="000D2DCD"/>
    <w:rsid w:val="000D3622"/>
    <w:rsid w:val="000D3D4C"/>
    <w:rsid w:val="000D4F51"/>
    <w:rsid w:val="000D718B"/>
    <w:rsid w:val="000E0C46"/>
    <w:rsid w:val="000E2C62"/>
    <w:rsid w:val="000E4589"/>
    <w:rsid w:val="000E523D"/>
    <w:rsid w:val="000E774E"/>
    <w:rsid w:val="000F030C"/>
    <w:rsid w:val="000F129C"/>
    <w:rsid w:val="000F48D0"/>
    <w:rsid w:val="000F54FB"/>
    <w:rsid w:val="001056DE"/>
    <w:rsid w:val="00110C52"/>
    <w:rsid w:val="00112289"/>
    <w:rsid w:val="001124C0"/>
    <w:rsid w:val="00116059"/>
    <w:rsid w:val="00120328"/>
    <w:rsid w:val="001231D3"/>
    <w:rsid w:val="0012445C"/>
    <w:rsid w:val="001258BB"/>
    <w:rsid w:val="0013175F"/>
    <w:rsid w:val="00131C47"/>
    <w:rsid w:val="00133A6D"/>
    <w:rsid w:val="001352FB"/>
    <w:rsid w:val="001412B5"/>
    <w:rsid w:val="001441F0"/>
    <w:rsid w:val="001512B4"/>
    <w:rsid w:val="00151950"/>
    <w:rsid w:val="001527CE"/>
    <w:rsid w:val="00160476"/>
    <w:rsid w:val="00160DAD"/>
    <w:rsid w:val="001620A5"/>
    <w:rsid w:val="00164E53"/>
    <w:rsid w:val="001665CF"/>
    <w:rsid w:val="0016699D"/>
    <w:rsid w:val="00166E79"/>
    <w:rsid w:val="00173EA2"/>
    <w:rsid w:val="00175159"/>
    <w:rsid w:val="001761B7"/>
    <w:rsid w:val="00176208"/>
    <w:rsid w:val="001772A0"/>
    <w:rsid w:val="00177EED"/>
    <w:rsid w:val="00180A88"/>
    <w:rsid w:val="0018211B"/>
    <w:rsid w:val="0018326B"/>
    <w:rsid w:val="001840D3"/>
    <w:rsid w:val="00184D37"/>
    <w:rsid w:val="001900F8"/>
    <w:rsid w:val="001906FA"/>
    <w:rsid w:val="00191258"/>
    <w:rsid w:val="00192680"/>
    <w:rsid w:val="00193037"/>
    <w:rsid w:val="00193A2C"/>
    <w:rsid w:val="001A288E"/>
    <w:rsid w:val="001A2EE4"/>
    <w:rsid w:val="001A59FC"/>
    <w:rsid w:val="001A6678"/>
    <w:rsid w:val="001A684A"/>
    <w:rsid w:val="001A739A"/>
    <w:rsid w:val="001B072A"/>
    <w:rsid w:val="001B0C41"/>
    <w:rsid w:val="001B2DD4"/>
    <w:rsid w:val="001B6C9A"/>
    <w:rsid w:val="001B6DC2"/>
    <w:rsid w:val="001B7311"/>
    <w:rsid w:val="001B74FC"/>
    <w:rsid w:val="001C0961"/>
    <w:rsid w:val="001C149C"/>
    <w:rsid w:val="001C21AC"/>
    <w:rsid w:val="001C4094"/>
    <w:rsid w:val="001C47BA"/>
    <w:rsid w:val="001C59EA"/>
    <w:rsid w:val="001D406C"/>
    <w:rsid w:val="001D41EE"/>
    <w:rsid w:val="001E0380"/>
    <w:rsid w:val="001E13B1"/>
    <w:rsid w:val="001E3785"/>
    <w:rsid w:val="001F3A19"/>
    <w:rsid w:val="001F5DD3"/>
    <w:rsid w:val="0020182E"/>
    <w:rsid w:val="002041C4"/>
    <w:rsid w:val="00207B00"/>
    <w:rsid w:val="00207FDB"/>
    <w:rsid w:val="0022080E"/>
    <w:rsid w:val="00221036"/>
    <w:rsid w:val="00222913"/>
    <w:rsid w:val="00227A0C"/>
    <w:rsid w:val="00232279"/>
    <w:rsid w:val="00234467"/>
    <w:rsid w:val="00237D8D"/>
    <w:rsid w:val="00240358"/>
    <w:rsid w:val="00241AD4"/>
    <w:rsid w:val="00241DA2"/>
    <w:rsid w:val="002448CD"/>
    <w:rsid w:val="00246C60"/>
    <w:rsid w:val="00247FEE"/>
    <w:rsid w:val="00250E7D"/>
    <w:rsid w:val="002549A8"/>
    <w:rsid w:val="002565D5"/>
    <w:rsid w:val="002622C0"/>
    <w:rsid w:val="002658B0"/>
    <w:rsid w:val="002668AA"/>
    <w:rsid w:val="00270BE0"/>
    <w:rsid w:val="00270FBB"/>
    <w:rsid w:val="0027203A"/>
    <w:rsid w:val="0027399D"/>
    <w:rsid w:val="00274EE4"/>
    <w:rsid w:val="002778AE"/>
    <w:rsid w:val="0028269A"/>
    <w:rsid w:val="00283590"/>
    <w:rsid w:val="00286973"/>
    <w:rsid w:val="00293EDD"/>
    <w:rsid w:val="00294E70"/>
    <w:rsid w:val="002A1887"/>
    <w:rsid w:val="002A1924"/>
    <w:rsid w:val="002A7420"/>
    <w:rsid w:val="002B0F12"/>
    <w:rsid w:val="002B11DA"/>
    <w:rsid w:val="002B1308"/>
    <w:rsid w:val="002B4554"/>
    <w:rsid w:val="002B5682"/>
    <w:rsid w:val="002C1B24"/>
    <w:rsid w:val="002C72D8"/>
    <w:rsid w:val="002D11FA"/>
    <w:rsid w:val="002E0DDF"/>
    <w:rsid w:val="002E27B9"/>
    <w:rsid w:val="002E2906"/>
    <w:rsid w:val="002E471D"/>
    <w:rsid w:val="002E5635"/>
    <w:rsid w:val="002E6132"/>
    <w:rsid w:val="002E64C3"/>
    <w:rsid w:val="002E6A2C"/>
    <w:rsid w:val="002F1D8C"/>
    <w:rsid w:val="002F21DA"/>
    <w:rsid w:val="002F3211"/>
    <w:rsid w:val="002F4766"/>
    <w:rsid w:val="00301F39"/>
    <w:rsid w:val="00302084"/>
    <w:rsid w:val="00306386"/>
    <w:rsid w:val="00307442"/>
    <w:rsid w:val="00311093"/>
    <w:rsid w:val="00312CBC"/>
    <w:rsid w:val="0032065B"/>
    <w:rsid w:val="00323710"/>
    <w:rsid w:val="00325926"/>
    <w:rsid w:val="00325B59"/>
    <w:rsid w:val="00327A8A"/>
    <w:rsid w:val="0033278C"/>
    <w:rsid w:val="00333E4A"/>
    <w:rsid w:val="00336610"/>
    <w:rsid w:val="00340412"/>
    <w:rsid w:val="00343F73"/>
    <w:rsid w:val="0034400F"/>
    <w:rsid w:val="00344C36"/>
    <w:rsid w:val="00345060"/>
    <w:rsid w:val="0035323B"/>
    <w:rsid w:val="003609D2"/>
    <w:rsid w:val="00363F22"/>
    <w:rsid w:val="00365585"/>
    <w:rsid w:val="00365D12"/>
    <w:rsid w:val="003663A5"/>
    <w:rsid w:val="00375564"/>
    <w:rsid w:val="00377DDB"/>
    <w:rsid w:val="0038082B"/>
    <w:rsid w:val="00382CA1"/>
    <w:rsid w:val="00383191"/>
    <w:rsid w:val="00383406"/>
    <w:rsid w:val="003853DB"/>
    <w:rsid w:val="00386DED"/>
    <w:rsid w:val="003912E7"/>
    <w:rsid w:val="00393947"/>
    <w:rsid w:val="003962BB"/>
    <w:rsid w:val="003A198C"/>
    <w:rsid w:val="003A2275"/>
    <w:rsid w:val="003A5148"/>
    <w:rsid w:val="003A6A4F"/>
    <w:rsid w:val="003A7088"/>
    <w:rsid w:val="003A7D37"/>
    <w:rsid w:val="003B00DF"/>
    <w:rsid w:val="003B1275"/>
    <w:rsid w:val="003B1778"/>
    <w:rsid w:val="003C0984"/>
    <w:rsid w:val="003C0B02"/>
    <w:rsid w:val="003C1158"/>
    <w:rsid w:val="003C11CB"/>
    <w:rsid w:val="003C75F3"/>
    <w:rsid w:val="003C78A3"/>
    <w:rsid w:val="003D4025"/>
    <w:rsid w:val="003D75A6"/>
    <w:rsid w:val="003E1867"/>
    <w:rsid w:val="003E3E37"/>
    <w:rsid w:val="003E552E"/>
    <w:rsid w:val="003E5729"/>
    <w:rsid w:val="003E6DFA"/>
    <w:rsid w:val="003F4EE0"/>
    <w:rsid w:val="00402153"/>
    <w:rsid w:val="00402AEB"/>
    <w:rsid w:val="00402FC1"/>
    <w:rsid w:val="004049FB"/>
    <w:rsid w:val="00415E65"/>
    <w:rsid w:val="004169F8"/>
    <w:rsid w:val="00424D8A"/>
    <w:rsid w:val="00425082"/>
    <w:rsid w:val="00431DEB"/>
    <w:rsid w:val="004415B7"/>
    <w:rsid w:val="00444F7A"/>
    <w:rsid w:val="00446A39"/>
    <w:rsid w:val="00446B29"/>
    <w:rsid w:val="0045254B"/>
    <w:rsid w:val="00452C93"/>
    <w:rsid w:val="004532CB"/>
    <w:rsid w:val="00453F9A"/>
    <w:rsid w:val="004573D6"/>
    <w:rsid w:val="00457652"/>
    <w:rsid w:val="00460B50"/>
    <w:rsid w:val="00465B0E"/>
    <w:rsid w:val="00471E91"/>
    <w:rsid w:val="0047384E"/>
    <w:rsid w:val="00474675"/>
    <w:rsid w:val="0047470C"/>
    <w:rsid w:val="00481D5E"/>
    <w:rsid w:val="00490FE3"/>
    <w:rsid w:val="004922B3"/>
    <w:rsid w:val="00495203"/>
    <w:rsid w:val="00496F81"/>
    <w:rsid w:val="004A2B5C"/>
    <w:rsid w:val="004A35F9"/>
    <w:rsid w:val="004A7059"/>
    <w:rsid w:val="004B0755"/>
    <w:rsid w:val="004B24C1"/>
    <w:rsid w:val="004C0B61"/>
    <w:rsid w:val="004C2165"/>
    <w:rsid w:val="004C292F"/>
    <w:rsid w:val="004C3490"/>
    <w:rsid w:val="004D193B"/>
    <w:rsid w:val="004D4177"/>
    <w:rsid w:val="004D54C1"/>
    <w:rsid w:val="004D5DA8"/>
    <w:rsid w:val="004D6351"/>
    <w:rsid w:val="004E2C07"/>
    <w:rsid w:val="004F346D"/>
    <w:rsid w:val="004F35A5"/>
    <w:rsid w:val="004F72E2"/>
    <w:rsid w:val="0050611F"/>
    <w:rsid w:val="00510280"/>
    <w:rsid w:val="0051239C"/>
    <w:rsid w:val="005133B0"/>
    <w:rsid w:val="00513D73"/>
    <w:rsid w:val="00514A43"/>
    <w:rsid w:val="00516EB6"/>
    <w:rsid w:val="00517483"/>
    <w:rsid w:val="005174E5"/>
    <w:rsid w:val="005209A2"/>
    <w:rsid w:val="00522393"/>
    <w:rsid w:val="00522620"/>
    <w:rsid w:val="00525343"/>
    <w:rsid w:val="00525384"/>
    <w:rsid w:val="00525656"/>
    <w:rsid w:val="00534C02"/>
    <w:rsid w:val="00536576"/>
    <w:rsid w:val="00536CC6"/>
    <w:rsid w:val="0053775D"/>
    <w:rsid w:val="0054264B"/>
    <w:rsid w:val="00543786"/>
    <w:rsid w:val="005533D7"/>
    <w:rsid w:val="00562CD2"/>
    <w:rsid w:val="00564C4E"/>
    <w:rsid w:val="005703DE"/>
    <w:rsid w:val="005729A2"/>
    <w:rsid w:val="005731C5"/>
    <w:rsid w:val="005768D0"/>
    <w:rsid w:val="00576C98"/>
    <w:rsid w:val="005806A2"/>
    <w:rsid w:val="0058296E"/>
    <w:rsid w:val="00582C0F"/>
    <w:rsid w:val="0058464E"/>
    <w:rsid w:val="00597520"/>
    <w:rsid w:val="005A01CB"/>
    <w:rsid w:val="005A4445"/>
    <w:rsid w:val="005A58FF"/>
    <w:rsid w:val="005A5EAF"/>
    <w:rsid w:val="005A64C0"/>
    <w:rsid w:val="005B0017"/>
    <w:rsid w:val="005B126E"/>
    <w:rsid w:val="005B3C11"/>
    <w:rsid w:val="005B4857"/>
    <w:rsid w:val="005B4AEB"/>
    <w:rsid w:val="005B7D92"/>
    <w:rsid w:val="005C1C28"/>
    <w:rsid w:val="005C4D91"/>
    <w:rsid w:val="005C6736"/>
    <w:rsid w:val="005C6DB5"/>
    <w:rsid w:val="005D50F9"/>
    <w:rsid w:val="005E19E7"/>
    <w:rsid w:val="005E2E45"/>
    <w:rsid w:val="005E3A9E"/>
    <w:rsid w:val="005E77C4"/>
    <w:rsid w:val="005F3826"/>
    <w:rsid w:val="005F5723"/>
    <w:rsid w:val="00601750"/>
    <w:rsid w:val="00606B74"/>
    <w:rsid w:val="006077F4"/>
    <w:rsid w:val="00615586"/>
    <w:rsid w:val="00615C69"/>
    <w:rsid w:val="0061716C"/>
    <w:rsid w:val="00623B34"/>
    <w:rsid w:val="006243A1"/>
    <w:rsid w:val="00626D4B"/>
    <w:rsid w:val="0063147D"/>
    <w:rsid w:val="0063255F"/>
    <w:rsid w:val="00632D4A"/>
    <w:rsid w:val="00632E56"/>
    <w:rsid w:val="00635CBA"/>
    <w:rsid w:val="00636B4A"/>
    <w:rsid w:val="0064338B"/>
    <w:rsid w:val="00643E48"/>
    <w:rsid w:val="0064590E"/>
    <w:rsid w:val="00645EAB"/>
    <w:rsid w:val="00646542"/>
    <w:rsid w:val="006476FA"/>
    <w:rsid w:val="006504F4"/>
    <w:rsid w:val="00654BC9"/>
    <w:rsid w:val="006552FD"/>
    <w:rsid w:val="0065721E"/>
    <w:rsid w:val="00661746"/>
    <w:rsid w:val="006617DA"/>
    <w:rsid w:val="00663AF3"/>
    <w:rsid w:val="00666345"/>
    <w:rsid w:val="00666B6C"/>
    <w:rsid w:val="00670C99"/>
    <w:rsid w:val="006740EA"/>
    <w:rsid w:val="006742C9"/>
    <w:rsid w:val="00674FDA"/>
    <w:rsid w:val="00676B2D"/>
    <w:rsid w:val="00682682"/>
    <w:rsid w:val="00682702"/>
    <w:rsid w:val="00684D7D"/>
    <w:rsid w:val="006856DE"/>
    <w:rsid w:val="00687479"/>
    <w:rsid w:val="00687883"/>
    <w:rsid w:val="00690C41"/>
    <w:rsid w:val="00690CDB"/>
    <w:rsid w:val="00691ADF"/>
    <w:rsid w:val="00692368"/>
    <w:rsid w:val="0069685D"/>
    <w:rsid w:val="00696CDD"/>
    <w:rsid w:val="006A297F"/>
    <w:rsid w:val="006A2EBC"/>
    <w:rsid w:val="006A5EA0"/>
    <w:rsid w:val="006A783B"/>
    <w:rsid w:val="006A7B33"/>
    <w:rsid w:val="006B1CA4"/>
    <w:rsid w:val="006B31A7"/>
    <w:rsid w:val="006B4E13"/>
    <w:rsid w:val="006B75DD"/>
    <w:rsid w:val="006C3710"/>
    <w:rsid w:val="006C4821"/>
    <w:rsid w:val="006C67E0"/>
    <w:rsid w:val="006C6F39"/>
    <w:rsid w:val="006C7ABA"/>
    <w:rsid w:val="006D0D60"/>
    <w:rsid w:val="006D1122"/>
    <w:rsid w:val="006D3799"/>
    <w:rsid w:val="006D3C00"/>
    <w:rsid w:val="006E1390"/>
    <w:rsid w:val="006E3675"/>
    <w:rsid w:val="006E4A7F"/>
    <w:rsid w:val="006F5615"/>
    <w:rsid w:val="00701218"/>
    <w:rsid w:val="007044D5"/>
    <w:rsid w:val="00704DF6"/>
    <w:rsid w:val="0070651C"/>
    <w:rsid w:val="007132A3"/>
    <w:rsid w:val="007156E2"/>
    <w:rsid w:val="00715FC3"/>
    <w:rsid w:val="00716421"/>
    <w:rsid w:val="0072304E"/>
    <w:rsid w:val="007244DF"/>
    <w:rsid w:val="00724EFB"/>
    <w:rsid w:val="0072608B"/>
    <w:rsid w:val="0073131C"/>
    <w:rsid w:val="00731D47"/>
    <w:rsid w:val="007419C3"/>
    <w:rsid w:val="00743F1D"/>
    <w:rsid w:val="007467A7"/>
    <w:rsid w:val="007469DD"/>
    <w:rsid w:val="0074741B"/>
    <w:rsid w:val="0074759E"/>
    <w:rsid w:val="007478EA"/>
    <w:rsid w:val="00753AA2"/>
    <w:rsid w:val="0075415C"/>
    <w:rsid w:val="007629B1"/>
    <w:rsid w:val="00763502"/>
    <w:rsid w:val="007646D3"/>
    <w:rsid w:val="00770E77"/>
    <w:rsid w:val="007738C1"/>
    <w:rsid w:val="00776B65"/>
    <w:rsid w:val="007849EC"/>
    <w:rsid w:val="0079006F"/>
    <w:rsid w:val="007902B3"/>
    <w:rsid w:val="007913AB"/>
    <w:rsid w:val="007914F7"/>
    <w:rsid w:val="007930E8"/>
    <w:rsid w:val="007971C3"/>
    <w:rsid w:val="007A300B"/>
    <w:rsid w:val="007B01C5"/>
    <w:rsid w:val="007B1625"/>
    <w:rsid w:val="007B1CD3"/>
    <w:rsid w:val="007B706E"/>
    <w:rsid w:val="007B71EB"/>
    <w:rsid w:val="007C12A8"/>
    <w:rsid w:val="007C2A69"/>
    <w:rsid w:val="007C604E"/>
    <w:rsid w:val="007C6205"/>
    <w:rsid w:val="007C686A"/>
    <w:rsid w:val="007C728E"/>
    <w:rsid w:val="007D2C53"/>
    <w:rsid w:val="007D3D60"/>
    <w:rsid w:val="007D45E8"/>
    <w:rsid w:val="007D640F"/>
    <w:rsid w:val="007E1980"/>
    <w:rsid w:val="007E2C9A"/>
    <w:rsid w:val="007E38E2"/>
    <w:rsid w:val="007E4B76"/>
    <w:rsid w:val="007E522B"/>
    <w:rsid w:val="007E5EA8"/>
    <w:rsid w:val="007E7823"/>
    <w:rsid w:val="007F0CF1"/>
    <w:rsid w:val="007F12A5"/>
    <w:rsid w:val="007F15D3"/>
    <w:rsid w:val="007F48A3"/>
    <w:rsid w:val="007F4CF1"/>
    <w:rsid w:val="007F758D"/>
    <w:rsid w:val="007F7D52"/>
    <w:rsid w:val="00800A0E"/>
    <w:rsid w:val="00805D1D"/>
    <w:rsid w:val="00805EA7"/>
    <w:rsid w:val="0080654C"/>
    <w:rsid w:val="008070D7"/>
    <w:rsid w:val="008071C6"/>
    <w:rsid w:val="008113B7"/>
    <w:rsid w:val="00813901"/>
    <w:rsid w:val="00814D97"/>
    <w:rsid w:val="0081528C"/>
    <w:rsid w:val="00817A00"/>
    <w:rsid w:val="00817E7F"/>
    <w:rsid w:val="00821B42"/>
    <w:rsid w:val="00821CEB"/>
    <w:rsid w:val="0082765D"/>
    <w:rsid w:val="008313D7"/>
    <w:rsid w:val="00835DB3"/>
    <w:rsid w:val="0083617B"/>
    <w:rsid w:val="008371BD"/>
    <w:rsid w:val="00843E69"/>
    <w:rsid w:val="00847BC9"/>
    <w:rsid w:val="008504A8"/>
    <w:rsid w:val="0085282E"/>
    <w:rsid w:val="0085684E"/>
    <w:rsid w:val="00857090"/>
    <w:rsid w:val="00867E9D"/>
    <w:rsid w:val="0087198C"/>
    <w:rsid w:val="00872C1F"/>
    <w:rsid w:val="00873B42"/>
    <w:rsid w:val="00885140"/>
    <w:rsid w:val="008856D8"/>
    <w:rsid w:val="0088578B"/>
    <w:rsid w:val="00892E82"/>
    <w:rsid w:val="008A0CF1"/>
    <w:rsid w:val="008A1677"/>
    <w:rsid w:val="008A23CC"/>
    <w:rsid w:val="008A2D0C"/>
    <w:rsid w:val="008B3659"/>
    <w:rsid w:val="008B4CB2"/>
    <w:rsid w:val="008B6541"/>
    <w:rsid w:val="008C1B58"/>
    <w:rsid w:val="008C39AE"/>
    <w:rsid w:val="008C590D"/>
    <w:rsid w:val="008C652C"/>
    <w:rsid w:val="008C67BE"/>
    <w:rsid w:val="008C6CB2"/>
    <w:rsid w:val="008E031B"/>
    <w:rsid w:val="008E4AB7"/>
    <w:rsid w:val="008E6F2E"/>
    <w:rsid w:val="008E6FF9"/>
    <w:rsid w:val="008E7029"/>
    <w:rsid w:val="008E7EF6"/>
    <w:rsid w:val="008F1B47"/>
    <w:rsid w:val="008F1F98"/>
    <w:rsid w:val="008F422B"/>
    <w:rsid w:val="008F48A8"/>
    <w:rsid w:val="008F6758"/>
    <w:rsid w:val="009040DD"/>
    <w:rsid w:val="00904925"/>
    <w:rsid w:val="00905978"/>
    <w:rsid w:val="00905B47"/>
    <w:rsid w:val="009060AD"/>
    <w:rsid w:val="0090755D"/>
    <w:rsid w:val="009131FB"/>
    <w:rsid w:val="0091331C"/>
    <w:rsid w:val="009230DC"/>
    <w:rsid w:val="00923B63"/>
    <w:rsid w:val="00925637"/>
    <w:rsid w:val="00926781"/>
    <w:rsid w:val="009279DE"/>
    <w:rsid w:val="00930116"/>
    <w:rsid w:val="0094212C"/>
    <w:rsid w:val="00943472"/>
    <w:rsid w:val="0094687E"/>
    <w:rsid w:val="00954689"/>
    <w:rsid w:val="00955122"/>
    <w:rsid w:val="009563A2"/>
    <w:rsid w:val="0096092A"/>
    <w:rsid w:val="009617C9"/>
    <w:rsid w:val="00961C93"/>
    <w:rsid w:val="00965324"/>
    <w:rsid w:val="009663A6"/>
    <w:rsid w:val="0097091E"/>
    <w:rsid w:val="009744F8"/>
    <w:rsid w:val="009760D3"/>
    <w:rsid w:val="00977132"/>
    <w:rsid w:val="00981A4B"/>
    <w:rsid w:val="00982501"/>
    <w:rsid w:val="00986D8A"/>
    <w:rsid w:val="009877D3"/>
    <w:rsid w:val="00994E8F"/>
    <w:rsid w:val="009951DC"/>
    <w:rsid w:val="009959BB"/>
    <w:rsid w:val="00997158"/>
    <w:rsid w:val="009979E3"/>
    <w:rsid w:val="009A081A"/>
    <w:rsid w:val="009A31CE"/>
    <w:rsid w:val="009A3A7C"/>
    <w:rsid w:val="009A5CB9"/>
    <w:rsid w:val="009A7C5D"/>
    <w:rsid w:val="009B2ADB"/>
    <w:rsid w:val="009B603A"/>
    <w:rsid w:val="009B6328"/>
    <w:rsid w:val="009C09F4"/>
    <w:rsid w:val="009C0AF6"/>
    <w:rsid w:val="009C2D0E"/>
    <w:rsid w:val="009C3DAC"/>
    <w:rsid w:val="009C42E0"/>
    <w:rsid w:val="009C4D72"/>
    <w:rsid w:val="009D5362"/>
    <w:rsid w:val="009D67DC"/>
    <w:rsid w:val="009E1415"/>
    <w:rsid w:val="009E3B73"/>
    <w:rsid w:val="009E5FC2"/>
    <w:rsid w:val="009E6116"/>
    <w:rsid w:val="009E69D1"/>
    <w:rsid w:val="009F483D"/>
    <w:rsid w:val="00A02E43"/>
    <w:rsid w:val="00A065F9"/>
    <w:rsid w:val="00A075FC"/>
    <w:rsid w:val="00A07F34"/>
    <w:rsid w:val="00A202F1"/>
    <w:rsid w:val="00A20D4D"/>
    <w:rsid w:val="00A22154"/>
    <w:rsid w:val="00A258A0"/>
    <w:rsid w:val="00A25C38"/>
    <w:rsid w:val="00A27A60"/>
    <w:rsid w:val="00A31153"/>
    <w:rsid w:val="00A351E5"/>
    <w:rsid w:val="00A36BBE"/>
    <w:rsid w:val="00A41A1E"/>
    <w:rsid w:val="00A4307A"/>
    <w:rsid w:val="00A45E37"/>
    <w:rsid w:val="00A47EBB"/>
    <w:rsid w:val="00A51CDD"/>
    <w:rsid w:val="00A53D76"/>
    <w:rsid w:val="00A55E66"/>
    <w:rsid w:val="00A560B1"/>
    <w:rsid w:val="00A607D1"/>
    <w:rsid w:val="00A622CE"/>
    <w:rsid w:val="00A622DE"/>
    <w:rsid w:val="00A63DFF"/>
    <w:rsid w:val="00A6730D"/>
    <w:rsid w:val="00A71625"/>
    <w:rsid w:val="00A71B9B"/>
    <w:rsid w:val="00A73300"/>
    <w:rsid w:val="00A742EB"/>
    <w:rsid w:val="00A751C7"/>
    <w:rsid w:val="00A75B88"/>
    <w:rsid w:val="00A83777"/>
    <w:rsid w:val="00A87844"/>
    <w:rsid w:val="00A904E8"/>
    <w:rsid w:val="00A93394"/>
    <w:rsid w:val="00AA038C"/>
    <w:rsid w:val="00AA0E11"/>
    <w:rsid w:val="00AA270A"/>
    <w:rsid w:val="00AA7A09"/>
    <w:rsid w:val="00AB1082"/>
    <w:rsid w:val="00AB3B50"/>
    <w:rsid w:val="00AB7F4B"/>
    <w:rsid w:val="00AC05B1"/>
    <w:rsid w:val="00AC1356"/>
    <w:rsid w:val="00AD15A9"/>
    <w:rsid w:val="00AD356C"/>
    <w:rsid w:val="00AD5185"/>
    <w:rsid w:val="00AD55AC"/>
    <w:rsid w:val="00AD7146"/>
    <w:rsid w:val="00AE1847"/>
    <w:rsid w:val="00AE1A40"/>
    <w:rsid w:val="00AE2914"/>
    <w:rsid w:val="00AE5FA8"/>
    <w:rsid w:val="00AE6372"/>
    <w:rsid w:val="00AE6D15"/>
    <w:rsid w:val="00AE7638"/>
    <w:rsid w:val="00B00A44"/>
    <w:rsid w:val="00B032A0"/>
    <w:rsid w:val="00B04182"/>
    <w:rsid w:val="00B07AE3"/>
    <w:rsid w:val="00B11430"/>
    <w:rsid w:val="00B11DC7"/>
    <w:rsid w:val="00B17103"/>
    <w:rsid w:val="00B25AC1"/>
    <w:rsid w:val="00B26C02"/>
    <w:rsid w:val="00B314BB"/>
    <w:rsid w:val="00B353EB"/>
    <w:rsid w:val="00B439C4"/>
    <w:rsid w:val="00B4535E"/>
    <w:rsid w:val="00B4622B"/>
    <w:rsid w:val="00B52A8C"/>
    <w:rsid w:val="00B54ECA"/>
    <w:rsid w:val="00B636A8"/>
    <w:rsid w:val="00B636F3"/>
    <w:rsid w:val="00B665C6"/>
    <w:rsid w:val="00B76A9D"/>
    <w:rsid w:val="00B771A1"/>
    <w:rsid w:val="00B77496"/>
    <w:rsid w:val="00B805AF"/>
    <w:rsid w:val="00B855C6"/>
    <w:rsid w:val="00B86290"/>
    <w:rsid w:val="00B86620"/>
    <w:rsid w:val="00B869EC"/>
    <w:rsid w:val="00B9397A"/>
    <w:rsid w:val="00B9560D"/>
    <w:rsid w:val="00B9633D"/>
    <w:rsid w:val="00B97F06"/>
    <w:rsid w:val="00BA0703"/>
    <w:rsid w:val="00BA2EBE"/>
    <w:rsid w:val="00BA3F15"/>
    <w:rsid w:val="00BA5C58"/>
    <w:rsid w:val="00BB0F28"/>
    <w:rsid w:val="00BB458A"/>
    <w:rsid w:val="00BB6347"/>
    <w:rsid w:val="00BB6F35"/>
    <w:rsid w:val="00BC4DBE"/>
    <w:rsid w:val="00BC655E"/>
    <w:rsid w:val="00BD00D3"/>
    <w:rsid w:val="00BD0DC7"/>
    <w:rsid w:val="00BD13E4"/>
    <w:rsid w:val="00BD1659"/>
    <w:rsid w:val="00BD2BF3"/>
    <w:rsid w:val="00BD3AA9"/>
    <w:rsid w:val="00BD4A18"/>
    <w:rsid w:val="00BD60A5"/>
    <w:rsid w:val="00BD6DB2"/>
    <w:rsid w:val="00BE11CF"/>
    <w:rsid w:val="00BE1355"/>
    <w:rsid w:val="00BE21AB"/>
    <w:rsid w:val="00BE3DB5"/>
    <w:rsid w:val="00BE55CB"/>
    <w:rsid w:val="00BF138C"/>
    <w:rsid w:val="00BF32F9"/>
    <w:rsid w:val="00BF478C"/>
    <w:rsid w:val="00BF617A"/>
    <w:rsid w:val="00BF6306"/>
    <w:rsid w:val="00BF6EDC"/>
    <w:rsid w:val="00C01126"/>
    <w:rsid w:val="00C01AEF"/>
    <w:rsid w:val="00C0379D"/>
    <w:rsid w:val="00C03931"/>
    <w:rsid w:val="00C04EC2"/>
    <w:rsid w:val="00C05FE3"/>
    <w:rsid w:val="00C06125"/>
    <w:rsid w:val="00C104FC"/>
    <w:rsid w:val="00C11EC3"/>
    <w:rsid w:val="00C12DDE"/>
    <w:rsid w:val="00C156B3"/>
    <w:rsid w:val="00C159EA"/>
    <w:rsid w:val="00C168D8"/>
    <w:rsid w:val="00C212AE"/>
    <w:rsid w:val="00C2136D"/>
    <w:rsid w:val="00C214EE"/>
    <w:rsid w:val="00C2314B"/>
    <w:rsid w:val="00C24971"/>
    <w:rsid w:val="00C24BC7"/>
    <w:rsid w:val="00C2603C"/>
    <w:rsid w:val="00C26BE5"/>
    <w:rsid w:val="00C26E4D"/>
    <w:rsid w:val="00C27669"/>
    <w:rsid w:val="00C27909"/>
    <w:rsid w:val="00C27B03"/>
    <w:rsid w:val="00C314E1"/>
    <w:rsid w:val="00C33BEF"/>
    <w:rsid w:val="00C34397"/>
    <w:rsid w:val="00C361B2"/>
    <w:rsid w:val="00C402CA"/>
    <w:rsid w:val="00C407AF"/>
    <w:rsid w:val="00C4095D"/>
    <w:rsid w:val="00C41C0D"/>
    <w:rsid w:val="00C50478"/>
    <w:rsid w:val="00C5148A"/>
    <w:rsid w:val="00C5522F"/>
    <w:rsid w:val="00C578A0"/>
    <w:rsid w:val="00C601D2"/>
    <w:rsid w:val="00C657AB"/>
    <w:rsid w:val="00C65BCC"/>
    <w:rsid w:val="00C66970"/>
    <w:rsid w:val="00C67752"/>
    <w:rsid w:val="00C67BA9"/>
    <w:rsid w:val="00C70058"/>
    <w:rsid w:val="00C7120F"/>
    <w:rsid w:val="00C7298B"/>
    <w:rsid w:val="00C76E9C"/>
    <w:rsid w:val="00C868F6"/>
    <w:rsid w:val="00C8691C"/>
    <w:rsid w:val="00C870DD"/>
    <w:rsid w:val="00C90B82"/>
    <w:rsid w:val="00C94D1D"/>
    <w:rsid w:val="00CA0306"/>
    <w:rsid w:val="00CA168A"/>
    <w:rsid w:val="00CA357E"/>
    <w:rsid w:val="00CA44F9"/>
    <w:rsid w:val="00CA4A69"/>
    <w:rsid w:val="00CA5177"/>
    <w:rsid w:val="00CC007F"/>
    <w:rsid w:val="00CC0712"/>
    <w:rsid w:val="00CC3D34"/>
    <w:rsid w:val="00CC3E0C"/>
    <w:rsid w:val="00CC58D3"/>
    <w:rsid w:val="00CC784D"/>
    <w:rsid w:val="00CD1CF9"/>
    <w:rsid w:val="00CD2567"/>
    <w:rsid w:val="00CE353B"/>
    <w:rsid w:val="00D01D69"/>
    <w:rsid w:val="00D0337B"/>
    <w:rsid w:val="00D039CC"/>
    <w:rsid w:val="00D0421F"/>
    <w:rsid w:val="00D079B2"/>
    <w:rsid w:val="00D114E9"/>
    <w:rsid w:val="00D11E4C"/>
    <w:rsid w:val="00D159F4"/>
    <w:rsid w:val="00D20789"/>
    <w:rsid w:val="00D321C8"/>
    <w:rsid w:val="00D429C6"/>
    <w:rsid w:val="00D4344C"/>
    <w:rsid w:val="00D47748"/>
    <w:rsid w:val="00D54CC3"/>
    <w:rsid w:val="00D55C7D"/>
    <w:rsid w:val="00D6041A"/>
    <w:rsid w:val="00D633EB"/>
    <w:rsid w:val="00D82FF7"/>
    <w:rsid w:val="00D843E6"/>
    <w:rsid w:val="00D847FE"/>
    <w:rsid w:val="00D87D6F"/>
    <w:rsid w:val="00D91B10"/>
    <w:rsid w:val="00D94AF1"/>
    <w:rsid w:val="00D964EA"/>
    <w:rsid w:val="00D966D0"/>
    <w:rsid w:val="00D9680C"/>
    <w:rsid w:val="00D97D4F"/>
    <w:rsid w:val="00DA0C59"/>
    <w:rsid w:val="00DA124B"/>
    <w:rsid w:val="00DA3991"/>
    <w:rsid w:val="00DA587C"/>
    <w:rsid w:val="00DB1B09"/>
    <w:rsid w:val="00DB3DC4"/>
    <w:rsid w:val="00DB69DD"/>
    <w:rsid w:val="00DB7E6C"/>
    <w:rsid w:val="00DC39D3"/>
    <w:rsid w:val="00DC7020"/>
    <w:rsid w:val="00DD1277"/>
    <w:rsid w:val="00DD1A14"/>
    <w:rsid w:val="00DD1A4C"/>
    <w:rsid w:val="00DD290F"/>
    <w:rsid w:val="00DD3251"/>
    <w:rsid w:val="00DD5A29"/>
    <w:rsid w:val="00DD5D9D"/>
    <w:rsid w:val="00DD5DF4"/>
    <w:rsid w:val="00DD68BC"/>
    <w:rsid w:val="00DE35CB"/>
    <w:rsid w:val="00DE3A82"/>
    <w:rsid w:val="00DE4336"/>
    <w:rsid w:val="00DE76BA"/>
    <w:rsid w:val="00DE7E06"/>
    <w:rsid w:val="00DF21E9"/>
    <w:rsid w:val="00DF475C"/>
    <w:rsid w:val="00DF5B88"/>
    <w:rsid w:val="00E00F14"/>
    <w:rsid w:val="00E04950"/>
    <w:rsid w:val="00E06386"/>
    <w:rsid w:val="00E10F64"/>
    <w:rsid w:val="00E24D13"/>
    <w:rsid w:val="00E24EB4"/>
    <w:rsid w:val="00E320ED"/>
    <w:rsid w:val="00E3260E"/>
    <w:rsid w:val="00E33AFB"/>
    <w:rsid w:val="00E34218"/>
    <w:rsid w:val="00E35FEB"/>
    <w:rsid w:val="00E40855"/>
    <w:rsid w:val="00E416B3"/>
    <w:rsid w:val="00E41BEB"/>
    <w:rsid w:val="00E46282"/>
    <w:rsid w:val="00E5216E"/>
    <w:rsid w:val="00E56BA7"/>
    <w:rsid w:val="00E60ED4"/>
    <w:rsid w:val="00E652CE"/>
    <w:rsid w:val="00E739A7"/>
    <w:rsid w:val="00E757BA"/>
    <w:rsid w:val="00E75869"/>
    <w:rsid w:val="00E82344"/>
    <w:rsid w:val="00E82552"/>
    <w:rsid w:val="00E8428E"/>
    <w:rsid w:val="00E8477D"/>
    <w:rsid w:val="00E84C82"/>
    <w:rsid w:val="00E84D64"/>
    <w:rsid w:val="00E85456"/>
    <w:rsid w:val="00E87408"/>
    <w:rsid w:val="00E90521"/>
    <w:rsid w:val="00E914C4"/>
    <w:rsid w:val="00E934F5"/>
    <w:rsid w:val="00E954FE"/>
    <w:rsid w:val="00E96961"/>
    <w:rsid w:val="00E97FCA"/>
    <w:rsid w:val="00EA01FA"/>
    <w:rsid w:val="00EA29A1"/>
    <w:rsid w:val="00EA2E3F"/>
    <w:rsid w:val="00EA72EC"/>
    <w:rsid w:val="00EB11CB"/>
    <w:rsid w:val="00EB2624"/>
    <w:rsid w:val="00EB275A"/>
    <w:rsid w:val="00EB786A"/>
    <w:rsid w:val="00EB7B38"/>
    <w:rsid w:val="00EC1578"/>
    <w:rsid w:val="00EC1C72"/>
    <w:rsid w:val="00EC3CC9"/>
    <w:rsid w:val="00EC680A"/>
    <w:rsid w:val="00ED49BC"/>
    <w:rsid w:val="00ED6CFF"/>
    <w:rsid w:val="00EE2BED"/>
    <w:rsid w:val="00EE374B"/>
    <w:rsid w:val="00EE37F1"/>
    <w:rsid w:val="00EE5A8E"/>
    <w:rsid w:val="00EE7DB1"/>
    <w:rsid w:val="00EF3080"/>
    <w:rsid w:val="00F0243F"/>
    <w:rsid w:val="00F1010D"/>
    <w:rsid w:val="00F11BB5"/>
    <w:rsid w:val="00F1417B"/>
    <w:rsid w:val="00F141A2"/>
    <w:rsid w:val="00F141DB"/>
    <w:rsid w:val="00F2089F"/>
    <w:rsid w:val="00F26764"/>
    <w:rsid w:val="00F3389E"/>
    <w:rsid w:val="00F34B99"/>
    <w:rsid w:val="00F36735"/>
    <w:rsid w:val="00F40610"/>
    <w:rsid w:val="00F42B0B"/>
    <w:rsid w:val="00F52DAB"/>
    <w:rsid w:val="00F531A2"/>
    <w:rsid w:val="00F543F0"/>
    <w:rsid w:val="00F60899"/>
    <w:rsid w:val="00F61090"/>
    <w:rsid w:val="00F662FD"/>
    <w:rsid w:val="00F66E70"/>
    <w:rsid w:val="00F70E0C"/>
    <w:rsid w:val="00F769BB"/>
    <w:rsid w:val="00F81D29"/>
    <w:rsid w:val="00F84152"/>
    <w:rsid w:val="00F856D6"/>
    <w:rsid w:val="00F91C4D"/>
    <w:rsid w:val="00F9246B"/>
    <w:rsid w:val="00F92FD9"/>
    <w:rsid w:val="00FA0D8C"/>
    <w:rsid w:val="00FA3BB3"/>
    <w:rsid w:val="00FA6684"/>
    <w:rsid w:val="00FA731E"/>
    <w:rsid w:val="00FB14BF"/>
    <w:rsid w:val="00FB2B38"/>
    <w:rsid w:val="00FB4373"/>
    <w:rsid w:val="00FC407B"/>
    <w:rsid w:val="00FC6358"/>
    <w:rsid w:val="00FD320D"/>
    <w:rsid w:val="00FE18F0"/>
    <w:rsid w:val="00FE23DE"/>
    <w:rsid w:val="00FE4CDC"/>
    <w:rsid w:val="00FF1D0F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4"/>
        <o:entry new="6" old="0"/>
        <o:entry new="7" old="6"/>
        <o:entry new="9" old="0"/>
        <o:entry new="10" old="0"/>
        <o:entry new="11" old="0"/>
        <o:entry new="12" old="0"/>
        <o:entry new="13" old="0"/>
        <o:entry new="14" old="6"/>
        <o:entry new="15" old="6"/>
        <o:entry new="16" old="0"/>
        <o:entry new="17" old="16"/>
        <o:entry new="18" old="0"/>
        <o:entry new="19" old="0"/>
        <o:entry new="20" old="0"/>
        <o:entry new="21" old="7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b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16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1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uiPriority w:val="99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afterLines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basedOn w:val="afb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basedOn w:val="afb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basedOn w:val="afb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b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basedOn w:val="afb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e">
    <w:name w:val="page number"/>
    <w:basedOn w:val="afb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afterLines="0"/>
    </w:pPr>
    <w:rPr>
      <w:rFonts w:ascii="宋体" w:eastAsia="宋体"/>
    </w:rPr>
  </w:style>
  <w:style w:type="character" w:styleId="affffff0">
    <w:name w:val="FollowedHyperlink"/>
    <w:basedOn w:val="afb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alloon Text"/>
    <w:basedOn w:val="afa"/>
    <w:link w:val="Char2"/>
    <w:rsid w:val="007E38E2"/>
    <w:rPr>
      <w:sz w:val="18"/>
      <w:szCs w:val="18"/>
    </w:rPr>
  </w:style>
  <w:style w:type="paragraph" w:styleId="11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批注框文本 Char"/>
    <w:basedOn w:val="afb"/>
    <w:link w:val="affffff7"/>
    <w:rsid w:val="007E38E2"/>
    <w:rPr>
      <w:kern w:val="2"/>
      <w:sz w:val="18"/>
      <w:szCs w:val="18"/>
    </w:rPr>
  </w:style>
  <w:style w:type="character" w:styleId="affffff8">
    <w:name w:val="annotation reference"/>
    <w:basedOn w:val="afb"/>
    <w:rsid w:val="007E38E2"/>
    <w:rPr>
      <w:sz w:val="21"/>
      <w:szCs w:val="21"/>
    </w:rPr>
  </w:style>
  <w:style w:type="paragraph" w:styleId="affffff9">
    <w:name w:val="annotation text"/>
    <w:basedOn w:val="afa"/>
    <w:link w:val="Char3"/>
    <w:rsid w:val="007E38E2"/>
    <w:pPr>
      <w:jc w:val="left"/>
    </w:pPr>
  </w:style>
  <w:style w:type="character" w:customStyle="1" w:styleId="Char3">
    <w:name w:val="批注文字 Char"/>
    <w:basedOn w:val="afb"/>
    <w:link w:val="affffff9"/>
    <w:rsid w:val="007E38E2"/>
    <w:rPr>
      <w:kern w:val="2"/>
      <w:sz w:val="21"/>
      <w:szCs w:val="24"/>
    </w:rPr>
  </w:style>
  <w:style w:type="paragraph" w:styleId="affffffa">
    <w:name w:val="annotation subject"/>
    <w:basedOn w:val="affffff9"/>
    <w:next w:val="affffff9"/>
    <w:link w:val="Char4"/>
    <w:rsid w:val="007E38E2"/>
    <w:rPr>
      <w:b/>
      <w:bCs/>
    </w:rPr>
  </w:style>
  <w:style w:type="character" w:customStyle="1" w:styleId="Char4">
    <w:name w:val="批注主题 Char"/>
    <w:basedOn w:val="Char3"/>
    <w:link w:val="affffffa"/>
    <w:rsid w:val="007E38E2"/>
    <w:rPr>
      <w:b/>
      <w:bCs/>
    </w:rPr>
  </w:style>
  <w:style w:type="paragraph" w:styleId="affffffb">
    <w:name w:val="List Paragraph"/>
    <w:basedOn w:val="afa"/>
    <w:uiPriority w:val="34"/>
    <w:qFormat/>
    <w:rsid w:val="00227A0C"/>
    <w:pPr>
      <w:ind w:firstLineChars="200" w:firstLine="420"/>
    </w:pPr>
  </w:style>
  <w:style w:type="paragraph" w:styleId="affffffc">
    <w:name w:val="Date"/>
    <w:basedOn w:val="afa"/>
    <w:next w:val="afa"/>
    <w:link w:val="Char5"/>
    <w:rsid w:val="0079006F"/>
    <w:pPr>
      <w:ind w:leftChars="2500" w:left="100"/>
    </w:pPr>
  </w:style>
  <w:style w:type="character" w:customStyle="1" w:styleId="Char5">
    <w:name w:val="日期 Char"/>
    <w:basedOn w:val="afb"/>
    <w:link w:val="affffffc"/>
    <w:rsid w:val="0079006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A272-4A57-4C77-9416-D19D97EB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2104</Characters>
  <Application>Microsoft Office Word</Application>
  <DocSecurity>0</DocSecurity>
  <Lines>17</Lines>
  <Paragraphs>4</Paragraphs>
  <ScaleCrop>false</ScaleCrop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2018-08-14T02:03:00Z</dcterms:created>
  <dcterms:modified xsi:type="dcterms:W3CDTF">2018-08-15T09:01:00Z</dcterms:modified>
</cp:coreProperties>
</file>