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F001A7" w:rsidP="00215FD1">
      <w:pPr>
        <w:spacing w:line="360" w:lineRule="auto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52"/>
          <w:szCs w:val="52"/>
        </w:rPr>
        <w:t>硫酸氧钒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 w:rsidRPr="00BC4E6C">
        <w:rPr>
          <w:rFonts w:ascii="黑体" w:eastAsia="黑体" w:hint="eastAsia"/>
          <w:b/>
          <w:sz w:val="44"/>
          <w:szCs w:val="44"/>
        </w:rPr>
        <w:t>编制说明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654B67" w:rsidRPr="00BC4E6C" w:rsidRDefault="00654B67" w:rsidP="00215FD1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BC4E6C">
        <w:rPr>
          <w:rFonts w:ascii="黑体" w:eastAsia="黑体" w:hint="eastAsia"/>
          <w:b/>
          <w:sz w:val="28"/>
          <w:szCs w:val="28"/>
        </w:rPr>
        <w:t>（</w:t>
      </w:r>
      <w:r w:rsidR="00BB42B9">
        <w:rPr>
          <w:rFonts w:ascii="黑体" w:eastAsia="黑体" w:hint="eastAsia"/>
          <w:b/>
          <w:sz w:val="28"/>
          <w:szCs w:val="28"/>
        </w:rPr>
        <w:t>预审</w:t>
      </w:r>
      <w:r w:rsidR="00C82628">
        <w:rPr>
          <w:rFonts w:ascii="黑体" w:eastAsia="黑体" w:hint="eastAsia"/>
          <w:b/>
          <w:sz w:val="28"/>
          <w:szCs w:val="28"/>
        </w:rPr>
        <w:t>稿</w:t>
      </w:r>
      <w:r w:rsidRPr="00BC4E6C">
        <w:rPr>
          <w:rFonts w:ascii="黑体" w:eastAsia="黑体" w:hint="eastAsia"/>
          <w:b/>
          <w:sz w:val="28"/>
          <w:szCs w:val="28"/>
        </w:rPr>
        <w:t>）</w:t>
      </w: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654B67" w:rsidRDefault="00654B67" w:rsidP="00215FD1">
      <w:pPr>
        <w:spacing w:line="360" w:lineRule="auto"/>
        <w:jc w:val="center"/>
        <w:rPr>
          <w:rFonts w:ascii="黑体" w:eastAsia="黑体"/>
          <w:b/>
          <w:sz w:val="24"/>
        </w:rPr>
      </w:pPr>
    </w:p>
    <w:p w:rsidR="004357CE" w:rsidRDefault="004357CE" w:rsidP="00215FD1">
      <w:pPr>
        <w:spacing w:line="360" w:lineRule="auto"/>
        <w:jc w:val="center"/>
        <w:rPr>
          <w:rFonts w:ascii="黑体" w:eastAsia="黑体"/>
          <w:b/>
          <w:sz w:val="24"/>
        </w:rPr>
        <w:sectPr w:rsidR="004357CE" w:rsidSect="00435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460C8A" w:rsidRPr="004F6633" w:rsidRDefault="00F001A7" w:rsidP="004F6633">
      <w:pPr>
        <w:pStyle w:val="af7"/>
        <w:rPr>
          <w:rStyle w:val="2Char"/>
          <w:rFonts w:ascii="黑体" w:hAnsi="宋体"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硫酸</w:t>
      </w:r>
      <w:proofErr w:type="gramStart"/>
      <w:r>
        <w:rPr>
          <w:rFonts w:ascii="黑体" w:eastAsia="黑体" w:hint="eastAsia"/>
          <w:b/>
          <w:sz w:val="30"/>
          <w:szCs w:val="30"/>
        </w:rPr>
        <w:t>氧钒</w:t>
      </w:r>
      <w:r w:rsidR="00460C8A" w:rsidRPr="00654B67">
        <w:rPr>
          <w:rStyle w:val="2Char"/>
          <w:rFonts w:hint="eastAsia"/>
          <w:sz w:val="30"/>
          <w:szCs w:val="30"/>
        </w:rPr>
        <w:t>行业</w:t>
      </w:r>
      <w:proofErr w:type="gramEnd"/>
      <w:r w:rsidR="00460C8A" w:rsidRPr="00654B67">
        <w:rPr>
          <w:rStyle w:val="2Char"/>
          <w:rFonts w:hint="eastAsia"/>
          <w:sz w:val="30"/>
          <w:szCs w:val="30"/>
        </w:rPr>
        <w:t>标准编制说明</w:t>
      </w:r>
    </w:p>
    <w:p w:rsidR="0098606F" w:rsidRDefault="00050CDF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一、工作简况</w:t>
      </w:r>
    </w:p>
    <w:p w:rsidR="00374036" w:rsidRPr="00374036" w:rsidRDefault="00050CDF" w:rsidP="00374036">
      <w:pPr>
        <w:spacing w:line="360" w:lineRule="auto"/>
        <w:rPr>
          <w:rFonts w:eastAsia="黑体"/>
          <w:sz w:val="24"/>
        </w:rPr>
      </w:pPr>
      <w:r w:rsidRPr="00374036">
        <w:rPr>
          <w:rFonts w:eastAsia="黑体" w:hint="eastAsia"/>
          <w:sz w:val="24"/>
        </w:rPr>
        <w:t xml:space="preserve">1.1 </w:t>
      </w:r>
      <w:r w:rsidR="00967780" w:rsidRPr="00374036">
        <w:rPr>
          <w:rFonts w:eastAsia="黑体" w:hint="eastAsia"/>
          <w:sz w:val="24"/>
        </w:rPr>
        <w:t>项目来源</w:t>
      </w:r>
    </w:p>
    <w:p w:rsidR="00780813" w:rsidRPr="006E6D94" w:rsidRDefault="00780813" w:rsidP="006E6D94">
      <w:pPr>
        <w:spacing w:line="360" w:lineRule="auto"/>
        <w:ind w:firstLineChars="200" w:firstLine="480"/>
        <w:rPr>
          <w:kern w:val="0"/>
          <w:sz w:val="24"/>
        </w:rPr>
      </w:pPr>
      <w:r w:rsidRPr="00374036">
        <w:rPr>
          <w:rFonts w:hint="eastAsia"/>
          <w:kern w:val="0"/>
          <w:sz w:val="24"/>
        </w:rPr>
        <w:t>根据</w:t>
      </w:r>
      <w:r w:rsidR="00F00053">
        <w:rPr>
          <w:rFonts w:hint="eastAsia"/>
          <w:kern w:val="0"/>
          <w:sz w:val="24"/>
        </w:rPr>
        <w:t>国家标准委</w:t>
      </w:r>
      <w:r w:rsidR="00390E7E">
        <w:rPr>
          <w:rFonts w:hint="eastAsia"/>
          <w:kern w:val="0"/>
          <w:sz w:val="24"/>
        </w:rPr>
        <w:t>及</w:t>
      </w:r>
      <w:r w:rsidR="00F00053">
        <w:rPr>
          <w:rFonts w:hint="eastAsia"/>
          <w:kern w:val="0"/>
          <w:sz w:val="24"/>
        </w:rPr>
        <w:t>工信部</w:t>
      </w:r>
      <w:r w:rsidR="00F001A7">
        <w:rPr>
          <w:rFonts w:hint="eastAsia"/>
          <w:kern w:val="0"/>
          <w:sz w:val="24"/>
        </w:rPr>
        <w:t>相关</w:t>
      </w:r>
      <w:r w:rsidR="00474035">
        <w:rPr>
          <w:rFonts w:hint="eastAsia"/>
          <w:kern w:val="0"/>
          <w:sz w:val="24"/>
        </w:rPr>
        <w:t>文件精神</w:t>
      </w:r>
      <w:r w:rsidRPr="00374036">
        <w:rPr>
          <w:rFonts w:hint="eastAsia"/>
          <w:kern w:val="0"/>
          <w:sz w:val="24"/>
        </w:rPr>
        <w:t>，由</w:t>
      </w:r>
      <w:r w:rsidR="00723E5D">
        <w:rPr>
          <w:rFonts w:hint="eastAsia"/>
          <w:kern w:val="0"/>
          <w:sz w:val="24"/>
        </w:rPr>
        <w:t>大连</w:t>
      </w:r>
      <w:r w:rsidR="00151F36">
        <w:rPr>
          <w:rFonts w:hint="eastAsia"/>
          <w:kern w:val="0"/>
          <w:sz w:val="24"/>
        </w:rPr>
        <w:t>博融新材料</w:t>
      </w:r>
      <w:r w:rsidR="00474035">
        <w:rPr>
          <w:rFonts w:hint="eastAsia"/>
          <w:kern w:val="0"/>
          <w:sz w:val="24"/>
        </w:rPr>
        <w:t>有限公司</w:t>
      </w:r>
      <w:r w:rsidRPr="00374036">
        <w:rPr>
          <w:rFonts w:hint="eastAsia"/>
          <w:kern w:val="0"/>
          <w:sz w:val="24"/>
        </w:rPr>
        <w:t>负责</w:t>
      </w:r>
      <w:r w:rsidR="00556EA3">
        <w:rPr>
          <w:rFonts w:hint="eastAsia"/>
          <w:kern w:val="0"/>
          <w:sz w:val="24"/>
        </w:rPr>
        <w:t>制定</w:t>
      </w:r>
      <w:r w:rsidRPr="00374036">
        <w:rPr>
          <w:rFonts w:hint="eastAsia"/>
          <w:kern w:val="0"/>
          <w:sz w:val="24"/>
        </w:rPr>
        <w:t>《</w:t>
      </w:r>
      <w:r w:rsidR="00F001A7" w:rsidRPr="006E6D94">
        <w:rPr>
          <w:rFonts w:hint="eastAsia"/>
          <w:kern w:val="0"/>
          <w:sz w:val="24"/>
        </w:rPr>
        <w:t>硫酸氧钒</w:t>
      </w:r>
      <w:r w:rsidRPr="00374036">
        <w:rPr>
          <w:rFonts w:hint="eastAsia"/>
          <w:kern w:val="0"/>
          <w:sz w:val="24"/>
        </w:rPr>
        <w:t>》有色行业标准，项目计划编号</w:t>
      </w:r>
      <w:proofErr w:type="gramStart"/>
      <w:r w:rsidRPr="00374036">
        <w:rPr>
          <w:rFonts w:hint="eastAsia"/>
          <w:kern w:val="0"/>
          <w:sz w:val="24"/>
        </w:rPr>
        <w:t>为</w:t>
      </w:r>
      <w:r w:rsidR="006E6D94" w:rsidRPr="006E6D94">
        <w:rPr>
          <w:rFonts w:hint="eastAsia"/>
          <w:kern w:val="0"/>
          <w:sz w:val="24"/>
        </w:rPr>
        <w:t>工信厅科</w:t>
      </w:r>
      <w:proofErr w:type="gramEnd"/>
      <w:r w:rsidR="006E6D94" w:rsidRPr="006E6D94">
        <w:rPr>
          <w:kern w:val="0"/>
          <w:sz w:val="24"/>
        </w:rPr>
        <w:t xml:space="preserve">[2017]40 </w:t>
      </w:r>
      <w:r w:rsidR="006E6D94" w:rsidRPr="006E6D94">
        <w:rPr>
          <w:rFonts w:hint="eastAsia"/>
          <w:kern w:val="0"/>
          <w:sz w:val="24"/>
        </w:rPr>
        <w:t>号</w:t>
      </w:r>
      <w:r w:rsidR="006E6D94" w:rsidRPr="006E6D94">
        <w:rPr>
          <w:kern w:val="0"/>
          <w:sz w:val="24"/>
        </w:rPr>
        <w:t>2017-0206T-YS</w:t>
      </w:r>
      <w:r w:rsidRPr="00374036">
        <w:rPr>
          <w:rFonts w:hint="eastAsia"/>
          <w:kern w:val="0"/>
          <w:sz w:val="24"/>
        </w:rPr>
        <w:t>，计划完成年限</w:t>
      </w:r>
      <w:r w:rsidR="003C34CB" w:rsidRPr="00374036">
        <w:rPr>
          <w:rFonts w:hint="eastAsia"/>
          <w:kern w:val="0"/>
          <w:sz w:val="24"/>
        </w:rPr>
        <w:t>201</w:t>
      </w:r>
      <w:r w:rsidR="006E6D94">
        <w:rPr>
          <w:rFonts w:hint="eastAsia"/>
          <w:kern w:val="0"/>
          <w:sz w:val="24"/>
        </w:rPr>
        <w:t>8</w:t>
      </w:r>
      <w:r w:rsidRPr="00374036">
        <w:rPr>
          <w:rFonts w:hint="eastAsia"/>
          <w:kern w:val="0"/>
          <w:sz w:val="24"/>
        </w:rPr>
        <w:t>年。</w:t>
      </w:r>
    </w:p>
    <w:p w:rsidR="00C5538D" w:rsidRPr="00C5538D" w:rsidRDefault="00C5538D" w:rsidP="00C5538D">
      <w:pPr>
        <w:spacing w:line="360" w:lineRule="auto"/>
        <w:rPr>
          <w:rFonts w:ascii="黑体" w:eastAsia="黑体"/>
          <w:sz w:val="24"/>
        </w:rPr>
      </w:pPr>
      <w:r w:rsidRPr="00C5538D">
        <w:rPr>
          <w:rFonts w:ascii="黑体" w:eastAsia="黑体" w:hint="eastAsia"/>
          <w:sz w:val="24"/>
        </w:rPr>
        <w:t>1.2 本标准所涉及的产品简况</w:t>
      </w:r>
    </w:p>
    <w:p w:rsidR="009367D7" w:rsidRPr="00086EB8" w:rsidRDefault="006E6D94" w:rsidP="009367D7">
      <w:pPr>
        <w:spacing w:line="360" w:lineRule="auto"/>
        <w:ind w:firstLineChars="200" w:firstLine="480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硫酸氧钒</w:t>
      </w:r>
      <w:r w:rsidR="009367D7" w:rsidRPr="009367D7">
        <w:rPr>
          <w:rFonts w:hint="eastAsia"/>
          <w:kern w:val="0"/>
          <w:sz w:val="24"/>
        </w:rPr>
        <w:t>主要</w:t>
      </w:r>
      <w:proofErr w:type="gramEnd"/>
      <w:r w:rsidR="009367D7" w:rsidRPr="009367D7">
        <w:rPr>
          <w:rFonts w:hint="eastAsia"/>
          <w:kern w:val="0"/>
          <w:sz w:val="24"/>
        </w:rPr>
        <w:t>应用</w:t>
      </w:r>
      <w:r w:rsidR="00ED6896">
        <w:rPr>
          <w:rFonts w:hint="eastAsia"/>
          <w:kern w:val="0"/>
          <w:sz w:val="24"/>
        </w:rPr>
        <w:t>于</w:t>
      </w:r>
      <w:r>
        <w:rPr>
          <w:rFonts w:hint="eastAsia"/>
          <w:kern w:val="0"/>
          <w:sz w:val="24"/>
        </w:rPr>
        <w:t>储能、</w:t>
      </w:r>
      <w:r w:rsidR="00151F36">
        <w:rPr>
          <w:rFonts w:hint="eastAsia"/>
          <w:kern w:val="0"/>
          <w:sz w:val="24"/>
        </w:rPr>
        <w:t>催化剂</w:t>
      </w:r>
      <w:r>
        <w:rPr>
          <w:rFonts w:hint="eastAsia"/>
          <w:kern w:val="0"/>
          <w:sz w:val="24"/>
        </w:rPr>
        <w:t>、制药及化工</w:t>
      </w:r>
      <w:r w:rsidR="00151F36">
        <w:rPr>
          <w:rFonts w:hint="eastAsia"/>
          <w:kern w:val="0"/>
          <w:sz w:val="24"/>
        </w:rPr>
        <w:t>领域，</w:t>
      </w:r>
      <w:r w:rsidR="009367D7" w:rsidRPr="009367D7">
        <w:rPr>
          <w:rFonts w:hint="eastAsia"/>
          <w:kern w:val="0"/>
          <w:sz w:val="24"/>
        </w:rPr>
        <w:t>是</w:t>
      </w:r>
      <w:r>
        <w:rPr>
          <w:rFonts w:hint="eastAsia"/>
          <w:kern w:val="0"/>
          <w:sz w:val="24"/>
        </w:rPr>
        <w:t>重要的钒产品</w:t>
      </w:r>
      <w:r w:rsidR="009367D7" w:rsidRPr="009367D7">
        <w:rPr>
          <w:rFonts w:hint="eastAsia"/>
          <w:kern w:val="0"/>
          <w:sz w:val="24"/>
        </w:rPr>
        <w:t>。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r w:rsidRPr="00BB17D6">
        <w:rPr>
          <w:rFonts w:ascii="黑体" w:eastAsia="黑体" w:hint="eastAsia"/>
          <w:sz w:val="24"/>
        </w:rPr>
        <w:t>1.3 承担单位情况及主要工作过程</w:t>
      </w:r>
    </w:p>
    <w:p w:rsidR="00C5538D" w:rsidRPr="00BB17D6" w:rsidRDefault="00C5538D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1.3.1</w:t>
        </w:r>
      </w:smartTag>
      <w:r w:rsidRPr="00BB17D6">
        <w:rPr>
          <w:rFonts w:ascii="黑体" w:eastAsia="黑体" w:hint="eastAsia"/>
          <w:sz w:val="24"/>
        </w:rPr>
        <w:t xml:space="preserve"> 承担单位情况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大连博融新材料有限公司成立于</w:t>
      </w:r>
      <w:r w:rsidRPr="00151F36">
        <w:rPr>
          <w:rFonts w:hint="eastAsia"/>
          <w:kern w:val="0"/>
          <w:sz w:val="24"/>
        </w:rPr>
        <w:t>2008</w:t>
      </w:r>
      <w:r w:rsidRPr="00151F36">
        <w:rPr>
          <w:rFonts w:hint="eastAsia"/>
          <w:kern w:val="0"/>
          <w:sz w:val="24"/>
        </w:rPr>
        <w:t>年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月，是目前世界领先的</w:t>
      </w:r>
      <w:proofErr w:type="gramStart"/>
      <w:r w:rsidRPr="00151F36">
        <w:rPr>
          <w:rFonts w:hint="eastAsia"/>
          <w:kern w:val="0"/>
          <w:sz w:val="24"/>
        </w:rPr>
        <w:t>钒产品</w:t>
      </w:r>
      <w:proofErr w:type="gramEnd"/>
      <w:r w:rsidRPr="00151F36">
        <w:rPr>
          <w:rFonts w:hint="eastAsia"/>
          <w:kern w:val="0"/>
          <w:sz w:val="24"/>
        </w:rPr>
        <w:t>生产企业。公司总占地面积</w:t>
      </w:r>
      <w:r w:rsidRPr="00151F36">
        <w:rPr>
          <w:rFonts w:hint="eastAsia"/>
          <w:kern w:val="0"/>
          <w:sz w:val="24"/>
        </w:rPr>
        <w:t>12.34</w:t>
      </w:r>
      <w:r w:rsidRPr="00151F36">
        <w:rPr>
          <w:rFonts w:hint="eastAsia"/>
          <w:kern w:val="0"/>
          <w:sz w:val="24"/>
        </w:rPr>
        <w:t>万平方米，现有建筑面积</w:t>
      </w:r>
      <w:r w:rsidRPr="00151F36">
        <w:rPr>
          <w:rFonts w:hint="eastAsia"/>
          <w:kern w:val="0"/>
          <w:sz w:val="24"/>
        </w:rPr>
        <w:t>3.4</w:t>
      </w:r>
      <w:r w:rsidRPr="00151F36">
        <w:rPr>
          <w:rFonts w:hint="eastAsia"/>
          <w:kern w:val="0"/>
          <w:sz w:val="24"/>
        </w:rPr>
        <w:t>万平方米。致力于高性能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系列产品的研发和生产，产品包括</w:t>
      </w:r>
      <w:proofErr w:type="gramStart"/>
      <w:r w:rsidRPr="00151F36">
        <w:rPr>
          <w:rFonts w:hint="eastAsia"/>
          <w:kern w:val="0"/>
          <w:sz w:val="24"/>
        </w:rPr>
        <w:t>钒</w:t>
      </w:r>
      <w:proofErr w:type="gramEnd"/>
      <w:r w:rsidRPr="00151F36">
        <w:rPr>
          <w:rFonts w:hint="eastAsia"/>
          <w:kern w:val="0"/>
          <w:sz w:val="24"/>
        </w:rPr>
        <w:t>氧化物、钒酸盐、钒电解液等。产品主要面向航空用有色中间合金、化工、催化剂等工业以及各种潜在的新兴市场，服务于新能源、节能环保、新材料领域。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在材料科学领域具有丰富的经验，拥有自主的生产技术和雄厚的研发能力。公司生产设施先进，配置合理，工程化及自动化水平高，具有先进的检测设施和检测手段。能够根据市场的需要，提供完全客户化的高品质产品与服务，现已具备年产</w:t>
      </w:r>
      <w:r w:rsidRPr="00151F36">
        <w:rPr>
          <w:rFonts w:hint="eastAsia"/>
          <w:kern w:val="0"/>
          <w:sz w:val="24"/>
        </w:rPr>
        <w:t>2500</w:t>
      </w:r>
      <w:r w:rsidRPr="00151F36">
        <w:rPr>
          <w:rFonts w:hint="eastAsia"/>
          <w:kern w:val="0"/>
          <w:sz w:val="24"/>
        </w:rPr>
        <w:t>吨高品质五氧化二钒粉末的生产能力。公司建立了完整的</w:t>
      </w:r>
      <w:r w:rsidRPr="00151F36">
        <w:rPr>
          <w:kern w:val="0"/>
          <w:sz w:val="24"/>
        </w:rPr>
        <w:t>QEHS</w:t>
      </w:r>
      <w:r w:rsidRPr="00151F36">
        <w:rPr>
          <w:rFonts w:hint="eastAsia"/>
          <w:kern w:val="0"/>
          <w:sz w:val="24"/>
        </w:rPr>
        <w:t>体系，将“质量、环境、健康、安全”贯穿到企业经营管理等各个方面。</w:t>
      </w:r>
    </w:p>
    <w:p w:rsidR="00317DEC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公司秉持“行业专注，技术领先”的发展理念，促进并推动钒的应用，以先进的材料为有色中间合金及催化剂行业发展提供动力。</w:t>
      </w:r>
    </w:p>
    <w:p w:rsidR="00317DEC" w:rsidRPr="00BB17D6" w:rsidRDefault="00317DEC" w:rsidP="00C5538D">
      <w:pPr>
        <w:spacing w:line="360" w:lineRule="auto"/>
        <w:rPr>
          <w:rFonts w:ascii="黑体" w:eastAsia="黑体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B17D6">
          <w:rPr>
            <w:rFonts w:ascii="黑体" w:eastAsia="黑体" w:hint="eastAsia"/>
            <w:sz w:val="24"/>
          </w:rPr>
          <w:t>1.3.2</w:t>
        </w:r>
      </w:smartTag>
      <w:r w:rsidRPr="00BB17D6">
        <w:rPr>
          <w:rFonts w:ascii="黑体" w:eastAsia="黑体" w:hint="eastAsia"/>
          <w:sz w:val="24"/>
        </w:rPr>
        <w:t xml:space="preserve"> 主要工作过程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根据任务落实会议的精神，大连博融新材料有限公司抽调有关人员组成标准编制组，通过多种渠道收集国内外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的</w:t>
      </w:r>
      <w:proofErr w:type="gramEnd"/>
      <w:r w:rsidRPr="00151F36">
        <w:rPr>
          <w:rFonts w:hint="eastAsia"/>
          <w:kern w:val="0"/>
          <w:sz w:val="24"/>
        </w:rPr>
        <w:t>需求情况，查阅了国内外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的</w:t>
      </w:r>
      <w:proofErr w:type="gramEnd"/>
      <w:r w:rsidRPr="00151F36">
        <w:rPr>
          <w:rFonts w:hint="eastAsia"/>
          <w:kern w:val="0"/>
          <w:sz w:val="24"/>
        </w:rPr>
        <w:t>生产及检验数据，进行了汇总和分析。立足于实际市场需求及现有实际生产水平，确定了标准技术要求的原则。主要进行了如下工作：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1</w:t>
      </w:r>
      <w:r w:rsidRPr="00151F36">
        <w:rPr>
          <w:rFonts w:hint="eastAsia"/>
          <w:kern w:val="0"/>
          <w:sz w:val="24"/>
        </w:rPr>
        <w:t>）确立</w:t>
      </w:r>
      <w:proofErr w:type="gramStart"/>
      <w:r w:rsidRPr="00151F36">
        <w:rPr>
          <w:rFonts w:hint="eastAsia"/>
          <w:kern w:val="0"/>
          <w:sz w:val="24"/>
        </w:rPr>
        <w:t>《</w:t>
      </w:r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》行标起草</w:t>
      </w:r>
      <w:proofErr w:type="gramEnd"/>
      <w:r w:rsidRPr="00151F36">
        <w:rPr>
          <w:rFonts w:hint="eastAsia"/>
          <w:kern w:val="0"/>
          <w:sz w:val="24"/>
        </w:rPr>
        <w:t>应遵循的基本原则，制订了切实可行的计划。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lastRenderedPageBreak/>
        <w:t>（</w:t>
      </w:r>
      <w:r w:rsidRPr="00151F36">
        <w:rPr>
          <w:rFonts w:hint="eastAsia"/>
          <w:kern w:val="0"/>
          <w:sz w:val="24"/>
        </w:rPr>
        <w:t>2</w:t>
      </w:r>
      <w:r w:rsidRPr="00151F36">
        <w:rPr>
          <w:rFonts w:hint="eastAsia"/>
          <w:kern w:val="0"/>
          <w:sz w:val="24"/>
        </w:rPr>
        <w:t>）收集、分析了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Pr="00151F36">
        <w:rPr>
          <w:rFonts w:hint="eastAsia"/>
          <w:kern w:val="0"/>
          <w:sz w:val="24"/>
        </w:rPr>
        <w:t>的</w:t>
      </w:r>
      <w:proofErr w:type="gramEnd"/>
      <w:r w:rsidRPr="00151F36">
        <w:rPr>
          <w:rFonts w:hint="eastAsia"/>
          <w:kern w:val="0"/>
          <w:sz w:val="24"/>
        </w:rPr>
        <w:t>相关资料，汇总了近年来生产、市场及用户对产品的反馈意见。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3</w:t>
      </w:r>
      <w:r w:rsidRPr="00151F36">
        <w:rPr>
          <w:rFonts w:hint="eastAsia"/>
          <w:kern w:val="0"/>
          <w:sz w:val="24"/>
        </w:rPr>
        <w:t>）对国内部分生产厂家进行了调研，了解了工艺、产能、规格及质量控制情况。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4</w:t>
      </w:r>
      <w:r w:rsidRPr="00151F36">
        <w:rPr>
          <w:rFonts w:hint="eastAsia"/>
          <w:kern w:val="0"/>
          <w:sz w:val="24"/>
        </w:rPr>
        <w:t>）确定产品化学及物理性能指标的检验方法。</w:t>
      </w:r>
    </w:p>
    <w:p w:rsidR="00C61238" w:rsidRDefault="00151F36" w:rsidP="00151F36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151F36">
        <w:rPr>
          <w:rFonts w:hint="eastAsia"/>
          <w:kern w:val="0"/>
          <w:sz w:val="24"/>
        </w:rPr>
        <w:t>（</w:t>
      </w:r>
      <w:r w:rsidRPr="00151F36">
        <w:rPr>
          <w:rFonts w:hint="eastAsia"/>
          <w:kern w:val="0"/>
          <w:sz w:val="24"/>
        </w:rPr>
        <w:t>5</w:t>
      </w:r>
      <w:r w:rsidRPr="00151F36">
        <w:rPr>
          <w:rFonts w:hint="eastAsia"/>
          <w:kern w:val="0"/>
          <w:sz w:val="24"/>
        </w:rPr>
        <w:t>）起草了标准草案，并组织内部进行了讨论修改，完成了标准</w:t>
      </w:r>
      <w:r w:rsidR="006D57CF">
        <w:rPr>
          <w:rFonts w:hint="eastAsia"/>
          <w:kern w:val="0"/>
          <w:sz w:val="24"/>
        </w:rPr>
        <w:t>讨论稿</w:t>
      </w:r>
      <w:r w:rsidRPr="00151F36">
        <w:rPr>
          <w:rFonts w:hint="eastAsia"/>
          <w:kern w:val="0"/>
          <w:sz w:val="24"/>
        </w:rPr>
        <w:t>。</w:t>
      </w:r>
    </w:p>
    <w:p w:rsidR="00BB42B9" w:rsidRDefault="00BB42B9" w:rsidP="00151F36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2018年4月，全国有色金属标准化技术委员会组织召开了《硫酸氧钒》标准讨论会。来自全国有色金属标准化技术委员会、西北有色金属研究院、新疆有色金属研究所及系统各行业代表参加了会议，与会专家对标准讨论稿进行了认真的讨论，提出了一些意见和建议，起草单位整理汇总了意见和建议。标准编制小组根据会议汇总意见，对标准进行了修改、补充和完善，并发往有关生产企业和使用单位。</w:t>
      </w:r>
    </w:p>
    <w:p w:rsidR="00DC40BA" w:rsidRPr="00200D5F" w:rsidRDefault="00967780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二、标准编制原则和确定</w:t>
      </w:r>
      <w:r w:rsidR="00DC40BA" w:rsidRPr="00200D5F">
        <w:rPr>
          <w:rFonts w:eastAsia="黑体" w:hint="eastAsia"/>
          <w:sz w:val="24"/>
        </w:rPr>
        <w:t>标准主要内容的论据</w:t>
      </w:r>
    </w:p>
    <w:p w:rsidR="003E0618" w:rsidRPr="003E0618" w:rsidRDefault="003E0618" w:rsidP="003E0618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 xml:space="preserve">2.1 </w:t>
      </w:r>
      <w:r w:rsidRPr="003E0618">
        <w:rPr>
          <w:rFonts w:ascii="黑体" w:eastAsia="黑体" w:hint="eastAsia"/>
          <w:sz w:val="24"/>
        </w:rPr>
        <w:t>标准编制原则</w:t>
      </w:r>
    </w:p>
    <w:p w:rsidR="00151F36" w:rsidRPr="00151F36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本标准按照</w:t>
      </w:r>
      <w:r w:rsidRPr="00151F36">
        <w:rPr>
          <w:rFonts w:hint="eastAsia"/>
          <w:kern w:val="0"/>
          <w:sz w:val="24"/>
        </w:rPr>
        <w:t>GB/T1.1</w:t>
      </w:r>
      <w:r w:rsidRPr="00151F36">
        <w:rPr>
          <w:rFonts w:hint="eastAsia"/>
          <w:kern w:val="0"/>
          <w:sz w:val="24"/>
        </w:rPr>
        <w:t>、</w:t>
      </w:r>
      <w:r w:rsidRPr="00151F36">
        <w:rPr>
          <w:rFonts w:hint="eastAsia"/>
          <w:kern w:val="0"/>
          <w:sz w:val="24"/>
        </w:rPr>
        <w:t>GB/T20001.4</w:t>
      </w:r>
      <w:r w:rsidRPr="00151F36">
        <w:rPr>
          <w:rFonts w:hint="eastAsia"/>
          <w:kern w:val="0"/>
          <w:sz w:val="24"/>
        </w:rPr>
        <w:t>及《有色金属冶炼产品、加工产品、化学分析方法国家标准、行业标准编写示例》的要求制定，并符合国家标准编写模板的要求。</w:t>
      </w:r>
    </w:p>
    <w:p w:rsidR="00151F36" w:rsidRPr="002328FF" w:rsidRDefault="00151F36" w:rsidP="00151F36">
      <w:pPr>
        <w:spacing w:line="360" w:lineRule="auto"/>
        <w:ind w:firstLineChars="200" w:firstLine="480"/>
        <w:rPr>
          <w:kern w:val="0"/>
          <w:sz w:val="24"/>
        </w:rPr>
      </w:pPr>
      <w:r w:rsidRPr="00151F36">
        <w:rPr>
          <w:rFonts w:hint="eastAsia"/>
          <w:kern w:val="0"/>
          <w:sz w:val="24"/>
        </w:rPr>
        <w:t>在编制过程中，始终遵循满足市场需求、技术内容合理、检测方法可行的原则，以目前主要生产厂家水平及用户使用反馈为主要制定依据。</w:t>
      </w:r>
    </w:p>
    <w:p w:rsidR="00030090" w:rsidRDefault="005C5E0A" w:rsidP="0057461E">
      <w:pPr>
        <w:spacing w:line="360" w:lineRule="auto"/>
        <w:rPr>
          <w:rFonts w:ascii="黑体" w:eastAsia="黑体" w:hAnsi="宋体"/>
          <w:sz w:val="24"/>
        </w:rPr>
      </w:pPr>
      <w:r w:rsidRPr="003E0618">
        <w:rPr>
          <w:rFonts w:ascii="黑体" w:eastAsia="黑体" w:hAnsi="宋体" w:hint="eastAsia"/>
          <w:sz w:val="24"/>
        </w:rPr>
        <w:t>2.2</w:t>
      </w:r>
      <w:r w:rsidR="00F63758">
        <w:rPr>
          <w:rFonts w:ascii="黑体" w:eastAsia="黑体" w:hAnsi="宋体" w:hint="eastAsia"/>
          <w:sz w:val="24"/>
        </w:rPr>
        <w:t>确定标准主要</w:t>
      </w:r>
      <w:r w:rsidR="00CF1600">
        <w:rPr>
          <w:rFonts w:ascii="黑体" w:eastAsia="黑体" w:hAnsi="宋体" w:hint="eastAsia"/>
          <w:sz w:val="24"/>
        </w:rPr>
        <w:t>内容</w:t>
      </w:r>
      <w:r w:rsidR="00F63758">
        <w:rPr>
          <w:rFonts w:ascii="黑体" w:eastAsia="黑体" w:hAnsi="宋体" w:hint="eastAsia"/>
          <w:sz w:val="24"/>
        </w:rPr>
        <w:t>的论</w:t>
      </w:r>
      <w:r w:rsidR="00CF1600">
        <w:rPr>
          <w:rFonts w:ascii="黑体" w:eastAsia="黑体" w:hAnsi="宋体" w:hint="eastAsia"/>
          <w:sz w:val="24"/>
        </w:rPr>
        <w:t>据</w:t>
      </w:r>
    </w:p>
    <w:p w:rsidR="008C7217" w:rsidRDefault="008C7217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产品种类根据市场的实际需求确定为溶液及晶体两大类，均可用于储能、催化剂、医药中间体等的应用</w:t>
      </w:r>
    </w:p>
    <w:p w:rsidR="002328FF" w:rsidRDefault="002328FF" w:rsidP="002328FF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2328FF">
        <w:rPr>
          <w:rFonts w:hint="eastAsia"/>
          <w:kern w:val="0"/>
          <w:sz w:val="24"/>
        </w:rPr>
        <w:t>杂质元素</w:t>
      </w:r>
      <w:r w:rsidR="008C7217">
        <w:rPr>
          <w:rFonts w:hint="eastAsia"/>
          <w:kern w:val="0"/>
          <w:sz w:val="24"/>
        </w:rPr>
        <w:t>种类及</w:t>
      </w:r>
      <w:r w:rsidRPr="002328FF">
        <w:rPr>
          <w:rFonts w:hint="eastAsia"/>
          <w:kern w:val="0"/>
          <w:sz w:val="24"/>
        </w:rPr>
        <w:t>含量指标主要依据客户的技术规格要求、原材料的品位及生产工艺的实际水平制定</w:t>
      </w:r>
      <w:r w:rsidR="008C7217">
        <w:rPr>
          <w:rFonts w:hint="eastAsia"/>
          <w:kern w:val="0"/>
          <w:sz w:val="24"/>
        </w:rPr>
        <w:t>，包括了</w:t>
      </w:r>
      <w:proofErr w:type="gramStart"/>
      <w:r w:rsidR="008C7217">
        <w:rPr>
          <w:rFonts w:hint="eastAsia"/>
          <w:kern w:val="0"/>
          <w:sz w:val="24"/>
        </w:rPr>
        <w:t>钒产品</w:t>
      </w:r>
      <w:proofErr w:type="gramEnd"/>
      <w:r w:rsidR="008C7217">
        <w:rPr>
          <w:rFonts w:hint="eastAsia"/>
          <w:kern w:val="0"/>
          <w:sz w:val="24"/>
        </w:rPr>
        <w:t>典型杂质</w:t>
      </w:r>
      <w:r w:rsidR="008C7217">
        <w:rPr>
          <w:rFonts w:hint="eastAsia"/>
          <w:kern w:val="0"/>
          <w:sz w:val="24"/>
        </w:rPr>
        <w:t>Fe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K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Na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Al</w:t>
      </w:r>
      <w:r w:rsidR="008C7217">
        <w:rPr>
          <w:rFonts w:hint="eastAsia"/>
          <w:kern w:val="0"/>
          <w:sz w:val="24"/>
        </w:rPr>
        <w:t>、</w:t>
      </w:r>
      <w:r w:rsidR="008C7217">
        <w:rPr>
          <w:rFonts w:hint="eastAsia"/>
          <w:kern w:val="0"/>
          <w:sz w:val="24"/>
        </w:rPr>
        <w:t>Cr</w:t>
      </w:r>
      <w:r w:rsidR="008C7217">
        <w:rPr>
          <w:rFonts w:hint="eastAsia"/>
          <w:kern w:val="0"/>
          <w:sz w:val="24"/>
        </w:rPr>
        <w:t>及</w:t>
      </w:r>
      <w:r w:rsidR="008C7217">
        <w:rPr>
          <w:rFonts w:hint="eastAsia"/>
          <w:kern w:val="0"/>
          <w:sz w:val="24"/>
        </w:rPr>
        <w:t>Mo</w:t>
      </w:r>
      <w:r w:rsidR="008C7217">
        <w:rPr>
          <w:rFonts w:hint="eastAsia"/>
          <w:kern w:val="0"/>
          <w:sz w:val="24"/>
        </w:rPr>
        <w:t>。一级品</w:t>
      </w:r>
      <w:r w:rsidR="002D773D">
        <w:rPr>
          <w:rFonts w:hint="eastAsia"/>
          <w:kern w:val="0"/>
          <w:sz w:val="24"/>
        </w:rPr>
        <w:t>品质</w:t>
      </w:r>
      <w:r w:rsidR="008C7217">
        <w:rPr>
          <w:rFonts w:hint="eastAsia"/>
          <w:kern w:val="0"/>
          <w:sz w:val="24"/>
        </w:rPr>
        <w:t>基本满足储能及医药中间体</w:t>
      </w:r>
      <w:r w:rsidR="002D773D">
        <w:rPr>
          <w:rFonts w:hint="eastAsia"/>
          <w:kern w:val="0"/>
          <w:sz w:val="24"/>
        </w:rPr>
        <w:t>的</w:t>
      </w:r>
      <w:r w:rsidR="008C7217">
        <w:rPr>
          <w:rFonts w:hint="eastAsia"/>
          <w:kern w:val="0"/>
          <w:sz w:val="24"/>
        </w:rPr>
        <w:t>需求，</w:t>
      </w:r>
      <w:r w:rsidR="002D773D">
        <w:rPr>
          <w:rFonts w:hint="eastAsia"/>
          <w:kern w:val="0"/>
          <w:sz w:val="24"/>
        </w:rPr>
        <w:t>二级</w:t>
      </w:r>
      <w:proofErr w:type="gramStart"/>
      <w:r w:rsidR="002D773D">
        <w:rPr>
          <w:rFonts w:hint="eastAsia"/>
          <w:kern w:val="0"/>
          <w:sz w:val="24"/>
        </w:rPr>
        <w:t>品满足</w:t>
      </w:r>
      <w:proofErr w:type="gramEnd"/>
      <w:r w:rsidR="002D773D">
        <w:rPr>
          <w:rFonts w:hint="eastAsia"/>
          <w:kern w:val="0"/>
          <w:sz w:val="24"/>
        </w:rPr>
        <w:t>催化剂产品需求。</w:t>
      </w:r>
    </w:p>
    <w:p w:rsidR="00DF4C52" w:rsidRDefault="00DF4C52" w:rsidP="002328FF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根据讨论稿修改意见，更改了表格格式，合并了溶液和晶体规格表。</w:t>
      </w:r>
    </w:p>
    <w:p w:rsidR="00F539B5" w:rsidRDefault="002328FF" w:rsidP="002328FF">
      <w:pPr>
        <w:spacing w:line="360" w:lineRule="auto"/>
        <w:ind w:firstLineChars="200" w:firstLine="480"/>
        <w:rPr>
          <w:rFonts w:hint="eastAsia"/>
          <w:kern w:val="0"/>
          <w:sz w:val="24"/>
        </w:rPr>
      </w:pPr>
      <w:r w:rsidRPr="002328FF">
        <w:rPr>
          <w:rFonts w:hint="eastAsia"/>
          <w:kern w:val="0"/>
          <w:sz w:val="24"/>
        </w:rPr>
        <w:t>具体</w:t>
      </w:r>
      <w:r w:rsidR="002D773D">
        <w:rPr>
          <w:rFonts w:hint="eastAsia"/>
          <w:kern w:val="0"/>
          <w:sz w:val="24"/>
        </w:rPr>
        <w:t>指标</w:t>
      </w:r>
      <w:r w:rsidRPr="002328FF">
        <w:rPr>
          <w:rFonts w:hint="eastAsia"/>
          <w:kern w:val="0"/>
          <w:sz w:val="24"/>
        </w:rPr>
        <w:t>见表</w:t>
      </w:r>
      <w:r w:rsidRPr="002328FF">
        <w:rPr>
          <w:rFonts w:hint="eastAsia"/>
          <w:kern w:val="0"/>
          <w:sz w:val="24"/>
        </w:rPr>
        <w:t>1</w:t>
      </w:r>
      <w:r w:rsidRPr="002328FF">
        <w:rPr>
          <w:rFonts w:hint="eastAsia"/>
          <w:kern w:val="0"/>
          <w:sz w:val="24"/>
        </w:rPr>
        <w:t>。</w:t>
      </w:r>
    </w:p>
    <w:p w:rsidR="00DF4C52" w:rsidRDefault="00DF4C52" w:rsidP="002328FF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DF4C52" w:rsidRDefault="00DF4C52" w:rsidP="002328FF">
      <w:pPr>
        <w:spacing w:line="360" w:lineRule="auto"/>
        <w:ind w:firstLineChars="200" w:firstLine="480"/>
        <w:rPr>
          <w:rFonts w:hint="eastAsia"/>
          <w:kern w:val="0"/>
          <w:sz w:val="24"/>
        </w:rPr>
      </w:pPr>
    </w:p>
    <w:p w:rsidR="00DF4C52" w:rsidRPr="002328FF" w:rsidRDefault="00DF4C52" w:rsidP="002328FF">
      <w:pPr>
        <w:spacing w:line="360" w:lineRule="auto"/>
        <w:ind w:firstLineChars="200" w:firstLine="480"/>
        <w:rPr>
          <w:kern w:val="0"/>
          <w:sz w:val="24"/>
        </w:rPr>
      </w:pPr>
    </w:p>
    <w:p w:rsidR="00DF4C52" w:rsidRDefault="002328FF" w:rsidP="00DF4C52">
      <w:pPr>
        <w:spacing w:line="480" w:lineRule="exact"/>
        <w:jc w:val="center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表1 </w:t>
      </w:r>
      <w:r w:rsidR="002D773D">
        <w:rPr>
          <w:rFonts w:asciiTheme="minorEastAsia" w:eastAsiaTheme="minorEastAsia" w:hAnsiTheme="minorEastAsia" w:hint="eastAsia"/>
          <w:sz w:val="24"/>
        </w:rPr>
        <w:t>硫酸</w:t>
      </w:r>
      <w:proofErr w:type="gramStart"/>
      <w:r w:rsidR="002D773D">
        <w:rPr>
          <w:rFonts w:asciiTheme="minorEastAsia" w:eastAsiaTheme="minorEastAsia" w:hAnsiTheme="minorEastAsia" w:hint="eastAsia"/>
          <w:sz w:val="24"/>
        </w:rPr>
        <w:t>氧钒产品</w:t>
      </w:r>
      <w:proofErr w:type="gramEnd"/>
      <w:r>
        <w:rPr>
          <w:rFonts w:asciiTheme="minorEastAsia" w:eastAsiaTheme="minorEastAsia" w:hAnsiTheme="minorEastAsia" w:hint="eastAsia"/>
          <w:sz w:val="24"/>
        </w:rPr>
        <w:t>的</w:t>
      </w:r>
      <w:r w:rsidR="002D773D">
        <w:rPr>
          <w:rFonts w:asciiTheme="minorEastAsia" w:eastAsiaTheme="minorEastAsia" w:hAnsiTheme="minorEastAsia" w:hint="eastAsia"/>
          <w:sz w:val="24"/>
        </w:rPr>
        <w:t>指标</w:t>
      </w:r>
    </w:p>
    <w:p w:rsidR="002D773D" w:rsidRDefault="00DF4C52" w:rsidP="00DF4C52">
      <w:pPr>
        <w:spacing w:line="480" w:lineRule="exact"/>
        <w:jc w:val="righ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溶液产品单位为克每升，晶体产品单位为重量百分比</w:t>
      </w:r>
    </w:p>
    <w:tbl>
      <w:tblPr>
        <w:tblStyle w:val="af8"/>
        <w:tblW w:w="0" w:type="auto"/>
        <w:jc w:val="center"/>
        <w:tblLook w:val="04A0"/>
      </w:tblPr>
      <w:tblGrid>
        <w:gridCol w:w="1242"/>
        <w:gridCol w:w="1276"/>
        <w:gridCol w:w="1701"/>
        <w:gridCol w:w="2126"/>
        <w:gridCol w:w="2177"/>
      </w:tblGrid>
      <w:tr w:rsidR="00DF4C52" w:rsidTr="00793E22">
        <w:trPr>
          <w:trHeight w:hRule="exact" w:val="454"/>
          <w:jc w:val="center"/>
        </w:trPr>
        <w:tc>
          <w:tcPr>
            <w:tcW w:w="1242" w:type="dxa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产品类别</w:t>
            </w:r>
          </w:p>
        </w:tc>
        <w:tc>
          <w:tcPr>
            <w:tcW w:w="2977" w:type="dxa"/>
            <w:gridSpan w:val="2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品级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一级品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DF4C52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二级品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793E22" w:rsidRDefault="00DF4C52" w:rsidP="00793E22">
            <w:pPr>
              <w:pStyle w:val="afa"/>
              <w:widowControl w:val="0"/>
              <w:spacing w:line="300" w:lineRule="auto"/>
              <w:ind w:firstLineChars="0" w:firstLine="0"/>
              <w:rPr>
                <w:rFonts w:asciiTheme="minorEastAsia" w:eastAsiaTheme="minorEastAsia" w:hAnsiTheme="minorEastAsia" w:hint="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</w:t>
            </w:r>
          </w:p>
          <w:p w:rsidR="00DF4C52" w:rsidRPr="009052FD" w:rsidRDefault="00DF4C52" w:rsidP="00793E22">
            <w:pPr>
              <w:pStyle w:val="afa"/>
              <w:widowControl w:val="0"/>
              <w:spacing w:line="300" w:lineRule="auto"/>
              <w:ind w:firstLineChars="0" w:firstLine="0"/>
              <w:rPr>
                <w:rFonts w:asciiTheme="minorEastAsia" w:eastAsiaTheme="minorEastAsia" w:hAnsiTheme="minorEastAsia" w:hint="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溶液</w:t>
            </w:r>
          </w:p>
        </w:tc>
        <w:tc>
          <w:tcPr>
            <w:tcW w:w="2977" w:type="dxa"/>
            <w:gridSpan w:val="2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F4C52" w:rsidRPr="000619F6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188.50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4C52" w:rsidRPr="009052FD" w:rsidRDefault="00793E2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</w:t>
            </w:r>
            <w:r w:rsidR="00DF4C52">
              <w:rPr>
                <w:rFonts w:asciiTheme="minorEastAsia" w:eastAsiaTheme="minorEastAsia" w:hAnsiTheme="minorEastAsia" w:hint="eastAsia"/>
              </w:rPr>
              <w:t>不大于</w:t>
            </w: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 w:val="restart"/>
            <w:vAlign w:val="center"/>
          </w:tcPr>
          <w:p w:rsidR="00793E22" w:rsidRDefault="00DF4C5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 w:hint="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硫酸氧钒</w:t>
            </w:r>
          </w:p>
          <w:p w:rsidR="00DF4C52" w:rsidRPr="009052FD" w:rsidRDefault="00DF4C5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 w:rsidRPr="009052FD">
              <w:rPr>
                <w:rFonts w:asciiTheme="minorEastAsia" w:eastAsiaTheme="minorEastAsia" w:hAnsiTheme="minorEastAsia" w:hint="eastAsia"/>
              </w:rPr>
              <w:t>晶体</w:t>
            </w:r>
          </w:p>
        </w:tc>
        <w:tc>
          <w:tcPr>
            <w:tcW w:w="2977" w:type="dxa"/>
            <w:gridSpan w:val="2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V含量，不小于</w:t>
            </w:r>
          </w:p>
        </w:tc>
        <w:tc>
          <w:tcPr>
            <w:tcW w:w="2126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30.50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SO</w:t>
            </w:r>
            <w:r>
              <w:rPr>
                <w:rFonts w:asciiTheme="minorEastAsia" w:eastAsiaTheme="minorEastAsia" w:hAnsiTheme="minorEastAsia" w:hint="eastAsia"/>
                <w:vertAlign w:val="subscript"/>
              </w:rPr>
              <w:t>4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2-</w:t>
            </w:r>
            <w:r>
              <w:rPr>
                <w:rFonts w:asciiTheme="minorEastAsia" w:eastAsiaTheme="minorEastAsia" w:hAnsiTheme="minorEastAsia" w:hint="eastAsia"/>
              </w:rPr>
              <w:t>含量，不小于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57.50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56.00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4C52" w:rsidRPr="009052FD" w:rsidRDefault="00DF4C52" w:rsidP="00793E22">
            <w:pPr>
              <w:pStyle w:val="afa"/>
              <w:spacing w:line="300" w:lineRule="auto"/>
              <w:ind w:firstLineChars="0" w:firstLine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杂质含量，不大于</w:t>
            </w: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五价钒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0.25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Al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Cr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0.02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Fe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Mo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0.01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Na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0.45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K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0.10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0.30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Default="00DF4C52" w:rsidP="00CC3040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水不溶物    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0.50</w:t>
            </w:r>
          </w:p>
        </w:tc>
        <w:tc>
          <w:tcPr>
            <w:tcW w:w="2177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1242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DF4C52" w:rsidRDefault="00DF4C52" w:rsidP="00CC3040">
            <w:pPr>
              <w:pStyle w:val="afa"/>
              <w:wordWrap w:val="0"/>
              <w:spacing w:line="300" w:lineRule="auto"/>
              <w:ind w:firstLineChars="0" w:firstLine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干燥失重    </w:t>
            </w:r>
          </w:p>
        </w:tc>
        <w:tc>
          <w:tcPr>
            <w:tcW w:w="2126" w:type="dxa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45</w:t>
            </w:r>
          </w:p>
        </w:tc>
        <w:tc>
          <w:tcPr>
            <w:tcW w:w="2177" w:type="dxa"/>
            <w:vAlign w:val="center"/>
          </w:tcPr>
          <w:p w:rsidR="00DF4C52" w:rsidRPr="009052FD" w:rsidRDefault="00DF4C52" w:rsidP="00CC3040">
            <w:pPr>
              <w:pStyle w:val="afa"/>
              <w:spacing w:line="300" w:lineRule="auto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</w:tr>
      <w:tr w:rsidR="00DF4C52" w:rsidTr="00793E22">
        <w:trPr>
          <w:trHeight w:hRule="exact" w:val="454"/>
          <w:jc w:val="center"/>
        </w:trPr>
        <w:tc>
          <w:tcPr>
            <w:tcW w:w="8522" w:type="dxa"/>
            <w:gridSpan w:val="5"/>
            <w:vAlign w:val="center"/>
          </w:tcPr>
          <w:p w:rsidR="00DF4C52" w:rsidRDefault="00DF4C52" w:rsidP="00CC3040">
            <w:pPr>
              <w:pStyle w:val="afa"/>
              <w:spacing w:line="300" w:lineRule="auto"/>
              <w:ind w:firstLineChars="0" w:firstLine="0"/>
              <w:jc w:val="left"/>
              <w:rPr>
                <w:rFonts w:asciiTheme="minorEastAsia" w:eastAsiaTheme="minorEastAsia" w:hAnsiTheme="minorEastAsia" w:hint="eastAsia"/>
              </w:rPr>
            </w:pPr>
            <w:r>
              <w:rPr>
                <w:rFonts w:hAnsi="宋体" w:hint="eastAsia"/>
              </w:rPr>
              <w:t>硫酸氧钒晶体指标中，除水不溶物及干燥失重，其他皆为干基结果。</w:t>
            </w:r>
          </w:p>
        </w:tc>
      </w:tr>
    </w:tbl>
    <w:p w:rsidR="00DF4C52" w:rsidRPr="00DF4C52" w:rsidRDefault="00DF4C52" w:rsidP="00DF4C52">
      <w:pPr>
        <w:spacing w:line="480" w:lineRule="exact"/>
        <w:jc w:val="center"/>
        <w:rPr>
          <w:kern w:val="0"/>
          <w:sz w:val="24"/>
        </w:rPr>
      </w:pPr>
    </w:p>
    <w:p w:rsidR="002328FF" w:rsidRDefault="002328FF" w:rsidP="002328FF">
      <w:pPr>
        <w:spacing w:line="360" w:lineRule="auto"/>
        <w:ind w:firstLineChars="200" w:firstLine="480"/>
        <w:rPr>
          <w:kern w:val="0"/>
          <w:sz w:val="24"/>
        </w:rPr>
      </w:pPr>
      <w:r w:rsidRPr="002328FF">
        <w:rPr>
          <w:rFonts w:hint="eastAsia"/>
          <w:kern w:val="0"/>
          <w:sz w:val="24"/>
        </w:rPr>
        <w:t>本标准所规定的检验项目符合</w:t>
      </w:r>
      <w:proofErr w:type="gramStart"/>
      <w:r w:rsidR="006D57CF">
        <w:rPr>
          <w:rFonts w:hint="eastAsia"/>
          <w:kern w:val="0"/>
          <w:sz w:val="24"/>
        </w:rPr>
        <w:t>硫酸氧钒</w:t>
      </w:r>
      <w:r w:rsidR="00360394">
        <w:rPr>
          <w:rFonts w:hint="eastAsia"/>
          <w:kern w:val="0"/>
          <w:sz w:val="24"/>
        </w:rPr>
        <w:t>的</w:t>
      </w:r>
      <w:proofErr w:type="gramEnd"/>
      <w:r w:rsidRPr="002328FF">
        <w:rPr>
          <w:rFonts w:hint="eastAsia"/>
          <w:kern w:val="0"/>
          <w:sz w:val="24"/>
        </w:rPr>
        <w:t>生产工艺要求，各项化学及物理特性指标满足</w:t>
      </w:r>
      <w:r w:rsidR="002D773D">
        <w:rPr>
          <w:rFonts w:hint="eastAsia"/>
          <w:kern w:val="0"/>
          <w:sz w:val="24"/>
        </w:rPr>
        <w:t>不同</w:t>
      </w:r>
      <w:r w:rsidRPr="002328FF">
        <w:rPr>
          <w:rFonts w:hint="eastAsia"/>
          <w:kern w:val="0"/>
          <w:sz w:val="24"/>
        </w:rPr>
        <w:t>行业使用要求，同时适用于工业化生产</w:t>
      </w:r>
      <w:proofErr w:type="gramStart"/>
      <w:r w:rsidR="002D773D">
        <w:rPr>
          <w:rFonts w:hint="eastAsia"/>
          <w:kern w:val="0"/>
          <w:sz w:val="24"/>
        </w:rPr>
        <w:t>硫酸氧钒</w:t>
      </w:r>
      <w:r w:rsidRPr="002328FF">
        <w:rPr>
          <w:rFonts w:hint="eastAsia"/>
          <w:kern w:val="0"/>
          <w:sz w:val="24"/>
        </w:rPr>
        <w:t>的</w:t>
      </w:r>
      <w:proofErr w:type="gramEnd"/>
      <w:r w:rsidRPr="002328FF">
        <w:rPr>
          <w:rFonts w:hint="eastAsia"/>
          <w:kern w:val="0"/>
          <w:sz w:val="24"/>
        </w:rPr>
        <w:t>实际水平。</w:t>
      </w:r>
      <w:r w:rsidR="00390832">
        <w:rPr>
          <w:rFonts w:hint="eastAsia"/>
          <w:kern w:val="0"/>
          <w:sz w:val="24"/>
        </w:rPr>
        <w:t>晶体</w:t>
      </w:r>
      <w:r w:rsidRPr="002328FF">
        <w:rPr>
          <w:rFonts w:hint="eastAsia"/>
          <w:kern w:val="0"/>
          <w:sz w:val="24"/>
        </w:rPr>
        <w:t>产品经过</w:t>
      </w:r>
      <w:r w:rsidR="00CA13BD">
        <w:rPr>
          <w:rFonts w:hint="eastAsia"/>
          <w:kern w:val="0"/>
          <w:sz w:val="24"/>
        </w:rPr>
        <w:t>6</w:t>
      </w:r>
      <w:r w:rsidRPr="002328FF">
        <w:rPr>
          <w:rFonts w:hint="eastAsia"/>
          <w:kern w:val="0"/>
          <w:sz w:val="24"/>
        </w:rPr>
        <w:t>个批次的验证，具体数据见表</w:t>
      </w:r>
      <w:r w:rsidR="00390832">
        <w:rPr>
          <w:rFonts w:hint="eastAsia"/>
          <w:kern w:val="0"/>
          <w:sz w:val="24"/>
        </w:rPr>
        <w:t>3</w:t>
      </w:r>
      <w:r w:rsidRPr="002328FF">
        <w:rPr>
          <w:rFonts w:hint="eastAsia"/>
          <w:kern w:val="0"/>
          <w:sz w:val="24"/>
        </w:rPr>
        <w:t>。</w:t>
      </w:r>
      <w:r w:rsidR="00390832">
        <w:rPr>
          <w:rFonts w:hint="eastAsia"/>
          <w:kern w:val="0"/>
          <w:sz w:val="24"/>
        </w:rPr>
        <w:t>溶液产品经过</w:t>
      </w:r>
      <w:r w:rsidR="00CA13BD">
        <w:rPr>
          <w:rFonts w:hint="eastAsia"/>
          <w:kern w:val="0"/>
          <w:sz w:val="24"/>
        </w:rPr>
        <w:t>5</w:t>
      </w:r>
      <w:r w:rsidR="00390832">
        <w:rPr>
          <w:rFonts w:hint="eastAsia"/>
          <w:kern w:val="0"/>
          <w:sz w:val="24"/>
        </w:rPr>
        <w:t>个批次的验证，具体数据见表</w:t>
      </w:r>
      <w:r w:rsidR="00390832">
        <w:rPr>
          <w:rFonts w:hint="eastAsia"/>
          <w:kern w:val="0"/>
          <w:sz w:val="24"/>
        </w:rPr>
        <w:t>4</w:t>
      </w:r>
      <w:r w:rsidR="00390832">
        <w:rPr>
          <w:rFonts w:hint="eastAsia"/>
          <w:kern w:val="0"/>
          <w:sz w:val="24"/>
        </w:rPr>
        <w:t>。</w:t>
      </w:r>
    </w:p>
    <w:p w:rsidR="003C7AED" w:rsidRDefault="003C7AED" w:rsidP="003C7AED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表</w:t>
      </w:r>
      <w:r w:rsidR="002D773D"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 xml:space="preserve"> </w:t>
      </w:r>
      <w:r w:rsidR="00390832">
        <w:rPr>
          <w:rFonts w:hint="eastAsia"/>
          <w:kern w:val="0"/>
          <w:sz w:val="24"/>
        </w:rPr>
        <w:t>晶体产品</w:t>
      </w:r>
      <w:r>
        <w:rPr>
          <w:rFonts w:hint="eastAsia"/>
          <w:kern w:val="0"/>
          <w:sz w:val="24"/>
        </w:rPr>
        <w:t>不同批次检验结果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A13BD" w:rsidRPr="00343305" w:rsidTr="00CA13BD">
        <w:trPr>
          <w:trHeight w:val="143"/>
          <w:jc w:val="center"/>
        </w:trPr>
        <w:tc>
          <w:tcPr>
            <w:tcW w:w="737" w:type="dxa"/>
            <w:vMerge w:val="restart"/>
          </w:tcPr>
          <w:p w:rsidR="00CA13BD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生产</w:t>
            </w:r>
          </w:p>
          <w:p w:rsidR="00CA13BD" w:rsidRPr="00343305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37" w:type="dxa"/>
            <w:vMerge w:val="restart"/>
          </w:tcPr>
          <w:p w:rsidR="00CA13BD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VOSO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</w:p>
          <w:p w:rsidR="00CA13BD" w:rsidRPr="00343305" w:rsidRDefault="00CA13BD" w:rsidP="0036039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737" w:type="dxa"/>
            <w:gridSpan w:val="7"/>
          </w:tcPr>
          <w:p w:rsidR="00CA13BD" w:rsidRPr="00343305" w:rsidRDefault="00CA13BD" w:rsidP="003603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含量,%</w:t>
            </w:r>
          </w:p>
        </w:tc>
      </w:tr>
      <w:tr w:rsidR="00CA13BD" w:rsidRPr="00343305" w:rsidTr="00CA13BD">
        <w:trPr>
          <w:trHeight w:val="142"/>
          <w:jc w:val="center"/>
        </w:trPr>
        <w:tc>
          <w:tcPr>
            <w:tcW w:w="737" w:type="dxa"/>
            <w:vMerge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五价钒</w:t>
            </w:r>
            <w:proofErr w:type="gramEnd"/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</w:tr>
      <w:tr w:rsidR="00CA13BD" w:rsidRPr="00343305" w:rsidTr="00CA13BD">
        <w:trPr>
          <w:jc w:val="center"/>
        </w:trPr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98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Pr="00343305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97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CA13BD" w:rsidRPr="00343305" w:rsidRDefault="00CA13BD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9434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CA13BD" w:rsidRPr="00343305" w:rsidTr="0053632F">
        <w:trPr>
          <w:jc w:val="center"/>
        </w:trPr>
        <w:tc>
          <w:tcPr>
            <w:tcW w:w="737" w:type="dxa"/>
          </w:tcPr>
          <w:p w:rsidR="00CA13BD" w:rsidRDefault="00CA13BD" w:rsidP="003D12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A878C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737" w:type="dxa"/>
            <w:tcBorders>
              <w:tr2bl w:val="nil"/>
            </w:tcBorders>
          </w:tcPr>
          <w:p w:rsidR="00CA13BD" w:rsidRPr="00343305" w:rsidRDefault="0053632F" w:rsidP="000D15A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737" w:type="dxa"/>
          </w:tcPr>
          <w:p w:rsidR="00CA13BD" w:rsidRPr="00343305" w:rsidRDefault="00CA13BD" w:rsidP="00CA13B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</w:tr>
    </w:tbl>
    <w:p w:rsidR="00594FAC" w:rsidRDefault="00594FAC" w:rsidP="00A878CC">
      <w:pPr>
        <w:spacing w:line="360" w:lineRule="auto"/>
        <w:ind w:firstLineChars="200" w:firstLine="480"/>
        <w:rPr>
          <w:kern w:val="0"/>
          <w:sz w:val="24"/>
        </w:rPr>
      </w:pPr>
    </w:p>
    <w:p w:rsidR="00594FAC" w:rsidRDefault="00594FAC" w:rsidP="00594FAC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4 </w:t>
      </w:r>
      <w:r>
        <w:rPr>
          <w:rFonts w:hint="eastAsia"/>
          <w:kern w:val="0"/>
          <w:sz w:val="24"/>
        </w:rPr>
        <w:t>溶液产品不同批次检验结果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94FAC" w:rsidRPr="00343305" w:rsidTr="00594FAC">
        <w:trPr>
          <w:trHeight w:val="143"/>
          <w:jc w:val="center"/>
        </w:trPr>
        <w:tc>
          <w:tcPr>
            <w:tcW w:w="737" w:type="dxa"/>
            <w:vMerge w:val="restart"/>
          </w:tcPr>
          <w:p w:rsidR="00594FAC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594FAC" w:rsidRPr="00343305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批次</w:t>
            </w:r>
          </w:p>
        </w:tc>
        <w:tc>
          <w:tcPr>
            <w:tcW w:w="737" w:type="dxa"/>
            <w:vMerge w:val="restart"/>
          </w:tcPr>
          <w:p w:rsidR="00594FAC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VOSO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</w:p>
          <w:p w:rsidR="00594FAC" w:rsidRPr="00343305" w:rsidRDefault="00594FAC" w:rsidP="002F4776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g/L</w:t>
            </w:r>
          </w:p>
        </w:tc>
        <w:tc>
          <w:tcPr>
            <w:tcW w:w="5159" w:type="dxa"/>
            <w:gridSpan w:val="7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含量,g/L</w:t>
            </w:r>
          </w:p>
        </w:tc>
      </w:tr>
      <w:tr w:rsidR="00594FAC" w:rsidRPr="00343305" w:rsidTr="0053632F">
        <w:trPr>
          <w:trHeight w:val="142"/>
          <w:jc w:val="center"/>
        </w:trPr>
        <w:tc>
          <w:tcPr>
            <w:tcW w:w="737" w:type="dxa"/>
            <w:vMerge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五价钒</w:t>
            </w:r>
            <w:proofErr w:type="gramEnd"/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335.12</w:t>
            </w:r>
          </w:p>
        </w:tc>
        <w:tc>
          <w:tcPr>
            <w:tcW w:w="737" w:type="dxa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/>
                <w:sz w:val="18"/>
                <w:szCs w:val="18"/>
              </w:rPr>
              <w:t>.0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37" w:type="dxa"/>
          </w:tcPr>
          <w:p w:rsidR="00594FAC" w:rsidRPr="00343305" w:rsidRDefault="00594FAC" w:rsidP="00594FA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74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403.21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450.35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737" w:type="dxa"/>
          </w:tcPr>
          <w:p w:rsidR="00594FAC" w:rsidRPr="00343305" w:rsidRDefault="002F4776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2F4776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451.25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</w:tr>
      <w:tr w:rsidR="00594FAC" w:rsidRPr="00343305" w:rsidTr="0053632F">
        <w:trPr>
          <w:jc w:val="center"/>
        </w:trPr>
        <w:tc>
          <w:tcPr>
            <w:tcW w:w="737" w:type="dxa"/>
          </w:tcPr>
          <w:p w:rsidR="00594FAC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594FAC" w:rsidRPr="00343305" w:rsidRDefault="00594FAC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460.56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E26DCE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594FAC"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 w:rsidR="00594FAC"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594FAC" w:rsidRPr="00343305" w:rsidRDefault="0053632F" w:rsidP="002F477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594FAC" w:rsidRPr="00343305" w:rsidRDefault="00E26DCE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594FAC" w:rsidRPr="00343305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594FAC" w:rsidRPr="00343305" w:rsidRDefault="00594FAC" w:rsidP="00E26D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 w:rsidR="00E26DCE"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</w:tr>
    </w:tbl>
    <w:p w:rsidR="00594FAC" w:rsidRPr="00594FAC" w:rsidRDefault="00594FAC" w:rsidP="00594FAC">
      <w:pPr>
        <w:spacing w:line="360" w:lineRule="auto"/>
        <w:jc w:val="center"/>
        <w:rPr>
          <w:kern w:val="0"/>
          <w:sz w:val="24"/>
        </w:rPr>
      </w:pPr>
    </w:p>
    <w:p w:rsidR="00DC40BA" w:rsidRDefault="005C5E0A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标准水平分析</w:t>
      </w:r>
    </w:p>
    <w:p w:rsidR="00A878CC" w:rsidRDefault="00A878CC" w:rsidP="00A878CC">
      <w:pPr>
        <w:spacing w:line="360" w:lineRule="auto"/>
        <w:rPr>
          <w:rFonts w:ascii="黑体" w:eastAsia="黑体" w:hAnsi="宋体"/>
          <w:sz w:val="24"/>
        </w:rPr>
      </w:pPr>
      <w:r w:rsidRPr="00A878CC">
        <w:rPr>
          <w:rFonts w:ascii="黑体" w:eastAsia="黑体" w:hAnsi="宋体" w:hint="eastAsia"/>
          <w:sz w:val="24"/>
        </w:rPr>
        <w:t>3.1</w:t>
      </w:r>
      <w:r>
        <w:rPr>
          <w:rFonts w:ascii="黑体" w:eastAsia="黑体" w:hAnsi="宋体" w:hint="eastAsia"/>
          <w:sz w:val="24"/>
        </w:rPr>
        <w:t xml:space="preserve"> 采用国际标准和国外先进标准的程度</w:t>
      </w:r>
    </w:p>
    <w:p w:rsidR="002E0741" w:rsidRDefault="00A878CC" w:rsidP="00CD66A7">
      <w:pPr>
        <w:spacing w:line="360" w:lineRule="auto"/>
        <w:ind w:firstLineChars="200" w:firstLine="480"/>
        <w:rPr>
          <w:kern w:val="0"/>
          <w:sz w:val="24"/>
        </w:rPr>
      </w:pPr>
      <w:r w:rsidRPr="00A878CC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>各国际标准及国外各国标准中未</w:t>
      </w:r>
      <w:r w:rsidRPr="00A878CC">
        <w:rPr>
          <w:rFonts w:hint="eastAsia"/>
          <w:kern w:val="0"/>
          <w:sz w:val="24"/>
        </w:rPr>
        <w:t>检索到</w:t>
      </w:r>
      <w:r w:rsidR="00CD66A7">
        <w:rPr>
          <w:rFonts w:hint="eastAsia"/>
          <w:kern w:val="0"/>
          <w:sz w:val="24"/>
        </w:rPr>
        <w:t>硫酸</w:t>
      </w:r>
      <w:proofErr w:type="gramStart"/>
      <w:r w:rsidR="00CD66A7">
        <w:rPr>
          <w:rFonts w:hint="eastAsia"/>
          <w:kern w:val="0"/>
          <w:sz w:val="24"/>
        </w:rPr>
        <w:t>氧钒</w:t>
      </w:r>
      <w:r>
        <w:rPr>
          <w:rFonts w:hint="eastAsia"/>
          <w:kern w:val="0"/>
          <w:sz w:val="24"/>
        </w:rPr>
        <w:t>相关</w:t>
      </w:r>
      <w:proofErr w:type="gramEnd"/>
      <w:r>
        <w:rPr>
          <w:rFonts w:hint="eastAsia"/>
          <w:kern w:val="0"/>
          <w:sz w:val="24"/>
        </w:rPr>
        <w:t>标准，故无国际及国外先进</w:t>
      </w:r>
      <w:r w:rsidRPr="00A878CC">
        <w:rPr>
          <w:rFonts w:hint="eastAsia"/>
          <w:kern w:val="0"/>
          <w:sz w:val="24"/>
        </w:rPr>
        <w:t>标准可用。</w:t>
      </w:r>
    </w:p>
    <w:p w:rsidR="002E0741" w:rsidRDefault="002E0741" w:rsidP="002E0741">
      <w:pPr>
        <w:spacing w:line="360" w:lineRule="auto"/>
        <w:rPr>
          <w:rFonts w:ascii="黑体" w:eastAsia="黑体" w:hAnsi="宋体"/>
          <w:sz w:val="24"/>
        </w:rPr>
      </w:pPr>
      <w:r w:rsidRPr="002E0741">
        <w:rPr>
          <w:rFonts w:ascii="黑体" w:eastAsia="黑体" w:hAnsi="宋体" w:hint="eastAsia"/>
          <w:sz w:val="24"/>
        </w:rPr>
        <w:t>3.2</w:t>
      </w:r>
      <w:r>
        <w:rPr>
          <w:rFonts w:ascii="黑体" w:eastAsia="黑体" w:hAnsi="宋体" w:hint="eastAsia"/>
          <w:sz w:val="24"/>
        </w:rPr>
        <w:t xml:space="preserve"> 样品有关对比情况</w:t>
      </w:r>
    </w:p>
    <w:p w:rsidR="002E0741" w:rsidRDefault="002E0741" w:rsidP="002E074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16B2E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为国内外同类厂家生产的用于催化剂的</w:t>
      </w:r>
      <w:proofErr w:type="gramStart"/>
      <w:r w:rsidR="00E16B2E">
        <w:rPr>
          <w:rFonts w:asciiTheme="minorEastAsia" w:eastAsiaTheme="minorEastAsia" w:hAnsiTheme="minorEastAsia" w:hint="eastAsia"/>
          <w:sz w:val="24"/>
        </w:rPr>
        <w:t>硫酸氧钒溶液</w:t>
      </w:r>
      <w:proofErr w:type="gramEnd"/>
      <w:r>
        <w:rPr>
          <w:rFonts w:asciiTheme="minorEastAsia" w:eastAsiaTheme="minorEastAsia" w:hAnsiTheme="minorEastAsia" w:hint="eastAsia"/>
          <w:sz w:val="24"/>
        </w:rPr>
        <w:t>的指标对比。</w:t>
      </w:r>
    </w:p>
    <w:p w:rsidR="002E0741" w:rsidRDefault="002E0741" w:rsidP="00E16B2E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表</w:t>
      </w:r>
      <w:r w:rsidR="00E16B2E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proofErr w:type="gramStart"/>
      <w:r w:rsidR="00E16B2E">
        <w:rPr>
          <w:rFonts w:asciiTheme="minorEastAsia" w:eastAsiaTheme="minorEastAsia" w:hAnsiTheme="minorEastAsia" w:hint="eastAsia"/>
          <w:sz w:val="24"/>
        </w:rPr>
        <w:t>硫酸氧钒溶液</w:t>
      </w:r>
      <w:proofErr w:type="gramEnd"/>
      <w:r>
        <w:rPr>
          <w:rFonts w:asciiTheme="minorEastAsia" w:eastAsiaTheme="minorEastAsia" w:hAnsiTheme="minorEastAsia" w:hint="eastAsia"/>
          <w:sz w:val="24"/>
        </w:rPr>
        <w:t>样品对比表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16B2E" w:rsidRPr="00343305" w:rsidTr="004E589D">
        <w:trPr>
          <w:trHeight w:val="143"/>
          <w:jc w:val="center"/>
        </w:trPr>
        <w:tc>
          <w:tcPr>
            <w:tcW w:w="737" w:type="dxa"/>
            <w:vMerge w:val="restart"/>
          </w:tcPr>
          <w:p w:rsidR="00E16B2E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</w:t>
            </w:r>
          </w:p>
          <w:p w:rsidR="00E16B2E" w:rsidRPr="00343305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</w:t>
            </w:r>
          </w:p>
        </w:tc>
        <w:tc>
          <w:tcPr>
            <w:tcW w:w="737" w:type="dxa"/>
            <w:vMerge w:val="restart"/>
          </w:tcPr>
          <w:p w:rsidR="00E16B2E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VOSO</w:t>
            </w:r>
            <w:r>
              <w:rPr>
                <w:rFonts w:ascii="宋体" w:hAnsi="宋体" w:hint="eastAsia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,</w:t>
            </w:r>
          </w:p>
          <w:p w:rsidR="00E16B2E" w:rsidRPr="00343305" w:rsidRDefault="00E16B2E" w:rsidP="004E589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g/L</w:t>
            </w:r>
          </w:p>
        </w:tc>
        <w:tc>
          <w:tcPr>
            <w:tcW w:w="5159" w:type="dxa"/>
            <w:gridSpan w:val="7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杂质</w:t>
            </w:r>
            <w:r>
              <w:rPr>
                <w:rFonts w:ascii="宋体" w:hAnsi="宋体" w:hint="eastAsia"/>
                <w:sz w:val="18"/>
                <w:szCs w:val="18"/>
              </w:rPr>
              <w:t>含量,g/L</w:t>
            </w:r>
          </w:p>
        </w:tc>
      </w:tr>
      <w:tr w:rsidR="00E16B2E" w:rsidRPr="00343305" w:rsidTr="007E4AC7">
        <w:trPr>
          <w:trHeight w:val="142"/>
          <w:jc w:val="center"/>
        </w:trPr>
        <w:tc>
          <w:tcPr>
            <w:tcW w:w="737" w:type="dxa"/>
            <w:vMerge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五价钒</w:t>
            </w:r>
            <w:proofErr w:type="gramEnd"/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737" w:type="dxa"/>
          </w:tcPr>
          <w:p w:rsidR="00E16B2E" w:rsidRPr="00343305" w:rsidRDefault="00E16B2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460.56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343305"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BNM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450.35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 w:hint="eastAsia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3305">
              <w:rPr>
                <w:rFonts w:ascii="宋体" w:hAnsi="宋体"/>
                <w:sz w:val="18"/>
                <w:szCs w:val="18"/>
              </w:rPr>
              <w:t>0.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GMM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448.32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1.27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1.11</w:t>
            </w:r>
          </w:p>
        </w:tc>
        <w:tc>
          <w:tcPr>
            <w:tcW w:w="737" w:type="dxa"/>
          </w:tcPr>
          <w:p w:rsidR="004E589D" w:rsidRPr="00343305" w:rsidRDefault="007E4AC7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0.87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国内某</w:t>
            </w:r>
          </w:p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467.57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0.87</w:t>
            </w:r>
          </w:p>
        </w:tc>
        <w:tc>
          <w:tcPr>
            <w:tcW w:w="737" w:type="dxa"/>
          </w:tcPr>
          <w:p w:rsidR="004E589D" w:rsidRPr="00343305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0.97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0.74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国内某</w:t>
            </w:r>
          </w:p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442.98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0.85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</w:t>
            </w:r>
          </w:p>
        </w:tc>
        <w:tc>
          <w:tcPr>
            <w:tcW w:w="737" w:type="dxa"/>
          </w:tcPr>
          <w:p w:rsidR="004E589D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1.19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0.73</w:t>
            </w:r>
          </w:p>
        </w:tc>
      </w:tr>
      <w:tr w:rsidR="004E589D" w:rsidRPr="00343305" w:rsidTr="007E4AC7">
        <w:trPr>
          <w:jc w:val="center"/>
        </w:trPr>
        <w:tc>
          <w:tcPr>
            <w:tcW w:w="737" w:type="dxa"/>
          </w:tcPr>
          <w:p w:rsidR="004E589D" w:rsidRDefault="004E589D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进口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453.90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1.15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0.48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1.37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0.30</w:t>
            </w:r>
          </w:p>
        </w:tc>
        <w:tc>
          <w:tcPr>
            <w:tcW w:w="737" w:type="dxa"/>
          </w:tcPr>
          <w:p w:rsidR="004E589D" w:rsidRPr="00343305" w:rsidRDefault="0005236E" w:rsidP="004E589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</w:t>
            </w:r>
          </w:p>
        </w:tc>
      </w:tr>
    </w:tbl>
    <w:p w:rsidR="00E16B2E" w:rsidRPr="002E0741" w:rsidRDefault="00E16B2E" w:rsidP="00E16B2E">
      <w:pPr>
        <w:spacing w:line="360" w:lineRule="auto"/>
        <w:jc w:val="center"/>
        <w:rPr>
          <w:kern w:val="0"/>
          <w:sz w:val="24"/>
        </w:rPr>
      </w:pPr>
    </w:p>
    <w:p w:rsidR="00594C50" w:rsidRPr="00594C50" w:rsidRDefault="0057461E" w:rsidP="00594C50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</w:t>
      </w:r>
      <w:r w:rsidR="00594C50" w:rsidRPr="00594C50">
        <w:rPr>
          <w:rFonts w:ascii="黑体" w:eastAsia="黑体" w:hint="eastAsia"/>
          <w:sz w:val="24"/>
        </w:rPr>
        <w:t>、与有关的现行法律、法规和强制性国家标准的关系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lastRenderedPageBreak/>
        <w:t>与有关的现行法律、法规和强制性国家标准没有冲突。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五</w:t>
      </w:r>
      <w:r w:rsidR="00DC40BA" w:rsidRPr="00200D5F">
        <w:rPr>
          <w:rFonts w:eastAsia="黑体" w:hint="eastAsia"/>
          <w:sz w:val="24"/>
        </w:rPr>
        <w:t>、重大分歧意见的处理经过和依据</w:t>
      </w:r>
    </w:p>
    <w:p w:rsidR="00DC40BA" w:rsidRDefault="00B746B8" w:rsidP="00594C50">
      <w:pPr>
        <w:spacing w:line="360" w:lineRule="auto"/>
        <w:ind w:firstLine="570"/>
        <w:rPr>
          <w:sz w:val="24"/>
        </w:rPr>
      </w:pPr>
      <w:r>
        <w:rPr>
          <w:rFonts w:hint="eastAsia"/>
          <w:sz w:val="24"/>
        </w:rPr>
        <w:t>无</w:t>
      </w:r>
      <w:r w:rsidR="005D1863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六</w:t>
      </w:r>
      <w:r w:rsidR="004C1611">
        <w:rPr>
          <w:rFonts w:eastAsia="黑体" w:hint="eastAsia"/>
          <w:sz w:val="24"/>
        </w:rPr>
        <w:t>、</w:t>
      </w:r>
      <w:r w:rsidR="00DC40BA" w:rsidRPr="00200D5F">
        <w:rPr>
          <w:rFonts w:eastAsia="黑体" w:hint="eastAsia"/>
          <w:sz w:val="24"/>
        </w:rPr>
        <w:t>标准作为强制性标准或推荐性标准的建议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建议作为推荐性</w:t>
      </w:r>
      <w:r w:rsidR="00211497">
        <w:rPr>
          <w:rFonts w:hint="eastAsia"/>
          <w:sz w:val="24"/>
        </w:rPr>
        <w:t>标准实施</w:t>
      </w:r>
      <w:r w:rsidRPr="00200D5F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七</w:t>
      </w:r>
      <w:r w:rsidR="004C1611">
        <w:rPr>
          <w:rFonts w:eastAsia="黑体" w:hint="eastAsia"/>
          <w:sz w:val="24"/>
        </w:rPr>
        <w:t>、贯彻</w:t>
      </w:r>
      <w:r w:rsidR="00DC40BA" w:rsidRPr="00200D5F">
        <w:rPr>
          <w:rFonts w:eastAsia="黑体" w:hint="eastAsia"/>
          <w:sz w:val="24"/>
        </w:rPr>
        <w:t>标准的要求和措施建议</w:t>
      </w:r>
    </w:p>
    <w:p w:rsidR="00DC40BA" w:rsidRDefault="00916B39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建议标准发布后及时组织相关单位开展标准的宣贯，并向相关行业和单位大力推广使用本标准</w:t>
      </w:r>
      <w:r w:rsidR="00CD3581">
        <w:rPr>
          <w:rFonts w:hint="eastAsia"/>
          <w:sz w:val="24"/>
        </w:rPr>
        <w:t>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八</w:t>
      </w:r>
      <w:r w:rsidR="00DC40BA" w:rsidRPr="00200D5F">
        <w:rPr>
          <w:rFonts w:eastAsia="黑体" w:hint="eastAsia"/>
          <w:sz w:val="24"/>
        </w:rPr>
        <w:t>、废止现行有关标准的建议</w:t>
      </w:r>
    </w:p>
    <w:p w:rsidR="00DC40BA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无。</w:t>
      </w:r>
    </w:p>
    <w:p w:rsidR="00DC40BA" w:rsidRPr="00594C50" w:rsidRDefault="0057461E" w:rsidP="00594C50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九</w:t>
      </w:r>
      <w:r w:rsidR="00DC40BA" w:rsidRPr="00200D5F">
        <w:rPr>
          <w:rFonts w:eastAsia="黑体" w:hint="eastAsia"/>
          <w:sz w:val="24"/>
        </w:rPr>
        <w:t>、其他应予说明的事项</w:t>
      </w:r>
    </w:p>
    <w:p w:rsidR="00DC40BA" w:rsidRDefault="00DC40BA" w:rsidP="00594C50">
      <w:pPr>
        <w:spacing w:line="360" w:lineRule="auto"/>
        <w:ind w:firstLineChars="200" w:firstLine="480"/>
        <w:rPr>
          <w:sz w:val="24"/>
        </w:rPr>
      </w:pPr>
      <w:r w:rsidRPr="00200D5F">
        <w:rPr>
          <w:rFonts w:hint="eastAsia"/>
          <w:sz w:val="24"/>
        </w:rPr>
        <w:t>无。</w:t>
      </w:r>
    </w:p>
    <w:p w:rsidR="00DC40BA" w:rsidRPr="00594C50" w:rsidRDefault="0057461E" w:rsidP="00215FD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十</w:t>
      </w:r>
      <w:r w:rsidR="00DC40BA" w:rsidRPr="00200D5F">
        <w:rPr>
          <w:rFonts w:eastAsia="黑体" w:hint="eastAsia"/>
          <w:sz w:val="24"/>
        </w:rPr>
        <w:t>、预期效果</w:t>
      </w:r>
    </w:p>
    <w:p w:rsidR="00DC40BA" w:rsidRPr="00200D5F" w:rsidRDefault="00F5351A" w:rsidP="00594C5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本标准的发布实施，将进一步规范</w:t>
      </w:r>
      <w:proofErr w:type="gramStart"/>
      <w:r w:rsidR="00CD66A7">
        <w:rPr>
          <w:rFonts w:hint="eastAsia"/>
          <w:sz w:val="24"/>
        </w:rPr>
        <w:t>硫酸氧钒</w:t>
      </w:r>
      <w:r>
        <w:rPr>
          <w:rFonts w:hint="eastAsia"/>
          <w:sz w:val="24"/>
        </w:rPr>
        <w:t>的</w:t>
      </w:r>
      <w:proofErr w:type="gramEnd"/>
      <w:r>
        <w:rPr>
          <w:rFonts w:hint="eastAsia"/>
          <w:sz w:val="24"/>
        </w:rPr>
        <w:t>质量控制要求，并成为质量一致性检验的重要依据</w:t>
      </w:r>
    </w:p>
    <w:p w:rsidR="00594C50" w:rsidRPr="00200D5F" w:rsidRDefault="00594C50" w:rsidP="00716634">
      <w:pPr>
        <w:spacing w:line="360" w:lineRule="auto"/>
        <w:rPr>
          <w:sz w:val="24"/>
        </w:rPr>
      </w:pPr>
    </w:p>
    <w:p w:rsidR="00F03CEC" w:rsidRPr="00200D5F" w:rsidRDefault="0034377D" w:rsidP="002211B8">
      <w:pPr>
        <w:spacing w:line="360" w:lineRule="auto"/>
        <w:ind w:right="480" w:firstLineChars="1650" w:firstLine="3960"/>
        <w:jc w:val="right"/>
        <w:rPr>
          <w:sz w:val="24"/>
        </w:rPr>
      </w:pPr>
      <w:r>
        <w:rPr>
          <w:rFonts w:hint="eastAsia"/>
          <w:sz w:val="24"/>
        </w:rPr>
        <w:t>《</w:t>
      </w:r>
      <w:r w:rsidR="00CD66A7">
        <w:rPr>
          <w:rFonts w:hint="eastAsia"/>
          <w:sz w:val="24"/>
        </w:rPr>
        <w:t>硫酸氧钒</w:t>
      </w:r>
      <w:r>
        <w:rPr>
          <w:rFonts w:hint="eastAsia"/>
          <w:sz w:val="24"/>
        </w:rPr>
        <w:t>》标准编制小组</w:t>
      </w:r>
    </w:p>
    <w:p w:rsidR="00543D0F" w:rsidRDefault="00CD66A7" w:rsidP="002211B8">
      <w:pPr>
        <w:spacing w:line="360" w:lineRule="auto"/>
        <w:ind w:right="480" w:firstLineChars="2050" w:firstLine="4920"/>
        <w:jc w:val="right"/>
        <w:rPr>
          <w:sz w:val="24"/>
        </w:rPr>
      </w:pPr>
      <w:r>
        <w:rPr>
          <w:rFonts w:hint="eastAsia"/>
          <w:sz w:val="24"/>
        </w:rPr>
        <w:t>2018.0</w:t>
      </w:r>
      <w:r w:rsidR="007B73A3">
        <w:rPr>
          <w:rFonts w:hint="eastAsia"/>
          <w:sz w:val="24"/>
        </w:rPr>
        <w:t>6</w:t>
      </w:r>
      <w:r>
        <w:rPr>
          <w:rFonts w:hint="eastAsia"/>
          <w:sz w:val="24"/>
        </w:rPr>
        <w:t>.0</w:t>
      </w:r>
      <w:r w:rsidR="007B73A3">
        <w:rPr>
          <w:rFonts w:hint="eastAsia"/>
          <w:sz w:val="24"/>
        </w:rPr>
        <w:t>4</w:t>
      </w: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p w:rsidR="00896582" w:rsidRDefault="00896582" w:rsidP="00896582">
      <w:pPr>
        <w:spacing w:line="360" w:lineRule="auto"/>
        <w:ind w:right="480" w:firstLineChars="2050" w:firstLine="4920"/>
        <w:jc w:val="right"/>
        <w:rPr>
          <w:sz w:val="24"/>
        </w:rPr>
      </w:pPr>
    </w:p>
    <w:sectPr w:rsidR="00896582" w:rsidSect="004357CE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9D" w:rsidRDefault="004E589D" w:rsidP="00460C8A">
      <w:r>
        <w:separator/>
      </w:r>
    </w:p>
  </w:endnote>
  <w:endnote w:type="continuationSeparator" w:id="1">
    <w:p w:rsidR="004E589D" w:rsidRDefault="004E589D" w:rsidP="0046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9D" w:rsidRDefault="00F0007B" w:rsidP="004357CE">
    <w:pPr>
      <w:pStyle w:val="af2"/>
      <w:jc w:val="right"/>
    </w:pPr>
    <w:fldSimple w:instr=" PAGE   \* MERGEFORMAT ">
      <w:r w:rsidR="007B73A3" w:rsidRPr="007B73A3">
        <w:rPr>
          <w:noProof/>
          <w:lang w:val="zh-CN"/>
        </w:rPr>
        <w:t>5</w:t>
      </w:r>
    </w:fldSimple>
  </w:p>
  <w:p w:rsidR="004E589D" w:rsidRDefault="004E589D" w:rsidP="004357CE">
    <w:pPr>
      <w:pStyle w:val="af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9D" w:rsidRDefault="004E589D" w:rsidP="00460C8A">
      <w:r>
        <w:separator/>
      </w:r>
    </w:p>
  </w:footnote>
  <w:footnote w:type="continuationSeparator" w:id="1">
    <w:p w:rsidR="004E589D" w:rsidRDefault="004E589D" w:rsidP="00460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D8" w:rsidRDefault="006C08D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9045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1CE40A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3406EC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BFE70C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674DC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1E350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4471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AE2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E8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42666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1544CB"/>
    <w:multiLevelType w:val="multilevel"/>
    <w:tmpl w:val="B8C280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03459F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30E4DD5"/>
    <w:multiLevelType w:val="hybridMultilevel"/>
    <w:tmpl w:val="63E488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FF4C2CC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7D3FBC"/>
    <w:multiLevelType w:val="multilevel"/>
    <w:tmpl w:val="8326ECD8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CEA2025"/>
    <w:multiLevelType w:val="multilevel"/>
    <w:tmpl w:val="7034F36C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0" w:firstLine="0"/>
      </w:pPr>
      <w:rPr>
        <w:rFonts w:ascii="黑体" w:eastAsia="黑体" w:hAnsi="宋体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%2.%3.%4.%5　"/>
      <w:lvlJc w:val="left"/>
      <w:pPr>
        <w:ind w:left="157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5">
      <w:start w:val="1"/>
      <w:numFmt w:val="decimal"/>
      <w:pStyle w:val="ab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c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73891DAF"/>
    <w:multiLevelType w:val="multilevel"/>
    <w:tmpl w:val="F5AE9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E25CA2"/>
    <w:multiLevelType w:val="multilevel"/>
    <w:tmpl w:val="0409001D"/>
    <w:numStyleLink w:val="111111"/>
  </w:abstractNum>
  <w:abstractNum w:abstractNumId="17">
    <w:nsid w:val="765D29C1"/>
    <w:multiLevelType w:val="multilevel"/>
    <w:tmpl w:val="0F0A5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C8A"/>
    <w:rsid w:val="00000E62"/>
    <w:rsid w:val="00000EC2"/>
    <w:rsid w:val="000026AD"/>
    <w:rsid w:val="000110CB"/>
    <w:rsid w:val="0002046E"/>
    <w:rsid w:val="00024606"/>
    <w:rsid w:val="00030090"/>
    <w:rsid w:val="0003580C"/>
    <w:rsid w:val="000361D8"/>
    <w:rsid w:val="0004354D"/>
    <w:rsid w:val="000439F4"/>
    <w:rsid w:val="000501A3"/>
    <w:rsid w:val="00050CDF"/>
    <w:rsid w:val="0005236E"/>
    <w:rsid w:val="000567DF"/>
    <w:rsid w:val="00056991"/>
    <w:rsid w:val="00072DDF"/>
    <w:rsid w:val="00074480"/>
    <w:rsid w:val="00074616"/>
    <w:rsid w:val="00077F08"/>
    <w:rsid w:val="00086D9D"/>
    <w:rsid w:val="00086EB8"/>
    <w:rsid w:val="00091409"/>
    <w:rsid w:val="0009288C"/>
    <w:rsid w:val="00094EFB"/>
    <w:rsid w:val="000A2750"/>
    <w:rsid w:val="000A7FDF"/>
    <w:rsid w:val="000B1FE4"/>
    <w:rsid w:val="000B2D05"/>
    <w:rsid w:val="000B4694"/>
    <w:rsid w:val="000C0CCA"/>
    <w:rsid w:val="000C1875"/>
    <w:rsid w:val="000D0C54"/>
    <w:rsid w:val="000D0F61"/>
    <w:rsid w:val="000D15A4"/>
    <w:rsid w:val="000D320C"/>
    <w:rsid w:val="000D3A60"/>
    <w:rsid w:val="000E201B"/>
    <w:rsid w:val="000E3501"/>
    <w:rsid w:val="000F5FD7"/>
    <w:rsid w:val="001032F3"/>
    <w:rsid w:val="00104387"/>
    <w:rsid w:val="00111D0D"/>
    <w:rsid w:val="00112CAC"/>
    <w:rsid w:val="00115DA2"/>
    <w:rsid w:val="0013259C"/>
    <w:rsid w:val="00151F36"/>
    <w:rsid w:val="00156E38"/>
    <w:rsid w:val="00162737"/>
    <w:rsid w:val="001A1436"/>
    <w:rsid w:val="001A2C6D"/>
    <w:rsid w:val="001B2CF4"/>
    <w:rsid w:val="001C01DD"/>
    <w:rsid w:val="001C61CA"/>
    <w:rsid w:val="001D0CE2"/>
    <w:rsid w:val="001D3688"/>
    <w:rsid w:val="001D3D53"/>
    <w:rsid w:val="00200D5F"/>
    <w:rsid w:val="00201E75"/>
    <w:rsid w:val="002030BC"/>
    <w:rsid w:val="00211497"/>
    <w:rsid w:val="002128AC"/>
    <w:rsid w:val="00215FD1"/>
    <w:rsid w:val="002211B8"/>
    <w:rsid w:val="00221ACE"/>
    <w:rsid w:val="002328FF"/>
    <w:rsid w:val="00232B80"/>
    <w:rsid w:val="00234798"/>
    <w:rsid w:val="002364C6"/>
    <w:rsid w:val="00243205"/>
    <w:rsid w:val="00243E07"/>
    <w:rsid w:val="00261A88"/>
    <w:rsid w:val="00263694"/>
    <w:rsid w:val="002673B8"/>
    <w:rsid w:val="00267498"/>
    <w:rsid w:val="00281647"/>
    <w:rsid w:val="00296E1A"/>
    <w:rsid w:val="002A45C0"/>
    <w:rsid w:val="002A5052"/>
    <w:rsid w:val="002A717D"/>
    <w:rsid w:val="002B0059"/>
    <w:rsid w:val="002B3BCC"/>
    <w:rsid w:val="002B4361"/>
    <w:rsid w:val="002C33EE"/>
    <w:rsid w:val="002C6F73"/>
    <w:rsid w:val="002D04E3"/>
    <w:rsid w:val="002D5D1B"/>
    <w:rsid w:val="002D773D"/>
    <w:rsid w:val="002E0741"/>
    <w:rsid w:val="002E0F41"/>
    <w:rsid w:val="002F4776"/>
    <w:rsid w:val="002F5F42"/>
    <w:rsid w:val="00300944"/>
    <w:rsid w:val="00306DD8"/>
    <w:rsid w:val="00312E8C"/>
    <w:rsid w:val="0031427C"/>
    <w:rsid w:val="00316A78"/>
    <w:rsid w:val="00317DEC"/>
    <w:rsid w:val="00331850"/>
    <w:rsid w:val="00334A70"/>
    <w:rsid w:val="00337D40"/>
    <w:rsid w:val="00341E3F"/>
    <w:rsid w:val="0034377D"/>
    <w:rsid w:val="00345C97"/>
    <w:rsid w:val="00353571"/>
    <w:rsid w:val="00357759"/>
    <w:rsid w:val="00360394"/>
    <w:rsid w:val="00366940"/>
    <w:rsid w:val="003726C4"/>
    <w:rsid w:val="00374036"/>
    <w:rsid w:val="00377144"/>
    <w:rsid w:val="00387596"/>
    <w:rsid w:val="00390832"/>
    <w:rsid w:val="00390E7E"/>
    <w:rsid w:val="003A1688"/>
    <w:rsid w:val="003A71BB"/>
    <w:rsid w:val="003B052A"/>
    <w:rsid w:val="003B38F1"/>
    <w:rsid w:val="003B4102"/>
    <w:rsid w:val="003B7AF9"/>
    <w:rsid w:val="003C04EF"/>
    <w:rsid w:val="003C34CB"/>
    <w:rsid w:val="003C4C3A"/>
    <w:rsid w:val="003C5492"/>
    <w:rsid w:val="003C6D75"/>
    <w:rsid w:val="003C7AED"/>
    <w:rsid w:val="003D12BD"/>
    <w:rsid w:val="003E0516"/>
    <w:rsid w:val="003E0618"/>
    <w:rsid w:val="003E0B54"/>
    <w:rsid w:val="003E2DF5"/>
    <w:rsid w:val="003F7C82"/>
    <w:rsid w:val="00400433"/>
    <w:rsid w:val="00401488"/>
    <w:rsid w:val="00416BCD"/>
    <w:rsid w:val="004357CE"/>
    <w:rsid w:val="00436F4C"/>
    <w:rsid w:val="0044081E"/>
    <w:rsid w:val="00442AE3"/>
    <w:rsid w:val="00446DFD"/>
    <w:rsid w:val="00457CDE"/>
    <w:rsid w:val="00460C8A"/>
    <w:rsid w:val="00461E71"/>
    <w:rsid w:val="00462612"/>
    <w:rsid w:val="00466939"/>
    <w:rsid w:val="00470A67"/>
    <w:rsid w:val="00474035"/>
    <w:rsid w:val="004854CE"/>
    <w:rsid w:val="00497DE5"/>
    <w:rsid w:val="004A3CD9"/>
    <w:rsid w:val="004B13A6"/>
    <w:rsid w:val="004B78FC"/>
    <w:rsid w:val="004C1611"/>
    <w:rsid w:val="004D04C3"/>
    <w:rsid w:val="004D2E37"/>
    <w:rsid w:val="004D4711"/>
    <w:rsid w:val="004D54F8"/>
    <w:rsid w:val="004D666A"/>
    <w:rsid w:val="004D7F35"/>
    <w:rsid w:val="004E589D"/>
    <w:rsid w:val="004E6273"/>
    <w:rsid w:val="004F0B6C"/>
    <w:rsid w:val="004F6633"/>
    <w:rsid w:val="005012EA"/>
    <w:rsid w:val="00510C4D"/>
    <w:rsid w:val="005127D0"/>
    <w:rsid w:val="0053074B"/>
    <w:rsid w:val="0053632F"/>
    <w:rsid w:val="00543D0F"/>
    <w:rsid w:val="005447F1"/>
    <w:rsid w:val="0054625A"/>
    <w:rsid w:val="0054795E"/>
    <w:rsid w:val="00550A68"/>
    <w:rsid w:val="00556EA3"/>
    <w:rsid w:val="00562E8F"/>
    <w:rsid w:val="0056757A"/>
    <w:rsid w:val="00570F43"/>
    <w:rsid w:val="005730AE"/>
    <w:rsid w:val="0057461E"/>
    <w:rsid w:val="005824F1"/>
    <w:rsid w:val="0058727B"/>
    <w:rsid w:val="00594C50"/>
    <w:rsid w:val="00594FAC"/>
    <w:rsid w:val="005963F6"/>
    <w:rsid w:val="005B3E75"/>
    <w:rsid w:val="005C35BA"/>
    <w:rsid w:val="005C591B"/>
    <w:rsid w:val="005C5E0A"/>
    <w:rsid w:val="005C7348"/>
    <w:rsid w:val="005D1728"/>
    <w:rsid w:val="005D1863"/>
    <w:rsid w:val="005E0B6D"/>
    <w:rsid w:val="005E3430"/>
    <w:rsid w:val="005E4924"/>
    <w:rsid w:val="005E624B"/>
    <w:rsid w:val="005F29FE"/>
    <w:rsid w:val="005F5498"/>
    <w:rsid w:val="0060686C"/>
    <w:rsid w:val="00606C2A"/>
    <w:rsid w:val="0060746D"/>
    <w:rsid w:val="006135E3"/>
    <w:rsid w:val="00621EE0"/>
    <w:rsid w:val="006258E0"/>
    <w:rsid w:val="00627CBE"/>
    <w:rsid w:val="00627D85"/>
    <w:rsid w:val="006311BE"/>
    <w:rsid w:val="006349A6"/>
    <w:rsid w:val="006429FE"/>
    <w:rsid w:val="00644460"/>
    <w:rsid w:val="00644855"/>
    <w:rsid w:val="00646F0D"/>
    <w:rsid w:val="006522BF"/>
    <w:rsid w:val="00654B67"/>
    <w:rsid w:val="00657778"/>
    <w:rsid w:val="0067026B"/>
    <w:rsid w:val="00672EE6"/>
    <w:rsid w:val="00681CDC"/>
    <w:rsid w:val="00685A04"/>
    <w:rsid w:val="00685A73"/>
    <w:rsid w:val="00690A50"/>
    <w:rsid w:val="006A2713"/>
    <w:rsid w:val="006A60E4"/>
    <w:rsid w:val="006A7E7D"/>
    <w:rsid w:val="006B1D85"/>
    <w:rsid w:val="006B3358"/>
    <w:rsid w:val="006C08D8"/>
    <w:rsid w:val="006C2D14"/>
    <w:rsid w:val="006C7517"/>
    <w:rsid w:val="006D3920"/>
    <w:rsid w:val="006D44C9"/>
    <w:rsid w:val="006D57CF"/>
    <w:rsid w:val="006E5296"/>
    <w:rsid w:val="006E52B6"/>
    <w:rsid w:val="006E6D94"/>
    <w:rsid w:val="006F136E"/>
    <w:rsid w:val="00700135"/>
    <w:rsid w:val="00701CC1"/>
    <w:rsid w:val="00710F74"/>
    <w:rsid w:val="00710F7E"/>
    <w:rsid w:val="00711B39"/>
    <w:rsid w:val="00716634"/>
    <w:rsid w:val="00722425"/>
    <w:rsid w:val="00723A17"/>
    <w:rsid w:val="00723BC2"/>
    <w:rsid w:val="00723E5D"/>
    <w:rsid w:val="00742EA9"/>
    <w:rsid w:val="007465D5"/>
    <w:rsid w:val="00755588"/>
    <w:rsid w:val="0076264A"/>
    <w:rsid w:val="00766627"/>
    <w:rsid w:val="00780813"/>
    <w:rsid w:val="00791D74"/>
    <w:rsid w:val="00792C74"/>
    <w:rsid w:val="00793E22"/>
    <w:rsid w:val="00793FBC"/>
    <w:rsid w:val="007B0472"/>
    <w:rsid w:val="007B0A13"/>
    <w:rsid w:val="007B5E29"/>
    <w:rsid w:val="007B6D2B"/>
    <w:rsid w:val="007B73A3"/>
    <w:rsid w:val="007C114A"/>
    <w:rsid w:val="007D0D0A"/>
    <w:rsid w:val="007D0FE0"/>
    <w:rsid w:val="007E1CB5"/>
    <w:rsid w:val="007E4AC7"/>
    <w:rsid w:val="007E64B8"/>
    <w:rsid w:val="00806101"/>
    <w:rsid w:val="008249F5"/>
    <w:rsid w:val="00824CA3"/>
    <w:rsid w:val="0083317F"/>
    <w:rsid w:val="0083348B"/>
    <w:rsid w:val="00833888"/>
    <w:rsid w:val="00835A32"/>
    <w:rsid w:val="00837AED"/>
    <w:rsid w:val="0085304A"/>
    <w:rsid w:val="008563E8"/>
    <w:rsid w:val="00862F5A"/>
    <w:rsid w:val="00871D8C"/>
    <w:rsid w:val="00875F63"/>
    <w:rsid w:val="0088086B"/>
    <w:rsid w:val="00881AD3"/>
    <w:rsid w:val="0088475F"/>
    <w:rsid w:val="0089168E"/>
    <w:rsid w:val="00896582"/>
    <w:rsid w:val="0089745A"/>
    <w:rsid w:val="008A2A0A"/>
    <w:rsid w:val="008A420E"/>
    <w:rsid w:val="008A7250"/>
    <w:rsid w:val="008B379D"/>
    <w:rsid w:val="008C7217"/>
    <w:rsid w:val="008D5279"/>
    <w:rsid w:val="008D618B"/>
    <w:rsid w:val="008D6E25"/>
    <w:rsid w:val="008E63D3"/>
    <w:rsid w:val="008E774A"/>
    <w:rsid w:val="009026F2"/>
    <w:rsid w:val="00902CB4"/>
    <w:rsid w:val="00903927"/>
    <w:rsid w:val="00910D7F"/>
    <w:rsid w:val="00914B6D"/>
    <w:rsid w:val="00916B39"/>
    <w:rsid w:val="00920521"/>
    <w:rsid w:val="00920A51"/>
    <w:rsid w:val="00925FB2"/>
    <w:rsid w:val="00930D9C"/>
    <w:rsid w:val="009367D7"/>
    <w:rsid w:val="00942022"/>
    <w:rsid w:val="0094342C"/>
    <w:rsid w:val="0095311A"/>
    <w:rsid w:val="00967780"/>
    <w:rsid w:val="00976B42"/>
    <w:rsid w:val="00983E4D"/>
    <w:rsid w:val="0098606F"/>
    <w:rsid w:val="009960A3"/>
    <w:rsid w:val="00996D30"/>
    <w:rsid w:val="009A546B"/>
    <w:rsid w:val="009A77A0"/>
    <w:rsid w:val="009C11E0"/>
    <w:rsid w:val="009C17CF"/>
    <w:rsid w:val="009C7E84"/>
    <w:rsid w:val="009D017F"/>
    <w:rsid w:val="009D0B8C"/>
    <w:rsid w:val="009D3198"/>
    <w:rsid w:val="009D51BA"/>
    <w:rsid w:val="009F3D07"/>
    <w:rsid w:val="00A02BE7"/>
    <w:rsid w:val="00A1092D"/>
    <w:rsid w:val="00A12692"/>
    <w:rsid w:val="00A1559F"/>
    <w:rsid w:val="00A31576"/>
    <w:rsid w:val="00A4199F"/>
    <w:rsid w:val="00A42124"/>
    <w:rsid w:val="00A46B9F"/>
    <w:rsid w:val="00A46EBA"/>
    <w:rsid w:val="00A5782C"/>
    <w:rsid w:val="00A6119A"/>
    <w:rsid w:val="00A6237D"/>
    <w:rsid w:val="00A743D7"/>
    <w:rsid w:val="00A80C35"/>
    <w:rsid w:val="00A83CC2"/>
    <w:rsid w:val="00A878CC"/>
    <w:rsid w:val="00A9631B"/>
    <w:rsid w:val="00AA162B"/>
    <w:rsid w:val="00AB17FB"/>
    <w:rsid w:val="00AB1D3B"/>
    <w:rsid w:val="00AB4295"/>
    <w:rsid w:val="00AB5D1B"/>
    <w:rsid w:val="00AD1EBF"/>
    <w:rsid w:val="00AF6E6A"/>
    <w:rsid w:val="00B04484"/>
    <w:rsid w:val="00B1120A"/>
    <w:rsid w:val="00B14CB9"/>
    <w:rsid w:val="00B2502F"/>
    <w:rsid w:val="00B25594"/>
    <w:rsid w:val="00B40676"/>
    <w:rsid w:val="00B40C98"/>
    <w:rsid w:val="00B5608E"/>
    <w:rsid w:val="00B56FC5"/>
    <w:rsid w:val="00B660C6"/>
    <w:rsid w:val="00B66D86"/>
    <w:rsid w:val="00B746B8"/>
    <w:rsid w:val="00B74871"/>
    <w:rsid w:val="00B77322"/>
    <w:rsid w:val="00B86F68"/>
    <w:rsid w:val="00B8794E"/>
    <w:rsid w:val="00B96219"/>
    <w:rsid w:val="00BB17D6"/>
    <w:rsid w:val="00BB42B9"/>
    <w:rsid w:val="00BC0AB7"/>
    <w:rsid w:val="00BC4B5C"/>
    <w:rsid w:val="00BD219A"/>
    <w:rsid w:val="00BD3A39"/>
    <w:rsid w:val="00BF1E5E"/>
    <w:rsid w:val="00BF2F71"/>
    <w:rsid w:val="00BF525C"/>
    <w:rsid w:val="00C002D6"/>
    <w:rsid w:val="00C02684"/>
    <w:rsid w:val="00C403A8"/>
    <w:rsid w:val="00C41A22"/>
    <w:rsid w:val="00C41D10"/>
    <w:rsid w:val="00C456FC"/>
    <w:rsid w:val="00C45B58"/>
    <w:rsid w:val="00C45C52"/>
    <w:rsid w:val="00C51B36"/>
    <w:rsid w:val="00C5538D"/>
    <w:rsid w:val="00C61238"/>
    <w:rsid w:val="00C65957"/>
    <w:rsid w:val="00C70778"/>
    <w:rsid w:val="00C77732"/>
    <w:rsid w:val="00C81461"/>
    <w:rsid w:val="00C82628"/>
    <w:rsid w:val="00C911F5"/>
    <w:rsid w:val="00C929E9"/>
    <w:rsid w:val="00CA13BD"/>
    <w:rsid w:val="00CB0DB5"/>
    <w:rsid w:val="00CB3DAE"/>
    <w:rsid w:val="00CB6D35"/>
    <w:rsid w:val="00CD2655"/>
    <w:rsid w:val="00CD3581"/>
    <w:rsid w:val="00CD66A7"/>
    <w:rsid w:val="00CE095B"/>
    <w:rsid w:val="00CE5F0E"/>
    <w:rsid w:val="00CF1600"/>
    <w:rsid w:val="00CF5FB4"/>
    <w:rsid w:val="00CF7764"/>
    <w:rsid w:val="00D00BF7"/>
    <w:rsid w:val="00D1163C"/>
    <w:rsid w:val="00D3159E"/>
    <w:rsid w:val="00D43882"/>
    <w:rsid w:val="00D438B2"/>
    <w:rsid w:val="00D62B3B"/>
    <w:rsid w:val="00D65E30"/>
    <w:rsid w:val="00D71A6B"/>
    <w:rsid w:val="00D86113"/>
    <w:rsid w:val="00DA041E"/>
    <w:rsid w:val="00DB0084"/>
    <w:rsid w:val="00DB1329"/>
    <w:rsid w:val="00DB6C47"/>
    <w:rsid w:val="00DC180E"/>
    <w:rsid w:val="00DC2706"/>
    <w:rsid w:val="00DC40BA"/>
    <w:rsid w:val="00DC4D3E"/>
    <w:rsid w:val="00DC762F"/>
    <w:rsid w:val="00DD2575"/>
    <w:rsid w:val="00DD7AE6"/>
    <w:rsid w:val="00DD7C3A"/>
    <w:rsid w:val="00DF1C2D"/>
    <w:rsid w:val="00DF4C52"/>
    <w:rsid w:val="00E00E70"/>
    <w:rsid w:val="00E0306F"/>
    <w:rsid w:val="00E16B2E"/>
    <w:rsid w:val="00E26DCE"/>
    <w:rsid w:val="00E473B2"/>
    <w:rsid w:val="00E50D2C"/>
    <w:rsid w:val="00E54FF8"/>
    <w:rsid w:val="00E74580"/>
    <w:rsid w:val="00E77411"/>
    <w:rsid w:val="00E80264"/>
    <w:rsid w:val="00E84A67"/>
    <w:rsid w:val="00E9398C"/>
    <w:rsid w:val="00E96685"/>
    <w:rsid w:val="00EA30E3"/>
    <w:rsid w:val="00EA3543"/>
    <w:rsid w:val="00EA37C5"/>
    <w:rsid w:val="00EA6B8A"/>
    <w:rsid w:val="00EB413E"/>
    <w:rsid w:val="00EB53A0"/>
    <w:rsid w:val="00EB6CF9"/>
    <w:rsid w:val="00EC0373"/>
    <w:rsid w:val="00EC1F78"/>
    <w:rsid w:val="00EC7A9C"/>
    <w:rsid w:val="00ED6896"/>
    <w:rsid w:val="00ED73AA"/>
    <w:rsid w:val="00EE4E72"/>
    <w:rsid w:val="00EF286B"/>
    <w:rsid w:val="00F00053"/>
    <w:rsid w:val="00F0007B"/>
    <w:rsid w:val="00F001A7"/>
    <w:rsid w:val="00F03CEC"/>
    <w:rsid w:val="00F04F8F"/>
    <w:rsid w:val="00F10858"/>
    <w:rsid w:val="00F1150D"/>
    <w:rsid w:val="00F118B1"/>
    <w:rsid w:val="00F1570D"/>
    <w:rsid w:val="00F16C58"/>
    <w:rsid w:val="00F2050B"/>
    <w:rsid w:val="00F230B4"/>
    <w:rsid w:val="00F43787"/>
    <w:rsid w:val="00F5351A"/>
    <w:rsid w:val="00F539B5"/>
    <w:rsid w:val="00F53E78"/>
    <w:rsid w:val="00F53F66"/>
    <w:rsid w:val="00F63758"/>
    <w:rsid w:val="00F64BA3"/>
    <w:rsid w:val="00F671FC"/>
    <w:rsid w:val="00F7019D"/>
    <w:rsid w:val="00F84AC5"/>
    <w:rsid w:val="00F85CB8"/>
    <w:rsid w:val="00F908F5"/>
    <w:rsid w:val="00F90926"/>
    <w:rsid w:val="00FA3199"/>
    <w:rsid w:val="00FA3F80"/>
    <w:rsid w:val="00FA52D1"/>
    <w:rsid w:val="00FB2849"/>
    <w:rsid w:val="00FB740D"/>
    <w:rsid w:val="00FC229E"/>
    <w:rsid w:val="00FC6353"/>
    <w:rsid w:val="00FD04AC"/>
    <w:rsid w:val="00FD58D9"/>
    <w:rsid w:val="00FE264A"/>
    <w:rsid w:val="00FF0A73"/>
    <w:rsid w:val="00FF0BDB"/>
    <w:rsid w:val="00FF1912"/>
    <w:rsid w:val="00FF2104"/>
    <w:rsid w:val="00FF3A3D"/>
    <w:rsid w:val="00FF452A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d">
    <w:name w:val="Normal"/>
    <w:qFormat/>
    <w:rsid w:val="00460C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d"/>
    <w:next w:val="ad"/>
    <w:link w:val="2Char"/>
    <w:qFormat/>
    <w:rsid w:val="00460C8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header"/>
    <w:basedOn w:val="ad"/>
    <w:link w:val="Char"/>
    <w:uiPriority w:val="99"/>
    <w:semiHidden/>
    <w:unhideWhenUsed/>
    <w:rsid w:val="0046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e"/>
    <w:link w:val="af1"/>
    <w:uiPriority w:val="99"/>
    <w:semiHidden/>
    <w:rsid w:val="00460C8A"/>
    <w:rPr>
      <w:sz w:val="18"/>
      <w:szCs w:val="18"/>
    </w:rPr>
  </w:style>
  <w:style w:type="paragraph" w:styleId="af2">
    <w:name w:val="footer"/>
    <w:basedOn w:val="ad"/>
    <w:link w:val="Char0"/>
    <w:uiPriority w:val="99"/>
    <w:unhideWhenUsed/>
    <w:rsid w:val="00460C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e"/>
    <w:link w:val="af2"/>
    <w:uiPriority w:val="99"/>
    <w:rsid w:val="00460C8A"/>
    <w:rPr>
      <w:sz w:val="18"/>
      <w:szCs w:val="18"/>
    </w:rPr>
  </w:style>
  <w:style w:type="character" w:customStyle="1" w:styleId="2Char">
    <w:name w:val="标题 2 Char"/>
    <w:basedOn w:val="ae"/>
    <w:link w:val="2"/>
    <w:rsid w:val="00460C8A"/>
    <w:rPr>
      <w:rFonts w:ascii="Arial" w:eastAsia="黑体" w:hAnsi="Arial" w:cs="Times New Roman"/>
      <w:b/>
      <w:bCs/>
      <w:sz w:val="32"/>
      <w:szCs w:val="32"/>
    </w:rPr>
  </w:style>
  <w:style w:type="character" w:styleId="af3">
    <w:name w:val="Emphasis"/>
    <w:basedOn w:val="ae"/>
    <w:uiPriority w:val="20"/>
    <w:qFormat/>
    <w:rsid w:val="00460C8A"/>
    <w:rPr>
      <w:i w:val="0"/>
      <w:iCs w:val="0"/>
      <w:color w:val="CC0000"/>
    </w:rPr>
  </w:style>
  <w:style w:type="paragraph" w:styleId="af4">
    <w:name w:val="Body Text"/>
    <w:basedOn w:val="ad"/>
    <w:link w:val="Char1"/>
    <w:rsid w:val="00DC40BA"/>
    <w:rPr>
      <w:b/>
      <w:bCs/>
      <w:sz w:val="28"/>
    </w:rPr>
  </w:style>
  <w:style w:type="character" w:customStyle="1" w:styleId="Char1">
    <w:name w:val="正文文本 Char"/>
    <w:basedOn w:val="ae"/>
    <w:link w:val="af4"/>
    <w:rsid w:val="00DC40BA"/>
    <w:rPr>
      <w:rFonts w:ascii="Times New Roman" w:eastAsia="宋体" w:hAnsi="Times New Roman" w:cs="Times New Roman"/>
      <w:b/>
      <w:bCs/>
      <w:sz w:val="28"/>
      <w:szCs w:val="24"/>
    </w:rPr>
  </w:style>
  <w:style w:type="paragraph" w:styleId="20">
    <w:name w:val="Body Text 2"/>
    <w:basedOn w:val="ad"/>
    <w:link w:val="2Char0"/>
    <w:rsid w:val="00DC40BA"/>
    <w:rPr>
      <w:rFonts w:eastAsia="黑体"/>
      <w:sz w:val="28"/>
    </w:rPr>
  </w:style>
  <w:style w:type="character" w:customStyle="1" w:styleId="2Char0">
    <w:name w:val="正文文本 2 Char"/>
    <w:basedOn w:val="ae"/>
    <w:link w:val="20"/>
    <w:rsid w:val="00DC40BA"/>
    <w:rPr>
      <w:rFonts w:ascii="Times New Roman" w:eastAsia="黑体" w:hAnsi="Times New Roman" w:cs="Times New Roman"/>
      <w:sz w:val="28"/>
      <w:szCs w:val="24"/>
    </w:rPr>
  </w:style>
  <w:style w:type="paragraph" w:styleId="3">
    <w:name w:val="Body Text Indent 3"/>
    <w:basedOn w:val="ad"/>
    <w:link w:val="3Char"/>
    <w:uiPriority w:val="99"/>
    <w:semiHidden/>
    <w:unhideWhenUsed/>
    <w:rsid w:val="0003009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e"/>
    <w:link w:val="3"/>
    <w:uiPriority w:val="99"/>
    <w:semiHidden/>
    <w:rsid w:val="00030090"/>
    <w:rPr>
      <w:rFonts w:ascii="Times New Roman" w:hAnsi="Times New Roman"/>
      <w:kern w:val="2"/>
      <w:sz w:val="16"/>
      <w:szCs w:val="16"/>
    </w:rPr>
  </w:style>
  <w:style w:type="paragraph" w:styleId="af5">
    <w:name w:val="Date"/>
    <w:basedOn w:val="ad"/>
    <w:next w:val="ad"/>
    <w:link w:val="Char2"/>
    <w:uiPriority w:val="99"/>
    <w:semiHidden/>
    <w:unhideWhenUsed/>
    <w:rsid w:val="005C5E0A"/>
    <w:pPr>
      <w:ind w:leftChars="2500" w:left="100"/>
    </w:pPr>
  </w:style>
  <w:style w:type="character" w:customStyle="1" w:styleId="Char2">
    <w:name w:val="日期 Char"/>
    <w:basedOn w:val="ae"/>
    <w:link w:val="af5"/>
    <w:uiPriority w:val="99"/>
    <w:semiHidden/>
    <w:rsid w:val="005C5E0A"/>
    <w:rPr>
      <w:rFonts w:ascii="Times New Roman" w:hAnsi="Times New Roman"/>
      <w:kern w:val="2"/>
      <w:sz w:val="21"/>
      <w:szCs w:val="24"/>
    </w:rPr>
  </w:style>
  <w:style w:type="numbering" w:styleId="111111">
    <w:name w:val="Outline List 1"/>
    <w:basedOn w:val="af0"/>
    <w:rsid w:val="00543D0F"/>
    <w:pPr>
      <w:numPr>
        <w:numId w:val="12"/>
      </w:numPr>
    </w:pPr>
  </w:style>
  <w:style w:type="paragraph" w:styleId="af6">
    <w:name w:val="Balloon Text"/>
    <w:basedOn w:val="ad"/>
    <w:link w:val="Char3"/>
    <w:uiPriority w:val="99"/>
    <w:semiHidden/>
    <w:unhideWhenUsed/>
    <w:rsid w:val="00925FB2"/>
    <w:rPr>
      <w:sz w:val="18"/>
      <w:szCs w:val="18"/>
    </w:rPr>
  </w:style>
  <w:style w:type="character" w:customStyle="1" w:styleId="Char3">
    <w:name w:val="批注框文本 Char"/>
    <w:basedOn w:val="ae"/>
    <w:link w:val="af6"/>
    <w:uiPriority w:val="99"/>
    <w:semiHidden/>
    <w:rsid w:val="00925FB2"/>
    <w:rPr>
      <w:rFonts w:ascii="Times New Roman" w:hAnsi="Times New Roman"/>
      <w:kern w:val="2"/>
      <w:sz w:val="18"/>
      <w:szCs w:val="18"/>
    </w:rPr>
  </w:style>
  <w:style w:type="paragraph" w:customStyle="1" w:styleId="af7">
    <w:name w:val="封面标准英文名称"/>
    <w:rsid w:val="004F6633"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table" w:styleId="af8">
    <w:name w:val="Table Grid"/>
    <w:basedOn w:val="af"/>
    <w:uiPriority w:val="59"/>
    <w:rsid w:val="00A1092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d"/>
    <w:uiPriority w:val="34"/>
    <w:qFormat/>
    <w:rsid w:val="002328FF"/>
    <w:pPr>
      <w:ind w:firstLineChars="200" w:firstLine="420"/>
    </w:pPr>
  </w:style>
  <w:style w:type="paragraph" w:customStyle="1" w:styleId="a6">
    <w:name w:val="前言、引言标题"/>
    <w:next w:val="ad"/>
    <w:rsid w:val="00896582"/>
    <w:pPr>
      <w:numPr>
        <w:numId w:val="17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章标题"/>
    <w:next w:val="ad"/>
    <w:rsid w:val="00896582"/>
    <w:pPr>
      <w:numPr>
        <w:ilvl w:val="1"/>
        <w:numId w:val="17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8">
    <w:name w:val="一级条标题"/>
    <w:basedOn w:val="a7"/>
    <w:next w:val="ad"/>
    <w:rsid w:val="00896582"/>
    <w:pPr>
      <w:numPr>
        <w:ilvl w:val="2"/>
      </w:numPr>
      <w:spacing w:beforeLines="0" w:afterLines="0"/>
      <w:outlineLvl w:val="2"/>
    </w:pPr>
  </w:style>
  <w:style w:type="paragraph" w:customStyle="1" w:styleId="a9">
    <w:name w:val="二级条标题"/>
    <w:basedOn w:val="a8"/>
    <w:next w:val="ad"/>
    <w:rsid w:val="00896582"/>
    <w:pPr>
      <w:numPr>
        <w:ilvl w:val="3"/>
      </w:numPr>
      <w:outlineLvl w:val="3"/>
    </w:pPr>
  </w:style>
  <w:style w:type="paragraph" w:customStyle="1" w:styleId="aa">
    <w:name w:val="三级条标题"/>
    <w:basedOn w:val="a9"/>
    <w:next w:val="ad"/>
    <w:rsid w:val="00896582"/>
    <w:pPr>
      <w:numPr>
        <w:ilvl w:val="4"/>
      </w:numPr>
      <w:outlineLvl w:val="4"/>
    </w:pPr>
  </w:style>
  <w:style w:type="paragraph" w:customStyle="1" w:styleId="ab">
    <w:name w:val="四级条标题"/>
    <w:basedOn w:val="aa"/>
    <w:next w:val="ad"/>
    <w:rsid w:val="00896582"/>
    <w:pPr>
      <w:numPr>
        <w:ilvl w:val="5"/>
      </w:numPr>
      <w:outlineLvl w:val="5"/>
    </w:pPr>
  </w:style>
  <w:style w:type="paragraph" w:customStyle="1" w:styleId="ac">
    <w:name w:val="五级条标题"/>
    <w:basedOn w:val="ab"/>
    <w:next w:val="ad"/>
    <w:rsid w:val="00896582"/>
    <w:pPr>
      <w:numPr>
        <w:ilvl w:val="6"/>
      </w:numPr>
      <w:outlineLvl w:val="6"/>
    </w:pPr>
  </w:style>
  <w:style w:type="paragraph" w:customStyle="1" w:styleId="afa">
    <w:name w:val="段"/>
    <w:link w:val="Char4"/>
    <w:rsid w:val="002D773D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">
    <w:name w:val="附录标识"/>
    <w:basedOn w:val="a6"/>
    <w:rsid w:val="002D773D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a"/>
    <w:rsid w:val="002D773D"/>
    <w:pPr>
      <w:numPr>
        <w:ilvl w:val="1"/>
        <w:numId w:val="18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1">
    <w:name w:val="附录一级条标题"/>
    <w:basedOn w:val="a0"/>
    <w:next w:val="afa"/>
    <w:rsid w:val="002D773D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fa"/>
    <w:rsid w:val="002D773D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fa"/>
    <w:rsid w:val="002D773D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fa"/>
    <w:rsid w:val="002D773D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fa"/>
    <w:rsid w:val="002D773D"/>
    <w:pPr>
      <w:numPr>
        <w:ilvl w:val="6"/>
      </w:numPr>
      <w:outlineLvl w:val="6"/>
    </w:pPr>
  </w:style>
  <w:style w:type="character" w:customStyle="1" w:styleId="Char4">
    <w:name w:val="段 Char"/>
    <w:basedOn w:val="ae"/>
    <w:link w:val="afa"/>
    <w:uiPriority w:val="99"/>
    <w:rsid w:val="002D773D"/>
    <w:rPr>
      <w:rFonts w:ascii="宋体" w:hAnsi="Times New Roman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5772-D994-45ED-9330-8455AA13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507</Words>
  <Characters>2890</Characters>
  <Application>Microsoft Office Word</Application>
  <DocSecurity>0</DocSecurity>
  <Lines>24</Lines>
  <Paragraphs>6</Paragraphs>
  <ScaleCrop>false</ScaleCrop>
  <Company>微软中国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Ni-Cr-B-Si系自熔合金粉</dc:title>
  <dc:creator>DADI</dc:creator>
  <cp:lastModifiedBy>template</cp:lastModifiedBy>
  <cp:revision>24</cp:revision>
  <cp:lastPrinted>2012-04-20T02:26:00Z</cp:lastPrinted>
  <dcterms:created xsi:type="dcterms:W3CDTF">2014-09-01T05:54:00Z</dcterms:created>
  <dcterms:modified xsi:type="dcterms:W3CDTF">2018-06-19T03:01:00Z</dcterms:modified>
</cp:coreProperties>
</file>