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D3" w:rsidRDefault="00A91CD3" w:rsidP="00A91CD3">
      <w:pPr>
        <w:jc w:val="center"/>
        <w:rPr>
          <w:rFonts w:ascii="Times New Roman" w:eastAsia="黑体" w:hAnsi="Times New Roman"/>
          <w:color w:val="000000"/>
          <w:sz w:val="52"/>
          <w:szCs w:val="52"/>
        </w:rPr>
      </w:pPr>
      <w:r w:rsidRPr="0051230F">
        <w:rPr>
          <w:rFonts w:ascii="Times New Roman" w:eastAsia="黑体" w:hAnsi="Times New Roman"/>
          <w:color w:val="000000"/>
          <w:sz w:val="52"/>
          <w:szCs w:val="52"/>
        </w:rPr>
        <w:t>国家标准</w:t>
      </w:r>
    </w:p>
    <w:p w:rsidR="00A91CD3" w:rsidRPr="00CA539F" w:rsidRDefault="00A91CD3" w:rsidP="00A91CD3">
      <w:pPr>
        <w:jc w:val="center"/>
        <w:rPr>
          <w:rFonts w:ascii="Times New Roman" w:eastAsia="黑体" w:hAnsi="Times New Roman"/>
          <w:color w:val="000000"/>
          <w:sz w:val="48"/>
          <w:szCs w:val="48"/>
        </w:rPr>
      </w:pPr>
      <w:r w:rsidRPr="00CA539F">
        <w:rPr>
          <w:rFonts w:ascii="Times New Roman" w:eastAsia="黑体" w:hAnsi="Times New Roman" w:hint="eastAsia"/>
          <w:color w:val="000000"/>
          <w:sz w:val="48"/>
          <w:szCs w:val="48"/>
        </w:rPr>
        <w:t xml:space="preserve">GB/T </w:t>
      </w:r>
      <w:proofErr w:type="spellStart"/>
      <w:r w:rsidRPr="00CA539F">
        <w:rPr>
          <w:rFonts w:ascii="Times New Roman" w:eastAsia="黑体" w:hAnsi="Times New Roman" w:hint="eastAsia"/>
          <w:color w:val="000000"/>
          <w:sz w:val="48"/>
          <w:szCs w:val="48"/>
        </w:rPr>
        <w:t>xxxx</w:t>
      </w:r>
      <w:proofErr w:type="spellEnd"/>
      <w:r w:rsidRPr="00CA539F">
        <w:rPr>
          <w:rFonts w:ascii="Times New Roman" w:eastAsia="黑体" w:hAnsi="Times New Roman"/>
          <w:color w:val="000000"/>
          <w:sz w:val="48"/>
          <w:szCs w:val="48"/>
        </w:rPr>
        <w:t>《</w:t>
      </w:r>
      <w:r w:rsidR="00DC2400">
        <w:rPr>
          <w:rFonts w:ascii="Times New Roman" w:eastAsia="黑体" w:hAnsi="Times New Roman" w:hint="eastAsia"/>
          <w:color w:val="000000"/>
          <w:sz w:val="48"/>
          <w:szCs w:val="48"/>
        </w:rPr>
        <w:t>航空航天</w:t>
      </w:r>
      <w:r w:rsidRPr="00CA539F">
        <w:rPr>
          <w:rFonts w:ascii="Times New Roman" w:eastAsia="黑体" w:hAnsi="Times New Roman" w:hint="eastAsia"/>
          <w:color w:val="000000"/>
          <w:sz w:val="48"/>
          <w:szCs w:val="48"/>
        </w:rPr>
        <w:t>用镁锂合金板材</w:t>
      </w:r>
      <w:r w:rsidRPr="00CA539F">
        <w:rPr>
          <w:rFonts w:ascii="Times New Roman" w:eastAsia="黑体" w:hAnsi="Times New Roman"/>
          <w:color w:val="000000"/>
          <w:sz w:val="48"/>
          <w:szCs w:val="48"/>
        </w:rPr>
        <w:t>》</w:t>
      </w:r>
    </w:p>
    <w:p w:rsidR="00A91CD3" w:rsidRPr="0051230F" w:rsidRDefault="00A91CD3" w:rsidP="00A91CD3">
      <w:pPr>
        <w:jc w:val="center"/>
        <w:rPr>
          <w:rFonts w:ascii="Times New Roman" w:eastAsia="黑体" w:hAnsi="Times New Roman"/>
          <w:color w:val="000000"/>
          <w:sz w:val="52"/>
          <w:szCs w:val="52"/>
        </w:rPr>
      </w:pPr>
      <w:r w:rsidRPr="0051230F">
        <w:rPr>
          <w:rFonts w:ascii="Times New Roman" w:eastAsia="黑体" w:hAnsi="Times New Roman"/>
          <w:color w:val="000000"/>
          <w:sz w:val="52"/>
          <w:szCs w:val="52"/>
        </w:rPr>
        <w:t>编制说明</w:t>
      </w:r>
    </w:p>
    <w:p w:rsidR="00A91CD3" w:rsidRPr="0051230F" w:rsidRDefault="00A91CD3" w:rsidP="00A91CD3">
      <w:pPr>
        <w:jc w:val="center"/>
        <w:rPr>
          <w:rFonts w:ascii="Times New Roman" w:eastAsia="黑体" w:hAnsi="Times New Roman"/>
          <w:b/>
          <w:color w:val="000000"/>
          <w:sz w:val="44"/>
          <w:szCs w:val="44"/>
        </w:rPr>
      </w:pPr>
    </w:p>
    <w:p w:rsidR="00A91CD3" w:rsidRPr="0051230F" w:rsidRDefault="00A91CD3" w:rsidP="00A91CD3">
      <w:pPr>
        <w:jc w:val="center"/>
        <w:rPr>
          <w:rFonts w:ascii="Times New Roman" w:eastAsia="黑体" w:hAnsi="Times New Roman"/>
          <w:b/>
          <w:color w:val="000000"/>
          <w:sz w:val="44"/>
          <w:szCs w:val="44"/>
        </w:rPr>
      </w:pPr>
    </w:p>
    <w:p w:rsidR="00A91CD3" w:rsidRPr="0051230F" w:rsidRDefault="00A91CD3" w:rsidP="00A91CD3">
      <w:pPr>
        <w:jc w:val="center"/>
        <w:rPr>
          <w:rFonts w:ascii="Times New Roman" w:eastAsia="黑体" w:hAnsi="Times New Roman"/>
          <w:b/>
          <w:color w:val="000000"/>
          <w:sz w:val="44"/>
          <w:szCs w:val="44"/>
        </w:rPr>
      </w:pPr>
    </w:p>
    <w:p w:rsidR="00A91CD3" w:rsidRPr="0051230F" w:rsidRDefault="00A91CD3" w:rsidP="00A91CD3">
      <w:pPr>
        <w:jc w:val="center"/>
        <w:rPr>
          <w:rFonts w:ascii="Times New Roman" w:eastAsia="黑体" w:hAnsi="Times New Roman"/>
          <w:b/>
          <w:color w:val="000000"/>
          <w:sz w:val="44"/>
          <w:szCs w:val="44"/>
        </w:rPr>
      </w:pPr>
      <w:r>
        <w:rPr>
          <w:rFonts w:ascii="Times New Roman" w:eastAsia="黑体" w:hAnsi="Times New Roman" w:hint="eastAsia"/>
          <w:b/>
          <w:color w:val="000000"/>
          <w:sz w:val="44"/>
          <w:szCs w:val="44"/>
        </w:rPr>
        <w:t>（</w:t>
      </w:r>
      <w:r w:rsidR="00C9682F">
        <w:rPr>
          <w:rFonts w:ascii="Times New Roman" w:eastAsia="黑体" w:hAnsi="Times New Roman" w:hint="eastAsia"/>
          <w:b/>
          <w:color w:val="000000"/>
          <w:sz w:val="44"/>
          <w:szCs w:val="44"/>
        </w:rPr>
        <w:t>审</w:t>
      </w:r>
      <w:r w:rsidR="007F44C2">
        <w:rPr>
          <w:rFonts w:ascii="Times New Roman" w:eastAsia="黑体" w:hAnsi="Times New Roman" w:hint="eastAsia"/>
          <w:b/>
          <w:color w:val="000000"/>
          <w:sz w:val="44"/>
          <w:szCs w:val="44"/>
        </w:rPr>
        <w:t>定</w:t>
      </w:r>
      <w:r w:rsidRPr="0051230F">
        <w:rPr>
          <w:rFonts w:ascii="Times New Roman" w:eastAsia="黑体" w:hAnsi="Times New Roman"/>
          <w:b/>
          <w:color w:val="000000"/>
          <w:sz w:val="44"/>
          <w:szCs w:val="44"/>
        </w:rPr>
        <w:t>稿）</w:t>
      </w:r>
    </w:p>
    <w:p w:rsidR="00A91CD3" w:rsidRPr="0051230F" w:rsidRDefault="00A91CD3" w:rsidP="00A91CD3">
      <w:pPr>
        <w:jc w:val="center"/>
        <w:rPr>
          <w:rFonts w:ascii="Times New Roman" w:eastAsia="黑体" w:hAnsi="Times New Roman"/>
          <w:color w:val="000000"/>
          <w:sz w:val="32"/>
          <w:szCs w:val="32"/>
        </w:rPr>
      </w:pPr>
    </w:p>
    <w:p w:rsidR="00A91CD3" w:rsidRPr="0051230F" w:rsidRDefault="00A91CD3" w:rsidP="00A91CD3">
      <w:pPr>
        <w:jc w:val="center"/>
        <w:rPr>
          <w:rFonts w:ascii="Times New Roman" w:eastAsia="黑体" w:hAnsi="Times New Roman"/>
          <w:color w:val="000000"/>
          <w:sz w:val="32"/>
          <w:szCs w:val="32"/>
        </w:rPr>
      </w:pPr>
    </w:p>
    <w:p w:rsidR="00A91CD3" w:rsidRPr="0051230F" w:rsidRDefault="00A91CD3" w:rsidP="00A91CD3">
      <w:pPr>
        <w:jc w:val="center"/>
        <w:rPr>
          <w:rFonts w:ascii="Times New Roman" w:eastAsia="黑体" w:hAnsi="Times New Roman"/>
          <w:color w:val="000000"/>
          <w:sz w:val="32"/>
          <w:szCs w:val="32"/>
        </w:rPr>
      </w:pPr>
    </w:p>
    <w:p w:rsidR="00A91CD3" w:rsidRPr="0051230F" w:rsidRDefault="00A91CD3" w:rsidP="00A91CD3">
      <w:pPr>
        <w:jc w:val="center"/>
        <w:rPr>
          <w:rFonts w:ascii="Times New Roman" w:eastAsia="黑体" w:hAnsi="Times New Roman"/>
          <w:color w:val="000000"/>
          <w:sz w:val="32"/>
          <w:szCs w:val="32"/>
        </w:rPr>
      </w:pPr>
    </w:p>
    <w:p w:rsidR="00A91CD3" w:rsidRPr="0051230F" w:rsidRDefault="00A91CD3" w:rsidP="00A91CD3">
      <w:pPr>
        <w:jc w:val="center"/>
        <w:rPr>
          <w:rFonts w:ascii="Times New Roman" w:eastAsia="黑体" w:hAnsi="Times New Roman"/>
          <w:color w:val="000000"/>
          <w:sz w:val="32"/>
          <w:szCs w:val="32"/>
        </w:rPr>
      </w:pPr>
    </w:p>
    <w:p w:rsidR="00A91CD3" w:rsidRPr="0051230F" w:rsidRDefault="00A91CD3" w:rsidP="00A91CD3">
      <w:pPr>
        <w:jc w:val="center"/>
        <w:rPr>
          <w:rFonts w:ascii="Times New Roman" w:eastAsia="黑体" w:hAnsi="Times New Roman"/>
          <w:color w:val="000000"/>
          <w:sz w:val="32"/>
          <w:szCs w:val="32"/>
        </w:rPr>
      </w:pPr>
    </w:p>
    <w:p w:rsidR="00A91CD3" w:rsidRPr="0051230F" w:rsidRDefault="00A91CD3" w:rsidP="00A91CD3">
      <w:pPr>
        <w:jc w:val="center"/>
        <w:rPr>
          <w:rFonts w:ascii="Times New Roman" w:eastAsia="黑体" w:hAnsi="Times New Roman"/>
          <w:color w:val="000000"/>
          <w:sz w:val="32"/>
          <w:szCs w:val="32"/>
        </w:rPr>
      </w:pPr>
    </w:p>
    <w:p w:rsidR="00A91CD3" w:rsidRPr="0051230F" w:rsidRDefault="00A91CD3" w:rsidP="00A91CD3">
      <w:pPr>
        <w:jc w:val="center"/>
        <w:rPr>
          <w:rFonts w:ascii="Times New Roman" w:eastAsia="黑体" w:hAnsi="Times New Roman"/>
          <w:color w:val="000000"/>
          <w:sz w:val="32"/>
          <w:szCs w:val="32"/>
        </w:rPr>
      </w:pPr>
    </w:p>
    <w:p w:rsidR="00A91CD3" w:rsidRPr="0051230F" w:rsidRDefault="00A91CD3" w:rsidP="00A91CD3">
      <w:pPr>
        <w:jc w:val="center"/>
        <w:rPr>
          <w:rFonts w:ascii="Times New Roman" w:eastAsia="黑体" w:hAnsi="Times New Roman"/>
          <w:color w:val="000000"/>
          <w:sz w:val="32"/>
          <w:szCs w:val="32"/>
        </w:rPr>
      </w:pPr>
    </w:p>
    <w:p w:rsidR="00A91CD3" w:rsidRPr="0051230F" w:rsidRDefault="00A91CD3" w:rsidP="00A91CD3">
      <w:pPr>
        <w:jc w:val="center"/>
        <w:rPr>
          <w:rFonts w:ascii="Times New Roman" w:hAnsi="Times New Roman"/>
          <w:b/>
          <w:color w:val="000000"/>
          <w:sz w:val="32"/>
          <w:szCs w:val="32"/>
        </w:rPr>
      </w:pPr>
      <w:r w:rsidRPr="0051230F">
        <w:rPr>
          <w:rFonts w:ascii="Times New Roman" w:hAnsi="宋体"/>
          <w:b/>
          <w:color w:val="000000"/>
          <w:sz w:val="32"/>
          <w:szCs w:val="32"/>
        </w:rPr>
        <w:t>标</w:t>
      </w:r>
      <w:r w:rsidRPr="0051230F">
        <w:rPr>
          <w:rFonts w:ascii="Times New Roman" w:hAnsi="Times New Roman"/>
          <w:b/>
          <w:color w:val="000000"/>
          <w:sz w:val="32"/>
          <w:szCs w:val="32"/>
        </w:rPr>
        <w:t xml:space="preserve"> </w:t>
      </w:r>
      <w:r w:rsidRPr="0051230F">
        <w:rPr>
          <w:rFonts w:ascii="Times New Roman" w:hAnsi="宋体"/>
          <w:b/>
          <w:color w:val="000000"/>
          <w:sz w:val="32"/>
          <w:szCs w:val="32"/>
        </w:rPr>
        <w:t>准</w:t>
      </w:r>
      <w:r w:rsidRPr="0051230F">
        <w:rPr>
          <w:rFonts w:ascii="Times New Roman" w:hAnsi="Times New Roman"/>
          <w:b/>
          <w:color w:val="000000"/>
          <w:sz w:val="32"/>
          <w:szCs w:val="32"/>
        </w:rPr>
        <w:t xml:space="preserve"> </w:t>
      </w:r>
      <w:r w:rsidRPr="0051230F">
        <w:rPr>
          <w:rFonts w:ascii="Times New Roman" w:hAnsi="宋体"/>
          <w:b/>
          <w:color w:val="000000"/>
          <w:sz w:val="32"/>
          <w:szCs w:val="32"/>
        </w:rPr>
        <w:t>编</w:t>
      </w:r>
      <w:r w:rsidRPr="0051230F">
        <w:rPr>
          <w:rFonts w:ascii="Times New Roman" w:hAnsi="Times New Roman"/>
          <w:b/>
          <w:color w:val="000000"/>
          <w:sz w:val="32"/>
          <w:szCs w:val="32"/>
        </w:rPr>
        <w:t xml:space="preserve"> </w:t>
      </w:r>
      <w:r w:rsidRPr="0051230F">
        <w:rPr>
          <w:rFonts w:ascii="Times New Roman" w:hAnsi="宋体"/>
          <w:b/>
          <w:color w:val="000000"/>
          <w:sz w:val="32"/>
          <w:szCs w:val="32"/>
        </w:rPr>
        <w:t>制</w:t>
      </w:r>
      <w:r w:rsidRPr="0051230F">
        <w:rPr>
          <w:rFonts w:ascii="Times New Roman" w:hAnsi="Times New Roman"/>
          <w:b/>
          <w:color w:val="000000"/>
          <w:sz w:val="32"/>
          <w:szCs w:val="32"/>
        </w:rPr>
        <w:t xml:space="preserve"> </w:t>
      </w:r>
      <w:r w:rsidRPr="0051230F">
        <w:rPr>
          <w:rFonts w:ascii="Times New Roman" w:hAnsi="宋体"/>
          <w:b/>
          <w:color w:val="000000"/>
          <w:sz w:val="32"/>
          <w:szCs w:val="32"/>
        </w:rPr>
        <w:t>组</w:t>
      </w:r>
    </w:p>
    <w:p w:rsidR="00A91CD3" w:rsidRPr="0051230F" w:rsidRDefault="00A91CD3" w:rsidP="00A91CD3">
      <w:pPr>
        <w:jc w:val="center"/>
        <w:rPr>
          <w:rFonts w:ascii="Times New Roman" w:hAnsi="Times New Roman"/>
          <w:b/>
          <w:color w:val="000000"/>
          <w:sz w:val="32"/>
          <w:szCs w:val="32"/>
        </w:rPr>
      </w:pPr>
      <w:r>
        <w:rPr>
          <w:rFonts w:ascii="Times New Roman" w:hAnsi="Times New Roman"/>
          <w:b/>
          <w:color w:val="000000"/>
          <w:sz w:val="32"/>
          <w:szCs w:val="32"/>
        </w:rPr>
        <w:t>201</w:t>
      </w:r>
      <w:r w:rsidR="00C9682F">
        <w:rPr>
          <w:rFonts w:ascii="Times New Roman" w:hAnsi="Times New Roman" w:hint="eastAsia"/>
          <w:b/>
          <w:color w:val="000000"/>
          <w:sz w:val="32"/>
          <w:szCs w:val="32"/>
        </w:rPr>
        <w:t>8</w:t>
      </w:r>
      <w:r w:rsidRPr="0051230F">
        <w:rPr>
          <w:rFonts w:ascii="Times New Roman" w:hAnsi="宋体"/>
          <w:b/>
          <w:color w:val="000000"/>
          <w:sz w:val="32"/>
          <w:szCs w:val="32"/>
        </w:rPr>
        <w:t>年</w:t>
      </w:r>
      <w:r w:rsidR="007F44C2">
        <w:rPr>
          <w:rFonts w:ascii="Times New Roman" w:hAnsi="宋体" w:hint="eastAsia"/>
          <w:b/>
          <w:color w:val="000000"/>
          <w:sz w:val="32"/>
          <w:szCs w:val="32"/>
        </w:rPr>
        <w:t>6</w:t>
      </w:r>
      <w:r w:rsidRPr="0051230F">
        <w:rPr>
          <w:rFonts w:ascii="Times New Roman" w:hAnsi="宋体"/>
          <w:b/>
          <w:color w:val="000000"/>
          <w:sz w:val="32"/>
          <w:szCs w:val="32"/>
        </w:rPr>
        <w:t>月</w:t>
      </w:r>
      <w:r w:rsidR="007F44C2">
        <w:rPr>
          <w:rFonts w:ascii="Times New Roman" w:hAnsi="宋体" w:hint="eastAsia"/>
          <w:b/>
          <w:color w:val="000000"/>
          <w:sz w:val="32"/>
          <w:szCs w:val="32"/>
        </w:rPr>
        <w:t>25</w:t>
      </w:r>
      <w:r w:rsidRPr="0051230F">
        <w:rPr>
          <w:rFonts w:ascii="Times New Roman" w:hAnsi="宋体"/>
          <w:b/>
          <w:color w:val="000000"/>
          <w:sz w:val="32"/>
          <w:szCs w:val="32"/>
        </w:rPr>
        <w:t>日</w:t>
      </w:r>
    </w:p>
    <w:p w:rsidR="00A91CD3" w:rsidRPr="0051230F" w:rsidRDefault="00A91CD3" w:rsidP="00A91CD3">
      <w:pPr>
        <w:widowControl/>
        <w:rPr>
          <w:rFonts w:ascii="Times New Roman" w:eastAsia="黑体" w:hAnsi="Times New Roman"/>
          <w:color w:val="000000"/>
          <w:sz w:val="32"/>
          <w:szCs w:val="32"/>
        </w:rPr>
      </w:pPr>
    </w:p>
    <w:p w:rsidR="00A04D45" w:rsidRDefault="00A04D45"/>
    <w:p w:rsidR="00A91CD3" w:rsidRDefault="00A91CD3"/>
    <w:p w:rsidR="00A91CD3" w:rsidRDefault="00A91CD3"/>
    <w:p w:rsidR="00CA539F" w:rsidRDefault="00CA539F"/>
    <w:p w:rsidR="00B40FAB" w:rsidRDefault="00B40FAB" w:rsidP="00B40FAB">
      <w:pPr>
        <w:jc w:val="center"/>
        <w:rPr>
          <w:rFonts w:ascii="黑体" w:eastAsia="黑体"/>
          <w:sz w:val="28"/>
          <w:szCs w:val="28"/>
        </w:rPr>
      </w:pPr>
      <w:r>
        <w:rPr>
          <w:rFonts w:ascii="黑体" w:eastAsia="黑体" w:hint="eastAsia"/>
          <w:sz w:val="28"/>
          <w:szCs w:val="28"/>
        </w:rPr>
        <w:lastRenderedPageBreak/>
        <w:t>国家标准GB/T XXXX《</w:t>
      </w:r>
      <w:r w:rsidR="00DC2400">
        <w:rPr>
          <w:rFonts w:ascii="黑体" w:eastAsia="黑体" w:hint="eastAsia"/>
          <w:sz w:val="28"/>
          <w:szCs w:val="28"/>
        </w:rPr>
        <w:t>航空航天</w:t>
      </w:r>
      <w:r>
        <w:rPr>
          <w:rFonts w:ascii="黑体" w:eastAsia="黑体" w:hint="eastAsia"/>
          <w:sz w:val="28"/>
          <w:szCs w:val="28"/>
        </w:rPr>
        <w:t>用镁锂合金板材》</w:t>
      </w:r>
    </w:p>
    <w:p w:rsidR="00B40FAB" w:rsidRDefault="00B40FAB" w:rsidP="00B40FAB">
      <w:pPr>
        <w:jc w:val="center"/>
        <w:rPr>
          <w:rFonts w:ascii="黑体" w:eastAsia="黑体"/>
          <w:sz w:val="28"/>
          <w:szCs w:val="28"/>
        </w:rPr>
      </w:pPr>
      <w:r>
        <w:rPr>
          <w:rFonts w:ascii="黑体" w:eastAsia="黑体" w:hint="eastAsia"/>
          <w:sz w:val="28"/>
          <w:szCs w:val="28"/>
        </w:rPr>
        <w:t>(</w:t>
      </w:r>
      <w:r w:rsidR="007F44C2">
        <w:rPr>
          <w:rFonts w:ascii="黑体" w:eastAsia="黑体" w:hint="eastAsia"/>
          <w:sz w:val="28"/>
          <w:szCs w:val="28"/>
        </w:rPr>
        <w:t>审定</w:t>
      </w:r>
      <w:r>
        <w:rPr>
          <w:rFonts w:ascii="黑体" w:eastAsia="黑体" w:hint="eastAsia"/>
          <w:sz w:val="28"/>
          <w:szCs w:val="28"/>
        </w:rPr>
        <w:t>稿)编制说明</w:t>
      </w:r>
    </w:p>
    <w:p w:rsidR="00B40FAB" w:rsidRPr="00B51580" w:rsidRDefault="00B40FAB" w:rsidP="00B40FAB">
      <w:pPr>
        <w:widowControl/>
        <w:numPr>
          <w:ilvl w:val="0"/>
          <w:numId w:val="2"/>
        </w:numPr>
        <w:spacing w:line="400" w:lineRule="exact"/>
        <w:jc w:val="left"/>
        <w:rPr>
          <w:rFonts w:ascii="黑体" w:eastAsia="黑体"/>
          <w:szCs w:val="21"/>
        </w:rPr>
      </w:pPr>
      <w:r w:rsidRPr="00B51580">
        <w:rPr>
          <w:rFonts w:ascii="黑体" w:eastAsia="黑体" w:hint="eastAsia"/>
          <w:szCs w:val="21"/>
        </w:rPr>
        <w:t>工作简况</w:t>
      </w:r>
    </w:p>
    <w:p w:rsidR="00B40FAB" w:rsidRPr="00B51580" w:rsidRDefault="00B40FAB" w:rsidP="00B40FAB">
      <w:pPr>
        <w:spacing w:line="400" w:lineRule="exact"/>
        <w:rPr>
          <w:rFonts w:ascii="黑体" w:eastAsia="黑体"/>
          <w:szCs w:val="21"/>
        </w:rPr>
      </w:pPr>
      <w:r w:rsidRPr="00B51580">
        <w:rPr>
          <w:rFonts w:ascii="黑体" w:eastAsia="黑体" w:hint="eastAsia"/>
          <w:szCs w:val="21"/>
        </w:rPr>
        <w:t>1.1 任务来源</w:t>
      </w:r>
    </w:p>
    <w:p w:rsidR="009165BE" w:rsidRPr="00B51580" w:rsidRDefault="00B40FAB" w:rsidP="00B51580">
      <w:pPr>
        <w:spacing w:line="360" w:lineRule="auto"/>
        <w:ind w:left="34" w:firstLineChars="200" w:firstLine="420"/>
        <w:rPr>
          <w:rFonts w:ascii="宋体" w:hAnsi="宋体"/>
          <w:szCs w:val="21"/>
        </w:rPr>
      </w:pPr>
      <w:r w:rsidRPr="00B51580">
        <w:rPr>
          <w:rFonts w:ascii="宋体" w:hAnsi="宋体" w:hint="eastAsia"/>
          <w:szCs w:val="21"/>
        </w:rPr>
        <w:t>镁锂合金是迄今为止密度最小的合金材料,密度一般为1.35～1.65g/cm</w:t>
      </w:r>
      <w:r w:rsidRPr="00B51580">
        <w:rPr>
          <w:rFonts w:ascii="宋体" w:hAnsi="宋体" w:hint="eastAsia"/>
          <w:szCs w:val="21"/>
          <w:vertAlign w:val="superscript"/>
        </w:rPr>
        <w:t>3</w:t>
      </w:r>
      <w:r w:rsidRPr="00B51580">
        <w:rPr>
          <w:rFonts w:ascii="宋体" w:hAnsi="宋体" w:hint="eastAsia"/>
          <w:szCs w:val="21"/>
        </w:rPr>
        <w:t>，所以镁锂合金也被称为超轻合金。</w:t>
      </w:r>
      <w:r w:rsidR="002C289B" w:rsidRPr="00B51580">
        <w:rPr>
          <w:rFonts w:ascii="宋体" w:hAnsi="宋体" w:hint="eastAsia"/>
          <w:szCs w:val="21"/>
        </w:rPr>
        <w:t>随着世界范围内能源短缺，很多工业领域对轻量化材料和器件的需求极为迫切。</w:t>
      </w:r>
      <w:r w:rsidRPr="00B51580">
        <w:rPr>
          <w:rFonts w:ascii="宋体" w:hAnsi="宋体" w:hint="eastAsia"/>
          <w:szCs w:val="21"/>
        </w:rPr>
        <w:t>由于镁锂合金的密度远远小于新型航空用材</w:t>
      </w:r>
      <w:r w:rsidR="002A28CE" w:rsidRPr="00B51580">
        <w:rPr>
          <w:rFonts w:ascii="宋体" w:hAnsi="宋体" w:hint="eastAsia"/>
          <w:szCs w:val="21"/>
        </w:rPr>
        <w:t>――</w:t>
      </w:r>
      <w:r w:rsidRPr="00B51580">
        <w:rPr>
          <w:rFonts w:ascii="宋体" w:hAnsi="宋体" w:hint="eastAsia"/>
          <w:szCs w:val="21"/>
        </w:rPr>
        <w:t>铝锂合金的密度，</w:t>
      </w:r>
      <w:r w:rsidR="008551D3" w:rsidRPr="00B51580">
        <w:rPr>
          <w:rFonts w:ascii="宋体" w:hAnsi="宋体" w:hint="eastAsia"/>
          <w:szCs w:val="21"/>
        </w:rPr>
        <w:t>成为</w:t>
      </w:r>
      <w:r w:rsidRPr="00B51580">
        <w:rPr>
          <w:rFonts w:ascii="宋体" w:hAnsi="宋体" w:hint="eastAsia"/>
          <w:szCs w:val="21"/>
        </w:rPr>
        <w:t>航天、航空、兵器工业、核工业等领域最理想并有着巨大发展潜力的结构材料之一。</w:t>
      </w:r>
      <w:r w:rsidR="00DC302B" w:rsidRPr="00B51580">
        <w:rPr>
          <w:rFonts w:ascii="宋体" w:hAnsi="宋体" w:hint="eastAsia"/>
          <w:szCs w:val="21"/>
        </w:rPr>
        <w:t>我国在航空航天、军工、电子等领域迫切需求新型的镁锂合金，</w:t>
      </w:r>
      <w:r w:rsidR="00944E66" w:rsidRPr="00B51580">
        <w:rPr>
          <w:rFonts w:ascii="宋体" w:hAnsi="宋体" w:hint="eastAsia"/>
          <w:szCs w:val="21"/>
        </w:rPr>
        <w:t>尽管镁锂合金近年来已成功应用于卫星的机壳、线缆卡扣、支架、枕块、预埋件等部位，</w:t>
      </w:r>
      <w:r w:rsidR="002A28CE" w:rsidRPr="00B51580">
        <w:rPr>
          <w:rFonts w:ascii="宋体" w:hAnsi="宋体" w:hint="eastAsia"/>
          <w:szCs w:val="21"/>
        </w:rPr>
        <w:t>但</w:t>
      </w:r>
      <w:r w:rsidR="00944E66" w:rsidRPr="00B51580">
        <w:rPr>
          <w:rFonts w:ascii="宋体" w:hAnsi="宋体" w:hint="eastAsia"/>
          <w:szCs w:val="21"/>
        </w:rPr>
        <w:t>由于</w:t>
      </w:r>
      <w:r w:rsidR="00DC302B" w:rsidRPr="00B51580">
        <w:rPr>
          <w:rFonts w:ascii="宋体" w:hAnsi="宋体" w:hint="eastAsia"/>
          <w:szCs w:val="21"/>
        </w:rPr>
        <w:t>我国镁锂合金材料的生产还处于</w:t>
      </w:r>
      <w:r w:rsidR="002A28CE" w:rsidRPr="00B51580">
        <w:rPr>
          <w:rFonts w:ascii="宋体" w:hAnsi="宋体" w:hint="eastAsia"/>
          <w:szCs w:val="21"/>
        </w:rPr>
        <w:t>起步和小规模生产</w:t>
      </w:r>
      <w:r w:rsidR="00DC302B" w:rsidRPr="00B51580">
        <w:rPr>
          <w:rFonts w:ascii="宋体" w:hAnsi="宋体" w:hint="eastAsia"/>
          <w:szCs w:val="21"/>
        </w:rPr>
        <w:t>阶段，还没有</w:t>
      </w:r>
      <w:r w:rsidR="00C9682F">
        <w:rPr>
          <w:rFonts w:ascii="宋体" w:hAnsi="宋体" w:hint="eastAsia"/>
          <w:szCs w:val="21"/>
        </w:rPr>
        <w:t>航空航天</w:t>
      </w:r>
      <w:r w:rsidR="00944E66" w:rsidRPr="00B51580">
        <w:rPr>
          <w:rFonts w:ascii="宋体" w:hAnsi="宋体" w:hint="eastAsia"/>
          <w:szCs w:val="21"/>
        </w:rPr>
        <w:t>用</w:t>
      </w:r>
      <w:r w:rsidR="00DC302B" w:rsidRPr="00B51580">
        <w:rPr>
          <w:rFonts w:ascii="宋体" w:hAnsi="宋体" w:hint="eastAsia"/>
          <w:szCs w:val="21"/>
        </w:rPr>
        <w:t>相关</w:t>
      </w:r>
      <w:r w:rsidR="002A28CE" w:rsidRPr="00B51580">
        <w:rPr>
          <w:rFonts w:ascii="宋体" w:hAnsi="宋体" w:hint="eastAsia"/>
          <w:szCs w:val="21"/>
        </w:rPr>
        <w:t>的</w:t>
      </w:r>
      <w:r w:rsidR="00DC302B" w:rsidRPr="00B51580">
        <w:rPr>
          <w:rFonts w:ascii="宋体" w:hAnsi="宋体" w:hint="eastAsia"/>
          <w:szCs w:val="21"/>
        </w:rPr>
        <w:t>国家标准。</w:t>
      </w:r>
    </w:p>
    <w:p w:rsidR="00B40FAB" w:rsidRPr="00B51580" w:rsidRDefault="00DC302B" w:rsidP="00B51580">
      <w:pPr>
        <w:spacing w:line="360" w:lineRule="auto"/>
        <w:ind w:firstLineChars="200" w:firstLine="420"/>
        <w:rPr>
          <w:rFonts w:ascii="宋体" w:hAnsi="宋体"/>
          <w:szCs w:val="21"/>
        </w:rPr>
      </w:pPr>
      <w:r w:rsidRPr="00B51580">
        <w:rPr>
          <w:rFonts w:ascii="宋体" w:hAnsi="宋体" w:hint="eastAsia"/>
          <w:szCs w:val="21"/>
        </w:rPr>
        <w:t>为</w:t>
      </w:r>
      <w:r w:rsidR="00DC2400">
        <w:rPr>
          <w:rFonts w:ascii="宋体" w:hAnsi="宋体" w:hint="eastAsia"/>
          <w:szCs w:val="21"/>
        </w:rPr>
        <w:t>规范航空航天</w:t>
      </w:r>
      <w:r w:rsidR="00806FA7" w:rsidRPr="00B51580">
        <w:rPr>
          <w:rFonts w:ascii="宋体" w:hAnsi="宋体" w:hint="eastAsia"/>
          <w:szCs w:val="21"/>
        </w:rPr>
        <w:t>用镁锂合金板材的技术要求，使用户和生产企业在订货和生产过程中有标准可依，推动</w:t>
      </w:r>
      <w:r w:rsidR="00DC2400">
        <w:rPr>
          <w:rFonts w:ascii="宋体" w:hAnsi="宋体" w:hint="eastAsia"/>
          <w:szCs w:val="21"/>
        </w:rPr>
        <w:t>镁锂合金材料在航空航天</w:t>
      </w:r>
      <w:r w:rsidRPr="00B51580">
        <w:rPr>
          <w:rFonts w:ascii="宋体" w:hAnsi="宋体" w:hint="eastAsia"/>
          <w:szCs w:val="21"/>
        </w:rPr>
        <w:t>领域的应用，</w:t>
      </w:r>
      <w:r w:rsidR="006A428B" w:rsidRPr="00B51580">
        <w:rPr>
          <w:rFonts w:ascii="宋体" w:hAnsi="宋体" w:hint="eastAsia"/>
          <w:szCs w:val="21"/>
        </w:rPr>
        <w:t>国家标</w:t>
      </w:r>
      <w:r w:rsidRPr="00B51580">
        <w:rPr>
          <w:rFonts w:ascii="宋体" w:hAnsi="宋体" w:hint="eastAsia"/>
          <w:szCs w:val="21"/>
        </w:rPr>
        <w:t>委</w:t>
      </w:r>
      <w:r w:rsidR="006A428B" w:rsidRPr="00B51580">
        <w:rPr>
          <w:rFonts w:ascii="宋体" w:hAnsi="宋体" w:hint="eastAsia"/>
          <w:szCs w:val="21"/>
        </w:rPr>
        <w:t>会</w:t>
      </w:r>
      <w:r w:rsidRPr="00B51580">
        <w:rPr>
          <w:rFonts w:ascii="宋体" w:hAnsi="宋体" w:hint="eastAsia"/>
          <w:szCs w:val="21"/>
        </w:rPr>
        <w:t>将《航空用镁锂合金板材》纳入到2017</w:t>
      </w:r>
      <w:r w:rsidR="002A28CE" w:rsidRPr="00B51580">
        <w:rPr>
          <w:rFonts w:ascii="宋体" w:hAnsi="宋体" w:hint="eastAsia"/>
          <w:szCs w:val="21"/>
        </w:rPr>
        <w:t>年第一批国家标准制修订</w:t>
      </w:r>
      <w:r w:rsidRPr="00B51580">
        <w:rPr>
          <w:rFonts w:ascii="宋体" w:hAnsi="宋体" w:hint="eastAsia"/>
          <w:szCs w:val="21"/>
        </w:rPr>
        <w:t>计划项目中，</w:t>
      </w:r>
      <w:r w:rsidR="002A28CE" w:rsidRPr="00B51580">
        <w:rPr>
          <w:rFonts w:ascii="宋体" w:hAnsi="宋体" w:hint="eastAsia"/>
          <w:szCs w:val="21"/>
        </w:rPr>
        <w:t>并</w:t>
      </w:r>
      <w:r w:rsidR="00B40FAB" w:rsidRPr="00B51580">
        <w:rPr>
          <w:rFonts w:ascii="宋体" w:hAnsi="宋体" w:hint="eastAsia"/>
          <w:szCs w:val="21"/>
        </w:rPr>
        <w:t>确定</w:t>
      </w:r>
      <w:r w:rsidR="002A28CE" w:rsidRPr="00B51580">
        <w:rPr>
          <w:rFonts w:ascii="宋体" w:hAnsi="宋体" w:hint="eastAsia"/>
          <w:szCs w:val="21"/>
        </w:rPr>
        <w:t>国家</w:t>
      </w:r>
      <w:r w:rsidR="00B40FAB" w:rsidRPr="00B51580">
        <w:rPr>
          <w:rFonts w:ascii="宋体" w:hAnsi="宋体" w:hint="eastAsia"/>
          <w:szCs w:val="21"/>
        </w:rPr>
        <w:t>标准《</w:t>
      </w:r>
      <w:r w:rsidR="002A28CE" w:rsidRPr="00B51580">
        <w:rPr>
          <w:rFonts w:ascii="宋体" w:hAnsi="宋体" w:hint="eastAsia"/>
          <w:szCs w:val="21"/>
        </w:rPr>
        <w:t>航空用</w:t>
      </w:r>
      <w:r w:rsidR="00B40FAB" w:rsidRPr="00B51580">
        <w:rPr>
          <w:rFonts w:ascii="宋体" w:hAnsi="宋体" w:hint="eastAsia"/>
          <w:szCs w:val="21"/>
        </w:rPr>
        <w:t>镁锂合金板材》由</w:t>
      </w:r>
      <w:r w:rsidR="002A28CE" w:rsidRPr="00B51580">
        <w:rPr>
          <w:rFonts w:ascii="宋体" w:hAnsi="宋体" w:hint="eastAsia"/>
          <w:szCs w:val="21"/>
        </w:rPr>
        <w:t>江苏鸿发新材料科技有限公司</w:t>
      </w:r>
      <w:r w:rsidR="00944E66" w:rsidRPr="00B51580">
        <w:rPr>
          <w:rFonts w:ascii="宋体" w:hAnsi="宋体" w:hint="eastAsia"/>
          <w:szCs w:val="21"/>
        </w:rPr>
        <w:t>负责</w:t>
      </w:r>
      <w:r w:rsidR="00B40FAB" w:rsidRPr="00B51580">
        <w:rPr>
          <w:rFonts w:ascii="宋体" w:hAnsi="宋体" w:hint="eastAsia"/>
          <w:szCs w:val="21"/>
        </w:rPr>
        <w:t>起草、</w:t>
      </w:r>
      <w:r w:rsidR="006A428B" w:rsidRPr="00B51580">
        <w:rPr>
          <w:rFonts w:ascii="宋体" w:hAnsi="宋体" w:hint="eastAsia"/>
          <w:szCs w:val="21"/>
        </w:rPr>
        <w:t>参与的单位有贵州理工学院、西安四方超轻材料有限公司</w:t>
      </w:r>
      <w:r w:rsidR="00806FA7" w:rsidRPr="00B51580">
        <w:rPr>
          <w:rFonts w:ascii="宋体" w:hAnsi="宋体" w:hint="eastAsia"/>
          <w:szCs w:val="21"/>
        </w:rPr>
        <w:t>等</w:t>
      </w:r>
      <w:r w:rsidR="006A428B" w:rsidRPr="00B51580">
        <w:rPr>
          <w:rFonts w:ascii="宋体" w:hAnsi="宋体" w:hint="eastAsia"/>
          <w:szCs w:val="21"/>
        </w:rPr>
        <w:t>。技术归口单位为全国有色金属标准化技术委员会。</w:t>
      </w:r>
      <w:r w:rsidR="00B40FAB" w:rsidRPr="00B51580">
        <w:rPr>
          <w:rFonts w:ascii="宋体" w:hAnsi="宋体" w:hint="eastAsia"/>
          <w:szCs w:val="21"/>
        </w:rPr>
        <w:t>项目编号为</w:t>
      </w:r>
      <w:r w:rsidR="002A28CE" w:rsidRPr="00B51580">
        <w:rPr>
          <w:rFonts w:ascii="宋体" w:hAnsi="宋体"/>
          <w:szCs w:val="21"/>
        </w:rPr>
        <w:t>201</w:t>
      </w:r>
      <w:r w:rsidR="002A28CE" w:rsidRPr="00B51580">
        <w:rPr>
          <w:rFonts w:ascii="宋体" w:hAnsi="宋体" w:hint="eastAsia"/>
          <w:szCs w:val="21"/>
        </w:rPr>
        <w:t>70404</w:t>
      </w:r>
      <w:r w:rsidR="00B40FAB" w:rsidRPr="00B51580">
        <w:rPr>
          <w:rFonts w:ascii="宋体" w:hAnsi="宋体"/>
          <w:szCs w:val="21"/>
        </w:rPr>
        <w:t>－T-</w:t>
      </w:r>
      <w:r w:rsidR="002A28CE" w:rsidRPr="00B51580">
        <w:rPr>
          <w:rFonts w:ascii="宋体" w:hAnsi="宋体" w:hint="eastAsia"/>
          <w:szCs w:val="21"/>
        </w:rPr>
        <w:t>610</w:t>
      </w:r>
      <w:r w:rsidR="00B40FAB" w:rsidRPr="00B51580">
        <w:rPr>
          <w:rFonts w:ascii="宋体" w:hAnsi="宋体"/>
          <w:szCs w:val="21"/>
        </w:rPr>
        <w:t>，</w:t>
      </w:r>
      <w:r w:rsidR="002A28CE" w:rsidRPr="00B51580">
        <w:rPr>
          <w:rFonts w:ascii="宋体" w:hAnsi="宋体" w:hint="eastAsia"/>
          <w:szCs w:val="21"/>
        </w:rPr>
        <w:t>项目周期为24个月</w:t>
      </w:r>
      <w:r w:rsidR="00B40FAB" w:rsidRPr="00B51580">
        <w:rPr>
          <w:rFonts w:ascii="宋体" w:hAnsi="宋体" w:hint="eastAsia"/>
          <w:szCs w:val="21"/>
        </w:rPr>
        <w:t>。</w:t>
      </w:r>
    </w:p>
    <w:p w:rsidR="00B40FAB" w:rsidRPr="00B51580" w:rsidRDefault="00B40FAB" w:rsidP="00B40FAB">
      <w:pPr>
        <w:spacing w:line="400" w:lineRule="exact"/>
        <w:rPr>
          <w:rFonts w:ascii="黑体" w:eastAsia="黑体"/>
          <w:szCs w:val="21"/>
        </w:rPr>
      </w:pPr>
      <w:r w:rsidRPr="00B51580">
        <w:rPr>
          <w:rFonts w:ascii="黑体" w:eastAsia="黑体" w:hint="eastAsia"/>
          <w:szCs w:val="21"/>
        </w:rPr>
        <w:t>1.2 起草单位简介</w:t>
      </w:r>
    </w:p>
    <w:p w:rsidR="00671321" w:rsidRPr="00B51580" w:rsidRDefault="00671321" w:rsidP="00671321">
      <w:pPr>
        <w:pStyle w:val="aa"/>
        <w:numPr>
          <w:ilvl w:val="1"/>
          <w:numId w:val="3"/>
        </w:numPr>
        <w:spacing w:line="360" w:lineRule="auto"/>
        <w:ind w:left="426" w:firstLineChars="0" w:hanging="426"/>
        <w:rPr>
          <w:rFonts w:ascii="黑体" w:eastAsia="黑体" w:hAnsi="黑体"/>
          <w:szCs w:val="21"/>
        </w:rPr>
      </w:pPr>
      <w:r w:rsidRPr="00B51580">
        <w:rPr>
          <w:rFonts w:ascii="黑体" w:eastAsia="黑体" w:hAnsi="黑体" w:hint="eastAsia"/>
          <w:szCs w:val="21"/>
        </w:rPr>
        <w:t>起草单位</w:t>
      </w:r>
    </w:p>
    <w:p w:rsidR="00671321" w:rsidRPr="00B51580" w:rsidRDefault="00671321" w:rsidP="00B51580">
      <w:pPr>
        <w:spacing w:line="360" w:lineRule="auto"/>
        <w:ind w:firstLineChars="200" w:firstLine="420"/>
        <w:rPr>
          <w:szCs w:val="21"/>
        </w:rPr>
      </w:pPr>
      <w:r w:rsidRPr="00B51580">
        <w:rPr>
          <w:rFonts w:hint="eastAsia"/>
          <w:szCs w:val="21"/>
        </w:rPr>
        <w:t>在全国有色金属标准化技术委员会的组织下，成立了以</w:t>
      </w:r>
      <w:r w:rsidRPr="00B51580">
        <w:rPr>
          <w:rFonts w:ascii="宋体" w:hAnsi="宋体"/>
          <w:szCs w:val="21"/>
        </w:rPr>
        <w:t>江苏鸿发新材料科技有限公司</w:t>
      </w:r>
      <w:r w:rsidRPr="00B51580">
        <w:rPr>
          <w:rFonts w:ascii="宋体" w:hAnsi="宋体" w:hint="eastAsia"/>
          <w:szCs w:val="21"/>
        </w:rPr>
        <w:t>、西安四方超轻材料有限公司、贵州理工学院、</w:t>
      </w:r>
      <w:r w:rsidR="00B51580" w:rsidRPr="00B51580">
        <w:rPr>
          <w:rFonts w:ascii="宋体" w:hAnsi="宋体" w:hint="eastAsia"/>
          <w:szCs w:val="21"/>
        </w:rPr>
        <w:t>西安海镁特镁业有限公司</w:t>
      </w:r>
      <w:r w:rsidR="00B51580">
        <w:rPr>
          <w:rFonts w:ascii="宋体" w:hAnsi="宋体" w:hint="eastAsia"/>
          <w:szCs w:val="21"/>
        </w:rPr>
        <w:t>、上海交大、重庆大学、</w:t>
      </w:r>
      <w:r w:rsidR="00B51580" w:rsidRPr="00B51580">
        <w:rPr>
          <w:rFonts w:hint="eastAsia"/>
          <w:szCs w:val="21"/>
        </w:rPr>
        <w:t>国家镁及镁合金产品质量监督检验中心、</w:t>
      </w:r>
      <w:r w:rsidRPr="00B51580">
        <w:rPr>
          <w:rFonts w:ascii="宋体" w:hAnsi="宋体" w:hint="eastAsia"/>
          <w:szCs w:val="21"/>
        </w:rPr>
        <w:t>北京有色金属研究总院工程技术研究院</w:t>
      </w:r>
      <w:r w:rsidRPr="00B51580">
        <w:rPr>
          <w:rFonts w:hint="eastAsia"/>
          <w:szCs w:val="21"/>
        </w:rPr>
        <w:t>等单位组成的编制工作组。编制工作组主要负责单位简介如下：</w:t>
      </w:r>
    </w:p>
    <w:p w:rsidR="007F44C2" w:rsidRDefault="007F44C2" w:rsidP="007F44C2">
      <w:pPr>
        <w:pStyle w:val="a5"/>
        <w:widowControl/>
        <w:spacing w:beforeAutospacing="0" w:afterAutospacing="0" w:line="360" w:lineRule="auto"/>
        <w:ind w:firstLine="420"/>
        <w:rPr>
          <w:rFonts w:ascii="宋体" w:hAnsi="宋体" w:hint="eastAsia"/>
          <w:sz w:val="21"/>
          <w:szCs w:val="21"/>
        </w:rPr>
      </w:pPr>
      <w:r w:rsidRPr="007F44C2">
        <w:rPr>
          <w:rFonts w:ascii="宋体" w:hAnsi="宋体" w:hint="eastAsia"/>
          <w:sz w:val="21"/>
          <w:szCs w:val="21"/>
        </w:rPr>
        <w:t>1）</w:t>
      </w:r>
      <w:r w:rsidR="00B40FAB" w:rsidRPr="00B51580">
        <w:rPr>
          <w:rFonts w:ascii="宋体" w:hAnsi="宋体"/>
          <w:sz w:val="21"/>
          <w:szCs w:val="21"/>
        </w:rPr>
        <w:t>江苏鸿发新材料科技有限公司</w:t>
      </w:r>
    </w:p>
    <w:p w:rsidR="00B40FAB" w:rsidRPr="00B51580" w:rsidRDefault="007F44C2" w:rsidP="007F44C2">
      <w:pPr>
        <w:pStyle w:val="a5"/>
        <w:widowControl/>
        <w:spacing w:beforeAutospacing="0" w:afterAutospacing="0" w:line="360" w:lineRule="auto"/>
        <w:ind w:firstLine="420"/>
        <w:rPr>
          <w:rFonts w:ascii="宋体" w:hAnsi="宋体"/>
          <w:sz w:val="21"/>
          <w:szCs w:val="21"/>
        </w:rPr>
      </w:pPr>
      <w:r w:rsidRPr="00B51580">
        <w:rPr>
          <w:rFonts w:ascii="宋体" w:hAnsi="宋体"/>
          <w:sz w:val="21"/>
          <w:szCs w:val="21"/>
        </w:rPr>
        <w:t>江苏鸿发新材料科技有限公司</w:t>
      </w:r>
      <w:r w:rsidR="00B40FAB" w:rsidRPr="00B51580">
        <w:rPr>
          <w:rFonts w:ascii="宋体" w:hAnsi="宋体"/>
          <w:sz w:val="21"/>
          <w:szCs w:val="21"/>
        </w:rPr>
        <w:t>成立于2010年5月，注册资本1000万元，</w:t>
      </w:r>
      <w:r w:rsidR="00B40FAB" w:rsidRPr="00B51580">
        <w:rPr>
          <w:rFonts w:ascii="宋体" w:hAnsi="宋体" w:hint="eastAsia"/>
          <w:sz w:val="21"/>
          <w:szCs w:val="21"/>
        </w:rPr>
        <w:t>建筑面积20000㎡</w:t>
      </w:r>
      <w:r w:rsidR="00B40FAB" w:rsidRPr="00B51580">
        <w:rPr>
          <w:rFonts w:ascii="宋体" w:hAnsi="宋体"/>
          <w:sz w:val="21"/>
          <w:szCs w:val="21"/>
        </w:rPr>
        <w:t>。公司位于江苏省泰州市海陵区苏陈镇苏陈工业园区，紧邻海姜</w:t>
      </w:r>
      <w:r w:rsidR="00671321" w:rsidRPr="00B51580">
        <w:rPr>
          <w:rFonts w:ascii="宋体" w:hAnsi="宋体"/>
          <w:sz w:val="21"/>
          <w:szCs w:val="21"/>
        </w:rPr>
        <w:t>大道，地理位置极为优越，交通十分便利</w:t>
      </w:r>
      <w:r w:rsidR="00671321" w:rsidRPr="00B51580">
        <w:rPr>
          <w:rFonts w:ascii="宋体" w:hAnsi="宋体" w:hint="eastAsia"/>
          <w:sz w:val="21"/>
          <w:szCs w:val="21"/>
        </w:rPr>
        <w:t>。</w:t>
      </w:r>
      <w:r w:rsidR="00B40FAB" w:rsidRPr="00B51580">
        <w:rPr>
          <w:rFonts w:ascii="宋体" w:hAnsi="宋体"/>
          <w:sz w:val="21"/>
          <w:szCs w:val="21"/>
        </w:rPr>
        <w:t>公司自成立以来，注重科技对企业发展的推动作用，成功研发并实现产业化生产超轻镁锂合金。目前公司已具备规模化生产圆锭、中厚板、薄板等各种型号的超轻镁锂合金产品的能力。产品远销海内、外，受到台湾、澳大利亚等用户青睐。</w:t>
      </w:r>
    </w:p>
    <w:p w:rsidR="007F44C2" w:rsidRDefault="00671321" w:rsidP="00B51580">
      <w:pPr>
        <w:spacing w:line="360" w:lineRule="auto"/>
        <w:ind w:firstLineChars="200" w:firstLine="420"/>
        <w:rPr>
          <w:rFonts w:ascii="宋体" w:hAnsi="宋体" w:hint="eastAsia"/>
          <w:szCs w:val="21"/>
        </w:rPr>
      </w:pPr>
      <w:r w:rsidRPr="00B51580">
        <w:rPr>
          <w:rFonts w:hint="eastAsia"/>
          <w:szCs w:val="21"/>
        </w:rPr>
        <w:lastRenderedPageBreak/>
        <w:t>2</w:t>
      </w:r>
      <w:r w:rsidRPr="00B51580">
        <w:rPr>
          <w:rFonts w:hint="eastAsia"/>
          <w:szCs w:val="21"/>
        </w:rPr>
        <w:t>）</w:t>
      </w:r>
      <w:r w:rsidR="004947B2" w:rsidRPr="00B51580">
        <w:rPr>
          <w:rFonts w:ascii="宋体" w:hAnsi="宋体" w:hint="eastAsia"/>
          <w:szCs w:val="21"/>
        </w:rPr>
        <w:t>西安四方超轻材料有限公司</w:t>
      </w:r>
    </w:p>
    <w:p w:rsidR="007F44C2" w:rsidRPr="00A1745B" w:rsidRDefault="007F44C2" w:rsidP="00A1745B">
      <w:pPr>
        <w:spacing w:line="360" w:lineRule="auto"/>
        <w:ind w:firstLineChars="200" w:firstLine="420"/>
        <w:rPr>
          <w:rFonts w:ascii="宋体" w:hAnsi="宋体"/>
          <w:szCs w:val="21"/>
        </w:rPr>
      </w:pPr>
      <w:r w:rsidRPr="00B51580">
        <w:rPr>
          <w:rFonts w:ascii="宋体" w:hAnsi="宋体" w:hint="eastAsia"/>
          <w:szCs w:val="21"/>
        </w:rPr>
        <w:t>西安四方超轻材料有限公司</w:t>
      </w:r>
      <w:r w:rsidR="004947B2" w:rsidRPr="00B51580">
        <w:rPr>
          <w:rFonts w:ascii="宋体" w:hAnsi="宋体" w:hint="eastAsia"/>
          <w:szCs w:val="21"/>
        </w:rPr>
        <w:t>是一家民营高科技企业，成立于2006年12月，注册资金2000万元。公司主要从事轻质高强度镁锂合金材料的研制和生产。该产品于2009年10月通过了陕西省国防科工办组织的“国防科学技术成果”鉴定，结论为：国际先进水平。四方公司走产学研发展道路，依托高校科研实力，加强对轻质高强度镁锂合金材料基础研究和应用研究，与西安交通大学苏州研究院合作，开发出高性能镁锂合金材料，并在苏州建立了新材料技术研究中心，同时与西安交大航空航天学院、中国空间技术研究院西安分院电子产品制造中心、中国航天电子技术研究院第十六研究所等单位合作建立了镁锂合金工程研究中心，于2011年被陕西省发改委、西安市发改委分别批准为“陕西省镁锂合金工程研究中心”、“西安市特种镁锂合金材料工程实验室”。产品成功应用于卫星的机壳、线缆卡扣、支架、枕块、预埋件等部位。</w:t>
      </w:r>
    </w:p>
    <w:p w:rsidR="00B40FAB" w:rsidRPr="00B51580" w:rsidRDefault="00B40FAB" w:rsidP="00B40FAB">
      <w:pPr>
        <w:spacing w:line="400" w:lineRule="exact"/>
        <w:rPr>
          <w:rFonts w:ascii="黑体" w:eastAsia="黑体"/>
          <w:szCs w:val="21"/>
        </w:rPr>
      </w:pPr>
      <w:r w:rsidRPr="00B51580">
        <w:rPr>
          <w:rFonts w:ascii="黑体" w:eastAsia="黑体" w:hint="eastAsia"/>
          <w:szCs w:val="21"/>
        </w:rPr>
        <w:t>1.3 主要工作过程及内容</w:t>
      </w:r>
    </w:p>
    <w:p w:rsidR="00F7601F" w:rsidRPr="00B51580" w:rsidRDefault="00944E66" w:rsidP="00B51580">
      <w:pPr>
        <w:spacing w:line="360" w:lineRule="auto"/>
        <w:ind w:firstLineChars="200" w:firstLine="420"/>
        <w:rPr>
          <w:rFonts w:ascii="宋体" w:hAnsi="宋体"/>
          <w:szCs w:val="21"/>
        </w:rPr>
      </w:pPr>
      <w:r w:rsidRPr="00B51580">
        <w:rPr>
          <w:rFonts w:ascii="宋体" w:hAnsi="宋体" w:hint="eastAsia"/>
          <w:szCs w:val="21"/>
        </w:rPr>
        <w:t>2017</w:t>
      </w:r>
      <w:r w:rsidR="00B40FAB" w:rsidRPr="00B51580">
        <w:rPr>
          <w:rFonts w:ascii="宋体" w:hAnsi="宋体" w:hint="eastAsia"/>
          <w:szCs w:val="21"/>
        </w:rPr>
        <w:t>年</w:t>
      </w:r>
      <w:r w:rsidRPr="00B51580">
        <w:rPr>
          <w:rFonts w:ascii="宋体" w:hAnsi="宋体" w:hint="eastAsia"/>
          <w:szCs w:val="21"/>
        </w:rPr>
        <w:t>3</w:t>
      </w:r>
      <w:r w:rsidR="00B40FAB" w:rsidRPr="00B51580">
        <w:rPr>
          <w:rFonts w:ascii="宋体" w:hAnsi="宋体"/>
          <w:szCs w:val="21"/>
        </w:rPr>
        <w:t>月</w:t>
      </w:r>
      <w:r w:rsidRPr="00B51580">
        <w:rPr>
          <w:rFonts w:ascii="宋体" w:hAnsi="宋体" w:hint="eastAsia"/>
          <w:szCs w:val="21"/>
        </w:rPr>
        <w:t>9</w:t>
      </w:r>
      <w:r w:rsidR="00B40FAB" w:rsidRPr="00B51580">
        <w:rPr>
          <w:rFonts w:ascii="宋体" w:hAnsi="宋体"/>
          <w:szCs w:val="21"/>
        </w:rPr>
        <w:t>日</w:t>
      </w:r>
      <w:r w:rsidR="00F7601F" w:rsidRPr="00B51580">
        <w:rPr>
          <w:rFonts w:ascii="宋体" w:hAnsi="宋体" w:hint="eastAsia"/>
          <w:szCs w:val="21"/>
        </w:rPr>
        <w:t>～</w:t>
      </w:r>
      <w:r w:rsidRPr="00B51580">
        <w:rPr>
          <w:rFonts w:ascii="宋体" w:hAnsi="宋体"/>
          <w:szCs w:val="21"/>
        </w:rPr>
        <w:t>1</w:t>
      </w:r>
      <w:r w:rsidRPr="00B51580">
        <w:rPr>
          <w:rFonts w:ascii="宋体" w:hAnsi="宋体" w:hint="eastAsia"/>
          <w:szCs w:val="21"/>
        </w:rPr>
        <w:t>0</w:t>
      </w:r>
      <w:r w:rsidR="00B40FAB" w:rsidRPr="00B51580">
        <w:rPr>
          <w:rFonts w:ascii="宋体" w:hAnsi="宋体"/>
          <w:szCs w:val="21"/>
        </w:rPr>
        <w:t>日</w:t>
      </w:r>
      <w:r w:rsidR="00C466F2" w:rsidRPr="00B51580">
        <w:rPr>
          <w:rFonts w:ascii="宋体" w:hAnsi="宋体"/>
          <w:szCs w:val="21"/>
        </w:rPr>
        <w:t>在</w:t>
      </w:r>
      <w:r w:rsidR="00C466F2" w:rsidRPr="00B51580">
        <w:rPr>
          <w:rFonts w:ascii="宋体" w:hAnsi="宋体" w:hint="eastAsia"/>
          <w:szCs w:val="21"/>
        </w:rPr>
        <w:t>广东省东莞市，由全国有色金属标准化技术委员会组织</w:t>
      </w:r>
      <w:r w:rsidR="00B40FAB" w:rsidRPr="00B51580">
        <w:rPr>
          <w:rFonts w:ascii="宋体" w:hAnsi="宋体"/>
          <w:szCs w:val="21"/>
        </w:rPr>
        <w:t>召开</w:t>
      </w:r>
      <w:r w:rsidR="00C466F2" w:rsidRPr="00B51580">
        <w:rPr>
          <w:rFonts w:ascii="宋体" w:hAnsi="宋体" w:hint="eastAsia"/>
          <w:szCs w:val="21"/>
        </w:rPr>
        <w:t>了“镁及镁合金国内外标准研讨会”</w:t>
      </w:r>
      <w:r w:rsidR="00B40FAB" w:rsidRPr="00B51580">
        <w:rPr>
          <w:rFonts w:ascii="宋体" w:hAnsi="宋体"/>
          <w:szCs w:val="21"/>
        </w:rPr>
        <w:t>，会上对标准进行了讨论，落实了参加起草单位，确定了标准制定原则及各家承担的工作任务及进度</w:t>
      </w:r>
      <w:r w:rsidR="00F7601F" w:rsidRPr="00B51580">
        <w:rPr>
          <w:rFonts w:ascii="宋体" w:hAnsi="宋体" w:hint="eastAsia"/>
          <w:szCs w:val="21"/>
        </w:rPr>
        <w:t>安排。与会代表一致认为，目前镁锂合金板材主要</w:t>
      </w:r>
      <w:r w:rsidR="00DC2400">
        <w:rPr>
          <w:rFonts w:ascii="宋体" w:hAnsi="宋体" w:hint="eastAsia"/>
          <w:szCs w:val="21"/>
        </w:rPr>
        <w:t>应用于航天领域，在航空领域上应用较少，大家认为标准名称改为《航空航天</w:t>
      </w:r>
      <w:r w:rsidR="00F7601F" w:rsidRPr="00B51580">
        <w:rPr>
          <w:rFonts w:ascii="宋体" w:hAnsi="宋体" w:hint="eastAsia"/>
          <w:szCs w:val="21"/>
        </w:rPr>
        <w:t>用镁锂合金板材》更符合目前的现状，也更能服务于市场</w:t>
      </w:r>
      <w:r w:rsidR="00C9682F">
        <w:rPr>
          <w:rFonts w:ascii="宋体" w:hAnsi="宋体" w:hint="eastAsia"/>
          <w:szCs w:val="21"/>
        </w:rPr>
        <w:t>，有助于产品的推广应用</w:t>
      </w:r>
      <w:r w:rsidR="00F7601F" w:rsidRPr="00B51580">
        <w:rPr>
          <w:rFonts w:ascii="宋体" w:hAnsi="宋体" w:hint="eastAsia"/>
          <w:szCs w:val="21"/>
        </w:rPr>
        <w:t>。根据此会议意见，因此起草小组将标准名称更改为《</w:t>
      </w:r>
      <w:r w:rsidR="00DC2400">
        <w:rPr>
          <w:rFonts w:ascii="宋体" w:hAnsi="宋体" w:hint="eastAsia"/>
          <w:szCs w:val="21"/>
        </w:rPr>
        <w:t>航空航天</w:t>
      </w:r>
      <w:r w:rsidR="00F7601F" w:rsidRPr="00B51580">
        <w:rPr>
          <w:rFonts w:ascii="宋体" w:hAnsi="宋体" w:hint="eastAsia"/>
          <w:szCs w:val="21"/>
        </w:rPr>
        <w:t>用镁锂合金板材》。</w:t>
      </w:r>
    </w:p>
    <w:p w:rsidR="00B40FAB" w:rsidRPr="00812BB7" w:rsidRDefault="00B40FAB" w:rsidP="003A4767">
      <w:pPr>
        <w:spacing w:line="360" w:lineRule="auto"/>
        <w:ind w:firstLineChars="200" w:firstLine="420"/>
        <w:rPr>
          <w:rFonts w:ascii="宋体" w:hAnsi="宋体" w:hint="eastAsia"/>
          <w:szCs w:val="21"/>
        </w:rPr>
      </w:pPr>
      <w:r w:rsidRPr="00B51580">
        <w:rPr>
          <w:rFonts w:ascii="宋体" w:hAnsi="宋体" w:hint="eastAsia"/>
          <w:szCs w:val="21"/>
        </w:rPr>
        <w:t>201</w:t>
      </w:r>
      <w:r w:rsidR="00C466F2" w:rsidRPr="00B51580">
        <w:rPr>
          <w:rFonts w:ascii="宋体" w:hAnsi="宋体" w:hint="eastAsia"/>
          <w:szCs w:val="21"/>
        </w:rPr>
        <w:t>7</w:t>
      </w:r>
      <w:r w:rsidRPr="00B51580">
        <w:rPr>
          <w:rFonts w:ascii="宋体" w:hAnsi="宋体" w:hint="eastAsia"/>
          <w:szCs w:val="21"/>
        </w:rPr>
        <w:t>年</w:t>
      </w:r>
      <w:r w:rsidR="006A428B" w:rsidRPr="00B51580">
        <w:rPr>
          <w:rFonts w:ascii="宋体" w:hAnsi="宋体" w:hint="eastAsia"/>
          <w:szCs w:val="21"/>
        </w:rPr>
        <w:t>3</w:t>
      </w:r>
      <w:r w:rsidRPr="00B51580">
        <w:rPr>
          <w:rFonts w:ascii="宋体" w:hAnsi="宋体" w:hint="eastAsia"/>
          <w:szCs w:val="21"/>
        </w:rPr>
        <w:t>月至</w:t>
      </w:r>
      <w:r w:rsidR="00C466F2" w:rsidRPr="00B51580">
        <w:rPr>
          <w:rFonts w:ascii="宋体" w:hAnsi="宋体" w:hint="eastAsia"/>
          <w:szCs w:val="21"/>
        </w:rPr>
        <w:t>7</w:t>
      </w:r>
      <w:r w:rsidR="00812BB7">
        <w:rPr>
          <w:rFonts w:ascii="宋体" w:hAnsi="宋体" w:hint="eastAsia"/>
          <w:szCs w:val="21"/>
        </w:rPr>
        <w:t>月，编制</w:t>
      </w:r>
      <w:r w:rsidRPr="00B51580">
        <w:rPr>
          <w:rFonts w:ascii="宋体" w:hAnsi="宋体" w:hint="eastAsia"/>
          <w:szCs w:val="21"/>
        </w:rPr>
        <w:t>组认真</w:t>
      </w:r>
      <w:r w:rsidR="00C466F2" w:rsidRPr="00B51580">
        <w:rPr>
          <w:rFonts w:ascii="宋体" w:hAnsi="宋体" w:hint="eastAsia"/>
          <w:szCs w:val="21"/>
        </w:rPr>
        <w:t>调研，同时</w:t>
      </w:r>
      <w:r w:rsidRPr="00B51580">
        <w:rPr>
          <w:rFonts w:ascii="宋体" w:hAnsi="宋体" w:hint="eastAsia"/>
          <w:szCs w:val="21"/>
        </w:rPr>
        <w:t>收集、整理、分析、研究国内、外相关技术资料及相关标准，确定标准的主要技术内容，采集产品样品，送到国内权威检测机构进行产品性能测试，获得了大量的试验数据。最后，在综合分析、研究相关资料及数据的基础上，编制小组对技术要素、性能指标等进行了确定，完成了标准</w:t>
      </w:r>
      <w:r w:rsidR="00C466F2" w:rsidRPr="00B51580">
        <w:rPr>
          <w:rFonts w:ascii="宋体" w:hAnsi="宋体" w:hint="eastAsia"/>
          <w:szCs w:val="21"/>
        </w:rPr>
        <w:t>征求意见稿</w:t>
      </w:r>
      <w:r w:rsidR="00C9682F">
        <w:rPr>
          <w:rFonts w:ascii="宋体" w:hAnsi="宋体" w:hint="eastAsia"/>
          <w:szCs w:val="21"/>
        </w:rPr>
        <w:t>，</w:t>
      </w:r>
      <w:r w:rsidR="003A4767">
        <w:rPr>
          <w:rFonts w:ascii="宋体" w:hAnsi="宋体" w:hint="eastAsia"/>
        </w:rPr>
        <w:t>由有色标委会在有色标准信息网上挂网广泛征求意见。</w:t>
      </w:r>
      <w:r w:rsidR="00EB570A">
        <w:rPr>
          <w:rFonts w:ascii="宋体" w:hAnsi="宋体" w:hint="eastAsia"/>
          <w:szCs w:val="21"/>
        </w:rPr>
        <w:t>2017年8月</w:t>
      </w:r>
      <w:r w:rsidR="00EB570A" w:rsidRPr="00C9682F">
        <w:rPr>
          <w:rFonts w:ascii="宋体" w:hAnsi="宋体" w:hint="eastAsia"/>
          <w:szCs w:val="21"/>
        </w:rPr>
        <w:t>22－24</w:t>
      </w:r>
      <w:r w:rsidR="003A4767">
        <w:rPr>
          <w:rFonts w:ascii="宋体" w:hAnsi="宋体" w:hint="eastAsia"/>
          <w:szCs w:val="21"/>
        </w:rPr>
        <w:t>日，在山东省泰安市东尊华美达酒店，</w:t>
      </w:r>
      <w:r w:rsidR="003A4767" w:rsidRPr="00C9682F">
        <w:rPr>
          <w:rFonts w:ascii="宋体" w:hAnsi="宋体" w:hint="eastAsia"/>
          <w:szCs w:val="21"/>
        </w:rPr>
        <w:t>全国有色金属标准化技术委员会</w:t>
      </w:r>
      <w:r w:rsidR="003A4767">
        <w:rPr>
          <w:rFonts w:ascii="宋体" w:hAnsi="宋体" w:hint="eastAsia"/>
          <w:szCs w:val="21"/>
        </w:rPr>
        <w:t>主持召开了</w:t>
      </w:r>
      <w:r w:rsidR="00EB570A" w:rsidRPr="00C9682F">
        <w:rPr>
          <w:rFonts w:ascii="宋体" w:hAnsi="宋体" w:hint="eastAsia"/>
          <w:szCs w:val="21"/>
        </w:rPr>
        <w:t>标准</w:t>
      </w:r>
      <w:r w:rsidR="003A4767">
        <w:rPr>
          <w:rFonts w:ascii="宋体" w:hAnsi="宋体" w:hint="eastAsia"/>
          <w:szCs w:val="21"/>
        </w:rPr>
        <w:t>的</w:t>
      </w:r>
      <w:r w:rsidR="00EB570A">
        <w:rPr>
          <w:rFonts w:ascii="宋体" w:hAnsi="宋体" w:hint="eastAsia"/>
          <w:szCs w:val="21"/>
        </w:rPr>
        <w:t>讨论</w:t>
      </w:r>
      <w:r w:rsidR="003A4767">
        <w:rPr>
          <w:rFonts w:ascii="宋体" w:hAnsi="宋体" w:hint="eastAsia"/>
          <w:szCs w:val="21"/>
        </w:rPr>
        <w:t>会</w:t>
      </w:r>
      <w:r w:rsidR="00EB570A">
        <w:rPr>
          <w:rFonts w:ascii="宋体" w:hAnsi="宋体" w:hint="eastAsia"/>
          <w:szCs w:val="21"/>
        </w:rPr>
        <w:t>，</w:t>
      </w:r>
      <w:r w:rsidR="00EB570A" w:rsidRPr="00E77BBB">
        <w:rPr>
          <w:rFonts w:ascii="宋体" w:hAnsi="宋体" w:hint="eastAsia"/>
        </w:rPr>
        <w:t>来自</w:t>
      </w:r>
      <w:r w:rsidR="00E77BBB">
        <w:rPr>
          <w:rFonts w:ascii="宋体" w:hAnsi="宋体" w:hint="eastAsia"/>
        </w:rPr>
        <w:t xml:space="preserve">    </w:t>
      </w:r>
      <w:r w:rsidR="00EB570A" w:rsidRPr="00E77BBB">
        <w:rPr>
          <w:rFonts w:ascii="宋体" w:hAnsi="宋体" w:hint="eastAsia"/>
        </w:rPr>
        <w:t>家单位的</w:t>
      </w:r>
      <w:r w:rsidR="00E77BBB">
        <w:rPr>
          <w:rFonts w:ascii="宋体" w:hAnsi="宋体" w:hint="eastAsia"/>
        </w:rPr>
        <w:t xml:space="preserve">   </w:t>
      </w:r>
      <w:r w:rsidR="00EB570A" w:rsidRPr="00E77BBB">
        <w:rPr>
          <w:rFonts w:ascii="宋体" w:hAnsi="宋体" w:hint="eastAsia"/>
        </w:rPr>
        <w:t>名</w:t>
      </w:r>
      <w:r w:rsidR="00EB570A" w:rsidRPr="00812BB7">
        <w:rPr>
          <w:rFonts w:ascii="宋体" w:hAnsi="宋体" w:hint="eastAsia"/>
        </w:rPr>
        <w:t>与会代表对标准的征求意见稿进行了认真地讨论，编制组根据讨论会上各代表提出的意见和建议，完成了标准预审稿。</w:t>
      </w:r>
      <w:r w:rsidR="00A1745B">
        <w:rPr>
          <w:rFonts w:ascii="宋体" w:hAnsi="宋体" w:hint="eastAsia"/>
        </w:rPr>
        <w:t>2018年3月13-14日在云南昆明</w:t>
      </w:r>
      <w:r w:rsidR="00E77BBB">
        <w:rPr>
          <w:rFonts w:ascii="宋体" w:hAnsi="宋体" w:hint="eastAsia"/>
        </w:rPr>
        <w:t>召开的《先进有色金属结构材料领域关键技术标准研究》课题工作会议上对标准的预审稿进行了讨论，编制组根据此次会议各代表提出的意见和建议，完成了标准的审定稿。</w:t>
      </w:r>
    </w:p>
    <w:p w:rsidR="00B40FAB" w:rsidRPr="00916D76" w:rsidRDefault="00B40FAB" w:rsidP="00916D76">
      <w:pPr>
        <w:widowControl/>
        <w:numPr>
          <w:ilvl w:val="0"/>
          <w:numId w:val="2"/>
        </w:numPr>
        <w:spacing w:line="360" w:lineRule="auto"/>
        <w:jc w:val="left"/>
        <w:rPr>
          <w:rFonts w:ascii="黑体" w:eastAsia="黑体" w:hAnsi="黑体"/>
          <w:szCs w:val="21"/>
        </w:rPr>
      </w:pPr>
      <w:r w:rsidRPr="00B51580">
        <w:rPr>
          <w:rFonts w:ascii="黑体" w:eastAsia="黑体" w:hAnsi="黑体" w:hint="eastAsia"/>
          <w:szCs w:val="21"/>
        </w:rPr>
        <w:t>标准制定原则</w:t>
      </w:r>
    </w:p>
    <w:p w:rsidR="00916D76" w:rsidRPr="00B22A5E" w:rsidRDefault="00916D76" w:rsidP="00916D76">
      <w:pPr>
        <w:spacing w:line="360" w:lineRule="auto"/>
        <w:ind w:firstLineChars="200" w:firstLine="420"/>
        <w:rPr>
          <w:rFonts w:ascii="宋体" w:hAnsi="宋体"/>
          <w:color w:val="000000"/>
        </w:rPr>
      </w:pPr>
      <w:r>
        <w:rPr>
          <w:rFonts w:ascii="宋体" w:hAnsi="宋体"/>
          <w:color w:val="000000"/>
        </w:rPr>
        <w:t>本标准在</w:t>
      </w:r>
      <w:r>
        <w:rPr>
          <w:rFonts w:ascii="宋体" w:hAnsi="宋体" w:hint="eastAsia"/>
          <w:color w:val="000000"/>
        </w:rPr>
        <w:t>制定</w:t>
      </w:r>
      <w:r w:rsidRPr="00B22A5E">
        <w:rPr>
          <w:rFonts w:ascii="宋体" w:hAnsi="宋体"/>
          <w:color w:val="000000"/>
        </w:rPr>
        <w:t>工作中遵循“面向市场、</w:t>
      </w:r>
      <w:r>
        <w:rPr>
          <w:rFonts w:ascii="宋体" w:hAnsi="宋体" w:hint="eastAsia"/>
          <w:color w:val="000000"/>
        </w:rPr>
        <w:t>满足用户</w:t>
      </w:r>
      <w:r w:rsidRPr="00B22A5E">
        <w:rPr>
          <w:rFonts w:ascii="宋体" w:hAnsi="宋体"/>
          <w:color w:val="000000"/>
        </w:rPr>
        <w:t>、</w:t>
      </w:r>
      <w:r w:rsidR="006825EE">
        <w:rPr>
          <w:rFonts w:ascii="宋体" w:hAnsi="宋体" w:hint="eastAsia"/>
          <w:color w:val="000000"/>
        </w:rPr>
        <w:t>应用推广</w:t>
      </w:r>
      <w:r w:rsidRPr="00B22A5E">
        <w:rPr>
          <w:rFonts w:ascii="宋体" w:hAnsi="宋体"/>
          <w:color w:val="000000"/>
        </w:rPr>
        <w:t>、</w:t>
      </w:r>
      <w:r>
        <w:rPr>
          <w:rFonts w:ascii="宋体" w:hAnsi="宋体" w:hint="eastAsia"/>
          <w:color w:val="000000"/>
        </w:rPr>
        <w:t>创新发展</w:t>
      </w:r>
      <w:r w:rsidRPr="00B22A5E">
        <w:rPr>
          <w:rFonts w:ascii="宋体" w:hAnsi="宋体"/>
          <w:color w:val="000000"/>
        </w:rPr>
        <w:t>”的原则。</w:t>
      </w:r>
    </w:p>
    <w:p w:rsidR="00916D76" w:rsidRDefault="00916D76" w:rsidP="00916D76">
      <w:pPr>
        <w:spacing w:line="360" w:lineRule="auto"/>
        <w:ind w:firstLineChars="200" w:firstLine="420"/>
        <w:rPr>
          <w:rFonts w:ascii="宋体" w:hAnsi="宋体"/>
          <w:color w:val="000000"/>
        </w:rPr>
      </w:pPr>
      <w:r w:rsidRPr="00B22A5E">
        <w:rPr>
          <w:rFonts w:ascii="宋体" w:hAnsi="宋体" w:hint="eastAsia"/>
          <w:color w:val="000000"/>
        </w:rPr>
        <w:lastRenderedPageBreak/>
        <w:t>本</w:t>
      </w:r>
      <w:r w:rsidRPr="00B22A5E">
        <w:rPr>
          <w:rFonts w:ascii="宋体" w:hAnsi="宋体"/>
          <w:color w:val="000000"/>
        </w:rPr>
        <w:t>标准</w:t>
      </w:r>
      <w:r w:rsidRPr="00B22A5E">
        <w:rPr>
          <w:rFonts w:ascii="宋体" w:hAnsi="宋体" w:hint="eastAsia"/>
          <w:color w:val="000000"/>
        </w:rPr>
        <w:t>在结构编写和内容编排等方面依据</w:t>
      </w:r>
      <w:r w:rsidRPr="00B22A5E">
        <w:rPr>
          <w:rFonts w:ascii="宋体" w:hAnsi="宋体"/>
          <w:color w:val="000000"/>
        </w:rPr>
        <w:t>GB/T 1.1</w:t>
      </w:r>
      <w:r>
        <w:rPr>
          <w:rFonts w:ascii="宋体" w:hAnsi="宋体" w:hint="eastAsia"/>
          <w:color w:val="000000"/>
        </w:rPr>
        <w:t>—</w:t>
      </w:r>
      <w:r w:rsidRPr="00B22A5E">
        <w:rPr>
          <w:rFonts w:ascii="宋体" w:hAnsi="宋体"/>
          <w:color w:val="000000"/>
        </w:rPr>
        <w:t>2009</w:t>
      </w:r>
      <w:r w:rsidRPr="00B22A5E">
        <w:rPr>
          <w:rFonts w:ascii="宋体" w:hAnsi="宋体" w:hint="eastAsia"/>
          <w:color w:val="000000"/>
        </w:rPr>
        <w:t>《标准化工作导则  第1部分：标准的结构和编写》进行编写</w:t>
      </w:r>
      <w:r w:rsidRPr="00B22A5E">
        <w:rPr>
          <w:rFonts w:ascii="宋体" w:hAnsi="宋体"/>
          <w:color w:val="000000"/>
        </w:rPr>
        <w:t>。</w:t>
      </w:r>
      <w:r w:rsidRPr="00B22A5E">
        <w:rPr>
          <w:rFonts w:ascii="宋体" w:hAnsi="宋体" w:hint="eastAsia"/>
          <w:color w:val="000000"/>
        </w:rPr>
        <w:t>在确定本标准主要技术性能指标时，综合考虑</w:t>
      </w:r>
      <w:r>
        <w:rPr>
          <w:rFonts w:ascii="宋体" w:hAnsi="宋体" w:hint="eastAsia"/>
          <w:color w:val="000000"/>
        </w:rPr>
        <w:t>生产企业的能力和用户的</w:t>
      </w:r>
      <w:r w:rsidR="006825EE">
        <w:rPr>
          <w:rFonts w:ascii="宋体" w:hAnsi="宋体" w:hint="eastAsia"/>
          <w:color w:val="000000"/>
        </w:rPr>
        <w:t>需求</w:t>
      </w:r>
      <w:r>
        <w:rPr>
          <w:rFonts w:ascii="宋体" w:hAnsi="宋体" w:hint="eastAsia"/>
          <w:color w:val="000000"/>
        </w:rPr>
        <w:t>，寻求最大的经济、社会效益，充分体现</w:t>
      </w:r>
      <w:r w:rsidRPr="00B22A5E">
        <w:rPr>
          <w:rFonts w:ascii="宋体" w:hAnsi="宋体" w:hint="eastAsia"/>
          <w:color w:val="000000"/>
        </w:rPr>
        <w:t>标准在技术上的先进性和合理性。</w:t>
      </w:r>
    </w:p>
    <w:p w:rsidR="00B40FAB" w:rsidRPr="00B51580" w:rsidRDefault="00B40FAB" w:rsidP="006A428B">
      <w:pPr>
        <w:widowControl/>
        <w:numPr>
          <w:ilvl w:val="0"/>
          <w:numId w:val="2"/>
        </w:numPr>
        <w:spacing w:line="360" w:lineRule="auto"/>
        <w:jc w:val="left"/>
        <w:rPr>
          <w:rFonts w:ascii="黑体" w:eastAsia="黑体" w:hAnsi="黑体"/>
          <w:szCs w:val="21"/>
        </w:rPr>
      </w:pPr>
      <w:r w:rsidRPr="00B51580">
        <w:rPr>
          <w:rFonts w:ascii="黑体" w:eastAsia="黑体" w:hAnsi="黑体" w:hint="eastAsia"/>
          <w:szCs w:val="21"/>
        </w:rPr>
        <w:t>确定标准主要技术内容</w:t>
      </w:r>
    </w:p>
    <w:p w:rsidR="00377126" w:rsidRPr="00B51580" w:rsidRDefault="00B40FAB" w:rsidP="00B51580">
      <w:pPr>
        <w:spacing w:line="360" w:lineRule="auto"/>
        <w:ind w:firstLineChars="200" w:firstLine="420"/>
        <w:rPr>
          <w:rFonts w:ascii="宋体" w:hAnsi="宋体"/>
          <w:szCs w:val="21"/>
        </w:rPr>
      </w:pPr>
      <w:r w:rsidRPr="00B51580">
        <w:rPr>
          <w:rFonts w:ascii="宋体" w:hAnsi="宋体" w:hint="eastAsia"/>
          <w:szCs w:val="21"/>
        </w:rPr>
        <w:t>20世纪40年代，美国开发出M113型装甲运兵车用镁锂合金，研制出LA141合金并纳入航空材料标准。20世纪60－80年代，苏联科学院开发出MA21，MA18镁锂合金，并成功应用于航天飞机和宇宙飞船上。尽管德国、美国、前苏联等发达国家对镁锂合金进行了大量研究，但因其获得的镁锂合金蠕变性能和耐蚀性能很差，致使镁锂合金的应用受到限制。虽然随着科学技术的进步和发展，镁锂合金的应用领域</w:t>
      </w:r>
      <w:r w:rsidR="00184DE4" w:rsidRPr="00B51580">
        <w:rPr>
          <w:rFonts w:ascii="宋体" w:hAnsi="宋体" w:hint="eastAsia"/>
          <w:szCs w:val="21"/>
        </w:rPr>
        <w:t>不断扩大</w:t>
      </w:r>
      <w:r w:rsidRPr="00B51580">
        <w:rPr>
          <w:rFonts w:ascii="宋体" w:hAnsi="宋体" w:hint="eastAsia"/>
          <w:szCs w:val="21"/>
        </w:rPr>
        <w:t>，但与其他金属材料相比，镁锂合金的起步较晚，因此，在ASTM、ISO、EN等标准中与镁锂合金有关的标准几乎没有,更查找不到</w:t>
      </w:r>
      <w:r w:rsidR="00C369DB" w:rsidRPr="00B51580">
        <w:rPr>
          <w:rFonts w:ascii="宋体" w:hAnsi="宋体" w:hint="eastAsia"/>
          <w:szCs w:val="21"/>
        </w:rPr>
        <w:t>航天、航空用</w:t>
      </w:r>
      <w:r w:rsidRPr="00B51580">
        <w:rPr>
          <w:rFonts w:ascii="宋体" w:hAnsi="宋体" w:hint="eastAsia"/>
          <w:szCs w:val="21"/>
        </w:rPr>
        <w:t>镁锂合金板材标准,目前与之关联的标准</w:t>
      </w:r>
      <w:r w:rsidR="000A2C1B" w:rsidRPr="00B51580">
        <w:rPr>
          <w:rFonts w:ascii="宋体" w:hAnsi="宋体" w:hint="eastAsia"/>
          <w:szCs w:val="21"/>
        </w:rPr>
        <w:t>仅</w:t>
      </w:r>
      <w:r w:rsidRPr="00B51580">
        <w:rPr>
          <w:rFonts w:ascii="宋体" w:hAnsi="宋体" w:hint="eastAsia"/>
          <w:szCs w:val="21"/>
        </w:rPr>
        <w:t>有ASTM B90/B90M-</w:t>
      </w:r>
      <w:r w:rsidR="002250AC" w:rsidRPr="00B51580">
        <w:rPr>
          <w:rFonts w:ascii="宋体" w:hAnsi="宋体" w:hint="eastAsia"/>
          <w:szCs w:val="21"/>
        </w:rPr>
        <w:t>20</w:t>
      </w:r>
      <w:r w:rsidRPr="00B51580">
        <w:rPr>
          <w:rFonts w:ascii="宋体" w:hAnsi="宋体" w:hint="eastAsia"/>
          <w:szCs w:val="21"/>
        </w:rPr>
        <w:t>13 《镁合金板、带材标准规范》。</w:t>
      </w:r>
    </w:p>
    <w:p w:rsidR="00B40FAB" w:rsidRPr="00B51580" w:rsidRDefault="00C369DB" w:rsidP="00B51580">
      <w:pPr>
        <w:spacing w:line="360" w:lineRule="auto"/>
        <w:ind w:firstLineChars="200" w:firstLine="420"/>
        <w:rPr>
          <w:rFonts w:ascii="宋体"/>
          <w:szCs w:val="21"/>
        </w:rPr>
      </w:pPr>
      <w:r w:rsidRPr="00B51580">
        <w:rPr>
          <w:rFonts w:ascii="宋体" w:hAnsi="宋体" w:hint="eastAsia"/>
          <w:szCs w:val="21"/>
        </w:rPr>
        <w:t>我国近年来</w:t>
      </w:r>
      <w:r w:rsidR="00B40FAB" w:rsidRPr="00B51580">
        <w:rPr>
          <w:rFonts w:ascii="宋体" w:hAnsi="宋体" w:hint="eastAsia"/>
          <w:szCs w:val="21"/>
        </w:rPr>
        <w:t>十分重视</w:t>
      </w:r>
      <w:r w:rsidRPr="00B51580">
        <w:rPr>
          <w:rFonts w:ascii="宋体" w:hAnsi="宋体" w:hint="eastAsia"/>
          <w:szCs w:val="21"/>
        </w:rPr>
        <w:t>航天、航空用镁锂超轻合金的研究与发展，镁锂合金材料在</w:t>
      </w:r>
      <w:r w:rsidR="00B40FAB" w:rsidRPr="00B51580">
        <w:rPr>
          <w:rFonts w:ascii="宋体" w:hAnsi="宋体" w:hint="eastAsia"/>
          <w:szCs w:val="21"/>
        </w:rPr>
        <w:t>航空、航天等领域已得到一定范围的应用，</w:t>
      </w:r>
      <w:r w:rsidRPr="00B51580">
        <w:rPr>
          <w:rFonts w:ascii="宋体" w:hAnsi="宋体" w:hint="eastAsia"/>
          <w:szCs w:val="21"/>
        </w:rPr>
        <w:t>大学院校、</w:t>
      </w:r>
      <w:r w:rsidR="00B40FAB" w:rsidRPr="00B51580">
        <w:rPr>
          <w:rFonts w:ascii="宋体" w:hAnsi="宋体" w:hint="eastAsia"/>
          <w:szCs w:val="21"/>
        </w:rPr>
        <w:t>科研机构或生产厂家根据市场需要，研发了LZ系列、LA系列和LAZ等系列牌号产品，</w:t>
      </w:r>
      <w:r w:rsidR="006A428B" w:rsidRPr="00B51580">
        <w:rPr>
          <w:rFonts w:ascii="宋体" w:hAnsi="宋体" w:hint="eastAsia"/>
          <w:szCs w:val="21"/>
        </w:rPr>
        <w:t>从目前市场应用来看，主要有</w:t>
      </w:r>
      <w:r w:rsidR="00B40FAB" w:rsidRPr="00B51580">
        <w:rPr>
          <w:rFonts w:ascii="宋体" w:hAnsi="宋体" w:hint="eastAsia"/>
          <w:szCs w:val="21"/>
        </w:rPr>
        <w:t>LZ91</w:t>
      </w:r>
      <w:r w:rsidR="002250AC" w:rsidRPr="00B51580">
        <w:rPr>
          <w:rFonts w:ascii="宋体" w:hAnsi="宋体" w:hint="eastAsia"/>
          <w:szCs w:val="21"/>
        </w:rPr>
        <w:t>M</w:t>
      </w:r>
      <w:r w:rsidRPr="00B51580">
        <w:rPr>
          <w:rFonts w:ascii="宋体" w:hAnsi="宋体" w:hint="eastAsia"/>
          <w:szCs w:val="21"/>
        </w:rPr>
        <w:t>、LA103Z、LA43M</w:t>
      </w:r>
      <w:r w:rsidR="00B40FAB" w:rsidRPr="00B51580">
        <w:rPr>
          <w:rFonts w:ascii="宋体" w:hAnsi="宋体" w:hint="eastAsia"/>
          <w:szCs w:val="21"/>
        </w:rPr>
        <w:t>牌号应用较广。因此本标准中主要规定了</w:t>
      </w:r>
      <w:r w:rsidRPr="00B51580">
        <w:rPr>
          <w:rFonts w:ascii="宋体" w:hAnsi="宋体" w:hint="eastAsia"/>
          <w:szCs w:val="21"/>
        </w:rPr>
        <w:t>这几个</w:t>
      </w:r>
      <w:r w:rsidR="00B40FAB" w:rsidRPr="00B51580">
        <w:rPr>
          <w:rFonts w:ascii="宋体" w:hAnsi="宋体" w:hint="eastAsia"/>
          <w:szCs w:val="21"/>
        </w:rPr>
        <w:t>牌号镁锂合金板材的技术规范。对其他牌号的镁锂合金来说，其通用性要求是一致的。</w:t>
      </w:r>
    </w:p>
    <w:p w:rsidR="006A428B" w:rsidRPr="00B51580" w:rsidRDefault="00B40FAB" w:rsidP="003A105B">
      <w:pPr>
        <w:spacing w:line="360" w:lineRule="auto"/>
        <w:rPr>
          <w:rFonts w:ascii="黑体" w:eastAsia="黑体" w:cs="黑体"/>
          <w:szCs w:val="21"/>
        </w:rPr>
      </w:pPr>
      <w:r w:rsidRPr="00B51580">
        <w:rPr>
          <w:rFonts w:ascii="黑体" w:eastAsia="黑体" w:cs="黑体" w:hint="eastAsia"/>
          <w:szCs w:val="21"/>
        </w:rPr>
        <w:t xml:space="preserve">3.1 </w:t>
      </w:r>
      <w:r w:rsidR="006A428B" w:rsidRPr="00B51580">
        <w:rPr>
          <w:rFonts w:ascii="黑体" w:eastAsia="黑体" w:cs="黑体" w:hint="eastAsia"/>
          <w:szCs w:val="21"/>
        </w:rPr>
        <w:t>牌号、状态和规格的确定</w:t>
      </w:r>
    </w:p>
    <w:p w:rsidR="006A428B" w:rsidRPr="00B51580" w:rsidRDefault="006A428B" w:rsidP="003A105B">
      <w:pPr>
        <w:spacing w:line="360" w:lineRule="auto"/>
        <w:rPr>
          <w:rFonts w:ascii="宋体" w:hAnsi="宋体" w:cs="黑体"/>
          <w:szCs w:val="21"/>
        </w:rPr>
      </w:pPr>
      <w:r w:rsidRPr="00B51580">
        <w:rPr>
          <w:rFonts w:ascii="黑体" w:eastAsia="黑体" w:cs="黑体" w:hint="eastAsia"/>
          <w:szCs w:val="21"/>
        </w:rPr>
        <w:t xml:space="preserve">    </w:t>
      </w:r>
      <w:r w:rsidR="000E09F9" w:rsidRPr="00B51580">
        <w:rPr>
          <w:rFonts w:ascii="宋体" w:hAnsi="宋体" w:cs="黑体" w:hint="eastAsia"/>
          <w:szCs w:val="21"/>
        </w:rPr>
        <w:t>目前市场均是采购镁锂合金板材后，自行进行下一步的加工。为满足市场不同需求，标准中规定了</w:t>
      </w:r>
      <w:r w:rsidR="00953670" w:rsidRPr="00B51580">
        <w:rPr>
          <w:rFonts w:ascii="宋体" w:hAnsi="宋体" w:hint="eastAsia"/>
          <w:szCs w:val="21"/>
        </w:rPr>
        <w:t>LZ91</w:t>
      </w:r>
      <w:r w:rsidR="003A6FB9" w:rsidRPr="00B51580">
        <w:rPr>
          <w:rFonts w:ascii="宋体" w:hAnsi="宋体" w:hint="eastAsia"/>
          <w:szCs w:val="21"/>
        </w:rPr>
        <w:t>M</w:t>
      </w:r>
      <w:r w:rsidR="00953670" w:rsidRPr="00B51580">
        <w:rPr>
          <w:rFonts w:ascii="宋体" w:hAnsi="宋体" w:hint="eastAsia"/>
          <w:szCs w:val="21"/>
        </w:rPr>
        <w:t>、LA103Z、LA43M的供应状态和规格</w:t>
      </w:r>
      <w:r w:rsidR="00A30F0B" w:rsidRPr="00B51580">
        <w:rPr>
          <w:rFonts w:ascii="宋体" w:hAnsi="宋体" w:hint="eastAsia"/>
          <w:szCs w:val="21"/>
        </w:rPr>
        <w:t>，以供不同客户</w:t>
      </w:r>
      <w:r w:rsidR="00CA539F" w:rsidRPr="00B51580">
        <w:rPr>
          <w:rFonts w:ascii="宋体" w:hAnsi="宋体" w:hint="eastAsia"/>
          <w:szCs w:val="21"/>
        </w:rPr>
        <w:t>选择</w:t>
      </w:r>
      <w:r w:rsidR="00953670" w:rsidRPr="00B51580">
        <w:rPr>
          <w:rFonts w:ascii="宋体" w:hAnsi="宋体" w:hint="eastAsia"/>
          <w:szCs w:val="21"/>
        </w:rPr>
        <w:t>。</w:t>
      </w:r>
    </w:p>
    <w:p w:rsidR="00A30F0B" w:rsidRPr="00B51580" w:rsidRDefault="00CA539F" w:rsidP="007B58A3">
      <w:pPr>
        <w:spacing w:line="360" w:lineRule="auto"/>
        <w:rPr>
          <w:rFonts w:ascii="黑体" w:eastAsia="黑体" w:cs="黑体"/>
          <w:szCs w:val="21"/>
        </w:rPr>
      </w:pPr>
      <w:r w:rsidRPr="00B51580">
        <w:rPr>
          <w:rFonts w:ascii="黑体" w:eastAsia="黑体" w:cs="黑体" w:hint="eastAsia"/>
          <w:szCs w:val="21"/>
        </w:rPr>
        <w:t>3.2</w:t>
      </w:r>
      <w:r w:rsidR="00B40FAB" w:rsidRPr="00B51580">
        <w:rPr>
          <w:rFonts w:ascii="黑体" w:eastAsia="黑体" w:cs="黑体" w:hint="eastAsia"/>
          <w:szCs w:val="21"/>
        </w:rPr>
        <w:t>化学成分的确定</w:t>
      </w:r>
    </w:p>
    <w:p w:rsidR="003A105B" w:rsidRPr="00B51580" w:rsidRDefault="00B40FAB" w:rsidP="00B51580">
      <w:pPr>
        <w:spacing w:line="360" w:lineRule="auto"/>
        <w:ind w:firstLineChars="200" w:firstLine="420"/>
        <w:rPr>
          <w:rFonts w:ascii="宋体"/>
          <w:color w:val="000000"/>
          <w:szCs w:val="21"/>
        </w:rPr>
      </w:pPr>
      <w:r w:rsidRPr="00B51580">
        <w:rPr>
          <w:rFonts w:hint="eastAsia"/>
          <w:szCs w:val="21"/>
        </w:rPr>
        <w:t>标准中规定</w:t>
      </w:r>
      <w:r w:rsidR="003A105B" w:rsidRPr="00B51580">
        <w:rPr>
          <w:rFonts w:hint="eastAsia"/>
          <w:szCs w:val="21"/>
        </w:rPr>
        <w:t>了</w:t>
      </w:r>
      <w:r w:rsidR="00CA539F" w:rsidRPr="00B51580">
        <w:rPr>
          <w:rFonts w:ascii="宋体" w:hAnsi="宋体" w:hint="eastAsia"/>
          <w:szCs w:val="21"/>
        </w:rPr>
        <w:t>LZ91</w:t>
      </w:r>
      <w:r w:rsidR="003A6FB9" w:rsidRPr="00B51580">
        <w:rPr>
          <w:rFonts w:ascii="宋体" w:hAnsi="宋体" w:hint="eastAsia"/>
          <w:szCs w:val="21"/>
        </w:rPr>
        <w:t>M</w:t>
      </w:r>
      <w:r w:rsidR="00CA539F" w:rsidRPr="00B51580">
        <w:rPr>
          <w:rFonts w:ascii="宋体" w:hAnsi="宋体" w:hint="eastAsia"/>
          <w:szCs w:val="21"/>
        </w:rPr>
        <w:t>、LA103Z、LA43M牌号的化学成分，</w:t>
      </w:r>
      <w:r w:rsidR="003A105B" w:rsidRPr="00B51580">
        <w:rPr>
          <w:rFonts w:ascii="宋体" w:hAnsi="宋体" w:hint="eastAsia"/>
          <w:szCs w:val="21"/>
        </w:rPr>
        <w:t>并要求“</w:t>
      </w:r>
      <w:r w:rsidR="003A105B" w:rsidRPr="00B51580">
        <w:rPr>
          <w:rFonts w:ascii="宋体" w:hint="eastAsia"/>
          <w:szCs w:val="21"/>
        </w:rPr>
        <w:t>需方有不同要求时</w:t>
      </w:r>
      <w:r w:rsidR="003A105B" w:rsidRPr="00B51580">
        <w:rPr>
          <w:rFonts w:ascii="宋体" w:hint="eastAsia"/>
          <w:color w:val="000000"/>
          <w:szCs w:val="21"/>
        </w:rPr>
        <w:t>，由供需双方协商确定后在订货单（或合同）中注明</w:t>
      </w:r>
      <w:r w:rsidR="003A105B" w:rsidRPr="00B51580">
        <w:rPr>
          <w:rFonts w:ascii="宋体" w:hAnsi="宋体" w:hint="eastAsia"/>
          <w:szCs w:val="21"/>
        </w:rPr>
        <w:t>”</w:t>
      </w:r>
      <w:r w:rsidR="003A105B" w:rsidRPr="00B51580">
        <w:rPr>
          <w:rFonts w:ascii="宋体" w:hint="eastAsia"/>
          <w:color w:val="000000"/>
          <w:szCs w:val="21"/>
        </w:rPr>
        <w:t>。</w:t>
      </w:r>
    </w:p>
    <w:p w:rsidR="00B40FAB" w:rsidRPr="00B51580" w:rsidRDefault="00416031" w:rsidP="00B40FAB">
      <w:pPr>
        <w:spacing w:line="400" w:lineRule="exact"/>
        <w:jc w:val="left"/>
        <w:rPr>
          <w:rFonts w:ascii="黑体" w:eastAsia="黑体" w:cs="黑体"/>
          <w:szCs w:val="21"/>
        </w:rPr>
      </w:pPr>
      <w:r w:rsidRPr="00B51580">
        <w:rPr>
          <w:rFonts w:ascii="黑体" w:eastAsia="黑体" w:cs="黑体" w:hint="eastAsia"/>
          <w:szCs w:val="21"/>
        </w:rPr>
        <w:t>3.3</w:t>
      </w:r>
      <w:r w:rsidR="00B40FAB" w:rsidRPr="00B51580">
        <w:rPr>
          <w:rFonts w:ascii="黑体" w:eastAsia="黑体" w:cs="黑体" w:hint="eastAsia"/>
          <w:szCs w:val="21"/>
        </w:rPr>
        <w:t xml:space="preserve"> </w:t>
      </w:r>
      <w:r w:rsidR="003E39A9" w:rsidRPr="00B51580">
        <w:rPr>
          <w:rFonts w:ascii="黑体" w:eastAsia="黑体" w:cs="黑体" w:hint="eastAsia"/>
          <w:szCs w:val="21"/>
        </w:rPr>
        <w:t>力学性能指标</w:t>
      </w:r>
      <w:r w:rsidR="0079755C" w:rsidRPr="00B51580">
        <w:rPr>
          <w:rFonts w:ascii="黑体" w:eastAsia="黑体" w:cs="黑体" w:hint="eastAsia"/>
          <w:szCs w:val="21"/>
        </w:rPr>
        <w:t>的确定</w:t>
      </w:r>
    </w:p>
    <w:p w:rsidR="00AF2C1E" w:rsidRPr="00B51580" w:rsidRDefault="00A77A98" w:rsidP="00B51580">
      <w:pPr>
        <w:spacing w:line="400" w:lineRule="exact"/>
        <w:ind w:firstLineChars="200" w:firstLine="420"/>
        <w:rPr>
          <w:rFonts w:ascii="宋体"/>
          <w:szCs w:val="21"/>
        </w:rPr>
      </w:pPr>
      <w:r w:rsidRPr="00B51580">
        <w:rPr>
          <w:rFonts w:ascii="宋体" w:hint="eastAsia"/>
          <w:szCs w:val="21"/>
        </w:rPr>
        <w:t>国外</w:t>
      </w:r>
      <w:r w:rsidR="00AF2C1E" w:rsidRPr="00B51580">
        <w:rPr>
          <w:rFonts w:ascii="宋体" w:hint="eastAsia"/>
          <w:szCs w:val="21"/>
        </w:rPr>
        <w:t>常用的</w:t>
      </w:r>
      <w:r w:rsidR="00DC2400">
        <w:rPr>
          <w:rFonts w:ascii="宋体" w:hint="eastAsia"/>
          <w:szCs w:val="21"/>
        </w:rPr>
        <w:t>航空航天</w:t>
      </w:r>
      <w:r w:rsidRPr="00B51580">
        <w:rPr>
          <w:rFonts w:ascii="宋体" w:hint="eastAsia"/>
          <w:szCs w:val="21"/>
        </w:rPr>
        <w:t>用</w:t>
      </w:r>
      <w:r w:rsidR="00AF2C1E" w:rsidRPr="00B51580">
        <w:rPr>
          <w:rFonts w:ascii="宋体" w:hint="eastAsia"/>
          <w:szCs w:val="21"/>
        </w:rPr>
        <w:t>镁锂合金主要有MA18、MA21、LA141</w:t>
      </w:r>
      <w:r w:rsidR="007B58A3" w:rsidRPr="00B51580">
        <w:rPr>
          <w:rFonts w:ascii="宋体" w:hint="eastAsia"/>
          <w:szCs w:val="21"/>
        </w:rPr>
        <w:t>A</w:t>
      </w:r>
      <w:r w:rsidR="00AF2C1E" w:rsidRPr="00B51580">
        <w:rPr>
          <w:rFonts w:ascii="宋体" w:hint="eastAsia"/>
          <w:szCs w:val="21"/>
        </w:rPr>
        <w:t>、LA91、LAZ933等。其中，MA18、MA21是前苏联研究开发的最具实用价值的两种镁锂合金，LA141</w:t>
      </w:r>
      <w:r w:rsidR="007B58A3" w:rsidRPr="00B51580">
        <w:rPr>
          <w:rFonts w:ascii="宋体" w:hint="eastAsia"/>
          <w:szCs w:val="21"/>
        </w:rPr>
        <w:t>A</w:t>
      </w:r>
      <w:r w:rsidR="00AF2C1E" w:rsidRPr="00B51580">
        <w:rPr>
          <w:rFonts w:ascii="宋体" w:hint="eastAsia"/>
          <w:szCs w:val="21"/>
        </w:rPr>
        <w:t>、LA91、LAZ933等为美国研制的镁锂合金。</w:t>
      </w:r>
    </w:p>
    <w:p w:rsidR="00B40FAB" w:rsidRPr="00B51580" w:rsidRDefault="009777C2" w:rsidP="00B51580">
      <w:pPr>
        <w:spacing w:line="400" w:lineRule="exact"/>
        <w:ind w:firstLineChars="200" w:firstLine="420"/>
        <w:jc w:val="left"/>
        <w:rPr>
          <w:rFonts w:ascii="宋体"/>
          <w:szCs w:val="21"/>
        </w:rPr>
      </w:pPr>
      <w:r w:rsidRPr="00B51580">
        <w:rPr>
          <w:rFonts w:ascii="宋体" w:hint="eastAsia"/>
          <w:szCs w:val="21"/>
        </w:rPr>
        <w:t>文献记载的</w:t>
      </w:r>
      <w:r w:rsidR="00DC2400">
        <w:rPr>
          <w:rFonts w:ascii="宋体" w:hint="eastAsia"/>
          <w:szCs w:val="21"/>
        </w:rPr>
        <w:t>国外典型的航空航天</w:t>
      </w:r>
      <w:r w:rsidR="00A77A98" w:rsidRPr="00B51580">
        <w:rPr>
          <w:rFonts w:ascii="宋体" w:hint="eastAsia"/>
          <w:szCs w:val="21"/>
        </w:rPr>
        <w:t>用</w:t>
      </w:r>
      <w:r w:rsidR="00B40FAB" w:rsidRPr="00B51580">
        <w:rPr>
          <w:rFonts w:ascii="宋体" w:hint="eastAsia"/>
          <w:szCs w:val="21"/>
        </w:rPr>
        <w:t>镁锂合金板材力学性能见表1。</w:t>
      </w:r>
    </w:p>
    <w:p w:rsidR="00B40FAB" w:rsidRPr="00B51580" w:rsidRDefault="00B40FAB" w:rsidP="00B40FAB">
      <w:pPr>
        <w:spacing w:line="400" w:lineRule="exact"/>
        <w:jc w:val="center"/>
        <w:rPr>
          <w:rFonts w:ascii="宋体"/>
          <w:szCs w:val="21"/>
        </w:rPr>
      </w:pPr>
      <w:r w:rsidRPr="00B51580">
        <w:rPr>
          <w:rFonts w:ascii="宋体" w:hint="eastAsia"/>
          <w:szCs w:val="21"/>
        </w:rPr>
        <w:t>表</w:t>
      </w:r>
      <w:r w:rsidR="007B58A3" w:rsidRPr="00B51580">
        <w:rPr>
          <w:rFonts w:ascii="宋体" w:hint="eastAsia"/>
          <w:szCs w:val="21"/>
        </w:rPr>
        <w:t>1</w:t>
      </w:r>
    </w:p>
    <w:tbl>
      <w:tblP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476"/>
        <w:gridCol w:w="2024"/>
        <w:gridCol w:w="2024"/>
        <w:gridCol w:w="1680"/>
      </w:tblGrid>
      <w:tr w:rsidR="000778B1" w:rsidRPr="00B51580" w:rsidTr="000778B1">
        <w:tc>
          <w:tcPr>
            <w:tcW w:w="1476" w:type="dxa"/>
          </w:tcPr>
          <w:p w:rsidR="000778B1" w:rsidRPr="00B51580" w:rsidRDefault="000778B1" w:rsidP="00D46909">
            <w:pPr>
              <w:spacing w:line="400" w:lineRule="exact"/>
              <w:jc w:val="center"/>
              <w:rPr>
                <w:rFonts w:ascii="宋体"/>
                <w:szCs w:val="21"/>
              </w:rPr>
            </w:pPr>
            <w:r w:rsidRPr="00B51580">
              <w:rPr>
                <w:rFonts w:ascii="宋体" w:hint="eastAsia"/>
                <w:szCs w:val="21"/>
              </w:rPr>
              <w:lastRenderedPageBreak/>
              <w:t>合金</w:t>
            </w:r>
          </w:p>
        </w:tc>
        <w:tc>
          <w:tcPr>
            <w:tcW w:w="1476" w:type="dxa"/>
          </w:tcPr>
          <w:p w:rsidR="000778B1" w:rsidRPr="00B51580" w:rsidRDefault="000778B1" w:rsidP="00D46909">
            <w:pPr>
              <w:spacing w:line="400" w:lineRule="exact"/>
              <w:jc w:val="center"/>
              <w:rPr>
                <w:rFonts w:ascii="宋体"/>
                <w:szCs w:val="21"/>
              </w:rPr>
            </w:pPr>
            <w:r w:rsidRPr="00B51580">
              <w:rPr>
                <w:rFonts w:ascii="宋体" w:hint="eastAsia"/>
                <w:szCs w:val="21"/>
              </w:rPr>
              <w:t>产品厚度,mm</w:t>
            </w:r>
          </w:p>
        </w:tc>
        <w:tc>
          <w:tcPr>
            <w:tcW w:w="2024" w:type="dxa"/>
          </w:tcPr>
          <w:p w:rsidR="000778B1" w:rsidRPr="00B51580" w:rsidRDefault="000778B1" w:rsidP="00D46909">
            <w:pPr>
              <w:spacing w:line="400" w:lineRule="exact"/>
              <w:jc w:val="center"/>
              <w:rPr>
                <w:rFonts w:ascii="宋体"/>
                <w:szCs w:val="21"/>
              </w:rPr>
            </w:pPr>
            <w:r w:rsidRPr="00B51580">
              <w:rPr>
                <w:rFonts w:ascii="宋体" w:hint="eastAsia"/>
                <w:szCs w:val="21"/>
              </w:rPr>
              <w:t>抗拉强度,</w:t>
            </w:r>
            <w:proofErr w:type="spellStart"/>
            <w:r w:rsidRPr="00B51580">
              <w:rPr>
                <w:rFonts w:ascii="宋体" w:hint="eastAsia"/>
                <w:szCs w:val="21"/>
              </w:rPr>
              <w:t>MPa</w:t>
            </w:r>
            <w:proofErr w:type="spellEnd"/>
          </w:p>
        </w:tc>
        <w:tc>
          <w:tcPr>
            <w:tcW w:w="2024" w:type="dxa"/>
          </w:tcPr>
          <w:p w:rsidR="000778B1" w:rsidRPr="00B51580" w:rsidRDefault="000778B1" w:rsidP="00D46909">
            <w:pPr>
              <w:spacing w:line="400" w:lineRule="exact"/>
              <w:jc w:val="center"/>
              <w:rPr>
                <w:rFonts w:ascii="宋体"/>
                <w:szCs w:val="21"/>
              </w:rPr>
            </w:pPr>
            <w:r w:rsidRPr="00B51580">
              <w:rPr>
                <w:rFonts w:ascii="宋体" w:hint="eastAsia"/>
                <w:szCs w:val="21"/>
              </w:rPr>
              <w:t>屈服强度,</w:t>
            </w:r>
            <w:proofErr w:type="spellStart"/>
            <w:r w:rsidRPr="00B51580">
              <w:rPr>
                <w:rFonts w:ascii="宋体" w:hint="eastAsia"/>
                <w:szCs w:val="21"/>
              </w:rPr>
              <w:t>MPa</w:t>
            </w:r>
            <w:proofErr w:type="spellEnd"/>
          </w:p>
        </w:tc>
        <w:tc>
          <w:tcPr>
            <w:tcW w:w="1680" w:type="dxa"/>
          </w:tcPr>
          <w:p w:rsidR="000778B1" w:rsidRPr="00B51580" w:rsidRDefault="000778B1" w:rsidP="00D46909">
            <w:pPr>
              <w:spacing w:line="400" w:lineRule="exact"/>
              <w:jc w:val="center"/>
              <w:rPr>
                <w:rFonts w:ascii="宋体"/>
                <w:szCs w:val="21"/>
              </w:rPr>
            </w:pPr>
            <w:r w:rsidRPr="00B51580">
              <w:rPr>
                <w:rFonts w:ascii="宋体" w:hint="eastAsia"/>
                <w:szCs w:val="21"/>
              </w:rPr>
              <w:t>伸长率,%</w:t>
            </w:r>
          </w:p>
        </w:tc>
      </w:tr>
      <w:tr w:rsidR="000778B1" w:rsidRPr="00B51580" w:rsidTr="000778B1">
        <w:tc>
          <w:tcPr>
            <w:tcW w:w="1476" w:type="dxa"/>
          </w:tcPr>
          <w:p w:rsidR="000778B1" w:rsidRPr="00B51580" w:rsidRDefault="000778B1" w:rsidP="00D46909">
            <w:pPr>
              <w:spacing w:line="400" w:lineRule="exact"/>
              <w:jc w:val="center"/>
              <w:rPr>
                <w:rFonts w:ascii="宋体"/>
                <w:szCs w:val="21"/>
              </w:rPr>
            </w:pPr>
            <w:r w:rsidRPr="00B51580">
              <w:rPr>
                <w:rFonts w:ascii="宋体" w:hint="eastAsia"/>
                <w:szCs w:val="21"/>
              </w:rPr>
              <w:t>MA18</w:t>
            </w:r>
          </w:p>
        </w:tc>
        <w:tc>
          <w:tcPr>
            <w:tcW w:w="1476" w:type="dxa"/>
          </w:tcPr>
          <w:p w:rsidR="000778B1" w:rsidRPr="00B51580" w:rsidRDefault="000778B1" w:rsidP="00D46909">
            <w:pPr>
              <w:spacing w:line="400" w:lineRule="exact"/>
              <w:jc w:val="center"/>
              <w:rPr>
                <w:rFonts w:ascii="宋体"/>
                <w:szCs w:val="21"/>
              </w:rPr>
            </w:pPr>
            <w:r w:rsidRPr="00B51580">
              <w:rPr>
                <w:rFonts w:ascii="宋体" w:hint="eastAsia"/>
                <w:szCs w:val="21"/>
              </w:rPr>
              <w:t>0.8-4.5</w:t>
            </w:r>
          </w:p>
        </w:tc>
        <w:tc>
          <w:tcPr>
            <w:tcW w:w="2024" w:type="dxa"/>
          </w:tcPr>
          <w:p w:rsidR="000778B1" w:rsidRPr="00B51580" w:rsidRDefault="000778B1" w:rsidP="00D46909">
            <w:pPr>
              <w:spacing w:line="400" w:lineRule="exact"/>
              <w:jc w:val="center"/>
              <w:rPr>
                <w:rFonts w:ascii="宋体"/>
                <w:szCs w:val="21"/>
              </w:rPr>
            </w:pPr>
            <w:r w:rsidRPr="00B51580">
              <w:rPr>
                <w:rFonts w:ascii="宋体" w:hint="eastAsia"/>
                <w:szCs w:val="21"/>
              </w:rPr>
              <w:t>147</w:t>
            </w:r>
          </w:p>
        </w:tc>
        <w:tc>
          <w:tcPr>
            <w:tcW w:w="2024" w:type="dxa"/>
          </w:tcPr>
          <w:p w:rsidR="000778B1" w:rsidRPr="00B51580" w:rsidRDefault="000778B1" w:rsidP="00D46909">
            <w:pPr>
              <w:spacing w:line="400" w:lineRule="exact"/>
              <w:jc w:val="center"/>
              <w:rPr>
                <w:rFonts w:ascii="宋体"/>
                <w:szCs w:val="21"/>
              </w:rPr>
            </w:pPr>
            <w:r w:rsidRPr="00B51580">
              <w:rPr>
                <w:rFonts w:ascii="宋体" w:hint="eastAsia"/>
                <w:szCs w:val="21"/>
              </w:rPr>
              <w:t>98</w:t>
            </w:r>
          </w:p>
        </w:tc>
        <w:tc>
          <w:tcPr>
            <w:tcW w:w="1680" w:type="dxa"/>
          </w:tcPr>
          <w:p w:rsidR="000778B1" w:rsidRPr="00B51580" w:rsidRDefault="000778B1" w:rsidP="00D46909">
            <w:pPr>
              <w:spacing w:line="400" w:lineRule="exact"/>
              <w:jc w:val="center"/>
              <w:rPr>
                <w:rFonts w:ascii="宋体"/>
                <w:szCs w:val="21"/>
              </w:rPr>
            </w:pPr>
            <w:r w:rsidRPr="00B51580">
              <w:rPr>
                <w:rFonts w:ascii="宋体" w:hint="eastAsia"/>
                <w:szCs w:val="21"/>
              </w:rPr>
              <w:t>9</w:t>
            </w:r>
          </w:p>
        </w:tc>
      </w:tr>
      <w:tr w:rsidR="000778B1" w:rsidRPr="00B51580" w:rsidTr="000778B1">
        <w:tc>
          <w:tcPr>
            <w:tcW w:w="1476" w:type="dxa"/>
          </w:tcPr>
          <w:p w:rsidR="000778B1" w:rsidRPr="00B51580" w:rsidRDefault="000778B1" w:rsidP="00D46909">
            <w:pPr>
              <w:spacing w:line="400" w:lineRule="exact"/>
              <w:jc w:val="center"/>
              <w:rPr>
                <w:rFonts w:ascii="宋体"/>
                <w:szCs w:val="21"/>
              </w:rPr>
            </w:pPr>
            <w:r w:rsidRPr="00B51580">
              <w:rPr>
                <w:rFonts w:ascii="宋体" w:hint="eastAsia"/>
                <w:szCs w:val="21"/>
              </w:rPr>
              <w:t>MA21</w:t>
            </w:r>
          </w:p>
        </w:tc>
        <w:tc>
          <w:tcPr>
            <w:tcW w:w="1476" w:type="dxa"/>
          </w:tcPr>
          <w:p w:rsidR="000778B1" w:rsidRPr="00B51580" w:rsidRDefault="000778B1" w:rsidP="00D46909">
            <w:pPr>
              <w:spacing w:line="400" w:lineRule="exact"/>
              <w:jc w:val="center"/>
              <w:rPr>
                <w:rFonts w:ascii="宋体"/>
                <w:szCs w:val="21"/>
              </w:rPr>
            </w:pPr>
            <w:r w:rsidRPr="00B51580">
              <w:rPr>
                <w:rFonts w:ascii="宋体" w:hint="eastAsia"/>
                <w:szCs w:val="21"/>
              </w:rPr>
              <w:t>0.8-4.5</w:t>
            </w:r>
          </w:p>
        </w:tc>
        <w:tc>
          <w:tcPr>
            <w:tcW w:w="2024" w:type="dxa"/>
          </w:tcPr>
          <w:p w:rsidR="000778B1" w:rsidRPr="00B51580" w:rsidRDefault="000778B1" w:rsidP="00D46909">
            <w:pPr>
              <w:spacing w:line="400" w:lineRule="exact"/>
              <w:jc w:val="center"/>
              <w:rPr>
                <w:rFonts w:ascii="宋体"/>
                <w:szCs w:val="21"/>
              </w:rPr>
            </w:pPr>
            <w:r w:rsidRPr="00B51580">
              <w:rPr>
                <w:rFonts w:ascii="宋体" w:hint="eastAsia"/>
                <w:szCs w:val="21"/>
              </w:rPr>
              <w:t>205</w:t>
            </w:r>
          </w:p>
        </w:tc>
        <w:tc>
          <w:tcPr>
            <w:tcW w:w="2024" w:type="dxa"/>
          </w:tcPr>
          <w:p w:rsidR="000778B1" w:rsidRPr="00B51580" w:rsidRDefault="000778B1" w:rsidP="00D46909">
            <w:pPr>
              <w:spacing w:line="400" w:lineRule="exact"/>
              <w:jc w:val="center"/>
              <w:rPr>
                <w:rFonts w:ascii="宋体"/>
                <w:szCs w:val="21"/>
              </w:rPr>
            </w:pPr>
            <w:r w:rsidRPr="00B51580">
              <w:rPr>
                <w:rFonts w:ascii="宋体" w:hint="eastAsia"/>
                <w:szCs w:val="21"/>
              </w:rPr>
              <w:t>147</w:t>
            </w:r>
          </w:p>
        </w:tc>
        <w:tc>
          <w:tcPr>
            <w:tcW w:w="1680" w:type="dxa"/>
          </w:tcPr>
          <w:p w:rsidR="000778B1" w:rsidRPr="00B51580" w:rsidRDefault="000778B1" w:rsidP="00D46909">
            <w:pPr>
              <w:spacing w:line="400" w:lineRule="exact"/>
              <w:jc w:val="center"/>
              <w:rPr>
                <w:rFonts w:ascii="宋体"/>
                <w:szCs w:val="21"/>
              </w:rPr>
            </w:pPr>
            <w:r w:rsidRPr="00B51580">
              <w:rPr>
                <w:rFonts w:ascii="宋体" w:hint="eastAsia"/>
                <w:szCs w:val="21"/>
              </w:rPr>
              <w:t>4</w:t>
            </w:r>
          </w:p>
        </w:tc>
      </w:tr>
      <w:tr w:rsidR="000778B1" w:rsidRPr="00B51580" w:rsidTr="000778B1">
        <w:tc>
          <w:tcPr>
            <w:tcW w:w="1476" w:type="dxa"/>
            <w:vMerge w:val="restart"/>
            <w:vAlign w:val="center"/>
          </w:tcPr>
          <w:p w:rsidR="000778B1" w:rsidRPr="00B51580" w:rsidRDefault="000778B1" w:rsidP="00D46909">
            <w:pPr>
              <w:spacing w:line="400" w:lineRule="exact"/>
              <w:jc w:val="center"/>
              <w:rPr>
                <w:rFonts w:ascii="宋体"/>
                <w:szCs w:val="21"/>
              </w:rPr>
            </w:pPr>
            <w:r w:rsidRPr="00B51580">
              <w:rPr>
                <w:rFonts w:ascii="宋体" w:hint="eastAsia"/>
                <w:szCs w:val="21"/>
              </w:rPr>
              <w:t>LA141A</w:t>
            </w:r>
          </w:p>
        </w:tc>
        <w:tc>
          <w:tcPr>
            <w:tcW w:w="1476" w:type="dxa"/>
          </w:tcPr>
          <w:p w:rsidR="000778B1" w:rsidRPr="00B51580" w:rsidRDefault="000778B1" w:rsidP="00D46909">
            <w:pPr>
              <w:spacing w:line="400" w:lineRule="exact"/>
              <w:jc w:val="center"/>
              <w:rPr>
                <w:rFonts w:ascii="宋体"/>
                <w:szCs w:val="21"/>
              </w:rPr>
            </w:pPr>
            <w:r w:rsidRPr="00B51580">
              <w:rPr>
                <w:rFonts w:ascii="宋体" w:hint="eastAsia"/>
                <w:szCs w:val="21"/>
              </w:rPr>
              <w:t>0.25-2.3</w:t>
            </w:r>
          </w:p>
        </w:tc>
        <w:tc>
          <w:tcPr>
            <w:tcW w:w="2024" w:type="dxa"/>
          </w:tcPr>
          <w:p w:rsidR="000778B1" w:rsidRPr="00B51580" w:rsidRDefault="000778B1" w:rsidP="00D46909">
            <w:pPr>
              <w:spacing w:line="400" w:lineRule="exact"/>
              <w:jc w:val="center"/>
              <w:rPr>
                <w:rFonts w:ascii="宋体"/>
                <w:szCs w:val="21"/>
              </w:rPr>
            </w:pPr>
            <w:r w:rsidRPr="00B51580">
              <w:rPr>
                <w:rFonts w:ascii="宋体" w:hint="eastAsia"/>
                <w:szCs w:val="21"/>
              </w:rPr>
              <w:t>131</w:t>
            </w:r>
          </w:p>
        </w:tc>
        <w:tc>
          <w:tcPr>
            <w:tcW w:w="2024" w:type="dxa"/>
          </w:tcPr>
          <w:p w:rsidR="000778B1" w:rsidRPr="00B51580" w:rsidRDefault="000778B1" w:rsidP="00D46909">
            <w:pPr>
              <w:spacing w:line="400" w:lineRule="exact"/>
              <w:jc w:val="center"/>
              <w:rPr>
                <w:rFonts w:ascii="宋体"/>
                <w:szCs w:val="21"/>
              </w:rPr>
            </w:pPr>
            <w:r w:rsidRPr="00B51580">
              <w:rPr>
                <w:rFonts w:ascii="宋体" w:hint="eastAsia"/>
                <w:szCs w:val="21"/>
              </w:rPr>
              <w:t>103</w:t>
            </w:r>
          </w:p>
        </w:tc>
        <w:tc>
          <w:tcPr>
            <w:tcW w:w="1680" w:type="dxa"/>
          </w:tcPr>
          <w:p w:rsidR="000778B1" w:rsidRPr="00B51580" w:rsidRDefault="000778B1" w:rsidP="00D46909">
            <w:pPr>
              <w:spacing w:line="400" w:lineRule="exact"/>
              <w:jc w:val="center"/>
              <w:rPr>
                <w:rFonts w:ascii="宋体"/>
                <w:szCs w:val="21"/>
              </w:rPr>
            </w:pPr>
            <w:r w:rsidRPr="00B51580">
              <w:rPr>
                <w:rFonts w:ascii="宋体" w:hint="eastAsia"/>
                <w:szCs w:val="21"/>
              </w:rPr>
              <w:t>10</w:t>
            </w:r>
          </w:p>
        </w:tc>
      </w:tr>
      <w:tr w:rsidR="000778B1" w:rsidRPr="00B51580" w:rsidTr="000778B1">
        <w:tc>
          <w:tcPr>
            <w:tcW w:w="1476" w:type="dxa"/>
            <w:vMerge/>
          </w:tcPr>
          <w:p w:rsidR="000778B1" w:rsidRPr="00B51580" w:rsidRDefault="000778B1" w:rsidP="00D46909">
            <w:pPr>
              <w:rPr>
                <w:szCs w:val="21"/>
              </w:rPr>
            </w:pPr>
          </w:p>
        </w:tc>
        <w:tc>
          <w:tcPr>
            <w:tcW w:w="1476" w:type="dxa"/>
          </w:tcPr>
          <w:p w:rsidR="000778B1" w:rsidRPr="00B51580" w:rsidRDefault="000778B1" w:rsidP="00D46909">
            <w:pPr>
              <w:spacing w:line="400" w:lineRule="exact"/>
              <w:jc w:val="center"/>
              <w:rPr>
                <w:rFonts w:ascii="宋体"/>
                <w:szCs w:val="21"/>
              </w:rPr>
            </w:pPr>
            <w:r w:rsidRPr="00B51580">
              <w:rPr>
                <w:rFonts w:ascii="宋体" w:hint="eastAsia"/>
                <w:szCs w:val="21"/>
              </w:rPr>
              <w:t>2.4-9.5</w:t>
            </w:r>
          </w:p>
        </w:tc>
        <w:tc>
          <w:tcPr>
            <w:tcW w:w="2024" w:type="dxa"/>
          </w:tcPr>
          <w:p w:rsidR="000778B1" w:rsidRPr="00B51580" w:rsidRDefault="000778B1" w:rsidP="00D46909">
            <w:pPr>
              <w:spacing w:line="400" w:lineRule="exact"/>
              <w:jc w:val="center"/>
              <w:rPr>
                <w:rFonts w:ascii="宋体"/>
                <w:szCs w:val="21"/>
              </w:rPr>
            </w:pPr>
            <w:r w:rsidRPr="00B51580">
              <w:rPr>
                <w:rFonts w:ascii="宋体" w:hint="eastAsia"/>
                <w:szCs w:val="21"/>
              </w:rPr>
              <w:t>131</w:t>
            </w:r>
          </w:p>
        </w:tc>
        <w:tc>
          <w:tcPr>
            <w:tcW w:w="2024" w:type="dxa"/>
          </w:tcPr>
          <w:p w:rsidR="000778B1" w:rsidRPr="00B51580" w:rsidRDefault="000778B1" w:rsidP="00D46909">
            <w:pPr>
              <w:spacing w:line="400" w:lineRule="exact"/>
              <w:jc w:val="center"/>
              <w:rPr>
                <w:rFonts w:ascii="宋体"/>
                <w:szCs w:val="21"/>
              </w:rPr>
            </w:pPr>
            <w:r w:rsidRPr="00B51580">
              <w:rPr>
                <w:rFonts w:ascii="宋体" w:hint="eastAsia"/>
                <w:szCs w:val="21"/>
              </w:rPr>
              <w:t>127</w:t>
            </w:r>
          </w:p>
        </w:tc>
        <w:tc>
          <w:tcPr>
            <w:tcW w:w="1680" w:type="dxa"/>
          </w:tcPr>
          <w:p w:rsidR="000778B1" w:rsidRPr="00B51580" w:rsidRDefault="000778B1" w:rsidP="00D46909">
            <w:pPr>
              <w:spacing w:line="400" w:lineRule="exact"/>
              <w:jc w:val="center"/>
              <w:rPr>
                <w:rFonts w:ascii="宋体"/>
                <w:szCs w:val="21"/>
              </w:rPr>
            </w:pPr>
            <w:r w:rsidRPr="00B51580">
              <w:rPr>
                <w:rFonts w:ascii="宋体" w:hint="eastAsia"/>
                <w:szCs w:val="21"/>
              </w:rPr>
              <w:t>10</w:t>
            </w:r>
          </w:p>
        </w:tc>
      </w:tr>
      <w:tr w:rsidR="000778B1" w:rsidRPr="00B51580" w:rsidTr="000778B1">
        <w:tc>
          <w:tcPr>
            <w:tcW w:w="1476" w:type="dxa"/>
            <w:vMerge/>
          </w:tcPr>
          <w:p w:rsidR="000778B1" w:rsidRPr="00B51580" w:rsidRDefault="000778B1" w:rsidP="00D46909">
            <w:pPr>
              <w:rPr>
                <w:szCs w:val="21"/>
              </w:rPr>
            </w:pPr>
          </w:p>
        </w:tc>
        <w:tc>
          <w:tcPr>
            <w:tcW w:w="1476" w:type="dxa"/>
          </w:tcPr>
          <w:p w:rsidR="000778B1" w:rsidRPr="00B51580" w:rsidRDefault="000778B1" w:rsidP="00D46909">
            <w:pPr>
              <w:spacing w:line="400" w:lineRule="exact"/>
              <w:jc w:val="center"/>
              <w:rPr>
                <w:rFonts w:ascii="宋体"/>
                <w:szCs w:val="21"/>
              </w:rPr>
            </w:pPr>
            <w:r w:rsidRPr="00B51580">
              <w:rPr>
                <w:rFonts w:ascii="宋体" w:hint="eastAsia"/>
                <w:szCs w:val="21"/>
              </w:rPr>
              <w:t>9.6-50.8</w:t>
            </w:r>
          </w:p>
        </w:tc>
        <w:tc>
          <w:tcPr>
            <w:tcW w:w="2024" w:type="dxa"/>
          </w:tcPr>
          <w:p w:rsidR="000778B1" w:rsidRPr="00B51580" w:rsidRDefault="000778B1" w:rsidP="00D46909">
            <w:pPr>
              <w:spacing w:line="400" w:lineRule="exact"/>
              <w:jc w:val="center"/>
              <w:rPr>
                <w:rFonts w:ascii="宋体"/>
                <w:szCs w:val="21"/>
              </w:rPr>
            </w:pPr>
            <w:r w:rsidRPr="00B51580">
              <w:rPr>
                <w:rFonts w:ascii="宋体" w:hint="eastAsia"/>
                <w:szCs w:val="21"/>
              </w:rPr>
              <w:t>124</w:t>
            </w:r>
          </w:p>
        </w:tc>
        <w:tc>
          <w:tcPr>
            <w:tcW w:w="2024" w:type="dxa"/>
          </w:tcPr>
          <w:p w:rsidR="000778B1" w:rsidRPr="00B51580" w:rsidRDefault="000778B1" w:rsidP="00D46909">
            <w:pPr>
              <w:spacing w:line="400" w:lineRule="exact"/>
              <w:jc w:val="center"/>
              <w:rPr>
                <w:rFonts w:ascii="宋体"/>
                <w:szCs w:val="21"/>
              </w:rPr>
            </w:pPr>
            <w:r w:rsidRPr="00B51580">
              <w:rPr>
                <w:rFonts w:ascii="宋体" w:hint="eastAsia"/>
                <w:szCs w:val="21"/>
              </w:rPr>
              <w:t>90</w:t>
            </w:r>
          </w:p>
        </w:tc>
        <w:tc>
          <w:tcPr>
            <w:tcW w:w="1680" w:type="dxa"/>
          </w:tcPr>
          <w:p w:rsidR="000778B1" w:rsidRPr="00B51580" w:rsidRDefault="000778B1" w:rsidP="00D46909">
            <w:pPr>
              <w:spacing w:line="400" w:lineRule="exact"/>
              <w:jc w:val="center"/>
              <w:rPr>
                <w:rFonts w:ascii="宋体"/>
                <w:szCs w:val="21"/>
              </w:rPr>
            </w:pPr>
            <w:r w:rsidRPr="00B51580">
              <w:rPr>
                <w:rFonts w:ascii="宋体" w:hint="eastAsia"/>
                <w:szCs w:val="21"/>
              </w:rPr>
              <w:t>10</w:t>
            </w:r>
          </w:p>
        </w:tc>
      </w:tr>
    </w:tbl>
    <w:p w:rsidR="00B40FAB" w:rsidRPr="00B51580" w:rsidRDefault="00B40FAB" w:rsidP="00B51580">
      <w:pPr>
        <w:spacing w:line="400" w:lineRule="exact"/>
        <w:ind w:firstLineChars="200" w:firstLine="420"/>
        <w:rPr>
          <w:rFonts w:ascii="宋体"/>
          <w:szCs w:val="21"/>
        </w:rPr>
      </w:pPr>
      <w:r w:rsidRPr="00B51580">
        <w:rPr>
          <w:rFonts w:ascii="宋体" w:hint="eastAsia"/>
          <w:szCs w:val="21"/>
        </w:rPr>
        <w:t>文献记载的</w:t>
      </w:r>
      <w:r w:rsidR="00DC2400">
        <w:rPr>
          <w:rFonts w:ascii="宋体" w:hint="eastAsia"/>
          <w:szCs w:val="21"/>
        </w:rPr>
        <w:t>国外典型航空航天</w:t>
      </w:r>
      <w:r w:rsidR="009777C2" w:rsidRPr="00B51580">
        <w:rPr>
          <w:rFonts w:ascii="宋体" w:hint="eastAsia"/>
          <w:szCs w:val="21"/>
        </w:rPr>
        <w:t>用</w:t>
      </w:r>
      <w:r w:rsidRPr="00B51580">
        <w:rPr>
          <w:rFonts w:ascii="宋体" w:hint="eastAsia"/>
          <w:szCs w:val="21"/>
        </w:rPr>
        <w:t>镁锂合金板材在室温下的力学性能，见表</w:t>
      </w:r>
      <w:r w:rsidR="00A77A98" w:rsidRPr="00B51580">
        <w:rPr>
          <w:rFonts w:ascii="宋体" w:hint="eastAsia"/>
          <w:szCs w:val="21"/>
        </w:rPr>
        <w:t>2</w:t>
      </w:r>
      <w:r w:rsidRPr="00B51580">
        <w:rPr>
          <w:rFonts w:ascii="宋体" w:hint="eastAsia"/>
          <w:szCs w:val="21"/>
        </w:rPr>
        <w:t>。</w:t>
      </w:r>
    </w:p>
    <w:p w:rsidR="00B40FAB" w:rsidRPr="00B51580" w:rsidRDefault="00B40FAB" w:rsidP="00B40FAB">
      <w:pPr>
        <w:spacing w:line="400" w:lineRule="exact"/>
        <w:jc w:val="center"/>
        <w:rPr>
          <w:rFonts w:ascii="宋体"/>
          <w:szCs w:val="21"/>
        </w:rPr>
      </w:pPr>
      <w:r w:rsidRPr="00B51580">
        <w:rPr>
          <w:rFonts w:ascii="宋体" w:hint="eastAsia"/>
          <w:szCs w:val="21"/>
        </w:rPr>
        <w:t>表</w:t>
      </w:r>
      <w:r w:rsidR="00A77A98" w:rsidRPr="00B51580">
        <w:rPr>
          <w:rFonts w:ascii="宋体" w:hint="eastAsia"/>
          <w:szCs w:val="21"/>
        </w:rPr>
        <w:t>2</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1"/>
        <w:gridCol w:w="2455"/>
        <w:gridCol w:w="2455"/>
        <w:gridCol w:w="2074"/>
      </w:tblGrid>
      <w:tr w:rsidR="000778B1" w:rsidRPr="00B51580" w:rsidTr="000778B1">
        <w:tc>
          <w:tcPr>
            <w:tcW w:w="1771" w:type="dxa"/>
          </w:tcPr>
          <w:p w:rsidR="000778B1" w:rsidRPr="00B51580" w:rsidRDefault="000778B1" w:rsidP="00D46909">
            <w:pPr>
              <w:spacing w:line="400" w:lineRule="exact"/>
              <w:jc w:val="center"/>
              <w:rPr>
                <w:rFonts w:ascii="宋体"/>
                <w:szCs w:val="21"/>
              </w:rPr>
            </w:pPr>
            <w:r w:rsidRPr="00B51580">
              <w:rPr>
                <w:rFonts w:ascii="宋体" w:hint="eastAsia"/>
                <w:szCs w:val="21"/>
              </w:rPr>
              <w:t>合金</w:t>
            </w:r>
          </w:p>
        </w:tc>
        <w:tc>
          <w:tcPr>
            <w:tcW w:w="2455" w:type="dxa"/>
          </w:tcPr>
          <w:p w:rsidR="000778B1" w:rsidRPr="00B51580" w:rsidRDefault="000778B1" w:rsidP="00D46909">
            <w:pPr>
              <w:spacing w:line="400" w:lineRule="exact"/>
              <w:jc w:val="center"/>
              <w:rPr>
                <w:rFonts w:ascii="宋体"/>
                <w:szCs w:val="21"/>
              </w:rPr>
            </w:pPr>
            <w:r w:rsidRPr="00B51580">
              <w:rPr>
                <w:rFonts w:ascii="宋体" w:hint="eastAsia"/>
                <w:szCs w:val="21"/>
              </w:rPr>
              <w:t>抗拉强度,</w:t>
            </w:r>
            <w:proofErr w:type="spellStart"/>
            <w:r w:rsidRPr="00B51580">
              <w:rPr>
                <w:rFonts w:ascii="宋体" w:hint="eastAsia"/>
                <w:szCs w:val="21"/>
              </w:rPr>
              <w:t>MPa</w:t>
            </w:r>
            <w:proofErr w:type="spellEnd"/>
          </w:p>
        </w:tc>
        <w:tc>
          <w:tcPr>
            <w:tcW w:w="2455" w:type="dxa"/>
          </w:tcPr>
          <w:p w:rsidR="000778B1" w:rsidRPr="00B51580" w:rsidRDefault="000778B1" w:rsidP="00D46909">
            <w:pPr>
              <w:spacing w:line="400" w:lineRule="exact"/>
              <w:jc w:val="center"/>
              <w:rPr>
                <w:rFonts w:ascii="宋体"/>
                <w:szCs w:val="21"/>
              </w:rPr>
            </w:pPr>
            <w:r w:rsidRPr="00B51580">
              <w:rPr>
                <w:rFonts w:ascii="宋体" w:hint="eastAsia"/>
                <w:szCs w:val="21"/>
              </w:rPr>
              <w:t>屈服强度,</w:t>
            </w:r>
            <w:proofErr w:type="spellStart"/>
            <w:r w:rsidRPr="00B51580">
              <w:rPr>
                <w:rFonts w:ascii="宋体" w:hint="eastAsia"/>
                <w:szCs w:val="21"/>
              </w:rPr>
              <w:t>MPa</w:t>
            </w:r>
            <w:proofErr w:type="spellEnd"/>
          </w:p>
        </w:tc>
        <w:tc>
          <w:tcPr>
            <w:tcW w:w="2074" w:type="dxa"/>
          </w:tcPr>
          <w:p w:rsidR="000778B1" w:rsidRPr="00B51580" w:rsidRDefault="000778B1" w:rsidP="00D46909">
            <w:pPr>
              <w:spacing w:line="400" w:lineRule="exact"/>
              <w:jc w:val="center"/>
              <w:rPr>
                <w:rFonts w:ascii="宋体"/>
                <w:szCs w:val="21"/>
              </w:rPr>
            </w:pPr>
            <w:r w:rsidRPr="00B51580">
              <w:rPr>
                <w:rFonts w:ascii="宋体" w:hint="eastAsia"/>
                <w:szCs w:val="21"/>
              </w:rPr>
              <w:t>伸长率,%</w:t>
            </w:r>
          </w:p>
        </w:tc>
      </w:tr>
      <w:tr w:rsidR="000778B1" w:rsidRPr="00B51580" w:rsidTr="000778B1">
        <w:tc>
          <w:tcPr>
            <w:tcW w:w="1771" w:type="dxa"/>
          </w:tcPr>
          <w:p w:rsidR="000778B1" w:rsidRPr="00B51580" w:rsidRDefault="000778B1" w:rsidP="00D46909">
            <w:pPr>
              <w:spacing w:line="400" w:lineRule="exact"/>
              <w:jc w:val="center"/>
              <w:rPr>
                <w:rFonts w:ascii="宋体"/>
                <w:szCs w:val="21"/>
              </w:rPr>
            </w:pPr>
            <w:r w:rsidRPr="00B51580">
              <w:rPr>
                <w:rFonts w:ascii="宋体" w:hint="eastAsia"/>
                <w:szCs w:val="21"/>
              </w:rPr>
              <w:t>LA141</w:t>
            </w:r>
          </w:p>
        </w:tc>
        <w:tc>
          <w:tcPr>
            <w:tcW w:w="2455" w:type="dxa"/>
          </w:tcPr>
          <w:p w:rsidR="000778B1" w:rsidRPr="00B51580" w:rsidRDefault="000778B1" w:rsidP="00D46909">
            <w:pPr>
              <w:spacing w:line="400" w:lineRule="exact"/>
              <w:jc w:val="center"/>
              <w:rPr>
                <w:rFonts w:ascii="宋体"/>
                <w:szCs w:val="21"/>
              </w:rPr>
            </w:pPr>
            <w:r w:rsidRPr="00B51580">
              <w:rPr>
                <w:rFonts w:ascii="宋体" w:hint="eastAsia"/>
                <w:szCs w:val="21"/>
              </w:rPr>
              <w:t>144.83</w:t>
            </w:r>
          </w:p>
        </w:tc>
        <w:tc>
          <w:tcPr>
            <w:tcW w:w="2455" w:type="dxa"/>
          </w:tcPr>
          <w:p w:rsidR="000778B1" w:rsidRPr="00B51580" w:rsidRDefault="000778B1" w:rsidP="00D46909">
            <w:pPr>
              <w:spacing w:line="400" w:lineRule="exact"/>
              <w:jc w:val="center"/>
              <w:rPr>
                <w:rFonts w:ascii="宋体"/>
                <w:szCs w:val="21"/>
              </w:rPr>
            </w:pPr>
            <w:r w:rsidRPr="00B51580">
              <w:rPr>
                <w:rFonts w:ascii="宋体" w:hint="eastAsia"/>
                <w:szCs w:val="21"/>
              </w:rPr>
              <w:t>117.24</w:t>
            </w:r>
          </w:p>
        </w:tc>
        <w:tc>
          <w:tcPr>
            <w:tcW w:w="2074" w:type="dxa"/>
          </w:tcPr>
          <w:p w:rsidR="000778B1" w:rsidRPr="00B51580" w:rsidRDefault="000778B1" w:rsidP="00D46909">
            <w:pPr>
              <w:spacing w:line="400" w:lineRule="exact"/>
              <w:jc w:val="center"/>
              <w:rPr>
                <w:rFonts w:ascii="宋体"/>
                <w:szCs w:val="21"/>
              </w:rPr>
            </w:pPr>
            <w:r w:rsidRPr="00B51580">
              <w:rPr>
                <w:rFonts w:ascii="宋体" w:hint="eastAsia"/>
                <w:szCs w:val="21"/>
              </w:rPr>
              <w:t>27</w:t>
            </w:r>
          </w:p>
        </w:tc>
      </w:tr>
      <w:tr w:rsidR="000778B1" w:rsidRPr="00B51580" w:rsidTr="000778B1">
        <w:tc>
          <w:tcPr>
            <w:tcW w:w="1771" w:type="dxa"/>
          </w:tcPr>
          <w:p w:rsidR="000778B1" w:rsidRPr="00B51580" w:rsidRDefault="000778B1" w:rsidP="00D46909">
            <w:pPr>
              <w:spacing w:line="400" w:lineRule="exact"/>
              <w:jc w:val="center"/>
              <w:rPr>
                <w:rFonts w:ascii="宋体"/>
                <w:szCs w:val="21"/>
              </w:rPr>
            </w:pPr>
            <w:r w:rsidRPr="00B51580">
              <w:rPr>
                <w:rFonts w:ascii="宋体" w:hint="eastAsia"/>
                <w:szCs w:val="21"/>
              </w:rPr>
              <w:t>LA91A</w:t>
            </w:r>
          </w:p>
        </w:tc>
        <w:tc>
          <w:tcPr>
            <w:tcW w:w="2455" w:type="dxa"/>
          </w:tcPr>
          <w:p w:rsidR="000778B1" w:rsidRPr="00B51580" w:rsidRDefault="000778B1" w:rsidP="00D46909">
            <w:pPr>
              <w:spacing w:line="400" w:lineRule="exact"/>
              <w:jc w:val="center"/>
              <w:rPr>
                <w:rFonts w:ascii="宋体"/>
                <w:szCs w:val="21"/>
              </w:rPr>
            </w:pPr>
            <w:r w:rsidRPr="00B51580">
              <w:rPr>
                <w:rFonts w:ascii="宋体" w:hint="eastAsia"/>
                <w:szCs w:val="21"/>
              </w:rPr>
              <w:t>151.72</w:t>
            </w:r>
          </w:p>
        </w:tc>
        <w:tc>
          <w:tcPr>
            <w:tcW w:w="2455" w:type="dxa"/>
          </w:tcPr>
          <w:p w:rsidR="000778B1" w:rsidRPr="00B51580" w:rsidRDefault="000778B1" w:rsidP="00D46909">
            <w:pPr>
              <w:spacing w:line="400" w:lineRule="exact"/>
              <w:jc w:val="center"/>
              <w:rPr>
                <w:rFonts w:ascii="宋体"/>
                <w:szCs w:val="21"/>
              </w:rPr>
            </w:pPr>
            <w:r w:rsidRPr="00B51580">
              <w:rPr>
                <w:rFonts w:ascii="宋体" w:hint="eastAsia"/>
                <w:szCs w:val="21"/>
              </w:rPr>
              <w:t>113.79</w:t>
            </w:r>
          </w:p>
        </w:tc>
        <w:tc>
          <w:tcPr>
            <w:tcW w:w="2074" w:type="dxa"/>
          </w:tcPr>
          <w:p w:rsidR="000778B1" w:rsidRPr="00B51580" w:rsidRDefault="000778B1" w:rsidP="00D46909">
            <w:pPr>
              <w:spacing w:line="400" w:lineRule="exact"/>
              <w:jc w:val="center"/>
              <w:rPr>
                <w:rFonts w:ascii="宋体"/>
                <w:szCs w:val="21"/>
              </w:rPr>
            </w:pPr>
            <w:r w:rsidRPr="00B51580">
              <w:rPr>
                <w:rFonts w:ascii="宋体" w:hint="eastAsia"/>
                <w:szCs w:val="21"/>
              </w:rPr>
              <w:t>30</w:t>
            </w:r>
          </w:p>
        </w:tc>
      </w:tr>
      <w:tr w:rsidR="000778B1" w:rsidRPr="00B51580" w:rsidTr="000778B1">
        <w:tc>
          <w:tcPr>
            <w:tcW w:w="1771" w:type="dxa"/>
          </w:tcPr>
          <w:p w:rsidR="000778B1" w:rsidRPr="00B51580" w:rsidRDefault="000778B1" w:rsidP="00D46909">
            <w:pPr>
              <w:spacing w:line="400" w:lineRule="exact"/>
              <w:jc w:val="center"/>
              <w:rPr>
                <w:rFonts w:ascii="宋体"/>
                <w:szCs w:val="21"/>
              </w:rPr>
            </w:pPr>
            <w:r w:rsidRPr="00B51580">
              <w:rPr>
                <w:rFonts w:ascii="宋体" w:hint="eastAsia"/>
                <w:szCs w:val="21"/>
              </w:rPr>
              <w:t>LAZ933A</w:t>
            </w:r>
          </w:p>
        </w:tc>
        <w:tc>
          <w:tcPr>
            <w:tcW w:w="2455" w:type="dxa"/>
          </w:tcPr>
          <w:p w:rsidR="000778B1" w:rsidRPr="00B51580" w:rsidRDefault="000778B1" w:rsidP="00D46909">
            <w:pPr>
              <w:spacing w:line="400" w:lineRule="exact"/>
              <w:jc w:val="center"/>
              <w:rPr>
                <w:rFonts w:ascii="宋体"/>
                <w:szCs w:val="21"/>
              </w:rPr>
            </w:pPr>
            <w:r w:rsidRPr="00B51580">
              <w:rPr>
                <w:rFonts w:ascii="宋体" w:hint="eastAsia"/>
                <w:szCs w:val="21"/>
              </w:rPr>
              <w:t>206.9</w:t>
            </w:r>
          </w:p>
        </w:tc>
        <w:tc>
          <w:tcPr>
            <w:tcW w:w="2455" w:type="dxa"/>
          </w:tcPr>
          <w:p w:rsidR="000778B1" w:rsidRPr="00B51580" w:rsidRDefault="000778B1" w:rsidP="00D46909">
            <w:pPr>
              <w:spacing w:line="400" w:lineRule="exact"/>
              <w:jc w:val="center"/>
              <w:rPr>
                <w:rFonts w:ascii="宋体"/>
                <w:szCs w:val="21"/>
              </w:rPr>
            </w:pPr>
            <w:r w:rsidRPr="00B51580">
              <w:rPr>
                <w:rFonts w:ascii="宋体" w:hint="eastAsia"/>
                <w:szCs w:val="21"/>
              </w:rPr>
              <w:t>144.83</w:t>
            </w:r>
          </w:p>
        </w:tc>
        <w:tc>
          <w:tcPr>
            <w:tcW w:w="2074" w:type="dxa"/>
          </w:tcPr>
          <w:p w:rsidR="000778B1" w:rsidRPr="00B51580" w:rsidRDefault="000778B1" w:rsidP="00D46909">
            <w:pPr>
              <w:spacing w:line="400" w:lineRule="exact"/>
              <w:jc w:val="center"/>
              <w:rPr>
                <w:rFonts w:ascii="宋体"/>
                <w:szCs w:val="21"/>
              </w:rPr>
            </w:pPr>
            <w:r w:rsidRPr="00B51580">
              <w:rPr>
                <w:rFonts w:ascii="宋体" w:hint="eastAsia"/>
                <w:szCs w:val="21"/>
              </w:rPr>
              <w:t>30</w:t>
            </w:r>
          </w:p>
        </w:tc>
      </w:tr>
    </w:tbl>
    <w:p w:rsidR="000778B1" w:rsidRPr="00B51580" w:rsidRDefault="000778B1" w:rsidP="00B51580">
      <w:pPr>
        <w:spacing w:line="400" w:lineRule="exact"/>
        <w:ind w:firstLineChars="200" w:firstLine="420"/>
        <w:rPr>
          <w:rFonts w:ascii="宋体"/>
          <w:szCs w:val="21"/>
        </w:rPr>
      </w:pPr>
    </w:p>
    <w:p w:rsidR="00075543" w:rsidRPr="00B51580" w:rsidRDefault="009777C2" w:rsidP="00B51580">
      <w:pPr>
        <w:spacing w:line="400" w:lineRule="exact"/>
        <w:ind w:firstLineChars="200" w:firstLine="420"/>
        <w:rPr>
          <w:rFonts w:ascii="宋体"/>
          <w:szCs w:val="21"/>
        </w:rPr>
      </w:pPr>
      <w:r w:rsidRPr="00B51580">
        <w:rPr>
          <w:rFonts w:ascii="宋体" w:hint="eastAsia"/>
          <w:szCs w:val="21"/>
        </w:rPr>
        <w:t>从表1、表2</w:t>
      </w:r>
      <w:r w:rsidR="003E39A9" w:rsidRPr="00B51580">
        <w:rPr>
          <w:rFonts w:ascii="宋体" w:hint="eastAsia"/>
          <w:szCs w:val="21"/>
        </w:rPr>
        <w:t>可以看出，国外表征镁锂合金板材力学性能主要采用抗拉强度、屈服强度、伸长率</w:t>
      </w:r>
      <w:r w:rsidRPr="00B51580">
        <w:rPr>
          <w:rFonts w:ascii="宋体" w:hint="eastAsia"/>
          <w:szCs w:val="21"/>
        </w:rPr>
        <w:t>三个指标；</w:t>
      </w:r>
      <w:r w:rsidR="00B40FAB" w:rsidRPr="00B51580">
        <w:rPr>
          <w:rFonts w:ascii="宋体" w:hint="eastAsia"/>
          <w:szCs w:val="21"/>
        </w:rPr>
        <w:t>国家标准GB/T 5154-2010《镁及镁合金板、带材》中规定的镁及镁合金板材的室温力学性能指标</w:t>
      </w:r>
      <w:r w:rsidR="003E39A9" w:rsidRPr="00B51580">
        <w:rPr>
          <w:rFonts w:ascii="宋体" w:hint="eastAsia"/>
          <w:szCs w:val="21"/>
        </w:rPr>
        <w:t>亦</w:t>
      </w:r>
      <w:r w:rsidR="00B40FAB" w:rsidRPr="00B51580">
        <w:rPr>
          <w:rFonts w:ascii="宋体" w:hint="eastAsia"/>
          <w:szCs w:val="21"/>
        </w:rPr>
        <w:t>为抗拉强度、屈服强度、伸长率；在ASTM B90/B90M-13《镁合金板、带材标准规范》中力学性能指标也是采用抗拉强度、屈服强度、断后伸长率来表征</w:t>
      </w:r>
      <w:r w:rsidR="00075543" w:rsidRPr="00B51580">
        <w:rPr>
          <w:rFonts w:ascii="宋体" w:hint="eastAsia"/>
          <w:szCs w:val="21"/>
        </w:rPr>
        <w:t>。</w:t>
      </w:r>
      <w:r w:rsidR="004654C3" w:rsidRPr="00B51580">
        <w:rPr>
          <w:rFonts w:ascii="宋体" w:hint="eastAsia"/>
          <w:szCs w:val="21"/>
        </w:rPr>
        <w:t>综合以上情况，结合客户要求，确定本标准的力学性能指标为</w:t>
      </w:r>
      <w:r w:rsidR="00B40FAB" w:rsidRPr="00B51580">
        <w:rPr>
          <w:rFonts w:ascii="宋体" w:hint="eastAsia"/>
          <w:szCs w:val="21"/>
        </w:rPr>
        <w:t>：室温抗拉强度、屈服强度、断后伸长率。</w:t>
      </w:r>
    </w:p>
    <w:p w:rsidR="00B40FAB" w:rsidRDefault="007B18ED" w:rsidP="00B51580">
      <w:pPr>
        <w:spacing w:line="400" w:lineRule="exact"/>
        <w:ind w:firstLineChars="200" w:firstLine="420"/>
        <w:rPr>
          <w:rFonts w:ascii="宋体" w:hint="eastAsia"/>
          <w:szCs w:val="21"/>
        </w:rPr>
      </w:pPr>
      <w:r w:rsidRPr="00B51580">
        <w:rPr>
          <w:rFonts w:ascii="宋体" w:hint="eastAsia"/>
          <w:szCs w:val="21"/>
        </w:rPr>
        <w:t>不同</w:t>
      </w:r>
      <w:r>
        <w:rPr>
          <w:rFonts w:ascii="宋体" w:hint="eastAsia"/>
          <w:szCs w:val="21"/>
        </w:rPr>
        <w:t>厚度的板材，</w:t>
      </w:r>
      <w:r w:rsidRPr="00B51580">
        <w:rPr>
          <w:rFonts w:ascii="宋体" w:hint="eastAsia"/>
          <w:szCs w:val="21"/>
        </w:rPr>
        <w:t>力学性能</w:t>
      </w:r>
      <w:r>
        <w:rPr>
          <w:rFonts w:ascii="宋体" w:hint="eastAsia"/>
          <w:szCs w:val="21"/>
        </w:rPr>
        <w:t>也不同。</w:t>
      </w:r>
      <w:r w:rsidR="00BA248F" w:rsidRPr="00B51580">
        <w:rPr>
          <w:rFonts w:ascii="宋体" w:hint="eastAsia"/>
          <w:szCs w:val="21"/>
        </w:rPr>
        <w:t>为满足市场</w:t>
      </w:r>
      <w:r>
        <w:rPr>
          <w:rFonts w:ascii="宋体" w:hint="eastAsia"/>
          <w:szCs w:val="21"/>
        </w:rPr>
        <w:t>不同</w:t>
      </w:r>
      <w:r w:rsidR="00BA248F" w:rsidRPr="00B51580">
        <w:rPr>
          <w:rFonts w:ascii="宋体" w:hint="eastAsia"/>
          <w:szCs w:val="21"/>
        </w:rPr>
        <w:t>需求，标准中分别</w:t>
      </w:r>
      <w:r w:rsidR="00B40FAB" w:rsidRPr="00B51580">
        <w:rPr>
          <w:rFonts w:ascii="宋体" w:hint="eastAsia"/>
          <w:szCs w:val="21"/>
        </w:rPr>
        <w:t>规定</w:t>
      </w:r>
      <w:r>
        <w:rPr>
          <w:rFonts w:ascii="宋体" w:hint="eastAsia"/>
          <w:szCs w:val="21"/>
        </w:rPr>
        <w:t>不同厚度</w:t>
      </w:r>
      <w:r w:rsidR="00BA248F" w:rsidRPr="00B51580">
        <w:rPr>
          <w:rFonts w:ascii="宋体" w:hint="eastAsia"/>
          <w:szCs w:val="21"/>
        </w:rPr>
        <w:t>的</w:t>
      </w:r>
      <w:r w:rsidR="00B40FAB" w:rsidRPr="00B51580">
        <w:rPr>
          <w:rFonts w:ascii="宋体" w:hint="eastAsia"/>
          <w:szCs w:val="21"/>
        </w:rPr>
        <w:t>产品</w:t>
      </w:r>
      <w:r>
        <w:rPr>
          <w:rFonts w:ascii="宋体" w:hint="eastAsia"/>
          <w:szCs w:val="21"/>
        </w:rPr>
        <w:t>室温</w:t>
      </w:r>
      <w:r w:rsidR="00B40FAB" w:rsidRPr="00B51580">
        <w:rPr>
          <w:rFonts w:ascii="宋体" w:hint="eastAsia"/>
          <w:szCs w:val="21"/>
        </w:rPr>
        <w:t>力学性能</w:t>
      </w:r>
      <w:r w:rsidR="00BA248F" w:rsidRPr="00B51580">
        <w:rPr>
          <w:rFonts w:ascii="宋体" w:hint="eastAsia"/>
          <w:szCs w:val="21"/>
        </w:rPr>
        <w:t>，</w:t>
      </w:r>
      <w:r w:rsidR="003A6FB9" w:rsidRPr="00B51580">
        <w:rPr>
          <w:rFonts w:ascii="宋体" w:hint="eastAsia"/>
          <w:szCs w:val="21"/>
        </w:rPr>
        <w:t>见</w:t>
      </w:r>
      <w:r w:rsidR="00075543" w:rsidRPr="00B51580">
        <w:rPr>
          <w:rFonts w:ascii="宋体" w:hint="eastAsia"/>
          <w:szCs w:val="21"/>
        </w:rPr>
        <w:t>表</w:t>
      </w:r>
      <w:r>
        <w:rPr>
          <w:rFonts w:ascii="宋体" w:hint="eastAsia"/>
          <w:szCs w:val="21"/>
        </w:rPr>
        <w:t>3</w:t>
      </w:r>
      <w:r w:rsidR="00B40FAB" w:rsidRPr="00B51580">
        <w:rPr>
          <w:rFonts w:ascii="宋体" w:hint="eastAsia"/>
          <w:szCs w:val="21"/>
        </w:rPr>
        <w:t>。</w:t>
      </w:r>
    </w:p>
    <w:p w:rsidR="007B18ED" w:rsidRDefault="007B18ED" w:rsidP="007B18ED">
      <w:pPr>
        <w:spacing w:line="400" w:lineRule="exact"/>
        <w:ind w:firstLineChars="200" w:firstLine="420"/>
        <w:jc w:val="center"/>
        <w:rPr>
          <w:rFonts w:ascii="宋体" w:hint="eastAsia"/>
          <w:szCs w:val="21"/>
        </w:rPr>
      </w:pPr>
      <w:r>
        <w:rPr>
          <w:rFonts w:ascii="宋体" w:hint="eastAsia"/>
          <w:szCs w:val="21"/>
        </w:rPr>
        <w:t>表3</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1296"/>
        <w:gridCol w:w="1081"/>
        <w:gridCol w:w="1319"/>
        <w:gridCol w:w="1781"/>
        <w:gridCol w:w="1692"/>
        <w:gridCol w:w="1353"/>
      </w:tblGrid>
      <w:tr w:rsidR="007B18ED" w:rsidRPr="0003583D" w:rsidTr="0019521E">
        <w:trPr>
          <w:trHeight w:val="20"/>
        </w:trPr>
        <w:tc>
          <w:tcPr>
            <w:tcW w:w="760" w:type="pct"/>
            <w:vAlign w:val="center"/>
          </w:tcPr>
          <w:p w:rsidR="007B18ED" w:rsidRPr="0003583D" w:rsidRDefault="007B18ED" w:rsidP="0019521E">
            <w:pPr>
              <w:pStyle w:val="a6"/>
              <w:ind w:firstLineChars="0" w:firstLine="0"/>
              <w:jc w:val="center"/>
              <w:rPr>
                <w:rFonts w:hAnsi="宋体" w:hint="eastAsia"/>
                <w:sz w:val="18"/>
                <w:szCs w:val="18"/>
              </w:rPr>
            </w:pPr>
            <w:r w:rsidRPr="0003583D">
              <w:rPr>
                <w:rFonts w:hAnsi="宋体" w:hint="eastAsia"/>
                <w:sz w:val="18"/>
                <w:szCs w:val="18"/>
              </w:rPr>
              <w:t>牌号</w:t>
            </w:r>
          </w:p>
        </w:tc>
        <w:tc>
          <w:tcPr>
            <w:tcW w:w="634" w:type="pct"/>
            <w:vAlign w:val="center"/>
          </w:tcPr>
          <w:p w:rsidR="007B18ED" w:rsidRPr="0003583D" w:rsidRDefault="007B18ED" w:rsidP="0019521E">
            <w:pPr>
              <w:pStyle w:val="a6"/>
              <w:ind w:firstLineChars="0" w:firstLine="0"/>
              <w:jc w:val="center"/>
              <w:rPr>
                <w:rFonts w:hAnsi="宋体" w:hint="eastAsia"/>
                <w:sz w:val="18"/>
                <w:szCs w:val="18"/>
              </w:rPr>
            </w:pPr>
            <w:r w:rsidRPr="0003583D">
              <w:rPr>
                <w:rFonts w:hAnsi="宋体" w:hint="eastAsia"/>
                <w:sz w:val="18"/>
                <w:szCs w:val="18"/>
              </w:rPr>
              <w:t>状态</w:t>
            </w:r>
          </w:p>
        </w:tc>
        <w:tc>
          <w:tcPr>
            <w:tcW w:w="774" w:type="pct"/>
            <w:vAlign w:val="center"/>
          </w:tcPr>
          <w:p w:rsidR="007B18ED" w:rsidRPr="0003583D" w:rsidRDefault="007B18ED" w:rsidP="0019521E">
            <w:pPr>
              <w:jc w:val="center"/>
              <w:rPr>
                <w:rFonts w:hint="eastAsia"/>
                <w:sz w:val="18"/>
                <w:szCs w:val="18"/>
              </w:rPr>
            </w:pPr>
            <w:r>
              <w:rPr>
                <w:rFonts w:hint="eastAsia"/>
                <w:sz w:val="18"/>
                <w:szCs w:val="18"/>
              </w:rPr>
              <w:t>厚度</w:t>
            </w:r>
          </w:p>
        </w:tc>
        <w:tc>
          <w:tcPr>
            <w:tcW w:w="1045" w:type="pct"/>
            <w:vAlign w:val="center"/>
          </w:tcPr>
          <w:p w:rsidR="007B18ED" w:rsidRPr="0003583D" w:rsidRDefault="007B18ED" w:rsidP="0019521E">
            <w:pPr>
              <w:jc w:val="center"/>
              <w:rPr>
                <w:rFonts w:hint="eastAsia"/>
                <w:sz w:val="18"/>
                <w:szCs w:val="18"/>
              </w:rPr>
            </w:pPr>
            <w:r w:rsidRPr="0003583D">
              <w:rPr>
                <w:rFonts w:hint="eastAsia"/>
                <w:sz w:val="18"/>
                <w:szCs w:val="18"/>
              </w:rPr>
              <w:t>抗拉强度</w:t>
            </w:r>
            <w:r w:rsidRPr="0003583D">
              <w:rPr>
                <w:rFonts w:hint="eastAsia"/>
                <w:sz w:val="18"/>
                <w:szCs w:val="18"/>
              </w:rPr>
              <w:t>,</w:t>
            </w:r>
            <w:proofErr w:type="spellStart"/>
            <w:r w:rsidRPr="0003583D">
              <w:rPr>
                <w:sz w:val="18"/>
                <w:szCs w:val="18"/>
              </w:rPr>
              <w:t>Rm</w:t>
            </w:r>
            <w:proofErr w:type="spellEnd"/>
          </w:p>
          <w:p w:rsidR="007B18ED" w:rsidRPr="0003583D" w:rsidRDefault="007B18ED" w:rsidP="0019521E">
            <w:pPr>
              <w:jc w:val="center"/>
              <w:rPr>
                <w:rFonts w:hint="eastAsia"/>
                <w:sz w:val="18"/>
                <w:szCs w:val="18"/>
              </w:rPr>
            </w:pPr>
            <w:proofErr w:type="spellStart"/>
            <w:r w:rsidRPr="0003583D">
              <w:rPr>
                <w:sz w:val="18"/>
                <w:szCs w:val="18"/>
              </w:rPr>
              <w:t>M</w:t>
            </w:r>
            <w:r>
              <w:rPr>
                <w:rFonts w:hint="eastAsia"/>
                <w:sz w:val="18"/>
                <w:szCs w:val="18"/>
              </w:rPr>
              <w:t>P</w:t>
            </w:r>
            <w:r w:rsidRPr="0003583D">
              <w:rPr>
                <w:sz w:val="18"/>
                <w:szCs w:val="18"/>
              </w:rPr>
              <w:t>a</w:t>
            </w:r>
            <w:proofErr w:type="spellEnd"/>
            <w:r w:rsidRPr="0003583D">
              <w:rPr>
                <w:rFonts w:hint="eastAsia"/>
                <w:sz w:val="18"/>
                <w:szCs w:val="18"/>
              </w:rPr>
              <w:t>，</w:t>
            </w:r>
            <w:r w:rsidRPr="0003583D">
              <w:rPr>
                <w:rFonts w:hAnsi="宋体" w:hint="eastAsia"/>
                <w:sz w:val="18"/>
                <w:szCs w:val="18"/>
              </w:rPr>
              <w:t>≥</w:t>
            </w:r>
          </w:p>
        </w:tc>
        <w:tc>
          <w:tcPr>
            <w:tcW w:w="993" w:type="pct"/>
            <w:vAlign w:val="center"/>
          </w:tcPr>
          <w:p w:rsidR="007B18ED" w:rsidRPr="0003583D" w:rsidRDefault="007B18ED" w:rsidP="0019521E">
            <w:pPr>
              <w:jc w:val="center"/>
              <w:rPr>
                <w:rFonts w:hint="eastAsia"/>
                <w:sz w:val="18"/>
                <w:szCs w:val="18"/>
              </w:rPr>
            </w:pPr>
            <w:r w:rsidRPr="0003583D">
              <w:rPr>
                <w:rFonts w:hint="eastAsia"/>
                <w:sz w:val="18"/>
                <w:szCs w:val="18"/>
              </w:rPr>
              <w:t>屈服强度</w:t>
            </w:r>
            <w:r w:rsidRPr="0003583D">
              <w:rPr>
                <w:rFonts w:hint="eastAsia"/>
                <w:sz w:val="18"/>
                <w:szCs w:val="18"/>
              </w:rPr>
              <w:t>,</w:t>
            </w:r>
            <w:r w:rsidRPr="0003583D">
              <w:rPr>
                <w:sz w:val="18"/>
                <w:szCs w:val="18"/>
              </w:rPr>
              <w:t>R</w:t>
            </w:r>
            <w:r w:rsidRPr="0003583D">
              <w:rPr>
                <w:sz w:val="18"/>
                <w:szCs w:val="18"/>
                <w:vertAlign w:val="subscript"/>
              </w:rPr>
              <w:t>p0.2</w:t>
            </w:r>
          </w:p>
          <w:p w:rsidR="007B18ED" w:rsidRPr="0003583D" w:rsidRDefault="007B18ED" w:rsidP="0019521E">
            <w:pPr>
              <w:jc w:val="center"/>
              <w:rPr>
                <w:rFonts w:hint="eastAsia"/>
                <w:sz w:val="18"/>
                <w:szCs w:val="18"/>
              </w:rPr>
            </w:pPr>
            <w:proofErr w:type="spellStart"/>
            <w:r w:rsidRPr="0003583D">
              <w:rPr>
                <w:sz w:val="18"/>
                <w:szCs w:val="18"/>
              </w:rPr>
              <w:t>MPa</w:t>
            </w:r>
            <w:proofErr w:type="spellEnd"/>
            <w:r w:rsidRPr="0003583D">
              <w:rPr>
                <w:rFonts w:hint="eastAsia"/>
                <w:sz w:val="18"/>
                <w:szCs w:val="18"/>
              </w:rPr>
              <w:t>，</w:t>
            </w:r>
            <w:r w:rsidRPr="0003583D">
              <w:rPr>
                <w:rFonts w:hAnsi="宋体" w:hint="eastAsia"/>
                <w:sz w:val="18"/>
                <w:szCs w:val="18"/>
              </w:rPr>
              <w:t>≥</w:t>
            </w:r>
          </w:p>
        </w:tc>
        <w:tc>
          <w:tcPr>
            <w:tcW w:w="794" w:type="pct"/>
            <w:vAlign w:val="center"/>
          </w:tcPr>
          <w:p w:rsidR="007B18ED" w:rsidRPr="0003583D" w:rsidRDefault="007B18ED" w:rsidP="0019521E">
            <w:pPr>
              <w:jc w:val="center"/>
              <w:rPr>
                <w:rFonts w:ascii="宋体" w:hAnsi="宋体" w:hint="eastAsia"/>
                <w:sz w:val="18"/>
                <w:szCs w:val="18"/>
                <w:vertAlign w:val="subscript"/>
              </w:rPr>
            </w:pPr>
            <w:r w:rsidRPr="0003583D">
              <w:rPr>
                <w:rFonts w:ascii="宋体" w:hAnsi="宋体" w:hint="eastAsia"/>
                <w:sz w:val="18"/>
                <w:szCs w:val="18"/>
              </w:rPr>
              <w:t>延伸率,</w:t>
            </w:r>
            <w:r w:rsidRPr="0003583D">
              <w:rPr>
                <w:rFonts w:ascii="宋体" w:hAnsi="宋体"/>
                <w:sz w:val="18"/>
                <w:szCs w:val="18"/>
              </w:rPr>
              <w:t>A</w:t>
            </w:r>
          </w:p>
          <w:p w:rsidR="007B18ED" w:rsidRPr="0003583D" w:rsidRDefault="007B18ED" w:rsidP="0019521E">
            <w:pPr>
              <w:jc w:val="center"/>
              <w:rPr>
                <w:rFonts w:ascii="宋体" w:hAnsi="宋体" w:hint="eastAsia"/>
                <w:sz w:val="18"/>
                <w:szCs w:val="18"/>
              </w:rPr>
            </w:pPr>
            <w:r w:rsidRPr="0003583D">
              <w:rPr>
                <w:rFonts w:ascii="宋体" w:hAnsi="宋体" w:hint="eastAsia"/>
                <w:sz w:val="18"/>
                <w:szCs w:val="18"/>
              </w:rPr>
              <w:t>%，</w:t>
            </w:r>
            <w:r w:rsidRPr="0003583D">
              <w:rPr>
                <w:rFonts w:hAnsi="宋体" w:hint="eastAsia"/>
                <w:sz w:val="18"/>
                <w:szCs w:val="18"/>
              </w:rPr>
              <w:t>≥</w:t>
            </w:r>
          </w:p>
        </w:tc>
      </w:tr>
      <w:tr w:rsidR="007B18ED" w:rsidRPr="0003583D" w:rsidTr="0019521E">
        <w:trPr>
          <w:trHeight w:val="705"/>
        </w:trPr>
        <w:tc>
          <w:tcPr>
            <w:tcW w:w="760" w:type="pct"/>
            <w:tcBorders>
              <w:bottom w:val="single" w:sz="4" w:space="0" w:color="auto"/>
            </w:tcBorders>
            <w:vAlign w:val="center"/>
          </w:tcPr>
          <w:p w:rsidR="007B18ED" w:rsidRPr="0003583D" w:rsidRDefault="007B18ED" w:rsidP="0019521E">
            <w:pPr>
              <w:pStyle w:val="a6"/>
              <w:ind w:firstLineChars="0" w:firstLine="0"/>
              <w:jc w:val="center"/>
              <w:rPr>
                <w:rFonts w:hAnsi="宋体" w:hint="eastAsia"/>
                <w:sz w:val="18"/>
                <w:szCs w:val="18"/>
              </w:rPr>
            </w:pPr>
            <w:r w:rsidRPr="0003583D">
              <w:rPr>
                <w:rFonts w:hAnsi="宋体" w:hint="eastAsia"/>
                <w:sz w:val="18"/>
                <w:szCs w:val="18"/>
              </w:rPr>
              <w:t>LZ91</w:t>
            </w:r>
            <w:r>
              <w:rPr>
                <w:rFonts w:hAnsi="宋体" w:hint="eastAsia"/>
                <w:sz w:val="18"/>
                <w:szCs w:val="18"/>
              </w:rPr>
              <w:t>M</w:t>
            </w:r>
          </w:p>
        </w:tc>
        <w:tc>
          <w:tcPr>
            <w:tcW w:w="634" w:type="pct"/>
            <w:vAlign w:val="center"/>
          </w:tcPr>
          <w:p w:rsidR="007B18ED" w:rsidRPr="0003583D" w:rsidRDefault="007B18ED" w:rsidP="0019521E">
            <w:pPr>
              <w:pStyle w:val="a6"/>
              <w:ind w:firstLineChars="0" w:firstLine="0"/>
              <w:jc w:val="center"/>
              <w:rPr>
                <w:rFonts w:hAnsi="宋体" w:hint="eastAsia"/>
                <w:sz w:val="18"/>
                <w:szCs w:val="18"/>
              </w:rPr>
            </w:pPr>
            <w:r w:rsidRPr="0003583D">
              <w:rPr>
                <w:rFonts w:hAnsi="宋体" w:hint="eastAsia"/>
                <w:sz w:val="18"/>
                <w:szCs w:val="18"/>
              </w:rPr>
              <w:t>O</w:t>
            </w:r>
          </w:p>
        </w:tc>
        <w:tc>
          <w:tcPr>
            <w:tcW w:w="774" w:type="pct"/>
            <w:vAlign w:val="center"/>
          </w:tcPr>
          <w:p w:rsidR="007B18ED" w:rsidRPr="0003583D" w:rsidRDefault="007B18ED" w:rsidP="0019521E">
            <w:pPr>
              <w:pStyle w:val="a6"/>
              <w:ind w:firstLine="360"/>
              <w:rPr>
                <w:rFonts w:hAnsi="宋体" w:hint="eastAsia"/>
                <w:sz w:val="18"/>
                <w:szCs w:val="18"/>
              </w:rPr>
            </w:pPr>
            <w:r w:rsidRPr="0003583D">
              <w:rPr>
                <w:rFonts w:hAnsi="宋体" w:hint="eastAsia"/>
                <w:sz w:val="18"/>
                <w:szCs w:val="18"/>
              </w:rPr>
              <w:t>≤</w:t>
            </w:r>
            <w:r>
              <w:rPr>
                <w:rFonts w:hAnsi="宋体" w:hint="eastAsia"/>
                <w:sz w:val="18"/>
                <w:szCs w:val="18"/>
              </w:rPr>
              <w:t>10</w:t>
            </w:r>
          </w:p>
        </w:tc>
        <w:tc>
          <w:tcPr>
            <w:tcW w:w="1045" w:type="pct"/>
            <w:vAlign w:val="center"/>
          </w:tcPr>
          <w:p w:rsidR="007B18ED" w:rsidRPr="0003583D" w:rsidRDefault="007B18ED" w:rsidP="0019521E">
            <w:pPr>
              <w:pStyle w:val="a6"/>
              <w:ind w:firstLine="360"/>
              <w:jc w:val="center"/>
              <w:rPr>
                <w:rFonts w:hAnsi="宋体" w:hint="eastAsia"/>
                <w:sz w:val="18"/>
                <w:szCs w:val="18"/>
              </w:rPr>
            </w:pPr>
            <w:r w:rsidRPr="0003583D">
              <w:rPr>
                <w:rFonts w:hAnsi="宋体" w:hint="eastAsia"/>
                <w:sz w:val="18"/>
                <w:szCs w:val="18"/>
              </w:rPr>
              <w:t>135</w:t>
            </w:r>
          </w:p>
        </w:tc>
        <w:tc>
          <w:tcPr>
            <w:tcW w:w="993" w:type="pct"/>
            <w:vAlign w:val="center"/>
          </w:tcPr>
          <w:p w:rsidR="007B18ED" w:rsidRPr="0003583D" w:rsidRDefault="007B18ED" w:rsidP="0019521E">
            <w:pPr>
              <w:pStyle w:val="a6"/>
              <w:ind w:firstLineChars="261" w:firstLine="470"/>
              <w:jc w:val="center"/>
              <w:rPr>
                <w:rFonts w:hAnsi="宋体" w:hint="eastAsia"/>
                <w:sz w:val="18"/>
                <w:szCs w:val="18"/>
              </w:rPr>
            </w:pPr>
            <w:r>
              <w:rPr>
                <w:rFonts w:hAnsi="宋体" w:hint="eastAsia"/>
                <w:sz w:val="18"/>
                <w:szCs w:val="18"/>
              </w:rPr>
              <w:t>10</w:t>
            </w:r>
            <w:r w:rsidRPr="0003583D">
              <w:rPr>
                <w:rFonts w:hAnsi="宋体" w:hint="eastAsia"/>
                <w:sz w:val="18"/>
                <w:szCs w:val="18"/>
              </w:rPr>
              <w:t>0</w:t>
            </w:r>
          </w:p>
        </w:tc>
        <w:tc>
          <w:tcPr>
            <w:tcW w:w="794" w:type="pct"/>
            <w:vAlign w:val="center"/>
          </w:tcPr>
          <w:p w:rsidR="007B18ED" w:rsidRPr="0003583D" w:rsidRDefault="007B18ED" w:rsidP="0019521E">
            <w:pPr>
              <w:pStyle w:val="a6"/>
              <w:ind w:firstLine="360"/>
              <w:jc w:val="center"/>
              <w:rPr>
                <w:rFonts w:hAnsi="宋体" w:hint="eastAsia"/>
                <w:sz w:val="18"/>
                <w:szCs w:val="18"/>
              </w:rPr>
            </w:pPr>
            <w:r>
              <w:rPr>
                <w:rFonts w:hAnsi="宋体" w:hint="eastAsia"/>
                <w:sz w:val="18"/>
                <w:szCs w:val="18"/>
              </w:rPr>
              <w:t>3</w:t>
            </w:r>
            <w:r w:rsidR="001D21F4">
              <w:rPr>
                <w:rFonts w:hAnsi="宋体" w:hint="eastAsia"/>
                <w:sz w:val="18"/>
                <w:szCs w:val="18"/>
              </w:rPr>
              <w:t>0</w:t>
            </w:r>
          </w:p>
        </w:tc>
      </w:tr>
      <w:tr w:rsidR="007B18ED" w:rsidRPr="0003583D" w:rsidTr="0019521E">
        <w:trPr>
          <w:trHeight w:val="640"/>
        </w:trPr>
        <w:tc>
          <w:tcPr>
            <w:tcW w:w="760" w:type="pct"/>
            <w:vMerge w:val="restart"/>
            <w:tcBorders>
              <w:top w:val="single" w:sz="4" w:space="0" w:color="auto"/>
            </w:tcBorders>
            <w:vAlign w:val="center"/>
          </w:tcPr>
          <w:p w:rsidR="007B18ED" w:rsidRPr="0003583D" w:rsidRDefault="007B18ED" w:rsidP="0019521E">
            <w:pPr>
              <w:pStyle w:val="a6"/>
              <w:ind w:firstLineChars="0" w:firstLine="0"/>
              <w:jc w:val="center"/>
              <w:rPr>
                <w:rFonts w:hAnsi="宋体" w:hint="eastAsia"/>
                <w:sz w:val="18"/>
                <w:szCs w:val="18"/>
              </w:rPr>
            </w:pPr>
            <w:r w:rsidRPr="0003583D">
              <w:rPr>
                <w:rFonts w:hAnsi="宋体" w:hint="eastAsia"/>
                <w:sz w:val="18"/>
                <w:szCs w:val="18"/>
              </w:rPr>
              <w:t>LA103Z</w:t>
            </w:r>
          </w:p>
        </w:tc>
        <w:tc>
          <w:tcPr>
            <w:tcW w:w="634" w:type="pct"/>
            <w:vAlign w:val="center"/>
          </w:tcPr>
          <w:p w:rsidR="007B18ED" w:rsidRPr="0003583D" w:rsidRDefault="007B18ED" w:rsidP="0019521E">
            <w:pPr>
              <w:jc w:val="center"/>
              <w:rPr>
                <w:rFonts w:hAnsi="宋体" w:hint="eastAsia"/>
                <w:bCs/>
                <w:sz w:val="18"/>
                <w:szCs w:val="18"/>
              </w:rPr>
            </w:pPr>
            <w:r w:rsidRPr="0003583D">
              <w:rPr>
                <w:rFonts w:hAnsi="宋体" w:hint="eastAsia"/>
                <w:bCs/>
                <w:sz w:val="18"/>
                <w:szCs w:val="18"/>
              </w:rPr>
              <w:t>H18</w:t>
            </w:r>
          </w:p>
        </w:tc>
        <w:tc>
          <w:tcPr>
            <w:tcW w:w="774" w:type="pct"/>
            <w:vAlign w:val="center"/>
          </w:tcPr>
          <w:p w:rsidR="007B18ED" w:rsidRPr="0003583D" w:rsidRDefault="007B18ED" w:rsidP="0019521E">
            <w:pPr>
              <w:ind w:firstLineChars="250" w:firstLine="450"/>
              <w:rPr>
                <w:rFonts w:hAnsi="宋体" w:hint="eastAsia"/>
                <w:bCs/>
                <w:sz w:val="18"/>
                <w:szCs w:val="18"/>
              </w:rPr>
            </w:pPr>
            <w:r w:rsidRPr="0003583D">
              <w:rPr>
                <w:rFonts w:ascii="宋体" w:hAnsi="宋体" w:hint="eastAsia"/>
                <w:sz w:val="18"/>
                <w:szCs w:val="18"/>
              </w:rPr>
              <w:t>≤3</w:t>
            </w:r>
          </w:p>
        </w:tc>
        <w:tc>
          <w:tcPr>
            <w:tcW w:w="1045" w:type="pct"/>
            <w:vAlign w:val="center"/>
          </w:tcPr>
          <w:p w:rsidR="007B18ED" w:rsidRPr="0003583D" w:rsidRDefault="007B18ED" w:rsidP="0019521E">
            <w:pPr>
              <w:pStyle w:val="a6"/>
              <w:ind w:firstLine="360"/>
              <w:jc w:val="center"/>
              <w:rPr>
                <w:rFonts w:hAnsi="宋体" w:hint="eastAsia"/>
                <w:sz w:val="18"/>
                <w:szCs w:val="18"/>
              </w:rPr>
            </w:pPr>
            <w:r w:rsidRPr="0003583D">
              <w:rPr>
                <w:rFonts w:hAnsi="宋体" w:hint="eastAsia"/>
                <w:sz w:val="18"/>
                <w:szCs w:val="18"/>
              </w:rPr>
              <w:t>140</w:t>
            </w:r>
          </w:p>
        </w:tc>
        <w:tc>
          <w:tcPr>
            <w:tcW w:w="993" w:type="pct"/>
            <w:vAlign w:val="center"/>
          </w:tcPr>
          <w:p w:rsidR="007B18ED" w:rsidRPr="0003583D" w:rsidRDefault="007B18ED" w:rsidP="0019521E">
            <w:pPr>
              <w:pStyle w:val="a6"/>
              <w:ind w:firstLineChars="261" w:firstLine="470"/>
              <w:jc w:val="center"/>
              <w:rPr>
                <w:rFonts w:hAnsi="宋体" w:hint="eastAsia"/>
                <w:sz w:val="18"/>
                <w:szCs w:val="18"/>
              </w:rPr>
            </w:pPr>
            <w:r w:rsidRPr="0003583D">
              <w:rPr>
                <w:rFonts w:hAnsi="宋体" w:hint="eastAsia"/>
                <w:sz w:val="18"/>
                <w:szCs w:val="18"/>
              </w:rPr>
              <w:t>120</w:t>
            </w:r>
          </w:p>
        </w:tc>
        <w:tc>
          <w:tcPr>
            <w:tcW w:w="794" w:type="pct"/>
            <w:vAlign w:val="center"/>
          </w:tcPr>
          <w:p w:rsidR="007B18ED" w:rsidRPr="0003583D" w:rsidRDefault="007B18ED" w:rsidP="0019521E">
            <w:pPr>
              <w:pStyle w:val="a6"/>
              <w:ind w:firstLine="360"/>
              <w:jc w:val="center"/>
              <w:rPr>
                <w:rFonts w:hAnsi="宋体" w:hint="eastAsia"/>
                <w:sz w:val="18"/>
                <w:szCs w:val="18"/>
              </w:rPr>
            </w:pPr>
            <w:r w:rsidRPr="0003583D">
              <w:rPr>
                <w:rFonts w:hAnsi="宋体" w:hint="eastAsia"/>
                <w:sz w:val="18"/>
                <w:szCs w:val="18"/>
              </w:rPr>
              <w:t>15</w:t>
            </w:r>
          </w:p>
        </w:tc>
      </w:tr>
      <w:tr w:rsidR="007B18ED" w:rsidRPr="0003583D" w:rsidTr="0019521E">
        <w:trPr>
          <w:trHeight w:val="640"/>
        </w:trPr>
        <w:tc>
          <w:tcPr>
            <w:tcW w:w="760" w:type="pct"/>
            <w:vMerge/>
            <w:vAlign w:val="center"/>
          </w:tcPr>
          <w:p w:rsidR="007B18ED" w:rsidRPr="0003583D" w:rsidRDefault="007B18ED" w:rsidP="0019521E">
            <w:pPr>
              <w:pStyle w:val="a6"/>
              <w:ind w:firstLineChars="0" w:firstLine="0"/>
              <w:jc w:val="center"/>
              <w:rPr>
                <w:rFonts w:hAnsi="宋体" w:hint="eastAsia"/>
                <w:sz w:val="18"/>
                <w:szCs w:val="18"/>
              </w:rPr>
            </w:pPr>
          </w:p>
        </w:tc>
        <w:tc>
          <w:tcPr>
            <w:tcW w:w="634" w:type="pct"/>
            <w:vAlign w:val="center"/>
          </w:tcPr>
          <w:p w:rsidR="007B18ED" w:rsidRPr="0003583D" w:rsidRDefault="007B18ED" w:rsidP="0019521E">
            <w:pPr>
              <w:jc w:val="center"/>
              <w:rPr>
                <w:rFonts w:hAnsi="宋体" w:hint="eastAsia"/>
                <w:bCs/>
                <w:sz w:val="18"/>
                <w:szCs w:val="18"/>
              </w:rPr>
            </w:pPr>
            <w:r w:rsidRPr="0003583D">
              <w:rPr>
                <w:rFonts w:hAnsi="宋体" w:hint="eastAsia"/>
                <w:bCs/>
                <w:sz w:val="18"/>
                <w:szCs w:val="18"/>
              </w:rPr>
              <w:t>H112</w:t>
            </w:r>
          </w:p>
        </w:tc>
        <w:tc>
          <w:tcPr>
            <w:tcW w:w="774" w:type="pct"/>
            <w:vAlign w:val="center"/>
          </w:tcPr>
          <w:p w:rsidR="007B18ED" w:rsidRPr="0003583D" w:rsidRDefault="007B18ED" w:rsidP="0019521E">
            <w:pPr>
              <w:ind w:firstLineChars="250" w:firstLine="450"/>
              <w:rPr>
                <w:rFonts w:ascii="宋体" w:hAnsi="宋体" w:hint="eastAsia"/>
                <w:sz w:val="18"/>
                <w:szCs w:val="18"/>
              </w:rPr>
            </w:pPr>
            <w:r>
              <w:rPr>
                <w:rFonts w:ascii="宋体" w:hAnsi="宋体" w:hint="eastAsia"/>
                <w:sz w:val="18"/>
                <w:szCs w:val="18"/>
              </w:rPr>
              <w:t>3-</w:t>
            </w:r>
            <w:r w:rsidRPr="0003583D">
              <w:rPr>
                <w:rFonts w:ascii="宋体" w:hAnsi="宋体" w:hint="eastAsia"/>
                <w:sz w:val="18"/>
                <w:szCs w:val="18"/>
              </w:rPr>
              <w:t>1</w:t>
            </w:r>
            <w:r>
              <w:rPr>
                <w:rFonts w:ascii="宋体" w:hAnsi="宋体" w:hint="eastAsia"/>
                <w:sz w:val="18"/>
                <w:szCs w:val="18"/>
              </w:rPr>
              <w:t>5</w:t>
            </w:r>
          </w:p>
        </w:tc>
        <w:tc>
          <w:tcPr>
            <w:tcW w:w="1045" w:type="pct"/>
            <w:vAlign w:val="center"/>
          </w:tcPr>
          <w:p w:rsidR="007B18ED" w:rsidRPr="0003583D" w:rsidRDefault="007B18ED" w:rsidP="0019521E">
            <w:pPr>
              <w:pStyle w:val="a6"/>
              <w:ind w:firstLine="360"/>
              <w:jc w:val="center"/>
              <w:rPr>
                <w:rFonts w:hAnsi="宋体" w:hint="eastAsia"/>
                <w:sz w:val="18"/>
                <w:szCs w:val="18"/>
              </w:rPr>
            </w:pPr>
            <w:r>
              <w:rPr>
                <w:rFonts w:hAnsi="宋体" w:hint="eastAsia"/>
                <w:sz w:val="18"/>
                <w:szCs w:val="18"/>
              </w:rPr>
              <w:t>160</w:t>
            </w:r>
          </w:p>
        </w:tc>
        <w:tc>
          <w:tcPr>
            <w:tcW w:w="993" w:type="pct"/>
            <w:vAlign w:val="center"/>
          </w:tcPr>
          <w:p w:rsidR="007B18ED" w:rsidRPr="0003583D" w:rsidRDefault="007B18ED" w:rsidP="0019521E">
            <w:pPr>
              <w:pStyle w:val="a6"/>
              <w:ind w:firstLineChars="261" w:firstLine="470"/>
              <w:jc w:val="center"/>
              <w:rPr>
                <w:rFonts w:hAnsi="宋体" w:hint="eastAsia"/>
                <w:sz w:val="18"/>
                <w:szCs w:val="18"/>
              </w:rPr>
            </w:pPr>
            <w:r>
              <w:rPr>
                <w:rFonts w:hAnsi="宋体" w:hint="eastAsia"/>
                <w:sz w:val="18"/>
                <w:szCs w:val="18"/>
              </w:rPr>
              <w:t>130</w:t>
            </w:r>
          </w:p>
        </w:tc>
        <w:tc>
          <w:tcPr>
            <w:tcW w:w="794" w:type="pct"/>
            <w:vAlign w:val="center"/>
          </w:tcPr>
          <w:p w:rsidR="007B18ED" w:rsidRPr="0003583D" w:rsidRDefault="007B18ED" w:rsidP="0019521E">
            <w:pPr>
              <w:pStyle w:val="a6"/>
              <w:ind w:firstLine="360"/>
              <w:jc w:val="center"/>
              <w:rPr>
                <w:rFonts w:hAnsi="宋体" w:hint="eastAsia"/>
                <w:sz w:val="18"/>
                <w:szCs w:val="18"/>
              </w:rPr>
            </w:pPr>
            <w:r>
              <w:rPr>
                <w:rFonts w:hAnsi="宋体" w:hint="eastAsia"/>
                <w:sz w:val="18"/>
                <w:szCs w:val="18"/>
              </w:rPr>
              <w:t>11</w:t>
            </w:r>
          </w:p>
        </w:tc>
      </w:tr>
      <w:tr w:rsidR="007B18ED" w:rsidRPr="0003583D" w:rsidTr="0019521E">
        <w:trPr>
          <w:trHeight w:val="640"/>
        </w:trPr>
        <w:tc>
          <w:tcPr>
            <w:tcW w:w="760" w:type="pct"/>
            <w:vMerge/>
            <w:tcBorders>
              <w:bottom w:val="single" w:sz="4" w:space="0" w:color="auto"/>
            </w:tcBorders>
            <w:vAlign w:val="center"/>
          </w:tcPr>
          <w:p w:rsidR="007B18ED" w:rsidRPr="0003583D" w:rsidRDefault="007B18ED" w:rsidP="0019521E">
            <w:pPr>
              <w:pStyle w:val="a6"/>
              <w:ind w:firstLineChars="0" w:firstLine="0"/>
              <w:jc w:val="center"/>
              <w:rPr>
                <w:rFonts w:hAnsi="宋体" w:hint="eastAsia"/>
                <w:sz w:val="18"/>
                <w:szCs w:val="18"/>
              </w:rPr>
            </w:pPr>
          </w:p>
        </w:tc>
        <w:tc>
          <w:tcPr>
            <w:tcW w:w="634" w:type="pct"/>
            <w:vAlign w:val="center"/>
          </w:tcPr>
          <w:p w:rsidR="007B18ED" w:rsidRPr="0003583D" w:rsidRDefault="007B18ED" w:rsidP="0019521E">
            <w:pPr>
              <w:jc w:val="center"/>
              <w:rPr>
                <w:rFonts w:hAnsi="宋体" w:hint="eastAsia"/>
                <w:bCs/>
                <w:sz w:val="18"/>
                <w:szCs w:val="18"/>
              </w:rPr>
            </w:pPr>
            <w:r>
              <w:rPr>
                <w:rFonts w:hAnsi="宋体" w:hint="eastAsia"/>
                <w:bCs/>
                <w:sz w:val="18"/>
                <w:szCs w:val="18"/>
              </w:rPr>
              <w:t>F</w:t>
            </w:r>
          </w:p>
        </w:tc>
        <w:tc>
          <w:tcPr>
            <w:tcW w:w="774" w:type="pct"/>
            <w:vAlign w:val="center"/>
          </w:tcPr>
          <w:p w:rsidR="007B18ED" w:rsidRPr="0003583D" w:rsidRDefault="007B18ED" w:rsidP="0019521E">
            <w:pPr>
              <w:ind w:firstLineChars="200" w:firstLine="360"/>
              <w:rPr>
                <w:bCs/>
                <w:sz w:val="18"/>
                <w:szCs w:val="18"/>
              </w:rPr>
            </w:pPr>
            <w:r w:rsidRPr="0003583D">
              <w:rPr>
                <w:rFonts w:hAnsi="宋体" w:hint="eastAsia"/>
                <w:sz w:val="18"/>
                <w:szCs w:val="18"/>
              </w:rPr>
              <w:t>≥</w:t>
            </w:r>
            <w:r>
              <w:rPr>
                <w:rFonts w:hAnsi="宋体" w:hint="eastAsia"/>
                <w:bCs/>
                <w:sz w:val="18"/>
                <w:szCs w:val="18"/>
              </w:rPr>
              <w:t>15</w:t>
            </w:r>
          </w:p>
        </w:tc>
        <w:tc>
          <w:tcPr>
            <w:tcW w:w="1045" w:type="pct"/>
            <w:vAlign w:val="center"/>
          </w:tcPr>
          <w:p w:rsidR="007B18ED" w:rsidRPr="0003583D" w:rsidRDefault="007B18ED" w:rsidP="0019521E">
            <w:pPr>
              <w:pStyle w:val="a6"/>
              <w:ind w:firstLine="360"/>
              <w:jc w:val="center"/>
              <w:rPr>
                <w:rFonts w:hAnsi="宋体" w:hint="eastAsia"/>
                <w:sz w:val="18"/>
                <w:szCs w:val="18"/>
              </w:rPr>
            </w:pPr>
            <w:r>
              <w:rPr>
                <w:rFonts w:hAnsi="宋体" w:hint="eastAsia"/>
                <w:sz w:val="18"/>
                <w:szCs w:val="18"/>
              </w:rPr>
              <w:t>140</w:t>
            </w:r>
          </w:p>
        </w:tc>
        <w:tc>
          <w:tcPr>
            <w:tcW w:w="993" w:type="pct"/>
            <w:vAlign w:val="center"/>
          </w:tcPr>
          <w:p w:rsidR="007B18ED" w:rsidRPr="0003583D" w:rsidRDefault="007B18ED" w:rsidP="0019521E">
            <w:pPr>
              <w:pStyle w:val="a6"/>
              <w:ind w:firstLineChars="261" w:firstLine="470"/>
              <w:jc w:val="center"/>
              <w:rPr>
                <w:rFonts w:hAnsi="宋体" w:hint="eastAsia"/>
                <w:sz w:val="18"/>
                <w:szCs w:val="18"/>
              </w:rPr>
            </w:pPr>
            <w:r>
              <w:rPr>
                <w:rFonts w:hAnsi="宋体" w:hint="eastAsia"/>
                <w:sz w:val="18"/>
                <w:szCs w:val="18"/>
              </w:rPr>
              <w:t>120</w:t>
            </w:r>
          </w:p>
        </w:tc>
        <w:tc>
          <w:tcPr>
            <w:tcW w:w="794" w:type="pct"/>
            <w:vAlign w:val="center"/>
          </w:tcPr>
          <w:p w:rsidR="007B18ED" w:rsidRPr="0003583D" w:rsidRDefault="007B18ED" w:rsidP="0019521E">
            <w:pPr>
              <w:pStyle w:val="a6"/>
              <w:ind w:firstLine="360"/>
              <w:jc w:val="center"/>
              <w:rPr>
                <w:rFonts w:hAnsi="宋体" w:hint="eastAsia"/>
                <w:sz w:val="18"/>
                <w:szCs w:val="18"/>
              </w:rPr>
            </w:pPr>
            <w:r>
              <w:rPr>
                <w:rFonts w:hAnsi="宋体" w:hint="eastAsia"/>
                <w:sz w:val="18"/>
                <w:szCs w:val="18"/>
              </w:rPr>
              <w:t>15</w:t>
            </w:r>
          </w:p>
        </w:tc>
      </w:tr>
      <w:tr w:rsidR="007B18ED" w:rsidRPr="0003583D" w:rsidTr="0019521E">
        <w:trPr>
          <w:trHeight w:val="640"/>
        </w:trPr>
        <w:tc>
          <w:tcPr>
            <w:tcW w:w="760" w:type="pct"/>
            <w:tcBorders>
              <w:top w:val="single" w:sz="4" w:space="0" w:color="auto"/>
            </w:tcBorders>
            <w:vAlign w:val="center"/>
          </w:tcPr>
          <w:p w:rsidR="007B18ED" w:rsidRPr="0003583D" w:rsidRDefault="007B18ED" w:rsidP="0019521E">
            <w:pPr>
              <w:pStyle w:val="a6"/>
              <w:ind w:firstLineChars="0" w:firstLine="0"/>
              <w:jc w:val="center"/>
              <w:rPr>
                <w:rFonts w:hAnsi="宋体" w:hint="eastAsia"/>
                <w:sz w:val="18"/>
                <w:szCs w:val="18"/>
              </w:rPr>
            </w:pPr>
            <w:r>
              <w:rPr>
                <w:rFonts w:hAnsi="宋体" w:hint="eastAsia"/>
                <w:sz w:val="18"/>
                <w:szCs w:val="18"/>
              </w:rPr>
              <w:t>LA43M</w:t>
            </w:r>
          </w:p>
        </w:tc>
        <w:tc>
          <w:tcPr>
            <w:tcW w:w="634" w:type="pct"/>
            <w:vAlign w:val="center"/>
          </w:tcPr>
          <w:p w:rsidR="007B18ED" w:rsidRPr="0003583D" w:rsidRDefault="007B18ED" w:rsidP="0019521E">
            <w:pPr>
              <w:pStyle w:val="a6"/>
              <w:ind w:firstLineChars="0" w:firstLine="0"/>
              <w:jc w:val="center"/>
              <w:rPr>
                <w:rFonts w:hAnsi="宋体" w:hint="eastAsia"/>
                <w:sz w:val="18"/>
                <w:szCs w:val="18"/>
              </w:rPr>
            </w:pPr>
            <w:r>
              <w:rPr>
                <w:rFonts w:hAnsi="宋体" w:hint="eastAsia"/>
                <w:sz w:val="18"/>
                <w:szCs w:val="18"/>
              </w:rPr>
              <w:t>H112</w:t>
            </w:r>
          </w:p>
        </w:tc>
        <w:tc>
          <w:tcPr>
            <w:tcW w:w="774" w:type="pct"/>
            <w:vAlign w:val="center"/>
          </w:tcPr>
          <w:p w:rsidR="007B18ED" w:rsidRPr="0003583D" w:rsidRDefault="007B18ED" w:rsidP="0019521E">
            <w:pPr>
              <w:pStyle w:val="a6"/>
              <w:ind w:firstLine="360"/>
              <w:rPr>
                <w:rFonts w:hAnsi="宋体" w:hint="eastAsia"/>
                <w:sz w:val="18"/>
                <w:szCs w:val="18"/>
              </w:rPr>
            </w:pPr>
            <w:r w:rsidRPr="0003583D">
              <w:rPr>
                <w:rFonts w:hAnsi="宋体" w:hint="eastAsia"/>
                <w:sz w:val="18"/>
                <w:szCs w:val="18"/>
              </w:rPr>
              <w:t>≥</w:t>
            </w:r>
            <w:r>
              <w:rPr>
                <w:rFonts w:hAnsi="宋体" w:hint="eastAsia"/>
                <w:sz w:val="18"/>
                <w:szCs w:val="18"/>
              </w:rPr>
              <w:t>20</w:t>
            </w:r>
          </w:p>
        </w:tc>
        <w:tc>
          <w:tcPr>
            <w:tcW w:w="1045" w:type="pct"/>
            <w:vAlign w:val="center"/>
          </w:tcPr>
          <w:p w:rsidR="007B18ED" w:rsidRPr="0003583D" w:rsidRDefault="007B18ED" w:rsidP="0019521E">
            <w:pPr>
              <w:pStyle w:val="a6"/>
              <w:ind w:firstLine="360"/>
              <w:jc w:val="center"/>
              <w:rPr>
                <w:rFonts w:hAnsi="宋体" w:hint="eastAsia"/>
                <w:sz w:val="18"/>
                <w:szCs w:val="18"/>
              </w:rPr>
            </w:pPr>
            <w:r>
              <w:rPr>
                <w:rFonts w:hAnsi="宋体" w:hint="eastAsia"/>
                <w:sz w:val="18"/>
                <w:szCs w:val="18"/>
              </w:rPr>
              <w:t>230</w:t>
            </w:r>
          </w:p>
        </w:tc>
        <w:tc>
          <w:tcPr>
            <w:tcW w:w="993" w:type="pct"/>
            <w:vAlign w:val="center"/>
          </w:tcPr>
          <w:p w:rsidR="007B18ED" w:rsidRPr="0003583D" w:rsidRDefault="007B18ED" w:rsidP="0019521E">
            <w:pPr>
              <w:pStyle w:val="a6"/>
              <w:ind w:firstLineChars="250" w:firstLine="450"/>
              <w:jc w:val="center"/>
              <w:rPr>
                <w:rFonts w:hAnsi="宋体" w:hint="eastAsia"/>
                <w:sz w:val="18"/>
                <w:szCs w:val="18"/>
              </w:rPr>
            </w:pPr>
            <w:r>
              <w:rPr>
                <w:rFonts w:hAnsi="宋体" w:hint="eastAsia"/>
                <w:sz w:val="18"/>
                <w:szCs w:val="18"/>
              </w:rPr>
              <w:t>140</w:t>
            </w:r>
          </w:p>
        </w:tc>
        <w:tc>
          <w:tcPr>
            <w:tcW w:w="794" w:type="pct"/>
            <w:vAlign w:val="center"/>
          </w:tcPr>
          <w:p w:rsidR="007B18ED" w:rsidRPr="0003583D" w:rsidRDefault="007B18ED" w:rsidP="0019521E">
            <w:pPr>
              <w:pStyle w:val="a6"/>
              <w:ind w:firstLine="360"/>
              <w:jc w:val="center"/>
              <w:rPr>
                <w:rFonts w:hAnsi="宋体" w:hint="eastAsia"/>
                <w:sz w:val="18"/>
                <w:szCs w:val="18"/>
              </w:rPr>
            </w:pPr>
            <w:r>
              <w:rPr>
                <w:rFonts w:hAnsi="宋体" w:hint="eastAsia"/>
                <w:sz w:val="18"/>
                <w:szCs w:val="18"/>
              </w:rPr>
              <w:t>10</w:t>
            </w:r>
          </w:p>
        </w:tc>
      </w:tr>
      <w:tr w:rsidR="007B18ED" w:rsidRPr="0003583D" w:rsidTr="0019521E">
        <w:trPr>
          <w:trHeight w:val="640"/>
        </w:trPr>
        <w:tc>
          <w:tcPr>
            <w:tcW w:w="5000" w:type="pct"/>
            <w:gridSpan w:val="6"/>
          </w:tcPr>
          <w:p w:rsidR="007B18ED" w:rsidRPr="0003583D" w:rsidRDefault="007B18ED" w:rsidP="0019521E">
            <w:pPr>
              <w:pStyle w:val="a6"/>
              <w:ind w:firstLine="360"/>
              <w:jc w:val="left"/>
              <w:rPr>
                <w:rFonts w:hAnsi="宋体" w:hint="eastAsia"/>
                <w:sz w:val="18"/>
                <w:szCs w:val="18"/>
              </w:rPr>
            </w:pPr>
            <w:r w:rsidRPr="0003583D">
              <w:rPr>
                <w:rFonts w:hAnsi="宋体" w:hint="eastAsia"/>
                <w:sz w:val="18"/>
                <w:szCs w:val="18"/>
              </w:rPr>
              <w:t>注：力学性能有特殊要求时，</w:t>
            </w:r>
            <w:r>
              <w:rPr>
                <w:rFonts w:hAnsi="宋体" w:hint="eastAsia"/>
                <w:sz w:val="18"/>
                <w:szCs w:val="18"/>
              </w:rPr>
              <w:t>由</w:t>
            </w:r>
            <w:r w:rsidRPr="0003583D">
              <w:rPr>
                <w:rFonts w:hAnsi="宋体" w:hint="eastAsia"/>
                <w:sz w:val="18"/>
                <w:szCs w:val="18"/>
              </w:rPr>
              <w:t>供需双方协商确定。</w:t>
            </w:r>
          </w:p>
        </w:tc>
      </w:tr>
    </w:tbl>
    <w:p w:rsidR="00B40FAB" w:rsidRPr="00B51580" w:rsidRDefault="00B40FAB" w:rsidP="007B18ED">
      <w:pPr>
        <w:spacing w:line="400" w:lineRule="exact"/>
        <w:ind w:firstLineChars="200" w:firstLine="420"/>
        <w:rPr>
          <w:rFonts w:ascii="宋体"/>
          <w:szCs w:val="21"/>
        </w:rPr>
      </w:pPr>
      <w:r w:rsidRPr="00B51580">
        <w:rPr>
          <w:rFonts w:ascii="宋体" w:hint="eastAsia"/>
          <w:szCs w:val="21"/>
        </w:rPr>
        <w:lastRenderedPageBreak/>
        <w:t>综合比较国内、外相关文献资料，可以肯定的是本标准力学性能指标体系能全面和较好地反映材料的力学特点，充分满足用户的需要，且指标具有较强的先进性。</w:t>
      </w:r>
    </w:p>
    <w:p w:rsidR="00B40FAB" w:rsidRPr="00B51580" w:rsidRDefault="00416031" w:rsidP="00B40FAB">
      <w:pPr>
        <w:pStyle w:val="a7"/>
        <w:ind w:left="0"/>
        <w:rPr>
          <w:szCs w:val="21"/>
        </w:rPr>
      </w:pPr>
      <w:r w:rsidRPr="00B51580">
        <w:rPr>
          <w:szCs w:val="21"/>
        </w:rPr>
        <w:t>3.</w:t>
      </w:r>
      <w:r w:rsidRPr="00B51580">
        <w:rPr>
          <w:rFonts w:hint="eastAsia"/>
          <w:szCs w:val="21"/>
        </w:rPr>
        <w:t>4</w:t>
      </w:r>
      <w:r w:rsidR="00B40FAB" w:rsidRPr="00B51580">
        <w:rPr>
          <w:szCs w:val="21"/>
        </w:rPr>
        <w:t xml:space="preserve"> </w:t>
      </w:r>
      <w:r w:rsidR="00B40FAB" w:rsidRPr="00B51580">
        <w:rPr>
          <w:rFonts w:hint="eastAsia"/>
          <w:szCs w:val="21"/>
        </w:rPr>
        <w:t>尺寸偏差</w:t>
      </w:r>
    </w:p>
    <w:p w:rsidR="006825EE" w:rsidRPr="00B51580" w:rsidRDefault="003A6FB9" w:rsidP="0023320B">
      <w:pPr>
        <w:pStyle w:val="a6"/>
        <w:spacing w:line="360" w:lineRule="auto"/>
        <w:ind w:firstLine="420"/>
        <w:rPr>
          <w:szCs w:val="21"/>
        </w:rPr>
      </w:pPr>
      <w:r w:rsidRPr="00B51580">
        <w:rPr>
          <w:rFonts w:hint="eastAsia"/>
          <w:szCs w:val="21"/>
        </w:rPr>
        <w:t>根据客户需求，</w:t>
      </w:r>
      <w:r w:rsidR="00B40FAB" w:rsidRPr="00B51580">
        <w:rPr>
          <w:rFonts w:hint="eastAsia"/>
          <w:szCs w:val="21"/>
        </w:rPr>
        <w:t>标准对</w:t>
      </w:r>
      <w:r w:rsidR="007901BB" w:rsidRPr="00B51580">
        <w:rPr>
          <w:rFonts w:hint="eastAsia"/>
          <w:szCs w:val="21"/>
        </w:rPr>
        <w:t>板材</w:t>
      </w:r>
      <w:r w:rsidR="00B40FAB" w:rsidRPr="00B51580">
        <w:rPr>
          <w:szCs w:val="21"/>
        </w:rPr>
        <w:t>厚度、宽度、长度</w:t>
      </w:r>
      <w:r w:rsidR="007901BB" w:rsidRPr="00B51580">
        <w:rPr>
          <w:rFonts w:hint="eastAsia"/>
          <w:szCs w:val="21"/>
        </w:rPr>
        <w:t>尺寸偏差</w:t>
      </w:r>
      <w:r w:rsidR="00B40FAB" w:rsidRPr="00B51580">
        <w:rPr>
          <w:rFonts w:hint="eastAsia"/>
          <w:szCs w:val="21"/>
        </w:rPr>
        <w:t>、</w:t>
      </w:r>
      <w:r w:rsidR="007901BB" w:rsidRPr="00B51580">
        <w:rPr>
          <w:rFonts w:hint="eastAsia"/>
          <w:szCs w:val="21"/>
        </w:rPr>
        <w:t>不平度、对角线长度</w:t>
      </w:r>
      <w:r w:rsidR="00B40FAB" w:rsidRPr="00B51580">
        <w:rPr>
          <w:szCs w:val="21"/>
        </w:rPr>
        <w:t>偏差</w:t>
      </w:r>
      <w:r w:rsidR="007901BB" w:rsidRPr="00B51580">
        <w:rPr>
          <w:rFonts w:hint="eastAsia"/>
          <w:szCs w:val="21"/>
        </w:rPr>
        <w:t>均</w:t>
      </w:r>
      <w:r w:rsidR="00B40FAB" w:rsidRPr="00B51580">
        <w:rPr>
          <w:rFonts w:hint="eastAsia"/>
          <w:szCs w:val="21"/>
        </w:rPr>
        <w:t>进行了规定，</w:t>
      </w:r>
      <w:r w:rsidR="007901BB" w:rsidRPr="00B51580">
        <w:rPr>
          <w:rFonts w:hint="eastAsia"/>
          <w:szCs w:val="21"/>
        </w:rPr>
        <w:t>分别</w:t>
      </w:r>
      <w:r w:rsidR="00B40FAB" w:rsidRPr="00B51580">
        <w:rPr>
          <w:rFonts w:hint="eastAsia"/>
          <w:szCs w:val="21"/>
        </w:rPr>
        <w:t>见表</w:t>
      </w:r>
      <w:r w:rsidR="009E5B80">
        <w:rPr>
          <w:rFonts w:hint="eastAsia"/>
          <w:szCs w:val="21"/>
        </w:rPr>
        <w:t>4</w:t>
      </w:r>
      <w:r w:rsidR="007901BB" w:rsidRPr="00B51580">
        <w:rPr>
          <w:rFonts w:hint="eastAsia"/>
          <w:szCs w:val="21"/>
        </w:rPr>
        <w:t>、表</w:t>
      </w:r>
      <w:r w:rsidR="009E5B80">
        <w:rPr>
          <w:rFonts w:hint="eastAsia"/>
          <w:szCs w:val="21"/>
        </w:rPr>
        <w:t>5</w:t>
      </w:r>
      <w:r w:rsidR="007901BB" w:rsidRPr="00B51580">
        <w:rPr>
          <w:rFonts w:hint="eastAsia"/>
          <w:szCs w:val="21"/>
        </w:rPr>
        <w:t>、表</w:t>
      </w:r>
      <w:r w:rsidR="009E5B80">
        <w:rPr>
          <w:rFonts w:hint="eastAsia"/>
          <w:szCs w:val="21"/>
        </w:rPr>
        <w:t>6</w:t>
      </w:r>
      <w:r w:rsidR="007901BB" w:rsidRPr="00B51580">
        <w:rPr>
          <w:rFonts w:hint="eastAsia"/>
          <w:szCs w:val="21"/>
        </w:rPr>
        <w:t>。</w:t>
      </w:r>
    </w:p>
    <w:p w:rsidR="00B40FAB" w:rsidRPr="00B51580" w:rsidRDefault="00B40FAB" w:rsidP="00B40FAB">
      <w:pPr>
        <w:pStyle w:val="a6"/>
        <w:ind w:firstLineChars="0" w:firstLine="0"/>
        <w:jc w:val="center"/>
        <w:rPr>
          <w:rFonts w:ascii="黑体" w:eastAsia="黑体"/>
          <w:szCs w:val="21"/>
        </w:rPr>
      </w:pPr>
      <w:r w:rsidRPr="00B51580">
        <w:rPr>
          <w:rFonts w:ascii="黑体" w:eastAsia="黑体" w:hint="eastAsia"/>
          <w:szCs w:val="21"/>
        </w:rPr>
        <w:t xml:space="preserve">                                   表</w:t>
      </w:r>
      <w:r w:rsidR="009E5B80">
        <w:rPr>
          <w:rFonts w:ascii="黑体" w:eastAsia="黑体" w:hint="eastAsia"/>
          <w:szCs w:val="21"/>
        </w:rPr>
        <w:t>4</w:t>
      </w:r>
      <w:r w:rsidRPr="00B51580">
        <w:rPr>
          <w:rFonts w:ascii="黑体" w:eastAsia="黑体" w:hint="eastAsia"/>
          <w:szCs w:val="21"/>
        </w:rPr>
        <w:t xml:space="preserve">                         单位为毫米</w:t>
      </w:r>
    </w:p>
    <w:tbl>
      <w:tblPr>
        <w:tblW w:w="0" w:type="auto"/>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050"/>
        <w:gridCol w:w="1494"/>
        <w:gridCol w:w="1560"/>
        <w:gridCol w:w="1417"/>
        <w:gridCol w:w="1985"/>
      </w:tblGrid>
      <w:tr w:rsidR="00C540A2" w:rsidRPr="00B51580" w:rsidTr="00D46909">
        <w:tc>
          <w:tcPr>
            <w:tcW w:w="2050" w:type="dxa"/>
            <w:vMerge w:val="restart"/>
            <w:vAlign w:val="center"/>
          </w:tcPr>
          <w:p w:rsidR="00C540A2" w:rsidRPr="00B51580" w:rsidRDefault="00C540A2" w:rsidP="00D46909">
            <w:pPr>
              <w:jc w:val="center"/>
              <w:rPr>
                <w:rFonts w:hAnsi="宋体"/>
                <w:szCs w:val="21"/>
              </w:rPr>
            </w:pPr>
            <w:r w:rsidRPr="00B51580">
              <w:rPr>
                <w:rFonts w:hAnsi="宋体" w:hint="eastAsia"/>
                <w:szCs w:val="21"/>
              </w:rPr>
              <w:t>厚度</w:t>
            </w:r>
          </w:p>
        </w:tc>
        <w:tc>
          <w:tcPr>
            <w:tcW w:w="1494" w:type="dxa"/>
            <w:vMerge w:val="restart"/>
            <w:vAlign w:val="center"/>
          </w:tcPr>
          <w:p w:rsidR="00C540A2" w:rsidRPr="00B51580" w:rsidRDefault="00C540A2" w:rsidP="00D46909">
            <w:pPr>
              <w:jc w:val="center"/>
              <w:rPr>
                <w:rFonts w:hAnsi="宋体"/>
                <w:szCs w:val="21"/>
              </w:rPr>
            </w:pPr>
            <w:r w:rsidRPr="00B51580">
              <w:rPr>
                <w:rFonts w:hAnsi="宋体" w:hint="eastAsia"/>
                <w:szCs w:val="21"/>
              </w:rPr>
              <w:t>产品厚度允许偏差</w:t>
            </w:r>
          </w:p>
        </w:tc>
        <w:tc>
          <w:tcPr>
            <w:tcW w:w="2977" w:type="dxa"/>
            <w:gridSpan w:val="2"/>
            <w:vAlign w:val="center"/>
          </w:tcPr>
          <w:p w:rsidR="00C540A2" w:rsidRPr="00B51580" w:rsidRDefault="00C540A2" w:rsidP="00D46909">
            <w:pPr>
              <w:jc w:val="center"/>
              <w:rPr>
                <w:rFonts w:hAnsi="宋体"/>
                <w:szCs w:val="21"/>
              </w:rPr>
            </w:pPr>
            <w:r w:rsidRPr="00B51580">
              <w:rPr>
                <w:rFonts w:hAnsi="宋体" w:hint="eastAsia"/>
                <w:szCs w:val="21"/>
              </w:rPr>
              <w:t>剪切板材宽度、长度尺寸允许偏差</w:t>
            </w:r>
          </w:p>
        </w:tc>
        <w:tc>
          <w:tcPr>
            <w:tcW w:w="1985" w:type="dxa"/>
            <w:vMerge w:val="restart"/>
            <w:vAlign w:val="center"/>
          </w:tcPr>
          <w:p w:rsidR="00C540A2" w:rsidRPr="00B51580" w:rsidRDefault="00C540A2" w:rsidP="00D46909">
            <w:pPr>
              <w:jc w:val="center"/>
              <w:rPr>
                <w:rFonts w:hAnsi="宋体"/>
                <w:szCs w:val="21"/>
              </w:rPr>
            </w:pPr>
            <w:r w:rsidRPr="00B51580">
              <w:rPr>
                <w:rFonts w:hAnsi="宋体" w:hint="eastAsia"/>
                <w:szCs w:val="21"/>
              </w:rPr>
              <w:t>锯切板材宽度、长度尺寸允许偏差</w:t>
            </w:r>
          </w:p>
        </w:tc>
      </w:tr>
      <w:tr w:rsidR="00C540A2" w:rsidRPr="00B51580" w:rsidTr="00D46909">
        <w:tc>
          <w:tcPr>
            <w:tcW w:w="2050" w:type="dxa"/>
            <w:vMerge/>
            <w:vAlign w:val="center"/>
          </w:tcPr>
          <w:p w:rsidR="00C540A2" w:rsidRPr="00B51580" w:rsidRDefault="00C540A2" w:rsidP="00D46909">
            <w:pPr>
              <w:jc w:val="center"/>
              <w:rPr>
                <w:rFonts w:hAnsi="宋体"/>
                <w:szCs w:val="21"/>
              </w:rPr>
            </w:pPr>
          </w:p>
        </w:tc>
        <w:tc>
          <w:tcPr>
            <w:tcW w:w="1494" w:type="dxa"/>
            <w:vMerge/>
            <w:vAlign w:val="center"/>
          </w:tcPr>
          <w:p w:rsidR="00C540A2" w:rsidRPr="00B51580" w:rsidRDefault="00C540A2" w:rsidP="00D46909">
            <w:pPr>
              <w:jc w:val="center"/>
              <w:rPr>
                <w:rFonts w:hAnsi="宋体"/>
                <w:szCs w:val="21"/>
              </w:rPr>
            </w:pPr>
          </w:p>
        </w:tc>
        <w:tc>
          <w:tcPr>
            <w:tcW w:w="1560" w:type="dxa"/>
            <w:vAlign w:val="center"/>
          </w:tcPr>
          <w:p w:rsidR="00C540A2" w:rsidRPr="00B51580" w:rsidRDefault="00C540A2" w:rsidP="00D46909">
            <w:pPr>
              <w:jc w:val="center"/>
              <w:rPr>
                <w:rFonts w:hAnsi="宋体"/>
                <w:szCs w:val="21"/>
              </w:rPr>
            </w:pPr>
            <w:r w:rsidRPr="00B51580">
              <w:rPr>
                <w:rFonts w:hAnsi="宋体" w:hint="eastAsia"/>
                <w:szCs w:val="21"/>
              </w:rPr>
              <w:t>宽度允许偏差</w:t>
            </w:r>
          </w:p>
        </w:tc>
        <w:tc>
          <w:tcPr>
            <w:tcW w:w="1417" w:type="dxa"/>
            <w:vAlign w:val="center"/>
          </w:tcPr>
          <w:p w:rsidR="00C540A2" w:rsidRPr="00B51580" w:rsidRDefault="00C540A2" w:rsidP="00D46909">
            <w:pPr>
              <w:jc w:val="center"/>
              <w:rPr>
                <w:rFonts w:hAnsi="宋体"/>
                <w:szCs w:val="21"/>
              </w:rPr>
            </w:pPr>
            <w:r w:rsidRPr="00B51580">
              <w:rPr>
                <w:rFonts w:hAnsi="宋体" w:hint="eastAsia"/>
                <w:szCs w:val="21"/>
              </w:rPr>
              <w:t>长度允许偏差</w:t>
            </w:r>
          </w:p>
        </w:tc>
        <w:tc>
          <w:tcPr>
            <w:tcW w:w="1985" w:type="dxa"/>
            <w:vMerge/>
            <w:vAlign w:val="center"/>
          </w:tcPr>
          <w:p w:rsidR="00C540A2" w:rsidRPr="00B51580" w:rsidRDefault="00C540A2" w:rsidP="00D46909">
            <w:pPr>
              <w:jc w:val="center"/>
              <w:rPr>
                <w:rFonts w:hAnsi="宋体"/>
                <w:szCs w:val="21"/>
              </w:rPr>
            </w:pPr>
          </w:p>
        </w:tc>
      </w:tr>
      <w:tr w:rsidR="00C540A2" w:rsidRPr="00B51580" w:rsidTr="00D46909">
        <w:tc>
          <w:tcPr>
            <w:tcW w:w="205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szCs w:val="21"/>
              </w:rPr>
              <w:t>0.8</w:t>
            </w:r>
            <w:r w:rsidRPr="00B51580">
              <w:rPr>
                <w:rFonts w:hint="eastAsia"/>
                <w:szCs w:val="21"/>
              </w:rPr>
              <w:t>0</w:t>
            </w:r>
            <w:r w:rsidRPr="00B51580">
              <w:rPr>
                <w:rFonts w:ascii="宋体" w:hAnsi="宋体" w:hint="eastAsia"/>
                <w:szCs w:val="21"/>
              </w:rPr>
              <w:t>～</w:t>
            </w:r>
            <w:r w:rsidRPr="00B51580">
              <w:rPr>
                <w:szCs w:val="21"/>
              </w:rPr>
              <w:t>1.0</w:t>
            </w:r>
            <w:r w:rsidRPr="00B51580">
              <w:rPr>
                <w:rFonts w:hint="eastAsia"/>
                <w:szCs w:val="21"/>
              </w:rPr>
              <w:t>0</w:t>
            </w:r>
          </w:p>
        </w:tc>
        <w:tc>
          <w:tcPr>
            <w:tcW w:w="1494"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0.05</w:t>
            </w:r>
          </w:p>
        </w:tc>
        <w:tc>
          <w:tcPr>
            <w:tcW w:w="156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3</w:t>
            </w:r>
          </w:p>
        </w:tc>
        <w:tc>
          <w:tcPr>
            <w:tcW w:w="1417"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5</w:t>
            </w:r>
          </w:p>
        </w:tc>
        <w:tc>
          <w:tcPr>
            <w:tcW w:w="1985" w:type="dxa"/>
            <w:vMerge w:val="restart"/>
            <w:vAlign w:val="center"/>
          </w:tcPr>
          <w:p w:rsidR="00C540A2" w:rsidRPr="00B51580" w:rsidRDefault="00C540A2" w:rsidP="00D46909">
            <w:pPr>
              <w:jc w:val="center"/>
              <w:rPr>
                <w:rFonts w:hAnsi="宋体"/>
                <w:szCs w:val="21"/>
              </w:rPr>
            </w:pPr>
            <w:r w:rsidRPr="00B51580">
              <w:rPr>
                <w:rFonts w:hAnsi="宋体" w:hint="eastAsia"/>
                <w:szCs w:val="21"/>
              </w:rPr>
              <w:t>－</w:t>
            </w:r>
          </w:p>
        </w:tc>
      </w:tr>
      <w:tr w:rsidR="00C540A2" w:rsidRPr="00B51580" w:rsidTr="00D46909">
        <w:tc>
          <w:tcPr>
            <w:tcW w:w="205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int="eastAsia"/>
                <w:szCs w:val="21"/>
              </w:rPr>
              <w:t>1.00</w:t>
            </w:r>
            <w:r w:rsidRPr="00B51580">
              <w:rPr>
                <w:rFonts w:ascii="宋体" w:hAnsi="宋体" w:hint="eastAsia"/>
                <w:szCs w:val="21"/>
              </w:rPr>
              <w:t>～</w:t>
            </w:r>
            <w:r w:rsidRPr="00B51580">
              <w:rPr>
                <w:szCs w:val="21"/>
              </w:rPr>
              <w:t>1.</w:t>
            </w:r>
            <w:r w:rsidRPr="00B51580">
              <w:rPr>
                <w:rFonts w:hint="eastAsia"/>
                <w:szCs w:val="21"/>
              </w:rPr>
              <w:t>2</w:t>
            </w:r>
            <w:r w:rsidRPr="00B51580">
              <w:rPr>
                <w:szCs w:val="21"/>
              </w:rPr>
              <w:t>0</w:t>
            </w:r>
          </w:p>
        </w:tc>
        <w:tc>
          <w:tcPr>
            <w:tcW w:w="1494"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0.06</w:t>
            </w:r>
          </w:p>
        </w:tc>
        <w:tc>
          <w:tcPr>
            <w:tcW w:w="156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3</w:t>
            </w:r>
          </w:p>
        </w:tc>
        <w:tc>
          <w:tcPr>
            <w:tcW w:w="1417"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5</w:t>
            </w:r>
          </w:p>
        </w:tc>
        <w:tc>
          <w:tcPr>
            <w:tcW w:w="1985" w:type="dxa"/>
            <w:vMerge/>
            <w:vAlign w:val="center"/>
          </w:tcPr>
          <w:p w:rsidR="00C540A2" w:rsidRPr="00B51580" w:rsidRDefault="00C540A2" w:rsidP="00D46909">
            <w:pPr>
              <w:jc w:val="center"/>
              <w:rPr>
                <w:rFonts w:hAnsi="宋体"/>
                <w:szCs w:val="21"/>
              </w:rPr>
            </w:pPr>
          </w:p>
        </w:tc>
      </w:tr>
      <w:tr w:rsidR="00C540A2" w:rsidRPr="00B51580" w:rsidTr="00D46909">
        <w:trPr>
          <w:trHeight w:val="233"/>
        </w:trPr>
        <w:tc>
          <w:tcPr>
            <w:tcW w:w="205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int="eastAsia"/>
                <w:szCs w:val="21"/>
              </w:rPr>
              <w:t>1.20</w:t>
            </w:r>
            <w:r w:rsidRPr="00B51580">
              <w:rPr>
                <w:rFonts w:ascii="宋体" w:hAnsi="宋体" w:hint="eastAsia"/>
                <w:szCs w:val="21"/>
              </w:rPr>
              <w:t>～</w:t>
            </w:r>
            <w:r w:rsidRPr="00B51580">
              <w:rPr>
                <w:rFonts w:hint="eastAsia"/>
                <w:szCs w:val="21"/>
              </w:rPr>
              <w:t>2</w:t>
            </w:r>
            <w:r w:rsidRPr="00B51580">
              <w:rPr>
                <w:szCs w:val="21"/>
              </w:rPr>
              <w:t>.</w:t>
            </w:r>
            <w:r w:rsidRPr="00B51580">
              <w:rPr>
                <w:rFonts w:hint="eastAsia"/>
                <w:szCs w:val="21"/>
              </w:rPr>
              <w:t>0</w:t>
            </w:r>
            <w:r w:rsidRPr="00B51580">
              <w:rPr>
                <w:szCs w:val="21"/>
              </w:rPr>
              <w:t>0</w:t>
            </w:r>
          </w:p>
        </w:tc>
        <w:tc>
          <w:tcPr>
            <w:tcW w:w="1494"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0.07</w:t>
            </w:r>
          </w:p>
        </w:tc>
        <w:tc>
          <w:tcPr>
            <w:tcW w:w="156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4</w:t>
            </w:r>
          </w:p>
        </w:tc>
        <w:tc>
          <w:tcPr>
            <w:tcW w:w="1417"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5</w:t>
            </w:r>
          </w:p>
        </w:tc>
        <w:tc>
          <w:tcPr>
            <w:tcW w:w="1985" w:type="dxa"/>
            <w:vMerge/>
            <w:vAlign w:val="center"/>
          </w:tcPr>
          <w:p w:rsidR="00C540A2" w:rsidRPr="00B51580" w:rsidRDefault="00C540A2" w:rsidP="00D46909">
            <w:pPr>
              <w:jc w:val="center"/>
              <w:rPr>
                <w:rFonts w:hAnsi="宋体"/>
                <w:szCs w:val="21"/>
              </w:rPr>
            </w:pPr>
          </w:p>
        </w:tc>
      </w:tr>
      <w:tr w:rsidR="00C540A2" w:rsidRPr="00B51580" w:rsidTr="00D46909">
        <w:tc>
          <w:tcPr>
            <w:tcW w:w="205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int="eastAsia"/>
                <w:szCs w:val="21"/>
              </w:rPr>
              <w:t>2.00</w:t>
            </w:r>
            <w:r w:rsidRPr="00B51580">
              <w:rPr>
                <w:rFonts w:ascii="宋体" w:hAnsi="宋体" w:hint="eastAsia"/>
                <w:szCs w:val="21"/>
              </w:rPr>
              <w:t>～</w:t>
            </w:r>
            <w:r w:rsidRPr="00B51580">
              <w:rPr>
                <w:rFonts w:hint="eastAsia"/>
                <w:szCs w:val="21"/>
              </w:rPr>
              <w:t>3</w:t>
            </w:r>
            <w:r w:rsidRPr="00B51580">
              <w:rPr>
                <w:szCs w:val="21"/>
              </w:rPr>
              <w:t>.</w:t>
            </w:r>
            <w:r w:rsidRPr="00B51580">
              <w:rPr>
                <w:rFonts w:hint="eastAsia"/>
                <w:szCs w:val="21"/>
              </w:rPr>
              <w:t>0</w:t>
            </w:r>
            <w:r w:rsidRPr="00B51580">
              <w:rPr>
                <w:szCs w:val="21"/>
              </w:rPr>
              <w:t>0</w:t>
            </w:r>
          </w:p>
        </w:tc>
        <w:tc>
          <w:tcPr>
            <w:tcW w:w="1494"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0.10</w:t>
            </w:r>
          </w:p>
        </w:tc>
        <w:tc>
          <w:tcPr>
            <w:tcW w:w="156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4</w:t>
            </w:r>
          </w:p>
        </w:tc>
        <w:tc>
          <w:tcPr>
            <w:tcW w:w="1417"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10</w:t>
            </w:r>
          </w:p>
        </w:tc>
        <w:tc>
          <w:tcPr>
            <w:tcW w:w="1985" w:type="dxa"/>
            <w:vMerge/>
            <w:vAlign w:val="center"/>
          </w:tcPr>
          <w:p w:rsidR="00C540A2" w:rsidRPr="00B51580" w:rsidRDefault="00C540A2" w:rsidP="00D46909">
            <w:pPr>
              <w:jc w:val="center"/>
              <w:rPr>
                <w:rFonts w:hAnsi="宋体"/>
                <w:szCs w:val="21"/>
              </w:rPr>
            </w:pPr>
          </w:p>
        </w:tc>
      </w:tr>
      <w:tr w:rsidR="00C540A2" w:rsidRPr="00B51580" w:rsidTr="00D46909">
        <w:tc>
          <w:tcPr>
            <w:tcW w:w="205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int="eastAsia"/>
                <w:szCs w:val="21"/>
              </w:rPr>
              <w:t>3.00</w:t>
            </w:r>
            <w:r w:rsidRPr="00B51580">
              <w:rPr>
                <w:rFonts w:ascii="宋体" w:hAnsi="宋体" w:hint="eastAsia"/>
                <w:szCs w:val="21"/>
              </w:rPr>
              <w:t>～</w:t>
            </w:r>
            <w:r w:rsidRPr="00B51580">
              <w:rPr>
                <w:rFonts w:hint="eastAsia"/>
                <w:szCs w:val="21"/>
              </w:rPr>
              <w:t>4</w:t>
            </w:r>
            <w:r w:rsidRPr="00B51580">
              <w:rPr>
                <w:szCs w:val="21"/>
              </w:rPr>
              <w:t>.0</w:t>
            </w:r>
            <w:r w:rsidRPr="00B51580">
              <w:rPr>
                <w:rFonts w:hint="eastAsia"/>
                <w:szCs w:val="21"/>
              </w:rPr>
              <w:t>0</w:t>
            </w:r>
          </w:p>
        </w:tc>
        <w:tc>
          <w:tcPr>
            <w:tcW w:w="1494"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0.21</w:t>
            </w:r>
          </w:p>
        </w:tc>
        <w:tc>
          <w:tcPr>
            <w:tcW w:w="156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5</w:t>
            </w:r>
          </w:p>
        </w:tc>
        <w:tc>
          <w:tcPr>
            <w:tcW w:w="1417"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10</w:t>
            </w:r>
          </w:p>
        </w:tc>
        <w:tc>
          <w:tcPr>
            <w:tcW w:w="1985" w:type="dxa"/>
            <w:vMerge/>
            <w:vAlign w:val="center"/>
          </w:tcPr>
          <w:p w:rsidR="00C540A2" w:rsidRPr="00B51580" w:rsidRDefault="00C540A2" w:rsidP="00D46909">
            <w:pPr>
              <w:jc w:val="center"/>
              <w:rPr>
                <w:rFonts w:hAnsi="宋体"/>
                <w:szCs w:val="21"/>
              </w:rPr>
            </w:pPr>
          </w:p>
        </w:tc>
      </w:tr>
      <w:tr w:rsidR="00C540A2" w:rsidRPr="00B51580" w:rsidTr="00D46909">
        <w:tc>
          <w:tcPr>
            <w:tcW w:w="205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int="eastAsia"/>
                <w:szCs w:val="21"/>
              </w:rPr>
              <w:t>4.00</w:t>
            </w:r>
            <w:r w:rsidRPr="00B51580">
              <w:rPr>
                <w:rFonts w:ascii="宋体" w:hAnsi="宋体" w:hint="eastAsia"/>
                <w:szCs w:val="21"/>
              </w:rPr>
              <w:t>～</w:t>
            </w:r>
            <w:r w:rsidRPr="00B51580">
              <w:rPr>
                <w:rFonts w:hint="eastAsia"/>
                <w:szCs w:val="21"/>
              </w:rPr>
              <w:t>5</w:t>
            </w:r>
            <w:r w:rsidRPr="00B51580">
              <w:rPr>
                <w:szCs w:val="21"/>
              </w:rPr>
              <w:t>.</w:t>
            </w:r>
            <w:r w:rsidRPr="00B51580">
              <w:rPr>
                <w:rFonts w:hint="eastAsia"/>
                <w:szCs w:val="21"/>
              </w:rPr>
              <w:t>0</w:t>
            </w:r>
            <w:r w:rsidRPr="00B51580">
              <w:rPr>
                <w:szCs w:val="21"/>
              </w:rPr>
              <w:t>0</w:t>
            </w:r>
          </w:p>
        </w:tc>
        <w:tc>
          <w:tcPr>
            <w:tcW w:w="1494"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0.24</w:t>
            </w:r>
          </w:p>
        </w:tc>
        <w:tc>
          <w:tcPr>
            <w:tcW w:w="156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5</w:t>
            </w:r>
          </w:p>
        </w:tc>
        <w:tc>
          <w:tcPr>
            <w:tcW w:w="1417"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10</w:t>
            </w:r>
          </w:p>
        </w:tc>
        <w:tc>
          <w:tcPr>
            <w:tcW w:w="1985" w:type="dxa"/>
            <w:vMerge/>
            <w:vAlign w:val="center"/>
          </w:tcPr>
          <w:p w:rsidR="00C540A2" w:rsidRPr="00B51580" w:rsidRDefault="00C540A2" w:rsidP="00D46909">
            <w:pPr>
              <w:jc w:val="center"/>
              <w:rPr>
                <w:rFonts w:hAnsi="宋体"/>
                <w:szCs w:val="21"/>
              </w:rPr>
            </w:pPr>
          </w:p>
        </w:tc>
      </w:tr>
      <w:tr w:rsidR="00C540A2" w:rsidRPr="00B51580" w:rsidTr="00D46909">
        <w:tc>
          <w:tcPr>
            <w:tcW w:w="205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int="eastAsia"/>
                <w:szCs w:val="21"/>
              </w:rPr>
              <w:t>5.00</w:t>
            </w:r>
            <w:r w:rsidRPr="00B51580">
              <w:rPr>
                <w:rFonts w:ascii="宋体" w:hAnsi="宋体" w:hint="eastAsia"/>
                <w:szCs w:val="21"/>
              </w:rPr>
              <w:t>～</w:t>
            </w:r>
            <w:r w:rsidRPr="00B51580">
              <w:rPr>
                <w:rFonts w:hint="eastAsia"/>
                <w:szCs w:val="21"/>
              </w:rPr>
              <w:t>6</w:t>
            </w:r>
            <w:r w:rsidRPr="00B51580">
              <w:rPr>
                <w:szCs w:val="21"/>
              </w:rPr>
              <w:t>.</w:t>
            </w:r>
            <w:r w:rsidRPr="00B51580">
              <w:rPr>
                <w:rFonts w:hint="eastAsia"/>
                <w:szCs w:val="21"/>
              </w:rPr>
              <w:t>0</w:t>
            </w:r>
            <w:r w:rsidRPr="00B51580">
              <w:rPr>
                <w:szCs w:val="21"/>
              </w:rPr>
              <w:t>0</w:t>
            </w:r>
          </w:p>
        </w:tc>
        <w:tc>
          <w:tcPr>
            <w:tcW w:w="1494"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0.27</w:t>
            </w:r>
          </w:p>
        </w:tc>
        <w:tc>
          <w:tcPr>
            <w:tcW w:w="156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6</w:t>
            </w:r>
          </w:p>
        </w:tc>
        <w:tc>
          <w:tcPr>
            <w:tcW w:w="1417"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10</w:t>
            </w:r>
          </w:p>
        </w:tc>
        <w:tc>
          <w:tcPr>
            <w:tcW w:w="1985" w:type="dxa"/>
            <w:vMerge/>
            <w:vAlign w:val="center"/>
          </w:tcPr>
          <w:p w:rsidR="00C540A2" w:rsidRPr="00B51580" w:rsidRDefault="00C540A2" w:rsidP="00D46909">
            <w:pPr>
              <w:jc w:val="center"/>
              <w:rPr>
                <w:rFonts w:hAnsi="宋体"/>
                <w:szCs w:val="21"/>
              </w:rPr>
            </w:pPr>
          </w:p>
        </w:tc>
      </w:tr>
      <w:tr w:rsidR="00C540A2" w:rsidRPr="00B51580" w:rsidTr="00D46909">
        <w:tc>
          <w:tcPr>
            <w:tcW w:w="205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int="eastAsia"/>
                <w:szCs w:val="21"/>
              </w:rPr>
              <w:t>6.00</w:t>
            </w:r>
            <w:r w:rsidRPr="00B51580">
              <w:rPr>
                <w:rFonts w:ascii="宋体" w:hAnsi="宋体" w:hint="eastAsia"/>
                <w:szCs w:val="21"/>
              </w:rPr>
              <w:t>～</w:t>
            </w:r>
            <w:r w:rsidRPr="00B51580">
              <w:rPr>
                <w:rFonts w:hint="eastAsia"/>
                <w:szCs w:val="21"/>
              </w:rPr>
              <w:t>8.00</w:t>
            </w:r>
          </w:p>
        </w:tc>
        <w:tc>
          <w:tcPr>
            <w:tcW w:w="1494"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0.30</w:t>
            </w:r>
          </w:p>
        </w:tc>
        <w:tc>
          <w:tcPr>
            <w:tcW w:w="156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7</w:t>
            </w:r>
          </w:p>
        </w:tc>
        <w:tc>
          <w:tcPr>
            <w:tcW w:w="1417"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10</w:t>
            </w:r>
          </w:p>
        </w:tc>
        <w:tc>
          <w:tcPr>
            <w:tcW w:w="1985" w:type="dxa"/>
            <w:vMerge w:val="restart"/>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10</w:t>
            </w:r>
          </w:p>
        </w:tc>
      </w:tr>
      <w:tr w:rsidR="00C540A2" w:rsidRPr="00B51580" w:rsidTr="00D46909">
        <w:tc>
          <w:tcPr>
            <w:tcW w:w="205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int="eastAsia"/>
                <w:szCs w:val="21"/>
              </w:rPr>
              <w:t>8.00</w:t>
            </w:r>
            <w:r w:rsidRPr="00B51580">
              <w:rPr>
                <w:rFonts w:ascii="宋体" w:hAnsi="宋体" w:hint="eastAsia"/>
                <w:szCs w:val="21"/>
              </w:rPr>
              <w:t>～</w:t>
            </w:r>
            <w:r w:rsidRPr="00B51580">
              <w:rPr>
                <w:szCs w:val="21"/>
              </w:rPr>
              <w:t>1</w:t>
            </w:r>
            <w:r w:rsidRPr="00B51580">
              <w:rPr>
                <w:rFonts w:hint="eastAsia"/>
                <w:szCs w:val="21"/>
              </w:rPr>
              <w:t>0</w:t>
            </w:r>
            <w:r w:rsidRPr="00B51580">
              <w:rPr>
                <w:szCs w:val="21"/>
              </w:rPr>
              <w:t>.0</w:t>
            </w:r>
          </w:p>
        </w:tc>
        <w:tc>
          <w:tcPr>
            <w:tcW w:w="1494"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0.32</w:t>
            </w:r>
          </w:p>
        </w:tc>
        <w:tc>
          <w:tcPr>
            <w:tcW w:w="156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8</w:t>
            </w:r>
          </w:p>
        </w:tc>
        <w:tc>
          <w:tcPr>
            <w:tcW w:w="1417"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10</w:t>
            </w:r>
          </w:p>
        </w:tc>
        <w:tc>
          <w:tcPr>
            <w:tcW w:w="1985" w:type="dxa"/>
            <w:vMerge/>
            <w:vAlign w:val="center"/>
          </w:tcPr>
          <w:p w:rsidR="00C540A2" w:rsidRPr="00B51580" w:rsidRDefault="00C540A2" w:rsidP="00D46909">
            <w:pPr>
              <w:jc w:val="center"/>
              <w:rPr>
                <w:rFonts w:hAnsi="宋体"/>
                <w:szCs w:val="21"/>
              </w:rPr>
            </w:pPr>
          </w:p>
        </w:tc>
      </w:tr>
      <w:tr w:rsidR="00C540A2" w:rsidRPr="00B51580" w:rsidTr="00D46909">
        <w:tc>
          <w:tcPr>
            <w:tcW w:w="205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int="eastAsia"/>
                <w:szCs w:val="21"/>
              </w:rPr>
              <w:t>10.00</w:t>
            </w:r>
            <w:r w:rsidRPr="00B51580">
              <w:rPr>
                <w:rFonts w:ascii="宋体" w:hAnsi="宋体" w:hint="eastAsia"/>
                <w:szCs w:val="21"/>
              </w:rPr>
              <w:t>～</w:t>
            </w:r>
            <w:r w:rsidRPr="00B51580">
              <w:rPr>
                <w:rFonts w:hint="eastAsia"/>
                <w:szCs w:val="21"/>
              </w:rPr>
              <w:t>12</w:t>
            </w:r>
            <w:r w:rsidRPr="00B51580">
              <w:rPr>
                <w:szCs w:val="21"/>
              </w:rPr>
              <w:t>.</w:t>
            </w:r>
            <w:r w:rsidRPr="00B51580">
              <w:rPr>
                <w:rFonts w:hint="eastAsia"/>
                <w:szCs w:val="21"/>
              </w:rPr>
              <w:t>0</w:t>
            </w:r>
            <w:r w:rsidRPr="00B51580">
              <w:rPr>
                <w:szCs w:val="21"/>
              </w:rPr>
              <w:t>0</w:t>
            </w:r>
          </w:p>
        </w:tc>
        <w:tc>
          <w:tcPr>
            <w:tcW w:w="1494"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0.35</w:t>
            </w:r>
          </w:p>
        </w:tc>
        <w:tc>
          <w:tcPr>
            <w:tcW w:w="156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9</w:t>
            </w:r>
          </w:p>
        </w:tc>
        <w:tc>
          <w:tcPr>
            <w:tcW w:w="1417"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12</w:t>
            </w:r>
          </w:p>
        </w:tc>
        <w:tc>
          <w:tcPr>
            <w:tcW w:w="1985" w:type="dxa"/>
            <w:vMerge/>
            <w:vAlign w:val="center"/>
          </w:tcPr>
          <w:p w:rsidR="00C540A2" w:rsidRPr="00B51580" w:rsidRDefault="00C540A2" w:rsidP="00D46909">
            <w:pPr>
              <w:jc w:val="center"/>
              <w:rPr>
                <w:rFonts w:hAnsi="宋体"/>
                <w:szCs w:val="21"/>
              </w:rPr>
            </w:pPr>
          </w:p>
        </w:tc>
      </w:tr>
      <w:tr w:rsidR="00C540A2" w:rsidRPr="00B51580" w:rsidTr="00D46909">
        <w:tc>
          <w:tcPr>
            <w:tcW w:w="205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int="eastAsia"/>
                <w:szCs w:val="21"/>
              </w:rPr>
              <w:t>12</w:t>
            </w:r>
            <w:r w:rsidRPr="00B51580">
              <w:rPr>
                <w:szCs w:val="21"/>
              </w:rPr>
              <w:t>.</w:t>
            </w:r>
            <w:r w:rsidRPr="00B51580">
              <w:rPr>
                <w:rFonts w:hint="eastAsia"/>
                <w:szCs w:val="21"/>
              </w:rPr>
              <w:t>00</w:t>
            </w:r>
            <w:r w:rsidRPr="00B51580">
              <w:rPr>
                <w:rFonts w:ascii="宋体" w:hAnsi="宋体" w:hint="eastAsia"/>
                <w:szCs w:val="21"/>
              </w:rPr>
              <w:t>～</w:t>
            </w:r>
            <w:r w:rsidRPr="00B51580">
              <w:rPr>
                <w:szCs w:val="21"/>
              </w:rPr>
              <w:t>20.00</w:t>
            </w:r>
          </w:p>
        </w:tc>
        <w:tc>
          <w:tcPr>
            <w:tcW w:w="1494"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0.50</w:t>
            </w:r>
          </w:p>
        </w:tc>
        <w:tc>
          <w:tcPr>
            <w:tcW w:w="156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10</w:t>
            </w:r>
          </w:p>
        </w:tc>
        <w:tc>
          <w:tcPr>
            <w:tcW w:w="1417"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Ansi="宋体" w:hint="eastAsia"/>
                <w:szCs w:val="21"/>
              </w:rPr>
              <w:t>16</w:t>
            </w:r>
          </w:p>
        </w:tc>
        <w:tc>
          <w:tcPr>
            <w:tcW w:w="1985" w:type="dxa"/>
            <w:vMerge/>
            <w:vAlign w:val="center"/>
          </w:tcPr>
          <w:p w:rsidR="00C540A2" w:rsidRPr="00B51580" w:rsidRDefault="00C540A2" w:rsidP="00D46909">
            <w:pPr>
              <w:jc w:val="center"/>
              <w:rPr>
                <w:rFonts w:hAnsi="宋体"/>
                <w:szCs w:val="21"/>
              </w:rPr>
            </w:pPr>
          </w:p>
        </w:tc>
      </w:tr>
      <w:tr w:rsidR="00C540A2" w:rsidRPr="00B51580" w:rsidTr="00D46909">
        <w:tc>
          <w:tcPr>
            <w:tcW w:w="205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int="eastAsia"/>
                <w:szCs w:val="21"/>
              </w:rPr>
              <w:t>20</w:t>
            </w:r>
            <w:r w:rsidRPr="00B51580">
              <w:rPr>
                <w:szCs w:val="21"/>
              </w:rPr>
              <w:t>.</w:t>
            </w:r>
            <w:r w:rsidRPr="00B51580">
              <w:rPr>
                <w:rFonts w:hint="eastAsia"/>
                <w:szCs w:val="21"/>
              </w:rPr>
              <w:t>00</w:t>
            </w:r>
            <w:r w:rsidRPr="00B51580">
              <w:rPr>
                <w:rFonts w:ascii="宋体" w:hAnsi="宋体" w:hint="eastAsia"/>
                <w:szCs w:val="21"/>
              </w:rPr>
              <w:t>～</w:t>
            </w:r>
            <w:r w:rsidRPr="00B51580">
              <w:rPr>
                <w:rFonts w:hint="eastAsia"/>
                <w:szCs w:val="21"/>
              </w:rPr>
              <w:t>40</w:t>
            </w:r>
            <w:r w:rsidRPr="00B51580">
              <w:rPr>
                <w:szCs w:val="21"/>
              </w:rPr>
              <w:t>.00</w:t>
            </w:r>
          </w:p>
        </w:tc>
        <w:tc>
          <w:tcPr>
            <w:tcW w:w="1494" w:type="dxa"/>
            <w:vAlign w:val="center"/>
          </w:tcPr>
          <w:p w:rsidR="00C540A2" w:rsidRPr="00B51580" w:rsidRDefault="00C540A2" w:rsidP="00D46909">
            <w:pPr>
              <w:jc w:val="center"/>
              <w:rPr>
                <w:rFonts w:hAnsi="宋体"/>
                <w:szCs w:val="21"/>
              </w:rPr>
            </w:pPr>
            <w:r w:rsidRPr="00B51580">
              <w:rPr>
                <w:rFonts w:hAnsi="宋体" w:hint="eastAsia"/>
                <w:szCs w:val="21"/>
              </w:rPr>
              <w:t>0</w:t>
            </w:r>
            <w:r w:rsidRPr="00B51580">
              <w:rPr>
                <w:rFonts w:hAnsi="宋体" w:hint="eastAsia"/>
                <w:szCs w:val="21"/>
              </w:rPr>
              <w:t>～</w:t>
            </w:r>
            <w:r w:rsidRPr="00B51580">
              <w:rPr>
                <w:rFonts w:hAnsi="宋体" w:hint="eastAsia"/>
                <w:szCs w:val="21"/>
              </w:rPr>
              <w:t>+6.00</w:t>
            </w:r>
          </w:p>
        </w:tc>
        <w:tc>
          <w:tcPr>
            <w:tcW w:w="1560" w:type="dxa"/>
            <w:vAlign w:val="center"/>
          </w:tcPr>
          <w:p w:rsidR="00C540A2" w:rsidRPr="00B51580" w:rsidRDefault="00C540A2" w:rsidP="00D46909">
            <w:pPr>
              <w:jc w:val="center"/>
              <w:rPr>
                <w:rFonts w:hAnsi="宋体"/>
                <w:szCs w:val="21"/>
              </w:rPr>
            </w:pPr>
            <w:r w:rsidRPr="00B51580">
              <w:rPr>
                <w:rFonts w:hAnsi="宋体" w:hint="eastAsia"/>
                <w:szCs w:val="21"/>
              </w:rPr>
              <w:t>－</w:t>
            </w:r>
          </w:p>
        </w:tc>
        <w:tc>
          <w:tcPr>
            <w:tcW w:w="1417" w:type="dxa"/>
            <w:vAlign w:val="center"/>
          </w:tcPr>
          <w:p w:rsidR="00C540A2" w:rsidRPr="00B51580" w:rsidRDefault="00C540A2" w:rsidP="00D46909">
            <w:pPr>
              <w:jc w:val="center"/>
              <w:rPr>
                <w:rFonts w:hAnsi="宋体"/>
                <w:szCs w:val="21"/>
              </w:rPr>
            </w:pPr>
            <w:r w:rsidRPr="00B51580">
              <w:rPr>
                <w:rFonts w:hAnsi="宋体" w:hint="eastAsia"/>
                <w:szCs w:val="21"/>
              </w:rPr>
              <w:t>－</w:t>
            </w:r>
          </w:p>
        </w:tc>
        <w:tc>
          <w:tcPr>
            <w:tcW w:w="1985" w:type="dxa"/>
            <w:vMerge/>
            <w:vAlign w:val="center"/>
          </w:tcPr>
          <w:p w:rsidR="00C540A2" w:rsidRPr="00B51580" w:rsidRDefault="00C540A2" w:rsidP="00D46909">
            <w:pPr>
              <w:jc w:val="center"/>
              <w:rPr>
                <w:rFonts w:hAnsi="宋体"/>
                <w:szCs w:val="21"/>
              </w:rPr>
            </w:pPr>
          </w:p>
        </w:tc>
      </w:tr>
      <w:tr w:rsidR="00C540A2" w:rsidRPr="00B51580" w:rsidTr="00D46909">
        <w:tc>
          <w:tcPr>
            <w:tcW w:w="2050"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int="eastAsia"/>
                <w:szCs w:val="21"/>
              </w:rPr>
              <w:t>40</w:t>
            </w:r>
            <w:r w:rsidRPr="00B51580">
              <w:rPr>
                <w:szCs w:val="21"/>
              </w:rPr>
              <w:t>.</w:t>
            </w:r>
            <w:r w:rsidRPr="00B51580">
              <w:rPr>
                <w:rFonts w:hint="eastAsia"/>
                <w:szCs w:val="21"/>
              </w:rPr>
              <w:t>00</w:t>
            </w:r>
          </w:p>
        </w:tc>
        <w:tc>
          <w:tcPr>
            <w:tcW w:w="1494" w:type="dxa"/>
            <w:vAlign w:val="center"/>
          </w:tcPr>
          <w:p w:rsidR="00C540A2" w:rsidRPr="00B51580" w:rsidRDefault="00C540A2" w:rsidP="00D46909">
            <w:pPr>
              <w:jc w:val="center"/>
              <w:rPr>
                <w:rFonts w:hAnsi="宋体"/>
                <w:szCs w:val="21"/>
              </w:rPr>
            </w:pPr>
            <w:r w:rsidRPr="00B51580">
              <w:rPr>
                <w:rFonts w:hAnsi="宋体" w:hint="eastAsia"/>
                <w:szCs w:val="21"/>
              </w:rPr>
              <w:t>0</w:t>
            </w:r>
            <w:r w:rsidRPr="00B51580">
              <w:rPr>
                <w:rFonts w:hAnsi="宋体" w:hint="eastAsia"/>
                <w:szCs w:val="21"/>
              </w:rPr>
              <w:t>～</w:t>
            </w:r>
            <w:r w:rsidRPr="00B51580">
              <w:rPr>
                <w:rFonts w:hAnsi="宋体" w:hint="eastAsia"/>
                <w:szCs w:val="21"/>
              </w:rPr>
              <w:t>+8.00</w:t>
            </w:r>
          </w:p>
        </w:tc>
        <w:tc>
          <w:tcPr>
            <w:tcW w:w="1560" w:type="dxa"/>
            <w:vAlign w:val="center"/>
          </w:tcPr>
          <w:p w:rsidR="00C540A2" w:rsidRPr="00B51580" w:rsidRDefault="00C540A2" w:rsidP="00D46909">
            <w:pPr>
              <w:jc w:val="center"/>
              <w:rPr>
                <w:rFonts w:hAnsi="宋体"/>
                <w:szCs w:val="21"/>
              </w:rPr>
            </w:pPr>
            <w:r w:rsidRPr="00B51580">
              <w:rPr>
                <w:rFonts w:hAnsi="宋体" w:hint="eastAsia"/>
                <w:szCs w:val="21"/>
              </w:rPr>
              <w:t>－</w:t>
            </w:r>
          </w:p>
        </w:tc>
        <w:tc>
          <w:tcPr>
            <w:tcW w:w="1417" w:type="dxa"/>
            <w:vAlign w:val="center"/>
          </w:tcPr>
          <w:p w:rsidR="00C540A2" w:rsidRPr="00B51580" w:rsidRDefault="00C540A2" w:rsidP="00D46909">
            <w:pPr>
              <w:jc w:val="center"/>
              <w:rPr>
                <w:rFonts w:hAnsi="宋体"/>
                <w:szCs w:val="21"/>
              </w:rPr>
            </w:pPr>
            <w:r w:rsidRPr="00B51580">
              <w:rPr>
                <w:rFonts w:hAnsi="宋体" w:hint="eastAsia"/>
                <w:szCs w:val="21"/>
              </w:rPr>
              <w:t>－</w:t>
            </w:r>
          </w:p>
        </w:tc>
        <w:tc>
          <w:tcPr>
            <w:tcW w:w="1985" w:type="dxa"/>
            <w:vMerge/>
            <w:vAlign w:val="center"/>
          </w:tcPr>
          <w:p w:rsidR="00C540A2" w:rsidRPr="00B51580" w:rsidRDefault="00C540A2" w:rsidP="00D46909">
            <w:pPr>
              <w:jc w:val="center"/>
              <w:rPr>
                <w:rFonts w:hAnsi="宋体"/>
                <w:szCs w:val="21"/>
              </w:rPr>
            </w:pPr>
          </w:p>
        </w:tc>
      </w:tr>
      <w:tr w:rsidR="00C540A2" w:rsidRPr="00B51580" w:rsidTr="00D46909">
        <w:tc>
          <w:tcPr>
            <w:tcW w:w="8506" w:type="dxa"/>
            <w:gridSpan w:val="5"/>
            <w:vAlign w:val="center"/>
          </w:tcPr>
          <w:p w:rsidR="00C540A2" w:rsidRPr="00B51580" w:rsidRDefault="00C540A2" w:rsidP="00B51580">
            <w:pPr>
              <w:ind w:firstLineChars="200" w:firstLine="420"/>
              <w:rPr>
                <w:rFonts w:hAnsi="宋体"/>
                <w:szCs w:val="21"/>
              </w:rPr>
            </w:pPr>
            <w:r w:rsidRPr="00B51580">
              <w:rPr>
                <w:rFonts w:hAnsi="宋体" w:hint="eastAsia"/>
                <w:szCs w:val="21"/>
              </w:rPr>
              <w:t>注</w:t>
            </w:r>
            <w:r w:rsidRPr="00B51580">
              <w:rPr>
                <w:rFonts w:hAnsi="宋体" w:hint="eastAsia"/>
                <w:szCs w:val="21"/>
              </w:rPr>
              <w:t>1</w:t>
            </w:r>
            <w:r w:rsidRPr="00B51580">
              <w:rPr>
                <w:rFonts w:hAnsi="宋体" w:hint="eastAsia"/>
                <w:szCs w:val="21"/>
              </w:rPr>
              <w:t>：厚度大于</w:t>
            </w:r>
            <w:r w:rsidRPr="00B51580">
              <w:rPr>
                <w:rFonts w:hAnsi="宋体" w:hint="eastAsia"/>
                <w:szCs w:val="21"/>
              </w:rPr>
              <w:t>4.00mm</w:t>
            </w:r>
            <w:r w:rsidRPr="00B51580">
              <w:rPr>
                <w:rFonts w:hAnsi="宋体" w:hint="eastAsia"/>
                <w:szCs w:val="21"/>
              </w:rPr>
              <w:t>的板材，一般不切边供货。需方要求切边，应在合同中注明。</w:t>
            </w:r>
          </w:p>
          <w:p w:rsidR="00C540A2" w:rsidRPr="00B51580" w:rsidRDefault="00C540A2" w:rsidP="002F585E">
            <w:pPr>
              <w:rPr>
                <w:rFonts w:hAnsi="宋体"/>
                <w:szCs w:val="21"/>
              </w:rPr>
            </w:pPr>
            <w:r w:rsidRPr="00B51580">
              <w:rPr>
                <w:rFonts w:hAnsi="宋体" w:hint="eastAsia"/>
                <w:szCs w:val="21"/>
              </w:rPr>
              <w:t xml:space="preserve">    </w:t>
            </w:r>
            <w:r w:rsidRPr="00B51580">
              <w:rPr>
                <w:rFonts w:hAnsi="宋体" w:hint="eastAsia"/>
                <w:szCs w:val="21"/>
              </w:rPr>
              <w:t>注</w:t>
            </w:r>
            <w:r w:rsidRPr="00B51580">
              <w:rPr>
                <w:rFonts w:hAnsi="宋体" w:hint="eastAsia"/>
                <w:szCs w:val="21"/>
              </w:rPr>
              <w:t>2</w:t>
            </w:r>
            <w:r w:rsidRPr="00B51580">
              <w:rPr>
                <w:rFonts w:hAnsi="宋体" w:hint="eastAsia"/>
                <w:szCs w:val="21"/>
              </w:rPr>
              <w:t>：厚度</w:t>
            </w:r>
            <w:r w:rsidR="002F585E" w:rsidRPr="00B51580">
              <w:rPr>
                <w:rFonts w:hAnsi="宋体" w:hint="eastAsia"/>
                <w:szCs w:val="21"/>
              </w:rPr>
              <w:t>≥</w:t>
            </w:r>
            <w:r w:rsidRPr="00B51580">
              <w:rPr>
                <w:rFonts w:hAnsi="宋体" w:hint="eastAsia"/>
                <w:szCs w:val="21"/>
              </w:rPr>
              <w:t>20mm</w:t>
            </w:r>
            <w:r w:rsidRPr="00B51580">
              <w:rPr>
                <w:rFonts w:hAnsi="宋体" w:hint="eastAsia"/>
                <w:szCs w:val="21"/>
              </w:rPr>
              <w:t>板材，以正公差验收为主。</w:t>
            </w:r>
          </w:p>
        </w:tc>
      </w:tr>
    </w:tbl>
    <w:p w:rsidR="00B40FAB" w:rsidRPr="00B51580" w:rsidRDefault="00B40FAB" w:rsidP="00C540A2">
      <w:pPr>
        <w:pStyle w:val="a6"/>
        <w:ind w:firstLineChars="0" w:firstLine="0"/>
        <w:jc w:val="center"/>
        <w:rPr>
          <w:rFonts w:ascii="黑体" w:eastAsia="黑体"/>
          <w:szCs w:val="21"/>
        </w:rPr>
      </w:pPr>
    </w:p>
    <w:p w:rsidR="00C540A2" w:rsidRPr="00B51580" w:rsidRDefault="00C540A2" w:rsidP="00C540A2">
      <w:pPr>
        <w:pStyle w:val="a9"/>
        <w:rPr>
          <w:rFonts w:ascii="黑体" w:eastAsia="黑体" w:hAnsi="黑体"/>
          <w:b w:val="0"/>
          <w:sz w:val="21"/>
          <w:szCs w:val="21"/>
        </w:rPr>
      </w:pPr>
      <w:r w:rsidRPr="00B51580">
        <w:rPr>
          <w:rFonts w:ascii="黑体" w:eastAsia="黑体" w:hAnsi="黑体" w:hint="eastAsia"/>
          <w:b w:val="0"/>
          <w:sz w:val="21"/>
          <w:szCs w:val="21"/>
          <w:lang w:eastAsia="zh-CN"/>
        </w:rPr>
        <w:t xml:space="preserve">                        </w:t>
      </w:r>
      <w:r w:rsidRPr="00B51580">
        <w:rPr>
          <w:rFonts w:ascii="黑体" w:eastAsia="黑体" w:hAnsi="黑体" w:hint="eastAsia"/>
          <w:b w:val="0"/>
          <w:sz w:val="21"/>
          <w:szCs w:val="21"/>
        </w:rPr>
        <w:t>表</w:t>
      </w:r>
      <w:r w:rsidR="009E5B80">
        <w:rPr>
          <w:rFonts w:ascii="黑体" w:eastAsia="黑体" w:hAnsi="黑体" w:hint="eastAsia"/>
          <w:b w:val="0"/>
          <w:sz w:val="21"/>
          <w:szCs w:val="21"/>
          <w:lang w:eastAsia="zh-CN"/>
        </w:rPr>
        <w:t>5</w:t>
      </w:r>
      <w:r w:rsidRPr="00B51580">
        <w:rPr>
          <w:rFonts w:ascii="黑体" w:eastAsia="黑体" w:hAnsi="黑体" w:hint="eastAsia"/>
          <w:b w:val="0"/>
          <w:sz w:val="21"/>
          <w:szCs w:val="21"/>
        </w:rPr>
        <w:t xml:space="preserve">         </w:t>
      </w:r>
      <w:r w:rsidRPr="00B51580">
        <w:rPr>
          <w:rFonts w:ascii="黑体" w:eastAsia="黑体" w:hAnsi="黑体" w:hint="eastAsia"/>
          <w:b w:val="0"/>
          <w:sz w:val="21"/>
          <w:szCs w:val="21"/>
          <w:lang w:eastAsia="zh-CN"/>
        </w:rPr>
        <w:t xml:space="preserve">               </w:t>
      </w:r>
      <w:proofErr w:type="spellStart"/>
      <w:r w:rsidRPr="00B51580">
        <w:rPr>
          <w:rFonts w:ascii="黑体" w:eastAsia="黑体" w:hAnsi="黑体" w:hint="eastAsia"/>
          <w:b w:val="0"/>
          <w:sz w:val="21"/>
          <w:szCs w:val="21"/>
        </w:rPr>
        <w:t>单位为</w:t>
      </w:r>
      <w:r w:rsidRPr="00B51580">
        <w:rPr>
          <w:rFonts w:ascii="黑体" w:eastAsia="黑体" w:hAnsi="黑体"/>
          <w:b w:val="0"/>
          <w:sz w:val="21"/>
          <w:szCs w:val="21"/>
        </w:rPr>
        <w:t>mm</w:t>
      </w:r>
      <w:proofErr w:type="spellEnd"/>
    </w:p>
    <w:tbl>
      <w:tblPr>
        <w:tblW w:w="0" w:type="auto"/>
        <w:tblInd w:w="49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845"/>
        <w:gridCol w:w="2400"/>
        <w:gridCol w:w="2268"/>
      </w:tblGrid>
      <w:tr w:rsidR="00C540A2" w:rsidRPr="00B51580" w:rsidTr="00D46909">
        <w:tc>
          <w:tcPr>
            <w:tcW w:w="2845" w:type="dxa"/>
            <w:vMerge w:val="restart"/>
            <w:vAlign w:val="center"/>
          </w:tcPr>
          <w:p w:rsidR="00C540A2" w:rsidRPr="00B51580" w:rsidRDefault="00C540A2" w:rsidP="00D46909">
            <w:pPr>
              <w:jc w:val="center"/>
              <w:rPr>
                <w:rFonts w:hAnsi="宋体"/>
                <w:szCs w:val="21"/>
              </w:rPr>
            </w:pPr>
            <w:r w:rsidRPr="00B51580">
              <w:rPr>
                <w:rFonts w:hAnsi="宋体" w:hint="eastAsia"/>
                <w:szCs w:val="21"/>
              </w:rPr>
              <w:t>厚度</w:t>
            </w:r>
          </w:p>
        </w:tc>
        <w:tc>
          <w:tcPr>
            <w:tcW w:w="4668" w:type="dxa"/>
            <w:gridSpan w:val="2"/>
            <w:vAlign w:val="center"/>
          </w:tcPr>
          <w:p w:rsidR="00C540A2" w:rsidRPr="00B51580" w:rsidRDefault="00C540A2" w:rsidP="00D46909">
            <w:pPr>
              <w:jc w:val="center"/>
              <w:rPr>
                <w:rFonts w:hAnsi="宋体"/>
                <w:szCs w:val="21"/>
              </w:rPr>
            </w:pPr>
            <w:r w:rsidRPr="00B51580">
              <w:rPr>
                <w:rFonts w:hAnsi="宋体" w:hint="eastAsia"/>
                <w:szCs w:val="21"/>
              </w:rPr>
              <w:t>板材任意</w:t>
            </w:r>
            <w:r w:rsidRPr="00B51580">
              <w:rPr>
                <w:rFonts w:hAnsi="宋体" w:hint="eastAsia"/>
                <w:szCs w:val="21"/>
              </w:rPr>
              <w:t>1m</w:t>
            </w:r>
            <w:r w:rsidRPr="00B51580">
              <w:rPr>
                <w:rFonts w:hAnsi="宋体" w:hint="eastAsia"/>
                <w:szCs w:val="21"/>
              </w:rPr>
              <w:t>长度上的不平度，</w:t>
            </w:r>
            <w:r w:rsidRPr="00B51580">
              <w:rPr>
                <w:rFonts w:ascii="宋体" w:hAnsi="宋体" w:hint="eastAsia"/>
                <w:szCs w:val="21"/>
              </w:rPr>
              <w:t>≤</w:t>
            </w:r>
            <w:r w:rsidRPr="00B51580">
              <w:rPr>
                <w:rFonts w:hAnsi="宋体" w:hint="eastAsia"/>
                <w:szCs w:val="21"/>
              </w:rPr>
              <w:t xml:space="preserve"> </w:t>
            </w:r>
          </w:p>
        </w:tc>
      </w:tr>
      <w:tr w:rsidR="00C540A2" w:rsidRPr="00B51580" w:rsidTr="00D46909">
        <w:tc>
          <w:tcPr>
            <w:tcW w:w="2845" w:type="dxa"/>
            <w:vMerge/>
            <w:vAlign w:val="center"/>
          </w:tcPr>
          <w:p w:rsidR="00C540A2" w:rsidRPr="00B51580" w:rsidRDefault="00C540A2" w:rsidP="00D46909">
            <w:pPr>
              <w:jc w:val="center"/>
              <w:rPr>
                <w:rFonts w:hAnsi="宋体"/>
                <w:szCs w:val="21"/>
              </w:rPr>
            </w:pPr>
          </w:p>
        </w:tc>
        <w:tc>
          <w:tcPr>
            <w:tcW w:w="2400" w:type="dxa"/>
            <w:vAlign w:val="center"/>
          </w:tcPr>
          <w:p w:rsidR="00C540A2" w:rsidRPr="00B51580" w:rsidRDefault="00C540A2" w:rsidP="00D46909">
            <w:pPr>
              <w:jc w:val="center"/>
              <w:rPr>
                <w:rFonts w:hAnsi="宋体"/>
                <w:szCs w:val="21"/>
              </w:rPr>
            </w:pPr>
            <w:r w:rsidRPr="00B51580">
              <w:rPr>
                <w:rFonts w:hAnsi="宋体" w:hint="eastAsia"/>
                <w:szCs w:val="21"/>
              </w:rPr>
              <w:t>普通级</w:t>
            </w:r>
          </w:p>
        </w:tc>
        <w:tc>
          <w:tcPr>
            <w:tcW w:w="2268" w:type="dxa"/>
            <w:vAlign w:val="center"/>
          </w:tcPr>
          <w:p w:rsidR="00C540A2" w:rsidRPr="00B51580" w:rsidRDefault="00C540A2" w:rsidP="00D46909">
            <w:pPr>
              <w:jc w:val="center"/>
              <w:rPr>
                <w:rFonts w:hAnsi="宋体"/>
                <w:szCs w:val="21"/>
              </w:rPr>
            </w:pPr>
            <w:r w:rsidRPr="00B51580">
              <w:rPr>
                <w:rFonts w:hAnsi="宋体" w:hint="eastAsia"/>
                <w:szCs w:val="21"/>
              </w:rPr>
              <w:t>高精级</w:t>
            </w:r>
          </w:p>
        </w:tc>
      </w:tr>
      <w:tr w:rsidR="00C540A2" w:rsidRPr="00B51580" w:rsidTr="00D46909">
        <w:tc>
          <w:tcPr>
            <w:tcW w:w="2845"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szCs w:val="21"/>
              </w:rPr>
              <w:t>0.8</w:t>
            </w:r>
            <w:r w:rsidRPr="00B51580">
              <w:rPr>
                <w:rFonts w:hint="eastAsia"/>
                <w:szCs w:val="21"/>
              </w:rPr>
              <w:t>0</w:t>
            </w:r>
            <w:r w:rsidRPr="00B51580">
              <w:rPr>
                <w:rFonts w:ascii="宋体" w:hAnsi="宋体" w:hint="eastAsia"/>
                <w:szCs w:val="21"/>
              </w:rPr>
              <w:t>～</w:t>
            </w:r>
            <w:r w:rsidRPr="00B51580">
              <w:rPr>
                <w:rFonts w:hint="eastAsia"/>
                <w:szCs w:val="21"/>
              </w:rPr>
              <w:t>2</w:t>
            </w:r>
            <w:r w:rsidRPr="00B51580">
              <w:rPr>
                <w:szCs w:val="21"/>
              </w:rPr>
              <w:t>.0</w:t>
            </w:r>
            <w:r w:rsidRPr="00B51580">
              <w:rPr>
                <w:rFonts w:hint="eastAsia"/>
                <w:szCs w:val="21"/>
              </w:rPr>
              <w:t>0</w:t>
            </w:r>
          </w:p>
        </w:tc>
        <w:tc>
          <w:tcPr>
            <w:tcW w:w="2400" w:type="dxa"/>
            <w:vAlign w:val="center"/>
          </w:tcPr>
          <w:p w:rsidR="00C540A2" w:rsidRPr="00B51580" w:rsidRDefault="00C540A2" w:rsidP="00D46909">
            <w:pPr>
              <w:jc w:val="center"/>
              <w:rPr>
                <w:rFonts w:hAnsi="宋体"/>
                <w:szCs w:val="21"/>
              </w:rPr>
            </w:pPr>
            <w:r w:rsidRPr="00B51580">
              <w:rPr>
                <w:rFonts w:hAnsi="宋体" w:hint="eastAsia"/>
                <w:szCs w:val="21"/>
              </w:rPr>
              <w:t>8</w:t>
            </w:r>
          </w:p>
        </w:tc>
        <w:tc>
          <w:tcPr>
            <w:tcW w:w="2268" w:type="dxa"/>
            <w:vAlign w:val="center"/>
          </w:tcPr>
          <w:p w:rsidR="00C540A2" w:rsidRPr="00B51580" w:rsidRDefault="00C540A2" w:rsidP="00D46909">
            <w:pPr>
              <w:jc w:val="center"/>
              <w:rPr>
                <w:rFonts w:hAnsi="宋体"/>
                <w:szCs w:val="21"/>
              </w:rPr>
            </w:pPr>
            <w:r w:rsidRPr="00B51580">
              <w:rPr>
                <w:rFonts w:hAnsi="宋体" w:hint="eastAsia"/>
                <w:szCs w:val="21"/>
              </w:rPr>
              <w:t>5</w:t>
            </w:r>
          </w:p>
        </w:tc>
      </w:tr>
      <w:tr w:rsidR="00C540A2" w:rsidRPr="00B51580" w:rsidTr="00D46909">
        <w:tc>
          <w:tcPr>
            <w:tcW w:w="2845"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int="eastAsia"/>
                <w:szCs w:val="21"/>
              </w:rPr>
              <w:t>2.00</w:t>
            </w:r>
            <w:r w:rsidRPr="00B51580">
              <w:rPr>
                <w:rFonts w:ascii="宋体" w:hAnsi="宋体" w:hint="eastAsia"/>
                <w:szCs w:val="21"/>
              </w:rPr>
              <w:t>～</w:t>
            </w:r>
            <w:r w:rsidRPr="00B51580">
              <w:rPr>
                <w:rFonts w:hint="eastAsia"/>
                <w:szCs w:val="21"/>
              </w:rPr>
              <w:t>8</w:t>
            </w:r>
            <w:r w:rsidRPr="00B51580">
              <w:rPr>
                <w:szCs w:val="21"/>
              </w:rPr>
              <w:t>.</w:t>
            </w:r>
            <w:r w:rsidRPr="00B51580">
              <w:rPr>
                <w:rFonts w:hint="eastAsia"/>
                <w:szCs w:val="21"/>
              </w:rPr>
              <w:t>0</w:t>
            </w:r>
            <w:r w:rsidRPr="00B51580">
              <w:rPr>
                <w:szCs w:val="21"/>
              </w:rPr>
              <w:t>0</w:t>
            </w:r>
          </w:p>
        </w:tc>
        <w:tc>
          <w:tcPr>
            <w:tcW w:w="2400" w:type="dxa"/>
            <w:vAlign w:val="center"/>
          </w:tcPr>
          <w:p w:rsidR="00C540A2" w:rsidRPr="00B51580" w:rsidRDefault="00C540A2" w:rsidP="00D46909">
            <w:pPr>
              <w:jc w:val="center"/>
              <w:rPr>
                <w:rFonts w:hAnsi="宋体"/>
                <w:szCs w:val="21"/>
              </w:rPr>
            </w:pPr>
            <w:r w:rsidRPr="00B51580">
              <w:rPr>
                <w:rFonts w:hAnsi="宋体" w:hint="eastAsia"/>
                <w:szCs w:val="21"/>
              </w:rPr>
              <w:t>15</w:t>
            </w:r>
          </w:p>
        </w:tc>
        <w:tc>
          <w:tcPr>
            <w:tcW w:w="2268" w:type="dxa"/>
            <w:vAlign w:val="center"/>
          </w:tcPr>
          <w:p w:rsidR="00C540A2" w:rsidRPr="00B51580" w:rsidRDefault="00C540A2" w:rsidP="00D46909">
            <w:pPr>
              <w:jc w:val="center"/>
              <w:rPr>
                <w:rFonts w:hAnsi="宋体"/>
                <w:szCs w:val="21"/>
              </w:rPr>
            </w:pPr>
            <w:r w:rsidRPr="00B51580">
              <w:rPr>
                <w:rFonts w:hAnsi="宋体" w:hint="eastAsia"/>
                <w:szCs w:val="21"/>
              </w:rPr>
              <w:t>5</w:t>
            </w:r>
          </w:p>
        </w:tc>
      </w:tr>
      <w:tr w:rsidR="00C540A2" w:rsidRPr="00B51580" w:rsidTr="00D46909">
        <w:trPr>
          <w:trHeight w:val="233"/>
        </w:trPr>
        <w:tc>
          <w:tcPr>
            <w:tcW w:w="2845"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int="eastAsia"/>
                <w:szCs w:val="21"/>
              </w:rPr>
              <w:t>8</w:t>
            </w:r>
            <w:r w:rsidRPr="00B51580">
              <w:rPr>
                <w:szCs w:val="21"/>
              </w:rPr>
              <w:t>.</w:t>
            </w:r>
            <w:r w:rsidRPr="00B51580">
              <w:rPr>
                <w:rFonts w:hint="eastAsia"/>
                <w:szCs w:val="21"/>
              </w:rPr>
              <w:t>0</w:t>
            </w:r>
            <w:r w:rsidRPr="00B51580">
              <w:rPr>
                <w:szCs w:val="21"/>
              </w:rPr>
              <w:t>0</w:t>
            </w:r>
            <w:r w:rsidRPr="00B51580">
              <w:rPr>
                <w:rFonts w:ascii="宋体" w:hAnsi="宋体" w:hint="eastAsia"/>
                <w:szCs w:val="21"/>
              </w:rPr>
              <w:t>～</w:t>
            </w:r>
            <w:r w:rsidRPr="00B51580">
              <w:rPr>
                <w:rFonts w:hint="eastAsia"/>
                <w:szCs w:val="21"/>
              </w:rPr>
              <w:t>20</w:t>
            </w:r>
            <w:r w:rsidRPr="00B51580">
              <w:rPr>
                <w:szCs w:val="21"/>
              </w:rPr>
              <w:t>.</w:t>
            </w:r>
            <w:r w:rsidRPr="00B51580">
              <w:rPr>
                <w:rFonts w:hint="eastAsia"/>
                <w:szCs w:val="21"/>
              </w:rPr>
              <w:t>0</w:t>
            </w:r>
            <w:r w:rsidRPr="00B51580">
              <w:rPr>
                <w:szCs w:val="21"/>
              </w:rPr>
              <w:t>0</w:t>
            </w:r>
          </w:p>
        </w:tc>
        <w:tc>
          <w:tcPr>
            <w:tcW w:w="2400" w:type="dxa"/>
            <w:vAlign w:val="center"/>
          </w:tcPr>
          <w:p w:rsidR="00C540A2" w:rsidRPr="00B51580" w:rsidRDefault="00C540A2" w:rsidP="00D46909">
            <w:pPr>
              <w:jc w:val="center"/>
              <w:rPr>
                <w:rFonts w:hAnsi="宋体"/>
                <w:szCs w:val="21"/>
              </w:rPr>
            </w:pPr>
            <w:r w:rsidRPr="00B51580">
              <w:rPr>
                <w:rFonts w:hAnsi="宋体" w:hint="eastAsia"/>
                <w:szCs w:val="21"/>
              </w:rPr>
              <w:t>12</w:t>
            </w:r>
          </w:p>
        </w:tc>
        <w:tc>
          <w:tcPr>
            <w:tcW w:w="2268" w:type="dxa"/>
            <w:vAlign w:val="center"/>
          </w:tcPr>
          <w:p w:rsidR="00C540A2" w:rsidRPr="00B51580" w:rsidRDefault="00C540A2" w:rsidP="00D46909">
            <w:pPr>
              <w:jc w:val="center"/>
              <w:rPr>
                <w:rFonts w:hAnsi="宋体"/>
                <w:szCs w:val="21"/>
              </w:rPr>
            </w:pPr>
            <w:r w:rsidRPr="00B51580">
              <w:rPr>
                <w:rFonts w:hAnsi="宋体" w:hint="eastAsia"/>
                <w:szCs w:val="21"/>
              </w:rPr>
              <w:t>5</w:t>
            </w:r>
          </w:p>
        </w:tc>
      </w:tr>
      <w:tr w:rsidR="00C540A2" w:rsidRPr="00B51580" w:rsidTr="00D46909">
        <w:tc>
          <w:tcPr>
            <w:tcW w:w="2845" w:type="dxa"/>
            <w:vAlign w:val="center"/>
          </w:tcPr>
          <w:p w:rsidR="00C540A2" w:rsidRPr="00B51580" w:rsidRDefault="00C540A2" w:rsidP="00D46909">
            <w:pPr>
              <w:jc w:val="center"/>
              <w:rPr>
                <w:rFonts w:hAnsi="宋体"/>
                <w:szCs w:val="21"/>
              </w:rPr>
            </w:pPr>
            <w:r w:rsidRPr="00B51580">
              <w:rPr>
                <w:rFonts w:hAnsi="宋体" w:hint="eastAsia"/>
                <w:szCs w:val="21"/>
              </w:rPr>
              <w:t>≥</w:t>
            </w:r>
            <w:r w:rsidRPr="00B51580">
              <w:rPr>
                <w:rFonts w:hint="eastAsia"/>
                <w:szCs w:val="21"/>
              </w:rPr>
              <w:t>20.00</w:t>
            </w:r>
          </w:p>
        </w:tc>
        <w:tc>
          <w:tcPr>
            <w:tcW w:w="2400" w:type="dxa"/>
            <w:vAlign w:val="center"/>
          </w:tcPr>
          <w:p w:rsidR="00C540A2" w:rsidRPr="00B51580" w:rsidRDefault="00C540A2" w:rsidP="00D46909">
            <w:pPr>
              <w:jc w:val="center"/>
              <w:rPr>
                <w:rFonts w:hAnsi="宋体"/>
                <w:szCs w:val="21"/>
              </w:rPr>
            </w:pPr>
            <w:r w:rsidRPr="00B51580">
              <w:rPr>
                <w:rFonts w:hAnsi="宋体" w:hint="eastAsia"/>
                <w:szCs w:val="21"/>
              </w:rPr>
              <w:t>8</w:t>
            </w:r>
          </w:p>
        </w:tc>
        <w:tc>
          <w:tcPr>
            <w:tcW w:w="2268" w:type="dxa"/>
            <w:vAlign w:val="center"/>
          </w:tcPr>
          <w:p w:rsidR="00C540A2" w:rsidRPr="00B51580" w:rsidRDefault="00C540A2" w:rsidP="00D46909">
            <w:pPr>
              <w:jc w:val="center"/>
              <w:rPr>
                <w:rFonts w:hAnsi="宋体"/>
                <w:szCs w:val="21"/>
              </w:rPr>
            </w:pPr>
            <w:r w:rsidRPr="00B51580">
              <w:rPr>
                <w:rFonts w:hAnsi="宋体" w:hint="eastAsia"/>
                <w:szCs w:val="21"/>
              </w:rPr>
              <w:t>4</w:t>
            </w:r>
          </w:p>
        </w:tc>
      </w:tr>
    </w:tbl>
    <w:p w:rsidR="00C540A2" w:rsidRPr="00B51580" w:rsidRDefault="00C540A2" w:rsidP="00C540A2">
      <w:pPr>
        <w:pStyle w:val="a6"/>
        <w:ind w:firstLineChars="0" w:firstLine="0"/>
        <w:jc w:val="center"/>
        <w:rPr>
          <w:rFonts w:ascii="黑体" w:eastAsia="黑体"/>
          <w:szCs w:val="21"/>
        </w:rPr>
      </w:pPr>
      <w:r w:rsidRPr="00B51580">
        <w:rPr>
          <w:rFonts w:ascii="黑体" w:eastAsia="黑体" w:hint="eastAsia"/>
          <w:szCs w:val="21"/>
        </w:rPr>
        <w:t xml:space="preserve">     </w:t>
      </w:r>
    </w:p>
    <w:p w:rsidR="00C540A2" w:rsidRPr="00B51580" w:rsidRDefault="00C540A2" w:rsidP="00C540A2">
      <w:pPr>
        <w:jc w:val="center"/>
        <w:rPr>
          <w:rFonts w:ascii="黑体" w:eastAsia="黑体" w:hAnsi="黑体"/>
          <w:szCs w:val="21"/>
        </w:rPr>
      </w:pPr>
      <w:r w:rsidRPr="00B51580">
        <w:rPr>
          <w:rFonts w:ascii="黑体" w:eastAsia="黑体" w:hAnsi="黑体" w:hint="eastAsia"/>
          <w:szCs w:val="21"/>
        </w:rPr>
        <w:t xml:space="preserve">                            表</w:t>
      </w:r>
      <w:r w:rsidR="009E5B80">
        <w:rPr>
          <w:rFonts w:ascii="黑体" w:eastAsia="黑体" w:hAnsi="黑体" w:hint="eastAsia"/>
          <w:szCs w:val="21"/>
        </w:rPr>
        <w:t>6</w:t>
      </w:r>
      <w:r w:rsidRPr="00B51580">
        <w:rPr>
          <w:rFonts w:ascii="黑体" w:eastAsia="黑体" w:hAnsi="黑体" w:hint="eastAsia"/>
          <w:szCs w:val="21"/>
        </w:rPr>
        <w:t xml:space="preserve">                           单位为</w:t>
      </w:r>
      <w:r w:rsidRPr="00B51580">
        <w:rPr>
          <w:rFonts w:ascii="黑体" w:eastAsia="黑体" w:hAnsi="黑体"/>
          <w:szCs w:val="21"/>
        </w:rPr>
        <w:t>mm</w:t>
      </w:r>
    </w:p>
    <w:tbl>
      <w:tblPr>
        <w:tblW w:w="0" w:type="auto"/>
        <w:tblInd w:w="49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667"/>
        <w:gridCol w:w="3846"/>
      </w:tblGrid>
      <w:tr w:rsidR="00C540A2" w:rsidRPr="00B51580" w:rsidTr="00D46909">
        <w:trPr>
          <w:trHeight w:val="302"/>
        </w:trPr>
        <w:tc>
          <w:tcPr>
            <w:tcW w:w="3667" w:type="dxa"/>
            <w:vAlign w:val="center"/>
          </w:tcPr>
          <w:p w:rsidR="00C540A2" w:rsidRPr="00B51580" w:rsidRDefault="00C540A2" w:rsidP="00D46909">
            <w:pPr>
              <w:jc w:val="center"/>
              <w:rPr>
                <w:rFonts w:hAnsi="宋体"/>
                <w:szCs w:val="21"/>
              </w:rPr>
            </w:pPr>
            <w:r w:rsidRPr="00B51580">
              <w:rPr>
                <w:rFonts w:hAnsi="宋体" w:hint="eastAsia"/>
                <w:szCs w:val="21"/>
              </w:rPr>
              <w:t>长度</w:t>
            </w:r>
          </w:p>
        </w:tc>
        <w:tc>
          <w:tcPr>
            <w:tcW w:w="3846" w:type="dxa"/>
            <w:vAlign w:val="center"/>
          </w:tcPr>
          <w:p w:rsidR="00C540A2" w:rsidRPr="00B51580" w:rsidRDefault="00C540A2" w:rsidP="00D46909">
            <w:pPr>
              <w:jc w:val="center"/>
              <w:rPr>
                <w:rFonts w:hAnsi="宋体"/>
                <w:szCs w:val="21"/>
              </w:rPr>
            </w:pPr>
            <w:r w:rsidRPr="00B51580">
              <w:rPr>
                <w:rFonts w:hAnsi="宋体" w:hint="eastAsia"/>
                <w:szCs w:val="21"/>
              </w:rPr>
              <w:t>对角线最大允许差值</w:t>
            </w:r>
          </w:p>
        </w:tc>
      </w:tr>
      <w:tr w:rsidR="00C540A2" w:rsidRPr="00B51580" w:rsidTr="00D46909">
        <w:tc>
          <w:tcPr>
            <w:tcW w:w="3667" w:type="dxa"/>
            <w:vAlign w:val="center"/>
          </w:tcPr>
          <w:p w:rsidR="00C540A2" w:rsidRPr="00B51580" w:rsidRDefault="00C540A2" w:rsidP="00D46909">
            <w:pPr>
              <w:jc w:val="center"/>
              <w:rPr>
                <w:rFonts w:hAnsi="宋体"/>
                <w:szCs w:val="21"/>
              </w:rPr>
            </w:pPr>
            <w:r w:rsidRPr="00B51580">
              <w:rPr>
                <w:rFonts w:ascii="宋体" w:hAnsi="宋体" w:hint="eastAsia"/>
                <w:szCs w:val="21"/>
              </w:rPr>
              <w:t>≤3500</w:t>
            </w:r>
          </w:p>
        </w:tc>
        <w:tc>
          <w:tcPr>
            <w:tcW w:w="3846" w:type="dxa"/>
            <w:vAlign w:val="center"/>
          </w:tcPr>
          <w:p w:rsidR="00C540A2" w:rsidRPr="00B51580" w:rsidRDefault="00C540A2" w:rsidP="00D46909">
            <w:pPr>
              <w:jc w:val="center"/>
              <w:rPr>
                <w:rFonts w:ascii="宋体" w:hAnsi="宋体"/>
                <w:szCs w:val="21"/>
              </w:rPr>
            </w:pPr>
            <w:r w:rsidRPr="00B51580">
              <w:rPr>
                <w:rFonts w:hAnsi="宋体" w:hint="eastAsia"/>
                <w:szCs w:val="21"/>
              </w:rPr>
              <w:t>0.</w:t>
            </w:r>
            <w:r w:rsidRPr="00B51580">
              <w:rPr>
                <w:rFonts w:ascii="宋体" w:hAnsi="宋体" w:hint="eastAsia"/>
                <w:szCs w:val="21"/>
              </w:rPr>
              <w:t>7×名义宽度/100</w:t>
            </w:r>
            <w:r w:rsidRPr="00B51580">
              <w:rPr>
                <w:rFonts w:hAnsi="宋体" w:hint="eastAsia"/>
                <w:szCs w:val="21"/>
              </w:rPr>
              <w:t xml:space="preserve"> </w:t>
            </w:r>
          </w:p>
        </w:tc>
      </w:tr>
      <w:tr w:rsidR="00C540A2" w:rsidRPr="00B51580" w:rsidTr="00D46909">
        <w:trPr>
          <w:trHeight w:val="640"/>
        </w:trPr>
        <w:tc>
          <w:tcPr>
            <w:tcW w:w="7513" w:type="dxa"/>
            <w:gridSpan w:val="2"/>
            <w:vAlign w:val="center"/>
          </w:tcPr>
          <w:p w:rsidR="00C540A2" w:rsidRPr="00B51580" w:rsidRDefault="00C540A2" w:rsidP="00B51580">
            <w:pPr>
              <w:ind w:firstLineChars="200" w:firstLine="420"/>
              <w:rPr>
                <w:rFonts w:hAnsi="宋体"/>
                <w:szCs w:val="21"/>
              </w:rPr>
            </w:pPr>
            <w:r w:rsidRPr="00B51580">
              <w:rPr>
                <w:rFonts w:hAnsi="宋体" w:hint="eastAsia"/>
                <w:szCs w:val="21"/>
              </w:rPr>
              <w:t>注：当名义宽度不是</w:t>
            </w:r>
            <w:r w:rsidRPr="00B51580">
              <w:rPr>
                <w:rFonts w:hAnsi="宋体" w:hint="eastAsia"/>
                <w:szCs w:val="21"/>
              </w:rPr>
              <w:t>100</w:t>
            </w:r>
            <w:r w:rsidRPr="00B51580">
              <w:rPr>
                <w:rFonts w:hAnsi="宋体" w:hint="eastAsia"/>
                <w:szCs w:val="21"/>
              </w:rPr>
              <w:t>的整数倍时，用（</w:t>
            </w:r>
            <w:r w:rsidRPr="00B51580">
              <w:rPr>
                <w:rFonts w:ascii="宋体" w:hAnsi="宋体" w:hint="eastAsia"/>
                <w:szCs w:val="21"/>
              </w:rPr>
              <w:t>名义宽度/100</w:t>
            </w:r>
            <w:r w:rsidRPr="00B51580">
              <w:rPr>
                <w:rFonts w:hAnsi="宋体" w:hint="eastAsia"/>
                <w:szCs w:val="21"/>
              </w:rPr>
              <w:t>）的整数部分加</w:t>
            </w:r>
            <w:r w:rsidRPr="00B51580">
              <w:rPr>
                <w:rFonts w:hAnsi="宋体" w:hint="eastAsia"/>
                <w:szCs w:val="21"/>
              </w:rPr>
              <w:t>1</w:t>
            </w:r>
            <w:r w:rsidRPr="00B51580">
              <w:rPr>
                <w:rFonts w:hAnsi="宋体" w:hint="eastAsia"/>
                <w:szCs w:val="21"/>
              </w:rPr>
              <w:t>取代表中（</w:t>
            </w:r>
            <w:r w:rsidRPr="00B51580">
              <w:rPr>
                <w:rFonts w:ascii="宋体" w:hAnsi="宋体" w:hint="eastAsia"/>
                <w:szCs w:val="21"/>
              </w:rPr>
              <w:t>名义宽度/100</w:t>
            </w:r>
            <w:r w:rsidRPr="00B51580">
              <w:rPr>
                <w:rFonts w:hAnsi="宋体" w:hint="eastAsia"/>
                <w:szCs w:val="21"/>
              </w:rPr>
              <w:t>）值。</w:t>
            </w:r>
          </w:p>
        </w:tc>
      </w:tr>
    </w:tbl>
    <w:p w:rsidR="00C540A2" w:rsidRPr="00B51580" w:rsidRDefault="00C540A2" w:rsidP="00C540A2">
      <w:pPr>
        <w:pStyle w:val="a6"/>
        <w:ind w:firstLineChars="0" w:firstLine="0"/>
        <w:jc w:val="center"/>
        <w:rPr>
          <w:rFonts w:ascii="黑体" w:eastAsia="黑体"/>
          <w:szCs w:val="21"/>
        </w:rPr>
      </w:pPr>
    </w:p>
    <w:p w:rsidR="00B40FAB" w:rsidRPr="00B51580" w:rsidRDefault="00416031" w:rsidP="00B40FAB">
      <w:pPr>
        <w:spacing w:line="400" w:lineRule="exact"/>
        <w:rPr>
          <w:rFonts w:ascii="黑体" w:eastAsia="黑体" w:hAnsi="黑体" w:cs="宋体"/>
          <w:szCs w:val="21"/>
        </w:rPr>
      </w:pPr>
      <w:r w:rsidRPr="00B51580">
        <w:rPr>
          <w:rFonts w:ascii="黑体" w:eastAsia="黑体" w:hAnsi="黑体" w:cs="宋体" w:hint="eastAsia"/>
          <w:szCs w:val="21"/>
        </w:rPr>
        <w:lastRenderedPageBreak/>
        <w:t>3.5 低倍组织</w:t>
      </w:r>
    </w:p>
    <w:p w:rsidR="003A6FB9" w:rsidRPr="00B51580" w:rsidRDefault="00AF24E4" w:rsidP="003A6FB9">
      <w:pPr>
        <w:ind w:firstLineChars="200" w:firstLine="420"/>
        <w:rPr>
          <w:rFonts w:ascii="宋体" w:hAnsi="宋体"/>
          <w:szCs w:val="21"/>
        </w:rPr>
      </w:pPr>
      <w:r>
        <w:rPr>
          <w:rFonts w:ascii="宋体" w:hAnsi="宋体" w:hint="eastAsia"/>
          <w:szCs w:val="21"/>
        </w:rPr>
        <w:t>在生产实际检测中发现，镁锂合金板材低倍组织缺陷主要有分层、氧化夹渣等，因此</w:t>
      </w:r>
      <w:r w:rsidR="003A6FB9" w:rsidRPr="00B51580">
        <w:rPr>
          <w:rFonts w:ascii="宋体" w:hAnsi="宋体" w:hint="eastAsia"/>
          <w:szCs w:val="21"/>
        </w:rPr>
        <w:t>标准中规定了板材的低倍组织要求：“板材有效尺寸内不允许有分层，在50mm×50mm范围内≥Φ0.3mm的氧化夹杂表面不允许超过15个，横截面不允许超过3个</w:t>
      </w:r>
      <w:r w:rsidRPr="00B51580">
        <w:rPr>
          <w:rFonts w:ascii="宋体" w:hAnsi="宋体" w:hint="eastAsia"/>
          <w:szCs w:val="21"/>
        </w:rPr>
        <w:t>。</w:t>
      </w:r>
      <w:r w:rsidR="003A6FB9" w:rsidRPr="00B51580">
        <w:rPr>
          <w:rFonts w:ascii="宋体" w:hAnsi="宋体" w:hint="eastAsia"/>
          <w:szCs w:val="21"/>
        </w:rPr>
        <w:t>”</w:t>
      </w:r>
      <w:r w:rsidRPr="00B51580">
        <w:rPr>
          <w:rFonts w:ascii="宋体" w:hAnsi="宋体"/>
          <w:szCs w:val="21"/>
        </w:rPr>
        <w:t xml:space="preserve"> </w:t>
      </w:r>
    </w:p>
    <w:p w:rsidR="003A6FB9" w:rsidRPr="00263002" w:rsidRDefault="003A6FB9" w:rsidP="003A6FB9">
      <w:pPr>
        <w:spacing w:line="400" w:lineRule="exact"/>
        <w:rPr>
          <w:rFonts w:ascii="黑体" w:eastAsia="黑体" w:hAnsi="黑体" w:cs="宋体"/>
          <w:szCs w:val="21"/>
        </w:rPr>
      </w:pPr>
      <w:r w:rsidRPr="00263002">
        <w:rPr>
          <w:rFonts w:ascii="黑体" w:eastAsia="黑体" w:hAnsi="黑体" w:cs="宋体" w:hint="eastAsia"/>
          <w:szCs w:val="21"/>
        </w:rPr>
        <w:t>3.6 显微组织</w:t>
      </w:r>
    </w:p>
    <w:p w:rsidR="00416031" w:rsidRPr="00263002" w:rsidRDefault="00263002" w:rsidP="00B40FAB">
      <w:pPr>
        <w:spacing w:line="400" w:lineRule="exact"/>
        <w:rPr>
          <w:rFonts w:ascii="宋体" w:hAnsi="宋体" w:cs="宋体"/>
          <w:szCs w:val="21"/>
        </w:rPr>
      </w:pPr>
      <w:r>
        <w:rPr>
          <w:rFonts w:ascii="黑体" w:eastAsia="黑体" w:hAnsi="黑体" w:cs="宋体" w:hint="eastAsia"/>
          <w:color w:val="FF0000"/>
          <w:szCs w:val="21"/>
        </w:rPr>
        <w:t xml:space="preserve">    </w:t>
      </w:r>
      <w:r w:rsidRPr="00263002">
        <w:rPr>
          <w:rFonts w:ascii="宋体" w:hAnsi="宋体" w:cs="宋体" w:hint="eastAsia"/>
          <w:szCs w:val="21"/>
        </w:rPr>
        <w:t>根据用户要求，本标准</w:t>
      </w:r>
      <w:r>
        <w:rPr>
          <w:rFonts w:ascii="宋体" w:hAnsi="宋体" w:cs="宋体" w:hint="eastAsia"/>
          <w:szCs w:val="21"/>
        </w:rPr>
        <w:t>规定了板材的显微组织“不允许有过烧”。</w:t>
      </w:r>
    </w:p>
    <w:p w:rsidR="00263002" w:rsidRDefault="00263002" w:rsidP="00B40FAB">
      <w:pPr>
        <w:spacing w:line="360" w:lineRule="auto"/>
        <w:rPr>
          <w:rFonts w:ascii="黑体" w:eastAsia="黑体" w:hint="eastAsia"/>
          <w:szCs w:val="21"/>
        </w:rPr>
      </w:pPr>
      <w:r>
        <w:rPr>
          <w:rFonts w:ascii="黑体" w:eastAsia="黑体" w:hint="eastAsia"/>
          <w:szCs w:val="21"/>
        </w:rPr>
        <w:t>3.7 超声波探伤</w:t>
      </w:r>
    </w:p>
    <w:p w:rsidR="00263002" w:rsidRPr="00263002" w:rsidRDefault="00263002" w:rsidP="00B40FAB">
      <w:pPr>
        <w:spacing w:line="360" w:lineRule="auto"/>
        <w:rPr>
          <w:rFonts w:ascii="宋体" w:hAnsi="宋体" w:hint="eastAsia"/>
          <w:szCs w:val="21"/>
        </w:rPr>
      </w:pPr>
      <w:r>
        <w:rPr>
          <w:rFonts w:ascii="宋体" w:hAnsi="宋体" w:hint="eastAsia"/>
          <w:szCs w:val="21"/>
        </w:rPr>
        <w:t xml:space="preserve">    </w:t>
      </w:r>
      <w:r w:rsidR="00CC4BF5">
        <w:rPr>
          <w:rFonts w:ascii="宋体" w:hAnsi="宋体" w:hint="eastAsia"/>
          <w:szCs w:val="21"/>
        </w:rPr>
        <w:t>由于超声波探伤对小、薄件难于检查，标准规定了厚度</w:t>
      </w:r>
      <w:r w:rsidR="009941F3">
        <w:rPr>
          <w:rFonts w:hint="eastAsia"/>
          <w:szCs w:val="21"/>
        </w:rPr>
        <w:t>不小于</w:t>
      </w:r>
      <w:r w:rsidR="009941F3">
        <w:rPr>
          <w:rFonts w:hint="eastAsia"/>
          <w:szCs w:val="21"/>
        </w:rPr>
        <w:t>15</w:t>
      </w:r>
      <w:r w:rsidR="00CC4BF5">
        <w:rPr>
          <w:rFonts w:hint="eastAsia"/>
          <w:szCs w:val="21"/>
        </w:rPr>
        <w:t>mm</w:t>
      </w:r>
      <w:r w:rsidR="009941F3">
        <w:rPr>
          <w:rFonts w:hint="eastAsia"/>
          <w:szCs w:val="21"/>
        </w:rPr>
        <w:t>的板材</w:t>
      </w:r>
      <w:r w:rsidR="00CC4BF5">
        <w:rPr>
          <w:rFonts w:ascii="宋体" w:hAnsi="宋体" w:hint="eastAsia"/>
          <w:szCs w:val="21"/>
        </w:rPr>
        <w:t>应进行超声波探伤检查，</w:t>
      </w:r>
      <w:r w:rsidR="00DC2400">
        <w:rPr>
          <w:rFonts w:ascii="宋体" w:hAnsi="宋体" w:hint="eastAsia"/>
          <w:szCs w:val="21"/>
        </w:rPr>
        <w:t>并参考GJB 2351《航空航天用铝合金锻件规范》对超声波探伤级别和允许缺陷进行了规定。</w:t>
      </w:r>
    </w:p>
    <w:p w:rsidR="002C6F56" w:rsidRDefault="002C6F56" w:rsidP="002C6F56">
      <w:pPr>
        <w:spacing w:line="360" w:lineRule="auto"/>
        <w:rPr>
          <w:rFonts w:ascii="黑体" w:eastAsia="黑体" w:hint="eastAsia"/>
          <w:szCs w:val="21"/>
        </w:rPr>
      </w:pPr>
      <w:r>
        <w:rPr>
          <w:rFonts w:ascii="黑体" w:eastAsia="黑体" w:hint="eastAsia"/>
          <w:szCs w:val="21"/>
        </w:rPr>
        <w:t>3.8 表面质量</w:t>
      </w:r>
    </w:p>
    <w:p w:rsidR="002C6F56" w:rsidRPr="002C6F56" w:rsidRDefault="002C6F56" w:rsidP="002C6F56">
      <w:pPr>
        <w:spacing w:line="360" w:lineRule="auto"/>
        <w:ind w:firstLineChars="200" w:firstLine="420"/>
        <w:rPr>
          <w:rFonts w:ascii="黑体" w:eastAsia="黑体" w:hint="eastAsia"/>
          <w:szCs w:val="21"/>
        </w:rPr>
      </w:pPr>
      <w:r>
        <w:rPr>
          <w:rFonts w:ascii="宋体" w:hAnsi="宋体" w:hint="eastAsia"/>
          <w:szCs w:val="21"/>
        </w:rPr>
        <w:t>实际</w:t>
      </w:r>
      <w:r w:rsidRPr="002C6F56">
        <w:rPr>
          <w:rFonts w:ascii="宋体" w:hAnsi="宋体" w:hint="eastAsia"/>
          <w:color w:val="000000"/>
          <w:szCs w:val="21"/>
        </w:rPr>
        <w:t>生产</w:t>
      </w:r>
      <w:r>
        <w:rPr>
          <w:rFonts w:ascii="宋体" w:hAnsi="宋体" w:hint="eastAsia"/>
          <w:color w:val="000000"/>
          <w:szCs w:val="21"/>
        </w:rPr>
        <w:t>过程中，如果工艺</w:t>
      </w:r>
      <w:r w:rsidRPr="002C6F56">
        <w:rPr>
          <w:rFonts w:ascii="宋体" w:hAnsi="宋体" w:hint="eastAsia"/>
          <w:color w:val="000000"/>
          <w:szCs w:val="21"/>
        </w:rPr>
        <w:t>控制不当，</w:t>
      </w:r>
      <w:r>
        <w:rPr>
          <w:rFonts w:ascii="宋体" w:hAnsi="宋体" w:hint="eastAsia"/>
          <w:color w:val="000000"/>
          <w:szCs w:val="21"/>
        </w:rPr>
        <w:t>板材表面会产生</w:t>
      </w:r>
      <w:r w:rsidRPr="002C6F56">
        <w:rPr>
          <w:rFonts w:hint="eastAsia"/>
          <w:szCs w:val="21"/>
        </w:rPr>
        <w:t>腐蚀、裂口、裂纹、分层、气泡、压折、氧化夹渣、熔剂夹渣</w:t>
      </w:r>
      <w:r>
        <w:rPr>
          <w:rFonts w:hint="eastAsia"/>
          <w:szCs w:val="21"/>
        </w:rPr>
        <w:t>等质量问题，影响其使用，</w:t>
      </w:r>
      <w:r>
        <w:rPr>
          <w:rFonts w:hint="eastAsia"/>
          <w:bCs/>
          <w:color w:val="000000"/>
          <w:szCs w:val="21"/>
        </w:rPr>
        <w:t>因此标准对板材表面质量进行了规定</w:t>
      </w:r>
      <w:r w:rsidRPr="002C6F56">
        <w:rPr>
          <w:rFonts w:ascii="宋体" w:hAnsi="宋体" w:hint="eastAsia"/>
          <w:color w:val="000000"/>
          <w:szCs w:val="21"/>
        </w:rPr>
        <w:t>。</w:t>
      </w:r>
    </w:p>
    <w:p w:rsidR="00B40FAB" w:rsidRPr="00B51580" w:rsidRDefault="00B40FAB" w:rsidP="00B40FAB">
      <w:pPr>
        <w:spacing w:line="360" w:lineRule="auto"/>
        <w:rPr>
          <w:rFonts w:ascii="黑体" w:eastAsia="黑体"/>
          <w:szCs w:val="21"/>
        </w:rPr>
      </w:pPr>
      <w:r w:rsidRPr="00B51580">
        <w:rPr>
          <w:rFonts w:ascii="黑体" w:eastAsia="黑体" w:hint="eastAsia"/>
          <w:szCs w:val="21"/>
        </w:rPr>
        <w:t>4、与现行相关法律、法规、规章及相关标准，特别是强制性标准的协调性</w:t>
      </w:r>
    </w:p>
    <w:p w:rsidR="00B40FAB" w:rsidRPr="00B51580" w:rsidRDefault="00B40FAB" w:rsidP="00B51580">
      <w:pPr>
        <w:spacing w:line="300" w:lineRule="auto"/>
        <w:ind w:firstLineChars="200" w:firstLine="420"/>
        <w:rPr>
          <w:szCs w:val="21"/>
        </w:rPr>
      </w:pPr>
      <w:r w:rsidRPr="00B51580">
        <w:rPr>
          <w:rFonts w:hint="eastAsia"/>
          <w:szCs w:val="21"/>
        </w:rPr>
        <w:t>本标准没有现行的法律、法规、规章制度等对其要求，本领域没有强制性标准。</w:t>
      </w:r>
      <w:r w:rsidRPr="00B51580">
        <w:rPr>
          <w:szCs w:val="21"/>
        </w:rPr>
        <w:t>因此，不存在与强制性标准的协调性。</w:t>
      </w:r>
    </w:p>
    <w:p w:rsidR="00B40FAB" w:rsidRPr="00B51580" w:rsidRDefault="00B40FAB" w:rsidP="00B40FAB">
      <w:pPr>
        <w:spacing w:line="360" w:lineRule="auto"/>
        <w:rPr>
          <w:rFonts w:ascii="黑体" w:eastAsia="黑体"/>
          <w:szCs w:val="21"/>
        </w:rPr>
      </w:pPr>
      <w:r w:rsidRPr="00B51580">
        <w:rPr>
          <w:rFonts w:ascii="黑体" w:eastAsia="黑体" w:hint="eastAsia"/>
          <w:szCs w:val="21"/>
        </w:rPr>
        <w:t>5、专利及涉及知识产权</w:t>
      </w:r>
    </w:p>
    <w:p w:rsidR="00B40FAB" w:rsidRPr="00B51580" w:rsidRDefault="00B40FAB" w:rsidP="00B40FAB">
      <w:pPr>
        <w:spacing w:line="360" w:lineRule="auto"/>
        <w:ind w:firstLineChars="200" w:firstLine="420"/>
        <w:rPr>
          <w:szCs w:val="21"/>
        </w:rPr>
      </w:pPr>
      <w:r w:rsidRPr="00B51580">
        <w:rPr>
          <w:rFonts w:hint="eastAsia"/>
          <w:szCs w:val="21"/>
        </w:rPr>
        <w:t>本标准内容不涉及到专利和知识产权，本文件的发布机构不承担任何涉及到专利和知识产权的责任。</w:t>
      </w:r>
    </w:p>
    <w:p w:rsidR="00B40FAB" w:rsidRPr="00B51580" w:rsidRDefault="00B40FAB" w:rsidP="00B40FAB">
      <w:pPr>
        <w:spacing w:line="360" w:lineRule="auto"/>
        <w:rPr>
          <w:rFonts w:ascii="黑体" w:eastAsia="黑体"/>
          <w:szCs w:val="21"/>
        </w:rPr>
      </w:pPr>
      <w:r w:rsidRPr="00B51580">
        <w:rPr>
          <w:rFonts w:ascii="黑体" w:eastAsia="黑体" w:hint="eastAsia"/>
          <w:szCs w:val="21"/>
        </w:rPr>
        <w:t>6、分歧意见的处理经过</w:t>
      </w:r>
    </w:p>
    <w:p w:rsidR="00B40FAB" w:rsidRPr="00B51580" w:rsidRDefault="00B40FAB" w:rsidP="00B51580">
      <w:pPr>
        <w:spacing w:line="360" w:lineRule="auto"/>
        <w:ind w:firstLineChars="150" w:firstLine="315"/>
        <w:rPr>
          <w:rFonts w:ascii="宋体"/>
          <w:szCs w:val="21"/>
        </w:rPr>
      </w:pPr>
      <w:r w:rsidRPr="00B51580">
        <w:rPr>
          <w:rFonts w:ascii="宋体" w:hint="eastAsia"/>
          <w:szCs w:val="21"/>
        </w:rPr>
        <w:t>本标准起草过程中未发生重大分歧意见。</w:t>
      </w:r>
    </w:p>
    <w:p w:rsidR="00B40FAB" w:rsidRPr="00B51580" w:rsidRDefault="00B40FAB" w:rsidP="00B40FAB">
      <w:pPr>
        <w:spacing w:line="360" w:lineRule="auto"/>
        <w:rPr>
          <w:rFonts w:ascii="黑体" w:eastAsia="黑体"/>
          <w:szCs w:val="21"/>
        </w:rPr>
      </w:pPr>
      <w:r w:rsidRPr="00B51580">
        <w:rPr>
          <w:rFonts w:ascii="黑体" w:eastAsia="黑体" w:hint="eastAsia"/>
          <w:szCs w:val="21"/>
        </w:rPr>
        <w:t>7、标准作为强制性或推荐性国家（或行业）标准的建议</w:t>
      </w:r>
    </w:p>
    <w:p w:rsidR="00B40FAB" w:rsidRPr="00B51580" w:rsidRDefault="00B40FAB" w:rsidP="00B51580">
      <w:pPr>
        <w:spacing w:line="360" w:lineRule="auto"/>
        <w:ind w:firstLineChars="200" w:firstLine="420"/>
        <w:rPr>
          <w:szCs w:val="21"/>
        </w:rPr>
      </w:pPr>
      <w:r w:rsidRPr="00B51580">
        <w:rPr>
          <w:rFonts w:hint="eastAsia"/>
          <w:szCs w:val="21"/>
        </w:rPr>
        <w:t>本标准为</w:t>
      </w:r>
      <w:r w:rsidR="00A557B2">
        <w:rPr>
          <w:rFonts w:hint="eastAsia"/>
          <w:szCs w:val="21"/>
        </w:rPr>
        <w:t>航空航天</w:t>
      </w:r>
      <w:r w:rsidR="00C540A2" w:rsidRPr="00B51580">
        <w:rPr>
          <w:rFonts w:hint="eastAsia"/>
          <w:szCs w:val="21"/>
        </w:rPr>
        <w:t>用</w:t>
      </w:r>
      <w:r w:rsidRPr="00B51580">
        <w:rPr>
          <w:szCs w:val="21"/>
        </w:rPr>
        <w:t>镁合金</w:t>
      </w:r>
      <w:r w:rsidRPr="00B51580">
        <w:rPr>
          <w:rFonts w:hint="eastAsia"/>
          <w:szCs w:val="21"/>
        </w:rPr>
        <w:t>板材标准，本标准中的内容全面覆盖了</w:t>
      </w:r>
      <w:r w:rsidR="00A557B2">
        <w:rPr>
          <w:rFonts w:hint="eastAsia"/>
          <w:szCs w:val="21"/>
        </w:rPr>
        <w:t>航空航天</w:t>
      </w:r>
      <w:r w:rsidR="00C540A2" w:rsidRPr="00B51580">
        <w:rPr>
          <w:rFonts w:hint="eastAsia"/>
          <w:szCs w:val="21"/>
        </w:rPr>
        <w:t>用</w:t>
      </w:r>
      <w:r w:rsidRPr="00B51580">
        <w:rPr>
          <w:szCs w:val="21"/>
        </w:rPr>
        <w:t>镁锂合金板材</w:t>
      </w:r>
      <w:r w:rsidRPr="00B51580">
        <w:rPr>
          <w:rFonts w:hint="eastAsia"/>
          <w:szCs w:val="21"/>
        </w:rPr>
        <w:t>的一般通用性要求，适用于用户对该产品的基础要求，但由于应用领域的不同，对各项指标的要求程度也不相同，在订货过程中，供需双方还要对特殊要求进行进一步的明确。因此，建议本标准作为推荐性</w:t>
      </w:r>
      <w:r w:rsidR="00EB7924">
        <w:rPr>
          <w:rFonts w:hint="eastAsia"/>
          <w:szCs w:val="21"/>
        </w:rPr>
        <w:t>国家</w:t>
      </w:r>
      <w:r w:rsidRPr="00B51580">
        <w:rPr>
          <w:rFonts w:hint="eastAsia"/>
          <w:szCs w:val="21"/>
        </w:rPr>
        <w:t>标准发布实施。</w:t>
      </w:r>
    </w:p>
    <w:p w:rsidR="00B40FAB" w:rsidRPr="00B51580" w:rsidRDefault="00B40FAB" w:rsidP="00B40FAB">
      <w:pPr>
        <w:spacing w:line="360" w:lineRule="auto"/>
        <w:rPr>
          <w:rFonts w:ascii="黑体" w:eastAsia="黑体"/>
          <w:szCs w:val="21"/>
        </w:rPr>
      </w:pPr>
      <w:r w:rsidRPr="00B51580">
        <w:rPr>
          <w:rFonts w:ascii="黑体" w:eastAsia="黑体" w:hint="eastAsia"/>
          <w:szCs w:val="21"/>
        </w:rPr>
        <w:t>8、贯彻标准的要求和措施建议。</w:t>
      </w:r>
    </w:p>
    <w:p w:rsidR="00B40FAB" w:rsidRPr="00B51580" w:rsidRDefault="00B40FAB" w:rsidP="00B51580">
      <w:pPr>
        <w:spacing w:line="360" w:lineRule="auto"/>
        <w:ind w:firstLineChars="200" w:firstLine="420"/>
        <w:rPr>
          <w:szCs w:val="21"/>
        </w:rPr>
      </w:pPr>
      <w:r w:rsidRPr="00B51580">
        <w:rPr>
          <w:rFonts w:hint="eastAsia"/>
          <w:szCs w:val="21"/>
        </w:rPr>
        <w:t>本标准全面覆盖了</w:t>
      </w:r>
      <w:r w:rsidR="00A557B2">
        <w:rPr>
          <w:rFonts w:hint="eastAsia"/>
          <w:szCs w:val="21"/>
        </w:rPr>
        <w:t>航空航天</w:t>
      </w:r>
      <w:r w:rsidR="00C540A2" w:rsidRPr="00B51580">
        <w:rPr>
          <w:rFonts w:hint="eastAsia"/>
          <w:szCs w:val="21"/>
        </w:rPr>
        <w:t>用</w:t>
      </w:r>
      <w:r w:rsidRPr="00B51580">
        <w:rPr>
          <w:szCs w:val="21"/>
        </w:rPr>
        <w:t>镁锂合金板材</w:t>
      </w:r>
      <w:r w:rsidRPr="00B51580">
        <w:rPr>
          <w:rFonts w:hint="eastAsia"/>
          <w:szCs w:val="21"/>
        </w:rPr>
        <w:t>的一般要求，建议相关单位组织专项标准宣贯会进行系统的学习与贯彻实施。</w:t>
      </w:r>
    </w:p>
    <w:p w:rsidR="00B40FAB" w:rsidRPr="00B51580" w:rsidRDefault="00B40FAB" w:rsidP="00B51580">
      <w:pPr>
        <w:spacing w:line="360" w:lineRule="auto"/>
        <w:ind w:firstLineChars="200" w:firstLine="420"/>
        <w:rPr>
          <w:szCs w:val="21"/>
        </w:rPr>
      </w:pPr>
      <w:r w:rsidRPr="00B51580">
        <w:rPr>
          <w:rFonts w:hint="eastAsia"/>
          <w:szCs w:val="21"/>
        </w:rPr>
        <w:t>本标准属于基础标准，仅对</w:t>
      </w:r>
      <w:r w:rsidR="00A557B2">
        <w:rPr>
          <w:rFonts w:hint="eastAsia"/>
          <w:szCs w:val="21"/>
        </w:rPr>
        <w:t>航空航天</w:t>
      </w:r>
      <w:r w:rsidR="00C540A2" w:rsidRPr="00B51580">
        <w:rPr>
          <w:rFonts w:hint="eastAsia"/>
          <w:szCs w:val="21"/>
        </w:rPr>
        <w:t>用</w:t>
      </w:r>
      <w:r w:rsidRPr="00B51580">
        <w:rPr>
          <w:szCs w:val="21"/>
        </w:rPr>
        <w:t>镁锂合金板材</w:t>
      </w:r>
      <w:r w:rsidRPr="00B51580">
        <w:rPr>
          <w:rFonts w:hint="eastAsia"/>
          <w:szCs w:val="21"/>
        </w:rPr>
        <w:t>的一般要求进行了约定，因此如果需方对其用途有</w:t>
      </w:r>
      <w:r w:rsidR="00C540A2" w:rsidRPr="00B51580">
        <w:rPr>
          <w:rFonts w:hint="eastAsia"/>
          <w:szCs w:val="21"/>
        </w:rPr>
        <w:t>其他</w:t>
      </w:r>
      <w:r w:rsidRPr="00B51580">
        <w:rPr>
          <w:rFonts w:hint="eastAsia"/>
          <w:szCs w:val="21"/>
        </w:rPr>
        <w:t>特殊要求时，建议供需双方在本标准基础上对特殊要求在订货合同中进</w:t>
      </w:r>
      <w:r w:rsidRPr="00B51580">
        <w:rPr>
          <w:rFonts w:hint="eastAsia"/>
          <w:szCs w:val="21"/>
        </w:rPr>
        <w:lastRenderedPageBreak/>
        <w:t>行详细的约定或起草专项技术协议。</w:t>
      </w:r>
    </w:p>
    <w:p w:rsidR="00B40FAB" w:rsidRPr="00B51580" w:rsidRDefault="00B40FAB" w:rsidP="00B40FAB">
      <w:pPr>
        <w:spacing w:line="400" w:lineRule="exact"/>
        <w:rPr>
          <w:rFonts w:ascii="黑体" w:eastAsia="黑体"/>
          <w:szCs w:val="21"/>
        </w:rPr>
      </w:pPr>
      <w:r w:rsidRPr="00B51580">
        <w:rPr>
          <w:rFonts w:ascii="黑体" w:eastAsia="黑体" w:hint="eastAsia"/>
          <w:szCs w:val="21"/>
        </w:rPr>
        <w:t>9、废止现行有关标准的建议</w:t>
      </w:r>
    </w:p>
    <w:p w:rsidR="00B40FAB" w:rsidRPr="00B51580" w:rsidRDefault="00B40FAB" w:rsidP="00B40FAB">
      <w:pPr>
        <w:spacing w:line="400" w:lineRule="exact"/>
        <w:ind w:firstLine="480"/>
        <w:rPr>
          <w:szCs w:val="21"/>
        </w:rPr>
      </w:pPr>
      <w:r w:rsidRPr="00B51580">
        <w:rPr>
          <w:rFonts w:hint="eastAsia"/>
          <w:szCs w:val="21"/>
        </w:rPr>
        <w:t>本标准为首次制定，因此无废止现行有关标准的建议。</w:t>
      </w:r>
    </w:p>
    <w:p w:rsidR="00B40FAB" w:rsidRPr="00B51580" w:rsidRDefault="00B40FAB" w:rsidP="00B40FAB">
      <w:pPr>
        <w:spacing w:line="400" w:lineRule="exact"/>
        <w:rPr>
          <w:rFonts w:ascii="黑体" w:eastAsia="黑体"/>
          <w:szCs w:val="21"/>
        </w:rPr>
      </w:pPr>
      <w:r w:rsidRPr="00B51580">
        <w:rPr>
          <w:rFonts w:ascii="黑体" w:eastAsia="黑体" w:hint="eastAsia"/>
          <w:szCs w:val="21"/>
        </w:rPr>
        <w:t>10、其他应予说明的事项</w:t>
      </w:r>
    </w:p>
    <w:p w:rsidR="00B40FAB" w:rsidRPr="00B51580" w:rsidRDefault="00B40FAB" w:rsidP="00B40FAB">
      <w:pPr>
        <w:spacing w:line="400" w:lineRule="exact"/>
        <w:rPr>
          <w:rFonts w:ascii="宋体"/>
          <w:szCs w:val="21"/>
        </w:rPr>
      </w:pPr>
      <w:r w:rsidRPr="00B51580">
        <w:rPr>
          <w:rFonts w:ascii="黑体" w:eastAsia="黑体" w:hint="eastAsia"/>
          <w:szCs w:val="21"/>
        </w:rPr>
        <w:t xml:space="preserve">    </w:t>
      </w:r>
      <w:r w:rsidRPr="00B51580">
        <w:rPr>
          <w:rFonts w:ascii="宋体" w:hint="eastAsia"/>
          <w:szCs w:val="21"/>
        </w:rPr>
        <w:t>本标准虽覆盖</w:t>
      </w:r>
      <w:r w:rsidR="00A557B2">
        <w:rPr>
          <w:rFonts w:ascii="宋体" w:hint="eastAsia"/>
          <w:szCs w:val="21"/>
        </w:rPr>
        <w:t>航空航天</w:t>
      </w:r>
      <w:r w:rsidR="00C540A2" w:rsidRPr="00B51580">
        <w:rPr>
          <w:rFonts w:ascii="宋体" w:hint="eastAsia"/>
          <w:szCs w:val="21"/>
        </w:rPr>
        <w:t>用</w:t>
      </w:r>
      <w:r w:rsidRPr="00B51580">
        <w:rPr>
          <w:szCs w:val="21"/>
        </w:rPr>
        <w:t>镁锂合金板材</w:t>
      </w:r>
      <w:r w:rsidRPr="00B51580">
        <w:rPr>
          <w:rFonts w:ascii="宋体" w:hint="eastAsia"/>
          <w:szCs w:val="21"/>
        </w:rPr>
        <w:t>的一般性通用要求，但由于我国乃至全球各国在该材料的研究及生产应用起步较晚，目前尚未在国内形成大规模生产及使用，因此在标准的制定中，仅对</w:t>
      </w:r>
      <w:r w:rsidR="00C540A2" w:rsidRPr="00B51580">
        <w:rPr>
          <w:rFonts w:ascii="宋体" w:hint="eastAsia"/>
          <w:szCs w:val="21"/>
        </w:rPr>
        <w:t>几</w:t>
      </w:r>
      <w:r w:rsidRPr="00B51580">
        <w:rPr>
          <w:rFonts w:ascii="宋体" w:hint="eastAsia"/>
          <w:szCs w:val="21"/>
        </w:rPr>
        <w:t>个牌号的镁锂合金板材约定其技术指标,建议针对其他特殊需求由供需双方商定技术协议。待时机成熟，建议将其他牌号纳入到本标准中。</w:t>
      </w:r>
    </w:p>
    <w:p w:rsidR="00B40FAB" w:rsidRPr="00B51580" w:rsidRDefault="00B40FAB" w:rsidP="00B40FAB">
      <w:pPr>
        <w:spacing w:line="400" w:lineRule="exact"/>
        <w:rPr>
          <w:rFonts w:ascii="黑体" w:eastAsia="黑体"/>
          <w:szCs w:val="21"/>
        </w:rPr>
      </w:pPr>
      <w:r w:rsidRPr="00B51580">
        <w:rPr>
          <w:rFonts w:ascii="黑体" w:eastAsia="黑体" w:hint="eastAsia"/>
          <w:szCs w:val="21"/>
        </w:rPr>
        <w:t>11、推广应用的预期效果</w:t>
      </w:r>
    </w:p>
    <w:p w:rsidR="00B40FAB" w:rsidRPr="00B51580" w:rsidRDefault="00B40FAB" w:rsidP="00B51580">
      <w:pPr>
        <w:spacing w:line="400" w:lineRule="exact"/>
        <w:ind w:firstLineChars="200" w:firstLine="420"/>
        <w:rPr>
          <w:rFonts w:ascii="宋体"/>
          <w:szCs w:val="21"/>
        </w:rPr>
      </w:pPr>
      <w:r w:rsidRPr="00B51580">
        <w:rPr>
          <w:rFonts w:ascii="宋体" w:hint="eastAsia"/>
          <w:szCs w:val="21"/>
        </w:rPr>
        <w:t>由于过去人们对镁材料的基础理论研究和开发应用都不够，造成了“在材料领域中还没有任何材料像镁那样，潜力与现实有如此大的颠倒”，但是随着世界范围内能源短缺，很多工业领域对轻量化材料和器件的需求极为迫切，同时经过半个多世纪科学技术的发展，对镁锂合金的认识更加深入，并且现行的表面处理技术、微合金化技术、熔盐电解技术、复合材料技术以及其他物理和化学方法，都为镁锂合金的发展与应用起到了非常积极的推动作用，相信未来</w:t>
      </w:r>
      <w:r w:rsidR="00A557B2">
        <w:rPr>
          <w:rFonts w:ascii="宋体" w:hint="eastAsia"/>
          <w:szCs w:val="21"/>
        </w:rPr>
        <w:t>航空航天</w:t>
      </w:r>
      <w:r w:rsidR="00C540A2" w:rsidRPr="00B51580">
        <w:rPr>
          <w:rFonts w:ascii="宋体" w:hint="eastAsia"/>
          <w:szCs w:val="21"/>
        </w:rPr>
        <w:t>用</w:t>
      </w:r>
      <w:r w:rsidRPr="00B51580">
        <w:rPr>
          <w:rFonts w:ascii="宋体" w:hint="eastAsia"/>
          <w:szCs w:val="21"/>
        </w:rPr>
        <w:t>镁锂合金板材在推广应用上还有很大的上升空间。</w:t>
      </w:r>
      <w:r w:rsidR="00C540A2" w:rsidRPr="00B51580">
        <w:rPr>
          <w:rFonts w:ascii="宋体" w:hint="eastAsia"/>
          <w:szCs w:val="21"/>
        </w:rPr>
        <w:t>国家</w:t>
      </w:r>
      <w:r w:rsidRPr="00B51580">
        <w:rPr>
          <w:rFonts w:ascii="宋体" w:hint="eastAsia"/>
          <w:szCs w:val="21"/>
        </w:rPr>
        <w:t>标准《</w:t>
      </w:r>
      <w:r w:rsidR="00A557B2">
        <w:rPr>
          <w:rFonts w:ascii="宋体" w:hint="eastAsia"/>
          <w:szCs w:val="21"/>
        </w:rPr>
        <w:t>航空航天</w:t>
      </w:r>
      <w:r w:rsidR="00C540A2" w:rsidRPr="00B51580">
        <w:rPr>
          <w:rFonts w:ascii="宋体" w:hint="eastAsia"/>
          <w:szCs w:val="21"/>
        </w:rPr>
        <w:t>用</w:t>
      </w:r>
      <w:r w:rsidRPr="00B51580">
        <w:rPr>
          <w:rFonts w:ascii="宋体" w:hint="eastAsia"/>
          <w:szCs w:val="21"/>
        </w:rPr>
        <w:t>镁锂合金板材》的制定填补了空白。</w:t>
      </w:r>
    </w:p>
    <w:p w:rsidR="00B40FAB" w:rsidRPr="00B51580" w:rsidRDefault="00B40FAB" w:rsidP="00B51580">
      <w:pPr>
        <w:spacing w:line="400" w:lineRule="exact"/>
        <w:ind w:firstLineChars="200" w:firstLine="420"/>
        <w:rPr>
          <w:rFonts w:ascii="宋体"/>
          <w:szCs w:val="21"/>
        </w:rPr>
      </w:pPr>
      <w:r w:rsidRPr="00B51580">
        <w:rPr>
          <w:rFonts w:ascii="宋体" w:hint="eastAsia"/>
          <w:szCs w:val="21"/>
        </w:rPr>
        <w:t>本标准在制定过程中，进行了充分调研、广泛征求用户意见，广泛收集国内、外相关技术资料及相关标准，对各项指标的确定进行了充分的论证，保证了本标准的先进性、可操作性和对产品质量控制的指导意义。</w:t>
      </w:r>
    </w:p>
    <w:p w:rsidR="00B40FAB" w:rsidRPr="00B51580" w:rsidRDefault="00B40FAB" w:rsidP="00B51580">
      <w:pPr>
        <w:spacing w:line="400" w:lineRule="exact"/>
        <w:ind w:firstLineChars="200" w:firstLine="420"/>
        <w:rPr>
          <w:rFonts w:ascii="宋体"/>
          <w:szCs w:val="21"/>
        </w:rPr>
      </w:pPr>
      <w:r w:rsidRPr="00B51580">
        <w:rPr>
          <w:rFonts w:ascii="宋体" w:hint="eastAsia"/>
          <w:szCs w:val="21"/>
        </w:rPr>
        <w:t>本标准的发布和实施不仅能规范和引导</w:t>
      </w:r>
      <w:r w:rsidR="00757E0A">
        <w:rPr>
          <w:rFonts w:ascii="宋体" w:hint="eastAsia"/>
          <w:szCs w:val="21"/>
        </w:rPr>
        <w:t>航空航天</w:t>
      </w:r>
      <w:r w:rsidR="00C540A2" w:rsidRPr="00B51580">
        <w:rPr>
          <w:rFonts w:ascii="宋体" w:hint="eastAsia"/>
          <w:szCs w:val="21"/>
        </w:rPr>
        <w:t>用</w:t>
      </w:r>
      <w:r w:rsidRPr="00B51580">
        <w:rPr>
          <w:rFonts w:ascii="宋体" w:hint="eastAsia"/>
          <w:szCs w:val="21"/>
        </w:rPr>
        <w:t>镁锂合金板材的质量控制，同时</w:t>
      </w:r>
      <w:r w:rsidRPr="00B51580">
        <w:rPr>
          <w:rFonts w:hint="eastAsia"/>
          <w:szCs w:val="21"/>
        </w:rPr>
        <w:t>将为生产商、用户提供最基本的技术依据。它的制定将</w:t>
      </w:r>
      <w:r w:rsidRPr="00B51580">
        <w:rPr>
          <w:rFonts w:ascii="宋体" w:hint="eastAsia"/>
          <w:szCs w:val="21"/>
        </w:rPr>
        <w:t>为建立和完善中国具有完全自主知识产权的原创、基础、引领性镁锂合金新材料的标准体系，引导和加快中国的镁及镁合金产业及与之关联度密切的军、航、重、汽、化、电、通、信等国家高端、基础、支撑和引领产业的技术升级和产业聚集，同时在更广泛的产业领域内实现结构轻量化和加工减量化起到积极作用。</w:t>
      </w:r>
    </w:p>
    <w:p w:rsidR="00B40FAB" w:rsidRPr="00B51580" w:rsidRDefault="00B40FAB" w:rsidP="00B40FAB">
      <w:pPr>
        <w:spacing w:line="400" w:lineRule="exact"/>
        <w:rPr>
          <w:rFonts w:ascii="黑体" w:eastAsia="黑体"/>
          <w:szCs w:val="21"/>
        </w:rPr>
      </w:pPr>
      <w:r w:rsidRPr="00B51580">
        <w:rPr>
          <w:rFonts w:ascii="黑体" w:eastAsia="黑体" w:hint="eastAsia"/>
          <w:szCs w:val="21"/>
        </w:rPr>
        <w:t>12、标准水平分析</w:t>
      </w:r>
    </w:p>
    <w:p w:rsidR="00B40FAB" w:rsidRPr="00B51580" w:rsidRDefault="00416031" w:rsidP="0023320B">
      <w:pPr>
        <w:spacing w:line="400" w:lineRule="exact"/>
        <w:ind w:firstLineChars="200" w:firstLine="420"/>
        <w:rPr>
          <w:szCs w:val="21"/>
        </w:rPr>
      </w:pPr>
      <w:r w:rsidRPr="00B51580">
        <w:rPr>
          <w:rFonts w:hint="eastAsia"/>
          <w:szCs w:val="21"/>
        </w:rPr>
        <w:t>本标准在我国属首次制定，标准中</w:t>
      </w:r>
      <w:r w:rsidR="00B40FAB" w:rsidRPr="00B51580">
        <w:rPr>
          <w:rFonts w:hint="eastAsia"/>
          <w:szCs w:val="21"/>
        </w:rPr>
        <w:t>采用室温抗拉强度、</w:t>
      </w:r>
      <w:r w:rsidR="00B40FAB" w:rsidRPr="00B51580">
        <w:rPr>
          <w:szCs w:val="21"/>
        </w:rPr>
        <w:t>屈服强度、</w:t>
      </w:r>
      <w:r w:rsidR="00C540A2" w:rsidRPr="00B51580">
        <w:rPr>
          <w:rFonts w:hint="eastAsia"/>
          <w:szCs w:val="21"/>
        </w:rPr>
        <w:t>伸长率来表征其力学性能</w:t>
      </w:r>
      <w:r w:rsidR="00B40FAB" w:rsidRPr="00B51580">
        <w:rPr>
          <w:rFonts w:hint="eastAsia"/>
          <w:szCs w:val="21"/>
        </w:rPr>
        <w:t>，</w:t>
      </w:r>
      <w:r w:rsidR="00A557B2">
        <w:rPr>
          <w:rFonts w:hint="eastAsia"/>
          <w:szCs w:val="21"/>
        </w:rPr>
        <w:t>同时对产品低倍组织、显微组织及厚度不小于</w:t>
      </w:r>
      <w:r w:rsidR="00A557B2">
        <w:rPr>
          <w:rFonts w:hint="eastAsia"/>
          <w:szCs w:val="21"/>
        </w:rPr>
        <w:t>15mm</w:t>
      </w:r>
      <w:r w:rsidR="00C540A2" w:rsidRPr="00B51580">
        <w:rPr>
          <w:rFonts w:hint="eastAsia"/>
          <w:szCs w:val="21"/>
        </w:rPr>
        <w:t>板材的超声波探伤等进行了规定，</w:t>
      </w:r>
      <w:r w:rsidR="00B40FAB" w:rsidRPr="00B51580">
        <w:rPr>
          <w:rFonts w:hint="eastAsia"/>
          <w:szCs w:val="21"/>
        </w:rPr>
        <w:t>指标体系充分体现了</w:t>
      </w:r>
      <w:r w:rsidR="00757E0A">
        <w:rPr>
          <w:rFonts w:hint="eastAsia"/>
          <w:szCs w:val="21"/>
        </w:rPr>
        <w:t>航空航天</w:t>
      </w:r>
      <w:r w:rsidRPr="00B51580">
        <w:rPr>
          <w:rFonts w:hint="eastAsia"/>
          <w:szCs w:val="21"/>
        </w:rPr>
        <w:t>用</w:t>
      </w:r>
      <w:r w:rsidR="00B40FAB" w:rsidRPr="00B51580">
        <w:rPr>
          <w:szCs w:val="21"/>
        </w:rPr>
        <w:t>镁锂合金板材</w:t>
      </w:r>
      <w:r w:rsidR="00B40FAB" w:rsidRPr="00B51580">
        <w:rPr>
          <w:rFonts w:hint="eastAsia"/>
          <w:szCs w:val="21"/>
        </w:rPr>
        <w:t>的特点，经与国内、外相关文献指标对比（</w:t>
      </w:r>
      <w:r w:rsidRPr="00B51580">
        <w:rPr>
          <w:rFonts w:hint="eastAsia"/>
          <w:szCs w:val="21"/>
        </w:rPr>
        <w:t>表</w:t>
      </w:r>
      <w:r w:rsidRPr="00B51580">
        <w:rPr>
          <w:rFonts w:hint="eastAsia"/>
          <w:szCs w:val="21"/>
        </w:rPr>
        <w:t>1</w:t>
      </w:r>
      <w:r w:rsidRPr="00B51580">
        <w:rPr>
          <w:rFonts w:hint="eastAsia"/>
          <w:szCs w:val="21"/>
        </w:rPr>
        <w:t>、</w:t>
      </w:r>
      <w:r w:rsidR="00B40FAB" w:rsidRPr="00B51580">
        <w:rPr>
          <w:rFonts w:hint="eastAsia"/>
          <w:szCs w:val="21"/>
        </w:rPr>
        <w:t>表</w:t>
      </w:r>
      <w:r w:rsidR="00B40FAB" w:rsidRPr="00B51580">
        <w:rPr>
          <w:rFonts w:hint="eastAsia"/>
          <w:szCs w:val="21"/>
        </w:rPr>
        <w:t>2</w:t>
      </w:r>
      <w:r w:rsidR="00B40FAB" w:rsidRPr="00B51580">
        <w:rPr>
          <w:rFonts w:hint="eastAsia"/>
          <w:szCs w:val="21"/>
        </w:rPr>
        <w:t>、表</w:t>
      </w:r>
      <w:r w:rsidR="00B40FAB" w:rsidRPr="00B51580">
        <w:rPr>
          <w:rFonts w:hint="eastAsia"/>
          <w:szCs w:val="21"/>
        </w:rPr>
        <w:t>3</w:t>
      </w:r>
      <w:r w:rsidR="00B40FAB" w:rsidRPr="00B51580">
        <w:rPr>
          <w:rFonts w:hint="eastAsia"/>
          <w:szCs w:val="21"/>
        </w:rPr>
        <w:t>），本标准整体内容达到国际先进水平。</w:t>
      </w:r>
    </w:p>
    <w:p w:rsidR="00B40FAB" w:rsidRPr="00B51580" w:rsidRDefault="00B40FAB" w:rsidP="0023320B">
      <w:pPr>
        <w:spacing w:line="400" w:lineRule="exact"/>
        <w:rPr>
          <w:szCs w:val="21"/>
        </w:rPr>
      </w:pPr>
    </w:p>
    <w:p w:rsidR="00B40FAB" w:rsidRPr="00B51580" w:rsidRDefault="00B40FAB" w:rsidP="00B51580">
      <w:pPr>
        <w:spacing w:line="400" w:lineRule="exact"/>
        <w:ind w:firstLineChars="200" w:firstLine="420"/>
        <w:jc w:val="center"/>
        <w:rPr>
          <w:szCs w:val="21"/>
        </w:rPr>
      </w:pPr>
      <w:r w:rsidRPr="00B51580">
        <w:rPr>
          <w:rFonts w:hint="eastAsia"/>
          <w:szCs w:val="21"/>
        </w:rPr>
        <w:t>《</w:t>
      </w:r>
      <w:r w:rsidR="00757E0A">
        <w:rPr>
          <w:rFonts w:hint="eastAsia"/>
          <w:szCs w:val="21"/>
        </w:rPr>
        <w:t>航空航天</w:t>
      </w:r>
      <w:r w:rsidR="00416031" w:rsidRPr="00B51580">
        <w:rPr>
          <w:rFonts w:hint="eastAsia"/>
          <w:szCs w:val="21"/>
        </w:rPr>
        <w:t>用</w:t>
      </w:r>
      <w:r w:rsidRPr="00B51580">
        <w:rPr>
          <w:szCs w:val="21"/>
        </w:rPr>
        <w:t>镁锂合金板材</w:t>
      </w:r>
      <w:r w:rsidRPr="00B51580">
        <w:rPr>
          <w:rFonts w:hint="eastAsia"/>
          <w:szCs w:val="21"/>
        </w:rPr>
        <w:t>》编制组</w:t>
      </w:r>
    </w:p>
    <w:p w:rsidR="00A91CD3" w:rsidRPr="0023320B" w:rsidRDefault="00416031" w:rsidP="0023320B">
      <w:pPr>
        <w:spacing w:line="400" w:lineRule="exact"/>
        <w:ind w:firstLineChars="200" w:firstLine="420"/>
        <w:jc w:val="center"/>
        <w:rPr>
          <w:rFonts w:ascii="黑体" w:eastAsia="黑体"/>
          <w:szCs w:val="21"/>
        </w:rPr>
      </w:pPr>
      <w:r w:rsidRPr="00B51580">
        <w:rPr>
          <w:szCs w:val="21"/>
        </w:rPr>
        <w:t>201</w:t>
      </w:r>
      <w:r w:rsidR="00A464ED">
        <w:rPr>
          <w:rFonts w:hint="eastAsia"/>
          <w:szCs w:val="21"/>
        </w:rPr>
        <w:t>8</w:t>
      </w:r>
      <w:r w:rsidR="00B40FAB" w:rsidRPr="00B51580">
        <w:rPr>
          <w:szCs w:val="21"/>
        </w:rPr>
        <w:t>年</w:t>
      </w:r>
      <w:r w:rsidR="00B40FAB" w:rsidRPr="00B51580">
        <w:rPr>
          <w:szCs w:val="21"/>
        </w:rPr>
        <w:t xml:space="preserve"> </w:t>
      </w:r>
      <w:r w:rsidR="0023320B">
        <w:rPr>
          <w:rFonts w:hint="eastAsia"/>
          <w:szCs w:val="21"/>
        </w:rPr>
        <w:t>6</w:t>
      </w:r>
      <w:r w:rsidR="00B40FAB" w:rsidRPr="00B51580">
        <w:rPr>
          <w:szCs w:val="21"/>
        </w:rPr>
        <w:t xml:space="preserve"> </w:t>
      </w:r>
      <w:r w:rsidR="00B40FAB" w:rsidRPr="00B51580">
        <w:rPr>
          <w:szCs w:val="21"/>
        </w:rPr>
        <w:t>月</w:t>
      </w:r>
      <w:r w:rsidRPr="00B51580">
        <w:rPr>
          <w:szCs w:val="21"/>
        </w:rPr>
        <w:t xml:space="preserve"> </w:t>
      </w:r>
      <w:r w:rsidR="00A464ED">
        <w:rPr>
          <w:rFonts w:hint="eastAsia"/>
          <w:szCs w:val="21"/>
        </w:rPr>
        <w:t>2</w:t>
      </w:r>
      <w:r w:rsidR="0023320B">
        <w:rPr>
          <w:rFonts w:hint="eastAsia"/>
          <w:szCs w:val="21"/>
        </w:rPr>
        <w:t>5</w:t>
      </w:r>
      <w:r w:rsidR="00B40FAB" w:rsidRPr="00B51580">
        <w:rPr>
          <w:szCs w:val="21"/>
        </w:rPr>
        <w:t>日</w:t>
      </w:r>
    </w:p>
    <w:sectPr w:rsidR="00A91CD3" w:rsidRPr="0023320B" w:rsidSect="00A04D4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9A5" w:rsidRDefault="006F69A5" w:rsidP="00A91CD3">
      <w:r>
        <w:separator/>
      </w:r>
    </w:p>
  </w:endnote>
  <w:endnote w:type="continuationSeparator" w:id="0">
    <w:p w:rsidR="006F69A5" w:rsidRDefault="006F69A5" w:rsidP="00A91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5EE" w:rsidRDefault="006825EE">
    <w:pPr>
      <w:pStyle w:val="a4"/>
      <w:jc w:val="center"/>
    </w:pPr>
    <w:fldSimple w:instr=" PAGE   \* MERGEFORMAT ">
      <w:r w:rsidR="0023320B" w:rsidRPr="0023320B">
        <w:rPr>
          <w:noProof/>
          <w:lang w:val="zh-CN"/>
        </w:rPr>
        <w:t>8</w:t>
      </w:r>
    </w:fldSimple>
  </w:p>
  <w:p w:rsidR="006825EE" w:rsidRDefault="006825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9A5" w:rsidRDefault="006F69A5" w:rsidP="00A91CD3">
      <w:r>
        <w:separator/>
      </w:r>
    </w:p>
  </w:footnote>
  <w:footnote w:type="continuationSeparator" w:id="0">
    <w:p w:rsidR="006F69A5" w:rsidRDefault="006F69A5" w:rsidP="00A91C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6452"/>
    <w:multiLevelType w:val="multilevel"/>
    <w:tmpl w:val="C86A2AC8"/>
    <w:lvl w:ilvl="0">
      <w:start w:val="1"/>
      <w:numFmt w:val="decimal"/>
      <w:lvlText w:val="%1"/>
      <w:lvlJc w:val="left"/>
      <w:pPr>
        <w:ind w:left="425" w:hanging="425"/>
      </w:pPr>
      <w:rPr>
        <w:rFonts w:hint="eastAsia"/>
      </w:rPr>
    </w:lvl>
    <w:lvl w:ilvl="1">
      <w:start w:val="1"/>
      <w:numFmt w:val="decimal"/>
      <w:suff w:val="space"/>
      <w:lvlText w:val="%1.%2"/>
      <w:lvlJc w:val="left"/>
      <w:pPr>
        <w:ind w:left="992" w:hanging="567"/>
      </w:pPr>
      <w:rPr>
        <w:rFonts w:hint="eastAsia"/>
      </w:rPr>
    </w:lvl>
    <w:lvl w:ilvl="2">
      <w:start w:val="1"/>
      <w:numFmt w:val="decimal"/>
      <w:suff w:val="space"/>
      <w:lvlText w:val="%1.%2.%3"/>
      <w:lvlJc w:val="left"/>
      <w:pPr>
        <w:ind w:left="1134" w:hanging="567"/>
      </w:pPr>
      <w:rPr>
        <w:rFonts w:hint="eastAsia"/>
      </w:rPr>
    </w:lvl>
    <w:lvl w:ilvl="3">
      <w:start w:val="1"/>
      <w:numFmt w:val="decimal"/>
      <w:suff w:val="space"/>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32361C85"/>
    <w:multiLevelType w:val="multilevel"/>
    <w:tmpl w:val="C16894D6"/>
    <w:lvl w:ilvl="0">
      <w:start w:val="1"/>
      <w:numFmt w:val="none"/>
      <w:suff w:val="nothing"/>
      <w:lvlText w:val="%1"/>
      <w:lvlJc w:val="left"/>
      <w:pPr>
        <w:tabs>
          <w:tab w:val="num" w:pos="0"/>
        </w:tabs>
        <w:ind w:left="0" w:firstLine="0"/>
      </w:pPr>
      <w:rPr>
        <w:rFonts w:ascii="Times New Roman" w:hAnsi="Times New Roman" w:hint="default"/>
        <w:b/>
        <w:i w:val="0"/>
        <w:sz w:val="21"/>
      </w:rPr>
    </w:lvl>
    <w:lvl w:ilvl="1">
      <w:start w:val="1"/>
      <w:numFmt w:val="decimal"/>
      <w:suff w:val="nothing"/>
      <w:lvlText w:val="%1%2　"/>
      <w:lvlJc w:val="left"/>
      <w:pPr>
        <w:tabs>
          <w:tab w:val="num" w:pos="0"/>
        </w:tabs>
        <w:ind w:left="360" w:firstLine="0"/>
      </w:pPr>
      <w:rPr>
        <w:rFonts w:ascii="黑体" w:eastAsia="黑体" w:hAnsi="黑体" w:hint="eastAsia"/>
        <w:b w:val="0"/>
        <w:i w:val="0"/>
        <w:sz w:val="21"/>
      </w:rPr>
    </w:lvl>
    <w:lvl w:ilvl="2">
      <w:start w:val="1"/>
      <w:numFmt w:val="decimal"/>
      <w:suff w:val="nothing"/>
      <w:lvlText w:val="%1%2.%3　"/>
      <w:lvlJc w:val="left"/>
      <w:pPr>
        <w:tabs>
          <w:tab w:val="num" w:pos="0"/>
        </w:tabs>
        <w:ind w:left="500" w:firstLine="0"/>
      </w:pPr>
    </w:lvl>
    <w:lvl w:ilvl="3">
      <w:start w:val="1"/>
      <w:numFmt w:val="decimal"/>
      <w:suff w:val="nothing"/>
      <w:lvlText w:val="%1%2.%3.%4　"/>
      <w:lvlJc w:val="left"/>
      <w:pPr>
        <w:tabs>
          <w:tab w:val="num" w:pos="0"/>
        </w:tabs>
        <w:ind w:left="1306" w:firstLine="0"/>
      </w:pPr>
    </w:lvl>
    <w:lvl w:ilvl="4">
      <w:start w:val="1"/>
      <w:numFmt w:val="decimal"/>
      <w:suff w:val="nothing"/>
      <w:lvlText w:val="%1%2.%3.%4.%5　"/>
      <w:lvlJc w:val="left"/>
      <w:pPr>
        <w:tabs>
          <w:tab w:val="num" w:pos="0"/>
        </w:tabs>
        <w:ind w:left="0" w:firstLine="0"/>
      </w:pPr>
      <w:rPr>
        <w:rFonts w:ascii="黑体" w:eastAsia="黑体" w:hAnsi="黑体" w:hint="eastAsia"/>
        <w:b w:val="0"/>
        <w:i w:val="0"/>
        <w:sz w:val="21"/>
      </w:rPr>
    </w:lvl>
    <w:lvl w:ilvl="5">
      <w:start w:val="1"/>
      <w:numFmt w:val="decimal"/>
      <w:suff w:val="nothing"/>
      <w:lvlText w:val="%1%2.%3.%4.%5.%6　"/>
      <w:lvlJc w:val="left"/>
      <w:pPr>
        <w:tabs>
          <w:tab w:val="num" w:pos="0"/>
        </w:tabs>
        <w:ind w:left="0" w:firstLine="0"/>
      </w:pPr>
      <w:rPr>
        <w:rFonts w:ascii="黑体" w:eastAsia="黑体" w:hAnsi="黑体" w:hint="eastAsia"/>
        <w:b w:val="0"/>
        <w:i w:val="0"/>
        <w:sz w:val="21"/>
      </w:rPr>
    </w:lvl>
    <w:lvl w:ilvl="6">
      <w:start w:val="1"/>
      <w:numFmt w:val="decimal"/>
      <w:suff w:val="nothing"/>
      <w:lvlText w:val="%1%2.%3.%4.%5.%6.%7　"/>
      <w:lvlJc w:val="left"/>
      <w:pPr>
        <w:tabs>
          <w:tab w:val="num" w:pos="0"/>
        </w:tabs>
        <w:ind w:left="0" w:firstLine="0"/>
      </w:pPr>
      <w:rPr>
        <w:rFonts w:ascii="黑体" w:eastAsia="黑体" w:hAnsi="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3EF616C7"/>
    <w:multiLevelType w:val="hybridMultilevel"/>
    <w:tmpl w:val="FD3EE0A0"/>
    <w:lvl w:ilvl="0" w:tplc="3E00E7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A044840"/>
    <w:multiLevelType w:val="multilevel"/>
    <w:tmpl w:val="4A044840"/>
    <w:lvl w:ilvl="0">
      <w:start w:val="1"/>
      <w:numFmt w:val="decimal"/>
      <w:lvlText w:val="%1"/>
      <w:lvlJc w:val="left"/>
      <w:pPr>
        <w:tabs>
          <w:tab w:val="num" w:pos="360"/>
        </w:tabs>
        <w:ind w:left="360" w:hanging="360"/>
      </w:pPr>
      <w:rPr>
        <w:rFonts w:hint="default"/>
      </w:rPr>
    </w:lvl>
    <w:lvl w:ilvl="1">
      <w:start w:val="2"/>
      <w:numFmt w:val="decimal"/>
      <w:isLgl/>
      <w:lvlText w:val=".%2"/>
      <w:lvlJc w:val="left"/>
      <w:pPr>
        <w:tabs>
          <w:tab w:val="num" w:pos="360"/>
        </w:tabs>
        <w:ind w:left="360" w:hanging="360"/>
      </w:pPr>
      <w:rPr>
        <w:rFonts w:hint="default"/>
      </w:r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CD3"/>
    <w:rsid w:val="00034C5F"/>
    <w:rsid w:val="00075543"/>
    <w:rsid w:val="000778B1"/>
    <w:rsid w:val="00096F1D"/>
    <w:rsid w:val="000A2C1B"/>
    <w:rsid w:val="000D52BC"/>
    <w:rsid w:val="000E09F9"/>
    <w:rsid w:val="00146210"/>
    <w:rsid w:val="00181590"/>
    <w:rsid w:val="00184DE4"/>
    <w:rsid w:val="00185CF6"/>
    <w:rsid w:val="00191398"/>
    <w:rsid w:val="0019521E"/>
    <w:rsid w:val="001D21F4"/>
    <w:rsid w:val="002250AC"/>
    <w:rsid w:val="0023320B"/>
    <w:rsid w:val="00251751"/>
    <w:rsid w:val="00263002"/>
    <w:rsid w:val="002A28CE"/>
    <w:rsid w:val="002A56BD"/>
    <w:rsid w:val="002C289B"/>
    <w:rsid w:val="002C6F56"/>
    <w:rsid w:val="002F585E"/>
    <w:rsid w:val="003112F9"/>
    <w:rsid w:val="00377126"/>
    <w:rsid w:val="003A105B"/>
    <w:rsid w:val="003A4767"/>
    <w:rsid w:val="003A6FB9"/>
    <w:rsid w:val="003E39A9"/>
    <w:rsid w:val="00416031"/>
    <w:rsid w:val="004333D1"/>
    <w:rsid w:val="00444DA8"/>
    <w:rsid w:val="004654C3"/>
    <w:rsid w:val="00467971"/>
    <w:rsid w:val="0048400D"/>
    <w:rsid w:val="004947B2"/>
    <w:rsid w:val="00634DCB"/>
    <w:rsid w:val="00671321"/>
    <w:rsid w:val="006825EE"/>
    <w:rsid w:val="006A428B"/>
    <w:rsid w:val="006F69A5"/>
    <w:rsid w:val="0072614F"/>
    <w:rsid w:val="00757E0A"/>
    <w:rsid w:val="007901BB"/>
    <w:rsid w:val="0079755C"/>
    <w:rsid w:val="007B18ED"/>
    <w:rsid w:val="007B58A3"/>
    <w:rsid w:val="007F44C2"/>
    <w:rsid w:val="00806FA7"/>
    <w:rsid w:val="00812BB7"/>
    <w:rsid w:val="008551D3"/>
    <w:rsid w:val="008A2FCF"/>
    <w:rsid w:val="008F7CD5"/>
    <w:rsid w:val="009165BE"/>
    <w:rsid w:val="00916D76"/>
    <w:rsid w:val="00944E66"/>
    <w:rsid w:val="00953670"/>
    <w:rsid w:val="009777C2"/>
    <w:rsid w:val="0098748A"/>
    <w:rsid w:val="009941F3"/>
    <w:rsid w:val="009D2C89"/>
    <w:rsid w:val="009E5B80"/>
    <w:rsid w:val="00A04D45"/>
    <w:rsid w:val="00A1745B"/>
    <w:rsid w:val="00A30F0B"/>
    <w:rsid w:val="00A464ED"/>
    <w:rsid w:val="00A557B2"/>
    <w:rsid w:val="00A77A98"/>
    <w:rsid w:val="00A91CD3"/>
    <w:rsid w:val="00AF24E4"/>
    <w:rsid w:val="00AF2C1E"/>
    <w:rsid w:val="00B40FAB"/>
    <w:rsid w:val="00B51580"/>
    <w:rsid w:val="00B82D20"/>
    <w:rsid w:val="00BA248F"/>
    <w:rsid w:val="00BD1C1C"/>
    <w:rsid w:val="00C20E42"/>
    <w:rsid w:val="00C369DB"/>
    <w:rsid w:val="00C466F2"/>
    <w:rsid w:val="00C540A2"/>
    <w:rsid w:val="00C9682F"/>
    <w:rsid w:val="00CA539F"/>
    <w:rsid w:val="00CC2934"/>
    <w:rsid w:val="00CC4BF5"/>
    <w:rsid w:val="00CE2E18"/>
    <w:rsid w:val="00D02FBB"/>
    <w:rsid w:val="00D46909"/>
    <w:rsid w:val="00DC2400"/>
    <w:rsid w:val="00DC302B"/>
    <w:rsid w:val="00E30151"/>
    <w:rsid w:val="00E77BBB"/>
    <w:rsid w:val="00E82DDB"/>
    <w:rsid w:val="00EB570A"/>
    <w:rsid w:val="00EB7924"/>
    <w:rsid w:val="00ED7138"/>
    <w:rsid w:val="00F7601F"/>
    <w:rsid w:val="00F930F0"/>
    <w:rsid w:val="00FA20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C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1C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1CD3"/>
    <w:rPr>
      <w:sz w:val="18"/>
      <w:szCs w:val="18"/>
    </w:rPr>
  </w:style>
  <w:style w:type="paragraph" w:styleId="a4">
    <w:name w:val="footer"/>
    <w:basedOn w:val="a"/>
    <w:link w:val="Char0"/>
    <w:uiPriority w:val="99"/>
    <w:unhideWhenUsed/>
    <w:rsid w:val="00A91CD3"/>
    <w:pPr>
      <w:tabs>
        <w:tab w:val="center" w:pos="4153"/>
        <w:tab w:val="right" w:pos="8306"/>
      </w:tabs>
      <w:snapToGrid w:val="0"/>
      <w:jc w:val="left"/>
    </w:pPr>
    <w:rPr>
      <w:sz w:val="18"/>
      <w:szCs w:val="18"/>
    </w:rPr>
  </w:style>
  <w:style w:type="character" w:customStyle="1" w:styleId="Char0">
    <w:name w:val="页脚 Char"/>
    <w:basedOn w:val="a0"/>
    <w:link w:val="a4"/>
    <w:uiPriority w:val="99"/>
    <w:rsid w:val="00A91CD3"/>
    <w:rPr>
      <w:sz w:val="18"/>
      <w:szCs w:val="18"/>
    </w:rPr>
  </w:style>
  <w:style w:type="paragraph" w:styleId="a5">
    <w:name w:val="Normal (Web)"/>
    <w:next w:val="a4"/>
    <w:uiPriority w:val="99"/>
    <w:rsid w:val="00B40FAB"/>
    <w:pPr>
      <w:widowControl w:val="0"/>
      <w:spacing w:beforeAutospacing="1" w:afterAutospacing="1"/>
    </w:pPr>
    <w:rPr>
      <w:rFonts w:ascii="Times New Roman" w:hAnsi="Times New Roman"/>
      <w:sz w:val="24"/>
      <w:szCs w:val="24"/>
    </w:rPr>
  </w:style>
  <w:style w:type="paragraph" w:customStyle="1" w:styleId="a6">
    <w:name w:val="段"/>
    <w:link w:val="CharChar"/>
    <w:rsid w:val="00B40FAB"/>
    <w:pPr>
      <w:tabs>
        <w:tab w:val="center" w:pos="4201"/>
        <w:tab w:val="right" w:leader="dot" w:pos="9298"/>
      </w:tabs>
      <w:autoSpaceDE w:val="0"/>
      <w:autoSpaceDN w:val="0"/>
      <w:ind w:firstLineChars="200" w:firstLine="200"/>
      <w:jc w:val="both"/>
    </w:pPr>
    <w:rPr>
      <w:rFonts w:ascii="宋体" w:hAnsi="Times New Roman"/>
      <w:sz w:val="21"/>
    </w:rPr>
  </w:style>
  <w:style w:type="paragraph" w:customStyle="1" w:styleId="a7">
    <w:name w:val="一级条标题"/>
    <w:basedOn w:val="a"/>
    <w:next w:val="a6"/>
    <w:rsid w:val="00B40FAB"/>
    <w:pPr>
      <w:widowControl/>
      <w:tabs>
        <w:tab w:val="left" w:pos="0"/>
      </w:tabs>
      <w:ind w:left="500"/>
      <w:outlineLvl w:val="2"/>
    </w:pPr>
    <w:rPr>
      <w:rFonts w:ascii="黑体" w:eastAsia="黑体" w:hAnsi="Times New Roman"/>
      <w:szCs w:val="24"/>
    </w:rPr>
  </w:style>
  <w:style w:type="table" w:styleId="a8">
    <w:name w:val="Table Grid"/>
    <w:basedOn w:val="a1"/>
    <w:uiPriority w:val="59"/>
    <w:rsid w:val="00ED7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
    <w:name w:val="段 Char Char"/>
    <w:basedOn w:val="a0"/>
    <w:link w:val="a6"/>
    <w:rsid w:val="004654C3"/>
    <w:rPr>
      <w:rFonts w:ascii="宋体" w:hAnsi="Times New Roman"/>
      <w:sz w:val="21"/>
      <w:lang w:val="en-US" w:eastAsia="zh-CN" w:bidi="ar-SA"/>
    </w:rPr>
  </w:style>
  <w:style w:type="paragraph" w:styleId="a9">
    <w:name w:val="Title"/>
    <w:basedOn w:val="a"/>
    <w:next w:val="a"/>
    <w:link w:val="Char1"/>
    <w:uiPriority w:val="10"/>
    <w:qFormat/>
    <w:rsid w:val="00C540A2"/>
    <w:pPr>
      <w:widowControl/>
      <w:spacing w:before="240" w:after="60"/>
      <w:jc w:val="center"/>
      <w:outlineLvl w:val="0"/>
    </w:pPr>
    <w:rPr>
      <w:rFonts w:ascii="Cambria" w:hAnsi="Cambria"/>
      <w:b/>
      <w:bCs/>
      <w:kern w:val="28"/>
      <w:sz w:val="32"/>
      <w:szCs w:val="32"/>
      <w:lang w:eastAsia="en-US" w:bidi="en-US"/>
    </w:rPr>
  </w:style>
  <w:style w:type="character" w:customStyle="1" w:styleId="Char1">
    <w:name w:val="标题 Char"/>
    <w:basedOn w:val="a0"/>
    <w:link w:val="a9"/>
    <w:uiPriority w:val="10"/>
    <w:rsid w:val="00C540A2"/>
    <w:rPr>
      <w:rFonts w:ascii="Cambria" w:eastAsia="宋体" w:hAnsi="Cambria" w:cs="Times New Roman"/>
      <w:b/>
      <w:bCs/>
      <w:kern w:val="28"/>
      <w:sz w:val="32"/>
      <w:szCs w:val="32"/>
      <w:lang w:eastAsia="en-US" w:bidi="en-US"/>
    </w:rPr>
  </w:style>
  <w:style w:type="paragraph" w:styleId="aa">
    <w:name w:val="List Paragraph"/>
    <w:basedOn w:val="a"/>
    <w:uiPriority w:val="34"/>
    <w:qFormat/>
    <w:rsid w:val="00671321"/>
    <w:pPr>
      <w:ind w:firstLineChars="200" w:firstLine="420"/>
    </w:pPr>
  </w:style>
</w:styles>
</file>

<file path=word/webSettings.xml><?xml version="1.0" encoding="utf-8"?>
<w:webSettings xmlns:r="http://schemas.openxmlformats.org/officeDocument/2006/relationships" xmlns:w="http://schemas.openxmlformats.org/wordprocessingml/2006/main">
  <w:divs>
    <w:div w:id="1864201425">
      <w:bodyDiv w:val="1"/>
      <w:marLeft w:val="0"/>
      <w:marRight w:val="0"/>
      <w:marTop w:val="0"/>
      <w:marBottom w:val="0"/>
      <w:divBdr>
        <w:top w:val="none" w:sz="0" w:space="0" w:color="auto"/>
        <w:left w:val="none" w:sz="0" w:space="0" w:color="auto"/>
        <w:bottom w:val="none" w:sz="0" w:space="0" w:color="auto"/>
        <w:right w:val="none" w:sz="0" w:space="0" w:color="auto"/>
      </w:divBdr>
      <w:divsChild>
        <w:div w:id="1980843092">
          <w:marLeft w:val="0"/>
          <w:marRight w:val="0"/>
          <w:marTop w:val="0"/>
          <w:marBottom w:val="0"/>
          <w:divBdr>
            <w:top w:val="none" w:sz="0" w:space="0" w:color="auto"/>
            <w:left w:val="none" w:sz="0" w:space="0" w:color="auto"/>
            <w:bottom w:val="none" w:sz="0" w:space="0" w:color="auto"/>
            <w:right w:val="none" w:sz="0" w:space="0" w:color="auto"/>
          </w:divBdr>
          <w:divsChild>
            <w:div w:id="868295856">
              <w:marLeft w:val="0"/>
              <w:marRight w:val="0"/>
              <w:marTop w:val="0"/>
              <w:marBottom w:val="0"/>
              <w:divBdr>
                <w:top w:val="none" w:sz="0" w:space="0" w:color="auto"/>
                <w:left w:val="none" w:sz="0" w:space="0" w:color="auto"/>
                <w:bottom w:val="none" w:sz="0" w:space="0" w:color="auto"/>
                <w:right w:val="none" w:sz="0" w:space="0" w:color="auto"/>
              </w:divBdr>
              <w:divsChild>
                <w:div w:id="1132164492">
                  <w:marLeft w:val="0"/>
                  <w:marRight w:val="0"/>
                  <w:marTop w:val="0"/>
                  <w:marBottom w:val="0"/>
                  <w:divBdr>
                    <w:top w:val="none" w:sz="0" w:space="0" w:color="auto"/>
                    <w:left w:val="none" w:sz="0" w:space="0" w:color="auto"/>
                    <w:bottom w:val="none" w:sz="0" w:space="0" w:color="auto"/>
                    <w:right w:val="none" w:sz="0" w:space="0" w:color="auto"/>
                  </w:divBdr>
                  <w:divsChild>
                    <w:div w:id="1534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dc:creator>
  <cp:lastModifiedBy>ZP</cp:lastModifiedBy>
  <cp:revision>4</cp:revision>
  <dcterms:created xsi:type="dcterms:W3CDTF">2018-06-23T08:12:00Z</dcterms:created>
  <dcterms:modified xsi:type="dcterms:W3CDTF">2018-06-23T08:55:00Z</dcterms:modified>
</cp:coreProperties>
</file>