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66" w:rsidRDefault="002955A7">
      <w:pPr>
        <w:pStyle w:val="afff1"/>
        <w:spacing w:line="300" w:lineRule="auto"/>
      </w:pPr>
      <w:r>
        <w:rPr>
          <w:noProof/>
        </w:rPr>
        <w:pict>
          <v:shapetype id="_x0000_t202" coordsize="21600,21600" o:spt="202" path="m,l,21600r21600,l21600,xe">
            <v:stroke joinstyle="miter"/>
            <v:path gradientshapeok="t" o:connecttype="rect"/>
          </v:shapetype>
          <v:shape id="文本框8" o:spid="_x0000_s1026" type="#_x0000_t202" style="position:absolute;left:0;text-align:left;margin-left:0;margin-top:79.6pt;width:481.9pt;height:30.8pt;z-index:251658240;mso-position-horizontal-relative:margin;mso-position-vertical-relative:margin" o:allowincell="f" stroked="f">
            <v:fill color2="black" angle="180"/>
            <v:textbox inset="0,0,0,0">
              <w:txbxContent>
                <w:p w:rsidR="00807766" w:rsidRDefault="00807766">
                  <w:pPr>
                    <w:pStyle w:val="affff6"/>
                    <w:jc w:val="distribute"/>
                  </w:pPr>
                  <w:r>
                    <w:rPr>
                      <w:rFonts w:hint="eastAsia"/>
                    </w:rPr>
                    <w:t>中华人民共和国有色金属行业标准</w:t>
                  </w:r>
                </w:p>
              </w:txbxContent>
            </v:textbox>
            <w10:wrap anchorx="margin" anchory="margin"/>
            <w10:anchorlock/>
          </v:shape>
        </w:pict>
      </w:r>
      <w:r>
        <w:rPr>
          <w:noProof/>
        </w:rPr>
        <w:pict>
          <v:shape id="文本框7" o:spid="_x0000_s1027" type="#_x0000_t202" style="position:absolute;left:0;text-align:left;margin-left:200.75pt;margin-top:8.45pt;width:250pt;height:56.7pt;z-index:251659264;mso-position-horizontal-relative:margin;mso-position-vertical-relative:margin" o:allowincell="f" stroked="f">
            <v:fill color2="black" angle="180"/>
            <v:textbox inset="0,0,0,0">
              <w:txbxContent>
                <w:p w:rsidR="00807766" w:rsidRDefault="00807766">
                  <w:pPr>
                    <w:pStyle w:val="afe"/>
                  </w:pPr>
                  <w:r>
                    <w:t>YS</w:t>
                  </w:r>
                </w:p>
              </w:txbxContent>
            </v:textbox>
            <w10:wrap anchorx="margin" anchory="margin"/>
            <w10:anchorlock/>
          </v:shape>
        </w:pict>
      </w:r>
      <w:r>
        <w:rPr>
          <w:noProof/>
        </w:rPr>
        <w:pict>
          <v:shape id="文本框6" o:spid="_x0000_s1028" type="#_x0000_t202" style="position:absolute;left:0;text-align:left;margin-left:43.55pt;margin-top:110.4pt;width:456.9pt;height:52.75pt;z-index:251660288;mso-position-horizontal-relative:margin;mso-position-vertical-relative:margin" o:allowincell="f" stroked="f">
            <v:fill color2="black" angle="180"/>
            <v:textbox inset="0,0,0,0">
              <w:txbxContent>
                <w:p w:rsidR="00807766" w:rsidRPr="00D537FF" w:rsidRDefault="00807766" w:rsidP="007D0A0D">
                  <w:pPr>
                    <w:pStyle w:val="22"/>
                    <w:ind w:right="420"/>
                    <w:rPr>
                      <w:rFonts w:ascii="黑体" w:eastAsia="黑体" w:hAnsi="黑体"/>
                      <w:lang w:val="de-DE"/>
                    </w:rPr>
                  </w:pPr>
                  <w:r w:rsidRPr="00D537FF">
                    <w:rPr>
                      <w:rFonts w:ascii="黑体" w:eastAsia="黑体" w:hAnsi="黑体"/>
                      <w:lang w:val="de-DE"/>
                    </w:rPr>
                    <w:t xml:space="preserve">YS/T </w:t>
                  </w:r>
                  <w:r w:rsidR="001864B0">
                    <w:rPr>
                      <w:rFonts w:ascii="黑体" w:eastAsia="黑体" w:hAnsi="黑体" w:hint="eastAsia"/>
                      <w:lang w:val="de-DE"/>
                    </w:rPr>
                    <w:t>521.2</w:t>
                  </w:r>
                  <w:r w:rsidRPr="00D537FF">
                    <w:rPr>
                      <w:rFonts w:ascii="黑体" w:eastAsia="黑体" w:hAnsi="黑体"/>
                      <w:lang w:val="de-DE"/>
                    </w:rPr>
                    <w:t>—</w:t>
                  </w:r>
                  <w:r w:rsidR="00774B23" w:rsidRPr="00D537FF">
                    <w:rPr>
                      <w:rFonts w:ascii="黑体" w:eastAsia="黑体" w:hAnsi="黑体"/>
                      <w:lang w:val="de-DE"/>
                    </w:rPr>
                    <w:t>201</w:t>
                  </w:r>
                  <w:r w:rsidR="00251241" w:rsidRPr="00D537FF">
                    <w:rPr>
                      <w:rFonts w:ascii="黑体" w:eastAsia="黑体" w:hAnsi="黑体"/>
                      <w:lang w:val="de-DE"/>
                    </w:rPr>
                    <w:t>X</w:t>
                  </w:r>
                </w:p>
                <w:p w:rsidR="00807766" w:rsidRDefault="00807766" w:rsidP="007D0A0D">
                  <w:pPr>
                    <w:pStyle w:val="afff4"/>
                    <w:ind w:right="420"/>
                  </w:pPr>
                  <w:r>
                    <w:rPr>
                      <w:lang w:val="de-DE"/>
                    </w:rPr>
                    <w:t xml:space="preserve">                           </w:t>
                  </w:r>
                  <w:r w:rsidR="007D0A0D">
                    <w:rPr>
                      <w:lang w:val="de-DE"/>
                    </w:rPr>
                    <w:t xml:space="preserve">                  </w:t>
                  </w:r>
                  <w:r w:rsidR="007D0A0D">
                    <w:rPr>
                      <w:rFonts w:hint="eastAsia"/>
                      <w:lang w:val="de-DE"/>
                    </w:rPr>
                    <w:t>代替</w:t>
                  </w:r>
                  <w:r w:rsidR="007D0A0D">
                    <w:rPr>
                      <w:lang w:val="de-DE"/>
                    </w:rPr>
                    <w:t xml:space="preserve">YS/T </w:t>
                  </w:r>
                  <w:r w:rsidR="001864B0">
                    <w:rPr>
                      <w:rFonts w:hint="eastAsia"/>
                      <w:lang w:val="de-DE"/>
                    </w:rPr>
                    <w:t>521.1</w:t>
                  </w:r>
                  <w:r w:rsidR="007D0A0D">
                    <w:rPr>
                      <w:lang w:val="de-DE"/>
                    </w:rPr>
                    <w:t>-</w:t>
                  </w:r>
                  <w:r w:rsidR="001864B0">
                    <w:rPr>
                      <w:rFonts w:hint="eastAsia"/>
                      <w:lang w:val="de-DE"/>
                    </w:rPr>
                    <w:t>2009</w:t>
                  </w:r>
                  <w:r w:rsidR="007D0A0D">
                    <w:rPr>
                      <w:lang w:val="de-DE"/>
                    </w:rPr>
                    <w:t xml:space="preserve">                  </w:t>
                  </w:r>
                  <w:r>
                    <w:rPr>
                      <w:lang w:val="de-DE"/>
                    </w:rPr>
                    <w:t xml:space="preserve">                           </w:t>
                  </w:r>
                </w:p>
              </w:txbxContent>
            </v:textbox>
            <w10:wrap anchorx="margin" anchory="margin"/>
            <w10:anchorlock/>
          </v:shape>
        </w:pict>
      </w:r>
      <w:r>
        <w:rPr>
          <w:noProof/>
        </w:rPr>
        <w:pict>
          <v:shape id="文本框5" o:spid="_x0000_s1029" type="#_x0000_t202" style="position:absolute;left:0;text-align:left;margin-left:0;margin-top:251.75pt;width:490.5pt;height:324pt;z-index:251661312;mso-position-horizontal-relative:margin;mso-position-vertical-relative:margin" o:allowincell="f" stroked="f">
            <v:fill color2="black" angle="180"/>
            <v:textbox style="mso-next-textbox:#文本框5" inset="0,0,0,0">
              <w:txbxContent>
                <w:p w:rsidR="00807766" w:rsidRDefault="001864B0">
                  <w:pPr>
                    <w:jc w:val="center"/>
                    <w:rPr>
                      <w:rFonts w:ascii="黑体" w:eastAsia="黑体"/>
                      <w:kern w:val="1"/>
                      <w:sz w:val="52"/>
                      <w:szCs w:val="72"/>
                    </w:rPr>
                  </w:pPr>
                  <w:r>
                    <w:rPr>
                      <w:rFonts w:ascii="黑体" w:eastAsia="黑体" w:hint="eastAsia"/>
                      <w:kern w:val="1"/>
                      <w:sz w:val="52"/>
                      <w:szCs w:val="72"/>
                    </w:rPr>
                    <w:t>粗铜</w:t>
                  </w:r>
                  <w:r w:rsidR="00807766">
                    <w:rPr>
                      <w:rFonts w:ascii="黑体" w:eastAsia="黑体" w:hint="eastAsia"/>
                      <w:kern w:val="1"/>
                      <w:sz w:val="52"/>
                      <w:szCs w:val="72"/>
                    </w:rPr>
                    <w:t>化学分析方法</w:t>
                  </w:r>
                </w:p>
                <w:p w:rsidR="00807766" w:rsidRDefault="00807766">
                  <w:pPr>
                    <w:jc w:val="center"/>
                    <w:rPr>
                      <w:rFonts w:ascii="黑体" w:eastAsia="黑体"/>
                      <w:kern w:val="1"/>
                      <w:sz w:val="52"/>
                      <w:szCs w:val="72"/>
                    </w:rPr>
                  </w:pPr>
                  <w:r>
                    <w:rPr>
                      <w:rFonts w:ascii="黑体" w:eastAsia="黑体" w:hint="eastAsia"/>
                      <w:kern w:val="1"/>
                      <w:sz w:val="52"/>
                      <w:szCs w:val="72"/>
                    </w:rPr>
                    <w:t>第</w:t>
                  </w:r>
                  <w:r>
                    <w:rPr>
                      <w:rFonts w:ascii="黑体" w:eastAsia="黑体"/>
                      <w:kern w:val="1"/>
                      <w:sz w:val="52"/>
                      <w:szCs w:val="72"/>
                    </w:rPr>
                    <w:t>1</w:t>
                  </w:r>
                  <w:r>
                    <w:rPr>
                      <w:rFonts w:ascii="黑体" w:eastAsia="黑体" w:hint="eastAsia"/>
                      <w:kern w:val="1"/>
                      <w:sz w:val="52"/>
                      <w:szCs w:val="72"/>
                    </w:rPr>
                    <w:t>部分：金和银量的测定</w:t>
                  </w:r>
                </w:p>
                <w:p w:rsidR="00807766" w:rsidRDefault="00807766">
                  <w:pPr>
                    <w:jc w:val="center"/>
                    <w:rPr>
                      <w:rFonts w:ascii="黑体" w:eastAsia="黑体"/>
                      <w:kern w:val="1"/>
                      <w:sz w:val="52"/>
                      <w:szCs w:val="72"/>
                    </w:rPr>
                  </w:pPr>
                  <w:r>
                    <w:rPr>
                      <w:rFonts w:ascii="黑体" w:eastAsia="黑体" w:hint="eastAsia"/>
                      <w:kern w:val="1"/>
                      <w:sz w:val="52"/>
                      <w:szCs w:val="72"/>
                    </w:rPr>
                    <w:t>火试金法</w:t>
                  </w:r>
                </w:p>
                <w:p w:rsidR="00807766" w:rsidRDefault="00807766">
                  <w:pPr>
                    <w:widowControl/>
                    <w:spacing w:line="300" w:lineRule="atLeast"/>
                    <w:rPr>
                      <w:rFonts w:eastAsia="黑体"/>
                      <w:kern w:val="1"/>
                      <w:sz w:val="28"/>
                      <w:szCs w:val="28"/>
                    </w:rPr>
                  </w:pPr>
                </w:p>
                <w:p w:rsidR="001864B0" w:rsidRDefault="001864B0" w:rsidP="001864B0">
                  <w:pPr>
                    <w:jc w:val="center"/>
                    <w:rPr>
                      <w:sz w:val="28"/>
                    </w:rPr>
                  </w:pPr>
                  <w:r>
                    <w:rPr>
                      <w:sz w:val="28"/>
                    </w:rPr>
                    <w:t>Methods for chemical analysis of anode copper—</w:t>
                  </w:r>
                </w:p>
                <w:p w:rsidR="001864B0" w:rsidRDefault="001864B0" w:rsidP="001864B0">
                  <w:pPr>
                    <w:jc w:val="center"/>
                    <w:rPr>
                      <w:sz w:val="28"/>
                    </w:rPr>
                  </w:pPr>
                  <w:r>
                    <w:rPr>
                      <w:sz w:val="28"/>
                    </w:rPr>
                    <w:t>Part 2</w:t>
                  </w:r>
                  <w:r>
                    <w:rPr>
                      <w:rFonts w:hint="eastAsia"/>
                      <w:sz w:val="28"/>
                    </w:rPr>
                    <w:t>：</w:t>
                  </w:r>
                  <w:r>
                    <w:rPr>
                      <w:sz w:val="28"/>
                    </w:rPr>
                    <w:t>Determination of gold and silver contents</w:t>
                  </w:r>
                </w:p>
                <w:p w:rsidR="001864B0" w:rsidRDefault="001864B0" w:rsidP="001864B0">
                  <w:pPr>
                    <w:jc w:val="center"/>
                    <w:rPr>
                      <w:sz w:val="28"/>
                    </w:rPr>
                  </w:pPr>
                  <w:r>
                    <w:rPr>
                      <w:sz w:val="28"/>
                    </w:rPr>
                    <w:t xml:space="preserve">Dry and wet fire assay method </w:t>
                  </w:r>
                  <w:proofErr w:type="gramStart"/>
                  <w:r>
                    <w:rPr>
                      <w:sz w:val="28"/>
                    </w:rPr>
                    <w:t>And</w:t>
                  </w:r>
                  <w:proofErr w:type="gramEnd"/>
                  <w:r>
                    <w:rPr>
                      <w:sz w:val="28"/>
                    </w:rPr>
                    <w:t xml:space="preserve"> direct fire assay method</w:t>
                  </w:r>
                </w:p>
                <w:p w:rsidR="00CA5836" w:rsidRDefault="00807766">
                  <w:pPr>
                    <w:tabs>
                      <w:tab w:val="left" w:pos="3822"/>
                      <w:tab w:val="left" w:pos="5400"/>
                    </w:tabs>
                    <w:spacing w:before="50" w:after="50"/>
                    <w:jc w:val="center"/>
                    <w:rPr>
                      <w:rFonts w:eastAsia="黑体"/>
                      <w:kern w:val="1"/>
                      <w:sz w:val="28"/>
                      <w:szCs w:val="28"/>
                    </w:rPr>
                  </w:pPr>
                  <w:r>
                    <w:rPr>
                      <w:rFonts w:eastAsia="黑体"/>
                      <w:kern w:val="1"/>
                      <w:sz w:val="28"/>
                      <w:szCs w:val="28"/>
                    </w:rPr>
                    <w:t xml:space="preserve"> </w:t>
                  </w:r>
                </w:p>
                <w:p w:rsidR="00807766" w:rsidRDefault="00807766">
                  <w:pPr>
                    <w:tabs>
                      <w:tab w:val="left" w:pos="3822"/>
                      <w:tab w:val="left" w:pos="5400"/>
                    </w:tabs>
                    <w:spacing w:before="50" w:after="50"/>
                    <w:jc w:val="center"/>
                    <w:rPr>
                      <w:rFonts w:eastAsia="黑体"/>
                      <w:kern w:val="1"/>
                      <w:sz w:val="28"/>
                      <w:szCs w:val="28"/>
                    </w:rPr>
                  </w:pPr>
                  <w:r>
                    <w:rPr>
                      <w:rFonts w:eastAsia="黑体"/>
                      <w:kern w:val="1"/>
                      <w:sz w:val="28"/>
                      <w:szCs w:val="28"/>
                    </w:rPr>
                    <w:t>(</w:t>
                  </w:r>
                  <w:r w:rsidR="00425030">
                    <w:rPr>
                      <w:rFonts w:eastAsia="黑体" w:hint="eastAsia"/>
                      <w:kern w:val="1"/>
                      <w:sz w:val="28"/>
                      <w:szCs w:val="28"/>
                    </w:rPr>
                    <w:t>审定稿</w:t>
                  </w:r>
                  <w:r>
                    <w:rPr>
                      <w:rFonts w:eastAsia="黑体"/>
                      <w:kern w:val="1"/>
                      <w:sz w:val="28"/>
                      <w:szCs w:val="28"/>
                    </w:rPr>
                    <w:t>)</w:t>
                  </w:r>
                </w:p>
                <w:p w:rsidR="00807766" w:rsidRDefault="00807766">
                  <w:pPr>
                    <w:tabs>
                      <w:tab w:val="left" w:pos="3822"/>
                      <w:tab w:val="left" w:pos="5400"/>
                    </w:tabs>
                    <w:spacing w:before="50" w:after="50"/>
                    <w:jc w:val="center"/>
                    <w:rPr>
                      <w:b/>
                      <w:kern w:val="1"/>
                      <w:sz w:val="28"/>
                    </w:rPr>
                  </w:pPr>
                </w:p>
                <w:p w:rsidR="00807766" w:rsidRDefault="00807766">
                  <w:pPr>
                    <w:pStyle w:val="afffa"/>
                    <w:spacing w:before="0" w:line="240" w:lineRule="auto"/>
                    <w:ind w:left="2864" w:firstLine="260"/>
                    <w:jc w:val="both"/>
                    <w:rPr>
                      <w:rFonts w:eastAsia="黑体"/>
                      <w:sz w:val="52"/>
                    </w:rPr>
                  </w:pPr>
                  <w:r>
                    <w:rPr>
                      <w:rFonts w:eastAsia="黑体"/>
                      <w:sz w:val="52"/>
                    </w:rPr>
                    <w:t xml:space="preserve">      </w:t>
                  </w:r>
                </w:p>
                <w:p w:rsidR="00807766" w:rsidRDefault="00807766">
                  <w:pPr>
                    <w:pStyle w:val="afffa"/>
                    <w:spacing w:before="0" w:line="240" w:lineRule="auto"/>
                    <w:ind w:left="740" w:hanging="480"/>
                    <w:jc w:val="both"/>
                  </w:pPr>
                  <w:r>
                    <w:rPr>
                      <w:sz w:val="32"/>
                    </w:rPr>
                    <w:t xml:space="preserve">                            </w:t>
                  </w:r>
                </w:p>
              </w:txbxContent>
            </v:textbox>
            <w10:wrap anchorx="margin" anchory="margin"/>
            <w10:anchorlock/>
          </v:shape>
        </w:pict>
      </w:r>
      <w:r>
        <w:rPr>
          <w:noProof/>
        </w:rPr>
        <w:pict>
          <v:shape id="文本框4" o:spid="_x0000_s1030" type="#_x0000_t202" style="position:absolute;left:0;text-align:left;margin-left:0;margin-top:599.4pt;width:159pt;height:24.6pt;z-index:251662336;mso-position-horizontal-relative:margin;mso-position-vertical-relative:margin" o:allowincell="f" stroked="f">
            <v:fill color2="black" angle="180"/>
            <v:textbox style="mso-next-textbox:#文本框4" inset="0,0,0,0">
              <w:txbxContent>
                <w:p w:rsidR="00807766" w:rsidRPr="00694FE8" w:rsidRDefault="00807766">
                  <w:pPr>
                    <w:pStyle w:val="affd"/>
                    <w:rPr>
                      <w:rFonts w:ascii="黑体"/>
                    </w:rPr>
                  </w:pPr>
                  <w:r w:rsidRPr="00694FE8">
                    <w:rPr>
                      <w:rFonts w:ascii="黑体" w:hAnsi="黑体"/>
                    </w:rPr>
                    <w:t>XXXX-XX-XX</w:t>
                  </w:r>
                  <w:r w:rsidRPr="00694FE8">
                    <w:rPr>
                      <w:rFonts w:ascii="黑体" w:hAnsi="黑体" w:hint="eastAsia"/>
                    </w:rPr>
                    <w:t>发布</w:t>
                  </w:r>
                </w:p>
              </w:txbxContent>
            </v:textbox>
            <w10:wrap anchorx="margin" anchory="margin"/>
            <w10:anchorlock/>
          </v:shape>
        </w:pict>
      </w:r>
      <w:r>
        <w:rPr>
          <w:noProof/>
        </w:rPr>
        <w:pict>
          <v:shape id="文本框3" o:spid="_x0000_s1031" type="#_x0000_t202" style="position:absolute;left:0;text-align:left;margin-left:290.45pt;margin-top:599.4pt;width:210pt;height:24.6pt;z-index:251663360;mso-position-horizontal-relative:margin;mso-position-vertical-relative:margin" o:allowincell="f" stroked="f">
            <v:fill color2="black" angle="180"/>
            <v:textbox style="mso-next-textbox:#文本框3" inset="0,0,0,0">
              <w:txbxContent>
                <w:p w:rsidR="00807766" w:rsidRPr="00694FE8" w:rsidRDefault="00807766">
                  <w:pPr>
                    <w:pStyle w:val="affc"/>
                    <w:ind w:firstLine="1120"/>
                    <w:jc w:val="both"/>
                    <w:rPr>
                      <w:rFonts w:ascii="黑体" w:hAnsi="黑体"/>
                    </w:rPr>
                  </w:pPr>
                  <w:r w:rsidRPr="00694FE8">
                    <w:rPr>
                      <w:rFonts w:ascii="黑体" w:hAnsi="黑体"/>
                    </w:rPr>
                    <w:t>XXXX-XX-XX</w:t>
                  </w:r>
                  <w:r w:rsidRPr="00694FE8">
                    <w:rPr>
                      <w:rFonts w:ascii="黑体" w:hAnsi="黑体" w:hint="eastAsia"/>
                    </w:rPr>
                    <w:t>实施</w:t>
                  </w:r>
                  <w:r w:rsidRPr="00694FE8">
                    <w:rPr>
                      <w:rFonts w:ascii="黑体" w:hAnsi="黑体"/>
                    </w:rPr>
                    <w:t xml:space="preserve">        </w:t>
                  </w:r>
                </w:p>
              </w:txbxContent>
            </v:textbox>
            <w10:wrap anchorx="margin" anchory="margin"/>
            <w10:anchorlock/>
          </v:shape>
        </w:pict>
      </w:r>
      <w:r>
        <w:rPr>
          <w:noProof/>
        </w:rPr>
        <w:pict>
          <v:shape id="文本框2" o:spid="_x0000_s1032" type="#_x0000_t202" style="position:absolute;left:0;text-align:left;margin-left:1.1pt;margin-top:615.45pt;width:481.9pt;height:65.65pt;z-index:251664384;mso-position-horizontal-relative:margin;mso-position-vertical-relative:margin" o:allowincell="f" stroked="f">
            <v:fill color2="black" angle="180"/>
            <v:textbox style="mso-next-textbox:#文本框2" inset="0,0,0,0">
              <w:txbxContent>
                <w:p w:rsidR="00807766" w:rsidRPr="00275D02" w:rsidRDefault="00920694" w:rsidP="00275D02">
                  <w:pPr>
                    <w:pStyle w:val="affa"/>
                    <w:spacing w:line="340" w:lineRule="exact"/>
                    <w:jc w:val="both"/>
                    <w:rPr>
                      <w:rFonts w:ascii="黑体" w:eastAsia="黑体" w:hAnsi="黑体"/>
                      <w:b w:val="0"/>
                      <w:spacing w:val="20"/>
                      <w:sz w:val="28"/>
                      <w:u w:val="single"/>
                    </w:rPr>
                  </w:pPr>
                  <w:r>
                    <w:rPr>
                      <w:rFonts w:ascii="黑体" w:eastAsia="黑体" w:hAnsi="黑体"/>
                      <w:b w:val="0"/>
                      <w:spacing w:val="20"/>
                      <w:sz w:val="28"/>
                      <w:u w:val="single"/>
                    </w:rPr>
                    <w:t xml:space="preserve">              </w:t>
                  </w:r>
                  <w:r w:rsidR="00780EF6">
                    <w:rPr>
                      <w:rFonts w:ascii="黑体" w:eastAsia="黑体" w:hAnsi="黑体"/>
                      <w:b w:val="0"/>
                      <w:spacing w:val="20"/>
                      <w:sz w:val="28"/>
                      <w:u w:val="single"/>
                    </w:rPr>
                    <w:t xml:space="preserve">      </w:t>
                  </w:r>
                  <w:r w:rsidR="00275D02">
                    <w:rPr>
                      <w:rFonts w:ascii="黑体" w:eastAsia="黑体" w:hAnsi="黑体"/>
                      <w:b w:val="0"/>
                      <w:spacing w:val="20"/>
                      <w:sz w:val="28"/>
                      <w:u w:val="single"/>
                    </w:rPr>
                    <w:t xml:space="preserve">                   </w:t>
                  </w:r>
                </w:p>
                <w:p w:rsidR="00AA69A4" w:rsidRDefault="00807766">
                  <w:pPr>
                    <w:pStyle w:val="affa"/>
                    <w:spacing w:line="340" w:lineRule="exact"/>
                    <w:rPr>
                      <w:rFonts w:ascii="黑体" w:eastAsia="黑体" w:hAnsi="黑体"/>
                      <w:b w:val="0"/>
                      <w:spacing w:val="19"/>
                      <w:sz w:val="28"/>
                    </w:rPr>
                  </w:pPr>
                  <w:r>
                    <w:rPr>
                      <w:rFonts w:ascii="黑体" w:eastAsia="黑体" w:hAnsi="黑体" w:hint="eastAsia"/>
                      <w:b w:val="0"/>
                      <w:spacing w:val="19"/>
                      <w:sz w:val="28"/>
                    </w:rPr>
                    <w:t xml:space="preserve">　</w:t>
                  </w:r>
                </w:p>
                <w:p w:rsidR="00807766" w:rsidRDefault="00807766">
                  <w:pPr>
                    <w:pStyle w:val="affa"/>
                    <w:spacing w:line="340" w:lineRule="exact"/>
                    <w:rPr>
                      <w:rFonts w:ascii="黑体" w:eastAsia="黑体" w:hAnsi="黑体"/>
                      <w:b w:val="0"/>
                      <w:spacing w:val="20"/>
                      <w:sz w:val="28"/>
                    </w:rPr>
                  </w:pPr>
                  <w:r>
                    <w:rPr>
                      <w:rFonts w:ascii="黑体" w:eastAsia="黑体" w:hAnsi="黑体" w:hint="eastAsia"/>
                      <w:b w:val="0"/>
                      <w:spacing w:val="19"/>
                      <w:sz w:val="28"/>
                    </w:rPr>
                    <w:t>中华人民共和国工业和信息化部</w:t>
                  </w:r>
                  <w:r>
                    <w:rPr>
                      <w:rFonts w:ascii="黑体" w:eastAsia="黑体" w:hAnsi="黑体"/>
                      <w:b w:val="0"/>
                      <w:spacing w:val="19"/>
                      <w:sz w:val="28"/>
                    </w:rPr>
                    <w:t xml:space="preserve"> </w:t>
                  </w:r>
                  <w:r>
                    <w:rPr>
                      <w:rFonts w:ascii="黑体" w:eastAsia="黑体" w:hAnsi="黑体" w:hint="eastAsia"/>
                      <w:b w:val="0"/>
                      <w:spacing w:val="19"/>
                      <w:sz w:val="28"/>
                    </w:rPr>
                    <w:t>发布</w:t>
                  </w:r>
                </w:p>
                <w:p w:rsidR="00807766" w:rsidRDefault="00807766">
                  <w:pPr>
                    <w:pStyle w:val="afd"/>
                    <w:ind w:firstLine="420"/>
                  </w:pPr>
                </w:p>
                <w:p w:rsidR="00807766" w:rsidRDefault="00807766">
                  <w:pPr>
                    <w:pStyle w:val="afd"/>
                    <w:ind w:firstLine="420"/>
                  </w:pPr>
                </w:p>
                <w:p w:rsidR="00807766" w:rsidRDefault="00807766">
                  <w:pPr>
                    <w:pStyle w:val="afd"/>
                    <w:ind w:firstLine="420"/>
                  </w:pPr>
                </w:p>
              </w:txbxContent>
            </v:textbox>
            <w10:wrap anchorx="margin" anchory="margin"/>
            <w10:anchorlock/>
          </v:shape>
        </w:pict>
      </w:r>
      <w:r>
        <w:rPr>
          <w:noProof/>
        </w:rPr>
        <w:pict>
          <v:line id="线条3" o:spid="_x0000_s1033" style="position:absolute;left:0;text-align:left;z-index:251665408" from="0,179pt" to="482pt,179pt" o:allowincell="f" filled="t" strokecolor="#080000" strokeweight="1pt"/>
        </w:pict>
      </w:r>
      <w:r>
        <w:rPr>
          <w:noProof/>
        </w:rPr>
        <w:pict>
          <v:shape id="文本框1" o:spid="_x0000_s1034" type="#_x0000_t202" style="position:absolute;left:0;text-align:left;margin-left:-5.45pt;margin-top:0;width:164.45pt;height:28.95pt;z-index:251666432;mso-position-horizontal-relative:margin;mso-position-vertical-relative:margin" o:allowincell="f" stroked="f">
            <v:fill color2="black" angle="180"/>
            <v:textbox inset="0,0,0,0">
              <w:txbxContent>
                <w:p w:rsidR="001864B0" w:rsidRPr="00B878FC" w:rsidRDefault="001864B0" w:rsidP="001864B0">
                  <w:pPr>
                    <w:pStyle w:val="afa"/>
                    <w:rPr>
                      <w:rFonts w:ascii="黑体" w:hAnsi="黑体"/>
                    </w:rPr>
                  </w:pPr>
                  <w:r w:rsidRPr="00B878FC">
                    <w:rPr>
                      <w:rFonts w:ascii="黑体" w:hAnsi="黑体"/>
                    </w:rPr>
                    <w:t>ICS 77.1</w:t>
                  </w:r>
                  <w:r>
                    <w:rPr>
                      <w:rFonts w:ascii="黑体" w:hAnsi="黑体" w:hint="eastAsia"/>
                    </w:rPr>
                    <w:t>20</w:t>
                  </w:r>
                  <w:r w:rsidRPr="00B878FC">
                    <w:rPr>
                      <w:rFonts w:ascii="黑体" w:hAnsi="黑体"/>
                    </w:rPr>
                    <w:t>.</w:t>
                  </w:r>
                  <w:r>
                    <w:rPr>
                      <w:rFonts w:ascii="黑体" w:hAnsi="黑体" w:hint="eastAsia"/>
                    </w:rPr>
                    <w:t>6</w:t>
                  </w:r>
                  <w:r w:rsidRPr="00B878FC">
                    <w:rPr>
                      <w:rFonts w:ascii="黑体" w:hAnsi="黑体" w:hint="eastAsia"/>
                    </w:rPr>
                    <w:t>0</w:t>
                  </w:r>
                </w:p>
                <w:p w:rsidR="001864B0" w:rsidRPr="00B878FC" w:rsidRDefault="001864B0" w:rsidP="001864B0">
                  <w:pPr>
                    <w:pStyle w:val="afa"/>
                    <w:rPr>
                      <w:rFonts w:ascii="黑体" w:hAnsi="黑体"/>
                    </w:rPr>
                  </w:pPr>
                  <w:r w:rsidRPr="00B878FC">
                    <w:rPr>
                      <w:rFonts w:ascii="黑体" w:hAnsi="黑体"/>
                      <w:szCs w:val="21"/>
                    </w:rPr>
                    <w:t>H</w:t>
                  </w:r>
                  <w:r>
                    <w:rPr>
                      <w:rFonts w:ascii="黑体" w:hAnsi="黑体" w:hint="eastAsia"/>
                      <w:szCs w:val="21"/>
                    </w:rPr>
                    <w:t>13</w:t>
                  </w:r>
                </w:p>
                <w:p w:rsidR="00807766" w:rsidRPr="001864B0" w:rsidRDefault="00807766" w:rsidP="001864B0"/>
              </w:txbxContent>
            </v:textbox>
            <w10:wrap anchorx="margin" anchory="margin"/>
            <w10:anchorlock/>
          </v:shape>
        </w:pict>
      </w:r>
      <w:bookmarkStart w:id="0" w:name="_Toc66237952"/>
      <w:bookmarkStart w:id="1" w:name="_Toc64356031"/>
      <w:bookmarkStart w:id="2" w:name="_Toc64357460"/>
      <w:bookmarkStart w:id="3" w:name="_Toc66237719"/>
      <w:bookmarkStart w:id="4" w:name="_Toc66238156"/>
      <w:bookmarkStart w:id="5" w:name="SectionMark0"/>
      <w:bookmarkStart w:id="6" w:name="_Toc64356953"/>
      <w:bookmarkStart w:id="7" w:name="_Toc64356674"/>
      <w:bookmarkStart w:id="8" w:name="_Toc64690970"/>
      <w:bookmarkEnd w:id="0"/>
      <w:bookmarkEnd w:id="1"/>
      <w:bookmarkEnd w:id="2"/>
      <w:bookmarkEnd w:id="3"/>
      <w:bookmarkEnd w:id="4"/>
      <w:bookmarkEnd w:id="5"/>
      <w:bookmarkEnd w:id="6"/>
      <w:bookmarkEnd w:id="7"/>
      <w:bookmarkEnd w:id="8"/>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rsidP="00C82E99">
      <w:pPr>
        <w:spacing w:line="300" w:lineRule="auto"/>
        <w:jc w:val="right"/>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rFonts w:eastAsia="黑体"/>
          <w:kern w:val="1"/>
          <w:sz w:val="28"/>
          <w:szCs w:val="28"/>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pPr>
    </w:p>
    <w:p w:rsidR="00807766" w:rsidRDefault="00807766">
      <w:pPr>
        <w:spacing w:line="300" w:lineRule="auto"/>
        <w:rPr>
          <w:kern w:val="1"/>
        </w:rPr>
        <w:sectPr w:rsidR="00807766">
          <w:headerReference w:type="default" r:id="rId7"/>
          <w:footerReference w:type="default" r:id="rId8"/>
          <w:headerReference w:type="first" r:id="rId9"/>
          <w:pgSz w:w="11907" w:h="16840"/>
          <w:pgMar w:top="1361" w:right="851" w:bottom="1701" w:left="1418" w:header="851" w:footer="851" w:gutter="0"/>
          <w:pgNumType w:start="1"/>
          <w:cols w:space="720"/>
          <w:titlePg/>
        </w:sectPr>
      </w:pPr>
    </w:p>
    <w:p w:rsidR="00742DAF" w:rsidRDefault="00742DAF" w:rsidP="00440DBA">
      <w:pPr>
        <w:pStyle w:val="afd"/>
        <w:ind w:firstLine="420"/>
        <w:jc w:val="center"/>
        <w:rPr>
          <w:rStyle w:val="Charc"/>
          <w:rFonts w:ascii="黑体" w:eastAsia="黑体" w:hAnsi="黑体"/>
          <w:b/>
          <w:sz w:val="32"/>
          <w:szCs w:val="32"/>
        </w:rPr>
      </w:pPr>
    </w:p>
    <w:p w:rsidR="00742DAF" w:rsidRDefault="00742DAF" w:rsidP="00440DBA">
      <w:pPr>
        <w:pStyle w:val="afd"/>
        <w:ind w:firstLine="420"/>
        <w:jc w:val="center"/>
        <w:rPr>
          <w:rStyle w:val="Charc"/>
          <w:rFonts w:ascii="黑体" w:eastAsia="黑体" w:hAnsi="黑体"/>
          <w:b/>
          <w:sz w:val="32"/>
          <w:szCs w:val="32"/>
        </w:rPr>
      </w:pPr>
    </w:p>
    <w:p w:rsidR="00742DAF" w:rsidRDefault="00742DAF" w:rsidP="00440DBA">
      <w:pPr>
        <w:pStyle w:val="afd"/>
        <w:ind w:firstLine="420"/>
        <w:jc w:val="center"/>
        <w:rPr>
          <w:rStyle w:val="Charc"/>
          <w:rFonts w:ascii="黑体" w:eastAsia="黑体" w:hAnsi="黑体"/>
          <w:b/>
          <w:sz w:val="32"/>
          <w:szCs w:val="32"/>
        </w:rPr>
      </w:pPr>
    </w:p>
    <w:p w:rsidR="00742DAF" w:rsidRDefault="00742DAF" w:rsidP="00440DBA">
      <w:pPr>
        <w:pStyle w:val="afd"/>
        <w:ind w:firstLine="420"/>
        <w:jc w:val="center"/>
        <w:rPr>
          <w:rStyle w:val="Charc"/>
          <w:rFonts w:ascii="黑体" w:eastAsia="黑体" w:hAnsi="黑体"/>
          <w:b/>
          <w:sz w:val="32"/>
          <w:szCs w:val="32"/>
        </w:rPr>
      </w:pPr>
    </w:p>
    <w:p w:rsidR="00742DAF" w:rsidRDefault="00742DAF" w:rsidP="00440DBA">
      <w:pPr>
        <w:pStyle w:val="afd"/>
        <w:ind w:firstLine="420"/>
        <w:jc w:val="center"/>
        <w:rPr>
          <w:rStyle w:val="Charc"/>
          <w:rFonts w:ascii="黑体" w:eastAsia="黑体" w:hAnsi="黑体"/>
          <w:b/>
          <w:sz w:val="32"/>
          <w:szCs w:val="32"/>
        </w:rPr>
      </w:pPr>
    </w:p>
    <w:p w:rsidR="00742DAF" w:rsidRDefault="00742DAF" w:rsidP="00440DBA">
      <w:pPr>
        <w:pStyle w:val="afd"/>
        <w:ind w:firstLine="420"/>
        <w:jc w:val="center"/>
        <w:rPr>
          <w:rStyle w:val="Charc"/>
          <w:rFonts w:ascii="黑体" w:eastAsia="黑体" w:hAnsi="黑体"/>
          <w:b/>
          <w:sz w:val="32"/>
          <w:szCs w:val="32"/>
        </w:rPr>
      </w:pPr>
    </w:p>
    <w:p w:rsidR="00D90477" w:rsidRDefault="00D90477" w:rsidP="00440DBA">
      <w:pPr>
        <w:pStyle w:val="afd"/>
        <w:ind w:firstLine="420"/>
        <w:jc w:val="center"/>
        <w:rPr>
          <w:rStyle w:val="Charc"/>
          <w:rFonts w:ascii="黑体" w:eastAsia="黑体" w:hAnsi="黑体"/>
          <w:b/>
          <w:sz w:val="32"/>
          <w:szCs w:val="32"/>
        </w:rPr>
      </w:pPr>
    </w:p>
    <w:p w:rsidR="00D90477" w:rsidRDefault="00D90477" w:rsidP="00440DBA">
      <w:pPr>
        <w:pStyle w:val="afd"/>
        <w:ind w:firstLine="420"/>
        <w:jc w:val="center"/>
        <w:rPr>
          <w:rStyle w:val="Charc"/>
          <w:rFonts w:ascii="黑体" w:eastAsia="黑体" w:hAnsi="黑体"/>
          <w:b/>
          <w:sz w:val="32"/>
          <w:szCs w:val="32"/>
        </w:rPr>
      </w:pPr>
    </w:p>
    <w:p w:rsidR="00440DBA" w:rsidRPr="00440DBA" w:rsidRDefault="00440DBA" w:rsidP="00440DBA">
      <w:pPr>
        <w:pStyle w:val="afd"/>
        <w:ind w:firstLine="420"/>
        <w:jc w:val="center"/>
        <w:rPr>
          <w:rStyle w:val="Charc"/>
          <w:rFonts w:ascii="黑体" w:eastAsia="黑体" w:hAnsi="黑体"/>
          <w:b/>
          <w:sz w:val="32"/>
          <w:szCs w:val="32"/>
        </w:rPr>
      </w:pPr>
      <w:r>
        <w:rPr>
          <w:rStyle w:val="Charc"/>
          <w:rFonts w:ascii="黑体" w:eastAsia="黑体" w:hAnsi="黑体" w:hint="eastAsia"/>
          <w:b/>
          <w:sz w:val="32"/>
          <w:szCs w:val="32"/>
        </w:rPr>
        <w:t>前言</w:t>
      </w:r>
    </w:p>
    <w:p w:rsidR="00440DBA" w:rsidRDefault="00440DBA" w:rsidP="001864B0">
      <w:pPr>
        <w:pStyle w:val="afd"/>
        <w:ind w:firstLine="420"/>
        <w:rPr>
          <w:rStyle w:val="Charc"/>
        </w:rPr>
      </w:pPr>
    </w:p>
    <w:p w:rsidR="001864B0" w:rsidRPr="003241FF" w:rsidRDefault="001864B0" w:rsidP="001864B0">
      <w:pPr>
        <w:pStyle w:val="afd"/>
        <w:ind w:firstLine="420"/>
        <w:rPr>
          <w:kern w:val="2"/>
          <w:szCs w:val="21"/>
        </w:rPr>
      </w:pPr>
      <w:r>
        <w:rPr>
          <w:rStyle w:val="Charc"/>
        </w:rPr>
        <w:t>YS/T521</w:t>
      </w:r>
      <w:r>
        <w:rPr>
          <w:szCs w:val="21"/>
        </w:rPr>
        <w:t>-20</w:t>
      </w:r>
      <w:r>
        <w:t>1</w:t>
      </w:r>
      <w:r>
        <w:rPr>
          <w:rFonts w:hint="eastAsia"/>
          <w:szCs w:val="21"/>
        </w:rPr>
        <w:t>×《粗铜化学分析方法》分为以下</w:t>
      </w:r>
      <w:r>
        <w:rPr>
          <w:szCs w:val="21"/>
        </w:rPr>
        <w:t>6</w:t>
      </w:r>
      <w:r>
        <w:rPr>
          <w:rFonts w:hint="eastAsia"/>
          <w:szCs w:val="21"/>
        </w:rPr>
        <w:t>个部分</w:t>
      </w:r>
      <w:r w:rsidRPr="003241FF">
        <w:rPr>
          <w:rFonts w:hint="eastAsia"/>
          <w:kern w:val="2"/>
          <w:szCs w:val="21"/>
        </w:rPr>
        <w:t>：</w:t>
      </w:r>
    </w:p>
    <w:p w:rsidR="001864B0" w:rsidRDefault="001864B0" w:rsidP="001864B0">
      <w:pPr>
        <w:pStyle w:val="af8"/>
        <w:tabs>
          <w:tab w:val="left" w:pos="360"/>
        </w:tabs>
        <w:ind w:left="0" w:firstLineChars="150" w:firstLine="315"/>
      </w:pPr>
      <w:r>
        <w:rPr>
          <w:rFonts w:ascii="Times New Roman" w:hAnsi="Times New Roman"/>
          <w:color w:val="auto"/>
          <w:szCs w:val="16"/>
        </w:rPr>
        <w:t>——</w:t>
      </w:r>
      <w:r>
        <w:rPr>
          <w:rStyle w:val="Charc"/>
          <w:rFonts w:hint="eastAsia"/>
        </w:rPr>
        <w:t>第</w:t>
      </w:r>
      <w:r>
        <w:rPr>
          <w:rStyle w:val="Charc"/>
        </w:rPr>
        <w:t>1</w:t>
      </w:r>
      <w:r>
        <w:rPr>
          <w:rStyle w:val="Charc"/>
          <w:rFonts w:hint="eastAsia"/>
        </w:rPr>
        <w:t>部分：</w:t>
      </w:r>
      <w:proofErr w:type="gramStart"/>
      <w:r>
        <w:rPr>
          <w:rFonts w:hint="eastAsia"/>
        </w:rPr>
        <w:t>铜量的</w:t>
      </w:r>
      <w:proofErr w:type="gramEnd"/>
      <w:r>
        <w:rPr>
          <w:rFonts w:hint="eastAsia"/>
        </w:rPr>
        <w:t>测定</w:t>
      </w:r>
      <w:r>
        <w:t xml:space="preserve"> </w:t>
      </w:r>
      <w:r>
        <w:rPr>
          <w:rFonts w:hint="eastAsia"/>
        </w:rPr>
        <w:t>碘量法；</w:t>
      </w:r>
    </w:p>
    <w:p w:rsidR="001864B0" w:rsidRDefault="001864B0" w:rsidP="001864B0">
      <w:pPr>
        <w:pStyle w:val="af8"/>
        <w:tabs>
          <w:tab w:val="left" w:leader="underscore" w:pos="-70"/>
          <w:tab w:val="left" w:pos="360"/>
        </w:tabs>
        <w:ind w:left="0" w:firstLineChars="150" w:firstLine="315"/>
      </w:pPr>
      <w:r>
        <w:rPr>
          <w:rFonts w:ascii="Times New Roman" w:hAnsi="Times New Roman"/>
          <w:color w:val="auto"/>
          <w:szCs w:val="16"/>
        </w:rPr>
        <w:t>——</w:t>
      </w:r>
      <w:r>
        <w:rPr>
          <w:rFonts w:hint="eastAsia"/>
        </w:rPr>
        <w:t>第</w:t>
      </w:r>
      <w:r>
        <w:t>2</w:t>
      </w:r>
      <w:r>
        <w:rPr>
          <w:rFonts w:hint="eastAsia"/>
        </w:rPr>
        <w:t>部分：金和银量的测定</w:t>
      </w:r>
      <w:r>
        <w:t xml:space="preserve"> </w:t>
      </w:r>
      <w:r>
        <w:rPr>
          <w:rFonts w:hint="eastAsia"/>
        </w:rPr>
        <w:t>干湿火试金法和直接火试金法；</w:t>
      </w:r>
    </w:p>
    <w:p w:rsidR="001864B0" w:rsidRDefault="001864B0" w:rsidP="001864B0">
      <w:pPr>
        <w:pStyle w:val="af8"/>
        <w:tabs>
          <w:tab w:val="left" w:leader="underscore" w:pos="-70"/>
          <w:tab w:val="left" w:pos="360"/>
        </w:tabs>
        <w:ind w:left="0" w:firstLineChars="150" w:firstLine="315"/>
      </w:pPr>
      <w:r>
        <w:rPr>
          <w:rFonts w:ascii="Times New Roman" w:hAnsi="Times New Roman"/>
          <w:color w:val="auto"/>
          <w:szCs w:val="16"/>
        </w:rPr>
        <w:t>——</w:t>
      </w:r>
      <w:r>
        <w:rPr>
          <w:rFonts w:hint="eastAsia"/>
        </w:rPr>
        <w:t>第</w:t>
      </w:r>
      <w:r>
        <w:t>3</w:t>
      </w:r>
      <w:r>
        <w:rPr>
          <w:rFonts w:hint="eastAsia"/>
        </w:rPr>
        <w:t>部分：砷量的测定</w:t>
      </w:r>
      <w:r>
        <w:t xml:space="preserve"> </w:t>
      </w:r>
      <w:r>
        <w:rPr>
          <w:rFonts w:hint="eastAsia"/>
        </w:rPr>
        <w:t>氢化物发生</w:t>
      </w:r>
      <w:r>
        <w:t>-</w:t>
      </w:r>
      <w:r>
        <w:rPr>
          <w:rFonts w:hint="eastAsia"/>
        </w:rPr>
        <w:t>原子荧光光谱法和溴酸钾滴定法；</w:t>
      </w:r>
    </w:p>
    <w:p w:rsidR="001864B0" w:rsidRDefault="001864B0" w:rsidP="001864B0">
      <w:pPr>
        <w:ind w:firstLineChars="150" w:firstLine="315"/>
        <w:rPr>
          <w:color w:val="auto"/>
        </w:rPr>
      </w:pPr>
      <w:r>
        <w:rPr>
          <w:color w:val="auto"/>
          <w:szCs w:val="16"/>
        </w:rPr>
        <w:t>——</w:t>
      </w:r>
      <w:r>
        <w:rPr>
          <w:rFonts w:hint="eastAsia"/>
          <w:szCs w:val="21"/>
        </w:rPr>
        <w:t>第</w:t>
      </w:r>
      <w:r>
        <w:rPr>
          <w:szCs w:val="21"/>
        </w:rPr>
        <w:t>4</w:t>
      </w:r>
      <w:r>
        <w:rPr>
          <w:rFonts w:hint="eastAsia"/>
          <w:szCs w:val="21"/>
        </w:rPr>
        <w:t>部分：铅、铋和</w:t>
      </w:r>
      <w:proofErr w:type="gramStart"/>
      <w:r>
        <w:rPr>
          <w:rFonts w:hint="eastAsia"/>
          <w:szCs w:val="21"/>
        </w:rPr>
        <w:t>锑量</w:t>
      </w:r>
      <w:proofErr w:type="gramEnd"/>
      <w:r>
        <w:rPr>
          <w:rFonts w:hint="eastAsia"/>
          <w:szCs w:val="21"/>
        </w:rPr>
        <w:t>的测定</w:t>
      </w:r>
      <w:r>
        <w:rPr>
          <w:szCs w:val="21"/>
        </w:rPr>
        <w:t xml:space="preserve"> </w:t>
      </w:r>
      <w:r>
        <w:rPr>
          <w:rFonts w:hint="eastAsia"/>
          <w:color w:val="auto"/>
        </w:rPr>
        <w:t>火焰原子吸收光谱法；</w:t>
      </w:r>
    </w:p>
    <w:p w:rsidR="001864B0" w:rsidRDefault="001864B0" w:rsidP="001864B0">
      <w:pPr>
        <w:ind w:firstLineChars="150" w:firstLine="315"/>
        <w:rPr>
          <w:color w:val="auto"/>
        </w:rPr>
      </w:pPr>
      <w:r>
        <w:rPr>
          <w:color w:val="auto"/>
          <w:szCs w:val="16"/>
        </w:rPr>
        <w:t>——</w:t>
      </w:r>
      <w:r>
        <w:rPr>
          <w:rFonts w:hint="eastAsia"/>
          <w:szCs w:val="21"/>
        </w:rPr>
        <w:t>第</w:t>
      </w:r>
      <w:r>
        <w:rPr>
          <w:szCs w:val="21"/>
        </w:rPr>
        <w:t>5</w:t>
      </w:r>
      <w:r>
        <w:rPr>
          <w:rFonts w:hint="eastAsia"/>
          <w:szCs w:val="21"/>
        </w:rPr>
        <w:t>部分：</w:t>
      </w:r>
      <w:r>
        <w:rPr>
          <w:rFonts w:hint="eastAsia"/>
          <w:color w:val="auto"/>
        </w:rPr>
        <w:t>锌和镍量的测定</w:t>
      </w:r>
      <w:r>
        <w:rPr>
          <w:color w:val="auto"/>
        </w:rPr>
        <w:t xml:space="preserve"> </w:t>
      </w:r>
      <w:r>
        <w:rPr>
          <w:rFonts w:hint="eastAsia"/>
          <w:color w:val="auto"/>
        </w:rPr>
        <w:t>火焰原子吸收光谱法；</w:t>
      </w:r>
    </w:p>
    <w:p w:rsidR="001864B0" w:rsidRDefault="001864B0" w:rsidP="001864B0">
      <w:pPr>
        <w:ind w:firstLineChars="150" w:firstLine="315"/>
        <w:rPr>
          <w:szCs w:val="21"/>
        </w:rPr>
      </w:pPr>
      <w:r>
        <w:rPr>
          <w:color w:val="auto"/>
          <w:szCs w:val="16"/>
        </w:rPr>
        <w:t>——</w:t>
      </w:r>
      <w:r>
        <w:rPr>
          <w:rFonts w:hint="eastAsia"/>
          <w:szCs w:val="21"/>
        </w:rPr>
        <w:t>第</w:t>
      </w:r>
      <w:r>
        <w:rPr>
          <w:szCs w:val="21"/>
        </w:rPr>
        <w:t>6</w:t>
      </w:r>
      <w:r>
        <w:rPr>
          <w:rFonts w:hint="eastAsia"/>
          <w:szCs w:val="21"/>
        </w:rPr>
        <w:t>部分：</w:t>
      </w:r>
      <w:r>
        <w:rPr>
          <w:rFonts w:hint="eastAsia"/>
          <w:color w:val="auto"/>
        </w:rPr>
        <w:t>砷、铅、铋、锑、锌和镍量的测定</w:t>
      </w:r>
      <w:r>
        <w:rPr>
          <w:color w:val="auto"/>
        </w:rPr>
        <w:t xml:space="preserve"> </w:t>
      </w:r>
      <w:r>
        <w:rPr>
          <w:rFonts w:hint="eastAsia"/>
          <w:color w:val="auto"/>
        </w:rPr>
        <w:t>电感耦合等离子体原子发射光谱法；</w:t>
      </w:r>
    </w:p>
    <w:p w:rsidR="001864B0" w:rsidRDefault="001864B0" w:rsidP="001864B0">
      <w:pPr>
        <w:pStyle w:val="afd"/>
        <w:ind w:firstLine="420"/>
        <w:rPr>
          <w:kern w:val="2"/>
          <w:szCs w:val="21"/>
        </w:rPr>
      </w:pPr>
      <w:r w:rsidRPr="003241FF">
        <w:rPr>
          <w:rFonts w:hint="eastAsia"/>
          <w:kern w:val="2"/>
          <w:szCs w:val="21"/>
        </w:rPr>
        <w:t>本部分为</w:t>
      </w:r>
      <w:r>
        <w:rPr>
          <w:kern w:val="2"/>
          <w:szCs w:val="21"/>
        </w:rPr>
        <w:t>YS/T521</w:t>
      </w:r>
      <w:r>
        <w:rPr>
          <w:szCs w:val="21"/>
        </w:rPr>
        <w:t>-20</w:t>
      </w:r>
      <w:r>
        <w:t>1</w:t>
      </w:r>
      <w:r>
        <w:rPr>
          <w:rFonts w:hint="eastAsia"/>
          <w:szCs w:val="21"/>
        </w:rPr>
        <w:t>×</w:t>
      </w:r>
      <w:r>
        <w:rPr>
          <w:rFonts w:hint="eastAsia"/>
          <w:kern w:val="2"/>
          <w:szCs w:val="21"/>
        </w:rPr>
        <w:t>第</w:t>
      </w:r>
      <w:r>
        <w:rPr>
          <w:kern w:val="2"/>
          <w:szCs w:val="21"/>
        </w:rPr>
        <w:t>2</w:t>
      </w:r>
      <w:r>
        <w:rPr>
          <w:rFonts w:hint="eastAsia"/>
          <w:kern w:val="2"/>
          <w:szCs w:val="21"/>
        </w:rPr>
        <w:t>部分。</w:t>
      </w:r>
    </w:p>
    <w:p w:rsidR="001864B0" w:rsidRDefault="001864B0" w:rsidP="001864B0">
      <w:pPr>
        <w:pStyle w:val="afd"/>
        <w:ind w:firstLineChars="200" w:firstLine="420"/>
        <w:rPr>
          <w:kern w:val="2"/>
          <w:szCs w:val="21"/>
        </w:rPr>
      </w:pPr>
      <w:r>
        <w:rPr>
          <w:rFonts w:hint="eastAsia"/>
          <w:kern w:val="2"/>
          <w:szCs w:val="21"/>
        </w:rPr>
        <w:t>本部分方法</w:t>
      </w:r>
      <w:r>
        <w:rPr>
          <w:kern w:val="2"/>
          <w:szCs w:val="21"/>
        </w:rPr>
        <w:t>1</w:t>
      </w:r>
      <w:r>
        <w:rPr>
          <w:rFonts w:hint="eastAsia"/>
          <w:kern w:val="2"/>
          <w:szCs w:val="21"/>
        </w:rPr>
        <w:t>为仲裁方法。</w:t>
      </w:r>
    </w:p>
    <w:p w:rsidR="001864B0" w:rsidRDefault="001864B0" w:rsidP="001864B0">
      <w:pPr>
        <w:pStyle w:val="afd"/>
        <w:ind w:firstLine="420"/>
        <w:rPr>
          <w:kern w:val="2"/>
          <w:szCs w:val="21"/>
        </w:rPr>
      </w:pPr>
      <w:r w:rsidRPr="003241FF">
        <w:rPr>
          <w:rFonts w:hint="eastAsia"/>
          <w:kern w:val="2"/>
          <w:szCs w:val="21"/>
        </w:rPr>
        <w:t>本</w:t>
      </w:r>
      <w:r>
        <w:rPr>
          <w:rFonts w:hint="eastAsia"/>
          <w:kern w:val="2"/>
          <w:szCs w:val="21"/>
        </w:rPr>
        <w:t>部</w:t>
      </w:r>
      <w:proofErr w:type="gramStart"/>
      <w:r>
        <w:rPr>
          <w:rFonts w:hint="eastAsia"/>
          <w:kern w:val="2"/>
          <w:szCs w:val="21"/>
        </w:rPr>
        <w:t>分</w:t>
      </w:r>
      <w:r w:rsidRPr="003241FF">
        <w:rPr>
          <w:rFonts w:hint="eastAsia"/>
          <w:kern w:val="2"/>
          <w:szCs w:val="21"/>
        </w:rPr>
        <w:t>按照</w:t>
      </w:r>
      <w:proofErr w:type="gramEnd"/>
      <w:r w:rsidRPr="003241FF">
        <w:rPr>
          <w:kern w:val="2"/>
          <w:szCs w:val="21"/>
        </w:rPr>
        <w:t>GB/T1.1-2009</w:t>
      </w:r>
      <w:r w:rsidRPr="003241FF">
        <w:rPr>
          <w:rFonts w:hint="eastAsia"/>
          <w:kern w:val="2"/>
          <w:szCs w:val="21"/>
        </w:rPr>
        <w:t>给出的规则起草。</w:t>
      </w:r>
    </w:p>
    <w:p w:rsidR="001864B0" w:rsidRDefault="001864B0" w:rsidP="001864B0">
      <w:pPr>
        <w:pStyle w:val="afd"/>
        <w:ind w:firstLine="420"/>
        <w:rPr>
          <w:kern w:val="2"/>
          <w:szCs w:val="21"/>
        </w:rPr>
      </w:pPr>
      <w:r>
        <w:rPr>
          <w:rFonts w:hint="eastAsia"/>
          <w:kern w:val="2"/>
          <w:szCs w:val="21"/>
        </w:rPr>
        <w:t>本部分代替</w:t>
      </w:r>
      <w:r>
        <w:rPr>
          <w:kern w:val="2"/>
          <w:szCs w:val="21"/>
        </w:rPr>
        <w:t>YS/T521.2-2009</w:t>
      </w:r>
      <w:r>
        <w:rPr>
          <w:rFonts w:hint="eastAsia"/>
          <w:kern w:val="2"/>
          <w:szCs w:val="21"/>
        </w:rPr>
        <w:t>《粗铜化学分析方法</w:t>
      </w:r>
      <w:r>
        <w:rPr>
          <w:kern w:val="2"/>
          <w:szCs w:val="21"/>
        </w:rPr>
        <w:t xml:space="preserve"> </w:t>
      </w:r>
      <w:r>
        <w:rPr>
          <w:rFonts w:hint="eastAsia"/>
          <w:kern w:val="2"/>
          <w:szCs w:val="21"/>
        </w:rPr>
        <w:t>金和银量的测定》。与</w:t>
      </w:r>
      <w:r>
        <w:rPr>
          <w:kern w:val="2"/>
          <w:szCs w:val="21"/>
        </w:rPr>
        <w:t>YS/T521.2-2009</w:t>
      </w:r>
      <w:r>
        <w:rPr>
          <w:rFonts w:hint="eastAsia"/>
          <w:kern w:val="2"/>
          <w:szCs w:val="21"/>
        </w:rPr>
        <w:t>相比，主要技术变化如下：</w:t>
      </w:r>
    </w:p>
    <w:p w:rsidR="001864B0" w:rsidRDefault="001864B0" w:rsidP="001864B0">
      <w:pPr>
        <w:pStyle w:val="afd"/>
        <w:ind w:firstLine="420"/>
        <w:rPr>
          <w:kern w:val="2"/>
          <w:szCs w:val="21"/>
        </w:rPr>
      </w:pPr>
      <w:r w:rsidRPr="0011058B">
        <w:rPr>
          <w:rFonts w:ascii="Times New Roman" w:hAnsi="Times New Roman"/>
          <w:color w:val="auto"/>
          <w:szCs w:val="16"/>
        </w:rPr>
        <w:t>——</w:t>
      </w:r>
      <w:r w:rsidRPr="0011058B">
        <w:rPr>
          <w:rFonts w:ascii="Times New Roman" w:hAnsi="Times New Roman" w:hint="eastAsia"/>
          <w:color w:val="auto"/>
          <w:szCs w:val="16"/>
        </w:rPr>
        <w:t>对</w:t>
      </w:r>
      <w:r>
        <w:rPr>
          <w:rFonts w:hint="eastAsia"/>
          <w:kern w:val="2"/>
          <w:szCs w:val="21"/>
        </w:rPr>
        <w:t>文本格式进行了修改；</w:t>
      </w:r>
    </w:p>
    <w:p w:rsidR="001864B0" w:rsidRDefault="001864B0" w:rsidP="001864B0">
      <w:pPr>
        <w:pStyle w:val="afd"/>
        <w:ind w:firstLineChars="200" w:firstLine="420"/>
        <w:rPr>
          <w:color w:val="auto"/>
          <w:szCs w:val="16"/>
        </w:rPr>
      </w:pPr>
      <w:r w:rsidRPr="0011058B">
        <w:rPr>
          <w:rFonts w:ascii="Times New Roman" w:hAnsi="Times New Roman"/>
          <w:color w:val="auto"/>
          <w:szCs w:val="16"/>
        </w:rPr>
        <w:t>——</w:t>
      </w:r>
      <w:r>
        <w:rPr>
          <w:rFonts w:hint="eastAsia"/>
          <w:kern w:val="2"/>
          <w:szCs w:val="21"/>
        </w:rPr>
        <w:t>增加了直接火试金法；</w:t>
      </w:r>
    </w:p>
    <w:p w:rsidR="001864B0" w:rsidRDefault="001864B0" w:rsidP="001864B0">
      <w:pPr>
        <w:pStyle w:val="afd"/>
        <w:ind w:firstLineChars="200" w:firstLine="420"/>
        <w:rPr>
          <w:kern w:val="2"/>
          <w:szCs w:val="21"/>
        </w:rPr>
      </w:pPr>
      <w:r w:rsidRPr="0011058B">
        <w:rPr>
          <w:rFonts w:ascii="Times New Roman" w:hAnsi="Times New Roman"/>
          <w:color w:val="auto"/>
          <w:szCs w:val="16"/>
        </w:rPr>
        <w:t>——</w:t>
      </w:r>
      <w:r>
        <w:rPr>
          <w:rFonts w:hint="eastAsia"/>
        </w:rPr>
        <w:t>干湿火试金法和直接火试金法</w:t>
      </w:r>
      <w:r>
        <w:rPr>
          <w:rFonts w:hint="eastAsia"/>
          <w:kern w:val="2"/>
          <w:szCs w:val="21"/>
        </w:rPr>
        <w:t>对银量的测定</w:t>
      </w:r>
      <w:r>
        <w:rPr>
          <w:kern w:val="2"/>
          <w:szCs w:val="21"/>
        </w:rPr>
        <w:t>2000g/t</w:t>
      </w:r>
      <w:r>
        <w:rPr>
          <w:rFonts w:hint="eastAsia"/>
          <w:kern w:val="2"/>
          <w:szCs w:val="21"/>
        </w:rPr>
        <w:t>以下采用滴定法；</w:t>
      </w:r>
    </w:p>
    <w:p w:rsidR="001864B0" w:rsidRPr="006D200D" w:rsidRDefault="001864B0" w:rsidP="001864B0">
      <w:pPr>
        <w:pStyle w:val="afd"/>
        <w:ind w:firstLineChars="200" w:firstLine="420"/>
        <w:rPr>
          <w:color w:val="auto"/>
          <w:szCs w:val="16"/>
        </w:rPr>
      </w:pPr>
      <w:r w:rsidRPr="0011058B">
        <w:rPr>
          <w:rFonts w:ascii="Times New Roman" w:hAnsi="Times New Roman"/>
          <w:color w:val="auto"/>
          <w:szCs w:val="16"/>
        </w:rPr>
        <w:t>——</w:t>
      </w:r>
      <w:r>
        <w:rPr>
          <w:rFonts w:hint="eastAsia"/>
          <w:kern w:val="2"/>
          <w:szCs w:val="21"/>
        </w:rPr>
        <w:t>重量法测定银量时，采用</w:t>
      </w:r>
      <w:proofErr w:type="gramStart"/>
      <w:r>
        <w:rPr>
          <w:rFonts w:hint="eastAsia"/>
          <w:kern w:val="2"/>
          <w:szCs w:val="21"/>
        </w:rPr>
        <w:t>合粒重量减金</w:t>
      </w:r>
      <w:proofErr w:type="gramEnd"/>
      <w:r>
        <w:rPr>
          <w:rFonts w:hint="eastAsia"/>
          <w:kern w:val="2"/>
          <w:szCs w:val="21"/>
        </w:rPr>
        <w:t>量和杂质量。</w:t>
      </w:r>
    </w:p>
    <w:p w:rsidR="001864B0" w:rsidRPr="003241FF" w:rsidRDefault="001864B0" w:rsidP="001864B0">
      <w:pPr>
        <w:pStyle w:val="afd"/>
        <w:ind w:firstLine="420"/>
        <w:rPr>
          <w:kern w:val="2"/>
          <w:szCs w:val="21"/>
        </w:rPr>
      </w:pPr>
      <w:r w:rsidRPr="003241FF">
        <w:rPr>
          <w:rFonts w:hint="eastAsia"/>
          <w:kern w:val="2"/>
          <w:szCs w:val="21"/>
        </w:rPr>
        <w:t>本</w:t>
      </w:r>
      <w:r>
        <w:rPr>
          <w:rFonts w:hint="eastAsia"/>
          <w:kern w:val="2"/>
          <w:szCs w:val="21"/>
        </w:rPr>
        <w:t>部分</w:t>
      </w:r>
      <w:r w:rsidRPr="003241FF">
        <w:rPr>
          <w:rFonts w:hint="eastAsia"/>
          <w:kern w:val="2"/>
          <w:szCs w:val="21"/>
        </w:rPr>
        <w:t>由全国有色金属标准化技术委员会（</w:t>
      </w:r>
      <w:r w:rsidRPr="003241FF">
        <w:rPr>
          <w:kern w:val="2"/>
          <w:szCs w:val="21"/>
        </w:rPr>
        <w:t>SAC/TC 243</w:t>
      </w:r>
      <w:r w:rsidRPr="003241FF">
        <w:rPr>
          <w:rFonts w:hint="eastAsia"/>
          <w:kern w:val="2"/>
          <w:szCs w:val="21"/>
        </w:rPr>
        <w:t>）</w:t>
      </w:r>
      <w:r>
        <w:rPr>
          <w:rFonts w:hint="eastAsia"/>
          <w:kern w:val="2"/>
          <w:szCs w:val="21"/>
        </w:rPr>
        <w:t>提出并</w:t>
      </w:r>
      <w:r w:rsidRPr="003241FF">
        <w:rPr>
          <w:rFonts w:hint="eastAsia"/>
          <w:kern w:val="2"/>
          <w:szCs w:val="21"/>
        </w:rPr>
        <w:t>归口。</w:t>
      </w:r>
    </w:p>
    <w:p w:rsidR="001864B0" w:rsidRPr="003241FF" w:rsidRDefault="001864B0" w:rsidP="001864B0">
      <w:pPr>
        <w:pStyle w:val="afd"/>
        <w:ind w:firstLine="420"/>
        <w:rPr>
          <w:kern w:val="2"/>
          <w:szCs w:val="21"/>
        </w:rPr>
      </w:pPr>
      <w:r w:rsidRPr="003241FF">
        <w:rPr>
          <w:rFonts w:hint="eastAsia"/>
          <w:kern w:val="2"/>
          <w:szCs w:val="21"/>
        </w:rPr>
        <w:t>本</w:t>
      </w:r>
      <w:r>
        <w:rPr>
          <w:rFonts w:hint="eastAsia"/>
          <w:kern w:val="2"/>
          <w:szCs w:val="21"/>
        </w:rPr>
        <w:t>部分</w:t>
      </w:r>
      <w:r w:rsidRPr="003241FF">
        <w:rPr>
          <w:rFonts w:hint="eastAsia"/>
          <w:kern w:val="2"/>
          <w:szCs w:val="21"/>
        </w:rPr>
        <w:t>负责起草单位：</w:t>
      </w:r>
      <w:r w:rsidRPr="000B036F">
        <w:rPr>
          <w:rFonts w:hint="eastAsia"/>
          <w:kern w:val="2"/>
          <w:szCs w:val="21"/>
        </w:rPr>
        <w:t>大冶有色</w:t>
      </w:r>
      <w:r>
        <w:rPr>
          <w:rFonts w:hint="eastAsia"/>
          <w:kern w:val="2"/>
          <w:szCs w:val="21"/>
        </w:rPr>
        <w:t>设计研究院有限</w:t>
      </w:r>
      <w:r w:rsidRPr="000B036F">
        <w:rPr>
          <w:rFonts w:hint="eastAsia"/>
          <w:kern w:val="2"/>
          <w:szCs w:val="21"/>
        </w:rPr>
        <w:t>公司</w:t>
      </w:r>
      <w:r w:rsidRPr="003241FF">
        <w:rPr>
          <w:rFonts w:hint="eastAsia"/>
          <w:kern w:val="2"/>
          <w:szCs w:val="21"/>
        </w:rPr>
        <w:t>。</w:t>
      </w:r>
    </w:p>
    <w:p w:rsidR="001864B0" w:rsidRDefault="001864B0" w:rsidP="001864B0">
      <w:pPr>
        <w:pStyle w:val="afd"/>
        <w:ind w:firstLine="420"/>
        <w:rPr>
          <w:kern w:val="2"/>
          <w:szCs w:val="21"/>
        </w:rPr>
      </w:pPr>
      <w:r>
        <w:rPr>
          <w:rFonts w:hint="eastAsia"/>
          <w:kern w:val="2"/>
          <w:szCs w:val="21"/>
        </w:rPr>
        <w:t>本部分方法</w:t>
      </w:r>
      <w:r>
        <w:rPr>
          <w:kern w:val="2"/>
          <w:szCs w:val="21"/>
        </w:rPr>
        <w:t>1</w:t>
      </w:r>
      <w:r>
        <w:rPr>
          <w:rFonts w:hint="eastAsia"/>
          <w:kern w:val="2"/>
          <w:szCs w:val="21"/>
        </w:rPr>
        <w:t>起草单位：大冶有色设计研究院有限公司。</w:t>
      </w:r>
    </w:p>
    <w:p w:rsidR="001864B0" w:rsidRDefault="001864B0" w:rsidP="001864B0">
      <w:pPr>
        <w:pStyle w:val="afd"/>
        <w:ind w:firstLine="420"/>
        <w:rPr>
          <w:kern w:val="2"/>
          <w:szCs w:val="21"/>
        </w:rPr>
      </w:pPr>
      <w:r>
        <w:rPr>
          <w:rFonts w:hint="eastAsia"/>
          <w:kern w:val="2"/>
          <w:szCs w:val="21"/>
        </w:rPr>
        <w:t>本部分方法</w:t>
      </w:r>
      <w:r>
        <w:rPr>
          <w:kern w:val="2"/>
          <w:szCs w:val="21"/>
        </w:rPr>
        <w:t>2</w:t>
      </w:r>
      <w:r>
        <w:rPr>
          <w:rFonts w:hint="eastAsia"/>
          <w:kern w:val="2"/>
          <w:szCs w:val="21"/>
        </w:rPr>
        <w:t>起草单位：</w:t>
      </w:r>
      <w:r>
        <w:rPr>
          <w:kern w:val="2"/>
          <w:szCs w:val="21"/>
        </w:rPr>
        <w:t xml:space="preserve"> </w:t>
      </w:r>
      <w:r>
        <w:rPr>
          <w:rFonts w:hint="eastAsia"/>
          <w:kern w:val="2"/>
          <w:szCs w:val="21"/>
        </w:rPr>
        <w:t>浙江富冶集团有限公司。</w:t>
      </w:r>
    </w:p>
    <w:p w:rsidR="001864B0" w:rsidRDefault="001864B0" w:rsidP="001864B0">
      <w:pPr>
        <w:pStyle w:val="afd"/>
        <w:ind w:firstLine="420"/>
        <w:rPr>
          <w:kern w:val="2"/>
          <w:szCs w:val="21"/>
        </w:rPr>
      </w:pPr>
      <w:r>
        <w:rPr>
          <w:rFonts w:hint="eastAsia"/>
          <w:color w:val="auto"/>
          <w:kern w:val="2"/>
          <w:szCs w:val="21"/>
        </w:rPr>
        <w:t>本部分方法</w:t>
      </w:r>
      <w:r>
        <w:rPr>
          <w:color w:val="auto"/>
          <w:kern w:val="2"/>
          <w:szCs w:val="21"/>
        </w:rPr>
        <w:t>1</w:t>
      </w:r>
      <w:r>
        <w:rPr>
          <w:rFonts w:hint="eastAsia"/>
          <w:color w:val="auto"/>
          <w:kern w:val="2"/>
          <w:szCs w:val="21"/>
        </w:rPr>
        <w:t>参加起草单位：</w:t>
      </w:r>
      <w:r w:rsidRPr="002C4049">
        <w:rPr>
          <w:rFonts w:hint="eastAsia"/>
          <w:color w:val="auto"/>
          <w:kern w:val="2"/>
          <w:szCs w:val="21"/>
        </w:rPr>
        <w:t>河南豫光金铅集团股份有限公司</w:t>
      </w:r>
      <w:r>
        <w:rPr>
          <w:rFonts w:hint="eastAsia"/>
          <w:color w:val="auto"/>
          <w:kern w:val="2"/>
          <w:szCs w:val="21"/>
        </w:rPr>
        <w:t>、中铝洛阳铜业有限公司、</w:t>
      </w:r>
      <w:r>
        <w:rPr>
          <w:rFonts w:hint="eastAsia"/>
          <w:kern w:val="2"/>
          <w:szCs w:val="21"/>
        </w:rPr>
        <w:t>浙江富冶集团有限公司、广东省工业分析检测中心、中条山有色金属集团有限公司、北矿检测技术有限公司、福建紫金矿冶测试技术有限公司、江西铜业股份有限公司、江西瑞林稀贵金属科技有限公司、山东恒邦冶炼股份有限公司、深圳市中金岭南有色金属股份有限公司、</w:t>
      </w:r>
      <w:proofErr w:type="gramStart"/>
      <w:r>
        <w:rPr>
          <w:rFonts w:hint="eastAsia"/>
          <w:kern w:val="2"/>
          <w:szCs w:val="21"/>
        </w:rPr>
        <w:t>阳谷祥光铜业</w:t>
      </w:r>
      <w:proofErr w:type="gramEnd"/>
      <w:r>
        <w:rPr>
          <w:rFonts w:hint="eastAsia"/>
          <w:kern w:val="2"/>
          <w:szCs w:val="21"/>
        </w:rPr>
        <w:t>有限公司、云南铜业股份有限公司、金川、池州冠华。</w:t>
      </w:r>
    </w:p>
    <w:p w:rsidR="001864B0" w:rsidRDefault="001864B0" w:rsidP="001864B0">
      <w:pPr>
        <w:pStyle w:val="afd"/>
        <w:ind w:firstLine="420"/>
        <w:rPr>
          <w:kern w:val="2"/>
          <w:szCs w:val="21"/>
        </w:rPr>
      </w:pPr>
      <w:r>
        <w:rPr>
          <w:rFonts w:hint="eastAsia"/>
          <w:color w:val="auto"/>
          <w:kern w:val="2"/>
          <w:szCs w:val="21"/>
        </w:rPr>
        <w:t>本部分方法</w:t>
      </w:r>
      <w:r>
        <w:rPr>
          <w:color w:val="auto"/>
          <w:kern w:val="2"/>
          <w:szCs w:val="21"/>
        </w:rPr>
        <w:t>2</w:t>
      </w:r>
      <w:r>
        <w:rPr>
          <w:rFonts w:hint="eastAsia"/>
          <w:color w:val="auto"/>
          <w:kern w:val="2"/>
          <w:szCs w:val="21"/>
        </w:rPr>
        <w:t>参加起草单位：</w:t>
      </w:r>
      <w:r>
        <w:rPr>
          <w:color w:val="FF0000"/>
          <w:kern w:val="2"/>
          <w:szCs w:val="21"/>
        </w:rPr>
        <w:t xml:space="preserve"> </w:t>
      </w:r>
      <w:r>
        <w:rPr>
          <w:rFonts w:hint="eastAsia"/>
          <w:kern w:val="2"/>
          <w:szCs w:val="21"/>
        </w:rPr>
        <w:t>广州有色金属研究院、中国有色桂林矿产地质研究院有限公司、杭州市商检局、北京矿冶研究总院、大冶有色设计研究院有限公司、福建紫金矿冶测试技术有限公司、铜陵有色金属集团控股有限公司技术中心、江西铜业股份有限公司。</w:t>
      </w:r>
    </w:p>
    <w:p w:rsidR="001864B0" w:rsidRDefault="001864B0" w:rsidP="001864B0">
      <w:pPr>
        <w:pStyle w:val="afd"/>
        <w:ind w:firstLine="420"/>
        <w:rPr>
          <w:color w:val="auto"/>
          <w:kern w:val="2"/>
          <w:szCs w:val="21"/>
        </w:rPr>
      </w:pPr>
      <w:r w:rsidRPr="00364110">
        <w:rPr>
          <w:rFonts w:hint="eastAsia"/>
          <w:kern w:val="2"/>
          <w:szCs w:val="21"/>
        </w:rPr>
        <w:t>本部分方法</w:t>
      </w:r>
      <w:r w:rsidRPr="00364110">
        <w:rPr>
          <w:kern w:val="2"/>
          <w:szCs w:val="21"/>
        </w:rPr>
        <w:t>1</w:t>
      </w:r>
      <w:r w:rsidRPr="00364110">
        <w:rPr>
          <w:rFonts w:hint="eastAsia"/>
          <w:kern w:val="2"/>
          <w:szCs w:val="21"/>
        </w:rPr>
        <w:t>主要起</w:t>
      </w:r>
      <w:r>
        <w:rPr>
          <w:rFonts w:hint="eastAsia"/>
          <w:color w:val="auto"/>
          <w:kern w:val="2"/>
          <w:szCs w:val="21"/>
        </w:rPr>
        <w:t>草人：王永彬、丰从新、廖家章、朱吾金、陈秋艳、夏珍珠、熊梅瑜、陈兰、栾海光、王飞虎、刘英、谢大伟、王通达、郭惠、庄艾春、肖红新、周卫平、吴勇、李绍文、梁丽霞、张俊峰、俞金声、</w:t>
      </w:r>
      <w:proofErr w:type="gramStart"/>
      <w:r>
        <w:rPr>
          <w:rFonts w:hint="eastAsia"/>
          <w:color w:val="auto"/>
          <w:kern w:val="2"/>
          <w:szCs w:val="21"/>
        </w:rPr>
        <w:t>袁</w:t>
      </w:r>
      <w:proofErr w:type="gramEnd"/>
      <w:r>
        <w:rPr>
          <w:rFonts w:hint="eastAsia"/>
          <w:color w:val="auto"/>
          <w:kern w:val="2"/>
          <w:szCs w:val="21"/>
        </w:rPr>
        <w:t>鹏程。</w:t>
      </w:r>
    </w:p>
    <w:p w:rsidR="001864B0" w:rsidRDefault="001864B0" w:rsidP="001864B0">
      <w:pPr>
        <w:pStyle w:val="afd"/>
        <w:ind w:firstLine="420"/>
        <w:rPr>
          <w:color w:val="auto"/>
          <w:kern w:val="2"/>
          <w:szCs w:val="21"/>
        </w:rPr>
      </w:pPr>
      <w:r>
        <w:rPr>
          <w:rFonts w:hint="eastAsia"/>
          <w:color w:val="auto"/>
          <w:kern w:val="2"/>
          <w:szCs w:val="21"/>
        </w:rPr>
        <w:t>本部分方法</w:t>
      </w:r>
      <w:r>
        <w:rPr>
          <w:color w:val="auto"/>
          <w:kern w:val="2"/>
          <w:szCs w:val="21"/>
        </w:rPr>
        <w:t>2</w:t>
      </w:r>
      <w:r>
        <w:rPr>
          <w:rFonts w:hint="eastAsia"/>
          <w:color w:val="auto"/>
          <w:kern w:val="2"/>
          <w:szCs w:val="21"/>
        </w:rPr>
        <w:t>主要起草人：廖家章、曾宗杰、王永彬、潘晓玲、陈秋艳、夏珍珠、栾海光、王飞虎、刘英、谢大伟、王通达、郭惠、庄艾春、肖红新、周卫平、吴勇、李绍文、梁丽霞、张俊峰、俞金声、</w:t>
      </w:r>
      <w:proofErr w:type="gramStart"/>
      <w:r>
        <w:rPr>
          <w:rFonts w:hint="eastAsia"/>
          <w:color w:val="auto"/>
          <w:kern w:val="2"/>
          <w:szCs w:val="21"/>
        </w:rPr>
        <w:t>袁</w:t>
      </w:r>
      <w:proofErr w:type="gramEnd"/>
      <w:r>
        <w:rPr>
          <w:rFonts w:hint="eastAsia"/>
          <w:color w:val="auto"/>
          <w:kern w:val="2"/>
          <w:szCs w:val="21"/>
        </w:rPr>
        <w:t>鹏程。</w:t>
      </w:r>
    </w:p>
    <w:p w:rsidR="001864B0" w:rsidRDefault="001864B0" w:rsidP="001864B0">
      <w:pPr>
        <w:pStyle w:val="afd"/>
        <w:ind w:firstLine="420"/>
        <w:rPr>
          <w:kern w:val="2"/>
          <w:szCs w:val="21"/>
        </w:rPr>
      </w:pPr>
    </w:p>
    <w:p w:rsidR="001864B0" w:rsidRPr="00FA597E" w:rsidRDefault="001864B0" w:rsidP="001864B0">
      <w:pPr>
        <w:pStyle w:val="afd"/>
        <w:ind w:firstLine="0"/>
        <w:jc w:val="center"/>
        <w:rPr>
          <w:rFonts w:ascii="Times New Roman"/>
        </w:rPr>
      </w:pPr>
    </w:p>
    <w:p w:rsidR="001864B0" w:rsidRDefault="001864B0" w:rsidP="001864B0">
      <w:pPr>
        <w:pStyle w:val="afd"/>
        <w:ind w:firstLine="0"/>
        <w:jc w:val="center"/>
        <w:rPr>
          <w:rFonts w:ascii="Times New Roman"/>
        </w:rPr>
      </w:pPr>
    </w:p>
    <w:p w:rsidR="001864B0" w:rsidRPr="00836EBC" w:rsidRDefault="001864B0" w:rsidP="00425030">
      <w:pPr>
        <w:pStyle w:val="afd"/>
        <w:spacing w:beforeLines="150"/>
        <w:ind w:firstLine="0"/>
        <w:jc w:val="center"/>
        <w:rPr>
          <w:rFonts w:ascii="黑体" w:eastAsia="黑体" w:hAnsi="黑体"/>
          <w:sz w:val="32"/>
          <w:szCs w:val="32"/>
        </w:rPr>
      </w:pPr>
      <w:r>
        <w:rPr>
          <w:rFonts w:eastAsia="黑体"/>
          <w:szCs w:val="28"/>
        </w:rPr>
        <w:br w:type="page"/>
      </w:r>
      <w:r w:rsidRPr="00AB5057">
        <w:rPr>
          <w:rFonts w:ascii="黑体" w:eastAsia="黑体" w:hAnsi="黑体" w:hint="eastAsia"/>
          <w:sz w:val="32"/>
          <w:szCs w:val="32"/>
        </w:rPr>
        <w:lastRenderedPageBreak/>
        <w:t>粗铜化学分析方法</w:t>
      </w:r>
    </w:p>
    <w:p w:rsidR="001864B0" w:rsidRPr="00836EBC" w:rsidRDefault="001864B0" w:rsidP="001864B0">
      <w:pPr>
        <w:jc w:val="center"/>
        <w:rPr>
          <w:rFonts w:ascii="黑体" w:eastAsia="黑体" w:hAnsi="黑体"/>
          <w:sz w:val="32"/>
          <w:szCs w:val="32"/>
        </w:rPr>
      </w:pPr>
      <w:r w:rsidRPr="00836EBC">
        <w:rPr>
          <w:rFonts w:ascii="黑体" w:eastAsia="黑体" w:hAnsi="黑体" w:hint="eastAsia"/>
          <w:sz w:val="32"/>
          <w:szCs w:val="32"/>
        </w:rPr>
        <w:t>第</w:t>
      </w:r>
      <w:r w:rsidRPr="00836EBC">
        <w:rPr>
          <w:rFonts w:ascii="黑体" w:eastAsia="黑体" w:hAnsi="黑体"/>
          <w:sz w:val="32"/>
          <w:szCs w:val="32"/>
        </w:rPr>
        <w:t>2</w:t>
      </w:r>
      <w:r>
        <w:rPr>
          <w:rFonts w:ascii="黑体" w:eastAsia="黑体" w:hAnsi="黑体" w:hint="eastAsia"/>
          <w:sz w:val="32"/>
          <w:szCs w:val="32"/>
        </w:rPr>
        <w:t>部分：金</w:t>
      </w:r>
      <w:r w:rsidRPr="00836EBC">
        <w:rPr>
          <w:rFonts w:ascii="黑体" w:eastAsia="黑体" w:hAnsi="黑体" w:hint="eastAsia"/>
          <w:sz w:val="32"/>
          <w:szCs w:val="32"/>
        </w:rPr>
        <w:t>和银量的测定</w:t>
      </w:r>
    </w:p>
    <w:p w:rsidR="001864B0" w:rsidRPr="00AB5057" w:rsidRDefault="001864B0" w:rsidP="001864B0">
      <w:pPr>
        <w:jc w:val="center"/>
        <w:rPr>
          <w:rFonts w:ascii="黑体" w:eastAsia="黑体" w:hAnsi="黑体"/>
          <w:sz w:val="32"/>
          <w:szCs w:val="32"/>
        </w:rPr>
      </w:pPr>
      <w:r w:rsidRPr="00AB5057">
        <w:rPr>
          <w:rFonts w:ascii="黑体" w:eastAsia="黑体" w:hAnsi="黑体" w:hint="eastAsia"/>
          <w:sz w:val="32"/>
          <w:szCs w:val="32"/>
        </w:rPr>
        <w:t>干湿火试金法和直接火试金法</w:t>
      </w:r>
    </w:p>
    <w:p w:rsidR="001864B0" w:rsidRPr="00DC6C28" w:rsidRDefault="001864B0" w:rsidP="00425030">
      <w:pPr>
        <w:autoSpaceDE w:val="0"/>
        <w:autoSpaceDN w:val="0"/>
        <w:adjustRightInd w:val="0"/>
        <w:spacing w:beforeLines="100" w:afterLines="100"/>
        <w:rPr>
          <w:rFonts w:ascii="黑体" w:eastAsia="黑体" w:hAnsi="黑体"/>
        </w:rPr>
      </w:pPr>
      <w:r w:rsidRPr="00DC6C28">
        <w:rPr>
          <w:rFonts w:ascii="黑体" w:eastAsia="黑体" w:hAnsi="黑体"/>
        </w:rPr>
        <w:t xml:space="preserve">1  </w:t>
      </w:r>
      <w:r w:rsidRPr="00DC6C28">
        <w:rPr>
          <w:rFonts w:ascii="黑体" w:eastAsia="黑体" w:hAnsi="黑体" w:hint="eastAsia"/>
        </w:rPr>
        <w:t>范围</w:t>
      </w:r>
    </w:p>
    <w:p w:rsidR="001864B0" w:rsidRDefault="001864B0" w:rsidP="001864B0">
      <w:pPr>
        <w:autoSpaceDE w:val="0"/>
        <w:autoSpaceDN w:val="0"/>
        <w:adjustRightInd w:val="0"/>
        <w:ind w:right="156" w:firstLineChars="200" w:firstLine="420"/>
      </w:pPr>
      <w:r>
        <w:rPr>
          <w:rFonts w:hint="eastAsia"/>
        </w:rPr>
        <w:t>本部</w:t>
      </w:r>
      <w:proofErr w:type="gramStart"/>
      <w:r>
        <w:rPr>
          <w:rFonts w:hint="eastAsia"/>
        </w:rPr>
        <w:t>分规定</w:t>
      </w:r>
      <w:proofErr w:type="gramEnd"/>
      <w:r>
        <w:rPr>
          <w:rFonts w:hint="eastAsia"/>
        </w:rPr>
        <w:t>了粗铜中金和银量的测定方法。</w:t>
      </w:r>
    </w:p>
    <w:p w:rsidR="001864B0" w:rsidRDefault="001864B0" w:rsidP="001864B0">
      <w:pPr>
        <w:autoSpaceDE w:val="0"/>
        <w:autoSpaceDN w:val="0"/>
        <w:adjustRightInd w:val="0"/>
        <w:ind w:right="147" w:firstLineChars="200" w:firstLine="420"/>
      </w:pPr>
      <w:r>
        <w:rPr>
          <w:rFonts w:hint="eastAsia"/>
        </w:rPr>
        <w:t>本部分适用于粗铜中金和银量的测定。方法</w:t>
      </w:r>
      <w:r>
        <w:t>1</w:t>
      </w:r>
      <w:r>
        <w:rPr>
          <w:rFonts w:hint="eastAsia"/>
        </w:rPr>
        <w:t>测定范围：金</w:t>
      </w:r>
      <w:r>
        <w:t xml:space="preserve"> </w:t>
      </w:r>
      <w:r>
        <w:rPr>
          <w:rFonts w:ascii="宋体" w:hAnsi="宋体"/>
        </w:rPr>
        <w:t>2.00</w:t>
      </w:r>
      <w:r>
        <w:t>g/t</w:t>
      </w:r>
      <w:r>
        <w:rPr>
          <w:rFonts w:hint="eastAsia"/>
        </w:rPr>
        <w:t>～</w:t>
      </w:r>
      <w:r>
        <w:rPr>
          <w:rFonts w:ascii="宋体" w:hAnsi="宋体"/>
        </w:rPr>
        <w:t>340</w:t>
      </w:r>
      <w:r w:rsidRPr="00C107B6">
        <w:rPr>
          <w:rFonts w:ascii="宋体" w:hAnsi="宋体"/>
        </w:rPr>
        <w:t>.00</w:t>
      </w:r>
      <w:r>
        <w:t>g/t</w:t>
      </w:r>
      <w:r>
        <w:rPr>
          <w:rFonts w:hint="eastAsia"/>
        </w:rPr>
        <w:t>；银</w:t>
      </w:r>
      <w:r>
        <w:t xml:space="preserve"> </w:t>
      </w:r>
      <w:r>
        <w:rPr>
          <w:rFonts w:ascii="宋体" w:hAnsi="宋体"/>
        </w:rPr>
        <w:t>30</w:t>
      </w:r>
      <w:r w:rsidRPr="00C107B6">
        <w:rPr>
          <w:rFonts w:ascii="宋体" w:hAnsi="宋体"/>
        </w:rPr>
        <w:t>.0</w:t>
      </w:r>
      <w:r>
        <w:t>g/t</w:t>
      </w:r>
      <w:r>
        <w:rPr>
          <w:rFonts w:hint="eastAsia"/>
        </w:rPr>
        <w:t>～</w:t>
      </w:r>
      <w:r>
        <w:rPr>
          <w:rFonts w:ascii="宋体" w:hAnsi="宋体"/>
        </w:rPr>
        <w:t>10300</w:t>
      </w:r>
      <w:r w:rsidRPr="00C107B6">
        <w:rPr>
          <w:rFonts w:ascii="宋体" w:hAnsi="宋体"/>
        </w:rPr>
        <w:t>.0</w:t>
      </w:r>
      <w:r>
        <w:t xml:space="preserve"> g/t</w:t>
      </w:r>
      <w:r>
        <w:rPr>
          <w:rFonts w:hint="eastAsia"/>
        </w:rPr>
        <w:t>；方法</w:t>
      </w:r>
      <w:r>
        <w:t>2</w:t>
      </w:r>
      <w:r>
        <w:rPr>
          <w:rFonts w:hint="eastAsia"/>
        </w:rPr>
        <w:t>测定范围：金</w:t>
      </w:r>
      <w:r>
        <w:t xml:space="preserve"> </w:t>
      </w:r>
      <w:r>
        <w:rPr>
          <w:rFonts w:ascii="宋体" w:hAnsi="宋体"/>
        </w:rPr>
        <w:t>2.00</w:t>
      </w:r>
      <w:r>
        <w:t>g/t</w:t>
      </w:r>
      <w:r>
        <w:rPr>
          <w:rFonts w:hint="eastAsia"/>
        </w:rPr>
        <w:t>～</w:t>
      </w:r>
      <w:r>
        <w:rPr>
          <w:rFonts w:ascii="宋体" w:hAnsi="宋体"/>
        </w:rPr>
        <w:t>340</w:t>
      </w:r>
      <w:r w:rsidRPr="00C107B6">
        <w:rPr>
          <w:rFonts w:ascii="宋体" w:hAnsi="宋体"/>
        </w:rPr>
        <w:t>.00</w:t>
      </w:r>
      <w:r>
        <w:t>g/t</w:t>
      </w:r>
      <w:r>
        <w:rPr>
          <w:rFonts w:hint="eastAsia"/>
        </w:rPr>
        <w:t>；银</w:t>
      </w:r>
      <w:r>
        <w:t xml:space="preserve"> </w:t>
      </w:r>
      <w:r>
        <w:rPr>
          <w:rFonts w:ascii="宋体" w:hAnsi="宋体"/>
        </w:rPr>
        <w:t>30</w:t>
      </w:r>
      <w:r w:rsidRPr="00C107B6">
        <w:rPr>
          <w:rFonts w:ascii="宋体" w:hAnsi="宋体"/>
        </w:rPr>
        <w:t>.0</w:t>
      </w:r>
      <w:r>
        <w:t>g/t</w:t>
      </w:r>
      <w:r>
        <w:rPr>
          <w:rFonts w:hint="eastAsia"/>
        </w:rPr>
        <w:t>～</w:t>
      </w:r>
      <w:r>
        <w:rPr>
          <w:rFonts w:ascii="宋体" w:hAnsi="宋体"/>
        </w:rPr>
        <w:t>10300</w:t>
      </w:r>
      <w:r w:rsidRPr="00C107B6">
        <w:rPr>
          <w:rFonts w:ascii="宋体" w:hAnsi="宋体"/>
        </w:rPr>
        <w:t>.0</w:t>
      </w:r>
      <w:r>
        <w:t>g/t</w:t>
      </w:r>
      <w:r>
        <w:rPr>
          <w:rFonts w:hint="eastAsia"/>
        </w:rPr>
        <w:t>。</w:t>
      </w:r>
    </w:p>
    <w:p w:rsidR="001864B0" w:rsidRPr="00E90F48" w:rsidRDefault="001864B0" w:rsidP="00425030">
      <w:pPr>
        <w:autoSpaceDE w:val="0"/>
        <w:autoSpaceDN w:val="0"/>
        <w:adjustRightInd w:val="0"/>
        <w:spacing w:beforeLines="100" w:afterLines="100" w:line="360" w:lineRule="auto"/>
        <w:rPr>
          <w:rFonts w:ascii="黑体" w:eastAsia="黑体" w:hAnsi="黑体"/>
        </w:rPr>
      </w:pPr>
      <w:r w:rsidRPr="00E90F48">
        <w:rPr>
          <w:rFonts w:ascii="黑体" w:eastAsia="黑体" w:hAnsi="黑体"/>
        </w:rPr>
        <w:t xml:space="preserve">2  </w:t>
      </w:r>
      <w:r w:rsidRPr="00E90F48">
        <w:rPr>
          <w:rFonts w:ascii="黑体" w:eastAsia="黑体" w:hAnsi="黑体" w:hint="eastAsia"/>
        </w:rPr>
        <w:t>方法</w:t>
      </w:r>
      <w:r w:rsidRPr="00E90F48">
        <w:rPr>
          <w:rFonts w:ascii="黑体" w:eastAsia="黑体" w:hAnsi="黑体"/>
        </w:rPr>
        <w:t xml:space="preserve">1 </w:t>
      </w:r>
      <w:r w:rsidRPr="00E90F48">
        <w:rPr>
          <w:rFonts w:ascii="黑体" w:eastAsia="黑体" w:hAnsi="黑体" w:hint="eastAsia"/>
        </w:rPr>
        <w:t>干湿火试金法</w:t>
      </w:r>
    </w:p>
    <w:p w:rsidR="001864B0" w:rsidRPr="00E90F48" w:rsidRDefault="001864B0" w:rsidP="00425030">
      <w:pPr>
        <w:autoSpaceDE w:val="0"/>
        <w:autoSpaceDN w:val="0"/>
        <w:adjustRightInd w:val="0"/>
        <w:spacing w:beforeLines="50" w:afterLines="50"/>
        <w:rPr>
          <w:rFonts w:ascii="黑体" w:eastAsia="黑体" w:hAnsi="黑体"/>
        </w:rPr>
      </w:pPr>
      <w:r w:rsidRPr="00E90F48">
        <w:rPr>
          <w:rFonts w:ascii="黑体" w:eastAsia="黑体" w:hAnsi="黑体"/>
        </w:rPr>
        <w:t xml:space="preserve">2.1 </w:t>
      </w:r>
      <w:r>
        <w:rPr>
          <w:rFonts w:ascii="黑体" w:eastAsia="黑体" w:hAnsi="黑体"/>
        </w:rPr>
        <w:t xml:space="preserve"> </w:t>
      </w:r>
      <w:r w:rsidRPr="00E90F48">
        <w:rPr>
          <w:rFonts w:ascii="黑体" w:eastAsia="黑体" w:hAnsi="黑体" w:hint="eastAsia"/>
        </w:rPr>
        <w:t>方法提要</w:t>
      </w:r>
      <w:bookmarkStart w:id="9" w:name="OLE_LINK3"/>
    </w:p>
    <w:p w:rsidR="001864B0" w:rsidRDefault="001864B0" w:rsidP="00425030">
      <w:pPr>
        <w:autoSpaceDE w:val="0"/>
        <w:autoSpaceDN w:val="0"/>
        <w:adjustRightInd w:val="0"/>
        <w:spacing w:beforeLines="50" w:afterLines="50"/>
        <w:rPr>
          <w:rFonts w:ascii="宋体" w:cs="宋体"/>
        </w:rPr>
      </w:pPr>
      <w:r>
        <w:rPr>
          <w:rFonts w:ascii="黑体" w:eastAsia="黑体" w:hAnsi="黑体"/>
        </w:rPr>
        <w:t xml:space="preserve">    </w:t>
      </w:r>
      <w:r>
        <w:rPr>
          <w:rFonts w:ascii="宋体" w:hAnsi="宋体" w:cs="宋体" w:hint="eastAsia"/>
        </w:rPr>
        <w:t>试料经硝酸、硫酸溶解，过滤除铜后得到的金银沉淀物经灰化、配料、熔融获得适量的铅扣，试料中其他成分与熔剂生成易熔性熔渣。将</w:t>
      </w:r>
      <w:proofErr w:type="gramStart"/>
      <w:r>
        <w:rPr>
          <w:rFonts w:ascii="宋体" w:hAnsi="宋体" w:cs="宋体" w:hint="eastAsia"/>
        </w:rPr>
        <w:t>铅扣灰吹得</w:t>
      </w:r>
      <w:proofErr w:type="gramEnd"/>
      <w:r>
        <w:rPr>
          <w:rFonts w:ascii="宋体" w:hAnsi="宋体" w:cs="宋体" w:hint="eastAsia"/>
        </w:rPr>
        <w:t>金、</w:t>
      </w:r>
      <w:proofErr w:type="gramStart"/>
      <w:r>
        <w:rPr>
          <w:rFonts w:ascii="宋体" w:hAnsi="宋体" w:cs="宋体" w:hint="eastAsia"/>
        </w:rPr>
        <w:t>银合粒</w:t>
      </w:r>
      <w:proofErr w:type="gramEnd"/>
      <w:r>
        <w:rPr>
          <w:rFonts w:ascii="宋体" w:hAnsi="宋体" w:cs="宋体" w:hint="eastAsia"/>
        </w:rPr>
        <w:t>，用硝酸分金，金量采用重量法测定；银含量在</w:t>
      </w:r>
      <w:r>
        <w:rPr>
          <w:rFonts w:ascii="宋体" w:hAnsi="宋体" w:cs="宋体"/>
        </w:rPr>
        <w:t>2000</w:t>
      </w:r>
      <w:r>
        <w:rPr>
          <w:szCs w:val="21"/>
        </w:rPr>
        <w:t>g/t</w:t>
      </w:r>
      <w:r>
        <w:rPr>
          <w:rFonts w:hint="eastAsia"/>
          <w:szCs w:val="21"/>
        </w:rPr>
        <w:t>以下的用</w:t>
      </w:r>
      <w:r>
        <w:rPr>
          <w:rFonts w:ascii="宋体" w:hAnsi="宋体" w:cs="宋体" w:hint="eastAsia"/>
        </w:rPr>
        <w:t>硫氰酸钾滴定法测定，</w:t>
      </w:r>
      <w:r>
        <w:rPr>
          <w:rFonts w:ascii="宋体" w:hAnsi="宋体" w:cs="宋体"/>
        </w:rPr>
        <w:t>2000</w:t>
      </w:r>
      <w:r>
        <w:rPr>
          <w:szCs w:val="21"/>
        </w:rPr>
        <w:t>g/t</w:t>
      </w:r>
      <w:r>
        <w:rPr>
          <w:rFonts w:hint="eastAsia"/>
          <w:szCs w:val="21"/>
        </w:rPr>
        <w:t>以上的采用</w:t>
      </w:r>
      <w:proofErr w:type="gramStart"/>
      <w:r>
        <w:rPr>
          <w:rFonts w:ascii="宋体" w:hAnsi="宋体" w:cs="宋体" w:hint="eastAsia"/>
        </w:rPr>
        <w:t>合粒重量减金</w:t>
      </w:r>
      <w:proofErr w:type="gramEnd"/>
      <w:r>
        <w:rPr>
          <w:rFonts w:ascii="宋体" w:hAnsi="宋体" w:cs="宋体" w:hint="eastAsia"/>
        </w:rPr>
        <w:t>量和杂质量测定。补正方法采用灰</w:t>
      </w:r>
      <w:proofErr w:type="gramStart"/>
      <w:r>
        <w:rPr>
          <w:rFonts w:ascii="宋体" w:hAnsi="宋体" w:cs="宋体" w:hint="eastAsia"/>
        </w:rPr>
        <w:t>皿</w:t>
      </w:r>
      <w:proofErr w:type="gramEnd"/>
      <w:r>
        <w:rPr>
          <w:rFonts w:ascii="宋体" w:hAnsi="宋体" w:cs="宋体" w:hint="eastAsia"/>
        </w:rPr>
        <w:t>、渣熔融法补正。</w:t>
      </w:r>
    </w:p>
    <w:bookmarkEnd w:id="9"/>
    <w:p w:rsidR="001864B0" w:rsidRPr="00E90F48" w:rsidRDefault="001864B0" w:rsidP="00425030">
      <w:pPr>
        <w:autoSpaceDE w:val="0"/>
        <w:autoSpaceDN w:val="0"/>
        <w:adjustRightInd w:val="0"/>
        <w:spacing w:beforeLines="50" w:afterLines="50"/>
        <w:rPr>
          <w:rFonts w:ascii="黑体" w:eastAsia="黑体" w:hAnsi="黑体"/>
        </w:rPr>
      </w:pPr>
      <w:r w:rsidRPr="00E90F48">
        <w:rPr>
          <w:rFonts w:ascii="黑体" w:eastAsia="黑体" w:hAnsi="黑体"/>
        </w:rPr>
        <w:t xml:space="preserve">2.2 </w:t>
      </w:r>
      <w:r>
        <w:rPr>
          <w:rFonts w:ascii="黑体" w:eastAsia="黑体" w:hAnsi="黑体"/>
        </w:rPr>
        <w:t xml:space="preserve"> </w:t>
      </w:r>
      <w:r w:rsidRPr="00E90F48">
        <w:rPr>
          <w:rFonts w:ascii="黑体" w:eastAsia="黑体" w:hAnsi="黑体" w:hint="eastAsia"/>
        </w:rPr>
        <w:t>试剂</w:t>
      </w:r>
    </w:p>
    <w:p w:rsidR="001864B0" w:rsidRDefault="001864B0" w:rsidP="001864B0">
      <w:pPr>
        <w:pStyle w:val="12"/>
        <w:ind w:firstLineChars="0" w:firstLine="0"/>
        <w:rPr>
          <w:szCs w:val="21"/>
        </w:rPr>
      </w:pPr>
      <w:r>
        <w:rPr>
          <w:szCs w:val="21"/>
        </w:rPr>
        <w:t xml:space="preserve">    </w:t>
      </w:r>
      <w:r>
        <w:rPr>
          <w:rFonts w:hint="eastAsia"/>
          <w:szCs w:val="21"/>
        </w:rPr>
        <w:t>除非另有说明，在分析中仅使用确认为分析纯的试剂和蒸馏水或去离子水或相当纯度的水。</w:t>
      </w:r>
    </w:p>
    <w:p w:rsidR="001864B0" w:rsidRDefault="001864B0" w:rsidP="001864B0">
      <w:pPr>
        <w:pStyle w:val="12"/>
        <w:ind w:firstLineChars="0" w:firstLine="0"/>
        <w:rPr>
          <w:szCs w:val="21"/>
        </w:rPr>
      </w:pPr>
      <w:r w:rsidRPr="003B2C12">
        <w:rPr>
          <w:rFonts w:ascii="黑体" w:eastAsia="黑体" w:hAnsi="黑体"/>
          <w:kern w:val="0"/>
          <w:szCs w:val="16"/>
        </w:rPr>
        <w:t>2.2.1</w:t>
      </w:r>
      <w:r>
        <w:rPr>
          <w:szCs w:val="21"/>
        </w:rPr>
        <w:t xml:space="preserve">  </w:t>
      </w:r>
      <w:r>
        <w:rPr>
          <w:rFonts w:hint="eastAsia"/>
          <w:szCs w:val="21"/>
        </w:rPr>
        <w:t>无水碳酸钠：工业纯，粉状。</w:t>
      </w:r>
    </w:p>
    <w:p w:rsidR="001864B0" w:rsidRDefault="001864B0" w:rsidP="001864B0">
      <w:pPr>
        <w:pStyle w:val="12"/>
        <w:ind w:firstLineChars="0" w:firstLine="0"/>
        <w:rPr>
          <w:szCs w:val="21"/>
        </w:rPr>
      </w:pPr>
      <w:r w:rsidRPr="003B2C12">
        <w:rPr>
          <w:rFonts w:ascii="黑体" w:eastAsia="黑体" w:hAnsi="黑体"/>
          <w:kern w:val="0"/>
          <w:szCs w:val="16"/>
        </w:rPr>
        <w:t xml:space="preserve">2.2.2 </w:t>
      </w:r>
      <w:r>
        <w:rPr>
          <w:szCs w:val="21"/>
        </w:rPr>
        <w:t xml:space="preserve"> </w:t>
      </w:r>
      <w:r>
        <w:rPr>
          <w:rFonts w:hint="eastAsia"/>
          <w:szCs w:val="21"/>
        </w:rPr>
        <w:t>氧化铅：工业纯，粉状（金的质量分数</w:t>
      </w:r>
      <w:r>
        <w:rPr>
          <w:rFonts w:ascii="宋体" w:hAnsi="宋体" w:hint="eastAsia"/>
          <w:szCs w:val="21"/>
        </w:rPr>
        <w:t>≤</w:t>
      </w:r>
      <w:r w:rsidRPr="007813A4">
        <w:rPr>
          <w:rFonts w:ascii="宋体" w:hAnsi="宋体"/>
          <w:szCs w:val="21"/>
        </w:rPr>
        <w:t>0.01</w:t>
      </w:r>
      <w:r>
        <w:rPr>
          <w:szCs w:val="21"/>
        </w:rPr>
        <w:t>g/t</w:t>
      </w:r>
      <w:r>
        <w:rPr>
          <w:rFonts w:hint="eastAsia"/>
          <w:szCs w:val="21"/>
        </w:rPr>
        <w:t>；银的质量分数</w:t>
      </w:r>
      <w:r>
        <w:rPr>
          <w:rFonts w:ascii="宋体" w:hAnsi="宋体" w:hint="eastAsia"/>
          <w:szCs w:val="21"/>
        </w:rPr>
        <w:t>≤</w:t>
      </w:r>
      <w:r w:rsidRPr="007813A4">
        <w:rPr>
          <w:rFonts w:ascii="宋体" w:hAnsi="宋体"/>
          <w:szCs w:val="21"/>
        </w:rPr>
        <w:t>0.5</w:t>
      </w:r>
      <w:r>
        <w:rPr>
          <w:szCs w:val="21"/>
        </w:rPr>
        <w:t>g/t</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 xml:space="preserve">2.2.3 </w:t>
      </w:r>
      <w:r>
        <w:rPr>
          <w:szCs w:val="21"/>
        </w:rPr>
        <w:t xml:space="preserve"> </w:t>
      </w:r>
      <w:r>
        <w:rPr>
          <w:rFonts w:hint="eastAsia"/>
          <w:szCs w:val="21"/>
        </w:rPr>
        <w:t>硼砂：工业纯，粉状。</w:t>
      </w:r>
    </w:p>
    <w:p w:rsidR="001864B0" w:rsidRDefault="001864B0" w:rsidP="001864B0">
      <w:pPr>
        <w:pStyle w:val="12"/>
        <w:ind w:firstLineChars="0" w:firstLine="0"/>
        <w:rPr>
          <w:szCs w:val="21"/>
        </w:rPr>
      </w:pPr>
      <w:r w:rsidRPr="003B2C12">
        <w:rPr>
          <w:rFonts w:ascii="黑体" w:eastAsia="黑体" w:hAnsi="黑体"/>
          <w:kern w:val="0"/>
          <w:szCs w:val="16"/>
        </w:rPr>
        <w:t xml:space="preserve">2.2.4 </w:t>
      </w:r>
      <w:r>
        <w:rPr>
          <w:szCs w:val="21"/>
        </w:rPr>
        <w:t xml:space="preserve"> </w:t>
      </w:r>
      <w:r>
        <w:rPr>
          <w:rFonts w:hint="eastAsia"/>
          <w:szCs w:val="21"/>
        </w:rPr>
        <w:t>二氧化硅：工业纯，粉状。</w:t>
      </w:r>
    </w:p>
    <w:p w:rsidR="001864B0" w:rsidRDefault="001864B0" w:rsidP="001864B0">
      <w:pPr>
        <w:pStyle w:val="12"/>
        <w:ind w:firstLineChars="0" w:firstLine="0"/>
        <w:rPr>
          <w:szCs w:val="21"/>
        </w:rPr>
      </w:pPr>
      <w:r w:rsidRPr="003B2C12">
        <w:rPr>
          <w:rFonts w:ascii="黑体" w:eastAsia="黑体" w:hAnsi="黑体"/>
          <w:kern w:val="0"/>
          <w:szCs w:val="16"/>
        </w:rPr>
        <w:t>2.2.5</w:t>
      </w:r>
      <w:r w:rsidRPr="008443FB">
        <w:rPr>
          <w:rFonts w:ascii="宋体" w:hAnsi="宋体"/>
          <w:szCs w:val="21"/>
        </w:rPr>
        <w:t xml:space="preserve"> </w:t>
      </w:r>
      <w:r>
        <w:rPr>
          <w:szCs w:val="21"/>
        </w:rPr>
        <w:t xml:space="preserve"> </w:t>
      </w:r>
      <w:r>
        <w:rPr>
          <w:rFonts w:hint="eastAsia"/>
          <w:szCs w:val="21"/>
        </w:rPr>
        <w:t>淀粉：工业纯，粉状。</w:t>
      </w:r>
    </w:p>
    <w:p w:rsidR="001864B0" w:rsidRDefault="001864B0" w:rsidP="001864B0">
      <w:pPr>
        <w:pStyle w:val="12"/>
        <w:ind w:firstLineChars="0" w:firstLine="0"/>
        <w:rPr>
          <w:szCs w:val="21"/>
        </w:rPr>
      </w:pPr>
      <w:r w:rsidRPr="003B2C12">
        <w:rPr>
          <w:rFonts w:ascii="黑体" w:eastAsia="黑体" w:hAnsi="黑体"/>
          <w:kern w:val="0"/>
          <w:szCs w:val="16"/>
        </w:rPr>
        <w:t>2.2.6</w:t>
      </w:r>
      <w:r w:rsidRPr="008443FB">
        <w:rPr>
          <w:rFonts w:ascii="宋体" w:hAnsi="宋体"/>
          <w:szCs w:val="21"/>
        </w:rPr>
        <w:t xml:space="preserve">  </w:t>
      </w:r>
      <w:r>
        <w:rPr>
          <w:rFonts w:hint="eastAsia"/>
          <w:szCs w:val="21"/>
        </w:rPr>
        <w:t>氯化钠：工业纯，粉状。</w:t>
      </w:r>
    </w:p>
    <w:p w:rsidR="001864B0" w:rsidRDefault="001864B0" w:rsidP="001864B0">
      <w:pPr>
        <w:pStyle w:val="12"/>
        <w:ind w:firstLineChars="0" w:firstLine="0"/>
        <w:rPr>
          <w:szCs w:val="21"/>
        </w:rPr>
      </w:pPr>
      <w:r w:rsidRPr="003B2C12">
        <w:rPr>
          <w:rFonts w:ascii="黑体" w:eastAsia="黑体" w:hAnsi="黑体"/>
          <w:kern w:val="0"/>
          <w:szCs w:val="16"/>
        </w:rPr>
        <w:t xml:space="preserve">2.2.7 </w:t>
      </w:r>
      <w:r>
        <w:rPr>
          <w:szCs w:val="21"/>
        </w:rPr>
        <w:t xml:space="preserve"> </w:t>
      </w:r>
      <w:r>
        <w:rPr>
          <w:rFonts w:hint="eastAsia"/>
          <w:szCs w:val="21"/>
        </w:rPr>
        <w:t>金属银（</w:t>
      </w:r>
      <w:r w:rsidRPr="009F47BF">
        <w:rPr>
          <w:i/>
        </w:rPr>
        <w:t>w</w:t>
      </w:r>
      <w:r w:rsidRPr="00F90C3F">
        <w:rPr>
          <w:rFonts w:hAnsi="宋体" w:cs="宋体"/>
          <w:vertAlign w:val="subscript"/>
        </w:rPr>
        <w:t>Ag</w:t>
      </w:r>
      <w:r w:rsidRPr="004A361A">
        <w:rPr>
          <w:rFonts w:hAnsi="宋体" w:hint="eastAsia"/>
        </w:rPr>
        <w:t>≥</w:t>
      </w:r>
      <w:r w:rsidRPr="00F90C3F">
        <w:rPr>
          <w:rFonts w:ascii="宋体" w:hAnsi="宋体" w:cs="宋体"/>
        </w:rPr>
        <w:t>99.99</w:t>
      </w:r>
      <w:r w:rsidRPr="00F90C3F">
        <w:t>%</w:t>
      </w:r>
      <w:r w:rsidRPr="004A361A">
        <w:rPr>
          <w:rFonts w:hAnsi="宋体" w:cs="宋体"/>
        </w:rPr>
        <w:t>)</w:t>
      </w:r>
      <w:r>
        <w:rPr>
          <w:rFonts w:hAnsi="宋体" w:cs="宋体" w:hint="eastAsia"/>
        </w:rPr>
        <w:t>。</w:t>
      </w:r>
    </w:p>
    <w:p w:rsidR="001864B0" w:rsidRDefault="001864B0" w:rsidP="001864B0">
      <w:pPr>
        <w:pStyle w:val="12"/>
        <w:ind w:firstLineChars="0" w:firstLine="0"/>
        <w:rPr>
          <w:szCs w:val="21"/>
        </w:rPr>
      </w:pPr>
      <w:r w:rsidRPr="003B2C12">
        <w:rPr>
          <w:rFonts w:ascii="黑体" w:eastAsia="黑体" w:hAnsi="黑体"/>
          <w:kern w:val="0"/>
          <w:szCs w:val="16"/>
        </w:rPr>
        <w:t xml:space="preserve">2.2.8 </w:t>
      </w:r>
      <w:r>
        <w:rPr>
          <w:szCs w:val="21"/>
        </w:rPr>
        <w:t xml:space="preserve"> </w:t>
      </w:r>
      <w:r>
        <w:rPr>
          <w:rFonts w:hint="eastAsia"/>
          <w:szCs w:val="21"/>
        </w:rPr>
        <w:t>硫酸（</w:t>
      </w:r>
      <w:r>
        <w:t>ρ</w:t>
      </w:r>
      <w:r w:rsidRPr="00F90C3F">
        <w:rPr>
          <w:rFonts w:ascii="宋体" w:hAnsi="宋体"/>
          <w:szCs w:val="21"/>
        </w:rPr>
        <w:t>1.84</w:t>
      </w:r>
      <w:r>
        <w:rPr>
          <w:szCs w:val="21"/>
        </w:rPr>
        <w:t>g/mL</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 xml:space="preserve">2.2.9 </w:t>
      </w:r>
      <w:r>
        <w:rPr>
          <w:szCs w:val="21"/>
        </w:rPr>
        <w:t xml:space="preserve"> </w:t>
      </w:r>
      <w:r>
        <w:rPr>
          <w:rFonts w:hint="eastAsia"/>
          <w:szCs w:val="21"/>
        </w:rPr>
        <w:t>硝酸（</w:t>
      </w:r>
      <w:r>
        <w:t>ρ</w:t>
      </w:r>
      <w:r w:rsidRPr="00F90C3F">
        <w:rPr>
          <w:rFonts w:ascii="宋体" w:hAnsi="宋体"/>
          <w:szCs w:val="21"/>
        </w:rPr>
        <w:t>1.42</w:t>
      </w:r>
      <w:r>
        <w:rPr>
          <w:szCs w:val="21"/>
        </w:rPr>
        <w:t>g/mL</w:t>
      </w:r>
      <w:r>
        <w:rPr>
          <w:rFonts w:hint="eastAsia"/>
          <w:szCs w:val="21"/>
        </w:rPr>
        <w:t>），优级纯。</w:t>
      </w:r>
    </w:p>
    <w:p w:rsidR="001864B0" w:rsidRDefault="001864B0" w:rsidP="001864B0">
      <w:pPr>
        <w:pStyle w:val="12"/>
        <w:ind w:firstLineChars="0" w:firstLine="0"/>
        <w:rPr>
          <w:szCs w:val="21"/>
        </w:rPr>
      </w:pPr>
      <w:r w:rsidRPr="003B2C12">
        <w:rPr>
          <w:rFonts w:ascii="黑体" w:eastAsia="黑体" w:hAnsi="黑体"/>
          <w:kern w:val="0"/>
          <w:szCs w:val="16"/>
        </w:rPr>
        <w:t xml:space="preserve">2.2.10 </w:t>
      </w:r>
      <w:r>
        <w:rPr>
          <w:rFonts w:hint="eastAsia"/>
          <w:szCs w:val="21"/>
        </w:rPr>
        <w:t>硝酸</w:t>
      </w:r>
      <w:bookmarkStart w:id="10" w:name="OLE_LINK17"/>
      <w:r>
        <w:rPr>
          <w:rFonts w:hint="eastAsia"/>
          <w:szCs w:val="21"/>
        </w:rPr>
        <w:t>（</w:t>
      </w:r>
      <w:r w:rsidRPr="00F90C3F">
        <w:rPr>
          <w:rFonts w:ascii="宋体" w:hAnsi="宋体"/>
          <w:szCs w:val="21"/>
        </w:rPr>
        <w:t>1+1</w:t>
      </w:r>
      <w:r>
        <w:rPr>
          <w:rFonts w:hint="eastAsia"/>
          <w:szCs w:val="21"/>
        </w:rPr>
        <w:t>）。</w:t>
      </w:r>
      <w:bookmarkEnd w:id="10"/>
    </w:p>
    <w:p w:rsidR="001864B0" w:rsidRDefault="001864B0" w:rsidP="001864B0">
      <w:pPr>
        <w:pStyle w:val="12"/>
        <w:ind w:firstLineChars="0" w:firstLine="0"/>
        <w:rPr>
          <w:szCs w:val="21"/>
        </w:rPr>
      </w:pPr>
      <w:r w:rsidRPr="003B2C12">
        <w:rPr>
          <w:rFonts w:ascii="黑体" w:eastAsia="黑体" w:hAnsi="黑体"/>
          <w:kern w:val="0"/>
          <w:szCs w:val="16"/>
        </w:rPr>
        <w:t>2.2.11</w:t>
      </w:r>
      <w:r>
        <w:rPr>
          <w:szCs w:val="21"/>
        </w:rPr>
        <w:t xml:space="preserve"> </w:t>
      </w:r>
      <w:r>
        <w:rPr>
          <w:rFonts w:hint="eastAsia"/>
          <w:szCs w:val="21"/>
        </w:rPr>
        <w:t>硝酸（</w:t>
      </w:r>
      <w:r w:rsidRPr="00F90C3F">
        <w:rPr>
          <w:rFonts w:ascii="宋体" w:hAnsi="宋体"/>
          <w:szCs w:val="21"/>
        </w:rPr>
        <w:t>1+3</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2.2.12</w:t>
      </w:r>
      <w:r w:rsidRPr="008443FB">
        <w:rPr>
          <w:rFonts w:ascii="宋体" w:hAnsi="宋体"/>
          <w:szCs w:val="21"/>
        </w:rPr>
        <w:t xml:space="preserve"> </w:t>
      </w:r>
      <w:r>
        <w:rPr>
          <w:rFonts w:hint="eastAsia"/>
          <w:szCs w:val="21"/>
        </w:rPr>
        <w:t>硝酸（</w:t>
      </w:r>
      <w:r w:rsidRPr="00F90C3F">
        <w:rPr>
          <w:rFonts w:ascii="宋体" w:hAnsi="宋体"/>
          <w:szCs w:val="21"/>
        </w:rPr>
        <w:t>1+7</w:t>
      </w:r>
      <w:r>
        <w:rPr>
          <w:rFonts w:hint="eastAsia"/>
          <w:szCs w:val="21"/>
        </w:rPr>
        <w:t>）。</w:t>
      </w:r>
    </w:p>
    <w:p w:rsidR="001864B0" w:rsidRPr="0095114E" w:rsidRDefault="001864B0" w:rsidP="001864B0">
      <w:pPr>
        <w:pStyle w:val="12"/>
        <w:ind w:firstLineChars="0" w:firstLine="0"/>
        <w:rPr>
          <w:szCs w:val="21"/>
        </w:rPr>
      </w:pPr>
      <w:r w:rsidRPr="003B2C12">
        <w:rPr>
          <w:rFonts w:ascii="黑体" w:eastAsia="黑体" w:hAnsi="黑体"/>
          <w:kern w:val="0"/>
          <w:szCs w:val="16"/>
        </w:rPr>
        <w:t>2.2.13</w:t>
      </w:r>
      <w:r w:rsidRPr="008443FB">
        <w:rPr>
          <w:rFonts w:ascii="宋体" w:hAnsi="宋体"/>
          <w:szCs w:val="21"/>
        </w:rPr>
        <w:t xml:space="preserve"> </w:t>
      </w:r>
      <w:r>
        <w:rPr>
          <w:rFonts w:hint="eastAsia"/>
        </w:rPr>
        <w:t>盐酸（</w:t>
      </w:r>
      <w:r>
        <w:t>ρ</w:t>
      </w:r>
      <w:r w:rsidRPr="00F90C3F">
        <w:rPr>
          <w:rFonts w:ascii="宋体" w:hAnsi="宋体"/>
        </w:rPr>
        <w:t>1.19</w:t>
      </w:r>
      <w:r>
        <w:t>g/mL</w:t>
      </w:r>
      <w:r>
        <w:rPr>
          <w:rFonts w:hint="eastAsia"/>
        </w:rPr>
        <w:t>）。</w:t>
      </w:r>
    </w:p>
    <w:p w:rsidR="001864B0" w:rsidRDefault="001864B0" w:rsidP="001864B0">
      <w:pPr>
        <w:pStyle w:val="12"/>
        <w:ind w:firstLineChars="0" w:firstLine="0"/>
        <w:rPr>
          <w:szCs w:val="21"/>
        </w:rPr>
      </w:pPr>
      <w:r w:rsidRPr="003B2C12">
        <w:rPr>
          <w:rFonts w:ascii="黑体" w:eastAsia="黑体" w:hAnsi="黑体"/>
          <w:kern w:val="0"/>
          <w:szCs w:val="16"/>
        </w:rPr>
        <w:t>2.2.14</w:t>
      </w:r>
      <w:r>
        <w:rPr>
          <w:szCs w:val="21"/>
        </w:rPr>
        <w:t xml:space="preserve"> </w:t>
      </w:r>
      <w:r>
        <w:rPr>
          <w:rFonts w:hint="eastAsia"/>
        </w:rPr>
        <w:t>盐酸</w:t>
      </w:r>
      <w:r>
        <w:rPr>
          <w:rFonts w:hint="eastAsia"/>
          <w:szCs w:val="21"/>
        </w:rPr>
        <w:t>（</w:t>
      </w:r>
      <w:r w:rsidRPr="00F90C3F">
        <w:rPr>
          <w:rFonts w:ascii="宋体" w:hAnsi="宋体"/>
          <w:szCs w:val="21"/>
        </w:rPr>
        <w:t>1+1</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2.2.15</w:t>
      </w:r>
      <w:r>
        <w:rPr>
          <w:rFonts w:ascii="黑体" w:eastAsia="黑体" w:hAnsi="黑体"/>
          <w:kern w:val="0"/>
          <w:szCs w:val="16"/>
        </w:rPr>
        <w:t xml:space="preserve"> </w:t>
      </w:r>
      <w:r>
        <w:rPr>
          <w:rFonts w:hint="eastAsia"/>
          <w:szCs w:val="21"/>
        </w:rPr>
        <w:t>乙酸（</w:t>
      </w:r>
      <w:r w:rsidRPr="00F90C3F">
        <w:rPr>
          <w:rFonts w:ascii="宋体" w:hAnsi="宋体"/>
          <w:szCs w:val="21"/>
        </w:rPr>
        <w:t>1+3</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2.2.1</w:t>
      </w:r>
      <w:r>
        <w:rPr>
          <w:rFonts w:ascii="黑体" w:eastAsia="黑体" w:hAnsi="黑体"/>
          <w:kern w:val="0"/>
          <w:szCs w:val="16"/>
        </w:rPr>
        <w:t>6</w:t>
      </w:r>
      <w:r w:rsidRPr="003B2C12">
        <w:rPr>
          <w:rFonts w:ascii="黑体" w:eastAsia="黑体" w:hAnsi="黑体"/>
          <w:kern w:val="0"/>
          <w:szCs w:val="16"/>
        </w:rPr>
        <w:t xml:space="preserve"> </w:t>
      </w:r>
      <w:r>
        <w:rPr>
          <w:rFonts w:hint="eastAsia"/>
          <w:szCs w:val="21"/>
        </w:rPr>
        <w:t>氯化钠溶液（</w:t>
      </w:r>
      <w:r w:rsidRPr="00F90C3F">
        <w:rPr>
          <w:rFonts w:ascii="宋体" w:hAnsi="宋体"/>
          <w:szCs w:val="21"/>
        </w:rPr>
        <w:t>10</w:t>
      </w:r>
      <w:r>
        <w:rPr>
          <w:szCs w:val="21"/>
        </w:rPr>
        <w:t>g/L</w:t>
      </w:r>
      <w:r>
        <w:rPr>
          <w:rFonts w:hint="eastAsia"/>
          <w:szCs w:val="21"/>
        </w:rPr>
        <w:t>）。</w:t>
      </w:r>
    </w:p>
    <w:p w:rsidR="001864B0" w:rsidRDefault="001864B0" w:rsidP="001864B0">
      <w:pPr>
        <w:pStyle w:val="12"/>
        <w:ind w:firstLineChars="0" w:firstLine="0"/>
        <w:rPr>
          <w:szCs w:val="21"/>
        </w:rPr>
      </w:pPr>
      <w:r w:rsidRPr="003B2C12">
        <w:rPr>
          <w:rFonts w:ascii="黑体" w:eastAsia="黑体" w:hAnsi="黑体"/>
          <w:kern w:val="0"/>
          <w:szCs w:val="16"/>
        </w:rPr>
        <w:t>2.2.1</w:t>
      </w:r>
      <w:r>
        <w:rPr>
          <w:rFonts w:ascii="黑体" w:eastAsia="黑体" w:hAnsi="黑体"/>
          <w:kern w:val="0"/>
          <w:szCs w:val="16"/>
        </w:rPr>
        <w:t>7</w:t>
      </w:r>
      <w:r w:rsidRPr="003B2C12">
        <w:rPr>
          <w:rFonts w:ascii="黑体" w:eastAsia="黑体" w:hAnsi="黑体"/>
          <w:kern w:val="0"/>
          <w:szCs w:val="16"/>
        </w:rPr>
        <w:t xml:space="preserve"> </w:t>
      </w:r>
      <w:r w:rsidRPr="00E90F48">
        <w:rPr>
          <w:rFonts w:hint="eastAsia"/>
          <w:szCs w:val="21"/>
        </w:rPr>
        <w:t>混合酸：</w:t>
      </w:r>
      <w:r>
        <w:rPr>
          <w:rFonts w:hint="eastAsia"/>
          <w:szCs w:val="21"/>
        </w:rPr>
        <w:t>取</w:t>
      </w:r>
      <w:r>
        <w:rPr>
          <w:szCs w:val="21"/>
        </w:rPr>
        <w:t>50</w:t>
      </w:r>
      <w:r w:rsidRPr="00347427">
        <w:rPr>
          <w:szCs w:val="21"/>
        </w:rPr>
        <w:t>mL</w:t>
      </w:r>
      <w:r>
        <w:rPr>
          <w:rFonts w:hint="eastAsia"/>
          <w:szCs w:val="21"/>
        </w:rPr>
        <w:t>硝酸（</w:t>
      </w:r>
      <w:r>
        <w:rPr>
          <w:szCs w:val="21"/>
        </w:rPr>
        <w:t>2.2.9</w:t>
      </w:r>
      <w:r>
        <w:rPr>
          <w:rFonts w:hint="eastAsia"/>
          <w:szCs w:val="21"/>
        </w:rPr>
        <w:t>）慢慢倒入到</w:t>
      </w:r>
      <w:r>
        <w:rPr>
          <w:szCs w:val="21"/>
        </w:rPr>
        <w:t>150</w:t>
      </w:r>
      <w:r w:rsidRPr="00347427">
        <w:rPr>
          <w:szCs w:val="21"/>
        </w:rPr>
        <w:t>mL</w:t>
      </w:r>
      <w:r>
        <w:rPr>
          <w:rFonts w:hint="eastAsia"/>
          <w:szCs w:val="21"/>
        </w:rPr>
        <w:t>盐酸（</w:t>
      </w:r>
      <w:r>
        <w:rPr>
          <w:szCs w:val="21"/>
        </w:rPr>
        <w:t>2.2.13</w:t>
      </w:r>
      <w:r>
        <w:rPr>
          <w:rFonts w:hint="eastAsia"/>
          <w:szCs w:val="21"/>
        </w:rPr>
        <w:t>）中，不断用玻璃棒搅拌。用时现配。</w:t>
      </w:r>
    </w:p>
    <w:p w:rsidR="001864B0" w:rsidRDefault="001864B0" w:rsidP="001864B0">
      <w:pPr>
        <w:pStyle w:val="12"/>
        <w:ind w:firstLineChars="0" w:firstLine="0"/>
        <w:rPr>
          <w:szCs w:val="21"/>
        </w:rPr>
      </w:pPr>
      <w:r w:rsidRPr="003B2C12">
        <w:rPr>
          <w:rFonts w:ascii="黑体" w:eastAsia="黑体" w:hAnsi="黑体"/>
          <w:kern w:val="0"/>
          <w:szCs w:val="16"/>
        </w:rPr>
        <w:t>2.2.1</w:t>
      </w:r>
      <w:r>
        <w:rPr>
          <w:rFonts w:ascii="黑体" w:eastAsia="黑体" w:hAnsi="黑体"/>
          <w:kern w:val="0"/>
          <w:szCs w:val="16"/>
        </w:rPr>
        <w:t>8</w:t>
      </w:r>
      <w:r w:rsidRPr="008443FB">
        <w:rPr>
          <w:rFonts w:ascii="宋体" w:hAnsi="宋体"/>
          <w:szCs w:val="21"/>
        </w:rPr>
        <w:t xml:space="preserve"> </w:t>
      </w:r>
      <w:r>
        <w:rPr>
          <w:rFonts w:hint="eastAsia"/>
          <w:szCs w:val="21"/>
        </w:rPr>
        <w:t>硫酸铁铵溶液：取一份硫酸铁铵饱和溶液加入三份硝酸（</w:t>
      </w:r>
      <w:r w:rsidRPr="00F90C3F">
        <w:rPr>
          <w:rFonts w:ascii="宋体" w:hAnsi="宋体"/>
          <w:szCs w:val="21"/>
        </w:rPr>
        <w:t>2.2.11</w:t>
      </w:r>
      <w:r>
        <w:rPr>
          <w:rFonts w:hint="eastAsia"/>
          <w:szCs w:val="21"/>
        </w:rPr>
        <w:t>），混匀。</w:t>
      </w:r>
    </w:p>
    <w:p w:rsidR="001864B0" w:rsidRDefault="001864B0" w:rsidP="001864B0">
      <w:pPr>
        <w:pStyle w:val="12"/>
        <w:ind w:firstLineChars="0" w:firstLine="0"/>
        <w:rPr>
          <w:szCs w:val="21"/>
        </w:rPr>
      </w:pPr>
      <w:r w:rsidRPr="003B2C12">
        <w:rPr>
          <w:rFonts w:ascii="黑体" w:eastAsia="黑体" w:hAnsi="黑体"/>
          <w:kern w:val="0"/>
          <w:szCs w:val="16"/>
        </w:rPr>
        <w:t>2.2.</w:t>
      </w:r>
      <w:r>
        <w:rPr>
          <w:rFonts w:ascii="黑体" w:eastAsia="黑体" w:hAnsi="黑体"/>
          <w:kern w:val="0"/>
          <w:szCs w:val="16"/>
        </w:rPr>
        <w:t>19</w:t>
      </w:r>
      <w:r w:rsidRPr="003B2C12">
        <w:rPr>
          <w:rFonts w:ascii="黑体" w:eastAsia="黑体" w:hAnsi="黑体"/>
          <w:kern w:val="0"/>
          <w:szCs w:val="16"/>
        </w:rPr>
        <w:t xml:space="preserve"> </w:t>
      </w:r>
      <w:r>
        <w:rPr>
          <w:rFonts w:hint="eastAsia"/>
          <w:szCs w:val="21"/>
        </w:rPr>
        <w:t>硫氰酸</w:t>
      </w:r>
      <w:proofErr w:type="gramStart"/>
      <w:r>
        <w:rPr>
          <w:rFonts w:hint="eastAsia"/>
          <w:szCs w:val="21"/>
        </w:rPr>
        <w:t>钾标准</w:t>
      </w:r>
      <w:proofErr w:type="gramEnd"/>
      <w:r>
        <w:rPr>
          <w:rFonts w:hint="eastAsia"/>
          <w:szCs w:val="21"/>
        </w:rPr>
        <w:t>滴定溶液</w:t>
      </w:r>
    </w:p>
    <w:p w:rsidR="001864B0" w:rsidRDefault="001864B0" w:rsidP="001864B0">
      <w:pPr>
        <w:pStyle w:val="12"/>
        <w:ind w:firstLineChars="0" w:firstLine="0"/>
        <w:rPr>
          <w:szCs w:val="21"/>
        </w:rPr>
      </w:pPr>
      <w:r w:rsidRPr="003B2C12">
        <w:rPr>
          <w:rFonts w:ascii="黑体" w:eastAsia="黑体" w:hAnsi="黑体"/>
          <w:kern w:val="0"/>
          <w:szCs w:val="16"/>
        </w:rPr>
        <w:t>2.2.</w:t>
      </w:r>
      <w:r>
        <w:rPr>
          <w:rFonts w:ascii="黑体" w:eastAsia="黑体" w:hAnsi="黑体"/>
          <w:kern w:val="0"/>
          <w:szCs w:val="16"/>
        </w:rPr>
        <w:t>19</w:t>
      </w:r>
      <w:r w:rsidRPr="003B2C12">
        <w:rPr>
          <w:rFonts w:ascii="黑体" w:eastAsia="黑体" w:hAnsi="黑体"/>
          <w:kern w:val="0"/>
          <w:szCs w:val="16"/>
        </w:rPr>
        <w:t>.1</w:t>
      </w:r>
      <w:r>
        <w:rPr>
          <w:rFonts w:ascii="黑体" w:eastAsia="黑体" w:hAnsi="黑体"/>
          <w:kern w:val="0"/>
          <w:szCs w:val="16"/>
        </w:rPr>
        <w:t xml:space="preserve"> </w:t>
      </w:r>
      <w:r>
        <w:rPr>
          <w:rFonts w:hint="eastAsia"/>
          <w:szCs w:val="21"/>
        </w:rPr>
        <w:t>配制：称取</w:t>
      </w:r>
      <w:r>
        <w:rPr>
          <w:rFonts w:ascii="宋体" w:hAnsi="宋体"/>
          <w:szCs w:val="21"/>
        </w:rPr>
        <w:t>0.8</w:t>
      </w:r>
      <w:r w:rsidRPr="00F90C3F">
        <w:rPr>
          <w:rFonts w:ascii="宋体" w:hAnsi="宋体"/>
          <w:szCs w:val="21"/>
        </w:rPr>
        <w:t>0</w:t>
      </w:r>
      <w:r>
        <w:rPr>
          <w:szCs w:val="21"/>
        </w:rPr>
        <w:t>g</w:t>
      </w:r>
      <w:r>
        <w:rPr>
          <w:rFonts w:hint="eastAsia"/>
          <w:szCs w:val="21"/>
        </w:rPr>
        <w:t>硫氰酸钾置于</w:t>
      </w:r>
      <w:r w:rsidRPr="00F90C3F">
        <w:rPr>
          <w:rFonts w:ascii="宋体" w:hAnsi="宋体"/>
          <w:szCs w:val="21"/>
        </w:rPr>
        <w:t>100</w:t>
      </w:r>
      <w:r>
        <w:rPr>
          <w:szCs w:val="21"/>
        </w:rPr>
        <w:t>mL</w:t>
      </w:r>
      <w:r>
        <w:rPr>
          <w:rFonts w:hint="eastAsia"/>
          <w:szCs w:val="21"/>
        </w:rPr>
        <w:t>烧杯中，加水溶解，移入</w:t>
      </w:r>
      <w:r w:rsidRPr="00F90C3F">
        <w:rPr>
          <w:rFonts w:ascii="宋体" w:hAnsi="宋体"/>
          <w:szCs w:val="21"/>
        </w:rPr>
        <w:t>1000</w:t>
      </w:r>
      <w:r>
        <w:rPr>
          <w:szCs w:val="21"/>
        </w:rPr>
        <w:t>mL</w:t>
      </w:r>
      <w:r>
        <w:rPr>
          <w:rFonts w:hint="eastAsia"/>
          <w:szCs w:val="21"/>
        </w:rPr>
        <w:t>容量瓶中，稀释至刻度，混匀。静置一周后过滤，备用。</w:t>
      </w:r>
    </w:p>
    <w:p w:rsidR="001864B0" w:rsidRPr="004A361A" w:rsidRDefault="001864B0" w:rsidP="001864B0">
      <w:pPr>
        <w:pStyle w:val="aa"/>
        <w:rPr>
          <w:rFonts w:cs="宋体"/>
        </w:rPr>
      </w:pPr>
      <w:r w:rsidRPr="003B2C12">
        <w:rPr>
          <w:rFonts w:ascii="黑体" w:eastAsia="黑体" w:hAnsi="黑体"/>
          <w:color w:val="auto"/>
          <w:kern w:val="0"/>
          <w:szCs w:val="16"/>
        </w:rPr>
        <w:t>2.2.</w:t>
      </w:r>
      <w:r>
        <w:rPr>
          <w:rFonts w:ascii="黑体" w:eastAsia="黑体" w:hAnsi="黑体"/>
          <w:color w:val="auto"/>
          <w:kern w:val="0"/>
          <w:szCs w:val="16"/>
        </w:rPr>
        <w:t>19</w:t>
      </w:r>
      <w:r w:rsidRPr="003B2C12">
        <w:rPr>
          <w:rFonts w:ascii="黑体" w:eastAsia="黑体" w:hAnsi="黑体"/>
          <w:color w:val="auto"/>
          <w:kern w:val="0"/>
          <w:szCs w:val="16"/>
        </w:rPr>
        <w:t>.2</w:t>
      </w:r>
      <w:r>
        <w:rPr>
          <w:rFonts w:cs="宋体" w:hint="eastAsia"/>
        </w:rPr>
        <w:t>标定：称取四份</w:t>
      </w:r>
      <w:r w:rsidRPr="00F90C3F">
        <w:rPr>
          <w:color w:val="auto"/>
          <w:kern w:val="2"/>
          <w:szCs w:val="21"/>
        </w:rPr>
        <w:t>15.0</w:t>
      </w:r>
      <w:r w:rsidRPr="009B1DDC">
        <w:rPr>
          <w:rFonts w:ascii="Times New Roman" w:hAnsi="Times New Roman"/>
          <w:color w:val="auto"/>
          <w:kern w:val="2"/>
          <w:szCs w:val="21"/>
        </w:rPr>
        <w:t>mg</w:t>
      </w:r>
      <w:r w:rsidRPr="009B1DDC">
        <w:rPr>
          <w:rFonts w:ascii="Times New Roman" w:hAnsi="Times New Roman" w:hint="eastAsia"/>
          <w:color w:val="auto"/>
          <w:kern w:val="2"/>
          <w:szCs w:val="21"/>
        </w:rPr>
        <w:t>～</w:t>
      </w:r>
      <w:r w:rsidRPr="00F90C3F">
        <w:rPr>
          <w:color w:val="auto"/>
          <w:kern w:val="2"/>
          <w:szCs w:val="21"/>
        </w:rPr>
        <w:t>25.0</w:t>
      </w:r>
      <w:r w:rsidRPr="009B1DDC">
        <w:rPr>
          <w:rFonts w:ascii="Times New Roman" w:hAnsi="Times New Roman"/>
          <w:color w:val="auto"/>
          <w:kern w:val="2"/>
          <w:szCs w:val="21"/>
        </w:rPr>
        <w:t>mg</w:t>
      </w:r>
      <w:r w:rsidRPr="004A361A">
        <w:rPr>
          <w:rFonts w:cs="宋体" w:hint="eastAsia"/>
        </w:rPr>
        <w:t>金属银</w:t>
      </w:r>
      <w:r>
        <w:rPr>
          <w:rFonts w:cs="宋体"/>
        </w:rPr>
        <w:t>(</w:t>
      </w:r>
      <w:r w:rsidRPr="00F90C3F">
        <w:rPr>
          <w:color w:val="auto"/>
          <w:kern w:val="2"/>
          <w:szCs w:val="21"/>
        </w:rPr>
        <w:t>2.2.7</w:t>
      </w:r>
      <w:r w:rsidRPr="004A361A">
        <w:rPr>
          <w:rFonts w:cs="宋体"/>
        </w:rPr>
        <w:t>)</w:t>
      </w:r>
      <w:r w:rsidRPr="004A361A">
        <w:rPr>
          <w:rFonts w:cs="宋体" w:hint="eastAsia"/>
        </w:rPr>
        <w:t>，</w:t>
      </w:r>
      <w:r>
        <w:rPr>
          <w:rFonts w:cs="宋体" w:hint="eastAsia"/>
        </w:rPr>
        <w:t>精确至</w:t>
      </w:r>
      <w:r w:rsidRPr="00F90C3F">
        <w:rPr>
          <w:color w:val="auto"/>
          <w:kern w:val="2"/>
          <w:szCs w:val="21"/>
        </w:rPr>
        <w:t>0.01</w:t>
      </w:r>
      <w:r w:rsidRPr="004A361A">
        <w:rPr>
          <w:rFonts w:ascii="Times New Roman" w:hAnsi="Times New Roman"/>
        </w:rPr>
        <w:t>mg</w:t>
      </w:r>
      <w:r>
        <w:rPr>
          <w:rFonts w:ascii="Times New Roman" w:hAnsi="Times New Roman" w:hint="eastAsia"/>
        </w:rPr>
        <w:t>，分别</w:t>
      </w:r>
      <w:r w:rsidRPr="004A361A">
        <w:rPr>
          <w:rFonts w:cs="宋体" w:hint="eastAsia"/>
        </w:rPr>
        <w:t>置于瓷</w:t>
      </w:r>
      <w:proofErr w:type="gramStart"/>
      <w:r w:rsidRPr="004A361A">
        <w:rPr>
          <w:rFonts w:cs="宋体" w:hint="eastAsia"/>
        </w:rPr>
        <w:t>坩</w:t>
      </w:r>
      <w:proofErr w:type="gramEnd"/>
      <w:r w:rsidRPr="004A361A">
        <w:rPr>
          <w:rFonts w:cs="宋体" w:hint="eastAsia"/>
        </w:rPr>
        <w:t>锅</w:t>
      </w:r>
      <w:r>
        <w:rPr>
          <w:rFonts w:cs="宋体"/>
        </w:rPr>
        <w:t>(</w:t>
      </w:r>
      <w:r w:rsidRPr="00F90C3F">
        <w:rPr>
          <w:color w:val="auto"/>
          <w:kern w:val="2"/>
          <w:szCs w:val="21"/>
        </w:rPr>
        <w:t>2.3.</w:t>
      </w:r>
      <w:r>
        <w:rPr>
          <w:color w:val="auto"/>
          <w:kern w:val="2"/>
          <w:szCs w:val="21"/>
        </w:rPr>
        <w:t>7</w:t>
      </w:r>
      <w:r w:rsidRPr="004A361A">
        <w:rPr>
          <w:rFonts w:cs="宋体"/>
        </w:rPr>
        <w:t>)</w:t>
      </w:r>
      <w:r w:rsidRPr="004A361A">
        <w:rPr>
          <w:rFonts w:cs="宋体" w:hint="eastAsia"/>
        </w:rPr>
        <w:t>中，加入</w:t>
      </w:r>
      <w:r w:rsidRPr="00F90C3F">
        <w:t>10</w:t>
      </w:r>
      <w:r w:rsidRPr="004A361A">
        <w:rPr>
          <w:rFonts w:ascii="Times New Roman" w:hAnsi="Times New Roman"/>
        </w:rPr>
        <w:t>mL</w:t>
      </w:r>
      <w:r w:rsidRPr="004A361A">
        <w:rPr>
          <w:rFonts w:cs="宋体" w:hint="eastAsia"/>
        </w:rPr>
        <w:t>硝酸</w:t>
      </w:r>
      <w:r>
        <w:rPr>
          <w:rFonts w:cs="宋体"/>
        </w:rPr>
        <w:t>(</w:t>
      </w:r>
      <w:r w:rsidRPr="00F90C3F">
        <w:t>2.2.10</w:t>
      </w:r>
      <w:r w:rsidRPr="004A361A">
        <w:rPr>
          <w:rFonts w:cs="宋体"/>
        </w:rPr>
        <w:t>)</w:t>
      </w:r>
      <w:r>
        <w:rPr>
          <w:rFonts w:cs="宋体" w:hint="eastAsia"/>
        </w:rPr>
        <w:t>，微热</w:t>
      </w:r>
      <w:proofErr w:type="gramStart"/>
      <w:r>
        <w:rPr>
          <w:rFonts w:cs="宋体" w:hint="eastAsia"/>
        </w:rPr>
        <w:t>溶解并蒸至</w:t>
      </w:r>
      <w:proofErr w:type="gramEnd"/>
      <w:r>
        <w:rPr>
          <w:rFonts w:cs="宋体" w:hint="eastAsia"/>
        </w:rPr>
        <w:t>约</w:t>
      </w:r>
      <w:r w:rsidRPr="00F90C3F">
        <w:rPr>
          <w:color w:val="auto"/>
          <w:kern w:val="2"/>
          <w:szCs w:val="21"/>
        </w:rPr>
        <w:t>2</w:t>
      </w:r>
      <w:r w:rsidRPr="004A361A">
        <w:rPr>
          <w:rFonts w:ascii="Times New Roman" w:hAnsi="Times New Roman"/>
        </w:rPr>
        <w:t>mL</w:t>
      </w:r>
      <w:r w:rsidRPr="004A361A">
        <w:rPr>
          <w:rFonts w:cs="宋体" w:hint="eastAsia"/>
        </w:rPr>
        <w:t>，加入</w:t>
      </w:r>
      <w:r>
        <w:rPr>
          <w:rFonts w:hint="eastAsia"/>
        </w:rPr>
        <w:t>少量</w:t>
      </w:r>
      <w:r w:rsidRPr="001A6675">
        <w:rPr>
          <w:rFonts w:cs="宋体" w:hint="eastAsia"/>
          <w:color w:val="auto"/>
        </w:rPr>
        <w:t>水</w:t>
      </w:r>
      <w:r w:rsidRPr="004A361A">
        <w:rPr>
          <w:rFonts w:cs="宋体" w:hint="eastAsia"/>
        </w:rPr>
        <w:t>和</w:t>
      </w:r>
      <w:r w:rsidRPr="00F90C3F">
        <w:t>0.5</w:t>
      </w:r>
      <w:r w:rsidRPr="004A361A">
        <w:rPr>
          <w:rFonts w:ascii="Times New Roman" w:hAnsi="Times New Roman"/>
        </w:rPr>
        <w:t>mL</w:t>
      </w:r>
      <w:r w:rsidRPr="004A361A">
        <w:rPr>
          <w:rFonts w:cs="宋体" w:hint="eastAsia"/>
        </w:rPr>
        <w:t>硫酸铁铵溶液</w:t>
      </w:r>
      <w:r>
        <w:rPr>
          <w:rFonts w:cs="宋体"/>
        </w:rPr>
        <w:t>(</w:t>
      </w:r>
      <w:r w:rsidRPr="00F90C3F">
        <w:t>2.2.</w:t>
      </w:r>
      <w:r>
        <w:t>18</w:t>
      </w:r>
      <w:r w:rsidRPr="004A361A">
        <w:rPr>
          <w:rFonts w:cs="宋体"/>
        </w:rPr>
        <w:t>)</w:t>
      </w:r>
      <w:r w:rsidRPr="004A361A">
        <w:rPr>
          <w:rFonts w:cs="宋体" w:hint="eastAsia"/>
        </w:rPr>
        <w:t>，以硫氰酸</w:t>
      </w:r>
      <w:proofErr w:type="gramStart"/>
      <w:r w:rsidRPr="004A361A">
        <w:rPr>
          <w:rFonts w:cs="宋体" w:hint="eastAsia"/>
        </w:rPr>
        <w:t>钾标准</w:t>
      </w:r>
      <w:proofErr w:type="gramEnd"/>
      <w:r w:rsidRPr="004A361A">
        <w:rPr>
          <w:rFonts w:cs="宋体" w:hint="eastAsia"/>
        </w:rPr>
        <w:t>滴定溶液</w:t>
      </w:r>
      <w:r>
        <w:rPr>
          <w:rFonts w:cs="宋体"/>
        </w:rPr>
        <w:t>(</w:t>
      </w:r>
      <w:r w:rsidRPr="00F90C3F">
        <w:t>2.2.</w:t>
      </w:r>
      <w:r>
        <w:t>19</w:t>
      </w:r>
      <w:r w:rsidRPr="004A361A">
        <w:rPr>
          <w:rFonts w:cs="宋体"/>
        </w:rPr>
        <w:t>)</w:t>
      </w:r>
      <w:r w:rsidRPr="004A361A">
        <w:rPr>
          <w:rFonts w:cs="宋体" w:hint="eastAsia"/>
        </w:rPr>
        <w:t>滴定至浅红色即为终点。</w:t>
      </w:r>
      <w:r>
        <w:rPr>
          <w:rFonts w:cs="宋体" w:hint="eastAsia"/>
        </w:rPr>
        <w:t>随同标定做空白试验。</w:t>
      </w:r>
    </w:p>
    <w:p w:rsidR="001864B0" w:rsidRPr="00BD2D61" w:rsidRDefault="001864B0" w:rsidP="001864B0">
      <w:pPr>
        <w:pStyle w:val="aa"/>
        <w:rPr>
          <w:rFonts w:cs="宋体"/>
          <w:color w:val="auto"/>
        </w:rPr>
      </w:pPr>
      <w:r w:rsidRPr="004A361A">
        <w:rPr>
          <w:rFonts w:cs="宋体"/>
        </w:rPr>
        <w:t xml:space="preserve">   </w:t>
      </w:r>
      <w:r w:rsidRPr="00BD2D61">
        <w:rPr>
          <w:rFonts w:cs="宋体"/>
          <w:color w:val="auto"/>
        </w:rPr>
        <w:t xml:space="preserve"> </w:t>
      </w:r>
      <w:r w:rsidRPr="00BD2D61">
        <w:rPr>
          <w:rFonts w:cs="宋体" w:hint="eastAsia"/>
          <w:color w:val="auto"/>
        </w:rPr>
        <w:t>按公式</w:t>
      </w:r>
      <w:r w:rsidRPr="00BD2D61">
        <w:rPr>
          <w:rFonts w:cs="宋体"/>
          <w:color w:val="auto"/>
        </w:rPr>
        <w:t>(</w:t>
      </w:r>
      <w:r w:rsidRPr="00BD2D61">
        <w:rPr>
          <w:color w:val="auto"/>
        </w:rPr>
        <w:t>1</w:t>
      </w:r>
      <w:r w:rsidRPr="00BD2D61">
        <w:rPr>
          <w:rFonts w:cs="宋体"/>
          <w:color w:val="auto"/>
        </w:rPr>
        <w:t>)</w:t>
      </w:r>
      <w:r w:rsidRPr="00BD2D61">
        <w:rPr>
          <w:rFonts w:cs="宋体" w:hint="eastAsia"/>
          <w:color w:val="auto"/>
        </w:rPr>
        <w:t>计算硫氰酸</w:t>
      </w:r>
      <w:proofErr w:type="gramStart"/>
      <w:r w:rsidRPr="00BD2D61">
        <w:rPr>
          <w:rFonts w:cs="宋体" w:hint="eastAsia"/>
          <w:color w:val="auto"/>
        </w:rPr>
        <w:t>钾标准</w:t>
      </w:r>
      <w:proofErr w:type="gramEnd"/>
      <w:r w:rsidRPr="00BD2D61">
        <w:rPr>
          <w:rFonts w:cs="宋体" w:hint="eastAsia"/>
          <w:color w:val="auto"/>
        </w:rPr>
        <w:t>滴定溶液的实际浓度。</w:t>
      </w:r>
    </w:p>
    <w:p w:rsidR="001864B0" w:rsidRPr="009E7CD0" w:rsidRDefault="001864B0" w:rsidP="001864B0">
      <w:pPr>
        <w:pStyle w:val="aa"/>
        <w:jc w:val="right"/>
        <w:rPr>
          <w:rFonts w:cs="宋体"/>
          <w:color w:val="FF0000"/>
        </w:rPr>
      </w:pPr>
      <w:r w:rsidRPr="009E7CD0">
        <w:rPr>
          <w:rFonts w:cs="宋体"/>
          <w:color w:val="FF0000"/>
        </w:rPr>
        <w:t xml:space="preserve">              </w:t>
      </w:r>
      <w:r w:rsidRPr="00725959">
        <w:rPr>
          <w:rFonts w:ascii="Times New Roman" w:hAnsi="Times New Roman"/>
          <w:kern w:val="0"/>
          <w:sz w:val="24"/>
          <w:szCs w:val="24"/>
        </w:rPr>
        <w:t xml:space="preserve">  </w:t>
      </w:r>
      <w:r w:rsidRPr="00725959">
        <w:rPr>
          <w:rFonts w:ascii="Times New Roman" w:hAnsi="Times New Roman"/>
          <w:kern w:val="0"/>
          <w:sz w:val="24"/>
          <w:szCs w:val="24"/>
        </w:rPr>
        <w:object w:dxaOrig="22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5pt;height:30.3pt" o:ole="">
            <v:fill o:detectmouseclick="t"/>
            <v:imagedata r:id="rId10" o:title=""/>
          </v:shape>
          <o:OLEObject Type="Embed" ProgID="Equation.3" ShapeID="_x0000_i1025" DrawAspect="Content" ObjectID="_1585671309" r:id="rId11"/>
        </w:object>
      </w:r>
      <w:r>
        <w:rPr>
          <w:szCs w:val="21"/>
        </w:rPr>
        <w:t xml:space="preserve">     </w:t>
      </w:r>
      <w:r w:rsidRPr="00BD2D61">
        <w:rPr>
          <w:color w:val="auto"/>
        </w:rPr>
        <w:t>…………………………………………………</w:t>
      </w:r>
      <w:proofErr w:type="gramStart"/>
      <w:r w:rsidRPr="00BD2D61">
        <w:rPr>
          <w:color w:val="auto"/>
        </w:rPr>
        <w:t>…(</w:t>
      </w:r>
      <w:proofErr w:type="gramEnd"/>
      <w:r w:rsidRPr="00BD2D61">
        <w:rPr>
          <w:color w:val="auto"/>
        </w:rPr>
        <w:t>1)</w:t>
      </w:r>
    </w:p>
    <w:p w:rsidR="001864B0" w:rsidRDefault="001864B0" w:rsidP="001864B0">
      <w:pPr>
        <w:pStyle w:val="aa"/>
        <w:rPr>
          <w:rFonts w:cs="宋体"/>
        </w:rPr>
      </w:pPr>
      <w:r w:rsidRPr="004A361A">
        <w:rPr>
          <w:rFonts w:cs="宋体" w:hint="eastAsia"/>
        </w:rPr>
        <w:lastRenderedPageBreak/>
        <w:t>式中：</w:t>
      </w:r>
    </w:p>
    <w:p w:rsidR="001864B0" w:rsidRDefault="001864B0" w:rsidP="001864B0">
      <w:pPr>
        <w:pStyle w:val="aa"/>
        <w:ind w:firstLineChars="200" w:firstLine="420"/>
        <w:rPr>
          <w:rFonts w:cs="宋体"/>
        </w:rPr>
      </w:pPr>
      <w:r>
        <w:rPr>
          <w:rFonts w:ascii="Times New Roman" w:hAnsi="Times New Roman"/>
          <w:i/>
        </w:rPr>
        <w:t>c</w:t>
      </w:r>
      <w:proofErr w:type="gramStart"/>
      <w:r>
        <w:rPr>
          <w:rFonts w:cs="宋体"/>
        </w:rPr>
        <w:t>—</w:t>
      </w:r>
      <w:r>
        <w:rPr>
          <w:rFonts w:cs="宋体" w:hint="eastAsia"/>
        </w:rPr>
        <w:t>硫氰酸钾标准</w:t>
      </w:r>
      <w:proofErr w:type="gramEnd"/>
      <w:r>
        <w:rPr>
          <w:rFonts w:cs="宋体" w:hint="eastAsia"/>
        </w:rPr>
        <w:t>滴定溶液的物质的量浓度，单位为摩尔每</w:t>
      </w:r>
      <w:r>
        <w:rPr>
          <w:rFonts w:hint="eastAsia"/>
        </w:rPr>
        <w:t>升（</w:t>
      </w:r>
      <w:r>
        <w:rPr>
          <w:rFonts w:ascii="Times New Roman" w:hAnsi="Times New Roman"/>
        </w:rPr>
        <w:t>mol/L</w:t>
      </w:r>
      <w:r>
        <w:rPr>
          <w:rFonts w:hint="eastAsia"/>
        </w:rPr>
        <w:t>）</w:t>
      </w:r>
      <w:r>
        <w:rPr>
          <w:rFonts w:cs="宋体" w:hint="eastAsia"/>
        </w:rPr>
        <w:t>；</w:t>
      </w:r>
    </w:p>
    <w:p w:rsidR="001864B0" w:rsidRDefault="001864B0" w:rsidP="001864B0">
      <w:pPr>
        <w:pStyle w:val="aa"/>
        <w:ind w:firstLineChars="200" w:firstLine="420"/>
        <w:rPr>
          <w:rFonts w:cs="宋体"/>
        </w:rPr>
      </w:pPr>
      <w:r>
        <w:rPr>
          <w:rFonts w:ascii="Times New Roman" w:hAnsi="Times New Roman"/>
          <w:i/>
        </w:rPr>
        <w:t>m</w:t>
      </w:r>
      <w:r>
        <w:rPr>
          <w:rFonts w:cs="宋体"/>
          <w:vertAlign w:val="subscript"/>
        </w:rPr>
        <w:t>1</w:t>
      </w:r>
      <w:r>
        <w:rPr>
          <w:rFonts w:cs="宋体"/>
        </w:rPr>
        <w:t>—</w:t>
      </w:r>
      <w:r>
        <w:rPr>
          <w:rFonts w:cs="宋体" w:hint="eastAsia"/>
        </w:rPr>
        <w:t>称取金属银的质量，单位为毫克（</w:t>
      </w:r>
      <w:r>
        <w:rPr>
          <w:rFonts w:ascii="Times New Roman" w:hAnsi="Times New Roman"/>
        </w:rPr>
        <w:t>mg</w:t>
      </w:r>
      <w:r>
        <w:rPr>
          <w:rFonts w:cs="宋体" w:hint="eastAsia"/>
        </w:rPr>
        <w:t>）；</w:t>
      </w:r>
    </w:p>
    <w:p w:rsidR="001864B0" w:rsidRDefault="001864B0" w:rsidP="001864B0">
      <w:pPr>
        <w:pStyle w:val="aa"/>
        <w:ind w:firstLineChars="200" w:firstLine="420"/>
        <w:rPr>
          <w:rFonts w:cs="宋体"/>
        </w:rPr>
      </w:pPr>
      <w:r>
        <w:rPr>
          <w:rFonts w:ascii="Times New Roman" w:hAnsi="Times New Roman"/>
          <w:i/>
        </w:rPr>
        <w:t>V</w:t>
      </w:r>
      <w:r>
        <w:rPr>
          <w:rFonts w:ascii="Times New Roman" w:hAnsi="Times New Roman"/>
          <w:vertAlign w:val="subscript"/>
        </w:rPr>
        <w:t>1</w:t>
      </w:r>
      <w:r>
        <w:rPr>
          <w:rFonts w:cs="宋体"/>
        </w:rPr>
        <w:t>—</w:t>
      </w:r>
      <w:proofErr w:type="gramStart"/>
      <w:r>
        <w:rPr>
          <w:rFonts w:cs="宋体" w:hint="eastAsia"/>
        </w:rPr>
        <w:t>滴定银</w:t>
      </w:r>
      <w:proofErr w:type="gramEnd"/>
      <w:r>
        <w:rPr>
          <w:rFonts w:cs="宋体" w:hint="eastAsia"/>
        </w:rPr>
        <w:t>所消耗硫氰酸</w:t>
      </w:r>
      <w:proofErr w:type="gramStart"/>
      <w:r>
        <w:rPr>
          <w:rFonts w:cs="宋体" w:hint="eastAsia"/>
        </w:rPr>
        <w:t>钾标准</w:t>
      </w:r>
      <w:proofErr w:type="gramEnd"/>
      <w:r>
        <w:rPr>
          <w:rFonts w:cs="宋体" w:hint="eastAsia"/>
        </w:rPr>
        <w:t>滴定溶液的体积，单位为毫</w:t>
      </w:r>
      <w:r>
        <w:rPr>
          <w:rFonts w:hint="eastAsia"/>
        </w:rPr>
        <w:t>升（</w:t>
      </w:r>
      <w:r>
        <w:rPr>
          <w:rFonts w:ascii="Times New Roman" w:hAnsi="Times New Roman"/>
        </w:rPr>
        <w:t>mL</w:t>
      </w:r>
      <w:r>
        <w:rPr>
          <w:rFonts w:hint="eastAsia"/>
        </w:rPr>
        <w:t>）</w:t>
      </w:r>
      <w:r>
        <w:rPr>
          <w:rFonts w:cs="宋体" w:hint="eastAsia"/>
        </w:rPr>
        <w:t>；</w:t>
      </w:r>
    </w:p>
    <w:p w:rsidR="001864B0" w:rsidRDefault="001864B0" w:rsidP="001864B0">
      <w:pPr>
        <w:pStyle w:val="aa"/>
        <w:ind w:firstLineChars="200" w:firstLine="420"/>
        <w:rPr>
          <w:rFonts w:cs="宋体"/>
        </w:rPr>
      </w:pPr>
      <w:r>
        <w:rPr>
          <w:rFonts w:ascii="Times New Roman" w:hAnsi="Times New Roman"/>
          <w:i/>
        </w:rPr>
        <w:t>V</w:t>
      </w:r>
      <w:r>
        <w:rPr>
          <w:rFonts w:ascii="Times New Roman" w:hAnsi="Times New Roman"/>
          <w:vertAlign w:val="subscript"/>
        </w:rPr>
        <w:t>0</w:t>
      </w:r>
      <w:r>
        <w:rPr>
          <w:rFonts w:cs="宋体"/>
        </w:rPr>
        <w:t>—</w:t>
      </w:r>
      <w:r>
        <w:rPr>
          <w:rFonts w:cs="宋体" w:hint="eastAsia"/>
        </w:rPr>
        <w:t>滴定空白试验中所消耗硫氰酸</w:t>
      </w:r>
      <w:proofErr w:type="gramStart"/>
      <w:r>
        <w:rPr>
          <w:rFonts w:cs="宋体" w:hint="eastAsia"/>
        </w:rPr>
        <w:t>钾标准</w:t>
      </w:r>
      <w:proofErr w:type="gramEnd"/>
      <w:r>
        <w:rPr>
          <w:rFonts w:cs="宋体" w:hint="eastAsia"/>
        </w:rPr>
        <w:t>滴定溶液的体积，单位为毫</w:t>
      </w:r>
      <w:r>
        <w:rPr>
          <w:rFonts w:hint="eastAsia"/>
        </w:rPr>
        <w:t>升（</w:t>
      </w:r>
      <w:r>
        <w:rPr>
          <w:rFonts w:ascii="Times New Roman" w:hAnsi="Times New Roman"/>
        </w:rPr>
        <w:t>mL</w:t>
      </w:r>
      <w:r>
        <w:rPr>
          <w:rFonts w:hint="eastAsia"/>
        </w:rPr>
        <w:t>）</w:t>
      </w:r>
      <w:r>
        <w:rPr>
          <w:rFonts w:cs="宋体" w:hint="eastAsia"/>
        </w:rPr>
        <w:t>；</w:t>
      </w:r>
    </w:p>
    <w:p w:rsidR="001864B0" w:rsidRPr="004A361A" w:rsidRDefault="001864B0" w:rsidP="001864B0">
      <w:pPr>
        <w:pStyle w:val="aa"/>
        <w:ind w:firstLineChars="200" w:firstLine="420"/>
        <w:rPr>
          <w:rFonts w:cs="宋体"/>
        </w:rPr>
      </w:pPr>
      <w:r w:rsidRPr="00E72CB4">
        <w:t>107.868</w:t>
      </w:r>
      <w:r>
        <w:rPr>
          <w:rFonts w:ascii="Times New Roman" w:hAnsi="Times New Roman"/>
          <w:color w:val="auto"/>
          <w:szCs w:val="16"/>
        </w:rPr>
        <w:t>——</w:t>
      </w:r>
      <w:r w:rsidRPr="004A361A">
        <w:rPr>
          <w:rFonts w:cs="宋体" w:hint="eastAsia"/>
        </w:rPr>
        <w:t>银的摩尔质量，单位</w:t>
      </w:r>
      <w:proofErr w:type="gramStart"/>
      <w:r w:rsidRPr="004A361A">
        <w:rPr>
          <w:rFonts w:cs="宋体" w:hint="eastAsia"/>
        </w:rPr>
        <w:t>为克每摩尔</w:t>
      </w:r>
      <w:proofErr w:type="gramEnd"/>
      <w:r w:rsidRPr="004A361A">
        <w:rPr>
          <w:rFonts w:cs="宋体" w:hint="eastAsia"/>
        </w:rPr>
        <w:t>（</w:t>
      </w:r>
      <w:r w:rsidRPr="004A361A">
        <w:rPr>
          <w:rFonts w:ascii="Times New Roman" w:hAnsi="Times New Roman"/>
        </w:rPr>
        <w:t>g/mol</w:t>
      </w:r>
      <w:r w:rsidRPr="004A361A">
        <w:rPr>
          <w:rFonts w:cs="宋体" w:hint="eastAsia"/>
        </w:rPr>
        <w:t>）。</w:t>
      </w:r>
    </w:p>
    <w:p w:rsidR="001864B0" w:rsidRPr="004A361A" w:rsidRDefault="001864B0" w:rsidP="001864B0">
      <w:pPr>
        <w:pStyle w:val="aa"/>
        <w:ind w:firstLineChars="200" w:firstLine="420"/>
        <w:rPr>
          <w:rFonts w:cs="宋体"/>
        </w:rPr>
      </w:pPr>
      <w:r>
        <w:rPr>
          <w:rFonts w:cs="宋体" w:hint="eastAsia"/>
        </w:rPr>
        <w:t>四份</w:t>
      </w:r>
      <w:r w:rsidRPr="004A361A">
        <w:rPr>
          <w:rFonts w:cs="宋体" w:hint="eastAsia"/>
        </w:rPr>
        <w:t>标定结果的极差值不大于</w:t>
      </w:r>
      <w:r w:rsidRPr="0024113C">
        <w:t>4</w:t>
      </w:r>
      <w:r w:rsidRPr="0024113C">
        <w:rPr>
          <w:rFonts w:hint="eastAsia"/>
        </w:rPr>
        <w:t>×</w:t>
      </w:r>
      <w:r w:rsidRPr="0024113C">
        <w:t>10</w:t>
      </w:r>
      <w:r w:rsidRPr="0024113C">
        <w:rPr>
          <w:vertAlign w:val="superscript"/>
        </w:rPr>
        <w:t>-5</w:t>
      </w:r>
      <w:r w:rsidRPr="004A361A">
        <w:rPr>
          <w:rFonts w:ascii="Times New Roman" w:hAnsi="Times New Roman"/>
        </w:rPr>
        <w:t>mol/L</w:t>
      </w:r>
      <w:r>
        <w:rPr>
          <w:rFonts w:cs="宋体" w:hint="eastAsia"/>
        </w:rPr>
        <w:t>时，取其</w:t>
      </w:r>
      <w:r w:rsidRPr="004A361A">
        <w:rPr>
          <w:rFonts w:cs="宋体" w:hint="eastAsia"/>
        </w:rPr>
        <w:t>平均值，否则重新标定。</w:t>
      </w:r>
    </w:p>
    <w:p w:rsidR="001864B0" w:rsidRDefault="001864B0" w:rsidP="001864B0">
      <w:pPr>
        <w:pStyle w:val="12"/>
        <w:ind w:firstLineChars="0" w:firstLine="0"/>
      </w:pPr>
      <w:bookmarkStart w:id="11" w:name="OLE_LINK16"/>
      <w:r w:rsidRPr="003B2C12">
        <w:rPr>
          <w:rFonts w:ascii="黑体" w:eastAsia="黑体" w:hAnsi="黑体"/>
          <w:kern w:val="0"/>
          <w:szCs w:val="16"/>
        </w:rPr>
        <w:t>2.2.2</w:t>
      </w:r>
      <w:r>
        <w:rPr>
          <w:rFonts w:ascii="黑体" w:eastAsia="黑体" w:hAnsi="黑体"/>
          <w:kern w:val="0"/>
          <w:szCs w:val="16"/>
        </w:rPr>
        <w:t>0</w:t>
      </w:r>
      <w:proofErr w:type="gramStart"/>
      <w:r>
        <w:rPr>
          <w:rFonts w:hint="eastAsia"/>
        </w:rPr>
        <w:t>铅标准</w:t>
      </w:r>
      <w:proofErr w:type="gramEnd"/>
      <w:r>
        <w:rPr>
          <w:rFonts w:hint="eastAsia"/>
        </w:rPr>
        <w:t>贮存溶液：称取</w:t>
      </w:r>
      <w:r w:rsidRPr="0024113C">
        <w:rPr>
          <w:rFonts w:ascii="宋体" w:hAnsi="宋体"/>
        </w:rPr>
        <w:t>1.0000</w:t>
      </w:r>
      <w:r>
        <w:t>g</w:t>
      </w:r>
      <w:r>
        <w:rPr>
          <w:rFonts w:hint="eastAsia"/>
        </w:rPr>
        <w:t>金属铅（</w:t>
      </w:r>
      <w:r>
        <w:rPr>
          <w:i/>
          <w:iCs/>
        </w:rPr>
        <w:t>w</w:t>
      </w:r>
      <w:r>
        <w:rPr>
          <w:vertAlign w:val="subscript"/>
        </w:rPr>
        <w:t>Pb</w:t>
      </w:r>
      <w:r>
        <w:rPr>
          <w:rFonts w:hint="eastAsia"/>
        </w:rPr>
        <w:t>≥</w:t>
      </w:r>
      <w:r w:rsidRPr="0024113C">
        <w:rPr>
          <w:rFonts w:ascii="宋体" w:hAnsi="宋体"/>
        </w:rPr>
        <w:t>99.99</w:t>
      </w:r>
      <w:r>
        <w:t>%</w:t>
      </w:r>
      <w:r>
        <w:rPr>
          <w:rFonts w:hint="eastAsia"/>
        </w:rPr>
        <w:t>）于</w:t>
      </w:r>
      <w:r w:rsidRPr="0024113C">
        <w:rPr>
          <w:rFonts w:ascii="宋体" w:hAnsi="宋体"/>
        </w:rPr>
        <w:t>250</w:t>
      </w:r>
      <w:r>
        <w:t>mL</w:t>
      </w:r>
      <w:r>
        <w:rPr>
          <w:rFonts w:hint="eastAsia"/>
        </w:rPr>
        <w:t>烧杯中，加入</w:t>
      </w:r>
      <w:r w:rsidRPr="0024113C">
        <w:rPr>
          <w:rFonts w:ascii="宋体" w:hAnsi="宋体"/>
          <w:color w:val="000000"/>
        </w:rPr>
        <w:t>40</w:t>
      </w:r>
      <w:r>
        <w:rPr>
          <w:color w:val="000000"/>
        </w:rPr>
        <w:t>mL</w:t>
      </w:r>
      <w:r>
        <w:rPr>
          <w:rFonts w:hint="eastAsia"/>
          <w:color w:val="000000"/>
        </w:rPr>
        <w:t>硝酸（</w:t>
      </w:r>
      <w:r w:rsidRPr="007E4BB5">
        <w:rPr>
          <w:rFonts w:ascii="宋体" w:hAnsi="宋体"/>
          <w:color w:val="000000"/>
        </w:rPr>
        <w:t>2.2.10</w:t>
      </w:r>
      <w:r>
        <w:rPr>
          <w:rFonts w:hint="eastAsia"/>
          <w:color w:val="000000"/>
        </w:rPr>
        <w:t>），</w:t>
      </w:r>
      <w:r>
        <w:rPr>
          <w:rFonts w:hint="eastAsia"/>
        </w:rPr>
        <w:t>低温加热至溶解完全，微沸驱除氮的氧化物，取下冷却。移入</w:t>
      </w:r>
      <w:r w:rsidRPr="007E4BB5">
        <w:rPr>
          <w:rFonts w:ascii="宋体" w:hAnsi="宋体"/>
        </w:rPr>
        <w:t>1000</w:t>
      </w:r>
      <w:r w:rsidRPr="00147087">
        <w:rPr>
          <w:color w:val="000000"/>
          <w:kern w:val="1"/>
          <w:szCs w:val="20"/>
        </w:rPr>
        <w:t>mL</w:t>
      </w:r>
      <w:r>
        <w:rPr>
          <w:rFonts w:hint="eastAsia"/>
        </w:rPr>
        <w:t>容量瓶中，用水稀释至刻度，混匀。此溶液</w:t>
      </w:r>
      <w:r w:rsidRPr="007E4BB5">
        <w:rPr>
          <w:rFonts w:ascii="宋体" w:hAnsi="宋体"/>
        </w:rPr>
        <w:t>1</w:t>
      </w:r>
      <w:r>
        <w:t>mL</w:t>
      </w:r>
      <w:r>
        <w:rPr>
          <w:rFonts w:hint="eastAsia"/>
        </w:rPr>
        <w:t>含</w:t>
      </w:r>
      <w:r w:rsidRPr="007E4BB5">
        <w:rPr>
          <w:rFonts w:ascii="宋体" w:hAnsi="宋体"/>
        </w:rPr>
        <w:t>1</w:t>
      </w:r>
      <w:r>
        <w:t>mg</w:t>
      </w:r>
      <w:r>
        <w:rPr>
          <w:rFonts w:hint="eastAsia"/>
        </w:rPr>
        <w:t>铅。</w:t>
      </w:r>
    </w:p>
    <w:p w:rsidR="001864B0" w:rsidRDefault="001864B0" w:rsidP="001864B0">
      <w:pPr>
        <w:pStyle w:val="12"/>
        <w:ind w:firstLineChars="0" w:firstLine="0"/>
      </w:pPr>
      <w:r w:rsidRPr="003B2C12">
        <w:rPr>
          <w:rFonts w:ascii="黑体" w:eastAsia="黑体" w:hAnsi="黑体"/>
          <w:kern w:val="0"/>
          <w:szCs w:val="16"/>
        </w:rPr>
        <w:t>2.2.2</w:t>
      </w:r>
      <w:r>
        <w:rPr>
          <w:rFonts w:ascii="黑体" w:eastAsia="黑体" w:hAnsi="黑体"/>
          <w:kern w:val="0"/>
          <w:szCs w:val="16"/>
        </w:rPr>
        <w:t>1</w:t>
      </w:r>
      <w:r>
        <w:t xml:space="preserve"> </w:t>
      </w:r>
      <w:bookmarkStart w:id="12" w:name="OLE_LINK12"/>
      <w:proofErr w:type="gramStart"/>
      <w:r>
        <w:rPr>
          <w:rFonts w:hint="eastAsia"/>
        </w:rPr>
        <w:t>铋标准</w:t>
      </w:r>
      <w:proofErr w:type="gramEnd"/>
      <w:r>
        <w:rPr>
          <w:rFonts w:hint="eastAsia"/>
        </w:rPr>
        <w:t>贮存溶液：称取</w:t>
      </w:r>
      <w:r w:rsidRPr="007E4BB5">
        <w:rPr>
          <w:rFonts w:ascii="宋体" w:hAnsi="宋体"/>
        </w:rPr>
        <w:t>1.0000</w:t>
      </w:r>
      <w:r>
        <w:t>g</w:t>
      </w:r>
      <w:r>
        <w:rPr>
          <w:rFonts w:hint="eastAsia"/>
        </w:rPr>
        <w:t>金属铋（</w:t>
      </w:r>
      <w:r>
        <w:rPr>
          <w:i/>
          <w:iCs/>
        </w:rPr>
        <w:t>w</w:t>
      </w:r>
      <w:r>
        <w:rPr>
          <w:vertAlign w:val="subscript"/>
        </w:rPr>
        <w:t>Bi</w:t>
      </w:r>
      <w:r>
        <w:rPr>
          <w:rFonts w:hint="eastAsia"/>
        </w:rPr>
        <w:t>≥</w:t>
      </w:r>
      <w:r w:rsidRPr="007E4BB5">
        <w:rPr>
          <w:rFonts w:ascii="宋体" w:hAnsi="宋体"/>
        </w:rPr>
        <w:t>99.99</w:t>
      </w:r>
      <w:r>
        <w:t>%</w:t>
      </w:r>
      <w:r>
        <w:rPr>
          <w:rFonts w:hint="eastAsia"/>
        </w:rPr>
        <w:t>）于</w:t>
      </w:r>
      <w:r w:rsidRPr="007E4BB5">
        <w:rPr>
          <w:rFonts w:ascii="宋体" w:hAnsi="宋体"/>
        </w:rPr>
        <w:t>250</w:t>
      </w:r>
      <w:r>
        <w:t>mL</w:t>
      </w:r>
      <w:r>
        <w:rPr>
          <w:rFonts w:hint="eastAsia"/>
        </w:rPr>
        <w:t>烧杯中，加入</w:t>
      </w:r>
      <w:r w:rsidRPr="007E4BB5">
        <w:rPr>
          <w:rFonts w:ascii="宋体" w:hAnsi="宋体"/>
        </w:rPr>
        <w:t>40</w:t>
      </w:r>
      <w:r>
        <w:t>mL</w:t>
      </w:r>
      <w:r>
        <w:rPr>
          <w:rFonts w:hint="eastAsia"/>
        </w:rPr>
        <w:t>硝酸（</w:t>
      </w:r>
      <w:r w:rsidRPr="007E4BB5">
        <w:rPr>
          <w:rFonts w:ascii="宋体" w:hAnsi="宋体"/>
        </w:rPr>
        <w:t>2.2.10</w:t>
      </w:r>
      <w:r>
        <w:rPr>
          <w:rFonts w:hint="eastAsia"/>
        </w:rPr>
        <w:t>），低温加热至溶解完全，微沸驱除氮的氧化物，取下冷却。移入</w:t>
      </w:r>
      <w:r w:rsidRPr="007E4BB5">
        <w:rPr>
          <w:rFonts w:ascii="宋体" w:hAnsi="宋体"/>
        </w:rPr>
        <w:t>1000</w:t>
      </w:r>
      <w:r>
        <w:t>mL</w:t>
      </w:r>
      <w:r>
        <w:rPr>
          <w:rFonts w:hint="eastAsia"/>
        </w:rPr>
        <w:t>容量瓶中</w:t>
      </w:r>
      <w:r w:rsidRPr="0097020A">
        <w:rPr>
          <w:rFonts w:hint="eastAsia"/>
        </w:rPr>
        <w:t>，用硝酸</w:t>
      </w:r>
      <w:r>
        <w:rPr>
          <w:rFonts w:hint="eastAsia"/>
        </w:rPr>
        <w:t>（</w:t>
      </w:r>
      <w:r w:rsidRPr="007E4BB5">
        <w:rPr>
          <w:rFonts w:ascii="宋体" w:hAnsi="宋体"/>
        </w:rPr>
        <w:t>2.2.</w:t>
      </w:r>
      <w:r>
        <w:rPr>
          <w:rFonts w:ascii="宋体" w:hAnsi="宋体"/>
        </w:rPr>
        <w:t>12</w:t>
      </w:r>
      <w:r>
        <w:rPr>
          <w:rFonts w:hint="eastAsia"/>
        </w:rPr>
        <w:t>）</w:t>
      </w:r>
      <w:r w:rsidRPr="0097020A">
        <w:rPr>
          <w:rFonts w:hint="eastAsia"/>
        </w:rPr>
        <w:t>稀释至刻度，混</w:t>
      </w:r>
      <w:r>
        <w:rPr>
          <w:rFonts w:hint="eastAsia"/>
        </w:rPr>
        <w:t>匀。此溶液</w:t>
      </w:r>
      <w:r w:rsidRPr="007E4BB5">
        <w:rPr>
          <w:rFonts w:ascii="宋体" w:hAnsi="宋体"/>
        </w:rPr>
        <w:t>1</w:t>
      </w:r>
      <w:r>
        <w:t>mL</w:t>
      </w:r>
      <w:r>
        <w:rPr>
          <w:rFonts w:hint="eastAsia"/>
        </w:rPr>
        <w:t>含</w:t>
      </w:r>
      <w:r w:rsidRPr="007E4BB5">
        <w:rPr>
          <w:rFonts w:ascii="宋体" w:hAnsi="宋体"/>
        </w:rPr>
        <w:t>1</w:t>
      </w:r>
      <w:r>
        <w:t>mg</w:t>
      </w:r>
      <w:r>
        <w:rPr>
          <w:rFonts w:hint="eastAsia"/>
        </w:rPr>
        <w:t>铋。</w:t>
      </w:r>
      <w:bookmarkEnd w:id="12"/>
    </w:p>
    <w:p w:rsidR="001864B0" w:rsidRDefault="001864B0" w:rsidP="001864B0">
      <w:pPr>
        <w:pStyle w:val="12"/>
        <w:ind w:firstLineChars="0" w:firstLine="0"/>
      </w:pPr>
      <w:bookmarkStart w:id="13" w:name="OLE_LINK13"/>
      <w:r w:rsidRPr="003B2C12">
        <w:rPr>
          <w:rFonts w:ascii="黑体" w:eastAsia="黑体" w:hAnsi="黑体"/>
          <w:kern w:val="0"/>
          <w:szCs w:val="16"/>
        </w:rPr>
        <w:t>2.2.2</w:t>
      </w:r>
      <w:r>
        <w:rPr>
          <w:rFonts w:ascii="黑体" w:eastAsia="黑体" w:hAnsi="黑体"/>
          <w:kern w:val="0"/>
          <w:szCs w:val="16"/>
        </w:rPr>
        <w:t>2</w:t>
      </w:r>
      <w:r w:rsidRPr="003B2C12">
        <w:rPr>
          <w:rFonts w:ascii="黑体" w:eastAsia="黑体" w:hAnsi="黑体"/>
          <w:kern w:val="0"/>
          <w:szCs w:val="16"/>
        </w:rPr>
        <w:t xml:space="preserve"> </w:t>
      </w:r>
      <w:proofErr w:type="gramStart"/>
      <w:r>
        <w:rPr>
          <w:rFonts w:hint="eastAsia"/>
        </w:rPr>
        <w:t>铜标准</w:t>
      </w:r>
      <w:proofErr w:type="gramEnd"/>
      <w:r>
        <w:rPr>
          <w:rFonts w:hint="eastAsia"/>
        </w:rPr>
        <w:t>贮存溶液：称取</w:t>
      </w:r>
      <w:r w:rsidRPr="007E4BB5">
        <w:rPr>
          <w:rFonts w:ascii="宋体" w:hAnsi="宋体"/>
        </w:rPr>
        <w:t>1.0000</w:t>
      </w:r>
      <w:r>
        <w:t>g</w:t>
      </w:r>
      <w:r>
        <w:rPr>
          <w:rFonts w:hint="eastAsia"/>
        </w:rPr>
        <w:t>金属铜（</w:t>
      </w:r>
      <w:r>
        <w:rPr>
          <w:i/>
          <w:iCs/>
        </w:rPr>
        <w:t>w</w:t>
      </w:r>
      <w:r w:rsidRPr="007E4BB5">
        <w:rPr>
          <w:iCs/>
          <w:vertAlign w:val="subscript"/>
        </w:rPr>
        <w:t>Cu</w:t>
      </w:r>
      <w:r>
        <w:rPr>
          <w:rFonts w:hint="eastAsia"/>
        </w:rPr>
        <w:t>≥</w:t>
      </w:r>
      <w:r w:rsidRPr="007E4BB5">
        <w:rPr>
          <w:rFonts w:ascii="宋体" w:hAnsi="宋体"/>
        </w:rPr>
        <w:t>99.99</w:t>
      </w:r>
      <w:r>
        <w:t>%</w:t>
      </w:r>
      <w:r>
        <w:rPr>
          <w:rFonts w:hint="eastAsia"/>
        </w:rPr>
        <w:t>）于</w:t>
      </w:r>
      <w:r w:rsidRPr="007E4BB5">
        <w:rPr>
          <w:rFonts w:ascii="宋体" w:hAnsi="宋体"/>
        </w:rPr>
        <w:t>250</w:t>
      </w:r>
      <w:r>
        <w:t>mL</w:t>
      </w:r>
      <w:r>
        <w:rPr>
          <w:rFonts w:hint="eastAsia"/>
        </w:rPr>
        <w:t>烧杯中，加入</w:t>
      </w:r>
      <w:r w:rsidRPr="007E4BB5">
        <w:rPr>
          <w:rFonts w:ascii="宋体" w:hAnsi="宋体"/>
        </w:rPr>
        <w:t>40</w:t>
      </w:r>
      <w:r>
        <w:t>mL</w:t>
      </w:r>
      <w:r>
        <w:rPr>
          <w:rFonts w:hint="eastAsia"/>
        </w:rPr>
        <w:t>硝酸（</w:t>
      </w:r>
      <w:r w:rsidRPr="007E4BB5">
        <w:rPr>
          <w:rFonts w:ascii="宋体" w:hAnsi="宋体"/>
        </w:rPr>
        <w:t>2.2.10</w:t>
      </w:r>
      <w:r>
        <w:rPr>
          <w:rFonts w:hint="eastAsia"/>
        </w:rPr>
        <w:t>），低温加热至溶解完全，微沸驱除氮的氧化物，取下冷却。移入</w:t>
      </w:r>
      <w:r w:rsidRPr="007E4BB5">
        <w:rPr>
          <w:rFonts w:ascii="宋体" w:hAnsi="宋体"/>
        </w:rPr>
        <w:t>1000</w:t>
      </w:r>
      <w:r>
        <w:t>mL</w:t>
      </w:r>
      <w:r>
        <w:rPr>
          <w:rFonts w:hint="eastAsia"/>
        </w:rPr>
        <w:t>容量瓶中，用水稀释至刻度，混匀。此溶液</w:t>
      </w:r>
      <w:r w:rsidRPr="007E4BB5">
        <w:rPr>
          <w:rFonts w:ascii="宋体" w:hAnsi="宋体"/>
        </w:rPr>
        <w:t>1</w:t>
      </w:r>
      <w:r>
        <w:t>mL</w:t>
      </w:r>
      <w:r>
        <w:rPr>
          <w:rFonts w:hint="eastAsia"/>
        </w:rPr>
        <w:t>含</w:t>
      </w:r>
      <w:r w:rsidRPr="007E4BB5">
        <w:rPr>
          <w:rFonts w:ascii="宋体" w:hAnsi="宋体"/>
        </w:rPr>
        <w:t>1</w:t>
      </w:r>
      <w:r>
        <w:t>mg</w:t>
      </w:r>
      <w:r>
        <w:rPr>
          <w:rFonts w:hint="eastAsia"/>
        </w:rPr>
        <w:t>铜。</w:t>
      </w:r>
    </w:p>
    <w:p w:rsidR="001864B0" w:rsidRDefault="001864B0" w:rsidP="001864B0">
      <w:pPr>
        <w:pStyle w:val="12"/>
        <w:ind w:firstLineChars="0" w:firstLine="0"/>
      </w:pPr>
      <w:bookmarkStart w:id="14" w:name="OLE_LINK14"/>
      <w:r w:rsidRPr="003B2C12">
        <w:rPr>
          <w:rFonts w:ascii="黑体" w:eastAsia="黑体" w:hAnsi="黑体"/>
          <w:kern w:val="0"/>
          <w:szCs w:val="16"/>
        </w:rPr>
        <w:t>2.2.2</w:t>
      </w:r>
      <w:r>
        <w:rPr>
          <w:rFonts w:ascii="黑体" w:eastAsia="黑体" w:hAnsi="黑体"/>
          <w:kern w:val="0"/>
          <w:szCs w:val="16"/>
        </w:rPr>
        <w:t>3</w:t>
      </w:r>
      <w:r w:rsidRPr="003B2C12">
        <w:rPr>
          <w:rFonts w:ascii="黑体" w:eastAsia="黑体" w:hAnsi="黑体"/>
          <w:kern w:val="0"/>
          <w:szCs w:val="16"/>
        </w:rPr>
        <w:t xml:space="preserve"> </w:t>
      </w:r>
      <w:proofErr w:type="gramStart"/>
      <w:r>
        <w:rPr>
          <w:rFonts w:hint="eastAsia"/>
        </w:rPr>
        <w:t>铂标准</w:t>
      </w:r>
      <w:proofErr w:type="gramEnd"/>
      <w:r>
        <w:rPr>
          <w:rFonts w:hint="eastAsia"/>
        </w:rPr>
        <w:t>贮存溶液：称取</w:t>
      </w:r>
      <w:r>
        <w:rPr>
          <w:rFonts w:ascii="宋体" w:hAnsi="宋体"/>
        </w:rPr>
        <w:t>0.5</w:t>
      </w:r>
      <w:r w:rsidRPr="007E4BB5">
        <w:rPr>
          <w:rFonts w:ascii="宋体" w:hAnsi="宋体"/>
        </w:rPr>
        <w:t>000</w:t>
      </w:r>
      <w:r>
        <w:t>g</w:t>
      </w:r>
      <w:r>
        <w:rPr>
          <w:rFonts w:hint="eastAsia"/>
        </w:rPr>
        <w:t>金属铂（</w:t>
      </w:r>
      <w:r>
        <w:rPr>
          <w:i/>
          <w:iCs/>
        </w:rPr>
        <w:t>w</w:t>
      </w:r>
      <w:r w:rsidRPr="007E4BB5">
        <w:rPr>
          <w:iCs/>
          <w:vertAlign w:val="subscript"/>
        </w:rPr>
        <w:t>Pt</w:t>
      </w:r>
      <w:r>
        <w:rPr>
          <w:rFonts w:hint="eastAsia"/>
        </w:rPr>
        <w:t>≥</w:t>
      </w:r>
      <w:r w:rsidRPr="007E4BB5">
        <w:rPr>
          <w:rFonts w:ascii="宋体" w:hAnsi="宋体"/>
        </w:rPr>
        <w:t>99.99</w:t>
      </w:r>
      <w:r>
        <w:t>%</w:t>
      </w:r>
      <w:r>
        <w:rPr>
          <w:rFonts w:hint="eastAsia"/>
        </w:rPr>
        <w:t>）于</w:t>
      </w:r>
      <w:r w:rsidRPr="007E4BB5">
        <w:rPr>
          <w:rFonts w:ascii="宋体" w:hAnsi="宋体"/>
        </w:rPr>
        <w:t>250</w:t>
      </w:r>
      <w:r>
        <w:t>mL</w:t>
      </w:r>
      <w:r>
        <w:rPr>
          <w:rFonts w:hint="eastAsia"/>
        </w:rPr>
        <w:t>烧杯中，加入</w:t>
      </w:r>
      <w:r>
        <w:rPr>
          <w:rFonts w:ascii="宋体" w:hAnsi="宋体"/>
        </w:rPr>
        <w:t>40</w:t>
      </w:r>
      <w:r>
        <w:t>mL</w:t>
      </w:r>
      <w:r>
        <w:rPr>
          <w:rFonts w:hint="eastAsia"/>
        </w:rPr>
        <w:t>混合酸（</w:t>
      </w:r>
      <w:r w:rsidRPr="00DA24D3">
        <w:rPr>
          <w:rFonts w:ascii="宋体" w:hAnsi="宋体"/>
        </w:rPr>
        <w:t>2.2.17</w:t>
      </w:r>
      <w:r w:rsidRPr="00DA24D3">
        <w:rPr>
          <w:rFonts w:ascii="宋体" w:hAnsi="宋体" w:hint="eastAsia"/>
        </w:rPr>
        <w:t>），</w:t>
      </w:r>
      <w:r>
        <w:rPr>
          <w:rFonts w:hint="eastAsia"/>
        </w:rPr>
        <w:t>低温加热至溶解完全，微沸驱除氮的氧化物，取下冷却。移入</w:t>
      </w:r>
      <w:r>
        <w:t>500mL</w:t>
      </w:r>
      <w:r>
        <w:rPr>
          <w:rFonts w:hint="eastAsia"/>
        </w:rPr>
        <w:t>容量瓶中，用硝酸</w:t>
      </w:r>
      <w:r w:rsidRPr="00DA24D3">
        <w:rPr>
          <w:rFonts w:hint="eastAsia"/>
        </w:rPr>
        <w:t>（</w:t>
      </w:r>
      <w:r w:rsidRPr="00DA24D3">
        <w:rPr>
          <w:rFonts w:ascii="宋体" w:hAnsi="宋体"/>
        </w:rPr>
        <w:t>2.2.12</w:t>
      </w:r>
      <w:r w:rsidRPr="00DA24D3">
        <w:rPr>
          <w:rFonts w:hint="eastAsia"/>
        </w:rPr>
        <w:t>）</w:t>
      </w:r>
      <w:r>
        <w:rPr>
          <w:rFonts w:hint="eastAsia"/>
        </w:rPr>
        <w:t>稀释至刻度，混匀。此溶液</w:t>
      </w:r>
      <w:r>
        <w:t>1mL</w:t>
      </w:r>
      <w:r>
        <w:rPr>
          <w:rFonts w:hint="eastAsia"/>
        </w:rPr>
        <w:t>含</w:t>
      </w:r>
      <w:r>
        <w:t>1mg</w:t>
      </w:r>
      <w:proofErr w:type="gramStart"/>
      <w:r>
        <w:rPr>
          <w:rFonts w:hint="eastAsia"/>
        </w:rPr>
        <w:t>铂</w:t>
      </w:r>
      <w:proofErr w:type="gramEnd"/>
      <w:r>
        <w:rPr>
          <w:rFonts w:hint="eastAsia"/>
        </w:rPr>
        <w:t>。</w:t>
      </w:r>
    </w:p>
    <w:p w:rsidR="001864B0" w:rsidRDefault="001864B0" w:rsidP="001864B0">
      <w:pPr>
        <w:pStyle w:val="12"/>
        <w:ind w:firstLineChars="0" w:firstLine="0"/>
      </w:pPr>
      <w:r w:rsidRPr="003B2C12">
        <w:rPr>
          <w:rFonts w:ascii="黑体" w:eastAsia="黑体" w:hAnsi="黑体"/>
          <w:kern w:val="0"/>
          <w:szCs w:val="16"/>
        </w:rPr>
        <w:t>2.2.2</w:t>
      </w:r>
      <w:r>
        <w:rPr>
          <w:rFonts w:ascii="黑体" w:eastAsia="黑体" w:hAnsi="黑体"/>
          <w:kern w:val="0"/>
          <w:szCs w:val="16"/>
        </w:rPr>
        <w:t>4</w:t>
      </w:r>
      <w:proofErr w:type="gramStart"/>
      <w:r>
        <w:rPr>
          <w:rFonts w:hint="eastAsia"/>
        </w:rPr>
        <w:t>钯</w:t>
      </w:r>
      <w:proofErr w:type="gramEnd"/>
      <w:r>
        <w:rPr>
          <w:rFonts w:hint="eastAsia"/>
        </w:rPr>
        <w:t>标准贮存溶液：称取</w:t>
      </w:r>
      <w:r>
        <w:t>0.5000g</w:t>
      </w:r>
      <w:r>
        <w:rPr>
          <w:rFonts w:hint="eastAsia"/>
        </w:rPr>
        <w:t>金属钯（</w:t>
      </w:r>
      <w:r>
        <w:rPr>
          <w:i/>
          <w:iCs/>
        </w:rPr>
        <w:t>w</w:t>
      </w:r>
      <w:r>
        <w:rPr>
          <w:i/>
          <w:iCs/>
          <w:vertAlign w:val="subscript"/>
        </w:rPr>
        <w:t>Pd</w:t>
      </w:r>
      <w:r>
        <w:rPr>
          <w:rFonts w:hint="eastAsia"/>
        </w:rPr>
        <w:t>≥</w:t>
      </w:r>
      <w:r>
        <w:t>99.99%</w:t>
      </w:r>
      <w:r>
        <w:rPr>
          <w:rFonts w:hint="eastAsia"/>
        </w:rPr>
        <w:t>）于</w:t>
      </w:r>
      <w:r>
        <w:t>250mL</w:t>
      </w:r>
      <w:r>
        <w:rPr>
          <w:rFonts w:hint="eastAsia"/>
        </w:rPr>
        <w:t>烧杯中，加入</w:t>
      </w:r>
      <w:r>
        <w:t>40mL</w:t>
      </w:r>
      <w:r>
        <w:rPr>
          <w:rFonts w:hint="eastAsia"/>
        </w:rPr>
        <w:t>硝酸（</w:t>
      </w:r>
      <w:r w:rsidRPr="0080513C">
        <w:rPr>
          <w:rFonts w:ascii="宋体" w:hAnsi="宋体"/>
        </w:rPr>
        <w:t>2.2.10</w:t>
      </w:r>
      <w:r w:rsidRPr="0080513C">
        <w:rPr>
          <w:rFonts w:ascii="宋体" w:hAnsi="宋体" w:hint="eastAsia"/>
        </w:rPr>
        <w:t>）</w:t>
      </w:r>
      <w:r>
        <w:rPr>
          <w:rFonts w:hint="eastAsia"/>
        </w:rPr>
        <w:t>，低温加热至溶解完全，微沸驱除氮的氧化物，取下冷却。移入</w:t>
      </w:r>
      <w:r>
        <w:t>500mL</w:t>
      </w:r>
      <w:r>
        <w:rPr>
          <w:rFonts w:hint="eastAsia"/>
        </w:rPr>
        <w:t>容量瓶中，用水稀释至刻度，混匀。此溶液</w:t>
      </w:r>
      <w:r>
        <w:t>1mL</w:t>
      </w:r>
      <w:r>
        <w:rPr>
          <w:rFonts w:hint="eastAsia"/>
        </w:rPr>
        <w:t>含</w:t>
      </w:r>
      <w:r>
        <w:t>1mg</w:t>
      </w:r>
      <w:proofErr w:type="gramStart"/>
      <w:r>
        <w:rPr>
          <w:rFonts w:hint="eastAsia"/>
        </w:rPr>
        <w:t>钯</w:t>
      </w:r>
      <w:proofErr w:type="gramEnd"/>
      <w:r>
        <w:rPr>
          <w:rFonts w:hint="eastAsia"/>
        </w:rPr>
        <w:t>。</w:t>
      </w:r>
    </w:p>
    <w:bookmarkEnd w:id="13"/>
    <w:bookmarkEnd w:id="14"/>
    <w:p w:rsidR="001864B0" w:rsidRDefault="001864B0" w:rsidP="001864B0">
      <w:pPr>
        <w:rPr>
          <w:color w:val="auto"/>
          <w:kern w:val="2"/>
        </w:rPr>
      </w:pPr>
      <w:r w:rsidRPr="003B2C12">
        <w:rPr>
          <w:rFonts w:ascii="黑体" w:eastAsia="黑体" w:hAnsi="黑体"/>
          <w:szCs w:val="16"/>
        </w:rPr>
        <w:t>2.2.2</w:t>
      </w:r>
      <w:r>
        <w:rPr>
          <w:rFonts w:ascii="黑体" w:eastAsia="黑体" w:hAnsi="黑体"/>
          <w:szCs w:val="16"/>
        </w:rPr>
        <w:t>5</w:t>
      </w:r>
      <w:r>
        <w:rPr>
          <w:rFonts w:hint="eastAsia"/>
          <w:color w:val="auto"/>
          <w:kern w:val="2"/>
        </w:rPr>
        <w:t>金标准贮存溶液：称取</w:t>
      </w:r>
      <w:r>
        <w:rPr>
          <w:color w:val="auto"/>
          <w:kern w:val="2"/>
        </w:rPr>
        <w:t>0.1000g</w:t>
      </w:r>
      <w:r>
        <w:rPr>
          <w:rFonts w:hint="eastAsia"/>
          <w:color w:val="auto"/>
          <w:kern w:val="2"/>
        </w:rPr>
        <w:t>金（</w:t>
      </w:r>
      <w:r>
        <w:rPr>
          <w:i/>
          <w:iCs/>
        </w:rPr>
        <w:t>w</w:t>
      </w:r>
      <w:r>
        <w:rPr>
          <w:i/>
          <w:iCs/>
          <w:vertAlign w:val="subscript"/>
        </w:rPr>
        <w:t>Au</w:t>
      </w:r>
      <w:r>
        <w:rPr>
          <w:color w:val="auto"/>
          <w:kern w:val="2"/>
        </w:rPr>
        <w:t>≥99.99%</w:t>
      </w:r>
      <w:r>
        <w:rPr>
          <w:rFonts w:hint="eastAsia"/>
          <w:color w:val="auto"/>
          <w:kern w:val="2"/>
        </w:rPr>
        <w:t>）于</w:t>
      </w:r>
      <w:r>
        <w:rPr>
          <w:color w:val="auto"/>
          <w:kern w:val="2"/>
        </w:rPr>
        <w:t>100mL</w:t>
      </w:r>
      <w:r>
        <w:rPr>
          <w:rFonts w:hint="eastAsia"/>
          <w:color w:val="auto"/>
          <w:kern w:val="2"/>
        </w:rPr>
        <w:t>烧杯中，加入</w:t>
      </w:r>
      <w:r>
        <w:rPr>
          <w:color w:val="auto"/>
          <w:kern w:val="2"/>
        </w:rPr>
        <w:t>10mL</w:t>
      </w:r>
      <w:r>
        <w:rPr>
          <w:rFonts w:hint="eastAsia"/>
          <w:color w:val="auto"/>
          <w:kern w:val="2"/>
        </w:rPr>
        <w:t>混合酸（</w:t>
      </w:r>
      <w:r w:rsidRPr="0080513C">
        <w:rPr>
          <w:rFonts w:ascii="宋体" w:hAnsi="宋体"/>
          <w:color w:val="auto"/>
          <w:kern w:val="2"/>
        </w:rPr>
        <w:t>2.2.17</w:t>
      </w:r>
      <w:r>
        <w:rPr>
          <w:rFonts w:hint="eastAsia"/>
          <w:color w:val="auto"/>
          <w:kern w:val="2"/>
        </w:rPr>
        <w:t>），盖上表面皿，加热至完全溶解，蒸至近干，取下稍冷，加入</w:t>
      </w:r>
      <w:r>
        <w:rPr>
          <w:color w:val="auto"/>
          <w:kern w:val="2"/>
        </w:rPr>
        <w:t>20mL</w:t>
      </w:r>
      <w:r>
        <w:rPr>
          <w:rFonts w:hint="eastAsia"/>
          <w:color w:val="auto"/>
          <w:kern w:val="2"/>
        </w:rPr>
        <w:t>盐酸（</w:t>
      </w:r>
      <w:r w:rsidRPr="00870A35">
        <w:rPr>
          <w:rFonts w:ascii="宋体" w:hAnsi="宋体"/>
          <w:color w:val="auto"/>
          <w:kern w:val="2"/>
        </w:rPr>
        <w:t>2.2.14</w:t>
      </w:r>
      <w:r w:rsidRPr="00870A35">
        <w:rPr>
          <w:rFonts w:ascii="宋体" w:hAnsi="宋体" w:hint="eastAsia"/>
          <w:color w:val="auto"/>
          <w:kern w:val="2"/>
        </w:rPr>
        <w:t>）</w:t>
      </w:r>
      <w:r>
        <w:rPr>
          <w:rFonts w:hint="eastAsia"/>
          <w:color w:val="auto"/>
          <w:kern w:val="2"/>
        </w:rPr>
        <w:t>，用少量水冲洗杯壁及表面皿，煮沸至</w:t>
      </w:r>
      <w:proofErr w:type="gramStart"/>
      <w:r>
        <w:rPr>
          <w:rFonts w:hint="eastAsia"/>
          <w:color w:val="auto"/>
          <w:kern w:val="2"/>
        </w:rPr>
        <w:t>驱尽氮的</w:t>
      </w:r>
      <w:proofErr w:type="gramEnd"/>
      <w:r>
        <w:rPr>
          <w:rFonts w:hint="eastAsia"/>
          <w:color w:val="auto"/>
          <w:kern w:val="2"/>
        </w:rPr>
        <w:t>氧化物，取下冷却。将溶液移入</w:t>
      </w:r>
      <w:r>
        <w:rPr>
          <w:color w:val="auto"/>
          <w:kern w:val="2"/>
        </w:rPr>
        <w:t>100mL</w:t>
      </w:r>
      <w:r>
        <w:rPr>
          <w:rFonts w:hint="eastAsia"/>
          <w:color w:val="auto"/>
          <w:kern w:val="2"/>
        </w:rPr>
        <w:t>容量瓶中，用水稀释至刻度，摇匀。此溶液</w:t>
      </w:r>
      <w:r>
        <w:rPr>
          <w:color w:val="auto"/>
          <w:kern w:val="2"/>
        </w:rPr>
        <w:t>1mL</w:t>
      </w:r>
      <w:r>
        <w:rPr>
          <w:rFonts w:hint="eastAsia"/>
          <w:color w:val="auto"/>
          <w:kern w:val="2"/>
        </w:rPr>
        <w:t>含</w:t>
      </w:r>
      <w:r>
        <w:rPr>
          <w:color w:val="auto"/>
          <w:kern w:val="2"/>
        </w:rPr>
        <w:t>1mg</w:t>
      </w:r>
      <w:r>
        <w:rPr>
          <w:rFonts w:hint="eastAsia"/>
          <w:color w:val="auto"/>
          <w:kern w:val="2"/>
        </w:rPr>
        <w:t>金。</w:t>
      </w:r>
    </w:p>
    <w:p w:rsidR="001864B0" w:rsidRDefault="001864B0" w:rsidP="001864B0">
      <w:pPr>
        <w:rPr>
          <w:color w:val="auto"/>
          <w:kern w:val="2"/>
        </w:rPr>
      </w:pPr>
      <w:r w:rsidRPr="003B2C12">
        <w:rPr>
          <w:rFonts w:ascii="黑体" w:eastAsia="黑体" w:hAnsi="黑体"/>
          <w:szCs w:val="16"/>
        </w:rPr>
        <w:t>2.2.2</w:t>
      </w:r>
      <w:r>
        <w:rPr>
          <w:rFonts w:ascii="黑体" w:eastAsia="黑体" w:hAnsi="黑体"/>
          <w:szCs w:val="16"/>
        </w:rPr>
        <w:t>6</w:t>
      </w:r>
      <w:r>
        <w:rPr>
          <w:rFonts w:hint="eastAsia"/>
          <w:color w:val="auto"/>
          <w:kern w:val="2"/>
        </w:rPr>
        <w:t>金标准溶液：移取</w:t>
      </w:r>
      <w:r>
        <w:rPr>
          <w:color w:val="auto"/>
          <w:kern w:val="2"/>
        </w:rPr>
        <w:t>10.00mL</w:t>
      </w:r>
      <w:r>
        <w:rPr>
          <w:rFonts w:hint="eastAsia"/>
          <w:color w:val="auto"/>
          <w:kern w:val="2"/>
        </w:rPr>
        <w:t>金标准贮存溶液（</w:t>
      </w:r>
      <w:r w:rsidRPr="00771A65">
        <w:rPr>
          <w:rFonts w:ascii="宋体" w:hAnsi="宋体"/>
          <w:color w:val="auto"/>
          <w:kern w:val="2"/>
        </w:rPr>
        <w:t>2.2.25</w:t>
      </w:r>
      <w:r>
        <w:rPr>
          <w:rFonts w:hint="eastAsia"/>
          <w:color w:val="auto"/>
          <w:kern w:val="2"/>
        </w:rPr>
        <w:t>）于</w:t>
      </w:r>
      <w:r>
        <w:rPr>
          <w:color w:val="auto"/>
          <w:kern w:val="2"/>
        </w:rPr>
        <w:t>100mL</w:t>
      </w:r>
      <w:r>
        <w:rPr>
          <w:rFonts w:hint="eastAsia"/>
          <w:color w:val="auto"/>
          <w:kern w:val="2"/>
        </w:rPr>
        <w:t>容量瓶中，加入</w:t>
      </w:r>
      <w:r>
        <w:rPr>
          <w:color w:val="auto"/>
          <w:kern w:val="2"/>
        </w:rPr>
        <w:t>10mL</w:t>
      </w:r>
      <w:r>
        <w:rPr>
          <w:rFonts w:hint="eastAsia"/>
          <w:color w:val="auto"/>
          <w:kern w:val="2"/>
        </w:rPr>
        <w:t>混合酸（</w:t>
      </w:r>
      <w:r w:rsidRPr="00771A65">
        <w:rPr>
          <w:rFonts w:ascii="宋体" w:hAnsi="宋体"/>
          <w:color w:val="auto"/>
          <w:kern w:val="2"/>
        </w:rPr>
        <w:t>2.2.17</w:t>
      </w:r>
      <w:r w:rsidRPr="00771A65">
        <w:rPr>
          <w:rFonts w:ascii="宋体" w:hAnsi="宋体" w:hint="eastAsia"/>
          <w:color w:val="auto"/>
          <w:kern w:val="2"/>
        </w:rPr>
        <w:t>），</w:t>
      </w:r>
      <w:r>
        <w:rPr>
          <w:rFonts w:hint="eastAsia"/>
          <w:color w:val="auto"/>
          <w:kern w:val="2"/>
        </w:rPr>
        <w:t>用水稀释至刻度，摇匀。此溶液</w:t>
      </w:r>
      <w:r>
        <w:rPr>
          <w:color w:val="auto"/>
          <w:kern w:val="2"/>
        </w:rPr>
        <w:t>1mL</w:t>
      </w:r>
      <w:r>
        <w:rPr>
          <w:rFonts w:hint="eastAsia"/>
          <w:color w:val="auto"/>
          <w:kern w:val="2"/>
        </w:rPr>
        <w:t>含</w:t>
      </w:r>
      <w:r>
        <w:rPr>
          <w:color w:val="auto"/>
          <w:kern w:val="2"/>
        </w:rPr>
        <w:t>100</w:t>
      </w:r>
      <w:r>
        <w:rPr>
          <w:color w:val="auto"/>
          <w:kern w:val="2"/>
          <w:szCs w:val="20"/>
        </w:rPr>
        <w:sym w:font="Symbol" w:char="F06D"/>
      </w:r>
      <w:r>
        <w:rPr>
          <w:color w:val="auto"/>
          <w:kern w:val="2"/>
        </w:rPr>
        <w:t xml:space="preserve">g </w:t>
      </w:r>
      <w:r>
        <w:rPr>
          <w:rFonts w:hint="eastAsia"/>
          <w:color w:val="auto"/>
          <w:kern w:val="2"/>
        </w:rPr>
        <w:t>金。</w:t>
      </w:r>
    </w:p>
    <w:p w:rsidR="001864B0" w:rsidRPr="00771A65" w:rsidRDefault="001864B0" w:rsidP="001864B0">
      <w:pPr>
        <w:pStyle w:val="12"/>
        <w:ind w:firstLineChars="0" w:firstLine="0"/>
      </w:pPr>
      <w:r w:rsidRPr="00771A65">
        <w:rPr>
          <w:rFonts w:ascii="黑体" w:eastAsia="黑体" w:hAnsi="黑体"/>
          <w:color w:val="000000"/>
          <w:kern w:val="0"/>
          <w:szCs w:val="16"/>
        </w:rPr>
        <w:t>2.2.27</w:t>
      </w:r>
      <w:r>
        <w:rPr>
          <w:rFonts w:hint="eastAsia"/>
        </w:rPr>
        <w:t>铅、铋、铜、铂、钯混合标准溶液：分别移取</w:t>
      </w:r>
      <w:r>
        <w:t>10.00mL</w:t>
      </w:r>
      <w:r>
        <w:rPr>
          <w:rFonts w:hint="eastAsia"/>
        </w:rPr>
        <w:t>铅、铋、铜、铂、</w:t>
      </w:r>
      <w:proofErr w:type="gramStart"/>
      <w:r>
        <w:rPr>
          <w:rFonts w:hint="eastAsia"/>
        </w:rPr>
        <w:t>钯标准</w:t>
      </w:r>
      <w:proofErr w:type="gramEnd"/>
      <w:r>
        <w:rPr>
          <w:rFonts w:hint="eastAsia"/>
        </w:rPr>
        <w:t>贮存溶液（</w:t>
      </w:r>
      <w:r w:rsidRPr="00771A65">
        <w:rPr>
          <w:rFonts w:ascii="宋体" w:hAnsi="宋体"/>
        </w:rPr>
        <w:t>2.2.20</w:t>
      </w:r>
      <w:r w:rsidRPr="00771A65">
        <w:rPr>
          <w:rFonts w:ascii="宋体" w:hAnsi="宋体" w:hint="eastAsia"/>
        </w:rPr>
        <w:t>～</w:t>
      </w:r>
      <w:r w:rsidRPr="00771A65">
        <w:rPr>
          <w:rFonts w:ascii="宋体" w:hAnsi="宋体"/>
        </w:rPr>
        <w:t>2.2.24</w:t>
      </w:r>
      <w:r>
        <w:rPr>
          <w:rFonts w:hint="eastAsia"/>
        </w:rPr>
        <w:t>）于</w:t>
      </w:r>
      <w:r>
        <w:t>100mL</w:t>
      </w:r>
      <w:r>
        <w:rPr>
          <w:rFonts w:hint="eastAsia"/>
        </w:rPr>
        <w:t>容量瓶中，加入</w:t>
      </w:r>
      <w:r>
        <w:t>10mL</w:t>
      </w:r>
      <w:r>
        <w:rPr>
          <w:rFonts w:hint="eastAsia"/>
        </w:rPr>
        <w:t>盐酸（</w:t>
      </w:r>
      <w:r w:rsidRPr="00AE2194">
        <w:rPr>
          <w:rFonts w:ascii="宋体" w:hAnsi="宋体"/>
        </w:rPr>
        <w:t>2.2.14</w:t>
      </w:r>
      <w:r>
        <w:rPr>
          <w:rFonts w:hint="eastAsia"/>
        </w:rPr>
        <w:t>），用水稀释至刻度，混匀。此溶液</w:t>
      </w:r>
      <w:r>
        <w:t>1mL</w:t>
      </w:r>
      <w:r>
        <w:rPr>
          <w:rFonts w:hint="eastAsia"/>
        </w:rPr>
        <w:t>分别含</w:t>
      </w:r>
      <w:r>
        <w:t>100</w:t>
      </w:r>
      <w:r>
        <w:rPr>
          <w:szCs w:val="20"/>
        </w:rPr>
        <w:sym w:font="Symbol" w:char="F06D"/>
      </w:r>
      <w:r>
        <w:t xml:space="preserve">g </w:t>
      </w:r>
      <w:r>
        <w:rPr>
          <w:rFonts w:hint="eastAsia"/>
        </w:rPr>
        <w:t>铅、</w:t>
      </w:r>
      <w:r>
        <w:t>100</w:t>
      </w:r>
      <w:r>
        <w:rPr>
          <w:szCs w:val="20"/>
        </w:rPr>
        <w:sym w:font="Symbol" w:char="F06D"/>
      </w:r>
      <w:r>
        <w:t>g</w:t>
      </w:r>
      <w:r>
        <w:rPr>
          <w:rFonts w:hint="eastAsia"/>
        </w:rPr>
        <w:t>铋、</w:t>
      </w:r>
      <w:r>
        <w:t>100</w:t>
      </w:r>
      <w:r>
        <w:rPr>
          <w:szCs w:val="20"/>
        </w:rPr>
        <w:sym w:font="Symbol" w:char="F06D"/>
      </w:r>
      <w:r>
        <w:t>g</w:t>
      </w:r>
      <w:r>
        <w:rPr>
          <w:rFonts w:hint="eastAsia"/>
        </w:rPr>
        <w:t>铜、</w:t>
      </w:r>
      <w:r>
        <w:t>100</w:t>
      </w:r>
      <w:r>
        <w:rPr>
          <w:szCs w:val="20"/>
        </w:rPr>
        <w:sym w:font="Symbol" w:char="F06D"/>
      </w:r>
      <w:r>
        <w:t xml:space="preserve">g </w:t>
      </w:r>
      <w:r>
        <w:rPr>
          <w:rFonts w:hint="eastAsia"/>
        </w:rPr>
        <w:t>铂、</w:t>
      </w:r>
      <w:r>
        <w:t>100</w:t>
      </w:r>
      <w:r>
        <w:rPr>
          <w:szCs w:val="20"/>
        </w:rPr>
        <w:sym w:font="Symbol" w:char="F06D"/>
      </w:r>
      <w:r>
        <w:t xml:space="preserve">g </w:t>
      </w:r>
      <w:proofErr w:type="gramStart"/>
      <w:r>
        <w:rPr>
          <w:rFonts w:hint="eastAsia"/>
        </w:rPr>
        <w:t>钯</w:t>
      </w:r>
      <w:proofErr w:type="gramEnd"/>
      <w:r>
        <w:rPr>
          <w:rFonts w:hint="eastAsia"/>
        </w:rPr>
        <w:t>。</w:t>
      </w:r>
    </w:p>
    <w:bookmarkEnd w:id="11"/>
    <w:p w:rsidR="001864B0" w:rsidRPr="00F2717A" w:rsidRDefault="001864B0" w:rsidP="00425030">
      <w:pPr>
        <w:autoSpaceDE w:val="0"/>
        <w:autoSpaceDN w:val="0"/>
        <w:adjustRightInd w:val="0"/>
        <w:spacing w:beforeLines="50" w:afterLines="50"/>
        <w:ind w:right="159"/>
        <w:rPr>
          <w:rFonts w:ascii="黑体" w:eastAsia="黑体" w:hAnsi="黑体"/>
        </w:rPr>
      </w:pPr>
      <w:r w:rsidRPr="00F2717A">
        <w:rPr>
          <w:rFonts w:ascii="黑体" w:eastAsia="黑体" w:hAnsi="黑体"/>
        </w:rPr>
        <w:t xml:space="preserve">2.3 </w:t>
      </w:r>
      <w:r>
        <w:rPr>
          <w:rFonts w:ascii="黑体" w:eastAsia="黑体" w:hAnsi="黑体"/>
        </w:rPr>
        <w:t xml:space="preserve"> </w:t>
      </w:r>
      <w:r w:rsidRPr="00F2717A">
        <w:rPr>
          <w:rFonts w:ascii="黑体" w:eastAsia="黑体" w:hAnsi="黑体" w:hint="eastAsia"/>
        </w:rPr>
        <w:t>仪器和设备</w:t>
      </w:r>
    </w:p>
    <w:p w:rsidR="001864B0" w:rsidRDefault="001864B0" w:rsidP="001864B0">
      <w:pPr>
        <w:rPr>
          <w:szCs w:val="16"/>
        </w:rPr>
      </w:pPr>
      <w:r w:rsidRPr="003B2C12">
        <w:rPr>
          <w:rFonts w:ascii="黑体" w:eastAsia="黑体" w:hAnsi="黑体"/>
          <w:color w:val="auto"/>
          <w:szCs w:val="16"/>
        </w:rPr>
        <w:t>2.3.1</w:t>
      </w:r>
      <w:r>
        <w:rPr>
          <w:rFonts w:ascii="黑体" w:eastAsia="黑体" w:hAnsi="黑体"/>
          <w:color w:val="auto"/>
          <w:szCs w:val="16"/>
        </w:rPr>
        <w:t xml:space="preserve"> </w:t>
      </w:r>
      <w:r w:rsidRPr="004864A3">
        <w:rPr>
          <w:rFonts w:hint="eastAsia"/>
          <w:color w:val="auto"/>
          <w:kern w:val="2"/>
        </w:rPr>
        <w:t>天平</w:t>
      </w:r>
    </w:p>
    <w:p w:rsidR="001864B0" w:rsidRDefault="001864B0" w:rsidP="001864B0">
      <w:pPr>
        <w:rPr>
          <w:rFonts w:ascii="黑体" w:eastAsia="黑体" w:hAnsi="黑体"/>
          <w:color w:val="auto"/>
          <w:szCs w:val="16"/>
        </w:rPr>
      </w:pPr>
      <w:r w:rsidRPr="00351E52">
        <w:rPr>
          <w:rFonts w:ascii="黑体" w:eastAsia="黑体" w:hAnsi="黑体"/>
          <w:color w:val="auto"/>
          <w:szCs w:val="16"/>
        </w:rPr>
        <w:t>2.3.1</w:t>
      </w:r>
      <w:r>
        <w:rPr>
          <w:rFonts w:ascii="黑体" w:eastAsia="黑体" w:hAnsi="黑体"/>
          <w:color w:val="auto"/>
          <w:szCs w:val="16"/>
        </w:rPr>
        <w:t xml:space="preserve">.1 </w:t>
      </w:r>
      <w:r w:rsidRPr="00351E52">
        <w:rPr>
          <w:rFonts w:hint="eastAsia"/>
          <w:szCs w:val="16"/>
        </w:rPr>
        <w:t>托盘天平：</w:t>
      </w:r>
      <w:proofErr w:type="gramStart"/>
      <w:r>
        <w:rPr>
          <w:rFonts w:hint="eastAsia"/>
          <w:szCs w:val="16"/>
        </w:rPr>
        <w:t>感</w:t>
      </w:r>
      <w:proofErr w:type="gramEnd"/>
      <w:r>
        <w:rPr>
          <w:rFonts w:hint="eastAsia"/>
          <w:szCs w:val="16"/>
        </w:rPr>
        <w:t>量</w:t>
      </w:r>
      <w:r>
        <w:rPr>
          <w:szCs w:val="16"/>
        </w:rPr>
        <w:t>1g</w:t>
      </w:r>
      <w:r>
        <w:rPr>
          <w:rFonts w:hint="eastAsia"/>
          <w:szCs w:val="16"/>
        </w:rPr>
        <w:t>。</w:t>
      </w:r>
    </w:p>
    <w:p w:rsidR="001864B0" w:rsidRDefault="001864B0" w:rsidP="001864B0">
      <w:pPr>
        <w:rPr>
          <w:szCs w:val="16"/>
        </w:rPr>
      </w:pPr>
      <w:r w:rsidRPr="00351E52">
        <w:rPr>
          <w:rFonts w:ascii="黑体" w:eastAsia="黑体" w:hAnsi="黑体"/>
          <w:color w:val="auto"/>
          <w:szCs w:val="16"/>
        </w:rPr>
        <w:t xml:space="preserve">2.3.1.2 </w:t>
      </w:r>
      <w:r>
        <w:rPr>
          <w:rFonts w:hint="eastAsia"/>
          <w:szCs w:val="16"/>
        </w:rPr>
        <w:t>分析天平：</w:t>
      </w:r>
      <w:proofErr w:type="gramStart"/>
      <w:r>
        <w:rPr>
          <w:rFonts w:hint="eastAsia"/>
          <w:szCs w:val="16"/>
        </w:rPr>
        <w:t>感</w:t>
      </w:r>
      <w:proofErr w:type="gramEnd"/>
      <w:r>
        <w:rPr>
          <w:rFonts w:hint="eastAsia"/>
          <w:szCs w:val="16"/>
        </w:rPr>
        <w:t>量</w:t>
      </w:r>
      <w:r>
        <w:rPr>
          <w:szCs w:val="16"/>
        </w:rPr>
        <w:t>0.001g</w:t>
      </w:r>
      <w:r>
        <w:rPr>
          <w:rFonts w:hint="eastAsia"/>
          <w:szCs w:val="16"/>
        </w:rPr>
        <w:t>。</w:t>
      </w:r>
    </w:p>
    <w:p w:rsidR="001864B0" w:rsidRDefault="001864B0" w:rsidP="001864B0">
      <w:pPr>
        <w:rPr>
          <w:szCs w:val="16"/>
        </w:rPr>
      </w:pPr>
      <w:r w:rsidRPr="00351E52">
        <w:rPr>
          <w:rFonts w:ascii="黑体" w:eastAsia="黑体" w:hAnsi="黑体"/>
          <w:color w:val="auto"/>
          <w:szCs w:val="16"/>
        </w:rPr>
        <w:t xml:space="preserve">2.3.1.3 </w:t>
      </w:r>
      <w:r>
        <w:rPr>
          <w:rFonts w:hint="eastAsia"/>
          <w:szCs w:val="16"/>
        </w:rPr>
        <w:t>分析天平：</w:t>
      </w:r>
      <w:proofErr w:type="gramStart"/>
      <w:r>
        <w:rPr>
          <w:rFonts w:hint="eastAsia"/>
          <w:szCs w:val="16"/>
        </w:rPr>
        <w:t>感</w:t>
      </w:r>
      <w:proofErr w:type="gramEnd"/>
      <w:r>
        <w:rPr>
          <w:rFonts w:hint="eastAsia"/>
          <w:szCs w:val="16"/>
        </w:rPr>
        <w:t>量</w:t>
      </w:r>
      <w:r>
        <w:rPr>
          <w:szCs w:val="16"/>
        </w:rPr>
        <w:t>0.01mg</w:t>
      </w:r>
      <w:r>
        <w:rPr>
          <w:rFonts w:hint="eastAsia"/>
          <w:szCs w:val="16"/>
        </w:rPr>
        <w:t>。</w:t>
      </w:r>
    </w:p>
    <w:p w:rsidR="001864B0" w:rsidRDefault="001864B0" w:rsidP="001864B0">
      <w:pPr>
        <w:rPr>
          <w:szCs w:val="16"/>
        </w:rPr>
      </w:pPr>
      <w:r w:rsidRPr="00351E52">
        <w:rPr>
          <w:rFonts w:ascii="黑体" w:eastAsia="黑体" w:hAnsi="黑体"/>
          <w:color w:val="auto"/>
          <w:szCs w:val="16"/>
        </w:rPr>
        <w:t xml:space="preserve">2.3.1.4 </w:t>
      </w:r>
      <w:r>
        <w:rPr>
          <w:rFonts w:hint="eastAsia"/>
          <w:szCs w:val="16"/>
        </w:rPr>
        <w:t>超微量天平：</w:t>
      </w:r>
      <w:proofErr w:type="gramStart"/>
      <w:r>
        <w:rPr>
          <w:rFonts w:hint="eastAsia"/>
          <w:szCs w:val="16"/>
        </w:rPr>
        <w:t>感</w:t>
      </w:r>
      <w:proofErr w:type="gramEnd"/>
      <w:r>
        <w:rPr>
          <w:rFonts w:hint="eastAsia"/>
          <w:szCs w:val="16"/>
        </w:rPr>
        <w:t>量</w:t>
      </w:r>
      <w:r>
        <w:rPr>
          <w:szCs w:val="16"/>
        </w:rPr>
        <w:t>0.0001mg</w:t>
      </w:r>
      <w:r>
        <w:rPr>
          <w:rFonts w:hint="eastAsia"/>
          <w:szCs w:val="16"/>
        </w:rPr>
        <w:t>。</w:t>
      </w:r>
    </w:p>
    <w:p w:rsidR="001864B0" w:rsidRDefault="001864B0" w:rsidP="001864B0">
      <w:pPr>
        <w:rPr>
          <w:szCs w:val="16"/>
        </w:rPr>
      </w:pPr>
      <w:r w:rsidRPr="003B2C12">
        <w:rPr>
          <w:rFonts w:ascii="黑体" w:eastAsia="黑体" w:hAnsi="黑体"/>
          <w:color w:val="auto"/>
          <w:szCs w:val="16"/>
        </w:rPr>
        <w:t>2.3.</w:t>
      </w:r>
      <w:r>
        <w:rPr>
          <w:rFonts w:ascii="黑体" w:eastAsia="黑体" w:hAnsi="黑体"/>
          <w:color w:val="auto"/>
          <w:szCs w:val="16"/>
        </w:rPr>
        <w:t xml:space="preserve">2 </w:t>
      </w:r>
      <w:r w:rsidRPr="008C7A7F">
        <w:rPr>
          <w:rFonts w:hint="eastAsia"/>
          <w:szCs w:val="16"/>
        </w:rPr>
        <w:t>试</w:t>
      </w:r>
      <w:r>
        <w:rPr>
          <w:rFonts w:hint="eastAsia"/>
          <w:szCs w:val="16"/>
        </w:rPr>
        <w:t>金炉：最高加热温度</w:t>
      </w:r>
      <w:r>
        <w:rPr>
          <w:szCs w:val="16"/>
        </w:rPr>
        <w:t>1200</w:t>
      </w:r>
      <w:bookmarkStart w:id="15" w:name="OLE_LINK2"/>
      <w:r>
        <w:rPr>
          <w:rFonts w:hint="eastAsia"/>
          <w:szCs w:val="16"/>
        </w:rPr>
        <w:t>℃</w:t>
      </w:r>
      <w:bookmarkEnd w:id="15"/>
      <w:r>
        <w:rPr>
          <w:rFonts w:hint="eastAsia"/>
          <w:szCs w:val="16"/>
        </w:rPr>
        <w:t>。</w:t>
      </w:r>
    </w:p>
    <w:p w:rsidR="001864B0" w:rsidRDefault="001864B0" w:rsidP="001864B0">
      <w:pPr>
        <w:rPr>
          <w:szCs w:val="16"/>
        </w:rPr>
      </w:pPr>
      <w:r w:rsidRPr="003B2C12">
        <w:rPr>
          <w:rFonts w:ascii="黑体" w:eastAsia="黑体" w:hAnsi="黑体"/>
          <w:color w:val="auto"/>
          <w:szCs w:val="16"/>
        </w:rPr>
        <w:t>2.3.</w:t>
      </w:r>
      <w:r>
        <w:rPr>
          <w:rFonts w:ascii="黑体" w:eastAsia="黑体" w:hAnsi="黑体"/>
          <w:color w:val="auto"/>
          <w:szCs w:val="16"/>
        </w:rPr>
        <w:t>3</w:t>
      </w:r>
      <w:r w:rsidRPr="003B2C12">
        <w:rPr>
          <w:rFonts w:ascii="黑体" w:eastAsia="黑体" w:hAnsi="黑体"/>
          <w:color w:val="auto"/>
          <w:szCs w:val="16"/>
        </w:rPr>
        <w:t xml:space="preserve"> </w:t>
      </w:r>
      <w:r>
        <w:rPr>
          <w:rFonts w:hint="eastAsia"/>
          <w:szCs w:val="16"/>
        </w:rPr>
        <w:t>耐火粘土坩埚：容积为</w:t>
      </w:r>
      <w:r w:rsidRPr="007F7AD3">
        <w:rPr>
          <w:rFonts w:ascii="宋体" w:hAnsi="宋体"/>
          <w:szCs w:val="16"/>
        </w:rPr>
        <w:t>300</w:t>
      </w:r>
      <w:r>
        <w:rPr>
          <w:szCs w:val="16"/>
        </w:rPr>
        <w:t>mL</w:t>
      </w:r>
      <w:r>
        <w:rPr>
          <w:rFonts w:hint="eastAsia"/>
          <w:szCs w:val="16"/>
        </w:rPr>
        <w:t>左右。</w:t>
      </w:r>
    </w:p>
    <w:p w:rsidR="001864B0" w:rsidRDefault="001864B0" w:rsidP="001864B0">
      <w:pPr>
        <w:rPr>
          <w:szCs w:val="16"/>
        </w:rPr>
      </w:pPr>
      <w:r w:rsidRPr="00046259">
        <w:rPr>
          <w:rFonts w:ascii="黑体" w:eastAsia="黑体" w:hAnsi="黑体"/>
          <w:color w:val="auto"/>
          <w:szCs w:val="16"/>
        </w:rPr>
        <w:t xml:space="preserve">2.3.4 </w:t>
      </w:r>
      <w:r>
        <w:rPr>
          <w:rFonts w:hint="eastAsia"/>
          <w:szCs w:val="16"/>
        </w:rPr>
        <w:t>灰</w:t>
      </w:r>
      <w:proofErr w:type="gramStart"/>
      <w:r>
        <w:rPr>
          <w:rFonts w:hint="eastAsia"/>
          <w:szCs w:val="16"/>
        </w:rPr>
        <w:t>皿</w:t>
      </w:r>
      <w:proofErr w:type="gramEnd"/>
      <w:r>
        <w:rPr>
          <w:rFonts w:hint="eastAsia"/>
          <w:szCs w:val="16"/>
        </w:rPr>
        <w:t>。</w:t>
      </w:r>
    </w:p>
    <w:p w:rsidR="001864B0" w:rsidRDefault="001864B0" w:rsidP="001864B0">
      <w:pPr>
        <w:rPr>
          <w:szCs w:val="16"/>
        </w:rPr>
      </w:pPr>
      <w:r w:rsidRPr="003B2C12">
        <w:rPr>
          <w:rFonts w:ascii="黑体" w:eastAsia="黑体" w:hAnsi="黑体"/>
          <w:color w:val="auto"/>
          <w:szCs w:val="16"/>
        </w:rPr>
        <w:t>2.3.</w:t>
      </w:r>
      <w:r>
        <w:rPr>
          <w:rFonts w:ascii="黑体" w:eastAsia="黑体" w:hAnsi="黑体"/>
          <w:color w:val="auto"/>
          <w:szCs w:val="16"/>
        </w:rPr>
        <w:t>5</w:t>
      </w:r>
      <w:r w:rsidRPr="003B2C12">
        <w:rPr>
          <w:rFonts w:ascii="黑体" w:eastAsia="黑体" w:hAnsi="黑体"/>
          <w:color w:val="auto"/>
          <w:szCs w:val="16"/>
        </w:rPr>
        <w:t xml:space="preserve"> </w:t>
      </w:r>
      <w:r>
        <w:rPr>
          <w:rFonts w:hint="eastAsia"/>
          <w:szCs w:val="16"/>
        </w:rPr>
        <w:t>试样粉碎机。</w:t>
      </w:r>
    </w:p>
    <w:p w:rsidR="001864B0" w:rsidRDefault="001864B0" w:rsidP="001864B0">
      <w:pPr>
        <w:rPr>
          <w:szCs w:val="16"/>
        </w:rPr>
      </w:pPr>
      <w:r w:rsidRPr="003B2C12">
        <w:rPr>
          <w:rFonts w:ascii="黑体" w:eastAsia="黑体" w:hAnsi="黑体"/>
          <w:color w:val="auto"/>
          <w:szCs w:val="16"/>
        </w:rPr>
        <w:t>2.3.</w:t>
      </w:r>
      <w:r>
        <w:rPr>
          <w:rFonts w:ascii="黑体" w:eastAsia="黑体" w:hAnsi="黑体"/>
          <w:color w:val="auto"/>
          <w:szCs w:val="16"/>
        </w:rPr>
        <w:t>6</w:t>
      </w:r>
      <w:r w:rsidRPr="003B2C12">
        <w:rPr>
          <w:rFonts w:ascii="黑体" w:eastAsia="黑体" w:hAnsi="黑体"/>
          <w:color w:val="auto"/>
          <w:szCs w:val="16"/>
        </w:rPr>
        <w:t xml:space="preserve"> </w:t>
      </w:r>
      <w:r>
        <w:rPr>
          <w:rFonts w:hint="eastAsia"/>
          <w:szCs w:val="16"/>
        </w:rPr>
        <w:t>瓷坩埚：容积为</w:t>
      </w:r>
      <w:r w:rsidRPr="007F7AD3">
        <w:rPr>
          <w:rFonts w:ascii="宋体" w:hAnsi="宋体"/>
          <w:szCs w:val="16"/>
        </w:rPr>
        <w:t>30</w:t>
      </w:r>
      <w:r>
        <w:rPr>
          <w:szCs w:val="16"/>
        </w:rPr>
        <w:t>mL</w:t>
      </w:r>
      <w:r>
        <w:rPr>
          <w:rFonts w:hint="eastAsia"/>
          <w:szCs w:val="16"/>
        </w:rPr>
        <w:t>。</w:t>
      </w:r>
    </w:p>
    <w:p w:rsidR="001864B0" w:rsidRPr="00803778" w:rsidRDefault="001864B0" w:rsidP="001864B0">
      <w:pPr>
        <w:rPr>
          <w:szCs w:val="16"/>
        </w:rPr>
      </w:pPr>
      <w:r w:rsidRPr="003B2C12">
        <w:rPr>
          <w:rFonts w:ascii="黑体" w:eastAsia="黑体" w:hAnsi="黑体"/>
          <w:color w:val="auto"/>
          <w:szCs w:val="16"/>
        </w:rPr>
        <w:t>2.3.</w:t>
      </w:r>
      <w:r>
        <w:rPr>
          <w:rFonts w:ascii="黑体" w:eastAsia="黑体" w:hAnsi="黑体"/>
          <w:color w:val="auto"/>
          <w:szCs w:val="16"/>
        </w:rPr>
        <w:t>7</w:t>
      </w:r>
      <w:r w:rsidRPr="003B2C12">
        <w:rPr>
          <w:rFonts w:ascii="黑体" w:eastAsia="黑体" w:hAnsi="黑体"/>
          <w:color w:val="auto"/>
          <w:szCs w:val="16"/>
        </w:rPr>
        <w:t xml:space="preserve"> </w:t>
      </w:r>
      <w:r>
        <w:rPr>
          <w:rFonts w:hint="eastAsia"/>
          <w:szCs w:val="16"/>
        </w:rPr>
        <w:t>瓷坩埚：容积为</w:t>
      </w:r>
      <w:r w:rsidRPr="007F7AD3">
        <w:rPr>
          <w:rFonts w:ascii="宋体" w:hAnsi="宋体"/>
          <w:szCs w:val="16"/>
        </w:rPr>
        <w:t>100</w:t>
      </w:r>
      <w:r>
        <w:rPr>
          <w:szCs w:val="16"/>
        </w:rPr>
        <w:t>mL</w:t>
      </w:r>
      <w:r>
        <w:rPr>
          <w:rFonts w:hint="eastAsia"/>
          <w:szCs w:val="16"/>
        </w:rPr>
        <w:t>。</w:t>
      </w:r>
    </w:p>
    <w:p w:rsidR="001864B0" w:rsidRDefault="001864B0" w:rsidP="001864B0">
      <w:pPr>
        <w:rPr>
          <w:color w:val="auto"/>
          <w:szCs w:val="16"/>
        </w:rPr>
      </w:pPr>
      <w:r w:rsidRPr="003B2C12">
        <w:rPr>
          <w:rFonts w:ascii="黑体" w:eastAsia="黑体" w:hAnsi="黑体"/>
          <w:color w:val="auto"/>
          <w:szCs w:val="16"/>
        </w:rPr>
        <w:t>2.3.</w:t>
      </w:r>
      <w:r>
        <w:rPr>
          <w:rFonts w:ascii="黑体" w:eastAsia="黑体" w:hAnsi="黑体"/>
          <w:color w:val="auto"/>
          <w:szCs w:val="16"/>
        </w:rPr>
        <w:t>8</w:t>
      </w:r>
      <w:r>
        <w:rPr>
          <w:color w:val="auto"/>
          <w:szCs w:val="16"/>
        </w:rPr>
        <w:t xml:space="preserve"> </w:t>
      </w:r>
      <w:r w:rsidRPr="00E23B5C">
        <w:rPr>
          <w:rFonts w:hint="eastAsia"/>
          <w:color w:val="auto"/>
          <w:szCs w:val="16"/>
        </w:rPr>
        <w:t>电感耦合等离子体原子发射光谱仪。</w:t>
      </w:r>
    </w:p>
    <w:p w:rsidR="001864B0" w:rsidRDefault="001864B0" w:rsidP="001864B0">
      <w:pPr>
        <w:rPr>
          <w:color w:val="auto"/>
          <w:szCs w:val="16"/>
        </w:rPr>
      </w:pPr>
      <w:r>
        <w:rPr>
          <w:rFonts w:hint="eastAsia"/>
          <w:color w:val="auto"/>
          <w:szCs w:val="16"/>
        </w:rPr>
        <w:t>在仪器最佳工作条件下凡是能达到下列指标均可使用：</w:t>
      </w:r>
    </w:p>
    <w:p w:rsidR="001864B0" w:rsidRPr="001909C7" w:rsidRDefault="001864B0" w:rsidP="001864B0">
      <w:pPr>
        <w:rPr>
          <w:color w:val="auto"/>
          <w:szCs w:val="16"/>
        </w:rPr>
      </w:pPr>
      <w:r w:rsidRPr="001909C7">
        <w:rPr>
          <w:color w:val="auto"/>
          <w:szCs w:val="16"/>
        </w:rPr>
        <w:t>——</w:t>
      </w:r>
      <w:r w:rsidRPr="001909C7">
        <w:rPr>
          <w:rFonts w:hint="eastAsia"/>
          <w:color w:val="auto"/>
          <w:szCs w:val="16"/>
        </w:rPr>
        <w:t>分光室具有抽真空或驱气功能。</w:t>
      </w:r>
    </w:p>
    <w:p w:rsidR="001864B0" w:rsidRPr="001909C7" w:rsidRDefault="001864B0" w:rsidP="001864B0">
      <w:pPr>
        <w:rPr>
          <w:color w:val="auto"/>
          <w:szCs w:val="16"/>
        </w:rPr>
      </w:pPr>
      <w:r w:rsidRPr="001909C7">
        <w:rPr>
          <w:color w:val="auto"/>
          <w:szCs w:val="16"/>
        </w:rPr>
        <w:t>——</w:t>
      </w:r>
      <w:r>
        <w:rPr>
          <w:rFonts w:hint="eastAsia"/>
          <w:color w:val="auto"/>
          <w:szCs w:val="16"/>
        </w:rPr>
        <w:t>分辨率：</w:t>
      </w:r>
      <w:r w:rsidRPr="00006A31">
        <w:rPr>
          <w:rFonts w:ascii="宋体" w:hAnsi="宋体"/>
          <w:color w:val="auto"/>
          <w:szCs w:val="16"/>
        </w:rPr>
        <w:t>200</w:t>
      </w:r>
      <w:r w:rsidRPr="001909C7">
        <w:rPr>
          <w:color w:val="auto"/>
          <w:szCs w:val="16"/>
        </w:rPr>
        <w:t>nm</w:t>
      </w:r>
      <w:r w:rsidRPr="001909C7">
        <w:rPr>
          <w:rFonts w:hint="eastAsia"/>
          <w:color w:val="auto"/>
          <w:szCs w:val="16"/>
        </w:rPr>
        <w:t>处光谱分辨率应小于</w:t>
      </w:r>
      <w:r w:rsidRPr="00006A31">
        <w:rPr>
          <w:rFonts w:ascii="宋体" w:hAnsi="宋体"/>
          <w:color w:val="auto"/>
          <w:szCs w:val="16"/>
        </w:rPr>
        <w:t>0.01</w:t>
      </w:r>
      <w:r w:rsidRPr="001909C7">
        <w:rPr>
          <w:color w:val="auto"/>
          <w:szCs w:val="16"/>
        </w:rPr>
        <w:t>nm</w:t>
      </w:r>
      <w:r>
        <w:rPr>
          <w:rFonts w:hint="eastAsia"/>
          <w:color w:val="auto"/>
          <w:szCs w:val="16"/>
        </w:rPr>
        <w:t>，</w:t>
      </w:r>
      <w:r w:rsidRPr="00006A31">
        <w:rPr>
          <w:rFonts w:ascii="宋体" w:hAnsi="宋体"/>
          <w:color w:val="auto"/>
          <w:szCs w:val="16"/>
        </w:rPr>
        <w:t>400</w:t>
      </w:r>
      <w:r w:rsidRPr="001909C7">
        <w:rPr>
          <w:color w:val="auto"/>
          <w:szCs w:val="16"/>
        </w:rPr>
        <w:t>nm</w:t>
      </w:r>
      <w:r w:rsidRPr="001909C7">
        <w:rPr>
          <w:rFonts w:hint="eastAsia"/>
          <w:color w:val="auto"/>
          <w:szCs w:val="16"/>
        </w:rPr>
        <w:t>处光谱分辨率应小于</w:t>
      </w:r>
      <w:r w:rsidRPr="00006A31">
        <w:rPr>
          <w:rFonts w:ascii="宋体" w:hAnsi="宋体"/>
          <w:color w:val="auto"/>
          <w:szCs w:val="16"/>
        </w:rPr>
        <w:t>0.02</w:t>
      </w:r>
      <w:r w:rsidRPr="001909C7">
        <w:rPr>
          <w:color w:val="auto"/>
          <w:szCs w:val="16"/>
        </w:rPr>
        <w:t>nm</w:t>
      </w:r>
      <w:r w:rsidRPr="001909C7">
        <w:rPr>
          <w:rFonts w:hint="eastAsia"/>
          <w:color w:val="auto"/>
          <w:szCs w:val="16"/>
        </w:rPr>
        <w:t>。</w:t>
      </w:r>
    </w:p>
    <w:p w:rsidR="001864B0" w:rsidRDefault="001864B0" w:rsidP="001864B0">
      <w:pPr>
        <w:rPr>
          <w:color w:val="auto"/>
          <w:szCs w:val="16"/>
        </w:rPr>
      </w:pPr>
      <w:r w:rsidRPr="00F7718B">
        <w:rPr>
          <w:color w:val="auto"/>
          <w:szCs w:val="16"/>
        </w:rPr>
        <w:t>——</w:t>
      </w:r>
      <w:r>
        <w:rPr>
          <w:rFonts w:hint="eastAsia"/>
          <w:color w:val="auto"/>
          <w:szCs w:val="16"/>
        </w:rPr>
        <w:t>仪器稳定性：连续测量工作曲线系列溶液中</w:t>
      </w:r>
      <w:r w:rsidRPr="00F7718B">
        <w:rPr>
          <w:rFonts w:hint="eastAsia"/>
          <w:color w:val="auto"/>
          <w:szCs w:val="16"/>
        </w:rPr>
        <w:t>最低浓度的标准溶液（不是</w:t>
      </w:r>
      <w:r w:rsidRPr="00F7718B">
        <w:rPr>
          <w:color w:val="auto"/>
          <w:szCs w:val="16"/>
        </w:rPr>
        <w:t>“</w:t>
      </w:r>
      <w:r w:rsidRPr="00F7718B">
        <w:rPr>
          <w:rFonts w:hint="eastAsia"/>
          <w:color w:val="auto"/>
          <w:szCs w:val="16"/>
        </w:rPr>
        <w:t>零</w:t>
      </w:r>
      <w:r w:rsidRPr="00F7718B">
        <w:rPr>
          <w:color w:val="auto"/>
          <w:szCs w:val="16"/>
        </w:rPr>
        <w:t>”</w:t>
      </w:r>
      <w:r w:rsidRPr="00F7718B">
        <w:rPr>
          <w:rFonts w:hint="eastAsia"/>
          <w:color w:val="auto"/>
          <w:szCs w:val="16"/>
        </w:rPr>
        <w:t>浓度标准溶液）</w:t>
      </w:r>
      <w:r>
        <w:rPr>
          <w:rFonts w:hint="eastAsia"/>
          <w:color w:val="auto"/>
          <w:szCs w:val="16"/>
        </w:rPr>
        <w:t>各待测元素的绝对强度或相对强度</w:t>
      </w:r>
      <w:r w:rsidRPr="00006A31">
        <w:rPr>
          <w:rFonts w:ascii="宋体" w:hAnsi="宋体"/>
          <w:color w:val="auto"/>
          <w:szCs w:val="16"/>
        </w:rPr>
        <w:t>1</w:t>
      </w:r>
      <w:r>
        <w:rPr>
          <w:rFonts w:ascii="宋体" w:hAnsi="宋体"/>
          <w:color w:val="auto"/>
          <w:szCs w:val="16"/>
        </w:rPr>
        <w:t>0</w:t>
      </w:r>
      <w:r>
        <w:rPr>
          <w:rFonts w:hint="eastAsia"/>
          <w:color w:val="auto"/>
          <w:szCs w:val="16"/>
        </w:rPr>
        <w:t>次，其相对标准偏差不超过</w:t>
      </w:r>
      <w:r w:rsidRPr="00006A31">
        <w:rPr>
          <w:rFonts w:ascii="宋体" w:hAnsi="宋体"/>
          <w:color w:val="auto"/>
          <w:szCs w:val="16"/>
        </w:rPr>
        <w:t>1.0</w:t>
      </w:r>
      <w:r>
        <w:rPr>
          <w:color w:val="auto"/>
          <w:szCs w:val="16"/>
        </w:rPr>
        <w:t>%</w:t>
      </w:r>
      <w:r>
        <w:rPr>
          <w:rFonts w:hint="eastAsia"/>
          <w:color w:val="auto"/>
          <w:szCs w:val="16"/>
        </w:rPr>
        <w:t>。</w:t>
      </w:r>
    </w:p>
    <w:p w:rsidR="001864B0" w:rsidRDefault="001864B0" w:rsidP="001864B0">
      <w:pPr>
        <w:rPr>
          <w:color w:val="auto"/>
          <w:szCs w:val="16"/>
        </w:rPr>
      </w:pPr>
      <w:r w:rsidRPr="001909C7">
        <w:rPr>
          <w:color w:val="auto"/>
          <w:szCs w:val="16"/>
        </w:rPr>
        <w:t>——</w:t>
      </w:r>
      <w:r w:rsidRPr="001909C7">
        <w:rPr>
          <w:rFonts w:hint="eastAsia"/>
          <w:color w:val="auto"/>
          <w:szCs w:val="16"/>
        </w:rPr>
        <w:t>各元素推荐的分析谱线见表</w:t>
      </w:r>
      <w:r w:rsidRPr="00006A31">
        <w:rPr>
          <w:rFonts w:ascii="宋体" w:hAnsi="宋体"/>
          <w:color w:val="auto"/>
          <w:szCs w:val="16"/>
        </w:rPr>
        <w:t>1</w:t>
      </w:r>
      <w:r w:rsidRPr="001909C7">
        <w:rPr>
          <w:rFonts w:hint="eastAsia"/>
          <w:color w:val="auto"/>
          <w:szCs w:val="16"/>
        </w:rPr>
        <w:t>。</w:t>
      </w:r>
    </w:p>
    <w:p w:rsidR="001864B0" w:rsidRDefault="001864B0" w:rsidP="001864B0">
      <w:pPr>
        <w:rPr>
          <w:color w:val="auto"/>
          <w:szCs w:val="16"/>
        </w:rPr>
      </w:pPr>
    </w:p>
    <w:p w:rsidR="001864B0" w:rsidRPr="001909C7" w:rsidRDefault="001864B0" w:rsidP="001864B0">
      <w:pPr>
        <w:rPr>
          <w:color w:val="auto"/>
          <w:szCs w:val="16"/>
        </w:rPr>
      </w:pPr>
    </w:p>
    <w:p w:rsidR="001864B0" w:rsidRPr="000A4647" w:rsidRDefault="001864B0" w:rsidP="001864B0">
      <w:pPr>
        <w:jc w:val="center"/>
        <w:rPr>
          <w:rFonts w:ascii="黑体" w:eastAsia="黑体" w:hAnsi="黑体"/>
          <w:color w:val="auto"/>
          <w:szCs w:val="16"/>
        </w:rPr>
      </w:pPr>
      <w:r w:rsidRPr="000A4647">
        <w:rPr>
          <w:rFonts w:ascii="黑体" w:eastAsia="黑体" w:hAnsi="黑体" w:hint="eastAsia"/>
          <w:color w:val="auto"/>
          <w:szCs w:val="16"/>
        </w:rPr>
        <w:t>表</w:t>
      </w:r>
      <w:r w:rsidRPr="000A4647">
        <w:rPr>
          <w:rFonts w:ascii="黑体" w:eastAsia="黑体" w:hAnsi="黑体"/>
          <w:color w:val="auto"/>
          <w:szCs w:val="16"/>
        </w:rPr>
        <w:t xml:space="preserve">1  </w:t>
      </w:r>
      <w:r w:rsidRPr="000A4647">
        <w:rPr>
          <w:rFonts w:ascii="黑体" w:eastAsia="黑体" w:hAnsi="黑体" w:hint="eastAsia"/>
          <w:color w:val="auto"/>
          <w:szCs w:val="16"/>
        </w:rPr>
        <w:t>各元素的推荐分析谱线</w:t>
      </w:r>
    </w:p>
    <w:tbl>
      <w:tblPr>
        <w:tblW w:w="0" w:type="auto"/>
        <w:jc w:val="center"/>
        <w:tblLayout w:type="fixed"/>
        <w:tblLook w:val="0000"/>
      </w:tblPr>
      <w:tblGrid>
        <w:gridCol w:w="1584"/>
        <w:gridCol w:w="1584"/>
        <w:gridCol w:w="1588"/>
        <w:gridCol w:w="1594"/>
        <w:gridCol w:w="1586"/>
        <w:gridCol w:w="1584"/>
      </w:tblGrid>
      <w:tr w:rsidR="001864B0" w:rsidRPr="001909C7" w:rsidTr="008F5958">
        <w:trPr>
          <w:trHeight w:val="283"/>
          <w:jc w:val="center"/>
        </w:trPr>
        <w:tc>
          <w:tcPr>
            <w:tcW w:w="1584" w:type="dxa"/>
            <w:tcBorders>
              <w:top w:val="single" w:sz="8" w:space="0" w:color="000000"/>
              <w:left w:val="single" w:sz="8" w:space="0" w:color="000000"/>
              <w:bottom w:val="single" w:sz="4" w:space="0" w:color="auto"/>
              <w:right w:val="single" w:sz="4" w:space="0" w:color="auto"/>
            </w:tcBorders>
            <w:vAlign w:val="center"/>
          </w:tcPr>
          <w:p w:rsidR="001864B0" w:rsidRPr="001B375D" w:rsidRDefault="001864B0" w:rsidP="008F5958">
            <w:pPr>
              <w:jc w:val="center"/>
              <w:rPr>
                <w:color w:val="auto"/>
                <w:sz w:val="18"/>
                <w:szCs w:val="18"/>
              </w:rPr>
            </w:pPr>
            <w:r w:rsidRPr="001B375D">
              <w:rPr>
                <w:rFonts w:hint="eastAsia"/>
                <w:color w:val="auto"/>
                <w:sz w:val="18"/>
                <w:szCs w:val="18"/>
              </w:rPr>
              <w:t>元素</w:t>
            </w:r>
          </w:p>
        </w:tc>
        <w:tc>
          <w:tcPr>
            <w:tcW w:w="1584" w:type="dxa"/>
            <w:tcBorders>
              <w:top w:val="single" w:sz="8" w:space="0" w:color="000000"/>
              <w:left w:val="nil"/>
              <w:bottom w:val="single" w:sz="4" w:space="0" w:color="auto"/>
              <w:right w:val="single" w:sz="4" w:space="0" w:color="auto"/>
            </w:tcBorders>
            <w:vAlign w:val="center"/>
          </w:tcPr>
          <w:p w:rsidR="001864B0" w:rsidRPr="005C6F83" w:rsidRDefault="001864B0" w:rsidP="008F5958">
            <w:pPr>
              <w:jc w:val="center"/>
              <w:rPr>
                <w:color w:val="auto"/>
                <w:sz w:val="18"/>
                <w:szCs w:val="18"/>
              </w:rPr>
            </w:pPr>
            <w:r w:rsidRPr="005C6F83">
              <w:rPr>
                <w:color w:val="auto"/>
                <w:sz w:val="18"/>
                <w:szCs w:val="18"/>
              </w:rPr>
              <w:t>Pb</w:t>
            </w:r>
          </w:p>
        </w:tc>
        <w:tc>
          <w:tcPr>
            <w:tcW w:w="1588" w:type="dxa"/>
            <w:tcBorders>
              <w:top w:val="single" w:sz="8" w:space="0" w:color="000000"/>
              <w:left w:val="nil"/>
              <w:bottom w:val="single" w:sz="4" w:space="0" w:color="auto"/>
              <w:right w:val="single" w:sz="4" w:space="0" w:color="auto"/>
            </w:tcBorders>
            <w:vAlign w:val="center"/>
          </w:tcPr>
          <w:p w:rsidR="001864B0" w:rsidRPr="005C6F83" w:rsidRDefault="001864B0" w:rsidP="008F5958">
            <w:pPr>
              <w:jc w:val="center"/>
              <w:rPr>
                <w:color w:val="auto"/>
                <w:sz w:val="18"/>
                <w:szCs w:val="18"/>
              </w:rPr>
            </w:pPr>
            <w:r w:rsidRPr="005C6F83">
              <w:rPr>
                <w:color w:val="auto"/>
                <w:sz w:val="18"/>
                <w:szCs w:val="18"/>
              </w:rPr>
              <w:t>Bi</w:t>
            </w:r>
          </w:p>
        </w:tc>
        <w:tc>
          <w:tcPr>
            <w:tcW w:w="1594" w:type="dxa"/>
            <w:tcBorders>
              <w:top w:val="single" w:sz="8" w:space="0" w:color="auto"/>
              <w:left w:val="nil"/>
              <w:bottom w:val="single" w:sz="4" w:space="0" w:color="auto"/>
              <w:right w:val="single" w:sz="4" w:space="0" w:color="auto"/>
            </w:tcBorders>
            <w:vAlign w:val="center"/>
          </w:tcPr>
          <w:p w:rsidR="001864B0" w:rsidRPr="005C6F83" w:rsidRDefault="001864B0" w:rsidP="008F5958">
            <w:pPr>
              <w:jc w:val="center"/>
              <w:rPr>
                <w:color w:val="auto"/>
                <w:sz w:val="18"/>
                <w:szCs w:val="18"/>
              </w:rPr>
            </w:pPr>
            <w:r w:rsidRPr="005C6F83">
              <w:rPr>
                <w:color w:val="auto"/>
                <w:sz w:val="18"/>
                <w:szCs w:val="18"/>
              </w:rPr>
              <w:t>Cu</w:t>
            </w:r>
          </w:p>
        </w:tc>
        <w:tc>
          <w:tcPr>
            <w:tcW w:w="1586" w:type="dxa"/>
            <w:tcBorders>
              <w:top w:val="single" w:sz="8" w:space="0" w:color="auto"/>
              <w:left w:val="nil"/>
              <w:bottom w:val="single" w:sz="4" w:space="0" w:color="auto"/>
              <w:right w:val="single" w:sz="4" w:space="0" w:color="auto"/>
            </w:tcBorders>
            <w:vAlign w:val="center"/>
          </w:tcPr>
          <w:p w:rsidR="001864B0" w:rsidRPr="005C6F83" w:rsidRDefault="001864B0" w:rsidP="008F5958">
            <w:pPr>
              <w:jc w:val="center"/>
              <w:rPr>
                <w:color w:val="auto"/>
                <w:sz w:val="18"/>
                <w:szCs w:val="18"/>
              </w:rPr>
            </w:pPr>
            <w:r w:rsidRPr="005C6F83">
              <w:rPr>
                <w:color w:val="auto"/>
                <w:sz w:val="18"/>
                <w:szCs w:val="18"/>
              </w:rPr>
              <w:t>Pt</w:t>
            </w:r>
          </w:p>
        </w:tc>
        <w:tc>
          <w:tcPr>
            <w:tcW w:w="1584" w:type="dxa"/>
            <w:tcBorders>
              <w:top w:val="single" w:sz="8" w:space="0" w:color="000000"/>
              <w:left w:val="nil"/>
              <w:bottom w:val="single" w:sz="4" w:space="0" w:color="auto"/>
              <w:right w:val="single" w:sz="8" w:space="0" w:color="000000"/>
            </w:tcBorders>
            <w:vAlign w:val="center"/>
          </w:tcPr>
          <w:p w:rsidR="001864B0" w:rsidRPr="005C6F83" w:rsidRDefault="001864B0" w:rsidP="008F5958">
            <w:pPr>
              <w:jc w:val="center"/>
              <w:rPr>
                <w:color w:val="auto"/>
                <w:sz w:val="18"/>
                <w:szCs w:val="18"/>
              </w:rPr>
            </w:pPr>
            <w:r w:rsidRPr="005C6F83">
              <w:rPr>
                <w:color w:val="auto"/>
                <w:sz w:val="18"/>
                <w:szCs w:val="18"/>
              </w:rPr>
              <w:t>Pd</w:t>
            </w:r>
          </w:p>
        </w:tc>
      </w:tr>
      <w:tr w:rsidR="001864B0" w:rsidRPr="001909C7" w:rsidTr="008F5958">
        <w:trPr>
          <w:trHeight w:val="283"/>
          <w:jc w:val="center"/>
        </w:trPr>
        <w:tc>
          <w:tcPr>
            <w:tcW w:w="1584" w:type="dxa"/>
            <w:tcBorders>
              <w:top w:val="single" w:sz="8" w:space="0" w:color="000000"/>
              <w:left w:val="single" w:sz="8" w:space="0" w:color="000000"/>
              <w:bottom w:val="single" w:sz="8" w:space="0" w:color="000000"/>
              <w:right w:val="single" w:sz="4" w:space="0" w:color="auto"/>
            </w:tcBorders>
            <w:vAlign w:val="center"/>
          </w:tcPr>
          <w:p w:rsidR="001864B0" w:rsidRPr="005C6F83" w:rsidRDefault="001864B0" w:rsidP="008F5958">
            <w:pPr>
              <w:jc w:val="center"/>
              <w:rPr>
                <w:rFonts w:ascii="宋体" w:hAnsi="宋体"/>
                <w:color w:val="auto"/>
                <w:sz w:val="18"/>
                <w:szCs w:val="18"/>
              </w:rPr>
            </w:pPr>
            <w:r w:rsidRPr="005C6F83">
              <w:rPr>
                <w:rFonts w:ascii="宋体" w:hAnsi="宋体" w:hint="eastAsia"/>
                <w:color w:val="auto"/>
                <w:sz w:val="18"/>
                <w:szCs w:val="18"/>
              </w:rPr>
              <w:t>波长</w:t>
            </w:r>
            <w:r w:rsidRPr="005C6F83">
              <w:rPr>
                <w:rFonts w:ascii="宋体" w:hAnsi="宋体"/>
                <w:color w:val="auto"/>
                <w:sz w:val="18"/>
                <w:szCs w:val="18"/>
              </w:rPr>
              <w:t>/nm</w:t>
            </w:r>
          </w:p>
        </w:tc>
        <w:tc>
          <w:tcPr>
            <w:tcW w:w="1584" w:type="dxa"/>
            <w:tcBorders>
              <w:top w:val="single" w:sz="8" w:space="0" w:color="000000"/>
              <w:left w:val="nil"/>
              <w:bottom w:val="single" w:sz="8" w:space="0" w:color="000000"/>
              <w:right w:val="single" w:sz="4" w:space="0" w:color="auto"/>
            </w:tcBorders>
            <w:vAlign w:val="center"/>
          </w:tcPr>
          <w:p w:rsidR="001864B0" w:rsidRPr="005C6F83" w:rsidRDefault="001864B0" w:rsidP="008F5958">
            <w:pPr>
              <w:jc w:val="center"/>
              <w:rPr>
                <w:rFonts w:ascii="宋体"/>
                <w:color w:val="auto"/>
                <w:sz w:val="18"/>
                <w:szCs w:val="18"/>
              </w:rPr>
            </w:pPr>
            <w:r w:rsidRPr="005C6F83">
              <w:rPr>
                <w:rFonts w:ascii="宋体" w:hAnsi="宋体"/>
                <w:color w:val="auto"/>
                <w:sz w:val="18"/>
                <w:szCs w:val="18"/>
              </w:rPr>
              <w:t>220.35</w:t>
            </w:r>
            <w:r>
              <w:rPr>
                <w:rFonts w:ascii="宋体" w:hAnsi="宋体"/>
                <w:color w:val="auto"/>
                <w:sz w:val="18"/>
                <w:szCs w:val="18"/>
              </w:rPr>
              <w:t>3</w:t>
            </w:r>
          </w:p>
        </w:tc>
        <w:tc>
          <w:tcPr>
            <w:tcW w:w="1588" w:type="dxa"/>
            <w:tcBorders>
              <w:top w:val="single" w:sz="8" w:space="0" w:color="000000"/>
              <w:left w:val="nil"/>
              <w:bottom w:val="single" w:sz="8" w:space="0" w:color="000000"/>
              <w:right w:val="single" w:sz="4" w:space="0" w:color="auto"/>
            </w:tcBorders>
            <w:vAlign w:val="center"/>
          </w:tcPr>
          <w:p w:rsidR="001864B0" w:rsidRPr="005C6F83" w:rsidRDefault="001864B0" w:rsidP="008F5958">
            <w:pPr>
              <w:jc w:val="center"/>
              <w:rPr>
                <w:rFonts w:ascii="宋体"/>
                <w:color w:val="auto"/>
                <w:sz w:val="18"/>
                <w:szCs w:val="18"/>
              </w:rPr>
            </w:pPr>
            <w:r w:rsidRPr="005C6F83">
              <w:rPr>
                <w:rFonts w:ascii="宋体" w:hAnsi="宋体"/>
                <w:color w:val="auto"/>
                <w:sz w:val="18"/>
                <w:szCs w:val="18"/>
              </w:rPr>
              <w:t>223.06</w:t>
            </w:r>
            <w:r>
              <w:rPr>
                <w:rFonts w:ascii="宋体" w:hAnsi="宋体"/>
                <w:color w:val="auto"/>
                <w:sz w:val="18"/>
                <w:szCs w:val="18"/>
              </w:rPr>
              <w:t>1</w:t>
            </w:r>
          </w:p>
        </w:tc>
        <w:tc>
          <w:tcPr>
            <w:tcW w:w="1594" w:type="dxa"/>
            <w:tcBorders>
              <w:top w:val="single" w:sz="8" w:space="0" w:color="000000"/>
              <w:left w:val="nil"/>
              <w:bottom w:val="single" w:sz="8" w:space="0" w:color="000000"/>
              <w:right w:val="single" w:sz="4" w:space="0" w:color="auto"/>
            </w:tcBorders>
            <w:vAlign w:val="center"/>
          </w:tcPr>
          <w:p w:rsidR="001864B0" w:rsidRPr="005C6F83" w:rsidRDefault="001864B0" w:rsidP="008F5958">
            <w:pPr>
              <w:jc w:val="center"/>
              <w:rPr>
                <w:rFonts w:ascii="宋体"/>
                <w:color w:val="auto"/>
                <w:sz w:val="18"/>
                <w:szCs w:val="18"/>
              </w:rPr>
            </w:pPr>
            <w:r w:rsidRPr="005C6F83">
              <w:rPr>
                <w:rFonts w:ascii="宋体" w:hAnsi="宋体"/>
                <w:color w:val="auto"/>
                <w:sz w:val="18"/>
                <w:szCs w:val="18"/>
              </w:rPr>
              <w:t>324.75</w:t>
            </w:r>
            <w:r>
              <w:rPr>
                <w:rFonts w:ascii="宋体" w:hAnsi="宋体"/>
                <w:color w:val="auto"/>
                <w:sz w:val="18"/>
                <w:szCs w:val="18"/>
              </w:rPr>
              <w:t>4</w:t>
            </w:r>
          </w:p>
        </w:tc>
        <w:tc>
          <w:tcPr>
            <w:tcW w:w="1586" w:type="dxa"/>
            <w:tcBorders>
              <w:top w:val="single" w:sz="8" w:space="0" w:color="000000"/>
              <w:left w:val="nil"/>
              <w:bottom w:val="single" w:sz="8" w:space="0" w:color="000000"/>
              <w:right w:val="single" w:sz="4" w:space="0" w:color="auto"/>
            </w:tcBorders>
            <w:vAlign w:val="center"/>
          </w:tcPr>
          <w:p w:rsidR="001864B0" w:rsidRPr="005C6F83" w:rsidRDefault="001864B0" w:rsidP="008F5958">
            <w:pPr>
              <w:jc w:val="center"/>
              <w:rPr>
                <w:rFonts w:ascii="宋体"/>
                <w:color w:val="auto"/>
                <w:sz w:val="18"/>
                <w:szCs w:val="18"/>
              </w:rPr>
            </w:pPr>
            <w:r w:rsidRPr="005C6F83">
              <w:rPr>
                <w:rFonts w:ascii="宋体" w:hAnsi="宋体"/>
                <w:color w:val="auto"/>
                <w:sz w:val="18"/>
                <w:szCs w:val="18"/>
              </w:rPr>
              <w:t>214.42</w:t>
            </w:r>
            <w:r>
              <w:rPr>
                <w:rFonts w:ascii="宋体" w:hAnsi="宋体"/>
                <w:color w:val="auto"/>
                <w:sz w:val="18"/>
                <w:szCs w:val="18"/>
              </w:rPr>
              <w:t>3</w:t>
            </w:r>
          </w:p>
        </w:tc>
        <w:tc>
          <w:tcPr>
            <w:tcW w:w="1584" w:type="dxa"/>
            <w:tcBorders>
              <w:top w:val="single" w:sz="8" w:space="0" w:color="000000"/>
              <w:left w:val="nil"/>
              <w:bottom w:val="single" w:sz="8" w:space="0" w:color="000000"/>
              <w:right w:val="single" w:sz="8" w:space="0" w:color="000000"/>
            </w:tcBorders>
            <w:vAlign w:val="center"/>
          </w:tcPr>
          <w:p w:rsidR="001864B0" w:rsidRPr="005C6F83" w:rsidRDefault="001864B0" w:rsidP="008F5958">
            <w:pPr>
              <w:jc w:val="center"/>
              <w:rPr>
                <w:rFonts w:ascii="宋体"/>
                <w:color w:val="auto"/>
                <w:sz w:val="18"/>
                <w:szCs w:val="18"/>
              </w:rPr>
            </w:pPr>
            <w:r w:rsidRPr="005C6F83">
              <w:rPr>
                <w:rFonts w:ascii="宋体" w:hAnsi="宋体"/>
                <w:color w:val="auto"/>
                <w:sz w:val="18"/>
                <w:szCs w:val="18"/>
              </w:rPr>
              <w:t>340.4</w:t>
            </w:r>
            <w:r>
              <w:rPr>
                <w:rFonts w:ascii="宋体" w:hAnsi="宋体"/>
                <w:color w:val="auto"/>
                <w:sz w:val="18"/>
                <w:szCs w:val="18"/>
              </w:rPr>
              <w:t>58</w:t>
            </w:r>
          </w:p>
        </w:tc>
      </w:tr>
    </w:tbl>
    <w:p w:rsidR="001864B0" w:rsidRDefault="001864B0" w:rsidP="001864B0">
      <w:pPr>
        <w:ind w:rightChars="-39" w:right="-82"/>
        <w:rPr>
          <w:color w:val="auto"/>
          <w:szCs w:val="16"/>
        </w:rPr>
      </w:pPr>
      <w:r w:rsidRPr="006B0BDF">
        <w:rPr>
          <w:rFonts w:ascii="黑体" w:eastAsia="黑体" w:hAnsi="黑体"/>
          <w:color w:val="auto"/>
          <w:szCs w:val="16"/>
        </w:rPr>
        <w:t>2.3.9</w:t>
      </w:r>
      <w:r>
        <w:rPr>
          <w:rFonts w:ascii="黑体" w:eastAsia="黑体" w:hAnsi="黑体"/>
          <w:color w:val="auto"/>
          <w:szCs w:val="16"/>
        </w:rPr>
        <w:t xml:space="preserve"> </w:t>
      </w:r>
      <w:r>
        <w:rPr>
          <w:rFonts w:hint="eastAsia"/>
          <w:color w:val="auto"/>
          <w:szCs w:val="16"/>
        </w:rPr>
        <w:t>原子吸收光谱仪，</w:t>
      </w:r>
      <w:proofErr w:type="gramStart"/>
      <w:r>
        <w:rPr>
          <w:rFonts w:hint="eastAsia"/>
          <w:color w:val="auto"/>
          <w:szCs w:val="16"/>
        </w:rPr>
        <w:t>附金空心阴极灯</w:t>
      </w:r>
      <w:proofErr w:type="gramEnd"/>
      <w:r>
        <w:rPr>
          <w:rFonts w:hint="eastAsia"/>
          <w:color w:val="auto"/>
          <w:szCs w:val="16"/>
        </w:rPr>
        <w:t>。</w:t>
      </w:r>
    </w:p>
    <w:p w:rsidR="001864B0" w:rsidRDefault="001864B0" w:rsidP="001864B0">
      <w:pPr>
        <w:ind w:rightChars="-39" w:right="-82"/>
        <w:rPr>
          <w:color w:val="auto"/>
          <w:szCs w:val="16"/>
        </w:rPr>
      </w:pPr>
      <w:r>
        <w:rPr>
          <w:rFonts w:hint="eastAsia"/>
          <w:color w:val="auto"/>
          <w:szCs w:val="16"/>
        </w:rPr>
        <w:t>在仪器最佳工作条件下，凡能达到下列指标者均可使用。</w:t>
      </w:r>
    </w:p>
    <w:p w:rsidR="001864B0" w:rsidRDefault="001864B0" w:rsidP="001864B0">
      <w:pPr>
        <w:ind w:rightChars="-39" w:right="-82"/>
        <w:rPr>
          <w:color w:val="auto"/>
          <w:szCs w:val="16"/>
        </w:rPr>
      </w:pPr>
      <w:r>
        <w:rPr>
          <w:color w:val="auto"/>
          <w:szCs w:val="16"/>
        </w:rPr>
        <w:t>——</w:t>
      </w:r>
      <w:r>
        <w:rPr>
          <w:rFonts w:hint="eastAsia"/>
          <w:color w:val="auto"/>
          <w:szCs w:val="16"/>
        </w:rPr>
        <w:t>特征浓度：在与测量溶液基体一致的溶液中，金的特征浓度应不大于</w:t>
      </w:r>
      <w:r>
        <w:rPr>
          <w:color w:val="auto"/>
          <w:szCs w:val="16"/>
        </w:rPr>
        <w:t>0.08</w:t>
      </w:r>
      <w:r>
        <w:rPr>
          <w:szCs w:val="21"/>
        </w:rPr>
        <w:t>µ</w:t>
      </w:r>
      <w:r>
        <w:rPr>
          <w:color w:val="auto"/>
          <w:szCs w:val="16"/>
        </w:rPr>
        <w:t>g/mL</w:t>
      </w:r>
      <w:r>
        <w:rPr>
          <w:rFonts w:hint="eastAsia"/>
          <w:color w:val="auto"/>
          <w:szCs w:val="16"/>
        </w:rPr>
        <w:t>；</w:t>
      </w:r>
    </w:p>
    <w:p w:rsidR="001864B0" w:rsidRDefault="001864B0" w:rsidP="001864B0">
      <w:pPr>
        <w:ind w:rightChars="-39" w:right="-82"/>
        <w:rPr>
          <w:color w:val="auto"/>
          <w:szCs w:val="16"/>
        </w:rPr>
      </w:pPr>
      <w:r>
        <w:rPr>
          <w:color w:val="auto"/>
          <w:szCs w:val="16"/>
        </w:rPr>
        <w:t>——</w:t>
      </w:r>
      <w:r>
        <w:rPr>
          <w:rFonts w:hint="eastAsia"/>
          <w:color w:val="auto"/>
          <w:szCs w:val="16"/>
        </w:rPr>
        <w:t>精密度：用最高浓度的标准溶液测量</w:t>
      </w:r>
      <w:r>
        <w:rPr>
          <w:color w:val="auto"/>
          <w:szCs w:val="16"/>
        </w:rPr>
        <w:t>10</w:t>
      </w:r>
      <w:r>
        <w:rPr>
          <w:rFonts w:hint="eastAsia"/>
          <w:color w:val="auto"/>
          <w:szCs w:val="16"/>
        </w:rPr>
        <w:t>次吸光度，其标准偏差应不超过平均吸光</w:t>
      </w:r>
      <w:r>
        <w:rPr>
          <w:color w:val="auto"/>
          <w:szCs w:val="16"/>
        </w:rPr>
        <w:t xml:space="preserve">                             </w:t>
      </w:r>
      <w:r>
        <w:rPr>
          <w:rFonts w:hint="eastAsia"/>
          <w:color w:val="auto"/>
          <w:szCs w:val="16"/>
        </w:rPr>
        <w:t>度的</w:t>
      </w:r>
      <w:r>
        <w:rPr>
          <w:color w:val="auto"/>
          <w:szCs w:val="16"/>
        </w:rPr>
        <w:t>1.0%</w:t>
      </w:r>
      <w:r>
        <w:rPr>
          <w:rFonts w:hint="eastAsia"/>
          <w:color w:val="auto"/>
          <w:szCs w:val="16"/>
        </w:rPr>
        <w:t>；用最低浓度的标准溶液（不是“零”标准溶液）测量</w:t>
      </w:r>
      <w:r>
        <w:rPr>
          <w:color w:val="auto"/>
          <w:szCs w:val="16"/>
        </w:rPr>
        <w:t>10</w:t>
      </w:r>
      <w:r>
        <w:rPr>
          <w:rFonts w:hint="eastAsia"/>
          <w:color w:val="auto"/>
          <w:szCs w:val="16"/>
        </w:rPr>
        <w:t>次吸光度，其标准偏差应不超过最高浓度的标准溶液平均浓度的</w:t>
      </w:r>
      <w:r>
        <w:rPr>
          <w:color w:val="auto"/>
          <w:szCs w:val="16"/>
        </w:rPr>
        <w:t>0.5%</w:t>
      </w:r>
      <w:r>
        <w:rPr>
          <w:rFonts w:hint="eastAsia"/>
          <w:color w:val="auto"/>
          <w:szCs w:val="16"/>
        </w:rPr>
        <w:t>；</w:t>
      </w:r>
    </w:p>
    <w:p w:rsidR="001864B0" w:rsidRPr="0018481E" w:rsidRDefault="001864B0" w:rsidP="001864B0">
      <w:pPr>
        <w:ind w:rightChars="-39" w:right="-82"/>
        <w:rPr>
          <w:color w:val="auto"/>
          <w:szCs w:val="16"/>
        </w:rPr>
      </w:pPr>
      <w:r>
        <w:rPr>
          <w:color w:val="auto"/>
          <w:szCs w:val="16"/>
        </w:rPr>
        <w:t>——</w:t>
      </w:r>
      <w:r>
        <w:rPr>
          <w:rFonts w:hint="eastAsia"/>
          <w:color w:val="auto"/>
          <w:szCs w:val="16"/>
        </w:rPr>
        <w:t>工作曲线线性：将工作曲线按浓度等分成</w:t>
      </w:r>
      <w:r>
        <w:rPr>
          <w:color w:val="auto"/>
          <w:szCs w:val="16"/>
        </w:rPr>
        <w:t>5</w:t>
      </w:r>
      <w:r>
        <w:rPr>
          <w:rFonts w:hint="eastAsia"/>
          <w:color w:val="auto"/>
          <w:szCs w:val="16"/>
        </w:rPr>
        <w:t>段，最高段的吸光度差值于最低段吸光度的差值之比不小于</w:t>
      </w:r>
      <w:r>
        <w:rPr>
          <w:color w:val="auto"/>
          <w:szCs w:val="16"/>
        </w:rPr>
        <w:t>0.8</w:t>
      </w:r>
      <w:r>
        <w:rPr>
          <w:rFonts w:hint="eastAsia"/>
          <w:color w:val="auto"/>
          <w:szCs w:val="16"/>
        </w:rPr>
        <w:t>。</w:t>
      </w:r>
    </w:p>
    <w:p w:rsidR="001864B0" w:rsidRPr="003B2C12" w:rsidRDefault="001864B0" w:rsidP="00425030">
      <w:pPr>
        <w:autoSpaceDE w:val="0"/>
        <w:autoSpaceDN w:val="0"/>
        <w:adjustRightInd w:val="0"/>
        <w:spacing w:beforeLines="50" w:afterLines="50"/>
        <w:ind w:right="159"/>
        <w:rPr>
          <w:rFonts w:ascii="黑体" w:eastAsia="黑体" w:hAnsi="黑体"/>
        </w:rPr>
      </w:pPr>
      <w:r w:rsidRPr="003B2C12">
        <w:rPr>
          <w:rFonts w:ascii="黑体" w:eastAsia="黑体" w:hAnsi="黑体"/>
        </w:rPr>
        <w:t xml:space="preserve">2.4  </w:t>
      </w:r>
      <w:r w:rsidRPr="003B2C12">
        <w:rPr>
          <w:rFonts w:ascii="黑体" w:eastAsia="黑体" w:hAnsi="黑体" w:hint="eastAsia"/>
        </w:rPr>
        <w:t>试样</w:t>
      </w:r>
    </w:p>
    <w:p w:rsidR="001864B0" w:rsidRPr="007866F6" w:rsidRDefault="001864B0" w:rsidP="00425030">
      <w:pPr>
        <w:autoSpaceDE w:val="0"/>
        <w:autoSpaceDN w:val="0"/>
        <w:adjustRightInd w:val="0"/>
        <w:spacing w:beforeLines="50" w:afterLines="50"/>
        <w:ind w:right="159" w:firstLineChars="200" w:firstLine="420"/>
        <w:rPr>
          <w:color w:val="auto"/>
          <w:szCs w:val="16"/>
        </w:rPr>
      </w:pPr>
      <w:r w:rsidRPr="007866F6">
        <w:rPr>
          <w:rFonts w:hint="eastAsia"/>
          <w:color w:val="auto"/>
          <w:szCs w:val="16"/>
        </w:rPr>
        <w:t>试样筛上粒度应不大于</w:t>
      </w:r>
      <w:r w:rsidRPr="007866F6">
        <w:rPr>
          <w:color w:val="auto"/>
          <w:szCs w:val="16"/>
        </w:rPr>
        <w:t>0.841 mm</w:t>
      </w:r>
      <w:r w:rsidRPr="007866F6">
        <w:rPr>
          <w:rFonts w:hint="eastAsia"/>
          <w:color w:val="auto"/>
          <w:szCs w:val="16"/>
        </w:rPr>
        <w:t>，筛下粒度应不大于</w:t>
      </w:r>
      <w:r w:rsidRPr="007866F6">
        <w:rPr>
          <w:color w:val="auto"/>
          <w:szCs w:val="16"/>
        </w:rPr>
        <w:t>0.420</w:t>
      </w:r>
      <w:r>
        <w:rPr>
          <w:color w:val="auto"/>
          <w:szCs w:val="16"/>
        </w:rPr>
        <w:t xml:space="preserve"> </w:t>
      </w:r>
      <w:r w:rsidRPr="007866F6">
        <w:rPr>
          <w:color w:val="auto"/>
          <w:szCs w:val="16"/>
        </w:rPr>
        <w:t>mm</w:t>
      </w:r>
      <w:r w:rsidRPr="007866F6">
        <w:rPr>
          <w:rFonts w:hint="eastAsia"/>
          <w:color w:val="auto"/>
          <w:szCs w:val="16"/>
        </w:rPr>
        <w:t>。</w:t>
      </w:r>
    </w:p>
    <w:p w:rsidR="001864B0" w:rsidRPr="00E90F48" w:rsidRDefault="001864B0" w:rsidP="00425030">
      <w:pPr>
        <w:autoSpaceDE w:val="0"/>
        <w:autoSpaceDN w:val="0"/>
        <w:adjustRightInd w:val="0"/>
        <w:spacing w:beforeLines="50" w:afterLines="50"/>
        <w:ind w:right="159"/>
        <w:rPr>
          <w:rFonts w:ascii="黑体" w:eastAsia="黑体" w:hAnsi="黑体"/>
        </w:rPr>
      </w:pPr>
      <w:r w:rsidRPr="007866F6">
        <w:rPr>
          <w:rFonts w:ascii="黑体" w:eastAsia="黑体" w:hAnsi="黑体"/>
        </w:rPr>
        <w:t xml:space="preserve">2.5  </w:t>
      </w:r>
      <w:r w:rsidRPr="00E90F48">
        <w:rPr>
          <w:rFonts w:ascii="黑体" w:eastAsia="黑体" w:hAnsi="黑体" w:hint="eastAsia"/>
        </w:rPr>
        <w:t>分析步骤</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2.5.1  </w:t>
      </w:r>
      <w:r>
        <w:rPr>
          <w:rFonts w:ascii="黑体" w:eastAsia="黑体" w:hAnsi="黑体" w:hint="eastAsia"/>
        </w:rPr>
        <w:t>试料</w:t>
      </w:r>
    </w:p>
    <w:p w:rsidR="001864B0" w:rsidRDefault="001864B0" w:rsidP="001864B0">
      <w:pPr>
        <w:autoSpaceDE w:val="0"/>
        <w:autoSpaceDN w:val="0"/>
        <w:adjustRightInd w:val="0"/>
        <w:ind w:left="439" w:right="156"/>
      </w:pPr>
      <w:r>
        <w:rPr>
          <w:rFonts w:hint="eastAsia"/>
        </w:rPr>
        <w:t>按筛分后的质量比合</w:t>
      </w:r>
      <w:r w:rsidRPr="005C6F83">
        <w:rPr>
          <w:rFonts w:ascii="宋体" w:hAnsi="宋体" w:hint="eastAsia"/>
          <w:szCs w:val="21"/>
        </w:rPr>
        <w:t>称</w:t>
      </w:r>
      <w:r>
        <w:rPr>
          <w:rFonts w:ascii="宋体" w:hAnsi="宋体"/>
          <w:szCs w:val="21"/>
        </w:rPr>
        <w:t xml:space="preserve"> </w:t>
      </w:r>
      <w:r w:rsidRPr="005C6F83">
        <w:rPr>
          <w:rFonts w:ascii="宋体" w:hAnsi="宋体"/>
          <w:szCs w:val="21"/>
        </w:rPr>
        <w:t>20</w:t>
      </w:r>
      <w:r w:rsidRPr="005C6F83">
        <w:rPr>
          <w:szCs w:val="21"/>
        </w:rPr>
        <w:t>g</w:t>
      </w:r>
      <w:r>
        <w:rPr>
          <w:szCs w:val="21"/>
        </w:rPr>
        <w:t xml:space="preserve"> </w:t>
      </w:r>
      <w:r>
        <w:rPr>
          <w:rFonts w:hint="eastAsia"/>
        </w:rPr>
        <w:t>试样，精确到</w:t>
      </w:r>
      <w:r>
        <w:t xml:space="preserve"> </w:t>
      </w:r>
      <w:r w:rsidRPr="005C6F83">
        <w:rPr>
          <w:rFonts w:ascii="宋体" w:hAnsi="宋体"/>
        </w:rPr>
        <w:t>0.001</w:t>
      </w:r>
      <w:r>
        <w:t>g</w:t>
      </w:r>
      <w:r>
        <w:rPr>
          <w:rFonts w:hint="eastAsia"/>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2.5.2  </w:t>
      </w:r>
      <w:r>
        <w:rPr>
          <w:rFonts w:ascii="黑体" w:eastAsia="黑体" w:hAnsi="黑体" w:hint="eastAsia"/>
        </w:rPr>
        <w:t>测定次数</w:t>
      </w:r>
    </w:p>
    <w:p w:rsidR="001864B0" w:rsidRDefault="001864B0" w:rsidP="001864B0">
      <w:pPr>
        <w:autoSpaceDE w:val="0"/>
        <w:autoSpaceDN w:val="0"/>
        <w:adjustRightInd w:val="0"/>
        <w:spacing w:line="360" w:lineRule="auto"/>
        <w:ind w:left="439" w:right="156"/>
        <w:rPr>
          <w:sz w:val="24"/>
        </w:rPr>
      </w:pPr>
      <w:r>
        <w:rPr>
          <w:rFonts w:hint="eastAsia"/>
        </w:rPr>
        <w:t>独立地进行两次测定，取其平均值。</w:t>
      </w:r>
    </w:p>
    <w:p w:rsidR="001864B0" w:rsidRPr="00F2717A" w:rsidRDefault="001864B0" w:rsidP="001864B0">
      <w:pPr>
        <w:autoSpaceDE w:val="0"/>
        <w:autoSpaceDN w:val="0"/>
        <w:adjustRightInd w:val="0"/>
        <w:spacing w:line="360" w:lineRule="auto"/>
        <w:ind w:right="159"/>
        <w:rPr>
          <w:rFonts w:ascii="黑体" w:eastAsia="黑体" w:hAnsi="黑体"/>
        </w:rPr>
      </w:pPr>
      <w:r w:rsidRPr="00F2717A">
        <w:rPr>
          <w:rFonts w:ascii="黑体" w:eastAsia="黑体" w:hAnsi="黑体"/>
        </w:rPr>
        <w:t>2.5.3</w:t>
      </w:r>
      <w:r>
        <w:rPr>
          <w:rFonts w:ascii="黑体" w:eastAsia="黑体" w:hAnsi="黑体"/>
        </w:rPr>
        <w:t xml:space="preserve">  </w:t>
      </w:r>
      <w:r w:rsidRPr="00F2717A">
        <w:rPr>
          <w:rFonts w:ascii="黑体" w:eastAsia="黑体" w:hAnsi="黑体" w:hint="eastAsia"/>
        </w:rPr>
        <w:t>空白试验</w:t>
      </w:r>
    </w:p>
    <w:p w:rsidR="001864B0" w:rsidRDefault="001864B0" w:rsidP="001864B0">
      <w:pPr>
        <w:autoSpaceDE w:val="0"/>
        <w:autoSpaceDN w:val="0"/>
        <w:adjustRightInd w:val="0"/>
        <w:ind w:right="156" w:firstLineChars="200" w:firstLine="420"/>
      </w:pPr>
      <w:r>
        <w:rPr>
          <w:rFonts w:hint="eastAsia"/>
        </w:rPr>
        <w:t>随同试料做空白试验。</w:t>
      </w:r>
    </w:p>
    <w:p w:rsidR="001864B0" w:rsidRDefault="001864B0" w:rsidP="001864B0">
      <w:pPr>
        <w:autoSpaceDE w:val="0"/>
        <w:autoSpaceDN w:val="0"/>
        <w:adjustRightInd w:val="0"/>
        <w:ind w:right="6" w:firstLineChars="200" w:firstLine="420"/>
        <w:rPr>
          <w:color w:val="auto"/>
        </w:rPr>
      </w:pPr>
      <w:r>
        <w:rPr>
          <w:rFonts w:hint="eastAsia"/>
        </w:rPr>
        <w:t>测定方法：</w:t>
      </w:r>
      <w:bookmarkStart w:id="16" w:name="OLE_LINK7"/>
      <w:r>
        <w:rPr>
          <w:rFonts w:hint="eastAsia"/>
        </w:rPr>
        <w:t>称取</w:t>
      </w:r>
      <w:r w:rsidRPr="008A5697">
        <w:rPr>
          <w:rFonts w:ascii="宋体" w:hAnsi="宋体"/>
        </w:rPr>
        <w:t>40</w:t>
      </w:r>
      <w:r w:rsidRPr="00080ABB">
        <w:rPr>
          <w:rFonts w:ascii="宋体" w:hAnsi="宋体"/>
        </w:rPr>
        <w:t>g</w:t>
      </w:r>
      <w:r w:rsidRPr="00080ABB">
        <w:rPr>
          <w:rFonts w:ascii="宋体" w:hAnsi="宋体" w:hint="eastAsia"/>
        </w:rPr>
        <w:t>无</w:t>
      </w:r>
      <w:r>
        <w:rPr>
          <w:rFonts w:hint="eastAsia"/>
        </w:rPr>
        <w:t>水碳酸钠（</w:t>
      </w:r>
      <w:r w:rsidRPr="008A5697">
        <w:rPr>
          <w:rFonts w:ascii="宋体" w:hAnsi="宋体"/>
        </w:rPr>
        <w:t>2.2.1</w:t>
      </w:r>
      <w:r>
        <w:rPr>
          <w:rFonts w:hint="eastAsia"/>
        </w:rPr>
        <w:t>），</w:t>
      </w:r>
      <w:r>
        <w:rPr>
          <w:rFonts w:ascii="宋体" w:hAnsi="宋体"/>
        </w:rPr>
        <w:t>300</w:t>
      </w:r>
      <w:r>
        <w:t>g</w:t>
      </w:r>
      <w:r>
        <w:rPr>
          <w:rFonts w:hint="eastAsia"/>
        </w:rPr>
        <w:t>氧化铅（</w:t>
      </w:r>
      <w:r w:rsidRPr="008A5697">
        <w:rPr>
          <w:rFonts w:ascii="宋体" w:hAnsi="宋体"/>
        </w:rPr>
        <w:t>2.2.2</w:t>
      </w:r>
      <w:r>
        <w:rPr>
          <w:rFonts w:hint="eastAsia"/>
        </w:rPr>
        <w:t>），</w:t>
      </w:r>
      <w:r w:rsidRPr="008A5697">
        <w:rPr>
          <w:rFonts w:ascii="宋体" w:hAnsi="宋体"/>
        </w:rPr>
        <w:t>7</w:t>
      </w:r>
      <w:r>
        <w:t>g</w:t>
      </w:r>
      <w:r>
        <w:rPr>
          <w:rFonts w:hint="eastAsia"/>
        </w:rPr>
        <w:t>硼砂（</w:t>
      </w:r>
      <w:r w:rsidRPr="008A5697">
        <w:rPr>
          <w:rFonts w:ascii="宋体" w:hAnsi="宋体"/>
        </w:rPr>
        <w:t>2.2.3</w:t>
      </w:r>
      <w:r>
        <w:rPr>
          <w:rFonts w:hint="eastAsia"/>
        </w:rPr>
        <w:t>），</w:t>
      </w:r>
      <w:r>
        <w:rPr>
          <w:rFonts w:ascii="宋体" w:hAnsi="宋体"/>
        </w:rPr>
        <w:t>30</w:t>
      </w:r>
      <w:r>
        <w:t>g</w:t>
      </w:r>
      <w:r>
        <w:rPr>
          <w:rFonts w:hint="eastAsia"/>
        </w:rPr>
        <w:t>二氧化硅（</w:t>
      </w:r>
      <w:r w:rsidRPr="008A5697">
        <w:rPr>
          <w:rFonts w:ascii="宋体" w:hAnsi="宋体"/>
        </w:rPr>
        <w:t>2.2.4</w:t>
      </w:r>
      <w:r>
        <w:rPr>
          <w:rFonts w:hint="eastAsia"/>
        </w:rPr>
        <w:t>），</w:t>
      </w:r>
      <w:r w:rsidRPr="008A5697">
        <w:rPr>
          <w:rFonts w:ascii="宋体" w:hAnsi="宋体"/>
        </w:rPr>
        <w:t>3.5</w:t>
      </w:r>
      <w:r>
        <w:t>g</w:t>
      </w:r>
      <w:r>
        <w:rPr>
          <w:rFonts w:hint="eastAsia"/>
        </w:rPr>
        <w:t>淀粉（</w:t>
      </w:r>
      <w:r w:rsidRPr="008A5697">
        <w:rPr>
          <w:rFonts w:ascii="宋体" w:hAnsi="宋体"/>
        </w:rPr>
        <w:t>2.2.5</w:t>
      </w:r>
      <w:r>
        <w:rPr>
          <w:rFonts w:hint="eastAsia"/>
        </w:rPr>
        <w:t>）于耐火粘土坩埚（</w:t>
      </w:r>
      <w:r w:rsidRPr="008A5697">
        <w:rPr>
          <w:rFonts w:ascii="宋体" w:hAnsi="宋体"/>
        </w:rPr>
        <w:t>2.3.</w:t>
      </w:r>
      <w:r>
        <w:rPr>
          <w:rFonts w:ascii="宋体" w:hAnsi="宋体"/>
        </w:rPr>
        <w:t>3</w:t>
      </w:r>
      <w:r>
        <w:rPr>
          <w:rFonts w:hint="eastAsia"/>
        </w:rPr>
        <w:t>）中，混匀，覆盖约</w:t>
      </w:r>
      <w:r w:rsidRPr="008A5697">
        <w:rPr>
          <w:rFonts w:ascii="宋体" w:hAnsi="宋体"/>
          <w:color w:val="auto"/>
        </w:rPr>
        <w:t>10</w:t>
      </w:r>
      <w:r w:rsidRPr="00A559E0">
        <w:rPr>
          <w:color w:val="auto"/>
        </w:rPr>
        <w:t>mm</w:t>
      </w:r>
      <w:r>
        <w:rPr>
          <w:rFonts w:hint="eastAsia"/>
        </w:rPr>
        <w:t>厚的氯化钠（</w:t>
      </w:r>
      <w:r w:rsidRPr="008A5697">
        <w:rPr>
          <w:rFonts w:ascii="宋体" w:hAnsi="宋体"/>
        </w:rPr>
        <w:t>2.2.6</w:t>
      </w:r>
      <w:r>
        <w:rPr>
          <w:rFonts w:hint="eastAsia"/>
        </w:rPr>
        <w:t>），以下操作按</w:t>
      </w:r>
      <w:r w:rsidRPr="008A5697">
        <w:rPr>
          <w:rFonts w:ascii="宋体" w:hAnsi="宋体"/>
          <w:color w:val="auto"/>
        </w:rPr>
        <w:t>2.5.4.3</w:t>
      </w:r>
      <w:r w:rsidRPr="008A5697">
        <w:rPr>
          <w:rFonts w:ascii="宋体" w:hAnsi="宋体" w:hint="eastAsia"/>
          <w:color w:val="auto"/>
        </w:rPr>
        <w:t>、</w:t>
      </w:r>
      <w:r w:rsidRPr="008A5697">
        <w:rPr>
          <w:rFonts w:ascii="宋体" w:hAnsi="宋体"/>
          <w:color w:val="auto"/>
        </w:rPr>
        <w:t>2.5.4.4</w:t>
      </w:r>
      <w:r w:rsidRPr="008A5697">
        <w:rPr>
          <w:rFonts w:ascii="宋体" w:hAnsi="宋体" w:hint="eastAsia"/>
          <w:color w:val="auto"/>
        </w:rPr>
        <w:t>、</w:t>
      </w:r>
      <w:r w:rsidRPr="008A5697">
        <w:rPr>
          <w:rFonts w:ascii="宋体" w:hAnsi="宋体"/>
          <w:color w:val="auto"/>
        </w:rPr>
        <w:t>2.5.4.6</w:t>
      </w:r>
      <w:r>
        <w:rPr>
          <w:rFonts w:ascii="宋体" w:hAnsi="宋体" w:hint="eastAsia"/>
          <w:color w:val="auto"/>
        </w:rPr>
        <w:t>、</w:t>
      </w:r>
      <w:r w:rsidRPr="008A5697">
        <w:rPr>
          <w:rFonts w:ascii="宋体" w:hAnsi="宋体"/>
          <w:color w:val="auto"/>
        </w:rPr>
        <w:t>2.5.4.</w:t>
      </w:r>
      <w:r>
        <w:rPr>
          <w:rFonts w:ascii="宋体" w:hAnsi="宋体"/>
          <w:color w:val="auto"/>
        </w:rPr>
        <w:t>7</w:t>
      </w:r>
      <w:r>
        <w:rPr>
          <w:rFonts w:ascii="宋体" w:hAnsi="宋体" w:hint="eastAsia"/>
          <w:color w:val="auto"/>
        </w:rPr>
        <w:t>、</w:t>
      </w:r>
      <w:r w:rsidRPr="008A5697">
        <w:rPr>
          <w:rFonts w:ascii="宋体" w:hAnsi="宋体"/>
          <w:color w:val="auto"/>
        </w:rPr>
        <w:t>2.5.4.</w:t>
      </w:r>
      <w:r>
        <w:rPr>
          <w:rFonts w:ascii="宋体" w:hAnsi="宋体"/>
          <w:color w:val="auto"/>
        </w:rPr>
        <w:t>8</w:t>
      </w:r>
      <w:r w:rsidRPr="00743F6D">
        <w:rPr>
          <w:rFonts w:hint="eastAsia"/>
          <w:color w:val="auto"/>
        </w:rPr>
        <w:t>进行。</w:t>
      </w:r>
      <w:bookmarkEnd w:id="16"/>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  </w:t>
      </w:r>
      <w:r>
        <w:rPr>
          <w:rFonts w:ascii="黑体" w:eastAsia="黑体" w:hAnsi="黑体" w:hint="eastAsia"/>
        </w:rPr>
        <w:t>测定</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2.5.4.1  </w:t>
      </w:r>
      <w:r>
        <w:rPr>
          <w:rFonts w:ascii="黑体" w:eastAsia="黑体" w:hAnsi="黑体" w:hint="eastAsia"/>
        </w:rPr>
        <w:t>湿法处理</w:t>
      </w:r>
    </w:p>
    <w:p w:rsidR="001864B0" w:rsidRDefault="001864B0" w:rsidP="001864B0">
      <w:pPr>
        <w:rPr>
          <w:szCs w:val="21"/>
        </w:rPr>
      </w:pPr>
      <w:r w:rsidRPr="008A5697">
        <w:rPr>
          <w:rFonts w:ascii="宋体" w:hAnsi="宋体"/>
          <w:szCs w:val="21"/>
        </w:rPr>
        <w:t xml:space="preserve">2.5.4.1.1 </w:t>
      </w:r>
      <w:r>
        <w:rPr>
          <w:rFonts w:ascii="宋体" w:hAnsi="宋体"/>
          <w:szCs w:val="21"/>
        </w:rPr>
        <w:t xml:space="preserve"> </w:t>
      </w:r>
      <w:r>
        <w:rPr>
          <w:rFonts w:hint="eastAsia"/>
          <w:szCs w:val="21"/>
        </w:rPr>
        <w:t>将试料（</w:t>
      </w:r>
      <w:r w:rsidRPr="008A5697">
        <w:rPr>
          <w:rFonts w:ascii="宋体" w:hAnsi="宋体"/>
          <w:szCs w:val="21"/>
        </w:rPr>
        <w:t>2.5.1</w:t>
      </w:r>
      <w:r>
        <w:rPr>
          <w:rFonts w:hint="eastAsia"/>
          <w:szCs w:val="21"/>
        </w:rPr>
        <w:t>）置于</w:t>
      </w:r>
      <w:r w:rsidRPr="008A5697">
        <w:rPr>
          <w:rFonts w:ascii="宋体" w:hAnsi="宋体"/>
          <w:szCs w:val="21"/>
        </w:rPr>
        <w:t>800</w:t>
      </w:r>
      <w:r>
        <w:rPr>
          <w:szCs w:val="21"/>
        </w:rPr>
        <w:t>mL</w:t>
      </w:r>
      <w:r>
        <w:rPr>
          <w:rFonts w:hint="eastAsia"/>
          <w:szCs w:val="21"/>
        </w:rPr>
        <w:t>高型烧杯中，加入</w:t>
      </w:r>
      <w:r w:rsidRPr="008A5697">
        <w:rPr>
          <w:rFonts w:ascii="宋体" w:hAnsi="宋体"/>
          <w:szCs w:val="21"/>
        </w:rPr>
        <w:t>20</w:t>
      </w:r>
      <w:r>
        <w:rPr>
          <w:szCs w:val="21"/>
        </w:rPr>
        <w:t>mL</w:t>
      </w:r>
      <w:r>
        <w:rPr>
          <w:rFonts w:hint="eastAsia"/>
          <w:szCs w:val="21"/>
        </w:rPr>
        <w:t>硝酸（</w:t>
      </w:r>
      <w:r w:rsidRPr="008A5697">
        <w:rPr>
          <w:rFonts w:ascii="宋体" w:hAnsi="宋体"/>
          <w:szCs w:val="21"/>
        </w:rPr>
        <w:t>2.2.12</w:t>
      </w:r>
      <w:r>
        <w:rPr>
          <w:rFonts w:hint="eastAsia"/>
          <w:szCs w:val="21"/>
        </w:rPr>
        <w:t>），待有绿色硝酸铜出现后加入</w:t>
      </w:r>
      <w:r w:rsidRPr="008A5697">
        <w:rPr>
          <w:rFonts w:ascii="宋体" w:hAnsi="宋体"/>
          <w:szCs w:val="21"/>
        </w:rPr>
        <w:t>80</w:t>
      </w:r>
      <w:r>
        <w:rPr>
          <w:szCs w:val="21"/>
        </w:rPr>
        <w:t>mL</w:t>
      </w:r>
      <w:r>
        <w:rPr>
          <w:rFonts w:hint="eastAsia"/>
          <w:szCs w:val="21"/>
        </w:rPr>
        <w:t>硫酸（</w:t>
      </w:r>
      <w:r w:rsidRPr="008A5697">
        <w:rPr>
          <w:rFonts w:ascii="宋体" w:hAnsi="宋体"/>
          <w:szCs w:val="21"/>
        </w:rPr>
        <w:t>2.2.8</w:t>
      </w:r>
      <w:r>
        <w:rPr>
          <w:rFonts w:hint="eastAsia"/>
          <w:szCs w:val="21"/>
        </w:rPr>
        <w:t>）。</w:t>
      </w:r>
    </w:p>
    <w:p w:rsidR="001864B0" w:rsidRDefault="001864B0" w:rsidP="001864B0">
      <w:pPr>
        <w:rPr>
          <w:szCs w:val="21"/>
        </w:rPr>
      </w:pPr>
      <w:r w:rsidRPr="008A5697">
        <w:rPr>
          <w:rFonts w:ascii="宋体" w:hAnsi="宋体"/>
          <w:szCs w:val="21"/>
        </w:rPr>
        <w:t>2.5.4</w:t>
      </w:r>
      <w:r>
        <w:rPr>
          <w:rFonts w:ascii="宋体" w:hAnsi="宋体"/>
          <w:szCs w:val="21"/>
        </w:rPr>
        <w:t xml:space="preserve">.1.2  </w:t>
      </w:r>
      <w:r>
        <w:rPr>
          <w:rFonts w:hint="eastAsia"/>
          <w:szCs w:val="21"/>
        </w:rPr>
        <w:t>盖上表面皿，将烧杯置于高温电炉上蒸至糊状，取下冷却至室温。加入</w:t>
      </w:r>
      <w:r>
        <w:rPr>
          <w:rFonts w:ascii="宋体" w:hAnsi="宋体"/>
          <w:szCs w:val="21"/>
        </w:rPr>
        <w:t>300</w:t>
      </w:r>
      <w:r>
        <w:rPr>
          <w:szCs w:val="21"/>
        </w:rPr>
        <w:t>mL</w:t>
      </w:r>
      <w:r>
        <w:rPr>
          <w:rFonts w:hint="eastAsia"/>
          <w:szCs w:val="21"/>
        </w:rPr>
        <w:t>水和</w:t>
      </w:r>
      <w:r w:rsidRPr="008A5697">
        <w:rPr>
          <w:rFonts w:ascii="宋体" w:hAnsi="宋体"/>
          <w:szCs w:val="21"/>
        </w:rPr>
        <w:t>20</w:t>
      </w:r>
      <w:r>
        <w:rPr>
          <w:szCs w:val="21"/>
        </w:rPr>
        <w:t>mL</w:t>
      </w:r>
      <w:r>
        <w:rPr>
          <w:rFonts w:hint="eastAsia"/>
          <w:szCs w:val="21"/>
        </w:rPr>
        <w:t>氯化钠溶液（</w:t>
      </w:r>
      <w:r w:rsidRPr="008A5697">
        <w:rPr>
          <w:rFonts w:ascii="宋体" w:hAnsi="宋体"/>
          <w:szCs w:val="21"/>
        </w:rPr>
        <w:t>2.2.1</w:t>
      </w:r>
      <w:r>
        <w:rPr>
          <w:rFonts w:ascii="宋体" w:hAnsi="宋体"/>
          <w:szCs w:val="21"/>
        </w:rPr>
        <w:t>6</w:t>
      </w:r>
      <w:r>
        <w:rPr>
          <w:rFonts w:hint="eastAsia"/>
          <w:szCs w:val="21"/>
        </w:rPr>
        <w:t>），加入滤纸浆（约</w:t>
      </w:r>
      <w:r w:rsidRPr="008A5697">
        <w:rPr>
          <w:rFonts w:ascii="宋体" w:hAnsi="宋体"/>
          <w:szCs w:val="21"/>
        </w:rPr>
        <w:t>0.7</w:t>
      </w:r>
      <w:r>
        <w:rPr>
          <w:szCs w:val="21"/>
        </w:rPr>
        <w:t>g</w:t>
      </w:r>
      <w:r>
        <w:rPr>
          <w:rFonts w:hint="eastAsia"/>
          <w:szCs w:val="21"/>
        </w:rPr>
        <w:t>干滤纸），用水洗涤表面皿和杯壁，盖上表面皿，煮沸约</w:t>
      </w:r>
      <w:r w:rsidRPr="008A5697">
        <w:rPr>
          <w:rFonts w:ascii="宋体" w:hAnsi="宋体"/>
          <w:szCs w:val="21"/>
        </w:rPr>
        <w:t>5</w:t>
      </w:r>
      <w:r>
        <w:rPr>
          <w:szCs w:val="21"/>
        </w:rPr>
        <w:t>min</w:t>
      </w:r>
      <w:r>
        <w:rPr>
          <w:rFonts w:hint="eastAsia"/>
          <w:szCs w:val="21"/>
        </w:rPr>
        <w:t>。取下摇动烧杯，用温水洗涤表面皿和杯壁，稍冷后用中速定量滤纸过滤。</w:t>
      </w:r>
    </w:p>
    <w:p w:rsidR="001864B0" w:rsidRDefault="001864B0" w:rsidP="001864B0">
      <w:pPr>
        <w:rPr>
          <w:szCs w:val="21"/>
        </w:rPr>
      </w:pPr>
      <w:r>
        <w:rPr>
          <w:rFonts w:ascii="宋体" w:hAnsi="宋体"/>
          <w:szCs w:val="21"/>
        </w:rPr>
        <w:t xml:space="preserve">2.5.4.1.3  </w:t>
      </w:r>
      <w:r>
        <w:rPr>
          <w:rFonts w:hint="eastAsia"/>
          <w:szCs w:val="21"/>
        </w:rPr>
        <w:t>将沉淀物全部转移到滤纸上，</w:t>
      </w:r>
      <w:r w:rsidRPr="00B507D7">
        <w:rPr>
          <w:rFonts w:hint="eastAsia"/>
          <w:color w:val="auto"/>
          <w:szCs w:val="21"/>
        </w:rPr>
        <w:t>用</w:t>
      </w:r>
      <w:r>
        <w:rPr>
          <w:rFonts w:hint="eastAsia"/>
          <w:color w:val="auto"/>
          <w:szCs w:val="21"/>
        </w:rPr>
        <w:t>温</w:t>
      </w:r>
      <w:r w:rsidRPr="00B507D7">
        <w:rPr>
          <w:rFonts w:hint="eastAsia"/>
          <w:color w:val="auto"/>
          <w:szCs w:val="21"/>
        </w:rPr>
        <w:t>水洗涤杯壁和沉淀物两次</w:t>
      </w:r>
      <w:r>
        <w:rPr>
          <w:rFonts w:hint="eastAsia"/>
          <w:szCs w:val="21"/>
        </w:rPr>
        <w:t>。用滤纸擦净玻璃棒与杯壁，将擦拭的滤纸连同载有沉淀物的滤纸置于耐火粘土坩埚（</w:t>
      </w:r>
      <w:r w:rsidRPr="008A5697">
        <w:rPr>
          <w:rFonts w:ascii="宋体" w:hAnsi="宋体"/>
          <w:szCs w:val="21"/>
        </w:rPr>
        <w:t>2.3.</w:t>
      </w:r>
      <w:r>
        <w:rPr>
          <w:rFonts w:ascii="宋体" w:hAnsi="宋体"/>
          <w:szCs w:val="21"/>
        </w:rPr>
        <w:t>3</w:t>
      </w:r>
      <w:r>
        <w:rPr>
          <w:rFonts w:hint="eastAsia"/>
          <w:szCs w:val="21"/>
        </w:rPr>
        <w:t>）内，放入试金炉（</w:t>
      </w:r>
      <w:r w:rsidRPr="008A5697">
        <w:rPr>
          <w:rFonts w:ascii="宋体" w:hAnsi="宋体"/>
          <w:szCs w:val="21"/>
        </w:rPr>
        <w:t>2.3.</w:t>
      </w:r>
      <w:r>
        <w:rPr>
          <w:rFonts w:ascii="宋体" w:hAnsi="宋体"/>
          <w:szCs w:val="21"/>
        </w:rPr>
        <w:t>2</w:t>
      </w:r>
      <w:r>
        <w:rPr>
          <w:rFonts w:hint="eastAsia"/>
          <w:szCs w:val="21"/>
        </w:rPr>
        <w:t>）中，从室温升至</w:t>
      </w:r>
      <w:r w:rsidRPr="008A5697">
        <w:rPr>
          <w:rFonts w:ascii="宋体" w:hAnsi="宋体"/>
          <w:szCs w:val="21"/>
        </w:rPr>
        <w:t>500</w:t>
      </w:r>
      <w:r w:rsidRPr="002D07CB">
        <w:rPr>
          <w:rFonts w:hAnsi="宋体"/>
          <w:szCs w:val="21"/>
        </w:rPr>
        <w:t>℃</w:t>
      </w:r>
      <w:r>
        <w:rPr>
          <w:rFonts w:ascii="宋体" w:hAnsi="宋体" w:hint="eastAsia"/>
          <w:szCs w:val="21"/>
        </w:rPr>
        <w:t>进行灰化至灰化完全为止</w:t>
      </w:r>
      <w:r>
        <w:rPr>
          <w:rFonts w:hint="eastAsia"/>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2.5.4.2  </w:t>
      </w:r>
      <w:r>
        <w:rPr>
          <w:rFonts w:ascii="黑体" w:eastAsia="黑体" w:hAnsi="黑体" w:hint="eastAsia"/>
        </w:rPr>
        <w:t>配料</w:t>
      </w:r>
    </w:p>
    <w:p w:rsidR="001864B0" w:rsidRPr="00A0453A" w:rsidRDefault="001864B0" w:rsidP="001864B0">
      <w:pPr>
        <w:autoSpaceDE w:val="0"/>
        <w:autoSpaceDN w:val="0"/>
        <w:adjustRightInd w:val="0"/>
        <w:ind w:right="6" w:firstLineChars="200" w:firstLine="420"/>
      </w:pPr>
      <w:r>
        <w:rPr>
          <w:rFonts w:hint="eastAsia"/>
        </w:rPr>
        <w:t>将盛有灰化物的耐火粘土坩埚冷却至室温，加入</w:t>
      </w:r>
      <w:r w:rsidRPr="008A5697">
        <w:rPr>
          <w:rFonts w:ascii="宋体" w:hAnsi="宋体"/>
        </w:rPr>
        <w:t>40</w:t>
      </w:r>
      <w:r>
        <w:t>g</w:t>
      </w:r>
      <w:r>
        <w:rPr>
          <w:rFonts w:hint="eastAsia"/>
        </w:rPr>
        <w:t>无水碳酸钠（</w:t>
      </w:r>
      <w:r w:rsidRPr="008A5697">
        <w:rPr>
          <w:rFonts w:ascii="宋体" w:hAnsi="宋体"/>
        </w:rPr>
        <w:t>2.2.1</w:t>
      </w:r>
      <w:r>
        <w:rPr>
          <w:rFonts w:hint="eastAsia"/>
        </w:rPr>
        <w:t>）、</w:t>
      </w:r>
      <w:r w:rsidRPr="008A5697">
        <w:rPr>
          <w:rFonts w:ascii="宋体" w:hAnsi="宋体"/>
        </w:rPr>
        <w:t>150</w:t>
      </w:r>
      <w:r>
        <w:t>g</w:t>
      </w:r>
      <w:r>
        <w:rPr>
          <w:rFonts w:hint="eastAsia"/>
        </w:rPr>
        <w:t>氧化铅（</w:t>
      </w:r>
      <w:r w:rsidRPr="008A5697">
        <w:rPr>
          <w:rFonts w:ascii="宋体" w:hAnsi="宋体"/>
        </w:rPr>
        <w:t>2.2.2</w:t>
      </w:r>
      <w:r>
        <w:rPr>
          <w:rFonts w:hint="eastAsia"/>
        </w:rPr>
        <w:t>）、</w:t>
      </w:r>
      <w:r w:rsidRPr="008A5697">
        <w:rPr>
          <w:rFonts w:ascii="宋体" w:hAnsi="宋体"/>
        </w:rPr>
        <w:t>7</w:t>
      </w:r>
      <w:r>
        <w:t>g</w:t>
      </w:r>
      <w:r>
        <w:rPr>
          <w:rFonts w:hint="eastAsia"/>
        </w:rPr>
        <w:t>硼砂（</w:t>
      </w:r>
      <w:r w:rsidRPr="008A5697">
        <w:rPr>
          <w:rFonts w:ascii="宋体" w:hAnsi="宋体"/>
        </w:rPr>
        <w:t>2.2.3</w:t>
      </w:r>
      <w:r>
        <w:rPr>
          <w:rFonts w:hint="eastAsia"/>
        </w:rPr>
        <w:t>）、</w:t>
      </w:r>
      <w:r w:rsidRPr="008A5697">
        <w:rPr>
          <w:rFonts w:ascii="宋体" w:hAnsi="宋体"/>
        </w:rPr>
        <w:t>15</w:t>
      </w:r>
      <w:r>
        <w:t>g</w:t>
      </w:r>
      <w:r>
        <w:rPr>
          <w:rFonts w:hint="eastAsia"/>
        </w:rPr>
        <w:t>二氧化硅（</w:t>
      </w:r>
      <w:r w:rsidRPr="008A5697">
        <w:rPr>
          <w:rFonts w:ascii="宋体" w:hAnsi="宋体"/>
        </w:rPr>
        <w:t>2.2.4</w:t>
      </w:r>
      <w:r>
        <w:rPr>
          <w:rFonts w:hint="eastAsia"/>
        </w:rPr>
        <w:t>）和</w:t>
      </w:r>
      <w:r w:rsidRPr="008A5697">
        <w:rPr>
          <w:rFonts w:ascii="宋体" w:hAnsi="宋体"/>
        </w:rPr>
        <w:t>3.5</w:t>
      </w:r>
      <w:r>
        <w:t>g</w:t>
      </w:r>
      <w:r>
        <w:rPr>
          <w:rFonts w:hint="eastAsia"/>
        </w:rPr>
        <w:t>淀粉（</w:t>
      </w:r>
      <w:r w:rsidRPr="008A5697">
        <w:rPr>
          <w:rFonts w:ascii="宋体" w:hAnsi="宋体"/>
        </w:rPr>
        <w:t>2.2.5</w:t>
      </w:r>
      <w:r>
        <w:rPr>
          <w:rFonts w:hint="eastAsia"/>
        </w:rPr>
        <w:t>），混匀，表面覆</w:t>
      </w:r>
      <w:r w:rsidRPr="00A559E0">
        <w:rPr>
          <w:rFonts w:hint="eastAsia"/>
          <w:color w:val="auto"/>
        </w:rPr>
        <w:t>盖约</w:t>
      </w:r>
      <w:r w:rsidRPr="008A5697">
        <w:rPr>
          <w:rFonts w:ascii="宋体" w:hAnsi="宋体"/>
          <w:color w:val="auto"/>
        </w:rPr>
        <w:t>10</w:t>
      </w:r>
      <w:r>
        <w:rPr>
          <w:color w:val="auto"/>
        </w:rPr>
        <w:t xml:space="preserve"> </w:t>
      </w:r>
      <w:r w:rsidRPr="00A559E0">
        <w:rPr>
          <w:color w:val="auto"/>
        </w:rPr>
        <w:t>mm</w:t>
      </w:r>
      <w:r w:rsidRPr="00A559E0">
        <w:rPr>
          <w:rFonts w:hint="eastAsia"/>
          <w:color w:val="auto"/>
        </w:rPr>
        <w:t>厚的氯化钠（</w:t>
      </w:r>
      <w:r w:rsidRPr="008A5697">
        <w:rPr>
          <w:rFonts w:ascii="宋体" w:hAnsi="宋体"/>
          <w:color w:val="auto"/>
        </w:rPr>
        <w:t>2.2.6</w:t>
      </w:r>
      <w:r w:rsidRPr="00A559E0">
        <w:rPr>
          <w:rFonts w:hint="eastAsia"/>
          <w:color w:val="auto"/>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2.5.4.3  </w:t>
      </w:r>
      <w:r>
        <w:rPr>
          <w:rFonts w:ascii="黑体" w:eastAsia="黑体" w:hAnsi="黑体" w:hint="eastAsia"/>
        </w:rPr>
        <w:t>熔融</w:t>
      </w:r>
    </w:p>
    <w:p w:rsidR="001864B0" w:rsidRDefault="001864B0" w:rsidP="001864B0">
      <w:pPr>
        <w:ind w:firstLine="480"/>
        <w:rPr>
          <w:rFonts w:ascii="宋体"/>
          <w:sz w:val="24"/>
        </w:rPr>
      </w:pPr>
      <w:r>
        <w:rPr>
          <w:rFonts w:hint="eastAsia"/>
        </w:rPr>
        <w:t>将配好料的耐火粘土坩埚置于</w:t>
      </w:r>
      <w:r w:rsidRPr="007B2A82">
        <w:rPr>
          <w:rFonts w:ascii="宋体" w:hAnsi="宋体"/>
        </w:rPr>
        <w:t>900</w:t>
      </w:r>
      <w:r w:rsidRPr="007B2A82">
        <w:rPr>
          <w:rFonts w:ascii="宋体" w:hAnsi="宋体" w:cs="宋体" w:hint="eastAsia"/>
        </w:rPr>
        <w:t>℃</w:t>
      </w:r>
      <w:r>
        <w:rPr>
          <w:rFonts w:hint="eastAsia"/>
        </w:rPr>
        <w:t>的试金炉（</w:t>
      </w:r>
      <w:r w:rsidRPr="008A5697">
        <w:rPr>
          <w:rFonts w:ascii="宋体" w:hAnsi="宋体"/>
        </w:rPr>
        <w:t>2.3.</w:t>
      </w:r>
      <w:r>
        <w:rPr>
          <w:rFonts w:ascii="宋体" w:hAnsi="宋体"/>
        </w:rPr>
        <w:t>2</w:t>
      </w:r>
      <w:r>
        <w:rPr>
          <w:rFonts w:hint="eastAsia"/>
        </w:rPr>
        <w:t>）中，</w:t>
      </w:r>
      <w:r w:rsidRPr="008A5697">
        <w:rPr>
          <w:rFonts w:ascii="宋体" w:hAnsi="宋体"/>
        </w:rPr>
        <w:t>3</w:t>
      </w:r>
      <w:r>
        <w:rPr>
          <w:rFonts w:ascii="宋体" w:hAnsi="宋体"/>
        </w:rPr>
        <w:t>5</w:t>
      </w:r>
      <w:r>
        <w:rPr>
          <w:szCs w:val="21"/>
        </w:rPr>
        <w:t>min</w:t>
      </w:r>
      <w:r>
        <w:rPr>
          <w:rFonts w:hint="eastAsia"/>
        </w:rPr>
        <w:t>升温至</w:t>
      </w:r>
      <w:r w:rsidRPr="008A5697">
        <w:rPr>
          <w:rFonts w:ascii="宋体" w:hAnsi="宋体"/>
        </w:rPr>
        <w:t>1100</w:t>
      </w:r>
      <w:r w:rsidRPr="007B2A82">
        <w:rPr>
          <w:rFonts w:ascii="宋体" w:hAnsi="宋体" w:cs="宋体" w:hint="eastAsia"/>
        </w:rPr>
        <w:t>℃</w:t>
      </w:r>
      <w:r>
        <w:rPr>
          <w:rFonts w:hint="eastAsia"/>
        </w:rPr>
        <w:t>，保温</w:t>
      </w:r>
      <w:r>
        <w:rPr>
          <w:rFonts w:ascii="宋体" w:hAnsi="宋体"/>
        </w:rPr>
        <w:t>15</w:t>
      </w:r>
      <w:r>
        <w:t>min</w:t>
      </w:r>
      <w:r>
        <w:rPr>
          <w:rFonts w:hint="eastAsia"/>
        </w:rPr>
        <w:t>取出。将熔融物倒入已预热过的铸铁模中，冷却后使铅扣与熔渣分离。将铅扣</w:t>
      </w:r>
      <w:proofErr w:type="gramStart"/>
      <w:r>
        <w:rPr>
          <w:rFonts w:hint="eastAsia"/>
        </w:rPr>
        <w:t>锤</w:t>
      </w:r>
      <w:proofErr w:type="gramEnd"/>
      <w:r>
        <w:rPr>
          <w:rFonts w:hint="eastAsia"/>
        </w:rPr>
        <w:t>成立方形，熔渣收入</w:t>
      </w:r>
      <w:r w:rsidRPr="008E2943">
        <w:rPr>
          <w:rFonts w:hint="eastAsia"/>
          <w:color w:val="auto"/>
        </w:rPr>
        <w:t>原粘土坩埚</w:t>
      </w:r>
      <w:r>
        <w:rPr>
          <w:rFonts w:hint="eastAsia"/>
        </w:rPr>
        <w:t>中以备补正用。</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2.5.4.4  </w:t>
      </w:r>
      <w:r>
        <w:rPr>
          <w:rFonts w:ascii="黑体" w:eastAsia="黑体" w:hAnsi="黑体" w:hint="eastAsia"/>
        </w:rPr>
        <w:t>灰吹</w:t>
      </w:r>
    </w:p>
    <w:p w:rsidR="001864B0" w:rsidRDefault="001864B0" w:rsidP="001864B0">
      <w:pPr>
        <w:autoSpaceDE w:val="0"/>
        <w:autoSpaceDN w:val="0"/>
        <w:adjustRightInd w:val="0"/>
        <w:ind w:firstLineChars="200" w:firstLine="420"/>
        <w:rPr>
          <w:szCs w:val="21"/>
        </w:rPr>
      </w:pPr>
      <w:r>
        <w:rPr>
          <w:rFonts w:hint="eastAsia"/>
          <w:szCs w:val="21"/>
        </w:rPr>
        <w:t>将铅扣放入预先在</w:t>
      </w:r>
      <w:r w:rsidRPr="008A5697">
        <w:rPr>
          <w:rFonts w:ascii="宋体" w:hAnsi="宋体"/>
          <w:szCs w:val="21"/>
        </w:rPr>
        <w:t>9</w:t>
      </w:r>
      <w:r>
        <w:rPr>
          <w:rFonts w:ascii="宋体" w:hAnsi="宋体"/>
          <w:szCs w:val="21"/>
        </w:rPr>
        <w:t>0</w:t>
      </w:r>
      <w:r w:rsidRPr="008A5697">
        <w:rPr>
          <w:rFonts w:ascii="宋体" w:hAnsi="宋体"/>
          <w:szCs w:val="21"/>
        </w:rPr>
        <w:t>0</w:t>
      </w:r>
      <w:r w:rsidRPr="002D07CB">
        <w:rPr>
          <w:rFonts w:ascii="宋体" w:hAnsi="宋体" w:cs="宋体" w:hint="eastAsia"/>
          <w:szCs w:val="21"/>
        </w:rPr>
        <w:t>℃</w:t>
      </w:r>
      <w:r>
        <w:rPr>
          <w:rFonts w:hint="eastAsia"/>
          <w:szCs w:val="21"/>
        </w:rPr>
        <w:t>的试金炉内预热</w:t>
      </w:r>
      <w:r w:rsidRPr="008A5697">
        <w:rPr>
          <w:rFonts w:ascii="宋体" w:hAnsi="宋体"/>
          <w:szCs w:val="21"/>
        </w:rPr>
        <w:t>30</w:t>
      </w:r>
      <w:r>
        <w:rPr>
          <w:szCs w:val="21"/>
        </w:rPr>
        <w:t>min</w:t>
      </w:r>
      <w:r>
        <w:rPr>
          <w:rFonts w:hint="eastAsia"/>
          <w:szCs w:val="21"/>
        </w:rPr>
        <w:t>的灰</w:t>
      </w:r>
      <w:proofErr w:type="gramStart"/>
      <w:r>
        <w:rPr>
          <w:rFonts w:hint="eastAsia"/>
          <w:szCs w:val="21"/>
        </w:rPr>
        <w:t>皿</w:t>
      </w:r>
      <w:proofErr w:type="gramEnd"/>
      <w:r>
        <w:rPr>
          <w:rFonts w:hint="eastAsia"/>
          <w:szCs w:val="21"/>
        </w:rPr>
        <w:t>（</w:t>
      </w:r>
      <w:r w:rsidRPr="004E7464">
        <w:rPr>
          <w:rFonts w:ascii="宋体" w:hAnsi="宋体"/>
          <w:szCs w:val="21"/>
        </w:rPr>
        <w:t>2.3.</w:t>
      </w:r>
      <w:r>
        <w:rPr>
          <w:rFonts w:ascii="宋体" w:hAnsi="宋体"/>
          <w:szCs w:val="21"/>
        </w:rPr>
        <w:t>4</w:t>
      </w:r>
      <w:r>
        <w:rPr>
          <w:rFonts w:hint="eastAsia"/>
          <w:szCs w:val="21"/>
        </w:rPr>
        <w:t>）中，关闭炉门约</w:t>
      </w:r>
      <w:r w:rsidRPr="008A5697">
        <w:rPr>
          <w:rFonts w:ascii="宋体" w:hAnsi="宋体"/>
          <w:szCs w:val="21"/>
        </w:rPr>
        <w:t>2</w:t>
      </w:r>
      <w:r>
        <w:rPr>
          <w:szCs w:val="21"/>
        </w:rPr>
        <w:t>min</w:t>
      </w:r>
      <w:r>
        <w:rPr>
          <w:rFonts w:hint="eastAsia"/>
          <w:szCs w:val="21"/>
        </w:rPr>
        <w:t>，</w:t>
      </w:r>
      <w:proofErr w:type="gramStart"/>
      <w:r>
        <w:rPr>
          <w:rFonts w:hint="eastAsia"/>
          <w:szCs w:val="21"/>
        </w:rPr>
        <w:t>待铅液</w:t>
      </w:r>
      <w:proofErr w:type="gramEnd"/>
      <w:r>
        <w:rPr>
          <w:rFonts w:hint="eastAsia"/>
          <w:szCs w:val="21"/>
        </w:rPr>
        <w:t>表</w:t>
      </w:r>
      <w:r>
        <w:rPr>
          <w:rFonts w:hint="eastAsia"/>
          <w:szCs w:val="21"/>
        </w:rPr>
        <w:lastRenderedPageBreak/>
        <w:t>面黑色膜脱去，打开炉门，使炉温尽快降至</w:t>
      </w:r>
      <w:r w:rsidRPr="004E7464">
        <w:rPr>
          <w:rFonts w:ascii="宋体" w:hAnsi="宋体"/>
          <w:szCs w:val="21"/>
        </w:rPr>
        <w:t>840</w:t>
      </w:r>
      <w:r w:rsidRPr="002D07CB">
        <w:rPr>
          <w:rFonts w:ascii="宋体" w:hAnsi="宋体" w:cs="宋体" w:hint="eastAsia"/>
          <w:szCs w:val="21"/>
        </w:rPr>
        <w:t>℃</w:t>
      </w:r>
      <w:r>
        <w:rPr>
          <w:rFonts w:hint="eastAsia"/>
          <w:szCs w:val="21"/>
        </w:rPr>
        <w:t>，关闭炉门灰吹。当</w:t>
      </w:r>
      <w:proofErr w:type="gramStart"/>
      <w:r>
        <w:rPr>
          <w:rFonts w:hint="eastAsia"/>
          <w:szCs w:val="21"/>
        </w:rPr>
        <w:t>合粒出现</w:t>
      </w:r>
      <w:proofErr w:type="gramEnd"/>
      <w:r>
        <w:rPr>
          <w:rFonts w:hint="eastAsia"/>
          <w:szCs w:val="21"/>
        </w:rPr>
        <w:t>闪光后，把</w:t>
      </w:r>
      <w:r w:rsidRPr="00B94542">
        <w:rPr>
          <w:rFonts w:hint="eastAsia"/>
          <w:color w:val="auto"/>
          <w:szCs w:val="21"/>
        </w:rPr>
        <w:t>灰</w:t>
      </w:r>
      <w:proofErr w:type="gramStart"/>
      <w:r w:rsidRPr="00B94542">
        <w:rPr>
          <w:rFonts w:hint="eastAsia"/>
          <w:color w:val="auto"/>
          <w:szCs w:val="21"/>
        </w:rPr>
        <w:t>皿</w:t>
      </w:r>
      <w:proofErr w:type="gramEnd"/>
      <w:r>
        <w:rPr>
          <w:rFonts w:hint="eastAsia"/>
          <w:szCs w:val="21"/>
        </w:rPr>
        <w:t>移至炉门附近，约</w:t>
      </w:r>
      <w:r w:rsidRPr="004E7464">
        <w:rPr>
          <w:rFonts w:ascii="宋体" w:hAnsi="宋体"/>
          <w:szCs w:val="21"/>
        </w:rPr>
        <w:t>2</w:t>
      </w:r>
      <w:r>
        <w:rPr>
          <w:szCs w:val="21"/>
        </w:rPr>
        <w:t>min</w:t>
      </w:r>
      <w:r>
        <w:rPr>
          <w:rFonts w:hint="eastAsia"/>
          <w:szCs w:val="21"/>
        </w:rPr>
        <w:t>取出，待灰</w:t>
      </w:r>
      <w:proofErr w:type="gramStart"/>
      <w:r>
        <w:rPr>
          <w:rFonts w:hint="eastAsia"/>
          <w:szCs w:val="21"/>
        </w:rPr>
        <w:t>皿</w:t>
      </w:r>
      <w:proofErr w:type="gramEnd"/>
      <w:r>
        <w:rPr>
          <w:rFonts w:hint="eastAsia"/>
          <w:szCs w:val="21"/>
        </w:rPr>
        <w:t>冷却后将</w:t>
      </w:r>
      <w:proofErr w:type="gramStart"/>
      <w:r>
        <w:rPr>
          <w:rFonts w:hint="eastAsia"/>
          <w:szCs w:val="21"/>
        </w:rPr>
        <w:t>合粒从灰皿</w:t>
      </w:r>
      <w:proofErr w:type="gramEnd"/>
      <w:r>
        <w:rPr>
          <w:rFonts w:hint="eastAsia"/>
          <w:szCs w:val="21"/>
        </w:rPr>
        <w:t>（灰</w:t>
      </w:r>
      <w:proofErr w:type="gramStart"/>
      <w:r>
        <w:rPr>
          <w:rFonts w:hint="eastAsia"/>
          <w:szCs w:val="21"/>
        </w:rPr>
        <w:t>皿</w:t>
      </w:r>
      <w:proofErr w:type="gramEnd"/>
      <w:r>
        <w:rPr>
          <w:rFonts w:hint="eastAsia"/>
          <w:szCs w:val="21"/>
        </w:rPr>
        <w:t>保留以备补正用）中取出，置于瓷坩埚（</w:t>
      </w:r>
      <w:r w:rsidRPr="00B94542">
        <w:rPr>
          <w:rFonts w:ascii="宋体" w:hAnsi="宋体"/>
          <w:szCs w:val="21"/>
        </w:rPr>
        <w:t>2.3.6</w:t>
      </w:r>
      <w:r>
        <w:rPr>
          <w:rFonts w:hint="eastAsia"/>
          <w:szCs w:val="21"/>
        </w:rPr>
        <w:t>）中</w:t>
      </w:r>
      <w:r>
        <w:rPr>
          <w:rFonts w:hint="eastAsia"/>
        </w:rPr>
        <w:t>。</w:t>
      </w:r>
    </w:p>
    <w:p w:rsidR="001864B0" w:rsidRDefault="001864B0" w:rsidP="001864B0">
      <w:pPr>
        <w:autoSpaceDE w:val="0"/>
        <w:autoSpaceDN w:val="0"/>
        <w:adjustRightInd w:val="0"/>
        <w:ind w:firstLineChars="200" w:firstLine="420"/>
        <w:rPr>
          <w:szCs w:val="21"/>
        </w:rPr>
      </w:pP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2.5.4.5  </w:t>
      </w:r>
      <w:r>
        <w:rPr>
          <w:rFonts w:ascii="黑体" w:eastAsia="黑体" w:hAnsi="黑体" w:hint="eastAsia"/>
        </w:rPr>
        <w:t>补正</w:t>
      </w:r>
    </w:p>
    <w:p w:rsidR="001864B0" w:rsidRPr="00975CB4" w:rsidRDefault="001864B0" w:rsidP="001864B0">
      <w:pPr>
        <w:autoSpaceDE w:val="0"/>
        <w:autoSpaceDN w:val="0"/>
        <w:adjustRightInd w:val="0"/>
        <w:ind w:firstLineChars="200" w:firstLine="420"/>
        <w:rPr>
          <w:szCs w:val="21"/>
        </w:rPr>
      </w:pPr>
      <w:r>
        <w:rPr>
          <w:rFonts w:hint="eastAsia"/>
          <w:szCs w:val="21"/>
        </w:rPr>
        <w:t>将保留的熔渣和灰</w:t>
      </w:r>
      <w:proofErr w:type="gramStart"/>
      <w:r>
        <w:rPr>
          <w:rFonts w:hint="eastAsia"/>
          <w:szCs w:val="21"/>
        </w:rPr>
        <w:t>皿</w:t>
      </w:r>
      <w:proofErr w:type="gramEnd"/>
      <w:r>
        <w:rPr>
          <w:rFonts w:hint="eastAsia"/>
          <w:szCs w:val="21"/>
        </w:rPr>
        <w:t>用试样粉碎机（</w:t>
      </w:r>
      <w:r w:rsidRPr="004E7464">
        <w:rPr>
          <w:rFonts w:ascii="宋体" w:hAnsi="宋体"/>
          <w:szCs w:val="21"/>
        </w:rPr>
        <w:t>2.3.</w:t>
      </w:r>
      <w:r>
        <w:rPr>
          <w:rFonts w:ascii="宋体" w:hAnsi="宋体"/>
          <w:szCs w:val="21"/>
        </w:rPr>
        <w:t>5</w:t>
      </w:r>
      <w:r>
        <w:rPr>
          <w:rFonts w:hint="eastAsia"/>
          <w:szCs w:val="21"/>
        </w:rPr>
        <w:t>）粉碎后（粒度＜</w:t>
      </w:r>
      <w:r w:rsidRPr="004E7464">
        <w:rPr>
          <w:rFonts w:ascii="宋体" w:hAnsi="宋体"/>
          <w:szCs w:val="21"/>
        </w:rPr>
        <w:t>0.104</w:t>
      </w:r>
      <w:r>
        <w:rPr>
          <w:szCs w:val="21"/>
        </w:rPr>
        <w:t>mm</w:t>
      </w:r>
      <w:r>
        <w:rPr>
          <w:rFonts w:hint="eastAsia"/>
          <w:szCs w:val="21"/>
        </w:rPr>
        <w:t>），按如</w:t>
      </w:r>
      <w:r w:rsidRPr="007540CE">
        <w:rPr>
          <w:rFonts w:hint="eastAsia"/>
          <w:szCs w:val="21"/>
        </w:rPr>
        <w:t>下方法配</w:t>
      </w:r>
      <w:r>
        <w:rPr>
          <w:rFonts w:hint="eastAsia"/>
          <w:szCs w:val="21"/>
        </w:rPr>
        <w:t>料，进行补正。</w:t>
      </w:r>
    </w:p>
    <w:p w:rsidR="001864B0" w:rsidRDefault="001864B0" w:rsidP="001864B0">
      <w:pPr>
        <w:autoSpaceDE w:val="0"/>
        <w:autoSpaceDN w:val="0"/>
        <w:adjustRightInd w:val="0"/>
        <w:ind w:firstLine="420"/>
        <w:rPr>
          <w:szCs w:val="21"/>
        </w:rPr>
      </w:pPr>
      <w:r w:rsidRPr="00911E7C">
        <w:rPr>
          <w:rFonts w:hint="eastAsia"/>
          <w:szCs w:val="16"/>
        </w:rPr>
        <w:t>骨灰</w:t>
      </w:r>
      <w:proofErr w:type="gramStart"/>
      <w:r w:rsidRPr="00911E7C">
        <w:rPr>
          <w:rFonts w:hint="eastAsia"/>
          <w:szCs w:val="16"/>
        </w:rPr>
        <w:t>灰皿</w:t>
      </w:r>
      <w:proofErr w:type="gramEnd"/>
      <w:r>
        <w:rPr>
          <w:rFonts w:hint="eastAsia"/>
          <w:szCs w:val="16"/>
        </w:rPr>
        <w:t>配料方案：</w:t>
      </w:r>
      <w:r w:rsidRPr="004E7464">
        <w:rPr>
          <w:rFonts w:ascii="宋体" w:hAnsi="宋体"/>
          <w:szCs w:val="21"/>
        </w:rPr>
        <w:t>40</w:t>
      </w:r>
      <w:r>
        <w:rPr>
          <w:szCs w:val="21"/>
        </w:rPr>
        <w:t>g</w:t>
      </w:r>
      <w:r>
        <w:rPr>
          <w:rFonts w:hint="eastAsia"/>
          <w:szCs w:val="21"/>
        </w:rPr>
        <w:t>无水碳酸钠（</w:t>
      </w:r>
      <w:r w:rsidRPr="004E7464">
        <w:rPr>
          <w:rFonts w:ascii="宋体" w:hAnsi="宋体"/>
          <w:szCs w:val="21"/>
        </w:rPr>
        <w:t>2.2.1</w:t>
      </w:r>
      <w:r>
        <w:rPr>
          <w:rFonts w:hint="eastAsia"/>
          <w:szCs w:val="21"/>
        </w:rPr>
        <w:t>）、</w:t>
      </w:r>
      <w:r w:rsidRPr="004E7464">
        <w:rPr>
          <w:rFonts w:ascii="宋体" w:hAnsi="宋体"/>
          <w:szCs w:val="21"/>
        </w:rPr>
        <w:t>20</w:t>
      </w:r>
      <w:r>
        <w:rPr>
          <w:szCs w:val="21"/>
        </w:rPr>
        <w:t>g</w:t>
      </w:r>
      <w:r>
        <w:rPr>
          <w:rFonts w:hint="eastAsia"/>
          <w:szCs w:val="21"/>
        </w:rPr>
        <w:t>硼砂（</w:t>
      </w:r>
      <w:r w:rsidRPr="004E7464">
        <w:rPr>
          <w:rFonts w:ascii="宋体" w:hAnsi="宋体"/>
          <w:szCs w:val="21"/>
        </w:rPr>
        <w:t>2.2.3</w:t>
      </w:r>
      <w:r>
        <w:rPr>
          <w:rFonts w:hint="eastAsia"/>
          <w:szCs w:val="21"/>
        </w:rPr>
        <w:t>）、</w:t>
      </w:r>
      <w:r w:rsidRPr="004E7464">
        <w:rPr>
          <w:rFonts w:ascii="宋体" w:hAnsi="宋体"/>
          <w:szCs w:val="21"/>
        </w:rPr>
        <w:t>25</w:t>
      </w:r>
      <w:r>
        <w:rPr>
          <w:szCs w:val="21"/>
        </w:rPr>
        <w:t xml:space="preserve"> g</w:t>
      </w:r>
      <w:r>
        <w:rPr>
          <w:rFonts w:hint="eastAsia"/>
          <w:szCs w:val="21"/>
        </w:rPr>
        <w:t>二氧化硅（</w:t>
      </w:r>
      <w:r w:rsidRPr="004E7464">
        <w:rPr>
          <w:rFonts w:ascii="宋体" w:hAnsi="宋体"/>
          <w:szCs w:val="21"/>
        </w:rPr>
        <w:t>2.2.4</w:t>
      </w:r>
      <w:r>
        <w:rPr>
          <w:rFonts w:hint="eastAsia"/>
          <w:szCs w:val="21"/>
        </w:rPr>
        <w:t>）和</w:t>
      </w:r>
      <w:r w:rsidRPr="004E7464">
        <w:rPr>
          <w:rFonts w:ascii="宋体" w:hAnsi="宋体"/>
          <w:szCs w:val="21"/>
        </w:rPr>
        <w:t>4</w:t>
      </w:r>
      <w:r>
        <w:rPr>
          <w:szCs w:val="21"/>
        </w:rPr>
        <w:t>g</w:t>
      </w:r>
      <w:r>
        <w:rPr>
          <w:rFonts w:hint="eastAsia"/>
          <w:szCs w:val="21"/>
        </w:rPr>
        <w:t>淀粉（</w:t>
      </w:r>
      <w:r w:rsidRPr="004E7464">
        <w:rPr>
          <w:rFonts w:ascii="宋体" w:hAnsi="宋体"/>
          <w:szCs w:val="21"/>
        </w:rPr>
        <w:t>2.2.5</w:t>
      </w:r>
      <w:r>
        <w:rPr>
          <w:rFonts w:hint="eastAsia"/>
          <w:szCs w:val="21"/>
        </w:rPr>
        <w:t>）</w:t>
      </w:r>
      <w:r w:rsidRPr="006D77F5">
        <w:rPr>
          <w:rFonts w:hint="eastAsia"/>
          <w:color w:val="auto"/>
          <w:szCs w:val="21"/>
        </w:rPr>
        <w:t>置于原</w:t>
      </w:r>
      <w:r w:rsidRPr="006D77F5">
        <w:rPr>
          <w:rFonts w:hint="eastAsia"/>
          <w:color w:val="auto"/>
        </w:rPr>
        <w:t>耐火粘土</w:t>
      </w:r>
      <w:r w:rsidRPr="006D77F5">
        <w:rPr>
          <w:rFonts w:hint="eastAsia"/>
          <w:color w:val="auto"/>
          <w:szCs w:val="21"/>
        </w:rPr>
        <w:t>坩埚</w:t>
      </w:r>
      <w:r>
        <w:rPr>
          <w:rFonts w:hint="eastAsia"/>
          <w:szCs w:val="21"/>
        </w:rPr>
        <w:t>中，混匀，表面</w:t>
      </w:r>
      <w:r w:rsidRPr="00A559E0">
        <w:rPr>
          <w:rFonts w:hint="eastAsia"/>
          <w:color w:val="auto"/>
          <w:szCs w:val="21"/>
        </w:rPr>
        <w:t>覆盖</w:t>
      </w:r>
      <w:r w:rsidRPr="004E7464">
        <w:rPr>
          <w:rFonts w:ascii="宋体" w:hAnsi="宋体"/>
          <w:color w:val="auto"/>
          <w:szCs w:val="21"/>
        </w:rPr>
        <w:t>10</w:t>
      </w:r>
      <w:r w:rsidRPr="00A559E0">
        <w:rPr>
          <w:color w:val="auto"/>
          <w:szCs w:val="21"/>
        </w:rPr>
        <w:t>mm</w:t>
      </w:r>
      <w:r w:rsidRPr="00A559E0">
        <w:rPr>
          <w:rFonts w:hint="eastAsia"/>
          <w:color w:val="auto"/>
          <w:szCs w:val="21"/>
        </w:rPr>
        <w:t>厚</w:t>
      </w:r>
      <w:r>
        <w:rPr>
          <w:rFonts w:hint="eastAsia"/>
          <w:szCs w:val="21"/>
        </w:rPr>
        <w:t>的氯化钠（</w:t>
      </w:r>
      <w:r w:rsidRPr="004E7464">
        <w:rPr>
          <w:rFonts w:ascii="宋体" w:hAnsi="宋体"/>
          <w:szCs w:val="21"/>
        </w:rPr>
        <w:t>2.2.6</w:t>
      </w:r>
      <w:r>
        <w:rPr>
          <w:rFonts w:hint="eastAsia"/>
          <w:szCs w:val="21"/>
        </w:rPr>
        <w:t>），以下操作按</w:t>
      </w:r>
      <w:r w:rsidRPr="004E7464">
        <w:rPr>
          <w:rFonts w:ascii="宋体" w:hAnsi="宋体"/>
          <w:szCs w:val="21"/>
        </w:rPr>
        <w:t>2.5.4.3</w:t>
      </w:r>
      <w:r>
        <w:rPr>
          <w:rFonts w:ascii="宋体" w:hAnsi="宋体" w:hint="eastAsia"/>
          <w:szCs w:val="21"/>
        </w:rPr>
        <w:t>～</w:t>
      </w:r>
      <w:r w:rsidRPr="004E7464">
        <w:rPr>
          <w:rFonts w:ascii="宋体" w:hAnsi="宋体"/>
          <w:szCs w:val="21"/>
        </w:rPr>
        <w:t>2.5.4.4</w:t>
      </w:r>
      <w:r>
        <w:rPr>
          <w:rFonts w:hint="eastAsia"/>
          <w:szCs w:val="21"/>
        </w:rPr>
        <w:t>进行。</w:t>
      </w:r>
    </w:p>
    <w:p w:rsidR="001864B0" w:rsidRDefault="001864B0" w:rsidP="001864B0">
      <w:pPr>
        <w:autoSpaceDE w:val="0"/>
        <w:autoSpaceDN w:val="0"/>
        <w:adjustRightInd w:val="0"/>
        <w:ind w:firstLine="420"/>
        <w:rPr>
          <w:szCs w:val="21"/>
        </w:rPr>
      </w:pPr>
      <w:r>
        <w:rPr>
          <w:rFonts w:hint="eastAsia"/>
          <w:szCs w:val="16"/>
        </w:rPr>
        <w:t>镁砂灰</w:t>
      </w:r>
      <w:proofErr w:type="gramStart"/>
      <w:r>
        <w:rPr>
          <w:rFonts w:hint="eastAsia"/>
          <w:szCs w:val="16"/>
        </w:rPr>
        <w:t>皿</w:t>
      </w:r>
      <w:proofErr w:type="gramEnd"/>
      <w:r>
        <w:rPr>
          <w:rFonts w:hint="eastAsia"/>
          <w:szCs w:val="16"/>
        </w:rPr>
        <w:t>配料方案：</w:t>
      </w:r>
      <w:r w:rsidRPr="004E7464">
        <w:rPr>
          <w:rFonts w:ascii="宋体" w:hAnsi="宋体"/>
          <w:szCs w:val="21"/>
        </w:rPr>
        <w:t>50</w:t>
      </w:r>
      <w:r>
        <w:rPr>
          <w:szCs w:val="21"/>
        </w:rPr>
        <w:t>g</w:t>
      </w:r>
      <w:r>
        <w:rPr>
          <w:rFonts w:hint="eastAsia"/>
          <w:szCs w:val="21"/>
        </w:rPr>
        <w:t>无水碳酸钠（</w:t>
      </w:r>
      <w:r w:rsidRPr="004E7464">
        <w:rPr>
          <w:rFonts w:ascii="宋体" w:hAnsi="宋体"/>
          <w:szCs w:val="21"/>
        </w:rPr>
        <w:t>2.2.1</w:t>
      </w:r>
      <w:r>
        <w:rPr>
          <w:rFonts w:hint="eastAsia"/>
          <w:szCs w:val="21"/>
        </w:rPr>
        <w:t>）、</w:t>
      </w:r>
      <w:r w:rsidRPr="004E7464">
        <w:rPr>
          <w:rFonts w:ascii="宋体" w:hAnsi="宋体"/>
          <w:szCs w:val="21"/>
        </w:rPr>
        <w:t>50</w:t>
      </w:r>
      <w:r>
        <w:rPr>
          <w:szCs w:val="21"/>
        </w:rPr>
        <w:t>g</w:t>
      </w:r>
      <w:r>
        <w:rPr>
          <w:rFonts w:hint="eastAsia"/>
          <w:szCs w:val="21"/>
        </w:rPr>
        <w:t>氧化铅（</w:t>
      </w:r>
      <w:r w:rsidRPr="004E7464">
        <w:rPr>
          <w:rFonts w:ascii="宋体" w:hAnsi="宋体"/>
          <w:szCs w:val="21"/>
        </w:rPr>
        <w:t>2.2.2</w:t>
      </w:r>
      <w:r>
        <w:rPr>
          <w:rFonts w:hint="eastAsia"/>
          <w:szCs w:val="21"/>
        </w:rPr>
        <w:t>）、</w:t>
      </w:r>
      <w:r w:rsidRPr="004E7464">
        <w:rPr>
          <w:rFonts w:ascii="宋体" w:hAnsi="宋体"/>
          <w:szCs w:val="21"/>
        </w:rPr>
        <w:t>40</w:t>
      </w:r>
      <w:r>
        <w:rPr>
          <w:szCs w:val="21"/>
        </w:rPr>
        <w:t>g</w:t>
      </w:r>
      <w:r>
        <w:rPr>
          <w:rFonts w:hint="eastAsia"/>
          <w:szCs w:val="21"/>
        </w:rPr>
        <w:t>硼砂（</w:t>
      </w:r>
      <w:r w:rsidRPr="004E7464">
        <w:rPr>
          <w:rFonts w:ascii="宋体" w:hAnsi="宋体"/>
          <w:szCs w:val="21"/>
        </w:rPr>
        <w:t>2.2.3</w:t>
      </w:r>
      <w:r>
        <w:rPr>
          <w:rFonts w:hint="eastAsia"/>
          <w:szCs w:val="21"/>
        </w:rPr>
        <w:t>）、</w:t>
      </w:r>
      <w:r w:rsidRPr="004E7464">
        <w:rPr>
          <w:rFonts w:ascii="宋体" w:hAnsi="宋体"/>
          <w:szCs w:val="21"/>
        </w:rPr>
        <w:t>50</w:t>
      </w:r>
      <w:r>
        <w:rPr>
          <w:szCs w:val="21"/>
        </w:rPr>
        <w:t>g</w:t>
      </w:r>
      <w:r>
        <w:rPr>
          <w:rFonts w:hint="eastAsia"/>
          <w:szCs w:val="21"/>
        </w:rPr>
        <w:t>二氧化硅（</w:t>
      </w:r>
      <w:r w:rsidRPr="004E7464">
        <w:rPr>
          <w:rFonts w:ascii="宋体" w:hAnsi="宋体"/>
          <w:szCs w:val="21"/>
        </w:rPr>
        <w:t>2.2.4</w:t>
      </w:r>
      <w:r>
        <w:rPr>
          <w:rFonts w:hint="eastAsia"/>
          <w:szCs w:val="21"/>
        </w:rPr>
        <w:t>）和</w:t>
      </w:r>
      <w:r w:rsidRPr="004E7464">
        <w:rPr>
          <w:rFonts w:ascii="宋体" w:hAnsi="宋体"/>
          <w:szCs w:val="21"/>
        </w:rPr>
        <w:t>4</w:t>
      </w:r>
      <w:r>
        <w:rPr>
          <w:szCs w:val="21"/>
        </w:rPr>
        <w:t>g</w:t>
      </w:r>
      <w:r>
        <w:rPr>
          <w:rFonts w:hint="eastAsia"/>
          <w:szCs w:val="21"/>
        </w:rPr>
        <w:t>淀粉（</w:t>
      </w:r>
      <w:r w:rsidRPr="004E7464">
        <w:rPr>
          <w:rFonts w:ascii="宋体" w:hAnsi="宋体"/>
          <w:szCs w:val="21"/>
        </w:rPr>
        <w:t>2.2.5</w:t>
      </w:r>
      <w:r>
        <w:rPr>
          <w:rFonts w:hint="eastAsia"/>
          <w:szCs w:val="21"/>
        </w:rPr>
        <w:t>）置于原</w:t>
      </w:r>
      <w:r>
        <w:rPr>
          <w:rFonts w:hint="eastAsia"/>
        </w:rPr>
        <w:t>耐火粘土</w:t>
      </w:r>
      <w:r>
        <w:rPr>
          <w:rFonts w:hint="eastAsia"/>
          <w:szCs w:val="21"/>
        </w:rPr>
        <w:t>坩埚中，混匀，覆盖约</w:t>
      </w:r>
      <w:r w:rsidRPr="004E7464">
        <w:rPr>
          <w:rFonts w:ascii="宋体" w:hAnsi="宋体"/>
          <w:szCs w:val="21"/>
        </w:rPr>
        <w:t>10</w:t>
      </w:r>
      <w:r>
        <w:rPr>
          <w:szCs w:val="21"/>
        </w:rPr>
        <w:t>mm</w:t>
      </w:r>
      <w:r>
        <w:rPr>
          <w:rFonts w:hint="eastAsia"/>
          <w:szCs w:val="21"/>
        </w:rPr>
        <w:t>厚氯化钠（</w:t>
      </w:r>
      <w:r w:rsidRPr="004E7464">
        <w:rPr>
          <w:rFonts w:ascii="宋体" w:hAnsi="宋体"/>
          <w:szCs w:val="21"/>
        </w:rPr>
        <w:t>2.2.6</w:t>
      </w:r>
      <w:r>
        <w:rPr>
          <w:rFonts w:hint="eastAsia"/>
          <w:szCs w:val="21"/>
        </w:rPr>
        <w:t>），以下操作按</w:t>
      </w:r>
      <w:r w:rsidRPr="004E7464">
        <w:rPr>
          <w:rFonts w:ascii="宋体" w:hAnsi="宋体"/>
          <w:szCs w:val="21"/>
        </w:rPr>
        <w:t>2.5.4.3</w:t>
      </w:r>
      <w:r>
        <w:rPr>
          <w:rFonts w:ascii="宋体" w:hAnsi="宋体" w:hint="eastAsia"/>
          <w:szCs w:val="21"/>
        </w:rPr>
        <w:t>、</w:t>
      </w:r>
      <w:r w:rsidRPr="004E7464">
        <w:rPr>
          <w:rFonts w:ascii="宋体" w:hAnsi="宋体"/>
          <w:szCs w:val="21"/>
        </w:rPr>
        <w:t>2.5.4.4</w:t>
      </w:r>
      <w:r>
        <w:rPr>
          <w:rFonts w:hint="eastAsia"/>
          <w:szCs w:val="21"/>
        </w:rPr>
        <w:t>进行。</w:t>
      </w:r>
    </w:p>
    <w:p w:rsidR="001864B0" w:rsidRPr="00EE004F" w:rsidRDefault="001864B0" w:rsidP="001864B0">
      <w:pPr>
        <w:autoSpaceDE w:val="0"/>
        <w:autoSpaceDN w:val="0"/>
        <w:adjustRightInd w:val="0"/>
        <w:ind w:firstLineChars="200" w:firstLine="360"/>
        <w:rPr>
          <w:szCs w:val="21"/>
        </w:rPr>
      </w:pPr>
      <w:r>
        <w:rPr>
          <w:rFonts w:ascii="黑体" w:eastAsia="黑体" w:hAnsi="黑体" w:hint="eastAsia"/>
          <w:sz w:val="18"/>
          <w:szCs w:val="18"/>
        </w:rPr>
        <w:t>注</w:t>
      </w:r>
      <w:r>
        <w:rPr>
          <w:rFonts w:hint="eastAsia"/>
          <w:szCs w:val="21"/>
        </w:rPr>
        <w:t>：</w:t>
      </w:r>
      <w:r>
        <w:rPr>
          <w:rFonts w:hint="eastAsia"/>
          <w:sz w:val="18"/>
          <w:szCs w:val="18"/>
        </w:rPr>
        <w:t>若熔渣量大可更换为大体积试金坩埚</w:t>
      </w:r>
      <w:r>
        <w:rPr>
          <w:rFonts w:hint="eastAsia"/>
          <w:szCs w:val="21"/>
        </w:rPr>
        <w:t>。</w:t>
      </w:r>
    </w:p>
    <w:p w:rsidR="001864B0" w:rsidRDefault="001864B0" w:rsidP="00425030">
      <w:pPr>
        <w:autoSpaceDE w:val="0"/>
        <w:autoSpaceDN w:val="0"/>
        <w:adjustRightInd w:val="0"/>
        <w:spacing w:beforeLines="50" w:afterLines="50"/>
        <w:ind w:right="159"/>
        <w:rPr>
          <w:rFonts w:ascii="黑体" w:eastAsia="黑体" w:hAnsi="黑体"/>
        </w:rPr>
      </w:pPr>
      <w:bookmarkStart w:id="17" w:name="OLE_LINK4"/>
      <w:r>
        <w:rPr>
          <w:rFonts w:ascii="黑体" w:eastAsia="黑体" w:hAnsi="黑体"/>
        </w:rPr>
        <w:t xml:space="preserve">2.5.4.6  </w:t>
      </w:r>
      <w:r>
        <w:rPr>
          <w:rFonts w:ascii="黑体" w:eastAsia="黑体" w:hAnsi="黑体" w:hint="eastAsia"/>
        </w:rPr>
        <w:t>分金</w:t>
      </w:r>
    </w:p>
    <w:bookmarkEnd w:id="17"/>
    <w:p w:rsidR="001864B0" w:rsidRDefault="001864B0" w:rsidP="001864B0">
      <w:pPr>
        <w:autoSpaceDE w:val="0"/>
        <w:autoSpaceDN w:val="0"/>
        <w:adjustRightInd w:val="0"/>
        <w:ind w:firstLineChars="200" w:firstLine="420"/>
        <w:rPr>
          <w:szCs w:val="21"/>
        </w:rPr>
      </w:pPr>
      <w:r>
        <w:rPr>
          <w:rFonts w:hint="eastAsia"/>
          <w:szCs w:val="21"/>
        </w:rPr>
        <w:t>在</w:t>
      </w:r>
      <w:proofErr w:type="gramStart"/>
      <w:r w:rsidRPr="006455D2">
        <w:rPr>
          <w:rFonts w:hint="eastAsia"/>
          <w:szCs w:val="21"/>
        </w:rPr>
        <w:t>盛有合粒的</w:t>
      </w:r>
      <w:proofErr w:type="gramEnd"/>
      <w:r w:rsidRPr="006455D2">
        <w:rPr>
          <w:rFonts w:hint="eastAsia"/>
          <w:szCs w:val="21"/>
        </w:rPr>
        <w:t>瓷坩埚（</w:t>
      </w:r>
      <w:r w:rsidRPr="007540CE">
        <w:rPr>
          <w:rFonts w:hint="eastAsia"/>
          <w:szCs w:val="21"/>
        </w:rPr>
        <w:t>包含两个合粒，</w:t>
      </w:r>
      <w:proofErr w:type="gramStart"/>
      <w:r w:rsidRPr="007540CE">
        <w:rPr>
          <w:rFonts w:hint="eastAsia"/>
          <w:szCs w:val="21"/>
        </w:rPr>
        <w:t>试金合粒和</w:t>
      </w:r>
      <w:proofErr w:type="gramEnd"/>
      <w:r>
        <w:rPr>
          <w:rFonts w:hint="eastAsia"/>
          <w:szCs w:val="21"/>
        </w:rPr>
        <w:t>补正的</w:t>
      </w:r>
      <w:r w:rsidRPr="007540CE">
        <w:rPr>
          <w:rFonts w:hint="eastAsia"/>
          <w:szCs w:val="21"/>
        </w:rPr>
        <w:t>合粒</w:t>
      </w:r>
      <w:r>
        <w:rPr>
          <w:rFonts w:hint="eastAsia"/>
          <w:szCs w:val="21"/>
        </w:rPr>
        <w:t>）中加入</w:t>
      </w:r>
      <w:r w:rsidRPr="004E7464">
        <w:rPr>
          <w:rFonts w:ascii="宋体" w:hAnsi="宋体"/>
          <w:szCs w:val="21"/>
        </w:rPr>
        <w:t>15</w:t>
      </w:r>
      <w:r>
        <w:rPr>
          <w:szCs w:val="21"/>
        </w:rPr>
        <w:t>mL</w:t>
      </w:r>
      <w:r>
        <w:rPr>
          <w:rFonts w:hint="eastAsia"/>
          <w:szCs w:val="21"/>
        </w:rPr>
        <w:t>乙酸（</w:t>
      </w:r>
      <w:r w:rsidRPr="004E7464">
        <w:rPr>
          <w:rFonts w:ascii="宋体" w:hAnsi="宋体"/>
          <w:szCs w:val="21"/>
        </w:rPr>
        <w:t>2.2.1</w:t>
      </w:r>
      <w:r>
        <w:rPr>
          <w:rFonts w:ascii="宋体" w:hAnsi="宋体"/>
          <w:szCs w:val="21"/>
        </w:rPr>
        <w:t>5</w:t>
      </w:r>
      <w:r>
        <w:rPr>
          <w:rFonts w:hint="eastAsia"/>
          <w:szCs w:val="21"/>
        </w:rPr>
        <w:t>），在电热板上煮沸至约</w:t>
      </w:r>
      <w:r w:rsidRPr="004E7464">
        <w:rPr>
          <w:rFonts w:ascii="宋体" w:hAnsi="宋体"/>
          <w:szCs w:val="21"/>
        </w:rPr>
        <w:t>5</w:t>
      </w:r>
      <w:r>
        <w:rPr>
          <w:szCs w:val="21"/>
        </w:rPr>
        <w:t>mL</w:t>
      </w:r>
      <w:r>
        <w:rPr>
          <w:rFonts w:hint="eastAsia"/>
          <w:szCs w:val="21"/>
        </w:rPr>
        <w:t>时取下，用温水洗涤三次，弃去洗液。将盛有</w:t>
      </w:r>
      <w:proofErr w:type="gramStart"/>
      <w:r>
        <w:rPr>
          <w:rFonts w:hint="eastAsia"/>
          <w:szCs w:val="21"/>
        </w:rPr>
        <w:t>金银合粒的</w:t>
      </w:r>
      <w:proofErr w:type="gramEnd"/>
      <w:r>
        <w:rPr>
          <w:rFonts w:hint="eastAsia"/>
          <w:szCs w:val="21"/>
        </w:rPr>
        <w:t>瓷坩埚置于高温电炉上烤干，取下冷却至室温，称重，得</w:t>
      </w:r>
      <w:proofErr w:type="gramStart"/>
      <w:r>
        <w:rPr>
          <w:rFonts w:hint="eastAsia"/>
          <w:szCs w:val="21"/>
        </w:rPr>
        <w:t>合粒质量</w:t>
      </w:r>
      <w:proofErr w:type="gramEnd"/>
      <w:r>
        <w:rPr>
          <w:szCs w:val="21"/>
        </w:rPr>
        <w:t>M</w:t>
      </w:r>
      <w:r>
        <w:rPr>
          <w:szCs w:val="21"/>
          <w:vertAlign w:val="subscript"/>
        </w:rPr>
        <w:t>2</w:t>
      </w:r>
      <w:r>
        <w:rPr>
          <w:rFonts w:hint="eastAsia"/>
          <w:szCs w:val="21"/>
        </w:rPr>
        <w:t>（精确至</w:t>
      </w:r>
      <w:r>
        <w:rPr>
          <w:szCs w:val="21"/>
        </w:rPr>
        <w:t>0.01mg</w:t>
      </w:r>
      <w:r>
        <w:rPr>
          <w:rFonts w:hint="eastAsia"/>
          <w:szCs w:val="21"/>
        </w:rPr>
        <w:t>）。</w:t>
      </w:r>
    </w:p>
    <w:p w:rsidR="001864B0" w:rsidRDefault="001864B0" w:rsidP="001864B0">
      <w:pPr>
        <w:autoSpaceDE w:val="0"/>
        <w:autoSpaceDN w:val="0"/>
        <w:adjustRightInd w:val="0"/>
        <w:ind w:firstLineChars="200" w:firstLine="420"/>
        <w:rPr>
          <w:szCs w:val="21"/>
        </w:rPr>
      </w:pPr>
      <w:r>
        <w:rPr>
          <w:rFonts w:hint="eastAsia"/>
          <w:szCs w:val="21"/>
        </w:rPr>
        <w:t>将</w:t>
      </w:r>
      <w:proofErr w:type="gramStart"/>
      <w:r>
        <w:rPr>
          <w:rFonts w:hint="eastAsia"/>
          <w:szCs w:val="21"/>
        </w:rPr>
        <w:t>合粒锤</w:t>
      </w:r>
      <w:proofErr w:type="gramEnd"/>
      <w:r>
        <w:rPr>
          <w:rFonts w:hint="eastAsia"/>
          <w:szCs w:val="21"/>
        </w:rPr>
        <w:t>扁后置于瓷坩埚（</w:t>
      </w:r>
      <w:r w:rsidRPr="004E7464">
        <w:rPr>
          <w:rFonts w:ascii="宋体" w:hAnsi="宋体"/>
          <w:szCs w:val="21"/>
        </w:rPr>
        <w:t>2.3.</w:t>
      </w:r>
      <w:r>
        <w:rPr>
          <w:rFonts w:ascii="宋体" w:hAnsi="宋体"/>
          <w:szCs w:val="21"/>
        </w:rPr>
        <w:t>6</w:t>
      </w:r>
      <w:r>
        <w:rPr>
          <w:rFonts w:hint="eastAsia"/>
          <w:szCs w:val="21"/>
        </w:rPr>
        <w:t>）中，加入</w:t>
      </w:r>
      <w:r w:rsidRPr="004E7464">
        <w:rPr>
          <w:rFonts w:ascii="宋体" w:hAnsi="宋体"/>
          <w:szCs w:val="21"/>
        </w:rPr>
        <w:t>15</w:t>
      </w:r>
      <w:r>
        <w:rPr>
          <w:szCs w:val="21"/>
        </w:rPr>
        <w:t>mL</w:t>
      </w:r>
      <w:r>
        <w:rPr>
          <w:rFonts w:hint="eastAsia"/>
          <w:szCs w:val="21"/>
        </w:rPr>
        <w:t>热硝酸（</w:t>
      </w:r>
      <w:r w:rsidRPr="004E7464">
        <w:rPr>
          <w:rFonts w:ascii="宋体" w:hAnsi="宋体"/>
          <w:szCs w:val="21"/>
        </w:rPr>
        <w:t>2.2.12</w:t>
      </w:r>
      <w:r>
        <w:rPr>
          <w:rFonts w:hint="eastAsia"/>
          <w:szCs w:val="21"/>
        </w:rPr>
        <w:t>），放在低温电热板上加热，使银溶解，反应停止后继续蒸至约</w:t>
      </w:r>
      <w:r>
        <w:rPr>
          <w:szCs w:val="21"/>
        </w:rPr>
        <w:t>5mL</w:t>
      </w:r>
      <w:r>
        <w:rPr>
          <w:rFonts w:hint="eastAsia"/>
          <w:szCs w:val="21"/>
        </w:rPr>
        <w:t>，取下稍冷，用倾泻法小心将溶液转移至瓷坩埚（</w:t>
      </w:r>
      <w:r w:rsidRPr="004132BE">
        <w:rPr>
          <w:rFonts w:ascii="宋体" w:hAnsi="宋体"/>
          <w:szCs w:val="21"/>
        </w:rPr>
        <w:t>2.3.</w:t>
      </w:r>
      <w:r>
        <w:rPr>
          <w:rFonts w:ascii="宋体" w:hAnsi="宋体"/>
          <w:szCs w:val="21"/>
        </w:rPr>
        <w:t>7</w:t>
      </w:r>
      <w:r>
        <w:rPr>
          <w:rFonts w:hint="eastAsia"/>
          <w:szCs w:val="21"/>
        </w:rPr>
        <w:t>）中，用热水洗涤坩埚</w:t>
      </w:r>
      <w:r>
        <w:rPr>
          <w:szCs w:val="21"/>
        </w:rPr>
        <w:t>2</w:t>
      </w:r>
      <w:r>
        <w:rPr>
          <w:rFonts w:hint="eastAsia"/>
          <w:szCs w:val="21"/>
        </w:rPr>
        <w:t>次，洗涤液并入瓷坩埚（</w:t>
      </w:r>
      <w:r w:rsidRPr="00212E40">
        <w:rPr>
          <w:rFonts w:ascii="宋体" w:hAnsi="宋体"/>
          <w:szCs w:val="21"/>
        </w:rPr>
        <w:t>2.3.7</w:t>
      </w:r>
      <w:r>
        <w:rPr>
          <w:rFonts w:hint="eastAsia"/>
          <w:szCs w:val="21"/>
        </w:rPr>
        <w:t>）中，再向瓷坩埚（</w:t>
      </w:r>
      <w:r w:rsidRPr="00212E40">
        <w:rPr>
          <w:rFonts w:ascii="宋体" w:hAnsi="宋体"/>
          <w:szCs w:val="21"/>
        </w:rPr>
        <w:t>2.3.6</w:t>
      </w:r>
      <w:r>
        <w:rPr>
          <w:rFonts w:hint="eastAsia"/>
          <w:szCs w:val="21"/>
        </w:rPr>
        <w:t>）中加入</w:t>
      </w:r>
      <w:r>
        <w:rPr>
          <w:szCs w:val="21"/>
        </w:rPr>
        <w:t>10mL</w:t>
      </w:r>
      <w:r>
        <w:rPr>
          <w:rFonts w:hint="eastAsia"/>
          <w:szCs w:val="21"/>
        </w:rPr>
        <w:t>热硝酸（</w:t>
      </w:r>
      <w:r w:rsidRPr="00212E40">
        <w:rPr>
          <w:rFonts w:ascii="宋体" w:hAnsi="宋体"/>
          <w:szCs w:val="21"/>
        </w:rPr>
        <w:t>2.2.10</w:t>
      </w:r>
      <w:r>
        <w:rPr>
          <w:rFonts w:hint="eastAsia"/>
          <w:szCs w:val="21"/>
        </w:rPr>
        <w:t>），加热煮沸，使</w:t>
      </w:r>
      <w:proofErr w:type="gramStart"/>
      <w:r>
        <w:rPr>
          <w:rFonts w:hint="eastAsia"/>
          <w:szCs w:val="21"/>
        </w:rPr>
        <w:t>银完全</w:t>
      </w:r>
      <w:proofErr w:type="gramEnd"/>
      <w:r>
        <w:rPr>
          <w:rFonts w:hint="eastAsia"/>
          <w:szCs w:val="21"/>
        </w:rPr>
        <w:t>溶解，蒸至体积约</w:t>
      </w:r>
      <w:r>
        <w:rPr>
          <w:szCs w:val="21"/>
        </w:rPr>
        <w:t>5mL</w:t>
      </w:r>
      <w:r>
        <w:rPr>
          <w:rFonts w:hint="eastAsia"/>
          <w:szCs w:val="21"/>
        </w:rPr>
        <w:t>，取下冷却，将溶液转移至上述瓷坩埚（</w:t>
      </w:r>
      <w:r w:rsidRPr="00212E40">
        <w:rPr>
          <w:rFonts w:ascii="宋体" w:hAnsi="宋体"/>
          <w:szCs w:val="21"/>
        </w:rPr>
        <w:t>2.3.7</w:t>
      </w:r>
      <w:r>
        <w:rPr>
          <w:rFonts w:hint="eastAsia"/>
          <w:szCs w:val="21"/>
        </w:rPr>
        <w:t>）中，用热水洗涤坩埚和金粒各</w:t>
      </w:r>
      <w:r>
        <w:rPr>
          <w:szCs w:val="21"/>
        </w:rPr>
        <w:t>3</w:t>
      </w:r>
      <w:r>
        <w:rPr>
          <w:rFonts w:hint="eastAsia"/>
          <w:szCs w:val="21"/>
        </w:rPr>
        <w:t>次，洗涤液合并入瓷坩埚（</w:t>
      </w:r>
      <w:r w:rsidRPr="00212E40">
        <w:rPr>
          <w:rFonts w:ascii="宋体" w:hAnsi="宋体"/>
          <w:szCs w:val="21"/>
        </w:rPr>
        <w:t>2.3.7</w:t>
      </w:r>
      <w:r w:rsidRPr="00212E40">
        <w:rPr>
          <w:rFonts w:ascii="宋体" w:hAnsi="宋体" w:hint="eastAsia"/>
          <w:szCs w:val="21"/>
        </w:rPr>
        <w:t>）</w:t>
      </w:r>
      <w:r>
        <w:rPr>
          <w:rFonts w:hint="eastAsia"/>
          <w:szCs w:val="21"/>
        </w:rPr>
        <w:t>中备用。</w:t>
      </w:r>
    </w:p>
    <w:p w:rsidR="001864B0" w:rsidRDefault="001864B0" w:rsidP="00425030">
      <w:pPr>
        <w:autoSpaceDE w:val="0"/>
        <w:autoSpaceDN w:val="0"/>
        <w:adjustRightInd w:val="0"/>
        <w:spacing w:beforeLines="50" w:afterLines="50" w:line="360" w:lineRule="auto"/>
        <w:ind w:right="159"/>
        <w:rPr>
          <w:rFonts w:ascii="黑体" w:eastAsia="黑体" w:hAnsi="黑体"/>
        </w:rPr>
      </w:pPr>
      <w:r>
        <w:rPr>
          <w:rFonts w:ascii="黑体" w:eastAsia="黑体" w:hAnsi="黑体"/>
        </w:rPr>
        <w:t xml:space="preserve">2.5.4.7  </w:t>
      </w:r>
      <w:r>
        <w:rPr>
          <w:rFonts w:ascii="黑体" w:eastAsia="黑体" w:hAnsi="黑体" w:hint="eastAsia"/>
        </w:rPr>
        <w:t>银量的测定</w:t>
      </w:r>
    </w:p>
    <w:p w:rsidR="001864B0" w:rsidRDefault="001864B0" w:rsidP="00425030">
      <w:pPr>
        <w:autoSpaceDE w:val="0"/>
        <w:autoSpaceDN w:val="0"/>
        <w:adjustRightInd w:val="0"/>
        <w:spacing w:beforeLines="50" w:afterLines="50"/>
        <w:ind w:right="159"/>
        <w:rPr>
          <w:rFonts w:ascii="黑体" w:eastAsia="黑体" w:hAnsi="黑体"/>
        </w:rPr>
      </w:pPr>
      <w:r w:rsidRPr="003B2C12">
        <w:rPr>
          <w:rFonts w:ascii="黑体" w:eastAsia="黑体" w:hAnsi="黑体"/>
        </w:rPr>
        <w:t xml:space="preserve">2.5.4.7.1 </w:t>
      </w:r>
      <w:r w:rsidRPr="00A323E5">
        <w:rPr>
          <w:rFonts w:ascii="宋体" w:hAnsi="宋体" w:hint="eastAsia"/>
        </w:rPr>
        <w:t>滴定法</w:t>
      </w:r>
      <w:r>
        <w:rPr>
          <w:rFonts w:ascii="黑体" w:eastAsia="黑体" w:hAnsi="黑体" w:hint="eastAsia"/>
        </w:rPr>
        <w:t>（</w:t>
      </w:r>
      <w:r>
        <w:rPr>
          <w:rFonts w:ascii="宋体" w:hAnsi="宋体" w:cs="宋体" w:hint="eastAsia"/>
        </w:rPr>
        <w:t>银含量在</w:t>
      </w:r>
      <w:r w:rsidRPr="00A323E5">
        <w:rPr>
          <w:rFonts w:ascii="宋体" w:hAnsi="宋体"/>
          <w:szCs w:val="21"/>
        </w:rPr>
        <w:t>2000</w:t>
      </w:r>
      <w:r w:rsidRPr="00B27F6E">
        <w:rPr>
          <w:szCs w:val="21"/>
        </w:rPr>
        <w:t>g/t</w:t>
      </w:r>
      <w:r>
        <w:rPr>
          <w:szCs w:val="21"/>
        </w:rPr>
        <w:t xml:space="preserve"> </w:t>
      </w:r>
      <w:r>
        <w:rPr>
          <w:rFonts w:hint="eastAsia"/>
          <w:szCs w:val="21"/>
        </w:rPr>
        <w:t>以下）</w:t>
      </w:r>
    </w:p>
    <w:p w:rsidR="001864B0" w:rsidRPr="00423FCC" w:rsidRDefault="001864B0" w:rsidP="00425030">
      <w:pPr>
        <w:autoSpaceDE w:val="0"/>
        <w:autoSpaceDN w:val="0"/>
        <w:adjustRightInd w:val="0"/>
        <w:spacing w:beforeLines="50" w:afterLines="50"/>
        <w:ind w:right="159" w:firstLineChars="200" w:firstLine="420"/>
        <w:rPr>
          <w:szCs w:val="21"/>
        </w:rPr>
      </w:pPr>
      <w:r>
        <w:rPr>
          <w:rFonts w:hint="eastAsia"/>
          <w:szCs w:val="21"/>
        </w:rPr>
        <w:t>在盛有分金液的瓷坩埚（</w:t>
      </w:r>
      <w:r w:rsidRPr="00A323E5">
        <w:rPr>
          <w:rFonts w:ascii="宋体" w:hAnsi="宋体"/>
          <w:szCs w:val="21"/>
        </w:rPr>
        <w:t>2.3.</w:t>
      </w:r>
      <w:r>
        <w:rPr>
          <w:rFonts w:ascii="宋体" w:hAnsi="宋体"/>
          <w:szCs w:val="21"/>
        </w:rPr>
        <w:t>7</w:t>
      </w:r>
      <w:r>
        <w:rPr>
          <w:rFonts w:hint="eastAsia"/>
          <w:szCs w:val="21"/>
        </w:rPr>
        <w:t>）</w:t>
      </w:r>
      <w:r w:rsidRPr="00423FCC">
        <w:rPr>
          <w:rFonts w:hint="eastAsia"/>
          <w:szCs w:val="21"/>
        </w:rPr>
        <w:t>中加入</w:t>
      </w:r>
      <w:r w:rsidRPr="00A323E5">
        <w:rPr>
          <w:rFonts w:ascii="宋体" w:hAnsi="宋体"/>
          <w:szCs w:val="21"/>
        </w:rPr>
        <w:t>1</w:t>
      </w:r>
      <w:r w:rsidRPr="00423FCC">
        <w:rPr>
          <w:szCs w:val="21"/>
        </w:rPr>
        <w:t>mL</w:t>
      </w:r>
      <w:r w:rsidRPr="00423FCC">
        <w:rPr>
          <w:rFonts w:hint="eastAsia"/>
          <w:szCs w:val="21"/>
        </w:rPr>
        <w:t>硫酸铁铵溶液（</w:t>
      </w:r>
      <w:r w:rsidRPr="00A323E5">
        <w:rPr>
          <w:rFonts w:ascii="宋体" w:hAnsi="宋体"/>
          <w:szCs w:val="21"/>
        </w:rPr>
        <w:t>2.2.1</w:t>
      </w:r>
      <w:r>
        <w:rPr>
          <w:rFonts w:ascii="宋体" w:hAnsi="宋体"/>
          <w:szCs w:val="21"/>
        </w:rPr>
        <w:t>8</w:t>
      </w:r>
      <w:r w:rsidRPr="00423FCC">
        <w:rPr>
          <w:rFonts w:hint="eastAsia"/>
          <w:szCs w:val="21"/>
        </w:rPr>
        <w:t>），用硫氰酸</w:t>
      </w:r>
      <w:proofErr w:type="gramStart"/>
      <w:r w:rsidRPr="00423FCC">
        <w:rPr>
          <w:rFonts w:hint="eastAsia"/>
          <w:szCs w:val="21"/>
        </w:rPr>
        <w:t>钾标准</w:t>
      </w:r>
      <w:proofErr w:type="gramEnd"/>
      <w:r>
        <w:rPr>
          <w:rFonts w:hint="eastAsia"/>
          <w:szCs w:val="21"/>
        </w:rPr>
        <w:t>滴定</w:t>
      </w:r>
      <w:r w:rsidRPr="00423FCC">
        <w:rPr>
          <w:rFonts w:hint="eastAsia"/>
          <w:szCs w:val="21"/>
        </w:rPr>
        <w:t>溶液（</w:t>
      </w:r>
      <w:r w:rsidRPr="00A323E5">
        <w:rPr>
          <w:rFonts w:ascii="宋体" w:hAnsi="宋体"/>
          <w:szCs w:val="21"/>
        </w:rPr>
        <w:t>2.2.</w:t>
      </w:r>
      <w:r>
        <w:rPr>
          <w:rFonts w:ascii="宋体" w:hAnsi="宋体"/>
          <w:szCs w:val="21"/>
        </w:rPr>
        <w:t>19</w:t>
      </w:r>
      <w:r w:rsidRPr="00423FCC">
        <w:rPr>
          <w:rFonts w:hint="eastAsia"/>
          <w:szCs w:val="21"/>
        </w:rPr>
        <w:t>）滴定至溶液呈</w:t>
      </w:r>
      <w:r>
        <w:rPr>
          <w:rFonts w:hint="eastAsia"/>
          <w:szCs w:val="21"/>
        </w:rPr>
        <w:t>浅</w:t>
      </w:r>
      <w:r w:rsidRPr="00423FCC">
        <w:rPr>
          <w:rFonts w:hint="eastAsia"/>
          <w:szCs w:val="21"/>
        </w:rPr>
        <w:t>红色即为终点</w:t>
      </w:r>
      <w:r>
        <w:rPr>
          <w:rFonts w:hint="eastAsia"/>
          <w:szCs w:val="21"/>
        </w:rPr>
        <w:t>，记录滴定时消耗硫氰酸钾标准溶液的体积</w:t>
      </w:r>
      <w:r w:rsidRPr="004F7A47">
        <w:rPr>
          <w:i/>
          <w:szCs w:val="21"/>
        </w:rPr>
        <w:t>V</w:t>
      </w:r>
      <w:r w:rsidRPr="00A323E5">
        <w:rPr>
          <w:szCs w:val="21"/>
          <w:vertAlign w:val="subscript"/>
        </w:rPr>
        <w:t>2</w:t>
      </w:r>
      <w:r>
        <w:rPr>
          <w:rFonts w:hint="eastAsia"/>
          <w:szCs w:val="21"/>
        </w:rPr>
        <w:t>，银的含量按公式（</w:t>
      </w:r>
      <w:r>
        <w:rPr>
          <w:szCs w:val="21"/>
        </w:rPr>
        <w:t>3</w:t>
      </w:r>
      <w:r>
        <w:rPr>
          <w:rFonts w:hint="eastAsia"/>
          <w:szCs w:val="21"/>
        </w:rPr>
        <w:t>）计算。</w:t>
      </w:r>
    </w:p>
    <w:p w:rsidR="001864B0" w:rsidRDefault="001864B0" w:rsidP="00425030">
      <w:pPr>
        <w:autoSpaceDE w:val="0"/>
        <w:autoSpaceDN w:val="0"/>
        <w:adjustRightInd w:val="0"/>
        <w:spacing w:beforeLines="50" w:afterLines="50"/>
        <w:ind w:right="159"/>
        <w:rPr>
          <w:color w:val="auto"/>
          <w:szCs w:val="21"/>
        </w:rPr>
      </w:pPr>
      <w:r w:rsidRPr="008D0827">
        <w:rPr>
          <w:rFonts w:ascii="黑体" w:eastAsia="黑体" w:hAnsi="黑体"/>
        </w:rPr>
        <w:t xml:space="preserve">2.5.4.7.2 </w:t>
      </w:r>
      <w:proofErr w:type="gramStart"/>
      <w:r w:rsidRPr="00A323E5">
        <w:rPr>
          <w:rFonts w:ascii="宋体" w:hAnsi="宋体" w:hint="eastAsia"/>
        </w:rPr>
        <w:t>重量减杂法</w:t>
      </w:r>
      <w:proofErr w:type="gramEnd"/>
      <w:r w:rsidRPr="00A323E5">
        <w:rPr>
          <w:rFonts w:ascii="宋体" w:hAnsi="宋体" w:hint="eastAsia"/>
          <w:color w:val="auto"/>
        </w:rPr>
        <w:t>（</w:t>
      </w:r>
      <w:r w:rsidRPr="00A559E0">
        <w:rPr>
          <w:rFonts w:ascii="宋体" w:hAnsi="宋体" w:cs="宋体" w:hint="eastAsia"/>
          <w:color w:val="auto"/>
        </w:rPr>
        <w:t>银含量在</w:t>
      </w:r>
      <w:r w:rsidRPr="00A323E5">
        <w:rPr>
          <w:rFonts w:ascii="宋体" w:hAnsi="宋体"/>
          <w:color w:val="auto"/>
          <w:szCs w:val="21"/>
        </w:rPr>
        <w:t>2000</w:t>
      </w:r>
      <w:r w:rsidRPr="00A559E0">
        <w:rPr>
          <w:color w:val="auto"/>
          <w:szCs w:val="21"/>
        </w:rPr>
        <w:t>g/t</w:t>
      </w:r>
      <w:r>
        <w:rPr>
          <w:color w:val="auto"/>
          <w:szCs w:val="21"/>
        </w:rPr>
        <w:t xml:space="preserve"> </w:t>
      </w:r>
      <w:r>
        <w:rPr>
          <w:rFonts w:hint="eastAsia"/>
          <w:color w:val="auto"/>
          <w:szCs w:val="21"/>
        </w:rPr>
        <w:t>以上</w:t>
      </w:r>
      <w:r w:rsidRPr="00A559E0">
        <w:rPr>
          <w:rFonts w:hint="eastAsia"/>
          <w:color w:val="auto"/>
          <w:szCs w:val="21"/>
        </w:rPr>
        <w:t>）</w:t>
      </w:r>
    </w:p>
    <w:p w:rsidR="001864B0" w:rsidRDefault="001864B0" w:rsidP="001864B0">
      <w:pPr>
        <w:autoSpaceDE w:val="0"/>
        <w:autoSpaceDN w:val="0"/>
        <w:adjustRightInd w:val="0"/>
        <w:rPr>
          <w:szCs w:val="21"/>
        </w:rPr>
      </w:pPr>
      <w:r>
        <w:rPr>
          <w:rFonts w:ascii="黑体" w:eastAsia="黑体" w:hAnsi="黑体"/>
          <w:szCs w:val="21"/>
        </w:rPr>
        <w:t xml:space="preserve">2.5.4.7.2.1 </w:t>
      </w:r>
      <w:r>
        <w:rPr>
          <w:rFonts w:hint="eastAsia"/>
          <w:szCs w:val="21"/>
        </w:rPr>
        <w:t>将盛有分金液的烧杯置于电热板上，加热浓缩至体积约</w:t>
      </w:r>
      <w:r>
        <w:rPr>
          <w:szCs w:val="21"/>
        </w:rPr>
        <w:t>5mL</w:t>
      </w:r>
      <w:r>
        <w:rPr>
          <w:rFonts w:hint="eastAsia"/>
          <w:szCs w:val="21"/>
        </w:rPr>
        <w:t>，取下稍冷，加入</w:t>
      </w:r>
      <w:r>
        <w:rPr>
          <w:szCs w:val="21"/>
        </w:rPr>
        <w:t>3mL</w:t>
      </w:r>
      <w:r>
        <w:rPr>
          <w:rFonts w:hint="eastAsia"/>
          <w:szCs w:val="21"/>
        </w:rPr>
        <w:t>盐酸（</w:t>
      </w:r>
      <w:r w:rsidRPr="00957831">
        <w:rPr>
          <w:rFonts w:ascii="宋体" w:hAnsi="宋体"/>
          <w:szCs w:val="21"/>
        </w:rPr>
        <w:t>2.2.14</w:t>
      </w:r>
      <w:r>
        <w:rPr>
          <w:rFonts w:hint="eastAsia"/>
          <w:szCs w:val="21"/>
        </w:rPr>
        <w:t>），盖上表面皿，加热微沸，取下冷却至室温，将溶液与沉淀转移至</w:t>
      </w:r>
      <w:r>
        <w:rPr>
          <w:szCs w:val="21"/>
        </w:rPr>
        <w:t>25 mL</w:t>
      </w:r>
      <w:r>
        <w:rPr>
          <w:rFonts w:hint="eastAsia"/>
          <w:szCs w:val="21"/>
        </w:rPr>
        <w:t>容量瓶中，用水稀释至刻度，混匀，静置澄清。</w:t>
      </w:r>
    </w:p>
    <w:p w:rsidR="001864B0" w:rsidRDefault="001864B0" w:rsidP="001864B0">
      <w:pPr>
        <w:autoSpaceDE w:val="0"/>
        <w:autoSpaceDN w:val="0"/>
        <w:adjustRightInd w:val="0"/>
        <w:ind w:firstLineChars="150" w:firstLine="315"/>
      </w:pPr>
      <w:r>
        <w:rPr>
          <w:rFonts w:hint="eastAsia"/>
          <w:szCs w:val="21"/>
        </w:rPr>
        <w:t>在电感耦合等离子体发射光谱仪</w:t>
      </w:r>
      <w:r>
        <w:rPr>
          <w:szCs w:val="21"/>
        </w:rPr>
        <w:t>(</w:t>
      </w:r>
      <w:r w:rsidRPr="00957831">
        <w:rPr>
          <w:rFonts w:ascii="宋体" w:hAnsi="宋体"/>
          <w:szCs w:val="21"/>
        </w:rPr>
        <w:t>2.3.8)</w:t>
      </w:r>
      <w:r>
        <w:rPr>
          <w:rFonts w:hint="eastAsia"/>
          <w:szCs w:val="21"/>
        </w:rPr>
        <w:t>最佳工作条件下，测定</w:t>
      </w:r>
      <w:r>
        <w:rPr>
          <w:rFonts w:hint="eastAsia"/>
        </w:rPr>
        <w:t>分金溶液（</w:t>
      </w:r>
      <w:r w:rsidRPr="00957831">
        <w:rPr>
          <w:rFonts w:ascii="宋体" w:hAnsi="宋体"/>
          <w:szCs w:val="21"/>
        </w:rPr>
        <w:t>2.5.4.7.2.1</w:t>
      </w:r>
      <w:r w:rsidRPr="00957831">
        <w:rPr>
          <w:rFonts w:ascii="宋体" w:hAnsi="宋体" w:hint="eastAsia"/>
          <w:szCs w:val="21"/>
        </w:rPr>
        <w:t>）</w:t>
      </w:r>
      <w:r>
        <w:rPr>
          <w:rFonts w:hint="eastAsia"/>
        </w:rPr>
        <w:t>中的铅、铋、铜、铂、钯的发射强度，分别从工作曲线上查出各元素相应的浓度。按公式（</w:t>
      </w:r>
      <w:r>
        <w:t>4</w:t>
      </w:r>
      <w:r>
        <w:rPr>
          <w:rFonts w:hint="eastAsia"/>
        </w:rPr>
        <w:t>）计算分金液中铅、铋、铜、铂、钯的量。</w:t>
      </w:r>
    </w:p>
    <w:p w:rsidR="001864B0" w:rsidRDefault="001864B0" w:rsidP="001864B0">
      <w:pPr>
        <w:autoSpaceDE w:val="0"/>
        <w:autoSpaceDN w:val="0"/>
        <w:adjustRightInd w:val="0"/>
        <w:rPr>
          <w:rFonts w:ascii="黑体" w:eastAsia="黑体" w:hAnsi="黑体"/>
        </w:rPr>
      </w:pPr>
      <w:r>
        <w:rPr>
          <w:rFonts w:ascii="黑体" w:eastAsia="黑体" w:hAnsi="黑体"/>
          <w:szCs w:val="21"/>
        </w:rPr>
        <w:t xml:space="preserve">2.5.4.7.2.2 </w:t>
      </w:r>
      <w:r>
        <w:rPr>
          <w:rFonts w:ascii="黑体" w:eastAsia="黑体" w:hAnsi="黑体" w:hint="eastAsia"/>
          <w:szCs w:val="21"/>
        </w:rPr>
        <w:t>电感耦合等离子体原子发射光谱仪</w:t>
      </w:r>
      <w:r>
        <w:rPr>
          <w:rFonts w:ascii="黑体" w:eastAsia="黑体" w:hAnsi="黑体" w:hint="eastAsia"/>
        </w:rPr>
        <w:t>工作曲线的绘制</w:t>
      </w:r>
    </w:p>
    <w:p w:rsidR="001864B0" w:rsidRDefault="001864B0" w:rsidP="001864B0">
      <w:pPr>
        <w:ind w:firstLineChars="200" w:firstLine="420"/>
        <w:rPr>
          <w:color w:val="auto"/>
          <w:szCs w:val="21"/>
        </w:rPr>
      </w:pPr>
      <w:r>
        <w:rPr>
          <w:rFonts w:hint="eastAsia"/>
          <w:color w:val="auto"/>
          <w:szCs w:val="21"/>
        </w:rPr>
        <w:t>分别移取</w:t>
      </w:r>
      <w:r>
        <w:rPr>
          <w:color w:val="auto"/>
          <w:szCs w:val="21"/>
        </w:rPr>
        <w:t>0mL</w:t>
      </w:r>
      <w:r>
        <w:rPr>
          <w:rFonts w:hint="eastAsia"/>
          <w:color w:val="auto"/>
          <w:szCs w:val="21"/>
        </w:rPr>
        <w:t>、</w:t>
      </w:r>
      <w:r>
        <w:rPr>
          <w:color w:val="auto"/>
          <w:szCs w:val="21"/>
        </w:rPr>
        <w:t>1.00mL</w:t>
      </w:r>
      <w:r>
        <w:rPr>
          <w:rFonts w:hint="eastAsia"/>
          <w:color w:val="auto"/>
          <w:szCs w:val="21"/>
        </w:rPr>
        <w:t>、</w:t>
      </w:r>
      <w:r>
        <w:rPr>
          <w:color w:val="auto"/>
          <w:szCs w:val="21"/>
        </w:rPr>
        <w:t>2.00mL</w:t>
      </w:r>
      <w:r>
        <w:rPr>
          <w:rFonts w:hint="eastAsia"/>
          <w:color w:val="auto"/>
          <w:szCs w:val="21"/>
        </w:rPr>
        <w:t>、</w:t>
      </w:r>
      <w:r>
        <w:rPr>
          <w:color w:val="auto"/>
          <w:szCs w:val="21"/>
        </w:rPr>
        <w:t>4.00mL</w:t>
      </w:r>
      <w:r>
        <w:rPr>
          <w:rFonts w:hint="eastAsia"/>
          <w:color w:val="auto"/>
          <w:szCs w:val="21"/>
        </w:rPr>
        <w:t>、</w:t>
      </w:r>
      <w:r>
        <w:rPr>
          <w:color w:val="auto"/>
          <w:szCs w:val="21"/>
        </w:rPr>
        <w:t>6.00mL</w:t>
      </w:r>
      <w:r>
        <w:rPr>
          <w:rFonts w:hint="eastAsia"/>
          <w:color w:val="auto"/>
          <w:szCs w:val="21"/>
        </w:rPr>
        <w:t>、</w:t>
      </w:r>
      <w:r>
        <w:rPr>
          <w:color w:val="auto"/>
          <w:szCs w:val="21"/>
        </w:rPr>
        <w:t>8.00mL</w:t>
      </w:r>
      <w:r>
        <w:rPr>
          <w:rFonts w:hint="eastAsia"/>
          <w:color w:val="auto"/>
          <w:szCs w:val="21"/>
        </w:rPr>
        <w:t>混合标准溶液</w:t>
      </w:r>
      <w:r>
        <w:rPr>
          <w:color w:val="auto"/>
          <w:szCs w:val="21"/>
        </w:rPr>
        <w:t>(</w:t>
      </w:r>
      <w:r w:rsidRPr="00355009">
        <w:rPr>
          <w:rFonts w:ascii="宋体" w:hAnsi="宋体"/>
          <w:szCs w:val="21"/>
        </w:rPr>
        <w:t>2.2.27)</w:t>
      </w:r>
      <w:r>
        <w:rPr>
          <w:rFonts w:hint="eastAsia"/>
          <w:color w:val="auto"/>
          <w:szCs w:val="21"/>
        </w:rPr>
        <w:t>于一组</w:t>
      </w:r>
      <w:r>
        <w:rPr>
          <w:color w:val="auto"/>
          <w:szCs w:val="21"/>
        </w:rPr>
        <w:t>100mL</w:t>
      </w:r>
      <w:r>
        <w:rPr>
          <w:rFonts w:hint="eastAsia"/>
          <w:color w:val="auto"/>
          <w:szCs w:val="21"/>
        </w:rPr>
        <w:t>的容量瓶中，加入</w:t>
      </w:r>
      <w:r>
        <w:rPr>
          <w:color w:val="auto"/>
          <w:szCs w:val="21"/>
        </w:rPr>
        <w:t>10mL</w:t>
      </w:r>
      <w:r>
        <w:rPr>
          <w:rFonts w:hint="eastAsia"/>
          <w:color w:val="auto"/>
          <w:szCs w:val="21"/>
        </w:rPr>
        <w:t>盐酸（</w:t>
      </w:r>
      <w:r w:rsidRPr="00355009">
        <w:rPr>
          <w:rFonts w:ascii="宋体" w:hAnsi="宋体"/>
          <w:szCs w:val="21"/>
        </w:rPr>
        <w:t>2.2.14</w:t>
      </w:r>
      <w:r>
        <w:rPr>
          <w:rFonts w:hint="eastAsia"/>
          <w:color w:val="auto"/>
          <w:szCs w:val="21"/>
        </w:rPr>
        <w:t>），以水稀释至刻度，混匀。</w:t>
      </w:r>
    </w:p>
    <w:p w:rsidR="001864B0" w:rsidRDefault="001864B0" w:rsidP="001864B0">
      <w:pPr>
        <w:ind w:firstLineChars="200" w:firstLine="420"/>
        <w:rPr>
          <w:szCs w:val="21"/>
        </w:rPr>
      </w:pPr>
      <w:r>
        <w:rPr>
          <w:rFonts w:hint="eastAsia"/>
          <w:szCs w:val="21"/>
        </w:rPr>
        <w:t>在选定的最佳仪器条件下，按选定的各元素的波长，测定铅、铋、铜、铂、钯的发射强度，减去标准溶液中</w:t>
      </w:r>
      <w:r>
        <w:rPr>
          <w:szCs w:val="21"/>
        </w:rPr>
        <w:t>“</w:t>
      </w:r>
      <w:r>
        <w:rPr>
          <w:rFonts w:hint="eastAsia"/>
          <w:szCs w:val="21"/>
        </w:rPr>
        <w:t>零</w:t>
      </w:r>
      <w:r>
        <w:rPr>
          <w:szCs w:val="21"/>
        </w:rPr>
        <w:t>”</w:t>
      </w:r>
      <w:r>
        <w:rPr>
          <w:rFonts w:hint="eastAsia"/>
          <w:szCs w:val="21"/>
        </w:rPr>
        <w:t>浓度溶液的强度，以铅、铋、铜、铂、钯的浓度为横坐标，发射强度为纵坐标，绘制工作曲线。银的含量按公式（</w:t>
      </w:r>
      <w:r>
        <w:rPr>
          <w:szCs w:val="21"/>
        </w:rPr>
        <w:t>5</w:t>
      </w:r>
      <w:r>
        <w:rPr>
          <w:rFonts w:hint="eastAsia"/>
          <w:szCs w:val="21"/>
        </w:rPr>
        <w:t>）计算。</w:t>
      </w:r>
    </w:p>
    <w:p w:rsidR="001864B0" w:rsidRPr="00CD47B2"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2.5.4.8  </w:t>
      </w:r>
      <w:r>
        <w:rPr>
          <w:rFonts w:ascii="黑体" w:eastAsia="黑体" w:hAnsi="黑体" w:hint="eastAsia"/>
        </w:rPr>
        <w:t>金量的测定</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2.5.4.8.1 </w:t>
      </w:r>
      <w:r>
        <w:rPr>
          <w:rFonts w:ascii="黑体" w:eastAsia="黑体" w:hAnsi="黑体" w:hint="eastAsia"/>
        </w:rPr>
        <w:t>重量法</w:t>
      </w:r>
    </w:p>
    <w:p w:rsidR="001864B0" w:rsidRDefault="001864B0" w:rsidP="001864B0">
      <w:pPr>
        <w:autoSpaceDE w:val="0"/>
        <w:autoSpaceDN w:val="0"/>
        <w:adjustRightInd w:val="0"/>
        <w:ind w:firstLineChars="200" w:firstLine="420"/>
        <w:rPr>
          <w:szCs w:val="21"/>
        </w:rPr>
      </w:pPr>
      <w:r>
        <w:rPr>
          <w:rFonts w:hint="eastAsia"/>
          <w:szCs w:val="21"/>
        </w:rPr>
        <w:t>将盛有金粒的瓷坩埚（</w:t>
      </w:r>
      <w:r w:rsidRPr="00C00D33">
        <w:rPr>
          <w:rFonts w:ascii="宋体" w:hAnsi="宋体"/>
          <w:szCs w:val="21"/>
        </w:rPr>
        <w:t>2.3.6</w:t>
      </w:r>
      <w:r>
        <w:rPr>
          <w:rFonts w:hint="eastAsia"/>
          <w:szCs w:val="21"/>
        </w:rPr>
        <w:t>）置于高温电炉上烘烤</w:t>
      </w:r>
      <w:r>
        <w:rPr>
          <w:szCs w:val="21"/>
        </w:rPr>
        <w:t>5min</w:t>
      </w:r>
      <w:r>
        <w:rPr>
          <w:rFonts w:hint="eastAsia"/>
          <w:szCs w:val="21"/>
        </w:rPr>
        <w:t>，取下冷却至室温，称量，得金粒质量</w:t>
      </w:r>
      <w:r>
        <w:rPr>
          <w:szCs w:val="21"/>
        </w:rPr>
        <w:t>m</w:t>
      </w:r>
      <w:r>
        <w:rPr>
          <w:szCs w:val="21"/>
          <w:vertAlign w:val="subscript"/>
        </w:rPr>
        <w:t>2</w:t>
      </w:r>
      <w:r>
        <w:rPr>
          <w:rFonts w:hint="eastAsia"/>
          <w:szCs w:val="21"/>
        </w:rPr>
        <w:t>（精确至</w:t>
      </w:r>
      <w:r>
        <w:rPr>
          <w:szCs w:val="21"/>
        </w:rPr>
        <w:t>0.0001mg</w:t>
      </w:r>
      <w:r>
        <w:rPr>
          <w:rFonts w:hint="eastAsia"/>
          <w:szCs w:val="21"/>
        </w:rPr>
        <w:t>），金的含量按公式（</w:t>
      </w:r>
      <w:r>
        <w:rPr>
          <w:szCs w:val="21"/>
        </w:rPr>
        <w:t>2</w:t>
      </w:r>
      <w:r>
        <w:rPr>
          <w:rFonts w:hint="eastAsia"/>
          <w:szCs w:val="21"/>
        </w:rPr>
        <w:t>）计算。</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rPr>
        <w:t xml:space="preserve">2.5.4.8.2 </w:t>
      </w:r>
      <w:r>
        <w:rPr>
          <w:rFonts w:ascii="黑体" w:eastAsia="黑体" w:hAnsi="黑体" w:hint="eastAsia"/>
        </w:rPr>
        <w:t>原子吸收光谱法（金粒不成型或金粒不黄）</w:t>
      </w:r>
    </w:p>
    <w:p w:rsidR="001864B0" w:rsidRPr="00C82CC8" w:rsidRDefault="001864B0" w:rsidP="001864B0">
      <w:pPr>
        <w:rPr>
          <w:color w:val="auto"/>
          <w:szCs w:val="21"/>
        </w:rPr>
      </w:pPr>
      <w:r>
        <w:rPr>
          <w:rFonts w:ascii="黑体" w:eastAsia="黑体" w:hAnsi="黑体"/>
        </w:rPr>
        <w:lastRenderedPageBreak/>
        <w:t>2.5.4.8.2.1</w:t>
      </w:r>
      <w:r>
        <w:rPr>
          <w:rFonts w:hint="eastAsia"/>
          <w:szCs w:val="21"/>
        </w:rPr>
        <w:t>将金粒用中速滤纸过滤后置于瓷坩埚</w:t>
      </w:r>
      <w:r>
        <w:rPr>
          <w:rFonts w:hint="eastAsia"/>
          <w:color w:val="auto"/>
          <w:szCs w:val="21"/>
        </w:rPr>
        <w:t>（</w:t>
      </w:r>
      <w:r>
        <w:rPr>
          <w:rFonts w:ascii="宋体" w:hAnsi="宋体"/>
          <w:szCs w:val="21"/>
        </w:rPr>
        <w:t>2.3</w:t>
      </w:r>
      <w:r w:rsidRPr="00355009">
        <w:rPr>
          <w:rFonts w:ascii="宋体" w:hAnsi="宋体"/>
          <w:szCs w:val="21"/>
        </w:rPr>
        <w:t>.</w:t>
      </w:r>
      <w:r>
        <w:rPr>
          <w:rFonts w:ascii="宋体" w:hAnsi="宋体"/>
          <w:szCs w:val="21"/>
        </w:rPr>
        <w:t>6</w:t>
      </w:r>
      <w:r>
        <w:rPr>
          <w:rFonts w:hint="eastAsia"/>
          <w:color w:val="auto"/>
          <w:szCs w:val="21"/>
        </w:rPr>
        <w:t>）中，于</w:t>
      </w:r>
      <w:r>
        <w:rPr>
          <w:color w:val="auto"/>
          <w:szCs w:val="21"/>
        </w:rPr>
        <w:t>600</w:t>
      </w:r>
      <w:r w:rsidRPr="002D07CB">
        <w:rPr>
          <w:rFonts w:ascii="宋体" w:hAnsi="宋体" w:cs="宋体" w:hint="eastAsia"/>
          <w:szCs w:val="21"/>
        </w:rPr>
        <w:t>℃</w:t>
      </w:r>
      <w:r>
        <w:rPr>
          <w:rFonts w:hint="eastAsia"/>
          <w:szCs w:val="21"/>
        </w:rPr>
        <w:t>灰化完全，取出冷却至室温，加入</w:t>
      </w:r>
      <w:r>
        <w:rPr>
          <w:szCs w:val="21"/>
        </w:rPr>
        <w:t>5mL</w:t>
      </w:r>
      <w:r>
        <w:rPr>
          <w:rFonts w:hint="eastAsia"/>
          <w:szCs w:val="21"/>
        </w:rPr>
        <w:t>混合酸（</w:t>
      </w:r>
      <w:r w:rsidRPr="000632A6">
        <w:rPr>
          <w:rFonts w:ascii="宋体" w:hAnsi="宋体"/>
          <w:szCs w:val="21"/>
        </w:rPr>
        <w:t>2.2.17</w:t>
      </w:r>
      <w:r>
        <w:rPr>
          <w:rFonts w:hint="eastAsia"/>
          <w:szCs w:val="21"/>
        </w:rPr>
        <w:t>），盖上表面皿，加热至完全溶解，蒸至体积为</w:t>
      </w:r>
      <w:r>
        <w:rPr>
          <w:szCs w:val="21"/>
        </w:rPr>
        <w:t>2mL</w:t>
      </w:r>
      <w:r>
        <w:rPr>
          <w:rFonts w:hint="eastAsia"/>
          <w:szCs w:val="21"/>
        </w:rPr>
        <w:t>，取下冷却，用少量水冲洗杯壁及表面皿，将溶液移入</w:t>
      </w:r>
      <w:r>
        <w:rPr>
          <w:szCs w:val="21"/>
        </w:rPr>
        <w:t>100mL</w:t>
      </w:r>
      <w:r>
        <w:rPr>
          <w:rFonts w:hint="eastAsia"/>
          <w:szCs w:val="21"/>
        </w:rPr>
        <w:t>容量瓶中，用水稀释至刻度，混匀，静置，取上层清液，用慢速滤纸干过滤，用原子吸收光谱仪</w:t>
      </w:r>
      <w:proofErr w:type="gramStart"/>
      <w:r>
        <w:rPr>
          <w:rFonts w:hint="eastAsia"/>
          <w:szCs w:val="21"/>
        </w:rPr>
        <w:t>测定金</w:t>
      </w:r>
      <w:proofErr w:type="gramEnd"/>
      <w:r>
        <w:rPr>
          <w:rFonts w:hint="eastAsia"/>
          <w:szCs w:val="21"/>
        </w:rPr>
        <w:t>量。</w:t>
      </w:r>
    </w:p>
    <w:p w:rsidR="001864B0" w:rsidRPr="00686996" w:rsidRDefault="001864B0" w:rsidP="001864B0">
      <w:pPr>
        <w:rPr>
          <w:szCs w:val="21"/>
        </w:rPr>
      </w:pPr>
      <w:r w:rsidRPr="00821D9D">
        <w:rPr>
          <w:rFonts w:ascii="黑体" w:eastAsia="黑体" w:hAnsi="黑体"/>
        </w:rPr>
        <w:t>2.5.4.8.2.2</w:t>
      </w:r>
      <w:r>
        <w:rPr>
          <w:rFonts w:ascii="黑体" w:eastAsia="黑体" w:hAnsi="黑体"/>
        </w:rPr>
        <w:t xml:space="preserve"> </w:t>
      </w:r>
      <w:r w:rsidRPr="00686996">
        <w:rPr>
          <w:rFonts w:hint="eastAsia"/>
          <w:szCs w:val="21"/>
        </w:rPr>
        <w:t>原子吸收光谱仪工作曲线的绘制</w:t>
      </w:r>
    </w:p>
    <w:p w:rsidR="001864B0" w:rsidRDefault="001864B0" w:rsidP="001864B0">
      <w:pPr>
        <w:ind w:firstLineChars="200" w:firstLine="420"/>
        <w:rPr>
          <w:szCs w:val="21"/>
        </w:rPr>
      </w:pPr>
      <w:r>
        <w:rPr>
          <w:rFonts w:hint="eastAsia"/>
          <w:szCs w:val="21"/>
        </w:rPr>
        <w:t>分别移取</w:t>
      </w:r>
      <w:r>
        <w:rPr>
          <w:szCs w:val="21"/>
        </w:rPr>
        <w:t>0mL</w:t>
      </w:r>
      <w:r>
        <w:rPr>
          <w:rFonts w:hint="eastAsia"/>
          <w:szCs w:val="21"/>
        </w:rPr>
        <w:t>、</w:t>
      </w:r>
      <w:r>
        <w:rPr>
          <w:szCs w:val="21"/>
        </w:rPr>
        <w:t>0.5mL</w:t>
      </w:r>
      <w:r>
        <w:rPr>
          <w:rFonts w:hint="eastAsia"/>
          <w:szCs w:val="21"/>
        </w:rPr>
        <w:t>、</w:t>
      </w:r>
      <w:r>
        <w:rPr>
          <w:szCs w:val="21"/>
        </w:rPr>
        <w:t>1.00mL</w:t>
      </w:r>
      <w:r>
        <w:rPr>
          <w:rFonts w:hint="eastAsia"/>
          <w:szCs w:val="21"/>
        </w:rPr>
        <w:t>、</w:t>
      </w:r>
      <w:r>
        <w:rPr>
          <w:szCs w:val="21"/>
        </w:rPr>
        <w:t>2.00mL</w:t>
      </w:r>
      <w:r>
        <w:rPr>
          <w:rFonts w:hint="eastAsia"/>
          <w:szCs w:val="21"/>
        </w:rPr>
        <w:t>、</w:t>
      </w:r>
      <w:r>
        <w:rPr>
          <w:szCs w:val="21"/>
        </w:rPr>
        <w:t>3.00mL</w:t>
      </w:r>
      <w:r>
        <w:rPr>
          <w:rFonts w:hint="eastAsia"/>
          <w:szCs w:val="21"/>
        </w:rPr>
        <w:t>、</w:t>
      </w:r>
      <w:r>
        <w:rPr>
          <w:szCs w:val="21"/>
        </w:rPr>
        <w:t>4.00mL</w:t>
      </w:r>
      <w:r>
        <w:rPr>
          <w:rFonts w:hint="eastAsia"/>
          <w:szCs w:val="21"/>
        </w:rPr>
        <w:t>金标准溶液</w:t>
      </w:r>
      <w:r>
        <w:rPr>
          <w:szCs w:val="21"/>
        </w:rPr>
        <w:t>(</w:t>
      </w:r>
      <w:r w:rsidRPr="00821D9D">
        <w:rPr>
          <w:rFonts w:ascii="宋体" w:hAnsi="宋体"/>
          <w:szCs w:val="21"/>
        </w:rPr>
        <w:t>2.2.26)</w:t>
      </w:r>
      <w:r>
        <w:rPr>
          <w:rFonts w:hint="eastAsia"/>
          <w:szCs w:val="21"/>
        </w:rPr>
        <w:t>于一组</w:t>
      </w:r>
      <w:r>
        <w:rPr>
          <w:szCs w:val="21"/>
        </w:rPr>
        <w:t>100mL</w:t>
      </w:r>
      <w:r>
        <w:rPr>
          <w:rFonts w:hint="eastAsia"/>
          <w:szCs w:val="21"/>
        </w:rPr>
        <w:t>的容量瓶中，加入</w:t>
      </w:r>
      <w:r>
        <w:rPr>
          <w:szCs w:val="21"/>
        </w:rPr>
        <w:t>10mL</w:t>
      </w:r>
      <w:r>
        <w:rPr>
          <w:rFonts w:hint="eastAsia"/>
          <w:szCs w:val="21"/>
        </w:rPr>
        <w:t>混合酸（</w:t>
      </w:r>
      <w:r w:rsidRPr="00821D9D">
        <w:rPr>
          <w:rFonts w:ascii="宋体" w:hAnsi="宋体"/>
          <w:szCs w:val="21"/>
        </w:rPr>
        <w:t>2.2.17</w:t>
      </w:r>
      <w:r>
        <w:rPr>
          <w:rFonts w:hint="eastAsia"/>
          <w:szCs w:val="21"/>
        </w:rPr>
        <w:t>），以水定容，混匀。在选定的最佳仪器条件下，绘制工作曲线。</w:t>
      </w:r>
    </w:p>
    <w:p w:rsidR="001864B0" w:rsidRPr="000B19FD" w:rsidRDefault="001864B0" w:rsidP="001864B0">
      <w:pPr>
        <w:autoSpaceDE w:val="0"/>
        <w:autoSpaceDN w:val="0"/>
        <w:adjustRightInd w:val="0"/>
        <w:ind w:firstLineChars="200" w:firstLine="420"/>
        <w:rPr>
          <w:szCs w:val="21"/>
        </w:rPr>
      </w:pPr>
      <w:r>
        <w:rPr>
          <w:rFonts w:hint="eastAsia"/>
          <w:szCs w:val="21"/>
        </w:rPr>
        <w:t>在与工作曲线相同的仪器条件下，用原子吸收光谱仪测定溶液中金的吸光度。以工作曲线法计算出浓度。根据测定的金的浓度可计算出金粒的质量</w:t>
      </w:r>
      <w:r>
        <w:rPr>
          <w:szCs w:val="21"/>
        </w:rPr>
        <w:t>m</w:t>
      </w:r>
      <w:r>
        <w:rPr>
          <w:szCs w:val="21"/>
          <w:vertAlign w:val="subscript"/>
        </w:rPr>
        <w:t>2</w:t>
      </w:r>
      <w:r>
        <w:rPr>
          <w:rFonts w:hint="eastAsia"/>
          <w:szCs w:val="21"/>
        </w:rPr>
        <w:t>。</w:t>
      </w:r>
    </w:p>
    <w:p w:rsidR="001864B0" w:rsidRPr="00E90F48" w:rsidRDefault="001864B0" w:rsidP="00425030">
      <w:pPr>
        <w:autoSpaceDE w:val="0"/>
        <w:autoSpaceDN w:val="0"/>
        <w:adjustRightInd w:val="0"/>
        <w:spacing w:beforeLines="50" w:afterLines="50"/>
        <w:ind w:right="159"/>
        <w:rPr>
          <w:rFonts w:ascii="黑体" w:eastAsia="黑体" w:hAnsi="黑体"/>
        </w:rPr>
      </w:pPr>
      <w:r w:rsidRPr="00E90F48">
        <w:rPr>
          <w:rFonts w:ascii="黑体" w:eastAsia="黑体" w:hAnsi="黑体"/>
        </w:rPr>
        <w:t>2.</w:t>
      </w:r>
      <w:r>
        <w:rPr>
          <w:rFonts w:ascii="黑体" w:eastAsia="黑体" w:hAnsi="黑体"/>
        </w:rPr>
        <w:t>6</w:t>
      </w:r>
      <w:r w:rsidRPr="00E90F48">
        <w:rPr>
          <w:rFonts w:ascii="黑体" w:eastAsia="黑体" w:hAnsi="黑体"/>
        </w:rPr>
        <w:t xml:space="preserve">  </w:t>
      </w:r>
      <w:r w:rsidRPr="00E90F48">
        <w:rPr>
          <w:rFonts w:ascii="黑体" w:eastAsia="黑体" w:hAnsi="黑体" w:hint="eastAsia"/>
        </w:rPr>
        <w:t>分析结果的计算</w:t>
      </w:r>
    </w:p>
    <w:p w:rsidR="001864B0" w:rsidRDefault="001864B0" w:rsidP="001864B0">
      <w:pPr>
        <w:rPr>
          <w:szCs w:val="21"/>
        </w:rPr>
      </w:pPr>
      <w:r w:rsidRPr="003B2C12">
        <w:rPr>
          <w:rFonts w:ascii="黑体" w:eastAsia="黑体" w:hAnsi="黑体"/>
        </w:rPr>
        <w:t xml:space="preserve">2.6.1 </w:t>
      </w:r>
      <w:r>
        <w:rPr>
          <w:rFonts w:hint="eastAsia"/>
          <w:szCs w:val="21"/>
        </w:rPr>
        <w:t>按公式（</w:t>
      </w:r>
      <w:r w:rsidRPr="00EB2908">
        <w:rPr>
          <w:rFonts w:ascii="宋体" w:hAnsi="宋体"/>
          <w:szCs w:val="21"/>
        </w:rPr>
        <w:t>2</w:t>
      </w:r>
      <w:r>
        <w:rPr>
          <w:rFonts w:hint="eastAsia"/>
          <w:szCs w:val="21"/>
        </w:rPr>
        <w:t>）计算金的含量，数值以</w:t>
      </w:r>
      <w:r>
        <w:rPr>
          <w:szCs w:val="21"/>
        </w:rPr>
        <w:t>g/t</w:t>
      </w:r>
      <w:r>
        <w:rPr>
          <w:rFonts w:hint="eastAsia"/>
          <w:szCs w:val="21"/>
        </w:rPr>
        <w:t>表示：</w:t>
      </w:r>
    </w:p>
    <w:p w:rsidR="001864B0" w:rsidRPr="00E50C41" w:rsidRDefault="001864B0" w:rsidP="001864B0">
      <w:pPr>
        <w:rPr>
          <w:szCs w:val="21"/>
        </w:rPr>
      </w:pPr>
    </w:p>
    <w:p w:rsidR="001864B0" w:rsidRDefault="001864B0" w:rsidP="001864B0">
      <w:pPr>
        <w:autoSpaceDE w:val="0"/>
        <w:autoSpaceDN w:val="0"/>
        <w:adjustRightInd w:val="0"/>
        <w:jc w:val="right"/>
      </w:pPr>
      <w:r>
        <w:t xml:space="preserve">                  </w:t>
      </w:r>
      <w:r w:rsidRPr="00492271">
        <w:rPr>
          <w:position w:val="-30"/>
          <w:sz w:val="24"/>
        </w:rPr>
        <w:object w:dxaOrig="2020" w:dyaOrig="700">
          <v:shape id="_x0000_i1026" type="#_x0000_t75" style="width:100.8pt;height:34.85pt" o:ole="">
            <v:fill o:detectmouseclick="t"/>
            <v:imagedata r:id="rId12" o:title=""/>
          </v:shape>
          <o:OLEObject Type="Embed" ProgID="Equation.3" ShapeID="_x0000_i1026" DrawAspect="Content" ObjectID="_1585671310" r:id="rId13"/>
        </w:object>
      </w:r>
      <w:r w:rsidRPr="009146AC">
        <w:rPr>
          <w:rFonts w:ascii="宋体" w:hAnsi="宋体"/>
          <w:sz w:val="24"/>
        </w:rPr>
        <w:t xml:space="preserve"> </w:t>
      </w:r>
      <w:bookmarkStart w:id="18" w:name="OLE_LINK6"/>
      <w:r>
        <w:rPr>
          <w:sz w:val="24"/>
        </w:rPr>
        <w:t xml:space="preserve">                  ……………….............</w:t>
      </w:r>
      <w:r w:rsidRPr="00C72FA8">
        <w:rPr>
          <w:color w:val="FF0000"/>
          <w:sz w:val="24"/>
        </w:rPr>
        <w:t xml:space="preserve"> </w:t>
      </w:r>
      <w:r>
        <w:rPr>
          <w:rFonts w:hint="eastAsia"/>
          <w:sz w:val="24"/>
        </w:rPr>
        <w:t>（</w:t>
      </w:r>
      <w:r w:rsidRPr="00EB2908">
        <w:rPr>
          <w:rFonts w:ascii="宋体" w:hAnsi="宋体"/>
          <w:sz w:val="24"/>
        </w:rPr>
        <w:t>2</w:t>
      </w:r>
      <w:bookmarkEnd w:id="18"/>
      <w:r>
        <w:rPr>
          <w:rFonts w:hint="eastAsia"/>
          <w:sz w:val="24"/>
        </w:rPr>
        <w:t>）</w:t>
      </w:r>
      <w:r w:rsidRPr="00C72FA8">
        <w:rPr>
          <w:rFonts w:ascii="宋体" w:hAnsi="宋体"/>
          <w:sz w:val="24"/>
          <w:vertAlign w:val="superscript"/>
        </w:rPr>
        <w:t xml:space="preserve"> </w:t>
      </w:r>
      <w:r>
        <w:t xml:space="preserve">  </w:t>
      </w:r>
    </w:p>
    <w:p w:rsidR="001864B0" w:rsidRDefault="001864B0" w:rsidP="001864B0">
      <w:pPr>
        <w:autoSpaceDE w:val="0"/>
        <w:autoSpaceDN w:val="0"/>
        <w:adjustRightInd w:val="0"/>
        <w:ind w:firstLineChars="200" w:firstLine="420"/>
      </w:pPr>
      <w:r>
        <w:rPr>
          <w:rFonts w:hint="eastAsia"/>
        </w:rPr>
        <w:t>式中：</w:t>
      </w:r>
    </w:p>
    <w:p w:rsidR="001864B0" w:rsidRDefault="001864B0" w:rsidP="001864B0">
      <w:pPr>
        <w:ind w:firstLineChars="200" w:firstLine="420"/>
        <w:rPr>
          <w:szCs w:val="21"/>
        </w:rPr>
      </w:pPr>
      <w:r>
        <w:rPr>
          <w:i/>
          <w:iCs/>
          <w:szCs w:val="21"/>
        </w:rPr>
        <w:t>m</w:t>
      </w:r>
      <w:r w:rsidRPr="00EB2908">
        <w:rPr>
          <w:rFonts w:ascii="宋体" w:hAnsi="宋体"/>
          <w:iCs/>
          <w:szCs w:val="21"/>
          <w:vertAlign w:val="subscript"/>
        </w:rPr>
        <w:t>2</w:t>
      </w:r>
      <w:r w:rsidRPr="001909C7">
        <w:rPr>
          <w:color w:val="auto"/>
          <w:szCs w:val="16"/>
        </w:rPr>
        <w:t>——</w:t>
      </w:r>
      <w:r>
        <w:rPr>
          <w:rFonts w:hint="eastAsia"/>
          <w:szCs w:val="21"/>
        </w:rPr>
        <w:t>金粒的质量（包括一次试金和补正），单位为毫克（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sidRPr="00EB2908">
        <w:rPr>
          <w:rFonts w:ascii="宋体" w:hAnsi="宋体"/>
          <w:iCs/>
          <w:szCs w:val="21"/>
          <w:vertAlign w:val="subscript"/>
        </w:rPr>
        <w:t>3</w:t>
      </w:r>
      <w:r w:rsidRPr="001909C7">
        <w:rPr>
          <w:color w:val="auto"/>
          <w:szCs w:val="16"/>
        </w:rPr>
        <w:t>——</w:t>
      </w:r>
      <w:proofErr w:type="gramStart"/>
      <w:r w:rsidRPr="0053241D">
        <w:rPr>
          <w:rFonts w:hint="eastAsia"/>
          <w:color w:val="auto"/>
          <w:szCs w:val="16"/>
        </w:rPr>
        <w:t>空白</w:t>
      </w:r>
      <w:r>
        <w:rPr>
          <w:rFonts w:hint="eastAsia"/>
          <w:szCs w:val="21"/>
        </w:rPr>
        <w:t>合粒中</w:t>
      </w:r>
      <w:proofErr w:type="gramEnd"/>
      <w:r>
        <w:rPr>
          <w:rFonts w:hint="eastAsia"/>
          <w:szCs w:val="21"/>
        </w:rPr>
        <w:t>金的质量，单位为毫克（</w:t>
      </w:r>
      <w:r>
        <w:rPr>
          <w:szCs w:val="21"/>
        </w:rPr>
        <w:t>mg</w:t>
      </w:r>
      <w:r>
        <w:rPr>
          <w:rFonts w:hint="eastAsia"/>
          <w:szCs w:val="21"/>
        </w:rPr>
        <w:t>）；</w:t>
      </w:r>
    </w:p>
    <w:p w:rsidR="001864B0" w:rsidRDefault="001864B0" w:rsidP="001864B0">
      <w:pPr>
        <w:autoSpaceDE w:val="0"/>
        <w:autoSpaceDN w:val="0"/>
        <w:adjustRightInd w:val="0"/>
        <w:ind w:firstLineChars="200" w:firstLine="420"/>
        <w:rPr>
          <w:szCs w:val="21"/>
        </w:rPr>
      </w:pPr>
      <w:r>
        <w:rPr>
          <w:i/>
          <w:iCs/>
          <w:szCs w:val="21"/>
        </w:rPr>
        <w:t>m</w:t>
      </w:r>
      <w:r w:rsidRPr="00EB2908">
        <w:rPr>
          <w:rFonts w:ascii="宋体" w:hAnsi="宋体"/>
          <w:iCs/>
          <w:szCs w:val="21"/>
          <w:vertAlign w:val="subscript"/>
        </w:rPr>
        <w:t>0</w:t>
      </w:r>
      <w:r w:rsidRPr="001909C7">
        <w:rPr>
          <w:color w:val="auto"/>
          <w:szCs w:val="16"/>
        </w:rPr>
        <w:t>——</w:t>
      </w:r>
      <w:r>
        <w:rPr>
          <w:rFonts w:hint="eastAsia"/>
          <w:szCs w:val="21"/>
        </w:rPr>
        <w:t>试料的质量，单位为克（</w:t>
      </w:r>
      <w:r>
        <w:rPr>
          <w:szCs w:val="21"/>
        </w:rPr>
        <w:t>g</w:t>
      </w:r>
      <w:r>
        <w:rPr>
          <w:rFonts w:hint="eastAsia"/>
          <w:szCs w:val="21"/>
        </w:rPr>
        <w:t>）。</w:t>
      </w:r>
    </w:p>
    <w:p w:rsidR="001864B0" w:rsidRPr="00C5217C" w:rsidRDefault="001864B0" w:rsidP="001864B0">
      <w:pPr>
        <w:autoSpaceDE w:val="0"/>
        <w:autoSpaceDN w:val="0"/>
        <w:adjustRightInd w:val="0"/>
      </w:pPr>
    </w:p>
    <w:p w:rsidR="001864B0" w:rsidRDefault="001864B0" w:rsidP="001864B0">
      <w:pPr>
        <w:autoSpaceDE w:val="0"/>
        <w:autoSpaceDN w:val="0"/>
        <w:adjustRightInd w:val="0"/>
        <w:rPr>
          <w:szCs w:val="21"/>
        </w:rPr>
      </w:pPr>
      <w:r w:rsidRPr="003B2C12">
        <w:rPr>
          <w:rFonts w:ascii="黑体" w:eastAsia="黑体" w:hAnsi="黑体"/>
        </w:rPr>
        <w:t xml:space="preserve">2.6.2 </w:t>
      </w:r>
      <w:r>
        <w:rPr>
          <w:rFonts w:hint="eastAsia"/>
        </w:rPr>
        <w:t>按</w:t>
      </w:r>
      <w:r w:rsidRPr="007E2C75">
        <w:rPr>
          <w:rFonts w:hint="eastAsia"/>
          <w:color w:val="auto"/>
        </w:rPr>
        <w:t>公式（</w:t>
      </w:r>
      <w:r w:rsidRPr="007E2C75">
        <w:rPr>
          <w:color w:val="auto"/>
        </w:rPr>
        <w:t>3</w:t>
      </w:r>
      <w:r w:rsidRPr="007E2C75">
        <w:rPr>
          <w:rFonts w:hint="eastAsia"/>
          <w:color w:val="auto"/>
        </w:rPr>
        <w:t>）、（</w:t>
      </w:r>
      <w:r w:rsidRPr="007E2C75">
        <w:rPr>
          <w:color w:val="auto"/>
        </w:rPr>
        <w:t>4</w:t>
      </w:r>
      <w:r w:rsidRPr="007E2C75">
        <w:rPr>
          <w:rFonts w:hint="eastAsia"/>
          <w:color w:val="auto"/>
        </w:rPr>
        <w:t>）计算银的含量，</w:t>
      </w:r>
      <w:r>
        <w:rPr>
          <w:rFonts w:hint="eastAsia"/>
        </w:rPr>
        <w:t>数值以</w:t>
      </w:r>
      <w:r>
        <w:rPr>
          <w:szCs w:val="21"/>
        </w:rPr>
        <w:t>g/t</w:t>
      </w:r>
      <w:r>
        <w:rPr>
          <w:rFonts w:hint="eastAsia"/>
          <w:szCs w:val="21"/>
        </w:rPr>
        <w:t>表示。</w:t>
      </w:r>
    </w:p>
    <w:p w:rsidR="001864B0" w:rsidRDefault="001864B0" w:rsidP="001864B0">
      <w:pPr>
        <w:autoSpaceDE w:val="0"/>
        <w:autoSpaceDN w:val="0"/>
        <w:adjustRightInd w:val="0"/>
        <w:rPr>
          <w:szCs w:val="21"/>
        </w:rPr>
      </w:pPr>
    </w:p>
    <w:p w:rsidR="001864B0" w:rsidRDefault="001864B0" w:rsidP="001864B0">
      <w:pPr>
        <w:autoSpaceDE w:val="0"/>
        <w:autoSpaceDN w:val="0"/>
        <w:adjustRightInd w:val="0"/>
        <w:rPr>
          <w:szCs w:val="21"/>
        </w:rPr>
      </w:pPr>
      <w:r w:rsidRPr="003B2C12">
        <w:rPr>
          <w:rFonts w:ascii="黑体" w:eastAsia="黑体" w:hAnsi="黑体"/>
        </w:rPr>
        <w:t xml:space="preserve">2.6.2.1 </w:t>
      </w:r>
      <w:r>
        <w:rPr>
          <w:rFonts w:hint="eastAsia"/>
          <w:szCs w:val="21"/>
        </w:rPr>
        <w:t>滴定法测定的银量按公式（</w:t>
      </w:r>
      <w:r w:rsidRPr="00EB2908">
        <w:rPr>
          <w:rFonts w:ascii="宋体" w:hAnsi="宋体"/>
          <w:szCs w:val="21"/>
        </w:rPr>
        <w:t>3</w:t>
      </w:r>
      <w:r>
        <w:rPr>
          <w:rFonts w:hint="eastAsia"/>
          <w:szCs w:val="21"/>
        </w:rPr>
        <w:t>）计算</w:t>
      </w:r>
    </w:p>
    <w:p w:rsidR="001864B0" w:rsidRDefault="001864B0" w:rsidP="001864B0">
      <w:pPr>
        <w:autoSpaceDE w:val="0"/>
        <w:autoSpaceDN w:val="0"/>
        <w:adjustRightInd w:val="0"/>
      </w:pPr>
    </w:p>
    <w:p w:rsidR="001864B0" w:rsidRDefault="001864B0" w:rsidP="001864B0">
      <w:pPr>
        <w:autoSpaceDE w:val="0"/>
        <w:autoSpaceDN w:val="0"/>
        <w:adjustRightInd w:val="0"/>
        <w:jc w:val="right"/>
        <w:rPr>
          <w:sz w:val="24"/>
        </w:rPr>
      </w:pPr>
      <w:r w:rsidRPr="00DD6DDE">
        <w:rPr>
          <w:sz w:val="24"/>
        </w:rPr>
        <w:t xml:space="preserve">   </w:t>
      </w:r>
      <w:r w:rsidRPr="00DD6DDE">
        <w:rPr>
          <w:position w:val="-30"/>
          <w:sz w:val="24"/>
        </w:rPr>
        <w:object w:dxaOrig="3879" w:dyaOrig="720">
          <v:shape id="_x0000_i1027" type="#_x0000_t75" style="width:222.8pt;height:36.4pt" o:ole="">
            <v:fill o:detectmouseclick="t"/>
            <v:imagedata r:id="rId14" o:title=""/>
          </v:shape>
          <o:OLEObject Type="Embed" ProgID="Equation.3" ShapeID="_x0000_i1027" DrawAspect="Content" ObjectID="_1585671311" r:id="rId15"/>
        </w:object>
      </w:r>
      <w:r>
        <w:rPr>
          <w:sz w:val="24"/>
        </w:rPr>
        <w:t xml:space="preserve"> ........................................</w:t>
      </w:r>
      <w:r>
        <w:rPr>
          <w:rFonts w:hint="eastAsia"/>
          <w:sz w:val="24"/>
        </w:rPr>
        <w:t>（</w:t>
      </w:r>
      <w:r w:rsidRPr="00EB2908">
        <w:rPr>
          <w:rFonts w:ascii="宋体" w:hAnsi="宋体"/>
          <w:sz w:val="24"/>
        </w:rPr>
        <w:t>3</w:t>
      </w:r>
      <w:r>
        <w:rPr>
          <w:rFonts w:hint="eastAsia"/>
          <w:sz w:val="24"/>
        </w:rPr>
        <w:t>）</w:t>
      </w:r>
    </w:p>
    <w:p w:rsidR="001864B0" w:rsidRDefault="001864B0" w:rsidP="001864B0">
      <w:pPr>
        <w:autoSpaceDE w:val="0"/>
        <w:autoSpaceDN w:val="0"/>
        <w:adjustRightInd w:val="0"/>
        <w:ind w:firstLineChars="250" w:firstLine="525"/>
      </w:pPr>
      <w:r>
        <w:rPr>
          <w:rFonts w:hint="eastAsia"/>
        </w:rPr>
        <w:t>式中：</w:t>
      </w:r>
    </w:p>
    <w:p w:rsidR="001864B0" w:rsidRDefault="001864B0" w:rsidP="001864B0">
      <w:pPr>
        <w:pStyle w:val="aa"/>
        <w:ind w:firstLineChars="250" w:firstLine="525"/>
        <w:rPr>
          <w:rFonts w:cs="宋体"/>
        </w:rPr>
      </w:pPr>
      <w:r w:rsidRPr="00C343BA">
        <w:rPr>
          <w:rFonts w:ascii="Times New Roman" w:hAnsi="Times New Roman"/>
          <w:i/>
          <w:color w:val="auto"/>
        </w:rPr>
        <w:t>c</w:t>
      </w:r>
      <w:r>
        <w:rPr>
          <w:rFonts w:ascii="Times New Roman" w:hAnsi="Times New Roman"/>
          <w:color w:val="auto"/>
          <w:szCs w:val="16"/>
        </w:rPr>
        <w:t>——</w:t>
      </w:r>
      <w:r>
        <w:rPr>
          <w:rFonts w:cs="宋体" w:hint="eastAsia"/>
        </w:rPr>
        <w:t>硫氰酸</w:t>
      </w:r>
      <w:proofErr w:type="gramStart"/>
      <w:r>
        <w:rPr>
          <w:rFonts w:cs="宋体" w:hint="eastAsia"/>
        </w:rPr>
        <w:t>钾标准</w:t>
      </w:r>
      <w:proofErr w:type="gramEnd"/>
      <w:r>
        <w:rPr>
          <w:rFonts w:cs="宋体" w:hint="eastAsia"/>
        </w:rPr>
        <w:t>滴定溶液的物质的量</w:t>
      </w:r>
      <w:r w:rsidRPr="004A361A">
        <w:rPr>
          <w:rFonts w:cs="宋体" w:hint="eastAsia"/>
        </w:rPr>
        <w:t>浓度，单位为摩尔每</w:t>
      </w:r>
      <w:r w:rsidRPr="004A361A">
        <w:rPr>
          <w:rFonts w:hint="eastAsia"/>
        </w:rPr>
        <w:t>升（</w:t>
      </w:r>
      <w:r w:rsidRPr="004A361A">
        <w:rPr>
          <w:rFonts w:ascii="Times New Roman" w:hAnsi="Times New Roman"/>
        </w:rPr>
        <w:t>mol/L</w:t>
      </w:r>
      <w:r w:rsidRPr="004A361A">
        <w:rPr>
          <w:rFonts w:hint="eastAsia"/>
        </w:rPr>
        <w:t>）</w:t>
      </w:r>
      <w:r w:rsidRPr="004A361A">
        <w:rPr>
          <w:rFonts w:cs="宋体" w:hint="eastAsia"/>
        </w:rPr>
        <w:t>；</w:t>
      </w:r>
    </w:p>
    <w:p w:rsidR="001864B0" w:rsidRDefault="001864B0" w:rsidP="001864B0">
      <w:pPr>
        <w:pStyle w:val="aa"/>
        <w:ind w:firstLineChars="250" w:firstLine="525"/>
        <w:rPr>
          <w:rFonts w:cs="宋体"/>
        </w:rPr>
      </w:pPr>
      <w:r w:rsidRPr="00001626">
        <w:rPr>
          <w:rFonts w:ascii="Times New Roman" w:hAnsi="Times New Roman"/>
          <w:i/>
        </w:rPr>
        <w:t>V</w:t>
      </w:r>
      <w:r w:rsidRPr="00EB2908">
        <w:rPr>
          <w:vertAlign w:val="subscript"/>
        </w:rPr>
        <w:t>2</w:t>
      </w:r>
      <w:r>
        <w:rPr>
          <w:rFonts w:ascii="Times New Roman" w:hAnsi="Times New Roman"/>
          <w:color w:val="auto"/>
          <w:szCs w:val="16"/>
        </w:rPr>
        <w:t>——</w:t>
      </w:r>
      <w:r w:rsidRPr="004A361A">
        <w:rPr>
          <w:rFonts w:cs="宋体" w:hint="eastAsia"/>
        </w:rPr>
        <w:t>滴定</w:t>
      </w:r>
      <w:r>
        <w:rPr>
          <w:rFonts w:cs="宋体" w:hint="eastAsia"/>
        </w:rPr>
        <w:t>分金液</w:t>
      </w:r>
      <w:r w:rsidRPr="004A361A">
        <w:rPr>
          <w:rFonts w:cs="宋体" w:hint="eastAsia"/>
        </w:rPr>
        <w:t>所消耗硫氰酸</w:t>
      </w:r>
      <w:proofErr w:type="gramStart"/>
      <w:r w:rsidRPr="004A361A">
        <w:rPr>
          <w:rFonts w:cs="宋体" w:hint="eastAsia"/>
        </w:rPr>
        <w:t>钾标准</w:t>
      </w:r>
      <w:proofErr w:type="gramEnd"/>
      <w:r w:rsidRPr="004A361A">
        <w:rPr>
          <w:rFonts w:cs="宋体" w:hint="eastAsia"/>
        </w:rPr>
        <w:t>滴定溶液的体积，单位为毫</w:t>
      </w:r>
      <w:r w:rsidRPr="004A361A">
        <w:rPr>
          <w:rFonts w:hint="eastAsia"/>
        </w:rPr>
        <w:t>升（</w:t>
      </w:r>
      <w:r w:rsidRPr="004A361A">
        <w:rPr>
          <w:rFonts w:ascii="Times New Roman" w:hAnsi="Times New Roman"/>
        </w:rPr>
        <w:t>mL</w:t>
      </w:r>
      <w:r w:rsidRPr="004A361A">
        <w:rPr>
          <w:rFonts w:hint="eastAsia"/>
        </w:rPr>
        <w:t>）</w:t>
      </w:r>
      <w:r w:rsidRPr="004A361A">
        <w:rPr>
          <w:rFonts w:cs="宋体" w:hint="eastAsia"/>
        </w:rPr>
        <w:t>；</w:t>
      </w:r>
    </w:p>
    <w:p w:rsidR="001864B0" w:rsidRPr="00A6460F" w:rsidRDefault="001864B0" w:rsidP="001864B0">
      <w:pPr>
        <w:ind w:firstLineChars="250" w:firstLine="525"/>
        <w:rPr>
          <w:szCs w:val="21"/>
        </w:rPr>
      </w:pPr>
      <w:r>
        <w:rPr>
          <w:i/>
          <w:iCs/>
          <w:szCs w:val="21"/>
        </w:rPr>
        <w:t>m</w:t>
      </w:r>
      <w:r w:rsidRPr="00EB2908">
        <w:rPr>
          <w:rFonts w:ascii="宋体" w:hAnsi="宋体"/>
          <w:iCs/>
          <w:szCs w:val="21"/>
          <w:vertAlign w:val="subscript"/>
        </w:rPr>
        <w:t>3</w:t>
      </w:r>
      <w:r>
        <w:rPr>
          <w:color w:val="auto"/>
          <w:szCs w:val="16"/>
        </w:rPr>
        <w:t>——</w:t>
      </w:r>
      <w:proofErr w:type="gramStart"/>
      <w:r>
        <w:rPr>
          <w:rFonts w:hint="eastAsia"/>
          <w:szCs w:val="21"/>
        </w:rPr>
        <w:t>空白合粒中</w:t>
      </w:r>
      <w:proofErr w:type="gramEnd"/>
      <w:r>
        <w:rPr>
          <w:rFonts w:hint="eastAsia"/>
          <w:szCs w:val="21"/>
        </w:rPr>
        <w:t>金的质量，单位为毫克（</w:t>
      </w:r>
      <w:r>
        <w:rPr>
          <w:szCs w:val="21"/>
        </w:rPr>
        <w:t>mg</w:t>
      </w:r>
      <w:r>
        <w:rPr>
          <w:rFonts w:hint="eastAsia"/>
          <w:szCs w:val="21"/>
        </w:rPr>
        <w:t>）；</w:t>
      </w:r>
    </w:p>
    <w:p w:rsidR="001864B0" w:rsidRPr="00FC67A6" w:rsidRDefault="001864B0" w:rsidP="001864B0">
      <w:pPr>
        <w:ind w:firstLineChars="200" w:firstLine="420"/>
        <w:rPr>
          <w:szCs w:val="21"/>
        </w:rPr>
      </w:pPr>
      <w:r>
        <w:rPr>
          <w:rFonts w:cs="宋体"/>
        </w:rPr>
        <w:t xml:space="preserve"> </w:t>
      </w:r>
      <w:r>
        <w:rPr>
          <w:i/>
          <w:iCs/>
          <w:szCs w:val="21"/>
        </w:rPr>
        <w:t>M</w:t>
      </w:r>
      <w:r w:rsidRPr="00EB2908">
        <w:rPr>
          <w:rFonts w:ascii="宋体" w:hAnsi="宋体"/>
          <w:iCs/>
          <w:szCs w:val="21"/>
          <w:vertAlign w:val="subscript"/>
        </w:rPr>
        <w:t>3</w:t>
      </w:r>
      <w:r>
        <w:rPr>
          <w:color w:val="auto"/>
          <w:szCs w:val="16"/>
        </w:rPr>
        <w:t>——</w:t>
      </w:r>
      <w:proofErr w:type="gramStart"/>
      <w:r>
        <w:rPr>
          <w:rFonts w:hint="eastAsia"/>
          <w:szCs w:val="21"/>
        </w:rPr>
        <w:t>空白合粒的</w:t>
      </w:r>
      <w:proofErr w:type="gramEnd"/>
      <w:r>
        <w:rPr>
          <w:rFonts w:hint="eastAsia"/>
          <w:szCs w:val="21"/>
        </w:rPr>
        <w:t>质量，单位为毫克（</w:t>
      </w:r>
      <w:r>
        <w:rPr>
          <w:szCs w:val="21"/>
        </w:rPr>
        <w:t>mg</w:t>
      </w:r>
      <w:r>
        <w:rPr>
          <w:rFonts w:hint="eastAsia"/>
          <w:szCs w:val="21"/>
        </w:rPr>
        <w:t>）；</w:t>
      </w:r>
    </w:p>
    <w:p w:rsidR="001864B0" w:rsidRPr="009479CF" w:rsidRDefault="001864B0" w:rsidP="001864B0">
      <w:pPr>
        <w:autoSpaceDE w:val="0"/>
        <w:autoSpaceDN w:val="0"/>
        <w:adjustRightInd w:val="0"/>
        <w:ind w:firstLineChars="250" w:firstLine="525"/>
        <w:rPr>
          <w:szCs w:val="21"/>
        </w:rPr>
      </w:pPr>
      <w:r>
        <w:rPr>
          <w:i/>
          <w:iCs/>
          <w:szCs w:val="21"/>
        </w:rPr>
        <w:t>m</w:t>
      </w:r>
      <w:r w:rsidRPr="00EB2908">
        <w:rPr>
          <w:rFonts w:ascii="宋体" w:hAnsi="宋体"/>
          <w:iCs/>
          <w:szCs w:val="21"/>
          <w:vertAlign w:val="subscript"/>
        </w:rPr>
        <w:t>0</w:t>
      </w:r>
      <w:r>
        <w:rPr>
          <w:color w:val="auto"/>
          <w:szCs w:val="16"/>
        </w:rPr>
        <w:t>——</w:t>
      </w:r>
      <w:r>
        <w:rPr>
          <w:rFonts w:hint="eastAsia"/>
          <w:szCs w:val="21"/>
        </w:rPr>
        <w:t>试料的质量，单位为克（</w:t>
      </w:r>
      <w:r>
        <w:rPr>
          <w:szCs w:val="21"/>
        </w:rPr>
        <w:t>g</w:t>
      </w:r>
      <w:r>
        <w:rPr>
          <w:rFonts w:hint="eastAsia"/>
          <w:szCs w:val="21"/>
        </w:rPr>
        <w:t>）；</w:t>
      </w:r>
    </w:p>
    <w:p w:rsidR="001864B0" w:rsidRPr="004A361A" w:rsidRDefault="001864B0" w:rsidP="001864B0">
      <w:pPr>
        <w:pStyle w:val="aa"/>
        <w:ind w:firstLineChars="250" w:firstLine="525"/>
        <w:rPr>
          <w:rFonts w:cs="宋体"/>
        </w:rPr>
      </w:pPr>
      <w:r w:rsidRPr="00E72CB4">
        <w:t>107.868</w:t>
      </w:r>
      <w:r>
        <w:rPr>
          <w:rFonts w:ascii="Times New Roman" w:hAnsi="Times New Roman"/>
          <w:color w:val="auto"/>
          <w:szCs w:val="16"/>
        </w:rPr>
        <w:t>——</w:t>
      </w:r>
      <w:r w:rsidRPr="004A361A">
        <w:rPr>
          <w:rFonts w:cs="宋体" w:hint="eastAsia"/>
        </w:rPr>
        <w:t>银的摩尔质量，单位</w:t>
      </w:r>
      <w:proofErr w:type="gramStart"/>
      <w:r w:rsidRPr="004A361A">
        <w:rPr>
          <w:rFonts w:cs="宋体" w:hint="eastAsia"/>
        </w:rPr>
        <w:t>为克每摩尔</w:t>
      </w:r>
      <w:proofErr w:type="gramEnd"/>
      <w:r w:rsidRPr="004A361A">
        <w:rPr>
          <w:rFonts w:cs="宋体" w:hint="eastAsia"/>
        </w:rPr>
        <w:t>（</w:t>
      </w:r>
      <w:r w:rsidRPr="004A361A">
        <w:rPr>
          <w:rFonts w:ascii="Times New Roman" w:hAnsi="Times New Roman"/>
        </w:rPr>
        <w:t>g/mol</w:t>
      </w:r>
      <w:r>
        <w:rPr>
          <w:rFonts w:cs="宋体" w:hint="eastAsia"/>
        </w:rPr>
        <w:t>）</w:t>
      </w:r>
      <w:r w:rsidRPr="004A361A">
        <w:rPr>
          <w:rFonts w:cs="宋体" w:hint="eastAsia"/>
        </w:rPr>
        <w:t>。</w:t>
      </w:r>
    </w:p>
    <w:p w:rsidR="001864B0" w:rsidRPr="009479CF" w:rsidRDefault="001864B0" w:rsidP="001864B0">
      <w:pPr>
        <w:pStyle w:val="aa"/>
        <w:ind w:firstLineChars="250" w:firstLine="525"/>
        <w:rPr>
          <w:rFonts w:cs="宋体"/>
        </w:rPr>
      </w:pPr>
    </w:p>
    <w:p w:rsidR="001864B0" w:rsidRDefault="001864B0" w:rsidP="001864B0">
      <w:pPr>
        <w:autoSpaceDE w:val="0"/>
        <w:autoSpaceDN w:val="0"/>
        <w:adjustRightInd w:val="0"/>
      </w:pPr>
      <w:r w:rsidRPr="003B2C12">
        <w:rPr>
          <w:rFonts w:ascii="黑体" w:eastAsia="黑体" w:hAnsi="黑体"/>
        </w:rPr>
        <w:t>2.6.2.2</w:t>
      </w:r>
      <w:r>
        <w:t xml:space="preserve"> </w:t>
      </w:r>
      <w:r>
        <w:rPr>
          <w:rFonts w:hint="eastAsia"/>
        </w:rPr>
        <w:t>重量</w:t>
      </w:r>
      <w:proofErr w:type="gramStart"/>
      <w:r>
        <w:rPr>
          <w:rFonts w:hint="eastAsia"/>
        </w:rPr>
        <w:t>减杂法</w:t>
      </w:r>
      <w:proofErr w:type="gramEnd"/>
      <w:r>
        <w:rPr>
          <w:rFonts w:hint="eastAsia"/>
        </w:rPr>
        <w:t>测定的银量按公式（</w:t>
      </w:r>
      <w:r w:rsidRPr="00E358C7">
        <w:rPr>
          <w:rFonts w:ascii="宋体" w:hAnsi="宋体"/>
        </w:rPr>
        <w:t>4</w:t>
      </w:r>
      <w:r>
        <w:rPr>
          <w:rFonts w:hint="eastAsia"/>
        </w:rPr>
        <w:t>）、（</w:t>
      </w:r>
      <w:r w:rsidRPr="00E358C7">
        <w:rPr>
          <w:rFonts w:ascii="宋体" w:hAnsi="宋体"/>
        </w:rPr>
        <w:t>5</w:t>
      </w:r>
      <w:r>
        <w:rPr>
          <w:rFonts w:hint="eastAsia"/>
        </w:rPr>
        <w:t>）计算</w:t>
      </w:r>
    </w:p>
    <w:p w:rsidR="001864B0" w:rsidRPr="009479CF" w:rsidRDefault="001864B0" w:rsidP="001864B0">
      <w:pPr>
        <w:autoSpaceDE w:val="0"/>
        <w:autoSpaceDN w:val="0"/>
        <w:adjustRightInd w:val="0"/>
      </w:pPr>
    </w:p>
    <w:p w:rsidR="001864B0" w:rsidRPr="00DD6DDE" w:rsidRDefault="001864B0" w:rsidP="001864B0">
      <w:pPr>
        <w:autoSpaceDE w:val="0"/>
        <w:autoSpaceDN w:val="0"/>
        <w:adjustRightInd w:val="0"/>
        <w:jc w:val="right"/>
        <w:rPr>
          <w:sz w:val="24"/>
        </w:rPr>
      </w:pPr>
      <w:r w:rsidRPr="001A1DE9">
        <w:rPr>
          <w:position w:val="-28"/>
          <w:sz w:val="24"/>
        </w:rPr>
        <w:object w:dxaOrig="3820" w:dyaOrig="540">
          <v:shape id="_x0000_i1028" type="#_x0000_t75" style="width:232.65pt;height:25pt" o:ole="">
            <v:fill o:detectmouseclick="t"/>
            <v:imagedata r:id="rId16" o:title=""/>
          </v:shape>
          <o:OLEObject Type="Embed" ProgID="Equation.3" ShapeID="_x0000_i1028" DrawAspect="Content" ObjectID="_1585671312" r:id="rId17"/>
        </w:object>
      </w:r>
      <w:r w:rsidRPr="00DD6DDE">
        <w:rPr>
          <w:sz w:val="24"/>
        </w:rPr>
        <w:t xml:space="preserve">     </w:t>
      </w:r>
      <w:r>
        <w:rPr>
          <w:sz w:val="24"/>
        </w:rPr>
        <w:t>................................</w:t>
      </w:r>
      <w:r w:rsidRPr="00C72FA8">
        <w:rPr>
          <w:sz w:val="24"/>
        </w:rPr>
        <w:t xml:space="preserve"> </w:t>
      </w:r>
      <w:r>
        <w:rPr>
          <w:rFonts w:hint="eastAsia"/>
          <w:sz w:val="24"/>
        </w:rPr>
        <w:t>（</w:t>
      </w:r>
      <w:r w:rsidRPr="00DD6DDE">
        <w:rPr>
          <w:sz w:val="24"/>
        </w:rPr>
        <w:t>4</w:t>
      </w:r>
      <w:r>
        <w:rPr>
          <w:rFonts w:hint="eastAsia"/>
          <w:sz w:val="24"/>
        </w:rPr>
        <w:t>）</w:t>
      </w:r>
    </w:p>
    <w:p w:rsidR="001864B0" w:rsidRPr="00DD6DDE" w:rsidRDefault="001864B0" w:rsidP="001864B0">
      <w:pPr>
        <w:autoSpaceDE w:val="0"/>
        <w:autoSpaceDN w:val="0"/>
        <w:adjustRightInd w:val="0"/>
        <w:jc w:val="right"/>
        <w:rPr>
          <w:sz w:val="24"/>
        </w:rPr>
      </w:pPr>
      <w:r w:rsidRPr="00DD6DDE">
        <w:rPr>
          <w:position w:val="-30"/>
          <w:sz w:val="24"/>
        </w:rPr>
        <w:object w:dxaOrig="4040" w:dyaOrig="700">
          <v:shape id="_x0000_i1029" type="#_x0000_t75" style="width:202.35pt;height:34.85pt" o:ole="">
            <v:fill o:detectmouseclick="t"/>
            <v:imagedata r:id="rId18" o:title=""/>
          </v:shape>
          <o:OLEObject Type="Embed" ProgID="Equation.3" ShapeID="_x0000_i1029" DrawAspect="Content" ObjectID="_1585671313" r:id="rId19"/>
        </w:object>
      </w:r>
      <w:r>
        <w:rPr>
          <w:sz w:val="24"/>
        </w:rPr>
        <w:t xml:space="preserve">         .........................</w:t>
      </w:r>
      <w:r w:rsidRPr="00C72FA8">
        <w:rPr>
          <w:sz w:val="24"/>
        </w:rPr>
        <w:t xml:space="preserve"> </w:t>
      </w:r>
      <w:r>
        <w:rPr>
          <w:rFonts w:hint="eastAsia"/>
          <w:sz w:val="24"/>
        </w:rPr>
        <w:t>（</w:t>
      </w:r>
      <w:r w:rsidRPr="00DD6DDE">
        <w:rPr>
          <w:sz w:val="24"/>
        </w:rPr>
        <w:t>5</w:t>
      </w:r>
      <w:r>
        <w:rPr>
          <w:rFonts w:hint="eastAsia"/>
          <w:sz w:val="24"/>
        </w:rPr>
        <w:t>）</w:t>
      </w:r>
    </w:p>
    <w:p w:rsidR="001864B0" w:rsidRDefault="001864B0" w:rsidP="001864B0">
      <w:pPr>
        <w:autoSpaceDE w:val="0"/>
        <w:autoSpaceDN w:val="0"/>
        <w:adjustRightInd w:val="0"/>
        <w:jc w:val="right"/>
        <w:rPr>
          <w:lang w:val="ru-RU"/>
        </w:rPr>
      </w:pPr>
      <w:r>
        <w:rPr>
          <w:color w:val="FF0000"/>
        </w:rPr>
        <w:t xml:space="preserve">              </w:t>
      </w:r>
    </w:p>
    <w:p w:rsidR="001864B0" w:rsidRDefault="001864B0" w:rsidP="001864B0">
      <w:pPr>
        <w:autoSpaceDE w:val="0"/>
        <w:autoSpaceDN w:val="0"/>
        <w:adjustRightInd w:val="0"/>
      </w:pPr>
      <w:r>
        <w:t xml:space="preserve">    </w:t>
      </w:r>
      <w:r>
        <w:rPr>
          <w:rFonts w:hint="eastAsia"/>
        </w:rPr>
        <w:t>式中：</w:t>
      </w:r>
    </w:p>
    <w:p w:rsidR="001864B0" w:rsidRDefault="001864B0" w:rsidP="001864B0">
      <w:pPr>
        <w:autoSpaceDE w:val="0"/>
        <w:autoSpaceDN w:val="0"/>
        <w:adjustRightInd w:val="0"/>
        <w:ind w:firstLineChars="200" w:firstLine="420"/>
        <w:rPr>
          <w:szCs w:val="21"/>
        </w:rPr>
      </w:pPr>
      <w:r w:rsidRPr="002E3E88">
        <w:rPr>
          <w:position w:val="-10"/>
        </w:rPr>
        <w:object w:dxaOrig="279" w:dyaOrig="340">
          <v:shape id="_x0000_i1030" type="#_x0000_t75" style="width:13.65pt;height:16.65pt" o:ole="">
            <v:imagedata r:id="rId20" o:title=""/>
          </v:shape>
          <o:OLEObject Type="Embed" ProgID="Equation.3" ShapeID="_x0000_i1030" DrawAspect="Content" ObjectID="_1585671314" r:id="rId21"/>
        </w:object>
      </w:r>
      <w:r>
        <w:rPr>
          <w:color w:val="auto"/>
          <w:szCs w:val="16"/>
        </w:rPr>
        <w:t>——</w:t>
      </w:r>
      <w:r>
        <w:rPr>
          <w:rFonts w:ascii="宋体" w:hAnsi="宋体" w:cs="宋体" w:hint="eastAsia"/>
          <w:szCs w:val="21"/>
        </w:rPr>
        <w:t>分金液中铅的质量浓度</w:t>
      </w:r>
      <w:r>
        <w:rPr>
          <w:rFonts w:hint="eastAsia"/>
          <w:szCs w:val="21"/>
        </w:rPr>
        <w:t>，单位为</w:t>
      </w:r>
      <w:proofErr w:type="gramStart"/>
      <w:r>
        <w:rPr>
          <w:rFonts w:hint="eastAsia"/>
          <w:szCs w:val="21"/>
        </w:rPr>
        <w:t>微克每</w:t>
      </w:r>
      <w:proofErr w:type="gramEnd"/>
      <w:r>
        <w:rPr>
          <w:rFonts w:hint="eastAsia"/>
          <w:szCs w:val="21"/>
        </w:rPr>
        <w:t>毫升（</w:t>
      </w:r>
      <w:r>
        <w:rPr>
          <w:szCs w:val="20"/>
        </w:rPr>
        <w:sym w:font="Symbol" w:char="F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sidRPr="002E3E88">
        <w:rPr>
          <w:position w:val="-10"/>
        </w:rPr>
        <w:object w:dxaOrig="300" w:dyaOrig="340">
          <v:shape id="_x0000_i1031" type="#_x0000_t75" style="width:15.15pt;height:16.65pt" o:ole="">
            <v:imagedata r:id="rId22" o:title=""/>
          </v:shape>
          <o:OLEObject Type="Embed" ProgID="Equation.3" ShapeID="_x0000_i1031" DrawAspect="Content" ObjectID="_1585671315" r:id="rId23"/>
        </w:object>
      </w:r>
      <w:r>
        <w:rPr>
          <w:color w:val="auto"/>
          <w:szCs w:val="16"/>
        </w:rPr>
        <w:t>——</w:t>
      </w:r>
      <w:r>
        <w:rPr>
          <w:rFonts w:ascii="宋体" w:hAnsi="宋体" w:cs="宋体" w:hint="eastAsia"/>
          <w:szCs w:val="21"/>
        </w:rPr>
        <w:t>分金液中铋的质量浓度</w:t>
      </w:r>
      <w:r>
        <w:rPr>
          <w:rFonts w:hint="eastAsia"/>
          <w:szCs w:val="21"/>
        </w:rPr>
        <w:t>，单位为</w:t>
      </w:r>
      <w:proofErr w:type="gramStart"/>
      <w:r>
        <w:rPr>
          <w:rFonts w:hint="eastAsia"/>
          <w:szCs w:val="21"/>
        </w:rPr>
        <w:t>微克每</w:t>
      </w:r>
      <w:proofErr w:type="gramEnd"/>
      <w:r>
        <w:rPr>
          <w:rFonts w:hint="eastAsia"/>
          <w:szCs w:val="21"/>
        </w:rPr>
        <w:t>毫升（</w:t>
      </w:r>
      <w:r>
        <w:rPr>
          <w:szCs w:val="20"/>
        </w:rPr>
        <w:sym w:font="Symbol" w:char="F06D"/>
      </w:r>
      <w:r>
        <w:t>g</w:t>
      </w:r>
      <w:r>
        <w:rPr>
          <w:szCs w:val="21"/>
        </w:rPr>
        <w:t xml:space="preserve"> /mL</w:t>
      </w:r>
      <w:r>
        <w:rPr>
          <w:rFonts w:hint="eastAsia"/>
          <w:szCs w:val="21"/>
        </w:rPr>
        <w:t>）；</w:t>
      </w:r>
    </w:p>
    <w:bookmarkStart w:id="19" w:name="OLE_LINK8"/>
    <w:p w:rsidR="001864B0" w:rsidRDefault="001864B0" w:rsidP="001864B0">
      <w:pPr>
        <w:autoSpaceDE w:val="0"/>
        <w:autoSpaceDN w:val="0"/>
        <w:adjustRightInd w:val="0"/>
        <w:ind w:firstLine="420"/>
        <w:rPr>
          <w:szCs w:val="21"/>
        </w:rPr>
      </w:pPr>
      <w:r w:rsidRPr="002E3E88">
        <w:rPr>
          <w:position w:val="-12"/>
        </w:rPr>
        <w:object w:dxaOrig="300" w:dyaOrig="360">
          <v:shape id="_x0000_i1032" type="#_x0000_t75" style="width:15.15pt;height:18.2pt" o:ole="">
            <v:imagedata r:id="rId24" o:title=""/>
          </v:shape>
          <o:OLEObject Type="Embed" ProgID="Equation.3" ShapeID="_x0000_i1032" DrawAspect="Content" ObjectID="_1585671316" r:id="rId25"/>
        </w:object>
      </w:r>
      <w:r>
        <w:rPr>
          <w:color w:val="auto"/>
          <w:szCs w:val="16"/>
        </w:rPr>
        <w:t>——</w:t>
      </w:r>
      <w:r>
        <w:rPr>
          <w:rFonts w:ascii="宋体" w:hAnsi="宋体" w:cs="宋体" w:hint="eastAsia"/>
          <w:szCs w:val="21"/>
        </w:rPr>
        <w:t>分金液中铜的质量浓度</w:t>
      </w:r>
      <w:r>
        <w:rPr>
          <w:rFonts w:hint="eastAsia"/>
          <w:szCs w:val="21"/>
        </w:rPr>
        <w:t>，单位为</w:t>
      </w:r>
      <w:proofErr w:type="gramStart"/>
      <w:r>
        <w:rPr>
          <w:rFonts w:hint="eastAsia"/>
          <w:szCs w:val="21"/>
        </w:rPr>
        <w:t>微克每</w:t>
      </w:r>
      <w:proofErr w:type="gramEnd"/>
      <w:r>
        <w:rPr>
          <w:rFonts w:hint="eastAsia"/>
          <w:szCs w:val="21"/>
        </w:rPr>
        <w:t>毫升（</w:t>
      </w:r>
      <w:r>
        <w:rPr>
          <w:szCs w:val="20"/>
        </w:rPr>
        <w:sym w:font="Symbol" w:char="F06D"/>
      </w:r>
      <w:r>
        <w:t>g</w:t>
      </w:r>
      <w:r>
        <w:rPr>
          <w:szCs w:val="21"/>
        </w:rPr>
        <w:t xml:space="preserve"> /mL</w:t>
      </w:r>
      <w:r>
        <w:rPr>
          <w:rFonts w:hint="eastAsia"/>
          <w:szCs w:val="21"/>
        </w:rPr>
        <w:t>）；</w:t>
      </w:r>
      <w:bookmarkEnd w:id="19"/>
    </w:p>
    <w:p w:rsidR="001864B0" w:rsidRDefault="001864B0" w:rsidP="001864B0">
      <w:pPr>
        <w:autoSpaceDE w:val="0"/>
        <w:autoSpaceDN w:val="0"/>
        <w:adjustRightInd w:val="0"/>
        <w:ind w:firstLine="420"/>
        <w:rPr>
          <w:szCs w:val="21"/>
        </w:rPr>
      </w:pPr>
      <w:r w:rsidRPr="002E3E88">
        <w:rPr>
          <w:position w:val="-10"/>
        </w:rPr>
        <w:object w:dxaOrig="300" w:dyaOrig="340">
          <v:shape id="_x0000_i1033" type="#_x0000_t75" style="width:15.15pt;height:16.65pt" o:ole="">
            <v:imagedata r:id="rId26" o:title=""/>
          </v:shape>
          <o:OLEObject Type="Embed" ProgID="Equation.3" ShapeID="_x0000_i1033" DrawAspect="Content" ObjectID="_1585671317" r:id="rId27"/>
        </w:object>
      </w:r>
      <w:r>
        <w:rPr>
          <w:color w:val="auto"/>
          <w:szCs w:val="16"/>
        </w:rPr>
        <w:t>——</w:t>
      </w:r>
      <w:r>
        <w:rPr>
          <w:rFonts w:ascii="宋体" w:hAnsi="宋体" w:cs="宋体" w:hint="eastAsia"/>
          <w:szCs w:val="21"/>
        </w:rPr>
        <w:t>分</w:t>
      </w:r>
      <w:proofErr w:type="gramStart"/>
      <w:r>
        <w:rPr>
          <w:rFonts w:ascii="宋体" w:hAnsi="宋体" w:cs="宋体" w:hint="eastAsia"/>
          <w:szCs w:val="21"/>
        </w:rPr>
        <w:t>金液中铂的</w:t>
      </w:r>
      <w:proofErr w:type="gramEnd"/>
      <w:r>
        <w:rPr>
          <w:rFonts w:ascii="宋体" w:hAnsi="宋体" w:cs="宋体" w:hint="eastAsia"/>
          <w:szCs w:val="21"/>
        </w:rPr>
        <w:t>质量浓度</w:t>
      </w:r>
      <w:r>
        <w:rPr>
          <w:rFonts w:hint="eastAsia"/>
          <w:szCs w:val="21"/>
        </w:rPr>
        <w:t>，单位为</w:t>
      </w:r>
      <w:proofErr w:type="gramStart"/>
      <w:r>
        <w:rPr>
          <w:rFonts w:hint="eastAsia"/>
          <w:szCs w:val="21"/>
        </w:rPr>
        <w:t>微克每</w:t>
      </w:r>
      <w:proofErr w:type="gramEnd"/>
      <w:r>
        <w:rPr>
          <w:rFonts w:hint="eastAsia"/>
          <w:szCs w:val="21"/>
        </w:rPr>
        <w:t>毫升（</w:t>
      </w:r>
      <w:r>
        <w:rPr>
          <w:szCs w:val="20"/>
        </w:rPr>
        <w:sym w:font="Symbol" w:char="F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sidRPr="002E3E88">
        <w:rPr>
          <w:position w:val="-12"/>
        </w:rPr>
        <w:object w:dxaOrig="300" w:dyaOrig="360">
          <v:shape id="_x0000_i1034" type="#_x0000_t75" style="width:15.15pt;height:18.2pt" o:ole="">
            <v:imagedata r:id="rId28" o:title=""/>
          </v:shape>
          <o:OLEObject Type="Embed" ProgID="Equation.3" ShapeID="_x0000_i1034" DrawAspect="Content" ObjectID="_1585671318" r:id="rId29"/>
        </w:object>
      </w:r>
      <w:r>
        <w:rPr>
          <w:color w:val="auto"/>
          <w:szCs w:val="16"/>
        </w:rPr>
        <w:t>——</w:t>
      </w:r>
      <w:r>
        <w:rPr>
          <w:rFonts w:ascii="宋体" w:hAnsi="宋体" w:cs="宋体" w:hint="eastAsia"/>
          <w:szCs w:val="21"/>
        </w:rPr>
        <w:t>分金液中钯的质量浓度</w:t>
      </w:r>
      <w:r>
        <w:rPr>
          <w:rFonts w:hint="eastAsia"/>
          <w:szCs w:val="21"/>
        </w:rPr>
        <w:t>，单位为</w:t>
      </w:r>
      <w:proofErr w:type="gramStart"/>
      <w:r>
        <w:rPr>
          <w:rFonts w:hint="eastAsia"/>
          <w:szCs w:val="21"/>
        </w:rPr>
        <w:t>微克每</w:t>
      </w:r>
      <w:proofErr w:type="gramEnd"/>
      <w:r>
        <w:rPr>
          <w:rFonts w:hint="eastAsia"/>
          <w:szCs w:val="21"/>
        </w:rPr>
        <w:t>毫升（</w:t>
      </w:r>
      <w:r>
        <w:rPr>
          <w:szCs w:val="20"/>
        </w:rPr>
        <w:sym w:font="Symbol" w:char="F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iCs/>
        </w:rPr>
        <w:t>V</w:t>
      </w:r>
      <w:r>
        <w:rPr>
          <w:iCs/>
          <w:vertAlign w:val="subscript"/>
        </w:rPr>
        <w:t>3</w:t>
      </w:r>
      <w:r>
        <w:rPr>
          <w:color w:val="auto"/>
          <w:szCs w:val="16"/>
        </w:rPr>
        <w:t>——</w:t>
      </w:r>
      <w:r>
        <w:rPr>
          <w:rFonts w:hint="eastAsia"/>
          <w:szCs w:val="21"/>
        </w:rPr>
        <w:t>分金液定容体积，单位为毫升（</w:t>
      </w:r>
      <w:r>
        <w:rPr>
          <w:szCs w:val="21"/>
        </w:rPr>
        <w:t>mL</w:t>
      </w:r>
      <w:r>
        <w:rPr>
          <w:rFonts w:hint="eastAsia"/>
          <w:szCs w:val="21"/>
        </w:rPr>
        <w:t>）；</w:t>
      </w:r>
    </w:p>
    <w:p w:rsidR="001864B0" w:rsidRDefault="001864B0" w:rsidP="001864B0">
      <w:pPr>
        <w:ind w:firstLineChars="200" w:firstLine="420"/>
        <w:rPr>
          <w:szCs w:val="21"/>
        </w:rPr>
      </w:pPr>
      <w:r>
        <w:rPr>
          <w:i/>
          <w:iCs/>
          <w:szCs w:val="21"/>
        </w:rPr>
        <w:t>m</w:t>
      </w:r>
      <w:r w:rsidRPr="00ED3FE4">
        <w:rPr>
          <w:iCs/>
          <w:szCs w:val="21"/>
          <w:vertAlign w:val="subscript"/>
        </w:rPr>
        <w:t>2</w:t>
      </w:r>
      <w:r>
        <w:rPr>
          <w:color w:val="auto"/>
          <w:szCs w:val="16"/>
        </w:rPr>
        <w:t>——</w:t>
      </w:r>
      <w:r w:rsidRPr="00C83BB6">
        <w:rPr>
          <w:rFonts w:hint="eastAsia"/>
          <w:color w:val="auto"/>
          <w:szCs w:val="21"/>
        </w:rPr>
        <w:t>金粒</w:t>
      </w:r>
      <w:r>
        <w:rPr>
          <w:rFonts w:hint="eastAsia"/>
          <w:szCs w:val="21"/>
        </w:rPr>
        <w:t>的质量（包括一次试金和补正），单位为毫克（</w:t>
      </w:r>
      <w:r>
        <w:rPr>
          <w:szCs w:val="21"/>
        </w:rPr>
        <w:t>mg</w:t>
      </w:r>
      <w:r>
        <w:rPr>
          <w:rFonts w:hint="eastAsia"/>
          <w:szCs w:val="21"/>
        </w:rPr>
        <w:t>）；</w:t>
      </w:r>
    </w:p>
    <w:p w:rsidR="001864B0" w:rsidRPr="00A6460F" w:rsidRDefault="001864B0" w:rsidP="001864B0">
      <w:pPr>
        <w:ind w:firstLineChars="200" w:firstLine="420"/>
        <w:rPr>
          <w:szCs w:val="21"/>
        </w:rPr>
      </w:pPr>
      <w:r>
        <w:rPr>
          <w:i/>
          <w:iCs/>
          <w:szCs w:val="21"/>
        </w:rPr>
        <w:lastRenderedPageBreak/>
        <w:t>m</w:t>
      </w:r>
      <w:r w:rsidRPr="00ED3FE4">
        <w:rPr>
          <w:iCs/>
          <w:szCs w:val="21"/>
          <w:vertAlign w:val="subscript"/>
        </w:rPr>
        <w:t>3</w:t>
      </w:r>
      <w:r>
        <w:rPr>
          <w:color w:val="auto"/>
          <w:szCs w:val="16"/>
        </w:rPr>
        <w:t>——</w:t>
      </w:r>
      <w:proofErr w:type="gramStart"/>
      <w:r>
        <w:rPr>
          <w:rFonts w:hint="eastAsia"/>
          <w:szCs w:val="21"/>
        </w:rPr>
        <w:t>空白合粒中</w:t>
      </w:r>
      <w:proofErr w:type="gramEnd"/>
      <w:r>
        <w:rPr>
          <w:rFonts w:hint="eastAsia"/>
          <w:szCs w:val="21"/>
        </w:rPr>
        <w:t>金的质量，单位为毫克（</w:t>
      </w:r>
      <w:r>
        <w:rPr>
          <w:szCs w:val="21"/>
        </w:rPr>
        <w:t>mg</w:t>
      </w:r>
      <w:r>
        <w:rPr>
          <w:rFonts w:hint="eastAsia"/>
          <w:szCs w:val="21"/>
        </w:rPr>
        <w:t>）；</w:t>
      </w:r>
    </w:p>
    <w:p w:rsidR="001864B0" w:rsidRDefault="001864B0" w:rsidP="001864B0">
      <w:pPr>
        <w:autoSpaceDE w:val="0"/>
        <w:autoSpaceDN w:val="0"/>
        <w:adjustRightInd w:val="0"/>
        <w:rPr>
          <w:szCs w:val="21"/>
        </w:rPr>
      </w:pPr>
      <w:r>
        <w:rPr>
          <w:szCs w:val="21"/>
        </w:rPr>
        <w:t xml:space="preserve">    </w:t>
      </w:r>
      <w:r>
        <w:rPr>
          <w:i/>
          <w:iCs/>
          <w:szCs w:val="21"/>
        </w:rPr>
        <w:t>M</w:t>
      </w:r>
      <w:r w:rsidRPr="00ED3FE4">
        <w:rPr>
          <w:iCs/>
          <w:szCs w:val="21"/>
          <w:vertAlign w:val="subscript"/>
        </w:rPr>
        <w:t>1</w:t>
      </w:r>
      <w:r>
        <w:rPr>
          <w:color w:val="auto"/>
          <w:szCs w:val="16"/>
        </w:rPr>
        <w:t>——</w:t>
      </w:r>
      <w:proofErr w:type="gramStart"/>
      <w:r>
        <w:rPr>
          <w:rFonts w:hint="eastAsia"/>
          <w:szCs w:val="21"/>
        </w:rPr>
        <w:t>金银合粒中</w:t>
      </w:r>
      <w:proofErr w:type="gramEnd"/>
      <w:r>
        <w:rPr>
          <w:rFonts w:hint="eastAsia"/>
          <w:szCs w:val="21"/>
        </w:rPr>
        <w:t>测得的杂质总量，单位为毫克（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sidRPr="00ED3FE4">
        <w:rPr>
          <w:iCs/>
          <w:szCs w:val="21"/>
          <w:vertAlign w:val="subscript"/>
        </w:rPr>
        <w:t>2</w:t>
      </w:r>
      <w:r>
        <w:rPr>
          <w:color w:val="auto"/>
          <w:szCs w:val="16"/>
        </w:rPr>
        <w:t>——</w:t>
      </w:r>
      <w:proofErr w:type="gramStart"/>
      <w:r>
        <w:rPr>
          <w:rFonts w:hint="eastAsia"/>
          <w:szCs w:val="21"/>
        </w:rPr>
        <w:t>金银合粒的</w:t>
      </w:r>
      <w:proofErr w:type="gramEnd"/>
      <w:r>
        <w:rPr>
          <w:rFonts w:hint="eastAsia"/>
          <w:szCs w:val="21"/>
        </w:rPr>
        <w:t>质量（包括一次试金和补正），单位为毫克（</w:t>
      </w:r>
      <w:r>
        <w:rPr>
          <w:szCs w:val="21"/>
        </w:rPr>
        <w:t>mg</w:t>
      </w:r>
      <w:r>
        <w:rPr>
          <w:rFonts w:hint="eastAsia"/>
          <w:szCs w:val="21"/>
        </w:rPr>
        <w:t>）；</w:t>
      </w:r>
      <w:r>
        <w:rPr>
          <w:szCs w:val="21"/>
        </w:rPr>
        <w:t xml:space="preserve">      </w:t>
      </w:r>
    </w:p>
    <w:p w:rsidR="001864B0" w:rsidRDefault="001864B0" w:rsidP="001864B0">
      <w:pPr>
        <w:ind w:firstLineChars="200" w:firstLine="420"/>
        <w:rPr>
          <w:szCs w:val="21"/>
        </w:rPr>
      </w:pPr>
      <w:r>
        <w:rPr>
          <w:i/>
          <w:iCs/>
          <w:szCs w:val="21"/>
        </w:rPr>
        <w:t>M</w:t>
      </w:r>
      <w:r w:rsidRPr="00ED3FE4">
        <w:rPr>
          <w:iCs/>
          <w:szCs w:val="21"/>
          <w:vertAlign w:val="subscript"/>
        </w:rPr>
        <w:t>3</w:t>
      </w:r>
      <w:r>
        <w:rPr>
          <w:color w:val="auto"/>
          <w:szCs w:val="16"/>
        </w:rPr>
        <w:t>——</w:t>
      </w:r>
      <w:proofErr w:type="gramStart"/>
      <w:r>
        <w:rPr>
          <w:rFonts w:hint="eastAsia"/>
          <w:szCs w:val="21"/>
        </w:rPr>
        <w:t>空白合粒的</w:t>
      </w:r>
      <w:proofErr w:type="gramEnd"/>
      <w:r>
        <w:rPr>
          <w:rFonts w:hint="eastAsia"/>
          <w:szCs w:val="21"/>
        </w:rPr>
        <w:t>质量，单位为毫克（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sidRPr="00ED3FE4">
        <w:rPr>
          <w:iCs/>
          <w:szCs w:val="21"/>
          <w:vertAlign w:val="subscript"/>
        </w:rPr>
        <w:t>0</w:t>
      </w:r>
      <w:r>
        <w:rPr>
          <w:color w:val="auto"/>
          <w:szCs w:val="16"/>
        </w:rPr>
        <w:t>——</w:t>
      </w:r>
      <w:r>
        <w:rPr>
          <w:rFonts w:hint="eastAsia"/>
          <w:szCs w:val="21"/>
        </w:rPr>
        <w:t>试料的质量，单位为克（</w:t>
      </w:r>
      <w:r>
        <w:rPr>
          <w:szCs w:val="21"/>
        </w:rPr>
        <w:t>g</w:t>
      </w:r>
      <w:r>
        <w:rPr>
          <w:rFonts w:hint="eastAsia"/>
          <w:szCs w:val="21"/>
        </w:rPr>
        <w:t>）。</w:t>
      </w:r>
    </w:p>
    <w:p w:rsidR="001864B0" w:rsidRDefault="001864B0" w:rsidP="001864B0">
      <w:pPr>
        <w:ind w:firstLineChars="200" w:firstLine="420"/>
        <w:rPr>
          <w:szCs w:val="21"/>
        </w:rPr>
      </w:pPr>
      <w:r>
        <w:rPr>
          <w:rFonts w:hint="eastAsia"/>
          <w:szCs w:val="21"/>
        </w:rPr>
        <w:t>计算结果金量表示至小数点后两位，银量表示至小数点后一位。</w:t>
      </w:r>
    </w:p>
    <w:p w:rsidR="001864B0" w:rsidRPr="00E90F48" w:rsidRDefault="001864B0" w:rsidP="00425030">
      <w:pPr>
        <w:autoSpaceDE w:val="0"/>
        <w:autoSpaceDN w:val="0"/>
        <w:adjustRightInd w:val="0"/>
        <w:spacing w:beforeLines="50" w:afterLines="50" w:line="360" w:lineRule="auto"/>
        <w:ind w:right="159"/>
        <w:rPr>
          <w:rFonts w:ascii="黑体" w:eastAsia="黑体" w:hAnsi="黑体"/>
        </w:rPr>
      </w:pPr>
      <w:r w:rsidRPr="00E90F48">
        <w:rPr>
          <w:rFonts w:ascii="黑体" w:eastAsia="黑体" w:hAnsi="黑体"/>
        </w:rPr>
        <w:t>2.</w:t>
      </w:r>
      <w:r>
        <w:rPr>
          <w:rFonts w:ascii="黑体" w:eastAsia="黑体" w:hAnsi="黑体"/>
        </w:rPr>
        <w:t>7</w:t>
      </w:r>
      <w:r w:rsidRPr="00E90F48">
        <w:rPr>
          <w:rFonts w:ascii="黑体" w:eastAsia="黑体" w:hAnsi="黑体"/>
        </w:rPr>
        <w:t xml:space="preserve"> </w:t>
      </w:r>
      <w:r w:rsidRPr="00E90F48">
        <w:rPr>
          <w:rFonts w:ascii="黑体" w:eastAsia="黑体" w:hAnsi="黑体" w:hint="eastAsia"/>
        </w:rPr>
        <w:t>精密度</w:t>
      </w:r>
    </w:p>
    <w:p w:rsidR="001864B0" w:rsidRPr="00E90F48" w:rsidRDefault="001864B0" w:rsidP="00425030">
      <w:pPr>
        <w:autoSpaceDE w:val="0"/>
        <w:autoSpaceDN w:val="0"/>
        <w:adjustRightInd w:val="0"/>
        <w:spacing w:beforeLines="50" w:afterLines="50"/>
        <w:ind w:right="159"/>
        <w:rPr>
          <w:rFonts w:ascii="黑体" w:eastAsia="黑体" w:hAnsi="黑体"/>
        </w:rPr>
      </w:pPr>
      <w:r w:rsidRPr="00E90F48">
        <w:rPr>
          <w:rFonts w:ascii="黑体" w:eastAsia="黑体" w:hAnsi="黑体"/>
        </w:rPr>
        <w:t>2.</w:t>
      </w:r>
      <w:r>
        <w:rPr>
          <w:rFonts w:ascii="黑体" w:eastAsia="黑体" w:hAnsi="黑体"/>
        </w:rPr>
        <w:t>7</w:t>
      </w:r>
      <w:r w:rsidRPr="00E90F48">
        <w:rPr>
          <w:rFonts w:ascii="黑体" w:eastAsia="黑体" w:hAnsi="黑体"/>
        </w:rPr>
        <w:t xml:space="preserve">.1 </w:t>
      </w:r>
      <w:r w:rsidRPr="00E90F48">
        <w:rPr>
          <w:rFonts w:ascii="黑体" w:eastAsia="黑体" w:hAnsi="黑体" w:hint="eastAsia"/>
        </w:rPr>
        <w:t>重复性</w:t>
      </w:r>
    </w:p>
    <w:p w:rsidR="001864B0" w:rsidRDefault="001864B0" w:rsidP="001864B0">
      <w:pPr>
        <w:snapToGrid w:val="0"/>
        <w:ind w:firstLineChars="200" w:firstLine="420"/>
      </w:pPr>
      <w:r>
        <w:rPr>
          <w:rFonts w:hint="eastAsia"/>
        </w:rPr>
        <w:t>在重复性条件下获得的两次独立测试结果的测定值，在以下给出的平均值范围内，这两个测试结果的绝对差值不超过重复性限（</w:t>
      </w:r>
      <w:r>
        <w:rPr>
          <w:i/>
        </w:rPr>
        <w:t>r</w:t>
      </w:r>
      <w:r>
        <w:rPr>
          <w:rFonts w:hint="eastAsia"/>
        </w:rPr>
        <w:t>），超过重复性限</w:t>
      </w:r>
      <w:r>
        <w:t>(</w:t>
      </w:r>
      <w:r>
        <w:rPr>
          <w:i/>
        </w:rPr>
        <w:t>r</w:t>
      </w:r>
      <w:r>
        <w:t>)</w:t>
      </w:r>
      <w:r>
        <w:rPr>
          <w:rFonts w:hint="eastAsia"/>
        </w:rPr>
        <w:t>的情况不超过</w:t>
      </w:r>
      <w:r w:rsidRPr="00E358C7">
        <w:rPr>
          <w:rFonts w:ascii="宋体" w:hAnsi="宋体"/>
        </w:rPr>
        <w:t>5</w:t>
      </w:r>
      <w:r>
        <w:t>%</w:t>
      </w:r>
      <w:r>
        <w:rPr>
          <w:rFonts w:hint="eastAsia"/>
        </w:rPr>
        <w:t>，重复性限（</w:t>
      </w:r>
      <w:r>
        <w:rPr>
          <w:i/>
        </w:rPr>
        <w:t>r</w:t>
      </w:r>
      <w:r>
        <w:rPr>
          <w:rFonts w:hint="eastAsia"/>
        </w:rPr>
        <w:t>）按以下表</w:t>
      </w:r>
      <w:r w:rsidRPr="00E358C7">
        <w:rPr>
          <w:rFonts w:ascii="宋体" w:hAnsi="宋体"/>
        </w:rPr>
        <w:t>2</w:t>
      </w:r>
      <w:r>
        <w:rPr>
          <w:rFonts w:hint="eastAsia"/>
        </w:rPr>
        <w:t>数据采用线性内插法或外延法求得：</w:t>
      </w:r>
    </w:p>
    <w:p w:rsidR="001864B0" w:rsidRPr="00ED3FE4" w:rsidRDefault="001864B0" w:rsidP="001864B0">
      <w:pPr>
        <w:snapToGrid w:val="0"/>
        <w:jc w:val="center"/>
        <w:rPr>
          <w:rFonts w:ascii="黑体" w:eastAsia="黑体" w:hAnsi="黑体"/>
        </w:rPr>
      </w:pPr>
      <w:r w:rsidRPr="00ED3FE4">
        <w:rPr>
          <w:rFonts w:ascii="黑体" w:eastAsia="黑体" w:hAnsi="黑体" w:hint="eastAsia"/>
        </w:rPr>
        <w:t>表</w:t>
      </w:r>
      <w:r w:rsidRPr="00ED3FE4">
        <w:rPr>
          <w:rFonts w:ascii="黑体" w:eastAsia="黑体" w:hAnsi="黑体"/>
        </w:rPr>
        <w:t xml:space="preserve">2  </w:t>
      </w:r>
      <w:r w:rsidRPr="00ED3FE4">
        <w:rPr>
          <w:rFonts w:ascii="黑体" w:eastAsia="黑体" w:hAnsi="黑体" w:hint="eastAsia"/>
        </w:rPr>
        <w:t>重复性限</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84"/>
        <w:gridCol w:w="1516"/>
        <w:gridCol w:w="1516"/>
        <w:gridCol w:w="1516"/>
        <w:gridCol w:w="1516"/>
        <w:gridCol w:w="1320"/>
      </w:tblGrid>
      <w:tr w:rsidR="001864B0" w:rsidTr="008F5958">
        <w:trPr>
          <w:jc w:val="center"/>
        </w:trPr>
        <w:tc>
          <w:tcPr>
            <w:tcW w:w="1884" w:type="dxa"/>
            <w:tcBorders>
              <w:top w:val="single" w:sz="8" w:space="0" w:color="auto"/>
            </w:tcBorders>
          </w:tcPr>
          <w:p w:rsidR="001864B0" w:rsidRDefault="001864B0" w:rsidP="008F5958">
            <w:pPr>
              <w:snapToGrid w:val="0"/>
              <w:rPr>
                <w:sz w:val="18"/>
                <w:szCs w:val="18"/>
              </w:rPr>
            </w:pPr>
            <w:r>
              <w:rPr>
                <w:i/>
                <w:sz w:val="18"/>
                <w:szCs w:val="18"/>
                <w:lang w:val="zh-CN"/>
              </w:rPr>
              <w:t>w</w:t>
            </w:r>
            <w:r>
              <w:rPr>
                <w:iCs/>
                <w:sz w:val="18"/>
                <w:szCs w:val="18"/>
                <w:vertAlign w:val="subscript"/>
              </w:rPr>
              <w:t xml:space="preserve">Au </w:t>
            </w:r>
            <w:r>
              <w:rPr>
                <w:iCs/>
                <w:sz w:val="18"/>
                <w:szCs w:val="18"/>
              </w:rPr>
              <w:t>/</w:t>
            </w:r>
            <w:r>
              <w:rPr>
                <w:rFonts w:hint="eastAsia"/>
                <w:sz w:val="18"/>
                <w:szCs w:val="18"/>
              </w:rPr>
              <w:t>（</w:t>
            </w:r>
            <w:r>
              <w:rPr>
                <w:sz w:val="18"/>
                <w:szCs w:val="18"/>
              </w:rPr>
              <w:t>g/t</w:t>
            </w:r>
            <w:r>
              <w:rPr>
                <w:rFonts w:hint="eastAsia"/>
                <w:sz w:val="18"/>
                <w:szCs w:val="18"/>
              </w:rPr>
              <w:t>）</w:t>
            </w:r>
          </w:p>
        </w:tc>
        <w:tc>
          <w:tcPr>
            <w:tcW w:w="151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97</w:t>
            </w:r>
          </w:p>
        </w:tc>
        <w:tc>
          <w:tcPr>
            <w:tcW w:w="151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4</w:t>
            </w:r>
            <w:r>
              <w:rPr>
                <w:rFonts w:ascii="宋体" w:hAnsi="宋体" w:hint="eastAsia"/>
                <w:sz w:val="18"/>
                <w:szCs w:val="18"/>
              </w:rPr>
              <w:t>．</w:t>
            </w:r>
            <w:r>
              <w:rPr>
                <w:rFonts w:ascii="宋体" w:hAnsi="宋体"/>
                <w:sz w:val="18"/>
                <w:szCs w:val="18"/>
              </w:rPr>
              <w:t>56</w:t>
            </w:r>
          </w:p>
        </w:tc>
        <w:tc>
          <w:tcPr>
            <w:tcW w:w="151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16</w:t>
            </w:r>
            <w:r>
              <w:rPr>
                <w:rFonts w:ascii="宋体" w:hAnsi="宋体" w:hint="eastAsia"/>
                <w:sz w:val="18"/>
                <w:szCs w:val="18"/>
              </w:rPr>
              <w:t>．</w:t>
            </w:r>
            <w:r>
              <w:rPr>
                <w:rFonts w:ascii="宋体" w:hAnsi="宋体"/>
                <w:sz w:val="18"/>
                <w:szCs w:val="18"/>
              </w:rPr>
              <w:t>89</w:t>
            </w:r>
          </w:p>
        </w:tc>
        <w:tc>
          <w:tcPr>
            <w:tcW w:w="151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37</w:t>
            </w:r>
            <w:r>
              <w:rPr>
                <w:rFonts w:ascii="宋体" w:hAnsi="宋体" w:hint="eastAsia"/>
                <w:sz w:val="18"/>
                <w:szCs w:val="18"/>
              </w:rPr>
              <w:t>．</w:t>
            </w:r>
            <w:r>
              <w:rPr>
                <w:rFonts w:ascii="宋体" w:hAnsi="宋体"/>
                <w:sz w:val="18"/>
                <w:szCs w:val="18"/>
              </w:rPr>
              <w:t>83</w:t>
            </w:r>
          </w:p>
        </w:tc>
        <w:tc>
          <w:tcPr>
            <w:tcW w:w="1320"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79</w:t>
            </w:r>
            <w:r>
              <w:rPr>
                <w:rFonts w:ascii="宋体" w:hAnsi="宋体" w:hint="eastAsia"/>
                <w:sz w:val="18"/>
                <w:szCs w:val="18"/>
              </w:rPr>
              <w:t>．</w:t>
            </w:r>
            <w:r>
              <w:rPr>
                <w:rFonts w:ascii="宋体" w:hAnsi="宋体"/>
                <w:sz w:val="18"/>
                <w:szCs w:val="18"/>
              </w:rPr>
              <w:t>64</w:t>
            </w:r>
          </w:p>
        </w:tc>
      </w:tr>
      <w:tr w:rsidR="001864B0" w:rsidTr="008F5958">
        <w:trPr>
          <w:jc w:val="center"/>
        </w:trPr>
        <w:tc>
          <w:tcPr>
            <w:tcW w:w="1884" w:type="dxa"/>
          </w:tcPr>
          <w:p w:rsidR="001864B0" w:rsidRDefault="001864B0" w:rsidP="008F5958">
            <w:pPr>
              <w:snapToGrid w:val="0"/>
              <w:rPr>
                <w:sz w:val="18"/>
                <w:szCs w:val="18"/>
              </w:rPr>
            </w:pPr>
            <w:r>
              <w:rPr>
                <w:sz w:val="18"/>
                <w:szCs w:val="18"/>
              </w:rPr>
              <w:t>r/</w:t>
            </w:r>
            <w:r>
              <w:rPr>
                <w:rFonts w:hint="eastAsia"/>
                <w:sz w:val="18"/>
                <w:szCs w:val="18"/>
              </w:rPr>
              <w:t>（</w:t>
            </w:r>
            <w:r>
              <w:rPr>
                <w:sz w:val="18"/>
                <w:szCs w:val="18"/>
              </w:rPr>
              <w:t>g/t</w:t>
            </w:r>
            <w:r>
              <w:rPr>
                <w:rFonts w:hint="eastAsia"/>
                <w:sz w:val="18"/>
                <w:szCs w:val="18"/>
              </w:rPr>
              <w:t>）</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27</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38</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79</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41</w:t>
            </w:r>
          </w:p>
        </w:tc>
        <w:tc>
          <w:tcPr>
            <w:tcW w:w="1320" w:type="dxa"/>
          </w:tcPr>
          <w:p w:rsidR="001864B0" w:rsidRPr="0033751F" w:rsidRDefault="001864B0" w:rsidP="008F5958">
            <w:pPr>
              <w:snapToGrid w:val="0"/>
              <w:jc w:val="center"/>
              <w:rPr>
                <w:rFonts w:ascii="宋体"/>
                <w:sz w:val="18"/>
                <w:szCs w:val="18"/>
              </w:rPr>
            </w:pPr>
            <w:r>
              <w:rPr>
                <w:rFonts w:ascii="宋体" w:hAnsi="宋体"/>
                <w:sz w:val="18"/>
                <w:szCs w:val="18"/>
              </w:rPr>
              <w:t>4</w:t>
            </w:r>
            <w:r>
              <w:rPr>
                <w:rFonts w:ascii="宋体" w:hAnsi="宋体" w:hint="eastAsia"/>
                <w:sz w:val="18"/>
                <w:szCs w:val="18"/>
              </w:rPr>
              <w:t>．</w:t>
            </w:r>
            <w:r>
              <w:rPr>
                <w:rFonts w:ascii="宋体" w:hAnsi="宋体"/>
                <w:sz w:val="18"/>
                <w:szCs w:val="18"/>
              </w:rPr>
              <w:t>15</w:t>
            </w:r>
          </w:p>
        </w:tc>
      </w:tr>
      <w:tr w:rsidR="001864B0" w:rsidTr="008F5958">
        <w:trPr>
          <w:jc w:val="center"/>
        </w:trPr>
        <w:tc>
          <w:tcPr>
            <w:tcW w:w="1884" w:type="dxa"/>
          </w:tcPr>
          <w:p w:rsidR="001864B0" w:rsidRDefault="001864B0" w:rsidP="008F5958">
            <w:pPr>
              <w:snapToGrid w:val="0"/>
              <w:rPr>
                <w:sz w:val="18"/>
                <w:szCs w:val="18"/>
              </w:rPr>
            </w:pPr>
            <w:r>
              <w:rPr>
                <w:i/>
                <w:sz w:val="18"/>
                <w:szCs w:val="18"/>
                <w:lang w:val="zh-CN"/>
              </w:rPr>
              <w:t>w</w:t>
            </w:r>
            <w:r>
              <w:rPr>
                <w:iCs/>
                <w:sz w:val="18"/>
                <w:szCs w:val="18"/>
                <w:vertAlign w:val="subscript"/>
              </w:rPr>
              <w:t xml:space="preserve">Ag </w:t>
            </w:r>
            <w:r>
              <w:rPr>
                <w:iCs/>
                <w:sz w:val="18"/>
                <w:szCs w:val="18"/>
              </w:rPr>
              <w:t>/</w:t>
            </w:r>
            <w:r>
              <w:rPr>
                <w:rFonts w:hint="eastAsia"/>
                <w:sz w:val="18"/>
                <w:szCs w:val="18"/>
              </w:rPr>
              <w:t>（</w:t>
            </w:r>
            <w:r>
              <w:rPr>
                <w:sz w:val="18"/>
                <w:szCs w:val="18"/>
              </w:rPr>
              <w:t>g/t</w:t>
            </w:r>
            <w:r>
              <w:rPr>
                <w:rFonts w:hint="eastAsia"/>
                <w:sz w:val="18"/>
                <w:szCs w:val="18"/>
              </w:rPr>
              <w:t>）</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27</w:t>
            </w:r>
            <w:r>
              <w:rPr>
                <w:rFonts w:ascii="宋体" w:hAnsi="宋体" w:hint="eastAsia"/>
                <w:sz w:val="18"/>
                <w:szCs w:val="18"/>
              </w:rPr>
              <w:t>．</w:t>
            </w:r>
            <w:r>
              <w:rPr>
                <w:rFonts w:ascii="宋体" w:hAnsi="宋体"/>
                <w:sz w:val="18"/>
                <w:szCs w:val="18"/>
              </w:rPr>
              <w:t>8</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432</w:t>
            </w:r>
            <w:r>
              <w:rPr>
                <w:rFonts w:ascii="宋体" w:hAnsi="宋体" w:hint="eastAsia"/>
                <w:sz w:val="18"/>
                <w:szCs w:val="18"/>
              </w:rPr>
              <w:t>．</w:t>
            </w:r>
            <w:r>
              <w:rPr>
                <w:rFonts w:ascii="宋体" w:hAnsi="宋体"/>
                <w:sz w:val="18"/>
                <w:szCs w:val="18"/>
              </w:rPr>
              <w:t>9</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1168</w:t>
            </w:r>
            <w:r>
              <w:rPr>
                <w:rFonts w:ascii="宋体" w:hAnsi="宋体" w:hint="eastAsia"/>
                <w:sz w:val="18"/>
                <w:szCs w:val="18"/>
              </w:rPr>
              <w:t>．</w:t>
            </w:r>
            <w:r>
              <w:rPr>
                <w:rFonts w:ascii="宋体" w:hAnsi="宋体"/>
                <w:sz w:val="18"/>
                <w:szCs w:val="18"/>
              </w:rPr>
              <w:t>9</w:t>
            </w:r>
          </w:p>
        </w:tc>
        <w:tc>
          <w:tcPr>
            <w:tcW w:w="1516" w:type="dxa"/>
          </w:tcPr>
          <w:p w:rsidR="001864B0" w:rsidRPr="0033751F" w:rsidRDefault="001864B0" w:rsidP="008F5958">
            <w:pPr>
              <w:snapToGrid w:val="0"/>
              <w:jc w:val="center"/>
              <w:rPr>
                <w:rFonts w:ascii="宋体"/>
                <w:sz w:val="18"/>
                <w:szCs w:val="18"/>
              </w:rPr>
            </w:pPr>
            <w:r>
              <w:rPr>
                <w:rFonts w:ascii="宋体" w:hAnsi="宋体"/>
                <w:sz w:val="18"/>
                <w:szCs w:val="18"/>
              </w:rPr>
              <w:t>2337</w:t>
            </w:r>
            <w:r>
              <w:rPr>
                <w:rFonts w:ascii="宋体" w:hAnsi="宋体" w:hint="eastAsia"/>
                <w:sz w:val="18"/>
                <w:szCs w:val="18"/>
              </w:rPr>
              <w:t>．</w:t>
            </w:r>
            <w:r>
              <w:rPr>
                <w:rFonts w:ascii="宋体" w:hAnsi="宋体"/>
                <w:sz w:val="18"/>
                <w:szCs w:val="18"/>
              </w:rPr>
              <w:t>9</w:t>
            </w:r>
          </w:p>
        </w:tc>
        <w:tc>
          <w:tcPr>
            <w:tcW w:w="1320" w:type="dxa"/>
          </w:tcPr>
          <w:p w:rsidR="001864B0" w:rsidRPr="0033751F" w:rsidRDefault="001864B0" w:rsidP="008F5958">
            <w:pPr>
              <w:snapToGrid w:val="0"/>
              <w:jc w:val="center"/>
              <w:rPr>
                <w:rFonts w:ascii="宋体"/>
                <w:sz w:val="18"/>
                <w:szCs w:val="18"/>
              </w:rPr>
            </w:pPr>
            <w:r>
              <w:rPr>
                <w:rFonts w:ascii="宋体" w:hAnsi="宋体"/>
                <w:sz w:val="18"/>
                <w:szCs w:val="18"/>
              </w:rPr>
              <w:t>4723</w:t>
            </w:r>
            <w:r>
              <w:rPr>
                <w:rFonts w:ascii="宋体" w:hAnsi="宋体" w:hint="eastAsia"/>
                <w:sz w:val="18"/>
                <w:szCs w:val="18"/>
              </w:rPr>
              <w:t>．</w:t>
            </w:r>
            <w:r>
              <w:rPr>
                <w:rFonts w:ascii="宋体" w:hAnsi="宋体"/>
                <w:sz w:val="18"/>
                <w:szCs w:val="18"/>
              </w:rPr>
              <w:t>8</w:t>
            </w:r>
          </w:p>
        </w:tc>
      </w:tr>
      <w:tr w:rsidR="001864B0" w:rsidTr="008F5958">
        <w:trPr>
          <w:jc w:val="center"/>
        </w:trPr>
        <w:tc>
          <w:tcPr>
            <w:tcW w:w="1884" w:type="dxa"/>
            <w:tcBorders>
              <w:bottom w:val="single" w:sz="8" w:space="0" w:color="auto"/>
            </w:tcBorders>
          </w:tcPr>
          <w:p w:rsidR="001864B0" w:rsidRDefault="001864B0" w:rsidP="008F5958">
            <w:pPr>
              <w:snapToGrid w:val="0"/>
              <w:rPr>
                <w:sz w:val="18"/>
                <w:szCs w:val="18"/>
              </w:rPr>
            </w:pPr>
            <w:r>
              <w:rPr>
                <w:sz w:val="18"/>
                <w:szCs w:val="18"/>
              </w:rPr>
              <w:t xml:space="preserve"> r/</w:t>
            </w:r>
            <w:r>
              <w:rPr>
                <w:rFonts w:hint="eastAsia"/>
                <w:sz w:val="18"/>
                <w:szCs w:val="18"/>
              </w:rPr>
              <w:t>（</w:t>
            </w:r>
            <w:r>
              <w:rPr>
                <w:sz w:val="18"/>
                <w:szCs w:val="18"/>
              </w:rPr>
              <w:t>g/t</w:t>
            </w:r>
            <w:r>
              <w:rPr>
                <w:rFonts w:hint="eastAsia"/>
                <w:sz w:val="18"/>
                <w:szCs w:val="18"/>
              </w:rPr>
              <w:t>）</w:t>
            </w:r>
          </w:p>
        </w:tc>
        <w:tc>
          <w:tcPr>
            <w:tcW w:w="151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14</w:t>
            </w:r>
            <w:r>
              <w:rPr>
                <w:rFonts w:ascii="宋体" w:hAnsi="宋体" w:hint="eastAsia"/>
                <w:sz w:val="18"/>
                <w:szCs w:val="18"/>
              </w:rPr>
              <w:t>．</w:t>
            </w:r>
            <w:r>
              <w:rPr>
                <w:rFonts w:ascii="宋体" w:hAnsi="宋体"/>
                <w:sz w:val="18"/>
                <w:szCs w:val="18"/>
              </w:rPr>
              <w:t>8</w:t>
            </w:r>
          </w:p>
        </w:tc>
        <w:tc>
          <w:tcPr>
            <w:tcW w:w="151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19</w:t>
            </w:r>
            <w:r>
              <w:rPr>
                <w:rFonts w:ascii="宋体" w:hAnsi="宋体" w:hint="eastAsia"/>
                <w:sz w:val="18"/>
                <w:szCs w:val="18"/>
              </w:rPr>
              <w:t>．</w:t>
            </w:r>
            <w:r>
              <w:rPr>
                <w:rFonts w:ascii="宋体" w:hAnsi="宋体"/>
                <w:sz w:val="18"/>
                <w:szCs w:val="18"/>
              </w:rPr>
              <w:t>2</w:t>
            </w:r>
          </w:p>
        </w:tc>
        <w:tc>
          <w:tcPr>
            <w:tcW w:w="151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45</w:t>
            </w:r>
            <w:r>
              <w:rPr>
                <w:rFonts w:ascii="宋体" w:hAnsi="宋体" w:hint="eastAsia"/>
                <w:sz w:val="18"/>
                <w:szCs w:val="18"/>
              </w:rPr>
              <w:t>．</w:t>
            </w:r>
            <w:r>
              <w:rPr>
                <w:rFonts w:ascii="宋体" w:hAnsi="宋体"/>
                <w:sz w:val="18"/>
                <w:szCs w:val="18"/>
              </w:rPr>
              <w:t>3</w:t>
            </w:r>
          </w:p>
        </w:tc>
        <w:tc>
          <w:tcPr>
            <w:tcW w:w="151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74</w:t>
            </w:r>
            <w:r>
              <w:rPr>
                <w:rFonts w:ascii="宋体" w:hAnsi="宋体" w:hint="eastAsia"/>
                <w:sz w:val="18"/>
                <w:szCs w:val="18"/>
              </w:rPr>
              <w:t>．</w:t>
            </w:r>
            <w:r>
              <w:rPr>
                <w:rFonts w:ascii="宋体" w:hAnsi="宋体"/>
                <w:sz w:val="18"/>
                <w:szCs w:val="18"/>
              </w:rPr>
              <w:t>0</w:t>
            </w:r>
          </w:p>
        </w:tc>
        <w:tc>
          <w:tcPr>
            <w:tcW w:w="1320"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96</w:t>
            </w:r>
            <w:r>
              <w:rPr>
                <w:rFonts w:ascii="宋体" w:hAnsi="宋体" w:hint="eastAsia"/>
                <w:sz w:val="18"/>
                <w:szCs w:val="18"/>
              </w:rPr>
              <w:t>．</w:t>
            </w:r>
            <w:r>
              <w:rPr>
                <w:rFonts w:ascii="宋体" w:hAnsi="宋体"/>
                <w:sz w:val="18"/>
                <w:szCs w:val="18"/>
              </w:rPr>
              <w:t>7</w:t>
            </w:r>
          </w:p>
        </w:tc>
      </w:tr>
    </w:tbl>
    <w:p w:rsidR="001864B0" w:rsidRPr="00E90F48" w:rsidRDefault="001864B0" w:rsidP="00425030">
      <w:pPr>
        <w:autoSpaceDE w:val="0"/>
        <w:autoSpaceDN w:val="0"/>
        <w:adjustRightInd w:val="0"/>
        <w:spacing w:beforeLines="50" w:afterLines="50"/>
        <w:ind w:right="159"/>
        <w:rPr>
          <w:rFonts w:ascii="黑体" w:eastAsia="黑体" w:hAnsi="黑体"/>
        </w:rPr>
      </w:pPr>
      <w:r w:rsidRPr="00E90F48">
        <w:rPr>
          <w:rFonts w:ascii="黑体" w:eastAsia="黑体" w:hAnsi="黑体"/>
        </w:rPr>
        <w:t>2.</w:t>
      </w:r>
      <w:r>
        <w:rPr>
          <w:rFonts w:ascii="黑体" w:eastAsia="黑体" w:hAnsi="黑体"/>
        </w:rPr>
        <w:t>7</w:t>
      </w:r>
      <w:r w:rsidRPr="00E90F48">
        <w:rPr>
          <w:rFonts w:ascii="黑体" w:eastAsia="黑体" w:hAnsi="黑体"/>
        </w:rPr>
        <w:t xml:space="preserve">.2 </w:t>
      </w:r>
      <w:r w:rsidRPr="00E90F48">
        <w:rPr>
          <w:rFonts w:ascii="黑体" w:eastAsia="黑体" w:hAnsi="黑体" w:hint="eastAsia"/>
        </w:rPr>
        <w:t>再现性</w:t>
      </w:r>
    </w:p>
    <w:p w:rsidR="001864B0" w:rsidRDefault="001864B0" w:rsidP="001864B0">
      <w:pPr>
        <w:snapToGrid w:val="0"/>
        <w:ind w:firstLineChars="200" w:firstLine="420"/>
      </w:pPr>
      <w:r>
        <w:rPr>
          <w:rFonts w:hint="eastAsia"/>
        </w:rPr>
        <w:t>在再现性条件下获得的两次独立测试结果的绝对差值不大于再现性限（</w:t>
      </w:r>
      <w:r>
        <w:rPr>
          <w:i/>
          <w:iCs/>
        </w:rPr>
        <w:t>R</w:t>
      </w:r>
      <w:r>
        <w:rPr>
          <w:rFonts w:hint="eastAsia"/>
        </w:rPr>
        <w:t>），超过再现性限（</w:t>
      </w:r>
      <w:r>
        <w:rPr>
          <w:i/>
        </w:rPr>
        <w:t>R</w:t>
      </w:r>
      <w:r>
        <w:rPr>
          <w:rFonts w:hint="eastAsia"/>
        </w:rPr>
        <w:t>）的情况不超过</w:t>
      </w:r>
      <w:r w:rsidRPr="0033751F">
        <w:rPr>
          <w:rFonts w:ascii="宋体" w:hAnsi="宋体"/>
        </w:rPr>
        <w:t>5</w:t>
      </w:r>
      <w:r>
        <w:t>%</w:t>
      </w:r>
      <w:r>
        <w:rPr>
          <w:rFonts w:hint="eastAsia"/>
        </w:rPr>
        <w:t>，再现性限</w:t>
      </w:r>
      <w:r>
        <w:t>(</w:t>
      </w:r>
      <w:r>
        <w:rPr>
          <w:i/>
        </w:rPr>
        <w:t>R</w:t>
      </w:r>
      <w:r>
        <w:t>)</w:t>
      </w:r>
      <w:r>
        <w:rPr>
          <w:rFonts w:hint="eastAsia"/>
        </w:rPr>
        <w:t>按表</w:t>
      </w:r>
      <w:r w:rsidRPr="0033751F">
        <w:rPr>
          <w:rFonts w:ascii="宋体" w:hAnsi="宋体"/>
        </w:rPr>
        <w:t>3</w:t>
      </w:r>
      <w:r>
        <w:rPr>
          <w:rFonts w:hint="eastAsia"/>
        </w:rPr>
        <w:t>数据采用线性内插法或外延法求得：</w:t>
      </w:r>
    </w:p>
    <w:p w:rsidR="001864B0" w:rsidRPr="00ED3FE4" w:rsidRDefault="001864B0" w:rsidP="001864B0">
      <w:pPr>
        <w:snapToGrid w:val="0"/>
        <w:jc w:val="center"/>
        <w:rPr>
          <w:rFonts w:ascii="黑体" w:eastAsia="黑体" w:hAnsi="黑体"/>
        </w:rPr>
      </w:pPr>
      <w:r w:rsidRPr="00ED3FE4">
        <w:rPr>
          <w:rFonts w:ascii="黑体" w:eastAsia="黑体" w:hAnsi="黑体" w:hint="eastAsia"/>
        </w:rPr>
        <w:t>表</w:t>
      </w:r>
      <w:r w:rsidRPr="00ED3FE4">
        <w:rPr>
          <w:rFonts w:ascii="黑体" w:eastAsia="黑体" w:hAnsi="黑体"/>
        </w:rPr>
        <w:t xml:space="preserve">3  </w:t>
      </w:r>
      <w:r w:rsidRPr="00ED3FE4">
        <w:rPr>
          <w:rFonts w:ascii="黑体" w:eastAsia="黑体" w:hAnsi="黑体" w:hint="eastAsia"/>
        </w:rPr>
        <w:t>再现性限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37"/>
        <w:gridCol w:w="1509"/>
        <w:gridCol w:w="1508"/>
        <w:gridCol w:w="1506"/>
        <w:gridCol w:w="1506"/>
        <w:gridCol w:w="1504"/>
      </w:tblGrid>
      <w:tr w:rsidR="001864B0" w:rsidTr="008F5958">
        <w:trPr>
          <w:jc w:val="center"/>
        </w:trPr>
        <w:tc>
          <w:tcPr>
            <w:tcW w:w="2037" w:type="dxa"/>
            <w:tcBorders>
              <w:top w:val="single" w:sz="8" w:space="0" w:color="auto"/>
            </w:tcBorders>
          </w:tcPr>
          <w:p w:rsidR="001864B0" w:rsidRDefault="001864B0" w:rsidP="008F5958">
            <w:pPr>
              <w:snapToGrid w:val="0"/>
              <w:rPr>
                <w:sz w:val="18"/>
                <w:szCs w:val="18"/>
              </w:rPr>
            </w:pPr>
            <w:r>
              <w:rPr>
                <w:i/>
                <w:sz w:val="18"/>
                <w:szCs w:val="18"/>
                <w:lang w:val="zh-CN"/>
              </w:rPr>
              <w:t>w</w:t>
            </w:r>
            <w:r>
              <w:rPr>
                <w:iCs/>
                <w:sz w:val="18"/>
                <w:szCs w:val="18"/>
                <w:vertAlign w:val="subscript"/>
              </w:rPr>
              <w:t xml:space="preserve">Au </w:t>
            </w:r>
            <w:r>
              <w:rPr>
                <w:iCs/>
                <w:sz w:val="18"/>
                <w:szCs w:val="18"/>
              </w:rPr>
              <w:t>/</w:t>
            </w:r>
            <w:r>
              <w:rPr>
                <w:rFonts w:hint="eastAsia"/>
                <w:sz w:val="18"/>
                <w:szCs w:val="18"/>
              </w:rPr>
              <w:t>（</w:t>
            </w:r>
            <w:r>
              <w:rPr>
                <w:sz w:val="18"/>
                <w:szCs w:val="18"/>
              </w:rPr>
              <w:t>g/t</w:t>
            </w:r>
            <w:r>
              <w:rPr>
                <w:rFonts w:hint="eastAsia"/>
                <w:sz w:val="18"/>
                <w:szCs w:val="18"/>
              </w:rPr>
              <w:t>）</w:t>
            </w:r>
          </w:p>
        </w:tc>
        <w:tc>
          <w:tcPr>
            <w:tcW w:w="1509"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97</w:t>
            </w:r>
          </w:p>
        </w:tc>
        <w:tc>
          <w:tcPr>
            <w:tcW w:w="1508"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4</w:t>
            </w:r>
            <w:r>
              <w:rPr>
                <w:rFonts w:ascii="宋体" w:hAnsi="宋体" w:hint="eastAsia"/>
                <w:sz w:val="18"/>
                <w:szCs w:val="18"/>
              </w:rPr>
              <w:t>．</w:t>
            </w:r>
            <w:r>
              <w:rPr>
                <w:rFonts w:ascii="宋体" w:hAnsi="宋体"/>
                <w:sz w:val="18"/>
                <w:szCs w:val="18"/>
              </w:rPr>
              <w:t>56</w:t>
            </w:r>
          </w:p>
        </w:tc>
        <w:tc>
          <w:tcPr>
            <w:tcW w:w="150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16</w:t>
            </w:r>
            <w:r>
              <w:rPr>
                <w:rFonts w:ascii="宋体" w:hAnsi="宋体" w:hint="eastAsia"/>
                <w:sz w:val="18"/>
                <w:szCs w:val="18"/>
              </w:rPr>
              <w:t>．</w:t>
            </w:r>
            <w:r>
              <w:rPr>
                <w:rFonts w:ascii="宋体" w:hAnsi="宋体"/>
                <w:sz w:val="18"/>
                <w:szCs w:val="18"/>
              </w:rPr>
              <w:t>89</w:t>
            </w:r>
          </w:p>
        </w:tc>
        <w:tc>
          <w:tcPr>
            <w:tcW w:w="1506"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37</w:t>
            </w:r>
            <w:r>
              <w:rPr>
                <w:rFonts w:ascii="宋体" w:hAnsi="宋体" w:hint="eastAsia"/>
                <w:sz w:val="18"/>
                <w:szCs w:val="18"/>
              </w:rPr>
              <w:t>．</w:t>
            </w:r>
            <w:r>
              <w:rPr>
                <w:rFonts w:ascii="宋体" w:hAnsi="宋体"/>
                <w:sz w:val="18"/>
                <w:szCs w:val="18"/>
              </w:rPr>
              <w:t>83</w:t>
            </w:r>
          </w:p>
        </w:tc>
        <w:tc>
          <w:tcPr>
            <w:tcW w:w="1504" w:type="dxa"/>
            <w:tcBorders>
              <w:top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79</w:t>
            </w:r>
            <w:r>
              <w:rPr>
                <w:rFonts w:ascii="宋体" w:hAnsi="宋体" w:hint="eastAsia"/>
                <w:sz w:val="18"/>
                <w:szCs w:val="18"/>
              </w:rPr>
              <w:t>．</w:t>
            </w:r>
            <w:r>
              <w:rPr>
                <w:rFonts w:ascii="宋体" w:hAnsi="宋体"/>
                <w:sz w:val="18"/>
                <w:szCs w:val="18"/>
              </w:rPr>
              <w:t>64</w:t>
            </w:r>
          </w:p>
        </w:tc>
      </w:tr>
      <w:tr w:rsidR="001864B0" w:rsidTr="008F5958">
        <w:trPr>
          <w:jc w:val="center"/>
        </w:trPr>
        <w:tc>
          <w:tcPr>
            <w:tcW w:w="2037" w:type="dxa"/>
          </w:tcPr>
          <w:p w:rsidR="001864B0" w:rsidRDefault="001864B0" w:rsidP="008F5958">
            <w:pPr>
              <w:snapToGrid w:val="0"/>
              <w:rPr>
                <w:sz w:val="18"/>
                <w:szCs w:val="18"/>
              </w:rPr>
            </w:pPr>
            <w:r>
              <w:rPr>
                <w:sz w:val="18"/>
                <w:szCs w:val="18"/>
              </w:rPr>
              <w:t>R/</w:t>
            </w:r>
            <w:r>
              <w:rPr>
                <w:rFonts w:hint="eastAsia"/>
                <w:sz w:val="18"/>
                <w:szCs w:val="18"/>
              </w:rPr>
              <w:t>（</w:t>
            </w:r>
            <w:r>
              <w:rPr>
                <w:sz w:val="18"/>
                <w:szCs w:val="18"/>
              </w:rPr>
              <w:t>g/t</w:t>
            </w:r>
            <w:r>
              <w:rPr>
                <w:rFonts w:hint="eastAsia"/>
                <w:sz w:val="18"/>
                <w:szCs w:val="18"/>
              </w:rPr>
              <w:t>）</w:t>
            </w:r>
          </w:p>
        </w:tc>
        <w:tc>
          <w:tcPr>
            <w:tcW w:w="1509" w:type="dxa"/>
          </w:tcPr>
          <w:p w:rsidR="001864B0" w:rsidRPr="0033751F" w:rsidRDefault="001864B0" w:rsidP="008F5958">
            <w:pPr>
              <w:snapToGrid w:val="0"/>
              <w:jc w:val="center"/>
              <w:rPr>
                <w:rFonts w:asci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62</w:t>
            </w:r>
          </w:p>
        </w:tc>
        <w:tc>
          <w:tcPr>
            <w:tcW w:w="1508" w:type="dxa"/>
          </w:tcPr>
          <w:p w:rsidR="001864B0" w:rsidRPr="0033751F" w:rsidRDefault="001864B0" w:rsidP="008F5958">
            <w:pPr>
              <w:snapToGrid w:val="0"/>
              <w:jc w:val="center"/>
              <w:rPr>
                <w:rFonts w:asci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28</w:t>
            </w:r>
          </w:p>
        </w:tc>
        <w:tc>
          <w:tcPr>
            <w:tcW w:w="1506" w:type="dxa"/>
          </w:tcPr>
          <w:p w:rsidR="001864B0" w:rsidRPr="0033751F" w:rsidRDefault="001864B0" w:rsidP="008F5958">
            <w:pPr>
              <w:snapToGrid w:val="0"/>
              <w:jc w:val="center"/>
              <w:rPr>
                <w:rFonts w:asci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08</w:t>
            </w:r>
          </w:p>
        </w:tc>
        <w:tc>
          <w:tcPr>
            <w:tcW w:w="1506" w:type="dxa"/>
          </w:tcPr>
          <w:p w:rsidR="001864B0" w:rsidRPr="0033751F" w:rsidRDefault="001864B0" w:rsidP="008F5958">
            <w:pPr>
              <w:snapToGrid w:val="0"/>
              <w:jc w:val="center"/>
              <w:rPr>
                <w:rFonts w:ascii="宋体"/>
                <w:sz w:val="18"/>
                <w:szCs w:val="18"/>
              </w:rPr>
            </w:pPr>
            <w:r>
              <w:rPr>
                <w:rFonts w:ascii="宋体" w:hAnsi="宋体"/>
                <w:sz w:val="18"/>
                <w:szCs w:val="18"/>
              </w:rPr>
              <w:t>4</w:t>
            </w:r>
            <w:r>
              <w:rPr>
                <w:rFonts w:ascii="宋体" w:hAnsi="宋体" w:hint="eastAsia"/>
                <w:sz w:val="18"/>
                <w:szCs w:val="18"/>
              </w:rPr>
              <w:t>．</w:t>
            </w:r>
            <w:r>
              <w:rPr>
                <w:rFonts w:ascii="宋体" w:hAnsi="宋体"/>
                <w:sz w:val="18"/>
                <w:szCs w:val="18"/>
              </w:rPr>
              <w:t>94</w:t>
            </w:r>
          </w:p>
        </w:tc>
        <w:tc>
          <w:tcPr>
            <w:tcW w:w="1504" w:type="dxa"/>
          </w:tcPr>
          <w:p w:rsidR="001864B0" w:rsidRPr="0033751F" w:rsidRDefault="001864B0" w:rsidP="008F5958">
            <w:pPr>
              <w:snapToGrid w:val="0"/>
              <w:jc w:val="center"/>
              <w:rPr>
                <w:rFonts w:asci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49</w:t>
            </w:r>
          </w:p>
        </w:tc>
      </w:tr>
      <w:tr w:rsidR="001864B0" w:rsidTr="008F5958">
        <w:trPr>
          <w:jc w:val="center"/>
        </w:trPr>
        <w:tc>
          <w:tcPr>
            <w:tcW w:w="2037" w:type="dxa"/>
          </w:tcPr>
          <w:p w:rsidR="001864B0" w:rsidRDefault="001864B0" w:rsidP="008F5958">
            <w:pPr>
              <w:snapToGrid w:val="0"/>
              <w:rPr>
                <w:sz w:val="18"/>
                <w:szCs w:val="18"/>
              </w:rPr>
            </w:pPr>
            <w:r>
              <w:rPr>
                <w:i/>
                <w:sz w:val="18"/>
                <w:szCs w:val="18"/>
                <w:lang w:val="zh-CN"/>
              </w:rPr>
              <w:t>w</w:t>
            </w:r>
            <w:r>
              <w:rPr>
                <w:iCs/>
                <w:sz w:val="18"/>
                <w:szCs w:val="18"/>
                <w:vertAlign w:val="subscript"/>
              </w:rPr>
              <w:t xml:space="preserve">Ag </w:t>
            </w:r>
            <w:r>
              <w:rPr>
                <w:iCs/>
                <w:sz w:val="18"/>
                <w:szCs w:val="18"/>
              </w:rPr>
              <w:t>/</w:t>
            </w:r>
            <w:r>
              <w:rPr>
                <w:rFonts w:hint="eastAsia"/>
                <w:sz w:val="18"/>
                <w:szCs w:val="18"/>
              </w:rPr>
              <w:t>（</w:t>
            </w:r>
            <w:r>
              <w:rPr>
                <w:sz w:val="18"/>
                <w:szCs w:val="18"/>
              </w:rPr>
              <w:t>g/t</w:t>
            </w:r>
            <w:r>
              <w:rPr>
                <w:rFonts w:hint="eastAsia"/>
                <w:sz w:val="18"/>
                <w:szCs w:val="18"/>
              </w:rPr>
              <w:t>）</w:t>
            </w:r>
          </w:p>
        </w:tc>
        <w:tc>
          <w:tcPr>
            <w:tcW w:w="1509" w:type="dxa"/>
          </w:tcPr>
          <w:p w:rsidR="001864B0" w:rsidRPr="0033751F" w:rsidRDefault="001864B0" w:rsidP="008F5958">
            <w:pPr>
              <w:snapToGrid w:val="0"/>
              <w:jc w:val="center"/>
              <w:rPr>
                <w:rFonts w:ascii="宋体"/>
                <w:sz w:val="18"/>
                <w:szCs w:val="18"/>
              </w:rPr>
            </w:pPr>
            <w:r>
              <w:rPr>
                <w:rFonts w:ascii="宋体" w:hAnsi="宋体"/>
                <w:sz w:val="18"/>
                <w:szCs w:val="18"/>
              </w:rPr>
              <w:t>27</w:t>
            </w:r>
            <w:r>
              <w:rPr>
                <w:rFonts w:ascii="宋体" w:hAnsi="宋体" w:hint="eastAsia"/>
                <w:sz w:val="18"/>
                <w:szCs w:val="18"/>
              </w:rPr>
              <w:t>．</w:t>
            </w:r>
            <w:r>
              <w:rPr>
                <w:rFonts w:ascii="宋体" w:hAnsi="宋体"/>
                <w:sz w:val="18"/>
                <w:szCs w:val="18"/>
              </w:rPr>
              <w:t>8</w:t>
            </w:r>
          </w:p>
        </w:tc>
        <w:tc>
          <w:tcPr>
            <w:tcW w:w="1508" w:type="dxa"/>
          </w:tcPr>
          <w:p w:rsidR="001864B0" w:rsidRPr="0033751F" w:rsidRDefault="001864B0" w:rsidP="008F5958">
            <w:pPr>
              <w:snapToGrid w:val="0"/>
              <w:jc w:val="center"/>
              <w:rPr>
                <w:rFonts w:ascii="宋体"/>
                <w:sz w:val="18"/>
                <w:szCs w:val="18"/>
              </w:rPr>
            </w:pPr>
            <w:r>
              <w:rPr>
                <w:rFonts w:ascii="宋体" w:hAnsi="宋体"/>
                <w:sz w:val="18"/>
                <w:szCs w:val="18"/>
              </w:rPr>
              <w:t>432</w:t>
            </w:r>
            <w:r>
              <w:rPr>
                <w:rFonts w:ascii="宋体" w:hAnsi="宋体" w:hint="eastAsia"/>
                <w:sz w:val="18"/>
                <w:szCs w:val="18"/>
              </w:rPr>
              <w:t>．</w:t>
            </w:r>
            <w:r>
              <w:rPr>
                <w:rFonts w:ascii="宋体" w:hAnsi="宋体"/>
                <w:sz w:val="18"/>
                <w:szCs w:val="18"/>
              </w:rPr>
              <w:t>9</w:t>
            </w:r>
          </w:p>
        </w:tc>
        <w:tc>
          <w:tcPr>
            <w:tcW w:w="1506" w:type="dxa"/>
          </w:tcPr>
          <w:p w:rsidR="001864B0" w:rsidRPr="0033751F" w:rsidRDefault="001864B0" w:rsidP="008F5958">
            <w:pPr>
              <w:snapToGrid w:val="0"/>
              <w:jc w:val="center"/>
              <w:rPr>
                <w:rFonts w:ascii="宋体"/>
                <w:sz w:val="18"/>
                <w:szCs w:val="18"/>
              </w:rPr>
            </w:pPr>
            <w:r>
              <w:rPr>
                <w:rFonts w:ascii="宋体" w:hAnsi="宋体"/>
                <w:sz w:val="18"/>
                <w:szCs w:val="18"/>
              </w:rPr>
              <w:t>1168</w:t>
            </w:r>
            <w:r>
              <w:rPr>
                <w:rFonts w:ascii="宋体" w:hAnsi="宋体" w:hint="eastAsia"/>
                <w:sz w:val="18"/>
                <w:szCs w:val="18"/>
              </w:rPr>
              <w:t>．</w:t>
            </w:r>
            <w:r>
              <w:rPr>
                <w:rFonts w:ascii="宋体" w:hAnsi="宋体"/>
                <w:sz w:val="18"/>
                <w:szCs w:val="18"/>
              </w:rPr>
              <w:t>9</w:t>
            </w:r>
          </w:p>
        </w:tc>
        <w:tc>
          <w:tcPr>
            <w:tcW w:w="1506" w:type="dxa"/>
          </w:tcPr>
          <w:p w:rsidR="001864B0" w:rsidRPr="0033751F" w:rsidRDefault="001864B0" w:rsidP="008F5958">
            <w:pPr>
              <w:snapToGrid w:val="0"/>
              <w:jc w:val="center"/>
              <w:rPr>
                <w:rFonts w:ascii="宋体"/>
                <w:sz w:val="18"/>
                <w:szCs w:val="18"/>
              </w:rPr>
            </w:pPr>
            <w:r>
              <w:rPr>
                <w:rFonts w:ascii="宋体" w:hAnsi="宋体"/>
                <w:sz w:val="18"/>
                <w:szCs w:val="18"/>
              </w:rPr>
              <w:t>2337</w:t>
            </w:r>
            <w:r>
              <w:rPr>
                <w:rFonts w:ascii="宋体" w:hAnsi="宋体" w:hint="eastAsia"/>
                <w:sz w:val="18"/>
                <w:szCs w:val="18"/>
              </w:rPr>
              <w:t>．</w:t>
            </w:r>
            <w:r>
              <w:rPr>
                <w:rFonts w:ascii="宋体" w:hAnsi="宋体"/>
                <w:sz w:val="18"/>
                <w:szCs w:val="18"/>
              </w:rPr>
              <w:t>9</w:t>
            </w:r>
          </w:p>
        </w:tc>
        <w:tc>
          <w:tcPr>
            <w:tcW w:w="1504" w:type="dxa"/>
          </w:tcPr>
          <w:p w:rsidR="001864B0" w:rsidRPr="0033751F" w:rsidRDefault="001864B0" w:rsidP="008F5958">
            <w:pPr>
              <w:snapToGrid w:val="0"/>
              <w:jc w:val="center"/>
              <w:rPr>
                <w:rFonts w:ascii="宋体"/>
                <w:sz w:val="18"/>
                <w:szCs w:val="18"/>
              </w:rPr>
            </w:pPr>
            <w:r>
              <w:rPr>
                <w:rFonts w:ascii="宋体" w:hAnsi="宋体"/>
                <w:sz w:val="18"/>
                <w:szCs w:val="18"/>
              </w:rPr>
              <w:t>4723</w:t>
            </w:r>
            <w:r>
              <w:rPr>
                <w:rFonts w:ascii="宋体" w:hAnsi="宋体" w:hint="eastAsia"/>
                <w:sz w:val="18"/>
                <w:szCs w:val="18"/>
              </w:rPr>
              <w:t>．</w:t>
            </w:r>
            <w:r>
              <w:rPr>
                <w:rFonts w:ascii="宋体" w:hAnsi="宋体"/>
                <w:sz w:val="18"/>
                <w:szCs w:val="18"/>
              </w:rPr>
              <w:t>8</w:t>
            </w:r>
          </w:p>
        </w:tc>
      </w:tr>
      <w:tr w:rsidR="001864B0" w:rsidTr="008F5958">
        <w:trPr>
          <w:jc w:val="center"/>
        </w:trPr>
        <w:tc>
          <w:tcPr>
            <w:tcW w:w="2037" w:type="dxa"/>
            <w:tcBorders>
              <w:bottom w:val="single" w:sz="8" w:space="0" w:color="auto"/>
            </w:tcBorders>
          </w:tcPr>
          <w:p w:rsidR="001864B0" w:rsidRDefault="001864B0" w:rsidP="008F5958">
            <w:pPr>
              <w:snapToGrid w:val="0"/>
              <w:rPr>
                <w:sz w:val="18"/>
                <w:szCs w:val="18"/>
              </w:rPr>
            </w:pPr>
            <w:r>
              <w:rPr>
                <w:sz w:val="18"/>
                <w:szCs w:val="18"/>
              </w:rPr>
              <w:t xml:space="preserve"> R/</w:t>
            </w:r>
            <w:r>
              <w:rPr>
                <w:rFonts w:hint="eastAsia"/>
                <w:sz w:val="18"/>
                <w:szCs w:val="18"/>
              </w:rPr>
              <w:t>（</w:t>
            </w:r>
            <w:r>
              <w:rPr>
                <w:sz w:val="18"/>
                <w:szCs w:val="18"/>
              </w:rPr>
              <w:t>g/t</w:t>
            </w:r>
            <w:r>
              <w:rPr>
                <w:rFonts w:hint="eastAsia"/>
                <w:sz w:val="18"/>
                <w:szCs w:val="18"/>
              </w:rPr>
              <w:t>）</w:t>
            </w:r>
          </w:p>
        </w:tc>
        <w:tc>
          <w:tcPr>
            <w:tcW w:w="1509"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43</w:t>
            </w:r>
            <w:r>
              <w:rPr>
                <w:rFonts w:ascii="宋体" w:hAnsi="宋体" w:hint="eastAsia"/>
                <w:sz w:val="18"/>
                <w:szCs w:val="18"/>
              </w:rPr>
              <w:t>．</w:t>
            </w:r>
            <w:r>
              <w:rPr>
                <w:rFonts w:ascii="宋体" w:hAnsi="宋体"/>
                <w:sz w:val="18"/>
                <w:szCs w:val="18"/>
              </w:rPr>
              <w:t>9</w:t>
            </w:r>
          </w:p>
        </w:tc>
        <w:tc>
          <w:tcPr>
            <w:tcW w:w="1508"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86</w:t>
            </w:r>
            <w:r>
              <w:rPr>
                <w:rFonts w:ascii="宋体" w:hAnsi="宋体" w:hint="eastAsia"/>
                <w:sz w:val="18"/>
                <w:szCs w:val="18"/>
              </w:rPr>
              <w:t>．</w:t>
            </w:r>
            <w:r>
              <w:rPr>
                <w:rFonts w:ascii="宋体" w:hAnsi="宋体"/>
                <w:sz w:val="18"/>
                <w:szCs w:val="18"/>
              </w:rPr>
              <w:t>8</w:t>
            </w:r>
          </w:p>
        </w:tc>
        <w:tc>
          <w:tcPr>
            <w:tcW w:w="150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67</w:t>
            </w:r>
            <w:r>
              <w:rPr>
                <w:rFonts w:ascii="宋体" w:hAnsi="宋体" w:hint="eastAsia"/>
                <w:sz w:val="18"/>
                <w:szCs w:val="18"/>
              </w:rPr>
              <w:t>．</w:t>
            </w:r>
            <w:r>
              <w:rPr>
                <w:rFonts w:ascii="宋体" w:hAnsi="宋体"/>
                <w:sz w:val="18"/>
                <w:szCs w:val="18"/>
              </w:rPr>
              <w:t>4</w:t>
            </w:r>
          </w:p>
        </w:tc>
        <w:tc>
          <w:tcPr>
            <w:tcW w:w="1506"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75</w:t>
            </w:r>
            <w:r>
              <w:rPr>
                <w:rFonts w:ascii="宋体" w:hAnsi="宋体" w:hint="eastAsia"/>
                <w:sz w:val="18"/>
                <w:szCs w:val="18"/>
              </w:rPr>
              <w:t>．</w:t>
            </w:r>
            <w:r>
              <w:rPr>
                <w:rFonts w:ascii="宋体" w:hAnsi="宋体"/>
                <w:sz w:val="18"/>
                <w:szCs w:val="18"/>
              </w:rPr>
              <w:t>6</w:t>
            </w:r>
          </w:p>
        </w:tc>
        <w:tc>
          <w:tcPr>
            <w:tcW w:w="1504" w:type="dxa"/>
            <w:tcBorders>
              <w:bottom w:val="single" w:sz="8" w:space="0" w:color="auto"/>
            </w:tcBorders>
          </w:tcPr>
          <w:p w:rsidR="001864B0" w:rsidRPr="0033751F" w:rsidRDefault="001864B0" w:rsidP="008F5958">
            <w:pPr>
              <w:snapToGrid w:val="0"/>
              <w:jc w:val="center"/>
              <w:rPr>
                <w:rFonts w:ascii="宋体"/>
                <w:sz w:val="18"/>
                <w:szCs w:val="18"/>
              </w:rPr>
            </w:pPr>
            <w:r>
              <w:rPr>
                <w:rFonts w:ascii="宋体" w:hAnsi="宋体"/>
                <w:sz w:val="18"/>
                <w:szCs w:val="18"/>
              </w:rPr>
              <w:t>164</w:t>
            </w:r>
            <w:r>
              <w:rPr>
                <w:rFonts w:ascii="宋体" w:hAnsi="宋体" w:hint="eastAsia"/>
                <w:sz w:val="18"/>
                <w:szCs w:val="18"/>
              </w:rPr>
              <w:t>．</w:t>
            </w:r>
            <w:r>
              <w:rPr>
                <w:rFonts w:ascii="宋体" w:hAnsi="宋体"/>
                <w:sz w:val="18"/>
                <w:szCs w:val="18"/>
              </w:rPr>
              <w:t>8</w:t>
            </w:r>
          </w:p>
        </w:tc>
      </w:tr>
    </w:tbl>
    <w:p w:rsidR="001864B0" w:rsidRPr="004D2A98" w:rsidRDefault="001864B0" w:rsidP="001864B0"/>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　方法2　直接火试金法</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3.1　方法提要</w:t>
      </w:r>
    </w:p>
    <w:p w:rsidR="001864B0" w:rsidRDefault="001864B0" w:rsidP="00425030">
      <w:pPr>
        <w:autoSpaceDE w:val="0"/>
        <w:autoSpaceDN w:val="0"/>
        <w:adjustRightInd w:val="0"/>
        <w:spacing w:beforeLines="50" w:afterLines="50"/>
        <w:ind w:right="159"/>
        <w:rPr>
          <w:rFonts w:ascii="宋体" w:cs="宋体"/>
        </w:rPr>
      </w:pPr>
      <w:r>
        <w:rPr>
          <w:rFonts w:ascii="宋体" w:hAnsi="宋体" w:cs="宋体" w:hint="eastAsia"/>
        </w:rPr>
        <w:t xml:space="preserve">　　试料经配料、高温熔融，获得适量的铅扣，将</w:t>
      </w:r>
      <w:proofErr w:type="gramStart"/>
      <w:r>
        <w:rPr>
          <w:rFonts w:ascii="宋体" w:hAnsi="宋体" w:cs="宋体" w:hint="eastAsia"/>
        </w:rPr>
        <w:t>铅扣灰吹得</w:t>
      </w:r>
      <w:proofErr w:type="gramEnd"/>
      <w:r>
        <w:rPr>
          <w:rFonts w:ascii="宋体" w:hAnsi="宋体" w:cs="宋体" w:hint="eastAsia"/>
        </w:rPr>
        <w:t>金银合粒，用硝酸分金，用重量法</w:t>
      </w:r>
      <w:proofErr w:type="gramStart"/>
      <w:r>
        <w:rPr>
          <w:rFonts w:ascii="宋体" w:hAnsi="宋体" w:cs="宋体" w:hint="eastAsia"/>
        </w:rPr>
        <w:t>测定金</w:t>
      </w:r>
      <w:proofErr w:type="gramEnd"/>
      <w:r>
        <w:rPr>
          <w:rFonts w:ascii="宋体" w:hAnsi="宋体" w:cs="宋体" w:hint="eastAsia"/>
        </w:rPr>
        <w:t>量。银量在2000</w:t>
      </w:r>
      <w:r>
        <w:rPr>
          <w:szCs w:val="21"/>
        </w:rPr>
        <w:t>g/t</w:t>
      </w:r>
      <w:r>
        <w:rPr>
          <w:rFonts w:hint="eastAsia"/>
          <w:szCs w:val="21"/>
        </w:rPr>
        <w:t>以下的用</w:t>
      </w:r>
      <w:r>
        <w:rPr>
          <w:rFonts w:ascii="宋体" w:hAnsi="宋体" w:cs="宋体" w:hint="eastAsia"/>
        </w:rPr>
        <w:t>硫氰酸钾滴定法测定，2000</w:t>
      </w:r>
      <w:r>
        <w:rPr>
          <w:szCs w:val="21"/>
        </w:rPr>
        <w:t>g/t</w:t>
      </w:r>
      <w:r>
        <w:rPr>
          <w:rFonts w:hint="eastAsia"/>
          <w:szCs w:val="21"/>
        </w:rPr>
        <w:t>以上的采用</w:t>
      </w:r>
      <w:proofErr w:type="gramStart"/>
      <w:r>
        <w:rPr>
          <w:rFonts w:ascii="宋体" w:hAnsi="宋体" w:cs="宋体" w:hint="eastAsia"/>
        </w:rPr>
        <w:t>合粒重量减金</w:t>
      </w:r>
      <w:proofErr w:type="gramEnd"/>
      <w:r>
        <w:rPr>
          <w:rFonts w:ascii="宋体" w:hAnsi="宋体" w:cs="宋体" w:hint="eastAsia"/>
        </w:rPr>
        <w:t>量和杂质量进行测定。使用灰</w:t>
      </w:r>
      <w:proofErr w:type="gramStart"/>
      <w:r>
        <w:rPr>
          <w:rFonts w:ascii="宋体" w:hAnsi="宋体" w:cs="宋体" w:hint="eastAsia"/>
        </w:rPr>
        <w:t>皿</w:t>
      </w:r>
      <w:proofErr w:type="gramEnd"/>
      <w:r>
        <w:rPr>
          <w:rFonts w:ascii="宋体" w:hAnsi="宋体" w:cs="宋体" w:hint="eastAsia"/>
        </w:rPr>
        <w:t>、渣熔融法补正。</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3.2　试剂</w:t>
      </w:r>
    </w:p>
    <w:p w:rsidR="001864B0" w:rsidRDefault="001864B0" w:rsidP="001864B0">
      <w:pPr>
        <w:snapToGrid w:val="0"/>
      </w:pPr>
      <w:r>
        <w:t xml:space="preserve"> </w:t>
      </w:r>
      <w:r>
        <w:rPr>
          <w:rFonts w:hint="eastAsia"/>
        </w:rPr>
        <w:t xml:space="preserve">　　除非另有说明，在分析中仅使用确认为分析纯的试剂和蒸馏水或去离子水或相当纯度的水。</w:t>
      </w:r>
    </w:p>
    <w:p w:rsidR="001864B0" w:rsidRDefault="001864B0" w:rsidP="001864B0">
      <w:pPr>
        <w:snapToGrid w:val="0"/>
      </w:pPr>
      <w:r>
        <w:t xml:space="preserve">3.2.1 </w:t>
      </w:r>
      <w:r>
        <w:rPr>
          <w:rFonts w:hint="eastAsia"/>
        </w:rPr>
        <w:t>无水碳酸钠，工业纯，粉状。</w:t>
      </w:r>
    </w:p>
    <w:p w:rsidR="001864B0" w:rsidRDefault="001864B0" w:rsidP="001864B0">
      <w:pPr>
        <w:snapToGrid w:val="0"/>
      </w:pPr>
      <w:r>
        <w:t xml:space="preserve">3.2.2 </w:t>
      </w:r>
      <w:r>
        <w:rPr>
          <w:rFonts w:hint="eastAsia"/>
        </w:rPr>
        <w:t>氧化铅，工业纯，粉状（含金</w:t>
      </w:r>
      <w:r>
        <w:t>&lt;0.01g/t</w:t>
      </w:r>
      <w:r>
        <w:rPr>
          <w:rFonts w:hint="eastAsia"/>
        </w:rPr>
        <w:t>；含银</w:t>
      </w:r>
      <w:r>
        <w:t>&lt;0.5g/t</w:t>
      </w:r>
      <w:r>
        <w:rPr>
          <w:rFonts w:hint="eastAsia"/>
        </w:rPr>
        <w:t>）。</w:t>
      </w:r>
    </w:p>
    <w:p w:rsidR="001864B0" w:rsidRDefault="001864B0" w:rsidP="001864B0">
      <w:pPr>
        <w:snapToGrid w:val="0"/>
      </w:pPr>
      <w:r>
        <w:t xml:space="preserve">3.2.3 </w:t>
      </w:r>
      <w:r>
        <w:rPr>
          <w:rFonts w:hint="eastAsia"/>
        </w:rPr>
        <w:t>硼砂，工业纯，粉状。</w:t>
      </w:r>
    </w:p>
    <w:p w:rsidR="001864B0" w:rsidRDefault="001864B0" w:rsidP="001864B0">
      <w:pPr>
        <w:snapToGrid w:val="0"/>
      </w:pPr>
      <w:r>
        <w:t xml:space="preserve">3.2.4 </w:t>
      </w:r>
      <w:r>
        <w:rPr>
          <w:rFonts w:hint="eastAsia"/>
        </w:rPr>
        <w:t>二氧化硅，工业纯，粉状。</w:t>
      </w:r>
    </w:p>
    <w:p w:rsidR="001864B0" w:rsidRDefault="001864B0" w:rsidP="001864B0">
      <w:pPr>
        <w:snapToGrid w:val="0"/>
      </w:pPr>
      <w:r>
        <w:t xml:space="preserve">3.2.5 </w:t>
      </w:r>
      <w:r>
        <w:rPr>
          <w:rFonts w:hint="eastAsia"/>
        </w:rPr>
        <w:t>淀粉，工业纯，粉状。</w:t>
      </w:r>
    </w:p>
    <w:p w:rsidR="001864B0" w:rsidRDefault="001864B0" w:rsidP="001864B0">
      <w:pPr>
        <w:snapToGrid w:val="0"/>
      </w:pPr>
      <w:r>
        <w:t xml:space="preserve">3.2.6 </w:t>
      </w:r>
      <w:r>
        <w:rPr>
          <w:rFonts w:hint="eastAsia"/>
        </w:rPr>
        <w:t>氯化钠，粉状。</w:t>
      </w:r>
    </w:p>
    <w:p w:rsidR="001864B0" w:rsidRDefault="001864B0" w:rsidP="001864B0">
      <w:pPr>
        <w:snapToGrid w:val="0"/>
      </w:pPr>
      <w:r>
        <w:t xml:space="preserve">3.2.7 </w:t>
      </w:r>
      <w:r>
        <w:rPr>
          <w:rFonts w:hint="eastAsia"/>
        </w:rPr>
        <w:t>金属银（含银≥</w:t>
      </w:r>
      <w:r>
        <w:t>99.99%</w:t>
      </w:r>
      <w:r>
        <w:rPr>
          <w:rFonts w:hint="eastAsia"/>
        </w:rPr>
        <w:t>）。</w:t>
      </w:r>
    </w:p>
    <w:p w:rsidR="001864B0" w:rsidRDefault="001864B0" w:rsidP="001864B0">
      <w:pPr>
        <w:snapToGrid w:val="0"/>
      </w:pPr>
      <w:r>
        <w:t xml:space="preserve">3.2.8 </w:t>
      </w:r>
      <w:r>
        <w:rPr>
          <w:rFonts w:hint="eastAsia"/>
        </w:rPr>
        <w:t>铅箔，厚度</w:t>
      </w:r>
      <w:r>
        <w:t>0.1mm</w:t>
      </w:r>
      <w:r>
        <w:rPr>
          <w:rFonts w:hint="eastAsia"/>
        </w:rPr>
        <w:t>～</w:t>
      </w:r>
      <w:r>
        <w:t>0.15mm</w:t>
      </w:r>
      <w:r>
        <w:rPr>
          <w:rFonts w:hint="eastAsia"/>
        </w:rPr>
        <w:t>，不含金银。</w:t>
      </w:r>
    </w:p>
    <w:p w:rsidR="001864B0" w:rsidRDefault="001864B0" w:rsidP="001864B0">
      <w:pPr>
        <w:snapToGrid w:val="0"/>
      </w:pPr>
      <w:r>
        <w:t xml:space="preserve">3.2.9 </w:t>
      </w:r>
      <w:r>
        <w:rPr>
          <w:rFonts w:hint="eastAsia"/>
        </w:rPr>
        <w:t>冰乙酸（</w:t>
      </w:r>
      <w:r>
        <w:t>ρ=1.05 g/mL</w:t>
      </w:r>
      <w:r>
        <w:rPr>
          <w:rFonts w:hint="eastAsia"/>
        </w:rPr>
        <w:t>）。</w:t>
      </w:r>
    </w:p>
    <w:p w:rsidR="001864B0" w:rsidRDefault="001864B0" w:rsidP="001864B0">
      <w:pPr>
        <w:snapToGrid w:val="0"/>
      </w:pPr>
      <w:r>
        <w:t xml:space="preserve">3.2.10 </w:t>
      </w:r>
      <w:r>
        <w:rPr>
          <w:rFonts w:hint="eastAsia"/>
        </w:rPr>
        <w:t>盐酸（</w:t>
      </w:r>
      <w:r>
        <w:t>ρ=1.19 g/mL</w:t>
      </w:r>
      <w:r>
        <w:rPr>
          <w:rFonts w:hint="eastAsia"/>
        </w:rPr>
        <w:t>）。</w:t>
      </w:r>
    </w:p>
    <w:p w:rsidR="001864B0" w:rsidRDefault="001864B0" w:rsidP="001864B0">
      <w:pPr>
        <w:snapToGrid w:val="0"/>
      </w:pPr>
      <w:r>
        <w:t xml:space="preserve">3.2.11 </w:t>
      </w:r>
      <w:r>
        <w:rPr>
          <w:rFonts w:hint="eastAsia"/>
        </w:rPr>
        <w:t>硝酸（</w:t>
      </w:r>
      <w:r>
        <w:t>ρ=1.42 g/mL</w:t>
      </w:r>
      <w:r>
        <w:rPr>
          <w:rFonts w:hint="eastAsia"/>
        </w:rPr>
        <w:t>），不含氯离子。</w:t>
      </w:r>
    </w:p>
    <w:p w:rsidR="001864B0" w:rsidRDefault="001864B0" w:rsidP="001864B0">
      <w:pPr>
        <w:snapToGrid w:val="0"/>
      </w:pPr>
      <w:r>
        <w:t xml:space="preserve">3.2.12 </w:t>
      </w:r>
      <w:r>
        <w:rPr>
          <w:rFonts w:hint="eastAsia"/>
        </w:rPr>
        <w:t>乙酸（</w:t>
      </w:r>
      <w:r>
        <w:t>1+3</w:t>
      </w:r>
      <w:r>
        <w:rPr>
          <w:rFonts w:hint="eastAsia"/>
        </w:rPr>
        <w:t>）。</w:t>
      </w:r>
    </w:p>
    <w:p w:rsidR="001864B0" w:rsidRDefault="001864B0" w:rsidP="001864B0">
      <w:pPr>
        <w:snapToGrid w:val="0"/>
      </w:pPr>
      <w:r>
        <w:t xml:space="preserve">3.2.13 </w:t>
      </w:r>
      <w:r>
        <w:rPr>
          <w:rFonts w:hint="eastAsia"/>
        </w:rPr>
        <w:t>盐酸（</w:t>
      </w:r>
      <w:r>
        <w:t>1+1</w:t>
      </w:r>
      <w:r>
        <w:rPr>
          <w:rFonts w:hint="eastAsia"/>
        </w:rPr>
        <w:t>）。</w:t>
      </w:r>
    </w:p>
    <w:p w:rsidR="001864B0" w:rsidRDefault="001864B0" w:rsidP="001864B0">
      <w:pPr>
        <w:snapToGrid w:val="0"/>
      </w:pPr>
      <w:r>
        <w:t xml:space="preserve">3.2.14 </w:t>
      </w:r>
      <w:r>
        <w:rPr>
          <w:rFonts w:hint="eastAsia"/>
        </w:rPr>
        <w:t>硝酸（</w:t>
      </w:r>
      <w:r>
        <w:t>1+1</w:t>
      </w:r>
      <w:r>
        <w:rPr>
          <w:rFonts w:hint="eastAsia"/>
        </w:rPr>
        <w:t>）。</w:t>
      </w:r>
    </w:p>
    <w:p w:rsidR="001864B0" w:rsidRDefault="001864B0" w:rsidP="001864B0">
      <w:pPr>
        <w:snapToGrid w:val="0"/>
      </w:pPr>
      <w:r>
        <w:t xml:space="preserve">3.2.15 </w:t>
      </w:r>
      <w:r>
        <w:rPr>
          <w:rFonts w:hint="eastAsia"/>
        </w:rPr>
        <w:t>硝酸（</w:t>
      </w:r>
      <w:r>
        <w:t>1+3</w:t>
      </w:r>
      <w:r>
        <w:rPr>
          <w:rFonts w:hint="eastAsia"/>
        </w:rPr>
        <w:t>）。</w:t>
      </w:r>
    </w:p>
    <w:p w:rsidR="001864B0" w:rsidRDefault="001864B0" w:rsidP="001864B0">
      <w:pPr>
        <w:snapToGrid w:val="0"/>
      </w:pPr>
      <w:r>
        <w:t xml:space="preserve">3.2.16 </w:t>
      </w:r>
      <w:r>
        <w:rPr>
          <w:rFonts w:hint="eastAsia"/>
        </w:rPr>
        <w:t>硝酸（</w:t>
      </w:r>
      <w:r>
        <w:t>1+7</w:t>
      </w:r>
      <w:r>
        <w:rPr>
          <w:rFonts w:hint="eastAsia"/>
        </w:rPr>
        <w:t>）。</w:t>
      </w:r>
    </w:p>
    <w:p w:rsidR="001864B0" w:rsidRDefault="001864B0" w:rsidP="001864B0">
      <w:pPr>
        <w:snapToGrid w:val="0"/>
      </w:pPr>
      <w:r>
        <w:lastRenderedPageBreak/>
        <w:t xml:space="preserve">3.2.17 </w:t>
      </w:r>
      <w:r>
        <w:rPr>
          <w:rFonts w:hint="eastAsia"/>
        </w:rPr>
        <w:t>混合酸：盐酸</w:t>
      </w:r>
      <w:r>
        <w:t>+</w:t>
      </w:r>
      <w:r>
        <w:rPr>
          <w:rFonts w:hint="eastAsia"/>
        </w:rPr>
        <w:t>硝酸</w:t>
      </w:r>
      <w:r>
        <w:t>=3+1</w:t>
      </w:r>
      <w:r>
        <w:rPr>
          <w:rFonts w:hint="eastAsia"/>
        </w:rPr>
        <w:t>，用时现配。</w:t>
      </w:r>
    </w:p>
    <w:p w:rsidR="001864B0" w:rsidRDefault="001864B0" w:rsidP="001864B0">
      <w:pPr>
        <w:pStyle w:val="12"/>
        <w:ind w:firstLineChars="0" w:firstLine="0"/>
        <w:rPr>
          <w:szCs w:val="21"/>
        </w:rPr>
      </w:pPr>
      <w:r>
        <w:rPr>
          <w:szCs w:val="21"/>
        </w:rPr>
        <w:t xml:space="preserve">3.2.18 </w:t>
      </w:r>
      <w:r>
        <w:rPr>
          <w:rFonts w:hint="eastAsia"/>
          <w:szCs w:val="21"/>
        </w:rPr>
        <w:t>硫酸铁铵溶液：取一份硫酸铁铵饱和溶液加入三份硝酸（</w:t>
      </w:r>
      <w:r>
        <w:rPr>
          <w:szCs w:val="21"/>
        </w:rPr>
        <w:t>3.2.15</w:t>
      </w:r>
      <w:r>
        <w:rPr>
          <w:rFonts w:hint="eastAsia"/>
          <w:szCs w:val="21"/>
        </w:rPr>
        <w:t>），混匀。</w:t>
      </w:r>
    </w:p>
    <w:p w:rsidR="001864B0" w:rsidRDefault="001864B0" w:rsidP="001864B0">
      <w:pPr>
        <w:pStyle w:val="12"/>
        <w:ind w:firstLineChars="0" w:firstLine="0"/>
        <w:rPr>
          <w:szCs w:val="21"/>
        </w:rPr>
      </w:pPr>
      <w:r>
        <w:t xml:space="preserve">3.2.19 </w:t>
      </w:r>
      <w:r>
        <w:rPr>
          <w:rFonts w:hint="eastAsia"/>
          <w:szCs w:val="21"/>
        </w:rPr>
        <w:t>硫氰酸</w:t>
      </w:r>
      <w:proofErr w:type="gramStart"/>
      <w:r>
        <w:rPr>
          <w:rFonts w:hint="eastAsia"/>
          <w:szCs w:val="21"/>
        </w:rPr>
        <w:t>钾标准</w:t>
      </w:r>
      <w:proofErr w:type="gramEnd"/>
      <w:r>
        <w:rPr>
          <w:rFonts w:hint="eastAsia"/>
          <w:szCs w:val="21"/>
        </w:rPr>
        <w:t>滴定溶液</w:t>
      </w:r>
    </w:p>
    <w:p w:rsidR="001864B0" w:rsidRDefault="001864B0" w:rsidP="001864B0">
      <w:pPr>
        <w:pStyle w:val="12"/>
        <w:ind w:firstLineChars="0" w:firstLine="0"/>
        <w:rPr>
          <w:szCs w:val="21"/>
        </w:rPr>
      </w:pPr>
      <w:r>
        <w:rPr>
          <w:szCs w:val="21"/>
        </w:rPr>
        <w:t>3.2.19.1</w:t>
      </w:r>
      <w:r>
        <w:rPr>
          <w:rFonts w:hint="eastAsia"/>
          <w:szCs w:val="21"/>
        </w:rPr>
        <w:t>配制：称取</w:t>
      </w:r>
      <w:r>
        <w:rPr>
          <w:szCs w:val="21"/>
        </w:rPr>
        <w:t>0.50g</w:t>
      </w:r>
      <w:r>
        <w:rPr>
          <w:rFonts w:hint="eastAsia"/>
          <w:szCs w:val="21"/>
        </w:rPr>
        <w:t>硫氰酸钾置于</w:t>
      </w:r>
      <w:r>
        <w:rPr>
          <w:szCs w:val="21"/>
        </w:rPr>
        <w:t>100mL</w:t>
      </w:r>
      <w:r>
        <w:rPr>
          <w:rFonts w:hint="eastAsia"/>
          <w:szCs w:val="21"/>
        </w:rPr>
        <w:t>烧杯中，加水溶解，移入</w:t>
      </w:r>
      <w:r>
        <w:rPr>
          <w:szCs w:val="21"/>
        </w:rPr>
        <w:t>1000mL</w:t>
      </w:r>
      <w:r>
        <w:rPr>
          <w:rFonts w:hint="eastAsia"/>
          <w:szCs w:val="21"/>
        </w:rPr>
        <w:t>容量瓶中，稀释至刻度，混匀。静置一周后过滤，备用。</w:t>
      </w:r>
    </w:p>
    <w:p w:rsidR="001864B0" w:rsidRDefault="001864B0" w:rsidP="001864B0">
      <w:pPr>
        <w:pStyle w:val="aa"/>
        <w:rPr>
          <w:rFonts w:cs="宋体"/>
          <w:color w:val="auto"/>
        </w:rPr>
      </w:pPr>
      <w:r>
        <w:rPr>
          <w:rFonts w:ascii="Times New Roman" w:hAnsi="Times New Roman"/>
          <w:color w:val="auto"/>
        </w:rPr>
        <w:t>3.2.19.2</w:t>
      </w:r>
      <w:r>
        <w:rPr>
          <w:rFonts w:cs="宋体" w:hint="eastAsia"/>
          <w:color w:val="auto"/>
        </w:rPr>
        <w:t>标定：称取</w:t>
      </w:r>
      <w:r>
        <w:rPr>
          <w:rFonts w:ascii="Times New Roman" w:hAnsi="Times New Roman"/>
          <w:color w:val="auto"/>
        </w:rPr>
        <w:t>15.0mg</w:t>
      </w:r>
      <w:r>
        <w:rPr>
          <w:rFonts w:ascii="Times New Roman" w:hAnsi="Times New Roman" w:hint="eastAsia"/>
          <w:color w:val="auto"/>
        </w:rPr>
        <w:t>～</w:t>
      </w:r>
      <w:r>
        <w:rPr>
          <w:rFonts w:ascii="Times New Roman" w:hAnsi="Times New Roman"/>
          <w:color w:val="auto"/>
        </w:rPr>
        <w:t>25.0mg</w:t>
      </w:r>
      <w:r>
        <w:rPr>
          <w:rFonts w:cs="宋体" w:hint="eastAsia"/>
          <w:color w:val="auto"/>
        </w:rPr>
        <w:t>金属银</w:t>
      </w:r>
      <w:r>
        <w:rPr>
          <w:rFonts w:ascii="Times New Roman" w:hAnsi="Times New Roman"/>
          <w:color w:val="auto"/>
        </w:rPr>
        <w:t>(3.2.7)</w:t>
      </w:r>
      <w:r>
        <w:rPr>
          <w:rFonts w:cs="宋体" w:hint="eastAsia"/>
          <w:color w:val="auto"/>
        </w:rPr>
        <w:t>，精确至</w:t>
      </w:r>
      <w:r>
        <w:rPr>
          <w:rFonts w:ascii="Times New Roman" w:hAnsi="Times New Roman"/>
          <w:color w:val="auto"/>
        </w:rPr>
        <w:t>0.01mg</w:t>
      </w:r>
      <w:r>
        <w:rPr>
          <w:rFonts w:ascii="Times New Roman" w:hAnsi="Times New Roman" w:hint="eastAsia"/>
          <w:color w:val="auto"/>
        </w:rPr>
        <w:t>，</w:t>
      </w:r>
      <w:r>
        <w:rPr>
          <w:rFonts w:cs="宋体" w:hint="eastAsia"/>
          <w:color w:val="auto"/>
        </w:rPr>
        <w:t>分别置于瓷</w:t>
      </w:r>
      <w:proofErr w:type="gramStart"/>
      <w:r>
        <w:rPr>
          <w:rFonts w:cs="宋体" w:hint="eastAsia"/>
          <w:color w:val="auto"/>
        </w:rPr>
        <w:t>坩</w:t>
      </w:r>
      <w:proofErr w:type="gramEnd"/>
      <w:r>
        <w:rPr>
          <w:rFonts w:cs="宋体" w:hint="eastAsia"/>
          <w:color w:val="auto"/>
        </w:rPr>
        <w:t>锅</w:t>
      </w:r>
      <w:r>
        <w:rPr>
          <w:rFonts w:ascii="Times New Roman" w:hAnsi="Times New Roman"/>
          <w:color w:val="auto"/>
        </w:rPr>
        <w:t>(3.3.6)</w:t>
      </w:r>
      <w:r>
        <w:rPr>
          <w:rFonts w:cs="宋体" w:hint="eastAsia"/>
          <w:color w:val="auto"/>
        </w:rPr>
        <w:t>中，加入</w:t>
      </w:r>
      <w:r>
        <w:rPr>
          <w:rFonts w:ascii="Times New Roman" w:hAnsi="Times New Roman"/>
          <w:color w:val="auto"/>
        </w:rPr>
        <w:t>10mL</w:t>
      </w:r>
      <w:r>
        <w:rPr>
          <w:rFonts w:ascii="Times New Roman" w:hAnsi="Times New Roman" w:hint="eastAsia"/>
          <w:color w:val="auto"/>
        </w:rPr>
        <w:t>～</w:t>
      </w:r>
      <w:r>
        <w:rPr>
          <w:rFonts w:ascii="Times New Roman" w:hAnsi="Times New Roman"/>
          <w:color w:val="auto"/>
        </w:rPr>
        <w:t>15mL</w:t>
      </w:r>
      <w:r>
        <w:rPr>
          <w:rFonts w:cs="宋体" w:hint="eastAsia"/>
          <w:color w:val="auto"/>
        </w:rPr>
        <w:t>硝酸</w:t>
      </w:r>
      <w:r>
        <w:rPr>
          <w:rFonts w:ascii="Times New Roman" w:hAnsi="Times New Roman"/>
          <w:color w:val="auto"/>
        </w:rPr>
        <w:t>(3.2.14)</w:t>
      </w:r>
      <w:r>
        <w:rPr>
          <w:rFonts w:cs="宋体" w:hint="eastAsia"/>
          <w:color w:val="auto"/>
        </w:rPr>
        <w:t>，微热</w:t>
      </w:r>
      <w:proofErr w:type="gramStart"/>
      <w:r>
        <w:rPr>
          <w:rFonts w:cs="宋体" w:hint="eastAsia"/>
          <w:color w:val="auto"/>
        </w:rPr>
        <w:t>溶解并蒸至</w:t>
      </w:r>
      <w:proofErr w:type="gramEnd"/>
      <w:r>
        <w:rPr>
          <w:rFonts w:cs="宋体" w:hint="eastAsia"/>
          <w:color w:val="auto"/>
        </w:rPr>
        <w:t>约</w:t>
      </w:r>
      <w:r>
        <w:rPr>
          <w:rFonts w:ascii="Times New Roman" w:hAnsi="Times New Roman"/>
          <w:color w:val="auto"/>
        </w:rPr>
        <w:t>5mL</w:t>
      </w:r>
      <w:r>
        <w:rPr>
          <w:rFonts w:ascii="Times New Roman" w:hAnsi="Times New Roman" w:hint="eastAsia"/>
          <w:color w:val="auto"/>
        </w:rPr>
        <w:t>～</w:t>
      </w:r>
      <w:r>
        <w:rPr>
          <w:rFonts w:ascii="Times New Roman" w:hAnsi="Times New Roman"/>
          <w:color w:val="auto"/>
        </w:rPr>
        <w:t>10mL</w:t>
      </w:r>
      <w:r>
        <w:rPr>
          <w:rFonts w:cs="宋体" w:hint="eastAsia"/>
          <w:color w:val="auto"/>
        </w:rPr>
        <w:t>，加入少量水和</w:t>
      </w:r>
      <w:r>
        <w:rPr>
          <w:rFonts w:ascii="Times New Roman" w:hAnsi="Times New Roman"/>
          <w:color w:val="auto"/>
        </w:rPr>
        <w:t>0.5mL</w:t>
      </w:r>
      <w:r>
        <w:rPr>
          <w:rFonts w:cs="宋体" w:hint="eastAsia"/>
          <w:color w:val="auto"/>
        </w:rPr>
        <w:t>硫酸铁铵溶液</w:t>
      </w:r>
      <w:r>
        <w:rPr>
          <w:rFonts w:ascii="Times New Roman" w:hAnsi="Times New Roman"/>
          <w:color w:val="auto"/>
        </w:rPr>
        <w:t>(3.2.18)</w:t>
      </w:r>
      <w:r>
        <w:rPr>
          <w:rFonts w:ascii="Times New Roman" w:hAnsi="Times New Roman" w:hint="eastAsia"/>
          <w:color w:val="auto"/>
        </w:rPr>
        <w:t>，</w:t>
      </w:r>
      <w:r>
        <w:rPr>
          <w:rFonts w:cs="宋体" w:hint="eastAsia"/>
          <w:color w:val="auto"/>
        </w:rPr>
        <w:t>以硫氰酸</w:t>
      </w:r>
      <w:proofErr w:type="gramStart"/>
      <w:r>
        <w:rPr>
          <w:rFonts w:cs="宋体" w:hint="eastAsia"/>
          <w:color w:val="auto"/>
        </w:rPr>
        <w:t>钾标准</w:t>
      </w:r>
      <w:proofErr w:type="gramEnd"/>
      <w:r>
        <w:rPr>
          <w:rFonts w:cs="宋体" w:hint="eastAsia"/>
          <w:color w:val="auto"/>
        </w:rPr>
        <w:t>滴定溶液</w:t>
      </w:r>
      <w:r>
        <w:rPr>
          <w:rFonts w:ascii="Times New Roman" w:hAnsi="Times New Roman"/>
          <w:color w:val="auto"/>
        </w:rPr>
        <w:t>(3.2.19)</w:t>
      </w:r>
      <w:r>
        <w:rPr>
          <w:rFonts w:cs="宋体" w:hint="eastAsia"/>
          <w:color w:val="auto"/>
        </w:rPr>
        <w:t>滴定至浅红色即为终点。随同标定做空白试验。</w:t>
      </w:r>
    </w:p>
    <w:p w:rsidR="001864B0" w:rsidRDefault="001864B0" w:rsidP="001864B0">
      <w:pPr>
        <w:pStyle w:val="aa"/>
        <w:rPr>
          <w:rFonts w:cs="宋体"/>
          <w:color w:val="auto"/>
        </w:rPr>
      </w:pPr>
      <w:r>
        <w:rPr>
          <w:rFonts w:cs="宋体" w:hint="eastAsia"/>
          <w:color w:val="auto"/>
        </w:rPr>
        <w:t xml:space="preserve">    按式(6)计算硫氰酸</w:t>
      </w:r>
      <w:proofErr w:type="gramStart"/>
      <w:r>
        <w:rPr>
          <w:rFonts w:cs="宋体" w:hint="eastAsia"/>
          <w:color w:val="auto"/>
        </w:rPr>
        <w:t>钾标准</w:t>
      </w:r>
      <w:proofErr w:type="gramEnd"/>
      <w:r>
        <w:rPr>
          <w:rFonts w:cs="宋体" w:hint="eastAsia"/>
          <w:color w:val="auto"/>
        </w:rPr>
        <w:t>滴定溶液的实际浓度。</w:t>
      </w:r>
    </w:p>
    <w:p w:rsidR="001864B0" w:rsidRDefault="001864B0" w:rsidP="001864B0">
      <w:pPr>
        <w:pStyle w:val="aa"/>
        <w:rPr>
          <w:rFonts w:cs="宋体"/>
          <w:color w:val="auto"/>
        </w:rPr>
      </w:pPr>
      <w:r>
        <w:rPr>
          <w:rFonts w:cs="宋体" w:hint="eastAsia"/>
          <w:color w:val="auto"/>
        </w:rPr>
        <w:t xml:space="preserve">                     </w:t>
      </w:r>
      <w:r w:rsidRPr="000A3FBF">
        <w:rPr>
          <w:rFonts w:hint="eastAsia"/>
          <w:color w:val="auto"/>
          <w:kern w:val="2"/>
          <w:position w:val="-30"/>
        </w:rPr>
        <w:object w:dxaOrig="1698" w:dyaOrig="679">
          <v:shape id="对象 13" o:spid="_x0000_i1035" type="#_x0000_t75" style="width:84.9pt;height:34.1pt" o:ole="">
            <v:imagedata r:id="rId30" o:title=""/>
          </v:shape>
          <o:OLEObject Type="Embed" ProgID="Equation.3" ShapeID="对象 13" DrawAspect="Content" ObjectID="_1585671319" r:id="rId31"/>
        </w:object>
      </w:r>
      <w:r>
        <w:rPr>
          <w:rFonts w:hint="eastAsia"/>
          <w:color w:val="auto"/>
        </w:rPr>
        <w:t>……</w:t>
      </w:r>
      <w:proofErr w:type="gramStart"/>
      <w:r>
        <w:rPr>
          <w:rFonts w:hint="eastAsia"/>
          <w:color w:val="auto"/>
        </w:rPr>
        <w:t>………………………………………………</w:t>
      </w:r>
      <w:proofErr w:type="gramEnd"/>
      <w:r>
        <w:rPr>
          <w:rFonts w:hint="eastAsia"/>
          <w:color w:val="auto"/>
        </w:rPr>
        <w:t>(6)</w:t>
      </w:r>
    </w:p>
    <w:p w:rsidR="001864B0" w:rsidRDefault="001864B0" w:rsidP="001864B0">
      <w:pPr>
        <w:pStyle w:val="aa"/>
        <w:rPr>
          <w:rFonts w:cs="宋体"/>
        </w:rPr>
      </w:pPr>
      <w:r>
        <w:rPr>
          <w:rFonts w:cs="宋体" w:hint="eastAsia"/>
        </w:rPr>
        <w:t>式中：</w:t>
      </w:r>
    </w:p>
    <w:p w:rsidR="001864B0" w:rsidRDefault="001864B0" w:rsidP="001864B0">
      <w:pPr>
        <w:pStyle w:val="aa"/>
        <w:ind w:firstLineChars="100" w:firstLine="210"/>
        <w:rPr>
          <w:rFonts w:cs="宋体"/>
        </w:rPr>
      </w:pPr>
      <w:r>
        <w:rPr>
          <w:rFonts w:ascii="Times New Roman" w:hAnsi="Times New Roman"/>
          <w:i/>
        </w:rPr>
        <w:t>c</w:t>
      </w:r>
      <w:proofErr w:type="gramStart"/>
      <w:r>
        <w:rPr>
          <w:rFonts w:cs="宋体" w:hint="eastAsia"/>
        </w:rPr>
        <w:t>—硫氰酸钾标准</w:t>
      </w:r>
      <w:proofErr w:type="gramEnd"/>
      <w:r>
        <w:rPr>
          <w:rFonts w:cs="宋体" w:hint="eastAsia"/>
        </w:rPr>
        <w:t>滴定溶液的实际浓度，单位为摩尔每</w:t>
      </w:r>
      <w:r>
        <w:rPr>
          <w:rFonts w:hint="eastAsia"/>
        </w:rPr>
        <w:t>升（</w:t>
      </w:r>
      <w:r>
        <w:rPr>
          <w:rFonts w:ascii="Times New Roman" w:hAnsi="Times New Roman"/>
        </w:rPr>
        <w:t>mol/L</w:t>
      </w:r>
      <w:r>
        <w:rPr>
          <w:rFonts w:hint="eastAsia"/>
        </w:rPr>
        <w:t>）</w:t>
      </w:r>
      <w:r>
        <w:rPr>
          <w:rFonts w:cs="宋体" w:hint="eastAsia"/>
        </w:rPr>
        <w:t>；</w:t>
      </w:r>
    </w:p>
    <w:p w:rsidR="001864B0" w:rsidRDefault="001864B0" w:rsidP="001864B0">
      <w:pPr>
        <w:pStyle w:val="aa"/>
        <w:ind w:firstLineChars="100" w:firstLine="210"/>
        <w:rPr>
          <w:rFonts w:cs="宋体"/>
        </w:rPr>
      </w:pPr>
      <w:r>
        <w:rPr>
          <w:rFonts w:ascii="Times New Roman" w:hAnsi="Times New Roman"/>
          <w:i/>
        </w:rPr>
        <w:t>m</w:t>
      </w:r>
      <w:r>
        <w:rPr>
          <w:rFonts w:cs="宋体" w:hint="eastAsia"/>
          <w:vertAlign w:val="subscript"/>
        </w:rPr>
        <w:t>1</w:t>
      </w:r>
      <w:r>
        <w:rPr>
          <w:rFonts w:cs="宋体" w:hint="eastAsia"/>
        </w:rPr>
        <w:t>—称取金属银的质量，单位为毫克（</w:t>
      </w:r>
      <w:r>
        <w:rPr>
          <w:rFonts w:ascii="Times New Roman" w:hAnsi="Times New Roman"/>
        </w:rPr>
        <w:t>mg</w:t>
      </w:r>
      <w:r>
        <w:rPr>
          <w:rFonts w:cs="宋体" w:hint="eastAsia"/>
        </w:rPr>
        <w:t>）；</w:t>
      </w:r>
    </w:p>
    <w:p w:rsidR="001864B0" w:rsidRDefault="001864B0" w:rsidP="001864B0">
      <w:pPr>
        <w:pStyle w:val="aa"/>
        <w:ind w:firstLineChars="100" w:firstLine="210"/>
        <w:rPr>
          <w:rFonts w:cs="宋体"/>
        </w:rPr>
      </w:pPr>
      <w:r>
        <w:rPr>
          <w:rFonts w:ascii="Times New Roman" w:hAnsi="Times New Roman"/>
          <w:i/>
        </w:rPr>
        <w:t>V</w:t>
      </w:r>
      <w:r>
        <w:rPr>
          <w:rFonts w:ascii="Times New Roman" w:hAnsi="Times New Roman"/>
          <w:vertAlign w:val="subscript"/>
        </w:rPr>
        <w:t>1</w:t>
      </w:r>
      <w:r>
        <w:rPr>
          <w:rFonts w:cs="宋体" w:hint="eastAsia"/>
        </w:rPr>
        <w:t>—</w:t>
      </w:r>
      <w:proofErr w:type="gramStart"/>
      <w:r>
        <w:rPr>
          <w:rFonts w:cs="宋体" w:hint="eastAsia"/>
        </w:rPr>
        <w:t>滴定银</w:t>
      </w:r>
      <w:proofErr w:type="gramEnd"/>
      <w:r>
        <w:rPr>
          <w:rFonts w:cs="宋体" w:hint="eastAsia"/>
        </w:rPr>
        <w:t>溶液所消耗硫氰酸</w:t>
      </w:r>
      <w:proofErr w:type="gramStart"/>
      <w:r>
        <w:rPr>
          <w:rFonts w:cs="宋体" w:hint="eastAsia"/>
        </w:rPr>
        <w:t>钾标准</w:t>
      </w:r>
      <w:proofErr w:type="gramEnd"/>
      <w:r>
        <w:rPr>
          <w:rFonts w:cs="宋体" w:hint="eastAsia"/>
        </w:rPr>
        <w:t>滴定溶液的体积，单位为毫</w:t>
      </w:r>
      <w:r>
        <w:rPr>
          <w:rFonts w:hint="eastAsia"/>
        </w:rPr>
        <w:t>升（</w:t>
      </w:r>
      <w:r>
        <w:rPr>
          <w:rFonts w:ascii="Times New Roman" w:hAnsi="Times New Roman"/>
        </w:rPr>
        <w:t>mL</w:t>
      </w:r>
      <w:r>
        <w:rPr>
          <w:rFonts w:hint="eastAsia"/>
        </w:rPr>
        <w:t>）</w:t>
      </w:r>
      <w:r>
        <w:rPr>
          <w:rFonts w:cs="宋体" w:hint="eastAsia"/>
        </w:rPr>
        <w:t>；</w:t>
      </w:r>
    </w:p>
    <w:p w:rsidR="001864B0" w:rsidRDefault="001864B0" w:rsidP="001864B0">
      <w:pPr>
        <w:pStyle w:val="aa"/>
        <w:ind w:firstLineChars="100" w:firstLine="210"/>
        <w:rPr>
          <w:rFonts w:cs="宋体"/>
        </w:rPr>
      </w:pPr>
      <w:r>
        <w:rPr>
          <w:rFonts w:ascii="Times New Roman" w:hAnsi="Times New Roman"/>
          <w:i/>
        </w:rPr>
        <w:t>V</w:t>
      </w:r>
      <w:r>
        <w:rPr>
          <w:rFonts w:ascii="Times New Roman" w:hAnsi="Times New Roman"/>
          <w:vertAlign w:val="subscript"/>
        </w:rPr>
        <w:t>0</w:t>
      </w:r>
      <w:r>
        <w:rPr>
          <w:rFonts w:cs="宋体" w:hint="eastAsia"/>
        </w:rPr>
        <w:t>—试剂空白消耗硫氰酸</w:t>
      </w:r>
      <w:proofErr w:type="gramStart"/>
      <w:r>
        <w:rPr>
          <w:rFonts w:cs="宋体" w:hint="eastAsia"/>
        </w:rPr>
        <w:t>钾标准</w:t>
      </w:r>
      <w:proofErr w:type="gramEnd"/>
      <w:r>
        <w:rPr>
          <w:rFonts w:cs="宋体" w:hint="eastAsia"/>
        </w:rPr>
        <w:t>滴定溶液的体积，单位为毫</w:t>
      </w:r>
      <w:r>
        <w:rPr>
          <w:rFonts w:hint="eastAsia"/>
        </w:rPr>
        <w:t>升（</w:t>
      </w:r>
      <w:r>
        <w:rPr>
          <w:rFonts w:ascii="Times New Roman" w:hAnsi="Times New Roman"/>
        </w:rPr>
        <w:t>mL</w:t>
      </w:r>
      <w:r>
        <w:rPr>
          <w:rFonts w:hint="eastAsia"/>
        </w:rPr>
        <w:t>）</w:t>
      </w:r>
      <w:r>
        <w:rPr>
          <w:rFonts w:cs="宋体" w:hint="eastAsia"/>
        </w:rPr>
        <w:t>；</w:t>
      </w:r>
    </w:p>
    <w:p w:rsidR="001864B0" w:rsidRDefault="001864B0" w:rsidP="001864B0">
      <w:pPr>
        <w:pStyle w:val="aa"/>
        <w:ind w:firstLineChars="100" w:firstLine="210"/>
        <w:rPr>
          <w:rFonts w:cs="宋体"/>
        </w:rPr>
      </w:pPr>
      <w:r>
        <w:rPr>
          <w:rFonts w:ascii="Times New Roman" w:hAnsi="Times New Roman"/>
          <w:i/>
        </w:rPr>
        <w:t>M</w:t>
      </w:r>
      <w:r>
        <w:rPr>
          <w:rFonts w:cs="宋体" w:hint="eastAsia"/>
        </w:rPr>
        <w:t>—银的摩尔质量，单位</w:t>
      </w:r>
      <w:proofErr w:type="gramStart"/>
      <w:r>
        <w:rPr>
          <w:rFonts w:cs="宋体" w:hint="eastAsia"/>
        </w:rPr>
        <w:t>为克每摩尔</w:t>
      </w:r>
      <w:proofErr w:type="gramEnd"/>
      <w:r>
        <w:rPr>
          <w:rFonts w:cs="宋体" w:hint="eastAsia"/>
        </w:rPr>
        <w:t>（</w:t>
      </w:r>
      <w:r>
        <w:rPr>
          <w:rFonts w:ascii="Times New Roman" w:hAnsi="Times New Roman"/>
        </w:rPr>
        <w:t>g/mol</w:t>
      </w:r>
      <w:r>
        <w:rPr>
          <w:rFonts w:cs="宋体" w:hint="eastAsia"/>
        </w:rPr>
        <w:t>），</w:t>
      </w:r>
      <w:r>
        <w:rPr>
          <w:rFonts w:hint="eastAsia"/>
        </w:rPr>
        <w:t>［</w:t>
      </w:r>
      <w:r>
        <w:rPr>
          <w:rFonts w:ascii="Times New Roman" w:hAnsi="Times New Roman"/>
          <w:i/>
        </w:rPr>
        <w:t>M</w:t>
      </w:r>
      <w:r>
        <w:rPr>
          <w:rFonts w:cs="宋体" w:hint="eastAsia"/>
        </w:rPr>
        <w:t>（</w:t>
      </w:r>
      <w:r>
        <w:rPr>
          <w:rFonts w:ascii="Times New Roman" w:hAnsi="Times New Roman"/>
        </w:rPr>
        <w:t>Ag</w:t>
      </w:r>
      <w:r>
        <w:rPr>
          <w:rFonts w:cs="宋体" w:hint="eastAsia"/>
        </w:rPr>
        <w:t>）=107.868</w:t>
      </w:r>
      <w:r>
        <w:rPr>
          <w:rFonts w:hint="eastAsia"/>
        </w:rPr>
        <w:t>］</w:t>
      </w:r>
      <w:r>
        <w:rPr>
          <w:rFonts w:cs="宋体" w:hint="eastAsia"/>
        </w:rPr>
        <w:t>。</w:t>
      </w:r>
    </w:p>
    <w:p w:rsidR="001864B0" w:rsidRDefault="001864B0" w:rsidP="001864B0">
      <w:pPr>
        <w:pStyle w:val="aa"/>
        <w:rPr>
          <w:rFonts w:cs="宋体"/>
        </w:rPr>
      </w:pPr>
      <w:r>
        <w:rPr>
          <w:rFonts w:cs="宋体" w:hint="eastAsia"/>
        </w:rPr>
        <w:t>标定结果的极差值不大于</w:t>
      </w:r>
      <w:r>
        <w:rPr>
          <w:rFonts w:ascii="Times New Roman" w:hAnsi="Times New Roman"/>
        </w:rPr>
        <w:t>4×10</w:t>
      </w:r>
      <w:r>
        <w:rPr>
          <w:rFonts w:ascii="Times New Roman" w:hAnsi="Times New Roman"/>
          <w:vertAlign w:val="superscript"/>
        </w:rPr>
        <w:t>-5</w:t>
      </w:r>
      <w:r>
        <w:rPr>
          <w:rFonts w:ascii="Times New Roman" w:hAnsi="Times New Roman"/>
        </w:rPr>
        <w:t>mol/L</w:t>
      </w:r>
      <w:r>
        <w:rPr>
          <w:rFonts w:cs="宋体" w:hint="eastAsia"/>
        </w:rPr>
        <w:t>时，取其标定结果的平均值，否则重新标定。</w:t>
      </w:r>
    </w:p>
    <w:p w:rsidR="001864B0" w:rsidRDefault="001864B0" w:rsidP="001864B0">
      <w:pPr>
        <w:snapToGrid w:val="0"/>
      </w:pPr>
      <w:r>
        <w:t>3.2.20</w:t>
      </w:r>
      <w:proofErr w:type="gramStart"/>
      <w:r>
        <w:rPr>
          <w:rFonts w:hint="eastAsia"/>
        </w:rPr>
        <w:t>铜标准</w:t>
      </w:r>
      <w:proofErr w:type="gramEnd"/>
      <w:r>
        <w:rPr>
          <w:rFonts w:hint="eastAsia"/>
        </w:rPr>
        <w:t>贮存溶液：称取</w:t>
      </w:r>
      <w:r>
        <w:t>1.0000g</w:t>
      </w:r>
      <w:r>
        <w:rPr>
          <w:rFonts w:hint="eastAsia"/>
        </w:rPr>
        <w:t>金属铜（</w:t>
      </w:r>
      <w:r>
        <w:rPr>
          <w:i/>
          <w:iCs/>
        </w:rPr>
        <w:t>w</w:t>
      </w:r>
      <w:r>
        <w:rPr>
          <w:vertAlign w:val="subscript"/>
        </w:rPr>
        <w:t>Cu</w:t>
      </w:r>
      <w:r>
        <w:t>≥99.99%</w:t>
      </w:r>
      <w:r>
        <w:rPr>
          <w:rFonts w:hint="eastAsia"/>
        </w:rPr>
        <w:t>）于</w:t>
      </w:r>
      <w:r>
        <w:t>250mL</w:t>
      </w:r>
      <w:r>
        <w:rPr>
          <w:rFonts w:hint="eastAsia"/>
        </w:rPr>
        <w:t>烧杯中，加入</w:t>
      </w:r>
      <w:r>
        <w:t>40mL</w:t>
      </w:r>
      <w:r>
        <w:rPr>
          <w:rFonts w:hint="eastAsia"/>
        </w:rPr>
        <w:t>硝酸（</w:t>
      </w:r>
      <w:r>
        <w:t>3.2.14</w:t>
      </w:r>
      <w:r>
        <w:rPr>
          <w:rFonts w:hint="eastAsia"/>
        </w:rPr>
        <w:t>），低温加热至溶解完全，微沸驱除氮的氧化物，取下冷却。移入</w:t>
      </w:r>
      <w:r>
        <w:t>1000 mL</w:t>
      </w:r>
      <w:r>
        <w:rPr>
          <w:rFonts w:hint="eastAsia"/>
        </w:rPr>
        <w:t>容量瓶中，用水稀释至刻度，摇匀。此溶液</w:t>
      </w:r>
      <w:r>
        <w:t>1 mL</w:t>
      </w:r>
      <w:r>
        <w:rPr>
          <w:rFonts w:hint="eastAsia"/>
        </w:rPr>
        <w:t>含</w:t>
      </w:r>
      <w:r>
        <w:t>1 mg</w:t>
      </w:r>
      <w:r>
        <w:rPr>
          <w:rFonts w:hint="eastAsia"/>
        </w:rPr>
        <w:t>铜。</w:t>
      </w:r>
    </w:p>
    <w:p w:rsidR="001864B0" w:rsidRDefault="001864B0" w:rsidP="001864B0">
      <w:pPr>
        <w:snapToGrid w:val="0"/>
      </w:pPr>
      <w:r>
        <w:t xml:space="preserve">3.2.21 </w:t>
      </w:r>
      <w:proofErr w:type="gramStart"/>
      <w:r>
        <w:rPr>
          <w:rFonts w:hint="eastAsia"/>
        </w:rPr>
        <w:t>铅标准</w:t>
      </w:r>
      <w:proofErr w:type="gramEnd"/>
      <w:r>
        <w:rPr>
          <w:rFonts w:hint="eastAsia"/>
        </w:rPr>
        <w:t>贮存溶液：称取</w:t>
      </w:r>
      <w:r>
        <w:t>1.0000g</w:t>
      </w:r>
      <w:r>
        <w:rPr>
          <w:rFonts w:hint="eastAsia"/>
        </w:rPr>
        <w:t>金属铅（</w:t>
      </w:r>
      <w:r>
        <w:rPr>
          <w:i/>
          <w:iCs/>
        </w:rPr>
        <w:t>w</w:t>
      </w:r>
      <w:r>
        <w:rPr>
          <w:vertAlign w:val="subscript"/>
        </w:rPr>
        <w:t>Pb</w:t>
      </w:r>
      <w:r>
        <w:rPr>
          <w:rFonts w:hint="eastAsia"/>
        </w:rPr>
        <w:t>≥</w:t>
      </w:r>
      <w:r>
        <w:t>99.99%</w:t>
      </w:r>
      <w:r>
        <w:rPr>
          <w:rFonts w:hint="eastAsia"/>
        </w:rPr>
        <w:t>）于</w:t>
      </w:r>
      <w:r>
        <w:t>250mL</w:t>
      </w:r>
      <w:r>
        <w:rPr>
          <w:rFonts w:hint="eastAsia"/>
        </w:rPr>
        <w:t>烧杯中，加入</w:t>
      </w:r>
      <w:r>
        <w:t>40 mL</w:t>
      </w:r>
      <w:r>
        <w:rPr>
          <w:rFonts w:hint="eastAsia"/>
        </w:rPr>
        <w:t>硝酸（</w:t>
      </w:r>
      <w:r>
        <w:t>3.2.14</w:t>
      </w:r>
      <w:r>
        <w:rPr>
          <w:rFonts w:hint="eastAsia"/>
        </w:rPr>
        <w:t>），低温加热至溶解完全，微沸驱除氮的氧化物，取下冷却。移入</w:t>
      </w:r>
      <w:r>
        <w:t>500 mL</w:t>
      </w:r>
      <w:r>
        <w:rPr>
          <w:rFonts w:hint="eastAsia"/>
        </w:rPr>
        <w:t>容量瓶中，用水稀释至刻度，摇匀。此溶液</w:t>
      </w:r>
      <w:r>
        <w:t>1 mL</w:t>
      </w:r>
      <w:r>
        <w:rPr>
          <w:rFonts w:hint="eastAsia"/>
        </w:rPr>
        <w:t>含</w:t>
      </w:r>
      <w:r>
        <w:t>2 mg</w:t>
      </w:r>
      <w:r>
        <w:rPr>
          <w:rFonts w:hint="eastAsia"/>
        </w:rPr>
        <w:t>铅。</w:t>
      </w:r>
    </w:p>
    <w:p w:rsidR="001864B0" w:rsidRDefault="001864B0" w:rsidP="001864B0">
      <w:pPr>
        <w:snapToGrid w:val="0"/>
      </w:pPr>
      <w:r>
        <w:t xml:space="preserve">3.2.22 </w:t>
      </w:r>
      <w:proofErr w:type="gramStart"/>
      <w:r>
        <w:rPr>
          <w:rFonts w:hint="eastAsia"/>
        </w:rPr>
        <w:t>铋标准</w:t>
      </w:r>
      <w:proofErr w:type="gramEnd"/>
      <w:r>
        <w:rPr>
          <w:rFonts w:hint="eastAsia"/>
        </w:rPr>
        <w:t>贮存溶液：称取</w:t>
      </w:r>
      <w:r>
        <w:t>1.0000g</w:t>
      </w:r>
      <w:r>
        <w:rPr>
          <w:rFonts w:hint="eastAsia"/>
        </w:rPr>
        <w:t>金属铋（</w:t>
      </w:r>
      <w:r>
        <w:rPr>
          <w:i/>
          <w:iCs/>
        </w:rPr>
        <w:t>w</w:t>
      </w:r>
      <w:r>
        <w:rPr>
          <w:vertAlign w:val="subscript"/>
        </w:rPr>
        <w:t>Bi</w:t>
      </w:r>
      <w:r>
        <w:rPr>
          <w:rFonts w:hint="eastAsia"/>
        </w:rPr>
        <w:t>≥</w:t>
      </w:r>
      <w:r>
        <w:t>99.99%</w:t>
      </w:r>
      <w:r>
        <w:rPr>
          <w:rFonts w:hint="eastAsia"/>
        </w:rPr>
        <w:t>）于</w:t>
      </w:r>
      <w:r>
        <w:t>250 mL</w:t>
      </w:r>
      <w:r>
        <w:rPr>
          <w:rFonts w:hint="eastAsia"/>
        </w:rPr>
        <w:t>烧杯中，加入</w:t>
      </w:r>
      <w:r>
        <w:t>20 mL</w:t>
      </w:r>
      <w:r>
        <w:rPr>
          <w:rFonts w:hint="eastAsia"/>
        </w:rPr>
        <w:t>硝酸（</w:t>
      </w:r>
      <w:r>
        <w:t>3.2.14</w:t>
      </w:r>
      <w:r>
        <w:rPr>
          <w:rFonts w:hint="eastAsia"/>
        </w:rPr>
        <w:t>），低温加热至溶解完全，微沸驱除氮的氧化物，取下冷却。移入</w:t>
      </w:r>
      <w:r>
        <w:t>500 mL</w:t>
      </w:r>
      <w:r>
        <w:rPr>
          <w:rFonts w:hint="eastAsia"/>
        </w:rPr>
        <w:t>容量瓶中，用硝酸（</w:t>
      </w:r>
      <w:r>
        <w:t>3.2.16</w:t>
      </w:r>
      <w:r>
        <w:rPr>
          <w:rFonts w:hint="eastAsia"/>
        </w:rPr>
        <w:t>）稀释至刻度，摇匀。此溶液</w:t>
      </w:r>
      <w:r>
        <w:t>1 mL</w:t>
      </w:r>
      <w:r>
        <w:rPr>
          <w:rFonts w:hint="eastAsia"/>
        </w:rPr>
        <w:t>含</w:t>
      </w:r>
      <w:r>
        <w:t>2 mg</w:t>
      </w:r>
      <w:r>
        <w:rPr>
          <w:rFonts w:hint="eastAsia"/>
        </w:rPr>
        <w:t>铋。</w:t>
      </w:r>
    </w:p>
    <w:p w:rsidR="001864B0" w:rsidRDefault="001864B0" w:rsidP="001864B0">
      <w:pPr>
        <w:snapToGrid w:val="0"/>
      </w:pPr>
      <w:r>
        <w:t>3.2.23</w:t>
      </w:r>
      <w:proofErr w:type="gramStart"/>
      <w:r>
        <w:rPr>
          <w:rFonts w:hint="eastAsia"/>
        </w:rPr>
        <w:t>钯</w:t>
      </w:r>
      <w:proofErr w:type="gramEnd"/>
      <w:r>
        <w:rPr>
          <w:rFonts w:hint="eastAsia"/>
        </w:rPr>
        <w:t>标准贮存溶液：称取</w:t>
      </w:r>
      <w:r>
        <w:t>0.1000 g</w:t>
      </w:r>
      <w:r>
        <w:rPr>
          <w:rFonts w:hint="eastAsia"/>
        </w:rPr>
        <w:t>钯（</w:t>
      </w:r>
      <w:r>
        <w:t>wPd</w:t>
      </w:r>
      <w:r>
        <w:rPr>
          <w:rFonts w:hint="eastAsia"/>
        </w:rPr>
        <w:t>≥</w:t>
      </w:r>
      <w:r>
        <w:t>99.99%</w:t>
      </w:r>
      <w:r>
        <w:rPr>
          <w:rFonts w:hint="eastAsia"/>
        </w:rPr>
        <w:t>）于</w:t>
      </w:r>
      <w:r>
        <w:t>100 mL</w:t>
      </w:r>
      <w:r>
        <w:rPr>
          <w:rFonts w:hint="eastAsia"/>
        </w:rPr>
        <w:t>烧杯中，加入</w:t>
      </w:r>
      <w:r>
        <w:t>20 mL</w:t>
      </w:r>
      <w:r>
        <w:rPr>
          <w:rFonts w:hint="eastAsia"/>
        </w:rPr>
        <w:t>混合酸（</w:t>
      </w:r>
      <w:r>
        <w:t>3.2.17</w:t>
      </w:r>
      <w:r>
        <w:rPr>
          <w:rFonts w:hint="eastAsia"/>
        </w:rPr>
        <w:t>），盖上表面皿，低温加热至完全溶解，加入</w:t>
      </w:r>
      <w:r>
        <w:t>5</w:t>
      </w:r>
      <w:r>
        <w:rPr>
          <w:rFonts w:hint="eastAsia"/>
        </w:rPr>
        <w:t>滴</w:t>
      </w:r>
      <w:r>
        <w:t>200g/L</w:t>
      </w:r>
      <w:r>
        <w:rPr>
          <w:rFonts w:hint="eastAsia"/>
        </w:rPr>
        <w:t>氯化钠溶液，于水浴上蒸至近干，取下稍冷，加入</w:t>
      </w:r>
      <w:r>
        <w:t>20 mL</w:t>
      </w:r>
      <w:r>
        <w:rPr>
          <w:rFonts w:hint="eastAsia"/>
        </w:rPr>
        <w:t>盐酸（</w:t>
      </w:r>
      <w:r>
        <w:t>3.2.10</w:t>
      </w:r>
      <w:r>
        <w:rPr>
          <w:rFonts w:hint="eastAsia"/>
        </w:rPr>
        <w:t>），用少量水冲洗杯壁及表面皿，将溶液移入</w:t>
      </w:r>
      <w:r>
        <w:t>100 mL</w:t>
      </w:r>
      <w:r>
        <w:rPr>
          <w:rFonts w:hint="eastAsia"/>
        </w:rPr>
        <w:t>容量瓶中，用水稀释至刻度，摇匀。此溶液</w:t>
      </w:r>
      <w:r>
        <w:t>1 mL</w:t>
      </w:r>
      <w:r>
        <w:rPr>
          <w:rFonts w:hint="eastAsia"/>
        </w:rPr>
        <w:t>含</w:t>
      </w:r>
      <w:r>
        <w:t>1 mg</w:t>
      </w:r>
      <w:proofErr w:type="gramStart"/>
      <w:r>
        <w:rPr>
          <w:rFonts w:hint="eastAsia"/>
        </w:rPr>
        <w:t>钯</w:t>
      </w:r>
      <w:proofErr w:type="gramEnd"/>
      <w:r>
        <w:rPr>
          <w:rFonts w:hint="eastAsia"/>
        </w:rPr>
        <w:t>。</w:t>
      </w:r>
    </w:p>
    <w:p w:rsidR="001864B0" w:rsidRDefault="001864B0" w:rsidP="001864B0">
      <w:pPr>
        <w:snapToGrid w:val="0"/>
      </w:pPr>
      <w:r>
        <w:t>3.2.24</w:t>
      </w:r>
      <w:proofErr w:type="gramStart"/>
      <w:r>
        <w:rPr>
          <w:rFonts w:hint="eastAsia"/>
        </w:rPr>
        <w:t>铂</w:t>
      </w:r>
      <w:proofErr w:type="gramEnd"/>
      <w:r>
        <w:rPr>
          <w:rFonts w:hint="eastAsia"/>
        </w:rPr>
        <w:t>标准贮存溶液：称取</w:t>
      </w:r>
      <w:r>
        <w:t>0.1000 g</w:t>
      </w:r>
      <w:r>
        <w:rPr>
          <w:rFonts w:hint="eastAsia"/>
        </w:rPr>
        <w:t>铂（</w:t>
      </w:r>
      <w:r>
        <w:t>wPt</w:t>
      </w:r>
      <w:r>
        <w:rPr>
          <w:rFonts w:hint="eastAsia"/>
        </w:rPr>
        <w:t>≥</w:t>
      </w:r>
      <w:r>
        <w:t>99.99%</w:t>
      </w:r>
      <w:r>
        <w:rPr>
          <w:rFonts w:hint="eastAsia"/>
        </w:rPr>
        <w:t>）于</w:t>
      </w:r>
      <w:r>
        <w:t>100 mL</w:t>
      </w:r>
      <w:r>
        <w:rPr>
          <w:rFonts w:hint="eastAsia"/>
        </w:rPr>
        <w:t>烧杯中，加入</w:t>
      </w:r>
      <w:r>
        <w:t>20 mL</w:t>
      </w:r>
      <w:r>
        <w:rPr>
          <w:rFonts w:hint="eastAsia"/>
        </w:rPr>
        <w:t>混合酸（</w:t>
      </w:r>
      <w:r>
        <w:t>3.2.17</w:t>
      </w:r>
      <w:r>
        <w:rPr>
          <w:rFonts w:hint="eastAsia"/>
        </w:rPr>
        <w:t>），盖上表面皿，低温加热至完全溶解，加入</w:t>
      </w:r>
      <w:r>
        <w:t>5</w:t>
      </w:r>
      <w:r>
        <w:rPr>
          <w:rFonts w:hint="eastAsia"/>
        </w:rPr>
        <w:t>滴</w:t>
      </w:r>
      <w:r>
        <w:t>200g/L</w:t>
      </w:r>
      <w:r>
        <w:rPr>
          <w:rFonts w:hint="eastAsia"/>
        </w:rPr>
        <w:t>氯化钠溶液，于水浴上蒸至近干，取下稍冷，加入</w:t>
      </w:r>
      <w:r>
        <w:t>40 mL</w:t>
      </w:r>
      <w:r>
        <w:rPr>
          <w:rFonts w:hint="eastAsia"/>
        </w:rPr>
        <w:t>盐酸（</w:t>
      </w:r>
      <w:r>
        <w:t>3.2.10</w:t>
      </w:r>
      <w:r>
        <w:rPr>
          <w:rFonts w:hint="eastAsia"/>
        </w:rPr>
        <w:t>），用少量水冲洗杯壁及表面皿，，将溶液移入</w:t>
      </w:r>
      <w:r>
        <w:t>200 mL</w:t>
      </w:r>
      <w:r>
        <w:rPr>
          <w:rFonts w:hint="eastAsia"/>
        </w:rPr>
        <w:t>容量瓶中，用水稀释至刻度，摇匀。此溶液</w:t>
      </w:r>
      <w:r>
        <w:t>1 mL</w:t>
      </w:r>
      <w:r>
        <w:rPr>
          <w:rFonts w:hint="eastAsia"/>
        </w:rPr>
        <w:t>含</w:t>
      </w:r>
      <w:r>
        <w:t>0.5mg</w:t>
      </w:r>
      <w:proofErr w:type="gramStart"/>
      <w:r>
        <w:rPr>
          <w:rFonts w:hint="eastAsia"/>
        </w:rPr>
        <w:t>铂</w:t>
      </w:r>
      <w:proofErr w:type="gramEnd"/>
      <w:r>
        <w:rPr>
          <w:rFonts w:hint="eastAsia"/>
        </w:rPr>
        <w:t>。</w:t>
      </w:r>
    </w:p>
    <w:p w:rsidR="001864B0" w:rsidRDefault="001864B0" w:rsidP="001864B0">
      <w:pPr>
        <w:snapToGrid w:val="0"/>
      </w:pPr>
      <w:r>
        <w:t>3.2.25</w:t>
      </w:r>
      <w:r>
        <w:rPr>
          <w:rFonts w:hint="eastAsia"/>
        </w:rPr>
        <w:t>金标准贮存溶液：称取</w:t>
      </w:r>
      <w:r>
        <w:t>0.1000 g</w:t>
      </w:r>
      <w:r>
        <w:rPr>
          <w:rFonts w:hint="eastAsia"/>
        </w:rPr>
        <w:t>金（</w:t>
      </w:r>
      <w:r>
        <w:t>wAu</w:t>
      </w:r>
      <w:r>
        <w:rPr>
          <w:rFonts w:hint="eastAsia"/>
        </w:rPr>
        <w:t>≥</w:t>
      </w:r>
      <w:r>
        <w:t>99.99%</w:t>
      </w:r>
      <w:r>
        <w:rPr>
          <w:rFonts w:hint="eastAsia"/>
        </w:rPr>
        <w:t>）于</w:t>
      </w:r>
      <w:r>
        <w:t>100 mL</w:t>
      </w:r>
      <w:r>
        <w:rPr>
          <w:rFonts w:hint="eastAsia"/>
        </w:rPr>
        <w:t>烧杯中，加入</w:t>
      </w:r>
      <w:r>
        <w:t>20ml</w:t>
      </w:r>
      <w:r>
        <w:rPr>
          <w:rFonts w:hint="eastAsia"/>
        </w:rPr>
        <w:t>混合酸（</w:t>
      </w:r>
      <w:r>
        <w:t>3.2.17</w:t>
      </w:r>
      <w:r>
        <w:rPr>
          <w:rFonts w:hint="eastAsia"/>
        </w:rPr>
        <w:t>），盖上表面皿，加热至完全溶解，蒸至近干，取下稍冷，加入</w:t>
      </w:r>
      <w:r>
        <w:t>20 mL</w:t>
      </w:r>
      <w:r>
        <w:rPr>
          <w:rFonts w:hint="eastAsia"/>
        </w:rPr>
        <w:t>盐酸（</w:t>
      </w:r>
      <w:r>
        <w:t>3.2.13</w:t>
      </w:r>
      <w:r>
        <w:rPr>
          <w:rFonts w:hint="eastAsia"/>
        </w:rPr>
        <w:t>），用少量水冲洗杯壁及表面皿，煮沸至</w:t>
      </w:r>
      <w:proofErr w:type="gramStart"/>
      <w:r>
        <w:rPr>
          <w:rFonts w:hint="eastAsia"/>
        </w:rPr>
        <w:t>驱尽氮的</w:t>
      </w:r>
      <w:proofErr w:type="gramEnd"/>
      <w:r>
        <w:rPr>
          <w:rFonts w:hint="eastAsia"/>
        </w:rPr>
        <w:t>氧化物，取下冷却。将溶液移入</w:t>
      </w:r>
      <w:r>
        <w:t>100 mL</w:t>
      </w:r>
      <w:r>
        <w:rPr>
          <w:rFonts w:hint="eastAsia"/>
        </w:rPr>
        <w:t>容量瓶中，用水稀释至刻度，摇匀。此溶液</w:t>
      </w:r>
      <w:r>
        <w:t>1 mL</w:t>
      </w:r>
      <w:r>
        <w:rPr>
          <w:rFonts w:hint="eastAsia"/>
        </w:rPr>
        <w:t>含</w:t>
      </w:r>
      <w:r>
        <w:t>1 mg</w:t>
      </w:r>
      <w:r>
        <w:rPr>
          <w:rFonts w:hint="eastAsia"/>
        </w:rPr>
        <w:t>金。</w:t>
      </w:r>
    </w:p>
    <w:p w:rsidR="001864B0" w:rsidRDefault="001864B0" w:rsidP="001864B0">
      <w:pPr>
        <w:snapToGrid w:val="0"/>
      </w:pPr>
      <w:r>
        <w:t>3.2.26</w:t>
      </w:r>
      <w:r>
        <w:rPr>
          <w:rFonts w:hint="eastAsia"/>
        </w:rPr>
        <w:t>混合标准溶液：分别移取</w:t>
      </w:r>
      <w:r>
        <w:t>10.00 mL</w:t>
      </w:r>
      <w:r>
        <w:rPr>
          <w:rFonts w:hint="eastAsia"/>
        </w:rPr>
        <w:t>铜、铅、铋、铂、</w:t>
      </w:r>
      <w:proofErr w:type="gramStart"/>
      <w:r>
        <w:rPr>
          <w:rFonts w:hint="eastAsia"/>
        </w:rPr>
        <w:t>钯标准</w:t>
      </w:r>
      <w:proofErr w:type="gramEnd"/>
      <w:r>
        <w:rPr>
          <w:rFonts w:hint="eastAsia"/>
        </w:rPr>
        <w:t>贮存溶液（</w:t>
      </w:r>
      <w:r>
        <w:t>3.2.20</w:t>
      </w:r>
      <w:r>
        <w:rPr>
          <w:rFonts w:hint="eastAsia"/>
        </w:rPr>
        <w:t>～</w:t>
      </w:r>
      <w:r>
        <w:t>3.2.24</w:t>
      </w:r>
      <w:r>
        <w:rPr>
          <w:rFonts w:hint="eastAsia"/>
        </w:rPr>
        <w:t>）于</w:t>
      </w:r>
      <w:r>
        <w:t>100 mL</w:t>
      </w:r>
      <w:r>
        <w:rPr>
          <w:rFonts w:hint="eastAsia"/>
        </w:rPr>
        <w:t>容量瓶中，加入</w:t>
      </w:r>
      <w:r>
        <w:t>10 mL</w:t>
      </w:r>
      <w:r>
        <w:rPr>
          <w:rFonts w:hint="eastAsia"/>
        </w:rPr>
        <w:t>盐酸（</w:t>
      </w:r>
      <w:r>
        <w:t>3.2.13</w:t>
      </w:r>
      <w:r>
        <w:rPr>
          <w:rFonts w:hint="eastAsia"/>
        </w:rPr>
        <w:t>），用水稀释至刻度，摇匀。此溶液</w:t>
      </w:r>
      <w:r>
        <w:t>1 mL</w:t>
      </w:r>
      <w:r>
        <w:rPr>
          <w:rFonts w:hint="eastAsia"/>
        </w:rPr>
        <w:t>分别含</w:t>
      </w:r>
      <w:r>
        <w:t xml:space="preserve">100 </w:t>
      </w:r>
      <w:r>
        <w:rPr>
          <w:szCs w:val="20"/>
        </w:rPr>
        <w:sym w:font="Symbol" w:char="006D"/>
      </w:r>
      <w:r>
        <w:t xml:space="preserve">g </w:t>
      </w:r>
      <w:r>
        <w:rPr>
          <w:rFonts w:hint="eastAsia"/>
        </w:rPr>
        <w:t>铜、</w:t>
      </w:r>
      <w:r>
        <w:t xml:space="preserve">200 </w:t>
      </w:r>
      <w:r>
        <w:rPr>
          <w:szCs w:val="20"/>
        </w:rPr>
        <w:sym w:font="Symbol" w:char="006D"/>
      </w:r>
      <w:r>
        <w:t>g</w:t>
      </w:r>
      <w:r>
        <w:rPr>
          <w:rFonts w:hint="eastAsia"/>
        </w:rPr>
        <w:t>铅、</w:t>
      </w:r>
      <w:r>
        <w:t xml:space="preserve">200 </w:t>
      </w:r>
      <w:r>
        <w:rPr>
          <w:szCs w:val="20"/>
        </w:rPr>
        <w:sym w:font="Symbol" w:char="006D"/>
      </w:r>
      <w:r>
        <w:t>g</w:t>
      </w:r>
      <w:r>
        <w:rPr>
          <w:rFonts w:hint="eastAsia"/>
        </w:rPr>
        <w:t>铋、</w:t>
      </w:r>
      <w:bookmarkStart w:id="20" w:name="OLE_LINK56"/>
      <w:r>
        <w:t xml:space="preserve">50 </w:t>
      </w:r>
      <w:r>
        <w:rPr>
          <w:szCs w:val="20"/>
        </w:rPr>
        <w:sym w:font="Symbol" w:char="006D"/>
      </w:r>
      <w:r>
        <w:t>g</w:t>
      </w:r>
      <w:bookmarkEnd w:id="20"/>
      <w:r>
        <w:rPr>
          <w:rFonts w:hint="eastAsia"/>
        </w:rPr>
        <w:t>铂、</w:t>
      </w:r>
      <w:r>
        <w:t xml:space="preserve">100 </w:t>
      </w:r>
      <w:r>
        <w:rPr>
          <w:szCs w:val="20"/>
        </w:rPr>
        <w:sym w:font="Symbol" w:char="006D"/>
      </w:r>
      <w:r>
        <w:t>g</w:t>
      </w:r>
      <w:proofErr w:type="gramStart"/>
      <w:r>
        <w:rPr>
          <w:rFonts w:hint="eastAsia"/>
        </w:rPr>
        <w:t>钯</w:t>
      </w:r>
      <w:proofErr w:type="gramEnd"/>
      <w:r>
        <w:rPr>
          <w:rFonts w:hint="eastAsia"/>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3.3　仪器和设备</w:t>
      </w:r>
    </w:p>
    <w:p w:rsidR="001864B0" w:rsidRDefault="001864B0" w:rsidP="001864B0">
      <w:pPr>
        <w:rPr>
          <w:szCs w:val="16"/>
        </w:rPr>
      </w:pPr>
      <w:r>
        <w:rPr>
          <w:szCs w:val="16"/>
        </w:rPr>
        <w:t xml:space="preserve">3.3.1 </w:t>
      </w:r>
      <w:r>
        <w:rPr>
          <w:rFonts w:hint="eastAsia"/>
          <w:szCs w:val="16"/>
        </w:rPr>
        <w:t>天平</w:t>
      </w:r>
    </w:p>
    <w:p w:rsidR="001864B0" w:rsidRDefault="001864B0" w:rsidP="001864B0">
      <w:pPr>
        <w:rPr>
          <w:szCs w:val="16"/>
        </w:rPr>
      </w:pPr>
      <w:r>
        <w:rPr>
          <w:szCs w:val="16"/>
        </w:rPr>
        <w:t xml:space="preserve">3.3.1.1 </w:t>
      </w:r>
      <w:r>
        <w:rPr>
          <w:rFonts w:hint="eastAsia"/>
          <w:szCs w:val="16"/>
        </w:rPr>
        <w:t>托盘天平：</w:t>
      </w:r>
      <w:proofErr w:type="gramStart"/>
      <w:r>
        <w:rPr>
          <w:rFonts w:hint="eastAsia"/>
          <w:szCs w:val="16"/>
        </w:rPr>
        <w:t>感</w:t>
      </w:r>
      <w:proofErr w:type="gramEnd"/>
      <w:r>
        <w:rPr>
          <w:rFonts w:hint="eastAsia"/>
          <w:szCs w:val="16"/>
        </w:rPr>
        <w:t>量</w:t>
      </w:r>
      <w:r>
        <w:rPr>
          <w:szCs w:val="16"/>
        </w:rPr>
        <w:t>1g</w:t>
      </w:r>
      <w:r>
        <w:rPr>
          <w:rFonts w:hint="eastAsia"/>
          <w:szCs w:val="16"/>
        </w:rPr>
        <w:t>。</w:t>
      </w:r>
    </w:p>
    <w:p w:rsidR="001864B0" w:rsidRDefault="001864B0" w:rsidP="001864B0">
      <w:pPr>
        <w:rPr>
          <w:szCs w:val="16"/>
        </w:rPr>
      </w:pPr>
      <w:r>
        <w:rPr>
          <w:szCs w:val="16"/>
        </w:rPr>
        <w:t xml:space="preserve">3.3.1.2 </w:t>
      </w:r>
      <w:r>
        <w:rPr>
          <w:rFonts w:hint="eastAsia"/>
          <w:szCs w:val="16"/>
        </w:rPr>
        <w:t>分析天平：</w:t>
      </w:r>
      <w:proofErr w:type="gramStart"/>
      <w:r>
        <w:rPr>
          <w:rFonts w:hint="eastAsia"/>
          <w:szCs w:val="16"/>
        </w:rPr>
        <w:t>感</w:t>
      </w:r>
      <w:proofErr w:type="gramEnd"/>
      <w:r>
        <w:rPr>
          <w:rFonts w:hint="eastAsia"/>
          <w:szCs w:val="16"/>
        </w:rPr>
        <w:t>量</w:t>
      </w:r>
      <w:r>
        <w:rPr>
          <w:szCs w:val="16"/>
        </w:rPr>
        <w:t>0.001g</w:t>
      </w:r>
      <w:r>
        <w:rPr>
          <w:rFonts w:hint="eastAsia"/>
          <w:szCs w:val="16"/>
        </w:rPr>
        <w:t>。</w:t>
      </w:r>
    </w:p>
    <w:p w:rsidR="001864B0" w:rsidRDefault="001864B0" w:rsidP="001864B0">
      <w:pPr>
        <w:rPr>
          <w:szCs w:val="16"/>
        </w:rPr>
      </w:pPr>
      <w:r>
        <w:rPr>
          <w:szCs w:val="16"/>
        </w:rPr>
        <w:t xml:space="preserve">3.3.1.3 </w:t>
      </w:r>
      <w:r>
        <w:rPr>
          <w:rFonts w:hint="eastAsia"/>
          <w:szCs w:val="16"/>
        </w:rPr>
        <w:t>微量天平：</w:t>
      </w:r>
      <w:proofErr w:type="gramStart"/>
      <w:r>
        <w:rPr>
          <w:rFonts w:hint="eastAsia"/>
          <w:szCs w:val="16"/>
        </w:rPr>
        <w:t>感</w:t>
      </w:r>
      <w:proofErr w:type="gramEnd"/>
      <w:r>
        <w:rPr>
          <w:rFonts w:hint="eastAsia"/>
          <w:szCs w:val="16"/>
        </w:rPr>
        <w:t>量</w:t>
      </w:r>
      <w:r>
        <w:rPr>
          <w:szCs w:val="16"/>
        </w:rPr>
        <w:t>0.01mg</w:t>
      </w:r>
      <w:r>
        <w:rPr>
          <w:rFonts w:hint="eastAsia"/>
          <w:szCs w:val="16"/>
        </w:rPr>
        <w:t>。</w:t>
      </w:r>
    </w:p>
    <w:p w:rsidR="001864B0" w:rsidRDefault="001864B0" w:rsidP="001864B0">
      <w:pPr>
        <w:rPr>
          <w:szCs w:val="16"/>
        </w:rPr>
      </w:pPr>
      <w:r>
        <w:rPr>
          <w:szCs w:val="16"/>
        </w:rPr>
        <w:t xml:space="preserve">3.3.1.4 </w:t>
      </w:r>
      <w:r>
        <w:rPr>
          <w:rFonts w:hint="eastAsia"/>
          <w:szCs w:val="16"/>
        </w:rPr>
        <w:t>超微量天平：</w:t>
      </w:r>
      <w:proofErr w:type="gramStart"/>
      <w:r>
        <w:rPr>
          <w:rFonts w:hint="eastAsia"/>
          <w:szCs w:val="16"/>
        </w:rPr>
        <w:t>感</w:t>
      </w:r>
      <w:proofErr w:type="gramEnd"/>
      <w:r>
        <w:rPr>
          <w:rFonts w:hint="eastAsia"/>
          <w:szCs w:val="16"/>
        </w:rPr>
        <w:t>量</w:t>
      </w:r>
      <w:r>
        <w:rPr>
          <w:szCs w:val="16"/>
        </w:rPr>
        <w:t>0.0001mg</w:t>
      </w:r>
      <w:r>
        <w:rPr>
          <w:rFonts w:hint="eastAsia"/>
          <w:szCs w:val="16"/>
        </w:rPr>
        <w:t>。</w:t>
      </w:r>
    </w:p>
    <w:p w:rsidR="001864B0" w:rsidRDefault="001864B0" w:rsidP="001864B0">
      <w:pPr>
        <w:autoSpaceDE w:val="0"/>
        <w:autoSpaceDN w:val="0"/>
        <w:adjustRightInd w:val="0"/>
        <w:ind w:right="159"/>
        <w:rPr>
          <w:rFonts w:ascii="宋体" w:cs="宋体"/>
          <w:szCs w:val="21"/>
        </w:rPr>
      </w:pPr>
      <w:r>
        <w:rPr>
          <w:szCs w:val="16"/>
        </w:rPr>
        <w:t>3.3.2</w:t>
      </w:r>
      <w:r>
        <w:rPr>
          <w:rFonts w:ascii="宋体" w:hAnsi="宋体" w:cs="宋体" w:hint="eastAsia"/>
          <w:szCs w:val="21"/>
        </w:rPr>
        <w:t xml:space="preserve"> 试金马弗炉：最高加热温度</w:t>
      </w:r>
      <w:r>
        <w:rPr>
          <w:szCs w:val="21"/>
        </w:rPr>
        <w:t xml:space="preserve">1200 </w:t>
      </w:r>
      <w:r>
        <w:rPr>
          <w:rFonts w:ascii="宋体" w:hAnsi="宋体" w:cs="宋体" w:hint="eastAsia"/>
          <w:szCs w:val="21"/>
        </w:rPr>
        <w:t>℃。</w:t>
      </w:r>
    </w:p>
    <w:p w:rsidR="001864B0" w:rsidRDefault="001864B0" w:rsidP="001864B0">
      <w:pPr>
        <w:autoSpaceDE w:val="0"/>
        <w:autoSpaceDN w:val="0"/>
        <w:adjustRightInd w:val="0"/>
        <w:ind w:right="159"/>
        <w:rPr>
          <w:rFonts w:ascii="宋体" w:cs="宋体"/>
          <w:szCs w:val="21"/>
        </w:rPr>
      </w:pPr>
      <w:r>
        <w:rPr>
          <w:szCs w:val="21"/>
        </w:rPr>
        <w:t>3.3.3</w:t>
      </w:r>
      <w:r>
        <w:rPr>
          <w:rFonts w:ascii="宋体" w:hAnsi="宋体" w:cs="宋体" w:hint="eastAsia"/>
          <w:szCs w:val="21"/>
        </w:rPr>
        <w:t xml:space="preserve"> 试金坩埚：材质为耐火粘土，高</w:t>
      </w:r>
      <w:r>
        <w:rPr>
          <w:szCs w:val="21"/>
        </w:rPr>
        <w:t>135mm</w:t>
      </w:r>
      <w:r>
        <w:rPr>
          <w:rFonts w:ascii="宋体" w:hAnsi="宋体" w:cs="宋体" w:hint="eastAsia"/>
          <w:szCs w:val="21"/>
        </w:rPr>
        <w:t>，上部外径</w:t>
      </w:r>
      <w:r>
        <w:rPr>
          <w:szCs w:val="21"/>
        </w:rPr>
        <w:t>85mm</w:t>
      </w:r>
      <w:r>
        <w:rPr>
          <w:rFonts w:ascii="宋体" w:hAnsi="宋体" w:cs="宋体" w:hint="eastAsia"/>
          <w:szCs w:val="21"/>
        </w:rPr>
        <w:t>，下部外径</w:t>
      </w:r>
      <w:r>
        <w:rPr>
          <w:szCs w:val="21"/>
        </w:rPr>
        <w:t>55mm</w:t>
      </w:r>
      <w:r>
        <w:rPr>
          <w:rFonts w:ascii="宋体" w:hAnsi="宋体" w:cs="宋体" w:hint="eastAsia"/>
          <w:szCs w:val="21"/>
        </w:rPr>
        <w:t>，容积为</w:t>
      </w:r>
      <w:r>
        <w:rPr>
          <w:szCs w:val="21"/>
        </w:rPr>
        <w:t>300 mL</w:t>
      </w:r>
      <w:r>
        <w:rPr>
          <w:rFonts w:ascii="宋体" w:hAnsi="宋体" w:cs="宋体" w:hint="eastAsia"/>
          <w:szCs w:val="21"/>
        </w:rPr>
        <w:t>左</w:t>
      </w:r>
      <w:r>
        <w:rPr>
          <w:rFonts w:ascii="宋体" w:hAnsi="宋体" w:cs="宋体" w:hint="eastAsia"/>
          <w:szCs w:val="21"/>
        </w:rPr>
        <w:lastRenderedPageBreak/>
        <w:t>右。</w:t>
      </w:r>
    </w:p>
    <w:p w:rsidR="001864B0" w:rsidRDefault="001864B0" w:rsidP="001864B0">
      <w:pPr>
        <w:autoSpaceDE w:val="0"/>
        <w:autoSpaceDN w:val="0"/>
        <w:adjustRightInd w:val="0"/>
        <w:ind w:right="159"/>
        <w:rPr>
          <w:rFonts w:ascii="宋体" w:cs="宋体"/>
          <w:szCs w:val="21"/>
        </w:rPr>
      </w:pPr>
      <w:r>
        <w:rPr>
          <w:szCs w:val="21"/>
        </w:rPr>
        <w:t xml:space="preserve">3.3.4 </w:t>
      </w:r>
      <w:r>
        <w:rPr>
          <w:rFonts w:ascii="宋体" w:hAnsi="宋体" w:cs="宋体" w:hint="eastAsia"/>
          <w:szCs w:val="21"/>
        </w:rPr>
        <w:t>灰</w:t>
      </w:r>
      <w:proofErr w:type="gramStart"/>
      <w:r>
        <w:rPr>
          <w:rFonts w:ascii="宋体" w:hAnsi="宋体" w:cs="宋体" w:hint="eastAsia"/>
          <w:szCs w:val="21"/>
        </w:rPr>
        <w:t>皿</w:t>
      </w:r>
      <w:proofErr w:type="gramEnd"/>
      <w:r>
        <w:rPr>
          <w:rFonts w:ascii="宋体" w:hAnsi="宋体" w:cs="宋体" w:hint="eastAsia"/>
          <w:szCs w:val="21"/>
        </w:rPr>
        <w:t>：高</w:t>
      </w:r>
      <w:r>
        <w:rPr>
          <w:szCs w:val="21"/>
        </w:rPr>
        <w:t>35mm</w:t>
      </w:r>
      <w:r>
        <w:rPr>
          <w:rFonts w:ascii="宋体" w:hAnsi="宋体" w:cs="宋体" w:hint="eastAsia"/>
          <w:szCs w:val="21"/>
        </w:rPr>
        <w:t>，上部内径</w:t>
      </w:r>
      <w:r>
        <w:rPr>
          <w:szCs w:val="21"/>
        </w:rPr>
        <w:t>35mm</w:t>
      </w:r>
      <w:r>
        <w:rPr>
          <w:rFonts w:ascii="宋体" w:hAnsi="宋体" w:cs="宋体" w:hint="eastAsia"/>
          <w:szCs w:val="21"/>
        </w:rPr>
        <w:t>，下部外径</w:t>
      </w:r>
      <w:r>
        <w:rPr>
          <w:szCs w:val="21"/>
        </w:rPr>
        <w:t>40mm</w:t>
      </w:r>
      <w:r>
        <w:rPr>
          <w:rFonts w:ascii="宋体" w:hAnsi="宋体" w:cs="宋体" w:hint="eastAsia"/>
          <w:szCs w:val="21"/>
        </w:rPr>
        <w:t>。（牛骨粉1份+425#以上硅酸盐水泥1份）。</w:t>
      </w:r>
    </w:p>
    <w:p w:rsidR="001864B0" w:rsidRDefault="001864B0" w:rsidP="001864B0">
      <w:pPr>
        <w:autoSpaceDE w:val="0"/>
        <w:autoSpaceDN w:val="0"/>
        <w:adjustRightInd w:val="0"/>
        <w:ind w:right="159"/>
        <w:rPr>
          <w:rFonts w:ascii="宋体" w:cs="宋体"/>
          <w:szCs w:val="21"/>
        </w:rPr>
      </w:pPr>
      <w:r>
        <w:rPr>
          <w:szCs w:val="21"/>
        </w:rPr>
        <w:t xml:space="preserve">3.3.5 </w:t>
      </w:r>
      <w:r>
        <w:rPr>
          <w:rFonts w:ascii="宋体" w:hAnsi="宋体" w:cs="宋体" w:hint="eastAsia"/>
          <w:szCs w:val="21"/>
        </w:rPr>
        <w:t>铸铁模。</w:t>
      </w:r>
    </w:p>
    <w:p w:rsidR="001864B0" w:rsidRDefault="001864B0" w:rsidP="001864B0">
      <w:pPr>
        <w:autoSpaceDE w:val="0"/>
        <w:autoSpaceDN w:val="0"/>
        <w:adjustRightInd w:val="0"/>
        <w:ind w:right="159"/>
        <w:rPr>
          <w:rFonts w:ascii="宋体" w:cs="宋体"/>
          <w:szCs w:val="21"/>
        </w:rPr>
      </w:pPr>
      <w:r>
        <w:rPr>
          <w:szCs w:val="21"/>
        </w:rPr>
        <w:t>3.3.6</w:t>
      </w:r>
      <w:r>
        <w:rPr>
          <w:rFonts w:ascii="宋体" w:hAnsi="宋体" w:cs="宋体" w:hint="eastAsia"/>
          <w:szCs w:val="21"/>
        </w:rPr>
        <w:t xml:space="preserve"> 瓷坩埚：容积为</w:t>
      </w:r>
      <w:r>
        <w:rPr>
          <w:szCs w:val="21"/>
        </w:rPr>
        <w:t>30mL</w:t>
      </w:r>
      <w:r>
        <w:rPr>
          <w:rFonts w:ascii="宋体" w:hAnsi="宋体" w:cs="宋体" w:hint="eastAsia"/>
          <w:szCs w:val="21"/>
        </w:rPr>
        <w:t>。</w:t>
      </w:r>
    </w:p>
    <w:p w:rsidR="001864B0" w:rsidRDefault="001864B0" w:rsidP="001864B0">
      <w:pPr>
        <w:autoSpaceDE w:val="0"/>
        <w:autoSpaceDN w:val="0"/>
        <w:adjustRightInd w:val="0"/>
        <w:ind w:right="159"/>
        <w:rPr>
          <w:rFonts w:ascii="宋体" w:cs="宋体"/>
          <w:szCs w:val="21"/>
        </w:rPr>
      </w:pPr>
      <w:r>
        <w:rPr>
          <w:szCs w:val="21"/>
        </w:rPr>
        <w:t>3.3.7</w:t>
      </w:r>
      <w:r>
        <w:rPr>
          <w:rFonts w:ascii="宋体" w:hAnsi="宋体" w:cs="宋体" w:hint="eastAsia"/>
          <w:szCs w:val="21"/>
        </w:rPr>
        <w:t xml:space="preserve"> 酒精喷灯。</w:t>
      </w:r>
    </w:p>
    <w:p w:rsidR="001864B0" w:rsidRDefault="001864B0" w:rsidP="001864B0">
      <w:pPr>
        <w:autoSpaceDE w:val="0"/>
        <w:autoSpaceDN w:val="0"/>
        <w:adjustRightInd w:val="0"/>
        <w:ind w:right="159"/>
        <w:rPr>
          <w:rFonts w:ascii="宋体" w:cs="宋体"/>
          <w:szCs w:val="21"/>
        </w:rPr>
      </w:pPr>
      <w:r>
        <w:rPr>
          <w:szCs w:val="21"/>
        </w:rPr>
        <w:t xml:space="preserve">3.3.8 </w:t>
      </w:r>
      <w:r>
        <w:rPr>
          <w:rFonts w:ascii="宋体" w:hAnsi="宋体" w:cs="宋体" w:hint="eastAsia"/>
          <w:szCs w:val="21"/>
        </w:rPr>
        <w:t>分金电炉板。</w:t>
      </w:r>
    </w:p>
    <w:p w:rsidR="001864B0" w:rsidRDefault="001864B0" w:rsidP="001864B0">
      <w:pPr>
        <w:autoSpaceDE w:val="0"/>
        <w:autoSpaceDN w:val="0"/>
        <w:adjustRightInd w:val="0"/>
        <w:ind w:right="159"/>
        <w:rPr>
          <w:rFonts w:ascii="宋体" w:cs="宋体"/>
          <w:szCs w:val="21"/>
        </w:rPr>
      </w:pPr>
      <w:r>
        <w:rPr>
          <w:szCs w:val="21"/>
        </w:rPr>
        <w:t xml:space="preserve">3.3.9 </w:t>
      </w:r>
      <w:r>
        <w:rPr>
          <w:rFonts w:ascii="宋体" w:hAnsi="宋体" w:cs="宋体" w:hint="eastAsia"/>
          <w:szCs w:val="21"/>
        </w:rPr>
        <w:t>试样粉碎机。</w:t>
      </w:r>
    </w:p>
    <w:p w:rsidR="001864B0" w:rsidRDefault="001864B0" w:rsidP="001864B0">
      <w:pPr>
        <w:rPr>
          <w:color w:val="auto"/>
          <w:szCs w:val="16"/>
        </w:rPr>
      </w:pPr>
      <w:r>
        <w:rPr>
          <w:szCs w:val="21"/>
        </w:rPr>
        <w:t>3.3.10</w:t>
      </w:r>
      <w:r>
        <w:rPr>
          <w:rFonts w:ascii="宋体" w:hAnsi="宋体" w:cs="宋体" w:hint="eastAsia"/>
          <w:szCs w:val="21"/>
        </w:rPr>
        <w:t xml:space="preserve"> </w:t>
      </w:r>
      <w:r>
        <w:rPr>
          <w:rFonts w:hint="eastAsia"/>
          <w:color w:val="auto"/>
          <w:szCs w:val="16"/>
        </w:rPr>
        <w:t>电感耦合等离子体原子发射光谱仪。</w:t>
      </w:r>
    </w:p>
    <w:p w:rsidR="001864B0" w:rsidRDefault="001864B0" w:rsidP="001864B0">
      <w:pPr>
        <w:rPr>
          <w:color w:val="auto"/>
          <w:szCs w:val="16"/>
        </w:rPr>
      </w:pPr>
      <w:r>
        <w:rPr>
          <w:rFonts w:hint="eastAsia"/>
          <w:color w:val="auto"/>
          <w:szCs w:val="16"/>
        </w:rPr>
        <w:t>在仪器最佳工作条件下凡是能达到下列指标均可使用：</w:t>
      </w:r>
    </w:p>
    <w:p w:rsidR="001864B0" w:rsidRDefault="001864B0" w:rsidP="001864B0">
      <w:pPr>
        <w:rPr>
          <w:color w:val="auto"/>
          <w:szCs w:val="16"/>
        </w:rPr>
      </w:pPr>
      <w:r>
        <w:rPr>
          <w:color w:val="auto"/>
          <w:szCs w:val="16"/>
        </w:rPr>
        <w:t>——</w:t>
      </w:r>
      <w:r>
        <w:rPr>
          <w:rFonts w:hint="eastAsia"/>
          <w:color w:val="auto"/>
          <w:szCs w:val="16"/>
        </w:rPr>
        <w:t>分光室具有抽真空或驱气功能。</w:t>
      </w:r>
    </w:p>
    <w:p w:rsidR="001864B0" w:rsidRDefault="001864B0" w:rsidP="001864B0">
      <w:pPr>
        <w:rPr>
          <w:color w:val="auto"/>
          <w:szCs w:val="16"/>
        </w:rPr>
      </w:pPr>
      <w:r>
        <w:rPr>
          <w:color w:val="auto"/>
          <w:szCs w:val="16"/>
        </w:rPr>
        <w:t>——</w:t>
      </w:r>
      <w:r>
        <w:rPr>
          <w:rFonts w:hint="eastAsia"/>
          <w:color w:val="auto"/>
          <w:szCs w:val="16"/>
        </w:rPr>
        <w:t>分辨率：</w:t>
      </w:r>
      <w:r>
        <w:rPr>
          <w:color w:val="auto"/>
          <w:szCs w:val="16"/>
        </w:rPr>
        <w:t>200nm</w:t>
      </w:r>
      <w:r>
        <w:rPr>
          <w:rFonts w:hint="eastAsia"/>
          <w:color w:val="auto"/>
          <w:szCs w:val="16"/>
        </w:rPr>
        <w:t>处光谱分辨率应小于</w:t>
      </w:r>
      <w:r>
        <w:rPr>
          <w:color w:val="auto"/>
          <w:szCs w:val="16"/>
        </w:rPr>
        <w:t>0.01nm</w:t>
      </w:r>
      <w:r>
        <w:rPr>
          <w:rFonts w:hint="eastAsia"/>
          <w:color w:val="auto"/>
          <w:szCs w:val="16"/>
        </w:rPr>
        <w:t>，</w:t>
      </w:r>
      <w:r>
        <w:rPr>
          <w:color w:val="auto"/>
          <w:szCs w:val="16"/>
        </w:rPr>
        <w:t>400nm</w:t>
      </w:r>
      <w:r>
        <w:rPr>
          <w:rFonts w:hint="eastAsia"/>
          <w:color w:val="auto"/>
          <w:szCs w:val="16"/>
        </w:rPr>
        <w:t>处光谱分辨率应小于</w:t>
      </w:r>
      <w:r>
        <w:rPr>
          <w:color w:val="auto"/>
          <w:szCs w:val="16"/>
        </w:rPr>
        <w:t>0.02nm</w:t>
      </w:r>
      <w:r>
        <w:rPr>
          <w:rFonts w:hint="eastAsia"/>
          <w:color w:val="auto"/>
          <w:szCs w:val="16"/>
        </w:rPr>
        <w:t>，。</w:t>
      </w:r>
    </w:p>
    <w:p w:rsidR="001864B0" w:rsidRDefault="001864B0" w:rsidP="001864B0">
      <w:pPr>
        <w:rPr>
          <w:color w:val="auto"/>
          <w:szCs w:val="16"/>
        </w:rPr>
      </w:pPr>
      <w:r>
        <w:rPr>
          <w:color w:val="auto"/>
          <w:szCs w:val="16"/>
        </w:rPr>
        <w:t>——</w:t>
      </w:r>
      <w:r>
        <w:rPr>
          <w:rFonts w:hint="eastAsia"/>
          <w:color w:val="auto"/>
          <w:szCs w:val="16"/>
        </w:rPr>
        <w:t>仪器稳定性：连续测量工作曲线系列溶液中最低浓度的标准溶液（不是</w:t>
      </w:r>
      <w:r>
        <w:rPr>
          <w:color w:val="auto"/>
          <w:szCs w:val="16"/>
        </w:rPr>
        <w:t>“</w:t>
      </w:r>
      <w:r>
        <w:rPr>
          <w:rFonts w:hint="eastAsia"/>
          <w:color w:val="auto"/>
          <w:szCs w:val="16"/>
        </w:rPr>
        <w:t>零</w:t>
      </w:r>
      <w:r>
        <w:rPr>
          <w:color w:val="auto"/>
          <w:szCs w:val="16"/>
        </w:rPr>
        <w:t>”</w:t>
      </w:r>
      <w:r>
        <w:rPr>
          <w:rFonts w:hint="eastAsia"/>
          <w:color w:val="auto"/>
          <w:szCs w:val="16"/>
        </w:rPr>
        <w:t>浓度标准溶液）各待测元素的绝对强度或相对强度</w:t>
      </w:r>
      <w:r>
        <w:rPr>
          <w:color w:val="auto"/>
          <w:szCs w:val="16"/>
        </w:rPr>
        <w:t>10</w:t>
      </w:r>
      <w:r>
        <w:rPr>
          <w:rFonts w:hint="eastAsia"/>
          <w:color w:val="auto"/>
          <w:szCs w:val="16"/>
        </w:rPr>
        <w:t>次，其相对标准偏差不超过</w:t>
      </w:r>
      <w:r>
        <w:rPr>
          <w:color w:val="auto"/>
          <w:szCs w:val="16"/>
        </w:rPr>
        <w:t>1.0%</w:t>
      </w:r>
      <w:r>
        <w:rPr>
          <w:rFonts w:hint="eastAsia"/>
          <w:color w:val="auto"/>
          <w:szCs w:val="16"/>
        </w:rPr>
        <w:t>。</w:t>
      </w:r>
    </w:p>
    <w:p w:rsidR="001864B0" w:rsidRDefault="001864B0" w:rsidP="001864B0">
      <w:pPr>
        <w:rPr>
          <w:color w:val="auto"/>
          <w:szCs w:val="16"/>
        </w:rPr>
      </w:pPr>
      <w:r>
        <w:rPr>
          <w:color w:val="auto"/>
          <w:szCs w:val="16"/>
        </w:rPr>
        <w:t>——</w:t>
      </w:r>
      <w:r>
        <w:rPr>
          <w:rFonts w:hint="eastAsia"/>
          <w:color w:val="auto"/>
          <w:szCs w:val="16"/>
        </w:rPr>
        <w:t>各元素推荐的分析谱线见表</w:t>
      </w:r>
      <w:r>
        <w:rPr>
          <w:color w:val="auto"/>
          <w:szCs w:val="16"/>
        </w:rPr>
        <w:t>4</w:t>
      </w:r>
      <w:r>
        <w:rPr>
          <w:rFonts w:hint="eastAsia"/>
          <w:color w:val="auto"/>
          <w:szCs w:val="16"/>
        </w:rPr>
        <w:t>。</w:t>
      </w:r>
    </w:p>
    <w:p w:rsidR="001864B0" w:rsidRDefault="001864B0" w:rsidP="001864B0">
      <w:pPr>
        <w:jc w:val="center"/>
        <w:rPr>
          <w:color w:val="auto"/>
          <w:szCs w:val="16"/>
        </w:rPr>
      </w:pPr>
      <w:r>
        <w:rPr>
          <w:rFonts w:hint="eastAsia"/>
          <w:color w:val="auto"/>
          <w:szCs w:val="16"/>
        </w:rPr>
        <w:t>表</w:t>
      </w:r>
      <w:r>
        <w:rPr>
          <w:color w:val="auto"/>
          <w:szCs w:val="16"/>
        </w:rPr>
        <w:t xml:space="preserve">4  </w:t>
      </w:r>
      <w:r>
        <w:rPr>
          <w:rFonts w:hint="eastAsia"/>
          <w:color w:val="auto"/>
          <w:szCs w:val="16"/>
        </w:rPr>
        <w:t>各元素的推荐分析线</w:t>
      </w:r>
    </w:p>
    <w:tbl>
      <w:tblPr>
        <w:tblW w:w="0" w:type="auto"/>
        <w:jc w:val="center"/>
        <w:tblLayout w:type="fixed"/>
        <w:tblLook w:val="04A0"/>
      </w:tblPr>
      <w:tblGrid>
        <w:gridCol w:w="1584"/>
        <w:gridCol w:w="1584"/>
        <w:gridCol w:w="1588"/>
        <w:gridCol w:w="1594"/>
        <w:gridCol w:w="1586"/>
        <w:gridCol w:w="1584"/>
      </w:tblGrid>
      <w:tr w:rsidR="001864B0" w:rsidTr="008F5958">
        <w:trPr>
          <w:trHeight w:val="283"/>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jc w:val="center"/>
              <w:rPr>
                <w:color w:val="auto"/>
                <w:kern w:val="2"/>
                <w:szCs w:val="21"/>
              </w:rPr>
            </w:pPr>
            <w:r>
              <w:rPr>
                <w:rFonts w:hint="eastAsia"/>
                <w:color w:val="auto"/>
                <w:kern w:val="2"/>
                <w:szCs w:val="21"/>
              </w:rPr>
              <w:t>元素</w:t>
            </w:r>
          </w:p>
        </w:tc>
        <w:tc>
          <w:tcPr>
            <w:tcW w:w="158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Pb</w:t>
            </w:r>
          </w:p>
        </w:tc>
        <w:tc>
          <w:tcPr>
            <w:tcW w:w="1588"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Bi</w:t>
            </w:r>
          </w:p>
        </w:tc>
        <w:tc>
          <w:tcPr>
            <w:tcW w:w="159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rPr>
            </w:pPr>
            <w:r>
              <w:rPr>
                <w:color w:val="auto"/>
                <w:kern w:val="2"/>
                <w:szCs w:val="21"/>
              </w:rPr>
              <w:t>Cu</w:t>
            </w:r>
          </w:p>
        </w:tc>
        <w:tc>
          <w:tcPr>
            <w:tcW w:w="1586"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Pt</w:t>
            </w:r>
          </w:p>
        </w:tc>
        <w:tc>
          <w:tcPr>
            <w:tcW w:w="158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Pd</w:t>
            </w:r>
          </w:p>
        </w:tc>
      </w:tr>
      <w:tr w:rsidR="001864B0" w:rsidTr="008F5958">
        <w:trPr>
          <w:trHeight w:val="283"/>
          <w:jc w:val="center"/>
        </w:trPr>
        <w:tc>
          <w:tcPr>
            <w:tcW w:w="158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jc w:val="center"/>
              <w:rPr>
                <w:color w:val="auto"/>
                <w:kern w:val="2"/>
                <w:szCs w:val="21"/>
              </w:rPr>
            </w:pPr>
            <w:r>
              <w:rPr>
                <w:rFonts w:hint="eastAsia"/>
                <w:color w:val="auto"/>
                <w:kern w:val="2"/>
                <w:szCs w:val="21"/>
              </w:rPr>
              <w:t>波长</w:t>
            </w:r>
            <w:r>
              <w:rPr>
                <w:color w:val="auto"/>
                <w:kern w:val="2"/>
                <w:szCs w:val="21"/>
              </w:rPr>
              <w:t>/nm</w:t>
            </w:r>
          </w:p>
        </w:tc>
        <w:tc>
          <w:tcPr>
            <w:tcW w:w="158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220.353</w:t>
            </w:r>
          </w:p>
        </w:tc>
        <w:tc>
          <w:tcPr>
            <w:tcW w:w="1588"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223.061</w:t>
            </w:r>
          </w:p>
        </w:tc>
        <w:tc>
          <w:tcPr>
            <w:tcW w:w="159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rPr>
            </w:pPr>
            <w:r>
              <w:rPr>
                <w:color w:val="auto"/>
                <w:kern w:val="2"/>
              </w:rPr>
              <w:t>324.754</w:t>
            </w:r>
          </w:p>
        </w:tc>
        <w:tc>
          <w:tcPr>
            <w:tcW w:w="1586"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214.423</w:t>
            </w:r>
          </w:p>
        </w:tc>
        <w:tc>
          <w:tcPr>
            <w:tcW w:w="1584" w:type="dxa"/>
            <w:tcBorders>
              <w:top w:val="single" w:sz="4" w:space="0" w:color="auto"/>
              <w:left w:val="nil"/>
              <w:bottom w:val="single" w:sz="4" w:space="0" w:color="auto"/>
              <w:right w:val="single" w:sz="4" w:space="0" w:color="auto"/>
            </w:tcBorders>
            <w:vAlign w:val="center"/>
            <w:hideMark/>
          </w:tcPr>
          <w:p w:rsidR="001864B0" w:rsidRDefault="001864B0" w:rsidP="008F5958">
            <w:pPr>
              <w:jc w:val="center"/>
              <w:rPr>
                <w:color w:val="auto"/>
                <w:kern w:val="2"/>
                <w:szCs w:val="21"/>
              </w:rPr>
            </w:pPr>
            <w:r>
              <w:rPr>
                <w:color w:val="auto"/>
                <w:kern w:val="2"/>
                <w:szCs w:val="21"/>
              </w:rPr>
              <w:t>340.458</w:t>
            </w:r>
          </w:p>
        </w:tc>
      </w:tr>
    </w:tbl>
    <w:p w:rsidR="001864B0" w:rsidRDefault="001864B0" w:rsidP="001864B0">
      <w:pPr>
        <w:ind w:rightChars="-39" w:right="-82"/>
        <w:rPr>
          <w:color w:val="auto"/>
          <w:szCs w:val="16"/>
        </w:rPr>
      </w:pPr>
      <w:r>
        <w:rPr>
          <w:szCs w:val="16"/>
        </w:rPr>
        <w:t>3.3.11</w:t>
      </w:r>
      <w:r>
        <w:rPr>
          <w:rFonts w:hint="eastAsia"/>
          <w:color w:val="auto"/>
          <w:szCs w:val="16"/>
        </w:rPr>
        <w:t>原子吸收光谱仪，</w:t>
      </w:r>
      <w:proofErr w:type="gramStart"/>
      <w:r>
        <w:rPr>
          <w:rFonts w:hint="eastAsia"/>
          <w:color w:val="auto"/>
          <w:szCs w:val="16"/>
        </w:rPr>
        <w:t>附金空心阴极灯</w:t>
      </w:r>
      <w:proofErr w:type="gramEnd"/>
      <w:r>
        <w:rPr>
          <w:rFonts w:hint="eastAsia"/>
          <w:color w:val="auto"/>
          <w:szCs w:val="16"/>
        </w:rPr>
        <w:t>。</w:t>
      </w:r>
    </w:p>
    <w:p w:rsidR="001864B0" w:rsidRDefault="001864B0" w:rsidP="001864B0">
      <w:pPr>
        <w:ind w:rightChars="-39" w:right="-82"/>
        <w:rPr>
          <w:color w:val="auto"/>
          <w:szCs w:val="16"/>
        </w:rPr>
      </w:pPr>
      <w:r>
        <w:rPr>
          <w:rFonts w:hint="eastAsia"/>
          <w:color w:val="auto"/>
          <w:szCs w:val="16"/>
        </w:rPr>
        <w:t>在仪器最佳工作条件下，凡能达到下列指标者均可使用。</w:t>
      </w:r>
    </w:p>
    <w:p w:rsidR="001864B0" w:rsidRDefault="001864B0" w:rsidP="001864B0">
      <w:pPr>
        <w:ind w:rightChars="-39" w:right="-82"/>
        <w:rPr>
          <w:color w:val="auto"/>
          <w:szCs w:val="16"/>
        </w:rPr>
      </w:pPr>
      <w:r>
        <w:rPr>
          <w:color w:val="auto"/>
          <w:szCs w:val="16"/>
        </w:rPr>
        <w:t>——</w:t>
      </w:r>
      <w:r>
        <w:rPr>
          <w:rFonts w:hint="eastAsia"/>
          <w:color w:val="auto"/>
          <w:szCs w:val="16"/>
        </w:rPr>
        <w:t>特征浓度：在与测量溶液基体一致的溶液中，金的特征浓度应不大于</w:t>
      </w:r>
      <w:r>
        <w:rPr>
          <w:color w:val="auto"/>
          <w:szCs w:val="16"/>
        </w:rPr>
        <w:t>0.08</w:t>
      </w:r>
      <w:r>
        <w:rPr>
          <w:szCs w:val="21"/>
        </w:rPr>
        <w:t>µ</w:t>
      </w:r>
      <w:r>
        <w:rPr>
          <w:color w:val="auto"/>
          <w:szCs w:val="16"/>
        </w:rPr>
        <w:t>g/mL</w:t>
      </w:r>
      <w:r>
        <w:rPr>
          <w:rFonts w:hint="eastAsia"/>
          <w:color w:val="auto"/>
          <w:szCs w:val="16"/>
        </w:rPr>
        <w:t>；</w:t>
      </w:r>
    </w:p>
    <w:p w:rsidR="001864B0" w:rsidRDefault="001864B0" w:rsidP="001864B0">
      <w:pPr>
        <w:ind w:rightChars="-39" w:right="-82"/>
        <w:rPr>
          <w:color w:val="auto"/>
          <w:szCs w:val="16"/>
        </w:rPr>
      </w:pPr>
      <w:r>
        <w:rPr>
          <w:color w:val="auto"/>
          <w:szCs w:val="16"/>
        </w:rPr>
        <w:t>——</w:t>
      </w:r>
      <w:r>
        <w:rPr>
          <w:rFonts w:hint="eastAsia"/>
          <w:color w:val="auto"/>
          <w:szCs w:val="16"/>
        </w:rPr>
        <w:t>精密度：用最高浓度的标准溶液测量</w:t>
      </w:r>
      <w:r>
        <w:rPr>
          <w:color w:val="auto"/>
          <w:szCs w:val="16"/>
        </w:rPr>
        <w:t>10</w:t>
      </w:r>
      <w:r>
        <w:rPr>
          <w:rFonts w:hint="eastAsia"/>
          <w:color w:val="auto"/>
          <w:szCs w:val="16"/>
        </w:rPr>
        <w:t>次吸光度，其标准偏差应不超过平均吸光</w:t>
      </w:r>
      <w:r>
        <w:rPr>
          <w:color w:val="auto"/>
          <w:szCs w:val="16"/>
        </w:rPr>
        <w:t xml:space="preserve">                             </w:t>
      </w:r>
      <w:r>
        <w:rPr>
          <w:rFonts w:hint="eastAsia"/>
          <w:color w:val="auto"/>
          <w:szCs w:val="16"/>
        </w:rPr>
        <w:t>度的</w:t>
      </w:r>
      <w:r>
        <w:rPr>
          <w:color w:val="auto"/>
          <w:szCs w:val="16"/>
        </w:rPr>
        <w:t>1.0%</w:t>
      </w:r>
      <w:r>
        <w:rPr>
          <w:rFonts w:hint="eastAsia"/>
          <w:color w:val="auto"/>
          <w:szCs w:val="16"/>
        </w:rPr>
        <w:t>；用最低浓度的标准溶液（不是“零”标准溶液）测量</w:t>
      </w:r>
      <w:r>
        <w:rPr>
          <w:color w:val="auto"/>
          <w:szCs w:val="16"/>
        </w:rPr>
        <w:t>10</w:t>
      </w:r>
      <w:r>
        <w:rPr>
          <w:rFonts w:hint="eastAsia"/>
          <w:color w:val="auto"/>
          <w:szCs w:val="16"/>
        </w:rPr>
        <w:t>次吸光度，其标准偏差应不超过最高浓度的标准溶液平均浓度的</w:t>
      </w:r>
      <w:r>
        <w:rPr>
          <w:color w:val="auto"/>
          <w:szCs w:val="16"/>
        </w:rPr>
        <w:t>0.5%</w:t>
      </w:r>
      <w:r>
        <w:rPr>
          <w:rFonts w:hint="eastAsia"/>
          <w:color w:val="auto"/>
          <w:szCs w:val="16"/>
        </w:rPr>
        <w:t>；</w:t>
      </w:r>
    </w:p>
    <w:p w:rsidR="001864B0" w:rsidRDefault="001864B0" w:rsidP="001864B0">
      <w:pPr>
        <w:ind w:rightChars="-39" w:right="-82"/>
        <w:rPr>
          <w:color w:val="auto"/>
          <w:szCs w:val="16"/>
        </w:rPr>
      </w:pPr>
      <w:r>
        <w:rPr>
          <w:color w:val="auto"/>
          <w:szCs w:val="16"/>
        </w:rPr>
        <w:t>——</w:t>
      </w:r>
      <w:r>
        <w:rPr>
          <w:rFonts w:hint="eastAsia"/>
          <w:color w:val="auto"/>
          <w:szCs w:val="16"/>
        </w:rPr>
        <w:t>工作曲线线性：将工作曲线按浓度等分成</w:t>
      </w:r>
      <w:r>
        <w:rPr>
          <w:color w:val="auto"/>
          <w:szCs w:val="16"/>
        </w:rPr>
        <w:t>5</w:t>
      </w:r>
      <w:r>
        <w:rPr>
          <w:rFonts w:hint="eastAsia"/>
          <w:color w:val="auto"/>
          <w:szCs w:val="16"/>
        </w:rPr>
        <w:t>段，最高段的吸光度差值于最低段吸光度的差值之比不小于</w:t>
      </w:r>
      <w:r>
        <w:rPr>
          <w:color w:val="auto"/>
          <w:szCs w:val="16"/>
        </w:rPr>
        <w:t>0.8</w:t>
      </w:r>
      <w:r>
        <w:rPr>
          <w:rFonts w:hint="eastAsia"/>
          <w:color w:val="auto"/>
          <w:szCs w:val="16"/>
        </w:rPr>
        <w:t>。</w:t>
      </w:r>
    </w:p>
    <w:p w:rsidR="001864B0" w:rsidRDefault="001864B0" w:rsidP="001864B0">
      <w:pPr>
        <w:rPr>
          <w:rFonts w:ascii="黑体" w:eastAsia="黑体" w:hAnsi="黑体" w:cs="宋体"/>
          <w:bCs/>
          <w:szCs w:val="21"/>
        </w:rPr>
      </w:pPr>
      <w:r>
        <w:rPr>
          <w:rFonts w:ascii="黑体" w:eastAsia="黑体" w:hAnsi="黑体" w:hint="eastAsia"/>
        </w:rPr>
        <w:t xml:space="preserve">3.4 </w:t>
      </w:r>
      <w:r>
        <w:rPr>
          <w:rFonts w:ascii="黑体" w:eastAsia="黑体" w:hAnsi="黑体" w:cs="宋体" w:hint="eastAsia"/>
          <w:bCs/>
          <w:szCs w:val="21"/>
        </w:rPr>
        <w:t xml:space="preserve"> 试样</w:t>
      </w:r>
    </w:p>
    <w:p w:rsidR="001864B0" w:rsidRDefault="001864B0" w:rsidP="001864B0">
      <w:pPr>
        <w:ind w:firstLineChars="150" w:firstLine="315"/>
        <w:rPr>
          <w:rFonts w:ascii="宋体" w:cs="宋体"/>
          <w:szCs w:val="21"/>
        </w:rPr>
      </w:pPr>
      <w:r>
        <w:rPr>
          <w:rFonts w:ascii="宋体" w:hAnsi="宋体" w:cs="宋体" w:hint="eastAsia"/>
          <w:szCs w:val="21"/>
        </w:rPr>
        <w:t>试样筛上粒度应不大于</w:t>
      </w:r>
      <w:r>
        <w:rPr>
          <w:szCs w:val="21"/>
        </w:rPr>
        <w:t>0.841 mm</w:t>
      </w:r>
      <w:r>
        <w:rPr>
          <w:rFonts w:ascii="宋体" w:hAnsi="宋体" w:cs="宋体" w:hint="eastAsia"/>
          <w:szCs w:val="21"/>
        </w:rPr>
        <w:t>，筛下粒度应不大于</w:t>
      </w:r>
      <w:r>
        <w:rPr>
          <w:szCs w:val="21"/>
        </w:rPr>
        <w:t>0.420mm</w:t>
      </w:r>
      <w:r>
        <w:rPr>
          <w:rFonts w:ascii="宋体" w:hAnsi="宋体" w:cs="宋体" w:hint="eastAsia"/>
          <w:szCs w:val="21"/>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　分析步骤</w:t>
      </w:r>
    </w:p>
    <w:p w:rsidR="001864B0" w:rsidRDefault="001864B0" w:rsidP="001864B0">
      <w:pPr>
        <w:autoSpaceDE w:val="0"/>
        <w:autoSpaceDN w:val="0"/>
        <w:adjustRightInd w:val="0"/>
        <w:ind w:right="156"/>
      </w:pPr>
      <w:r>
        <w:rPr>
          <w:rFonts w:ascii="黑体" w:eastAsia="黑体" w:hAnsi="黑体" w:hint="eastAsia"/>
        </w:rPr>
        <w:t xml:space="preserve">3.5.1　</w:t>
      </w:r>
      <w:r>
        <w:rPr>
          <w:rFonts w:hint="eastAsia"/>
        </w:rPr>
        <w:t>按筛分后的质量比合称</w:t>
      </w:r>
      <w:r>
        <w:t>10g</w:t>
      </w:r>
      <w:r>
        <w:rPr>
          <w:rFonts w:hint="eastAsia"/>
        </w:rPr>
        <w:t>试样，精确到</w:t>
      </w:r>
      <w:r>
        <w:t>0.001g</w:t>
      </w:r>
      <w:r>
        <w:rPr>
          <w:rFonts w:hint="eastAsia"/>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3.5.2  测定次数</w:t>
      </w:r>
    </w:p>
    <w:p w:rsidR="001864B0" w:rsidRDefault="001864B0" w:rsidP="001864B0">
      <w:pPr>
        <w:autoSpaceDE w:val="0"/>
        <w:autoSpaceDN w:val="0"/>
        <w:adjustRightInd w:val="0"/>
        <w:ind w:left="439" w:right="156"/>
        <w:rPr>
          <w:color w:val="auto"/>
          <w:sz w:val="24"/>
        </w:rPr>
      </w:pPr>
      <w:r>
        <w:rPr>
          <w:rFonts w:hint="eastAsia"/>
          <w:color w:val="auto"/>
        </w:rPr>
        <w:t>独立地进行两次测定，取其平均值。</w:t>
      </w:r>
    </w:p>
    <w:p w:rsidR="001864B0" w:rsidRDefault="001864B0" w:rsidP="001864B0">
      <w:pPr>
        <w:autoSpaceDE w:val="0"/>
        <w:autoSpaceDN w:val="0"/>
        <w:adjustRightInd w:val="0"/>
        <w:ind w:right="156"/>
        <w:rPr>
          <w:rFonts w:ascii="黑体" w:eastAsia="黑体" w:hAnsi="黑体"/>
          <w:color w:val="auto"/>
        </w:rPr>
      </w:pPr>
      <w:r>
        <w:rPr>
          <w:rFonts w:ascii="黑体" w:eastAsia="黑体" w:hAnsi="黑体" w:hint="eastAsia"/>
          <w:color w:val="auto"/>
        </w:rPr>
        <w:t>3.5.3 空白试验</w:t>
      </w:r>
    </w:p>
    <w:p w:rsidR="001864B0" w:rsidRDefault="001864B0" w:rsidP="001864B0">
      <w:pPr>
        <w:autoSpaceDE w:val="0"/>
        <w:autoSpaceDN w:val="0"/>
        <w:adjustRightInd w:val="0"/>
        <w:ind w:right="156" w:firstLineChars="200" w:firstLine="420"/>
        <w:rPr>
          <w:color w:val="auto"/>
        </w:rPr>
      </w:pPr>
      <w:r>
        <w:rPr>
          <w:rFonts w:hint="eastAsia"/>
          <w:color w:val="auto"/>
        </w:rPr>
        <w:t>随同试料做空白试验。</w:t>
      </w:r>
    </w:p>
    <w:p w:rsidR="001864B0" w:rsidRDefault="001864B0" w:rsidP="001864B0">
      <w:pPr>
        <w:autoSpaceDE w:val="0"/>
        <w:autoSpaceDN w:val="0"/>
        <w:adjustRightInd w:val="0"/>
        <w:ind w:right="156" w:firstLineChars="200" w:firstLine="420"/>
        <w:rPr>
          <w:color w:val="auto"/>
        </w:rPr>
      </w:pPr>
      <w:r>
        <w:rPr>
          <w:rFonts w:hint="eastAsia"/>
          <w:color w:val="auto"/>
        </w:rPr>
        <w:t>测定方法：称取</w:t>
      </w:r>
      <w:r>
        <w:rPr>
          <w:color w:val="auto"/>
        </w:rPr>
        <w:t>25 g</w:t>
      </w:r>
      <w:r>
        <w:rPr>
          <w:rFonts w:hint="eastAsia"/>
          <w:color w:val="auto"/>
        </w:rPr>
        <w:t>无水碳酸钠（</w:t>
      </w:r>
      <w:r>
        <w:rPr>
          <w:color w:val="auto"/>
        </w:rPr>
        <w:t>3.2.1</w:t>
      </w:r>
      <w:r>
        <w:rPr>
          <w:rFonts w:hint="eastAsia"/>
          <w:color w:val="auto"/>
        </w:rPr>
        <w:t>）、</w:t>
      </w:r>
      <w:r>
        <w:rPr>
          <w:color w:val="auto"/>
        </w:rPr>
        <w:t>5 g</w:t>
      </w:r>
      <w:r>
        <w:rPr>
          <w:rFonts w:hint="eastAsia"/>
          <w:color w:val="auto"/>
        </w:rPr>
        <w:t>硼砂（</w:t>
      </w:r>
      <w:r>
        <w:rPr>
          <w:color w:val="auto"/>
        </w:rPr>
        <w:t>3.2.3</w:t>
      </w:r>
      <w:r>
        <w:rPr>
          <w:rFonts w:hint="eastAsia"/>
          <w:color w:val="auto"/>
        </w:rPr>
        <w:t>）、</w:t>
      </w:r>
      <w:r>
        <w:rPr>
          <w:color w:val="auto"/>
        </w:rPr>
        <w:t xml:space="preserve">20 g </w:t>
      </w:r>
      <w:r>
        <w:rPr>
          <w:rFonts w:hint="eastAsia"/>
          <w:color w:val="auto"/>
        </w:rPr>
        <w:t>二氧化硅（</w:t>
      </w:r>
      <w:r>
        <w:rPr>
          <w:color w:val="auto"/>
        </w:rPr>
        <w:t>3.2.4</w:t>
      </w:r>
      <w:r>
        <w:rPr>
          <w:rFonts w:hint="eastAsia"/>
          <w:color w:val="auto"/>
        </w:rPr>
        <w:t>）、</w:t>
      </w:r>
      <w:r>
        <w:rPr>
          <w:color w:val="auto"/>
        </w:rPr>
        <w:t>3.5 g</w:t>
      </w:r>
      <w:r>
        <w:rPr>
          <w:rFonts w:hint="eastAsia"/>
          <w:color w:val="auto"/>
        </w:rPr>
        <w:t>淀粉（</w:t>
      </w:r>
      <w:r>
        <w:rPr>
          <w:color w:val="auto"/>
        </w:rPr>
        <w:t>3.2.5</w:t>
      </w:r>
      <w:r>
        <w:rPr>
          <w:rFonts w:hint="eastAsia"/>
          <w:color w:val="auto"/>
        </w:rPr>
        <w:t>）、</w:t>
      </w:r>
      <w:r>
        <w:rPr>
          <w:color w:val="auto"/>
        </w:rPr>
        <w:t>300 g</w:t>
      </w:r>
      <w:r>
        <w:rPr>
          <w:rFonts w:hint="eastAsia"/>
          <w:color w:val="auto"/>
        </w:rPr>
        <w:t>氧化铅（</w:t>
      </w:r>
      <w:r>
        <w:rPr>
          <w:color w:val="auto"/>
        </w:rPr>
        <w:t>3.2.2</w:t>
      </w:r>
      <w:r>
        <w:rPr>
          <w:rFonts w:hint="eastAsia"/>
          <w:color w:val="auto"/>
        </w:rPr>
        <w:t>）于试金坩埚（</w:t>
      </w:r>
      <w:r>
        <w:rPr>
          <w:color w:val="auto"/>
        </w:rPr>
        <w:t>3.3.3</w:t>
      </w:r>
      <w:r>
        <w:rPr>
          <w:rFonts w:hint="eastAsia"/>
          <w:color w:val="auto"/>
        </w:rPr>
        <w:t>）中，搅拌均匀，覆盖约</w:t>
      </w:r>
      <w:r>
        <w:rPr>
          <w:color w:val="auto"/>
        </w:rPr>
        <w:t>5 mm</w:t>
      </w:r>
      <w:r>
        <w:rPr>
          <w:rFonts w:hint="eastAsia"/>
          <w:color w:val="auto"/>
        </w:rPr>
        <w:t>厚的氯化钠（</w:t>
      </w:r>
      <w:r>
        <w:rPr>
          <w:color w:val="auto"/>
        </w:rPr>
        <w:t>3.2.6</w:t>
      </w:r>
      <w:r>
        <w:rPr>
          <w:rFonts w:hint="eastAsia"/>
          <w:color w:val="auto"/>
        </w:rPr>
        <w:t>），以下按</w:t>
      </w:r>
      <w:r>
        <w:rPr>
          <w:color w:val="auto"/>
        </w:rPr>
        <w:t>3.5.4.2-3.5.4.6</w:t>
      </w:r>
      <w:r>
        <w:rPr>
          <w:rFonts w:hint="eastAsia"/>
          <w:color w:val="auto"/>
        </w:rPr>
        <w:t>进行。</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3.5.4  测定</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3.5.4.1　配料</w:t>
      </w:r>
    </w:p>
    <w:p w:rsidR="001864B0" w:rsidRDefault="001864B0" w:rsidP="001864B0">
      <w:pPr>
        <w:rPr>
          <w:szCs w:val="21"/>
        </w:rPr>
      </w:pPr>
      <w:r>
        <w:rPr>
          <w:rFonts w:hint="eastAsia"/>
          <w:szCs w:val="21"/>
        </w:rPr>
        <w:t xml:space="preserve">　　　试料于试金坩埚中（</w:t>
      </w:r>
      <w:r>
        <w:rPr>
          <w:szCs w:val="21"/>
        </w:rPr>
        <w:t>3.3.3</w:t>
      </w:r>
      <w:r>
        <w:rPr>
          <w:rFonts w:hint="eastAsia"/>
          <w:szCs w:val="21"/>
        </w:rPr>
        <w:t>），坩埚中预先加入</w:t>
      </w:r>
      <w:r>
        <w:rPr>
          <w:szCs w:val="21"/>
        </w:rPr>
        <w:t>25g</w:t>
      </w:r>
      <w:r>
        <w:rPr>
          <w:rFonts w:hint="eastAsia"/>
          <w:szCs w:val="21"/>
        </w:rPr>
        <w:t>无水碳酸钠（</w:t>
      </w:r>
      <w:r>
        <w:rPr>
          <w:szCs w:val="21"/>
        </w:rPr>
        <w:t>3.2.1</w:t>
      </w:r>
      <w:r>
        <w:rPr>
          <w:rFonts w:hint="eastAsia"/>
          <w:szCs w:val="21"/>
        </w:rPr>
        <w:t>），</w:t>
      </w:r>
      <w:r>
        <w:rPr>
          <w:szCs w:val="21"/>
        </w:rPr>
        <w:t>5 g</w:t>
      </w:r>
      <w:r>
        <w:rPr>
          <w:rFonts w:hint="eastAsia"/>
          <w:szCs w:val="21"/>
        </w:rPr>
        <w:t>硼砂（</w:t>
      </w:r>
      <w:r>
        <w:rPr>
          <w:szCs w:val="21"/>
        </w:rPr>
        <w:t>3.2.3</w:t>
      </w:r>
      <w:r>
        <w:rPr>
          <w:rFonts w:hint="eastAsia"/>
          <w:szCs w:val="21"/>
        </w:rPr>
        <w:t>），</w:t>
      </w:r>
      <w:r>
        <w:rPr>
          <w:szCs w:val="21"/>
        </w:rPr>
        <w:t>20g</w:t>
      </w:r>
      <w:r>
        <w:rPr>
          <w:rFonts w:hint="eastAsia"/>
          <w:szCs w:val="21"/>
        </w:rPr>
        <w:t>二氧化硅（</w:t>
      </w:r>
      <w:r>
        <w:rPr>
          <w:szCs w:val="21"/>
        </w:rPr>
        <w:t>3.2.4</w:t>
      </w:r>
      <w:r>
        <w:rPr>
          <w:rFonts w:hint="eastAsia"/>
          <w:szCs w:val="21"/>
        </w:rPr>
        <w:t>）和</w:t>
      </w:r>
      <w:r>
        <w:rPr>
          <w:szCs w:val="21"/>
        </w:rPr>
        <w:t>2.0 g</w:t>
      </w:r>
      <w:r>
        <w:rPr>
          <w:rFonts w:hint="eastAsia"/>
          <w:szCs w:val="21"/>
        </w:rPr>
        <w:t>淀粉（</w:t>
      </w:r>
      <w:r>
        <w:rPr>
          <w:szCs w:val="21"/>
        </w:rPr>
        <w:t>3.2.5</w:t>
      </w:r>
      <w:r>
        <w:rPr>
          <w:rFonts w:hint="eastAsia"/>
          <w:szCs w:val="21"/>
        </w:rPr>
        <w:t>），最后加</w:t>
      </w:r>
      <w:r>
        <w:rPr>
          <w:szCs w:val="21"/>
        </w:rPr>
        <w:t>300 g</w:t>
      </w:r>
      <w:r>
        <w:rPr>
          <w:rFonts w:hint="eastAsia"/>
          <w:szCs w:val="21"/>
        </w:rPr>
        <w:t>氧化铅（</w:t>
      </w:r>
      <w:r>
        <w:rPr>
          <w:szCs w:val="21"/>
        </w:rPr>
        <w:t>3.2.2</w:t>
      </w:r>
      <w:r>
        <w:rPr>
          <w:rFonts w:hint="eastAsia"/>
          <w:szCs w:val="21"/>
        </w:rPr>
        <w:t>），搅拌均匀，覆盖约</w:t>
      </w:r>
      <w:r>
        <w:rPr>
          <w:szCs w:val="21"/>
        </w:rPr>
        <w:t>5 mm</w:t>
      </w:r>
      <w:r>
        <w:rPr>
          <w:rFonts w:hint="eastAsia"/>
          <w:szCs w:val="21"/>
        </w:rPr>
        <w:t>厚的氯化钠（</w:t>
      </w:r>
      <w:r>
        <w:rPr>
          <w:szCs w:val="21"/>
        </w:rPr>
        <w:t>3.2.6</w:t>
      </w:r>
      <w:r>
        <w:rPr>
          <w:rFonts w:hint="eastAsia"/>
          <w:szCs w:val="21"/>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3.5.4.2　熔融</w:t>
      </w:r>
    </w:p>
    <w:p w:rsidR="001864B0" w:rsidRDefault="001864B0" w:rsidP="001864B0">
      <w:pPr>
        <w:ind w:firstLine="480"/>
        <w:rPr>
          <w:szCs w:val="21"/>
        </w:rPr>
      </w:pPr>
      <w:r>
        <w:rPr>
          <w:rFonts w:hint="eastAsia"/>
          <w:szCs w:val="21"/>
        </w:rPr>
        <w:t>将配好料的坩埚置于</w:t>
      </w:r>
      <w:r>
        <w:rPr>
          <w:szCs w:val="21"/>
        </w:rPr>
        <w:t xml:space="preserve">900 </w:t>
      </w:r>
      <w:r>
        <w:rPr>
          <w:rFonts w:ascii="宋体" w:hAnsi="宋体" w:cs="宋体" w:hint="eastAsia"/>
          <w:szCs w:val="21"/>
        </w:rPr>
        <w:t>℃</w:t>
      </w:r>
      <w:r>
        <w:rPr>
          <w:rFonts w:hint="eastAsia"/>
          <w:szCs w:val="21"/>
        </w:rPr>
        <w:t>的试金电炉中，在</w:t>
      </w:r>
      <w:r>
        <w:rPr>
          <w:szCs w:val="21"/>
        </w:rPr>
        <w:t>30 min</w:t>
      </w:r>
      <w:r>
        <w:rPr>
          <w:rFonts w:hint="eastAsia"/>
          <w:szCs w:val="21"/>
        </w:rPr>
        <w:t>～</w:t>
      </w:r>
      <w:r>
        <w:rPr>
          <w:szCs w:val="21"/>
        </w:rPr>
        <w:t>40 min</w:t>
      </w:r>
      <w:r>
        <w:rPr>
          <w:rFonts w:hint="eastAsia"/>
          <w:szCs w:val="21"/>
        </w:rPr>
        <w:t>内升温至</w:t>
      </w:r>
      <w:r>
        <w:rPr>
          <w:szCs w:val="21"/>
        </w:rPr>
        <w:t xml:space="preserve">1100 </w:t>
      </w:r>
      <w:r>
        <w:rPr>
          <w:rFonts w:ascii="宋体" w:hAnsi="宋体" w:cs="宋体" w:hint="eastAsia"/>
          <w:szCs w:val="21"/>
        </w:rPr>
        <w:t>℃</w:t>
      </w:r>
      <w:r>
        <w:rPr>
          <w:rFonts w:hint="eastAsia"/>
          <w:szCs w:val="21"/>
        </w:rPr>
        <w:t>，保温</w:t>
      </w:r>
      <w:r>
        <w:rPr>
          <w:szCs w:val="21"/>
        </w:rPr>
        <w:t>20 min</w:t>
      </w:r>
      <w:r>
        <w:rPr>
          <w:rFonts w:hint="eastAsia"/>
          <w:szCs w:val="21"/>
        </w:rPr>
        <w:t>出炉。将熔融物倒入已预热过的铸铁模中，冷却后，将铅扣和熔渣分离。铅扣锤成立方体</w:t>
      </w:r>
      <w:r>
        <w:rPr>
          <w:rFonts w:hint="eastAsia"/>
          <w:color w:val="auto"/>
          <w:szCs w:val="21"/>
        </w:rPr>
        <w:t>并称量，铅扣质量应为</w:t>
      </w:r>
      <w:r>
        <w:rPr>
          <w:color w:val="auto"/>
          <w:szCs w:val="21"/>
        </w:rPr>
        <w:t>35</w:t>
      </w:r>
      <w:r>
        <w:rPr>
          <w:rFonts w:hint="eastAsia"/>
          <w:color w:val="auto"/>
          <w:szCs w:val="21"/>
        </w:rPr>
        <w:t>～</w:t>
      </w:r>
      <w:r>
        <w:rPr>
          <w:color w:val="auto"/>
          <w:szCs w:val="21"/>
        </w:rPr>
        <w:t>45g</w:t>
      </w:r>
      <w:r>
        <w:rPr>
          <w:rFonts w:hint="eastAsia"/>
          <w:color w:val="auto"/>
          <w:szCs w:val="21"/>
        </w:rPr>
        <w:t>，否则应重新调整配料和熔融</w:t>
      </w:r>
      <w:r>
        <w:rPr>
          <w:rFonts w:hint="eastAsia"/>
          <w:szCs w:val="21"/>
        </w:rPr>
        <w:t>。熔渣保留在原坩埚中以备二次试金用。</w:t>
      </w:r>
    </w:p>
    <w:p w:rsidR="001864B0" w:rsidRDefault="001864B0" w:rsidP="001864B0">
      <w:pPr>
        <w:rPr>
          <w:rFonts w:ascii="黑体" w:eastAsia="黑体" w:hAnsi="黑体" w:cs="黑体"/>
          <w:szCs w:val="21"/>
        </w:rPr>
      </w:pPr>
      <w:r>
        <w:rPr>
          <w:rFonts w:ascii="黑体" w:eastAsia="黑体" w:hAnsi="黑体" w:cs="黑体" w:hint="eastAsia"/>
          <w:szCs w:val="21"/>
        </w:rPr>
        <w:t>3.5.4.3　灰吹</w:t>
      </w:r>
    </w:p>
    <w:p w:rsidR="001864B0" w:rsidRDefault="001864B0" w:rsidP="001864B0">
      <w:pPr>
        <w:ind w:firstLine="480"/>
        <w:rPr>
          <w:szCs w:val="21"/>
        </w:rPr>
      </w:pPr>
      <w:r>
        <w:rPr>
          <w:rFonts w:hint="eastAsia"/>
          <w:szCs w:val="21"/>
        </w:rPr>
        <w:t>将铅扣放入已在</w:t>
      </w:r>
      <w:r>
        <w:rPr>
          <w:szCs w:val="21"/>
        </w:rPr>
        <w:t>900</w:t>
      </w:r>
      <w:r>
        <w:rPr>
          <w:rFonts w:ascii="宋体" w:hAnsi="宋体" w:cs="宋体" w:hint="eastAsia"/>
          <w:szCs w:val="21"/>
        </w:rPr>
        <w:t>℃</w:t>
      </w:r>
      <w:r>
        <w:rPr>
          <w:rFonts w:hint="eastAsia"/>
          <w:szCs w:val="21"/>
        </w:rPr>
        <w:t>预热</w:t>
      </w:r>
      <w:r>
        <w:rPr>
          <w:szCs w:val="21"/>
        </w:rPr>
        <w:t>30 min</w:t>
      </w:r>
      <w:r>
        <w:rPr>
          <w:rFonts w:hint="eastAsia"/>
          <w:szCs w:val="21"/>
        </w:rPr>
        <w:t>的灰</w:t>
      </w:r>
      <w:proofErr w:type="gramStart"/>
      <w:r>
        <w:rPr>
          <w:rFonts w:hint="eastAsia"/>
          <w:szCs w:val="21"/>
        </w:rPr>
        <w:t>皿</w:t>
      </w:r>
      <w:proofErr w:type="gramEnd"/>
      <w:r>
        <w:rPr>
          <w:rFonts w:hint="eastAsia"/>
          <w:szCs w:val="21"/>
        </w:rPr>
        <w:t>（</w:t>
      </w:r>
      <w:r>
        <w:rPr>
          <w:szCs w:val="21"/>
        </w:rPr>
        <w:t>3.3.4</w:t>
      </w:r>
      <w:r>
        <w:rPr>
          <w:rFonts w:hint="eastAsia"/>
          <w:szCs w:val="21"/>
        </w:rPr>
        <w:t>）中，关闭炉门约</w:t>
      </w:r>
      <w:r>
        <w:rPr>
          <w:szCs w:val="21"/>
        </w:rPr>
        <w:t>2 min</w:t>
      </w:r>
      <w:r>
        <w:rPr>
          <w:rFonts w:hint="eastAsia"/>
          <w:szCs w:val="21"/>
        </w:rPr>
        <w:t>，</w:t>
      </w:r>
      <w:proofErr w:type="gramStart"/>
      <w:r>
        <w:rPr>
          <w:rFonts w:hint="eastAsia"/>
          <w:szCs w:val="21"/>
        </w:rPr>
        <w:t>待铅液</w:t>
      </w:r>
      <w:proofErr w:type="gramEnd"/>
      <w:r>
        <w:rPr>
          <w:rFonts w:hint="eastAsia"/>
          <w:szCs w:val="21"/>
        </w:rPr>
        <w:t>表面黑色膜脱去，打开炉门，使炉温尽快降至</w:t>
      </w:r>
      <w:r>
        <w:rPr>
          <w:szCs w:val="21"/>
        </w:rPr>
        <w:t>840</w:t>
      </w:r>
      <w:bookmarkStart w:id="21" w:name="OLE_LINK43"/>
      <w:r>
        <w:rPr>
          <w:rFonts w:ascii="宋体" w:hAnsi="宋体" w:cs="宋体" w:hint="eastAsia"/>
          <w:szCs w:val="21"/>
        </w:rPr>
        <w:t>℃</w:t>
      </w:r>
      <w:bookmarkEnd w:id="21"/>
      <w:r>
        <w:rPr>
          <w:rFonts w:hint="eastAsia"/>
          <w:szCs w:val="21"/>
        </w:rPr>
        <w:t>。关小炉门并保持此炉温进行灰吹，当</w:t>
      </w:r>
      <w:proofErr w:type="gramStart"/>
      <w:r>
        <w:rPr>
          <w:rFonts w:hint="eastAsia"/>
          <w:szCs w:val="21"/>
        </w:rPr>
        <w:t>合粒出现</w:t>
      </w:r>
      <w:proofErr w:type="gramEnd"/>
      <w:r>
        <w:rPr>
          <w:rFonts w:hint="eastAsia"/>
          <w:szCs w:val="21"/>
        </w:rPr>
        <w:t>闪光点后，将</w:t>
      </w:r>
      <w:r>
        <w:rPr>
          <w:rFonts w:hint="eastAsia"/>
          <w:szCs w:val="21"/>
        </w:rPr>
        <w:lastRenderedPageBreak/>
        <w:t>灰</w:t>
      </w:r>
      <w:proofErr w:type="gramStart"/>
      <w:r>
        <w:rPr>
          <w:rFonts w:hint="eastAsia"/>
          <w:szCs w:val="21"/>
        </w:rPr>
        <w:t>皿</w:t>
      </w:r>
      <w:proofErr w:type="gramEnd"/>
      <w:r>
        <w:rPr>
          <w:rFonts w:hint="eastAsia"/>
          <w:szCs w:val="21"/>
        </w:rPr>
        <w:t>移至炉门口</w:t>
      </w:r>
      <w:proofErr w:type="gramStart"/>
      <w:r>
        <w:rPr>
          <w:rFonts w:hint="eastAsia"/>
          <w:szCs w:val="21"/>
        </w:rPr>
        <w:t>冷却约</w:t>
      </w:r>
      <w:proofErr w:type="gramEnd"/>
      <w:r>
        <w:rPr>
          <w:szCs w:val="21"/>
        </w:rPr>
        <w:t xml:space="preserve">1 </w:t>
      </w:r>
      <w:bookmarkStart w:id="22" w:name="OLE_LINK39"/>
      <w:r>
        <w:rPr>
          <w:szCs w:val="21"/>
        </w:rPr>
        <w:t>min</w:t>
      </w:r>
      <w:bookmarkEnd w:id="22"/>
      <w:r>
        <w:rPr>
          <w:rFonts w:hint="eastAsia"/>
          <w:szCs w:val="21"/>
        </w:rPr>
        <w:t>后取出，用镊子夹出</w:t>
      </w:r>
      <w:proofErr w:type="gramStart"/>
      <w:r>
        <w:rPr>
          <w:rFonts w:hint="eastAsia"/>
          <w:szCs w:val="21"/>
        </w:rPr>
        <w:t>合粒至瓷</w:t>
      </w:r>
      <w:proofErr w:type="gramEnd"/>
      <w:r>
        <w:rPr>
          <w:rFonts w:hint="eastAsia"/>
          <w:szCs w:val="21"/>
        </w:rPr>
        <w:t>坩埚（</w:t>
      </w:r>
      <w:r>
        <w:rPr>
          <w:szCs w:val="21"/>
        </w:rPr>
        <w:t>3.3.6</w:t>
      </w:r>
      <w:r>
        <w:rPr>
          <w:rFonts w:hint="eastAsia"/>
          <w:szCs w:val="21"/>
        </w:rPr>
        <w:t>）中。</w:t>
      </w:r>
      <w:r>
        <w:rPr>
          <w:rFonts w:ascii="宋体" w:hAnsi="宋体" w:hint="eastAsia"/>
          <w:szCs w:val="21"/>
        </w:rPr>
        <w:t>灰</w:t>
      </w:r>
      <w:proofErr w:type="gramStart"/>
      <w:r>
        <w:rPr>
          <w:rFonts w:ascii="宋体" w:hAnsi="宋体" w:hint="eastAsia"/>
          <w:szCs w:val="21"/>
        </w:rPr>
        <w:t>皿</w:t>
      </w:r>
      <w:proofErr w:type="gramEnd"/>
      <w:r>
        <w:rPr>
          <w:rFonts w:hint="eastAsia"/>
          <w:szCs w:val="21"/>
        </w:rPr>
        <w:t>保留以备二次试金用</w:t>
      </w:r>
      <w:r>
        <w:rPr>
          <w:rFonts w:ascii="宋体" w:hAnsi="宋体" w:hint="eastAsia"/>
          <w:szCs w:val="21"/>
        </w:rPr>
        <w:t>。</w:t>
      </w:r>
    </w:p>
    <w:p w:rsidR="001864B0" w:rsidRDefault="001864B0" w:rsidP="001864B0">
      <w:pPr>
        <w:rPr>
          <w:rFonts w:ascii="黑体" w:eastAsia="黑体" w:hAnsi="黑体" w:cs="黑体"/>
          <w:szCs w:val="21"/>
        </w:rPr>
      </w:pPr>
      <w:r>
        <w:rPr>
          <w:rFonts w:ascii="黑体" w:eastAsia="黑体" w:hAnsi="黑体" w:cs="黑体" w:hint="eastAsia"/>
          <w:szCs w:val="21"/>
        </w:rPr>
        <w:t>3.5.4.4</w:t>
      </w:r>
      <w:proofErr w:type="gramStart"/>
      <w:r>
        <w:rPr>
          <w:rFonts w:ascii="黑体" w:eastAsia="黑体" w:hAnsi="黑体" w:cs="黑体" w:hint="eastAsia"/>
          <w:szCs w:val="21"/>
        </w:rPr>
        <w:t>二</w:t>
      </w:r>
      <w:proofErr w:type="gramEnd"/>
      <w:r>
        <w:rPr>
          <w:rFonts w:ascii="黑体" w:eastAsia="黑体" w:hAnsi="黑体" w:cs="黑体" w:hint="eastAsia"/>
          <w:szCs w:val="21"/>
        </w:rPr>
        <w:t>次试金</w:t>
      </w:r>
    </w:p>
    <w:p w:rsidR="001864B0" w:rsidRDefault="001864B0" w:rsidP="001864B0">
      <w:pPr>
        <w:ind w:firstLine="480"/>
        <w:rPr>
          <w:szCs w:val="21"/>
        </w:rPr>
      </w:pPr>
      <w:r>
        <w:rPr>
          <w:rFonts w:hint="eastAsia"/>
          <w:szCs w:val="21"/>
        </w:rPr>
        <w:t>将保留的熔渣和灰</w:t>
      </w:r>
      <w:proofErr w:type="gramStart"/>
      <w:r>
        <w:rPr>
          <w:rFonts w:hint="eastAsia"/>
          <w:szCs w:val="21"/>
        </w:rPr>
        <w:t>皿</w:t>
      </w:r>
      <w:proofErr w:type="gramEnd"/>
      <w:r>
        <w:rPr>
          <w:rFonts w:hint="eastAsia"/>
          <w:szCs w:val="21"/>
        </w:rPr>
        <w:t>全部粉碎</w:t>
      </w:r>
      <w:r>
        <w:rPr>
          <w:rFonts w:ascii="宋体" w:hAnsi="宋体" w:hint="eastAsia"/>
          <w:szCs w:val="21"/>
        </w:rPr>
        <w:t>置于</w:t>
      </w:r>
      <w:r>
        <w:rPr>
          <w:rFonts w:hint="eastAsia"/>
          <w:szCs w:val="21"/>
        </w:rPr>
        <w:t>原试金坩埚中（粒度</w:t>
      </w:r>
      <w:r>
        <w:rPr>
          <w:szCs w:val="21"/>
        </w:rPr>
        <w:t>&lt;0.106mm</w:t>
      </w:r>
      <w:r>
        <w:rPr>
          <w:rFonts w:hint="eastAsia"/>
          <w:szCs w:val="21"/>
        </w:rPr>
        <w:t>），加入</w:t>
      </w:r>
      <w:r>
        <w:rPr>
          <w:szCs w:val="21"/>
        </w:rPr>
        <w:t>50g</w:t>
      </w:r>
      <w:r>
        <w:rPr>
          <w:rFonts w:hint="eastAsia"/>
          <w:szCs w:val="21"/>
        </w:rPr>
        <w:t>无水碳酸钠（</w:t>
      </w:r>
      <w:r>
        <w:rPr>
          <w:szCs w:val="21"/>
        </w:rPr>
        <w:t>3.2.1</w:t>
      </w:r>
      <w:r>
        <w:rPr>
          <w:rFonts w:hint="eastAsia"/>
          <w:szCs w:val="21"/>
        </w:rPr>
        <w:t>），</w:t>
      </w:r>
      <w:r>
        <w:rPr>
          <w:szCs w:val="21"/>
        </w:rPr>
        <w:t>50 g</w:t>
      </w:r>
      <w:r>
        <w:rPr>
          <w:rFonts w:hint="eastAsia"/>
          <w:szCs w:val="21"/>
        </w:rPr>
        <w:t>氧化铅（</w:t>
      </w:r>
      <w:r>
        <w:rPr>
          <w:szCs w:val="21"/>
        </w:rPr>
        <w:t>3.2.2</w:t>
      </w:r>
      <w:r>
        <w:rPr>
          <w:rFonts w:hint="eastAsia"/>
          <w:szCs w:val="21"/>
        </w:rPr>
        <w:t>），</w:t>
      </w:r>
      <w:r>
        <w:rPr>
          <w:szCs w:val="21"/>
        </w:rPr>
        <w:t>20g</w:t>
      </w:r>
      <w:r>
        <w:rPr>
          <w:rFonts w:hint="eastAsia"/>
          <w:szCs w:val="21"/>
        </w:rPr>
        <w:t>硼砂（</w:t>
      </w:r>
      <w:r>
        <w:rPr>
          <w:szCs w:val="21"/>
        </w:rPr>
        <w:t>3.2.3</w:t>
      </w:r>
      <w:r>
        <w:rPr>
          <w:rFonts w:hint="eastAsia"/>
          <w:szCs w:val="21"/>
        </w:rPr>
        <w:t>），</w:t>
      </w:r>
      <w:r>
        <w:rPr>
          <w:szCs w:val="21"/>
        </w:rPr>
        <w:t>25g</w:t>
      </w:r>
      <w:r>
        <w:rPr>
          <w:rFonts w:hint="eastAsia"/>
          <w:szCs w:val="21"/>
        </w:rPr>
        <w:t>二氧化硅（</w:t>
      </w:r>
      <w:r>
        <w:rPr>
          <w:szCs w:val="21"/>
        </w:rPr>
        <w:t>3.2.4</w:t>
      </w:r>
      <w:r>
        <w:rPr>
          <w:rFonts w:hint="eastAsia"/>
          <w:szCs w:val="21"/>
        </w:rPr>
        <w:t>），</w:t>
      </w:r>
      <w:r>
        <w:rPr>
          <w:szCs w:val="21"/>
        </w:rPr>
        <w:t>3.5g</w:t>
      </w:r>
      <w:r>
        <w:rPr>
          <w:rFonts w:hint="eastAsia"/>
          <w:szCs w:val="21"/>
        </w:rPr>
        <w:t>淀粉（</w:t>
      </w:r>
      <w:r>
        <w:rPr>
          <w:szCs w:val="21"/>
        </w:rPr>
        <w:t>3.2.5</w:t>
      </w:r>
      <w:r>
        <w:rPr>
          <w:rFonts w:hint="eastAsia"/>
          <w:szCs w:val="21"/>
        </w:rPr>
        <w:t>），搅拌搅匀，覆盖约</w:t>
      </w:r>
      <w:r>
        <w:rPr>
          <w:szCs w:val="21"/>
        </w:rPr>
        <w:t>5mm</w:t>
      </w:r>
      <w:r>
        <w:rPr>
          <w:rFonts w:hint="eastAsia"/>
          <w:szCs w:val="21"/>
        </w:rPr>
        <w:t>厚的氯化钠（</w:t>
      </w:r>
      <w:r>
        <w:rPr>
          <w:szCs w:val="21"/>
        </w:rPr>
        <w:t>3.2.6</w:t>
      </w:r>
      <w:r>
        <w:rPr>
          <w:rFonts w:hint="eastAsia"/>
          <w:szCs w:val="21"/>
        </w:rPr>
        <w:t>），以下操作按</w:t>
      </w:r>
      <w:r>
        <w:rPr>
          <w:szCs w:val="21"/>
        </w:rPr>
        <w:t>3.5.4.2</w:t>
      </w:r>
      <w:r>
        <w:rPr>
          <w:rFonts w:hint="eastAsia"/>
          <w:szCs w:val="21"/>
        </w:rPr>
        <w:t>～</w:t>
      </w:r>
      <w:r>
        <w:rPr>
          <w:szCs w:val="21"/>
        </w:rPr>
        <w:t>3.5.4.3</w:t>
      </w:r>
      <w:r>
        <w:rPr>
          <w:rFonts w:hint="eastAsia"/>
          <w:szCs w:val="21"/>
        </w:rPr>
        <w:t>进行。</w:t>
      </w:r>
    </w:p>
    <w:p w:rsidR="001864B0" w:rsidRDefault="001864B0" w:rsidP="001864B0">
      <w:pPr>
        <w:ind w:firstLine="480"/>
        <w:rPr>
          <w:sz w:val="18"/>
          <w:szCs w:val="18"/>
        </w:rPr>
      </w:pPr>
      <w:r>
        <w:rPr>
          <w:rFonts w:hint="eastAsia"/>
          <w:sz w:val="18"/>
          <w:szCs w:val="18"/>
        </w:rPr>
        <w:t>注：当粗铜中银的含量高于</w:t>
      </w:r>
      <w:r>
        <w:rPr>
          <w:sz w:val="18"/>
          <w:szCs w:val="18"/>
        </w:rPr>
        <w:t>3000g/t</w:t>
      </w:r>
      <w:r>
        <w:rPr>
          <w:rFonts w:hint="eastAsia"/>
          <w:sz w:val="18"/>
          <w:szCs w:val="18"/>
        </w:rPr>
        <w:t>时，需要进行二次渣</w:t>
      </w:r>
      <w:proofErr w:type="gramStart"/>
      <w:r>
        <w:rPr>
          <w:rFonts w:hint="eastAsia"/>
          <w:sz w:val="18"/>
          <w:szCs w:val="18"/>
        </w:rPr>
        <w:t>皿</w:t>
      </w:r>
      <w:proofErr w:type="gramEnd"/>
      <w:r>
        <w:rPr>
          <w:rFonts w:hint="eastAsia"/>
          <w:sz w:val="18"/>
          <w:szCs w:val="18"/>
        </w:rPr>
        <w:t>回收补正（即三次试金），配料按二次试金。配料后用两只坩埚或更换大体积的试金坩埚熔融，铅扣合在一起灰吹。</w:t>
      </w:r>
    </w:p>
    <w:p w:rsidR="001864B0" w:rsidRDefault="001864B0" w:rsidP="001864B0">
      <w:pPr>
        <w:rPr>
          <w:rFonts w:ascii="黑体" w:eastAsia="黑体" w:hAnsi="黑体" w:cs="黑体"/>
          <w:szCs w:val="21"/>
        </w:rPr>
      </w:pPr>
      <w:r>
        <w:rPr>
          <w:rFonts w:ascii="黑体" w:eastAsia="黑体" w:hAnsi="黑体" w:cs="黑体" w:hint="eastAsia"/>
          <w:szCs w:val="21"/>
        </w:rPr>
        <w:t>3.5.4.5分金</w:t>
      </w:r>
    </w:p>
    <w:p w:rsidR="001864B0" w:rsidRDefault="001864B0" w:rsidP="001864B0">
      <w:pPr>
        <w:autoSpaceDE w:val="0"/>
        <w:autoSpaceDN w:val="0"/>
        <w:adjustRightInd w:val="0"/>
        <w:ind w:firstLine="420"/>
        <w:rPr>
          <w:szCs w:val="21"/>
        </w:rPr>
      </w:pPr>
      <w:r>
        <w:rPr>
          <w:rFonts w:hint="eastAsia"/>
          <w:szCs w:val="21"/>
        </w:rPr>
        <w:t>在瓷坩埚中加</w:t>
      </w:r>
      <w:r>
        <w:rPr>
          <w:szCs w:val="21"/>
        </w:rPr>
        <w:t>15 mL</w:t>
      </w:r>
      <w:r>
        <w:rPr>
          <w:rFonts w:hint="eastAsia"/>
          <w:szCs w:val="21"/>
        </w:rPr>
        <w:t>乙酸（</w:t>
      </w:r>
      <w:r>
        <w:rPr>
          <w:szCs w:val="21"/>
        </w:rPr>
        <w:t>3.2.12</w:t>
      </w:r>
      <w:r>
        <w:rPr>
          <w:rFonts w:hint="eastAsia"/>
          <w:szCs w:val="21"/>
        </w:rPr>
        <w:t>）（其中包含两个合粒，一次</w:t>
      </w:r>
      <w:proofErr w:type="gramStart"/>
      <w:r>
        <w:rPr>
          <w:rFonts w:hint="eastAsia"/>
          <w:szCs w:val="21"/>
        </w:rPr>
        <w:t>试金合粒和</w:t>
      </w:r>
      <w:proofErr w:type="gramEnd"/>
      <w:r>
        <w:rPr>
          <w:rFonts w:hint="eastAsia"/>
          <w:szCs w:val="21"/>
        </w:rPr>
        <w:t>二次回收合粒），加热微沸至约</w:t>
      </w:r>
      <w:r>
        <w:rPr>
          <w:szCs w:val="21"/>
        </w:rPr>
        <w:t>5 mL</w:t>
      </w:r>
      <w:r>
        <w:rPr>
          <w:rFonts w:hint="eastAsia"/>
          <w:szCs w:val="21"/>
        </w:rPr>
        <w:t>取下，用温水</w:t>
      </w:r>
      <w:proofErr w:type="gramStart"/>
      <w:r>
        <w:rPr>
          <w:rFonts w:hint="eastAsia"/>
          <w:szCs w:val="21"/>
        </w:rPr>
        <w:t>洗涤合粒</w:t>
      </w:r>
      <w:r>
        <w:rPr>
          <w:szCs w:val="21"/>
        </w:rPr>
        <w:t>3</w:t>
      </w:r>
      <w:r>
        <w:rPr>
          <w:rFonts w:hint="eastAsia"/>
          <w:szCs w:val="21"/>
        </w:rPr>
        <w:t>次</w:t>
      </w:r>
      <w:proofErr w:type="gramEnd"/>
      <w:r>
        <w:rPr>
          <w:rFonts w:hint="eastAsia"/>
          <w:szCs w:val="21"/>
        </w:rPr>
        <w:t>，弃去洗涤液。将瓷坩埚烤干，冷却至室温，在天平（</w:t>
      </w:r>
      <w:r>
        <w:rPr>
          <w:szCs w:val="21"/>
        </w:rPr>
        <w:t>3.3.1.4</w:t>
      </w:r>
      <w:r>
        <w:rPr>
          <w:rFonts w:hint="eastAsia"/>
          <w:szCs w:val="21"/>
        </w:rPr>
        <w:t>）上称量，得</w:t>
      </w:r>
      <w:proofErr w:type="gramStart"/>
      <w:r>
        <w:rPr>
          <w:rFonts w:hint="eastAsia"/>
          <w:szCs w:val="21"/>
        </w:rPr>
        <w:t>合粒质量</w:t>
      </w:r>
      <w:proofErr w:type="gramEnd"/>
      <w:r>
        <w:rPr>
          <w:szCs w:val="21"/>
        </w:rPr>
        <w:t>M</w:t>
      </w:r>
      <w:r>
        <w:rPr>
          <w:szCs w:val="21"/>
          <w:vertAlign w:val="subscript"/>
        </w:rPr>
        <w:softHyphen/>
        <w:t>2</w:t>
      </w:r>
      <w:r>
        <w:rPr>
          <w:rFonts w:hint="eastAsia"/>
          <w:szCs w:val="21"/>
        </w:rPr>
        <w:t>。</w:t>
      </w:r>
    </w:p>
    <w:p w:rsidR="001864B0" w:rsidRDefault="001864B0" w:rsidP="001864B0">
      <w:pPr>
        <w:autoSpaceDE w:val="0"/>
        <w:autoSpaceDN w:val="0"/>
        <w:adjustRightInd w:val="0"/>
        <w:ind w:firstLine="420"/>
        <w:rPr>
          <w:szCs w:val="21"/>
        </w:rPr>
      </w:pPr>
      <w:r>
        <w:rPr>
          <w:rFonts w:hint="eastAsia"/>
          <w:szCs w:val="21"/>
        </w:rPr>
        <w:t>将</w:t>
      </w:r>
      <w:proofErr w:type="gramStart"/>
      <w:r>
        <w:rPr>
          <w:rFonts w:hint="eastAsia"/>
          <w:szCs w:val="21"/>
        </w:rPr>
        <w:t>合粒砸</w:t>
      </w:r>
      <w:proofErr w:type="gramEnd"/>
      <w:r>
        <w:rPr>
          <w:rFonts w:hint="eastAsia"/>
          <w:szCs w:val="21"/>
        </w:rPr>
        <w:t>扁成薄片状（厚度约</w:t>
      </w:r>
      <w:r>
        <w:rPr>
          <w:szCs w:val="21"/>
        </w:rPr>
        <w:t>0.2</w:t>
      </w:r>
      <w:r>
        <w:rPr>
          <w:rFonts w:hint="eastAsia"/>
          <w:szCs w:val="21"/>
        </w:rPr>
        <w:t>～</w:t>
      </w:r>
      <w:r>
        <w:rPr>
          <w:szCs w:val="21"/>
        </w:rPr>
        <w:t>0.3mm</w:t>
      </w:r>
      <w:r>
        <w:rPr>
          <w:rFonts w:hint="eastAsia"/>
          <w:szCs w:val="21"/>
        </w:rPr>
        <w:t>），放回瓷坩埚中，加入</w:t>
      </w:r>
      <w:r>
        <w:rPr>
          <w:szCs w:val="21"/>
        </w:rPr>
        <w:t>15 mL</w:t>
      </w:r>
      <w:r>
        <w:rPr>
          <w:rFonts w:hint="eastAsia"/>
          <w:szCs w:val="21"/>
        </w:rPr>
        <w:t>热硝酸（</w:t>
      </w:r>
      <w:r>
        <w:rPr>
          <w:szCs w:val="21"/>
        </w:rPr>
        <w:t>3.2.16</w:t>
      </w:r>
      <w:r>
        <w:rPr>
          <w:rFonts w:hint="eastAsia"/>
          <w:szCs w:val="21"/>
        </w:rPr>
        <w:t>），于低温电热板上加热，保持近</w:t>
      </w:r>
      <w:proofErr w:type="gramStart"/>
      <w:r>
        <w:rPr>
          <w:rFonts w:hint="eastAsia"/>
          <w:szCs w:val="21"/>
        </w:rPr>
        <w:t>沸使银</w:t>
      </w:r>
      <w:proofErr w:type="gramEnd"/>
      <w:r>
        <w:rPr>
          <w:rFonts w:hint="eastAsia"/>
          <w:szCs w:val="21"/>
        </w:rPr>
        <w:t>溶解。待反应停止后继续加热约</w:t>
      </w:r>
      <w:r>
        <w:rPr>
          <w:szCs w:val="21"/>
        </w:rPr>
        <w:t>5 min</w:t>
      </w:r>
      <w:r>
        <w:rPr>
          <w:rFonts w:hint="eastAsia"/>
          <w:szCs w:val="21"/>
        </w:rPr>
        <w:t>，</w:t>
      </w:r>
      <w:bookmarkStart w:id="23" w:name="OLE_LINK42"/>
      <w:r>
        <w:rPr>
          <w:rFonts w:hint="eastAsia"/>
          <w:szCs w:val="21"/>
        </w:rPr>
        <w:t>取下稍冷，用倾泻法小心将溶液倒入</w:t>
      </w:r>
      <w:r>
        <w:rPr>
          <w:szCs w:val="21"/>
        </w:rPr>
        <w:t>100 mL</w:t>
      </w:r>
      <w:r>
        <w:rPr>
          <w:rFonts w:hint="eastAsia"/>
          <w:szCs w:val="21"/>
        </w:rPr>
        <w:t>烧杯中，</w:t>
      </w:r>
      <w:bookmarkEnd w:id="23"/>
      <w:r>
        <w:rPr>
          <w:rFonts w:hint="eastAsia"/>
          <w:szCs w:val="21"/>
        </w:rPr>
        <w:t>用温水冲洗坩埚</w:t>
      </w:r>
      <w:r>
        <w:rPr>
          <w:szCs w:val="21"/>
        </w:rPr>
        <w:t>2</w:t>
      </w:r>
      <w:r>
        <w:rPr>
          <w:rFonts w:hint="eastAsia"/>
          <w:szCs w:val="21"/>
        </w:rPr>
        <w:t>次，洗涤液一并倒入烧杯中。往瓷坩埚中再加入</w:t>
      </w:r>
      <w:r>
        <w:rPr>
          <w:szCs w:val="21"/>
        </w:rPr>
        <w:t>15 mL</w:t>
      </w:r>
      <w:r>
        <w:rPr>
          <w:rFonts w:hint="eastAsia"/>
          <w:szCs w:val="21"/>
        </w:rPr>
        <w:t>热硝酸（</w:t>
      </w:r>
      <w:r>
        <w:rPr>
          <w:szCs w:val="21"/>
        </w:rPr>
        <w:t>3.2.14</w:t>
      </w:r>
      <w:r>
        <w:rPr>
          <w:rFonts w:hint="eastAsia"/>
          <w:szCs w:val="21"/>
        </w:rPr>
        <w:t>），于低温电热板上加热至近沸，保持</w:t>
      </w:r>
      <w:r>
        <w:rPr>
          <w:szCs w:val="21"/>
        </w:rPr>
        <w:t>20 min</w:t>
      </w:r>
      <w:r>
        <w:rPr>
          <w:rFonts w:hint="eastAsia"/>
          <w:szCs w:val="21"/>
        </w:rPr>
        <w:t>，使</w:t>
      </w:r>
      <w:proofErr w:type="gramStart"/>
      <w:r>
        <w:rPr>
          <w:rFonts w:hint="eastAsia"/>
          <w:szCs w:val="21"/>
        </w:rPr>
        <w:t>银完全</w:t>
      </w:r>
      <w:proofErr w:type="gramEnd"/>
      <w:r>
        <w:rPr>
          <w:rFonts w:hint="eastAsia"/>
          <w:szCs w:val="21"/>
        </w:rPr>
        <w:t>溶解。取下稍冷，用倾泻法小心将溶液倒入上述</w:t>
      </w:r>
      <w:r>
        <w:rPr>
          <w:szCs w:val="21"/>
        </w:rPr>
        <w:t>100 mL</w:t>
      </w:r>
      <w:r>
        <w:rPr>
          <w:rFonts w:hint="eastAsia"/>
          <w:szCs w:val="21"/>
        </w:rPr>
        <w:t>烧杯中，用温水冲洗瓷坩埚和金粒</w:t>
      </w:r>
      <w:r>
        <w:rPr>
          <w:szCs w:val="21"/>
        </w:rPr>
        <w:t>3</w:t>
      </w:r>
      <w:r>
        <w:rPr>
          <w:rFonts w:hint="eastAsia"/>
          <w:szCs w:val="21"/>
        </w:rPr>
        <w:t>次，洗涤液合并于上述烧杯中。保留烧杯中的分金溶液用于测定杂质。</w:t>
      </w:r>
    </w:p>
    <w:p w:rsidR="001864B0" w:rsidRDefault="001864B0" w:rsidP="001864B0">
      <w:pPr>
        <w:autoSpaceDE w:val="0"/>
        <w:autoSpaceDN w:val="0"/>
        <w:adjustRightInd w:val="0"/>
        <w:ind w:firstLine="420"/>
        <w:rPr>
          <w:szCs w:val="21"/>
        </w:rPr>
      </w:pPr>
      <w:r>
        <w:rPr>
          <w:rFonts w:hint="eastAsia"/>
          <w:szCs w:val="21"/>
        </w:rPr>
        <w:t>将瓷坩埚置于电热板上低温烤干，在酒精喷灯（</w:t>
      </w:r>
      <w:r>
        <w:rPr>
          <w:szCs w:val="21"/>
        </w:rPr>
        <w:t>3.3.7</w:t>
      </w:r>
      <w:r>
        <w:rPr>
          <w:rFonts w:hint="eastAsia"/>
          <w:szCs w:val="21"/>
        </w:rPr>
        <w:t>）上或于</w:t>
      </w:r>
      <w:r>
        <w:rPr>
          <w:szCs w:val="21"/>
        </w:rPr>
        <w:t>600</w:t>
      </w:r>
      <w:r>
        <w:rPr>
          <w:rFonts w:ascii="宋体" w:hAnsi="宋体" w:cs="宋体" w:hint="eastAsia"/>
          <w:szCs w:val="21"/>
        </w:rPr>
        <w:t>℃</w:t>
      </w:r>
      <w:r>
        <w:rPr>
          <w:rFonts w:hint="eastAsia"/>
          <w:szCs w:val="21"/>
        </w:rPr>
        <w:t>试金马弗炉（</w:t>
      </w:r>
      <w:r>
        <w:rPr>
          <w:szCs w:val="21"/>
        </w:rPr>
        <w:t>3.3.2</w:t>
      </w:r>
      <w:r>
        <w:rPr>
          <w:rFonts w:hint="eastAsia"/>
          <w:szCs w:val="21"/>
        </w:rPr>
        <w:t>）中进行灼烧退火。冷却至室温后，将金粒放在天平（</w:t>
      </w:r>
      <w:r>
        <w:rPr>
          <w:szCs w:val="21"/>
        </w:rPr>
        <w:t>3.3.1.4</w:t>
      </w:r>
      <w:r>
        <w:rPr>
          <w:rFonts w:hint="eastAsia"/>
          <w:szCs w:val="21"/>
        </w:rPr>
        <w:t>）上称量，得金粒质量</w:t>
      </w:r>
      <w:r>
        <w:rPr>
          <w:szCs w:val="21"/>
        </w:rPr>
        <w:t>m</w:t>
      </w:r>
      <w:r>
        <w:rPr>
          <w:szCs w:val="21"/>
          <w:vertAlign w:val="subscript"/>
        </w:rPr>
        <w:t>2</w:t>
      </w:r>
      <w:r>
        <w:rPr>
          <w:rFonts w:hint="eastAsia"/>
          <w:szCs w:val="21"/>
        </w:rPr>
        <w:t>。</w:t>
      </w:r>
    </w:p>
    <w:p w:rsidR="001864B0" w:rsidRDefault="001864B0" w:rsidP="001864B0">
      <w:pPr>
        <w:autoSpaceDE w:val="0"/>
        <w:autoSpaceDN w:val="0"/>
        <w:adjustRightInd w:val="0"/>
        <w:ind w:firstLine="420"/>
        <w:rPr>
          <w:sz w:val="18"/>
          <w:szCs w:val="18"/>
        </w:rPr>
      </w:pPr>
      <w:r>
        <w:rPr>
          <w:rFonts w:hint="eastAsia"/>
          <w:sz w:val="18"/>
          <w:szCs w:val="18"/>
        </w:rPr>
        <w:t>注：</w:t>
      </w:r>
      <w:r>
        <w:rPr>
          <w:sz w:val="18"/>
          <w:szCs w:val="18"/>
        </w:rPr>
        <w:t>1</w:t>
      </w:r>
      <w:r>
        <w:rPr>
          <w:rFonts w:hint="eastAsia"/>
          <w:sz w:val="18"/>
          <w:szCs w:val="18"/>
        </w:rPr>
        <w:t>、当</w:t>
      </w:r>
      <w:proofErr w:type="gramStart"/>
      <w:r>
        <w:rPr>
          <w:rFonts w:hint="eastAsia"/>
          <w:sz w:val="18"/>
          <w:szCs w:val="18"/>
        </w:rPr>
        <w:t>金银合粒中</w:t>
      </w:r>
      <w:proofErr w:type="gramEnd"/>
      <w:r>
        <w:rPr>
          <w:rFonts w:hint="eastAsia"/>
          <w:sz w:val="18"/>
          <w:szCs w:val="18"/>
        </w:rPr>
        <w:t>金和银的比例大于</w:t>
      </w:r>
      <w:r>
        <w:rPr>
          <w:sz w:val="18"/>
          <w:szCs w:val="18"/>
        </w:rPr>
        <w:t>1</w:t>
      </w:r>
      <w:r>
        <w:rPr>
          <w:rFonts w:hint="eastAsia"/>
          <w:sz w:val="18"/>
          <w:szCs w:val="18"/>
        </w:rPr>
        <w:t>：</w:t>
      </w:r>
      <w:r>
        <w:rPr>
          <w:sz w:val="18"/>
          <w:szCs w:val="18"/>
        </w:rPr>
        <w:t>3</w:t>
      </w:r>
      <w:r>
        <w:rPr>
          <w:rFonts w:hint="eastAsia"/>
          <w:sz w:val="18"/>
          <w:szCs w:val="18"/>
        </w:rPr>
        <w:t>时，分</w:t>
      </w:r>
      <w:proofErr w:type="gramStart"/>
      <w:r>
        <w:rPr>
          <w:rFonts w:hint="eastAsia"/>
          <w:sz w:val="18"/>
          <w:szCs w:val="18"/>
        </w:rPr>
        <w:t>金存在</w:t>
      </w:r>
      <w:proofErr w:type="gramEnd"/>
      <w:r>
        <w:rPr>
          <w:rFonts w:hint="eastAsia"/>
          <w:sz w:val="18"/>
          <w:szCs w:val="18"/>
        </w:rPr>
        <w:t>困难，应</w:t>
      </w:r>
      <w:proofErr w:type="gramStart"/>
      <w:r>
        <w:rPr>
          <w:rFonts w:hint="eastAsia"/>
          <w:sz w:val="18"/>
          <w:szCs w:val="18"/>
        </w:rPr>
        <w:t>向合粒中</w:t>
      </w:r>
      <w:proofErr w:type="gramEnd"/>
      <w:r>
        <w:rPr>
          <w:rFonts w:hint="eastAsia"/>
          <w:sz w:val="18"/>
          <w:szCs w:val="18"/>
        </w:rPr>
        <w:t>补加纯银（</w:t>
      </w:r>
      <w:r>
        <w:rPr>
          <w:sz w:val="18"/>
          <w:szCs w:val="18"/>
        </w:rPr>
        <w:t>3.2.7</w:t>
      </w:r>
      <w:r>
        <w:rPr>
          <w:rFonts w:hint="eastAsia"/>
          <w:sz w:val="18"/>
          <w:szCs w:val="18"/>
        </w:rPr>
        <w:t>），方法为：称取</w:t>
      </w:r>
      <w:r>
        <w:rPr>
          <w:sz w:val="18"/>
          <w:szCs w:val="18"/>
        </w:rPr>
        <w:t>3~5</w:t>
      </w:r>
      <w:r>
        <w:rPr>
          <w:rFonts w:hint="eastAsia"/>
          <w:sz w:val="18"/>
          <w:szCs w:val="18"/>
        </w:rPr>
        <w:t>倍合粒重的纯银，用铅箔（</w:t>
      </w:r>
      <w:r>
        <w:rPr>
          <w:sz w:val="18"/>
          <w:szCs w:val="18"/>
        </w:rPr>
        <w:t>3.2.8</w:t>
      </w:r>
      <w:r>
        <w:rPr>
          <w:rFonts w:hint="eastAsia"/>
          <w:sz w:val="18"/>
          <w:szCs w:val="18"/>
        </w:rPr>
        <w:t>）</w:t>
      </w:r>
      <w:proofErr w:type="gramStart"/>
      <w:r>
        <w:rPr>
          <w:rFonts w:hint="eastAsia"/>
          <w:sz w:val="18"/>
          <w:szCs w:val="18"/>
        </w:rPr>
        <w:t>将合粒和</w:t>
      </w:r>
      <w:proofErr w:type="gramEnd"/>
      <w:r>
        <w:rPr>
          <w:rFonts w:hint="eastAsia"/>
          <w:sz w:val="18"/>
          <w:szCs w:val="18"/>
        </w:rPr>
        <w:t>纯银包裹，按</w:t>
      </w:r>
      <w:r>
        <w:rPr>
          <w:sz w:val="18"/>
          <w:szCs w:val="18"/>
        </w:rPr>
        <w:t>3.5.4.3~3.5.4.5</w:t>
      </w:r>
      <w:r>
        <w:rPr>
          <w:rFonts w:hint="eastAsia"/>
          <w:sz w:val="18"/>
          <w:szCs w:val="18"/>
        </w:rPr>
        <w:t>操作。</w:t>
      </w:r>
    </w:p>
    <w:p w:rsidR="001864B0" w:rsidRDefault="001864B0" w:rsidP="001864B0">
      <w:pPr>
        <w:autoSpaceDE w:val="0"/>
        <w:autoSpaceDN w:val="0"/>
        <w:adjustRightInd w:val="0"/>
        <w:ind w:firstLine="420"/>
        <w:rPr>
          <w:sz w:val="18"/>
          <w:szCs w:val="18"/>
        </w:rPr>
      </w:pPr>
      <w:r>
        <w:rPr>
          <w:sz w:val="18"/>
          <w:szCs w:val="18"/>
        </w:rPr>
        <w:t>2</w:t>
      </w:r>
      <w:r>
        <w:rPr>
          <w:rFonts w:hint="eastAsia"/>
          <w:sz w:val="18"/>
          <w:szCs w:val="18"/>
        </w:rPr>
        <w:t>、若金粒不黄或金粒散不成形则考虑用原子吸收光谱仪测定金，按</w:t>
      </w:r>
      <w:r>
        <w:rPr>
          <w:sz w:val="18"/>
          <w:szCs w:val="18"/>
        </w:rPr>
        <w:t>3.5.4.7</w:t>
      </w:r>
      <w:r>
        <w:rPr>
          <w:rFonts w:hint="eastAsia"/>
          <w:sz w:val="18"/>
          <w:szCs w:val="18"/>
        </w:rPr>
        <w:t>操作。</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3.5.4.6 银量的测定</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3.5.4.6.1滴定法（</w:t>
      </w:r>
      <w:r>
        <w:rPr>
          <w:rFonts w:ascii="宋体" w:hAnsi="宋体" w:cs="宋体" w:hint="eastAsia"/>
        </w:rPr>
        <w:t>银含量在2000</w:t>
      </w:r>
      <w:r>
        <w:rPr>
          <w:szCs w:val="21"/>
        </w:rPr>
        <w:t>g/t</w:t>
      </w:r>
      <w:r>
        <w:rPr>
          <w:rFonts w:hint="eastAsia"/>
          <w:szCs w:val="21"/>
        </w:rPr>
        <w:t>以下时采用）</w:t>
      </w:r>
    </w:p>
    <w:p w:rsidR="001864B0" w:rsidRDefault="001864B0" w:rsidP="00425030">
      <w:pPr>
        <w:autoSpaceDE w:val="0"/>
        <w:autoSpaceDN w:val="0"/>
        <w:adjustRightInd w:val="0"/>
        <w:spacing w:beforeLines="50" w:afterLines="50"/>
        <w:ind w:right="159" w:firstLineChars="200" w:firstLine="420"/>
        <w:rPr>
          <w:color w:val="auto"/>
          <w:szCs w:val="21"/>
        </w:rPr>
      </w:pPr>
      <w:r>
        <w:rPr>
          <w:rFonts w:hint="eastAsia"/>
          <w:color w:val="auto"/>
          <w:szCs w:val="21"/>
        </w:rPr>
        <w:t>在盛有分金液（包括一次试金和补正）的瓷坩埚（</w:t>
      </w:r>
      <w:r>
        <w:rPr>
          <w:color w:val="auto"/>
          <w:szCs w:val="21"/>
        </w:rPr>
        <w:t>3.3.3</w:t>
      </w:r>
      <w:r>
        <w:rPr>
          <w:rFonts w:hint="eastAsia"/>
          <w:color w:val="auto"/>
          <w:szCs w:val="21"/>
        </w:rPr>
        <w:t>）中加入</w:t>
      </w:r>
      <w:r>
        <w:rPr>
          <w:color w:val="auto"/>
          <w:szCs w:val="21"/>
        </w:rPr>
        <w:t>1 mL</w:t>
      </w:r>
      <w:r>
        <w:rPr>
          <w:rFonts w:hint="eastAsia"/>
          <w:color w:val="auto"/>
          <w:szCs w:val="21"/>
        </w:rPr>
        <w:t>硫酸铁铵溶液（</w:t>
      </w:r>
      <w:r>
        <w:rPr>
          <w:color w:val="auto"/>
          <w:szCs w:val="21"/>
        </w:rPr>
        <w:t>3.2.18</w:t>
      </w:r>
      <w:r>
        <w:rPr>
          <w:rFonts w:hint="eastAsia"/>
          <w:color w:val="auto"/>
          <w:szCs w:val="21"/>
        </w:rPr>
        <w:t>），用硫氰酸钾标准溶液（</w:t>
      </w:r>
      <w:r>
        <w:rPr>
          <w:color w:val="auto"/>
          <w:szCs w:val="21"/>
        </w:rPr>
        <w:t>3.2.19</w:t>
      </w:r>
      <w:r>
        <w:rPr>
          <w:rFonts w:hint="eastAsia"/>
          <w:color w:val="auto"/>
          <w:szCs w:val="21"/>
        </w:rPr>
        <w:t>）滴定至溶液呈浅红色即为终点，记录滴定时消耗硫氰酸钾标准溶液的体积</w:t>
      </w:r>
      <w:r>
        <w:rPr>
          <w:i/>
          <w:color w:val="auto"/>
          <w:szCs w:val="21"/>
        </w:rPr>
        <w:t>V</w:t>
      </w:r>
      <w:r>
        <w:rPr>
          <w:i/>
          <w:color w:val="auto"/>
          <w:szCs w:val="21"/>
          <w:vertAlign w:val="subscript"/>
        </w:rPr>
        <w:t>2</w:t>
      </w:r>
      <w:r>
        <w:rPr>
          <w:rFonts w:hint="eastAsia"/>
          <w:color w:val="auto"/>
          <w:szCs w:val="21"/>
        </w:rPr>
        <w:t>，银的含量按公式（</w:t>
      </w:r>
      <w:r>
        <w:rPr>
          <w:color w:val="auto"/>
          <w:szCs w:val="21"/>
        </w:rPr>
        <w:t>7</w:t>
      </w:r>
      <w:r>
        <w:rPr>
          <w:rFonts w:hint="eastAsia"/>
          <w:color w:val="auto"/>
          <w:szCs w:val="21"/>
        </w:rPr>
        <w:t>）计算。</w:t>
      </w:r>
    </w:p>
    <w:p w:rsidR="001864B0" w:rsidRDefault="001864B0" w:rsidP="001864B0">
      <w:pPr>
        <w:autoSpaceDE w:val="0"/>
        <w:autoSpaceDN w:val="0"/>
        <w:adjustRightInd w:val="0"/>
        <w:rPr>
          <w:rFonts w:ascii="黑体" w:eastAsia="黑体" w:hAnsi="黑体" w:cs="黑体"/>
          <w:szCs w:val="21"/>
        </w:rPr>
      </w:pPr>
      <w:r>
        <w:rPr>
          <w:rFonts w:ascii="黑体" w:eastAsia="黑体" w:hAnsi="黑体" w:cs="黑体" w:hint="eastAsia"/>
          <w:szCs w:val="21"/>
        </w:rPr>
        <w:t>3.5.4.6.2</w:t>
      </w:r>
      <w:proofErr w:type="gramStart"/>
      <w:r>
        <w:rPr>
          <w:rFonts w:ascii="黑体" w:eastAsia="黑体" w:hAnsi="黑体" w:hint="eastAsia"/>
        </w:rPr>
        <w:t>重量减杂法</w:t>
      </w:r>
      <w:proofErr w:type="gramEnd"/>
      <w:r>
        <w:rPr>
          <w:rFonts w:ascii="黑体" w:eastAsia="黑体" w:hAnsi="黑体" w:hint="eastAsia"/>
          <w:color w:val="auto"/>
        </w:rPr>
        <w:t>（</w:t>
      </w:r>
      <w:r>
        <w:rPr>
          <w:rFonts w:ascii="宋体" w:hAnsi="宋体" w:cs="宋体" w:hint="eastAsia"/>
          <w:color w:val="auto"/>
        </w:rPr>
        <w:t>银含量在2000</w:t>
      </w:r>
      <w:r>
        <w:rPr>
          <w:color w:val="auto"/>
          <w:szCs w:val="21"/>
        </w:rPr>
        <w:t>g/t</w:t>
      </w:r>
      <w:r>
        <w:rPr>
          <w:rFonts w:hint="eastAsia"/>
          <w:color w:val="auto"/>
          <w:szCs w:val="21"/>
        </w:rPr>
        <w:t>以上时采用）</w:t>
      </w:r>
    </w:p>
    <w:p w:rsidR="001864B0" w:rsidRDefault="001864B0" w:rsidP="001864B0">
      <w:pPr>
        <w:autoSpaceDE w:val="0"/>
        <w:autoSpaceDN w:val="0"/>
        <w:adjustRightInd w:val="0"/>
        <w:rPr>
          <w:szCs w:val="21"/>
        </w:rPr>
      </w:pPr>
      <w:r>
        <w:rPr>
          <w:szCs w:val="21"/>
        </w:rPr>
        <w:t>3.5.4.6.2.1</w:t>
      </w:r>
      <w:r>
        <w:rPr>
          <w:rFonts w:hint="eastAsia"/>
          <w:szCs w:val="21"/>
        </w:rPr>
        <w:t>将盛有分金液</w:t>
      </w:r>
      <w:r>
        <w:rPr>
          <w:szCs w:val="21"/>
        </w:rPr>
        <w:t>(</w:t>
      </w:r>
      <w:r>
        <w:rPr>
          <w:rFonts w:hint="eastAsia"/>
          <w:szCs w:val="21"/>
        </w:rPr>
        <w:t>包括一次试金和补正</w:t>
      </w:r>
      <w:r>
        <w:rPr>
          <w:szCs w:val="21"/>
        </w:rPr>
        <w:t>)</w:t>
      </w:r>
      <w:r>
        <w:rPr>
          <w:rFonts w:hint="eastAsia"/>
          <w:szCs w:val="21"/>
        </w:rPr>
        <w:t>的烧杯置于电热板上，加热至体积剩余约</w:t>
      </w:r>
      <w:r>
        <w:rPr>
          <w:szCs w:val="21"/>
        </w:rPr>
        <w:t>5 mL</w:t>
      </w:r>
      <w:r>
        <w:rPr>
          <w:rFonts w:hint="eastAsia"/>
          <w:szCs w:val="21"/>
        </w:rPr>
        <w:t>，取下稍冷，加入</w:t>
      </w:r>
      <w:r>
        <w:rPr>
          <w:szCs w:val="21"/>
        </w:rPr>
        <w:t>5 mL</w:t>
      </w:r>
      <w:r>
        <w:rPr>
          <w:rFonts w:hint="eastAsia"/>
          <w:szCs w:val="21"/>
        </w:rPr>
        <w:t>盐酸（</w:t>
      </w:r>
      <w:r>
        <w:rPr>
          <w:szCs w:val="21"/>
        </w:rPr>
        <w:t>3.2.10</w:t>
      </w:r>
      <w:r>
        <w:rPr>
          <w:rFonts w:hint="eastAsia"/>
          <w:szCs w:val="21"/>
        </w:rPr>
        <w:t>），盖上表面皿，加热微沸，取下冷却至室温，将溶液与沉淀转移至</w:t>
      </w:r>
      <w:r>
        <w:rPr>
          <w:szCs w:val="21"/>
        </w:rPr>
        <w:t>50 mL</w:t>
      </w:r>
      <w:r>
        <w:rPr>
          <w:rFonts w:hint="eastAsia"/>
          <w:szCs w:val="21"/>
        </w:rPr>
        <w:t>容量瓶中，用水稀释至刻度，摇匀、静置澄清。上层清液用慢速滤纸干过滤后用</w:t>
      </w:r>
      <w:r>
        <w:rPr>
          <w:szCs w:val="21"/>
        </w:rPr>
        <w:t>ICP-OES</w:t>
      </w:r>
      <w:r>
        <w:rPr>
          <w:rFonts w:hint="eastAsia"/>
          <w:szCs w:val="21"/>
        </w:rPr>
        <w:t>测定杂质元素。</w:t>
      </w:r>
    </w:p>
    <w:p w:rsidR="001864B0" w:rsidRDefault="001864B0" w:rsidP="001864B0">
      <w:pPr>
        <w:autoSpaceDE w:val="0"/>
        <w:autoSpaceDN w:val="0"/>
        <w:adjustRightInd w:val="0"/>
        <w:ind w:firstLineChars="200" w:firstLine="420"/>
      </w:pPr>
      <w:r>
        <w:rPr>
          <w:rFonts w:hint="eastAsia"/>
          <w:szCs w:val="21"/>
        </w:rPr>
        <w:t>在电感耦合等离子体发射光谱仪</w:t>
      </w:r>
      <w:r>
        <w:rPr>
          <w:szCs w:val="21"/>
        </w:rPr>
        <w:t>(3.3.10)</w:t>
      </w:r>
      <w:r>
        <w:rPr>
          <w:rFonts w:hint="eastAsia"/>
          <w:szCs w:val="21"/>
        </w:rPr>
        <w:t>最佳工作条件下，测定</w:t>
      </w:r>
      <w:r>
        <w:rPr>
          <w:rFonts w:hint="eastAsia"/>
        </w:rPr>
        <w:t>分金溶液中残留的铅、铋、铜、铂、钯的发射强度，分别从工作曲线上查出各元素相应的浓度。按式（</w:t>
      </w:r>
      <w:r>
        <w:t>8</w:t>
      </w:r>
      <w:r>
        <w:rPr>
          <w:rFonts w:hint="eastAsia"/>
        </w:rPr>
        <w:t>）计算分金液中杂质量。</w:t>
      </w:r>
    </w:p>
    <w:p w:rsidR="001864B0" w:rsidRDefault="001864B0" w:rsidP="001864B0">
      <w:pPr>
        <w:autoSpaceDE w:val="0"/>
        <w:autoSpaceDN w:val="0"/>
        <w:adjustRightInd w:val="0"/>
        <w:rPr>
          <w:rFonts w:ascii="黑体" w:eastAsia="黑体" w:hAnsi="黑体"/>
        </w:rPr>
      </w:pPr>
      <w:r>
        <w:rPr>
          <w:rFonts w:ascii="黑体" w:eastAsia="黑体" w:hAnsi="黑体" w:hint="eastAsia"/>
          <w:szCs w:val="21"/>
        </w:rPr>
        <w:t>3.5.4.6.2.2电感耦合等离子体原子发射光谱仪</w:t>
      </w:r>
      <w:r>
        <w:rPr>
          <w:rFonts w:ascii="黑体" w:eastAsia="黑体" w:hAnsi="黑体" w:hint="eastAsia"/>
        </w:rPr>
        <w:t>工作曲线的绘制</w:t>
      </w:r>
    </w:p>
    <w:p w:rsidR="001864B0" w:rsidRDefault="001864B0" w:rsidP="001864B0">
      <w:pPr>
        <w:ind w:firstLineChars="200" w:firstLine="420"/>
        <w:rPr>
          <w:szCs w:val="21"/>
        </w:rPr>
      </w:pPr>
      <w:r>
        <w:rPr>
          <w:rFonts w:hint="eastAsia"/>
          <w:szCs w:val="21"/>
        </w:rPr>
        <w:t>分别移取</w:t>
      </w:r>
      <w:r>
        <w:rPr>
          <w:szCs w:val="21"/>
        </w:rPr>
        <w:t>0mL</w:t>
      </w:r>
      <w:r>
        <w:rPr>
          <w:rFonts w:hint="eastAsia"/>
          <w:szCs w:val="21"/>
        </w:rPr>
        <w:t>、</w:t>
      </w:r>
      <w:r>
        <w:rPr>
          <w:szCs w:val="21"/>
        </w:rPr>
        <w:t>1.00mL</w:t>
      </w:r>
      <w:r>
        <w:rPr>
          <w:rFonts w:hint="eastAsia"/>
          <w:szCs w:val="21"/>
        </w:rPr>
        <w:t>、</w:t>
      </w:r>
      <w:r>
        <w:rPr>
          <w:szCs w:val="21"/>
        </w:rPr>
        <w:t>2.00mL</w:t>
      </w:r>
      <w:r>
        <w:rPr>
          <w:rFonts w:hint="eastAsia"/>
          <w:szCs w:val="21"/>
        </w:rPr>
        <w:t>、</w:t>
      </w:r>
      <w:r>
        <w:rPr>
          <w:szCs w:val="21"/>
        </w:rPr>
        <w:t>5.00mL</w:t>
      </w:r>
      <w:r>
        <w:rPr>
          <w:rFonts w:hint="eastAsia"/>
          <w:szCs w:val="21"/>
        </w:rPr>
        <w:t>、</w:t>
      </w:r>
      <w:r>
        <w:rPr>
          <w:szCs w:val="21"/>
        </w:rPr>
        <w:t>10.00mL</w:t>
      </w:r>
      <w:r>
        <w:rPr>
          <w:rFonts w:hint="eastAsia"/>
          <w:szCs w:val="21"/>
        </w:rPr>
        <w:t>混合标准溶液</w:t>
      </w:r>
      <w:r>
        <w:rPr>
          <w:szCs w:val="21"/>
        </w:rPr>
        <w:t>(3.2.26)</w:t>
      </w:r>
      <w:r>
        <w:rPr>
          <w:rFonts w:hint="eastAsia"/>
          <w:szCs w:val="21"/>
        </w:rPr>
        <w:t>于一组</w:t>
      </w:r>
      <w:r>
        <w:rPr>
          <w:szCs w:val="21"/>
        </w:rPr>
        <w:t>100mL</w:t>
      </w:r>
      <w:r>
        <w:rPr>
          <w:rFonts w:hint="eastAsia"/>
          <w:szCs w:val="21"/>
        </w:rPr>
        <w:t>的容量瓶中，加入</w:t>
      </w:r>
      <w:r>
        <w:rPr>
          <w:szCs w:val="21"/>
        </w:rPr>
        <w:t>10mL</w:t>
      </w:r>
      <w:r>
        <w:rPr>
          <w:rFonts w:hint="eastAsia"/>
          <w:szCs w:val="21"/>
        </w:rPr>
        <w:t>盐酸（</w:t>
      </w:r>
      <w:r>
        <w:rPr>
          <w:szCs w:val="21"/>
        </w:rPr>
        <w:t>3.2.13</w:t>
      </w:r>
      <w:r>
        <w:rPr>
          <w:rFonts w:hint="eastAsia"/>
          <w:szCs w:val="21"/>
        </w:rPr>
        <w:t>），以水定容，混匀。</w:t>
      </w:r>
    </w:p>
    <w:p w:rsidR="001864B0" w:rsidRDefault="001864B0" w:rsidP="001864B0">
      <w:pPr>
        <w:ind w:firstLineChars="200" w:firstLine="420"/>
        <w:rPr>
          <w:sz w:val="24"/>
        </w:rPr>
      </w:pPr>
      <w:r>
        <w:rPr>
          <w:rFonts w:hint="eastAsia"/>
          <w:szCs w:val="21"/>
        </w:rPr>
        <w:t>在选定的最佳仪器条件下，按选定的各元素的波长，测定铜、铅、铋、铂、钯的发射强度，减去标准溶液中</w:t>
      </w:r>
      <w:r>
        <w:rPr>
          <w:szCs w:val="21"/>
        </w:rPr>
        <w:t>“</w:t>
      </w:r>
      <w:r>
        <w:rPr>
          <w:rFonts w:hint="eastAsia"/>
          <w:szCs w:val="21"/>
        </w:rPr>
        <w:t>零</w:t>
      </w:r>
      <w:r>
        <w:rPr>
          <w:szCs w:val="21"/>
        </w:rPr>
        <w:t>”</w:t>
      </w:r>
      <w:r>
        <w:rPr>
          <w:rFonts w:hint="eastAsia"/>
          <w:szCs w:val="21"/>
        </w:rPr>
        <w:t>浓度溶液的强度，以铜、铅、铋、铂、钯的浓度为横坐标，发射强度为纵坐标，绘制工作曲线。</w:t>
      </w:r>
    </w:p>
    <w:p w:rsidR="001864B0" w:rsidRDefault="001864B0" w:rsidP="001864B0">
      <w:pPr>
        <w:rPr>
          <w:szCs w:val="21"/>
        </w:rPr>
      </w:pPr>
      <w:r>
        <w:rPr>
          <w:rFonts w:eastAsia="黑体"/>
          <w:szCs w:val="21"/>
        </w:rPr>
        <w:t>3.5.4.7</w:t>
      </w:r>
      <w:r>
        <w:rPr>
          <w:rFonts w:ascii="黑体" w:eastAsia="黑体" w:hAnsi="黑体" w:hint="eastAsia"/>
          <w:szCs w:val="21"/>
        </w:rPr>
        <w:t>原子吸收光谱法测定金</w:t>
      </w:r>
    </w:p>
    <w:p w:rsidR="001864B0" w:rsidRDefault="001864B0" w:rsidP="001864B0">
      <w:pPr>
        <w:rPr>
          <w:szCs w:val="21"/>
        </w:rPr>
      </w:pPr>
      <w:r>
        <w:rPr>
          <w:szCs w:val="21"/>
        </w:rPr>
        <w:t xml:space="preserve">3.5.4.7.1 </w:t>
      </w:r>
      <w:r>
        <w:rPr>
          <w:rFonts w:hint="eastAsia"/>
          <w:szCs w:val="21"/>
        </w:rPr>
        <w:t>将过滤后的或不黄的金粒（</w:t>
      </w:r>
      <w:r>
        <w:rPr>
          <w:szCs w:val="21"/>
        </w:rPr>
        <w:t>3.5.4.5</w:t>
      </w:r>
      <w:r>
        <w:rPr>
          <w:rFonts w:hint="eastAsia"/>
          <w:szCs w:val="21"/>
        </w:rPr>
        <w:t>）用水移到</w:t>
      </w:r>
      <w:r>
        <w:rPr>
          <w:szCs w:val="21"/>
        </w:rPr>
        <w:t>250mL</w:t>
      </w:r>
      <w:r>
        <w:rPr>
          <w:rFonts w:hint="eastAsia"/>
          <w:szCs w:val="21"/>
        </w:rPr>
        <w:t>烧杯中，加入</w:t>
      </w:r>
      <w:r>
        <w:rPr>
          <w:szCs w:val="21"/>
        </w:rPr>
        <w:t>20mL</w:t>
      </w:r>
      <w:r>
        <w:rPr>
          <w:rFonts w:hint="eastAsia"/>
          <w:szCs w:val="21"/>
        </w:rPr>
        <w:t>混合酸（</w:t>
      </w:r>
      <w:r>
        <w:rPr>
          <w:szCs w:val="21"/>
        </w:rPr>
        <w:t>3.2.17</w:t>
      </w:r>
      <w:r>
        <w:rPr>
          <w:rFonts w:hint="eastAsia"/>
          <w:szCs w:val="21"/>
        </w:rPr>
        <w:t>），盖上表面皿，加热至完全溶解，蒸至体积为</w:t>
      </w:r>
      <w:r>
        <w:rPr>
          <w:szCs w:val="21"/>
        </w:rPr>
        <w:t>10mL</w:t>
      </w:r>
      <w:r>
        <w:rPr>
          <w:rFonts w:ascii="宋体" w:hAnsi="宋体" w:hint="eastAsia"/>
          <w:szCs w:val="21"/>
        </w:rPr>
        <w:t>～</w:t>
      </w:r>
      <w:r>
        <w:rPr>
          <w:szCs w:val="21"/>
        </w:rPr>
        <w:t>15mL</w:t>
      </w:r>
      <w:r>
        <w:rPr>
          <w:rFonts w:hint="eastAsia"/>
          <w:szCs w:val="21"/>
        </w:rPr>
        <w:t>，取下冷却，用少量水冲洗杯壁及表面皿，将溶液移入</w:t>
      </w:r>
      <w:r>
        <w:rPr>
          <w:szCs w:val="21"/>
        </w:rPr>
        <w:t>100mL</w:t>
      </w:r>
      <w:r>
        <w:rPr>
          <w:rFonts w:hint="eastAsia"/>
          <w:szCs w:val="21"/>
        </w:rPr>
        <w:t>容量瓶中，用水稀释中刻度，混匀，静置，取上层清液，用慢速滤纸干过滤，用原子吸收光谱仪</w:t>
      </w:r>
      <w:proofErr w:type="gramStart"/>
      <w:r>
        <w:rPr>
          <w:rFonts w:hint="eastAsia"/>
          <w:szCs w:val="21"/>
        </w:rPr>
        <w:t>测定金</w:t>
      </w:r>
      <w:proofErr w:type="gramEnd"/>
      <w:r>
        <w:rPr>
          <w:rFonts w:hint="eastAsia"/>
          <w:szCs w:val="21"/>
        </w:rPr>
        <w:t>量。</w:t>
      </w:r>
    </w:p>
    <w:p w:rsidR="001864B0" w:rsidRDefault="001864B0" w:rsidP="001864B0">
      <w:pPr>
        <w:rPr>
          <w:color w:val="auto"/>
          <w:szCs w:val="21"/>
        </w:rPr>
      </w:pPr>
      <w:r>
        <w:rPr>
          <w:rFonts w:eastAsia="黑体"/>
          <w:color w:val="auto"/>
          <w:szCs w:val="21"/>
        </w:rPr>
        <w:t>3.5.4.7.2</w:t>
      </w:r>
      <w:r>
        <w:rPr>
          <w:rFonts w:ascii="黑体" w:eastAsia="黑体" w:hAnsi="黑体" w:hint="eastAsia"/>
          <w:szCs w:val="21"/>
        </w:rPr>
        <w:t>原子吸收光谱仪工作曲线的绘制</w:t>
      </w:r>
    </w:p>
    <w:p w:rsidR="001864B0" w:rsidRDefault="001864B0" w:rsidP="001864B0">
      <w:pPr>
        <w:ind w:firstLineChars="200" w:firstLine="420"/>
        <w:rPr>
          <w:szCs w:val="21"/>
        </w:rPr>
      </w:pPr>
      <w:r>
        <w:rPr>
          <w:rFonts w:hint="eastAsia"/>
          <w:szCs w:val="21"/>
        </w:rPr>
        <w:t>分别移取</w:t>
      </w:r>
      <w:r>
        <w:rPr>
          <w:szCs w:val="21"/>
        </w:rPr>
        <w:t>0mL</w:t>
      </w:r>
      <w:r>
        <w:rPr>
          <w:rFonts w:hint="eastAsia"/>
          <w:szCs w:val="21"/>
        </w:rPr>
        <w:t>、</w:t>
      </w:r>
      <w:r>
        <w:rPr>
          <w:szCs w:val="21"/>
        </w:rPr>
        <w:t>1.00mL</w:t>
      </w:r>
      <w:r>
        <w:rPr>
          <w:rFonts w:hint="eastAsia"/>
          <w:szCs w:val="21"/>
        </w:rPr>
        <w:t>、</w:t>
      </w:r>
      <w:r>
        <w:rPr>
          <w:szCs w:val="21"/>
        </w:rPr>
        <w:t>2.00mL</w:t>
      </w:r>
      <w:r>
        <w:rPr>
          <w:rFonts w:hint="eastAsia"/>
          <w:szCs w:val="21"/>
        </w:rPr>
        <w:t>、</w:t>
      </w:r>
      <w:r>
        <w:rPr>
          <w:szCs w:val="21"/>
        </w:rPr>
        <w:t>3.00 mL</w:t>
      </w:r>
      <w:r>
        <w:rPr>
          <w:rFonts w:hint="eastAsia"/>
          <w:szCs w:val="21"/>
        </w:rPr>
        <w:t>、</w:t>
      </w:r>
      <w:r>
        <w:rPr>
          <w:szCs w:val="21"/>
        </w:rPr>
        <w:t>4.00 mL</w:t>
      </w:r>
      <w:r>
        <w:rPr>
          <w:rFonts w:hint="eastAsia"/>
          <w:szCs w:val="21"/>
        </w:rPr>
        <w:t>金标准溶液</w:t>
      </w:r>
      <w:r>
        <w:rPr>
          <w:szCs w:val="21"/>
        </w:rPr>
        <w:t>(3.2.25)</w:t>
      </w:r>
      <w:r>
        <w:rPr>
          <w:rFonts w:hint="eastAsia"/>
          <w:szCs w:val="21"/>
        </w:rPr>
        <w:t>于一组</w:t>
      </w:r>
      <w:r>
        <w:rPr>
          <w:szCs w:val="21"/>
        </w:rPr>
        <w:t>100mL</w:t>
      </w:r>
      <w:r>
        <w:rPr>
          <w:rFonts w:hint="eastAsia"/>
          <w:szCs w:val="21"/>
        </w:rPr>
        <w:t>的容量瓶中，加入</w:t>
      </w:r>
      <w:r>
        <w:rPr>
          <w:szCs w:val="21"/>
        </w:rPr>
        <w:t>10mL</w:t>
      </w:r>
      <w:r>
        <w:rPr>
          <w:rFonts w:hint="eastAsia"/>
          <w:szCs w:val="21"/>
        </w:rPr>
        <w:t>混合酸（</w:t>
      </w:r>
      <w:r>
        <w:rPr>
          <w:szCs w:val="21"/>
        </w:rPr>
        <w:t>3.2.17</w:t>
      </w:r>
      <w:r>
        <w:rPr>
          <w:rFonts w:hint="eastAsia"/>
          <w:szCs w:val="21"/>
        </w:rPr>
        <w:t>），以水定容，混匀。在选定的最佳仪器条件下，绘制工作曲线。</w:t>
      </w:r>
    </w:p>
    <w:p w:rsidR="001864B0" w:rsidRDefault="001864B0" w:rsidP="001864B0">
      <w:pPr>
        <w:autoSpaceDE w:val="0"/>
        <w:autoSpaceDN w:val="0"/>
        <w:adjustRightInd w:val="0"/>
        <w:ind w:firstLineChars="200" w:firstLine="420"/>
        <w:rPr>
          <w:szCs w:val="21"/>
        </w:rPr>
      </w:pPr>
      <w:r>
        <w:rPr>
          <w:rFonts w:hint="eastAsia"/>
          <w:szCs w:val="21"/>
        </w:rPr>
        <w:t>在与工作曲线相同的仪器条件下，用原子吸收光谱仪测定溶液中金的吸光度。以工作曲线法计算出浓度。根据测定的金的浓度可计算出金粒的质量</w:t>
      </w:r>
      <w:r>
        <w:rPr>
          <w:i/>
          <w:iCs/>
          <w:szCs w:val="21"/>
        </w:rPr>
        <w:t>m</w:t>
      </w:r>
      <w:r>
        <w:rPr>
          <w:i/>
          <w:iCs/>
          <w:szCs w:val="21"/>
          <w:vertAlign w:val="subscript"/>
        </w:rPr>
        <w:t>2</w:t>
      </w:r>
      <w:r>
        <w:rPr>
          <w:rFonts w:hint="eastAsia"/>
          <w:szCs w:val="21"/>
        </w:rPr>
        <w:t>。</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lastRenderedPageBreak/>
        <w:t>3.6  分析结果的计算</w:t>
      </w:r>
    </w:p>
    <w:p w:rsidR="001864B0" w:rsidRDefault="001864B0" w:rsidP="001864B0">
      <w:pPr>
        <w:rPr>
          <w:szCs w:val="21"/>
        </w:rPr>
      </w:pPr>
      <w:r>
        <w:rPr>
          <w:szCs w:val="21"/>
        </w:rPr>
        <w:t xml:space="preserve">3.6.1 </w:t>
      </w:r>
      <w:r>
        <w:rPr>
          <w:rFonts w:hint="eastAsia"/>
          <w:szCs w:val="21"/>
        </w:rPr>
        <w:t>重量法</w:t>
      </w:r>
      <w:proofErr w:type="gramStart"/>
      <w:r>
        <w:rPr>
          <w:rFonts w:hint="eastAsia"/>
          <w:szCs w:val="21"/>
        </w:rPr>
        <w:t>测定金</w:t>
      </w:r>
      <w:proofErr w:type="gramEnd"/>
      <w:r>
        <w:rPr>
          <w:rFonts w:hint="eastAsia"/>
          <w:szCs w:val="21"/>
        </w:rPr>
        <w:t>量按公式（</w:t>
      </w:r>
      <w:r>
        <w:rPr>
          <w:szCs w:val="21"/>
        </w:rPr>
        <w:t>7</w:t>
      </w:r>
      <w:r>
        <w:rPr>
          <w:rFonts w:hint="eastAsia"/>
          <w:szCs w:val="21"/>
        </w:rPr>
        <w:t>）计算金的含量，数值以</w:t>
      </w:r>
      <w:r>
        <w:rPr>
          <w:szCs w:val="21"/>
        </w:rPr>
        <w:t>g/t</w:t>
      </w:r>
      <w:r>
        <w:rPr>
          <w:rFonts w:hint="eastAsia"/>
          <w:szCs w:val="21"/>
        </w:rPr>
        <w:t>表示：</w:t>
      </w:r>
    </w:p>
    <w:p w:rsidR="001864B0" w:rsidRDefault="001864B0" w:rsidP="001864B0">
      <w:pPr>
        <w:rPr>
          <w:szCs w:val="21"/>
        </w:rPr>
      </w:pPr>
    </w:p>
    <w:p w:rsidR="001864B0" w:rsidRDefault="001864B0" w:rsidP="001864B0">
      <w:pPr>
        <w:autoSpaceDE w:val="0"/>
        <w:autoSpaceDN w:val="0"/>
        <w:adjustRightInd w:val="0"/>
      </w:pPr>
      <w:r>
        <w:t xml:space="preserve">                </w:t>
      </w:r>
      <w:r w:rsidRPr="000A3FBF">
        <w:rPr>
          <w:position w:val="-30"/>
          <w:sz w:val="24"/>
        </w:rPr>
        <w:object w:dxaOrig="1479" w:dyaOrig="679">
          <v:shape id="对象 2" o:spid="_x0000_i1036" type="#_x0000_t75" style="width:74.25pt;height:34.1pt;mso-position-horizontal-relative:page;mso-position-vertical-relative:page" o:ole="">
            <v:fill o:detectmouseclick="t"/>
            <v:imagedata r:id="rId32" o:title=""/>
          </v:shape>
          <o:OLEObject Type="Embed" ProgID="Equation.3" ShapeID="对象 2" DrawAspect="Content" ObjectID="_1585671320" r:id="rId33"/>
        </w:object>
      </w:r>
      <w:r>
        <w:rPr>
          <w:rFonts w:ascii="宋体" w:hAnsi="宋体" w:hint="eastAsia"/>
          <w:sz w:val="24"/>
        </w:rPr>
        <w:t xml:space="preserve"> ×10</w:t>
      </w:r>
      <w:r>
        <w:rPr>
          <w:rFonts w:ascii="宋体" w:hAnsi="宋体" w:hint="eastAsia"/>
          <w:sz w:val="24"/>
          <w:vertAlign w:val="superscript"/>
        </w:rPr>
        <w:t>3</w:t>
      </w:r>
      <w:r>
        <w:rPr>
          <w:sz w:val="24"/>
        </w:rPr>
        <w:t xml:space="preserve">                    ……</w:t>
      </w:r>
      <w:proofErr w:type="gramStart"/>
      <w:r>
        <w:rPr>
          <w:sz w:val="24"/>
        </w:rPr>
        <w:t>…………</w:t>
      </w:r>
      <w:proofErr w:type="gramEnd"/>
      <w:r>
        <w:rPr>
          <w:sz w:val="24"/>
        </w:rPr>
        <w:t>.............</w:t>
      </w:r>
      <w:r>
        <w:rPr>
          <w:color w:val="FF0000"/>
          <w:sz w:val="24"/>
        </w:rPr>
        <w:t xml:space="preserve"> </w:t>
      </w:r>
      <w:r>
        <w:rPr>
          <w:sz w:val="24"/>
        </w:rPr>
        <w:t>(7)</w:t>
      </w:r>
      <w:r>
        <w:rPr>
          <w:rFonts w:ascii="宋体" w:hAnsi="宋体" w:hint="eastAsia"/>
          <w:sz w:val="24"/>
          <w:vertAlign w:val="superscript"/>
        </w:rPr>
        <w:t xml:space="preserve"> </w:t>
      </w:r>
      <w:r>
        <w:t xml:space="preserve">  </w:t>
      </w:r>
    </w:p>
    <w:p w:rsidR="001864B0" w:rsidRDefault="001864B0" w:rsidP="001864B0">
      <w:pPr>
        <w:autoSpaceDE w:val="0"/>
        <w:autoSpaceDN w:val="0"/>
        <w:adjustRightInd w:val="0"/>
      </w:pPr>
      <w:r>
        <w:rPr>
          <w:rFonts w:hint="eastAsia"/>
        </w:rPr>
        <w:t>式中：</w:t>
      </w:r>
    </w:p>
    <w:p w:rsidR="001864B0" w:rsidRDefault="001864B0" w:rsidP="001864B0">
      <w:pPr>
        <w:ind w:firstLineChars="200" w:firstLine="420"/>
        <w:rPr>
          <w:szCs w:val="21"/>
        </w:rPr>
      </w:pPr>
      <w:r>
        <w:rPr>
          <w:i/>
          <w:iCs/>
          <w:szCs w:val="21"/>
        </w:rPr>
        <w:t>m</w:t>
      </w:r>
      <w:r>
        <w:rPr>
          <w:i/>
          <w:iCs/>
          <w:szCs w:val="21"/>
          <w:vertAlign w:val="subscript"/>
        </w:rPr>
        <w:t>2</w:t>
      </w:r>
      <w:r>
        <w:rPr>
          <w:szCs w:val="21"/>
        </w:rPr>
        <w:t>—</w:t>
      </w:r>
      <w:r>
        <w:rPr>
          <w:rFonts w:hint="eastAsia"/>
          <w:szCs w:val="21"/>
        </w:rPr>
        <w:t>金粒质量（包括一次试金和补正），单位为毫克（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Pr>
          <w:i/>
          <w:iCs/>
          <w:szCs w:val="21"/>
          <w:vertAlign w:val="subscript"/>
        </w:rPr>
        <w:t>3</w:t>
      </w:r>
      <w:r>
        <w:rPr>
          <w:szCs w:val="21"/>
        </w:rPr>
        <w:t>—</w:t>
      </w:r>
      <w:proofErr w:type="gramStart"/>
      <w:r>
        <w:rPr>
          <w:rFonts w:hint="eastAsia"/>
          <w:szCs w:val="21"/>
        </w:rPr>
        <w:t>空白合粒中</w:t>
      </w:r>
      <w:proofErr w:type="gramEnd"/>
      <w:r>
        <w:rPr>
          <w:rFonts w:hint="eastAsia"/>
          <w:szCs w:val="21"/>
        </w:rPr>
        <w:t>测得的金量，单位为毫克（</w:t>
      </w:r>
      <w:r>
        <w:rPr>
          <w:szCs w:val="21"/>
        </w:rPr>
        <w:t>mg</w:t>
      </w:r>
      <w:r>
        <w:rPr>
          <w:rFonts w:hint="eastAsia"/>
          <w:szCs w:val="21"/>
        </w:rPr>
        <w:t>）；</w:t>
      </w:r>
    </w:p>
    <w:p w:rsidR="001864B0" w:rsidRDefault="001864B0" w:rsidP="001864B0">
      <w:pPr>
        <w:autoSpaceDE w:val="0"/>
        <w:autoSpaceDN w:val="0"/>
        <w:adjustRightInd w:val="0"/>
        <w:ind w:firstLineChars="200" w:firstLine="420"/>
        <w:rPr>
          <w:szCs w:val="21"/>
        </w:rPr>
      </w:pPr>
      <w:r>
        <w:rPr>
          <w:i/>
          <w:iCs/>
          <w:szCs w:val="21"/>
        </w:rPr>
        <w:t>m</w:t>
      </w:r>
      <w:r>
        <w:rPr>
          <w:i/>
          <w:iCs/>
          <w:szCs w:val="21"/>
          <w:vertAlign w:val="subscript"/>
        </w:rPr>
        <w:t>0</w:t>
      </w:r>
      <w:r>
        <w:rPr>
          <w:szCs w:val="21"/>
        </w:rPr>
        <w:t>—</w:t>
      </w:r>
      <w:r>
        <w:rPr>
          <w:rFonts w:hint="eastAsia"/>
          <w:szCs w:val="21"/>
        </w:rPr>
        <w:t>试料的质量，单位为克（</w:t>
      </w:r>
      <w:r>
        <w:rPr>
          <w:szCs w:val="21"/>
        </w:rPr>
        <w:t>g</w:t>
      </w:r>
      <w:r>
        <w:rPr>
          <w:rFonts w:hint="eastAsia"/>
          <w:szCs w:val="21"/>
        </w:rPr>
        <w:t>）。</w:t>
      </w:r>
    </w:p>
    <w:p w:rsidR="001864B0" w:rsidRDefault="001864B0" w:rsidP="001864B0">
      <w:pPr>
        <w:autoSpaceDE w:val="0"/>
        <w:autoSpaceDN w:val="0"/>
        <w:adjustRightInd w:val="0"/>
        <w:rPr>
          <w:szCs w:val="21"/>
        </w:rPr>
      </w:pPr>
      <w:r>
        <w:t>3.6.2</w:t>
      </w:r>
      <w:r>
        <w:rPr>
          <w:rFonts w:hint="eastAsia"/>
        </w:rPr>
        <w:t>按下式计算银的含量，数值以</w:t>
      </w:r>
      <w:r>
        <w:rPr>
          <w:szCs w:val="21"/>
        </w:rPr>
        <w:t>g/t</w:t>
      </w:r>
      <w:r>
        <w:rPr>
          <w:rFonts w:hint="eastAsia"/>
          <w:szCs w:val="21"/>
        </w:rPr>
        <w:t>表示。</w:t>
      </w:r>
    </w:p>
    <w:p w:rsidR="001864B0" w:rsidRDefault="001864B0" w:rsidP="001864B0">
      <w:pPr>
        <w:autoSpaceDE w:val="0"/>
        <w:autoSpaceDN w:val="0"/>
        <w:adjustRightInd w:val="0"/>
        <w:rPr>
          <w:szCs w:val="21"/>
        </w:rPr>
      </w:pPr>
      <w:r>
        <w:rPr>
          <w:szCs w:val="21"/>
        </w:rPr>
        <w:t>3.6.2.1</w:t>
      </w:r>
      <w:r>
        <w:rPr>
          <w:rFonts w:hint="eastAsia"/>
          <w:szCs w:val="21"/>
        </w:rPr>
        <w:t>滴定法测定的银量按公式（</w:t>
      </w:r>
      <w:r>
        <w:rPr>
          <w:szCs w:val="21"/>
        </w:rPr>
        <w:t>8</w:t>
      </w:r>
      <w:r>
        <w:rPr>
          <w:rFonts w:hint="eastAsia"/>
          <w:szCs w:val="21"/>
        </w:rPr>
        <w:t>）计算</w:t>
      </w:r>
    </w:p>
    <w:p w:rsidR="001864B0" w:rsidRDefault="001864B0" w:rsidP="001864B0">
      <w:pPr>
        <w:autoSpaceDE w:val="0"/>
        <w:autoSpaceDN w:val="0"/>
        <w:adjustRightInd w:val="0"/>
      </w:pPr>
    </w:p>
    <w:p w:rsidR="001864B0" w:rsidRDefault="001864B0" w:rsidP="001864B0">
      <w:pPr>
        <w:autoSpaceDE w:val="0"/>
        <w:autoSpaceDN w:val="0"/>
        <w:adjustRightInd w:val="0"/>
        <w:rPr>
          <w:sz w:val="24"/>
        </w:rPr>
      </w:pPr>
      <w:r>
        <w:t xml:space="preserve">             </w:t>
      </w:r>
      <w:r>
        <w:rPr>
          <w:rFonts w:ascii="宋体" w:hAnsi="宋体" w:cs="宋体" w:hint="eastAsia"/>
          <w:szCs w:val="21"/>
        </w:rPr>
        <w:t xml:space="preserve">      </w:t>
      </w:r>
      <w:r w:rsidRPr="000A3FBF">
        <w:rPr>
          <w:position w:val="-30"/>
          <w:sz w:val="24"/>
        </w:rPr>
        <w:object w:dxaOrig="3420" w:dyaOrig="680">
          <v:shape id="对象 3" o:spid="_x0000_i1037" type="#_x0000_t75" style="width:196.3pt;height:34.1pt;mso-position-horizontal-relative:page;mso-position-vertical-relative:page" o:ole="">
            <v:fill o:detectmouseclick="t"/>
            <v:imagedata r:id="rId34" o:title=""/>
          </v:shape>
          <o:OLEObject Type="Embed" ProgID="Equation.3" ShapeID="对象 3" DrawAspect="Content" ObjectID="_1585671321" r:id="rId35"/>
        </w:object>
      </w:r>
      <w:r>
        <w:rPr>
          <w:sz w:val="24"/>
        </w:rPr>
        <w:t xml:space="preserve"> ........................................</w:t>
      </w:r>
      <w:r>
        <w:rPr>
          <w:rFonts w:hint="eastAsia"/>
          <w:sz w:val="24"/>
        </w:rPr>
        <w:t>（</w:t>
      </w:r>
      <w:r>
        <w:rPr>
          <w:sz w:val="24"/>
        </w:rPr>
        <w:t>8</w:t>
      </w:r>
      <w:r>
        <w:rPr>
          <w:rFonts w:hint="eastAsia"/>
          <w:sz w:val="24"/>
        </w:rPr>
        <w:t>）</w:t>
      </w:r>
    </w:p>
    <w:p w:rsidR="001864B0" w:rsidRDefault="001864B0" w:rsidP="001864B0">
      <w:pPr>
        <w:autoSpaceDE w:val="0"/>
        <w:autoSpaceDN w:val="0"/>
        <w:adjustRightInd w:val="0"/>
      </w:pPr>
      <w:r>
        <w:rPr>
          <w:rFonts w:hint="eastAsia"/>
        </w:rPr>
        <w:t>式中：</w:t>
      </w:r>
    </w:p>
    <w:p w:rsidR="001864B0" w:rsidRDefault="001864B0" w:rsidP="001864B0">
      <w:pPr>
        <w:pStyle w:val="aa"/>
        <w:ind w:firstLineChars="300" w:firstLine="630"/>
        <w:rPr>
          <w:rFonts w:cs="宋体"/>
        </w:rPr>
      </w:pPr>
      <w:r>
        <w:rPr>
          <w:rFonts w:ascii="Times New Roman" w:hAnsi="Times New Roman"/>
          <w:i/>
        </w:rPr>
        <w:t>c</w:t>
      </w:r>
      <w:proofErr w:type="gramStart"/>
      <w:r>
        <w:rPr>
          <w:rFonts w:cs="宋体" w:hint="eastAsia"/>
        </w:rPr>
        <w:t>—硫氰酸钾标准</w:t>
      </w:r>
      <w:proofErr w:type="gramEnd"/>
      <w:r>
        <w:rPr>
          <w:rFonts w:cs="宋体" w:hint="eastAsia"/>
        </w:rPr>
        <w:t>滴定溶液的实际浓度，单位为摩尔每</w:t>
      </w:r>
      <w:r>
        <w:rPr>
          <w:rFonts w:hint="eastAsia"/>
        </w:rPr>
        <w:t>升（</w:t>
      </w:r>
      <w:r>
        <w:rPr>
          <w:rFonts w:ascii="Times New Roman" w:hAnsi="Times New Roman"/>
        </w:rPr>
        <w:t>mol/L</w:t>
      </w:r>
      <w:r>
        <w:rPr>
          <w:rFonts w:hint="eastAsia"/>
        </w:rPr>
        <w:t>）</w:t>
      </w:r>
      <w:r>
        <w:rPr>
          <w:rFonts w:cs="宋体" w:hint="eastAsia"/>
        </w:rPr>
        <w:t>；</w:t>
      </w:r>
    </w:p>
    <w:p w:rsidR="001864B0" w:rsidRDefault="001864B0" w:rsidP="001864B0">
      <w:pPr>
        <w:pStyle w:val="aa"/>
        <w:ind w:firstLineChars="250" w:firstLine="525"/>
        <w:rPr>
          <w:rFonts w:cs="宋体"/>
        </w:rPr>
      </w:pPr>
      <w:r>
        <w:rPr>
          <w:rFonts w:ascii="Times New Roman" w:hAnsi="Times New Roman"/>
          <w:i/>
        </w:rPr>
        <w:t>V</w:t>
      </w:r>
      <w:r>
        <w:rPr>
          <w:rFonts w:ascii="Times New Roman" w:hAnsi="Times New Roman"/>
          <w:vertAlign w:val="subscript"/>
        </w:rPr>
        <w:t>2</w:t>
      </w:r>
      <w:r>
        <w:rPr>
          <w:rFonts w:cs="宋体" w:hint="eastAsia"/>
        </w:rPr>
        <w:t>—滴定分金液（包括一次试金和补正）所消耗硫氰酸</w:t>
      </w:r>
      <w:proofErr w:type="gramStart"/>
      <w:r>
        <w:rPr>
          <w:rFonts w:cs="宋体" w:hint="eastAsia"/>
        </w:rPr>
        <w:t>钾标准</w:t>
      </w:r>
      <w:proofErr w:type="gramEnd"/>
      <w:r>
        <w:rPr>
          <w:rFonts w:cs="宋体" w:hint="eastAsia"/>
        </w:rPr>
        <w:t>滴定溶液的体积，单位为毫</w:t>
      </w:r>
      <w:r>
        <w:rPr>
          <w:rFonts w:hint="eastAsia"/>
        </w:rPr>
        <w:t>升（</w:t>
      </w:r>
      <w:r>
        <w:rPr>
          <w:rFonts w:ascii="Times New Roman" w:hAnsi="Times New Roman"/>
        </w:rPr>
        <w:t>mL</w:t>
      </w:r>
      <w:r>
        <w:rPr>
          <w:rFonts w:hint="eastAsia"/>
        </w:rPr>
        <w:t>）</w:t>
      </w:r>
      <w:r>
        <w:rPr>
          <w:rFonts w:cs="宋体" w:hint="eastAsia"/>
        </w:rPr>
        <w:t>；</w:t>
      </w:r>
    </w:p>
    <w:p w:rsidR="001864B0" w:rsidRDefault="001864B0" w:rsidP="001864B0">
      <w:pPr>
        <w:ind w:firstLineChars="250" w:firstLine="525"/>
        <w:rPr>
          <w:szCs w:val="21"/>
        </w:rPr>
      </w:pPr>
      <w:r>
        <w:rPr>
          <w:i/>
          <w:iCs/>
          <w:szCs w:val="21"/>
        </w:rPr>
        <w:t>m</w:t>
      </w:r>
      <w:r>
        <w:rPr>
          <w:i/>
          <w:iCs/>
          <w:szCs w:val="21"/>
          <w:vertAlign w:val="subscript"/>
        </w:rPr>
        <w:t>3</w:t>
      </w:r>
      <w:r>
        <w:rPr>
          <w:szCs w:val="21"/>
        </w:rPr>
        <w:t>—</w:t>
      </w:r>
      <w:proofErr w:type="gramStart"/>
      <w:r>
        <w:rPr>
          <w:rFonts w:hint="eastAsia"/>
          <w:szCs w:val="21"/>
        </w:rPr>
        <w:t>空白合粒中</w:t>
      </w:r>
      <w:proofErr w:type="gramEnd"/>
      <w:r>
        <w:rPr>
          <w:rFonts w:hint="eastAsia"/>
          <w:szCs w:val="21"/>
        </w:rPr>
        <w:t>测得的金量，单位为毫克（</w:t>
      </w:r>
      <w:r>
        <w:rPr>
          <w:szCs w:val="21"/>
        </w:rPr>
        <w:t>mg</w:t>
      </w:r>
      <w:r>
        <w:rPr>
          <w:rFonts w:hint="eastAsia"/>
          <w:szCs w:val="21"/>
        </w:rPr>
        <w:t>）；</w:t>
      </w:r>
    </w:p>
    <w:p w:rsidR="001864B0" w:rsidRDefault="001864B0" w:rsidP="001864B0">
      <w:pPr>
        <w:ind w:firstLineChars="200" w:firstLine="420"/>
        <w:rPr>
          <w:szCs w:val="21"/>
        </w:rPr>
      </w:pPr>
      <w:r>
        <w:rPr>
          <w:rFonts w:cs="宋体"/>
        </w:rPr>
        <w:t xml:space="preserve"> </w:t>
      </w:r>
      <w:r>
        <w:rPr>
          <w:i/>
          <w:iCs/>
          <w:szCs w:val="21"/>
        </w:rPr>
        <w:t>M</w:t>
      </w:r>
      <w:r>
        <w:rPr>
          <w:i/>
          <w:iCs/>
          <w:szCs w:val="21"/>
          <w:vertAlign w:val="subscript"/>
        </w:rPr>
        <w:t>3</w:t>
      </w:r>
      <w:r>
        <w:rPr>
          <w:szCs w:val="21"/>
        </w:rPr>
        <w:t>—</w:t>
      </w:r>
      <w:r>
        <w:rPr>
          <w:rFonts w:hint="eastAsia"/>
          <w:szCs w:val="21"/>
        </w:rPr>
        <w:t>空白的金银</w:t>
      </w:r>
      <w:proofErr w:type="gramStart"/>
      <w:r>
        <w:rPr>
          <w:rFonts w:hint="eastAsia"/>
          <w:szCs w:val="21"/>
        </w:rPr>
        <w:t>合粒量</w:t>
      </w:r>
      <w:proofErr w:type="gramEnd"/>
      <w:r>
        <w:rPr>
          <w:rFonts w:hint="eastAsia"/>
          <w:szCs w:val="21"/>
        </w:rPr>
        <w:t>，单位为毫克（</w:t>
      </w:r>
      <w:r>
        <w:rPr>
          <w:szCs w:val="21"/>
        </w:rPr>
        <w:t>mg</w:t>
      </w:r>
      <w:r>
        <w:rPr>
          <w:rFonts w:hint="eastAsia"/>
          <w:szCs w:val="21"/>
        </w:rPr>
        <w:t>）；</w:t>
      </w:r>
    </w:p>
    <w:p w:rsidR="001864B0" w:rsidRDefault="001864B0" w:rsidP="001864B0">
      <w:pPr>
        <w:autoSpaceDE w:val="0"/>
        <w:autoSpaceDN w:val="0"/>
        <w:adjustRightInd w:val="0"/>
        <w:ind w:firstLineChars="250" w:firstLine="525"/>
        <w:rPr>
          <w:szCs w:val="21"/>
        </w:rPr>
      </w:pPr>
      <w:r>
        <w:rPr>
          <w:i/>
          <w:iCs/>
          <w:szCs w:val="21"/>
        </w:rPr>
        <w:t>m</w:t>
      </w:r>
      <w:r>
        <w:rPr>
          <w:i/>
          <w:iCs/>
          <w:szCs w:val="21"/>
          <w:vertAlign w:val="subscript"/>
        </w:rPr>
        <w:t>0</w:t>
      </w:r>
      <w:r>
        <w:rPr>
          <w:szCs w:val="21"/>
        </w:rPr>
        <w:t>—</w:t>
      </w:r>
      <w:r>
        <w:rPr>
          <w:rFonts w:hint="eastAsia"/>
          <w:szCs w:val="21"/>
        </w:rPr>
        <w:t>试料的质量，单位为克（</w:t>
      </w:r>
      <w:r>
        <w:rPr>
          <w:szCs w:val="21"/>
        </w:rPr>
        <w:t>g</w:t>
      </w:r>
      <w:r>
        <w:rPr>
          <w:rFonts w:hint="eastAsia"/>
          <w:szCs w:val="21"/>
        </w:rPr>
        <w:t>）；</w:t>
      </w:r>
    </w:p>
    <w:p w:rsidR="001864B0" w:rsidRDefault="001864B0" w:rsidP="001864B0">
      <w:pPr>
        <w:pStyle w:val="aa"/>
        <w:ind w:firstLineChars="250" w:firstLine="525"/>
        <w:rPr>
          <w:rFonts w:cs="宋体"/>
        </w:rPr>
      </w:pPr>
      <w:r>
        <w:rPr>
          <w:rFonts w:ascii="Times New Roman" w:hAnsi="Times New Roman"/>
          <w:i/>
        </w:rPr>
        <w:t>M</w:t>
      </w:r>
      <w:r>
        <w:rPr>
          <w:rFonts w:cs="宋体" w:hint="eastAsia"/>
        </w:rPr>
        <w:t>—银的摩尔质量，单位</w:t>
      </w:r>
      <w:proofErr w:type="gramStart"/>
      <w:r>
        <w:rPr>
          <w:rFonts w:cs="宋体" w:hint="eastAsia"/>
        </w:rPr>
        <w:t>为克每摩尔</w:t>
      </w:r>
      <w:proofErr w:type="gramEnd"/>
      <w:r>
        <w:rPr>
          <w:rFonts w:cs="宋体" w:hint="eastAsia"/>
        </w:rPr>
        <w:t>（</w:t>
      </w:r>
      <w:r>
        <w:rPr>
          <w:rFonts w:ascii="Times New Roman" w:hAnsi="Times New Roman"/>
        </w:rPr>
        <w:t>g/mol</w:t>
      </w:r>
      <w:r>
        <w:rPr>
          <w:rFonts w:cs="宋体" w:hint="eastAsia"/>
        </w:rPr>
        <w:t>），</w:t>
      </w:r>
      <w:r>
        <w:rPr>
          <w:rFonts w:hint="eastAsia"/>
        </w:rPr>
        <w:t>［</w:t>
      </w:r>
      <w:r>
        <w:rPr>
          <w:rFonts w:ascii="Times New Roman" w:hAnsi="Times New Roman"/>
          <w:i/>
        </w:rPr>
        <w:t>M</w:t>
      </w:r>
      <w:r>
        <w:rPr>
          <w:rFonts w:cs="宋体" w:hint="eastAsia"/>
        </w:rPr>
        <w:t>（</w:t>
      </w:r>
      <w:r>
        <w:rPr>
          <w:rFonts w:ascii="Times New Roman" w:hAnsi="Times New Roman"/>
        </w:rPr>
        <w:t>Ag</w:t>
      </w:r>
      <w:r>
        <w:rPr>
          <w:rFonts w:cs="宋体" w:hint="eastAsia"/>
        </w:rPr>
        <w:t>）=107.868</w:t>
      </w:r>
      <w:r>
        <w:rPr>
          <w:rFonts w:hint="eastAsia"/>
        </w:rPr>
        <w:t>］</w:t>
      </w:r>
      <w:r>
        <w:rPr>
          <w:rFonts w:cs="宋体" w:hint="eastAsia"/>
        </w:rPr>
        <w:t>。</w:t>
      </w:r>
    </w:p>
    <w:p w:rsidR="001864B0" w:rsidRDefault="001864B0" w:rsidP="001864B0">
      <w:pPr>
        <w:pStyle w:val="aa"/>
        <w:ind w:firstLineChars="250" w:firstLine="525"/>
        <w:rPr>
          <w:rFonts w:cs="宋体"/>
        </w:rPr>
      </w:pPr>
    </w:p>
    <w:p w:rsidR="001864B0" w:rsidRDefault="001864B0" w:rsidP="001864B0">
      <w:pPr>
        <w:autoSpaceDE w:val="0"/>
        <w:autoSpaceDN w:val="0"/>
        <w:adjustRightInd w:val="0"/>
      </w:pPr>
      <w:r>
        <w:t>3.6.2.2</w:t>
      </w:r>
      <w:r>
        <w:rPr>
          <w:rFonts w:hint="eastAsia"/>
        </w:rPr>
        <w:t>重量</w:t>
      </w:r>
      <w:proofErr w:type="gramStart"/>
      <w:r>
        <w:rPr>
          <w:rFonts w:hint="eastAsia"/>
        </w:rPr>
        <w:t>减杂法</w:t>
      </w:r>
      <w:proofErr w:type="gramEnd"/>
      <w:r>
        <w:rPr>
          <w:rFonts w:hint="eastAsia"/>
        </w:rPr>
        <w:t>测定的银量按公式（</w:t>
      </w:r>
      <w:r>
        <w:t>9</w:t>
      </w:r>
      <w:r>
        <w:rPr>
          <w:rFonts w:hint="eastAsia"/>
        </w:rPr>
        <w:t>）、（</w:t>
      </w:r>
      <w:r>
        <w:t>10</w:t>
      </w:r>
      <w:r>
        <w:rPr>
          <w:rFonts w:hint="eastAsia"/>
        </w:rPr>
        <w:t>）计算</w:t>
      </w:r>
    </w:p>
    <w:p w:rsidR="001864B0" w:rsidRDefault="001864B0" w:rsidP="001864B0">
      <w:pPr>
        <w:autoSpaceDE w:val="0"/>
        <w:autoSpaceDN w:val="0"/>
        <w:adjustRightInd w:val="0"/>
      </w:pPr>
    </w:p>
    <w:p w:rsidR="001864B0" w:rsidRDefault="001864B0" w:rsidP="001864B0">
      <w:pPr>
        <w:autoSpaceDE w:val="0"/>
        <w:autoSpaceDN w:val="0"/>
        <w:adjustRightInd w:val="0"/>
        <w:ind w:right="420"/>
        <w:jc w:val="right"/>
      </w:pPr>
      <w:r w:rsidRPr="000A3FBF">
        <w:rPr>
          <w:color w:val="FF0000"/>
          <w:position w:val="-28"/>
          <w:lang w:val="ru-RU"/>
        </w:rPr>
        <w:object w:dxaOrig="3738" w:dyaOrig="540">
          <v:shape id="对象 4" o:spid="_x0000_i1038" type="#_x0000_t75" style="width:228.15pt;height:25pt;mso-position-horizontal-relative:page;mso-position-vertical-relative:page" o:ole="">
            <v:fill o:detectmouseclick="t"/>
            <v:imagedata r:id="rId36" o:title=""/>
          </v:shape>
          <o:OLEObject Type="Embed" ProgID="Equation.3" ShapeID="对象 4" DrawAspect="Content" ObjectID="_1585671322" r:id="rId37"/>
        </w:object>
      </w:r>
      <w:r>
        <w:rPr>
          <w:color w:val="FF0000"/>
        </w:rPr>
        <w:t xml:space="preserve">     </w:t>
      </w:r>
      <w:r>
        <w:rPr>
          <w:sz w:val="24"/>
        </w:rPr>
        <w:t>................................ (9)</w:t>
      </w:r>
    </w:p>
    <w:p w:rsidR="001864B0" w:rsidRDefault="001864B0" w:rsidP="001864B0">
      <w:pPr>
        <w:autoSpaceDE w:val="0"/>
        <w:autoSpaceDN w:val="0"/>
        <w:adjustRightInd w:val="0"/>
        <w:ind w:right="420" w:firstLineChars="650" w:firstLine="1560"/>
        <w:rPr>
          <w:lang w:val="ru-RU"/>
        </w:rPr>
      </w:pPr>
      <w:r w:rsidRPr="000A3FBF">
        <w:rPr>
          <w:position w:val="-30"/>
          <w:sz w:val="24"/>
        </w:rPr>
        <w:object w:dxaOrig="3960" w:dyaOrig="680">
          <v:shape id="对象 5" o:spid="_x0000_i1039" type="#_x0000_t75" style="width:197.8pt;height:34.1pt;mso-position-horizontal-relative:page;mso-position-vertical-relative:page" o:ole="">
            <v:fill o:detectmouseclick="t"/>
            <v:imagedata r:id="rId38" o:title=""/>
          </v:shape>
          <o:OLEObject Type="Embed" ProgID="Equation.3" ShapeID="对象 5" DrawAspect="Content" ObjectID="_1585671323" r:id="rId39"/>
        </w:object>
      </w:r>
      <w:r>
        <w:rPr>
          <w:sz w:val="24"/>
        </w:rPr>
        <w:t xml:space="preserve">        ................................. (10)</w:t>
      </w:r>
    </w:p>
    <w:p w:rsidR="001864B0" w:rsidRDefault="001864B0" w:rsidP="001864B0">
      <w:pPr>
        <w:autoSpaceDE w:val="0"/>
        <w:autoSpaceDN w:val="0"/>
        <w:adjustRightInd w:val="0"/>
      </w:pPr>
      <w:r>
        <w:t xml:space="preserve">    </w:t>
      </w:r>
      <w:r>
        <w:rPr>
          <w:rFonts w:hint="eastAsia"/>
        </w:rPr>
        <w:t>式中：</w:t>
      </w:r>
    </w:p>
    <w:p w:rsidR="001864B0" w:rsidRDefault="001864B0" w:rsidP="001864B0">
      <w:pPr>
        <w:autoSpaceDE w:val="0"/>
        <w:autoSpaceDN w:val="0"/>
        <w:adjustRightInd w:val="0"/>
        <w:ind w:firstLineChars="200" w:firstLine="420"/>
        <w:rPr>
          <w:szCs w:val="21"/>
        </w:rPr>
      </w:pPr>
      <w:r>
        <w:rPr>
          <w:i/>
        </w:rPr>
        <w:t>c</w:t>
      </w:r>
      <w:r>
        <w:rPr>
          <w:iCs/>
          <w:vertAlign w:val="subscript"/>
        </w:rPr>
        <w:t>1</w:t>
      </w:r>
      <w:r>
        <w:rPr>
          <w:szCs w:val="21"/>
        </w:rPr>
        <w:t>—</w:t>
      </w:r>
      <w:r>
        <w:rPr>
          <w:rFonts w:hint="eastAsia"/>
          <w:szCs w:val="21"/>
        </w:rPr>
        <w:t>分金液中铅的浓度，单位为</w:t>
      </w:r>
      <w:proofErr w:type="gramStart"/>
      <w:r>
        <w:rPr>
          <w:rFonts w:hint="eastAsia"/>
          <w:szCs w:val="21"/>
        </w:rPr>
        <w:t>微克每</w:t>
      </w:r>
      <w:proofErr w:type="gramEnd"/>
      <w:r>
        <w:rPr>
          <w:rFonts w:hint="eastAsia"/>
          <w:szCs w:val="21"/>
        </w:rPr>
        <w:t>毫升（</w:t>
      </w:r>
      <w:r>
        <w:rPr>
          <w:szCs w:val="20"/>
        </w:rPr>
        <w:sym w:font="Symbol" w:char="0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rPr>
        <w:t>c</w:t>
      </w:r>
      <w:r>
        <w:rPr>
          <w:vertAlign w:val="subscript"/>
        </w:rPr>
        <w:t>2</w:t>
      </w:r>
      <w:r>
        <w:rPr>
          <w:szCs w:val="21"/>
        </w:rPr>
        <w:t>—</w:t>
      </w:r>
      <w:r>
        <w:rPr>
          <w:rFonts w:hint="eastAsia"/>
          <w:szCs w:val="21"/>
        </w:rPr>
        <w:t>分金液中铋的浓度，单位为</w:t>
      </w:r>
      <w:proofErr w:type="gramStart"/>
      <w:r>
        <w:rPr>
          <w:rFonts w:hint="eastAsia"/>
          <w:szCs w:val="21"/>
        </w:rPr>
        <w:t>微克每</w:t>
      </w:r>
      <w:proofErr w:type="gramEnd"/>
      <w:r>
        <w:rPr>
          <w:rFonts w:hint="eastAsia"/>
          <w:szCs w:val="21"/>
        </w:rPr>
        <w:t>毫升（</w:t>
      </w:r>
      <w:r>
        <w:rPr>
          <w:szCs w:val="20"/>
        </w:rPr>
        <w:sym w:font="Symbol" w:char="0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rPr>
        <w:t>c</w:t>
      </w:r>
      <w:r>
        <w:rPr>
          <w:iCs/>
          <w:vertAlign w:val="subscript"/>
        </w:rPr>
        <w:t>3</w:t>
      </w:r>
      <w:r>
        <w:rPr>
          <w:szCs w:val="21"/>
        </w:rPr>
        <w:t>—</w:t>
      </w:r>
      <w:r>
        <w:rPr>
          <w:rFonts w:hint="eastAsia"/>
          <w:szCs w:val="21"/>
        </w:rPr>
        <w:t>分金液中铜的浓度，单位为</w:t>
      </w:r>
      <w:proofErr w:type="gramStart"/>
      <w:r>
        <w:rPr>
          <w:rFonts w:hint="eastAsia"/>
          <w:szCs w:val="21"/>
        </w:rPr>
        <w:t>微克每</w:t>
      </w:r>
      <w:proofErr w:type="gramEnd"/>
      <w:r>
        <w:rPr>
          <w:rFonts w:hint="eastAsia"/>
          <w:szCs w:val="21"/>
        </w:rPr>
        <w:t>毫升（</w:t>
      </w:r>
      <w:r>
        <w:rPr>
          <w:szCs w:val="20"/>
        </w:rPr>
        <w:sym w:font="Symbol" w:char="0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rPr>
        <w:t>c</w:t>
      </w:r>
      <w:r>
        <w:rPr>
          <w:i/>
          <w:vertAlign w:val="subscript"/>
        </w:rPr>
        <w:t>4</w:t>
      </w:r>
      <w:r>
        <w:rPr>
          <w:szCs w:val="21"/>
        </w:rPr>
        <w:t>—</w:t>
      </w:r>
      <w:r>
        <w:rPr>
          <w:rFonts w:hint="eastAsia"/>
          <w:szCs w:val="21"/>
        </w:rPr>
        <w:t>分</w:t>
      </w:r>
      <w:proofErr w:type="gramStart"/>
      <w:r>
        <w:rPr>
          <w:rFonts w:hint="eastAsia"/>
          <w:szCs w:val="21"/>
        </w:rPr>
        <w:t>金液中铂的</w:t>
      </w:r>
      <w:proofErr w:type="gramEnd"/>
      <w:r>
        <w:rPr>
          <w:rFonts w:hint="eastAsia"/>
          <w:szCs w:val="21"/>
        </w:rPr>
        <w:t>浓度，单位为</w:t>
      </w:r>
      <w:proofErr w:type="gramStart"/>
      <w:r>
        <w:rPr>
          <w:rFonts w:hint="eastAsia"/>
          <w:szCs w:val="21"/>
        </w:rPr>
        <w:t>微克每</w:t>
      </w:r>
      <w:proofErr w:type="gramEnd"/>
      <w:r>
        <w:rPr>
          <w:rFonts w:hint="eastAsia"/>
          <w:szCs w:val="21"/>
        </w:rPr>
        <w:t>毫升（</w:t>
      </w:r>
      <w:r>
        <w:rPr>
          <w:szCs w:val="20"/>
        </w:rPr>
        <w:sym w:font="Symbol" w:char="0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rPr>
        <w:t>c</w:t>
      </w:r>
      <w:r>
        <w:rPr>
          <w:i/>
          <w:vertAlign w:val="subscript"/>
        </w:rPr>
        <w:t>5</w:t>
      </w:r>
      <w:r>
        <w:rPr>
          <w:szCs w:val="21"/>
        </w:rPr>
        <w:t>—</w:t>
      </w:r>
      <w:r>
        <w:rPr>
          <w:rFonts w:hint="eastAsia"/>
          <w:szCs w:val="21"/>
        </w:rPr>
        <w:t>分金液中钯的浓度，单位为</w:t>
      </w:r>
      <w:proofErr w:type="gramStart"/>
      <w:r>
        <w:rPr>
          <w:rFonts w:hint="eastAsia"/>
          <w:szCs w:val="21"/>
        </w:rPr>
        <w:t>微克每</w:t>
      </w:r>
      <w:proofErr w:type="gramEnd"/>
      <w:r>
        <w:rPr>
          <w:rFonts w:hint="eastAsia"/>
          <w:szCs w:val="21"/>
        </w:rPr>
        <w:t>毫升（</w:t>
      </w:r>
      <w:r>
        <w:rPr>
          <w:szCs w:val="20"/>
        </w:rPr>
        <w:sym w:font="Symbol" w:char="006D"/>
      </w:r>
      <w:r>
        <w:t>g</w:t>
      </w:r>
      <w:r>
        <w:rPr>
          <w:szCs w:val="21"/>
        </w:rPr>
        <w:t xml:space="preserve"> /mL</w:t>
      </w:r>
      <w:r>
        <w:rPr>
          <w:rFonts w:hint="eastAsia"/>
          <w:szCs w:val="21"/>
        </w:rPr>
        <w:t>）；</w:t>
      </w:r>
    </w:p>
    <w:p w:rsidR="001864B0" w:rsidRDefault="001864B0" w:rsidP="001864B0">
      <w:pPr>
        <w:autoSpaceDE w:val="0"/>
        <w:autoSpaceDN w:val="0"/>
        <w:adjustRightInd w:val="0"/>
        <w:ind w:firstLine="420"/>
        <w:rPr>
          <w:szCs w:val="21"/>
        </w:rPr>
      </w:pPr>
      <w:r>
        <w:rPr>
          <w:i/>
          <w:iCs/>
        </w:rPr>
        <w:t>V</w:t>
      </w:r>
      <w:r>
        <w:rPr>
          <w:iCs/>
          <w:vertAlign w:val="subscript"/>
        </w:rPr>
        <w:t>3</w:t>
      </w:r>
      <w:r>
        <w:rPr>
          <w:szCs w:val="21"/>
        </w:rPr>
        <w:t>—</w:t>
      </w:r>
      <w:r>
        <w:rPr>
          <w:rFonts w:hint="eastAsia"/>
          <w:szCs w:val="21"/>
        </w:rPr>
        <w:t>分金液定容体积，单位为毫升（</w:t>
      </w:r>
      <w:r>
        <w:rPr>
          <w:szCs w:val="21"/>
        </w:rPr>
        <w:t>mL</w:t>
      </w:r>
      <w:r>
        <w:rPr>
          <w:rFonts w:hint="eastAsia"/>
          <w:szCs w:val="21"/>
        </w:rPr>
        <w:t>）；</w:t>
      </w:r>
    </w:p>
    <w:p w:rsidR="001864B0" w:rsidRDefault="001864B0" w:rsidP="001864B0">
      <w:pPr>
        <w:ind w:firstLineChars="200" w:firstLine="420"/>
        <w:rPr>
          <w:szCs w:val="21"/>
        </w:rPr>
      </w:pPr>
      <w:r>
        <w:rPr>
          <w:i/>
          <w:iCs/>
          <w:szCs w:val="21"/>
        </w:rPr>
        <w:t>m</w:t>
      </w:r>
      <w:r>
        <w:rPr>
          <w:i/>
          <w:iCs/>
          <w:szCs w:val="21"/>
          <w:vertAlign w:val="subscript"/>
        </w:rPr>
        <w:t>2</w:t>
      </w:r>
      <w:r>
        <w:rPr>
          <w:szCs w:val="21"/>
        </w:rPr>
        <w:t>—</w:t>
      </w:r>
      <w:r>
        <w:rPr>
          <w:rFonts w:hint="eastAsia"/>
          <w:szCs w:val="21"/>
        </w:rPr>
        <w:t>测得的金量（包括一次试金和补正），单位为毫克（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Pr>
          <w:i/>
          <w:iCs/>
          <w:szCs w:val="21"/>
          <w:vertAlign w:val="subscript"/>
        </w:rPr>
        <w:t>3</w:t>
      </w:r>
      <w:r>
        <w:rPr>
          <w:szCs w:val="21"/>
        </w:rPr>
        <w:t>—</w:t>
      </w:r>
      <w:proofErr w:type="gramStart"/>
      <w:r>
        <w:rPr>
          <w:rFonts w:hint="eastAsia"/>
          <w:szCs w:val="21"/>
        </w:rPr>
        <w:t>空白合粒中</w:t>
      </w:r>
      <w:proofErr w:type="gramEnd"/>
      <w:r>
        <w:rPr>
          <w:rFonts w:hint="eastAsia"/>
          <w:szCs w:val="21"/>
        </w:rPr>
        <w:t>测得的金量，单位为毫克（</w:t>
      </w:r>
      <w:r>
        <w:rPr>
          <w:szCs w:val="21"/>
        </w:rPr>
        <w:t>mg</w:t>
      </w:r>
      <w:r>
        <w:rPr>
          <w:rFonts w:hint="eastAsia"/>
          <w:szCs w:val="21"/>
        </w:rPr>
        <w:t>）；</w:t>
      </w:r>
    </w:p>
    <w:p w:rsidR="001864B0" w:rsidRDefault="001864B0" w:rsidP="001864B0">
      <w:pPr>
        <w:autoSpaceDE w:val="0"/>
        <w:autoSpaceDN w:val="0"/>
        <w:adjustRightInd w:val="0"/>
        <w:rPr>
          <w:szCs w:val="21"/>
        </w:rPr>
      </w:pPr>
      <w:r>
        <w:rPr>
          <w:szCs w:val="21"/>
        </w:rPr>
        <w:t xml:space="preserve">    </w:t>
      </w:r>
      <w:r>
        <w:rPr>
          <w:i/>
          <w:iCs/>
          <w:szCs w:val="21"/>
        </w:rPr>
        <w:t>M</w:t>
      </w:r>
      <w:r>
        <w:rPr>
          <w:i/>
          <w:iCs/>
          <w:szCs w:val="21"/>
          <w:vertAlign w:val="subscript"/>
        </w:rPr>
        <w:t>1</w:t>
      </w:r>
      <w:r>
        <w:rPr>
          <w:szCs w:val="21"/>
        </w:rPr>
        <w:t>—</w:t>
      </w:r>
      <w:proofErr w:type="gramStart"/>
      <w:r>
        <w:rPr>
          <w:rFonts w:hint="eastAsia"/>
          <w:szCs w:val="21"/>
        </w:rPr>
        <w:t>金银合粒中</w:t>
      </w:r>
      <w:proofErr w:type="gramEnd"/>
      <w:r>
        <w:rPr>
          <w:rFonts w:hint="eastAsia"/>
          <w:szCs w:val="21"/>
        </w:rPr>
        <w:t>测得的杂质总量，单位为毫克（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Pr>
          <w:i/>
          <w:iCs/>
          <w:szCs w:val="21"/>
          <w:vertAlign w:val="subscript"/>
        </w:rPr>
        <w:t>2</w:t>
      </w:r>
      <w:r>
        <w:rPr>
          <w:szCs w:val="21"/>
        </w:rPr>
        <w:t>—</w:t>
      </w:r>
      <w:r>
        <w:rPr>
          <w:rFonts w:hint="eastAsia"/>
          <w:szCs w:val="21"/>
        </w:rPr>
        <w:t>金银</w:t>
      </w:r>
      <w:proofErr w:type="gramStart"/>
      <w:r>
        <w:rPr>
          <w:rFonts w:hint="eastAsia"/>
          <w:szCs w:val="21"/>
        </w:rPr>
        <w:t>合粒量</w:t>
      </w:r>
      <w:proofErr w:type="gramEnd"/>
      <w:r>
        <w:rPr>
          <w:rFonts w:hint="eastAsia"/>
          <w:szCs w:val="21"/>
        </w:rPr>
        <w:t>（包括一次试金和补正），单位为毫克（</w:t>
      </w:r>
      <w:r>
        <w:rPr>
          <w:szCs w:val="21"/>
        </w:rPr>
        <w:t>mg</w:t>
      </w:r>
      <w:r>
        <w:rPr>
          <w:rFonts w:hint="eastAsia"/>
          <w:szCs w:val="21"/>
        </w:rPr>
        <w:t>）；</w:t>
      </w:r>
      <w:r>
        <w:rPr>
          <w:szCs w:val="21"/>
        </w:rPr>
        <w:t xml:space="preserve">      </w:t>
      </w:r>
    </w:p>
    <w:p w:rsidR="001864B0" w:rsidRDefault="001864B0" w:rsidP="001864B0">
      <w:pPr>
        <w:ind w:firstLineChars="200" w:firstLine="420"/>
        <w:rPr>
          <w:szCs w:val="21"/>
        </w:rPr>
      </w:pPr>
      <w:r>
        <w:rPr>
          <w:i/>
          <w:iCs/>
          <w:szCs w:val="21"/>
        </w:rPr>
        <w:t>M</w:t>
      </w:r>
      <w:r>
        <w:rPr>
          <w:i/>
          <w:iCs/>
          <w:szCs w:val="21"/>
          <w:vertAlign w:val="subscript"/>
        </w:rPr>
        <w:t>3</w:t>
      </w:r>
      <w:r>
        <w:rPr>
          <w:szCs w:val="21"/>
        </w:rPr>
        <w:t>—</w:t>
      </w:r>
      <w:r>
        <w:rPr>
          <w:rFonts w:hint="eastAsia"/>
          <w:szCs w:val="21"/>
        </w:rPr>
        <w:t>空白的金银</w:t>
      </w:r>
      <w:proofErr w:type="gramStart"/>
      <w:r>
        <w:rPr>
          <w:rFonts w:hint="eastAsia"/>
          <w:szCs w:val="21"/>
        </w:rPr>
        <w:t>合粒量</w:t>
      </w:r>
      <w:proofErr w:type="gramEnd"/>
      <w:r>
        <w:rPr>
          <w:rFonts w:hint="eastAsia"/>
          <w:szCs w:val="21"/>
        </w:rPr>
        <w:t>，单位为毫克（</w:t>
      </w:r>
      <w:r>
        <w:rPr>
          <w:szCs w:val="21"/>
        </w:rPr>
        <w:t>mg</w:t>
      </w:r>
      <w:r>
        <w:rPr>
          <w:rFonts w:hint="eastAsia"/>
          <w:szCs w:val="21"/>
        </w:rPr>
        <w:t>）；</w:t>
      </w:r>
    </w:p>
    <w:p w:rsidR="001864B0" w:rsidRDefault="001864B0" w:rsidP="001864B0">
      <w:pPr>
        <w:ind w:firstLineChars="200" w:firstLine="420"/>
        <w:rPr>
          <w:szCs w:val="21"/>
        </w:rPr>
      </w:pPr>
      <w:r>
        <w:rPr>
          <w:i/>
          <w:iCs/>
          <w:szCs w:val="21"/>
        </w:rPr>
        <w:t>m</w:t>
      </w:r>
      <w:r>
        <w:rPr>
          <w:i/>
          <w:iCs/>
          <w:szCs w:val="21"/>
          <w:vertAlign w:val="subscript"/>
        </w:rPr>
        <w:t>0</w:t>
      </w:r>
      <w:r>
        <w:rPr>
          <w:szCs w:val="21"/>
        </w:rPr>
        <w:t>—</w:t>
      </w:r>
      <w:r>
        <w:rPr>
          <w:rFonts w:hint="eastAsia"/>
          <w:szCs w:val="21"/>
        </w:rPr>
        <w:t>试料的质量，单位为克（</w:t>
      </w:r>
      <w:r>
        <w:rPr>
          <w:szCs w:val="21"/>
        </w:rPr>
        <w:t>g</w:t>
      </w:r>
      <w:r>
        <w:rPr>
          <w:rFonts w:hint="eastAsia"/>
          <w:szCs w:val="21"/>
        </w:rPr>
        <w:t>）。</w:t>
      </w:r>
    </w:p>
    <w:p w:rsidR="001864B0" w:rsidRDefault="001864B0" w:rsidP="001864B0">
      <w:pPr>
        <w:rPr>
          <w:szCs w:val="21"/>
        </w:rPr>
      </w:pPr>
      <w:r>
        <w:rPr>
          <w:rFonts w:hint="eastAsia"/>
          <w:szCs w:val="21"/>
        </w:rPr>
        <w:t>所得结果，金量表示至小数点后两位，银量表示至小数点后一位。</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3.7 精密度</w:t>
      </w:r>
    </w:p>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3.7.1 重复性</w:t>
      </w:r>
    </w:p>
    <w:p w:rsidR="001864B0" w:rsidRDefault="001864B0" w:rsidP="001864B0">
      <w:pPr>
        <w:snapToGrid w:val="0"/>
        <w:ind w:firstLineChars="200" w:firstLine="420"/>
      </w:pPr>
      <w:r>
        <w:rPr>
          <w:rFonts w:hint="eastAsia"/>
        </w:rPr>
        <w:t>在重复性条件下获得的两次独立测试结果的测定值，在以下给出的平均值范围内，这两个测试结果的绝对差值不超过重复性限（</w:t>
      </w:r>
      <w:r>
        <w:rPr>
          <w:i/>
        </w:rPr>
        <w:t>r</w:t>
      </w:r>
      <w:r>
        <w:rPr>
          <w:rFonts w:hint="eastAsia"/>
        </w:rPr>
        <w:t>），超过重复性限</w:t>
      </w:r>
      <w:r>
        <w:t>(</w:t>
      </w:r>
      <w:r>
        <w:rPr>
          <w:i/>
        </w:rPr>
        <w:t>r</w:t>
      </w:r>
      <w:r>
        <w:t>)</w:t>
      </w:r>
      <w:r>
        <w:rPr>
          <w:rFonts w:hint="eastAsia"/>
        </w:rPr>
        <w:t>的情况不超过</w:t>
      </w:r>
      <w:r>
        <w:t>5</w:t>
      </w:r>
      <w:r>
        <w:rPr>
          <w:rFonts w:hint="eastAsia"/>
        </w:rPr>
        <w:t>％，重复性限（</w:t>
      </w:r>
      <w:r>
        <w:rPr>
          <w:i/>
        </w:rPr>
        <w:t>r</w:t>
      </w:r>
      <w:r>
        <w:rPr>
          <w:rFonts w:hint="eastAsia"/>
        </w:rPr>
        <w:t>）按以下表</w:t>
      </w:r>
      <w:r>
        <w:t>5</w:t>
      </w:r>
      <w:r>
        <w:rPr>
          <w:rFonts w:hint="eastAsia"/>
        </w:rPr>
        <w:t>数据采用线性内插法求得：</w:t>
      </w:r>
    </w:p>
    <w:p w:rsidR="001864B0" w:rsidRDefault="001864B0" w:rsidP="001864B0">
      <w:pPr>
        <w:snapToGrid w:val="0"/>
        <w:jc w:val="center"/>
      </w:pPr>
    </w:p>
    <w:p w:rsidR="001864B0" w:rsidRDefault="001864B0" w:rsidP="001864B0">
      <w:pPr>
        <w:snapToGrid w:val="0"/>
        <w:jc w:val="center"/>
        <w:rPr>
          <w:rFonts w:eastAsia="黑体"/>
        </w:rPr>
      </w:pPr>
      <w:r>
        <w:rPr>
          <w:rFonts w:hint="eastAsia"/>
        </w:rPr>
        <w:lastRenderedPageBreak/>
        <w:t>表</w:t>
      </w:r>
      <w:r>
        <w:t xml:space="preserve">5  </w:t>
      </w:r>
      <w:r>
        <w:rPr>
          <w:rFonts w:eastAsia="黑体" w:hint="eastAsia"/>
        </w:rPr>
        <w:t>重复性限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083"/>
        <w:gridCol w:w="996"/>
        <w:gridCol w:w="1077"/>
        <w:gridCol w:w="1131"/>
        <w:gridCol w:w="1134"/>
        <w:gridCol w:w="1079"/>
        <w:gridCol w:w="1125"/>
      </w:tblGrid>
      <w:tr w:rsidR="001864B0" w:rsidTr="008F5958">
        <w:trPr>
          <w:trHeight w:val="181"/>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color w:val="auto"/>
                <w:kern w:val="2"/>
                <w:sz w:val="18"/>
                <w:szCs w:val="18"/>
              </w:rPr>
            </w:pPr>
            <w:r>
              <w:rPr>
                <w:i/>
                <w:color w:val="auto"/>
                <w:kern w:val="2"/>
                <w:sz w:val="18"/>
                <w:szCs w:val="18"/>
                <w:lang w:val="zh-CN"/>
              </w:rPr>
              <w:t>w</w:t>
            </w:r>
            <w:r>
              <w:rPr>
                <w:iCs/>
                <w:color w:val="auto"/>
                <w:kern w:val="2"/>
                <w:sz w:val="18"/>
                <w:szCs w:val="18"/>
                <w:vertAlign w:val="subscript"/>
              </w:rPr>
              <w:t xml:space="preserve">Au </w:t>
            </w:r>
            <w:r>
              <w:rPr>
                <w:iCs/>
                <w:color w:val="auto"/>
                <w:kern w:val="2"/>
                <w:sz w:val="18"/>
                <w:szCs w:val="18"/>
              </w:rPr>
              <w:t>/</w:t>
            </w:r>
            <w:r>
              <w:rPr>
                <w:rFonts w:hint="eastAsia"/>
                <w:color w:val="auto"/>
                <w:kern w:val="2"/>
                <w:sz w:val="18"/>
                <w:szCs w:val="18"/>
              </w:rPr>
              <w:t>（</w:t>
            </w:r>
            <w:r>
              <w:rPr>
                <w:color w:val="auto"/>
                <w:kern w:val="2"/>
                <w:sz w:val="18"/>
                <w:szCs w:val="18"/>
              </w:rPr>
              <w:t>g/t</w:t>
            </w:r>
            <w:r>
              <w:rPr>
                <w:rFonts w:hint="eastAsia"/>
                <w:color w:val="auto"/>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2.01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4.55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16.92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38.50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80.65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109.07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343.89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color w:val="auto"/>
                <w:kern w:val="2"/>
                <w:sz w:val="18"/>
                <w:szCs w:val="18"/>
              </w:rPr>
            </w:pPr>
            <w:r>
              <w:rPr>
                <w:color w:val="auto"/>
                <w:kern w:val="2"/>
                <w:sz w:val="18"/>
                <w:szCs w:val="18"/>
              </w:rPr>
              <w:t>r/</w:t>
            </w:r>
            <w:r>
              <w:rPr>
                <w:rFonts w:hint="eastAsia"/>
                <w:color w:val="auto"/>
                <w:kern w:val="2"/>
                <w:sz w:val="18"/>
                <w:szCs w:val="18"/>
              </w:rPr>
              <w:t>（</w:t>
            </w:r>
            <w:r>
              <w:rPr>
                <w:color w:val="auto"/>
                <w:kern w:val="2"/>
                <w:sz w:val="18"/>
                <w:szCs w:val="18"/>
              </w:rPr>
              <w:t>g/t</w:t>
            </w:r>
            <w:r>
              <w:rPr>
                <w:rFonts w:hint="eastAsia"/>
                <w:color w:val="auto"/>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0.34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0.44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0.92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1.39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2.23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2.72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3.82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color w:val="auto"/>
                <w:kern w:val="2"/>
                <w:sz w:val="18"/>
                <w:szCs w:val="18"/>
              </w:rPr>
            </w:pPr>
            <w:r>
              <w:rPr>
                <w:i/>
                <w:color w:val="auto"/>
                <w:kern w:val="2"/>
                <w:sz w:val="18"/>
                <w:szCs w:val="18"/>
                <w:lang w:val="zh-CN"/>
              </w:rPr>
              <w:t>w</w:t>
            </w:r>
            <w:r>
              <w:rPr>
                <w:iCs/>
                <w:color w:val="auto"/>
                <w:kern w:val="2"/>
                <w:sz w:val="18"/>
                <w:szCs w:val="18"/>
                <w:vertAlign w:val="subscript"/>
              </w:rPr>
              <w:t xml:space="preserve">Ag </w:t>
            </w:r>
            <w:r>
              <w:rPr>
                <w:iCs/>
                <w:color w:val="auto"/>
                <w:kern w:val="2"/>
                <w:sz w:val="18"/>
                <w:szCs w:val="18"/>
              </w:rPr>
              <w:t>/</w:t>
            </w:r>
            <w:r>
              <w:rPr>
                <w:rFonts w:hint="eastAsia"/>
                <w:color w:val="auto"/>
                <w:kern w:val="2"/>
                <w:sz w:val="18"/>
                <w:szCs w:val="18"/>
              </w:rPr>
              <w:t>（</w:t>
            </w:r>
            <w:r>
              <w:rPr>
                <w:color w:val="auto"/>
                <w:kern w:val="2"/>
                <w:sz w:val="18"/>
                <w:szCs w:val="18"/>
              </w:rPr>
              <w:t>g/t</w:t>
            </w:r>
            <w:r>
              <w:rPr>
                <w:rFonts w:hint="eastAsia"/>
                <w:color w:val="auto"/>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28.9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428.9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1175.3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2342.1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4724.5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7271.1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10236.8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color w:val="auto"/>
                <w:kern w:val="2"/>
                <w:sz w:val="18"/>
                <w:szCs w:val="18"/>
              </w:rPr>
            </w:pPr>
            <w:r>
              <w:rPr>
                <w:color w:val="auto"/>
                <w:kern w:val="2"/>
                <w:sz w:val="18"/>
                <w:szCs w:val="18"/>
              </w:rPr>
              <w:t xml:space="preserve"> r/</w:t>
            </w:r>
            <w:r>
              <w:rPr>
                <w:rFonts w:hint="eastAsia"/>
                <w:color w:val="auto"/>
                <w:kern w:val="2"/>
                <w:sz w:val="18"/>
                <w:szCs w:val="18"/>
              </w:rPr>
              <w:t>（</w:t>
            </w:r>
            <w:r>
              <w:rPr>
                <w:color w:val="auto"/>
                <w:kern w:val="2"/>
                <w:sz w:val="18"/>
                <w:szCs w:val="18"/>
              </w:rPr>
              <w:t>g/t</w:t>
            </w:r>
            <w:r>
              <w:rPr>
                <w:rFonts w:hint="eastAsia"/>
                <w:color w:val="auto"/>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5.2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15.9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46.6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133.0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129.5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130.6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183.5 </w:t>
            </w:r>
          </w:p>
        </w:tc>
      </w:tr>
    </w:tbl>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3.7.2 再现性</w:t>
      </w:r>
    </w:p>
    <w:p w:rsidR="001864B0" w:rsidRDefault="001864B0" w:rsidP="001864B0">
      <w:pPr>
        <w:snapToGrid w:val="0"/>
        <w:jc w:val="left"/>
      </w:pPr>
      <w:r>
        <w:rPr>
          <w:rFonts w:hint="eastAsia"/>
        </w:rPr>
        <w:t>在再现性条件下获得的两次独立测试结果的绝对差值不大于再现性限（</w:t>
      </w:r>
      <w:r>
        <w:rPr>
          <w:i/>
          <w:iCs/>
        </w:rPr>
        <w:t>R</w:t>
      </w:r>
      <w:r>
        <w:rPr>
          <w:rFonts w:hint="eastAsia"/>
        </w:rPr>
        <w:t>），超过再现性限（</w:t>
      </w:r>
      <w:r>
        <w:rPr>
          <w:i/>
        </w:rPr>
        <w:t>R</w:t>
      </w:r>
      <w:r>
        <w:rPr>
          <w:rFonts w:hint="eastAsia"/>
        </w:rPr>
        <w:t>）的情况不超过</w:t>
      </w:r>
      <w:r>
        <w:t>5</w:t>
      </w:r>
      <w:r>
        <w:rPr>
          <w:rFonts w:hint="eastAsia"/>
        </w:rPr>
        <w:t>％，再现性限</w:t>
      </w:r>
      <w:r>
        <w:t>(</w:t>
      </w:r>
      <w:r>
        <w:rPr>
          <w:i/>
        </w:rPr>
        <w:t>R</w:t>
      </w:r>
      <w:r>
        <w:t>)</w:t>
      </w:r>
      <w:r>
        <w:rPr>
          <w:rFonts w:hint="eastAsia"/>
        </w:rPr>
        <w:t>按表</w:t>
      </w:r>
      <w:r>
        <w:t>6</w:t>
      </w:r>
      <w:r>
        <w:rPr>
          <w:rFonts w:hint="eastAsia"/>
        </w:rPr>
        <w:t>数据采用线性内插法求得：</w:t>
      </w:r>
    </w:p>
    <w:p w:rsidR="001864B0" w:rsidRDefault="001864B0" w:rsidP="001864B0">
      <w:pPr>
        <w:snapToGrid w:val="0"/>
        <w:jc w:val="center"/>
        <w:rPr>
          <w:rFonts w:eastAsia="黑体"/>
        </w:rPr>
      </w:pPr>
      <w:r>
        <w:rPr>
          <w:rFonts w:hint="eastAsia"/>
        </w:rPr>
        <w:t>表</w:t>
      </w:r>
      <w:r>
        <w:t xml:space="preserve">6  </w:t>
      </w:r>
      <w:r>
        <w:rPr>
          <w:rFonts w:hint="eastAsia"/>
        </w:rPr>
        <w:t>再现性限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1083"/>
        <w:gridCol w:w="996"/>
        <w:gridCol w:w="1077"/>
        <w:gridCol w:w="1131"/>
        <w:gridCol w:w="1134"/>
        <w:gridCol w:w="1079"/>
        <w:gridCol w:w="1125"/>
      </w:tblGrid>
      <w:tr w:rsidR="001864B0" w:rsidTr="008F5958">
        <w:trPr>
          <w:trHeight w:val="181"/>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kern w:val="2"/>
                <w:sz w:val="18"/>
                <w:szCs w:val="18"/>
              </w:rPr>
            </w:pPr>
            <w:r>
              <w:rPr>
                <w:i/>
                <w:kern w:val="2"/>
                <w:sz w:val="18"/>
                <w:szCs w:val="18"/>
                <w:lang w:val="zh-CN"/>
              </w:rPr>
              <w:t>w</w:t>
            </w:r>
            <w:r>
              <w:rPr>
                <w:iCs/>
                <w:kern w:val="2"/>
                <w:sz w:val="18"/>
                <w:szCs w:val="18"/>
                <w:vertAlign w:val="subscript"/>
              </w:rPr>
              <w:t xml:space="preserve">Au </w:t>
            </w:r>
            <w:r>
              <w:rPr>
                <w:iCs/>
                <w:kern w:val="2"/>
                <w:sz w:val="18"/>
                <w:szCs w:val="18"/>
              </w:rPr>
              <w:t>/</w:t>
            </w:r>
            <w:r>
              <w:rPr>
                <w:rFonts w:hint="eastAsia"/>
                <w:kern w:val="2"/>
                <w:sz w:val="18"/>
                <w:szCs w:val="18"/>
              </w:rPr>
              <w:t>（</w:t>
            </w:r>
            <w:r>
              <w:rPr>
                <w:kern w:val="2"/>
                <w:sz w:val="18"/>
                <w:szCs w:val="18"/>
              </w:rPr>
              <w:t>g/t</w:t>
            </w:r>
            <w:r>
              <w:rPr>
                <w:rFonts w:hint="eastAsia"/>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2.01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4.55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16.92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38.50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80.65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109.07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343.89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kern w:val="2"/>
                <w:sz w:val="18"/>
                <w:szCs w:val="18"/>
              </w:rPr>
            </w:pPr>
            <w:r>
              <w:rPr>
                <w:kern w:val="2"/>
                <w:sz w:val="18"/>
                <w:szCs w:val="18"/>
              </w:rPr>
              <w:t>R/</w:t>
            </w:r>
            <w:r>
              <w:rPr>
                <w:rFonts w:hint="eastAsia"/>
                <w:kern w:val="2"/>
                <w:sz w:val="18"/>
                <w:szCs w:val="18"/>
              </w:rPr>
              <w:t>（</w:t>
            </w:r>
            <w:r>
              <w:rPr>
                <w:kern w:val="2"/>
                <w:sz w:val="18"/>
                <w:szCs w:val="18"/>
              </w:rPr>
              <w:t>g/t</w:t>
            </w:r>
            <w:r>
              <w:rPr>
                <w:rFonts w:hint="eastAsia"/>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0.60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0.97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1.07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1.57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2.59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3.84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3.83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kern w:val="2"/>
                <w:sz w:val="18"/>
                <w:szCs w:val="18"/>
              </w:rPr>
            </w:pPr>
            <w:r>
              <w:rPr>
                <w:i/>
                <w:kern w:val="2"/>
                <w:sz w:val="18"/>
                <w:szCs w:val="18"/>
                <w:lang w:val="zh-CN"/>
              </w:rPr>
              <w:t>w</w:t>
            </w:r>
            <w:r>
              <w:rPr>
                <w:iCs/>
                <w:kern w:val="2"/>
                <w:sz w:val="18"/>
                <w:szCs w:val="18"/>
                <w:vertAlign w:val="subscript"/>
              </w:rPr>
              <w:t xml:space="preserve">Ag </w:t>
            </w:r>
            <w:r>
              <w:rPr>
                <w:iCs/>
                <w:kern w:val="2"/>
                <w:sz w:val="18"/>
                <w:szCs w:val="18"/>
              </w:rPr>
              <w:t>/</w:t>
            </w:r>
            <w:r>
              <w:rPr>
                <w:rFonts w:hint="eastAsia"/>
                <w:kern w:val="2"/>
                <w:sz w:val="18"/>
                <w:szCs w:val="18"/>
              </w:rPr>
              <w:t>（</w:t>
            </w:r>
            <w:r>
              <w:rPr>
                <w:kern w:val="2"/>
                <w:sz w:val="18"/>
                <w:szCs w:val="18"/>
              </w:rPr>
              <w:t>g/t</w:t>
            </w:r>
            <w:r>
              <w:rPr>
                <w:rFonts w:hint="eastAsia"/>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28.9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428.9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1175.3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2342.1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4724.5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7271.1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kern w:val="2"/>
                <w:sz w:val="18"/>
                <w:szCs w:val="18"/>
              </w:rPr>
            </w:pPr>
            <w:r>
              <w:rPr>
                <w:color w:val="auto"/>
                <w:kern w:val="2"/>
                <w:sz w:val="18"/>
                <w:szCs w:val="18"/>
              </w:rPr>
              <w:t xml:space="preserve">10236.8 </w:t>
            </w:r>
          </w:p>
        </w:tc>
      </w:tr>
      <w:tr w:rsidR="001864B0" w:rsidTr="008F5958">
        <w:trPr>
          <w:jc w:val="center"/>
        </w:trPr>
        <w:tc>
          <w:tcPr>
            <w:tcW w:w="1461" w:type="dxa"/>
            <w:tcBorders>
              <w:top w:val="single" w:sz="4" w:space="0" w:color="auto"/>
              <w:left w:val="single" w:sz="4" w:space="0" w:color="auto"/>
              <w:bottom w:val="single" w:sz="4" w:space="0" w:color="auto"/>
              <w:right w:val="single" w:sz="4" w:space="0" w:color="auto"/>
            </w:tcBorders>
            <w:hideMark/>
          </w:tcPr>
          <w:p w:rsidR="001864B0" w:rsidRDefault="001864B0" w:rsidP="008F5958">
            <w:pPr>
              <w:snapToGrid w:val="0"/>
              <w:rPr>
                <w:kern w:val="2"/>
                <w:sz w:val="18"/>
                <w:szCs w:val="18"/>
              </w:rPr>
            </w:pPr>
            <w:r>
              <w:rPr>
                <w:kern w:val="2"/>
                <w:sz w:val="18"/>
                <w:szCs w:val="18"/>
              </w:rPr>
              <w:t xml:space="preserve"> R/</w:t>
            </w:r>
            <w:r>
              <w:rPr>
                <w:rFonts w:hint="eastAsia"/>
                <w:kern w:val="2"/>
                <w:sz w:val="18"/>
                <w:szCs w:val="18"/>
              </w:rPr>
              <w:t>（</w:t>
            </w:r>
            <w:r>
              <w:rPr>
                <w:kern w:val="2"/>
                <w:sz w:val="18"/>
                <w:szCs w:val="18"/>
              </w:rPr>
              <w:t>g/t</w:t>
            </w:r>
            <w:r>
              <w:rPr>
                <w:rFonts w:hint="eastAsia"/>
                <w:kern w:val="2"/>
                <w:sz w:val="18"/>
                <w:szCs w:val="18"/>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7.0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23.2 </w:t>
            </w:r>
          </w:p>
        </w:tc>
        <w:tc>
          <w:tcPr>
            <w:tcW w:w="1077"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88.9 </w:t>
            </w:r>
          </w:p>
        </w:tc>
        <w:tc>
          <w:tcPr>
            <w:tcW w:w="1131"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144.5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188.7 </w:t>
            </w:r>
          </w:p>
        </w:tc>
        <w:tc>
          <w:tcPr>
            <w:tcW w:w="1079"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187.7 </w:t>
            </w:r>
          </w:p>
        </w:tc>
        <w:tc>
          <w:tcPr>
            <w:tcW w:w="1125" w:type="dxa"/>
            <w:tcBorders>
              <w:top w:val="single" w:sz="4" w:space="0" w:color="auto"/>
              <w:left w:val="single" w:sz="4" w:space="0" w:color="auto"/>
              <w:bottom w:val="single" w:sz="4" w:space="0" w:color="auto"/>
              <w:right w:val="single" w:sz="4" w:space="0" w:color="auto"/>
            </w:tcBorders>
            <w:vAlign w:val="center"/>
            <w:hideMark/>
          </w:tcPr>
          <w:p w:rsidR="001864B0" w:rsidRDefault="001864B0" w:rsidP="008F5958">
            <w:pPr>
              <w:widowControl/>
              <w:jc w:val="center"/>
              <w:textAlignment w:val="center"/>
              <w:rPr>
                <w:color w:val="auto"/>
                <w:kern w:val="2"/>
                <w:sz w:val="18"/>
                <w:szCs w:val="18"/>
              </w:rPr>
            </w:pPr>
            <w:r>
              <w:rPr>
                <w:color w:val="auto"/>
                <w:kern w:val="2"/>
                <w:sz w:val="18"/>
                <w:szCs w:val="18"/>
              </w:rPr>
              <w:t xml:space="preserve">345.1 </w:t>
            </w:r>
          </w:p>
        </w:tc>
      </w:tr>
    </w:tbl>
    <w:p w:rsidR="001864B0" w:rsidRDefault="001864B0" w:rsidP="00425030">
      <w:pPr>
        <w:autoSpaceDE w:val="0"/>
        <w:autoSpaceDN w:val="0"/>
        <w:adjustRightInd w:val="0"/>
        <w:spacing w:beforeLines="50" w:afterLines="50"/>
        <w:ind w:right="159"/>
        <w:rPr>
          <w:rFonts w:ascii="黑体" w:eastAsia="黑体" w:hAnsi="黑体"/>
        </w:rPr>
      </w:pPr>
      <w:r>
        <w:rPr>
          <w:rFonts w:ascii="黑体" w:eastAsia="黑体" w:hAnsi="黑体" w:hint="eastAsia"/>
        </w:rPr>
        <w:t>4  试验报告</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试样；</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使用的标准</w:t>
      </w:r>
      <w:r>
        <w:rPr>
          <w:spacing w:val="6"/>
          <w:szCs w:val="21"/>
        </w:rPr>
        <w:t>YS/T XXX-201X</w:t>
      </w:r>
      <w:r>
        <w:rPr>
          <w:rFonts w:hint="eastAsia"/>
          <w:spacing w:val="6"/>
          <w:szCs w:val="21"/>
        </w:rPr>
        <w:t>；</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分析结果及其表示；</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与基本分析步骤的差异；</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测定中观察到的异常现象；</w:t>
      </w:r>
    </w:p>
    <w:p w:rsidR="001864B0" w:rsidRDefault="001864B0" w:rsidP="001864B0">
      <w:pPr>
        <w:widowControl/>
        <w:adjustRightInd w:val="0"/>
        <w:snapToGrid w:val="0"/>
        <w:ind w:firstLineChars="200" w:firstLine="444"/>
        <w:rPr>
          <w:spacing w:val="6"/>
          <w:szCs w:val="21"/>
        </w:rPr>
      </w:pPr>
      <w:r>
        <w:rPr>
          <w:spacing w:val="6"/>
          <w:szCs w:val="21"/>
        </w:rPr>
        <w:t>——</w:t>
      </w:r>
      <w:r>
        <w:rPr>
          <w:rFonts w:hint="eastAsia"/>
          <w:spacing w:val="6"/>
          <w:szCs w:val="21"/>
        </w:rPr>
        <w:t>试验日期。</w:t>
      </w:r>
    </w:p>
    <w:p w:rsidR="001864B0" w:rsidRDefault="001864B0" w:rsidP="001864B0"/>
    <w:p w:rsidR="001864B0" w:rsidRPr="00D87842" w:rsidRDefault="001864B0" w:rsidP="001864B0"/>
    <w:p w:rsidR="001864B0" w:rsidRPr="004D2A98" w:rsidRDefault="001864B0" w:rsidP="001864B0">
      <w:pPr>
        <w:pStyle w:val="afb"/>
        <w:spacing w:line="340" w:lineRule="exact"/>
      </w:pPr>
    </w:p>
    <w:p w:rsidR="00D87842" w:rsidRPr="00D87842" w:rsidRDefault="00D87842" w:rsidP="001864B0">
      <w:pPr>
        <w:rPr>
          <w:u w:val="single"/>
        </w:rPr>
      </w:pPr>
    </w:p>
    <w:sectPr w:rsidR="00D87842" w:rsidRPr="00D87842" w:rsidSect="0075138E">
      <w:headerReference w:type="default" r:id="rId40"/>
      <w:footerReference w:type="default" r:id="rId41"/>
      <w:headerReference w:type="first" r:id="rId42"/>
      <w:footerReference w:type="first" r:id="rId43"/>
      <w:pgSz w:w="11907" w:h="16841"/>
      <w:pgMar w:top="1418" w:right="1134" w:bottom="1134" w:left="1418" w:header="851" w:footer="851" w:gutter="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A5" w:rsidRDefault="00E122A5" w:rsidP="008103BE">
      <w:r>
        <w:separator/>
      </w:r>
    </w:p>
  </w:endnote>
  <w:endnote w:type="continuationSeparator" w:id="0">
    <w:p w:rsidR="00E122A5" w:rsidRDefault="00E122A5" w:rsidP="00810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66" w:rsidRDefault="002955A7">
    <w:pPr>
      <w:pStyle w:val="ad"/>
      <w:framePr w:wrap="around" w:vAnchor="text" w:hAnchor="page" w:x="6102" w:y="1"/>
    </w:pPr>
    <w:fldSimple w:instr=" PAGE \* ROMAN ">
      <w:r w:rsidR="00807766">
        <w:t>II</w:t>
      </w:r>
    </w:fldSimple>
  </w:p>
  <w:p w:rsidR="00807766" w:rsidRDefault="00807766">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1" w:rsidRDefault="002955A7">
    <w:pPr>
      <w:pStyle w:val="ad"/>
      <w:framePr w:wrap="auto" w:vAnchor="text" w:hAnchor="page" w:x="10473" w:y="1"/>
    </w:pPr>
    <w:fldSimple w:instr=" PAGE \* Arabic ">
      <w:r w:rsidR="00425030">
        <w:rPr>
          <w:noProof/>
        </w:rPr>
        <w:t>11</w:t>
      </w:r>
    </w:fldSimple>
  </w:p>
  <w:p w:rsidR="006E06B1" w:rsidRDefault="006E06B1">
    <w:pPr>
      <w:pStyle w:val="ad"/>
      <w:framePr w:wrap="auto" w:vAnchor="page" w:hAnchor="page" w:x="10563" w:y="-20"/>
    </w:pPr>
  </w:p>
  <w:p w:rsidR="006E06B1" w:rsidRDefault="006E06B1">
    <w:pPr>
      <w:pStyle w:val="afff"/>
      <w:ind w:right="5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1" w:rsidRDefault="006E06B1">
    <w:pPr>
      <w:pStyle w:val="ad"/>
      <w:framePr w:wrap="auto" w:vAnchor="page" w:hAnchor="page" w:x="10563" w:y="-20"/>
    </w:pPr>
  </w:p>
  <w:p w:rsidR="006E06B1" w:rsidRDefault="002955A7">
    <w:pPr>
      <w:pStyle w:val="ad"/>
      <w:framePr w:wrap="auto" w:vAnchor="text" w:hAnchor="page" w:x="10473" w:y="1"/>
    </w:pPr>
    <w:fldSimple w:instr=" PAGE \* Arabic ">
      <w:r w:rsidR="00425030">
        <w:rPr>
          <w:noProof/>
        </w:rPr>
        <w:t>1</w:t>
      </w:r>
    </w:fldSimple>
  </w:p>
  <w:p w:rsidR="006E06B1" w:rsidRDefault="006E06B1">
    <w:pPr>
      <w:pStyle w:val="afff"/>
      <w:ind w:right="5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A5" w:rsidRDefault="00E122A5" w:rsidP="008103BE">
      <w:r>
        <w:separator/>
      </w:r>
    </w:p>
  </w:footnote>
  <w:footnote w:type="continuationSeparator" w:id="0">
    <w:p w:rsidR="00E122A5" w:rsidRDefault="00E122A5" w:rsidP="00810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66" w:rsidRDefault="00807766">
    <w:pPr>
      <w:pStyle w:val="afff2"/>
    </w:pPr>
    <w:r>
      <w:t>YS/T 310—XXXX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66" w:rsidRDefault="00807766">
    <w:pPr>
      <w:pStyle w:val="affe"/>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1" w:rsidRDefault="006E06B1" w:rsidP="004F27D6">
    <w:pPr>
      <w:pStyle w:val="afff2"/>
      <w:ind w:right="42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1" w:rsidRDefault="006E06B1" w:rsidP="004F27D6">
    <w:pPr>
      <w:pStyle w:val="afff2"/>
      <w:ind w:right="52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D88"/>
    <w:multiLevelType w:val="multilevel"/>
    <w:tmpl w:val="0C624D8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2923C10"/>
    <w:multiLevelType w:val="multilevel"/>
    <w:tmpl w:val="54104F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5F22B87"/>
    <w:multiLevelType w:val="multilevel"/>
    <w:tmpl w:val="55F22B87"/>
    <w:name w:val="编号列表 11"/>
    <w:lvl w:ilvl="0">
      <w:start w:val="1"/>
      <w:numFmt w:val="none"/>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72835675"/>
    <w:multiLevelType w:val="multilevel"/>
    <w:tmpl w:val="663EBD8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bordersDoNotSurroundHeader/>
  <w:bordersDoNotSurroundFooter/>
  <w:gutterAtTop/>
  <w:proofState w:grammar="clean"/>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C9C"/>
    <w:rsid w:val="00000136"/>
    <w:rsid w:val="00000592"/>
    <w:rsid w:val="0000327A"/>
    <w:rsid w:val="00006ECE"/>
    <w:rsid w:val="00010879"/>
    <w:rsid w:val="0001624A"/>
    <w:rsid w:val="00021F88"/>
    <w:rsid w:val="0002267F"/>
    <w:rsid w:val="00022F42"/>
    <w:rsid w:val="000248E7"/>
    <w:rsid w:val="00024EE9"/>
    <w:rsid w:val="00025066"/>
    <w:rsid w:val="00027F48"/>
    <w:rsid w:val="000310F1"/>
    <w:rsid w:val="00032417"/>
    <w:rsid w:val="0004554D"/>
    <w:rsid w:val="00045EF1"/>
    <w:rsid w:val="00047127"/>
    <w:rsid w:val="00054C13"/>
    <w:rsid w:val="00054FFE"/>
    <w:rsid w:val="00055D52"/>
    <w:rsid w:val="000643CF"/>
    <w:rsid w:val="00064416"/>
    <w:rsid w:val="0007138E"/>
    <w:rsid w:val="0007306C"/>
    <w:rsid w:val="00073342"/>
    <w:rsid w:val="00075E83"/>
    <w:rsid w:val="00075EBF"/>
    <w:rsid w:val="00076DA6"/>
    <w:rsid w:val="00077D9B"/>
    <w:rsid w:val="00087C83"/>
    <w:rsid w:val="00090087"/>
    <w:rsid w:val="0009062B"/>
    <w:rsid w:val="000A3FBF"/>
    <w:rsid w:val="000A4921"/>
    <w:rsid w:val="000B1B63"/>
    <w:rsid w:val="000B702B"/>
    <w:rsid w:val="000B7797"/>
    <w:rsid w:val="000C06D0"/>
    <w:rsid w:val="000C6A8C"/>
    <w:rsid w:val="000D2B85"/>
    <w:rsid w:val="000D356D"/>
    <w:rsid w:val="000D70F7"/>
    <w:rsid w:val="000D7AAB"/>
    <w:rsid w:val="000E23D4"/>
    <w:rsid w:val="000E7184"/>
    <w:rsid w:val="000F2F4B"/>
    <w:rsid w:val="000F52D2"/>
    <w:rsid w:val="000F5302"/>
    <w:rsid w:val="000F5C40"/>
    <w:rsid w:val="00100B3D"/>
    <w:rsid w:val="00101251"/>
    <w:rsid w:val="001016B8"/>
    <w:rsid w:val="001058FF"/>
    <w:rsid w:val="00106062"/>
    <w:rsid w:val="00107F41"/>
    <w:rsid w:val="00111CC4"/>
    <w:rsid w:val="00113438"/>
    <w:rsid w:val="00114377"/>
    <w:rsid w:val="00114DC3"/>
    <w:rsid w:val="00120AA1"/>
    <w:rsid w:val="001236C5"/>
    <w:rsid w:val="001279D3"/>
    <w:rsid w:val="00127F77"/>
    <w:rsid w:val="00130CC4"/>
    <w:rsid w:val="00133624"/>
    <w:rsid w:val="0014092A"/>
    <w:rsid w:val="00143D7D"/>
    <w:rsid w:val="0014494E"/>
    <w:rsid w:val="0014685D"/>
    <w:rsid w:val="00157941"/>
    <w:rsid w:val="00160020"/>
    <w:rsid w:val="00160987"/>
    <w:rsid w:val="00166290"/>
    <w:rsid w:val="00167589"/>
    <w:rsid w:val="00175044"/>
    <w:rsid w:val="001837C6"/>
    <w:rsid w:val="001842FF"/>
    <w:rsid w:val="00185F92"/>
    <w:rsid w:val="001864B0"/>
    <w:rsid w:val="00187DE2"/>
    <w:rsid w:val="00187E10"/>
    <w:rsid w:val="001909C7"/>
    <w:rsid w:val="00192B92"/>
    <w:rsid w:val="00193C0E"/>
    <w:rsid w:val="001942DF"/>
    <w:rsid w:val="00194AE1"/>
    <w:rsid w:val="001A1ABB"/>
    <w:rsid w:val="001A648E"/>
    <w:rsid w:val="001A690D"/>
    <w:rsid w:val="001B4A14"/>
    <w:rsid w:val="001C4E00"/>
    <w:rsid w:val="001C5862"/>
    <w:rsid w:val="001C5882"/>
    <w:rsid w:val="001D0AA7"/>
    <w:rsid w:val="001D2824"/>
    <w:rsid w:val="001D5452"/>
    <w:rsid w:val="001D6CC7"/>
    <w:rsid w:val="001D6FE2"/>
    <w:rsid w:val="001E0B78"/>
    <w:rsid w:val="001E165E"/>
    <w:rsid w:val="001E1ECA"/>
    <w:rsid w:val="001E2BD1"/>
    <w:rsid w:val="001E7F03"/>
    <w:rsid w:val="001F277E"/>
    <w:rsid w:val="00205753"/>
    <w:rsid w:val="00205DD2"/>
    <w:rsid w:val="00210126"/>
    <w:rsid w:val="00210467"/>
    <w:rsid w:val="00212208"/>
    <w:rsid w:val="00213D82"/>
    <w:rsid w:val="002217B8"/>
    <w:rsid w:val="002256C9"/>
    <w:rsid w:val="00230160"/>
    <w:rsid w:val="00230B4A"/>
    <w:rsid w:val="00233EB5"/>
    <w:rsid w:val="00235B68"/>
    <w:rsid w:val="002476F5"/>
    <w:rsid w:val="00250129"/>
    <w:rsid w:val="00251241"/>
    <w:rsid w:val="00251E2B"/>
    <w:rsid w:val="002520B1"/>
    <w:rsid w:val="0025223C"/>
    <w:rsid w:val="0025358F"/>
    <w:rsid w:val="00253945"/>
    <w:rsid w:val="00261246"/>
    <w:rsid w:val="00262771"/>
    <w:rsid w:val="0026301C"/>
    <w:rsid w:val="00263602"/>
    <w:rsid w:val="002666FC"/>
    <w:rsid w:val="002705BC"/>
    <w:rsid w:val="00275D02"/>
    <w:rsid w:val="00281416"/>
    <w:rsid w:val="00282C77"/>
    <w:rsid w:val="00285E0F"/>
    <w:rsid w:val="002955A7"/>
    <w:rsid w:val="00297F6B"/>
    <w:rsid w:val="002A0DB3"/>
    <w:rsid w:val="002A1CA7"/>
    <w:rsid w:val="002A46EA"/>
    <w:rsid w:val="002A56C3"/>
    <w:rsid w:val="002A57DC"/>
    <w:rsid w:val="002A58A4"/>
    <w:rsid w:val="002B060D"/>
    <w:rsid w:val="002B0AA6"/>
    <w:rsid w:val="002B5560"/>
    <w:rsid w:val="002B5700"/>
    <w:rsid w:val="002B7945"/>
    <w:rsid w:val="002C0C15"/>
    <w:rsid w:val="002C3A83"/>
    <w:rsid w:val="002C60FE"/>
    <w:rsid w:val="002C7177"/>
    <w:rsid w:val="002C763C"/>
    <w:rsid w:val="002D027C"/>
    <w:rsid w:val="002D2120"/>
    <w:rsid w:val="002D3C9C"/>
    <w:rsid w:val="002D5CD1"/>
    <w:rsid w:val="002D5ED9"/>
    <w:rsid w:val="002D7661"/>
    <w:rsid w:val="002E18BD"/>
    <w:rsid w:val="002E7045"/>
    <w:rsid w:val="002E7940"/>
    <w:rsid w:val="002F0CBB"/>
    <w:rsid w:val="002F6367"/>
    <w:rsid w:val="002F71F2"/>
    <w:rsid w:val="00300873"/>
    <w:rsid w:val="00303897"/>
    <w:rsid w:val="00304832"/>
    <w:rsid w:val="00306471"/>
    <w:rsid w:val="0031211D"/>
    <w:rsid w:val="003130DD"/>
    <w:rsid w:val="0031552D"/>
    <w:rsid w:val="003163F6"/>
    <w:rsid w:val="0032166F"/>
    <w:rsid w:val="00324365"/>
    <w:rsid w:val="00325DFA"/>
    <w:rsid w:val="00332BE3"/>
    <w:rsid w:val="0033496A"/>
    <w:rsid w:val="003360CF"/>
    <w:rsid w:val="00340049"/>
    <w:rsid w:val="003410C7"/>
    <w:rsid w:val="00346033"/>
    <w:rsid w:val="00347F1E"/>
    <w:rsid w:val="00350F01"/>
    <w:rsid w:val="00351963"/>
    <w:rsid w:val="00352B4B"/>
    <w:rsid w:val="003541CD"/>
    <w:rsid w:val="00355DDD"/>
    <w:rsid w:val="0036096D"/>
    <w:rsid w:val="00367295"/>
    <w:rsid w:val="003712AC"/>
    <w:rsid w:val="00371E2E"/>
    <w:rsid w:val="00375E37"/>
    <w:rsid w:val="0037738F"/>
    <w:rsid w:val="00377C6D"/>
    <w:rsid w:val="00377E9C"/>
    <w:rsid w:val="00385278"/>
    <w:rsid w:val="0039010F"/>
    <w:rsid w:val="00394E13"/>
    <w:rsid w:val="003951CE"/>
    <w:rsid w:val="003979CC"/>
    <w:rsid w:val="003A2634"/>
    <w:rsid w:val="003A2CEF"/>
    <w:rsid w:val="003A5200"/>
    <w:rsid w:val="003A75E9"/>
    <w:rsid w:val="003A7733"/>
    <w:rsid w:val="003B7018"/>
    <w:rsid w:val="003C1523"/>
    <w:rsid w:val="003C552A"/>
    <w:rsid w:val="003D3AF8"/>
    <w:rsid w:val="003D61B1"/>
    <w:rsid w:val="003E007E"/>
    <w:rsid w:val="003E1E47"/>
    <w:rsid w:val="003E3209"/>
    <w:rsid w:val="003E33C9"/>
    <w:rsid w:val="003F125A"/>
    <w:rsid w:val="003F170B"/>
    <w:rsid w:val="004004F0"/>
    <w:rsid w:val="00406777"/>
    <w:rsid w:val="0040729D"/>
    <w:rsid w:val="00410C28"/>
    <w:rsid w:val="00410C68"/>
    <w:rsid w:val="004167EF"/>
    <w:rsid w:val="00420A10"/>
    <w:rsid w:val="004218E6"/>
    <w:rsid w:val="00424D75"/>
    <w:rsid w:val="00425030"/>
    <w:rsid w:val="00431153"/>
    <w:rsid w:val="00434598"/>
    <w:rsid w:val="00440380"/>
    <w:rsid w:val="00440DBA"/>
    <w:rsid w:val="00445746"/>
    <w:rsid w:val="004466C4"/>
    <w:rsid w:val="00447811"/>
    <w:rsid w:val="00447D16"/>
    <w:rsid w:val="00451C6F"/>
    <w:rsid w:val="00452127"/>
    <w:rsid w:val="004522FB"/>
    <w:rsid w:val="00457BF7"/>
    <w:rsid w:val="00464398"/>
    <w:rsid w:val="00466F4E"/>
    <w:rsid w:val="0047008A"/>
    <w:rsid w:val="004738B1"/>
    <w:rsid w:val="00474425"/>
    <w:rsid w:val="00485F2C"/>
    <w:rsid w:val="0049788A"/>
    <w:rsid w:val="004A02CE"/>
    <w:rsid w:val="004A1A05"/>
    <w:rsid w:val="004A23B4"/>
    <w:rsid w:val="004A526C"/>
    <w:rsid w:val="004A70B7"/>
    <w:rsid w:val="004B159D"/>
    <w:rsid w:val="004B2418"/>
    <w:rsid w:val="004B2617"/>
    <w:rsid w:val="004B4468"/>
    <w:rsid w:val="004B6D6D"/>
    <w:rsid w:val="004B6E3F"/>
    <w:rsid w:val="004C1619"/>
    <w:rsid w:val="004C39B2"/>
    <w:rsid w:val="004C6C21"/>
    <w:rsid w:val="004D123F"/>
    <w:rsid w:val="004D2135"/>
    <w:rsid w:val="004D2A98"/>
    <w:rsid w:val="004D4104"/>
    <w:rsid w:val="004D441D"/>
    <w:rsid w:val="004E06FA"/>
    <w:rsid w:val="004E0E3B"/>
    <w:rsid w:val="004E2398"/>
    <w:rsid w:val="004E4D00"/>
    <w:rsid w:val="004E6285"/>
    <w:rsid w:val="004F2483"/>
    <w:rsid w:val="004F27D6"/>
    <w:rsid w:val="004F2B03"/>
    <w:rsid w:val="004F3BB8"/>
    <w:rsid w:val="004F59D1"/>
    <w:rsid w:val="004F5B26"/>
    <w:rsid w:val="00503511"/>
    <w:rsid w:val="00505D77"/>
    <w:rsid w:val="00506389"/>
    <w:rsid w:val="00506512"/>
    <w:rsid w:val="00506968"/>
    <w:rsid w:val="00506C9C"/>
    <w:rsid w:val="00512422"/>
    <w:rsid w:val="00513FA6"/>
    <w:rsid w:val="00517721"/>
    <w:rsid w:val="005211AF"/>
    <w:rsid w:val="00527E12"/>
    <w:rsid w:val="00532AFD"/>
    <w:rsid w:val="00533A55"/>
    <w:rsid w:val="00535C2C"/>
    <w:rsid w:val="00543B28"/>
    <w:rsid w:val="00544A96"/>
    <w:rsid w:val="005453AC"/>
    <w:rsid w:val="00546D19"/>
    <w:rsid w:val="00547DF2"/>
    <w:rsid w:val="00551818"/>
    <w:rsid w:val="005534D9"/>
    <w:rsid w:val="0055502B"/>
    <w:rsid w:val="005569A5"/>
    <w:rsid w:val="0055771C"/>
    <w:rsid w:val="00562C80"/>
    <w:rsid w:val="005679F3"/>
    <w:rsid w:val="005706B0"/>
    <w:rsid w:val="0057166B"/>
    <w:rsid w:val="005722F6"/>
    <w:rsid w:val="005762FE"/>
    <w:rsid w:val="00580D0B"/>
    <w:rsid w:val="00585AA5"/>
    <w:rsid w:val="005877D6"/>
    <w:rsid w:val="00587B1B"/>
    <w:rsid w:val="00590E6C"/>
    <w:rsid w:val="00594B67"/>
    <w:rsid w:val="005A0436"/>
    <w:rsid w:val="005B1D31"/>
    <w:rsid w:val="005B27E2"/>
    <w:rsid w:val="005B371B"/>
    <w:rsid w:val="005B3832"/>
    <w:rsid w:val="005D2473"/>
    <w:rsid w:val="005D2D53"/>
    <w:rsid w:val="005E47EC"/>
    <w:rsid w:val="005E714F"/>
    <w:rsid w:val="005F2BF4"/>
    <w:rsid w:val="005F49BD"/>
    <w:rsid w:val="005F4B2C"/>
    <w:rsid w:val="005F5ADE"/>
    <w:rsid w:val="005F6A78"/>
    <w:rsid w:val="005F6D61"/>
    <w:rsid w:val="006005FD"/>
    <w:rsid w:val="00601B6D"/>
    <w:rsid w:val="0060701B"/>
    <w:rsid w:val="00612091"/>
    <w:rsid w:val="006122DC"/>
    <w:rsid w:val="0061247E"/>
    <w:rsid w:val="00621876"/>
    <w:rsid w:val="00623912"/>
    <w:rsid w:val="00623A6D"/>
    <w:rsid w:val="00630271"/>
    <w:rsid w:val="00635116"/>
    <w:rsid w:val="0063589D"/>
    <w:rsid w:val="00635E71"/>
    <w:rsid w:val="00641D3F"/>
    <w:rsid w:val="00641DED"/>
    <w:rsid w:val="006446F3"/>
    <w:rsid w:val="00656A3F"/>
    <w:rsid w:val="00663B46"/>
    <w:rsid w:val="006722DC"/>
    <w:rsid w:val="006730BC"/>
    <w:rsid w:val="00680DA8"/>
    <w:rsid w:val="00681123"/>
    <w:rsid w:val="006815DA"/>
    <w:rsid w:val="00681654"/>
    <w:rsid w:val="006848AC"/>
    <w:rsid w:val="006854AB"/>
    <w:rsid w:val="00693FDE"/>
    <w:rsid w:val="00694575"/>
    <w:rsid w:val="00694D38"/>
    <w:rsid w:val="00694FE8"/>
    <w:rsid w:val="00695B98"/>
    <w:rsid w:val="006A19EC"/>
    <w:rsid w:val="006A1AF9"/>
    <w:rsid w:val="006A36B7"/>
    <w:rsid w:val="006A52C9"/>
    <w:rsid w:val="006A7F81"/>
    <w:rsid w:val="006B2046"/>
    <w:rsid w:val="006B2456"/>
    <w:rsid w:val="006B3399"/>
    <w:rsid w:val="006B6FFC"/>
    <w:rsid w:val="006B7367"/>
    <w:rsid w:val="006C0867"/>
    <w:rsid w:val="006C0C78"/>
    <w:rsid w:val="006C4598"/>
    <w:rsid w:val="006C5075"/>
    <w:rsid w:val="006D3767"/>
    <w:rsid w:val="006D5659"/>
    <w:rsid w:val="006D595C"/>
    <w:rsid w:val="006E06B1"/>
    <w:rsid w:val="006F13E9"/>
    <w:rsid w:val="006F222F"/>
    <w:rsid w:val="006F3289"/>
    <w:rsid w:val="006F66BE"/>
    <w:rsid w:val="00705B68"/>
    <w:rsid w:val="00705BF9"/>
    <w:rsid w:val="00723E46"/>
    <w:rsid w:val="007268B7"/>
    <w:rsid w:val="00727B5F"/>
    <w:rsid w:val="00734057"/>
    <w:rsid w:val="00740F7E"/>
    <w:rsid w:val="00742DAF"/>
    <w:rsid w:val="00746003"/>
    <w:rsid w:val="00746101"/>
    <w:rsid w:val="00746D49"/>
    <w:rsid w:val="00752326"/>
    <w:rsid w:val="00752D6E"/>
    <w:rsid w:val="007540BA"/>
    <w:rsid w:val="00756AD6"/>
    <w:rsid w:val="00761764"/>
    <w:rsid w:val="00766283"/>
    <w:rsid w:val="00771947"/>
    <w:rsid w:val="00772122"/>
    <w:rsid w:val="00774B23"/>
    <w:rsid w:val="00774BC5"/>
    <w:rsid w:val="00777F1D"/>
    <w:rsid w:val="00780EF6"/>
    <w:rsid w:val="007835F6"/>
    <w:rsid w:val="00795B7A"/>
    <w:rsid w:val="0079750B"/>
    <w:rsid w:val="007A2AEC"/>
    <w:rsid w:val="007A2E6F"/>
    <w:rsid w:val="007A324F"/>
    <w:rsid w:val="007B332E"/>
    <w:rsid w:val="007B591E"/>
    <w:rsid w:val="007B5ABE"/>
    <w:rsid w:val="007C0CF4"/>
    <w:rsid w:val="007C45C4"/>
    <w:rsid w:val="007C78C2"/>
    <w:rsid w:val="007D05F2"/>
    <w:rsid w:val="007D0A0D"/>
    <w:rsid w:val="007D7555"/>
    <w:rsid w:val="007E0914"/>
    <w:rsid w:val="007F0B36"/>
    <w:rsid w:val="007F1ADC"/>
    <w:rsid w:val="007F1B2C"/>
    <w:rsid w:val="007F5EFD"/>
    <w:rsid w:val="007F6D04"/>
    <w:rsid w:val="007F6F9A"/>
    <w:rsid w:val="007F7C40"/>
    <w:rsid w:val="00800C22"/>
    <w:rsid w:val="00800FF1"/>
    <w:rsid w:val="00801F4B"/>
    <w:rsid w:val="0080676B"/>
    <w:rsid w:val="00807766"/>
    <w:rsid w:val="008103BE"/>
    <w:rsid w:val="00813116"/>
    <w:rsid w:val="0081388D"/>
    <w:rsid w:val="00814986"/>
    <w:rsid w:val="00817E68"/>
    <w:rsid w:val="00822984"/>
    <w:rsid w:val="008238D9"/>
    <w:rsid w:val="00824596"/>
    <w:rsid w:val="008245CB"/>
    <w:rsid w:val="008254E2"/>
    <w:rsid w:val="00825568"/>
    <w:rsid w:val="00826130"/>
    <w:rsid w:val="00827462"/>
    <w:rsid w:val="0083114D"/>
    <w:rsid w:val="00835672"/>
    <w:rsid w:val="00835740"/>
    <w:rsid w:val="00836DCC"/>
    <w:rsid w:val="00840264"/>
    <w:rsid w:val="00840D90"/>
    <w:rsid w:val="0084165F"/>
    <w:rsid w:val="008451A1"/>
    <w:rsid w:val="00846019"/>
    <w:rsid w:val="008474DD"/>
    <w:rsid w:val="00850215"/>
    <w:rsid w:val="008509A8"/>
    <w:rsid w:val="008528AE"/>
    <w:rsid w:val="0085293F"/>
    <w:rsid w:val="00856175"/>
    <w:rsid w:val="00861D83"/>
    <w:rsid w:val="00863CEA"/>
    <w:rsid w:val="008670A5"/>
    <w:rsid w:val="0086776D"/>
    <w:rsid w:val="00870FA6"/>
    <w:rsid w:val="008729F3"/>
    <w:rsid w:val="00872E53"/>
    <w:rsid w:val="0088201D"/>
    <w:rsid w:val="00883DFD"/>
    <w:rsid w:val="008840AD"/>
    <w:rsid w:val="0088678E"/>
    <w:rsid w:val="00887372"/>
    <w:rsid w:val="008900BC"/>
    <w:rsid w:val="00890B90"/>
    <w:rsid w:val="008923E8"/>
    <w:rsid w:val="008940C9"/>
    <w:rsid w:val="008947E2"/>
    <w:rsid w:val="008973A0"/>
    <w:rsid w:val="008A1307"/>
    <w:rsid w:val="008A76FC"/>
    <w:rsid w:val="008A7D5B"/>
    <w:rsid w:val="008B379C"/>
    <w:rsid w:val="008B42D3"/>
    <w:rsid w:val="008B44D9"/>
    <w:rsid w:val="008B5203"/>
    <w:rsid w:val="008C1553"/>
    <w:rsid w:val="008C4A75"/>
    <w:rsid w:val="008D107C"/>
    <w:rsid w:val="008D3455"/>
    <w:rsid w:val="008D6B09"/>
    <w:rsid w:val="008E1C1B"/>
    <w:rsid w:val="008E2444"/>
    <w:rsid w:val="008E2E3E"/>
    <w:rsid w:val="008F0004"/>
    <w:rsid w:val="0090174A"/>
    <w:rsid w:val="00903361"/>
    <w:rsid w:val="00904B39"/>
    <w:rsid w:val="00907B6B"/>
    <w:rsid w:val="00911F7A"/>
    <w:rsid w:val="00912631"/>
    <w:rsid w:val="009146AC"/>
    <w:rsid w:val="00920694"/>
    <w:rsid w:val="009220CB"/>
    <w:rsid w:val="009225DC"/>
    <w:rsid w:val="009256AD"/>
    <w:rsid w:val="0093071F"/>
    <w:rsid w:val="00935317"/>
    <w:rsid w:val="00936C2C"/>
    <w:rsid w:val="00940E25"/>
    <w:rsid w:val="00940FFD"/>
    <w:rsid w:val="00941294"/>
    <w:rsid w:val="0094477F"/>
    <w:rsid w:val="00946EA3"/>
    <w:rsid w:val="009479CF"/>
    <w:rsid w:val="00952BBC"/>
    <w:rsid w:val="009557F3"/>
    <w:rsid w:val="0095586C"/>
    <w:rsid w:val="009612FB"/>
    <w:rsid w:val="00965193"/>
    <w:rsid w:val="00966D35"/>
    <w:rsid w:val="00970C24"/>
    <w:rsid w:val="0097552E"/>
    <w:rsid w:val="0098029B"/>
    <w:rsid w:val="00980BD6"/>
    <w:rsid w:val="00982583"/>
    <w:rsid w:val="00982F59"/>
    <w:rsid w:val="00994300"/>
    <w:rsid w:val="00994510"/>
    <w:rsid w:val="00995527"/>
    <w:rsid w:val="00996454"/>
    <w:rsid w:val="009A37E8"/>
    <w:rsid w:val="009A757A"/>
    <w:rsid w:val="009B0D45"/>
    <w:rsid w:val="009B3819"/>
    <w:rsid w:val="009B5D39"/>
    <w:rsid w:val="009B7312"/>
    <w:rsid w:val="009B74B8"/>
    <w:rsid w:val="009C01F6"/>
    <w:rsid w:val="009C2164"/>
    <w:rsid w:val="009C45A6"/>
    <w:rsid w:val="009D02AB"/>
    <w:rsid w:val="009D0A2B"/>
    <w:rsid w:val="009D0CAF"/>
    <w:rsid w:val="009D1E9A"/>
    <w:rsid w:val="009D3493"/>
    <w:rsid w:val="009D594E"/>
    <w:rsid w:val="009D626F"/>
    <w:rsid w:val="009E2A4D"/>
    <w:rsid w:val="009E6FC2"/>
    <w:rsid w:val="009F11E5"/>
    <w:rsid w:val="009F2D8D"/>
    <w:rsid w:val="009F3CD8"/>
    <w:rsid w:val="009F4D62"/>
    <w:rsid w:val="00A20C3F"/>
    <w:rsid w:val="00A32258"/>
    <w:rsid w:val="00A32C5A"/>
    <w:rsid w:val="00A338F4"/>
    <w:rsid w:val="00A3730C"/>
    <w:rsid w:val="00A40BE6"/>
    <w:rsid w:val="00A43206"/>
    <w:rsid w:val="00A50475"/>
    <w:rsid w:val="00A50998"/>
    <w:rsid w:val="00A51C5F"/>
    <w:rsid w:val="00A5658D"/>
    <w:rsid w:val="00A60636"/>
    <w:rsid w:val="00A61D2B"/>
    <w:rsid w:val="00A6351D"/>
    <w:rsid w:val="00A64037"/>
    <w:rsid w:val="00A6460F"/>
    <w:rsid w:val="00A67BCA"/>
    <w:rsid w:val="00A71D57"/>
    <w:rsid w:val="00A72DF0"/>
    <w:rsid w:val="00A81DB2"/>
    <w:rsid w:val="00A84415"/>
    <w:rsid w:val="00A845E4"/>
    <w:rsid w:val="00A846EA"/>
    <w:rsid w:val="00A85371"/>
    <w:rsid w:val="00A878B2"/>
    <w:rsid w:val="00A87A4C"/>
    <w:rsid w:val="00A90FE4"/>
    <w:rsid w:val="00A91B15"/>
    <w:rsid w:val="00A969EB"/>
    <w:rsid w:val="00AA32E8"/>
    <w:rsid w:val="00AA38FD"/>
    <w:rsid w:val="00AA5639"/>
    <w:rsid w:val="00AA5E20"/>
    <w:rsid w:val="00AA69A4"/>
    <w:rsid w:val="00AA78F5"/>
    <w:rsid w:val="00AB0F35"/>
    <w:rsid w:val="00AB43C2"/>
    <w:rsid w:val="00AC1005"/>
    <w:rsid w:val="00AC1102"/>
    <w:rsid w:val="00AC1E34"/>
    <w:rsid w:val="00AC2028"/>
    <w:rsid w:val="00AC31B0"/>
    <w:rsid w:val="00AD099F"/>
    <w:rsid w:val="00AD3063"/>
    <w:rsid w:val="00AD3AB7"/>
    <w:rsid w:val="00AD3DB5"/>
    <w:rsid w:val="00AD617D"/>
    <w:rsid w:val="00AE1794"/>
    <w:rsid w:val="00AE1A75"/>
    <w:rsid w:val="00AE4FD9"/>
    <w:rsid w:val="00AF0528"/>
    <w:rsid w:val="00AF1D5A"/>
    <w:rsid w:val="00AF29DA"/>
    <w:rsid w:val="00AF3030"/>
    <w:rsid w:val="00AF5D72"/>
    <w:rsid w:val="00AF6BD6"/>
    <w:rsid w:val="00B0138F"/>
    <w:rsid w:val="00B12C61"/>
    <w:rsid w:val="00B2228C"/>
    <w:rsid w:val="00B25E17"/>
    <w:rsid w:val="00B2698E"/>
    <w:rsid w:val="00B27ACE"/>
    <w:rsid w:val="00B32A9A"/>
    <w:rsid w:val="00B357FB"/>
    <w:rsid w:val="00B379E8"/>
    <w:rsid w:val="00B37CA8"/>
    <w:rsid w:val="00B456A6"/>
    <w:rsid w:val="00B53143"/>
    <w:rsid w:val="00B53F7B"/>
    <w:rsid w:val="00B5517B"/>
    <w:rsid w:val="00B573CA"/>
    <w:rsid w:val="00B6212C"/>
    <w:rsid w:val="00B63BDA"/>
    <w:rsid w:val="00B644C1"/>
    <w:rsid w:val="00B6772E"/>
    <w:rsid w:val="00B71810"/>
    <w:rsid w:val="00B73DC2"/>
    <w:rsid w:val="00B749C5"/>
    <w:rsid w:val="00B77A27"/>
    <w:rsid w:val="00B86EE6"/>
    <w:rsid w:val="00B9057A"/>
    <w:rsid w:val="00B9325B"/>
    <w:rsid w:val="00B95794"/>
    <w:rsid w:val="00B96301"/>
    <w:rsid w:val="00B968D4"/>
    <w:rsid w:val="00BA450B"/>
    <w:rsid w:val="00BB1838"/>
    <w:rsid w:val="00BB2950"/>
    <w:rsid w:val="00BB64EB"/>
    <w:rsid w:val="00BC03CA"/>
    <w:rsid w:val="00BC1BEB"/>
    <w:rsid w:val="00BC6455"/>
    <w:rsid w:val="00BD27A4"/>
    <w:rsid w:val="00BD3778"/>
    <w:rsid w:val="00BD3D41"/>
    <w:rsid w:val="00BD52C1"/>
    <w:rsid w:val="00BD7350"/>
    <w:rsid w:val="00BE07C7"/>
    <w:rsid w:val="00BE0BF3"/>
    <w:rsid w:val="00BE5FEB"/>
    <w:rsid w:val="00BE7352"/>
    <w:rsid w:val="00BF0752"/>
    <w:rsid w:val="00BF2607"/>
    <w:rsid w:val="00BF62C6"/>
    <w:rsid w:val="00BF74A2"/>
    <w:rsid w:val="00C06461"/>
    <w:rsid w:val="00C078FE"/>
    <w:rsid w:val="00C14173"/>
    <w:rsid w:val="00C146C9"/>
    <w:rsid w:val="00C152E1"/>
    <w:rsid w:val="00C32CD3"/>
    <w:rsid w:val="00C339B1"/>
    <w:rsid w:val="00C37CED"/>
    <w:rsid w:val="00C409AA"/>
    <w:rsid w:val="00C40E2A"/>
    <w:rsid w:val="00C42C1E"/>
    <w:rsid w:val="00C45690"/>
    <w:rsid w:val="00C478DE"/>
    <w:rsid w:val="00C52543"/>
    <w:rsid w:val="00C52791"/>
    <w:rsid w:val="00C54C53"/>
    <w:rsid w:val="00C55D62"/>
    <w:rsid w:val="00C5661C"/>
    <w:rsid w:val="00C57185"/>
    <w:rsid w:val="00C5761A"/>
    <w:rsid w:val="00C62456"/>
    <w:rsid w:val="00C64020"/>
    <w:rsid w:val="00C65F0F"/>
    <w:rsid w:val="00C674F4"/>
    <w:rsid w:val="00C72FA8"/>
    <w:rsid w:val="00C74B4B"/>
    <w:rsid w:val="00C752B0"/>
    <w:rsid w:val="00C767C9"/>
    <w:rsid w:val="00C8142E"/>
    <w:rsid w:val="00C82E99"/>
    <w:rsid w:val="00C84A88"/>
    <w:rsid w:val="00C85766"/>
    <w:rsid w:val="00C860FB"/>
    <w:rsid w:val="00C87EEA"/>
    <w:rsid w:val="00C9111E"/>
    <w:rsid w:val="00C9155E"/>
    <w:rsid w:val="00C920B0"/>
    <w:rsid w:val="00C9390B"/>
    <w:rsid w:val="00CA1F3C"/>
    <w:rsid w:val="00CA5836"/>
    <w:rsid w:val="00CA5C7F"/>
    <w:rsid w:val="00CA615F"/>
    <w:rsid w:val="00CA7E51"/>
    <w:rsid w:val="00CB4781"/>
    <w:rsid w:val="00CD74AA"/>
    <w:rsid w:val="00CD768A"/>
    <w:rsid w:val="00CE3E7F"/>
    <w:rsid w:val="00CE51A7"/>
    <w:rsid w:val="00CE580E"/>
    <w:rsid w:val="00CE671E"/>
    <w:rsid w:val="00CF06A6"/>
    <w:rsid w:val="00CF0961"/>
    <w:rsid w:val="00CF40FC"/>
    <w:rsid w:val="00D002DB"/>
    <w:rsid w:val="00D04471"/>
    <w:rsid w:val="00D04A9E"/>
    <w:rsid w:val="00D14AAF"/>
    <w:rsid w:val="00D17F7B"/>
    <w:rsid w:val="00D20219"/>
    <w:rsid w:val="00D223E3"/>
    <w:rsid w:val="00D230CE"/>
    <w:rsid w:val="00D27C6D"/>
    <w:rsid w:val="00D3231E"/>
    <w:rsid w:val="00D32FC1"/>
    <w:rsid w:val="00D347C6"/>
    <w:rsid w:val="00D3535D"/>
    <w:rsid w:val="00D36D29"/>
    <w:rsid w:val="00D4210B"/>
    <w:rsid w:val="00D477DC"/>
    <w:rsid w:val="00D537FF"/>
    <w:rsid w:val="00D574EF"/>
    <w:rsid w:val="00D6027C"/>
    <w:rsid w:val="00D6385C"/>
    <w:rsid w:val="00D65FD3"/>
    <w:rsid w:val="00D66207"/>
    <w:rsid w:val="00D71F04"/>
    <w:rsid w:val="00D7238B"/>
    <w:rsid w:val="00D72679"/>
    <w:rsid w:val="00D736AB"/>
    <w:rsid w:val="00D755F5"/>
    <w:rsid w:val="00D75715"/>
    <w:rsid w:val="00D80517"/>
    <w:rsid w:val="00D87243"/>
    <w:rsid w:val="00D87388"/>
    <w:rsid w:val="00D87842"/>
    <w:rsid w:val="00D90477"/>
    <w:rsid w:val="00D91A52"/>
    <w:rsid w:val="00D9310C"/>
    <w:rsid w:val="00D93381"/>
    <w:rsid w:val="00D94AA9"/>
    <w:rsid w:val="00D96E74"/>
    <w:rsid w:val="00DA24D5"/>
    <w:rsid w:val="00DA50AB"/>
    <w:rsid w:val="00DB15E5"/>
    <w:rsid w:val="00DB1DEC"/>
    <w:rsid w:val="00DB6CBC"/>
    <w:rsid w:val="00DB7D6E"/>
    <w:rsid w:val="00DC0E0E"/>
    <w:rsid w:val="00DC3BDA"/>
    <w:rsid w:val="00DC7496"/>
    <w:rsid w:val="00DD006D"/>
    <w:rsid w:val="00DD62C3"/>
    <w:rsid w:val="00DD6AE5"/>
    <w:rsid w:val="00DE0EB2"/>
    <w:rsid w:val="00DE436C"/>
    <w:rsid w:val="00DE4480"/>
    <w:rsid w:val="00DE4FFB"/>
    <w:rsid w:val="00DF4411"/>
    <w:rsid w:val="00DF6226"/>
    <w:rsid w:val="00E00A5F"/>
    <w:rsid w:val="00E0328F"/>
    <w:rsid w:val="00E04270"/>
    <w:rsid w:val="00E067D9"/>
    <w:rsid w:val="00E122A5"/>
    <w:rsid w:val="00E12B1E"/>
    <w:rsid w:val="00E138BE"/>
    <w:rsid w:val="00E14D1F"/>
    <w:rsid w:val="00E162F4"/>
    <w:rsid w:val="00E208A5"/>
    <w:rsid w:val="00E239D4"/>
    <w:rsid w:val="00E23B5C"/>
    <w:rsid w:val="00E30D88"/>
    <w:rsid w:val="00E31362"/>
    <w:rsid w:val="00E32F7D"/>
    <w:rsid w:val="00E34C72"/>
    <w:rsid w:val="00E35224"/>
    <w:rsid w:val="00E420E1"/>
    <w:rsid w:val="00E42430"/>
    <w:rsid w:val="00E46289"/>
    <w:rsid w:val="00E463BE"/>
    <w:rsid w:val="00E50C41"/>
    <w:rsid w:val="00E545CB"/>
    <w:rsid w:val="00E56950"/>
    <w:rsid w:val="00E575A2"/>
    <w:rsid w:val="00E605E2"/>
    <w:rsid w:val="00E60DF8"/>
    <w:rsid w:val="00E61639"/>
    <w:rsid w:val="00E62D77"/>
    <w:rsid w:val="00E644D2"/>
    <w:rsid w:val="00E65317"/>
    <w:rsid w:val="00E66B86"/>
    <w:rsid w:val="00E670FB"/>
    <w:rsid w:val="00E7349A"/>
    <w:rsid w:val="00E75C1A"/>
    <w:rsid w:val="00E76E7D"/>
    <w:rsid w:val="00E83C7A"/>
    <w:rsid w:val="00E90F48"/>
    <w:rsid w:val="00EA143A"/>
    <w:rsid w:val="00EA1554"/>
    <w:rsid w:val="00EA1959"/>
    <w:rsid w:val="00EA6528"/>
    <w:rsid w:val="00EB0A3E"/>
    <w:rsid w:val="00EB14BC"/>
    <w:rsid w:val="00EB1C23"/>
    <w:rsid w:val="00EB455D"/>
    <w:rsid w:val="00EB4C06"/>
    <w:rsid w:val="00EB6835"/>
    <w:rsid w:val="00EB713A"/>
    <w:rsid w:val="00EC1B41"/>
    <w:rsid w:val="00EC5514"/>
    <w:rsid w:val="00EC70EA"/>
    <w:rsid w:val="00EC7942"/>
    <w:rsid w:val="00ED2596"/>
    <w:rsid w:val="00ED2F41"/>
    <w:rsid w:val="00ED587D"/>
    <w:rsid w:val="00ED6616"/>
    <w:rsid w:val="00ED69A1"/>
    <w:rsid w:val="00ED6DB0"/>
    <w:rsid w:val="00EE134F"/>
    <w:rsid w:val="00EE397E"/>
    <w:rsid w:val="00EE429C"/>
    <w:rsid w:val="00EE7693"/>
    <w:rsid w:val="00EF21A3"/>
    <w:rsid w:val="00EF270C"/>
    <w:rsid w:val="00EF548B"/>
    <w:rsid w:val="00EF55C0"/>
    <w:rsid w:val="00EF6356"/>
    <w:rsid w:val="00EF730A"/>
    <w:rsid w:val="00EF73D5"/>
    <w:rsid w:val="00F026C5"/>
    <w:rsid w:val="00F051D6"/>
    <w:rsid w:val="00F06049"/>
    <w:rsid w:val="00F10C92"/>
    <w:rsid w:val="00F17C7A"/>
    <w:rsid w:val="00F208C9"/>
    <w:rsid w:val="00F4308A"/>
    <w:rsid w:val="00F47E6B"/>
    <w:rsid w:val="00F53F9B"/>
    <w:rsid w:val="00F5449D"/>
    <w:rsid w:val="00F5531C"/>
    <w:rsid w:val="00F701E7"/>
    <w:rsid w:val="00F70436"/>
    <w:rsid w:val="00F759BA"/>
    <w:rsid w:val="00F7718B"/>
    <w:rsid w:val="00F80458"/>
    <w:rsid w:val="00F80BCF"/>
    <w:rsid w:val="00F818D9"/>
    <w:rsid w:val="00F82A89"/>
    <w:rsid w:val="00F8402B"/>
    <w:rsid w:val="00F84697"/>
    <w:rsid w:val="00F85E5A"/>
    <w:rsid w:val="00F86963"/>
    <w:rsid w:val="00F9085D"/>
    <w:rsid w:val="00F90E2A"/>
    <w:rsid w:val="00F972A4"/>
    <w:rsid w:val="00FA0199"/>
    <w:rsid w:val="00FA5C38"/>
    <w:rsid w:val="00FA669C"/>
    <w:rsid w:val="00FB0276"/>
    <w:rsid w:val="00FB156D"/>
    <w:rsid w:val="00FB1AAD"/>
    <w:rsid w:val="00FB5F0A"/>
    <w:rsid w:val="00FB7929"/>
    <w:rsid w:val="00FC536D"/>
    <w:rsid w:val="00FC6906"/>
    <w:rsid w:val="00FC69AF"/>
    <w:rsid w:val="00FE555B"/>
    <w:rsid w:val="00FF45F7"/>
    <w:rsid w:val="00FF6963"/>
    <w:rsid w:val="01D51F53"/>
    <w:rsid w:val="03442243"/>
    <w:rsid w:val="03FB57D4"/>
    <w:rsid w:val="05830A2A"/>
    <w:rsid w:val="075A5C81"/>
    <w:rsid w:val="0EF53DF2"/>
    <w:rsid w:val="0FD11F69"/>
    <w:rsid w:val="1844017D"/>
    <w:rsid w:val="1A9759D3"/>
    <w:rsid w:val="20403002"/>
    <w:rsid w:val="266B118B"/>
    <w:rsid w:val="2B366285"/>
    <w:rsid w:val="2F8C0202"/>
    <w:rsid w:val="30BC20CF"/>
    <w:rsid w:val="338315AE"/>
    <w:rsid w:val="33873207"/>
    <w:rsid w:val="343E426D"/>
    <w:rsid w:val="34E146ED"/>
    <w:rsid w:val="35E636F9"/>
    <w:rsid w:val="37BE5F9E"/>
    <w:rsid w:val="39252351"/>
    <w:rsid w:val="3C502AEF"/>
    <w:rsid w:val="3C6D04DF"/>
    <w:rsid w:val="40CC708A"/>
    <w:rsid w:val="456D479E"/>
    <w:rsid w:val="460D4091"/>
    <w:rsid w:val="465930AE"/>
    <w:rsid w:val="47F327C5"/>
    <w:rsid w:val="4B1E690B"/>
    <w:rsid w:val="4B217EEF"/>
    <w:rsid w:val="4E56218A"/>
    <w:rsid w:val="513623DA"/>
    <w:rsid w:val="54BC308E"/>
    <w:rsid w:val="55074130"/>
    <w:rsid w:val="58F63AC9"/>
    <w:rsid w:val="5D3A4416"/>
    <w:rsid w:val="617C1EC7"/>
    <w:rsid w:val="6203191A"/>
    <w:rsid w:val="63970277"/>
    <w:rsid w:val="70991F3F"/>
    <w:rsid w:val="71F702E7"/>
    <w:rsid w:val="74EC0BE4"/>
    <w:rsid w:val="75F50B38"/>
    <w:rsid w:val="77D72E60"/>
    <w:rsid w:val="7BDA4D08"/>
    <w:rsid w:val="7DBD32B0"/>
    <w:rsid w:val="7E822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103BE"/>
    <w:pPr>
      <w:widowControl w:val="0"/>
      <w:jc w:val="both"/>
    </w:pPr>
    <w:rPr>
      <w:color w:val="000000"/>
      <w:kern w:val="0"/>
      <w:szCs w:val="24"/>
    </w:rPr>
  </w:style>
  <w:style w:type="paragraph" w:styleId="1">
    <w:name w:val="heading 1"/>
    <w:basedOn w:val="a"/>
    <w:next w:val="a"/>
    <w:link w:val="1Char"/>
    <w:uiPriority w:val="99"/>
    <w:qFormat/>
    <w:rsid w:val="008103BE"/>
    <w:pPr>
      <w:keepNext/>
      <w:keepLines/>
      <w:spacing w:before="340" w:after="330" w:line="576" w:lineRule="auto"/>
      <w:outlineLvl w:val="0"/>
    </w:pPr>
    <w:rPr>
      <w:b/>
      <w:sz w:val="44"/>
      <w:szCs w:val="44"/>
    </w:rPr>
  </w:style>
  <w:style w:type="paragraph" w:styleId="2">
    <w:name w:val="heading 2"/>
    <w:basedOn w:val="a"/>
    <w:next w:val="a"/>
    <w:link w:val="2Char"/>
    <w:uiPriority w:val="99"/>
    <w:qFormat/>
    <w:rsid w:val="008103BE"/>
    <w:pPr>
      <w:keepNext/>
      <w:keepLines/>
      <w:spacing w:before="260" w:after="260" w:line="415" w:lineRule="auto"/>
      <w:outlineLvl w:val="1"/>
    </w:pPr>
    <w:rPr>
      <w:rFonts w:ascii="Arial" w:eastAsia="黑体" w:hAnsi="Arial" w:cs="Arial"/>
      <w:b/>
      <w:sz w:val="32"/>
      <w:szCs w:val="32"/>
    </w:rPr>
  </w:style>
  <w:style w:type="paragraph" w:styleId="3">
    <w:name w:val="heading 3"/>
    <w:basedOn w:val="a"/>
    <w:next w:val="a"/>
    <w:link w:val="3Char"/>
    <w:uiPriority w:val="99"/>
    <w:qFormat/>
    <w:rsid w:val="008103BE"/>
    <w:pPr>
      <w:keepNext/>
      <w:keepLines/>
      <w:spacing w:before="260" w:after="260" w:line="415" w:lineRule="auto"/>
      <w:outlineLvl w:val="2"/>
    </w:pPr>
    <w:rPr>
      <w:b/>
      <w:sz w:val="32"/>
      <w:szCs w:val="32"/>
    </w:rPr>
  </w:style>
  <w:style w:type="paragraph" w:styleId="4">
    <w:name w:val="heading 4"/>
    <w:basedOn w:val="a"/>
    <w:next w:val="a"/>
    <w:link w:val="4Char"/>
    <w:uiPriority w:val="99"/>
    <w:qFormat/>
    <w:rsid w:val="008103BE"/>
    <w:pPr>
      <w:keepNext/>
      <w:keepLines/>
      <w:spacing w:before="280" w:after="290" w:line="374" w:lineRule="auto"/>
      <w:outlineLvl w:val="3"/>
    </w:pPr>
    <w:rPr>
      <w:rFonts w:ascii="Arial" w:eastAsia="黑体" w:hAnsi="Arial" w:cs="Arial"/>
      <w:b/>
      <w:sz w:val="28"/>
      <w:szCs w:val="28"/>
    </w:rPr>
  </w:style>
  <w:style w:type="paragraph" w:styleId="5">
    <w:name w:val="heading 5"/>
    <w:basedOn w:val="a"/>
    <w:next w:val="a"/>
    <w:link w:val="5Char"/>
    <w:uiPriority w:val="99"/>
    <w:qFormat/>
    <w:rsid w:val="008103BE"/>
    <w:pPr>
      <w:keepNext/>
      <w:keepLines/>
      <w:spacing w:before="280" w:after="290" w:line="374" w:lineRule="auto"/>
      <w:outlineLvl w:val="4"/>
    </w:pPr>
    <w:rPr>
      <w:b/>
      <w:sz w:val="28"/>
      <w:szCs w:val="28"/>
    </w:rPr>
  </w:style>
  <w:style w:type="paragraph" w:styleId="6">
    <w:name w:val="heading 6"/>
    <w:basedOn w:val="a"/>
    <w:next w:val="a"/>
    <w:link w:val="6Char"/>
    <w:uiPriority w:val="99"/>
    <w:qFormat/>
    <w:rsid w:val="008103BE"/>
    <w:pPr>
      <w:keepNext/>
      <w:keepLines/>
      <w:spacing w:before="240" w:after="64" w:line="319" w:lineRule="auto"/>
      <w:outlineLvl w:val="5"/>
    </w:pPr>
    <w:rPr>
      <w:rFonts w:ascii="Arial" w:eastAsia="黑体" w:hAnsi="Arial" w:cs="Arial"/>
      <w:b/>
      <w:sz w:val="24"/>
    </w:rPr>
  </w:style>
  <w:style w:type="paragraph" w:styleId="7">
    <w:name w:val="heading 7"/>
    <w:basedOn w:val="a"/>
    <w:next w:val="a"/>
    <w:link w:val="7Char"/>
    <w:uiPriority w:val="99"/>
    <w:qFormat/>
    <w:rsid w:val="008103BE"/>
    <w:pPr>
      <w:keepNext/>
      <w:keepLines/>
      <w:spacing w:before="240" w:after="64" w:line="319" w:lineRule="auto"/>
      <w:outlineLvl w:val="6"/>
    </w:pPr>
    <w:rPr>
      <w:b/>
      <w:sz w:val="24"/>
    </w:rPr>
  </w:style>
  <w:style w:type="paragraph" w:styleId="8">
    <w:name w:val="heading 8"/>
    <w:basedOn w:val="a"/>
    <w:next w:val="a"/>
    <w:link w:val="8Char"/>
    <w:uiPriority w:val="99"/>
    <w:qFormat/>
    <w:rsid w:val="008103BE"/>
    <w:pPr>
      <w:keepNext/>
      <w:keepLines/>
      <w:spacing w:before="240" w:after="64" w:line="319" w:lineRule="auto"/>
      <w:outlineLvl w:val="7"/>
    </w:pPr>
    <w:rPr>
      <w:rFonts w:ascii="Arial" w:eastAsia="黑体" w:hAnsi="Arial" w:cs="Arial"/>
      <w:sz w:val="24"/>
    </w:rPr>
  </w:style>
  <w:style w:type="paragraph" w:styleId="9">
    <w:name w:val="heading 9"/>
    <w:basedOn w:val="a"/>
    <w:next w:val="a"/>
    <w:link w:val="9Char"/>
    <w:uiPriority w:val="99"/>
    <w:qFormat/>
    <w:rsid w:val="008103BE"/>
    <w:pPr>
      <w:keepNext/>
      <w:keepLine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A3FBF"/>
    <w:rPr>
      <w:rFonts w:cs="Times New Roman"/>
      <w:b/>
      <w:bCs/>
      <w:color w:val="000000"/>
      <w:kern w:val="44"/>
      <w:sz w:val="44"/>
      <w:szCs w:val="44"/>
    </w:rPr>
  </w:style>
  <w:style w:type="character" w:customStyle="1" w:styleId="2Char">
    <w:name w:val="标题 2 Char"/>
    <w:basedOn w:val="a0"/>
    <w:link w:val="2"/>
    <w:uiPriority w:val="99"/>
    <w:locked/>
    <w:rsid w:val="008103BE"/>
    <w:rPr>
      <w:rFonts w:ascii="Arial" w:eastAsia="黑体" w:hAnsi="Arial" w:cs="Times New Roman"/>
      <w:b/>
      <w:kern w:val="1"/>
      <w:sz w:val="32"/>
      <w:szCs w:val="32"/>
      <w:lang w:val="en-US" w:eastAsia="zh-CN" w:bidi="ar-SA"/>
    </w:rPr>
  </w:style>
  <w:style w:type="character" w:customStyle="1" w:styleId="3Char">
    <w:name w:val="标题 3 Char"/>
    <w:basedOn w:val="a0"/>
    <w:link w:val="3"/>
    <w:uiPriority w:val="99"/>
    <w:locked/>
    <w:rsid w:val="000A3FBF"/>
    <w:rPr>
      <w:rFonts w:cs="Times New Roman"/>
      <w:b/>
      <w:bCs/>
      <w:color w:val="000000"/>
      <w:kern w:val="0"/>
      <w:sz w:val="32"/>
      <w:szCs w:val="32"/>
    </w:rPr>
  </w:style>
  <w:style w:type="character" w:customStyle="1" w:styleId="4Char">
    <w:name w:val="标题 4 Char"/>
    <w:basedOn w:val="a0"/>
    <w:link w:val="4"/>
    <w:uiPriority w:val="99"/>
    <w:locked/>
    <w:rsid w:val="000A3FBF"/>
    <w:rPr>
      <w:rFonts w:ascii="Cambria" w:eastAsia="宋体" w:hAnsi="Cambria" w:cs="Times New Roman"/>
      <w:b/>
      <w:bCs/>
      <w:color w:val="000000"/>
      <w:kern w:val="0"/>
      <w:sz w:val="28"/>
      <w:szCs w:val="28"/>
    </w:rPr>
  </w:style>
  <w:style w:type="character" w:customStyle="1" w:styleId="5Char">
    <w:name w:val="标题 5 Char"/>
    <w:basedOn w:val="a0"/>
    <w:link w:val="5"/>
    <w:uiPriority w:val="99"/>
    <w:locked/>
    <w:rsid w:val="000A3FBF"/>
    <w:rPr>
      <w:rFonts w:cs="Times New Roman"/>
      <w:b/>
      <w:bCs/>
      <w:color w:val="000000"/>
      <w:kern w:val="0"/>
      <w:sz w:val="28"/>
      <w:szCs w:val="28"/>
    </w:rPr>
  </w:style>
  <w:style w:type="character" w:customStyle="1" w:styleId="6Char">
    <w:name w:val="标题 6 Char"/>
    <w:basedOn w:val="a0"/>
    <w:link w:val="6"/>
    <w:uiPriority w:val="99"/>
    <w:locked/>
    <w:rsid w:val="000A3FBF"/>
    <w:rPr>
      <w:rFonts w:ascii="Cambria" w:eastAsia="宋体" w:hAnsi="Cambria" w:cs="Times New Roman"/>
      <w:b/>
      <w:bCs/>
      <w:color w:val="000000"/>
      <w:kern w:val="0"/>
      <w:sz w:val="24"/>
      <w:szCs w:val="24"/>
    </w:rPr>
  </w:style>
  <w:style w:type="character" w:customStyle="1" w:styleId="7Char">
    <w:name w:val="标题 7 Char"/>
    <w:basedOn w:val="a0"/>
    <w:link w:val="7"/>
    <w:uiPriority w:val="99"/>
    <w:locked/>
    <w:rsid w:val="000A3FBF"/>
    <w:rPr>
      <w:rFonts w:cs="Times New Roman"/>
      <w:b/>
      <w:bCs/>
      <w:color w:val="000000"/>
      <w:kern w:val="0"/>
      <w:sz w:val="24"/>
      <w:szCs w:val="24"/>
    </w:rPr>
  </w:style>
  <w:style w:type="character" w:customStyle="1" w:styleId="8Char">
    <w:name w:val="标题 8 Char"/>
    <w:basedOn w:val="a0"/>
    <w:link w:val="8"/>
    <w:uiPriority w:val="99"/>
    <w:locked/>
    <w:rsid w:val="000A3FBF"/>
    <w:rPr>
      <w:rFonts w:ascii="Cambria" w:eastAsia="宋体" w:hAnsi="Cambria" w:cs="Times New Roman"/>
      <w:color w:val="000000"/>
      <w:kern w:val="0"/>
      <w:sz w:val="24"/>
      <w:szCs w:val="24"/>
    </w:rPr>
  </w:style>
  <w:style w:type="character" w:customStyle="1" w:styleId="9Char">
    <w:name w:val="标题 9 Char"/>
    <w:basedOn w:val="a0"/>
    <w:link w:val="9"/>
    <w:uiPriority w:val="99"/>
    <w:locked/>
    <w:rsid w:val="000A3FBF"/>
    <w:rPr>
      <w:rFonts w:ascii="Cambria" w:eastAsia="宋体" w:hAnsi="Cambria" w:cs="Times New Roman"/>
      <w:color w:val="000000"/>
      <w:kern w:val="0"/>
      <w:sz w:val="21"/>
      <w:szCs w:val="21"/>
    </w:rPr>
  </w:style>
  <w:style w:type="paragraph" w:styleId="a3">
    <w:name w:val="annotation text"/>
    <w:basedOn w:val="a"/>
    <w:link w:val="Char"/>
    <w:uiPriority w:val="99"/>
    <w:rsid w:val="008103BE"/>
    <w:pPr>
      <w:jc w:val="left"/>
    </w:pPr>
    <w:rPr>
      <w:color w:val="auto"/>
      <w:kern w:val="2"/>
      <w:sz w:val="28"/>
      <w:szCs w:val="20"/>
      <w:vertAlign w:val="superscript"/>
    </w:rPr>
  </w:style>
  <w:style w:type="character" w:customStyle="1" w:styleId="Char">
    <w:name w:val="批注文字 Char"/>
    <w:basedOn w:val="a0"/>
    <w:link w:val="a3"/>
    <w:uiPriority w:val="99"/>
    <w:locked/>
    <w:rsid w:val="008103BE"/>
    <w:rPr>
      <w:rFonts w:cs="Times New Roman"/>
      <w:kern w:val="2"/>
      <w:sz w:val="28"/>
      <w:vertAlign w:val="superscript"/>
    </w:rPr>
  </w:style>
  <w:style w:type="character" w:customStyle="1" w:styleId="a4">
    <w:name w:val="个人撰写风格"/>
    <w:basedOn w:val="a0"/>
    <w:uiPriority w:val="99"/>
    <w:rsid w:val="008103BE"/>
    <w:rPr>
      <w:rFonts w:ascii="Arial" w:eastAsia="宋体" w:hAnsi="Arial" w:cs="Arial"/>
      <w:color w:val="000000"/>
      <w:sz w:val="20"/>
    </w:rPr>
  </w:style>
  <w:style w:type="paragraph" w:styleId="a5">
    <w:name w:val="annotation subject"/>
    <w:basedOn w:val="a3"/>
    <w:next w:val="a3"/>
    <w:link w:val="Char0"/>
    <w:uiPriority w:val="99"/>
    <w:rsid w:val="008103BE"/>
    <w:rPr>
      <w:b/>
      <w:bCs/>
    </w:rPr>
  </w:style>
  <w:style w:type="character" w:customStyle="1" w:styleId="Char0">
    <w:name w:val="批注主题 Char"/>
    <w:basedOn w:val="Char"/>
    <w:link w:val="a5"/>
    <w:uiPriority w:val="99"/>
    <w:locked/>
    <w:rsid w:val="008103BE"/>
    <w:rPr>
      <w:b/>
      <w:bCs/>
    </w:rPr>
  </w:style>
  <w:style w:type="character" w:customStyle="1" w:styleId="high-light-bg4">
    <w:name w:val="high-light-bg4"/>
    <w:basedOn w:val="a0"/>
    <w:uiPriority w:val="99"/>
    <w:rsid w:val="008103BE"/>
    <w:rPr>
      <w:rFonts w:cs="Times New Roman"/>
    </w:rPr>
  </w:style>
  <w:style w:type="paragraph" w:styleId="70">
    <w:name w:val="toc 7"/>
    <w:basedOn w:val="60"/>
    <w:next w:val="a"/>
    <w:uiPriority w:val="99"/>
    <w:rsid w:val="008103BE"/>
  </w:style>
  <w:style w:type="paragraph" w:styleId="60">
    <w:name w:val="toc 6"/>
    <w:basedOn w:val="50"/>
    <w:next w:val="a"/>
    <w:uiPriority w:val="99"/>
    <w:rsid w:val="008103BE"/>
  </w:style>
  <w:style w:type="paragraph" w:styleId="50">
    <w:name w:val="toc 5"/>
    <w:basedOn w:val="40"/>
    <w:next w:val="a"/>
    <w:uiPriority w:val="99"/>
    <w:rsid w:val="008103BE"/>
  </w:style>
  <w:style w:type="paragraph" w:styleId="40">
    <w:name w:val="toc 4"/>
    <w:basedOn w:val="30"/>
    <w:next w:val="a"/>
    <w:uiPriority w:val="99"/>
    <w:rsid w:val="008103BE"/>
  </w:style>
  <w:style w:type="paragraph" w:styleId="30">
    <w:name w:val="toc 3"/>
    <w:basedOn w:val="20"/>
    <w:next w:val="a"/>
    <w:uiPriority w:val="99"/>
    <w:rsid w:val="008103BE"/>
  </w:style>
  <w:style w:type="paragraph" w:styleId="20">
    <w:name w:val="toc 2"/>
    <w:basedOn w:val="10"/>
    <w:next w:val="a"/>
    <w:uiPriority w:val="99"/>
    <w:rsid w:val="008103BE"/>
  </w:style>
  <w:style w:type="paragraph" w:styleId="10">
    <w:name w:val="toc 1"/>
    <w:basedOn w:val="a"/>
    <w:next w:val="a"/>
    <w:uiPriority w:val="99"/>
    <w:rsid w:val="008103BE"/>
    <w:pPr>
      <w:widowControl/>
    </w:pPr>
    <w:rPr>
      <w:rFonts w:ascii="宋体" w:hAnsi="宋体"/>
      <w:szCs w:val="20"/>
    </w:rPr>
  </w:style>
  <w:style w:type="paragraph" w:styleId="a6">
    <w:name w:val="Normal Indent"/>
    <w:basedOn w:val="a"/>
    <w:uiPriority w:val="99"/>
    <w:rsid w:val="008103BE"/>
    <w:pPr>
      <w:ind w:firstLine="420"/>
    </w:pPr>
    <w:rPr>
      <w:kern w:val="1"/>
    </w:rPr>
  </w:style>
  <w:style w:type="paragraph" w:styleId="a7">
    <w:name w:val="Document Map"/>
    <w:basedOn w:val="a"/>
    <w:link w:val="Char1"/>
    <w:uiPriority w:val="99"/>
    <w:rsid w:val="008103BE"/>
    <w:pPr>
      <w:shd w:val="clear" w:color="000000" w:fill="00007F"/>
    </w:pPr>
    <w:rPr>
      <w:kern w:val="1"/>
    </w:rPr>
  </w:style>
  <w:style w:type="character" w:customStyle="1" w:styleId="Char1">
    <w:name w:val="文档结构图 Char"/>
    <w:basedOn w:val="a0"/>
    <w:link w:val="a7"/>
    <w:uiPriority w:val="99"/>
    <w:locked/>
    <w:rsid w:val="000A3FBF"/>
    <w:rPr>
      <w:rFonts w:ascii="宋体" w:cs="Times New Roman"/>
      <w:color w:val="000000"/>
      <w:kern w:val="0"/>
      <w:sz w:val="18"/>
      <w:szCs w:val="18"/>
    </w:rPr>
  </w:style>
  <w:style w:type="paragraph" w:styleId="a8">
    <w:name w:val="Body Text"/>
    <w:basedOn w:val="a"/>
    <w:link w:val="Char2"/>
    <w:uiPriority w:val="99"/>
    <w:rsid w:val="008103BE"/>
    <w:pPr>
      <w:spacing w:after="120"/>
    </w:pPr>
    <w:rPr>
      <w:kern w:val="1"/>
    </w:rPr>
  </w:style>
  <w:style w:type="character" w:customStyle="1" w:styleId="Char2">
    <w:name w:val="正文文本 Char"/>
    <w:basedOn w:val="a0"/>
    <w:link w:val="a8"/>
    <w:uiPriority w:val="99"/>
    <w:locked/>
    <w:rsid w:val="000A3FBF"/>
    <w:rPr>
      <w:rFonts w:cs="Times New Roman"/>
      <w:color w:val="000000"/>
      <w:kern w:val="0"/>
      <w:sz w:val="24"/>
      <w:szCs w:val="24"/>
    </w:rPr>
  </w:style>
  <w:style w:type="paragraph" w:styleId="a9">
    <w:name w:val="Body Text Indent"/>
    <w:basedOn w:val="a"/>
    <w:link w:val="Char3"/>
    <w:uiPriority w:val="99"/>
    <w:rsid w:val="008103BE"/>
    <w:pPr>
      <w:ind w:firstLine="420"/>
    </w:pPr>
    <w:rPr>
      <w:rFonts w:ascii="宋体" w:hAnsi="宋体" w:cs="宋体"/>
      <w:kern w:val="1"/>
    </w:rPr>
  </w:style>
  <w:style w:type="character" w:customStyle="1" w:styleId="Char3">
    <w:name w:val="正文文本缩进 Char"/>
    <w:basedOn w:val="a0"/>
    <w:link w:val="a9"/>
    <w:uiPriority w:val="99"/>
    <w:locked/>
    <w:rsid w:val="000A3FBF"/>
    <w:rPr>
      <w:rFonts w:cs="Times New Roman"/>
      <w:color w:val="000000"/>
      <w:kern w:val="0"/>
      <w:sz w:val="24"/>
      <w:szCs w:val="24"/>
    </w:rPr>
  </w:style>
  <w:style w:type="paragraph" w:styleId="HTML">
    <w:name w:val="HTML Address"/>
    <w:basedOn w:val="a"/>
    <w:link w:val="HTMLChar"/>
    <w:uiPriority w:val="99"/>
    <w:rsid w:val="008103BE"/>
    <w:rPr>
      <w:i/>
      <w:kern w:val="1"/>
    </w:rPr>
  </w:style>
  <w:style w:type="character" w:customStyle="1" w:styleId="HTMLChar">
    <w:name w:val="HTML 地址 Char"/>
    <w:basedOn w:val="a0"/>
    <w:link w:val="HTML"/>
    <w:uiPriority w:val="99"/>
    <w:locked/>
    <w:rsid w:val="000A3FBF"/>
    <w:rPr>
      <w:rFonts w:cs="Times New Roman"/>
      <w:i/>
      <w:iCs/>
      <w:color w:val="000000"/>
      <w:kern w:val="0"/>
      <w:sz w:val="24"/>
      <w:szCs w:val="24"/>
    </w:rPr>
  </w:style>
  <w:style w:type="paragraph" w:styleId="aa">
    <w:name w:val="Plain Text"/>
    <w:basedOn w:val="a"/>
    <w:link w:val="Char4"/>
    <w:uiPriority w:val="99"/>
    <w:rsid w:val="008103BE"/>
    <w:rPr>
      <w:rFonts w:ascii="宋体" w:hAnsi="宋体" w:cs="Courier New"/>
      <w:kern w:val="1"/>
      <w:szCs w:val="20"/>
    </w:rPr>
  </w:style>
  <w:style w:type="character" w:customStyle="1" w:styleId="Char4">
    <w:name w:val="纯文本 Char"/>
    <w:basedOn w:val="a0"/>
    <w:link w:val="aa"/>
    <w:uiPriority w:val="99"/>
    <w:locked/>
    <w:rsid w:val="000A3FBF"/>
    <w:rPr>
      <w:rFonts w:ascii="宋体" w:hAnsi="Courier New" w:cs="Courier New"/>
      <w:color w:val="000000"/>
      <w:kern w:val="0"/>
      <w:sz w:val="21"/>
      <w:szCs w:val="21"/>
    </w:rPr>
  </w:style>
  <w:style w:type="paragraph" w:styleId="80">
    <w:name w:val="toc 8"/>
    <w:basedOn w:val="70"/>
    <w:next w:val="a"/>
    <w:uiPriority w:val="99"/>
    <w:rsid w:val="008103BE"/>
  </w:style>
  <w:style w:type="paragraph" w:styleId="ab">
    <w:name w:val="Date"/>
    <w:basedOn w:val="a"/>
    <w:next w:val="a"/>
    <w:link w:val="Char5"/>
    <w:uiPriority w:val="99"/>
    <w:rsid w:val="008103BE"/>
    <w:rPr>
      <w:rFonts w:eastAsia="楷体_GB2312"/>
      <w:kern w:val="1"/>
      <w:sz w:val="24"/>
      <w:szCs w:val="20"/>
    </w:rPr>
  </w:style>
  <w:style w:type="character" w:customStyle="1" w:styleId="Char5">
    <w:name w:val="日期 Char"/>
    <w:basedOn w:val="a0"/>
    <w:link w:val="ab"/>
    <w:uiPriority w:val="99"/>
    <w:locked/>
    <w:rsid w:val="000A3FBF"/>
    <w:rPr>
      <w:rFonts w:cs="Times New Roman"/>
      <w:color w:val="000000"/>
      <w:kern w:val="0"/>
      <w:sz w:val="24"/>
      <w:szCs w:val="24"/>
    </w:rPr>
  </w:style>
  <w:style w:type="paragraph" w:styleId="21">
    <w:name w:val="Body Text Indent 2"/>
    <w:basedOn w:val="a"/>
    <w:link w:val="2Char0"/>
    <w:uiPriority w:val="99"/>
    <w:rsid w:val="008103BE"/>
    <w:pPr>
      <w:spacing w:after="120" w:line="480" w:lineRule="auto"/>
      <w:ind w:left="420"/>
    </w:pPr>
    <w:rPr>
      <w:kern w:val="1"/>
    </w:rPr>
  </w:style>
  <w:style w:type="character" w:customStyle="1" w:styleId="2Char0">
    <w:name w:val="正文文本缩进 2 Char"/>
    <w:basedOn w:val="a0"/>
    <w:link w:val="21"/>
    <w:uiPriority w:val="99"/>
    <w:locked/>
    <w:rsid w:val="000A3FBF"/>
    <w:rPr>
      <w:rFonts w:cs="Times New Roman"/>
      <w:color w:val="000000"/>
      <w:kern w:val="0"/>
      <w:sz w:val="24"/>
      <w:szCs w:val="24"/>
    </w:rPr>
  </w:style>
  <w:style w:type="paragraph" w:styleId="ac">
    <w:name w:val="Balloon Text"/>
    <w:basedOn w:val="a"/>
    <w:link w:val="Char6"/>
    <w:uiPriority w:val="99"/>
    <w:rsid w:val="008103BE"/>
    <w:rPr>
      <w:kern w:val="1"/>
      <w:sz w:val="18"/>
      <w:szCs w:val="18"/>
      <w:lang w:val="zh-CN"/>
    </w:rPr>
  </w:style>
  <w:style w:type="character" w:customStyle="1" w:styleId="Char6">
    <w:name w:val="批注框文本 Char"/>
    <w:basedOn w:val="a0"/>
    <w:link w:val="ac"/>
    <w:uiPriority w:val="99"/>
    <w:locked/>
    <w:rsid w:val="008103BE"/>
    <w:rPr>
      <w:rFonts w:cs="Times New Roman"/>
      <w:kern w:val="1"/>
      <w:sz w:val="18"/>
      <w:szCs w:val="18"/>
    </w:rPr>
  </w:style>
  <w:style w:type="paragraph" w:styleId="ad">
    <w:name w:val="footer"/>
    <w:basedOn w:val="a"/>
    <w:link w:val="Char7"/>
    <w:uiPriority w:val="99"/>
    <w:rsid w:val="008103BE"/>
    <w:pPr>
      <w:tabs>
        <w:tab w:val="center" w:pos="4153"/>
        <w:tab w:val="right" w:pos="8306"/>
      </w:tabs>
      <w:ind w:right="210"/>
      <w:jc w:val="right"/>
    </w:pPr>
    <w:rPr>
      <w:kern w:val="1"/>
      <w:sz w:val="18"/>
      <w:szCs w:val="18"/>
      <w:lang w:val="zh-CN"/>
    </w:rPr>
  </w:style>
  <w:style w:type="character" w:customStyle="1" w:styleId="Char7">
    <w:name w:val="页脚 Char"/>
    <w:basedOn w:val="a0"/>
    <w:link w:val="ad"/>
    <w:uiPriority w:val="99"/>
    <w:locked/>
    <w:rsid w:val="008103BE"/>
    <w:rPr>
      <w:rFonts w:cs="Times New Roman"/>
      <w:kern w:val="1"/>
      <w:sz w:val="18"/>
      <w:szCs w:val="18"/>
    </w:rPr>
  </w:style>
  <w:style w:type="paragraph" w:styleId="ae">
    <w:name w:val="header"/>
    <w:basedOn w:val="a"/>
    <w:link w:val="Char8"/>
    <w:uiPriority w:val="99"/>
    <w:rsid w:val="008103BE"/>
    <w:pPr>
      <w:tabs>
        <w:tab w:val="center" w:pos="4153"/>
        <w:tab w:val="right" w:pos="8306"/>
      </w:tabs>
      <w:jc w:val="center"/>
    </w:pPr>
    <w:rPr>
      <w:kern w:val="1"/>
      <w:sz w:val="18"/>
      <w:szCs w:val="18"/>
      <w:lang w:val="zh-CN"/>
    </w:rPr>
  </w:style>
  <w:style w:type="character" w:customStyle="1" w:styleId="Char8">
    <w:name w:val="页眉 Char"/>
    <w:basedOn w:val="a0"/>
    <w:link w:val="ae"/>
    <w:uiPriority w:val="99"/>
    <w:locked/>
    <w:rsid w:val="008103BE"/>
    <w:rPr>
      <w:rFonts w:cs="Times New Roman"/>
      <w:kern w:val="1"/>
      <w:sz w:val="18"/>
      <w:szCs w:val="18"/>
    </w:rPr>
  </w:style>
  <w:style w:type="paragraph" w:styleId="af">
    <w:name w:val="footnote text"/>
    <w:basedOn w:val="a"/>
    <w:link w:val="Char9"/>
    <w:uiPriority w:val="99"/>
    <w:rsid w:val="008103BE"/>
    <w:pPr>
      <w:jc w:val="left"/>
    </w:pPr>
    <w:rPr>
      <w:kern w:val="1"/>
      <w:sz w:val="18"/>
      <w:szCs w:val="18"/>
    </w:rPr>
  </w:style>
  <w:style w:type="character" w:customStyle="1" w:styleId="Char9">
    <w:name w:val="脚注文本 Char"/>
    <w:basedOn w:val="a0"/>
    <w:link w:val="af"/>
    <w:uiPriority w:val="99"/>
    <w:locked/>
    <w:rsid w:val="008103BE"/>
    <w:rPr>
      <w:rFonts w:cs="Times New Roman"/>
      <w:color w:val="000000"/>
      <w:kern w:val="1"/>
      <w:sz w:val="18"/>
      <w:szCs w:val="18"/>
    </w:rPr>
  </w:style>
  <w:style w:type="character" w:customStyle="1" w:styleId="CharChar1">
    <w:name w:val="Char Char1"/>
    <w:basedOn w:val="a0"/>
    <w:uiPriority w:val="99"/>
    <w:rsid w:val="008103BE"/>
    <w:rPr>
      <w:rFonts w:ascii="宋体" w:eastAsia="宋体" w:hAnsi="宋体" w:cs="Times New Roman"/>
      <w:sz w:val="21"/>
      <w:lang w:val="en-US" w:eastAsia="zh-CN" w:bidi="ar-SA"/>
    </w:rPr>
  </w:style>
  <w:style w:type="paragraph" w:styleId="90">
    <w:name w:val="toc 9"/>
    <w:basedOn w:val="80"/>
    <w:next w:val="a"/>
    <w:uiPriority w:val="99"/>
    <w:rsid w:val="008103BE"/>
  </w:style>
  <w:style w:type="paragraph" w:styleId="HTML0">
    <w:name w:val="HTML Preformatted"/>
    <w:basedOn w:val="a"/>
    <w:link w:val="HTMLChar0"/>
    <w:uiPriority w:val="99"/>
    <w:rsid w:val="008103BE"/>
    <w:rPr>
      <w:rFonts w:ascii="Courier New" w:hAnsi="Courier New" w:cs="Courier New"/>
      <w:kern w:val="1"/>
      <w:sz w:val="20"/>
      <w:szCs w:val="20"/>
    </w:rPr>
  </w:style>
  <w:style w:type="character" w:customStyle="1" w:styleId="HTMLChar0">
    <w:name w:val="HTML 预设格式 Char"/>
    <w:basedOn w:val="a0"/>
    <w:link w:val="HTML0"/>
    <w:uiPriority w:val="99"/>
    <w:locked/>
    <w:rsid w:val="000A3FBF"/>
    <w:rPr>
      <w:rFonts w:ascii="Courier New" w:hAnsi="Courier New" w:cs="Courier New"/>
      <w:color w:val="000000"/>
      <w:kern w:val="0"/>
      <w:sz w:val="20"/>
      <w:szCs w:val="20"/>
    </w:rPr>
  </w:style>
  <w:style w:type="paragraph" w:styleId="af0">
    <w:name w:val="Title"/>
    <w:basedOn w:val="a"/>
    <w:link w:val="Chara"/>
    <w:uiPriority w:val="99"/>
    <w:qFormat/>
    <w:rsid w:val="008103BE"/>
    <w:pPr>
      <w:spacing w:before="240" w:after="60"/>
      <w:jc w:val="center"/>
      <w:outlineLvl w:val="0"/>
    </w:pPr>
    <w:rPr>
      <w:rFonts w:ascii="Arial" w:hAnsi="Arial" w:cs="Arial"/>
      <w:b/>
      <w:kern w:val="1"/>
      <w:sz w:val="32"/>
      <w:szCs w:val="32"/>
    </w:rPr>
  </w:style>
  <w:style w:type="character" w:customStyle="1" w:styleId="Chara">
    <w:name w:val="标题 Char"/>
    <w:basedOn w:val="a0"/>
    <w:link w:val="af0"/>
    <w:uiPriority w:val="99"/>
    <w:locked/>
    <w:rsid w:val="000A3FBF"/>
    <w:rPr>
      <w:rFonts w:ascii="Cambria" w:hAnsi="Cambria" w:cs="Times New Roman"/>
      <w:b/>
      <w:bCs/>
      <w:color w:val="000000"/>
      <w:kern w:val="0"/>
      <w:sz w:val="32"/>
      <w:szCs w:val="32"/>
    </w:rPr>
  </w:style>
  <w:style w:type="character" w:styleId="af1">
    <w:name w:val="page number"/>
    <w:basedOn w:val="a0"/>
    <w:uiPriority w:val="99"/>
    <w:rsid w:val="008103BE"/>
    <w:rPr>
      <w:rFonts w:ascii="Times New Roman" w:eastAsia="宋体" w:hAnsi="Times New Roman" w:cs="Times New Roman"/>
      <w:sz w:val="18"/>
    </w:rPr>
  </w:style>
  <w:style w:type="character" w:styleId="af2">
    <w:name w:val="FollowedHyperlink"/>
    <w:basedOn w:val="a0"/>
    <w:uiPriority w:val="99"/>
    <w:rsid w:val="008103BE"/>
    <w:rPr>
      <w:rFonts w:cs="Times New Roman"/>
      <w:color w:val="7F007F"/>
      <w:u w:val="single"/>
    </w:rPr>
  </w:style>
  <w:style w:type="character" w:styleId="HTML1">
    <w:name w:val="HTML Definition"/>
    <w:basedOn w:val="a0"/>
    <w:uiPriority w:val="99"/>
    <w:rsid w:val="008103BE"/>
    <w:rPr>
      <w:rFonts w:cs="Times New Roman"/>
      <w:i/>
    </w:rPr>
  </w:style>
  <w:style w:type="character" w:styleId="HTML2">
    <w:name w:val="HTML Typewriter"/>
    <w:basedOn w:val="a0"/>
    <w:uiPriority w:val="99"/>
    <w:rsid w:val="008103BE"/>
    <w:rPr>
      <w:rFonts w:ascii="Courier New" w:hAnsi="Courier New" w:cs="Times New Roman"/>
      <w:sz w:val="20"/>
      <w:szCs w:val="20"/>
    </w:rPr>
  </w:style>
  <w:style w:type="character" w:styleId="HTML3">
    <w:name w:val="HTML Acronym"/>
    <w:basedOn w:val="a0"/>
    <w:uiPriority w:val="99"/>
    <w:rsid w:val="008103BE"/>
    <w:rPr>
      <w:rFonts w:cs="Times New Roman"/>
    </w:rPr>
  </w:style>
  <w:style w:type="character" w:styleId="HTML4">
    <w:name w:val="HTML Variable"/>
    <w:basedOn w:val="a0"/>
    <w:uiPriority w:val="99"/>
    <w:rsid w:val="008103BE"/>
    <w:rPr>
      <w:rFonts w:cs="Times New Roman"/>
      <w:i/>
    </w:rPr>
  </w:style>
  <w:style w:type="character" w:styleId="af3">
    <w:name w:val="Hyperlink"/>
    <w:basedOn w:val="a0"/>
    <w:uiPriority w:val="99"/>
    <w:rsid w:val="008103BE"/>
    <w:rPr>
      <w:rFonts w:ascii="Times New Roman" w:eastAsia="宋体" w:hAnsi="Times New Roman" w:cs="Times New Roman"/>
      <w:color w:val="000000"/>
      <w:spacing w:val="0"/>
      <w:w w:val="100"/>
      <w:position w:val="0"/>
      <w:sz w:val="21"/>
      <w:u w:val="none"/>
      <w:vertAlign w:val="baseline"/>
    </w:rPr>
  </w:style>
  <w:style w:type="character" w:styleId="HTML5">
    <w:name w:val="HTML Code"/>
    <w:basedOn w:val="a0"/>
    <w:uiPriority w:val="99"/>
    <w:rsid w:val="008103BE"/>
    <w:rPr>
      <w:rFonts w:ascii="Courier New" w:hAnsi="Courier New" w:cs="Times New Roman"/>
      <w:sz w:val="20"/>
      <w:szCs w:val="20"/>
    </w:rPr>
  </w:style>
  <w:style w:type="character" w:styleId="af4">
    <w:name w:val="annotation reference"/>
    <w:basedOn w:val="a0"/>
    <w:uiPriority w:val="99"/>
    <w:rsid w:val="008103BE"/>
    <w:rPr>
      <w:rFonts w:cs="Times New Roman"/>
      <w:sz w:val="21"/>
      <w:szCs w:val="21"/>
    </w:rPr>
  </w:style>
  <w:style w:type="character" w:styleId="HTML6">
    <w:name w:val="HTML Cite"/>
    <w:basedOn w:val="a0"/>
    <w:uiPriority w:val="99"/>
    <w:rsid w:val="008103BE"/>
    <w:rPr>
      <w:rFonts w:cs="Times New Roman"/>
      <w:i/>
    </w:rPr>
  </w:style>
  <w:style w:type="character" w:styleId="af5">
    <w:name w:val="footnote reference"/>
    <w:basedOn w:val="a0"/>
    <w:uiPriority w:val="99"/>
    <w:rsid w:val="008103BE"/>
    <w:rPr>
      <w:rFonts w:cs="Times New Roman"/>
      <w:position w:val="-2"/>
      <w:vertAlign w:val="superscript"/>
    </w:rPr>
  </w:style>
  <w:style w:type="character" w:styleId="HTML7">
    <w:name w:val="HTML Keyboard"/>
    <w:basedOn w:val="a0"/>
    <w:uiPriority w:val="99"/>
    <w:rsid w:val="008103BE"/>
    <w:rPr>
      <w:rFonts w:ascii="Courier New" w:hAnsi="Courier New" w:cs="Times New Roman"/>
      <w:sz w:val="20"/>
      <w:szCs w:val="20"/>
    </w:rPr>
  </w:style>
  <w:style w:type="character" w:styleId="HTML8">
    <w:name w:val="HTML Sample"/>
    <w:basedOn w:val="a0"/>
    <w:uiPriority w:val="99"/>
    <w:rsid w:val="008103BE"/>
    <w:rPr>
      <w:rFonts w:ascii="Courier New" w:hAnsi="Courier New" w:cs="Times New Roman"/>
    </w:rPr>
  </w:style>
  <w:style w:type="table" w:styleId="af6">
    <w:name w:val="Table Grid"/>
    <w:basedOn w:val="a1"/>
    <w:uiPriority w:val="99"/>
    <w:rsid w:val="008103B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二级条标题 Char"/>
    <w:basedOn w:val="a0"/>
    <w:uiPriority w:val="99"/>
    <w:rsid w:val="008103BE"/>
    <w:rPr>
      <w:rFonts w:cs="Times New Roman"/>
    </w:rPr>
  </w:style>
  <w:style w:type="character" w:customStyle="1" w:styleId="af7">
    <w:name w:val="个人答复风格"/>
    <w:basedOn w:val="a0"/>
    <w:uiPriority w:val="99"/>
    <w:rsid w:val="008103BE"/>
    <w:rPr>
      <w:rFonts w:ascii="Arial" w:eastAsia="宋体" w:hAnsi="Arial" w:cs="Arial"/>
      <w:color w:val="000000"/>
      <w:sz w:val="20"/>
    </w:rPr>
  </w:style>
  <w:style w:type="character" w:customStyle="1" w:styleId="Charc">
    <w:name w:val="列项——（一级） Char"/>
    <w:basedOn w:val="a0"/>
    <w:link w:val="af8"/>
    <w:uiPriority w:val="99"/>
    <w:locked/>
    <w:rsid w:val="008103BE"/>
    <w:rPr>
      <w:rFonts w:ascii="宋体" w:eastAsia="宋体" w:cs="Times New Roman"/>
      <w:color w:val="000000"/>
      <w:sz w:val="21"/>
      <w:lang w:val="en-US" w:eastAsia="zh-CN" w:bidi="ar-SA"/>
    </w:rPr>
  </w:style>
  <w:style w:type="paragraph" w:customStyle="1" w:styleId="af8">
    <w:name w:val="列项——（一级）"/>
    <w:link w:val="Charc"/>
    <w:uiPriority w:val="99"/>
    <w:rsid w:val="008103BE"/>
    <w:pPr>
      <w:widowControl w:val="0"/>
      <w:tabs>
        <w:tab w:val="left" w:pos="854"/>
      </w:tabs>
      <w:ind w:left="840" w:hanging="420"/>
      <w:jc w:val="both"/>
    </w:pPr>
    <w:rPr>
      <w:rFonts w:ascii="宋体" w:hAnsi="宋体"/>
      <w:color w:val="000000"/>
      <w:kern w:val="0"/>
      <w:szCs w:val="20"/>
    </w:rPr>
  </w:style>
  <w:style w:type="character" w:customStyle="1" w:styleId="af9">
    <w:name w:val="发布"/>
    <w:basedOn w:val="a0"/>
    <w:uiPriority w:val="99"/>
    <w:rsid w:val="008103BE"/>
    <w:rPr>
      <w:rFonts w:ascii="黑体" w:eastAsia="黑体" w:hAnsi="黑体" w:cs="Times New Roman"/>
      <w:spacing w:val="21"/>
      <w:w w:val="100"/>
      <w:position w:val="3"/>
      <w:sz w:val="28"/>
      <w:vertAlign w:val="baseline"/>
    </w:rPr>
  </w:style>
  <w:style w:type="character" w:customStyle="1" w:styleId="Chard">
    <w:name w:val="一级条标题 Char"/>
    <w:basedOn w:val="a0"/>
    <w:uiPriority w:val="99"/>
    <w:rsid w:val="008103BE"/>
    <w:rPr>
      <w:rFonts w:eastAsia="黑体" w:cs="Times New Roman"/>
      <w:kern w:val="1"/>
      <w:sz w:val="24"/>
      <w:szCs w:val="24"/>
      <w:lang w:val="en-US" w:eastAsia="zh-CN" w:bidi="ar-SA"/>
    </w:rPr>
  </w:style>
  <w:style w:type="character" w:customStyle="1" w:styleId="Chare">
    <w:name w:val="前言、引言标题 Char"/>
    <w:basedOn w:val="a0"/>
    <w:uiPriority w:val="99"/>
    <w:rsid w:val="008103BE"/>
    <w:rPr>
      <w:rFonts w:ascii="黑体" w:eastAsia="黑体" w:hAnsi="黑体" w:cs="Times New Roman"/>
      <w:sz w:val="32"/>
      <w:shd w:val="clear" w:color="auto" w:fill="FFFFFF"/>
      <w:lang w:val="en-US" w:eastAsia="zh-CN" w:bidi="ar-SA"/>
    </w:rPr>
  </w:style>
  <w:style w:type="character" w:customStyle="1" w:styleId="Charf">
    <w:name w:val="段 Char"/>
    <w:basedOn w:val="a0"/>
    <w:uiPriority w:val="99"/>
    <w:rsid w:val="008103BE"/>
    <w:rPr>
      <w:rFonts w:ascii="宋体" w:eastAsia="宋体" w:cs="Times New Roman"/>
      <w:sz w:val="21"/>
      <w:lang w:val="en-US" w:eastAsia="zh-CN" w:bidi="ar-SA"/>
    </w:rPr>
  </w:style>
  <w:style w:type="paragraph" w:customStyle="1" w:styleId="afa">
    <w:name w:val="文献分类号"/>
    <w:uiPriority w:val="99"/>
    <w:rsid w:val="008103BE"/>
    <w:pPr>
      <w:widowControl w:val="0"/>
    </w:pPr>
    <w:rPr>
      <w:rFonts w:eastAsia="黑体"/>
      <w:color w:val="000000"/>
      <w:kern w:val="0"/>
      <w:szCs w:val="20"/>
    </w:rPr>
  </w:style>
  <w:style w:type="paragraph" w:customStyle="1" w:styleId="afb">
    <w:name w:val="前言、引言标题"/>
    <w:next w:val="a"/>
    <w:uiPriority w:val="99"/>
    <w:rsid w:val="008103BE"/>
    <w:pPr>
      <w:shd w:val="clear" w:color="FFFFFF" w:fill="FFFFFF"/>
      <w:spacing w:before="640" w:after="560"/>
      <w:jc w:val="center"/>
      <w:outlineLvl w:val="0"/>
    </w:pPr>
    <w:rPr>
      <w:rFonts w:ascii="黑体" w:eastAsia="黑体" w:hAnsi="黑体"/>
      <w:color w:val="000000"/>
      <w:kern w:val="0"/>
      <w:sz w:val="32"/>
      <w:szCs w:val="20"/>
    </w:rPr>
  </w:style>
  <w:style w:type="paragraph" w:customStyle="1" w:styleId="afc">
    <w:name w:val="附录表标题"/>
    <w:next w:val="afd"/>
    <w:uiPriority w:val="99"/>
    <w:rsid w:val="008103BE"/>
    <w:pPr>
      <w:tabs>
        <w:tab w:val="left" w:pos="360"/>
      </w:tabs>
      <w:jc w:val="center"/>
    </w:pPr>
    <w:rPr>
      <w:rFonts w:ascii="黑体" w:eastAsia="黑体" w:hAnsi="黑体"/>
      <w:color w:val="000000"/>
      <w:kern w:val="1"/>
      <w:szCs w:val="20"/>
    </w:rPr>
  </w:style>
  <w:style w:type="paragraph" w:customStyle="1" w:styleId="afd">
    <w:name w:val="段"/>
    <w:uiPriority w:val="99"/>
    <w:rsid w:val="008103BE"/>
    <w:pPr>
      <w:ind w:firstLine="200"/>
      <w:jc w:val="both"/>
    </w:pPr>
    <w:rPr>
      <w:rFonts w:ascii="宋体" w:hAnsi="宋体"/>
      <w:color w:val="000000"/>
      <w:kern w:val="0"/>
      <w:szCs w:val="20"/>
    </w:rPr>
  </w:style>
  <w:style w:type="paragraph" w:customStyle="1" w:styleId="afe">
    <w:name w:val="标准标志"/>
    <w:next w:val="a"/>
    <w:uiPriority w:val="99"/>
    <w:rsid w:val="008103BE"/>
    <w:pPr>
      <w:shd w:val="solid" w:color="FFFFFF" w:fill="FFFFFF"/>
      <w:spacing w:line="240" w:lineRule="atLeast"/>
      <w:jc w:val="right"/>
    </w:pPr>
    <w:rPr>
      <w:b/>
      <w:color w:val="000000"/>
      <w:w w:val="130"/>
      <w:kern w:val="0"/>
      <w:sz w:val="96"/>
      <w:szCs w:val="20"/>
    </w:rPr>
  </w:style>
  <w:style w:type="paragraph" w:customStyle="1" w:styleId="aff">
    <w:name w:val="章标题"/>
    <w:next w:val="afd"/>
    <w:uiPriority w:val="99"/>
    <w:rsid w:val="008103BE"/>
    <w:pPr>
      <w:spacing w:before="50" w:after="50"/>
      <w:jc w:val="both"/>
      <w:outlineLvl w:val="1"/>
    </w:pPr>
    <w:rPr>
      <w:rFonts w:ascii="黑体" w:eastAsia="黑体" w:hAnsi="黑体"/>
      <w:color w:val="000000"/>
      <w:kern w:val="0"/>
      <w:szCs w:val="20"/>
    </w:rPr>
  </w:style>
  <w:style w:type="paragraph" w:customStyle="1" w:styleId="aff0">
    <w:name w:val="五级条标题"/>
    <w:basedOn w:val="aff1"/>
    <w:next w:val="afd"/>
    <w:uiPriority w:val="99"/>
    <w:rsid w:val="008103BE"/>
    <w:pPr>
      <w:outlineLvl w:val="6"/>
    </w:pPr>
  </w:style>
  <w:style w:type="paragraph" w:customStyle="1" w:styleId="aff1">
    <w:name w:val="四级条标题"/>
    <w:basedOn w:val="aff2"/>
    <w:next w:val="afd"/>
    <w:uiPriority w:val="99"/>
    <w:rsid w:val="008103BE"/>
    <w:pPr>
      <w:outlineLvl w:val="5"/>
    </w:pPr>
  </w:style>
  <w:style w:type="paragraph" w:customStyle="1" w:styleId="aff2">
    <w:name w:val="三级条标题"/>
    <w:basedOn w:val="aff3"/>
    <w:next w:val="afd"/>
    <w:uiPriority w:val="99"/>
    <w:rsid w:val="008103BE"/>
    <w:pPr>
      <w:outlineLvl w:val="4"/>
    </w:pPr>
  </w:style>
  <w:style w:type="paragraph" w:customStyle="1" w:styleId="aff3">
    <w:name w:val="二级条标题"/>
    <w:basedOn w:val="aff4"/>
    <w:next w:val="afd"/>
    <w:uiPriority w:val="99"/>
    <w:rsid w:val="008103BE"/>
    <w:pPr>
      <w:outlineLvl w:val="3"/>
    </w:pPr>
  </w:style>
  <w:style w:type="paragraph" w:customStyle="1" w:styleId="aff4">
    <w:name w:val="一级条标题"/>
    <w:next w:val="afd"/>
    <w:uiPriority w:val="99"/>
    <w:rsid w:val="008103BE"/>
    <w:pPr>
      <w:outlineLvl w:val="2"/>
    </w:pPr>
    <w:rPr>
      <w:rFonts w:eastAsia="黑体"/>
      <w:color w:val="000000"/>
      <w:kern w:val="1"/>
      <w:szCs w:val="24"/>
    </w:rPr>
  </w:style>
  <w:style w:type="paragraph" w:customStyle="1" w:styleId="NoSpacing1">
    <w:name w:val="No Spacing1"/>
    <w:uiPriority w:val="99"/>
    <w:rsid w:val="008103BE"/>
    <w:pPr>
      <w:widowControl w:val="0"/>
      <w:jc w:val="both"/>
    </w:pPr>
    <w:rPr>
      <w:szCs w:val="24"/>
    </w:rPr>
  </w:style>
  <w:style w:type="paragraph" w:customStyle="1" w:styleId="aff5">
    <w:name w:val="标准称谓"/>
    <w:next w:val="a"/>
    <w:uiPriority w:val="99"/>
    <w:rsid w:val="008103BE"/>
    <w:pPr>
      <w:widowControl w:val="0"/>
      <w:spacing w:line="240" w:lineRule="atLeast"/>
      <w:jc w:val="both"/>
    </w:pPr>
    <w:rPr>
      <w:rFonts w:ascii="宋体" w:hAnsi="宋体"/>
      <w:b/>
      <w:color w:val="000000"/>
      <w:spacing w:val="20"/>
      <w:w w:val="148"/>
      <w:kern w:val="0"/>
      <w:sz w:val="52"/>
      <w:szCs w:val="20"/>
    </w:rPr>
  </w:style>
  <w:style w:type="paragraph" w:customStyle="1" w:styleId="aff6">
    <w:name w:val="标准"/>
    <w:basedOn w:val="a"/>
    <w:uiPriority w:val="99"/>
    <w:rsid w:val="008103BE"/>
    <w:pPr>
      <w:spacing w:line="312" w:lineRule="atLeast"/>
      <w:ind w:firstLine="200"/>
      <w:jc w:val="center"/>
    </w:pPr>
    <w:rPr>
      <w:szCs w:val="20"/>
    </w:rPr>
  </w:style>
  <w:style w:type="paragraph" w:customStyle="1" w:styleId="aff7">
    <w:name w:val="附录图标题"/>
    <w:next w:val="afd"/>
    <w:uiPriority w:val="99"/>
    <w:rsid w:val="008103BE"/>
    <w:pPr>
      <w:tabs>
        <w:tab w:val="left" w:pos="360"/>
      </w:tabs>
      <w:jc w:val="center"/>
    </w:pPr>
    <w:rPr>
      <w:rFonts w:ascii="黑体" w:eastAsia="黑体" w:hAnsi="黑体"/>
      <w:color w:val="000000"/>
      <w:kern w:val="0"/>
      <w:szCs w:val="20"/>
    </w:rPr>
  </w:style>
  <w:style w:type="paragraph" w:customStyle="1" w:styleId="aff8">
    <w:name w:val="标准书脚_偶数页"/>
    <w:uiPriority w:val="99"/>
    <w:rsid w:val="008103BE"/>
    <w:pPr>
      <w:spacing w:before="120"/>
    </w:pPr>
    <w:rPr>
      <w:color w:val="000000"/>
      <w:kern w:val="0"/>
      <w:sz w:val="18"/>
      <w:szCs w:val="20"/>
    </w:rPr>
  </w:style>
  <w:style w:type="paragraph" w:customStyle="1" w:styleId="aff9">
    <w:name w:val="其他发布部门"/>
    <w:basedOn w:val="affa"/>
    <w:uiPriority w:val="99"/>
    <w:rsid w:val="008103BE"/>
    <w:pPr>
      <w:spacing w:line="240" w:lineRule="atLeast"/>
    </w:pPr>
    <w:rPr>
      <w:rFonts w:ascii="黑体" w:eastAsia="黑体" w:hAnsi="黑体"/>
      <w:b w:val="0"/>
    </w:rPr>
  </w:style>
  <w:style w:type="paragraph" w:customStyle="1" w:styleId="affa">
    <w:name w:val="发布部门"/>
    <w:next w:val="afd"/>
    <w:uiPriority w:val="99"/>
    <w:rsid w:val="008103BE"/>
    <w:pPr>
      <w:jc w:val="center"/>
    </w:pPr>
    <w:rPr>
      <w:rFonts w:ascii="宋体" w:hAnsi="宋体"/>
      <w:b/>
      <w:color w:val="000000"/>
      <w:spacing w:val="21"/>
      <w:w w:val="135"/>
      <w:kern w:val="0"/>
      <w:sz w:val="36"/>
      <w:szCs w:val="20"/>
    </w:rPr>
  </w:style>
  <w:style w:type="paragraph" w:customStyle="1" w:styleId="affb">
    <w:name w:val="参考文献、索引标题"/>
    <w:basedOn w:val="afb"/>
    <w:next w:val="a"/>
    <w:uiPriority w:val="99"/>
    <w:rsid w:val="008103BE"/>
    <w:pPr>
      <w:spacing w:after="200"/>
    </w:pPr>
    <w:rPr>
      <w:sz w:val="21"/>
    </w:rPr>
  </w:style>
  <w:style w:type="paragraph" w:customStyle="1" w:styleId="affc">
    <w:name w:val="实施日期"/>
    <w:basedOn w:val="affd"/>
    <w:uiPriority w:val="99"/>
    <w:rsid w:val="008103BE"/>
    <w:pPr>
      <w:jc w:val="right"/>
    </w:pPr>
  </w:style>
  <w:style w:type="paragraph" w:customStyle="1" w:styleId="affd">
    <w:name w:val="发布日期"/>
    <w:uiPriority w:val="99"/>
    <w:rsid w:val="008103BE"/>
    <w:rPr>
      <w:rFonts w:eastAsia="黑体"/>
      <w:color w:val="000000"/>
      <w:kern w:val="0"/>
      <w:sz w:val="28"/>
      <w:szCs w:val="20"/>
    </w:rPr>
  </w:style>
  <w:style w:type="paragraph" w:customStyle="1" w:styleId="affe">
    <w:name w:val="标准书眉一"/>
    <w:uiPriority w:val="99"/>
    <w:rsid w:val="008103BE"/>
    <w:pPr>
      <w:jc w:val="both"/>
    </w:pPr>
    <w:rPr>
      <w:color w:val="000000"/>
      <w:kern w:val="0"/>
      <w:sz w:val="20"/>
      <w:szCs w:val="20"/>
    </w:rPr>
  </w:style>
  <w:style w:type="paragraph" w:customStyle="1" w:styleId="afff">
    <w:name w:val="标准书脚_奇数页"/>
    <w:uiPriority w:val="99"/>
    <w:rsid w:val="008103BE"/>
    <w:pPr>
      <w:spacing w:before="120"/>
      <w:jc w:val="right"/>
    </w:pPr>
    <w:rPr>
      <w:color w:val="000000"/>
      <w:kern w:val="0"/>
      <w:sz w:val="18"/>
      <w:szCs w:val="20"/>
    </w:rPr>
  </w:style>
  <w:style w:type="paragraph" w:customStyle="1" w:styleId="afff0">
    <w:name w:val="注："/>
    <w:next w:val="afd"/>
    <w:uiPriority w:val="99"/>
    <w:rsid w:val="008103BE"/>
    <w:pPr>
      <w:widowControl w:val="0"/>
      <w:ind w:left="840" w:hanging="420"/>
      <w:jc w:val="both"/>
    </w:pPr>
    <w:rPr>
      <w:rFonts w:ascii="宋体" w:hAnsi="宋体"/>
      <w:color w:val="000000"/>
      <w:kern w:val="0"/>
      <w:sz w:val="18"/>
      <w:szCs w:val="20"/>
    </w:rPr>
  </w:style>
  <w:style w:type="paragraph" w:customStyle="1" w:styleId="Revision1">
    <w:name w:val="Revision1"/>
    <w:uiPriority w:val="99"/>
    <w:rsid w:val="008103BE"/>
    <w:rPr>
      <w:sz w:val="28"/>
      <w:szCs w:val="20"/>
      <w:vertAlign w:val="superscript"/>
    </w:rPr>
  </w:style>
  <w:style w:type="paragraph" w:customStyle="1" w:styleId="afff1">
    <w:name w:val="封面正文"/>
    <w:uiPriority w:val="99"/>
    <w:rsid w:val="008103BE"/>
    <w:pPr>
      <w:jc w:val="both"/>
    </w:pPr>
    <w:rPr>
      <w:color w:val="000000"/>
      <w:kern w:val="0"/>
      <w:sz w:val="20"/>
      <w:szCs w:val="20"/>
    </w:rPr>
  </w:style>
  <w:style w:type="paragraph" w:customStyle="1" w:styleId="afff2">
    <w:name w:val="标准书眉_奇数页"/>
    <w:next w:val="a"/>
    <w:uiPriority w:val="99"/>
    <w:rsid w:val="008103BE"/>
    <w:pPr>
      <w:tabs>
        <w:tab w:val="center" w:pos="4154"/>
        <w:tab w:val="right" w:pos="8306"/>
      </w:tabs>
      <w:spacing w:after="120"/>
      <w:jc w:val="right"/>
    </w:pPr>
    <w:rPr>
      <w:color w:val="000000"/>
      <w:kern w:val="0"/>
      <w:szCs w:val="20"/>
    </w:rPr>
  </w:style>
  <w:style w:type="paragraph" w:customStyle="1" w:styleId="afff3">
    <w:name w:val="标准书眉_偶数页"/>
    <w:basedOn w:val="afff2"/>
    <w:next w:val="a"/>
    <w:uiPriority w:val="99"/>
    <w:rsid w:val="008103BE"/>
    <w:pPr>
      <w:jc w:val="left"/>
    </w:pPr>
  </w:style>
  <w:style w:type="paragraph" w:customStyle="1" w:styleId="11">
    <w:name w:val="封面标准号1"/>
    <w:uiPriority w:val="99"/>
    <w:rsid w:val="008103BE"/>
    <w:pPr>
      <w:widowControl w:val="0"/>
      <w:spacing w:before="308"/>
      <w:jc w:val="right"/>
    </w:pPr>
    <w:rPr>
      <w:color w:val="000000"/>
      <w:kern w:val="0"/>
      <w:sz w:val="28"/>
      <w:szCs w:val="20"/>
    </w:rPr>
  </w:style>
  <w:style w:type="paragraph" w:customStyle="1" w:styleId="22">
    <w:name w:val="封面标准号2"/>
    <w:basedOn w:val="11"/>
    <w:uiPriority w:val="99"/>
    <w:rsid w:val="008103BE"/>
    <w:pPr>
      <w:spacing w:before="357" w:line="280" w:lineRule="exact"/>
    </w:pPr>
  </w:style>
  <w:style w:type="paragraph" w:customStyle="1" w:styleId="afff4">
    <w:name w:val="封面标准代替信息"/>
    <w:basedOn w:val="22"/>
    <w:uiPriority w:val="99"/>
    <w:rsid w:val="008103BE"/>
    <w:pPr>
      <w:spacing w:before="57"/>
    </w:pPr>
    <w:rPr>
      <w:rFonts w:ascii="宋体" w:hAnsi="宋体"/>
      <w:sz w:val="21"/>
    </w:rPr>
  </w:style>
  <w:style w:type="paragraph" w:customStyle="1" w:styleId="afff5">
    <w:name w:val="正文图标题"/>
    <w:next w:val="afd"/>
    <w:uiPriority w:val="99"/>
    <w:rsid w:val="008103BE"/>
    <w:pPr>
      <w:jc w:val="center"/>
    </w:pPr>
    <w:rPr>
      <w:rFonts w:ascii="黑体" w:eastAsia="黑体" w:hAnsi="黑体"/>
      <w:color w:val="000000"/>
      <w:kern w:val="0"/>
      <w:szCs w:val="20"/>
    </w:rPr>
  </w:style>
  <w:style w:type="paragraph" w:customStyle="1" w:styleId="afff6">
    <w:name w:val="封面标准名称"/>
    <w:uiPriority w:val="99"/>
    <w:rsid w:val="008103BE"/>
    <w:pPr>
      <w:widowControl w:val="0"/>
      <w:spacing w:line="680" w:lineRule="exact"/>
      <w:jc w:val="center"/>
    </w:pPr>
    <w:rPr>
      <w:rFonts w:ascii="黑体" w:eastAsia="黑体" w:hAnsi="黑体"/>
      <w:color w:val="000000"/>
      <w:kern w:val="0"/>
      <w:sz w:val="52"/>
      <w:szCs w:val="20"/>
    </w:rPr>
  </w:style>
  <w:style w:type="paragraph" w:customStyle="1" w:styleId="afff7">
    <w:name w:val="封面标准文稿编辑信息"/>
    <w:uiPriority w:val="99"/>
    <w:rsid w:val="008103BE"/>
    <w:pPr>
      <w:spacing w:before="180" w:line="180" w:lineRule="exact"/>
      <w:jc w:val="center"/>
    </w:pPr>
    <w:rPr>
      <w:rFonts w:ascii="宋体" w:hAnsi="宋体"/>
      <w:color w:val="000000"/>
      <w:kern w:val="0"/>
      <w:szCs w:val="20"/>
    </w:rPr>
  </w:style>
  <w:style w:type="paragraph" w:customStyle="1" w:styleId="afff8">
    <w:name w:val="字母编号列项（一级）"/>
    <w:uiPriority w:val="99"/>
    <w:rsid w:val="008103BE"/>
    <w:pPr>
      <w:ind w:left="840" w:hanging="420"/>
      <w:jc w:val="both"/>
    </w:pPr>
    <w:rPr>
      <w:rFonts w:ascii="宋体" w:hAnsi="宋体"/>
      <w:color w:val="000000"/>
      <w:kern w:val="0"/>
      <w:szCs w:val="20"/>
    </w:rPr>
  </w:style>
  <w:style w:type="paragraph" w:customStyle="1" w:styleId="afff9">
    <w:name w:val="封面标准文稿类别"/>
    <w:uiPriority w:val="99"/>
    <w:rsid w:val="008103BE"/>
    <w:pPr>
      <w:spacing w:before="440" w:line="400" w:lineRule="exact"/>
      <w:jc w:val="center"/>
    </w:pPr>
    <w:rPr>
      <w:rFonts w:ascii="宋体" w:hAnsi="宋体"/>
      <w:color w:val="000000"/>
      <w:kern w:val="0"/>
      <w:sz w:val="24"/>
      <w:szCs w:val="20"/>
    </w:rPr>
  </w:style>
  <w:style w:type="paragraph" w:customStyle="1" w:styleId="afffa">
    <w:name w:val="封面标准英文名称"/>
    <w:uiPriority w:val="99"/>
    <w:rsid w:val="008103BE"/>
    <w:pPr>
      <w:widowControl w:val="0"/>
      <w:spacing w:before="370" w:line="400" w:lineRule="exact"/>
      <w:jc w:val="center"/>
    </w:pPr>
    <w:rPr>
      <w:color w:val="000000"/>
      <w:kern w:val="0"/>
      <w:sz w:val="28"/>
      <w:szCs w:val="20"/>
    </w:rPr>
  </w:style>
  <w:style w:type="paragraph" w:customStyle="1" w:styleId="afffb">
    <w:name w:val="封面一致性程度标识"/>
    <w:uiPriority w:val="99"/>
    <w:rsid w:val="008103BE"/>
    <w:pPr>
      <w:spacing w:before="440" w:line="400" w:lineRule="exact"/>
      <w:jc w:val="center"/>
    </w:pPr>
    <w:rPr>
      <w:rFonts w:ascii="宋体" w:hAnsi="宋体"/>
      <w:color w:val="000000"/>
      <w:kern w:val="0"/>
      <w:sz w:val="28"/>
      <w:szCs w:val="20"/>
    </w:rPr>
  </w:style>
  <w:style w:type="paragraph" w:customStyle="1" w:styleId="afffc">
    <w:name w:val="附录标识"/>
    <w:basedOn w:val="afb"/>
    <w:uiPriority w:val="99"/>
    <w:rsid w:val="008103BE"/>
    <w:pPr>
      <w:tabs>
        <w:tab w:val="left" w:pos="6405"/>
      </w:tabs>
      <w:spacing w:after="200"/>
    </w:pPr>
    <w:rPr>
      <w:sz w:val="21"/>
    </w:rPr>
  </w:style>
  <w:style w:type="paragraph" w:customStyle="1" w:styleId="ordinary-outputtarget-output">
    <w:name w:val="ordinary-output target-output"/>
    <w:basedOn w:val="a"/>
    <w:uiPriority w:val="99"/>
    <w:rsid w:val="008103BE"/>
    <w:pPr>
      <w:widowControl/>
      <w:spacing w:before="100" w:beforeAutospacing="1" w:after="100" w:afterAutospacing="1"/>
      <w:jc w:val="left"/>
    </w:pPr>
    <w:rPr>
      <w:rFonts w:ascii="宋体" w:hAnsi="宋体" w:cs="宋体"/>
      <w:color w:val="auto"/>
      <w:sz w:val="24"/>
    </w:rPr>
  </w:style>
  <w:style w:type="paragraph" w:customStyle="1" w:styleId="afffd">
    <w:name w:val="附录章标题"/>
    <w:next w:val="afd"/>
    <w:uiPriority w:val="99"/>
    <w:rsid w:val="008103BE"/>
    <w:pPr>
      <w:spacing w:before="50" w:after="50"/>
      <w:jc w:val="both"/>
      <w:outlineLvl w:val="1"/>
    </w:pPr>
    <w:rPr>
      <w:rFonts w:ascii="黑体" w:eastAsia="黑体" w:hAnsi="黑体"/>
      <w:color w:val="000000"/>
      <w:kern w:val="1"/>
      <w:szCs w:val="20"/>
    </w:rPr>
  </w:style>
  <w:style w:type="paragraph" w:customStyle="1" w:styleId="afffe">
    <w:name w:val="附录一级条标题"/>
    <w:basedOn w:val="afffd"/>
    <w:next w:val="afd"/>
    <w:uiPriority w:val="99"/>
    <w:rsid w:val="008103BE"/>
    <w:pPr>
      <w:spacing w:before="0" w:after="0"/>
      <w:outlineLvl w:val="2"/>
    </w:pPr>
  </w:style>
  <w:style w:type="paragraph" w:customStyle="1" w:styleId="affff">
    <w:name w:val="附录二级条标题"/>
    <w:basedOn w:val="afffe"/>
    <w:next w:val="afd"/>
    <w:uiPriority w:val="99"/>
    <w:rsid w:val="008103BE"/>
    <w:pPr>
      <w:outlineLvl w:val="3"/>
    </w:pPr>
  </w:style>
  <w:style w:type="paragraph" w:customStyle="1" w:styleId="affff0">
    <w:name w:val="附录三级条标题"/>
    <w:basedOn w:val="affff"/>
    <w:next w:val="afd"/>
    <w:uiPriority w:val="99"/>
    <w:rsid w:val="008103BE"/>
    <w:pPr>
      <w:outlineLvl w:val="4"/>
    </w:pPr>
  </w:style>
  <w:style w:type="paragraph" w:customStyle="1" w:styleId="affff1">
    <w:name w:val="附录四级条标题"/>
    <w:basedOn w:val="affff0"/>
    <w:next w:val="afd"/>
    <w:uiPriority w:val="99"/>
    <w:rsid w:val="008103BE"/>
    <w:pPr>
      <w:outlineLvl w:val="5"/>
    </w:pPr>
  </w:style>
  <w:style w:type="paragraph" w:customStyle="1" w:styleId="affff2">
    <w:name w:val="附录五级条标题"/>
    <w:basedOn w:val="affff1"/>
    <w:next w:val="afd"/>
    <w:uiPriority w:val="99"/>
    <w:rsid w:val="008103BE"/>
    <w:pPr>
      <w:outlineLvl w:val="6"/>
    </w:pPr>
  </w:style>
  <w:style w:type="paragraph" w:customStyle="1" w:styleId="Charf0">
    <w:name w:val="Char"/>
    <w:basedOn w:val="a"/>
    <w:uiPriority w:val="99"/>
    <w:rsid w:val="008103BE"/>
    <w:pPr>
      <w:widowControl/>
      <w:spacing w:after="160" w:line="240" w:lineRule="exact"/>
      <w:jc w:val="left"/>
    </w:pPr>
    <w:rPr>
      <w:rFonts w:ascii="Verdana" w:hAnsi="Verdana" w:cs="Verdana"/>
      <w:sz w:val="20"/>
      <w:szCs w:val="20"/>
      <w:lang w:eastAsia="en-US"/>
    </w:rPr>
  </w:style>
  <w:style w:type="paragraph" w:customStyle="1" w:styleId="affff3">
    <w:name w:val="列项●（二级）"/>
    <w:uiPriority w:val="99"/>
    <w:rsid w:val="008103BE"/>
    <w:pPr>
      <w:tabs>
        <w:tab w:val="left" w:pos="760"/>
        <w:tab w:val="left" w:pos="840"/>
      </w:tabs>
      <w:ind w:left="600" w:hanging="200"/>
      <w:jc w:val="both"/>
    </w:pPr>
    <w:rPr>
      <w:rFonts w:ascii="宋体" w:hAnsi="宋体"/>
      <w:color w:val="000000"/>
      <w:kern w:val="0"/>
      <w:szCs w:val="20"/>
    </w:rPr>
  </w:style>
  <w:style w:type="paragraph" w:customStyle="1" w:styleId="affff4">
    <w:name w:val="目次、标准名称标题"/>
    <w:basedOn w:val="afb"/>
    <w:next w:val="afd"/>
    <w:uiPriority w:val="99"/>
    <w:rsid w:val="008103BE"/>
    <w:pPr>
      <w:spacing w:line="460" w:lineRule="exact"/>
    </w:pPr>
  </w:style>
  <w:style w:type="paragraph" w:customStyle="1" w:styleId="affff5">
    <w:name w:val="目次、索引正文"/>
    <w:uiPriority w:val="99"/>
    <w:rsid w:val="008103BE"/>
    <w:pPr>
      <w:spacing w:line="320" w:lineRule="exact"/>
      <w:jc w:val="both"/>
    </w:pPr>
    <w:rPr>
      <w:rFonts w:ascii="宋体" w:hAnsi="宋体"/>
      <w:color w:val="000000"/>
      <w:kern w:val="0"/>
      <w:szCs w:val="20"/>
    </w:rPr>
  </w:style>
  <w:style w:type="paragraph" w:customStyle="1" w:styleId="affff6">
    <w:name w:val="其他标准称谓"/>
    <w:uiPriority w:val="99"/>
    <w:rsid w:val="008103BE"/>
    <w:pPr>
      <w:spacing w:line="240" w:lineRule="atLeast"/>
      <w:jc w:val="both"/>
    </w:pPr>
    <w:rPr>
      <w:rFonts w:ascii="黑体" w:eastAsia="黑体" w:hAnsi="黑体" w:cs="宋体"/>
      <w:color w:val="000000"/>
      <w:kern w:val="0"/>
      <w:sz w:val="52"/>
      <w:szCs w:val="20"/>
    </w:rPr>
  </w:style>
  <w:style w:type="paragraph" w:customStyle="1" w:styleId="affff7">
    <w:name w:val="示例"/>
    <w:next w:val="afd"/>
    <w:uiPriority w:val="99"/>
    <w:rsid w:val="008103BE"/>
    <w:pPr>
      <w:tabs>
        <w:tab w:val="left" w:pos="816"/>
      </w:tabs>
      <w:ind w:firstLine="419"/>
      <w:jc w:val="both"/>
    </w:pPr>
    <w:rPr>
      <w:rFonts w:ascii="宋体" w:hAnsi="宋体"/>
      <w:color w:val="000000"/>
      <w:kern w:val="0"/>
      <w:sz w:val="18"/>
      <w:szCs w:val="20"/>
    </w:rPr>
  </w:style>
  <w:style w:type="paragraph" w:customStyle="1" w:styleId="affff8">
    <w:name w:val="数字编号列项（二级）"/>
    <w:uiPriority w:val="99"/>
    <w:rsid w:val="008103BE"/>
    <w:pPr>
      <w:ind w:left="1260" w:hanging="420"/>
      <w:jc w:val="both"/>
    </w:pPr>
    <w:rPr>
      <w:rFonts w:ascii="宋体" w:hAnsi="宋体"/>
      <w:color w:val="000000"/>
      <w:kern w:val="0"/>
      <w:szCs w:val="20"/>
    </w:rPr>
  </w:style>
  <w:style w:type="paragraph" w:customStyle="1" w:styleId="affff9">
    <w:name w:val="条文脚注"/>
    <w:basedOn w:val="af"/>
    <w:uiPriority w:val="99"/>
    <w:rsid w:val="008103BE"/>
    <w:pPr>
      <w:ind w:left="780" w:hanging="360"/>
      <w:jc w:val="both"/>
    </w:pPr>
    <w:rPr>
      <w:rFonts w:ascii="宋体" w:hAnsi="宋体"/>
    </w:rPr>
  </w:style>
  <w:style w:type="paragraph" w:customStyle="1" w:styleId="affffa">
    <w:name w:val="图表脚注"/>
    <w:next w:val="afd"/>
    <w:uiPriority w:val="99"/>
    <w:rsid w:val="008103BE"/>
    <w:pPr>
      <w:ind w:left="300" w:hanging="100"/>
      <w:jc w:val="both"/>
    </w:pPr>
    <w:rPr>
      <w:rFonts w:ascii="宋体" w:hAnsi="宋体"/>
      <w:color w:val="000000"/>
      <w:kern w:val="0"/>
      <w:sz w:val="18"/>
      <w:szCs w:val="20"/>
    </w:rPr>
  </w:style>
  <w:style w:type="paragraph" w:customStyle="1" w:styleId="affffb">
    <w:name w:val="正文表标题"/>
    <w:next w:val="afd"/>
    <w:uiPriority w:val="99"/>
    <w:rsid w:val="008103BE"/>
    <w:pPr>
      <w:jc w:val="center"/>
    </w:pPr>
    <w:rPr>
      <w:rFonts w:ascii="黑体" w:eastAsia="黑体" w:hAnsi="黑体"/>
      <w:color w:val="000000"/>
      <w:kern w:val="0"/>
      <w:szCs w:val="20"/>
    </w:rPr>
  </w:style>
  <w:style w:type="paragraph" w:customStyle="1" w:styleId="affffc">
    <w:name w:val="注×："/>
    <w:uiPriority w:val="99"/>
    <w:rsid w:val="008103BE"/>
    <w:pPr>
      <w:widowControl w:val="0"/>
      <w:tabs>
        <w:tab w:val="left" w:pos="630"/>
      </w:tabs>
      <w:ind w:left="900" w:hanging="500"/>
      <w:jc w:val="both"/>
    </w:pPr>
    <w:rPr>
      <w:rFonts w:ascii="宋体" w:hAnsi="宋体"/>
      <w:color w:val="000000"/>
      <w:kern w:val="0"/>
      <w:sz w:val="18"/>
      <w:szCs w:val="20"/>
    </w:rPr>
  </w:style>
  <w:style w:type="paragraph" w:customStyle="1" w:styleId="affffd">
    <w:name w:val="列项◆（三级）"/>
    <w:uiPriority w:val="99"/>
    <w:rsid w:val="008103BE"/>
    <w:pPr>
      <w:tabs>
        <w:tab w:val="left" w:pos="960"/>
      </w:tabs>
      <w:ind w:left="800" w:hanging="200"/>
    </w:pPr>
    <w:rPr>
      <w:rFonts w:ascii="宋体" w:hAnsi="宋体"/>
      <w:color w:val="000000"/>
      <w:kern w:val="0"/>
      <w:szCs w:val="20"/>
    </w:rPr>
  </w:style>
  <w:style w:type="paragraph" w:customStyle="1" w:styleId="affffe">
    <w:name w:val="编号列项（三级）"/>
    <w:uiPriority w:val="99"/>
    <w:rsid w:val="008103BE"/>
    <w:pPr>
      <w:ind w:left="800" w:hanging="200"/>
    </w:pPr>
    <w:rPr>
      <w:rFonts w:ascii="宋体" w:hAnsi="宋体"/>
      <w:color w:val="000000"/>
      <w:kern w:val="0"/>
      <w:szCs w:val="20"/>
    </w:rPr>
  </w:style>
  <w:style w:type="paragraph" w:customStyle="1" w:styleId="CharCharChar">
    <w:name w:val="Char Char Char"/>
    <w:basedOn w:val="a"/>
    <w:uiPriority w:val="99"/>
    <w:rsid w:val="008103BE"/>
    <w:pPr>
      <w:widowControl/>
      <w:spacing w:after="160" w:line="240" w:lineRule="exact"/>
      <w:jc w:val="left"/>
    </w:pPr>
    <w:rPr>
      <w:rFonts w:ascii="Verdana" w:hAnsi="Verdana"/>
      <w:color w:val="auto"/>
      <w:sz w:val="20"/>
      <w:szCs w:val="20"/>
      <w:lang w:eastAsia="en-US"/>
    </w:rPr>
  </w:style>
  <w:style w:type="paragraph" w:customStyle="1" w:styleId="CharCharChar1">
    <w:name w:val="Char Char Char1"/>
    <w:basedOn w:val="a"/>
    <w:uiPriority w:val="99"/>
    <w:rsid w:val="008103BE"/>
    <w:pPr>
      <w:widowControl/>
      <w:spacing w:after="160" w:line="240" w:lineRule="exact"/>
      <w:jc w:val="left"/>
    </w:pPr>
    <w:rPr>
      <w:rFonts w:ascii="Verdana" w:hAnsi="Verdana"/>
      <w:color w:val="auto"/>
      <w:sz w:val="20"/>
      <w:szCs w:val="20"/>
      <w:lang w:eastAsia="en-US"/>
    </w:rPr>
  </w:style>
  <w:style w:type="paragraph" w:customStyle="1" w:styleId="Charf1">
    <w:name w:val="Char"/>
    <w:basedOn w:val="a"/>
    <w:rsid w:val="001864B0"/>
    <w:pPr>
      <w:widowControl/>
      <w:spacing w:after="160" w:line="240" w:lineRule="exact"/>
      <w:jc w:val="left"/>
    </w:pPr>
    <w:rPr>
      <w:rFonts w:ascii="Verdana" w:hAnsi="Verdana" w:cs="Verdana"/>
      <w:sz w:val="20"/>
      <w:szCs w:val="20"/>
      <w:lang w:eastAsia="en-US"/>
    </w:rPr>
  </w:style>
  <w:style w:type="character" w:customStyle="1" w:styleId="CharChar10">
    <w:name w:val="Char Char1"/>
    <w:rsid w:val="001864B0"/>
    <w:rPr>
      <w:rFonts w:ascii="宋体" w:eastAsia="宋体" w:hAnsi="宋体"/>
      <w:sz w:val="21"/>
      <w:lang w:val="en-US" w:eastAsia="zh-CN" w:bidi="ar-SA"/>
    </w:rPr>
  </w:style>
  <w:style w:type="paragraph" w:customStyle="1" w:styleId="CharCharChar0">
    <w:name w:val="Char Char Char"/>
    <w:basedOn w:val="a"/>
    <w:rsid w:val="001864B0"/>
    <w:pPr>
      <w:widowControl/>
      <w:spacing w:after="160" w:line="240" w:lineRule="exact"/>
      <w:jc w:val="left"/>
    </w:pPr>
    <w:rPr>
      <w:rFonts w:ascii="Verdana" w:hAnsi="Verdana"/>
      <w:color w:val="auto"/>
      <w:sz w:val="20"/>
      <w:szCs w:val="20"/>
      <w:lang w:eastAsia="en-US"/>
    </w:rPr>
  </w:style>
  <w:style w:type="paragraph" w:styleId="afffff">
    <w:name w:val="No Spacing"/>
    <w:uiPriority w:val="99"/>
    <w:qFormat/>
    <w:rsid w:val="001864B0"/>
    <w:pPr>
      <w:widowControl w:val="0"/>
      <w:jc w:val="both"/>
    </w:pPr>
    <w:rPr>
      <w:szCs w:val="24"/>
    </w:rPr>
  </w:style>
  <w:style w:type="paragraph" w:styleId="afffff0">
    <w:name w:val="Revision"/>
    <w:hidden/>
    <w:uiPriority w:val="99"/>
    <w:unhideWhenUsed/>
    <w:rsid w:val="001864B0"/>
    <w:rPr>
      <w:sz w:val="28"/>
      <w:szCs w:val="20"/>
      <w:vertAlign w:val="superscript"/>
    </w:rPr>
  </w:style>
  <w:style w:type="character" w:styleId="afffff1">
    <w:name w:val="Strong"/>
    <w:uiPriority w:val="99"/>
    <w:qFormat/>
    <w:rsid w:val="001864B0"/>
    <w:rPr>
      <w:b/>
      <w:bCs/>
    </w:rPr>
  </w:style>
  <w:style w:type="paragraph" w:customStyle="1" w:styleId="p0">
    <w:name w:val="p0"/>
    <w:basedOn w:val="a"/>
    <w:uiPriority w:val="99"/>
    <w:rsid w:val="001864B0"/>
    <w:pPr>
      <w:widowControl/>
      <w:spacing w:before="100" w:beforeAutospacing="1" w:after="100" w:afterAutospacing="1"/>
      <w:jc w:val="left"/>
    </w:pPr>
    <w:rPr>
      <w:rFonts w:ascii="宋体" w:hAnsi="宋体" w:cs="宋体"/>
      <w:color w:val="auto"/>
      <w:sz w:val="24"/>
    </w:rPr>
  </w:style>
  <w:style w:type="paragraph" w:customStyle="1" w:styleId="12">
    <w:name w:val="列出段落1"/>
    <w:basedOn w:val="a"/>
    <w:uiPriority w:val="99"/>
    <w:qFormat/>
    <w:rsid w:val="001864B0"/>
    <w:pPr>
      <w:ind w:firstLineChars="200" w:firstLine="420"/>
    </w:pPr>
    <w:rPr>
      <w:color w:val="auto"/>
      <w:kern w:val="2"/>
    </w:rPr>
  </w:style>
  <w:style w:type="character" w:customStyle="1" w:styleId="CharChar5">
    <w:name w:val="Char Char5"/>
    <w:uiPriority w:val="99"/>
    <w:rsid w:val="001864B0"/>
    <w:rPr>
      <w:color w:val="000000"/>
      <w:kern w:val="1"/>
      <w:sz w:val="18"/>
    </w:rPr>
  </w:style>
  <w:style w:type="character" w:customStyle="1" w:styleId="CharChar4">
    <w:name w:val="Char Char4"/>
    <w:uiPriority w:val="99"/>
    <w:rsid w:val="001864B0"/>
    <w:rPr>
      <w:rFonts w:ascii="宋体" w:eastAsia="宋体"/>
      <w:color w:val="000000"/>
      <w:kern w:val="1"/>
      <w:sz w:val="21"/>
    </w:rPr>
  </w:style>
  <w:style w:type="paragraph" w:customStyle="1" w:styleId="Char10">
    <w:name w:val="Char1"/>
    <w:basedOn w:val="a"/>
    <w:uiPriority w:val="99"/>
    <w:rsid w:val="001864B0"/>
    <w:pPr>
      <w:widowControl/>
      <w:spacing w:after="160" w:line="240" w:lineRule="exact"/>
      <w:jc w:val="left"/>
    </w:pPr>
    <w:rPr>
      <w:rFonts w:ascii="Verdana" w:hAnsi="Verdana" w:cs="Verdana"/>
      <w:sz w:val="20"/>
      <w:szCs w:val="20"/>
      <w:lang w:eastAsia="en-US"/>
    </w:rPr>
  </w:style>
  <w:style w:type="character" w:customStyle="1" w:styleId="CharChar3">
    <w:name w:val="Char Char3"/>
    <w:uiPriority w:val="99"/>
    <w:rsid w:val="001864B0"/>
    <w:rPr>
      <w:color w:val="000000"/>
      <w:kern w:val="1"/>
      <w:sz w:val="24"/>
    </w:rPr>
  </w:style>
  <w:style w:type="character" w:customStyle="1" w:styleId="CharChar11">
    <w:name w:val="Char Char11"/>
    <w:uiPriority w:val="99"/>
    <w:rsid w:val="001864B0"/>
    <w:rPr>
      <w:rFonts w:ascii="宋体" w:eastAsia="宋体" w:hAnsi="宋体"/>
      <w:sz w:val="21"/>
      <w:lang w:val="en-US" w:eastAsia="zh-CN"/>
    </w:rPr>
  </w:style>
  <w:style w:type="paragraph" w:customStyle="1" w:styleId="CharCharChar2">
    <w:name w:val="Char Char Char2"/>
    <w:basedOn w:val="a"/>
    <w:uiPriority w:val="99"/>
    <w:rsid w:val="001864B0"/>
    <w:pPr>
      <w:widowControl/>
      <w:spacing w:after="160" w:line="240" w:lineRule="exact"/>
      <w:jc w:val="left"/>
    </w:pPr>
    <w:rPr>
      <w:rFonts w:ascii="Verdana" w:hAnsi="Verdana"/>
      <w:color w:val="auto"/>
      <w:sz w:val="20"/>
      <w:szCs w:val="20"/>
      <w:lang w:eastAsia="en-US"/>
    </w:rPr>
  </w:style>
  <w:style w:type="character" w:customStyle="1" w:styleId="CharChar2">
    <w:name w:val="Char Char2"/>
    <w:uiPriority w:val="99"/>
    <w:rsid w:val="001864B0"/>
    <w:rPr>
      <w:kern w:val="2"/>
      <w:sz w:val="28"/>
      <w:vertAlign w:val="superscript"/>
    </w:rPr>
  </w:style>
  <w:style w:type="character" w:customStyle="1" w:styleId="CharChar">
    <w:name w:val="Char Char"/>
    <w:uiPriority w:val="99"/>
    <w:rsid w:val="001864B0"/>
    <w:rPr>
      <w:b/>
      <w:kern w:val="2"/>
      <w:sz w:val="28"/>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锡化学分析方法</dc:title>
  <dc:creator>jin</dc:creator>
  <cp:lastModifiedBy>admin</cp:lastModifiedBy>
  <cp:revision>12</cp:revision>
  <cp:lastPrinted>2017-11-01T09:28:00Z</cp:lastPrinted>
  <dcterms:created xsi:type="dcterms:W3CDTF">2018-04-19T11:19:00Z</dcterms:created>
  <dcterms:modified xsi:type="dcterms:W3CDTF">2018-04-19T11:28:00Z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