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EB" w:rsidRPr="00A47B34" w:rsidRDefault="007C116F">
      <w:pPr>
        <w:jc w:val="center"/>
        <w:rPr>
          <w:rFonts w:ascii="黑体" w:eastAsia="黑体" w:hAnsi="黑体" w:cs="宋体"/>
          <w:b/>
          <w:color w:val="000000" w:themeColor="text1"/>
          <w:sz w:val="28"/>
          <w:szCs w:val="28"/>
          <w:shd w:val="clear" w:color="auto" w:fill="FFFFFF"/>
        </w:rPr>
      </w:pPr>
      <w:r w:rsidRPr="00A47B34">
        <w:rPr>
          <w:rFonts w:ascii="黑体" w:eastAsia="黑体" w:hAnsi="黑体" w:cs="宋体" w:hint="eastAsia"/>
          <w:b/>
          <w:color w:val="000000" w:themeColor="text1"/>
          <w:sz w:val="28"/>
          <w:szCs w:val="28"/>
          <w:shd w:val="clear" w:color="auto" w:fill="FFFFFF"/>
        </w:rPr>
        <w:t>2018</w:t>
      </w:r>
      <w:r w:rsidRPr="00A47B34">
        <w:rPr>
          <w:rFonts w:ascii="黑体" w:eastAsia="黑体" w:hAnsi="黑体" w:cs="宋体" w:hint="eastAsia"/>
          <w:b/>
          <w:color w:val="000000" w:themeColor="text1"/>
          <w:sz w:val="28"/>
          <w:szCs w:val="28"/>
          <w:shd w:val="clear" w:color="auto" w:fill="FFFFFF"/>
        </w:rPr>
        <w:t>年稀土标准工作会议预安排（按项目顺序排列）</w:t>
      </w: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7095"/>
        <w:gridCol w:w="3297"/>
        <w:gridCol w:w="1825"/>
        <w:gridCol w:w="1272"/>
        <w:gridCol w:w="1084"/>
      </w:tblGrid>
      <w:tr w:rsidR="006617EB">
        <w:trPr>
          <w:cantSplit/>
          <w:trHeight w:val="439"/>
          <w:tblHeader/>
          <w:jc w:val="center"/>
        </w:trPr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6617EB" w:rsidRDefault="007C116F">
            <w:pPr>
              <w:ind w:right="105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序号</w:t>
            </w:r>
          </w:p>
        </w:tc>
        <w:tc>
          <w:tcPr>
            <w:tcW w:w="7095" w:type="dxa"/>
            <w:tcBorders>
              <w:bottom w:val="single" w:sz="12" w:space="0" w:color="auto"/>
            </w:tcBorders>
            <w:vAlign w:val="center"/>
          </w:tcPr>
          <w:p w:rsidR="006617EB" w:rsidRDefault="007C116F">
            <w:pPr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标准名称</w:t>
            </w:r>
            <w:bookmarkStart w:id="0" w:name="_GoBack"/>
            <w:bookmarkEnd w:id="0"/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:rsidR="006617EB" w:rsidRDefault="007C116F">
            <w:pPr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计划号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:rsidR="006617EB" w:rsidRDefault="007C116F">
            <w:pPr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任务落实会</w:t>
            </w:r>
          </w:p>
          <w:p w:rsidR="006617EB" w:rsidRDefault="007C116F">
            <w:pPr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（讨论会）月份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6617EB" w:rsidRDefault="007C116F">
            <w:pPr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预审会</w:t>
            </w:r>
          </w:p>
          <w:p w:rsidR="006617EB" w:rsidRDefault="007C116F">
            <w:pPr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月份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6617EB" w:rsidRDefault="007C116F">
            <w:pPr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审定会</w:t>
            </w:r>
          </w:p>
          <w:p w:rsidR="006617EB" w:rsidRDefault="007C116F">
            <w:pPr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月份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稀土长余辉荧光粉试验方法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部分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余辉亮度的测定</w:t>
            </w:r>
          </w:p>
        </w:tc>
        <w:tc>
          <w:tcPr>
            <w:tcW w:w="3297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国标委综合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[2017]128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20173575-T-469</w:t>
            </w:r>
          </w:p>
        </w:tc>
        <w:tc>
          <w:tcPr>
            <w:tcW w:w="1825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272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稀土长余辉荧光粉试验方法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部分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发射主峰和色品坐标的测定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国标委综合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[2017]128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20173576-T-469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离子型稀土矿混合稀土氧化物化学分析方法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二氧化硅量的测定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国标委综合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[2017]128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20173577-T-469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稀土金属及其化合物化学分析方法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稀土总量的测定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国标委综合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[2017]128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20173580-T-469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稀土金属及其氧化物中稀土杂质化学分析方法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部分：铈中镧、镨、钕、钐、铕、钆、铽、镝、钬、铒、铥、镱、镥和钇量的测定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国标委综合</w:t>
            </w:r>
            <w:r>
              <w:rPr>
                <w:rFonts w:ascii="宋体" w:hAnsi="宋体" w:cs="宋体" w:hint="eastAsia"/>
                <w:szCs w:val="21"/>
              </w:rPr>
              <w:t>[2017]128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20173581-T-469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稀土金属及其氧化物中稀土杂质化学分析方法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部分：镧中铈、镨、钕、钐、铕、钆、铽、镝、钬、铒、铥、镱、镥和钇量的测定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国标委综合</w:t>
            </w:r>
            <w:r>
              <w:rPr>
                <w:rFonts w:ascii="宋体" w:hAnsi="宋体" w:cs="宋体" w:hint="eastAsia"/>
                <w:szCs w:val="21"/>
              </w:rPr>
              <w:t>[2017]128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20173845-T-469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白光</w:t>
            </w:r>
            <w:r>
              <w:rPr>
                <w:rFonts w:ascii="宋体" w:hAnsi="宋体" w:cs="宋体" w:hint="eastAsia"/>
                <w:szCs w:val="21"/>
              </w:rPr>
              <w:t>LED</w:t>
            </w:r>
            <w:r>
              <w:rPr>
                <w:rFonts w:ascii="宋体" w:hAnsi="宋体" w:cs="宋体" w:hint="eastAsia"/>
                <w:szCs w:val="21"/>
              </w:rPr>
              <w:t>用荧光粉量子效率测试方法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国标委综合</w:t>
            </w:r>
            <w:r>
              <w:rPr>
                <w:rFonts w:ascii="宋体" w:hAnsi="宋体" w:cs="宋体" w:hint="eastAsia"/>
                <w:szCs w:val="21"/>
              </w:rPr>
              <w:t>[2017]128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20173846-T-469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白光</w:t>
            </w:r>
            <w:r>
              <w:rPr>
                <w:rFonts w:ascii="宋体" w:hAnsi="宋体" w:cs="宋体" w:hint="eastAsia"/>
                <w:szCs w:val="21"/>
              </w:rPr>
              <w:t>LED</w:t>
            </w:r>
            <w:r>
              <w:rPr>
                <w:rFonts w:ascii="宋体" w:hAnsi="宋体" w:cs="宋体" w:hint="eastAsia"/>
                <w:szCs w:val="21"/>
              </w:rPr>
              <w:t>用石榴石结构铝酸盐系列荧光粉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国标委综合</w:t>
            </w:r>
            <w:r>
              <w:rPr>
                <w:rFonts w:ascii="宋体" w:hAnsi="宋体" w:cs="宋体" w:hint="eastAsia"/>
                <w:szCs w:val="21"/>
              </w:rPr>
              <w:t>[2017]128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20173847-T-469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钕铁硼废料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国标委综合</w:t>
            </w:r>
            <w:r>
              <w:rPr>
                <w:rFonts w:ascii="宋体" w:hAnsi="宋体" w:cs="宋体" w:hint="eastAsia"/>
                <w:szCs w:val="21"/>
              </w:rPr>
              <w:t>[2017]128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20173848-T-469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氧化镝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国标委综合</w:t>
            </w:r>
            <w:r>
              <w:rPr>
                <w:rFonts w:ascii="宋体" w:hAnsi="宋体" w:cs="宋体" w:hint="eastAsia"/>
                <w:szCs w:val="21"/>
              </w:rPr>
              <w:t>[2017]128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20173580-T-469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稀土长余辉荧光粉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国标委综合</w:t>
            </w:r>
            <w:r>
              <w:rPr>
                <w:rFonts w:ascii="宋体" w:hAnsi="宋体" w:cs="宋体" w:hint="eastAsia"/>
                <w:szCs w:val="21"/>
              </w:rPr>
              <w:t>[2017]128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20173581-T-469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钕铁硼废料化学分析方法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部分：稀土氧化物总量的测定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重量法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工信厅科</w:t>
            </w:r>
            <w:r>
              <w:rPr>
                <w:rFonts w:ascii="宋体" w:hAnsi="宋体" w:cs="宋体" w:hint="eastAsia"/>
                <w:szCs w:val="21"/>
              </w:rPr>
              <w:t>[2017]70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hyperlink r:id="rId8" w:history="1">
              <w:r>
                <w:rPr>
                  <w:rFonts w:ascii="宋体" w:hAnsi="宋体" w:cs="宋体" w:hint="eastAsia"/>
                  <w:szCs w:val="21"/>
                </w:rPr>
                <w:t>2017-0466T-XB</w:t>
              </w:r>
            </w:hyperlink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钕铁硼废料化学分析方法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部分：十五个稀土元素氧化物分配量的测定电感耦合等离子体光谱法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工信厅科</w:t>
            </w:r>
            <w:r>
              <w:rPr>
                <w:rFonts w:ascii="宋体" w:hAnsi="宋体" w:cs="宋体" w:hint="eastAsia"/>
                <w:szCs w:val="21"/>
              </w:rPr>
              <w:t>[2017]70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hyperlink r:id="rId9" w:history="1">
              <w:r>
                <w:rPr>
                  <w:rFonts w:ascii="宋体" w:hAnsi="宋体" w:cs="宋体" w:hint="eastAsia"/>
                  <w:szCs w:val="21"/>
                </w:rPr>
                <w:t>2017-0467T-XB</w:t>
              </w:r>
            </w:hyperlink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硫化镧铈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工信厅科</w:t>
            </w:r>
            <w:r>
              <w:rPr>
                <w:rFonts w:ascii="宋体" w:hAnsi="宋体" w:cs="宋体" w:hint="eastAsia"/>
                <w:szCs w:val="21"/>
              </w:rPr>
              <w:t>[2017]106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hyperlink r:id="rId10" w:history="1">
              <w:r>
                <w:rPr>
                  <w:rFonts w:ascii="宋体" w:hAnsi="宋体" w:cs="宋体" w:hint="eastAsia"/>
                  <w:szCs w:val="21"/>
                </w:rPr>
                <w:t>2017-1354T-XB</w:t>
              </w:r>
            </w:hyperlink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铥镱镥富集物化学分析方法：十五个稀土元素氧化物分配量的测定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电感耦合等离子体原子发射光谱法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工信厅科</w:t>
            </w:r>
            <w:r>
              <w:rPr>
                <w:rFonts w:ascii="宋体" w:hAnsi="宋体" w:cs="宋体" w:hint="eastAsia"/>
                <w:szCs w:val="21"/>
              </w:rPr>
              <w:t>[2017]106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hyperlink r:id="rId11" w:history="1">
              <w:r>
                <w:rPr>
                  <w:rFonts w:ascii="宋体" w:hAnsi="宋体" w:cs="宋体" w:hint="eastAsia"/>
                  <w:szCs w:val="21"/>
                </w:rPr>
                <w:t>2017-1355T-XB</w:t>
              </w:r>
            </w:hyperlink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高纯稀土金属化学分析方法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痕量元素含量的测定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辉光放电质谱法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工信厅科</w:t>
            </w:r>
            <w:r>
              <w:rPr>
                <w:rFonts w:ascii="宋体" w:hAnsi="宋体" w:cs="宋体" w:hint="eastAsia"/>
                <w:szCs w:val="21"/>
              </w:rPr>
              <w:t>[2017]106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hyperlink r:id="rId12" w:history="1">
              <w:r>
                <w:rPr>
                  <w:rFonts w:ascii="宋体" w:hAnsi="宋体" w:cs="宋体" w:hint="eastAsia"/>
                  <w:szCs w:val="21"/>
                </w:rPr>
                <w:t>2017-1356T-XB</w:t>
              </w:r>
            </w:hyperlink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稀土铝中间合金化学分析方法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部分：稀土元素量的测定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工信厅科</w:t>
            </w:r>
            <w:r>
              <w:rPr>
                <w:rFonts w:ascii="宋体" w:hAnsi="宋体" w:cs="宋体" w:hint="eastAsia"/>
                <w:szCs w:val="21"/>
              </w:rPr>
              <w:t>[2017]106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hyperlink r:id="rId13" w:history="1">
              <w:r>
                <w:rPr>
                  <w:rFonts w:ascii="宋体" w:hAnsi="宋体" w:cs="宋体" w:hint="eastAsia"/>
                  <w:szCs w:val="21"/>
                </w:rPr>
                <w:t>2017-1357T-XB</w:t>
              </w:r>
            </w:hyperlink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稀土铝中间合金化学分析方法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部分：稀土总量的测定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工信厅科</w:t>
            </w:r>
            <w:r>
              <w:rPr>
                <w:rFonts w:ascii="宋体" w:hAnsi="宋体" w:cs="宋体" w:hint="eastAsia"/>
                <w:szCs w:val="21"/>
              </w:rPr>
              <w:t>[2017]106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hyperlink r:id="rId14" w:history="1">
              <w:r>
                <w:rPr>
                  <w:rFonts w:ascii="宋体" w:hAnsi="宋体" w:cs="宋体" w:hint="eastAsia"/>
                  <w:szCs w:val="21"/>
                </w:rPr>
                <w:t>2017-1358T-XB</w:t>
              </w:r>
            </w:hyperlink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超细氧化钇粉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工信厅科</w:t>
            </w:r>
            <w:r>
              <w:rPr>
                <w:rFonts w:ascii="宋体" w:hAnsi="宋体" w:cs="宋体" w:hint="eastAsia"/>
                <w:szCs w:val="21"/>
              </w:rPr>
              <w:t>[2017]106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hyperlink r:id="rId15" w:history="1">
              <w:r>
                <w:rPr>
                  <w:rFonts w:ascii="宋体" w:hAnsi="宋体" w:cs="宋体" w:hint="eastAsia"/>
                  <w:szCs w:val="21"/>
                </w:rPr>
                <w:t>2017-1359T-XB</w:t>
              </w:r>
            </w:hyperlink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铥镱镥富集物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工信厅科</w:t>
            </w:r>
            <w:r>
              <w:rPr>
                <w:rFonts w:ascii="宋体" w:hAnsi="宋体" w:cs="宋体" w:hint="eastAsia"/>
                <w:szCs w:val="21"/>
              </w:rPr>
              <w:t>[2017]106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hyperlink r:id="rId16" w:history="1">
              <w:r>
                <w:rPr>
                  <w:rFonts w:ascii="宋体" w:hAnsi="宋体" w:cs="宋体" w:hint="eastAsia"/>
                  <w:szCs w:val="21"/>
                </w:rPr>
                <w:t>2017-1360T-XB</w:t>
              </w:r>
            </w:hyperlink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氟化钇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工信厅科</w:t>
            </w:r>
            <w:r>
              <w:rPr>
                <w:rFonts w:ascii="宋体" w:hAnsi="宋体" w:cs="宋体" w:hint="eastAsia"/>
                <w:szCs w:val="21"/>
              </w:rPr>
              <w:t>[2017]106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hyperlink r:id="rId17" w:history="1">
              <w:r>
                <w:rPr>
                  <w:rFonts w:ascii="宋体" w:hAnsi="宋体" w:cs="宋体" w:hint="eastAsia"/>
                  <w:szCs w:val="21"/>
                </w:rPr>
                <w:t>2017-1361T-XB</w:t>
              </w:r>
            </w:hyperlink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氟碳铈镧矿精矿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工信厅科</w:t>
            </w:r>
            <w:r>
              <w:rPr>
                <w:rFonts w:ascii="宋体" w:hAnsi="宋体" w:cs="宋体" w:hint="eastAsia"/>
                <w:szCs w:val="21"/>
              </w:rPr>
              <w:t>[2017]106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hyperlink r:id="rId18" w:history="1">
              <w:r>
                <w:rPr>
                  <w:rFonts w:ascii="宋体" w:hAnsi="宋体" w:cs="宋体" w:hint="eastAsia"/>
                  <w:szCs w:val="21"/>
                </w:rPr>
                <w:t>2017-1362T-XB</w:t>
              </w:r>
            </w:hyperlink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高纯金属镝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工信厅科</w:t>
            </w:r>
            <w:r>
              <w:rPr>
                <w:rFonts w:ascii="宋体" w:hAnsi="宋体" w:cs="宋体" w:hint="eastAsia"/>
                <w:szCs w:val="21"/>
              </w:rPr>
              <w:t>[2017]106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hyperlink r:id="rId19" w:history="1">
              <w:r>
                <w:rPr>
                  <w:rFonts w:ascii="宋体" w:hAnsi="宋体" w:cs="宋体" w:hint="eastAsia"/>
                  <w:szCs w:val="21"/>
                </w:rPr>
                <w:t>2017-1363T-XB</w:t>
              </w:r>
            </w:hyperlink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高纯金属铽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工信厅科</w:t>
            </w:r>
            <w:r>
              <w:rPr>
                <w:rFonts w:ascii="宋体" w:hAnsi="宋体" w:cs="宋体" w:hint="eastAsia"/>
                <w:szCs w:val="21"/>
              </w:rPr>
              <w:t>[2017]106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hyperlink r:id="rId20" w:history="1">
              <w:r>
                <w:rPr>
                  <w:rFonts w:ascii="宋体" w:hAnsi="宋体" w:cs="宋体" w:hint="eastAsia"/>
                  <w:szCs w:val="21"/>
                </w:rPr>
                <w:t>2017-1364T-XB</w:t>
              </w:r>
            </w:hyperlink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</w:tr>
      <w:tr w:rsidR="006617EB">
        <w:trPr>
          <w:cantSplit/>
          <w:trHeight w:val="170"/>
          <w:jc w:val="center"/>
        </w:trPr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6617EB" w:rsidRDefault="006617E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095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金属镱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工信厅科</w:t>
            </w:r>
            <w:r>
              <w:rPr>
                <w:rFonts w:ascii="宋体" w:hAnsi="宋体" w:cs="宋体" w:hint="eastAsia"/>
                <w:szCs w:val="21"/>
              </w:rPr>
              <w:t>[2017]106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  <w:p w:rsidR="006617EB" w:rsidRDefault="007C116F">
            <w:pPr>
              <w:jc w:val="center"/>
              <w:rPr>
                <w:rFonts w:ascii="宋体" w:hAnsi="宋体" w:cs="宋体"/>
                <w:szCs w:val="21"/>
              </w:rPr>
            </w:pPr>
            <w:hyperlink r:id="rId21" w:history="1">
              <w:r>
                <w:rPr>
                  <w:rFonts w:ascii="宋体" w:hAnsi="宋体" w:cs="宋体" w:hint="eastAsia"/>
                  <w:szCs w:val="21"/>
                </w:rPr>
                <w:t>2017-1365T-XB</w:t>
              </w:r>
            </w:hyperlink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17EB" w:rsidRDefault="007C116F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</w:tr>
    </w:tbl>
    <w:p w:rsidR="006617EB" w:rsidRDefault="006617EB">
      <w:pPr>
        <w:rPr>
          <w:rFonts w:ascii="宋体" w:hAnsi="宋体" w:cs="宋体"/>
        </w:rPr>
      </w:pPr>
    </w:p>
    <w:sectPr w:rsidR="006617E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16F" w:rsidRDefault="007C116F" w:rsidP="00A47B34">
      <w:r>
        <w:separator/>
      </w:r>
    </w:p>
  </w:endnote>
  <w:endnote w:type="continuationSeparator" w:id="0">
    <w:p w:rsidR="007C116F" w:rsidRDefault="007C116F" w:rsidP="00A4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16F" w:rsidRDefault="007C116F" w:rsidP="00A47B34">
      <w:r>
        <w:separator/>
      </w:r>
    </w:p>
  </w:footnote>
  <w:footnote w:type="continuationSeparator" w:id="0">
    <w:p w:rsidR="007C116F" w:rsidRDefault="007C116F" w:rsidP="00A4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93670"/>
    <w:multiLevelType w:val="multilevel"/>
    <w:tmpl w:val="73C93670"/>
    <w:lvl w:ilvl="0">
      <w:start w:val="1"/>
      <w:numFmt w:val="decimal"/>
      <w:lvlText w:val="%1."/>
      <w:lvlJc w:val="left"/>
      <w:pPr>
        <w:ind w:left="649" w:hanging="420"/>
      </w:pPr>
    </w:lvl>
    <w:lvl w:ilvl="1">
      <w:start w:val="1"/>
      <w:numFmt w:val="lowerLetter"/>
      <w:lvlText w:val="%2)"/>
      <w:lvlJc w:val="left"/>
      <w:pPr>
        <w:ind w:left="1069" w:hanging="420"/>
      </w:pPr>
    </w:lvl>
    <w:lvl w:ilvl="2">
      <w:start w:val="1"/>
      <w:numFmt w:val="lowerRoman"/>
      <w:lvlText w:val="%3."/>
      <w:lvlJc w:val="right"/>
      <w:pPr>
        <w:ind w:left="1489" w:hanging="420"/>
      </w:pPr>
    </w:lvl>
    <w:lvl w:ilvl="3">
      <w:start w:val="1"/>
      <w:numFmt w:val="decimal"/>
      <w:lvlText w:val="%4."/>
      <w:lvlJc w:val="left"/>
      <w:pPr>
        <w:ind w:left="1909" w:hanging="420"/>
      </w:pPr>
    </w:lvl>
    <w:lvl w:ilvl="4">
      <w:start w:val="1"/>
      <w:numFmt w:val="lowerLetter"/>
      <w:lvlText w:val="%5)"/>
      <w:lvlJc w:val="left"/>
      <w:pPr>
        <w:ind w:left="2329" w:hanging="420"/>
      </w:pPr>
    </w:lvl>
    <w:lvl w:ilvl="5">
      <w:start w:val="1"/>
      <w:numFmt w:val="lowerRoman"/>
      <w:lvlText w:val="%6."/>
      <w:lvlJc w:val="right"/>
      <w:pPr>
        <w:ind w:left="2749" w:hanging="420"/>
      </w:pPr>
    </w:lvl>
    <w:lvl w:ilvl="6">
      <w:start w:val="1"/>
      <w:numFmt w:val="decimal"/>
      <w:lvlText w:val="%7."/>
      <w:lvlJc w:val="left"/>
      <w:pPr>
        <w:ind w:left="3169" w:hanging="420"/>
      </w:pPr>
    </w:lvl>
    <w:lvl w:ilvl="7">
      <w:start w:val="1"/>
      <w:numFmt w:val="lowerLetter"/>
      <w:lvlText w:val="%8)"/>
      <w:lvlJc w:val="left"/>
      <w:pPr>
        <w:ind w:left="3589" w:hanging="420"/>
      </w:pPr>
    </w:lvl>
    <w:lvl w:ilvl="8">
      <w:start w:val="1"/>
      <w:numFmt w:val="lowerRoman"/>
      <w:lvlText w:val="%9."/>
      <w:lvlJc w:val="right"/>
      <w:pPr>
        <w:ind w:left="40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951"/>
    <w:rsid w:val="00151A1C"/>
    <w:rsid w:val="001859C1"/>
    <w:rsid w:val="00511421"/>
    <w:rsid w:val="00530372"/>
    <w:rsid w:val="005F5951"/>
    <w:rsid w:val="0061571C"/>
    <w:rsid w:val="006617EB"/>
    <w:rsid w:val="00745F59"/>
    <w:rsid w:val="007C116F"/>
    <w:rsid w:val="008B4CA7"/>
    <w:rsid w:val="00A304B8"/>
    <w:rsid w:val="00A47B34"/>
    <w:rsid w:val="00B921DC"/>
    <w:rsid w:val="00C02844"/>
    <w:rsid w:val="00C77CE0"/>
    <w:rsid w:val="00F67E74"/>
    <w:rsid w:val="00FA7BC3"/>
    <w:rsid w:val="03DE3223"/>
    <w:rsid w:val="26621A4F"/>
    <w:rsid w:val="29B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CE110-EB02-4E6B-9547-3B05926E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XBJNXT06592017" TargetMode="External"/><Relationship Id="rId13" Type="http://schemas.openxmlformats.org/officeDocument/2006/relationships/hyperlink" Target="http://219.239.107.155:8080/TaskBook.aspx?id=XBCPZT17742017" TargetMode="External"/><Relationship Id="rId18" Type="http://schemas.openxmlformats.org/officeDocument/2006/relationships/hyperlink" Target="http://219.239.107.155:8080/TaskBook.aspx?id=XBCPXT17642017" TargetMode="External"/><Relationship Id="rId3" Type="http://schemas.openxmlformats.org/officeDocument/2006/relationships/styles" Target="styles.xml"/><Relationship Id="rId21" Type="http://schemas.openxmlformats.org/officeDocument/2006/relationships/hyperlink" Target="http://219.239.107.155:8080/TaskBook.aspx?id=XBCPZT177220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19.239.107.155:8080/TaskBook.aspx?id=XBCPZT17672017" TargetMode="External"/><Relationship Id="rId17" Type="http://schemas.openxmlformats.org/officeDocument/2006/relationships/hyperlink" Target="http://219.239.107.155:8080/TaskBook.aspx?id=XBCPZT17712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19.239.107.155:8080/TaskBook.aspx?id=XBCPZT17682017" TargetMode="External"/><Relationship Id="rId20" Type="http://schemas.openxmlformats.org/officeDocument/2006/relationships/hyperlink" Target="http://219.239.107.155:8080/TaskBook.aspx?id=XBCPXT1766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19.239.107.155:8080/TaskBook.aspx?id=XBCPZT1769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9.239.107.155:8080/TaskBook.aspx?id=XBCPZT177020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219.239.107.155:8080/TaskBook.aspx?id=XBCPZT17732017" TargetMode="External"/><Relationship Id="rId19" Type="http://schemas.openxmlformats.org/officeDocument/2006/relationships/hyperlink" Target="http://219.239.107.155:8080/TaskBook.aspx?id=XBCPXT1765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9.239.107.155:8080/TaskBook.aspx?id=XBJNXT06602017" TargetMode="External"/><Relationship Id="rId14" Type="http://schemas.openxmlformats.org/officeDocument/2006/relationships/hyperlink" Target="http://219.239.107.155:8080/TaskBook.aspx?id=XBCPZT177520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449217991@qq.com</dc:creator>
  <cp:lastModifiedBy>汪玲玲</cp:lastModifiedBy>
  <cp:revision>6</cp:revision>
  <dcterms:created xsi:type="dcterms:W3CDTF">2018-01-18T22:57:00Z</dcterms:created>
  <dcterms:modified xsi:type="dcterms:W3CDTF">2018-02-06T06:02:00Z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