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21" w:rsidRPr="00C73E3B" w:rsidRDefault="00210033" w:rsidP="00C73E3B">
      <w:pPr>
        <w:adjustRightInd w:val="0"/>
        <w:snapToGrid w:val="0"/>
        <w:jc w:val="center"/>
        <w:rPr>
          <w:rFonts w:ascii="黑体" w:eastAsia="黑体" w:hAnsi="宋体"/>
          <w:sz w:val="28"/>
          <w:szCs w:val="28"/>
        </w:rPr>
      </w:pPr>
      <w:bookmarkStart w:id="0" w:name="OLE_LINK1"/>
      <w:bookmarkStart w:id="1" w:name="OLE_LINK2"/>
      <w:bookmarkStart w:id="2" w:name="OLE_LINK4"/>
      <w:r>
        <w:rPr>
          <w:rFonts w:ascii="黑体" w:eastAsia="黑体" w:hAnsi="宋体" w:hint="eastAsia"/>
          <w:sz w:val="28"/>
          <w:szCs w:val="28"/>
        </w:rPr>
        <w:t>国家</w:t>
      </w:r>
      <w:r w:rsidR="00C73E3B" w:rsidRPr="00C73E3B">
        <w:rPr>
          <w:rFonts w:ascii="黑体" w:eastAsia="黑体" w:hAnsi="宋体" w:hint="eastAsia"/>
          <w:sz w:val="28"/>
          <w:szCs w:val="28"/>
        </w:rPr>
        <w:t>标准《</w:t>
      </w:r>
      <w:r w:rsidR="00921A38">
        <w:rPr>
          <w:rFonts w:ascii="黑体" w:eastAsia="黑体" w:hAnsi="宋体" w:hint="eastAsia"/>
          <w:sz w:val="28"/>
          <w:szCs w:val="28"/>
        </w:rPr>
        <w:t>太阳能电池用多晶硅片</w:t>
      </w:r>
      <w:r w:rsidR="00C73E3B" w:rsidRPr="00C73E3B">
        <w:rPr>
          <w:rFonts w:ascii="黑体" w:eastAsia="黑体" w:hAnsi="宋体" w:hint="eastAsia"/>
          <w:sz w:val="28"/>
          <w:szCs w:val="28"/>
        </w:rPr>
        <w:t>》</w:t>
      </w:r>
      <w:bookmarkEnd w:id="0"/>
      <w:bookmarkEnd w:id="1"/>
      <w:bookmarkEnd w:id="2"/>
    </w:p>
    <w:p w:rsidR="00CD00E1" w:rsidRPr="00C73E3B" w:rsidRDefault="00704DC6" w:rsidP="00C73E3B">
      <w:pPr>
        <w:adjustRightInd w:val="0"/>
        <w:snapToGrid w:val="0"/>
        <w:jc w:val="center"/>
        <w:rPr>
          <w:rFonts w:ascii="黑体" w:eastAsia="黑体" w:hAnsi="宋体"/>
          <w:sz w:val="28"/>
          <w:szCs w:val="28"/>
        </w:rPr>
      </w:pPr>
      <w:r w:rsidRPr="00C73E3B">
        <w:rPr>
          <w:rFonts w:ascii="黑体" w:eastAsia="黑体" w:hAnsi="宋体" w:hint="eastAsia"/>
          <w:sz w:val="28"/>
          <w:szCs w:val="28"/>
        </w:rPr>
        <w:t>（</w:t>
      </w:r>
      <w:r w:rsidR="00B71487" w:rsidRPr="00C73E3B">
        <w:rPr>
          <w:rFonts w:ascii="黑体" w:eastAsia="黑体" w:hAnsi="宋体" w:hint="eastAsia"/>
          <w:sz w:val="28"/>
          <w:szCs w:val="28"/>
        </w:rPr>
        <w:t>预审</w:t>
      </w:r>
      <w:r w:rsidRPr="00C73E3B">
        <w:rPr>
          <w:rFonts w:ascii="黑体" w:eastAsia="黑体" w:hAnsi="宋体" w:hint="eastAsia"/>
          <w:sz w:val="28"/>
          <w:szCs w:val="28"/>
        </w:rPr>
        <w:t>稿）</w:t>
      </w:r>
      <w:r w:rsidR="00CD00E1" w:rsidRPr="00C73E3B">
        <w:rPr>
          <w:rFonts w:ascii="黑体" w:eastAsia="黑体" w:hAnsi="宋体" w:hint="eastAsia"/>
          <w:sz w:val="28"/>
          <w:szCs w:val="28"/>
        </w:rPr>
        <w:t>编制说明</w:t>
      </w:r>
    </w:p>
    <w:p w:rsidR="00CD00E1" w:rsidRPr="00E66C40" w:rsidRDefault="00E66C40">
      <w:pPr>
        <w:spacing w:line="360" w:lineRule="auto"/>
        <w:rPr>
          <w:rFonts w:ascii="宋体" w:hAnsi="宋体"/>
          <w:b/>
          <w:sz w:val="24"/>
        </w:rPr>
      </w:pPr>
      <w:r>
        <w:rPr>
          <w:rFonts w:ascii="宋体" w:hAnsi="宋体" w:hint="eastAsia"/>
          <w:sz w:val="24"/>
        </w:rPr>
        <w:t>一</w:t>
      </w:r>
      <w:r w:rsidR="003A1426">
        <w:rPr>
          <w:rFonts w:ascii="宋体" w:hAnsi="宋体" w:hint="eastAsia"/>
          <w:sz w:val="24"/>
        </w:rPr>
        <w:t xml:space="preserve">  </w:t>
      </w:r>
      <w:r w:rsidR="00CD00E1" w:rsidRPr="00E66C40">
        <w:rPr>
          <w:rFonts w:ascii="宋体" w:hAnsi="宋体"/>
          <w:b/>
          <w:sz w:val="24"/>
        </w:rPr>
        <w:t>工作简况</w:t>
      </w:r>
    </w:p>
    <w:p w:rsidR="00CD00E1" w:rsidRPr="00E66C40" w:rsidRDefault="00E66C40">
      <w:pPr>
        <w:spacing w:line="360" w:lineRule="auto"/>
        <w:rPr>
          <w:rFonts w:ascii="宋体" w:hAnsi="宋体"/>
          <w:b/>
          <w:sz w:val="24"/>
        </w:rPr>
      </w:pPr>
      <w:r>
        <w:rPr>
          <w:rFonts w:ascii="宋体" w:hAnsi="宋体" w:hint="eastAsia"/>
          <w:sz w:val="24"/>
        </w:rPr>
        <w:t>1</w:t>
      </w:r>
      <w:r w:rsidR="00C0469B">
        <w:rPr>
          <w:rFonts w:ascii="宋体" w:hAnsi="宋体" w:hint="eastAsia"/>
          <w:sz w:val="24"/>
        </w:rPr>
        <w:t xml:space="preserve">  </w:t>
      </w:r>
      <w:r w:rsidR="00CD00E1" w:rsidRPr="00E66C40">
        <w:rPr>
          <w:rFonts w:ascii="宋体" w:hAnsi="宋体"/>
          <w:b/>
          <w:sz w:val="24"/>
        </w:rPr>
        <w:t>项目背景和立项意义</w:t>
      </w:r>
    </w:p>
    <w:p w:rsidR="005A0A34" w:rsidRPr="00B65CA9" w:rsidRDefault="005A0A34" w:rsidP="005A0A34">
      <w:pPr>
        <w:spacing w:line="360" w:lineRule="auto"/>
        <w:ind w:firstLineChars="200" w:firstLine="480"/>
        <w:rPr>
          <w:rFonts w:ascii="宋体" w:hAnsi="宋体" w:hint="eastAsia"/>
          <w:sz w:val="24"/>
        </w:rPr>
      </w:pPr>
      <w:r w:rsidRPr="00B65CA9">
        <w:rPr>
          <w:rFonts w:ascii="宋体" w:hAnsi="宋体" w:hint="eastAsia"/>
          <w:sz w:val="24"/>
        </w:rPr>
        <w:t>当今光伏市场中，晶体硅材料仍占据了光伏组件的大部分，其中多晶硅铸锭由于其成本低，产量大，能耗低等优点，在太阳能市场中一直占据主导地位。近几年来，得益于全球光伏产业大发展的机遇，尤其随着高效多晶、铸造单晶、金刚线多晶等技术的不断突破，我国光伏产业有了飞跃式的发展，多晶硅锭产品的质量不断提升。定向凝固生长是目前多晶铸锭的主流工</w:t>
      </w:r>
      <w:r w:rsidR="004557BB">
        <w:rPr>
          <w:rFonts w:ascii="宋体" w:hAnsi="宋体" w:hint="eastAsia"/>
          <w:sz w:val="24"/>
        </w:rPr>
        <w:t>艺，传统的定向凝固技术，采用无籽晶生长方法，该技术生长出来的硅片</w:t>
      </w:r>
      <w:r w:rsidRPr="00B65CA9">
        <w:rPr>
          <w:rFonts w:ascii="宋体" w:hAnsi="宋体" w:hint="eastAsia"/>
          <w:sz w:val="24"/>
        </w:rPr>
        <w:t>具有位错密度大，少子寿命低等缺陷，使得后续的电池效率很难提升。而今利用籽晶铸造生产出的高效多晶硅片，由于其位错低、少子寿命高的因素，转换效率大大提升，且由于该技术日益成熟，已逐渐成为市场的主流。定向凝固用于单晶</w:t>
      </w:r>
      <w:r w:rsidR="004557BB">
        <w:rPr>
          <w:rFonts w:ascii="宋体" w:hAnsi="宋体" w:hint="eastAsia"/>
          <w:sz w:val="24"/>
        </w:rPr>
        <w:t>的生长技术随着行业的发展，也逐渐成熟，该技术生长出来的类单晶硅片（也称铸造单晶硅片</w:t>
      </w:r>
      <w:r w:rsidRPr="00B65CA9">
        <w:rPr>
          <w:rFonts w:ascii="宋体" w:hAnsi="宋体" w:hint="eastAsia"/>
          <w:sz w:val="24"/>
        </w:rPr>
        <w:t>），由于大的晶体、少的晶界、便于制绒等特点，可以大大提高电池转换效率，逐渐进入到市场中。</w:t>
      </w:r>
    </w:p>
    <w:p w:rsidR="005A0A34" w:rsidRPr="00B65CA9" w:rsidRDefault="005A0A34" w:rsidP="005A0A34">
      <w:pPr>
        <w:spacing w:line="360" w:lineRule="auto"/>
        <w:ind w:firstLineChars="200" w:firstLine="480"/>
        <w:rPr>
          <w:rFonts w:ascii="宋体" w:hAnsi="宋体"/>
          <w:sz w:val="24"/>
        </w:rPr>
      </w:pPr>
      <w:r w:rsidRPr="00B65CA9">
        <w:rPr>
          <w:rFonts w:ascii="宋体" w:hAnsi="宋体" w:hint="eastAsia"/>
          <w:sz w:val="24"/>
        </w:rPr>
        <w:t>之前国内主要是硼掺杂P型多晶硅片，由于硼氧复合体效应的存在，使这种方法制备的电池具有早期光致衰减的现象，随着下游电池技术对产品要求提高，光衰减的问题日益严重。而掺镓可以解决掺硼多晶电池的衰减问题，使得掺镓产品有了一定的市场份额。但由于掺镓硅片的分凝系数小，其电阻率与传统掺硼多晶硅片有所区别，对此，需在标准中有所区别。</w:t>
      </w:r>
    </w:p>
    <w:p w:rsidR="005151DF" w:rsidRPr="00B65CA9" w:rsidRDefault="005A0A34" w:rsidP="005151DF">
      <w:pPr>
        <w:spacing w:line="360" w:lineRule="auto"/>
        <w:ind w:firstLineChars="200" w:firstLine="480"/>
        <w:rPr>
          <w:rFonts w:ascii="宋体" w:hAnsi="宋体" w:hint="eastAsia"/>
          <w:sz w:val="24"/>
        </w:rPr>
      </w:pPr>
      <w:r w:rsidRPr="00B65CA9">
        <w:rPr>
          <w:rFonts w:ascii="宋体" w:hAnsi="宋体" w:hint="eastAsia"/>
          <w:sz w:val="24"/>
        </w:rPr>
        <w:t>另外，随着铸锭技术和切片技术在重量和加工精度上的改进，多晶硅片的尺寸外形也发生了很大变化，之前的125m</w:t>
      </w:r>
      <w:r w:rsidRPr="00B65CA9">
        <w:rPr>
          <w:rFonts w:ascii="宋体" w:hAnsi="宋体"/>
          <w:sz w:val="24"/>
        </w:rPr>
        <w:t>m</w:t>
      </w:r>
      <w:r w:rsidRPr="00B65CA9">
        <w:rPr>
          <w:rFonts w:ascii="宋体" w:hAnsi="宋体" w:hint="eastAsia"/>
          <w:sz w:val="24"/>
        </w:rPr>
        <w:t>和156m</w:t>
      </w:r>
      <w:r w:rsidRPr="00B65CA9">
        <w:rPr>
          <w:rFonts w:ascii="宋体" w:hAnsi="宋体"/>
          <w:sz w:val="24"/>
        </w:rPr>
        <w:t>m</w:t>
      </w:r>
      <w:r w:rsidRPr="00B65CA9">
        <w:rPr>
          <w:rFonts w:ascii="宋体" w:hAnsi="宋体" w:hint="eastAsia"/>
          <w:sz w:val="24"/>
        </w:rPr>
        <w:t>，现在已变成156m</w:t>
      </w:r>
      <w:r w:rsidRPr="00B65CA9">
        <w:rPr>
          <w:rFonts w:ascii="宋体" w:hAnsi="宋体"/>
          <w:sz w:val="24"/>
        </w:rPr>
        <w:t>m</w:t>
      </w:r>
      <w:r w:rsidRPr="00B65CA9">
        <w:rPr>
          <w:rFonts w:ascii="宋体" w:hAnsi="宋体" w:hint="eastAsia"/>
          <w:sz w:val="24"/>
        </w:rPr>
        <w:t>和156.5m</w:t>
      </w:r>
      <w:r w:rsidRPr="00B65CA9">
        <w:rPr>
          <w:rFonts w:ascii="宋体" w:hAnsi="宋体"/>
          <w:sz w:val="24"/>
        </w:rPr>
        <w:t>m</w:t>
      </w:r>
      <w:r w:rsidRPr="00B65CA9">
        <w:rPr>
          <w:rFonts w:ascii="宋体" w:hAnsi="宋体" w:hint="eastAsia"/>
          <w:sz w:val="24"/>
        </w:rPr>
        <w:t>。而硅片的厚度也在不停的改变，之前主流的180μ</w:t>
      </w:r>
      <w:r w:rsidRPr="00B65CA9">
        <w:rPr>
          <w:rFonts w:ascii="宋体" w:hAnsi="宋体"/>
          <w:sz w:val="24"/>
        </w:rPr>
        <w:t>m</w:t>
      </w:r>
      <w:r w:rsidR="00DC103C" w:rsidRPr="00B65CA9">
        <w:rPr>
          <w:rFonts w:ascii="宋体" w:hAnsi="宋体" w:hint="eastAsia"/>
          <w:sz w:val="24"/>
        </w:rPr>
        <w:t>～</w:t>
      </w:r>
      <w:r w:rsidRPr="00B65CA9">
        <w:rPr>
          <w:rFonts w:ascii="宋体" w:hAnsi="宋体" w:hint="eastAsia"/>
          <w:sz w:val="24"/>
        </w:rPr>
        <w:t>200μ</w:t>
      </w:r>
      <w:r w:rsidRPr="00B65CA9">
        <w:rPr>
          <w:rFonts w:ascii="宋体" w:hAnsi="宋体"/>
          <w:sz w:val="24"/>
        </w:rPr>
        <w:t>m</w:t>
      </w:r>
      <w:r w:rsidRPr="00B65CA9">
        <w:rPr>
          <w:rFonts w:ascii="宋体" w:hAnsi="宋体" w:hint="eastAsia"/>
          <w:sz w:val="24"/>
        </w:rPr>
        <w:t>，到现在主流的160μ</w:t>
      </w:r>
      <w:r w:rsidRPr="00B65CA9">
        <w:rPr>
          <w:rFonts w:ascii="宋体" w:hAnsi="宋体"/>
          <w:sz w:val="24"/>
        </w:rPr>
        <w:t>m</w:t>
      </w:r>
      <w:r w:rsidR="00DC103C" w:rsidRPr="00B65CA9">
        <w:rPr>
          <w:rFonts w:ascii="宋体" w:hAnsi="宋体" w:hint="eastAsia"/>
          <w:sz w:val="24"/>
        </w:rPr>
        <w:t>～</w:t>
      </w:r>
      <w:r w:rsidRPr="00B65CA9">
        <w:rPr>
          <w:rFonts w:ascii="宋体" w:hAnsi="宋体" w:hint="eastAsia"/>
          <w:sz w:val="24"/>
        </w:rPr>
        <w:t>190μ</w:t>
      </w:r>
      <w:r w:rsidRPr="00B65CA9">
        <w:rPr>
          <w:rFonts w:ascii="宋体" w:hAnsi="宋体"/>
          <w:sz w:val="24"/>
        </w:rPr>
        <w:t>m</w:t>
      </w:r>
      <w:r w:rsidRPr="00B65CA9">
        <w:rPr>
          <w:rFonts w:ascii="宋体" w:hAnsi="宋体" w:hint="eastAsia"/>
          <w:sz w:val="24"/>
        </w:rPr>
        <w:t>。这些尺寸的变化，也是不断追求硅片后续电池片的效率和降低生产成本过程中的必然产物。</w:t>
      </w:r>
      <w:r w:rsidR="005151DF" w:rsidRPr="00B65CA9">
        <w:rPr>
          <w:rFonts w:ascii="宋体" w:hAnsi="宋体" w:hint="eastAsia"/>
          <w:sz w:val="24"/>
        </w:rPr>
        <w:t>之前</w:t>
      </w:r>
      <w:r w:rsidRPr="00B65CA9">
        <w:rPr>
          <w:rFonts w:ascii="宋体" w:hAnsi="宋体" w:hint="eastAsia"/>
          <w:sz w:val="24"/>
        </w:rPr>
        <w:t>硅片生产企业</w:t>
      </w:r>
      <w:r w:rsidR="005151DF" w:rsidRPr="00B65CA9">
        <w:rPr>
          <w:rFonts w:ascii="宋体" w:hAnsi="宋体" w:hint="eastAsia"/>
          <w:sz w:val="24"/>
        </w:rPr>
        <w:t>基本是</w:t>
      </w:r>
      <w:r w:rsidRPr="00B65CA9">
        <w:rPr>
          <w:rFonts w:ascii="宋体" w:hAnsi="宋体" w:hint="eastAsia"/>
          <w:sz w:val="24"/>
        </w:rPr>
        <w:t>利用传统的游离砂浆切割技术进</w:t>
      </w:r>
      <w:r w:rsidR="005151DF" w:rsidRPr="00B65CA9">
        <w:rPr>
          <w:rFonts w:ascii="宋体" w:hAnsi="宋体" w:hint="eastAsia"/>
          <w:sz w:val="24"/>
        </w:rPr>
        <w:t>行多晶硅片的切割，该切割技术不仅加工时间长且切割浆料的消耗量大，而目前大部分的企业已转向</w:t>
      </w:r>
      <w:r w:rsidRPr="00B65CA9">
        <w:rPr>
          <w:rFonts w:ascii="宋体" w:hAnsi="宋体" w:hint="eastAsia"/>
          <w:sz w:val="24"/>
        </w:rPr>
        <w:t>金刚石线锯切割</w:t>
      </w:r>
      <w:r w:rsidR="005151DF" w:rsidRPr="00B65CA9">
        <w:rPr>
          <w:rFonts w:ascii="宋体" w:hAnsi="宋体" w:hint="eastAsia"/>
          <w:sz w:val="24"/>
        </w:rPr>
        <w:t>，它</w:t>
      </w:r>
      <w:r w:rsidRPr="00B65CA9">
        <w:rPr>
          <w:rFonts w:ascii="宋体" w:hAnsi="宋体" w:hint="eastAsia"/>
          <w:sz w:val="24"/>
        </w:rPr>
        <w:t>是一种新兴的硅片切割技术，该方法的加工效率高、加工成本低、环境污染小，是未来切片技术的主要研究对象和发展方向。</w:t>
      </w:r>
    </w:p>
    <w:p w:rsidR="005A0A34" w:rsidRPr="00B65CA9" w:rsidRDefault="005A0A34" w:rsidP="005151DF">
      <w:pPr>
        <w:spacing w:line="360" w:lineRule="auto"/>
        <w:ind w:firstLineChars="200" w:firstLine="480"/>
        <w:rPr>
          <w:rFonts w:ascii="宋体" w:hAnsi="宋体" w:hint="eastAsia"/>
          <w:sz w:val="24"/>
        </w:rPr>
      </w:pPr>
      <w:r w:rsidRPr="00B65CA9">
        <w:rPr>
          <w:rFonts w:ascii="宋体" w:hAnsi="宋体" w:hint="eastAsia"/>
          <w:sz w:val="24"/>
        </w:rPr>
        <w:t>综上可知，随着多晶硅铸锭和切片技术的不断发展，市场上对太阳能多晶电池效率的不断要求和企业对成本的不断管控，现在的多晶硅片已变得更加多样化，其尺寸、外形、电性能参数都有了提升。对此，在总结当前多家太阳能电池生产企业的要求，结合太阳能电池用多晶硅片生产企业现状的情况下，提出了修订《太阳能电池用多晶硅片》国家标准</w:t>
      </w:r>
      <w:r w:rsidRPr="00B65CA9">
        <w:rPr>
          <w:rFonts w:ascii="宋体" w:hAnsi="宋体" w:hint="eastAsia"/>
          <w:sz w:val="24"/>
        </w:rPr>
        <w:lastRenderedPageBreak/>
        <w:t>的主要指标，对指导太阳能电池用多晶硅片的加工、制造、销售提供依据。</w:t>
      </w:r>
    </w:p>
    <w:p w:rsidR="00CD00E1" w:rsidRPr="00E66C40" w:rsidRDefault="00E66C40">
      <w:pPr>
        <w:spacing w:line="360" w:lineRule="auto"/>
        <w:rPr>
          <w:rFonts w:ascii="宋体" w:hAnsi="宋体"/>
          <w:b/>
          <w:sz w:val="24"/>
        </w:rPr>
      </w:pPr>
      <w:r w:rsidRPr="00E66C40">
        <w:rPr>
          <w:rFonts w:ascii="宋体" w:hAnsi="宋体" w:hint="eastAsia"/>
          <w:b/>
          <w:sz w:val="24"/>
        </w:rPr>
        <w:t>2</w:t>
      </w:r>
      <w:r w:rsidR="00C0469B">
        <w:rPr>
          <w:rFonts w:ascii="宋体" w:hAnsi="宋体" w:hint="eastAsia"/>
          <w:b/>
          <w:sz w:val="24"/>
        </w:rPr>
        <w:t xml:space="preserve">  </w:t>
      </w:r>
      <w:r w:rsidR="00CD00E1" w:rsidRPr="00E66C40">
        <w:rPr>
          <w:rFonts w:ascii="宋体" w:hAnsi="宋体"/>
          <w:b/>
          <w:sz w:val="24"/>
        </w:rPr>
        <w:t>任务来源</w:t>
      </w:r>
    </w:p>
    <w:p w:rsidR="001D2DB5" w:rsidRPr="00E66C40" w:rsidRDefault="00A73CC9" w:rsidP="00A73CC9">
      <w:pPr>
        <w:pStyle w:val="p0"/>
        <w:spacing w:line="360" w:lineRule="auto"/>
        <w:ind w:firstLine="480"/>
        <w:rPr>
          <w:rFonts w:ascii="宋体" w:hAnsi="宋体" w:cs="Times New Roman"/>
          <w:sz w:val="24"/>
          <w:szCs w:val="24"/>
        </w:rPr>
      </w:pPr>
      <w:r w:rsidRPr="00E66C40">
        <w:rPr>
          <w:rFonts w:ascii="宋体" w:hAnsi="宋体" w:cs="Times New Roman"/>
          <w:sz w:val="24"/>
          <w:szCs w:val="24"/>
        </w:rPr>
        <w:t>根据</w:t>
      </w:r>
      <w:r w:rsidRPr="00E66C40">
        <w:rPr>
          <w:rFonts w:ascii="宋体" w:hAnsi="宋体" w:cs="Times New Roman" w:hint="eastAsia"/>
          <w:sz w:val="24"/>
          <w:szCs w:val="24"/>
        </w:rPr>
        <w:t>《</w:t>
      </w:r>
      <w:r w:rsidR="00D32F60" w:rsidRPr="00D32F60">
        <w:rPr>
          <w:rFonts w:ascii="宋体" w:hAnsi="宋体" w:cs="Times New Roman"/>
          <w:sz w:val="24"/>
          <w:szCs w:val="24"/>
        </w:rPr>
        <w:t>国家标准委关于下达2016年第四批国家标准制修订计划的通知</w:t>
      </w:r>
      <w:r w:rsidRPr="00E66C40">
        <w:rPr>
          <w:rFonts w:ascii="宋体" w:hAnsi="宋体" w:cs="Times New Roman" w:hint="eastAsia"/>
          <w:sz w:val="24"/>
          <w:szCs w:val="24"/>
        </w:rPr>
        <w:t>》（</w:t>
      </w:r>
      <w:r w:rsidR="00D32F60">
        <w:rPr>
          <w:rFonts w:ascii="宋体" w:hAnsi="宋体" w:cs="Times New Roman" w:hint="eastAsia"/>
          <w:sz w:val="24"/>
          <w:szCs w:val="24"/>
        </w:rPr>
        <w:t>国标委综合</w:t>
      </w:r>
      <w:r w:rsidRPr="00E66C40">
        <w:rPr>
          <w:rFonts w:ascii="宋体" w:hAnsi="宋体" w:cs="Times New Roman" w:hint="eastAsia"/>
          <w:sz w:val="24"/>
          <w:szCs w:val="24"/>
        </w:rPr>
        <w:t>[201</w:t>
      </w:r>
      <w:r w:rsidR="00E66C40" w:rsidRPr="00E66C40">
        <w:rPr>
          <w:rFonts w:ascii="宋体" w:hAnsi="宋体" w:cs="Times New Roman" w:hint="eastAsia"/>
          <w:sz w:val="24"/>
          <w:szCs w:val="24"/>
        </w:rPr>
        <w:t>6</w:t>
      </w:r>
      <w:r w:rsidRPr="00E66C40">
        <w:rPr>
          <w:rFonts w:ascii="宋体" w:hAnsi="宋体" w:cs="Times New Roman" w:hint="eastAsia"/>
          <w:sz w:val="24"/>
          <w:szCs w:val="24"/>
        </w:rPr>
        <w:t xml:space="preserve">] </w:t>
      </w:r>
      <w:r w:rsidR="00D32F60">
        <w:rPr>
          <w:rFonts w:ascii="宋体" w:hAnsi="宋体" w:cs="Times New Roman" w:hint="eastAsia"/>
          <w:sz w:val="24"/>
          <w:szCs w:val="24"/>
        </w:rPr>
        <w:t>89</w:t>
      </w:r>
      <w:r w:rsidRPr="00E66C40">
        <w:rPr>
          <w:rFonts w:ascii="宋体" w:hAnsi="宋体" w:cs="Times New Roman" w:hint="eastAsia"/>
          <w:sz w:val="24"/>
          <w:szCs w:val="24"/>
        </w:rPr>
        <w:t>号）的要求</w:t>
      </w:r>
      <w:r w:rsidRPr="00E66C40">
        <w:rPr>
          <w:rFonts w:ascii="宋体" w:hAnsi="宋体" w:cs="Times New Roman"/>
          <w:sz w:val="24"/>
          <w:szCs w:val="24"/>
        </w:rPr>
        <w:t>，</w:t>
      </w:r>
      <w:r w:rsidRPr="00E66C40">
        <w:rPr>
          <w:rFonts w:ascii="宋体" w:hAnsi="宋体" w:cs="Times New Roman" w:hint="eastAsia"/>
          <w:sz w:val="24"/>
          <w:szCs w:val="24"/>
        </w:rPr>
        <w:t>《</w:t>
      </w:r>
      <w:r w:rsidR="00D32F60" w:rsidRPr="00D32F60">
        <w:rPr>
          <w:rFonts w:ascii="宋体" w:hAnsi="宋体" w:cs="Times New Roman" w:hint="eastAsia"/>
          <w:sz w:val="24"/>
          <w:szCs w:val="24"/>
        </w:rPr>
        <w:t>太阳能电池用</w:t>
      </w:r>
      <w:r w:rsidR="00921A38">
        <w:rPr>
          <w:rFonts w:ascii="宋体" w:hAnsi="宋体" w:cs="Times New Roman" w:hint="eastAsia"/>
          <w:sz w:val="24"/>
          <w:szCs w:val="24"/>
        </w:rPr>
        <w:t>多晶硅片</w:t>
      </w:r>
      <w:r w:rsidR="00D32F60">
        <w:rPr>
          <w:rFonts w:ascii="宋体" w:hAnsi="宋体" w:cs="Times New Roman" w:hint="eastAsia"/>
          <w:sz w:val="24"/>
          <w:szCs w:val="24"/>
        </w:rPr>
        <w:t>》</w:t>
      </w:r>
      <w:r w:rsidRPr="00E66C40">
        <w:rPr>
          <w:rFonts w:ascii="宋体" w:hAnsi="宋体" w:cs="Times New Roman" w:hint="eastAsia"/>
          <w:sz w:val="24"/>
          <w:szCs w:val="24"/>
        </w:rPr>
        <w:t>由</w:t>
      </w:r>
      <w:r w:rsidR="00D32F60" w:rsidRPr="00921A38">
        <w:rPr>
          <w:rFonts w:ascii="宋体" w:hAnsi="宋体" w:cs="Times New Roman"/>
          <w:bCs/>
          <w:sz w:val="24"/>
          <w:szCs w:val="24"/>
        </w:rPr>
        <w:t>江苏协鑫硅材料科技发展有限公司</w:t>
      </w:r>
      <w:r w:rsidRPr="00E66C40">
        <w:rPr>
          <w:rFonts w:ascii="宋体" w:hAnsi="宋体" w:cs="Times New Roman" w:hint="eastAsia"/>
          <w:sz w:val="24"/>
          <w:szCs w:val="24"/>
        </w:rPr>
        <w:t>牵头负责起草，计划编号：201</w:t>
      </w:r>
      <w:r w:rsidR="00E66C40">
        <w:rPr>
          <w:rFonts w:ascii="宋体" w:hAnsi="宋体" w:cs="Times New Roman" w:hint="eastAsia"/>
          <w:sz w:val="24"/>
          <w:szCs w:val="24"/>
        </w:rPr>
        <w:t>6</w:t>
      </w:r>
      <w:r w:rsidR="00921A38">
        <w:rPr>
          <w:rFonts w:ascii="宋体" w:hAnsi="宋体" w:cs="Times New Roman" w:hint="eastAsia"/>
          <w:sz w:val="24"/>
          <w:szCs w:val="24"/>
        </w:rPr>
        <w:t>2487</w:t>
      </w:r>
      <w:r w:rsidR="00D32F60">
        <w:rPr>
          <w:rFonts w:ascii="宋体" w:hAnsi="宋体" w:cs="Times New Roman" w:hint="eastAsia"/>
          <w:sz w:val="24"/>
          <w:szCs w:val="24"/>
        </w:rPr>
        <w:t>-</w:t>
      </w:r>
      <w:r w:rsidRPr="00E66C40">
        <w:rPr>
          <w:rFonts w:ascii="宋体" w:hAnsi="宋体" w:cs="Times New Roman" w:hint="eastAsia"/>
          <w:sz w:val="24"/>
          <w:szCs w:val="24"/>
        </w:rPr>
        <w:t>T-</w:t>
      </w:r>
      <w:r w:rsidR="00D32F60">
        <w:rPr>
          <w:rFonts w:ascii="宋体" w:hAnsi="宋体" w:cs="Times New Roman" w:hint="eastAsia"/>
          <w:sz w:val="24"/>
          <w:szCs w:val="24"/>
        </w:rPr>
        <w:t>469</w:t>
      </w:r>
      <w:r w:rsidRPr="00E66C40">
        <w:rPr>
          <w:rFonts w:ascii="宋体" w:hAnsi="宋体" w:cs="Times New Roman" w:hint="eastAsia"/>
          <w:sz w:val="24"/>
          <w:szCs w:val="24"/>
        </w:rPr>
        <w:t>，要求于201</w:t>
      </w:r>
      <w:r w:rsidR="00D32F60">
        <w:rPr>
          <w:rFonts w:ascii="宋体" w:hAnsi="宋体" w:cs="Times New Roman" w:hint="eastAsia"/>
          <w:sz w:val="24"/>
          <w:szCs w:val="24"/>
        </w:rPr>
        <w:t>8</w:t>
      </w:r>
      <w:r w:rsidRPr="00E66C40">
        <w:rPr>
          <w:rFonts w:ascii="宋体" w:hAnsi="宋体" w:cs="Times New Roman" w:hint="eastAsia"/>
          <w:sz w:val="24"/>
          <w:szCs w:val="24"/>
        </w:rPr>
        <w:t>年完成。</w:t>
      </w:r>
    </w:p>
    <w:p w:rsidR="00CD00E1" w:rsidRPr="0068171B" w:rsidRDefault="0068171B">
      <w:pPr>
        <w:spacing w:line="360" w:lineRule="auto"/>
        <w:rPr>
          <w:rFonts w:ascii="宋体" w:hAnsi="宋体"/>
          <w:b/>
          <w:sz w:val="24"/>
        </w:rPr>
      </w:pPr>
      <w:r>
        <w:rPr>
          <w:rFonts w:ascii="宋体" w:hAnsi="宋体" w:hint="eastAsia"/>
          <w:b/>
          <w:sz w:val="24"/>
        </w:rPr>
        <w:t>3</w:t>
      </w:r>
      <w:r w:rsidR="00C0469B">
        <w:rPr>
          <w:rFonts w:ascii="宋体" w:hAnsi="宋体" w:hint="eastAsia"/>
          <w:b/>
          <w:sz w:val="24"/>
        </w:rPr>
        <w:t xml:space="preserve">  </w:t>
      </w:r>
      <w:r w:rsidR="00CD00E1" w:rsidRPr="0068171B">
        <w:rPr>
          <w:rFonts w:ascii="宋体" w:hAnsi="宋体"/>
          <w:b/>
          <w:sz w:val="24"/>
        </w:rPr>
        <w:t>标准项目编制单位简况</w:t>
      </w:r>
    </w:p>
    <w:p w:rsidR="00495350" w:rsidRPr="00495350" w:rsidRDefault="00495350" w:rsidP="00495350">
      <w:pPr>
        <w:spacing w:line="360" w:lineRule="auto"/>
        <w:ind w:firstLineChars="200" w:firstLine="480"/>
        <w:rPr>
          <w:rFonts w:ascii="宋体" w:hAnsi="宋体"/>
          <w:kern w:val="0"/>
          <w:sz w:val="24"/>
        </w:rPr>
      </w:pPr>
      <w:r w:rsidRPr="00495350">
        <w:rPr>
          <w:rFonts w:ascii="宋体" w:hAnsi="宋体" w:hint="eastAsia"/>
          <w:kern w:val="0"/>
          <w:sz w:val="24"/>
        </w:rPr>
        <w:t>江苏协鑫硅材料科技发展有限公司(以下简称“公司”)位于国家级经济技术开发区——江苏省徐州经济技术开发区，是保利协鑫能源控股有限公司（股份代码：3800.HK）旗下专业从事硅材料生产的企业，主要从事光伏产业链中间环节——硅锭、硅片的研究、生产、销售业务。公司成立于2008年10月，注册资本309965万元，占地1000亩。目前公司具有铸锭产能17GW，切片产能3GW，是世界级晶体硅硅锭、硅片生产研发基地。</w:t>
      </w:r>
    </w:p>
    <w:p w:rsidR="00495350" w:rsidRPr="00495350" w:rsidRDefault="00495350" w:rsidP="00495350">
      <w:pPr>
        <w:spacing w:line="360" w:lineRule="auto"/>
        <w:ind w:firstLineChars="200" w:firstLine="480"/>
        <w:rPr>
          <w:rFonts w:hAnsi="宋体" w:cs="宋体"/>
          <w:color w:val="000000"/>
          <w:kern w:val="0"/>
          <w:sz w:val="24"/>
          <w:lang w:val="zh-CN"/>
        </w:rPr>
      </w:pPr>
      <w:r w:rsidRPr="00495350">
        <w:rPr>
          <w:rFonts w:ascii="宋体" w:hAnsi="宋体" w:hint="eastAsia"/>
          <w:kern w:val="0"/>
          <w:sz w:val="24"/>
        </w:rPr>
        <w:t>公司2009年9月动工建设，2010年1月24日正式投产，2011年实现产值、销售额双双突破百亿元，并获得“国家高新技术企业”称号。2012年，公司入选“江苏省创新型领军企业培育库”，并取得“江苏省太阳能级晶体硅工程技术研究中心”、“江苏省晶体硅线切及检测技术工程中心”等高水平科技平台认证；2013年公司申请的江苏省重大成果转化项目——“高效率低成本N型光伏准单晶硅锭、硅片技术开发及产业化”获准立项；2014年公司申报的江苏省双创团队计划获批。2015年获江苏省科技厅批准，“江苏省硅基电子材料重点实验室”建设完毕并投入使用，实验室总面积2475平方米，其中千级洁净室185平方米，现有员工中拥有博士研究生学历2人，硕士研究生学历20余人，实验室下设电子级多晶硅原料研究室、晶体及晶体生长研究室、纳米材料研究室、情报信息室、实验检测中心、学术委员会等科室。2016年，公司获得第30届电子信息百强企业、江苏省百强优秀企业、江苏省名牌产品、江苏省管理创新优秀企业</w:t>
      </w:r>
      <w:r>
        <w:rPr>
          <w:rFonts w:ascii="宋体" w:hAnsi="宋体" w:hint="eastAsia"/>
          <w:kern w:val="0"/>
          <w:sz w:val="24"/>
        </w:rPr>
        <w:t>、江苏省</w:t>
      </w:r>
      <w:r w:rsidRPr="00495350">
        <w:rPr>
          <w:rFonts w:hAnsi="宋体" w:cs="宋体" w:hint="eastAsia"/>
          <w:color w:val="000000"/>
          <w:kern w:val="0"/>
          <w:sz w:val="24"/>
          <w:lang w:val="zh-CN"/>
        </w:rPr>
        <w:t>技术创新奖</w:t>
      </w:r>
      <w:r w:rsidRPr="00495350">
        <w:rPr>
          <w:rFonts w:ascii="宋体" w:hAnsi="宋体" w:hint="eastAsia"/>
          <w:kern w:val="0"/>
          <w:sz w:val="24"/>
        </w:rPr>
        <w:t>等多项荣誉。</w:t>
      </w:r>
    </w:p>
    <w:p w:rsidR="00495350" w:rsidRPr="00495350" w:rsidRDefault="00495350" w:rsidP="0068171B">
      <w:pPr>
        <w:spacing w:line="360" w:lineRule="auto"/>
        <w:ind w:firstLineChars="200" w:firstLine="480"/>
        <w:rPr>
          <w:rFonts w:ascii="宋体" w:hAnsi="宋体"/>
          <w:kern w:val="0"/>
          <w:sz w:val="24"/>
        </w:rPr>
      </w:pPr>
      <w:r w:rsidRPr="00495350">
        <w:rPr>
          <w:rFonts w:hAnsi="宋体" w:cs="宋体" w:hint="eastAsia"/>
          <w:color w:val="000000"/>
          <w:kern w:val="0"/>
          <w:sz w:val="24"/>
          <w:lang w:val="zh-CN"/>
        </w:rPr>
        <w:t>公司采用了全球最先进的铸锭、硅片设备，并实现了大部分生产环节自动化，单位产能显著提高。为提升公司产品的竞争力，公司积极介入坩埚、砂浆液、钢线等生产所需的主要辅料的规模化经营。公司注重科技研发工作，通过技术革新等手段，攻克技术壁垒，自主研发大投料量铸锭炉和先进的铸锭工艺，持续改善铸锭炉、切片机等关键生产设备的生产效率。公司拥有自主知识产权的</w:t>
      </w:r>
      <w:r w:rsidRPr="00495350">
        <w:rPr>
          <w:rFonts w:hAnsi="宋体" w:cs="宋体" w:hint="eastAsia"/>
          <w:color w:val="000000"/>
          <w:kern w:val="0"/>
          <w:sz w:val="24"/>
          <w:lang w:val="zh-CN"/>
        </w:rPr>
        <w:t>880kg</w:t>
      </w:r>
      <w:r w:rsidRPr="00495350">
        <w:rPr>
          <w:rFonts w:hAnsi="宋体" w:cs="宋体" w:hint="eastAsia"/>
          <w:color w:val="000000"/>
          <w:kern w:val="0"/>
          <w:sz w:val="24"/>
          <w:lang w:val="zh-CN"/>
        </w:rPr>
        <w:t>以及</w:t>
      </w:r>
      <w:r w:rsidRPr="00495350">
        <w:rPr>
          <w:rFonts w:hAnsi="宋体" w:cs="宋体" w:hint="eastAsia"/>
          <w:color w:val="000000"/>
          <w:kern w:val="0"/>
          <w:sz w:val="24"/>
          <w:lang w:val="zh-CN"/>
        </w:rPr>
        <w:t>1200kg</w:t>
      </w:r>
      <w:r w:rsidRPr="00495350">
        <w:rPr>
          <w:rFonts w:hAnsi="宋体" w:cs="宋体" w:hint="eastAsia"/>
          <w:color w:val="000000"/>
          <w:kern w:val="0"/>
          <w:sz w:val="24"/>
          <w:lang w:val="zh-CN"/>
        </w:rPr>
        <w:t>铸锭炉技术，具备同时生产多晶硅锭和鑫单晶铸锭的能力，实现了多晶铸锭、鑫单晶铸锭生长；且具备产能高、能耗低、硅锭品质高等优点。该技术也为全球光伏硅晶生长设立了一个全新的工艺标准，为光伏产业实现平价上网提供了一个高品质、低成本的技术解决方案。公司还引入金刚线切片技术，</w:t>
      </w:r>
      <w:r w:rsidRPr="00495350">
        <w:rPr>
          <w:rFonts w:hAnsi="宋体" w:cs="宋体" w:hint="eastAsia"/>
          <w:color w:val="000000"/>
          <w:kern w:val="0"/>
          <w:sz w:val="24"/>
          <w:lang w:val="zh-CN"/>
        </w:rPr>
        <w:lastRenderedPageBreak/>
        <w:t>在降低硅片成本方面取得较大突破。目前，公司生产成本和科技含量位居世界领先水平。</w:t>
      </w:r>
    </w:p>
    <w:p w:rsidR="00CD00E1" w:rsidRPr="00B96160" w:rsidRDefault="00C0469B" w:rsidP="00B96160">
      <w:pPr>
        <w:pStyle w:val="afff3"/>
        <w:numPr>
          <w:ilvl w:val="0"/>
          <w:numId w:val="38"/>
        </w:numPr>
        <w:spacing w:line="360" w:lineRule="auto"/>
        <w:ind w:firstLineChars="0"/>
        <w:jc w:val="left"/>
        <w:rPr>
          <w:rFonts w:ascii="宋体" w:hAnsi="宋体"/>
          <w:b/>
          <w:sz w:val="24"/>
        </w:rPr>
      </w:pPr>
      <w:r w:rsidRPr="00B96160">
        <w:rPr>
          <w:rFonts w:ascii="宋体" w:hAnsi="宋体" w:hint="eastAsia"/>
          <w:b/>
          <w:sz w:val="24"/>
        </w:rPr>
        <w:t xml:space="preserve"> </w:t>
      </w:r>
      <w:r w:rsidR="00CD00E1" w:rsidRPr="00B96160">
        <w:rPr>
          <w:rFonts w:ascii="宋体" w:hAnsi="宋体"/>
          <w:b/>
          <w:sz w:val="24"/>
        </w:rPr>
        <w:t>主要工作过程</w:t>
      </w:r>
    </w:p>
    <w:p w:rsidR="00B96160" w:rsidRDefault="0040205A" w:rsidP="00B96160">
      <w:pPr>
        <w:spacing w:line="360" w:lineRule="auto"/>
        <w:ind w:firstLineChars="200" w:firstLine="480"/>
        <w:rPr>
          <w:sz w:val="24"/>
        </w:rPr>
      </w:pPr>
      <w:r>
        <w:rPr>
          <w:rFonts w:hAnsi="宋体" w:cs="宋体" w:hint="eastAsia"/>
          <w:color w:val="000000"/>
          <w:kern w:val="0"/>
          <w:sz w:val="24"/>
          <w:lang w:val="zh-CN"/>
        </w:rPr>
        <w:t>接到</w:t>
      </w:r>
      <w:r w:rsidR="0098125F">
        <w:rPr>
          <w:rFonts w:hAnsi="宋体" w:cs="宋体" w:hint="eastAsia"/>
          <w:color w:val="000000"/>
          <w:kern w:val="0"/>
          <w:sz w:val="24"/>
          <w:lang w:val="zh-CN"/>
        </w:rPr>
        <w:t>国家标准修订</w:t>
      </w:r>
      <w:r>
        <w:rPr>
          <w:rFonts w:hAnsi="宋体" w:cs="宋体" w:hint="eastAsia"/>
          <w:color w:val="000000"/>
          <w:kern w:val="0"/>
          <w:sz w:val="24"/>
          <w:lang w:val="zh-CN"/>
        </w:rPr>
        <w:t>计划任务</w:t>
      </w:r>
      <w:r w:rsidR="00693ECC">
        <w:rPr>
          <w:rFonts w:hAnsi="宋体" w:cs="宋体" w:hint="eastAsia"/>
          <w:color w:val="000000"/>
          <w:kern w:val="0"/>
          <w:sz w:val="24"/>
          <w:lang w:val="zh-CN"/>
        </w:rPr>
        <w:t>后，</w:t>
      </w:r>
      <w:r>
        <w:rPr>
          <w:spacing w:val="1"/>
          <w:kern w:val="0"/>
          <w:sz w:val="24"/>
        </w:rPr>
        <w:t>在</w:t>
      </w:r>
      <w:r w:rsidR="0098125F" w:rsidRPr="0098125F">
        <w:rPr>
          <w:rFonts w:hint="eastAsia"/>
          <w:spacing w:val="1"/>
          <w:kern w:val="0"/>
          <w:sz w:val="24"/>
        </w:rPr>
        <w:t>全国半导体设备和材料标准化技术委员会</w:t>
      </w:r>
      <w:r>
        <w:rPr>
          <w:spacing w:val="1"/>
          <w:kern w:val="0"/>
          <w:sz w:val="24"/>
        </w:rPr>
        <w:t>的组织下，</w:t>
      </w:r>
      <w:r w:rsidR="0098125F" w:rsidRPr="00495350">
        <w:rPr>
          <w:rFonts w:ascii="宋体" w:hAnsi="宋体" w:hint="eastAsia"/>
          <w:kern w:val="0"/>
          <w:sz w:val="24"/>
        </w:rPr>
        <w:t>江苏协鑫硅材料科技发展有限公司</w:t>
      </w:r>
      <w:r w:rsidR="00CD00E1" w:rsidRPr="009D4A4B">
        <w:rPr>
          <w:rFonts w:hAnsi="宋体" w:cs="宋体"/>
          <w:color w:val="000000"/>
          <w:kern w:val="0"/>
          <w:sz w:val="24"/>
          <w:lang w:val="zh-CN"/>
        </w:rPr>
        <w:t>成立了《</w:t>
      </w:r>
      <w:r w:rsidR="0098125F" w:rsidRPr="00090B17">
        <w:rPr>
          <w:rFonts w:ascii="宋体" w:hAnsi="宋体" w:hint="eastAsia"/>
          <w:kern w:val="0"/>
          <w:sz w:val="24"/>
        </w:rPr>
        <w:t>太阳能电池用多晶硅</w:t>
      </w:r>
      <w:r w:rsidR="00100105">
        <w:rPr>
          <w:rFonts w:ascii="宋体" w:hAnsi="宋体" w:hint="eastAsia"/>
          <w:kern w:val="0"/>
          <w:sz w:val="24"/>
        </w:rPr>
        <w:t>片</w:t>
      </w:r>
      <w:r w:rsidR="00CD00E1" w:rsidRPr="009D4A4B">
        <w:rPr>
          <w:rFonts w:hAnsi="宋体" w:cs="宋体"/>
          <w:color w:val="000000"/>
          <w:kern w:val="0"/>
          <w:sz w:val="24"/>
          <w:lang w:val="zh-CN"/>
        </w:rPr>
        <w:t>》</w:t>
      </w:r>
      <w:r w:rsidR="0098125F">
        <w:rPr>
          <w:rFonts w:hAnsi="宋体" w:cs="宋体"/>
          <w:color w:val="000000"/>
          <w:kern w:val="0"/>
          <w:sz w:val="24"/>
          <w:lang w:val="zh-CN"/>
        </w:rPr>
        <w:t>国家</w:t>
      </w:r>
      <w:r w:rsidR="00CD00E1" w:rsidRPr="009D4A4B">
        <w:rPr>
          <w:rFonts w:hAnsi="宋体" w:cs="宋体"/>
          <w:color w:val="000000"/>
          <w:kern w:val="0"/>
          <w:sz w:val="24"/>
          <w:lang w:val="zh-CN"/>
        </w:rPr>
        <w:t>标准编制组</w:t>
      </w:r>
      <w:r>
        <w:rPr>
          <w:rFonts w:hAnsi="宋体" w:cs="宋体" w:hint="eastAsia"/>
          <w:color w:val="000000"/>
          <w:kern w:val="0"/>
          <w:sz w:val="24"/>
          <w:lang w:val="zh-CN"/>
        </w:rPr>
        <w:t>，</w:t>
      </w:r>
      <w:r w:rsidR="00693ECC" w:rsidRPr="009D4A4B">
        <w:rPr>
          <w:rFonts w:hAnsi="宋体" w:cs="宋体"/>
          <w:color w:val="000000"/>
          <w:kern w:val="0"/>
          <w:sz w:val="24"/>
          <w:lang w:val="zh-CN"/>
        </w:rPr>
        <w:t>确定了编制组成员的任务分工和</w:t>
      </w:r>
      <w:r w:rsidR="001C6513">
        <w:rPr>
          <w:rFonts w:hAnsi="宋体" w:cs="宋体"/>
          <w:color w:val="000000"/>
          <w:kern w:val="0"/>
          <w:sz w:val="24"/>
          <w:lang w:val="zh-CN"/>
        </w:rPr>
        <w:t>编写</w:t>
      </w:r>
      <w:r w:rsidR="00693ECC" w:rsidRPr="009D4A4B">
        <w:rPr>
          <w:rFonts w:hAnsi="宋体" w:cs="宋体"/>
          <w:color w:val="000000"/>
          <w:kern w:val="0"/>
          <w:sz w:val="24"/>
          <w:lang w:val="zh-CN"/>
        </w:rPr>
        <w:t>计划。</w:t>
      </w:r>
      <w:r>
        <w:rPr>
          <w:rFonts w:hint="eastAsia"/>
          <w:sz w:val="24"/>
        </w:rPr>
        <w:t>编制</w:t>
      </w:r>
      <w:r w:rsidR="00693ECC">
        <w:rPr>
          <w:sz w:val="24"/>
        </w:rPr>
        <w:t>组</w:t>
      </w:r>
      <w:r w:rsidR="00693ECC" w:rsidRPr="007A4FE9">
        <w:rPr>
          <w:sz w:val="24"/>
        </w:rPr>
        <w:t>开展了</w:t>
      </w:r>
      <w:r w:rsidR="00693ECC">
        <w:rPr>
          <w:rFonts w:hint="eastAsia"/>
          <w:sz w:val="24"/>
        </w:rPr>
        <w:t>相关国内外</w:t>
      </w:r>
      <w:r w:rsidR="00693ECC" w:rsidRPr="007A4FE9">
        <w:rPr>
          <w:sz w:val="24"/>
        </w:rPr>
        <w:t>资料、</w:t>
      </w:r>
      <w:r w:rsidR="001C6513">
        <w:rPr>
          <w:rFonts w:hint="eastAsia"/>
          <w:sz w:val="24"/>
        </w:rPr>
        <w:t>标准的整理和研讨工作，</w:t>
      </w:r>
      <w:r w:rsidR="00693ECC">
        <w:rPr>
          <w:rFonts w:hint="eastAsia"/>
          <w:sz w:val="24"/>
        </w:rPr>
        <w:t>同时组织相关技术人员</w:t>
      </w:r>
      <w:r w:rsidR="001C6513">
        <w:rPr>
          <w:sz w:val="24"/>
        </w:rPr>
        <w:t>对</w:t>
      </w:r>
      <w:r w:rsidR="00750696" w:rsidRPr="00750696">
        <w:rPr>
          <w:sz w:val="24"/>
        </w:rPr>
        <w:t>标准所涉及的内容、范围、适用性、科学性等内容进行了认真研讨、论证和改进。</w:t>
      </w:r>
      <w:r w:rsidR="001C6513">
        <w:rPr>
          <w:sz w:val="24"/>
        </w:rPr>
        <w:t>经过编制组的多次讨论和修改形成了讨论稿。</w:t>
      </w:r>
    </w:p>
    <w:p w:rsidR="00185799" w:rsidRDefault="001C6513" w:rsidP="00185799">
      <w:pPr>
        <w:spacing w:line="360" w:lineRule="auto"/>
        <w:ind w:firstLineChars="200" w:firstLine="480"/>
        <w:rPr>
          <w:rFonts w:ascii="宋体" w:hAnsi="宋体"/>
          <w:sz w:val="24"/>
        </w:rPr>
      </w:pPr>
      <w:r w:rsidRPr="00156B84">
        <w:rPr>
          <w:rFonts w:hAnsi="宋体" w:cs="宋体" w:hint="eastAsia"/>
          <w:color w:val="000000"/>
          <w:kern w:val="0"/>
          <w:sz w:val="24"/>
          <w:lang w:val="zh-CN"/>
        </w:rPr>
        <w:t>2017</w:t>
      </w:r>
      <w:r w:rsidRPr="00156B84">
        <w:rPr>
          <w:rFonts w:hAnsi="宋体" w:cs="宋体" w:hint="eastAsia"/>
          <w:color w:val="000000"/>
          <w:kern w:val="0"/>
          <w:sz w:val="24"/>
          <w:lang w:val="zh-CN"/>
        </w:rPr>
        <w:t>年</w:t>
      </w:r>
      <w:r w:rsidRPr="00156B84">
        <w:rPr>
          <w:rFonts w:hAnsi="宋体" w:cs="宋体" w:hint="eastAsia"/>
          <w:color w:val="000000"/>
          <w:kern w:val="0"/>
          <w:sz w:val="24"/>
          <w:lang w:val="zh-CN"/>
        </w:rPr>
        <w:t>8</w:t>
      </w:r>
      <w:r w:rsidRPr="00156B84">
        <w:rPr>
          <w:rFonts w:hAnsi="宋体" w:cs="宋体" w:hint="eastAsia"/>
          <w:color w:val="000000"/>
          <w:kern w:val="0"/>
          <w:sz w:val="24"/>
          <w:lang w:val="zh-CN"/>
        </w:rPr>
        <w:t>月，</w:t>
      </w:r>
      <w:r w:rsidR="00156B84" w:rsidRPr="00156B84">
        <w:rPr>
          <w:rFonts w:hAnsi="宋体" w:cs="宋体"/>
          <w:color w:val="000000"/>
          <w:kern w:val="0"/>
          <w:sz w:val="24"/>
          <w:lang w:val="zh-CN"/>
        </w:rPr>
        <w:t>由全</w:t>
      </w:r>
      <w:r w:rsidR="00156B84" w:rsidRPr="0090453C">
        <w:rPr>
          <w:rFonts w:ascii="宋体" w:hAnsi="宋体"/>
          <w:sz w:val="24"/>
        </w:rPr>
        <w:t>国</w:t>
      </w:r>
      <w:r w:rsidR="00156B84">
        <w:rPr>
          <w:rFonts w:ascii="宋体" w:hAnsi="宋体" w:hint="eastAsia"/>
          <w:sz w:val="24"/>
        </w:rPr>
        <w:t>半导体材料标准化分技术委员会</w:t>
      </w:r>
      <w:r w:rsidR="00156B84" w:rsidRPr="0090453C">
        <w:rPr>
          <w:rFonts w:ascii="宋体" w:hAnsi="宋体"/>
          <w:sz w:val="24"/>
        </w:rPr>
        <w:t>组织，在</w:t>
      </w:r>
      <w:r w:rsidR="00156B84">
        <w:rPr>
          <w:rFonts w:ascii="宋体" w:hAnsi="宋体" w:hint="eastAsia"/>
          <w:sz w:val="24"/>
        </w:rPr>
        <w:t>青海</w:t>
      </w:r>
      <w:r w:rsidR="00156B84" w:rsidRPr="0090453C">
        <w:rPr>
          <w:rFonts w:ascii="宋体" w:hAnsi="宋体" w:hint="eastAsia"/>
          <w:sz w:val="24"/>
        </w:rPr>
        <w:t>省</w:t>
      </w:r>
      <w:r w:rsidR="00156B84">
        <w:rPr>
          <w:rFonts w:ascii="宋体" w:hAnsi="宋体" w:hint="eastAsia"/>
          <w:sz w:val="24"/>
        </w:rPr>
        <w:t>西宁</w:t>
      </w:r>
      <w:r w:rsidR="00156B84" w:rsidRPr="0090453C">
        <w:rPr>
          <w:rFonts w:ascii="宋体" w:hAnsi="宋体" w:hint="eastAsia"/>
          <w:sz w:val="24"/>
        </w:rPr>
        <w:t>市</w:t>
      </w:r>
      <w:r w:rsidR="00156B84" w:rsidRPr="0090453C">
        <w:rPr>
          <w:rFonts w:ascii="宋体" w:hAnsi="宋体"/>
          <w:sz w:val="24"/>
        </w:rPr>
        <w:t>召开《</w:t>
      </w:r>
      <w:r w:rsidR="00156B84" w:rsidRPr="002B23F4">
        <w:rPr>
          <w:rFonts w:ascii="宋体" w:hAnsi="宋体" w:hint="eastAsia"/>
          <w:sz w:val="24"/>
        </w:rPr>
        <w:t>太阳能电池用多晶硅</w:t>
      </w:r>
      <w:r w:rsidR="00100105">
        <w:rPr>
          <w:rFonts w:ascii="宋体" w:hAnsi="宋体" w:hint="eastAsia"/>
          <w:sz w:val="24"/>
        </w:rPr>
        <w:t>片</w:t>
      </w:r>
      <w:r w:rsidR="00156B84" w:rsidRPr="0090453C">
        <w:rPr>
          <w:rFonts w:ascii="宋体" w:hAnsi="宋体"/>
          <w:sz w:val="24"/>
        </w:rPr>
        <w:t>》标准</w:t>
      </w:r>
      <w:r w:rsidR="00156B84">
        <w:rPr>
          <w:rFonts w:ascii="宋体" w:hAnsi="宋体" w:hint="eastAsia"/>
          <w:sz w:val="24"/>
        </w:rPr>
        <w:t>第一次工作</w:t>
      </w:r>
      <w:r w:rsidR="00156B84" w:rsidRPr="0090453C">
        <w:rPr>
          <w:rFonts w:ascii="宋体" w:hAnsi="宋体"/>
          <w:sz w:val="24"/>
        </w:rPr>
        <w:t>会</w:t>
      </w:r>
      <w:r w:rsidR="00156B84">
        <w:rPr>
          <w:rFonts w:ascii="宋体" w:hAnsi="宋体" w:hint="eastAsia"/>
          <w:sz w:val="24"/>
        </w:rPr>
        <w:t>议（讨论会）</w:t>
      </w:r>
      <w:r w:rsidR="00156B84" w:rsidRPr="0090453C">
        <w:rPr>
          <w:rFonts w:ascii="宋体" w:hAnsi="宋体"/>
          <w:sz w:val="24"/>
        </w:rPr>
        <w:t>，共有</w:t>
      </w:r>
      <w:r w:rsidR="00156B84">
        <w:rPr>
          <w:rFonts w:ascii="宋体" w:hAnsi="宋体"/>
          <w:sz w:val="24"/>
        </w:rPr>
        <w:t>镇江荣德新能源科技有限公司</w:t>
      </w:r>
      <w:r w:rsidR="00156B84" w:rsidRPr="0090453C">
        <w:rPr>
          <w:rFonts w:ascii="宋体" w:hAnsi="宋体"/>
          <w:sz w:val="24"/>
        </w:rPr>
        <w:t>、</w:t>
      </w:r>
      <w:r w:rsidR="00156B84">
        <w:rPr>
          <w:rFonts w:ascii="宋体" w:hAnsi="宋体"/>
          <w:sz w:val="24"/>
        </w:rPr>
        <w:t>宜昌南玻硅材料有限公司</w:t>
      </w:r>
      <w:r w:rsidR="00156B84" w:rsidRPr="0090453C">
        <w:rPr>
          <w:rFonts w:ascii="宋体" w:hAnsi="宋体" w:hint="eastAsia"/>
          <w:sz w:val="24"/>
        </w:rPr>
        <w:t>、</w:t>
      </w:r>
      <w:r w:rsidR="00156B84">
        <w:rPr>
          <w:rFonts w:ascii="宋体" w:hAnsi="宋体" w:hint="eastAsia"/>
          <w:sz w:val="24"/>
        </w:rPr>
        <w:t>隆基绿能科技股份有限公司</w:t>
      </w:r>
      <w:r w:rsidR="00156B84" w:rsidRPr="0090453C">
        <w:rPr>
          <w:rFonts w:ascii="宋体" w:hAnsi="宋体"/>
          <w:sz w:val="24"/>
        </w:rPr>
        <w:t>等</w:t>
      </w:r>
      <w:r w:rsidR="00156B84">
        <w:rPr>
          <w:rFonts w:ascii="宋体" w:hAnsi="宋体" w:hint="eastAsia"/>
          <w:sz w:val="24"/>
        </w:rPr>
        <w:t>29</w:t>
      </w:r>
      <w:r w:rsidR="00156B84" w:rsidRPr="0090453C">
        <w:rPr>
          <w:rFonts w:ascii="宋体" w:hAnsi="宋体"/>
          <w:sz w:val="24"/>
        </w:rPr>
        <w:t>个单位</w:t>
      </w:r>
      <w:r w:rsidR="00156B84">
        <w:rPr>
          <w:rFonts w:ascii="宋体" w:hAnsi="宋体" w:hint="eastAsia"/>
          <w:sz w:val="24"/>
        </w:rPr>
        <w:t>41</w:t>
      </w:r>
      <w:r w:rsidR="00156B84" w:rsidRPr="0090453C">
        <w:rPr>
          <w:rFonts w:ascii="宋体" w:hAnsi="宋体"/>
          <w:sz w:val="24"/>
        </w:rPr>
        <w:t>位</w:t>
      </w:r>
      <w:r w:rsidR="00156B84" w:rsidRPr="0090453C">
        <w:rPr>
          <w:rFonts w:ascii="宋体" w:hAnsi="宋体" w:hint="eastAsia"/>
          <w:sz w:val="24"/>
        </w:rPr>
        <w:t>专家</w:t>
      </w:r>
      <w:r w:rsidR="00156B84" w:rsidRPr="0090453C">
        <w:rPr>
          <w:rFonts w:ascii="宋体" w:hAnsi="宋体"/>
          <w:sz w:val="24"/>
        </w:rPr>
        <w:t>参加了本次会议。</w:t>
      </w:r>
      <w:r w:rsidR="00156B84" w:rsidRPr="0090453C">
        <w:rPr>
          <w:rFonts w:ascii="宋体" w:hAnsi="宋体" w:hint="eastAsia"/>
          <w:sz w:val="24"/>
        </w:rPr>
        <w:t>与会专家</w:t>
      </w:r>
      <w:r w:rsidR="00156B84">
        <w:rPr>
          <w:rFonts w:ascii="宋体" w:hAnsi="宋体" w:hint="eastAsia"/>
          <w:sz w:val="24"/>
        </w:rPr>
        <w:t>对</w:t>
      </w:r>
      <w:r w:rsidR="00156B84" w:rsidRPr="0090453C">
        <w:rPr>
          <w:rFonts w:ascii="宋体" w:hAnsi="宋体" w:hint="eastAsia"/>
          <w:sz w:val="24"/>
        </w:rPr>
        <w:t>标准资料从标准技术内容和文本质量等方面进行了充分的讨论。</w:t>
      </w:r>
      <w:r w:rsidR="00156B84">
        <w:rPr>
          <w:rFonts w:ascii="宋体" w:hAnsi="宋体" w:hint="eastAsia"/>
          <w:sz w:val="24"/>
        </w:rPr>
        <w:t>形成“‘</w:t>
      </w:r>
      <w:r w:rsidR="00156B84" w:rsidRPr="00156B84">
        <w:rPr>
          <w:rFonts w:ascii="宋体" w:hAnsi="宋体" w:hint="eastAsia"/>
          <w:sz w:val="24"/>
        </w:rPr>
        <w:t>前言</w:t>
      </w:r>
      <w:r w:rsidR="00156B84">
        <w:rPr>
          <w:rFonts w:ascii="宋体" w:hAnsi="宋体" w:hint="eastAsia"/>
          <w:sz w:val="24"/>
        </w:rPr>
        <w:t>’</w:t>
      </w:r>
      <w:r w:rsidR="00156B84" w:rsidRPr="00156B84">
        <w:rPr>
          <w:rFonts w:ascii="宋体" w:hAnsi="宋体" w:hint="eastAsia"/>
          <w:sz w:val="24"/>
        </w:rPr>
        <w:t>中修订内容增加原标准章条号注释</w:t>
      </w:r>
      <w:r w:rsidR="00156B84">
        <w:rPr>
          <w:rFonts w:ascii="宋体" w:hAnsi="宋体" w:hint="eastAsia"/>
          <w:sz w:val="24"/>
        </w:rPr>
        <w:t>”、“</w:t>
      </w:r>
      <w:r w:rsidR="00B96160">
        <w:rPr>
          <w:rFonts w:ascii="宋体" w:hAnsi="宋体" w:hint="eastAsia"/>
          <w:sz w:val="24"/>
        </w:rPr>
        <w:t>‘</w:t>
      </w:r>
      <w:r w:rsidR="00B96160" w:rsidRPr="00B96160">
        <w:rPr>
          <w:rFonts w:ascii="宋体" w:hAnsi="宋体" w:hint="eastAsia"/>
          <w:sz w:val="24"/>
        </w:rPr>
        <w:t xml:space="preserve">3 </w:t>
      </w:r>
      <w:r w:rsidR="00B96160">
        <w:rPr>
          <w:rFonts w:ascii="宋体" w:hAnsi="宋体" w:hint="eastAsia"/>
          <w:sz w:val="24"/>
        </w:rPr>
        <w:t>术语和定义’</w:t>
      </w:r>
      <w:r w:rsidR="00B96160" w:rsidRPr="00B96160">
        <w:rPr>
          <w:rFonts w:ascii="宋体" w:hAnsi="宋体" w:hint="eastAsia"/>
          <w:sz w:val="24"/>
        </w:rPr>
        <w:t>中补充隐裂定义，同</w:t>
      </w:r>
      <w:r w:rsidR="00B96160">
        <w:rPr>
          <w:rFonts w:ascii="宋体" w:hAnsi="宋体" w:hint="eastAsia"/>
          <w:sz w:val="24"/>
        </w:rPr>
        <w:t>时在‘</w:t>
      </w:r>
      <w:r w:rsidR="00B96160" w:rsidRPr="00B96160">
        <w:rPr>
          <w:rFonts w:ascii="宋体" w:hAnsi="宋体" w:hint="eastAsia"/>
          <w:sz w:val="24"/>
        </w:rPr>
        <w:t>4</w:t>
      </w:r>
      <w:r w:rsidR="00B96160">
        <w:rPr>
          <w:rFonts w:ascii="宋体" w:hAnsi="宋体" w:hint="eastAsia"/>
          <w:sz w:val="24"/>
        </w:rPr>
        <w:t>要求’中规定具体内容</w:t>
      </w:r>
      <w:r w:rsidR="00156B84">
        <w:rPr>
          <w:rFonts w:ascii="宋体" w:hAnsi="宋体" w:hint="eastAsia"/>
          <w:sz w:val="24"/>
        </w:rPr>
        <w:t>”等</w:t>
      </w:r>
      <w:r w:rsidR="00B96160">
        <w:rPr>
          <w:rFonts w:ascii="宋体" w:hAnsi="宋体" w:hint="eastAsia"/>
          <w:sz w:val="24"/>
        </w:rPr>
        <w:t>9</w:t>
      </w:r>
      <w:r w:rsidR="00156B84">
        <w:rPr>
          <w:rFonts w:ascii="宋体" w:hAnsi="宋体" w:hint="eastAsia"/>
          <w:sz w:val="24"/>
        </w:rPr>
        <w:t>条修改建议。</w:t>
      </w:r>
      <w:r w:rsidR="00185799">
        <w:rPr>
          <w:rFonts w:ascii="宋体" w:hAnsi="宋体" w:hint="eastAsia"/>
          <w:sz w:val="24"/>
        </w:rPr>
        <w:t>根据专家意见，结合</w:t>
      </w:r>
      <w:r w:rsidR="00156B84">
        <w:rPr>
          <w:rFonts w:ascii="宋体" w:hAnsi="宋体" w:hint="eastAsia"/>
          <w:sz w:val="24"/>
        </w:rPr>
        <w:t>SEMI硅片标准内容及光伏行业发展趋势</w:t>
      </w:r>
      <w:r w:rsidR="00185799">
        <w:rPr>
          <w:rFonts w:ascii="宋体" w:hAnsi="宋体" w:hint="eastAsia"/>
          <w:sz w:val="24"/>
        </w:rPr>
        <w:t>，又对标准文本的内容作了进一步的完善，形成了标准征求意见稿。</w:t>
      </w:r>
    </w:p>
    <w:p w:rsidR="00185799" w:rsidRDefault="00185799" w:rsidP="00C770A5">
      <w:pPr>
        <w:spacing w:line="360" w:lineRule="auto"/>
        <w:ind w:firstLineChars="200" w:firstLine="480"/>
        <w:rPr>
          <w:rFonts w:ascii="宋体" w:hAnsi="宋体"/>
          <w:sz w:val="24"/>
        </w:rPr>
      </w:pPr>
      <w:r w:rsidRPr="00EF0D42">
        <w:rPr>
          <w:rFonts w:ascii="宋体" w:hAnsi="宋体" w:hint="eastAsia"/>
          <w:sz w:val="24"/>
        </w:rPr>
        <w:t>201</w:t>
      </w:r>
      <w:r w:rsidR="00156B84">
        <w:rPr>
          <w:rFonts w:ascii="宋体" w:hAnsi="宋体" w:hint="eastAsia"/>
          <w:sz w:val="24"/>
        </w:rPr>
        <w:t>7</w:t>
      </w:r>
      <w:r w:rsidRPr="00EF0D42">
        <w:rPr>
          <w:rFonts w:ascii="宋体" w:hAnsi="宋体" w:hint="eastAsia"/>
          <w:sz w:val="24"/>
        </w:rPr>
        <w:t>年</w:t>
      </w:r>
      <w:r w:rsidR="00156B84">
        <w:rPr>
          <w:rFonts w:ascii="宋体" w:hAnsi="宋体" w:hint="eastAsia"/>
          <w:sz w:val="24"/>
        </w:rPr>
        <w:t>10</w:t>
      </w:r>
      <w:r w:rsidRPr="00EF0D42">
        <w:rPr>
          <w:rFonts w:ascii="宋体" w:hAnsi="宋体" w:hint="eastAsia"/>
          <w:sz w:val="24"/>
        </w:rPr>
        <w:t>月，将标准征求意见稿发给了</w:t>
      </w:r>
      <w:r w:rsidR="00C770A5" w:rsidRPr="00C770A5">
        <w:rPr>
          <w:rFonts w:ascii="宋体" w:hAnsi="宋体" w:hint="eastAsia"/>
          <w:sz w:val="24"/>
        </w:rPr>
        <w:t>江西赛维LDK太阳能高科技有限公司、镇江荣德新能源科技有限公司</w:t>
      </w:r>
      <w:r w:rsidRPr="00EF0D42">
        <w:rPr>
          <w:rFonts w:ascii="宋体" w:hAnsi="宋体" w:hint="eastAsia"/>
          <w:sz w:val="24"/>
        </w:rPr>
        <w:t>等</w:t>
      </w:r>
      <w:r w:rsidR="00156B84">
        <w:rPr>
          <w:rFonts w:ascii="宋体" w:hAnsi="宋体" w:hint="eastAsia"/>
          <w:sz w:val="24"/>
        </w:rPr>
        <w:t>22家光伏上下游企业及</w:t>
      </w:r>
      <w:r w:rsidRPr="00EF0D42">
        <w:rPr>
          <w:rFonts w:ascii="宋体" w:hAnsi="宋体" w:hint="eastAsia"/>
          <w:sz w:val="24"/>
        </w:rPr>
        <w:t>单位</w:t>
      </w:r>
      <w:r>
        <w:rPr>
          <w:rFonts w:ascii="宋体" w:hAnsi="宋体" w:hint="eastAsia"/>
          <w:sz w:val="24"/>
        </w:rPr>
        <w:t>广泛</w:t>
      </w:r>
      <w:r w:rsidRPr="00EF0D42">
        <w:rPr>
          <w:rFonts w:ascii="宋体" w:hAnsi="宋体" w:hint="eastAsia"/>
          <w:sz w:val="24"/>
        </w:rPr>
        <w:t>征求意见，发出征求意见函</w:t>
      </w:r>
      <w:r w:rsidR="00C770A5">
        <w:rPr>
          <w:rFonts w:ascii="宋体" w:hAnsi="宋体" w:hint="eastAsia"/>
          <w:sz w:val="24"/>
        </w:rPr>
        <w:t>22</w:t>
      </w:r>
      <w:r w:rsidRPr="00EF0D42">
        <w:rPr>
          <w:rFonts w:ascii="宋体" w:hAnsi="宋体" w:hint="eastAsia"/>
          <w:sz w:val="24"/>
        </w:rPr>
        <w:t>份</w:t>
      </w:r>
      <w:r w:rsidRPr="00DF2A48">
        <w:rPr>
          <w:rFonts w:ascii="宋体" w:hAnsi="宋体" w:hint="eastAsia"/>
          <w:sz w:val="24"/>
        </w:rPr>
        <w:t>，收到回函的单位数</w:t>
      </w:r>
      <w:r w:rsidR="00C770A5">
        <w:rPr>
          <w:rFonts w:ascii="宋体" w:hAnsi="宋体" w:hint="eastAsia"/>
          <w:sz w:val="24"/>
        </w:rPr>
        <w:t>4</w:t>
      </w:r>
      <w:r w:rsidRPr="00DF2A48">
        <w:rPr>
          <w:rFonts w:ascii="宋体" w:hAnsi="宋体" w:hint="eastAsia"/>
          <w:sz w:val="24"/>
        </w:rPr>
        <w:t>个，并根据相关</w:t>
      </w:r>
      <w:r w:rsidRPr="00EF0D42">
        <w:rPr>
          <w:rFonts w:ascii="宋体" w:hAnsi="宋体" w:hint="eastAsia"/>
          <w:sz w:val="24"/>
        </w:rPr>
        <w:t>单位反馈的意</w:t>
      </w:r>
      <w:r>
        <w:rPr>
          <w:rFonts w:ascii="宋体" w:hAnsi="宋体" w:hint="eastAsia"/>
          <w:sz w:val="24"/>
        </w:rPr>
        <w:t>见，对标准征求意见稿进行了修订，形成了标准预审稿；</w:t>
      </w:r>
      <w:r w:rsidR="00C770A5">
        <w:rPr>
          <w:rFonts w:ascii="宋体" w:hAnsi="宋体" w:hint="eastAsia"/>
          <w:sz w:val="24"/>
        </w:rPr>
        <w:t>将在2017年12月云南昆明年会上进行讨论</w:t>
      </w:r>
      <w:r w:rsidRPr="00EF0D42">
        <w:rPr>
          <w:rFonts w:ascii="宋体" w:hAnsi="宋体" w:hint="eastAsia"/>
          <w:sz w:val="24"/>
        </w:rPr>
        <w:t>。</w:t>
      </w:r>
    </w:p>
    <w:p w:rsidR="00185799" w:rsidRDefault="00185799" w:rsidP="009A0B49">
      <w:pPr>
        <w:snapToGrid w:val="0"/>
        <w:spacing w:beforeLines="50" w:line="360" w:lineRule="auto"/>
        <w:rPr>
          <w:rFonts w:hAnsi="宋体"/>
          <w:b/>
          <w:sz w:val="24"/>
        </w:rPr>
      </w:pPr>
      <w:r>
        <w:rPr>
          <w:rFonts w:hAnsi="宋体" w:hint="eastAsia"/>
          <w:b/>
          <w:sz w:val="24"/>
        </w:rPr>
        <w:t>二</w:t>
      </w:r>
      <w:r>
        <w:rPr>
          <w:rFonts w:hAnsi="宋体" w:hint="eastAsia"/>
          <w:b/>
          <w:sz w:val="24"/>
        </w:rPr>
        <w:t xml:space="preserve">  </w:t>
      </w:r>
      <w:r>
        <w:rPr>
          <w:rFonts w:hAnsi="宋体" w:hint="eastAsia"/>
          <w:b/>
          <w:sz w:val="24"/>
        </w:rPr>
        <w:t>标准编制原则和确定标准主要内容</w:t>
      </w:r>
    </w:p>
    <w:p w:rsidR="00185799" w:rsidRDefault="00185799" w:rsidP="00185799">
      <w:pPr>
        <w:numPr>
          <w:ilvl w:val="0"/>
          <w:numId w:val="25"/>
        </w:numPr>
        <w:snapToGrid w:val="0"/>
        <w:spacing w:line="360" w:lineRule="auto"/>
        <w:rPr>
          <w:rFonts w:hAnsi="宋体"/>
          <w:b/>
          <w:sz w:val="24"/>
        </w:rPr>
      </w:pPr>
      <w:r>
        <w:rPr>
          <w:rFonts w:hAnsi="宋体" w:hint="eastAsia"/>
          <w:b/>
          <w:sz w:val="24"/>
        </w:rPr>
        <w:t>编制原则</w:t>
      </w:r>
    </w:p>
    <w:p w:rsidR="00F85E56" w:rsidRDefault="00F85E56" w:rsidP="00F85E56">
      <w:pPr>
        <w:pStyle w:val="afff3"/>
        <w:numPr>
          <w:ilvl w:val="1"/>
          <w:numId w:val="25"/>
        </w:numPr>
        <w:spacing w:line="360" w:lineRule="auto"/>
        <w:ind w:firstLineChars="0"/>
        <w:rPr>
          <w:rFonts w:ascii="宋体" w:hAnsi="宋体"/>
          <w:sz w:val="24"/>
        </w:rPr>
      </w:pPr>
      <w:r>
        <w:rPr>
          <w:rFonts w:ascii="Arial" w:hAnsi="Arial" w:cs="Arial" w:hint="eastAsia"/>
          <w:color w:val="333333"/>
          <w:sz w:val="24"/>
          <w:shd w:val="clear" w:color="auto" w:fill="FFFFFF"/>
        </w:rPr>
        <w:t xml:space="preserve"> </w:t>
      </w:r>
      <w:r w:rsidR="00185799" w:rsidRPr="007B516F">
        <w:rPr>
          <w:rFonts w:hint="eastAsia"/>
          <w:sz w:val="24"/>
        </w:rPr>
        <w:t>本标准</w:t>
      </w:r>
      <w:r w:rsidR="00185799" w:rsidRPr="00F85E56">
        <w:rPr>
          <w:rFonts w:ascii="宋体" w:hAnsi="宋体" w:hint="eastAsia"/>
          <w:sz w:val="24"/>
        </w:rPr>
        <w:t>按照GB/T 1.1-2009《标准化工作导则 第1部分：标准的结构和编写》和</w:t>
      </w:r>
      <w:hyperlink r:id="rId8" w:tgtFrame="_blank" w:history="1"/>
      <w:r w:rsidR="00185799" w:rsidRPr="00F85E56">
        <w:rPr>
          <w:rFonts w:ascii="宋体" w:hAnsi="宋体" w:hint="eastAsia"/>
          <w:sz w:val="24"/>
        </w:rPr>
        <w:t xml:space="preserve">GB/T </w:t>
      </w:r>
      <w:r w:rsidR="00C11C64" w:rsidRPr="00F85E56">
        <w:rPr>
          <w:rFonts w:ascii="宋体" w:hAnsi="宋体" w:hint="eastAsia"/>
          <w:sz w:val="24"/>
        </w:rPr>
        <w:t>20001.10</w:t>
      </w:r>
      <w:r w:rsidR="00185799" w:rsidRPr="00F85E56">
        <w:rPr>
          <w:rFonts w:ascii="宋体" w:hAnsi="宋体" w:hint="eastAsia"/>
          <w:sz w:val="24"/>
        </w:rPr>
        <w:t>-20</w:t>
      </w:r>
      <w:r w:rsidR="00C11C64" w:rsidRPr="00F85E56">
        <w:rPr>
          <w:rFonts w:ascii="宋体" w:hAnsi="宋体" w:hint="eastAsia"/>
          <w:sz w:val="24"/>
        </w:rPr>
        <w:t>14</w:t>
      </w:r>
      <w:r w:rsidR="00185799" w:rsidRPr="00F85E56">
        <w:rPr>
          <w:rFonts w:ascii="宋体" w:hAnsi="宋体" w:hint="eastAsia"/>
          <w:sz w:val="24"/>
        </w:rPr>
        <w:t>《标准编写规则 第</w:t>
      </w:r>
      <w:r w:rsidR="00C11C64" w:rsidRPr="00F85E56">
        <w:rPr>
          <w:rFonts w:ascii="宋体" w:hAnsi="宋体" w:hint="eastAsia"/>
          <w:sz w:val="24"/>
        </w:rPr>
        <w:t>10</w:t>
      </w:r>
      <w:r w:rsidR="00185799" w:rsidRPr="00F85E56">
        <w:rPr>
          <w:rFonts w:ascii="宋体" w:hAnsi="宋体" w:hint="eastAsia"/>
          <w:sz w:val="24"/>
        </w:rPr>
        <w:t>部分：</w:t>
      </w:r>
      <w:r w:rsidR="00C11C64" w:rsidRPr="00F85E56">
        <w:rPr>
          <w:rFonts w:ascii="宋体" w:hAnsi="宋体" w:hint="eastAsia"/>
          <w:sz w:val="24"/>
        </w:rPr>
        <w:t>产品标准</w:t>
      </w:r>
      <w:r w:rsidR="00185799" w:rsidRPr="00F85E56">
        <w:rPr>
          <w:rFonts w:ascii="宋体" w:hAnsi="宋体" w:hint="eastAsia"/>
          <w:sz w:val="24"/>
        </w:rPr>
        <w:t>》的要求进行编写。</w:t>
      </w:r>
    </w:p>
    <w:p w:rsidR="00C856ED" w:rsidRPr="00C856ED" w:rsidRDefault="00F85E56" w:rsidP="00C856ED">
      <w:pPr>
        <w:pStyle w:val="afff3"/>
        <w:numPr>
          <w:ilvl w:val="1"/>
          <w:numId w:val="25"/>
        </w:numPr>
        <w:spacing w:line="360" w:lineRule="auto"/>
        <w:ind w:firstLineChars="0"/>
        <w:rPr>
          <w:sz w:val="24"/>
        </w:rPr>
      </w:pPr>
      <w:r>
        <w:rPr>
          <w:rFonts w:ascii="Arial" w:hAnsi="Arial" w:cs="Arial" w:hint="eastAsia"/>
          <w:color w:val="333333"/>
          <w:sz w:val="24"/>
          <w:shd w:val="clear" w:color="auto" w:fill="FFFFFF"/>
        </w:rPr>
        <w:t xml:space="preserve"> </w:t>
      </w:r>
      <w:r>
        <w:rPr>
          <w:rFonts w:hint="eastAsia"/>
          <w:sz w:val="24"/>
        </w:rPr>
        <w:t>查阅国内外相关标准和客户的</w:t>
      </w:r>
      <w:r w:rsidR="004557BB">
        <w:rPr>
          <w:rFonts w:hint="eastAsia"/>
          <w:sz w:val="24"/>
        </w:rPr>
        <w:t>相关技术要求，同时根据国内太阳能多晶硅片</w:t>
      </w:r>
      <w:r>
        <w:rPr>
          <w:rFonts w:hint="eastAsia"/>
          <w:sz w:val="24"/>
        </w:rPr>
        <w:t>生产企业的具体情况，力求做到标准的合理性和实用性，根据技术发展水平及测试数据确定技术指标取值范围。</w:t>
      </w:r>
    </w:p>
    <w:p w:rsidR="00C856ED" w:rsidRPr="00DE59DE" w:rsidRDefault="00C856ED" w:rsidP="009A0B49">
      <w:pPr>
        <w:numPr>
          <w:ilvl w:val="0"/>
          <w:numId w:val="25"/>
        </w:numPr>
        <w:snapToGrid w:val="0"/>
        <w:spacing w:beforeLines="50" w:line="360" w:lineRule="auto"/>
        <w:ind w:left="357" w:hanging="357"/>
        <w:rPr>
          <w:rFonts w:ascii="宋体" w:hAnsi="宋体"/>
          <w:b/>
          <w:sz w:val="24"/>
        </w:rPr>
      </w:pPr>
      <w:r w:rsidRPr="00DE59DE">
        <w:rPr>
          <w:rFonts w:ascii="宋体" w:hAnsi="宋体" w:hint="eastAsia"/>
          <w:b/>
          <w:sz w:val="24"/>
        </w:rPr>
        <w:t>确定标准主要内容的论据</w:t>
      </w:r>
    </w:p>
    <w:p w:rsidR="00C856ED" w:rsidRPr="0069199C" w:rsidRDefault="00C856ED" w:rsidP="00C856ED">
      <w:pPr>
        <w:snapToGrid w:val="0"/>
        <w:spacing w:line="360" w:lineRule="auto"/>
        <w:ind w:leftChars="57" w:left="120" w:firstLineChars="200" w:firstLine="480"/>
        <w:rPr>
          <w:rFonts w:ascii="宋体" w:hAnsi="宋体"/>
          <w:sz w:val="24"/>
        </w:rPr>
      </w:pPr>
      <w:r>
        <w:rPr>
          <w:rFonts w:ascii="宋体" w:hAnsi="宋体" w:hint="eastAsia"/>
          <w:sz w:val="24"/>
        </w:rPr>
        <w:t>光伏行业经过五年的快速发展，国</w:t>
      </w:r>
      <w:r w:rsidR="00DE59DE">
        <w:rPr>
          <w:rFonts w:ascii="宋体" w:hAnsi="宋体" w:hint="eastAsia"/>
          <w:sz w:val="24"/>
        </w:rPr>
        <w:t>家</w:t>
      </w:r>
      <w:r>
        <w:rPr>
          <w:rFonts w:ascii="宋体" w:hAnsi="宋体" w:hint="eastAsia"/>
          <w:sz w:val="24"/>
        </w:rPr>
        <w:t>标</w:t>
      </w:r>
      <w:r w:rsidR="00DE59DE">
        <w:rPr>
          <w:rFonts w:ascii="宋体" w:hAnsi="宋体" w:hint="eastAsia"/>
          <w:sz w:val="24"/>
        </w:rPr>
        <w:t>准</w:t>
      </w:r>
      <w:r w:rsidRPr="00C856ED">
        <w:rPr>
          <w:rFonts w:ascii="宋体" w:hAnsi="宋体" w:hint="eastAsia"/>
          <w:sz w:val="24"/>
        </w:rPr>
        <w:t>GB</w:t>
      </w:r>
      <w:r>
        <w:rPr>
          <w:rFonts w:ascii="宋体" w:hAnsi="宋体" w:hint="eastAsia"/>
          <w:sz w:val="24"/>
        </w:rPr>
        <w:t>/</w:t>
      </w:r>
      <w:r w:rsidR="005E33C1">
        <w:rPr>
          <w:rFonts w:ascii="宋体" w:hAnsi="宋体" w:hint="eastAsia"/>
          <w:sz w:val="24"/>
        </w:rPr>
        <w:t>T 29055</w:t>
      </w:r>
      <w:r w:rsidR="00DE59DE">
        <w:rPr>
          <w:rFonts w:ascii="宋体" w:hAnsi="宋体" w:hint="eastAsia"/>
          <w:sz w:val="24"/>
        </w:rPr>
        <w:t>-2012</w:t>
      </w:r>
      <w:r>
        <w:rPr>
          <w:rFonts w:ascii="宋体" w:hAnsi="宋体" w:hint="eastAsia"/>
          <w:sz w:val="24"/>
        </w:rPr>
        <w:t>《</w:t>
      </w:r>
      <w:r w:rsidRPr="00C856ED">
        <w:rPr>
          <w:rFonts w:ascii="宋体" w:hAnsi="宋体" w:hint="eastAsia"/>
          <w:sz w:val="24"/>
        </w:rPr>
        <w:t>太阳</w:t>
      </w:r>
      <w:r w:rsidR="005E33C1">
        <w:rPr>
          <w:rFonts w:ascii="宋体" w:hAnsi="宋体" w:hint="eastAsia"/>
          <w:sz w:val="24"/>
        </w:rPr>
        <w:t>电池</w:t>
      </w:r>
      <w:r w:rsidRPr="00C856ED">
        <w:rPr>
          <w:rFonts w:ascii="宋体" w:hAnsi="宋体" w:hint="eastAsia"/>
          <w:sz w:val="24"/>
        </w:rPr>
        <w:t>多晶硅</w:t>
      </w:r>
      <w:r w:rsidR="005E33C1">
        <w:rPr>
          <w:rFonts w:ascii="宋体" w:hAnsi="宋体" w:hint="eastAsia"/>
          <w:sz w:val="24"/>
        </w:rPr>
        <w:t>片</w:t>
      </w:r>
      <w:r>
        <w:rPr>
          <w:rFonts w:ascii="宋体" w:hAnsi="宋体" w:hint="eastAsia"/>
          <w:sz w:val="24"/>
        </w:rPr>
        <w:t>》中很多电性能参数已</w:t>
      </w:r>
      <w:r w:rsidR="003D5EF4">
        <w:rPr>
          <w:rFonts w:ascii="宋体" w:hAnsi="宋体" w:hint="eastAsia"/>
          <w:sz w:val="24"/>
        </w:rPr>
        <w:t>不能满足当前主流产品的要求</w:t>
      </w:r>
      <w:r w:rsidR="003D5EF4" w:rsidRPr="0069199C">
        <w:rPr>
          <w:rFonts w:ascii="宋体" w:hAnsi="宋体" w:hint="eastAsia"/>
          <w:sz w:val="24"/>
        </w:rPr>
        <w:t>。</w:t>
      </w:r>
      <w:r w:rsidR="0069199C" w:rsidRPr="0069199C">
        <w:rPr>
          <w:rFonts w:ascii="宋体" w:hAnsi="宋体" w:hint="eastAsia"/>
          <w:sz w:val="24"/>
        </w:rPr>
        <w:t>同时，掺镓多晶硅片、铸造单晶硅片</w:t>
      </w:r>
      <w:r w:rsidR="003D5EF4" w:rsidRPr="0069199C">
        <w:rPr>
          <w:rFonts w:ascii="宋体" w:hAnsi="宋体" w:hint="eastAsia"/>
          <w:sz w:val="24"/>
        </w:rPr>
        <w:t>等新技术产品在市场上已占据一定的份额，急需纳入标准中进行规范。更重要的是，</w:t>
      </w:r>
      <w:r w:rsidR="003D5EF4" w:rsidRPr="0069199C">
        <w:rPr>
          <w:rFonts w:ascii="宋体" w:hAnsi="宋体" w:hint="eastAsia"/>
          <w:sz w:val="24"/>
        </w:rPr>
        <w:lastRenderedPageBreak/>
        <w:t>随着光伏领跑者计划的推出，很多企业为了提升光电转换效率，</w:t>
      </w:r>
      <w:r w:rsidR="001B3BA1" w:rsidRPr="0069199C">
        <w:rPr>
          <w:rFonts w:ascii="宋体" w:hAnsi="宋体" w:hint="eastAsia"/>
          <w:sz w:val="24"/>
        </w:rPr>
        <w:t>加入“领跑企业”，成为业内标杆，</w:t>
      </w:r>
      <w:r w:rsidR="003D5EF4" w:rsidRPr="0069199C">
        <w:rPr>
          <w:rFonts w:ascii="宋体" w:hAnsi="宋体" w:hint="eastAsia"/>
          <w:sz w:val="24"/>
        </w:rPr>
        <w:t>不断</w:t>
      </w:r>
      <w:r w:rsidR="001B3BA1" w:rsidRPr="0069199C">
        <w:rPr>
          <w:rFonts w:ascii="宋体" w:hAnsi="宋体" w:hint="eastAsia"/>
          <w:sz w:val="24"/>
        </w:rPr>
        <w:t>增大硅</w:t>
      </w:r>
      <w:r w:rsidR="0069199C" w:rsidRPr="0069199C">
        <w:rPr>
          <w:rFonts w:ascii="宋体" w:hAnsi="宋体" w:hint="eastAsia"/>
          <w:sz w:val="24"/>
        </w:rPr>
        <w:t>片</w:t>
      </w:r>
      <w:r w:rsidR="001B3BA1" w:rsidRPr="0069199C">
        <w:rPr>
          <w:rFonts w:ascii="宋体" w:hAnsi="宋体" w:hint="eastAsia"/>
          <w:sz w:val="24"/>
        </w:rPr>
        <w:t>边长尺寸，如156.5mm、156.75mm、157.2mm</w:t>
      </w:r>
      <w:r w:rsidR="0069199C" w:rsidRPr="0069199C">
        <w:rPr>
          <w:rFonts w:ascii="宋体" w:hAnsi="宋体" w:hint="eastAsia"/>
          <w:sz w:val="24"/>
        </w:rPr>
        <w:t>等等，而硅片的尺寸</w:t>
      </w:r>
      <w:r w:rsidR="001B3BA1" w:rsidRPr="0069199C">
        <w:rPr>
          <w:rFonts w:ascii="宋体" w:hAnsi="宋体" w:hint="eastAsia"/>
          <w:sz w:val="24"/>
        </w:rPr>
        <w:t>与电池组件的配套性、安全性息息相关，急需进行约束。</w:t>
      </w:r>
    </w:p>
    <w:p w:rsidR="001B3BA1" w:rsidRPr="0069199C" w:rsidRDefault="0069199C" w:rsidP="005153A5">
      <w:pPr>
        <w:snapToGrid w:val="0"/>
        <w:spacing w:line="360" w:lineRule="auto"/>
        <w:ind w:leftChars="57" w:left="120" w:firstLineChars="200" w:firstLine="480"/>
        <w:rPr>
          <w:rFonts w:ascii="宋体" w:hAnsi="宋体"/>
          <w:sz w:val="24"/>
        </w:rPr>
      </w:pPr>
      <w:r w:rsidRPr="0069199C">
        <w:rPr>
          <w:rFonts w:ascii="宋体" w:hAnsi="宋体" w:hint="eastAsia"/>
          <w:sz w:val="24"/>
        </w:rPr>
        <w:t>本标准结合我国光伏行业太阳能电池用</w:t>
      </w:r>
      <w:r w:rsidR="001B3BA1" w:rsidRPr="0069199C">
        <w:rPr>
          <w:rFonts w:ascii="宋体" w:hAnsi="宋体" w:hint="eastAsia"/>
          <w:sz w:val="24"/>
        </w:rPr>
        <w:t>多晶</w:t>
      </w:r>
      <w:r w:rsidRPr="0069199C">
        <w:rPr>
          <w:rFonts w:ascii="宋体" w:hAnsi="宋体" w:hint="eastAsia"/>
          <w:sz w:val="24"/>
        </w:rPr>
        <w:t>硅片的实际生产和使用情况，考虑太阳能硅片</w:t>
      </w:r>
      <w:r w:rsidR="00DE59DE" w:rsidRPr="0069199C">
        <w:rPr>
          <w:rFonts w:ascii="宋体" w:hAnsi="宋体" w:hint="eastAsia"/>
          <w:sz w:val="24"/>
        </w:rPr>
        <w:t>的发展和行业现状进行内容修订</w:t>
      </w:r>
      <w:r w:rsidR="001B3BA1" w:rsidRPr="0069199C">
        <w:rPr>
          <w:rFonts w:ascii="宋体" w:hAnsi="宋体" w:hint="eastAsia"/>
          <w:sz w:val="24"/>
        </w:rPr>
        <w:t>。</w:t>
      </w:r>
    </w:p>
    <w:p w:rsidR="005153A5" w:rsidRDefault="005153A5" w:rsidP="005153A5">
      <w:pPr>
        <w:numPr>
          <w:ilvl w:val="0"/>
          <w:numId w:val="25"/>
        </w:numPr>
        <w:snapToGrid w:val="0"/>
        <w:spacing w:line="360" w:lineRule="auto"/>
        <w:rPr>
          <w:rFonts w:hAnsi="宋体"/>
          <w:b/>
          <w:sz w:val="24"/>
        </w:rPr>
      </w:pPr>
      <w:r>
        <w:rPr>
          <w:rFonts w:hAnsi="宋体" w:hint="eastAsia"/>
          <w:b/>
          <w:sz w:val="24"/>
        </w:rPr>
        <w:t>标准主要</w:t>
      </w:r>
      <w:r w:rsidR="002478D2">
        <w:rPr>
          <w:rFonts w:hAnsi="宋体" w:hint="eastAsia"/>
          <w:b/>
          <w:sz w:val="24"/>
        </w:rPr>
        <w:t>修订</w:t>
      </w:r>
      <w:r>
        <w:rPr>
          <w:rFonts w:hAnsi="宋体" w:hint="eastAsia"/>
          <w:b/>
          <w:sz w:val="24"/>
        </w:rPr>
        <w:t>内容说明</w:t>
      </w:r>
    </w:p>
    <w:p w:rsidR="005153A5" w:rsidRPr="005153A5" w:rsidRDefault="005153A5" w:rsidP="005153A5">
      <w:pPr>
        <w:pStyle w:val="afff3"/>
        <w:numPr>
          <w:ilvl w:val="1"/>
          <w:numId w:val="25"/>
        </w:numPr>
        <w:spacing w:line="360" w:lineRule="auto"/>
        <w:ind w:firstLineChars="0"/>
        <w:rPr>
          <w:rFonts w:ascii="宋体" w:hAnsi="宋体"/>
          <w:sz w:val="24"/>
        </w:rPr>
      </w:pPr>
      <w:r>
        <w:rPr>
          <w:rFonts w:hAnsi="宋体" w:hint="eastAsia"/>
          <w:sz w:val="24"/>
        </w:rPr>
        <w:t xml:space="preserve"> </w:t>
      </w:r>
      <w:r w:rsidRPr="005153A5">
        <w:rPr>
          <w:rFonts w:hAnsi="宋体" w:hint="eastAsia"/>
          <w:sz w:val="24"/>
        </w:rPr>
        <w:t>标准题目</w:t>
      </w:r>
      <w:r>
        <w:rPr>
          <w:rFonts w:hAnsi="宋体" w:hint="eastAsia"/>
          <w:sz w:val="24"/>
        </w:rPr>
        <w:t>的确定</w:t>
      </w:r>
    </w:p>
    <w:p w:rsidR="005153A5" w:rsidRPr="00994865" w:rsidRDefault="00A9652C" w:rsidP="005153A5">
      <w:pPr>
        <w:spacing w:line="360" w:lineRule="auto"/>
        <w:ind w:firstLineChars="200" w:firstLine="480"/>
        <w:rPr>
          <w:rFonts w:ascii="宋体" w:hAnsi="宋体"/>
          <w:sz w:val="24"/>
        </w:rPr>
      </w:pPr>
      <w:r w:rsidRPr="00994865">
        <w:rPr>
          <w:rFonts w:ascii="宋体" w:hAnsi="宋体" w:hint="eastAsia"/>
          <w:sz w:val="24"/>
        </w:rPr>
        <w:t>标准</w:t>
      </w:r>
      <w:r w:rsidR="00994865" w:rsidRPr="00994865">
        <w:rPr>
          <w:rFonts w:ascii="宋体" w:hAnsi="宋体" w:hint="eastAsia"/>
          <w:sz w:val="24"/>
        </w:rPr>
        <w:t>GB/T 29055</w:t>
      </w:r>
      <w:r w:rsidRPr="00994865">
        <w:rPr>
          <w:rFonts w:ascii="宋体" w:hAnsi="宋体" w:hint="eastAsia"/>
          <w:sz w:val="24"/>
        </w:rPr>
        <w:t>-2012</w:t>
      </w:r>
      <w:r w:rsidR="00994865" w:rsidRPr="00994865">
        <w:rPr>
          <w:rFonts w:ascii="宋体" w:hAnsi="宋体" w:hint="eastAsia"/>
          <w:sz w:val="24"/>
        </w:rPr>
        <w:t>名称为《太阳电池用多晶硅片</w:t>
      </w:r>
      <w:r w:rsidRPr="00994865">
        <w:rPr>
          <w:rFonts w:ascii="宋体" w:hAnsi="宋体" w:hint="eastAsia"/>
          <w:sz w:val="24"/>
        </w:rPr>
        <w:t>》，本次标准立项名称</w:t>
      </w:r>
      <w:r w:rsidR="00DC14D8" w:rsidRPr="00994865">
        <w:rPr>
          <w:rFonts w:ascii="宋体" w:hAnsi="宋体" w:hint="eastAsia"/>
          <w:sz w:val="24"/>
        </w:rPr>
        <w:t>调整</w:t>
      </w:r>
      <w:r w:rsidRPr="00994865">
        <w:rPr>
          <w:rFonts w:ascii="宋体" w:hAnsi="宋体" w:hint="eastAsia"/>
          <w:sz w:val="24"/>
        </w:rPr>
        <w:t>为《</w:t>
      </w:r>
      <w:r w:rsidR="00994865" w:rsidRPr="00994865">
        <w:rPr>
          <w:rFonts w:ascii="宋体" w:hAnsi="宋体" w:hint="eastAsia"/>
          <w:sz w:val="24"/>
        </w:rPr>
        <w:t>太阳能电池用多晶硅片</w:t>
      </w:r>
      <w:r w:rsidRPr="00994865">
        <w:rPr>
          <w:rFonts w:ascii="宋体" w:hAnsi="宋体" w:hint="eastAsia"/>
          <w:sz w:val="24"/>
        </w:rPr>
        <w:t>》，是为了与光伏系列标准命名方式保持一致。</w:t>
      </w:r>
    </w:p>
    <w:p w:rsidR="005153A5" w:rsidRPr="00994865" w:rsidRDefault="005153A5" w:rsidP="005153A5">
      <w:pPr>
        <w:pStyle w:val="afff3"/>
        <w:numPr>
          <w:ilvl w:val="1"/>
          <w:numId w:val="25"/>
        </w:numPr>
        <w:spacing w:line="360" w:lineRule="auto"/>
        <w:ind w:firstLineChars="0"/>
        <w:rPr>
          <w:rFonts w:ascii="宋体" w:hAnsi="宋体"/>
          <w:sz w:val="24"/>
        </w:rPr>
      </w:pPr>
      <w:r w:rsidRPr="00994865">
        <w:rPr>
          <w:rFonts w:hAnsi="宋体" w:hint="eastAsia"/>
          <w:sz w:val="24"/>
        </w:rPr>
        <w:t xml:space="preserve"> </w:t>
      </w:r>
      <w:r w:rsidRPr="00994865">
        <w:rPr>
          <w:rFonts w:hAnsi="宋体" w:hint="eastAsia"/>
          <w:sz w:val="24"/>
        </w:rPr>
        <w:t>范围</w:t>
      </w:r>
    </w:p>
    <w:p w:rsidR="00D37B2C" w:rsidRPr="00994865" w:rsidRDefault="00A9652C" w:rsidP="005153A5">
      <w:pPr>
        <w:spacing w:line="360" w:lineRule="auto"/>
        <w:ind w:firstLineChars="200" w:firstLine="480"/>
        <w:rPr>
          <w:rFonts w:ascii="宋体" w:hAnsi="宋体"/>
          <w:sz w:val="24"/>
        </w:rPr>
      </w:pPr>
      <w:r w:rsidRPr="00994865">
        <w:rPr>
          <w:rFonts w:hAnsi="宋体"/>
          <w:sz w:val="24"/>
        </w:rPr>
        <w:t>本标准规定了太阳</w:t>
      </w:r>
      <w:r w:rsidRPr="00994865">
        <w:rPr>
          <w:rFonts w:hAnsi="宋体" w:hint="eastAsia"/>
          <w:sz w:val="24"/>
        </w:rPr>
        <w:t>能</w:t>
      </w:r>
      <w:r w:rsidRPr="00994865">
        <w:rPr>
          <w:rFonts w:hAnsi="宋体"/>
          <w:sz w:val="24"/>
        </w:rPr>
        <w:t>电池用</w:t>
      </w:r>
      <w:r w:rsidR="00994865" w:rsidRPr="00994865">
        <w:rPr>
          <w:rFonts w:hAnsi="宋体" w:hint="eastAsia"/>
          <w:sz w:val="24"/>
        </w:rPr>
        <w:t>多晶硅片的</w:t>
      </w:r>
      <w:r w:rsidR="00994865" w:rsidRPr="00994865">
        <w:rPr>
          <w:rFonts w:hAnsi="宋体"/>
          <w:sz w:val="24"/>
        </w:rPr>
        <w:t>要求、试验方法、</w:t>
      </w:r>
      <w:r w:rsidR="00994865" w:rsidRPr="00994865">
        <w:rPr>
          <w:rFonts w:hAnsi="宋体" w:hint="eastAsia"/>
          <w:sz w:val="24"/>
        </w:rPr>
        <w:t>检验</w:t>
      </w:r>
      <w:r w:rsidR="00994865" w:rsidRPr="00994865">
        <w:rPr>
          <w:rFonts w:hAnsi="宋体"/>
          <w:sz w:val="24"/>
        </w:rPr>
        <w:t>规则以及标志、</w:t>
      </w:r>
      <w:r w:rsidR="00994865" w:rsidRPr="00994865">
        <w:rPr>
          <w:rFonts w:hAnsi="宋体" w:hint="eastAsia"/>
          <w:sz w:val="24"/>
        </w:rPr>
        <w:t>标签和随行文件、</w:t>
      </w:r>
      <w:r w:rsidR="00994865" w:rsidRPr="00994865">
        <w:rPr>
          <w:rFonts w:hAnsi="宋体"/>
          <w:sz w:val="24"/>
        </w:rPr>
        <w:t>包装、运输</w:t>
      </w:r>
      <w:r w:rsidR="00994865" w:rsidRPr="00994865">
        <w:rPr>
          <w:rFonts w:hAnsi="宋体" w:hint="eastAsia"/>
          <w:sz w:val="24"/>
        </w:rPr>
        <w:t>和</w:t>
      </w:r>
      <w:r w:rsidR="00994865" w:rsidRPr="00994865">
        <w:rPr>
          <w:rFonts w:hAnsi="宋体"/>
          <w:sz w:val="24"/>
        </w:rPr>
        <w:t>贮存等。</w:t>
      </w:r>
      <w:r w:rsidR="00850DF4" w:rsidRPr="00994865">
        <w:rPr>
          <w:rFonts w:hAnsi="宋体"/>
          <w:sz w:val="24"/>
        </w:rPr>
        <w:t>（</w:t>
      </w:r>
      <w:r w:rsidR="00850DF4" w:rsidRPr="00994865">
        <w:rPr>
          <w:rFonts w:ascii="宋体" w:hAnsi="宋体" w:hint="eastAsia"/>
          <w:sz w:val="24"/>
        </w:rPr>
        <w:t>见标准第1章</w:t>
      </w:r>
      <w:r w:rsidR="00850DF4" w:rsidRPr="00994865">
        <w:rPr>
          <w:rFonts w:hAnsi="宋体"/>
          <w:sz w:val="24"/>
        </w:rPr>
        <w:t>）</w:t>
      </w:r>
      <w:r w:rsidRPr="00994865">
        <w:rPr>
          <w:rFonts w:hAnsi="宋体"/>
          <w:sz w:val="24"/>
        </w:rPr>
        <w:t>。</w:t>
      </w:r>
      <w:r w:rsidR="00D37B2C" w:rsidRPr="00994865">
        <w:rPr>
          <w:rFonts w:hAnsi="宋体"/>
          <w:sz w:val="24"/>
        </w:rPr>
        <w:t>此处是</w:t>
      </w:r>
      <w:r w:rsidR="00D37B2C" w:rsidRPr="00994865">
        <w:rPr>
          <w:rFonts w:hAnsi="宋体" w:hint="eastAsia"/>
          <w:sz w:val="24"/>
        </w:rPr>
        <w:t>按照</w:t>
      </w:r>
      <w:r w:rsidR="00D37B2C" w:rsidRPr="00994865">
        <w:rPr>
          <w:rFonts w:ascii="宋体" w:hAnsi="宋体" w:hint="eastAsia"/>
          <w:sz w:val="24"/>
        </w:rPr>
        <w:t>GB/T 20001.10-2014《标准编写规则 第10部分：产品标准》的编写要求进行调整，加入了</w:t>
      </w:r>
      <w:r w:rsidR="002478D2" w:rsidRPr="00994865">
        <w:rPr>
          <w:rFonts w:ascii="宋体" w:hAnsi="宋体" w:hint="eastAsia"/>
          <w:sz w:val="24"/>
        </w:rPr>
        <w:t>“</w:t>
      </w:r>
      <w:r w:rsidR="00D37B2C" w:rsidRPr="00994865">
        <w:rPr>
          <w:rFonts w:ascii="宋体" w:hAnsi="宋体" w:hint="eastAsia"/>
          <w:sz w:val="24"/>
        </w:rPr>
        <w:t>标签和随行文件</w:t>
      </w:r>
      <w:r w:rsidR="002478D2" w:rsidRPr="00994865">
        <w:rPr>
          <w:rFonts w:ascii="宋体" w:hAnsi="宋体" w:hint="eastAsia"/>
          <w:sz w:val="24"/>
        </w:rPr>
        <w:t>”</w:t>
      </w:r>
      <w:r w:rsidR="00D37B2C" w:rsidRPr="00994865">
        <w:rPr>
          <w:rFonts w:ascii="宋体" w:hAnsi="宋体" w:hint="eastAsia"/>
          <w:sz w:val="24"/>
        </w:rPr>
        <w:t>的要求。</w:t>
      </w:r>
    </w:p>
    <w:p w:rsidR="005153A5" w:rsidRPr="00994865" w:rsidRDefault="00A9652C" w:rsidP="005153A5">
      <w:pPr>
        <w:spacing w:line="360" w:lineRule="auto"/>
        <w:ind w:firstLineChars="200" w:firstLine="480"/>
        <w:rPr>
          <w:rFonts w:hAnsi="宋体" w:hint="eastAsia"/>
          <w:sz w:val="24"/>
        </w:rPr>
      </w:pPr>
      <w:r w:rsidRPr="00994865">
        <w:rPr>
          <w:rFonts w:hAnsi="宋体"/>
          <w:sz w:val="24"/>
        </w:rPr>
        <w:t>本标准适用于</w:t>
      </w:r>
      <w:r w:rsidR="00994865" w:rsidRPr="00994865">
        <w:rPr>
          <w:rFonts w:hAnsi="宋体" w:hint="eastAsia"/>
          <w:sz w:val="24"/>
        </w:rPr>
        <w:t>铸造多晶硅片。产品用于制作太阳能电池片。</w:t>
      </w:r>
      <w:r w:rsidR="00850DF4" w:rsidRPr="00994865">
        <w:rPr>
          <w:rFonts w:hAnsi="宋体"/>
          <w:sz w:val="24"/>
        </w:rPr>
        <w:t>（</w:t>
      </w:r>
      <w:r w:rsidR="00850DF4" w:rsidRPr="00994865">
        <w:rPr>
          <w:rFonts w:hAnsi="宋体" w:hint="eastAsia"/>
          <w:sz w:val="24"/>
        </w:rPr>
        <w:t>见</w:t>
      </w:r>
      <w:r w:rsidR="00994865" w:rsidRPr="00994865">
        <w:rPr>
          <w:rFonts w:hAnsi="宋体" w:hint="eastAsia"/>
          <w:sz w:val="24"/>
        </w:rPr>
        <w:t>标准</w:t>
      </w:r>
      <w:r w:rsidR="00850DF4" w:rsidRPr="00994865">
        <w:rPr>
          <w:rFonts w:hAnsi="宋体" w:hint="eastAsia"/>
          <w:sz w:val="24"/>
        </w:rPr>
        <w:t>第</w:t>
      </w:r>
      <w:r w:rsidR="00850DF4" w:rsidRPr="00994865">
        <w:rPr>
          <w:rFonts w:hAnsi="宋体" w:hint="eastAsia"/>
          <w:sz w:val="24"/>
        </w:rPr>
        <w:t>1</w:t>
      </w:r>
      <w:r w:rsidR="00850DF4" w:rsidRPr="00994865">
        <w:rPr>
          <w:rFonts w:ascii="宋体" w:hAnsi="宋体" w:hint="eastAsia"/>
          <w:sz w:val="24"/>
        </w:rPr>
        <w:t>章</w:t>
      </w:r>
      <w:r w:rsidR="00850DF4" w:rsidRPr="00994865">
        <w:rPr>
          <w:rFonts w:hAnsi="宋体"/>
          <w:sz w:val="24"/>
        </w:rPr>
        <w:t>）</w:t>
      </w:r>
      <w:r w:rsidRPr="00994865">
        <w:rPr>
          <w:rFonts w:hAnsi="宋体" w:hint="eastAsia"/>
          <w:sz w:val="24"/>
        </w:rPr>
        <w:t>。</w:t>
      </w:r>
      <w:r w:rsidR="00D37B2C" w:rsidRPr="00994865">
        <w:rPr>
          <w:rFonts w:hAnsi="宋体" w:hint="eastAsia"/>
          <w:sz w:val="24"/>
        </w:rPr>
        <w:t>为了与光伏系列标准保持一致，此处调整了表述方式。</w:t>
      </w:r>
    </w:p>
    <w:p w:rsidR="005153A5" w:rsidRPr="00F22100" w:rsidRDefault="00DC14D8" w:rsidP="00DC14D8">
      <w:pPr>
        <w:pStyle w:val="afff3"/>
        <w:numPr>
          <w:ilvl w:val="1"/>
          <w:numId w:val="25"/>
        </w:numPr>
        <w:spacing w:line="360" w:lineRule="auto"/>
        <w:ind w:firstLineChars="0"/>
        <w:rPr>
          <w:rFonts w:hAnsi="宋体"/>
          <w:sz w:val="24"/>
        </w:rPr>
      </w:pPr>
      <w:r w:rsidRPr="00F22100">
        <w:rPr>
          <w:rFonts w:hAnsi="宋体" w:hint="eastAsia"/>
          <w:sz w:val="24"/>
        </w:rPr>
        <w:t xml:space="preserve"> </w:t>
      </w:r>
      <w:r w:rsidRPr="00F22100">
        <w:rPr>
          <w:rFonts w:hAnsi="宋体" w:hint="eastAsia"/>
          <w:sz w:val="24"/>
        </w:rPr>
        <w:t>术语和定义</w:t>
      </w:r>
    </w:p>
    <w:p w:rsidR="00783EF2" w:rsidRPr="00F22100" w:rsidRDefault="00E5116A" w:rsidP="00783EF2">
      <w:pPr>
        <w:pStyle w:val="afff3"/>
        <w:numPr>
          <w:ilvl w:val="2"/>
          <w:numId w:val="25"/>
        </w:numPr>
        <w:snapToGrid w:val="0"/>
        <w:spacing w:line="360" w:lineRule="auto"/>
        <w:ind w:firstLineChars="0"/>
        <w:rPr>
          <w:rFonts w:asciiTheme="minorEastAsia" w:eastAsiaTheme="minorEastAsia" w:hAnsiTheme="minorEastAsia" w:hint="eastAsia"/>
          <w:sz w:val="24"/>
        </w:rPr>
      </w:pPr>
      <w:r w:rsidRPr="00F22100">
        <w:rPr>
          <w:rFonts w:asciiTheme="minorEastAsia" w:eastAsiaTheme="minorEastAsia" w:hAnsiTheme="minorEastAsia" w:hint="eastAsia"/>
          <w:sz w:val="24"/>
        </w:rPr>
        <w:t>新增加线痕、色差线痕（见标准3.1和3.3）的定义，修订了密集线痕的定义（见标准3.2，2012版的3.1），有助于理解标准“4要求”章节中的“4.3 表面质量”中跟线痕有关的内容，减少歧义。</w:t>
      </w:r>
    </w:p>
    <w:p w:rsidR="00783EF2" w:rsidRPr="00F22100" w:rsidRDefault="00FD7072" w:rsidP="00783EF2">
      <w:pPr>
        <w:pStyle w:val="afff3"/>
        <w:numPr>
          <w:ilvl w:val="2"/>
          <w:numId w:val="25"/>
        </w:numPr>
        <w:snapToGrid w:val="0"/>
        <w:spacing w:line="360" w:lineRule="auto"/>
        <w:ind w:firstLineChars="0"/>
        <w:rPr>
          <w:rFonts w:asciiTheme="minorEastAsia" w:eastAsiaTheme="minorEastAsia" w:hAnsiTheme="minorEastAsia" w:hint="eastAsia"/>
          <w:sz w:val="24"/>
        </w:rPr>
      </w:pPr>
      <w:r w:rsidRPr="00F22100">
        <w:rPr>
          <w:rFonts w:hAnsi="宋体" w:hint="eastAsia"/>
          <w:sz w:val="24"/>
        </w:rPr>
        <w:t>新增加</w:t>
      </w:r>
      <w:r w:rsidR="00783EF2" w:rsidRPr="00F22100">
        <w:rPr>
          <w:rFonts w:hAnsi="宋体" w:hint="eastAsia"/>
          <w:sz w:val="24"/>
        </w:rPr>
        <w:t>术语</w:t>
      </w:r>
      <w:r w:rsidRPr="00F22100">
        <w:rPr>
          <w:rFonts w:hAnsi="宋体" w:hint="eastAsia"/>
          <w:sz w:val="24"/>
        </w:rPr>
        <w:t>“</w:t>
      </w:r>
      <w:r w:rsidR="00783EF2" w:rsidRPr="00F22100">
        <w:rPr>
          <w:rFonts w:hAnsi="宋体" w:hint="eastAsia"/>
          <w:sz w:val="24"/>
        </w:rPr>
        <w:t>微裂纹</w:t>
      </w:r>
      <w:r w:rsidRPr="00F22100">
        <w:rPr>
          <w:rFonts w:hAnsi="宋体" w:hint="eastAsia"/>
          <w:sz w:val="24"/>
        </w:rPr>
        <w:t>：</w:t>
      </w:r>
      <w:r w:rsidR="00783EF2" w:rsidRPr="00F22100">
        <w:rPr>
          <w:rFonts w:hAnsi="宋体" w:hint="eastAsia"/>
          <w:sz w:val="24"/>
        </w:rPr>
        <w:t>宽度在微米量级，无法通过肉眼直接识别的裂纹</w:t>
      </w:r>
      <w:r w:rsidRPr="00F22100">
        <w:rPr>
          <w:rFonts w:hAnsi="宋体" w:hint="eastAsia"/>
          <w:sz w:val="24"/>
        </w:rPr>
        <w:t>。”</w:t>
      </w:r>
      <w:r w:rsidR="00850DF4" w:rsidRPr="00F22100">
        <w:rPr>
          <w:rFonts w:hAnsi="宋体" w:hint="eastAsia"/>
          <w:sz w:val="24"/>
        </w:rPr>
        <w:t>（见标准</w:t>
      </w:r>
      <w:r w:rsidR="00850DF4" w:rsidRPr="00F22100">
        <w:rPr>
          <w:rFonts w:hAnsi="宋体" w:hint="eastAsia"/>
          <w:sz w:val="24"/>
        </w:rPr>
        <w:t>3.</w:t>
      </w:r>
      <w:r w:rsidR="00783EF2" w:rsidRPr="00F22100">
        <w:rPr>
          <w:rFonts w:hAnsi="宋体" w:hint="eastAsia"/>
          <w:sz w:val="24"/>
        </w:rPr>
        <w:t>4</w:t>
      </w:r>
      <w:r w:rsidR="00850DF4" w:rsidRPr="00F22100">
        <w:rPr>
          <w:rFonts w:hAnsi="宋体" w:hint="eastAsia"/>
          <w:sz w:val="24"/>
        </w:rPr>
        <w:t>）</w:t>
      </w:r>
      <w:r w:rsidR="00783EF2" w:rsidRPr="00F22100">
        <w:rPr>
          <w:rFonts w:hAnsi="宋体" w:hint="eastAsia"/>
          <w:sz w:val="24"/>
        </w:rPr>
        <w:t>，这是参考</w:t>
      </w:r>
      <w:r w:rsidR="00783EF2" w:rsidRPr="00F22100">
        <w:rPr>
          <w:rFonts w:hAnsi="宋体" w:hint="eastAsia"/>
          <w:sz w:val="24"/>
        </w:rPr>
        <w:t>SJ/T 11632-2016</w:t>
      </w:r>
      <w:r w:rsidR="00783EF2" w:rsidRPr="00F22100">
        <w:rPr>
          <w:rFonts w:hAnsi="宋体" w:hint="eastAsia"/>
          <w:sz w:val="24"/>
        </w:rPr>
        <w:t>《太阳能电池用硅片微裂纹缺陷的测试方法》中定义</w:t>
      </w:r>
      <w:r w:rsidR="00783EF2" w:rsidRPr="00F22100">
        <w:rPr>
          <w:rFonts w:hAnsi="宋体" w:hint="eastAsia"/>
          <w:sz w:val="24"/>
        </w:rPr>
        <w:t>3.1</w:t>
      </w:r>
      <w:r w:rsidR="00783EF2" w:rsidRPr="00F22100">
        <w:rPr>
          <w:rFonts w:hAnsi="宋体" w:hint="eastAsia"/>
          <w:sz w:val="24"/>
        </w:rPr>
        <w:t>给出，对于金刚线切割硅片来讲是一个很重要的指标，需要在标准中进行规范。</w:t>
      </w:r>
    </w:p>
    <w:p w:rsidR="00FD7072" w:rsidRPr="00F22100" w:rsidRDefault="00FD7072" w:rsidP="00097875">
      <w:pPr>
        <w:pStyle w:val="afff3"/>
        <w:numPr>
          <w:ilvl w:val="1"/>
          <w:numId w:val="25"/>
        </w:numPr>
        <w:spacing w:after="120" w:line="360" w:lineRule="auto"/>
        <w:ind w:left="357" w:firstLineChars="0" w:hanging="357"/>
        <w:rPr>
          <w:rFonts w:hAnsi="宋体"/>
          <w:sz w:val="24"/>
        </w:rPr>
      </w:pPr>
      <w:r w:rsidRPr="00F22100">
        <w:rPr>
          <w:rFonts w:hAnsi="宋体" w:hint="eastAsia"/>
          <w:sz w:val="24"/>
        </w:rPr>
        <w:t xml:space="preserve"> </w:t>
      </w:r>
      <w:r w:rsidRPr="00F22100">
        <w:rPr>
          <w:rFonts w:hAnsi="宋体" w:hint="eastAsia"/>
          <w:sz w:val="24"/>
        </w:rPr>
        <w:t>要求</w:t>
      </w:r>
    </w:p>
    <w:p w:rsidR="00E977D7" w:rsidRPr="00F22100" w:rsidRDefault="00FD7072" w:rsidP="00E977D7">
      <w:pPr>
        <w:pStyle w:val="afff3"/>
        <w:numPr>
          <w:ilvl w:val="2"/>
          <w:numId w:val="25"/>
        </w:numPr>
        <w:snapToGrid w:val="0"/>
        <w:spacing w:line="360" w:lineRule="auto"/>
        <w:ind w:firstLineChars="0"/>
        <w:rPr>
          <w:rFonts w:hAnsi="宋体"/>
          <w:sz w:val="24"/>
        </w:rPr>
      </w:pPr>
      <w:r w:rsidRPr="00F22100">
        <w:rPr>
          <w:rFonts w:hAnsi="宋体" w:hint="eastAsia"/>
          <w:sz w:val="24"/>
        </w:rPr>
        <w:t>修</w:t>
      </w:r>
      <w:r w:rsidR="00850DF4" w:rsidRPr="00F22100">
        <w:rPr>
          <w:rFonts w:hAnsi="宋体" w:hint="eastAsia"/>
          <w:sz w:val="24"/>
        </w:rPr>
        <w:t>改了“外形尺寸</w:t>
      </w:r>
      <w:r w:rsidRPr="00F22100">
        <w:rPr>
          <w:rFonts w:hAnsi="宋体" w:hint="eastAsia"/>
          <w:sz w:val="24"/>
        </w:rPr>
        <w:t>”</w:t>
      </w:r>
      <w:r w:rsidR="00850DF4" w:rsidRPr="00F22100">
        <w:rPr>
          <w:rFonts w:hAnsi="宋体" w:hint="eastAsia"/>
          <w:sz w:val="24"/>
        </w:rPr>
        <w:t>分类，由</w:t>
      </w:r>
      <w:r w:rsidR="00850DF4" w:rsidRPr="00F22100">
        <w:rPr>
          <w:rFonts w:hAnsi="宋体" w:hint="eastAsia"/>
          <w:sz w:val="24"/>
        </w:rPr>
        <w:t>125mm</w:t>
      </w:r>
      <w:r w:rsidR="00850DF4" w:rsidRPr="00F22100">
        <w:rPr>
          <w:rFonts w:hAnsi="宋体" w:hint="eastAsia"/>
          <w:sz w:val="24"/>
        </w:rPr>
        <w:t>×</w:t>
      </w:r>
      <w:r w:rsidR="00850DF4" w:rsidRPr="00F22100">
        <w:rPr>
          <w:rFonts w:hAnsi="宋体" w:hint="eastAsia"/>
          <w:sz w:val="24"/>
        </w:rPr>
        <w:t>125mm</w:t>
      </w:r>
      <w:r w:rsidR="00850DF4" w:rsidRPr="00F22100">
        <w:rPr>
          <w:rFonts w:hAnsi="宋体" w:hint="eastAsia"/>
          <w:sz w:val="24"/>
        </w:rPr>
        <w:t>和</w:t>
      </w:r>
      <w:r w:rsidR="00850DF4" w:rsidRPr="00F22100">
        <w:rPr>
          <w:rFonts w:hAnsi="宋体" w:hint="eastAsia"/>
          <w:sz w:val="24"/>
        </w:rPr>
        <w:t>156mm</w:t>
      </w:r>
      <w:r w:rsidR="00850DF4" w:rsidRPr="00F22100">
        <w:rPr>
          <w:rFonts w:hAnsi="宋体" w:hint="eastAsia"/>
          <w:sz w:val="24"/>
        </w:rPr>
        <w:t>×</w:t>
      </w:r>
      <w:r w:rsidR="00850DF4" w:rsidRPr="00F22100">
        <w:rPr>
          <w:rFonts w:hAnsi="宋体" w:hint="eastAsia"/>
          <w:sz w:val="24"/>
        </w:rPr>
        <w:t>156mm</w:t>
      </w:r>
      <w:r w:rsidR="00850DF4" w:rsidRPr="00F22100">
        <w:rPr>
          <w:rFonts w:hAnsi="宋体" w:hint="eastAsia"/>
          <w:sz w:val="24"/>
        </w:rPr>
        <w:t>改为</w:t>
      </w:r>
      <w:r w:rsidR="00850DF4" w:rsidRPr="00F22100">
        <w:rPr>
          <w:rFonts w:hAnsi="宋体" w:hint="eastAsia"/>
          <w:sz w:val="24"/>
        </w:rPr>
        <w:t>156.75mm</w:t>
      </w:r>
      <w:r w:rsidR="00850DF4" w:rsidRPr="00F22100">
        <w:rPr>
          <w:rFonts w:hAnsi="宋体" w:hint="eastAsia"/>
          <w:sz w:val="24"/>
        </w:rPr>
        <w:t>×</w:t>
      </w:r>
      <w:r w:rsidR="00850DF4" w:rsidRPr="00F22100">
        <w:rPr>
          <w:rFonts w:hAnsi="宋体" w:hint="eastAsia"/>
          <w:sz w:val="24"/>
        </w:rPr>
        <w:t>156.75mm</w:t>
      </w:r>
      <w:r w:rsidR="00850DF4" w:rsidRPr="00F22100">
        <w:rPr>
          <w:rFonts w:hAnsi="宋体" w:hint="eastAsia"/>
          <w:sz w:val="24"/>
        </w:rPr>
        <w:t>，其他尺寸，建议增减量为</w:t>
      </w:r>
      <w:r w:rsidR="00850DF4" w:rsidRPr="00F22100">
        <w:rPr>
          <w:rFonts w:hAnsi="宋体" w:hint="eastAsia"/>
          <w:sz w:val="24"/>
        </w:rPr>
        <w:t>1mm</w:t>
      </w:r>
      <w:r w:rsidR="00850DF4" w:rsidRPr="00F22100">
        <w:rPr>
          <w:rFonts w:hAnsi="宋体" w:hint="eastAsia"/>
          <w:sz w:val="24"/>
        </w:rPr>
        <w:t>的整数倍（</w:t>
      </w:r>
      <w:r w:rsidR="00F22100" w:rsidRPr="00F22100">
        <w:rPr>
          <w:rFonts w:hAnsi="宋体" w:hint="eastAsia"/>
          <w:sz w:val="24"/>
        </w:rPr>
        <w:t>见标准</w:t>
      </w:r>
      <w:r w:rsidR="00F22100">
        <w:rPr>
          <w:rFonts w:hAnsi="宋体" w:hint="eastAsia"/>
          <w:sz w:val="24"/>
        </w:rPr>
        <w:t>中</w:t>
      </w:r>
      <w:r w:rsidR="00F22100" w:rsidRPr="00F22100">
        <w:rPr>
          <w:rFonts w:hAnsi="宋体" w:hint="eastAsia"/>
          <w:sz w:val="24"/>
        </w:rPr>
        <w:t>表</w:t>
      </w:r>
      <w:r w:rsidR="00F22100" w:rsidRPr="00F22100">
        <w:rPr>
          <w:rFonts w:hAnsi="宋体" w:hint="eastAsia"/>
          <w:sz w:val="24"/>
        </w:rPr>
        <w:t>1</w:t>
      </w:r>
      <w:r w:rsidR="00F22100" w:rsidRPr="00F22100">
        <w:rPr>
          <w:rFonts w:hAnsi="宋体" w:hint="eastAsia"/>
          <w:sz w:val="24"/>
        </w:rPr>
        <w:t>，</w:t>
      </w:r>
      <w:r w:rsidR="00F22100" w:rsidRPr="00F22100">
        <w:rPr>
          <w:rFonts w:hAnsi="宋体" w:hint="eastAsia"/>
          <w:sz w:val="24"/>
        </w:rPr>
        <w:t>2012</w:t>
      </w:r>
      <w:r w:rsidR="00F22100" w:rsidRPr="00F22100">
        <w:rPr>
          <w:rFonts w:hAnsi="宋体" w:hint="eastAsia"/>
          <w:sz w:val="24"/>
        </w:rPr>
        <w:t>版的表</w:t>
      </w:r>
      <w:r w:rsidR="00F22100" w:rsidRPr="00F22100">
        <w:rPr>
          <w:rFonts w:hAnsi="宋体" w:hint="eastAsia"/>
          <w:sz w:val="24"/>
        </w:rPr>
        <w:t>1</w:t>
      </w:r>
      <w:r w:rsidR="00850DF4" w:rsidRPr="00F22100">
        <w:rPr>
          <w:rFonts w:hAnsi="宋体" w:hint="eastAsia"/>
          <w:sz w:val="24"/>
        </w:rPr>
        <w:t>）。</w:t>
      </w:r>
      <w:r w:rsidR="00E977D7" w:rsidRPr="00F22100">
        <w:rPr>
          <w:rFonts w:hAnsi="宋体" w:hint="eastAsia"/>
          <w:sz w:val="24"/>
        </w:rPr>
        <w:t>这是为了适应当前主流产品的要求，同时考虑和规范硅片未来尺寸的发展趋势，给出了</w:t>
      </w:r>
      <w:r w:rsidR="00E977D7" w:rsidRPr="00F22100">
        <w:rPr>
          <w:rFonts w:hAnsi="宋体" w:hint="eastAsia"/>
          <w:sz w:val="24"/>
        </w:rPr>
        <w:t>1mm</w:t>
      </w:r>
      <w:r w:rsidR="00E977D7" w:rsidRPr="00F22100">
        <w:rPr>
          <w:rFonts w:hAnsi="宋体" w:hint="eastAsia"/>
          <w:sz w:val="24"/>
        </w:rPr>
        <w:t>整数倍增减量的建议。</w:t>
      </w:r>
    </w:p>
    <w:p w:rsidR="00E977D7" w:rsidRDefault="00850DF4" w:rsidP="00E977D7">
      <w:pPr>
        <w:pStyle w:val="afff3"/>
        <w:numPr>
          <w:ilvl w:val="2"/>
          <w:numId w:val="25"/>
        </w:numPr>
        <w:snapToGrid w:val="0"/>
        <w:spacing w:line="360" w:lineRule="auto"/>
        <w:ind w:firstLineChars="0"/>
        <w:rPr>
          <w:rFonts w:hAnsi="宋体" w:hint="eastAsia"/>
          <w:sz w:val="24"/>
        </w:rPr>
      </w:pPr>
      <w:r w:rsidRPr="00F22100">
        <w:rPr>
          <w:rFonts w:hAnsi="宋体" w:hint="eastAsia"/>
          <w:sz w:val="24"/>
        </w:rPr>
        <w:t>修改了外形尺寸偏差，由±</w:t>
      </w:r>
      <w:r w:rsidRPr="00F22100">
        <w:rPr>
          <w:rFonts w:hAnsi="宋体" w:hint="eastAsia"/>
          <w:sz w:val="24"/>
        </w:rPr>
        <w:t>0.5mm</w:t>
      </w:r>
      <w:r w:rsidRPr="00F22100">
        <w:rPr>
          <w:rFonts w:hAnsi="宋体" w:hint="eastAsia"/>
          <w:sz w:val="24"/>
        </w:rPr>
        <w:t>改为±</w:t>
      </w:r>
      <w:r w:rsidRPr="00F22100">
        <w:rPr>
          <w:rFonts w:hAnsi="宋体" w:hint="eastAsia"/>
          <w:sz w:val="24"/>
        </w:rPr>
        <w:t>0.25mm</w:t>
      </w:r>
      <w:r w:rsidR="00F22100" w:rsidRPr="00F22100">
        <w:rPr>
          <w:rFonts w:hAnsi="宋体" w:hint="eastAsia"/>
          <w:sz w:val="24"/>
        </w:rPr>
        <w:t>（见标准</w:t>
      </w:r>
      <w:r w:rsidR="00F22100">
        <w:rPr>
          <w:rFonts w:hAnsi="宋体" w:hint="eastAsia"/>
          <w:sz w:val="24"/>
        </w:rPr>
        <w:t>中</w:t>
      </w:r>
      <w:r w:rsidR="00F22100" w:rsidRPr="00F22100">
        <w:rPr>
          <w:rFonts w:hAnsi="宋体" w:hint="eastAsia"/>
          <w:sz w:val="24"/>
        </w:rPr>
        <w:t>表</w:t>
      </w:r>
      <w:r w:rsidR="00F22100" w:rsidRPr="00F22100">
        <w:rPr>
          <w:rFonts w:hAnsi="宋体" w:hint="eastAsia"/>
          <w:sz w:val="24"/>
        </w:rPr>
        <w:t>1</w:t>
      </w:r>
      <w:r w:rsidR="00F22100" w:rsidRPr="00F22100">
        <w:rPr>
          <w:rFonts w:hAnsi="宋体" w:hint="eastAsia"/>
          <w:sz w:val="24"/>
        </w:rPr>
        <w:t>，</w:t>
      </w:r>
      <w:r w:rsidR="00F22100" w:rsidRPr="00F22100">
        <w:rPr>
          <w:rFonts w:hAnsi="宋体" w:hint="eastAsia"/>
          <w:sz w:val="24"/>
        </w:rPr>
        <w:t>2012</w:t>
      </w:r>
      <w:r w:rsidR="00F22100" w:rsidRPr="00F22100">
        <w:rPr>
          <w:rFonts w:hAnsi="宋体" w:hint="eastAsia"/>
          <w:sz w:val="24"/>
        </w:rPr>
        <w:t>版的表</w:t>
      </w:r>
      <w:r w:rsidR="00F22100" w:rsidRPr="00F22100">
        <w:rPr>
          <w:rFonts w:hAnsi="宋体" w:hint="eastAsia"/>
          <w:sz w:val="24"/>
        </w:rPr>
        <w:t>2</w:t>
      </w:r>
      <w:r w:rsidRPr="00F22100">
        <w:rPr>
          <w:rFonts w:hAnsi="宋体" w:hint="eastAsia"/>
          <w:sz w:val="24"/>
        </w:rPr>
        <w:t>）。</w:t>
      </w:r>
      <w:r w:rsidR="00E977D7" w:rsidRPr="00F22100">
        <w:rPr>
          <w:rFonts w:hAnsi="宋体" w:hint="eastAsia"/>
          <w:sz w:val="24"/>
        </w:rPr>
        <w:t>这是根据目前的市场产品要求及加工精度来修订的。</w:t>
      </w:r>
    </w:p>
    <w:p w:rsidR="00F22100" w:rsidRDefault="00F22100" w:rsidP="00F22100">
      <w:pPr>
        <w:pStyle w:val="afff3"/>
        <w:numPr>
          <w:ilvl w:val="2"/>
          <w:numId w:val="25"/>
        </w:numPr>
        <w:snapToGrid w:val="0"/>
        <w:spacing w:line="360" w:lineRule="auto"/>
        <w:ind w:firstLineChars="0"/>
        <w:rPr>
          <w:rFonts w:hAnsi="宋体" w:hint="eastAsia"/>
          <w:sz w:val="24"/>
        </w:rPr>
      </w:pPr>
      <w:r w:rsidRPr="00F22100">
        <w:rPr>
          <w:rFonts w:hAnsi="宋体" w:hint="eastAsia"/>
          <w:sz w:val="24"/>
        </w:rPr>
        <w:lastRenderedPageBreak/>
        <w:t>修改了厚度分类，增加了</w:t>
      </w:r>
      <w:r w:rsidRPr="00F22100">
        <w:rPr>
          <w:rFonts w:hAnsi="宋体" w:hint="eastAsia"/>
          <w:sz w:val="24"/>
        </w:rPr>
        <w:t>170</w:t>
      </w:r>
      <w:r w:rsidRPr="00F22100">
        <w:rPr>
          <w:rFonts w:hAnsi="宋体" w:hint="eastAsia"/>
          <w:sz w:val="24"/>
        </w:rPr>
        <w:t>μ</w:t>
      </w:r>
      <w:r w:rsidRPr="00F22100">
        <w:rPr>
          <w:rFonts w:hAnsi="宋体" w:hint="eastAsia"/>
          <w:sz w:val="24"/>
        </w:rPr>
        <w:t>m</w:t>
      </w:r>
      <w:r w:rsidRPr="00F22100">
        <w:rPr>
          <w:rFonts w:hAnsi="宋体" w:hint="eastAsia"/>
          <w:sz w:val="24"/>
        </w:rPr>
        <w:t>、</w:t>
      </w:r>
      <w:r w:rsidRPr="00F22100">
        <w:rPr>
          <w:rFonts w:hAnsi="宋体" w:hint="eastAsia"/>
          <w:sz w:val="24"/>
        </w:rPr>
        <w:t>190</w:t>
      </w:r>
      <w:r w:rsidRPr="00F22100">
        <w:rPr>
          <w:rFonts w:hAnsi="宋体" w:hint="eastAsia"/>
          <w:sz w:val="24"/>
        </w:rPr>
        <w:t>μ</w:t>
      </w:r>
      <w:r w:rsidRPr="00F22100">
        <w:rPr>
          <w:rFonts w:hAnsi="宋体" w:hint="eastAsia"/>
          <w:sz w:val="24"/>
        </w:rPr>
        <w:t>m</w:t>
      </w:r>
      <w:r w:rsidRPr="00F22100">
        <w:rPr>
          <w:rFonts w:hAnsi="宋体" w:hint="eastAsia"/>
          <w:sz w:val="24"/>
        </w:rPr>
        <w:t>，删除了</w:t>
      </w:r>
      <w:r w:rsidRPr="00F22100">
        <w:rPr>
          <w:rFonts w:hAnsi="宋体" w:hint="eastAsia"/>
          <w:sz w:val="24"/>
        </w:rPr>
        <w:t>220</w:t>
      </w:r>
      <w:r w:rsidRPr="00F22100">
        <w:rPr>
          <w:rFonts w:hAnsi="宋体" w:hint="eastAsia"/>
          <w:sz w:val="24"/>
        </w:rPr>
        <w:t>μ</w:t>
      </w:r>
      <w:r w:rsidRPr="00F22100">
        <w:rPr>
          <w:rFonts w:hAnsi="宋体" w:hint="eastAsia"/>
          <w:sz w:val="24"/>
        </w:rPr>
        <w:t>m</w:t>
      </w:r>
      <w:r w:rsidRPr="00F22100">
        <w:rPr>
          <w:rFonts w:hAnsi="宋体" w:hint="eastAsia"/>
          <w:sz w:val="24"/>
        </w:rPr>
        <w:t>，其他厚度，建议增减量为</w:t>
      </w:r>
      <w:r w:rsidRPr="00F22100">
        <w:rPr>
          <w:rFonts w:hAnsi="宋体" w:hint="eastAsia"/>
          <w:sz w:val="24"/>
        </w:rPr>
        <w:t>10</w:t>
      </w:r>
      <w:r w:rsidRPr="00F22100">
        <w:rPr>
          <w:rFonts w:hAnsi="宋体" w:hint="eastAsia"/>
          <w:sz w:val="24"/>
        </w:rPr>
        <w:t>μ</w:t>
      </w:r>
      <w:r w:rsidRPr="00F22100">
        <w:rPr>
          <w:rFonts w:hAnsi="宋体" w:hint="eastAsia"/>
          <w:sz w:val="24"/>
        </w:rPr>
        <w:t>m</w:t>
      </w:r>
      <w:r w:rsidRPr="00F22100">
        <w:rPr>
          <w:rFonts w:hAnsi="宋体" w:hint="eastAsia"/>
          <w:sz w:val="24"/>
        </w:rPr>
        <w:t>的整数倍（见标准中表</w:t>
      </w:r>
      <w:r w:rsidRPr="00F22100">
        <w:rPr>
          <w:rFonts w:hAnsi="宋体" w:hint="eastAsia"/>
          <w:sz w:val="24"/>
        </w:rPr>
        <w:t>1</w:t>
      </w:r>
      <w:r w:rsidRPr="00F22100">
        <w:rPr>
          <w:rFonts w:hAnsi="宋体" w:hint="eastAsia"/>
          <w:sz w:val="24"/>
        </w:rPr>
        <w:t>，</w:t>
      </w:r>
      <w:r w:rsidRPr="00F22100">
        <w:rPr>
          <w:rFonts w:hAnsi="宋体" w:hint="eastAsia"/>
          <w:sz w:val="24"/>
        </w:rPr>
        <w:t>2012</w:t>
      </w:r>
      <w:r w:rsidRPr="00F22100">
        <w:rPr>
          <w:rFonts w:hAnsi="宋体" w:hint="eastAsia"/>
          <w:sz w:val="24"/>
        </w:rPr>
        <w:t>版的表</w:t>
      </w:r>
      <w:r w:rsidRPr="00F22100">
        <w:rPr>
          <w:rFonts w:hAnsi="宋体" w:hint="eastAsia"/>
          <w:sz w:val="24"/>
        </w:rPr>
        <w:t>1</w:t>
      </w:r>
      <w:r w:rsidRPr="00F22100">
        <w:rPr>
          <w:rFonts w:hAnsi="宋体" w:hint="eastAsia"/>
          <w:sz w:val="24"/>
        </w:rPr>
        <w:t>）。这是根据目前的市场产品</w:t>
      </w:r>
      <w:r>
        <w:rPr>
          <w:rFonts w:hAnsi="宋体" w:hint="eastAsia"/>
          <w:sz w:val="24"/>
        </w:rPr>
        <w:t>薄片化的趋势来</w:t>
      </w:r>
      <w:r w:rsidRPr="00F22100">
        <w:rPr>
          <w:rFonts w:hAnsi="宋体" w:hint="eastAsia"/>
          <w:sz w:val="24"/>
        </w:rPr>
        <w:t>修订的</w:t>
      </w:r>
      <w:r>
        <w:rPr>
          <w:rFonts w:hAnsi="宋体" w:hint="eastAsia"/>
          <w:sz w:val="24"/>
        </w:rPr>
        <w:t>，同时对厚度的调整范围给出了</w:t>
      </w:r>
      <w:r>
        <w:rPr>
          <w:rFonts w:hAnsi="宋体" w:hint="eastAsia"/>
          <w:sz w:val="24"/>
        </w:rPr>
        <w:t>10</w:t>
      </w:r>
      <w:r>
        <w:rPr>
          <w:rFonts w:hAnsi="宋体" w:hint="eastAsia"/>
          <w:sz w:val="24"/>
        </w:rPr>
        <w:t>μ</w:t>
      </w:r>
      <w:r>
        <w:rPr>
          <w:rFonts w:hAnsi="宋体" w:hint="eastAsia"/>
          <w:sz w:val="24"/>
        </w:rPr>
        <w:t>m</w:t>
      </w:r>
      <w:r>
        <w:rPr>
          <w:rFonts w:hAnsi="宋体" w:hint="eastAsia"/>
          <w:sz w:val="24"/>
        </w:rPr>
        <w:t>整数倍的限定，以便规范市场产品的类别</w:t>
      </w:r>
      <w:r w:rsidRPr="00F22100">
        <w:rPr>
          <w:rFonts w:hAnsi="宋体" w:hint="eastAsia"/>
          <w:sz w:val="24"/>
        </w:rPr>
        <w:t>。</w:t>
      </w:r>
    </w:p>
    <w:p w:rsidR="00F22100" w:rsidRPr="00F22100" w:rsidRDefault="00F22100" w:rsidP="00F22100">
      <w:pPr>
        <w:pStyle w:val="afff3"/>
        <w:numPr>
          <w:ilvl w:val="2"/>
          <w:numId w:val="25"/>
        </w:numPr>
        <w:snapToGrid w:val="0"/>
        <w:spacing w:line="360" w:lineRule="auto"/>
        <w:ind w:firstLineChars="0"/>
        <w:rPr>
          <w:rFonts w:hAnsi="宋体" w:hint="eastAsia"/>
          <w:sz w:val="24"/>
        </w:rPr>
      </w:pPr>
      <w:r w:rsidRPr="00F22100">
        <w:rPr>
          <w:rFonts w:hAnsi="宋体" w:hint="eastAsia"/>
          <w:sz w:val="24"/>
        </w:rPr>
        <w:t>修改了总厚度变化要求，由≤</w:t>
      </w:r>
      <w:r w:rsidRPr="00F22100">
        <w:rPr>
          <w:rFonts w:hAnsi="宋体" w:hint="eastAsia"/>
          <w:sz w:val="24"/>
        </w:rPr>
        <w:t>40</w:t>
      </w:r>
      <w:r w:rsidRPr="00F22100">
        <w:rPr>
          <w:rFonts w:hAnsi="宋体" w:hint="eastAsia"/>
          <w:sz w:val="24"/>
        </w:rPr>
        <w:t>μ</w:t>
      </w:r>
      <w:r w:rsidRPr="00F22100">
        <w:rPr>
          <w:rFonts w:hAnsi="宋体" w:hint="eastAsia"/>
          <w:sz w:val="24"/>
        </w:rPr>
        <w:t>m</w:t>
      </w:r>
      <w:r w:rsidRPr="00F22100">
        <w:rPr>
          <w:rFonts w:hAnsi="宋体" w:hint="eastAsia"/>
          <w:sz w:val="24"/>
        </w:rPr>
        <w:t>改为≤</w:t>
      </w:r>
      <w:r w:rsidRPr="00F22100">
        <w:rPr>
          <w:rFonts w:hAnsi="宋体" w:hint="eastAsia"/>
          <w:sz w:val="24"/>
        </w:rPr>
        <w:t>30</w:t>
      </w:r>
      <w:r w:rsidRPr="00F22100">
        <w:rPr>
          <w:rFonts w:hAnsi="宋体" w:hint="eastAsia"/>
          <w:sz w:val="24"/>
        </w:rPr>
        <w:t>μ</w:t>
      </w:r>
      <w:r w:rsidRPr="00F22100">
        <w:rPr>
          <w:rFonts w:hAnsi="宋体" w:hint="eastAsia"/>
          <w:sz w:val="24"/>
        </w:rPr>
        <w:t>m</w:t>
      </w:r>
      <w:r w:rsidRPr="00F22100">
        <w:rPr>
          <w:rFonts w:hAnsi="宋体" w:hint="eastAsia"/>
          <w:sz w:val="24"/>
        </w:rPr>
        <w:t>（见标准中表</w:t>
      </w:r>
      <w:r w:rsidRPr="00F22100">
        <w:rPr>
          <w:rFonts w:hAnsi="宋体" w:hint="eastAsia"/>
          <w:sz w:val="24"/>
        </w:rPr>
        <w:t>1</w:t>
      </w:r>
      <w:r w:rsidRPr="00F22100">
        <w:rPr>
          <w:rFonts w:hAnsi="宋体" w:hint="eastAsia"/>
          <w:sz w:val="24"/>
        </w:rPr>
        <w:t>，</w:t>
      </w:r>
      <w:r w:rsidRPr="00F22100">
        <w:rPr>
          <w:rFonts w:hAnsi="宋体" w:hint="eastAsia"/>
          <w:sz w:val="24"/>
        </w:rPr>
        <w:t>2012</w:t>
      </w:r>
      <w:r w:rsidRPr="00F22100">
        <w:rPr>
          <w:rFonts w:hAnsi="宋体" w:hint="eastAsia"/>
          <w:sz w:val="24"/>
        </w:rPr>
        <w:t>版的表</w:t>
      </w:r>
      <w:r w:rsidRPr="00F22100">
        <w:rPr>
          <w:rFonts w:hAnsi="宋体" w:hint="eastAsia"/>
          <w:sz w:val="24"/>
        </w:rPr>
        <w:t>2</w:t>
      </w:r>
      <w:r w:rsidRPr="00F22100">
        <w:rPr>
          <w:rFonts w:hAnsi="宋体" w:hint="eastAsia"/>
          <w:sz w:val="24"/>
        </w:rPr>
        <w:t>）。这是由于目前产品加工能力提升，产品性能要求严格，符合市场主流趋势。</w:t>
      </w:r>
    </w:p>
    <w:p w:rsidR="00F22100" w:rsidRPr="00F22100" w:rsidRDefault="00F22100" w:rsidP="00F22100">
      <w:pPr>
        <w:pStyle w:val="afff3"/>
        <w:numPr>
          <w:ilvl w:val="2"/>
          <w:numId w:val="25"/>
        </w:numPr>
        <w:snapToGrid w:val="0"/>
        <w:spacing w:line="360" w:lineRule="auto"/>
        <w:ind w:firstLineChars="0"/>
        <w:rPr>
          <w:rFonts w:hAnsi="宋体"/>
          <w:sz w:val="24"/>
        </w:rPr>
      </w:pPr>
      <w:r w:rsidRPr="00F22100">
        <w:rPr>
          <w:rFonts w:hAnsi="宋体" w:hint="eastAsia"/>
          <w:sz w:val="24"/>
        </w:rPr>
        <w:t>修改了弯曲度要求，由≤</w:t>
      </w:r>
      <w:r w:rsidRPr="00F22100">
        <w:rPr>
          <w:rFonts w:hAnsi="宋体" w:hint="eastAsia"/>
          <w:sz w:val="24"/>
        </w:rPr>
        <w:t>75</w:t>
      </w:r>
      <w:r w:rsidRPr="00F22100">
        <w:rPr>
          <w:rFonts w:hAnsi="宋体" w:hint="eastAsia"/>
          <w:sz w:val="24"/>
        </w:rPr>
        <w:t>μ</w:t>
      </w:r>
      <w:r w:rsidRPr="00F22100">
        <w:rPr>
          <w:rFonts w:hAnsi="宋体" w:hint="eastAsia"/>
          <w:sz w:val="24"/>
        </w:rPr>
        <w:t>m</w:t>
      </w:r>
      <w:r w:rsidRPr="00F22100">
        <w:rPr>
          <w:rFonts w:hAnsi="宋体" w:hint="eastAsia"/>
          <w:sz w:val="24"/>
        </w:rPr>
        <w:t>改为≤</w:t>
      </w:r>
      <w:r w:rsidRPr="00F22100">
        <w:rPr>
          <w:rFonts w:hAnsi="宋体" w:hint="eastAsia"/>
          <w:sz w:val="24"/>
        </w:rPr>
        <w:t>50</w:t>
      </w:r>
      <w:r w:rsidRPr="00F22100">
        <w:rPr>
          <w:rFonts w:hAnsi="宋体" w:hint="eastAsia"/>
          <w:sz w:val="24"/>
        </w:rPr>
        <w:t>μ</w:t>
      </w:r>
      <w:r w:rsidRPr="00F22100">
        <w:rPr>
          <w:rFonts w:hAnsi="宋体" w:hint="eastAsia"/>
          <w:sz w:val="24"/>
        </w:rPr>
        <w:t>m</w:t>
      </w:r>
      <w:r w:rsidRPr="00F22100">
        <w:rPr>
          <w:rFonts w:hAnsi="宋体" w:hint="eastAsia"/>
          <w:sz w:val="24"/>
        </w:rPr>
        <w:t>（见标准中表</w:t>
      </w:r>
      <w:r w:rsidRPr="00F22100">
        <w:rPr>
          <w:rFonts w:hAnsi="宋体" w:hint="eastAsia"/>
          <w:sz w:val="24"/>
        </w:rPr>
        <w:t>1</w:t>
      </w:r>
      <w:r w:rsidRPr="00F22100">
        <w:rPr>
          <w:rFonts w:hAnsi="宋体" w:hint="eastAsia"/>
          <w:sz w:val="24"/>
        </w:rPr>
        <w:t>，</w:t>
      </w:r>
      <w:r w:rsidRPr="00F22100">
        <w:rPr>
          <w:rFonts w:hAnsi="宋体" w:hint="eastAsia"/>
          <w:sz w:val="24"/>
        </w:rPr>
        <w:t>2012</w:t>
      </w:r>
      <w:r w:rsidRPr="00F22100">
        <w:rPr>
          <w:rFonts w:hAnsi="宋体" w:hint="eastAsia"/>
          <w:sz w:val="24"/>
        </w:rPr>
        <w:t>版的表</w:t>
      </w:r>
      <w:r w:rsidRPr="00F22100">
        <w:rPr>
          <w:rFonts w:hAnsi="宋体" w:hint="eastAsia"/>
          <w:sz w:val="24"/>
        </w:rPr>
        <w:t>2</w:t>
      </w:r>
      <w:r w:rsidRPr="00F22100">
        <w:rPr>
          <w:rFonts w:hAnsi="宋体" w:hint="eastAsia"/>
          <w:sz w:val="24"/>
        </w:rPr>
        <w:t>）。这是由于目前产品加工能力提升，产品性能要求严格，符合市场主流趋势。</w:t>
      </w:r>
    </w:p>
    <w:p w:rsidR="00276C0D" w:rsidRPr="00276C0D" w:rsidRDefault="00276C0D" w:rsidP="00276C0D">
      <w:pPr>
        <w:pStyle w:val="afff3"/>
        <w:numPr>
          <w:ilvl w:val="2"/>
          <w:numId w:val="25"/>
        </w:numPr>
        <w:snapToGrid w:val="0"/>
        <w:spacing w:line="360" w:lineRule="auto"/>
        <w:ind w:firstLineChars="0"/>
        <w:rPr>
          <w:rFonts w:hAnsi="宋体"/>
          <w:sz w:val="24"/>
        </w:rPr>
      </w:pPr>
      <w:r w:rsidRPr="00276C0D">
        <w:rPr>
          <w:rFonts w:hAnsi="宋体" w:hint="eastAsia"/>
          <w:sz w:val="24"/>
        </w:rPr>
        <w:t>尺寸及外形参数中增加类单晶硅片最大晶粒面积的分类要求（见标准</w:t>
      </w:r>
      <w:r w:rsidRPr="00276C0D">
        <w:rPr>
          <w:rFonts w:hAnsi="宋体" w:hint="eastAsia"/>
          <w:sz w:val="24"/>
        </w:rPr>
        <w:t>4.1.2</w:t>
      </w:r>
      <w:r w:rsidRPr="00276C0D">
        <w:rPr>
          <w:rFonts w:hAnsi="宋体" w:hint="eastAsia"/>
          <w:sz w:val="24"/>
        </w:rPr>
        <w:t>）。这是为了与</w:t>
      </w:r>
      <w:r w:rsidRPr="00276C0D">
        <w:rPr>
          <w:rFonts w:hAnsi="宋体" w:hint="eastAsia"/>
          <w:sz w:val="24"/>
        </w:rPr>
        <w:t>GB/T 29054</w:t>
      </w:r>
      <w:r w:rsidRPr="00276C0D">
        <w:rPr>
          <w:rFonts w:hAnsi="宋体" w:hint="eastAsia"/>
          <w:sz w:val="24"/>
        </w:rPr>
        <w:t>《太阳能电池用铸造多晶硅块》内容保持一致，同时参照</w:t>
      </w:r>
      <w:r w:rsidRPr="00276C0D">
        <w:rPr>
          <w:rFonts w:hAnsi="宋体" w:hint="eastAsia"/>
          <w:sz w:val="24"/>
        </w:rPr>
        <w:t>SEMI PV22</w:t>
      </w:r>
      <w:r>
        <w:rPr>
          <w:rFonts w:hAnsi="宋体" w:hint="eastAsia"/>
          <w:sz w:val="24"/>
        </w:rPr>
        <w:t>硅片</w:t>
      </w:r>
      <w:r w:rsidRPr="00276C0D">
        <w:rPr>
          <w:rFonts w:hAnsi="宋体" w:hint="eastAsia"/>
          <w:sz w:val="24"/>
        </w:rPr>
        <w:t>标准及市场流通的类单晶硅片要求而设定。</w:t>
      </w:r>
    </w:p>
    <w:p w:rsidR="00276C0D" w:rsidRDefault="00276C0D" w:rsidP="00276C0D">
      <w:pPr>
        <w:pStyle w:val="afff3"/>
        <w:numPr>
          <w:ilvl w:val="2"/>
          <w:numId w:val="25"/>
        </w:numPr>
        <w:snapToGrid w:val="0"/>
        <w:spacing w:line="360" w:lineRule="auto"/>
        <w:ind w:firstLineChars="0"/>
        <w:rPr>
          <w:rFonts w:hAnsi="宋体" w:hint="eastAsia"/>
          <w:sz w:val="24"/>
        </w:rPr>
      </w:pPr>
      <w:r w:rsidRPr="00276C0D">
        <w:rPr>
          <w:rFonts w:hAnsi="宋体" w:hint="eastAsia"/>
          <w:sz w:val="24"/>
        </w:rPr>
        <w:t>电学性能参数中的电阻率范围由</w:t>
      </w:r>
      <w:r w:rsidRPr="00276C0D">
        <w:rPr>
          <w:rFonts w:hAnsi="宋体" w:hint="eastAsia"/>
          <w:sz w:val="24"/>
        </w:rPr>
        <w:t>0.5</w:t>
      </w:r>
      <w:r w:rsidRPr="00276C0D">
        <w:rPr>
          <w:rFonts w:hAnsi="宋体" w:hint="eastAsia"/>
          <w:sz w:val="24"/>
        </w:rPr>
        <w:t>～</w:t>
      </w:r>
      <w:r w:rsidRPr="00276C0D">
        <w:rPr>
          <w:rFonts w:hAnsi="宋体" w:hint="eastAsia"/>
          <w:sz w:val="24"/>
        </w:rPr>
        <w:t>3.0</w:t>
      </w:r>
      <w:r w:rsidRPr="00276C0D">
        <w:rPr>
          <w:rFonts w:hAnsi="宋体" w:hint="eastAsia"/>
          <w:sz w:val="24"/>
        </w:rPr>
        <w:t>Ω</w:t>
      </w:r>
      <w:r w:rsidRPr="00276C0D">
        <w:rPr>
          <w:rFonts w:ascii="MS Gothic" w:eastAsia="MS Gothic" w:hAnsi="MS Gothic" w:cs="MS Gothic" w:hint="eastAsia"/>
          <w:sz w:val="24"/>
        </w:rPr>
        <w:t>·</w:t>
      </w:r>
      <w:r w:rsidRPr="00276C0D">
        <w:rPr>
          <w:rFonts w:hAnsi="宋体" w:hint="eastAsia"/>
          <w:sz w:val="24"/>
        </w:rPr>
        <w:t>cm</w:t>
      </w:r>
      <w:r w:rsidRPr="00276C0D">
        <w:rPr>
          <w:rFonts w:hAnsi="宋体" w:hint="eastAsia"/>
          <w:sz w:val="24"/>
        </w:rPr>
        <w:t>改为</w:t>
      </w:r>
      <w:r w:rsidRPr="00276C0D">
        <w:rPr>
          <w:rFonts w:hAnsi="宋体" w:hint="eastAsia"/>
          <w:sz w:val="24"/>
        </w:rPr>
        <w:t>1.0</w:t>
      </w:r>
      <w:r w:rsidRPr="00276C0D">
        <w:rPr>
          <w:rFonts w:hAnsi="宋体" w:hint="eastAsia"/>
          <w:sz w:val="24"/>
        </w:rPr>
        <w:t>～</w:t>
      </w:r>
      <w:r w:rsidRPr="00276C0D">
        <w:rPr>
          <w:rFonts w:hAnsi="宋体" w:hint="eastAsia"/>
          <w:sz w:val="24"/>
        </w:rPr>
        <w:t>3.0</w:t>
      </w:r>
      <w:r w:rsidRPr="00276C0D">
        <w:rPr>
          <w:rFonts w:hAnsi="宋体" w:hint="eastAsia"/>
          <w:sz w:val="24"/>
        </w:rPr>
        <w:t>Ω</w:t>
      </w:r>
      <w:r w:rsidRPr="00276C0D">
        <w:rPr>
          <w:rFonts w:ascii="MS Gothic" w:eastAsia="MS Gothic" w:hAnsi="MS Gothic" w:cs="MS Gothic" w:hint="eastAsia"/>
          <w:sz w:val="24"/>
        </w:rPr>
        <w:t>·</w:t>
      </w:r>
      <w:r w:rsidRPr="00276C0D">
        <w:rPr>
          <w:rFonts w:hAnsi="宋体" w:hint="eastAsia"/>
          <w:sz w:val="24"/>
        </w:rPr>
        <w:t>cm</w:t>
      </w:r>
      <w:r w:rsidRPr="00276C0D">
        <w:rPr>
          <w:rFonts w:hAnsi="宋体" w:hint="eastAsia"/>
          <w:sz w:val="24"/>
        </w:rPr>
        <w:t>（掺硼），</w:t>
      </w:r>
      <w:r w:rsidRPr="00276C0D">
        <w:rPr>
          <w:rFonts w:hAnsi="宋体" w:hint="eastAsia"/>
          <w:sz w:val="24"/>
        </w:rPr>
        <w:t>0.7</w:t>
      </w:r>
      <w:r w:rsidRPr="00276C0D">
        <w:rPr>
          <w:rFonts w:hAnsi="宋体" w:hint="eastAsia"/>
          <w:sz w:val="24"/>
        </w:rPr>
        <w:t>～</w:t>
      </w:r>
      <w:r w:rsidRPr="00276C0D">
        <w:rPr>
          <w:rFonts w:hAnsi="宋体" w:hint="eastAsia"/>
          <w:sz w:val="24"/>
        </w:rPr>
        <w:t>3.5</w:t>
      </w:r>
      <w:r w:rsidRPr="00276C0D">
        <w:rPr>
          <w:rFonts w:hAnsi="宋体" w:hint="eastAsia"/>
          <w:sz w:val="24"/>
        </w:rPr>
        <w:t>Ω</w:t>
      </w:r>
      <w:r w:rsidRPr="00276C0D">
        <w:rPr>
          <w:rFonts w:ascii="MS Gothic" w:eastAsia="MS Gothic" w:hAnsi="MS Gothic" w:cs="MS Gothic" w:hint="eastAsia"/>
          <w:sz w:val="24"/>
        </w:rPr>
        <w:t>·</w:t>
      </w:r>
      <w:r w:rsidRPr="00276C0D">
        <w:rPr>
          <w:rFonts w:hAnsi="宋体" w:hint="eastAsia"/>
          <w:sz w:val="24"/>
        </w:rPr>
        <w:t>cm</w:t>
      </w:r>
      <w:r w:rsidRPr="00276C0D">
        <w:rPr>
          <w:rFonts w:hAnsi="宋体" w:hint="eastAsia"/>
          <w:sz w:val="24"/>
        </w:rPr>
        <w:t>（掺镓或硼镓共掺）（见标准</w:t>
      </w:r>
      <w:r w:rsidRPr="00276C0D">
        <w:rPr>
          <w:rFonts w:hAnsi="宋体" w:hint="eastAsia"/>
          <w:sz w:val="24"/>
        </w:rPr>
        <w:t>4.2.2</w:t>
      </w:r>
      <w:r w:rsidRPr="00276C0D">
        <w:rPr>
          <w:rFonts w:hAnsi="宋体" w:hint="eastAsia"/>
          <w:sz w:val="24"/>
        </w:rPr>
        <w:t>，</w:t>
      </w:r>
      <w:r w:rsidRPr="00276C0D">
        <w:rPr>
          <w:rFonts w:hAnsi="宋体" w:hint="eastAsia"/>
          <w:sz w:val="24"/>
        </w:rPr>
        <w:t>2012</w:t>
      </w:r>
      <w:r w:rsidRPr="00276C0D">
        <w:rPr>
          <w:rFonts w:hAnsi="宋体" w:hint="eastAsia"/>
          <w:sz w:val="24"/>
        </w:rPr>
        <w:t>版的</w:t>
      </w:r>
      <w:r w:rsidRPr="00276C0D">
        <w:rPr>
          <w:rFonts w:hAnsi="宋体" w:hint="eastAsia"/>
          <w:sz w:val="24"/>
        </w:rPr>
        <w:t>5.3.1</w:t>
      </w:r>
      <w:r w:rsidRPr="00276C0D">
        <w:rPr>
          <w:rFonts w:hAnsi="宋体" w:hint="eastAsia"/>
          <w:sz w:val="24"/>
        </w:rPr>
        <w:t>）。这是由目前市场上占据一定份额的掺镓产品或硼镓共掺产品的质量特性决定的。</w:t>
      </w:r>
    </w:p>
    <w:p w:rsidR="00276C0D" w:rsidRPr="00F22100" w:rsidRDefault="00276C0D" w:rsidP="00276C0D">
      <w:pPr>
        <w:pStyle w:val="afff3"/>
        <w:numPr>
          <w:ilvl w:val="2"/>
          <w:numId w:val="25"/>
        </w:numPr>
        <w:snapToGrid w:val="0"/>
        <w:spacing w:line="360" w:lineRule="auto"/>
        <w:ind w:firstLineChars="0"/>
        <w:rPr>
          <w:rFonts w:hAnsi="宋体"/>
          <w:sz w:val="24"/>
        </w:rPr>
      </w:pPr>
      <w:r w:rsidRPr="00276C0D">
        <w:rPr>
          <w:rFonts w:hAnsi="宋体" w:hint="eastAsia"/>
          <w:sz w:val="24"/>
        </w:rPr>
        <w:t>修改了表面质量中的崩边缺陷要求，由深度</w:t>
      </w:r>
      <w:r w:rsidRPr="00276C0D">
        <w:rPr>
          <w:rFonts w:hAnsi="宋体" w:hint="eastAsia"/>
          <w:sz w:val="24"/>
        </w:rPr>
        <w:t>&lt;0.5mm</w:t>
      </w:r>
      <w:r w:rsidRPr="00276C0D">
        <w:rPr>
          <w:rFonts w:hAnsi="宋体" w:hint="eastAsia"/>
          <w:sz w:val="24"/>
        </w:rPr>
        <w:t>，长度</w:t>
      </w:r>
      <w:r w:rsidRPr="00276C0D">
        <w:rPr>
          <w:rFonts w:hAnsi="宋体" w:hint="eastAsia"/>
          <w:sz w:val="24"/>
        </w:rPr>
        <w:t>&lt;1.0mm</w:t>
      </w:r>
      <w:r w:rsidRPr="00276C0D">
        <w:rPr>
          <w:rFonts w:hAnsi="宋体" w:hint="eastAsia"/>
          <w:sz w:val="24"/>
        </w:rPr>
        <w:t>改为深度</w:t>
      </w:r>
      <w:r w:rsidRPr="00276C0D">
        <w:rPr>
          <w:rFonts w:hAnsi="宋体" w:hint="eastAsia"/>
          <w:sz w:val="24"/>
        </w:rPr>
        <w:t>&lt;0.3mm</w:t>
      </w:r>
      <w:r w:rsidRPr="00276C0D">
        <w:rPr>
          <w:rFonts w:hAnsi="宋体" w:hint="eastAsia"/>
          <w:sz w:val="24"/>
        </w:rPr>
        <w:t>，长度</w:t>
      </w:r>
      <w:r w:rsidRPr="00276C0D">
        <w:rPr>
          <w:rFonts w:hAnsi="宋体" w:hint="eastAsia"/>
          <w:sz w:val="24"/>
        </w:rPr>
        <w:t>&lt;0.5mm</w:t>
      </w:r>
      <w:r w:rsidRPr="00276C0D">
        <w:rPr>
          <w:rFonts w:hAnsi="宋体" w:hint="eastAsia"/>
          <w:sz w:val="24"/>
        </w:rPr>
        <w:t>（见标准</w:t>
      </w:r>
      <w:r w:rsidRPr="00276C0D">
        <w:rPr>
          <w:rFonts w:hAnsi="宋体" w:hint="eastAsia"/>
          <w:sz w:val="24"/>
        </w:rPr>
        <w:t>4.3.3</w:t>
      </w:r>
      <w:r w:rsidRPr="00276C0D">
        <w:rPr>
          <w:rFonts w:hAnsi="宋体" w:hint="eastAsia"/>
          <w:sz w:val="24"/>
        </w:rPr>
        <w:t>，</w:t>
      </w:r>
      <w:r w:rsidRPr="00276C0D">
        <w:rPr>
          <w:rFonts w:hAnsi="宋体" w:hint="eastAsia"/>
          <w:sz w:val="24"/>
        </w:rPr>
        <w:t>2012</w:t>
      </w:r>
      <w:r w:rsidRPr="00276C0D">
        <w:rPr>
          <w:rFonts w:hAnsi="宋体" w:hint="eastAsia"/>
          <w:sz w:val="24"/>
        </w:rPr>
        <w:t>版的</w:t>
      </w:r>
      <w:r w:rsidRPr="00276C0D">
        <w:rPr>
          <w:rFonts w:hAnsi="宋体" w:hint="eastAsia"/>
          <w:sz w:val="24"/>
        </w:rPr>
        <w:t>5.1.2</w:t>
      </w:r>
      <w:r w:rsidRPr="00276C0D">
        <w:rPr>
          <w:rFonts w:hAnsi="宋体" w:hint="eastAsia"/>
          <w:sz w:val="24"/>
        </w:rPr>
        <w:t>）。</w:t>
      </w:r>
      <w:r w:rsidRPr="00F22100">
        <w:rPr>
          <w:rFonts w:hAnsi="宋体" w:hint="eastAsia"/>
          <w:sz w:val="24"/>
        </w:rPr>
        <w:t>这是由于目前产品加工能力提升，产品</w:t>
      </w:r>
      <w:r>
        <w:rPr>
          <w:rFonts w:hAnsi="宋体" w:hint="eastAsia"/>
          <w:sz w:val="24"/>
        </w:rPr>
        <w:t>表面质量</w:t>
      </w:r>
      <w:r w:rsidRPr="00F22100">
        <w:rPr>
          <w:rFonts w:hAnsi="宋体" w:hint="eastAsia"/>
          <w:sz w:val="24"/>
        </w:rPr>
        <w:t>要求严格，符合市场主流趋势。</w:t>
      </w:r>
    </w:p>
    <w:p w:rsidR="00276C0D" w:rsidRDefault="00276C0D" w:rsidP="00276C0D">
      <w:pPr>
        <w:pStyle w:val="afff3"/>
        <w:numPr>
          <w:ilvl w:val="2"/>
          <w:numId w:val="25"/>
        </w:numPr>
        <w:snapToGrid w:val="0"/>
        <w:spacing w:line="360" w:lineRule="auto"/>
        <w:ind w:firstLineChars="0"/>
        <w:rPr>
          <w:rFonts w:hAnsi="宋体" w:hint="eastAsia"/>
          <w:sz w:val="24"/>
        </w:rPr>
      </w:pPr>
      <w:r w:rsidRPr="00276C0D">
        <w:rPr>
          <w:rFonts w:hAnsi="宋体" w:hint="eastAsia"/>
          <w:sz w:val="24"/>
        </w:rPr>
        <w:t>删除了表面质量中的晶粒数量要求（</w:t>
      </w:r>
      <w:r w:rsidRPr="00276C0D">
        <w:rPr>
          <w:rFonts w:hAnsi="宋体" w:hint="eastAsia"/>
          <w:sz w:val="24"/>
        </w:rPr>
        <w:t>2012</w:t>
      </w:r>
      <w:r w:rsidRPr="00276C0D">
        <w:rPr>
          <w:rFonts w:hAnsi="宋体" w:hint="eastAsia"/>
          <w:sz w:val="24"/>
        </w:rPr>
        <w:t>版的</w:t>
      </w:r>
      <w:r w:rsidRPr="00276C0D">
        <w:rPr>
          <w:rFonts w:hAnsi="宋体" w:hint="eastAsia"/>
          <w:sz w:val="24"/>
        </w:rPr>
        <w:t>5.1.4</w:t>
      </w:r>
      <w:r w:rsidRPr="00276C0D">
        <w:rPr>
          <w:rFonts w:hAnsi="宋体" w:hint="eastAsia"/>
          <w:sz w:val="24"/>
        </w:rPr>
        <w:t>）。这是由于现有铸锭技术的提升，</w:t>
      </w:r>
      <w:r>
        <w:rPr>
          <w:rFonts w:hAnsi="宋体" w:hint="eastAsia"/>
          <w:sz w:val="24"/>
        </w:rPr>
        <w:t>某些工艺生产出的</w:t>
      </w:r>
      <w:r w:rsidRPr="00276C0D">
        <w:rPr>
          <w:rFonts w:hAnsi="宋体" w:hint="eastAsia"/>
          <w:sz w:val="24"/>
        </w:rPr>
        <w:t>小晶粒产品各项指标很好，符合市场需求，故对不同铸锭工艺不再界定晶粒大小要求。</w:t>
      </w:r>
    </w:p>
    <w:p w:rsidR="00276C0D" w:rsidRDefault="00276C0D" w:rsidP="00276C0D">
      <w:pPr>
        <w:pStyle w:val="afff3"/>
        <w:numPr>
          <w:ilvl w:val="2"/>
          <w:numId w:val="25"/>
        </w:numPr>
        <w:snapToGrid w:val="0"/>
        <w:spacing w:line="360" w:lineRule="auto"/>
        <w:ind w:firstLineChars="0"/>
        <w:rPr>
          <w:rFonts w:hAnsi="宋体" w:hint="eastAsia"/>
          <w:sz w:val="24"/>
        </w:rPr>
      </w:pPr>
      <w:r>
        <w:rPr>
          <w:rFonts w:hAnsi="宋体" w:hint="eastAsia"/>
          <w:sz w:val="24"/>
        </w:rPr>
        <w:t xml:space="preserve"> </w:t>
      </w:r>
      <w:r w:rsidR="00783EF2" w:rsidRPr="00276C0D">
        <w:rPr>
          <w:rFonts w:hAnsi="宋体" w:hint="eastAsia"/>
          <w:sz w:val="24"/>
        </w:rPr>
        <w:t>在表面质量中增加了微裂纹的要求（见</w:t>
      </w:r>
      <w:r w:rsidRPr="00276C0D">
        <w:rPr>
          <w:rFonts w:hAnsi="宋体" w:hint="eastAsia"/>
          <w:sz w:val="24"/>
        </w:rPr>
        <w:t>标准</w:t>
      </w:r>
      <w:r w:rsidR="00783EF2" w:rsidRPr="00276C0D">
        <w:rPr>
          <w:rFonts w:hAnsi="宋体" w:hint="eastAsia"/>
          <w:sz w:val="24"/>
        </w:rPr>
        <w:t>4.3.4</w:t>
      </w:r>
      <w:r w:rsidR="00783EF2" w:rsidRPr="00276C0D">
        <w:rPr>
          <w:rFonts w:hAnsi="宋体" w:hint="eastAsia"/>
          <w:sz w:val="24"/>
        </w:rPr>
        <w:t>）。</w:t>
      </w:r>
      <w:r>
        <w:rPr>
          <w:rFonts w:hAnsi="宋体" w:hint="eastAsia"/>
          <w:sz w:val="24"/>
        </w:rPr>
        <w:t>这是</w:t>
      </w:r>
      <w:r w:rsidRPr="00F22100">
        <w:rPr>
          <w:rFonts w:hAnsi="宋体" w:hint="eastAsia"/>
          <w:sz w:val="24"/>
        </w:rPr>
        <w:t>由于目前产品加工能力提升，产品</w:t>
      </w:r>
      <w:r>
        <w:rPr>
          <w:rFonts w:hAnsi="宋体" w:hint="eastAsia"/>
          <w:sz w:val="24"/>
        </w:rPr>
        <w:t>表面质量</w:t>
      </w:r>
      <w:r w:rsidRPr="00F22100">
        <w:rPr>
          <w:rFonts w:hAnsi="宋体" w:hint="eastAsia"/>
          <w:sz w:val="24"/>
        </w:rPr>
        <w:t>要求严格，符合市场主流趋势。</w:t>
      </w:r>
      <w:r w:rsidR="00AE7B9F">
        <w:rPr>
          <w:rFonts w:hAnsi="宋体" w:hint="eastAsia"/>
          <w:sz w:val="24"/>
        </w:rPr>
        <w:t>而具体指标的制定是来自三家光伏企业不同微裂纹尺寸硅片，发至不同客户端验证数据得出。综合考虑了硅片企业微裂纹比例，电池片在线碎片率及漏电</w:t>
      </w:r>
      <w:r w:rsidR="00AE7B9F">
        <w:rPr>
          <w:rFonts w:hAnsi="宋体" w:hint="eastAsia"/>
          <w:sz w:val="24"/>
        </w:rPr>
        <w:t>EL</w:t>
      </w:r>
      <w:r w:rsidR="00AE7B9F">
        <w:rPr>
          <w:rFonts w:hAnsi="宋体" w:hint="eastAsia"/>
          <w:sz w:val="24"/>
        </w:rPr>
        <w:t>图片等。</w:t>
      </w:r>
    </w:p>
    <w:p w:rsidR="00276C0D" w:rsidRPr="00F22100" w:rsidRDefault="00276C0D" w:rsidP="00276C0D">
      <w:pPr>
        <w:pStyle w:val="afff3"/>
        <w:numPr>
          <w:ilvl w:val="2"/>
          <w:numId w:val="25"/>
        </w:numPr>
        <w:snapToGrid w:val="0"/>
        <w:spacing w:line="360" w:lineRule="auto"/>
        <w:ind w:firstLineChars="0"/>
        <w:rPr>
          <w:rFonts w:hAnsi="宋体"/>
          <w:sz w:val="24"/>
        </w:rPr>
      </w:pPr>
      <w:r>
        <w:rPr>
          <w:rFonts w:hAnsi="宋体" w:hint="eastAsia"/>
          <w:sz w:val="24"/>
        </w:rPr>
        <w:t xml:space="preserve"> </w:t>
      </w:r>
      <w:r w:rsidR="00783EF2" w:rsidRPr="00276C0D">
        <w:rPr>
          <w:rFonts w:hAnsi="宋体" w:hint="eastAsia"/>
          <w:sz w:val="24"/>
        </w:rPr>
        <w:t>修改了表面质量中的线痕要求，区分为砂浆切割硅片和金刚线切割硅片（见</w:t>
      </w:r>
      <w:r w:rsidR="00783EF2" w:rsidRPr="00276C0D">
        <w:rPr>
          <w:rFonts w:hAnsi="宋体" w:hint="eastAsia"/>
          <w:sz w:val="24"/>
        </w:rPr>
        <w:t>4.3.5</w:t>
      </w:r>
      <w:r w:rsidR="00783EF2" w:rsidRPr="00276C0D">
        <w:rPr>
          <w:rFonts w:hAnsi="宋体" w:hint="eastAsia"/>
          <w:sz w:val="24"/>
        </w:rPr>
        <w:t>和</w:t>
      </w:r>
      <w:r w:rsidR="00783EF2" w:rsidRPr="00276C0D">
        <w:rPr>
          <w:rFonts w:hAnsi="宋体" w:hint="eastAsia"/>
          <w:sz w:val="24"/>
        </w:rPr>
        <w:t>4.3.6</w:t>
      </w:r>
      <w:r w:rsidR="00783EF2" w:rsidRPr="00276C0D">
        <w:rPr>
          <w:rFonts w:hAnsi="宋体" w:hint="eastAsia"/>
          <w:sz w:val="24"/>
        </w:rPr>
        <w:t>，</w:t>
      </w:r>
      <w:r w:rsidR="00783EF2" w:rsidRPr="00276C0D">
        <w:rPr>
          <w:rFonts w:hAnsi="宋体" w:hint="eastAsia"/>
          <w:sz w:val="24"/>
        </w:rPr>
        <w:t>2012</w:t>
      </w:r>
      <w:r w:rsidR="00783EF2" w:rsidRPr="00276C0D">
        <w:rPr>
          <w:rFonts w:hAnsi="宋体" w:hint="eastAsia"/>
          <w:sz w:val="24"/>
        </w:rPr>
        <w:t>版的表</w:t>
      </w:r>
      <w:r w:rsidR="00783EF2" w:rsidRPr="00276C0D">
        <w:rPr>
          <w:rFonts w:hAnsi="宋体" w:hint="eastAsia"/>
          <w:sz w:val="24"/>
        </w:rPr>
        <w:t>2</w:t>
      </w:r>
      <w:r w:rsidR="00783EF2" w:rsidRPr="00276C0D">
        <w:rPr>
          <w:rFonts w:hAnsi="宋体" w:hint="eastAsia"/>
          <w:sz w:val="24"/>
        </w:rPr>
        <w:t>）。</w:t>
      </w:r>
      <w:r w:rsidRPr="00276C0D">
        <w:rPr>
          <w:rFonts w:hAnsi="宋体" w:hint="eastAsia"/>
          <w:sz w:val="24"/>
        </w:rPr>
        <w:t>这是</w:t>
      </w:r>
      <w:r w:rsidRPr="00F22100">
        <w:rPr>
          <w:rFonts w:hAnsi="宋体" w:hint="eastAsia"/>
          <w:sz w:val="24"/>
        </w:rPr>
        <w:t>由于</w:t>
      </w:r>
      <w:r>
        <w:rPr>
          <w:rFonts w:hAnsi="宋体" w:hint="eastAsia"/>
          <w:sz w:val="24"/>
        </w:rPr>
        <w:t>切割技术进步</w:t>
      </w:r>
      <w:r w:rsidRPr="00F22100">
        <w:rPr>
          <w:rFonts w:hAnsi="宋体" w:hint="eastAsia"/>
          <w:sz w:val="24"/>
        </w:rPr>
        <w:t>，</w:t>
      </w:r>
      <w:r>
        <w:rPr>
          <w:rFonts w:hAnsi="宋体" w:hint="eastAsia"/>
          <w:sz w:val="24"/>
        </w:rPr>
        <w:t>出现了不同切割工艺表面质量不同的新产品，有必要区分描述。</w:t>
      </w:r>
    </w:p>
    <w:p w:rsidR="00644F81" w:rsidRDefault="00BE7465" w:rsidP="00352C26">
      <w:pPr>
        <w:spacing w:line="360" w:lineRule="auto"/>
        <w:rPr>
          <w:rFonts w:hAnsi="宋体"/>
          <w:b/>
          <w:kern w:val="0"/>
          <w:sz w:val="24"/>
        </w:rPr>
      </w:pPr>
      <w:r>
        <w:rPr>
          <w:rFonts w:hAnsi="宋体" w:hint="eastAsia"/>
          <w:b/>
          <w:kern w:val="0"/>
          <w:sz w:val="24"/>
        </w:rPr>
        <w:t>三</w:t>
      </w:r>
      <w:r w:rsidR="003A1426">
        <w:rPr>
          <w:rFonts w:hAnsi="宋体" w:hint="eastAsia"/>
          <w:b/>
          <w:kern w:val="0"/>
          <w:sz w:val="24"/>
        </w:rPr>
        <w:t xml:space="preserve">  </w:t>
      </w:r>
      <w:r w:rsidR="00644F81">
        <w:rPr>
          <w:rFonts w:hAnsi="宋体" w:hint="eastAsia"/>
          <w:b/>
          <w:kern w:val="0"/>
          <w:sz w:val="24"/>
        </w:rPr>
        <w:t>标准水平分析</w:t>
      </w:r>
    </w:p>
    <w:p w:rsidR="005E33C1" w:rsidRDefault="0055536F" w:rsidP="00644F81">
      <w:pPr>
        <w:spacing w:line="360" w:lineRule="auto"/>
        <w:ind w:firstLineChars="212" w:firstLine="509"/>
        <w:rPr>
          <w:rFonts w:ascii="宋体" w:hAnsi="宋体"/>
          <w:sz w:val="24"/>
        </w:rPr>
      </w:pPr>
      <w:r>
        <w:rPr>
          <w:rFonts w:ascii="宋体" w:hAnsi="宋体" w:cs="宋体" w:hint="eastAsia"/>
          <w:sz w:val="24"/>
        </w:rPr>
        <w:t>通过文献检索和</w:t>
      </w:r>
      <w:r w:rsidR="00644F81" w:rsidRPr="00D5483E">
        <w:rPr>
          <w:rFonts w:ascii="宋体" w:hAnsi="宋体" w:cs="宋体" w:hint="eastAsia"/>
          <w:sz w:val="24"/>
        </w:rPr>
        <w:t>网上查询，</w:t>
      </w:r>
      <w:r w:rsidR="009A0B49">
        <w:rPr>
          <w:rFonts w:ascii="宋体" w:hAnsi="宋体" w:cs="宋体" w:hint="eastAsia"/>
          <w:sz w:val="24"/>
        </w:rPr>
        <w:t xml:space="preserve">国外有SEMI </w:t>
      </w:r>
      <w:r w:rsidR="009A0B49" w:rsidRPr="009A0B49">
        <w:rPr>
          <w:rFonts w:ascii="宋体" w:hAnsi="宋体" w:cs="宋体" w:hint="eastAsia"/>
          <w:sz w:val="24"/>
        </w:rPr>
        <w:t>PV22-0817 Specification for Silicon Wafers for Use in Photovoltaic Solar Cells</w:t>
      </w:r>
      <w:r w:rsidR="009A0B49">
        <w:rPr>
          <w:rFonts w:ascii="宋体" w:hAnsi="宋体" w:cs="宋体" w:hint="eastAsia"/>
          <w:sz w:val="24"/>
        </w:rPr>
        <w:t>（</w:t>
      </w:r>
      <w:r w:rsidR="009A0B49" w:rsidRPr="009A0B49">
        <w:rPr>
          <w:rFonts w:ascii="宋体" w:hAnsi="宋体" w:cs="宋体" w:hint="eastAsia"/>
          <w:sz w:val="24"/>
        </w:rPr>
        <w:t>太阳能电池用硅片规范标准</w:t>
      </w:r>
      <w:r w:rsidR="009A0B49">
        <w:rPr>
          <w:rFonts w:ascii="宋体" w:hAnsi="宋体" w:cs="宋体" w:hint="eastAsia"/>
          <w:sz w:val="24"/>
        </w:rPr>
        <w:t>）标准</w:t>
      </w:r>
      <w:r>
        <w:rPr>
          <w:rFonts w:ascii="宋体" w:hAnsi="宋体" w:cs="宋体" w:hint="eastAsia"/>
          <w:sz w:val="24"/>
        </w:rPr>
        <w:t>，</w:t>
      </w:r>
      <w:r w:rsidR="00EC63F3">
        <w:rPr>
          <w:rFonts w:ascii="宋体" w:hAnsi="宋体" w:cs="宋体" w:hint="eastAsia"/>
          <w:sz w:val="24"/>
        </w:rPr>
        <w:t>由隆基、协鑫等企业牵头修订。而</w:t>
      </w:r>
      <w:r>
        <w:rPr>
          <w:rFonts w:ascii="宋体" w:hAnsi="宋体" w:cs="宋体" w:hint="eastAsia"/>
          <w:sz w:val="24"/>
        </w:rPr>
        <w:t>本次</w:t>
      </w:r>
      <w:r w:rsidR="00EC63F3">
        <w:rPr>
          <w:rFonts w:ascii="宋体" w:hAnsi="宋体" w:cs="宋体" w:hint="eastAsia"/>
          <w:sz w:val="24"/>
        </w:rPr>
        <w:t>国家标准</w:t>
      </w:r>
      <w:r>
        <w:rPr>
          <w:rFonts w:ascii="宋体" w:hAnsi="宋体" w:cs="宋体" w:hint="eastAsia"/>
          <w:sz w:val="24"/>
        </w:rPr>
        <w:t>修订，</w:t>
      </w:r>
      <w:r w:rsidR="00EC63F3">
        <w:rPr>
          <w:rFonts w:ascii="宋体" w:hAnsi="宋体" w:cs="宋体" w:hint="eastAsia"/>
          <w:sz w:val="24"/>
        </w:rPr>
        <w:t>参考了SEMI标准中的</w:t>
      </w:r>
      <w:r>
        <w:rPr>
          <w:rFonts w:ascii="宋体" w:hAnsi="宋体" w:cs="宋体" w:hint="eastAsia"/>
          <w:sz w:val="24"/>
        </w:rPr>
        <w:t>各项指标</w:t>
      </w:r>
      <w:r w:rsidR="00EC63F3">
        <w:rPr>
          <w:rFonts w:ascii="宋体" w:hAnsi="宋体" w:cs="宋体" w:hint="eastAsia"/>
          <w:sz w:val="24"/>
        </w:rPr>
        <w:t>，</w:t>
      </w:r>
      <w:r>
        <w:rPr>
          <w:rFonts w:ascii="宋体" w:hAnsi="宋体" w:cs="宋体" w:hint="eastAsia"/>
          <w:sz w:val="24"/>
        </w:rPr>
        <w:t>能</w:t>
      </w:r>
      <w:r>
        <w:rPr>
          <w:rFonts w:ascii="宋体" w:hAnsi="宋体" w:cs="宋体" w:hint="eastAsia"/>
          <w:sz w:val="24"/>
        </w:rPr>
        <w:lastRenderedPageBreak/>
        <w:t>规范和统一现行的太阳能电池用多晶硅</w:t>
      </w:r>
      <w:r w:rsidR="00EC63F3">
        <w:rPr>
          <w:rFonts w:ascii="宋体" w:hAnsi="宋体" w:cs="宋体" w:hint="eastAsia"/>
          <w:sz w:val="24"/>
        </w:rPr>
        <w:t>片</w:t>
      </w:r>
      <w:r>
        <w:rPr>
          <w:rFonts w:ascii="宋体" w:hAnsi="宋体" w:cs="宋体" w:hint="eastAsia"/>
          <w:sz w:val="24"/>
        </w:rPr>
        <w:t>的生产和交易，并且能考虑未来发展趋势，</w:t>
      </w:r>
      <w:r w:rsidR="00644F81">
        <w:rPr>
          <w:rFonts w:ascii="宋体" w:hAnsi="宋体" w:hint="eastAsia"/>
          <w:sz w:val="24"/>
        </w:rPr>
        <w:t>达到</w:t>
      </w:r>
      <w:r>
        <w:rPr>
          <w:rFonts w:ascii="宋体" w:hAnsi="宋体" w:hint="eastAsia"/>
          <w:sz w:val="24"/>
        </w:rPr>
        <w:t>了</w:t>
      </w:r>
      <w:r w:rsidR="00644F81">
        <w:rPr>
          <w:rFonts w:ascii="宋体" w:hAnsi="宋体" w:hint="eastAsia"/>
          <w:sz w:val="24"/>
        </w:rPr>
        <w:t>国</w:t>
      </w:r>
      <w:r>
        <w:rPr>
          <w:rFonts w:ascii="宋体" w:hAnsi="宋体" w:hint="eastAsia"/>
          <w:sz w:val="24"/>
        </w:rPr>
        <w:t>际一般</w:t>
      </w:r>
      <w:r w:rsidR="00644F81">
        <w:rPr>
          <w:rFonts w:ascii="宋体" w:hAnsi="宋体" w:hint="eastAsia"/>
          <w:sz w:val="24"/>
        </w:rPr>
        <w:t>水平。</w:t>
      </w:r>
    </w:p>
    <w:p w:rsidR="00644F81" w:rsidRDefault="00BE7465" w:rsidP="00352C26">
      <w:pPr>
        <w:spacing w:line="360" w:lineRule="auto"/>
        <w:rPr>
          <w:rFonts w:hAnsi="宋体"/>
          <w:b/>
          <w:kern w:val="0"/>
          <w:sz w:val="24"/>
        </w:rPr>
      </w:pPr>
      <w:r>
        <w:rPr>
          <w:rFonts w:hAnsi="宋体" w:hint="eastAsia"/>
          <w:b/>
          <w:kern w:val="0"/>
          <w:sz w:val="24"/>
        </w:rPr>
        <w:t>四</w:t>
      </w:r>
      <w:r w:rsidR="003A1426">
        <w:rPr>
          <w:rFonts w:hAnsi="宋体" w:hint="eastAsia"/>
          <w:b/>
          <w:kern w:val="0"/>
          <w:sz w:val="24"/>
        </w:rPr>
        <w:t xml:space="preserve">  </w:t>
      </w:r>
      <w:r w:rsidR="00644F81" w:rsidRPr="00DE1487">
        <w:rPr>
          <w:rFonts w:hAnsi="宋体" w:hint="eastAsia"/>
          <w:b/>
          <w:kern w:val="0"/>
          <w:sz w:val="24"/>
        </w:rPr>
        <w:t>与</w:t>
      </w:r>
      <w:r w:rsidR="00E04442">
        <w:rPr>
          <w:rFonts w:hAnsi="宋体" w:hint="eastAsia"/>
          <w:b/>
          <w:kern w:val="0"/>
          <w:sz w:val="24"/>
        </w:rPr>
        <w:t>我国</w:t>
      </w:r>
      <w:r w:rsidR="00644F81" w:rsidRPr="00DE1487">
        <w:rPr>
          <w:rFonts w:hAnsi="宋体" w:hint="eastAsia"/>
          <w:b/>
          <w:kern w:val="0"/>
          <w:sz w:val="24"/>
        </w:rPr>
        <w:t>相关</w:t>
      </w:r>
      <w:r w:rsidR="00E04442">
        <w:rPr>
          <w:rFonts w:hAnsi="宋体" w:hint="eastAsia"/>
          <w:b/>
          <w:kern w:val="0"/>
          <w:sz w:val="24"/>
        </w:rPr>
        <w:t>的现行</w:t>
      </w:r>
      <w:r w:rsidR="00644F81" w:rsidRPr="00DE1487">
        <w:rPr>
          <w:rFonts w:hAnsi="宋体" w:hint="eastAsia"/>
          <w:b/>
          <w:kern w:val="0"/>
          <w:sz w:val="24"/>
        </w:rPr>
        <w:t>法律、法规</w:t>
      </w:r>
      <w:r w:rsidR="00E04442">
        <w:rPr>
          <w:rFonts w:hAnsi="宋体" w:hint="eastAsia"/>
          <w:b/>
          <w:kern w:val="0"/>
          <w:sz w:val="24"/>
        </w:rPr>
        <w:t>和相关强制性标准的关系</w:t>
      </w:r>
    </w:p>
    <w:p w:rsidR="00644F81" w:rsidRPr="0061786B" w:rsidRDefault="00644F81" w:rsidP="00644F81">
      <w:pPr>
        <w:pStyle w:val="afa"/>
        <w:spacing w:line="360" w:lineRule="auto"/>
        <w:ind w:firstLine="480"/>
        <w:rPr>
          <w:sz w:val="24"/>
          <w:szCs w:val="24"/>
        </w:rPr>
      </w:pPr>
      <w:r w:rsidRPr="0012495F">
        <w:rPr>
          <w:rFonts w:hAnsi="宋体" w:hint="eastAsia"/>
          <w:sz w:val="24"/>
        </w:rPr>
        <w:t>本标准与</w:t>
      </w:r>
      <w:r w:rsidR="00E04442">
        <w:rPr>
          <w:rFonts w:hAnsi="宋体" w:hint="eastAsia"/>
          <w:sz w:val="24"/>
        </w:rPr>
        <w:t>国家</w:t>
      </w:r>
      <w:r w:rsidRPr="0012495F">
        <w:rPr>
          <w:rFonts w:hAnsi="宋体" w:hint="eastAsia"/>
          <w:sz w:val="24"/>
        </w:rPr>
        <w:t>现行法律、法规和相关</w:t>
      </w:r>
      <w:r w:rsidR="00E04442">
        <w:rPr>
          <w:rFonts w:hAnsi="宋体" w:hint="eastAsia"/>
          <w:sz w:val="24"/>
        </w:rPr>
        <w:t>强制性标准</w:t>
      </w:r>
      <w:r w:rsidRPr="0012495F">
        <w:rPr>
          <w:rFonts w:hAnsi="宋体" w:hint="eastAsia"/>
          <w:sz w:val="24"/>
        </w:rPr>
        <w:t>协调</w:t>
      </w:r>
      <w:r w:rsidR="00E04442">
        <w:rPr>
          <w:rFonts w:hAnsi="宋体" w:hint="eastAsia"/>
          <w:sz w:val="24"/>
        </w:rPr>
        <w:t>一致</w:t>
      </w:r>
      <w:r w:rsidRPr="0012495F">
        <w:rPr>
          <w:rFonts w:hAnsi="宋体" w:hint="eastAsia"/>
          <w:sz w:val="24"/>
        </w:rPr>
        <w:t>、无冲突。</w:t>
      </w:r>
    </w:p>
    <w:p w:rsidR="00644F81" w:rsidRDefault="00BE7465" w:rsidP="00352C26">
      <w:pPr>
        <w:spacing w:line="360" w:lineRule="auto"/>
        <w:rPr>
          <w:rFonts w:hAnsi="宋体"/>
          <w:b/>
          <w:kern w:val="0"/>
          <w:sz w:val="24"/>
        </w:rPr>
      </w:pPr>
      <w:r>
        <w:rPr>
          <w:rFonts w:hAnsi="宋体" w:hint="eastAsia"/>
          <w:b/>
          <w:kern w:val="0"/>
          <w:sz w:val="24"/>
        </w:rPr>
        <w:t>五</w:t>
      </w:r>
      <w:r w:rsidR="003A1426">
        <w:rPr>
          <w:rFonts w:hAnsi="宋体" w:hint="eastAsia"/>
          <w:b/>
          <w:kern w:val="0"/>
          <w:sz w:val="24"/>
        </w:rPr>
        <w:t xml:space="preserve">  </w:t>
      </w:r>
      <w:r w:rsidR="00644F81">
        <w:rPr>
          <w:rFonts w:hAnsi="宋体" w:hint="eastAsia"/>
          <w:b/>
          <w:kern w:val="0"/>
          <w:sz w:val="24"/>
        </w:rPr>
        <w:t>重大分歧意见的处理经过和依据</w:t>
      </w:r>
    </w:p>
    <w:p w:rsidR="00644F81" w:rsidRPr="0094222F" w:rsidRDefault="00644F81" w:rsidP="00644F81">
      <w:pPr>
        <w:spacing w:line="360" w:lineRule="auto"/>
        <w:ind w:firstLineChars="200" w:firstLine="480"/>
        <w:rPr>
          <w:rFonts w:ascii="宋体" w:hAnsi="宋体"/>
          <w:sz w:val="24"/>
        </w:rPr>
      </w:pPr>
      <w:r w:rsidRPr="00D83DE3">
        <w:rPr>
          <w:rFonts w:ascii="宋体" w:hAnsi="宋体" w:hint="eastAsia"/>
          <w:sz w:val="24"/>
        </w:rPr>
        <w:t>编制组根据起草前确定的编制原则进行了标准起草，</w:t>
      </w:r>
      <w:r w:rsidRPr="00D83DE3">
        <w:rPr>
          <w:rFonts w:hint="eastAsia"/>
          <w:sz w:val="24"/>
        </w:rPr>
        <w:t>标准起草小组前期进行了充分的准备和调研，并做了大量调查论证、信息分析工作，在主要技术内容上，行业内取得了较为一致的意见，</w:t>
      </w:r>
      <w:r w:rsidRPr="00D83DE3">
        <w:rPr>
          <w:rFonts w:ascii="宋体" w:hAnsi="宋体" w:hint="eastAsia"/>
          <w:sz w:val="24"/>
        </w:rPr>
        <w:t>标准起草过程中未发生重大分歧意见。</w:t>
      </w:r>
    </w:p>
    <w:p w:rsidR="00644F81" w:rsidRDefault="00BE7465" w:rsidP="00352C26">
      <w:pPr>
        <w:spacing w:line="360" w:lineRule="auto"/>
        <w:rPr>
          <w:rFonts w:hAnsi="宋体"/>
          <w:b/>
          <w:kern w:val="0"/>
          <w:sz w:val="24"/>
        </w:rPr>
      </w:pPr>
      <w:r>
        <w:rPr>
          <w:rFonts w:hAnsi="宋体" w:hint="eastAsia"/>
          <w:b/>
          <w:kern w:val="0"/>
          <w:sz w:val="24"/>
        </w:rPr>
        <w:t>六</w:t>
      </w:r>
      <w:r w:rsidR="003A1426">
        <w:rPr>
          <w:rFonts w:hAnsi="宋体" w:hint="eastAsia"/>
          <w:b/>
          <w:kern w:val="0"/>
          <w:sz w:val="24"/>
        </w:rPr>
        <w:t xml:space="preserve">  </w:t>
      </w:r>
      <w:r w:rsidR="00644F81" w:rsidRPr="00DE1487">
        <w:rPr>
          <w:rFonts w:hAnsi="宋体" w:hint="eastAsia"/>
          <w:b/>
          <w:kern w:val="0"/>
          <w:sz w:val="24"/>
        </w:rPr>
        <w:t>标准作为强制性</w:t>
      </w:r>
      <w:r w:rsidR="00C86531">
        <w:rPr>
          <w:rFonts w:hAnsi="宋体" w:hint="eastAsia"/>
          <w:b/>
          <w:kern w:val="0"/>
          <w:sz w:val="24"/>
        </w:rPr>
        <w:t>或推荐性</w:t>
      </w:r>
      <w:r w:rsidR="00644F81" w:rsidRPr="00DE1487">
        <w:rPr>
          <w:rFonts w:hAnsi="宋体" w:hint="eastAsia"/>
          <w:b/>
          <w:kern w:val="0"/>
          <w:sz w:val="24"/>
        </w:rPr>
        <w:t>标准的建议</w:t>
      </w:r>
    </w:p>
    <w:p w:rsidR="00644F81" w:rsidRDefault="00644F81" w:rsidP="00644F81">
      <w:pPr>
        <w:spacing w:line="360" w:lineRule="auto"/>
        <w:ind w:firstLineChars="200" w:firstLine="480"/>
        <w:rPr>
          <w:rFonts w:ascii="宋体" w:hAnsi="宋体"/>
          <w:sz w:val="24"/>
        </w:rPr>
      </w:pPr>
      <w:r w:rsidRPr="001C5617">
        <w:rPr>
          <w:rFonts w:ascii="宋体" w:hAnsi="宋体" w:hint="eastAsia"/>
          <w:sz w:val="24"/>
        </w:rPr>
        <w:t>本标准为</w:t>
      </w:r>
      <w:r w:rsidR="00C86531">
        <w:rPr>
          <w:rFonts w:ascii="宋体" w:hAnsi="宋体" w:hint="eastAsia"/>
          <w:sz w:val="24"/>
        </w:rPr>
        <w:t>太阳能电池用</w:t>
      </w:r>
      <w:r w:rsidR="00BB525E">
        <w:rPr>
          <w:rFonts w:ascii="宋体" w:hAnsi="宋体" w:hint="eastAsia"/>
          <w:sz w:val="24"/>
        </w:rPr>
        <w:t>多晶硅片</w:t>
      </w:r>
      <w:r w:rsidR="00C86531">
        <w:rPr>
          <w:rFonts w:ascii="宋体" w:hAnsi="宋体" w:hint="eastAsia"/>
          <w:sz w:val="24"/>
        </w:rPr>
        <w:t>的产品标准，规定了产品的各种性能要求，建议</w:t>
      </w:r>
      <w:r w:rsidRPr="001C5617">
        <w:rPr>
          <w:rFonts w:ascii="宋体" w:hAnsi="宋体" w:hint="eastAsia"/>
          <w:sz w:val="24"/>
        </w:rPr>
        <w:t>作为推荐性</w:t>
      </w:r>
      <w:r w:rsidR="00C86531">
        <w:rPr>
          <w:rFonts w:ascii="宋体" w:hAnsi="宋体" w:hint="eastAsia"/>
          <w:sz w:val="24"/>
        </w:rPr>
        <w:t>国家</w:t>
      </w:r>
      <w:r w:rsidRPr="001C5617">
        <w:rPr>
          <w:rFonts w:ascii="宋体" w:hAnsi="宋体" w:hint="eastAsia"/>
          <w:sz w:val="24"/>
        </w:rPr>
        <w:t>标准发布实施。</w:t>
      </w:r>
    </w:p>
    <w:p w:rsidR="00070E8C" w:rsidRDefault="00070E8C" w:rsidP="00070E8C">
      <w:pPr>
        <w:spacing w:line="360" w:lineRule="auto"/>
        <w:rPr>
          <w:rFonts w:hAnsi="宋体"/>
          <w:b/>
          <w:kern w:val="0"/>
          <w:sz w:val="24"/>
        </w:rPr>
      </w:pPr>
      <w:r>
        <w:rPr>
          <w:rFonts w:hAnsi="宋体" w:hint="eastAsia"/>
          <w:b/>
          <w:kern w:val="0"/>
          <w:sz w:val="24"/>
        </w:rPr>
        <w:t>七</w:t>
      </w:r>
      <w:r>
        <w:rPr>
          <w:rFonts w:hAnsi="宋体" w:hint="eastAsia"/>
          <w:b/>
          <w:kern w:val="0"/>
          <w:sz w:val="24"/>
        </w:rPr>
        <w:t xml:space="preserve">  </w:t>
      </w:r>
      <w:r>
        <w:rPr>
          <w:rFonts w:hAnsi="宋体" w:hint="eastAsia"/>
          <w:b/>
          <w:kern w:val="0"/>
          <w:sz w:val="24"/>
        </w:rPr>
        <w:t>代替或废止现行有关</w:t>
      </w:r>
      <w:r w:rsidRPr="00DE1487">
        <w:rPr>
          <w:rFonts w:hAnsi="宋体" w:hint="eastAsia"/>
          <w:b/>
          <w:kern w:val="0"/>
          <w:sz w:val="24"/>
        </w:rPr>
        <w:t>标准的建议</w:t>
      </w:r>
    </w:p>
    <w:p w:rsidR="00070E8C" w:rsidRDefault="00070E8C" w:rsidP="00070E8C">
      <w:pPr>
        <w:spacing w:line="360" w:lineRule="auto"/>
        <w:ind w:firstLineChars="200" w:firstLine="480"/>
        <w:rPr>
          <w:rFonts w:ascii="宋体" w:hAnsi="宋体"/>
          <w:sz w:val="24"/>
        </w:rPr>
      </w:pPr>
      <w:r>
        <w:rPr>
          <w:rFonts w:ascii="宋体" w:hAnsi="宋体" w:hint="eastAsia"/>
          <w:sz w:val="24"/>
        </w:rPr>
        <w:t>本标准发布实施后，将取代</w:t>
      </w:r>
      <w:r w:rsidR="00BB525E">
        <w:rPr>
          <w:rFonts w:ascii="宋体" w:hAnsi="宋体" w:hint="eastAsia"/>
          <w:sz w:val="24"/>
        </w:rPr>
        <w:t>GB/T 29055</w:t>
      </w:r>
      <w:r w:rsidRPr="00070E8C">
        <w:rPr>
          <w:rFonts w:ascii="宋体" w:hAnsi="宋体" w:hint="eastAsia"/>
          <w:sz w:val="24"/>
        </w:rPr>
        <w:t>-2012</w:t>
      </w:r>
      <w:r w:rsidR="00DD5D2F">
        <w:rPr>
          <w:rFonts w:ascii="宋体" w:hAnsi="宋体" w:hint="eastAsia"/>
          <w:sz w:val="24"/>
        </w:rPr>
        <w:t>《太阳电池用</w:t>
      </w:r>
      <w:r w:rsidR="00BB525E">
        <w:rPr>
          <w:rFonts w:ascii="宋体" w:hAnsi="宋体" w:hint="eastAsia"/>
          <w:sz w:val="24"/>
        </w:rPr>
        <w:t>多晶硅片</w:t>
      </w:r>
      <w:r w:rsidRPr="00070E8C">
        <w:rPr>
          <w:rFonts w:ascii="宋体" w:hAnsi="宋体" w:hint="eastAsia"/>
          <w:sz w:val="24"/>
        </w:rPr>
        <w:t>》标准使用，原标准作废。</w:t>
      </w:r>
    </w:p>
    <w:p w:rsidR="00070E8C" w:rsidRDefault="00070E8C" w:rsidP="00070E8C">
      <w:pPr>
        <w:spacing w:line="360" w:lineRule="auto"/>
        <w:rPr>
          <w:rFonts w:hAnsi="宋体"/>
          <w:b/>
          <w:kern w:val="0"/>
          <w:sz w:val="24"/>
        </w:rPr>
      </w:pPr>
      <w:r>
        <w:rPr>
          <w:rFonts w:hAnsi="宋体" w:hint="eastAsia"/>
          <w:b/>
          <w:kern w:val="0"/>
          <w:sz w:val="24"/>
        </w:rPr>
        <w:t>八</w:t>
      </w:r>
      <w:r>
        <w:rPr>
          <w:rFonts w:hAnsi="宋体" w:hint="eastAsia"/>
          <w:b/>
          <w:kern w:val="0"/>
          <w:sz w:val="24"/>
        </w:rPr>
        <w:t xml:space="preserve">  </w:t>
      </w:r>
      <w:r>
        <w:rPr>
          <w:rFonts w:hAnsi="宋体" w:hint="eastAsia"/>
          <w:b/>
          <w:kern w:val="0"/>
          <w:sz w:val="24"/>
        </w:rPr>
        <w:t>其他需要说明的事项</w:t>
      </w:r>
    </w:p>
    <w:p w:rsidR="00070E8C" w:rsidRDefault="00070E8C" w:rsidP="00070E8C">
      <w:pPr>
        <w:spacing w:line="360" w:lineRule="auto"/>
        <w:ind w:firstLineChars="200" w:firstLine="480"/>
        <w:rPr>
          <w:rFonts w:ascii="宋体" w:hAnsi="宋体"/>
          <w:sz w:val="24"/>
        </w:rPr>
      </w:pPr>
      <w:r w:rsidRPr="001C5617">
        <w:rPr>
          <w:rFonts w:ascii="宋体" w:hAnsi="宋体" w:hint="eastAsia"/>
          <w:sz w:val="24"/>
        </w:rPr>
        <w:t>本标准</w:t>
      </w:r>
      <w:r>
        <w:rPr>
          <w:rFonts w:ascii="宋体" w:hAnsi="宋体" w:hint="eastAsia"/>
          <w:sz w:val="24"/>
        </w:rPr>
        <w:t>根据目前国内太阳能电池用</w:t>
      </w:r>
      <w:r w:rsidR="005D3609">
        <w:rPr>
          <w:rFonts w:ascii="宋体" w:hAnsi="宋体" w:hint="eastAsia"/>
          <w:sz w:val="24"/>
        </w:rPr>
        <w:t>多晶硅片</w:t>
      </w:r>
      <w:r>
        <w:rPr>
          <w:rFonts w:ascii="宋体" w:hAnsi="宋体" w:hint="eastAsia"/>
          <w:sz w:val="24"/>
        </w:rPr>
        <w:t>的实际生产现状和订货合同情况制定，考虑随着新工艺的开发使用和生产设备的更新，如果以后生产或订货合同中对产品的性能指标有其他具体需求，可在下一版中进行补充修订。</w:t>
      </w:r>
    </w:p>
    <w:p w:rsidR="00070E8C" w:rsidRDefault="00070E8C" w:rsidP="00070E8C">
      <w:pPr>
        <w:spacing w:line="360" w:lineRule="auto"/>
        <w:rPr>
          <w:rFonts w:hAnsi="宋体"/>
          <w:b/>
          <w:kern w:val="0"/>
          <w:sz w:val="24"/>
        </w:rPr>
      </w:pPr>
      <w:r>
        <w:rPr>
          <w:rFonts w:hAnsi="宋体" w:hint="eastAsia"/>
          <w:b/>
          <w:kern w:val="0"/>
          <w:sz w:val="24"/>
        </w:rPr>
        <w:t>九</w:t>
      </w:r>
      <w:r>
        <w:rPr>
          <w:rFonts w:hAnsi="宋体" w:hint="eastAsia"/>
          <w:b/>
          <w:kern w:val="0"/>
          <w:sz w:val="24"/>
        </w:rPr>
        <w:t xml:space="preserve">  </w:t>
      </w:r>
      <w:r w:rsidR="00DA2574">
        <w:rPr>
          <w:rFonts w:hAnsi="宋体" w:hint="eastAsia"/>
          <w:b/>
          <w:kern w:val="0"/>
          <w:sz w:val="24"/>
        </w:rPr>
        <w:t>预期效果</w:t>
      </w:r>
    </w:p>
    <w:p w:rsidR="00A36A50" w:rsidRPr="001C5617" w:rsidRDefault="00070E8C" w:rsidP="00644F81">
      <w:pPr>
        <w:spacing w:line="360" w:lineRule="auto"/>
        <w:ind w:firstLineChars="200" w:firstLine="480"/>
        <w:rPr>
          <w:rFonts w:ascii="宋体" w:hAnsi="宋体"/>
          <w:sz w:val="24"/>
        </w:rPr>
      </w:pPr>
      <w:r w:rsidRPr="001C5617">
        <w:rPr>
          <w:rFonts w:ascii="宋体" w:hAnsi="宋体" w:hint="eastAsia"/>
          <w:sz w:val="24"/>
        </w:rPr>
        <w:t>本标准</w:t>
      </w:r>
      <w:r w:rsidR="00DA2574">
        <w:rPr>
          <w:rFonts w:ascii="宋体" w:hAnsi="宋体" w:hint="eastAsia"/>
          <w:sz w:val="24"/>
        </w:rPr>
        <w:t>的修订，将会促进太阳能电池用</w:t>
      </w:r>
      <w:r w:rsidR="005D3609">
        <w:rPr>
          <w:rFonts w:ascii="宋体" w:hAnsi="宋体" w:hint="eastAsia"/>
          <w:sz w:val="24"/>
        </w:rPr>
        <w:t>多晶硅片</w:t>
      </w:r>
      <w:r w:rsidR="00DA2574">
        <w:rPr>
          <w:rFonts w:ascii="宋体" w:hAnsi="宋体" w:hint="eastAsia"/>
          <w:sz w:val="24"/>
        </w:rPr>
        <w:t>产品性能的提升，并且规范市场尺寸改善要求，促进行业有序进步。</w:t>
      </w:r>
    </w:p>
    <w:p w:rsidR="00C73E3B" w:rsidRDefault="00644F81" w:rsidP="00C73E3B">
      <w:pPr>
        <w:spacing w:line="360" w:lineRule="auto"/>
        <w:ind w:firstLineChars="200" w:firstLine="480"/>
        <w:rPr>
          <w:rFonts w:eastAsia="仿宋_GB2312"/>
          <w:sz w:val="28"/>
          <w:szCs w:val="28"/>
        </w:rPr>
      </w:pPr>
      <w:r>
        <w:rPr>
          <w:rFonts w:ascii="宋体" w:hAnsi="宋体" w:hint="eastAsia"/>
          <w:sz w:val="24"/>
        </w:rPr>
        <w:t xml:space="preserve">                                                         </w:t>
      </w:r>
    </w:p>
    <w:p w:rsidR="00DA2574" w:rsidRDefault="00CD00E1" w:rsidP="00A72190">
      <w:pPr>
        <w:spacing w:line="360" w:lineRule="auto"/>
        <w:ind w:firstLineChars="200" w:firstLine="588"/>
        <w:rPr>
          <w:rFonts w:eastAsia="仿宋_GB2312"/>
          <w:sz w:val="28"/>
          <w:szCs w:val="28"/>
        </w:rPr>
      </w:pPr>
      <w:r>
        <w:rPr>
          <w:rFonts w:eastAsia="仿宋_GB2312"/>
          <w:sz w:val="28"/>
          <w:szCs w:val="28"/>
        </w:rPr>
        <w:t xml:space="preserve">         </w:t>
      </w:r>
      <w:r w:rsidR="002C6455">
        <w:rPr>
          <w:rFonts w:eastAsia="仿宋_GB2312" w:hint="eastAsia"/>
          <w:sz w:val="28"/>
          <w:szCs w:val="28"/>
        </w:rPr>
        <w:t xml:space="preserve">                                       </w:t>
      </w:r>
    </w:p>
    <w:p w:rsidR="002C6455" w:rsidRDefault="002C6455" w:rsidP="00DA2574">
      <w:pPr>
        <w:spacing w:line="360" w:lineRule="auto"/>
        <w:ind w:right="588" w:firstLineChars="200" w:firstLine="480"/>
        <w:jc w:val="right"/>
        <w:rPr>
          <w:rFonts w:ascii="宋体" w:hAnsi="宋体"/>
          <w:sz w:val="24"/>
        </w:rPr>
      </w:pPr>
      <w:r>
        <w:rPr>
          <w:rFonts w:ascii="宋体" w:hAnsi="宋体" w:hint="eastAsia"/>
          <w:sz w:val="24"/>
        </w:rPr>
        <w:t>标准编制组</w:t>
      </w:r>
    </w:p>
    <w:p w:rsidR="002C6455" w:rsidRPr="00DE1487" w:rsidRDefault="002C6455" w:rsidP="00DA2574">
      <w:pPr>
        <w:spacing w:line="360" w:lineRule="auto"/>
        <w:ind w:firstLineChars="200" w:firstLine="480"/>
        <w:jc w:val="right"/>
        <w:rPr>
          <w:rFonts w:ascii="宋体" w:hAnsi="宋体"/>
          <w:sz w:val="24"/>
        </w:rPr>
      </w:pPr>
      <w:r>
        <w:rPr>
          <w:rFonts w:ascii="宋体" w:hAnsi="宋体" w:hint="eastAsia"/>
          <w:sz w:val="24"/>
        </w:rPr>
        <w:t xml:space="preserve">                                                       2017年</w:t>
      </w:r>
      <w:r w:rsidR="00070E8C">
        <w:rPr>
          <w:rFonts w:ascii="宋体" w:hAnsi="宋体" w:hint="eastAsia"/>
          <w:sz w:val="24"/>
        </w:rPr>
        <w:t>11</w:t>
      </w:r>
      <w:r>
        <w:rPr>
          <w:rFonts w:ascii="宋体" w:hAnsi="宋体" w:hint="eastAsia"/>
          <w:sz w:val="24"/>
        </w:rPr>
        <w:t>月2</w:t>
      </w:r>
      <w:r w:rsidR="00070E8C">
        <w:rPr>
          <w:rFonts w:ascii="宋体" w:hAnsi="宋体" w:hint="eastAsia"/>
          <w:sz w:val="24"/>
        </w:rPr>
        <w:t>5</w:t>
      </w:r>
      <w:r>
        <w:rPr>
          <w:rFonts w:ascii="宋体" w:hAnsi="宋体" w:hint="eastAsia"/>
          <w:sz w:val="24"/>
        </w:rPr>
        <w:t>日</w:t>
      </w:r>
    </w:p>
    <w:p w:rsidR="00CD00E1" w:rsidRDefault="00CD00E1" w:rsidP="00A72190">
      <w:pPr>
        <w:spacing w:line="360" w:lineRule="auto"/>
        <w:ind w:firstLineChars="200" w:firstLine="588"/>
        <w:rPr>
          <w:rFonts w:eastAsia="仿宋_GB2312"/>
          <w:sz w:val="28"/>
          <w:szCs w:val="28"/>
        </w:rPr>
      </w:pPr>
    </w:p>
    <w:sectPr w:rsidR="00CD00E1" w:rsidSect="00C73E3B">
      <w:headerReference w:type="default" r:id="rId9"/>
      <w:footerReference w:type="even" r:id="rId10"/>
      <w:footerReference w:type="default" r:id="rId11"/>
      <w:pgSz w:w="11906" w:h="16838"/>
      <w:pgMar w:top="1134" w:right="1304" w:bottom="1134"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C12" w:rsidRDefault="008B1C12">
      <w:r>
        <w:separator/>
      </w:r>
    </w:p>
  </w:endnote>
  <w:endnote w:type="continuationSeparator" w:id="0">
    <w:p w:rsidR="008B1C12" w:rsidRDefault="008B1C1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D8" w:rsidRDefault="00E513DA">
    <w:pPr>
      <w:pStyle w:val="afe"/>
      <w:framePr w:h="0" w:wrap="around" w:vAnchor="text" w:hAnchor="margin" w:xAlign="center" w:y="1"/>
      <w:rPr>
        <w:rStyle w:val="af7"/>
      </w:rPr>
    </w:pPr>
    <w:r>
      <w:fldChar w:fldCharType="begin"/>
    </w:r>
    <w:r w:rsidR="00DC14D8">
      <w:rPr>
        <w:rStyle w:val="af7"/>
      </w:rPr>
      <w:instrText xml:space="preserve">PAGE  </w:instrText>
    </w:r>
    <w:r>
      <w:fldChar w:fldCharType="end"/>
    </w:r>
  </w:p>
  <w:p w:rsidR="00DC14D8" w:rsidRDefault="00DC14D8">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D8" w:rsidRDefault="00E513DA">
    <w:pPr>
      <w:pStyle w:val="afe"/>
      <w:framePr w:h="0" w:wrap="around" w:vAnchor="text" w:hAnchor="margin" w:xAlign="center" w:y="1"/>
      <w:rPr>
        <w:rStyle w:val="af7"/>
      </w:rPr>
    </w:pPr>
    <w:r>
      <w:fldChar w:fldCharType="begin"/>
    </w:r>
    <w:r w:rsidR="00DC14D8">
      <w:rPr>
        <w:rStyle w:val="af7"/>
      </w:rPr>
      <w:instrText xml:space="preserve">PAGE  </w:instrText>
    </w:r>
    <w:r>
      <w:fldChar w:fldCharType="separate"/>
    </w:r>
    <w:r w:rsidR="004557BB">
      <w:rPr>
        <w:rStyle w:val="af7"/>
        <w:noProof/>
      </w:rPr>
      <w:t>4</w:t>
    </w:r>
    <w:r>
      <w:fldChar w:fldCharType="end"/>
    </w:r>
  </w:p>
  <w:p w:rsidR="00DC14D8" w:rsidRDefault="00DC14D8">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C12" w:rsidRDefault="008B1C12">
      <w:r>
        <w:separator/>
      </w:r>
    </w:p>
  </w:footnote>
  <w:footnote w:type="continuationSeparator" w:id="0">
    <w:p w:rsidR="008B1C12" w:rsidRDefault="008B1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D8" w:rsidRDefault="00DC14D8">
    <w:pPr>
      <w:pStyle w:val="af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
      <w:suff w:val="nothing"/>
      <w:lvlText w:val="注%1："/>
      <w:lvlJc w:val="left"/>
      <w:pPr>
        <w:ind w:left="1015" w:hanging="448"/>
      </w:pPr>
      <w:rPr>
        <w:rFonts w:ascii="黑体" w:eastAsia="黑体" w:hint="eastAsia"/>
        <w:b w:val="0"/>
        <w:i w:val="0"/>
        <w:sz w:val="28"/>
        <w:szCs w:val="28"/>
        <w:vertAlign w:val="baseline"/>
      </w:rPr>
    </w:lvl>
    <w:lvl w:ilvl="1">
      <w:start w:val="1"/>
      <w:numFmt w:val="lowerLetter"/>
      <w:lvlText w:val="%2)"/>
      <w:lvlJc w:val="left"/>
      <w:pPr>
        <w:tabs>
          <w:tab w:val="num" w:pos="384"/>
        </w:tabs>
        <w:ind w:left="1376" w:hanging="629"/>
      </w:pPr>
      <w:rPr>
        <w:rFonts w:hint="eastAsia"/>
        <w:vertAlign w:val="baseline"/>
      </w:rPr>
    </w:lvl>
    <w:lvl w:ilvl="2">
      <w:start w:val="1"/>
      <w:numFmt w:val="lowerRoman"/>
      <w:lvlText w:val="%3."/>
      <w:lvlJc w:val="right"/>
      <w:pPr>
        <w:tabs>
          <w:tab w:val="num" w:pos="384"/>
        </w:tabs>
        <w:ind w:left="1376" w:hanging="629"/>
      </w:pPr>
      <w:rPr>
        <w:rFonts w:hint="eastAsia"/>
        <w:vertAlign w:val="baseline"/>
      </w:rPr>
    </w:lvl>
    <w:lvl w:ilvl="3">
      <w:start w:val="1"/>
      <w:numFmt w:val="decimal"/>
      <w:lvlText w:val="%4."/>
      <w:lvlJc w:val="left"/>
      <w:pPr>
        <w:tabs>
          <w:tab w:val="num" w:pos="384"/>
        </w:tabs>
        <w:ind w:left="1376" w:hanging="629"/>
      </w:pPr>
      <w:rPr>
        <w:rFonts w:hint="eastAsia"/>
        <w:vertAlign w:val="baseline"/>
      </w:rPr>
    </w:lvl>
    <w:lvl w:ilvl="4">
      <w:start w:val="1"/>
      <w:numFmt w:val="lowerLetter"/>
      <w:lvlText w:val="%5)"/>
      <w:lvlJc w:val="left"/>
      <w:pPr>
        <w:tabs>
          <w:tab w:val="num" w:pos="384"/>
        </w:tabs>
        <w:ind w:left="1376" w:hanging="629"/>
      </w:pPr>
      <w:rPr>
        <w:rFonts w:hint="eastAsia"/>
        <w:vertAlign w:val="baseline"/>
      </w:rPr>
    </w:lvl>
    <w:lvl w:ilvl="5">
      <w:start w:val="1"/>
      <w:numFmt w:val="lowerRoman"/>
      <w:lvlText w:val="%6."/>
      <w:lvlJc w:val="right"/>
      <w:pPr>
        <w:tabs>
          <w:tab w:val="num" w:pos="384"/>
        </w:tabs>
        <w:ind w:left="1376" w:hanging="629"/>
      </w:pPr>
      <w:rPr>
        <w:rFonts w:hint="eastAsia"/>
        <w:vertAlign w:val="baseline"/>
      </w:rPr>
    </w:lvl>
    <w:lvl w:ilvl="6">
      <w:start w:val="1"/>
      <w:numFmt w:val="decimal"/>
      <w:lvlText w:val="%7."/>
      <w:lvlJc w:val="left"/>
      <w:pPr>
        <w:tabs>
          <w:tab w:val="num" w:pos="384"/>
        </w:tabs>
        <w:ind w:left="1376" w:hanging="629"/>
      </w:pPr>
      <w:rPr>
        <w:rFonts w:hint="eastAsia"/>
        <w:vertAlign w:val="baseline"/>
      </w:rPr>
    </w:lvl>
    <w:lvl w:ilvl="7">
      <w:start w:val="1"/>
      <w:numFmt w:val="lowerLetter"/>
      <w:lvlText w:val="%8)"/>
      <w:lvlJc w:val="left"/>
      <w:pPr>
        <w:tabs>
          <w:tab w:val="num" w:pos="384"/>
        </w:tabs>
        <w:ind w:left="1376" w:hanging="629"/>
      </w:pPr>
      <w:rPr>
        <w:rFonts w:hint="eastAsia"/>
        <w:vertAlign w:val="baseline"/>
      </w:rPr>
    </w:lvl>
    <w:lvl w:ilvl="8">
      <w:start w:val="1"/>
      <w:numFmt w:val="lowerRoman"/>
      <w:lvlText w:val="%9."/>
      <w:lvlJc w:val="right"/>
      <w:pPr>
        <w:tabs>
          <w:tab w:val="num" w:pos="384"/>
        </w:tabs>
        <w:ind w:left="1376" w:hanging="629"/>
      </w:pPr>
      <w:rPr>
        <w:rFonts w:hint="eastAsia"/>
        <w:vertAlign w:val="baseline"/>
      </w:rPr>
    </w:lvl>
  </w:abstractNum>
  <w:abstractNum w:abstractNumId="1">
    <w:nsid w:val="00000002"/>
    <w:multiLevelType w:val="multilevel"/>
    <w:tmpl w:val="00000002"/>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000000E"/>
    <w:multiLevelType w:val="multilevel"/>
    <w:tmpl w:val="0000000E"/>
    <w:lvl w:ilvl="0">
      <w:start w:val="1"/>
      <w:numFmt w:val="decimal"/>
      <w:lvlText w:val="%1"/>
      <w:lvlJc w:val="left"/>
      <w:pPr>
        <w:tabs>
          <w:tab w:val="num" w:pos="781"/>
        </w:tabs>
        <w:ind w:left="781" w:hanging="420"/>
      </w:pPr>
      <w:rPr>
        <w:rFonts w:hint="eastAsia"/>
      </w:rPr>
    </w:lvl>
    <w:lvl w:ilvl="1">
      <w:start w:val="1"/>
      <w:numFmt w:val="lowerLetter"/>
      <w:lvlText w:val="%2)"/>
      <w:lvlJc w:val="left"/>
      <w:pPr>
        <w:tabs>
          <w:tab w:val="num" w:pos="1201"/>
        </w:tabs>
        <w:ind w:left="1201" w:hanging="420"/>
      </w:pPr>
    </w:lvl>
    <w:lvl w:ilvl="2">
      <w:start w:val="1"/>
      <w:numFmt w:val="lowerRoman"/>
      <w:pStyle w:val="a1"/>
      <w:lvlText w:val="%3."/>
      <w:lvlJc w:val="right"/>
      <w:pPr>
        <w:tabs>
          <w:tab w:val="num" w:pos="1621"/>
        </w:tabs>
        <w:ind w:left="1621" w:hanging="420"/>
      </w:pPr>
    </w:lvl>
    <w:lvl w:ilvl="3">
      <w:start w:val="1"/>
      <w:numFmt w:val="decimal"/>
      <w:lvlText w:val="%4."/>
      <w:lvlJc w:val="left"/>
      <w:pPr>
        <w:tabs>
          <w:tab w:val="num" w:pos="2041"/>
        </w:tabs>
        <w:ind w:left="2041" w:hanging="420"/>
      </w:pPr>
    </w:lvl>
    <w:lvl w:ilvl="4">
      <w:start w:val="1"/>
      <w:numFmt w:val="lowerLetter"/>
      <w:lvlText w:val="%5)"/>
      <w:lvlJc w:val="left"/>
      <w:pPr>
        <w:tabs>
          <w:tab w:val="num" w:pos="2461"/>
        </w:tabs>
        <w:ind w:left="2461" w:hanging="420"/>
      </w:pPr>
    </w:lvl>
    <w:lvl w:ilvl="5">
      <w:start w:val="1"/>
      <w:numFmt w:val="lowerRoman"/>
      <w:lvlText w:val="%6."/>
      <w:lvlJc w:val="right"/>
      <w:pPr>
        <w:tabs>
          <w:tab w:val="num" w:pos="2881"/>
        </w:tabs>
        <w:ind w:left="2881" w:hanging="420"/>
      </w:pPr>
    </w:lvl>
    <w:lvl w:ilvl="6">
      <w:start w:val="1"/>
      <w:numFmt w:val="decimal"/>
      <w:lvlText w:val="%7."/>
      <w:lvlJc w:val="left"/>
      <w:pPr>
        <w:tabs>
          <w:tab w:val="num" w:pos="3301"/>
        </w:tabs>
        <w:ind w:left="3301" w:hanging="420"/>
      </w:pPr>
    </w:lvl>
    <w:lvl w:ilvl="7">
      <w:start w:val="1"/>
      <w:numFmt w:val="lowerLetter"/>
      <w:lvlText w:val="%8)"/>
      <w:lvlJc w:val="left"/>
      <w:pPr>
        <w:tabs>
          <w:tab w:val="num" w:pos="3721"/>
        </w:tabs>
        <w:ind w:left="3721" w:hanging="420"/>
      </w:pPr>
    </w:lvl>
    <w:lvl w:ilvl="8">
      <w:start w:val="1"/>
      <w:numFmt w:val="lowerRoman"/>
      <w:lvlText w:val="%9."/>
      <w:lvlJc w:val="right"/>
      <w:pPr>
        <w:tabs>
          <w:tab w:val="num" w:pos="4141"/>
        </w:tabs>
        <w:ind w:left="4141" w:hanging="420"/>
      </w:pPr>
    </w:lvl>
  </w:abstractNum>
  <w:abstractNum w:abstractNumId="3">
    <w:nsid w:val="00000011"/>
    <w:multiLevelType w:val="multilevel"/>
    <w:tmpl w:val="00000011"/>
    <w:lvl w:ilvl="0">
      <w:start w:val="1"/>
      <w:numFmt w:val="lowerLetter"/>
      <w:pStyle w:val="a2"/>
      <w:lvlText w:val="%1)"/>
      <w:lvlJc w:val="left"/>
      <w:pPr>
        <w:tabs>
          <w:tab w:val="num" w:pos="840"/>
        </w:tabs>
        <w:ind w:left="839" w:hanging="419"/>
      </w:pPr>
      <w:rPr>
        <w:rFonts w:ascii="宋体" w:eastAsia="宋体" w:hint="eastAsia"/>
        <w:b w:val="0"/>
        <w:i w:val="0"/>
        <w:sz w:val="21"/>
        <w:szCs w:val="21"/>
      </w:rPr>
    </w:lvl>
    <w:lvl w:ilvl="1">
      <w:start w:val="1"/>
      <w:numFmt w:val="decimal"/>
      <w:pStyle w:val="a3"/>
      <w:lvlText w:val="%2)"/>
      <w:lvlJc w:val="left"/>
      <w:pPr>
        <w:tabs>
          <w:tab w:val="num" w:pos="1260"/>
        </w:tabs>
        <w:ind w:left="1259" w:hanging="419"/>
      </w:pPr>
      <w:rPr>
        <w:rFonts w:hint="eastAsia"/>
      </w:rPr>
    </w:lvl>
    <w:lvl w:ilvl="2">
      <w:start w:val="1"/>
      <w:numFmt w:val="decimal"/>
      <w:pStyle w:val="a4"/>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nsid w:val="00000012"/>
    <w:multiLevelType w:val="multilevel"/>
    <w:tmpl w:val="00000012"/>
    <w:lvl w:ilvl="0">
      <w:start w:val="1"/>
      <w:numFmt w:val="decimal"/>
      <w:pStyle w:val="a5"/>
      <w:suff w:val="nothing"/>
      <w:lvlText w:val="表%1　"/>
      <w:lvlJc w:val="left"/>
      <w:pPr>
        <w:ind w:left="0" w:firstLine="0"/>
      </w:pPr>
      <w:rPr>
        <w:rFonts w:ascii="黑体" w:eastAsia="黑体" w:hAnsi="Times New Roman" w:hint="eastAsia"/>
        <w:b w:val="0"/>
        <w:i w:val="0"/>
        <w:sz w:val="28"/>
        <w:szCs w:val="28"/>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00000013"/>
    <w:multiLevelType w:val="multilevel"/>
    <w:tmpl w:val="00000013"/>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02C8606E"/>
    <w:multiLevelType w:val="hybridMultilevel"/>
    <w:tmpl w:val="7E3C60D6"/>
    <w:lvl w:ilvl="0" w:tplc="D99CCC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35F75AF"/>
    <w:multiLevelType w:val="hybridMultilevel"/>
    <w:tmpl w:val="6B089442"/>
    <w:lvl w:ilvl="0" w:tplc="46C08010">
      <w:start w:val="1"/>
      <w:numFmt w:val="decimal"/>
      <w:lvlText w:val="2.%1."/>
      <w:lvlJc w:val="left"/>
      <w:pPr>
        <w:ind w:left="420" w:hanging="420"/>
      </w:pPr>
      <w:rPr>
        <w:rFonts w:ascii="黑体" w:eastAsia="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8DB6A8E"/>
    <w:multiLevelType w:val="hybridMultilevel"/>
    <w:tmpl w:val="3462E36C"/>
    <w:lvl w:ilvl="0" w:tplc="1F44F2C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8E03366"/>
    <w:multiLevelType w:val="hybridMultilevel"/>
    <w:tmpl w:val="943A0096"/>
    <w:lvl w:ilvl="0" w:tplc="2662D38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679666A"/>
    <w:multiLevelType w:val="hybridMultilevel"/>
    <w:tmpl w:val="4DE4A450"/>
    <w:lvl w:ilvl="0" w:tplc="4E848E6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DBF583A"/>
    <w:multiLevelType w:val="multilevel"/>
    <w:tmpl w:val="1DBF583A"/>
    <w:lvl w:ilvl="0">
      <w:start w:val="1"/>
      <w:numFmt w:val="decimal"/>
      <w:suff w:val="nothing"/>
      <w:lvlText w:val="注%1："/>
      <w:lvlJc w:val="left"/>
      <w:pPr>
        <w:ind w:left="811" w:hanging="448"/>
      </w:pPr>
      <w:rPr>
        <w:rFonts w:ascii="黑体" w:eastAsia="黑体" w:hint="eastAsia"/>
        <w:b w:val="0"/>
        <w:i w:val="0"/>
        <w:sz w:val="18"/>
        <w:szCs w:val="28"/>
        <w:vertAlign w:val="baseline"/>
      </w:rPr>
    </w:lvl>
    <w:lvl w:ilvl="1">
      <w:start w:val="1"/>
      <w:numFmt w:val="lowerLetter"/>
      <w:lvlText w:val="%2)"/>
      <w:lvlJc w:val="left"/>
      <w:pPr>
        <w:tabs>
          <w:tab w:val="num" w:pos="181"/>
        </w:tabs>
        <w:ind w:left="1174" w:hanging="630"/>
      </w:pPr>
      <w:rPr>
        <w:rFonts w:hint="default"/>
        <w:b w:val="0"/>
        <w:vertAlign w:val="baseline"/>
      </w:rPr>
    </w:lvl>
    <w:lvl w:ilvl="2">
      <w:start w:val="1"/>
      <w:numFmt w:val="lowerRoman"/>
      <w:lvlText w:val="%3."/>
      <w:lvlJc w:val="right"/>
      <w:pPr>
        <w:tabs>
          <w:tab w:val="num" w:pos="181"/>
        </w:tabs>
        <w:ind w:left="1174" w:hanging="630"/>
      </w:pPr>
      <w:rPr>
        <w:rFonts w:hint="default"/>
        <w:b w:val="0"/>
        <w:vertAlign w:val="baseline"/>
      </w:rPr>
    </w:lvl>
    <w:lvl w:ilvl="3">
      <w:start w:val="1"/>
      <w:numFmt w:val="decimal"/>
      <w:lvlText w:val="%4."/>
      <w:lvlJc w:val="left"/>
      <w:pPr>
        <w:tabs>
          <w:tab w:val="num" w:pos="181"/>
        </w:tabs>
        <w:ind w:left="1174" w:hanging="630"/>
      </w:pPr>
      <w:rPr>
        <w:rFonts w:hint="default"/>
        <w:b w:val="0"/>
        <w:vertAlign w:val="baseline"/>
      </w:rPr>
    </w:lvl>
    <w:lvl w:ilvl="4">
      <w:start w:val="1"/>
      <w:numFmt w:val="lowerLetter"/>
      <w:lvlText w:val="%5)"/>
      <w:lvlJc w:val="left"/>
      <w:pPr>
        <w:tabs>
          <w:tab w:val="num" w:pos="181"/>
        </w:tabs>
        <w:ind w:left="1174" w:hanging="630"/>
      </w:pPr>
      <w:rPr>
        <w:rFonts w:hint="default"/>
        <w:b w:val="0"/>
        <w:vertAlign w:val="baseline"/>
      </w:rPr>
    </w:lvl>
    <w:lvl w:ilvl="5">
      <w:start w:val="1"/>
      <w:numFmt w:val="lowerRoman"/>
      <w:lvlText w:val="%6."/>
      <w:lvlJc w:val="right"/>
      <w:pPr>
        <w:tabs>
          <w:tab w:val="num" w:pos="181"/>
        </w:tabs>
        <w:ind w:left="1174" w:hanging="630"/>
      </w:pPr>
      <w:rPr>
        <w:rFonts w:hint="default"/>
        <w:b/>
        <w:vertAlign w:val="baseline"/>
      </w:rPr>
    </w:lvl>
    <w:lvl w:ilvl="6">
      <w:start w:val="1"/>
      <w:numFmt w:val="decimal"/>
      <w:lvlText w:val="%7."/>
      <w:lvlJc w:val="left"/>
      <w:pPr>
        <w:tabs>
          <w:tab w:val="num" w:pos="181"/>
        </w:tabs>
        <w:ind w:left="1174" w:hanging="630"/>
      </w:pPr>
      <w:rPr>
        <w:rFonts w:hint="default"/>
        <w:b/>
        <w:vertAlign w:val="baseline"/>
      </w:rPr>
    </w:lvl>
    <w:lvl w:ilvl="7">
      <w:start w:val="1"/>
      <w:numFmt w:val="lowerLetter"/>
      <w:lvlText w:val="%8)"/>
      <w:lvlJc w:val="left"/>
      <w:pPr>
        <w:tabs>
          <w:tab w:val="num" w:pos="181"/>
        </w:tabs>
        <w:ind w:left="1174" w:hanging="630"/>
      </w:pPr>
      <w:rPr>
        <w:rFonts w:hint="default"/>
        <w:b/>
        <w:vertAlign w:val="baseline"/>
      </w:rPr>
    </w:lvl>
    <w:lvl w:ilvl="8">
      <w:start w:val="1"/>
      <w:numFmt w:val="lowerRoman"/>
      <w:lvlText w:val="%9."/>
      <w:lvlJc w:val="right"/>
      <w:pPr>
        <w:tabs>
          <w:tab w:val="num" w:pos="181"/>
        </w:tabs>
        <w:ind w:left="1174" w:hanging="630"/>
      </w:pPr>
      <w:rPr>
        <w:rFonts w:hint="default"/>
        <w:b/>
        <w:vertAlign w:val="baseline"/>
      </w:rPr>
    </w:lvl>
  </w:abstractNum>
  <w:abstractNum w:abstractNumId="12">
    <w:nsid w:val="1F455D8C"/>
    <w:multiLevelType w:val="hybridMultilevel"/>
    <w:tmpl w:val="D65E83A8"/>
    <w:lvl w:ilvl="0" w:tplc="27D0AEF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2070F21"/>
    <w:multiLevelType w:val="hybridMultilevel"/>
    <w:tmpl w:val="057A97CC"/>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4">
    <w:nsid w:val="25294967"/>
    <w:multiLevelType w:val="hybridMultilevel"/>
    <w:tmpl w:val="9FB45266"/>
    <w:lvl w:ilvl="0" w:tplc="40EAACC8">
      <w:start w:val="1"/>
      <w:numFmt w:val="decimal"/>
      <w:lvlText w:val="%1．"/>
      <w:lvlJc w:val="left"/>
      <w:pPr>
        <w:tabs>
          <w:tab w:val="num" w:pos="945"/>
        </w:tabs>
        <w:ind w:left="945" w:hanging="630"/>
      </w:pPr>
      <w:rPr>
        <w:rFonts w:hint="eastAsia"/>
      </w:rPr>
    </w:lvl>
    <w:lvl w:ilvl="1" w:tplc="E86E74E2" w:tentative="1">
      <w:start w:val="1"/>
      <w:numFmt w:val="lowerLetter"/>
      <w:lvlText w:val="%2)"/>
      <w:lvlJc w:val="left"/>
      <w:pPr>
        <w:tabs>
          <w:tab w:val="num" w:pos="1155"/>
        </w:tabs>
        <w:ind w:left="1155" w:hanging="420"/>
      </w:pPr>
    </w:lvl>
    <w:lvl w:ilvl="2" w:tplc="8C0AF00C" w:tentative="1">
      <w:start w:val="1"/>
      <w:numFmt w:val="lowerRoman"/>
      <w:lvlText w:val="%3."/>
      <w:lvlJc w:val="right"/>
      <w:pPr>
        <w:tabs>
          <w:tab w:val="num" w:pos="1575"/>
        </w:tabs>
        <w:ind w:left="1575" w:hanging="420"/>
      </w:pPr>
    </w:lvl>
    <w:lvl w:ilvl="3" w:tplc="BF440B64" w:tentative="1">
      <w:start w:val="1"/>
      <w:numFmt w:val="decimal"/>
      <w:lvlText w:val="%4."/>
      <w:lvlJc w:val="left"/>
      <w:pPr>
        <w:tabs>
          <w:tab w:val="num" w:pos="1995"/>
        </w:tabs>
        <w:ind w:left="1995" w:hanging="420"/>
      </w:pPr>
    </w:lvl>
    <w:lvl w:ilvl="4" w:tplc="46768586" w:tentative="1">
      <w:start w:val="1"/>
      <w:numFmt w:val="lowerLetter"/>
      <w:lvlText w:val="%5)"/>
      <w:lvlJc w:val="left"/>
      <w:pPr>
        <w:tabs>
          <w:tab w:val="num" w:pos="2415"/>
        </w:tabs>
        <w:ind w:left="2415" w:hanging="420"/>
      </w:pPr>
    </w:lvl>
    <w:lvl w:ilvl="5" w:tplc="E648DC98" w:tentative="1">
      <w:start w:val="1"/>
      <w:numFmt w:val="lowerRoman"/>
      <w:lvlText w:val="%6."/>
      <w:lvlJc w:val="right"/>
      <w:pPr>
        <w:tabs>
          <w:tab w:val="num" w:pos="2835"/>
        </w:tabs>
        <w:ind w:left="2835" w:hanging="420"/>
      </w:pPr>
    </w:lvl>
    <w:lvl w:ilvl="6" w:tplc="53844536" w:tentative="1">
      <w:start w:val="1"/>
      <w:numFmt w:val="decimal"/>
      <w:lvlText w:val="%7."/>
      <w:lvlJc w:val="left"/>
      <w:pPr>
        <w:tabs>
          <w:tab w:val="num" w:pos="3255"/>
        </w:tabs>
        <w:ind w:left="3255" w:hanging="420"/>
      </w:pPr>
    </w:lvl>
    <w:lvl w:ilvl="7" w:tplc="934C4C26" w:tentative="1">
      <w:start w:val="1"/>
      <w:numFmt w:val="lowerLetter"/>
      <w:lvlText w:val="%8)"/>
      <w:lvlJc w:val="left"/>
      <w:pPr>
        <w:tabs>
          <w:tab w:val="num" w:pos="3675"/>
        </w:tabs>
        <w:ind w:left="3675" w:hanging="420"/>
      </w:pPr>
    </w:lvl>
    <w:lvl w:ilvl="8" w:tplc="9E2A4BF6" w:tentative="1">
      <w:start w:val="1"/>
      <w:numFmt w:val="lowerRoman"/>
      <w:lvlText w:val="%9."/>
      <w:lvlJc w:val="right"/>
      <w:pPr>
        <w:tabs>
          <w:tab w:val="num" w:pos="4095"/>
        </w:tabs>
        <w:ind w:left="4095" w:hanging="420"/>
      </w:pPr>
    </w:lvl>
  </w:abstractNum>
  <w:abstractNum w:abstractNumId="15">
    <w:nsid w:val="2B41066C"/>
    <w:multiLevelType w:val="hybridMultilevel"/>
    <w:tmpl w:val="B95221BE"/>
    <w:lvl w:ilvl="0" w:tplc="F2263518">
      <w:start w:val="1"/>
      <w:numFmt w:val="decimal"/>
      <w:lvlText w:val="%1．"/>
      <w:lvlJc w:val="left"/>
      <w:pPr>
        <w:tabs>
          <w:tab w:val="num" w:pos="360"/>
        </w:tabs>
        <w:ind w:left="360" w:hanging="360"/>
      </w:pPr>
      <w:rPr>
        <w:rFonts w:hint="default"/>
      </w:rPr>
    </w:lvl>
    <w:lvl w:ilvl="1" w:tplc="52FAA62A" w:tentative="1">
      <w:start w:val="1"/>
      <w:numFmt w:val="lowerLetter"/>
      <w:lvlText w:val="%2)"/>
      <w:lvlJc w:val="left"/>
      <w:pPr>
        <w:tabs>
          <w:tab w:val="num" w:pos="840"/>
        </w:tabs>
        <w:ind w:left="840" w:hanging="420"/>
      </w:pPr>
    </w:lvl>
    <w:lvl w:ilvl="2" w:tplc="27263312" w:tentative="1">
      <w:start w:val="1"/>
      <w:numFmt w:val="lowerRoman"/>
      <w:lvlText w:val="%3."/>
      <w:lvlJc w:val="right"/>
      <w:pPr>
        <w:tabs>
          <w:tab w:val="num" w:pos="1260"/>
        </w:tabs>
        <w:ind w:left="1260" w:hanging="420"/>
      </w:pPr>
    </w:lvl>
    <w:lvl w:ilvl="3" w:tplc="B324DF4A" w:tentative="1">
      <w:start w:val="1"/>
      <w:numFmt w:val="decimal"/>
      <w:lvlText w:val="%4."/>
      <w:lvlJc w:val="left"/>
      <w:pPr>
        <w:tabs>
          <w:tab w:val="num" w:pos="1680"/>
        </w:tabs>
        <w:ind w:left="1680" w:hanging="420"/>
      </w:pPr>
    </w:lvl>
    <w:lvl w:ilvl="4" w:tplc="BA828502" w:tentative="1">
      <w:start w:val="1"/>
      <w:numFmt w:val="lowerLetter"/>
      <w:lvlText w:val="%5)"/>
      <w:lvlJc w:val="left"/>
      <w:pPr>
        <w:tabs>
          <w:tab w:val="num" w:pos="2100"/>
        </w:tabs>
        <w:ind w:left="2100" w:hanging="420"/>
      </w:pPr>
    </w:lvl>
    <w:lvl w:ilvl="5" w:tplc="08B8FC26" w:tentative="1">
      <w:start w:val="1"/>
      <w:numFmt w:val="lowerRoman"/>
      <w:lvlText w:val="%6."/>
      <w:lvlJc w:val="right"/>
      <w:pPr>
        <w:tabs>
          <w:tab w:val="num" w:pos="2520"/>
        </w:tabs>
        <w:ind w:left="2520" w:hanging="420"/>
      </w:pPr>
    </w:lvl>
    <w:lvl w:ilvl="6" w:tplc="EB688A4A" w:tentative="1">
      <w:start w:val="1"/>
      <w:numFmt w:val="decimal"/>
      <w:lvlText w:val="%7."/>
      <w:lvlJc w:val="left"/>
      <w:pPr>
        <w:tabs>
          <w:tab w:val="num" w:pos="2940"/>
        </w:tabs>
        <w:ind w:left="2940" w:hanging="420"/>
      </w:pPr>
    </w:lvl>
    <w:lvl w:ilvl="7" w:tplc="BD04EBD8" w:tentative="1">
      <w:start w:val="1"/>
      <w:numFmt w:val="lowerLetter"/>
      <w:lvlText w:val="%8)"/>
      <w:lvlJc w:val="left"/>
      <w:pPr>
        <w:tabs>
          <w:tab w:val="num" w:pos="3360"/>
        </w:tabs>
        <w:ind w:left="3360" w:hanging="420"/>
      </w:pPr>
    </w:lvl>
    <w:lvl w:ilvl="8" w:tplc="7BFA8E46" w:tentative="1">
      <w:start w:val="1"/>
      <w:numFmt w:val="lowerRoman"/>
      <w:lvlText w:val="%9."/>
      <w:lvlJc w:val="right"/>
      <w:pPr>
        <w:tabs>
          <w:tab w:val="num" w:pos="3780"/>
        </w:tabs>
        <w:ind w:left="3780" w:hanging="420"/>
      </w:pPr>
    </w:lvl>
  </w:abstractNum>
  <w:abstractNum w:abstractNumId="16">
    <w:nsid w:val="2C5917C3"/>
    <w:multiLevelType w:val="multilevel"/>
    <w:tmpl w:val="C9A69A3E"/>
    <w:lvl w:ilvl="0">
      <w:start w:val="1"/>
      <w:numFmt w:val="none"/>
      <w:pStyle w:val="a7"/>
      <w:suff w:val="nothing"/>
      <w:lvlText w:val="%1——"/>
      <w:lvlJc w:val="left"/>
      <w:pPr>
        <w:ind w:left="976" w:hanging="408"/>
      </w:pPr>
      <w:rPr>
        <w:rFonts w:hint="eastAsia"/>
      </w:rPr>
    </w:lvl>
    <w:lvl w:ilvl="1">
      <w:start w:val="1"/>
      <w:numFmt w:val="bullet"/>
      <w:pStyle w:val="a8"/>
      <w:lvlText w:val=""/>
      <w:lvlJc w:val="left"/>
      <w:pPr>
        <w:tabs>
          <w:tab w:val="num" w:pos="1186"/>
        </w:tabs>
        <w:ind w:left="1690" w:hanging="413"/>
      </w:pPr>
      <w:rPr>
        <w:rFonts w:ascii="Symbol" w:hAnsi="Symbol" w:hint="default"/>
        <w:color w:val="auto"/>
      </w:rPr>
    </w:lvl>
    <w:lvl w:ilvl="2">
      <w:start w:val="1"/>
      <w:numFmt w:val="bullet"/>
      <w:pStyle w:val="a9"/>
      <w:lvlText w:val=""/>
      <w:lvlJc w:val="left"/>
      <w:pPr>
        <w:tabs>
          <w:tab w:val="num" w:pos="2104"/>
        </w:tabs>
        <w:ind w:left="2104" w:hanging="414"/>
      </w:pPr>
      <w:rPr>
        <w:rFonts w:ascii="Symbol" w:hAnsi="Symbol" w:hint="default"/>
        <w:color w:val="auto"/>
      </w:rPr>
    </w:lvl>
    <w:lvl w:ilvl="3">
      <w:start w:val="1"/>
      <w:numFmt w:val="decimal"/>
      <w:lvlText w:val="%4."/>
      <w:lvlJc w:val="left"/>
      <w:pPr>
        <w:tabs>
          <w:tab w:val="num" w:pos="2497"/>
        </w:tabs>
        <w:ind w:left="2310" w:hanging="528"/>
      </w:pPr>
      <w:rPr>
        <w:rFonts w:hint="eastAsia"/>
      </w:rPr>
    </w:lvl>
    <w:lvl w:ilvl="4">
      <w:start w:val="1"/>
      <w:numFmt w:val="lowerLetter"/>
      <w:lvlText w:val="%5)"/>
      <w:lvlJc w:val="left"/>
      <w:pPr>
        <w:tabs>
          <w:tab w:val="num" w:pos="2809"/>
        </w:tabs>
        <w:ind w:left="2622" w:hanging="528"/>
      </w:pPr>
      <w:rPr>
        <w:rFonts w:hint="eastAsia"/>
      </w:rPr>
    </w:lvl>
    <w:lvl w:ilvl="5">
      <w:start w:val="1"/>
      <w:numFmt w:val="lowerRoman"/>
      <w:lvlText w:val="%6."/>
      <w:lvlJc w:val="right"/>
      <w:pPr>
        <w:tabs>
          <w:tab w:val="num" w:pos="3121"/>
        </w:tabs>
        <w:ind w:left="2934" w:hanging="528"/>
      </w:pPr>
      <w:rPr>
        <w:rFonts w:hint="eastAsia"/>
      </w:rPr>
    </w:lvl>
    <w:lvl w:ilvl="6">
      <w:start w:val="1"/>
      <w:numFmt w:val="decimal"/>
      <w:lvlText w:val="%7."/>
      <w:lvlJc w:val="left"/>
      <w:pPr>
        <w:tabs>
          <w:tab w:val="num" w:pos="3433"/>
        </w:tabs>
        <w:ind w:left="3246" w:hanging="528"/>
      </w:pPr>
      <w:rPr>
        <w:rFonts w:hint="eastAsia"/>
      </w:rPr>
    </w:lvl>
    <w:lvl w:ilvl="7">
      <w:start w:val="1"/>
      <w:numFmt w:val="lowerLetter"/>
      <w:lvlText w:val="%8)"/>
      <w:lvlJc w:val="left"/>
      <w:pPr>
        <w:tabs>
          <w:tab w:val="num" w:pos="3745"/>
        </w:tabs>
        <w:ind w:left="3558" w:hanging="528"/>
      </w:pPr>
      <w:rPr>
        <w:rFonts w:hint="eastAsia"/>
      </w:rPr>
    </w:lvl>
    <w:lvl w:ilvl="8">
      <w:start w:val="1"/>
      <w:numFmt w:val="lowerRoman"/>
      <w:lvlText w:val="%9."/>
      <w:lvlJc w:val="right"/>
      <w:pPr>
        <w:tabs>
          <w:tab w:val="num" w:pos="4057"/>
        </w:tabs>
        <w:ind w:left="3870" w:hanging="528"/>
      </w:pPr>
      <w:rPr>
        <w:rFonts w:hint="eastAsia"/>
      </w:rPr>
    </w:lvl>
  </w:abstractNum>
  <w:abstractNum w:abstractNumId="17">
    <w:nsid w:val="35357B1C"/>
    <w:multiLevelType w:val="hybridMultilevel"/>
    <w:tmpl w:val="394465AE"/>
    <w:lvl w:ilvl="0">
      <w:start w:val="1"/>
      <w:numFmt w:val="decimal"/>
      <w:pStyle w:val="aa"/>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382062F2"/>
    <w:multiLevelType w:val="multilevel"/>
    <w:tmpl w:val="40321D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heme="minorEastAsia" w:eastAsiaTheme="minorEastAsia" w:hAnsiTheme="minorEastAsia" w:hint="default"/>
      </w:rPr>
    </w:lvl>
    <w:lvl w:ilvl="2">
      <w:start w:val="1"/>
      <w:numFmt w:val="decimal"/>
      <w:isLgl/>
      <w:lvlText w:val="%1.%2.%3"/>
      <w:lvlJc w:val="left"/>
      <w:pPr>
        <w:ind w:left="720" w:hanging="720"/>
      </w:pPr>
      <w:rPr>
        <w:rFonts w:asciiTheme="minorEastAsia" w:eastAsiaTheme="minorEastAsia" w:hAnsiTheme="minorEastAsia"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420E42A3"/>
    <w:multiLevelType w:val="hybridMultilevel"/>
    <w:tmpl w:val="3914099E"/>
    <w:lvl w:ilvl="0">
      <w:start w:val="1"/>
      <w:numFmt w:val="decimal"/>
      <w:pStyle w:val="ab"/>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0">
    <w:nsid w:val="42E33FBF"/>
    <w:multiLevelType w:val="hybridMultilevel"/>
    <w:tmpl w:val="C958F372"/>
    <w:lvl w:ilvl="0" w:tplc="8E60826E">
      <w:start w:val="1"/>
      <w:numFmt w:val="decimal"/>
      <w:lvlText w:val="%1．"/>
      <w:lvlJc w:val="left"/>
      <w:pPr>
        <w:tabs>
          <w:tab w:val="num" w:pos="360"/>
        </w:tabs>
        <w:ind w:left="360" w:hanging="360"/>
      </w:pPr>
      <w:rPr>
        <w:rFonts w:hint="default"/>
      </w:rPr>
    </w:lvl>
    <w:lvl w:ilvl="1" w:tplc="5B4264E0" w:tentative="1">
      <w:start w:val="1"/>
      <w:numFmt w:val="lowerLetter"/>
      <w:lvlText w:val="%2)"/>
      <w:lvlJc w:val="left"/>
      <w:pPr>
        <w:tabs>
          <w:tab w:val="num" w:pos="840"/>
        </w:tabs>
        <w:ind w:left="840" w:hanging="420"/>
      </w:pPr>
    </w:lvl>
    <w:lvl w:ilvl="2" w:tplc="45C61132" w:tentative="1">
      <w:start w:val="1"/>
      <w:numFmt w:val="lowerRoman"/>
      <w:lvlText w:val="%3."/>
      <w:lvlJc w:val="right"/>
      <w:pPr>
        <w:tabs>
          <w:tab w:val="num" w:pos="1260"/>
        </w:tabs>
        <w:ind w:left="1260" w:hanging="420"/>
      </w:pPr>
    </w:lvl>
    <w:lvl w:ilvl="3" w:tplc="09348AC4" w:tentative="1">
      <w:start w:val="1"/>
      <w:numFmt w:val="decimal"/>
      <w:lvlText w:val="%4."/>
      <w:lvlJc w:val="left"/>
      <w:pPr>
        <w:tabs>
          <w:tab w:val="num" w:pos="1680"/>
        </w:tabs>
        <w:ind w:left="1680" w:hanging="420"/>
      </w:pPr>
    </w:lvl>
    <w:lvl w:ilvl="4" w:tplc="E95E6824" w:tentative="1">
      <w:start w:val="1"/>
      <w:numFmt w:val="lowerLetter"/>
      <w:lvlText w:val="%5)"/>
      <w:lvlJc w:val="left"/>
      <w:pPr>
        <w:tabs>
          <w:tab w:val="num" w:pos="2100"/>
        </w:tabs>
        <w:ind w:left="2100" w:hanging="420"/>
      </w:pPr>
    </w:lvl>
    <w:lvl w:ilvl="5" w:tplc="CD724CC0" w:tentative="1">
      <w:start w:val="1"/>
      <w:numFmt w:val="lowerRoman"/>
      <w:lvlText w:val="%6."/>
      <w:lvlJc w:val="right"/>
      <w:pPr>
        <w:tabs>
          <w:tab w:val="num" w:pos="2520"/>
        </w:tabs>
        <w:ind w:left="2520" w:hanging="420"/>
      </w:pPr>
    </w:lvl>
    <w:lvl w:ilvl="6" w:tplc="D5FA68C0" w:tentative="1">
      <w:start w:val="1"/>
      <w:numFmt w:val="decimal"/>
      <w:lvlText w:val="%7."/>
      <w:lvlJc w:val="left"/>
      <w:pPr>
        <w:tabs>
          <w:tab w:val="num" w:pos="2940"/>
        </w:tabs>
        <w:ind w:left="2940" w:hanging="420"/>
      </w:pPr>
    </w:lvl>
    <w:lvl w:ilvl="7" w:tplc="E6BE8C4A" w:tentative="1">
      <w:start w:val="1"/>
      <w:numFmt w:val="lowerLetter"/>
      <w:lvlText w:val="%8)"/>
      <w:lvlJc w:val="left"/>
      <w:pPr>
        <w:tabs>
          <w:tab w:val="num" w:pos="3360"/>
        </w:tabs>
        <w:ind w:left="3360" w:hanging="420"/>
      </w:pPr>
    </w:lvl>
    <w:lvl w:ilvl="8" w:tplc="78865124" w:tentative="1">
      <w:start w:val="1"/>
      <w:numFmt w:val="lowerRoman"/>
      <w:lvlText w:val="%9."/>
      <w:lvlJc w:val="right"/>
      <w:pPr>
        <w:tabs>
          <w:tab w:val="num" w:pos="3780"/>
        </w:tabs>
        <w:ind w:left="3780" w:hanging="420"/>
      </w:pPr>
    </w:lvl>
  </w:abstractNum>
  <w:abstractNum w:abstractNumId="21">
    <w:nsid w:val="469F77E2"/>
    <w:multiLevelType w:val="multilevel"/>
    <w:tmpl w:val="00000000"/>
    <w:lvl w:ilvl="0">
      <w:start w:val="1"/>
      <w:numFmt w:val="decimal"/>
      <w:pStyle w:val="ac"/>
      <w:suff w:val="nothing"/>
      <w:lvlText w:val="%1　"/>
      <w:lvlJc w:val="left"/>
      <w:pPr>
        <w:ind w:left="0" w:firstLine="0"/>
      </w:pPr>
      <w:rPr>
        <w:rFonts w:ascii="黑体" w:eastAsia="黑体" w:hAnsi="Times New Roman" w:hint="eastAsia"/>
        <w:b w:val="0"/>
        <w:i w:val="0"/>
        <w:sz w:val="21"/>
        <w:szCs w:val="21"/>
      </w:rPr>
    </w:lvl>
    <w:lvl w:ilvl="1">
      <w:start w:val="1"/>
      <w:numFmt w:val="decimal"/>
      <w:pStyle w:val="ad"/>
      <w:suff w:val="nothing"/>
      <w:lvlText w:val="%1.%2　"/>
      <w:lvlJc w:val="left"/>
      <w:pPr>
        <w:ind w:left="63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1701"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46BD0D79"/>
    <w:multiLevelType w:val="multilevel"/>
    <w:tmpl w:val="46BD0D79"/>
    <w:lvl w:ilvl="0">
      <w:start w:val="4"/>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E165BD7"/>
    <w:multiLevelType w:val="hybridMultilevel"/>
    <w:tmpl w:val="412A39D4"/>
    <w:lvl w:ilvl="0">
      <w:start w:val="1"/>
      <w:numFmt w:val="bullet"/>
      <w:lvlText w:val=""/>
      <w:lvlJc w:val="left"/>
      <w:pPr>
        <w:tabs>
          <w:tab w:val="num" w:pos="855"/>
        </w:tabs>
        <w:ind w:left="855" w:hanging="420"/>
      </w:pPr>
      <w:rPr>
        <w:rFonts w:ascii="Wingdings" w:hAnsi="Wingdings" w:hint="default"/>
      </w:rPr>
    </w:lvl>
    <w:lvl w:ilvl="1" w:tentative="1">
      <w:start w:val="1"/>
      <w:numFmt w:val="bullet"/>
      <w:lvlText w:val=""/>
      <w:lvlJc w:val="left"/>
      <w:pPr>
        <w:tabs>
          <w:tab w:val="num" w:pos="1275"/>
        </w:tabs>
        <w:ind w:left="1275" w:hanging="420"/>
      </w:pPr>
      <w:rPr>
        <w:rFonts w:ascii="Wingdings" w:hAnsi="Wingdings" w:hint="default"/>
      </w:rPr>
    </w:lvl>
    <w:lvl w:ilvl="2" w:tentative="1">
      <w:start w:val="1"/>
      <w:numFmt w:val="bullet"/>
      <w:lvlText w:val=""/>
      <w:lvlJc w:val="left"/>
      <w:pPr>
        <w:tabs>
          <w:tab w:val="num" w:pos="1695"/>
        </w:tabs>
        <w:ind w:left="1695" w:hanging="420"/>
      </w:pPr>
      <w:rPr>
        <w:rFonts w:ascii="Wingdings" w:hAnsi="Wingdings" w:hint="default"/>
      </w:rPr>
    </w:lvl>
    <w:lvl w:ilvl="3" w:tentative="1">
      <w:start w:val="1"/>
      <w:numFmt w:val="bullet"/>
      <w:lvlText w:val=""/>
      <w:lvlJc w:val="left"/>
      <w:pPr>
        <w:tabs>
          <w:tab w:val="num" w:pos="2115"/>
        </w:tabs>
        <w:ind w:left="2115" w:hanging="420"/>
      </w:pPr>
      <w:rPr>
        <w:rFonts w:ascii="Wingdings" w:hAnsi="Wingdings" w:hint="default"/>
      </w:rPr>
    </w:lvl>
    <w:lvl w:ilvl="4" w:tentative="1">
      <w:start w:val="1"/>
      <w:numFmt w:val="bullet"/>
      <w:lvlText w:val=""/>
      <w:lvlJc w:val="left"/>
      <w:pPr>
        <w:tabs>
          <w:tab w:val="num" w:pos="2535"/>
        </w:tabs>
        <w:ind w:left="2535" w:hanging="420"/>
      </w:pPr>
      <w:rPr>
        <w:rFonts w:ascii="Wingdings" w:hAnsi="Wingdings" w:hint="default"/>
      </w:rPr>
    </w:lvl>
    <w:lvl w:ilvl="5" w:tentative="1">
      <w:start w:val="1"/>
      <w:numFmt w:val="bullet"/>
      <w:lvlText w:val=""/>
      <w:lvlJc w:val="left"/>
      <w:pPr>
        <w:tabs>
          <w:tab w:val="num" w:pos="2955"/>
        </w:tabs>
        <w:ind w:left="2955" w:hanging="420"/>
      </w:pPr>
      <w:rPr>
        <w:rFonts w:ascii="Wingdings" w:hAnsi="Wingdings" w:hint="default"/>
      </w:rPr>
    </w:lvl>
    <w:lvl w:ilvl="6" w:tentative="1">
      <w:start w:val="1"/>
      <w:numFmt w:val="bullet"/>
      <w:lvlText w:val=""/>
      <w:lvlJc w:val="left"/>
      <w:pPr>
        <w:tabs>
          <w:tab w:val="num" w:pos="3375"/>
        </w:tabs>
        <w:ind w:left="3375" w:hanging="420"/>
      </w:pPr>
      <w:rPr>
        <w:rFonts w:ascii="Wingdings" w:hAnsi="Wingdings" w:hint="default"/>
      </w:rPr>
    </w:lvl>
    <w:lvl w:ilvl="7" w:tentative="1">
      <w:start w:val="1"/>
      <w:numFmt w:val="bullet"/>
      <w:lvlText w:val=""/>
      <w:lvlJc w:val="left"/>
      <w:pPr>
        <w:tabs>
          <w:tab w:val="num" w:pos="3795"/>
        </w:tabs>
        <w:ind w:left="3795" w:hanging="420"/>
      </w:pPr>
      <w:rPr>
        <w:rFonts w:ascii="Wingdings" w:hAnsi="Wingdings" w:hint="default"/>
      </w:rPr>
    </w:lvl>
    <w:lvl w:ilvl="8" w:tentative="1">
      <w:start w:val="1"/>
      <w:numFmt w:val="bullet"/>
      <w:lvlText w:val=""/>
      <w:lvlJc w:val="left"/>
      <w:pPr>
        <w:tabs>
          <w:tab w:val="num" w:pos="4215"/>
        </w:tabs>
        <w:ind w:left="4215" w:hanging="420"/>
      </w:pPr>
      <w:rPr>
        <w:rFonts w:ascii="Wingdings" w:hAnsi="Wingdings" w:hint="default"/>
      </w:rPr>
    </w:lvl>
  </w:abstractNum>
  <w:abstractNum w:abstractNumId="24">
    <w:nsid w:val="55530BE1"/>
    <w:multiLevelType w:val="singleLevel"/>
    <w:tmpl w:val="55530BE1"/>
    <w:lvl w:ilvl="0">
      <w:start w:val="1"/>
      <w:numFmt w:val="decimal"/>
      <w:lvlText w:val="%1)"/>
      <w:lvlJc w:val="left"/>
      <w:pPr>
        <w:tabs>
          <w:tab w:val="num" w:pos="425"/>
        </w:tabs>
        <w:ind w:left="425" w:hanging="425"/>
      </w:pPr>
      <w:rPr>
        <w:rFonts w:hint="default"/>
      </w:rPr>
    </w:lvl>
  </w:abstractNum>
  <w:abstractNum w:abstractNumId="25">
    <w:nsid w:val="55EA396E"/>
    <w:multiLevelType w:val="hybridMultilevel"/>
    <w:tmpl w:val="0986D19E"/>
    <w:lvl w:ilvl="0">
      <w:start w:val="3"/>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6">
    <w:nsid w:val="561C802D"/>
    <w:multiLevelType w:val="singleLevel"/>
    <w:tmpl w:val="F968A5E2"/>
    <w:lvl w:ilvl="0">
      <w:start w:val="4"/>
      <w:numFmt w:val="decimal"/>
      <w:suff w:val="nothing"/>
      <w:lvlText w:val="（%1）"/>
      <w:lvlJc w:val="left"/>
    </w:lvl>
  </w:abstractNum>
  <w:abstractNum w:abstractNumId="27">
    <w:nsid w:val="57507187"/>
    <w:multiLevelType w:val="hybridMultilevel"/>
    <w:tmpl w:val="1124D81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8">
    <w:nsid w:val="57FE73B2"/>
    <w:multiLevelType w:val="multilevel"/>
    <w:tmpl w:val="57FE73B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5A5D7112"/>
    <w:multiLevelType w:val="hybridMultilevel"/>
    <w:tmpl w:val="427CF500"/>
    <w:lvl w:ilvl="0">
      <w:start w:val="1"/>
      <w:numFmt w:val="japaneseCounting"/>
      <w:lvlText w:val="%1、"/>
      <w:lvlJc w:val="left"/>
      <w:pPr>
        <w:ind w:left="510" w:hanging="51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0">
    <w:nsid w:val="60555FD8"/>
    <w:multiLevelType w:val="hybridMultilevel"/>
    <w:tmpl w:val="5ABEB080"/>
    <w:lvl w:ilvl="0" w:tplc="E292A39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20C2B3C"/>
    <w:multiLevelType w:val="hybridMultilevel"/>
    <w:tmpl w:val="F076981E"/>
    <w:lvl w:ilvl="0" w:tplc="5D9822EA">
      <w:start w:val="4"/>
      <w:numFmt w:val="decimal"/>
      <w:lvlText w:val="%1"/>
      <w:lvlJc w:val="left"/>
      <w:pPr>
        <w:ind w:left="360" w:hanging="360"/>
      </w:pPr>
      <w:rPr>
        <w:rFonts w:hint="default"/>
      </w:rPr>
    </w:lvl>
    <w:lvl w:ilvl="1" w:tplc="C0BA3C2E" w:tentative="1">
      <w:start w:val="1"/>
      <w:numFmt w:val="lowerLetter"/>
      <w:lvlText w:val="%2)"/>
      <w:lvlJc w:val="left"/>
      <w:pPr>
        <w:ind w:left="840" w:hanging="420"/>
      </w:pPr>
    </w:lvl>
    <w:lvl w:ilvl="2" w:tplc="432AF52E" w:tentative="1">
      <w:start w:val="1"/>
      <w:numFmt w:val="lowerRoman"/>
      <w:lvlText w:val="%3."/>
      <w:lvlJc w:val="right"/>
      <w:pPr>
        <w:ind w:left="1260" w:hanging="420"/>
      </w:pPr>
    </w:lvl>
    <w:lvl w:ilvl="3" w:tplc="A00EADCE" w:tentative="1">
      <w:start w:val="1"/>
      <w:numFmt w:val="decimal"/>
      <w:lvlText w:val="%4."/>
      <w:lvlJc w:val="left"/>
      <w:pPr>
        <w:ind w:left="1680" w:hanging="420"/>
      </w:pPr>
    </w:lvl>
    <w:lvl w:ilvl="4" w:tplc="29EA4BA6" w:tentative="1">
      <w:start w:val="1"/>
      <w:numFmt w:val="lowerLetter"/>
      <w:lvlText w:val="%5)"/>
      <w:lvlJc w:val="left"/>
      <w:pPr>
        <w:ind w:left="2100" w:hanging="420"/>
      </w:pPr>
    </w:lvl>
    <w:lvl w:ilvl="5" w:tplc="A6E63052" w:tentative="1">
      <w:start w:val="1"/>
      <w:numFmt w:val="lowerRoman"/>
      <w:lvlText w:val="%6."/>
      <w:lvlJc w:val="right"/>
      <w:pPr>
        <w:ind w:left="2520" w:hanging="420"/>
      </w:pPr>
    </w:lvl>
    <w:lvl w:ilvl="6" w:tplc="387666D8" w:tentative="1">
      <w:start w:val="1"/>
      <w:numFmt w:val="decimal"/>
      <w:lvlText w:val="%7."/>
      <w:lvlJc w:val="left"/>
      <w:pPr>
        <w:ind w:left="2940" w:hanging="420"/>
      </w:pPr>
    </w:lvl>
    <w:lvl w:ilvl="7" w:tplc="F138AE5C" w:tentative="1">
      <w:start w:val="1"/>
      <w:numFmt w:val="lowerLetter"/>
      <w:lvlText w:val="%8)"/>
      <w:lvlJc w:val="left"/>
      <w:pPr>
        <w:ind w:left="3360" w:hanging="420"/>
      </w:pPr>
    </w:lvl>
    <w:lvl w:ilvl="8" w:tplc="7758E798" w:tentative="1">
      <w:start w:val="1"/>
      <w:numFmt w:val="lowerRoman"/>
      <w:lvlText w:val="%9."/>
      <w:lvlJc w:val="right"/>
      <w:pPr>
        <w:ind w:left="3780" w:hanging="420"/>
      </w:pPr>
    </w:lvl>
  </w:abstractNum>
  <w:abstractNum w:abstractNumId="32">
    <w:nsid w:val="68F12F32"/>
    <w:multiLevelType w:val="hybridMultilevel"/>
    <w:tmpl w:val="33CC7AE0"/>
    <w:lvl w:ilvl="0" w:tplc="9446CD2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1"/>
  </w:num>
  <w:num w:numId="2">
    <w:abstractNumId w:val="4"/>
  </w:num>
  <w:num w:numId="3">
    <w:abstractNumId w:val="5"/>
  </w:num>
  <w:num w:numId="4">
    <w:abstractNumId w:val="2"/>
  </w:num>
  <w:num w:numId="5">
    <w:abstractNumId w:val="3"/>
  </w:num>
  <w:num w:numId="6">
    <w:abstractNumId w:val="0"/>
  </w:num>
  <w:num w:numId="7">
    <w:abstractNumId w:val="1"/>
  </w:num>
  <w:num w:numId="8">
    <w:abstractNumId w:val="30"/>
  </w:num>
  <w:num w:numId="9">
    <w:abstractNumId w:val="29"/>
  </w:num>
  <w:num w:numId="10">
    <w:abstractNumId w:val="25"/>
  </w:num>
  <w:num w:numId="11">
    <w:abstractNumId w:val="19"/>
  </w:num>
  <w:num w:numId="12">
    <w:abstractNumId w:val="10"/>
  </w:num>
  <w:num w:numId="13">
    <w:abstractNumId w:val="20"/>
  </w:num>
  <w:num w:numId="14">
    <w:abstractNumId w:val="14"/>
  </w:num>
  <w:num w:numId="15">
    <w:abstractNumId w:val="6"/>
  </w:num>
  <w:num w:numId="16">
    <w:abstractNumId w:val="27"/>
  </w:num>
  <w:num w:numId="17">
    <w:abstractNumId w:val="9"/>
  </w:num>
  <w:num w:numId="18">
    <w:abstractNumId w:val="15"/>
  </w:num>
  <w:num w:numId="19">
    <w:abstractNumId w:val="13"/>
  </w:num>
  <w:num w:numId="20">
    <w:abstractNumId w:val="32"/>
  </w:num>
  <w:num w:numId="21">
    <w:abstractNumId w:val="8"/>
  </w:num>
  <w:num w:numId="22">
    <w:abstractNumId w:val="23"/>
  </w:num>
  <w:num w:numId="23">
    <w:abstractNumId w:val="17"/>
  </w:num>
  <w:num w:numId="24">
    <w:abstractNumId w:val="28"/>
  </w:num>
  <w:num w:numId="25">
    <w:abstractNumId w:val="18"/>
  </w:num>
  <w:num w:numId="26">
    <w:abstractNumId w:val="11"/>
  </w:num>
  <w:num w:numId="27">
    <w:abstractNumId w:val="24"/>
  </w:num>
  <w:num w:numId="28">
    <w:abstractNumId w:val="22"/>
  </w:num>
  <w:num w:numId="29">
    <w:abstractNumId w:val="26"/>
  </w:num>
  <w:num w:numId="30">
    <w:abstractNumId w:val="21"/>
  </w:num>
  <w:num w:numId="31">
    <w:abstractNumId w:val="21"/>
  </w:num>
  <w:num w:numId="32">
    <w:abstractNumId w:val="12"/>
  </w:num>
  <w:num w:numId="33">
    <w:abstractNumId w:val="7"/>
  </w:num>
  <w:num w:numId="34">
    <w:abstractNumId w:val="21"/>
  </w:num>
  <w:num w:numId="35">
    <w:abstractNumId w:val="21"/>
  </w:num>
  <w:num w:numId="36">
    <w:abstractNumId w:val="21"/>
  </w:num>
  <w:num w:numId="37">
    <w:abstractNumId w:val="16"/>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15AD"/>
    <w:rsid w:val="000356F7"/>
    <w:rsid w:val="00066F42"/>
    <w:rsid w:val="00070E8C"/>
    <w:rsid w:val="00081983"/>
    <w:rsid w:val="00090B17"/>
    <w:rsid w:val="0009137D"/>
    <w:rsid w:val="00097875"/>
    <w:rsid w:val="000A362B"/>
    <w:rsid w:val="000B7B70"/>
    <w:rsid w:val="000C0062"/>
    <w:rsid w:val="000F24D6"/>
    <w:rsid w:val="00100105"/>
    <w:rsid w:val="00100A6A"/>
    <w:rsid w:val="00104673"/>
    <w:rsid w:val="0014443D"/>
    <w:rsid w:val="00145AD1"/>
    <w:rsid w:val="00156B84"/>
    <w:rsid w:val="001674AE"/>
    <w:rsid w:val="00172A27"/>
    <w:rsid w:val="0018461D"/>
    <w:rsid w:val="00185799"/>
    <w:rsid w:val="00187EA9"/>
    <w:rsid w:val="0019390C"/>
    <w:rsid w:val="001A20DC"/>
    <w:rsid w:val="001B01F7"/>
    <w:rsid w:val="001B3BA1"/>
    <w:rsid w:val="001C6513"/>
    <w:rsid w:val="001D2DB5"/>
    <w:rsid w:val="00210033"/>
    <w:rsid w:val="00217D6E"/>
    <w:rsid w:val="002478D2"/>
    <w:rsid w:val="00276C0D"/>
    <w:rsid w:val="00295314"/>
    <w:rsid w:val="002A2CF3"/>
    <w:rsid w:val="002A44DE"/>
    <w:rsid w:val="002B1D36"/>
    <w:rsid w:val="002C4C0A"/>
    <w:rsid w:val="002C5473"/>
    <w:rsid w:val="002C6455"/>
    <w:rsid w:val="002D4FDE"/>
    <w:rsid w:val="002F7385"/>
    <w:rsid w:val="00313C92"/>
    <w:rsid w:val="003247AE"/>
    <w:rsid w:val="00331727"/>
    <w:rsid w:val="003354E3"/>
    <w:rsid w:val="00346C7F"/>
    <w:rsid w:val="00351DC9"/>
    <w:rsid w:val="00352C26"/>
    <w:rsid w:val="00371447"/>
    <w:rsid w:val="003717D0"/>
    <w:rsid w:val="00386B55"/>
    <w:rsid w:val="0039203F"/>
    <w:rsid w:val="003963F6"/>
    <w:rsid w:val="003A1426"/>
    <w:rsid w:val="003D5EF4"/>
    <w:rsid w:val="003E6B1E"/>
    <w:rsid w:val="0040205A"/>
    <w:rsid w:val="00420B2B"/>
    <w:rsid w:val="00446ACB"/>
    <w:rsid w:val="004557BB"/>
    <w:rsid w:val="004600F9"/>
    <w:rsid w:val="004826DB"/>
    <w:rsid w:val="00487F82"/>
    <w:rsid w:val="00495350"/>
    <w:rsid w:val="00495CC4"/>
    <w:rsid w:val="004A188F"/>
    <w:rsid w:val="004A7580"/>
    <w:rsid w:val="004B141E"/>
    <w:rsid w:val="004D1D3A"/>
    <w:rsid w:val="004D7215"/>
    <w:rsid w:val="00507B8D"/>
    <w:rsid w:val="00514CB6"/>
    <w:rsid w:val="005151DF"/>
    <w:rsid w:val="005153A5"/>
    <w:rsid w:val="005162B0"/>
    <w:rsid w:val="00521946"/>
    <w:rsid w:val="00551C6A"/>
    <w:rsid w:val="00554937"/>
    <w:rsid w:val="0055536F"/>
    <w:rsid w:val="00567E5F"/>
    <w:rsid w:val="00592AFD"/>
    <w:rsid w:val="00595F96"/>
    <w:rsid w:val="00597DD8"/>
    <w:rsid w:val="005A0A34"/>
    <w:rsid w:val="005B50FD"/>
    <w:rsid w:val="005D2FF2"/>
    <w:rsid w:val="005D3609"/>
    <w:rsid w:val="005E33C1"/>
    <w:rsid w:val="00602FBC"/>
    <w:rsid w:val="006159D5"/>
    <w:rsid w:val="00637AC0"/>
    <w:rsid w:val="00644F81"/>
    <w:rsid w:val="00654A21"/>
    <w:rsid w:val="00661A58"/>
    <w:rsid w:val="0068171B"/>
    <w:rsid w:val="00684372"/>
    <w:rsid w:val="0069199C"/>
    <w:rsid w:val="00693ECC"/>
    <w:rsid w:val="006B1E55"/>
    <w:rsid w:val="006C2D0A"/>
    <w:rsid w:val="006F3957"/>
    <w:rsid w:val="00704DC6"/>
    <w:rsid w:val="0070680F"/>
    <w:rsid w:val="00712C9F"/>
    <w:rsid w:val="007135D5"/>
    <w:rsid w:val="00720FB6"/>
    <w:rsid w:val="00735BBB"/>
    <w:rsid w:val="00750696"/>
    <w:rsid w:val="00766697"/>
    <w:rsid w:val="00773CA3"/>
    <w:rsid w:val="0077688D"/>
    <w:rsid w:val="00782882"/>
    <w:rsid w:val="00783EF2"/>
    <w:rsid w:val="0078500B"/>
    <w:rsid w:val="00786D0C"/>
    <w:rsid w:val="007A1912"/>
    <w:rsid w:val="007B516F"/>
    <w:rsid w:val="007F26EF"/>
    <w:rsid w:val="008009D7"/>
    <w:rsid w:val="00817E4B"/>
    <w:rsid w:val="008253BE"/>
    <w:rsid w:val="00836606"/>
    <w:rsid w:val="00850DF4"/>
    <w:rsid w:val="008860A6"/>
    <w:rsid w:val="00887345"/>
    <w:rsid w:val="0088760D"/>
    <w:rsid w:val="008A472E"/>
    <w:rsid w:val="008B1C12"/>
    <w:rsid w:val="008C6FE0"/>
    <w:rsid w:val="008F19CC"/>
    <w:rsid w:val="00905295"/>
    <w:rsid w:val="00921A38"/>
    <w:rsid w:val="0092797F"/>
    <w:rsid w:val="00936B07"/>
    <w:rsid w:val="009457D6"/>
    <w:rsid w:val="009458CF"/>
    <w:rsid w:val="00965719"/>
    <w:rsid w:val="00966624"/>
    <w:rsid w:val="0098125F"/>
    <w:rsid w:val="0099469F"/>
    <w:rsid w:val="00994865"/>
    <w:rsid w:val="009A0B49"/>
    <w:rsid w:val="009A5953"/>
    <w:rsid w:val="009D4A4B"/>
    <w:rsid w:val="009E03FE"/>
    <w:rsid w:val="009F7CD4"/>
    <w:rsid w:val="00A03AF9"/>
    <w:rsid w:val="00A16F53"/>
    <w:rsid w:val="00A36A50"/>
    <w:rsid w:val="00A47374"/>
    <w:rsid w:val="00A63647"/>
    <w:rsid w:val="00A65D6E"/>
    <w:rsid w:val="00A72190"/>
    <w:rsid w:val="00A73CC9"/>
    <w:rsid w:val="00A81D9C"/>
    <w:rsid w:val="00A9652C"/>
    <w:rsid w:val="00AB4199"/>
    <w:rsid w:val="00AC122F"/>
    <w:rsid w:val="00AC1F75"/>
    <w:rsid w:val="00AC7D40"/>
    <w:rsid w:val="00AD2E44"/>
    <w:rsid w:val="00AE7B9F"/>
    <w:rsid w:val="00B229B8"/>
    <w:rsid w:val="00B47503"/>
    <w:rsid w:val="00B60C28"/>
    <w:rsid w:val="00B65CA9"/>
    <w:rsid w:val="00B71487"/>
    <w:rsid w:val="00B76CC8"/>
    <w:rsid w:val="00B96160"/>
    <w:rsid w:val="00B97C1D"/>
    <w:rsid w:val="00BA3B8F"/>
    <w:rsid w:val="00BA4426"/>
    <w:rsid w:val="00BB525E"/>
    <w:rsid w:val="00BB5A5F"/>
    <w:rsid w:val="00BD3AB5"/>
    <w:rsid w:val="00BD7AD6"/>
    <w:rsid w:val="00BE7465"/>
    <w:rsid w:val="00C0469B"/>
    <w:rsid w:val="00C10607"/>
    <w:rsid w:val="00C11C64"/>
    <w:rsid w:val="00C529B6"/>
    <w:rsid w:val="00C73E3B"/>
    <w:rsid w:val="00C770A5"/>
    <w:rsid w:val="00C856ED"/>
    <w:rsid w:val="00C86531"/>
    <w:rsid w:val="00CC76DA"/>
    <w:rsid w:val="00CD00E1"/>
    <w:rsid w:val="00D03849"/>
    <w:rsid w:val="00D248D4"/>
    <w:rsid w:val="00D300FD"/>
    <w:rsid w:val="00D32F60"/>
    <w:rsid w:val="00D37231"/>
    <w:rsid w:val="00D37B2C"/>
    <w:rsid w:val="00D7293A"/>
    <w:rsid w:val="00D83DE3"/>
    <w:rsid w:val="00D844FA"/>
    <w:rsid w:val="00D920FD"/>
    <w:rsid w:val="00DA03C9"/>
    <w:rsid w:val="00DA2574"/>
    <w:rsid w:val="00DA72F6"/>
    <w:rsid w:val="00DB199D"/>
    <w:rsid w:val="00DC103C"/>
    <w:rsid w:val="00DC14D8"/>
    <w:rsid w:val="00DD3255"/>
    <w:rsid w:val="00DD5D2F"/>
    <w:rsid w:val="00DE59DE"/>
    <w:rsid w:val="00DE68C7"/>
    <w:rsid w:val="00DF2A48"/>
    <w:rsid w:val="00E04442"/>
    <w:rsid w:val="00E5116A"/>
    <w:rsid w:val="00E513DA"/>
    <w:rsid w:val="00E57E12"/>
    <w:rsid w:val="00E66C40"/>
    <w:rsid w:val="00E71C88"/>
    <w:rsid w:val="00E86023"/>
    <w:rsid w:val="00E8782C"/>
    <w:rsid w:val="00E977D7"/>
    <w:rsid w:val="00EB0647"/>
    <w:rsid w:val="00EC63F3"/>
    <w:rsid w:val="00ED2248"/>
    <w:rsid w:val="00EE1B6C"/>
    <w:rsid w:val="00EE2295"/>
    <w:rsid w:val="00EE6800"/>
    <w:rsid w:val="00F0069B"/>
    <w:rsid w:val="00F12213"/>
    <w:rsid w:val="00F22100"/>
    <w:rsid w:val="00F2606A"/>
    <w:rsid w:val="00F61634"/>
    <w:rsid w:val="00F7345C"/>
    <w:rsid w:val="00F8327A"/>
    <w:rsid w:val="00F85E56"/>
    <w:rsid w:val="00F9078D"/>
    <w:rsid w:val="00F97D5E"/>
    <w:rsid w:val="00FC183F"/>
    <w:rsid w:val="00FD7072"/>
    <w:rsid w:val="00FE3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2">
    <w:name w:val="Normal"/>
    <w:qFormat/>
    <w:rsid w:val="00887345"/>
    <w:pPr>
      <w:widowControl w:val="0"/>
      <w:jc w:val="both"/>
    </w:pPr>
    <w:rPr>
      <w:kern w:val="2"/>
      <w:sz w:val="21"/>
      <w:szCs w:val="24"/>
    </w:rPr>
  </w:style>
  <w:style w:type="paragraph" w:styleId="1">
    <w:name w:val="heading 1"/>
    <w:basedOn w:val="af2"/>
    <w:next w:val="af2"/>
    <w:qFormat/>
    <w:rsid w:val="00887345"/>
    <w:pPr>
      <w:keepNext/>
      <w:keepLines/>
      <w:spacing w:before="340" w:after="330" w:line="578" w:lineRule="auto"/>
      <w:outlineLvl w:val="0"/>
    </w:pPr>
    <w:rPr>
      <w:b/>
      <w:bCs/>
      <w:kern w:val="44"/>
      <w:sz w:val="44"/>
      <w:szCs w:val="44"/>
    </w:rPr>
  </w:style>
  <w:style w:type="paragraph" w:styleId="2">
    <w:name w:val="heading 2"/>
    <w:basedOn w:val="1"/>
    <w:next w:val="af3"/>
    <w:link w:val="2Char"/>
    <w:qFormat/>
    <w:rsid w:val="00887345"/>
    <w:pPr>
      <w:keepNext w:val="0"/>
      <w:adjustRightInd w:val="0"/>
      <w:spacing w:before="120" w:after="120" w:line="240" w:lineRule="auto"/>
      <w:jc w:val="left"/>
      <w:textAlignment w:val="baseline"/>
      <w:outlineLvl w:val="1"/>
    </w:pPr>
    <w:rPr>
      <w:rFonts w:ascii="宋体" w:hAnsi="Verdana"/>
      <w:sz w:val="21"/>
    </w:rPr>
  </w:style>
  <w:style w:type="character" w:default="1" w:styleId="af4">
    <w:name w:val="Default Paragraph Font"/>
    <w:uiPriority w:val="1"/>
    <w:semiHidden/>
    <w:unhideWhenUsed/>
  </w:style>
  <w:style w:type="table" w:default="1" w:styleId="af5">
    <w:name w:val="Normal Table"/>
    <w:uiPriority w:val="99"/>
    <w:semiHidden/>
    <w:unhideWhenUsed/>
    <w:qFormat/>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2Char">
    <w:name w:val="标题 2 Char"/>
    <w:link w:val="2"/>
    <w:rsid w:val="00887345"/>
    <w:rPr>
      <w:rFonts w:ascii="宋体" w:eastAsia="宋体" w:hAnsi="Verdana"/>
      <w:b/>
      <w:bCs/>
      <w:kern w:val="44"/>
      <w:sz w:val="21"/>
      <w:szCs w:val="44"/>
      <w:lang w:val="en-US" w:eastAsia="zh-CN" w:bidi="ar-SA"/>
    </w:rPr>
  </w:style>
  <w:style w:type="character" w:styleId="af7">
    <w:name w:val="page number"/>
    <w:basedOn w:val="af4"/>
    <w:rsid w:val="00887345"/>
  </w:style>
  <w:style w:type="character" w:customStyle="1" w:styleId="Char">
    <w:name w:val="正文文本缩进 Char"/>
    <w:basedOn w:val="af4"/>
    <w:link w:val="af8"/>
    <w:rsid w:val="00887345"/>
    <w:rPr>
      <w:sz w:val="24"/>
      <w:szCs w:val="24"/>
      <w:lang w:bidi="ar-SA"/>
    </w:rPr>
  </w:style>
  <w:style w:type="character" w:styleId="af9">
    <w:name w:val="Emphasis"/>
    <w:basedOn w:val="af4"/>
    <w:qFormat/>
    <w:rsid w:val="00887345"/>
    <w:rPr>
      <w:i w:val="0"/>
      <w:iCs w:val="0"/>
      <w:color w:val="CC0000"/>
    </w:rPr>
  </w:style>
  <w:style w:type="character" w:customStyle="1" w:styleId="CharChar">
    <w:name w:val="段 Char Char"/>
    <w:basedOn w:val="af4"/>
    <w:link w:val="afa"/>
    <w:rsid w:val="00887345"/>
    <w:rPr>
      <w:rFonts w:ascii="宋体"/>
      <w:sz w:val="21"/>
      <w:lang w:val="en-US" w:eastAsia="zh-CN" w:bidi="ar-SA"/>
    </w:rPr>
  </w:style>
  <w:style w:type="character" w:customStyle="1" w:styleId="858D7CFB-ED40-4347-BF05-701D383B685F">
    <w:name w:val="封面标准名称{858D7CFB-ED40-4347-BF05-701D383B685F}"/>
    <w:link w:val="afb"/>
    <w:rsid w:val="00887345"/>
    <w:rPr>
      <w:rFonts w:ascii="黑体" w:eastAsia="黑体"/>
      <w:sz w:val="52"/>
      <w:lang w:val="en-US" w:eastAsia="zh-CN" w:bidi="ar-SA"/>
    </w:rPr>
  </w:style>
  <w:style w:type="character" w:customStyle="1" w:styleId="Char0">
    <w:name w:val="正文文本 Char"/>
    <w:basedOn w:val="af4"/>
    <w:link w:val="afc"/>
    <w:rsid w:val="00887345"/>
    <w:rPr>
      <w:kern w:val="2"/>
      <w:sz w:val="21"/>
      <w:szCs w:val="24"/>
    </w:rPr>
  </w:style>
  <w:style w:type="character" w:customStyle="1" w:styleId="Char1">
    <w:name w:val="正文首行缩进 Char"/>
    <w:basedOn w:val="Char0"/>
    <w:link w:val="afd"/>
    <w:rsid w:val="00887345"/>
  </w:style>
  <w:style w:type="paragraph" w:styleId="afe">
    <w:name w:val="footer"/>
    <w:basedOn w:val="af2"/>
    <w:link w:val="Char2"/>
    <w:uiPriority w:val="99"/>
    <w:rsid w:val="00887345"/>
    <w:pPr>
      <w:tabs>
        <w:tab w:val="center" w:pos="4153"/>
        <w:tab w:val="right" w:pos="8306"/>
      </w:tabs>
      <w:snapToGrid w:val="0"/>
      <w:jc w:val="left"/>
    </w:pPr>
    <w:rPr>
      <w:sz w:val="18"/>
      <w:szCs w:val="18"/>
    </w:rPr>
  </w:style>
  <w:style w:type="paragraph" w:customStyle="1" w:styleId="af1">
    <w:name w:val="五级条标题"/>
    <w:basedOn w:val="af0"/>
    <w:next w:val="afa"/>
    <w:rsid w:val="00887345"/>
    <w:pPr>
      <w:numPr>
        <w:ilvl w:val="5"/>
      </w:numPr>
      <w:outlineLvl w:val="6"/>
    </w:pPr>
  </w:style>
  <w:style w:type="paragraph" w:styleId="aff">
    <w:name w:val="header"/>
    <w:basedOn w:val="af2"/>
    <w:link w:val="Char3"/>
    <w:uiPriority w:val="99"/>
    <w:rsid w:val="00887345"/>
    <w:pPr>
      <w:pBdr>
        <w:bottom w:val="single" w:sz="6" w:space="1" w:color="auto"/>
      </w:pBdr>
      <w:tabs>
        <w:tab w:val="center" w:pos="4153"/>
        <w:tab w:val="right" w:pos="8306"/>
      </w:tabs>
      <w:snapToGrid w:val="0"/>
      <w:jc w:val="center"/>
    </w:pPr>
    <w:rPr>
      <w:sz w:val="18"/>
      <w:szCs w:val="18"/>
    </w:rPr>
  </w:style>
  <w:style w:type="paragraph" w:styleId="afd">
    <w:name w:val="Body Text First Indent"/>
    <w:basedOn w:val="afc"/>
    <w:link w:val="Char1"/>
    <w:rsid w:val="00887345"/>
    <w:pPr>
      <w:ind w:firstLineChars="100" w:firstLine="420"/>
    </w:pPr>
  </w:style>
  <w:style w:type="paragraph" w:styleId="af3">
    <w:name w:val="Normal Indent"/>
    <w:basedOn w:val="af2"/>
    <w:rsid w:val="00887345"/>
    <w:pPr>
      <w:ind w:firstLineChars="200" w:firstLine="420"/>
    </w:pPr>
  </w:style>
  <w:style w:type="paragraph" w:styleId="afc">
    <w:name w:val="Body Text"/>
    <w:basedOn w:val="af2"/>
    <w:link w:val="Char0"/>
    <w:rsid w:val="00887345"/>
    <w:pPr>
      <w:spacing w:after="120"/>
    </w:pPr>
  </w:style>
  <w:style w:type="paragraph" w:styleId="af8">
    <w:name w:val="Body Text Indent"/>
    <w:basedOn w:val="af2"/>
    <w:link w:val="Char"/>
    <w:rsid w:val="00887345"/>
    <w:pPr>
      <w:spacing w:line="300" w:lineRule="auto"/>
      <w:ind w:firstLine="480"/>
    </w:pPr>
    <w:rPr>
      <w:sz w:val="24"/>
    </w:rPr>
  </w:style>
  <w:style w:type="paragraph" w:customStyle="1" w:styleId="ae">
    <w:name w:val="二级条标题"/>
    <w:basedOn w:val="ad"/>
    <w:next w:val="afa"/>
    <w:rsid w:val="00887345"/>
    <w:pPr>
      <w:numPr>
        <w:ilvl w:val="2"/>
      </w:numPr>
      <w:spacing w:beforeLines="0" w:afterLines="0"/>
      <w:outlineLvl w:val="3"/>
    </w:pPr>
  </w:style>
  <w:style w:type="paragraph" w:customStyle="1" w:styleId="ad">
    <w:name w:val="一级条标题"/>
    <w:next w:val="afa"/>
    <w:rsid w:val="00887345"/>
    <w:pPr>
      <w:numPr>
        <w:ilvl w:val="1"/>
        <w:numId w:val="1"/>
      </w:numPr>
      <w:spacing w:beforeLines="50" w:afterLines="50"/>
      <w:outlineLvl w:val="2"/>
    </w:pPr>
    <w:rPr>
      <w:rFonts w:ascii="黑体" w:eastAsia="黑体"/>
      <w:sz w:val="21"/>
      <w:szCs w:val="21"/>
    </w:rPr>
  </w:style>
  <w:style w:type="paragraph" w:customStyle="1" w:styleId="aff0">
    <w:name w:val="正文表标题"/>
    <w:next w:val="af2"/>
    <w:rsid w:val="00887345"/>
    <w:pPr>
      <w:spacing w:beforeLines="50" w:afterLines="50"/>
      <w:jc w:val="center"/>
    </w:pPr>
    <w:rPr>
      <w:rFonts w:ascii="黑体" w:eastAsia="黑体"/>
      <w:sz w:val="21"/>
    </w:rPr>
  </w:style>
  <w:style w:type="paragraph" w:customStyle="1" w:styleId="a5">
    <w:name w:val="正文图标题"/>
    <w:next w:val="af2"/>
    <w:rsid w:val="00887345"/>
    <w:pPr>
      <w:numPr>
        <w:numId w:val="2"/>
      </w:numPr>
      <w:tabs>
        <w:tab w:val="left" w:pos="360"/>
      </w:tabs>
      <w:spacing w:beforeLines="50" w:afterLines="50"/>
      <w:jc w:val="center"/>
    </w:pPr>
    <w:rPr>
      <w:rFonts w:ascii="黑体" w:eastAsia="黑体"/>
      <w:sz w:val="21"/>
    </w:rPr>
  </w:style>
  <w:style w:type="paragraph" w:customStyle="1" w:styleId="a6">
    <w:name w:val="其他发布日期"/>
    <w:basedOn w:val="af2"/>
    <w:rsid w:val="00887345"/>
    <w:pPr>
      <w:widowControl/>
      <w:numPr>
        <w:numId w:val="3"/>
      </w:numPr>
      <w:jc w:val="left"/>
    </w:pPr>
    <w:rPr>
      <w:rFonts w:eastAsia="黑体"/>
      <w:kern w:val="0"/>
      <w:sz w:val="28"/>
      <w:szCs w:val="20"/>
    </w:rPr>
  </w:style>
  <w:style w:type="paragraph" w:customStyle="1" w:styleId="afa">
    <w:name w:val="段"/>
    <w:link w:val="CharChar"/>
    <w:rsid w:val="00887345"/>
    <w:pPr>
      <w:tabs>
        <w:tab w:val="center" w:pos="4201"/>
        <w:tab w:val="right" w:leader="dot" w:pos="9298"/>
      </w:tabs>
      <w:autoSpaceDE w:val="0"/>
      <w:autoSpaceDN w:val="0"/>
      <w:ind w:firstLineChars="200" w:firstLine="420"/>
      <w:jc w:val="both"/>
    </w:pPr>
    <w:rPr>
      <w:rFonts w:ascii="宋体"/>
      <w:sz w:val="21"/>
    </w:rPr>
  </w:style>
  <w:style w:type="paragraph" w:customStyle="1" w:styleId="ac">
    <w:name w:val="章标题"/>
    <w:next w:val="afa"/>
    <w:rsid w:val="00887345"/>
    <w:pPr>
      <w:numPr>
        <w:numId w:val="1"/>
      </w:numPr>
      <w:spacing w:beforeLines="100" w:afterLines="100"/>
      <w:jc w:val="both"/>
      <w:outlineLvl w:val="1"/>
    </w:pPr>
    <w:rPr>
      <w:rFonts w:ascii="黑体" w:eastAsia="黑体"/>
      <w:sz w:val="21"/>
    </w:rPr>
  </w:style>
  <w:style w:type="paragraph" w:customStyle="1" w:styleId="af">
    <w:name w:val="三级条标题"/>
    <w:basedOn w:val="ae"/>
    <w:next w:val="afa"/>
    <w:rsid w:val="00887345"/>
    <w:pPr>
      <w:numPr>
        <w:ilvl w:val="3"/>
      </w:numPr>
      <w:outlineLvl w:val="4"/>
    </w:pPr>
  </w:style>
  <w:style w:type="paragraph" w:customStyle="1" w:styleId="af0">
    <w:name w:val="四级条标题"/>
    <w:basedOn w:val="af"/>
    <w:next w:val="afa"/>
    <w:rsid w:val="00887345"/>
    <w:pPr>
      <w:numPr>
        <w:ilvl w:val="4"/>
      </w:numPr>
      <w:outlineLvl w:val="5"/>
    </w:pPr>
  </w:style>
  <w:style w:type="paragraph" w:customStyle="1" w:styleId="aff1">
    <w:name w:val="一级无"/>
    <w:basedOn w:val="ad"/>
    <w:rsid w:val="00887345"/>
    <w:pPr>
      <w:spacing w:beforeLines="0" w:afterLines="0"/>
    </w:pPr>
    <w:rPr>
      <w:rFonts w:ascii="宋体" w:eastAsia="宋体"/>
    </w:rPr>
  </w:style>
  <w:style w:type="paragraph" w:customStyle="1" w:styleId="a1">
    <w:name w:val="二级无"/>
    <w:basedOn w:val="ae"/>
    <w:rsid w:val="00887345"/>
    <w:pPr>
      <w:numPr>
        <w:numId w:val="4"/>
      </w:numPr>
      <w:tabs>
        <w:tab w:val="left" w:pos="1621"/>
      </w:tabs>
    </w:pPr>
    <w:rPr>
      <w:rFonts w:ascii="宋体" w:eastAsia="宋体"/>
    </w:rPr>
  </w:style>
  <w:style w:type="paragraph" w:customStyle="1" w:styleId="a4">
    <w:name w:val="编号列项（三级）"/>
    <w:rsid w:val="00887345"/>
    <w:pPr>
      <w:numPr>
        <w:ilvl w:val="2"/>
        <w:numId w:val="5"/>
      </w:numPr>
      <w:tabs>
        <w:tab w:val="left" w:pos="0"/>
      </w:tabs>
    </w:pPr>
    <w:rPr>
      <w:rFonts w:ascii="宋体"/>
      <w:sz w:val="21"/>
    </w:rPr>
  </w:style>
  <w:style w:type="paragraph" w:customStyle="1" w:styleId="a2">
    <w:name w:val="字母编号列项（一级）"/>
    <w:rsid w:val="00887345"/>
    <w:pPr>
      <w:numPr>
        <w:numId w:val="5"/>
      </w:numPr>
      <w:tabs>
        <w:tab w:val="left" w:pos="840"/>
      </w:tabs>
      <w:jc w:val="both"/>
    </w:pPr>
    <w:rPr>
      <w:rFonts w:ascii="宋体"/>
      <w:sz w:val="21"/>
    </w:rPr>
  </w:style>
  <w:style w:type="paragraph" w:customStyle="1" w:styleId="a3">
    <w:name w:val="数字编号列项（二级）"/>
    <w:rsid w:val="00887345"/>
    <w:pPr>
      <w:numPr>
        <w:ilvl w:val="1"/>
        <w:numId w:val="5"/>
      </w:numPr>
      <w:tabs>
        <w:tab w:val="left" w:pos="1260"/>
      </w:tabs>
      <w:jc w:val="both"/>
    </w:pPr>
    <w:rPr>
      <w:rFonts w:ascii="宋体"/>
      <w:sz w:val="21"/>
    </w:rPr>
  </w:style>
  <w:style w:type="paragraph" w:customStyle="1" w:styleId="aff2">
    <w:name w:val="终结线"/>
    <w:basedOn w:val="af2"/>
    <w:rsid w:val="00887345"/>
  </w:style>
  <w:style w:type="paragraph" w:customStyle="1" w:styleId="afb">
    <w:name w:val="封面标准名称"/>
    <w:link w:val="858D7CFB-ED40-4347-BF05-701D383B685F"/>
    <w:rsid w:val="00887345"/>
    <w:pPr>
      <w:widowControl w:val="0"/>
      <w:spacing w:line="680" w:lineRule="exact"/>
      <w:jc w:val="center"/>
      <w:textAlignment w:val="center"/>
    </w:pPr>
    <w:rPr>
      <w:rFonts w:ascii="黑体" w:eastAsia="黑体"/>
      <w:sz w:val="52"/>
    </w:rPr>
  </w:style>
  <w:style w:type="paragraph" w:customStyle="1" w:styleId="p0">
    <w:name w:val="p0"/>
    <w:basedOn w:val="af2"/>
    <w:rsid w:val="00887345"/>
    <w:pPr>
      <w:widowControl/>
    </w:pPr>
    <w:rPr>
      <w:rFonts w:ascii="Calibri" w:hAnsi="Calibri" w:cs="宋体"/>
      <w:kern w:val="0"/>
      <w:szCs w:val="21"/>
    </w:rPr>
  </w:style>
  <w:style w:type="paragraph" w:customStyle="1" w:styleId="a">
    <w:name w:val="注×：（正文）"/>
    <w:rsid w:val="00887345"/>
    <w:pPr>
      <w:numPr>
        <w:numId w:val="6"/>
      </w:numPr>
      <w:jc w:val="both"/>
    </w:pPr>
    <w:rPr>
      <w:rFonts w:ascii="宋体"/>
      <w:sz w:val="18"/>
      <w:szCs w:val="18"/>
    </w:rPr>
  </w:style>
  <w:style w:type="paragraph" w:customStyle="1" w:styleId="a0">
    <w:name w:val="四级无"/>
    <w:basedOn w:val="af0"/>
    <w:rsid w:val="00887345"/>
    <w:pPr>
      <w:numPr>
        <w:ilvl w:val="0"/>
        <w:numId w:val="7"/>
      </w:numPr>
      <w:ind w:firstLine="0"/>
    </w:pPr>
    <w:rPr>
      <w:rFonts w:ascii="宋体" w:eastAsia="宋体"/>
    </w:rPr>
  </w:style>
  <w:style w:type="paragraph" w:customStyle="1" w:styleId="Char4">
    <w:name w:val="Char"/>
    <w:basedOn w:val="af2"/>
    <w:rsid w:val="00704DC6"/>
    <w:pPr>
      <w:widowControl/>
      <w:spacing w:after="160" w:line="240" w:lineRule="exact"/>
      <w:jc w:val="left"/>
    </w:pPr>
  </w:style>
  <w:style w:type="paragraph" w:customStyle="1" w:styleId="aff3">
    <w:name w:val="标准书脚_偶数页"/>
    <w:rsid w:val="00644F81"/>
    <w:pPr>
      <w:spacing w:before="120"/>
    </w:pPr>
    <w:rPr>
      <w:sz w:val="18"/>
    </w:rPr>
  </w:style>
  <w:style w:type="paragraph" w:customStyle="1" w:styleId="aff4">
    <w:name w:val="标准书脚_奇数页"/>
    <w:rsid w:val="00644F81"/>
    <w:pPr>
      <w:spacing w:before="120"/>
      <w:jc w:val="right"/>
    </w:pPr>
    <w:rPr>
      <w:sz w:val="18"/>
    </w:rPr>
  </w:style>
  <w:style w:type="paragraph" w:customStyle="1" w:styleId="aa">
    <w:name w:val="前言、引言标题"/>
    <w:next w:val="af2"/>
    <w:rsid w:val="00644F81"/>
    <w:pPr>
      <w:numPr>
        <w:numId w:val="23"/>
      </w:numPr>
      <w:shd w:val="clear" w:color="FFFFFF" w:fill="FFFFFF"/>
      <w:spacing w:before="640" w:after="560"/>
      <w:jc w:val="center"/>
      <w:outlineLvl w:val="0"/>
    </w:pPr>
    <w:rPr>
      <w:rFonts w:ascii="黑体" w:eastAsia="黑体"/>
      <w:sz w:val="32"/>
    </w:rPr>
  </w:style>
  <w:style w:type="paragraph" w:customStyle="1" w:styleId="aff5">
    <w:name w:val="封面标准英文名称"/>
    <w:rsid w:val="00644F81"/>
    <w:pPr>
      <w:widowControl w:val="0"/>
      <w:spacing w:before="370" w:line="400" w:lineRule="exact"/>
      <w:jc w:val="center"/>
    </w:pPr>
    <w:rPr>
      <w:sz w:val="28"/>
    </w:rPr>
  </w:style>
  <w:style w:type="paragraph" w:customStyle="1" w:styleId="aff6">
    <w:name w:val="标准"/>
    <w:basedOn w:val="af2"/>
    <w:rsid w:val="00644F81"/>
    <w:pPr>
      <w:adjustRightInd w:val="0"/>
      <w:spacing w:line="312" w:lineRule="atLeast"/>
      <w:jc w:val="center"/>
      <w:textAlignment w:val="baseline"/>
    </w:pPr>
    <w:rPr>
      <w:kern w:val="0"/>
      <w:szCs w:val="20"/>
    </w:rPr>
  </w:style>
  <w:style w:type="character" w:customStyle="1" w:styleId="Char5">
    <w:name w:val="段 Char"/>
    <w:rsid w:val="00644F81"/>
    <w:rPr>
      <w:rFonts w:ascii="宋体"/>
      <w:noProof/>
      <w:sz w:val="21"/>
      <w:lang w:val="en-US" w:eastAsia="zh-CN" w:bidi="ar-SA"/>
    </w:rPr>
  </w:style>
  <w:style w:type="paragraph" w:customStyle="1" w:styleId="aff7">
    <w:name w:val="实施日期"/>
    <w:basedOn w:val="af2"/>
    <w:rsid w:val="00644F81"/>
    <w:pPr>
      <w:framePr w:w="4000" w:h="473" w:hRule="exact" w:vSpace="180" w:wrap="around" w:hAnchor="margin" w:xAlign="right" w:y="13511" w:anchorLock="1"/>
      <w:widowControl/>
      <w:jc w:val="right"/>
    </w:pPr>
    <w:rPr>
      <w:rFonts w:eastAsia="黑体"/>
      <w:kern w:val="0"/>
      <w:sz w:val="28"/>
      <w:szCs w:val="20"/>
    </w:rPr>
  </w:style>
  <w:style w:type="paragraph" w:customStyle="1" w:styleId="aff8">
    <w:name w:val="图表脚注"/>
    <w:next w:val="afa"/>
    <w:rsid w:val="00644F81"/>
    <w:pPr>
      <w:ind w:leftChars="200" w:left="300" w:hangingChars="100" w:hanging="100"/>
      <w:jc w:val="both"/>
    </w:pPr>
    <w:rPr>
      <w:rFonts w:ascii="宋体"/>
      <w:sz w:val="18"/>
    </w:rPr>
  </w:style>
  <w:style w:type="paragraph" w:customStyle="1" w:styleId="ab">
    <w:name w:val="注："/>
    <w:next w:val="afa"/>
    <w:rsid w:val="00644F81"/>
    <w:pPr>
      <w:widowControl w:val="0"/>
      <w:numPr>
        <w:numId w:val="11"/>
      </w:numPr>
      <w:autoSpaceDE w:val="0"/>
      <w:autoSpaceDN w:val="0"/>
      <w:jc w:val="both"/>
    </w:pPr>
    <w:rPr>
      <w:rFonts w:ascii="宋体"/>
      <w:sz w:val="18"/>
    </w:rPr>
  </w:style>
  <w:style w:type="character" w:customStyle="1" w:styleId="Char3">
    <w:name w:val="页眉 Char"/>
    <w:link w:val="aff"/>
    <w:uiPriority w:val="99"/>
    <w:rsid w:val="00644F81"/>
    <w:rPr>
      <w:kern w:val="2"/>
      <w:sz w:val="18"/>
      <w:szCs w:val="18"/>
    </w:rPr>
  </w:style>
  <w:style w:type="character" w:customStyle="1" w:styleId="Char2">
    <w:name w:val="页脚 Char"/>
    <w:link w:val="afe"/>
    <w:uiPriority w:val="99"/>
    <w:rsid w:val="00644F81"/>
    <w:rPr>
      <w:kern w:val="2"/>
      <w:sz w:val="18"/>
      <w:szCs w:val="18"/>
    </w:rPr>
  </w:style>
  <w:style w:type="paragraph" w:styleId="aff9">
    <w:name w:val="Balloon Text"/>
    <w:basedOn w:val="af2"/>
    <w:link w:val="Char6"/>
    <w:rsid w:val="00644F81"/>
    <w:rPr>
      <w:sz w:val="18"/>
      <w:szCs w:val="18"/>
    </w:rPr>
  </w:style>
  <w:style w:type="character" w:customStyle="1" w:styleId="Char6">
    <w:name w:val="批注框文本 Char"/>
    <w:basedOn w:val="af4"/>
    <w:link w:val="aff9"/>
    <w:rsid w:val="00644F81"/>
    <w:rPr>
      <w:kern w:val="2"/>
      <w:sz w:val="18"/>
      <w:szCs w:val="18"/>
    </w:rPr>
  </w:style>
  <w:style w:type="character" w:styleId="affa">
    <w:name w:val="annotation reference"/>
    <w:rsid w:val="00644F81"/>
    <w:rPr>
      <w:sz w:val="21"/>
      <w:szCs w:val="21"/>
    </w:rPr>
  </w:style>
  <w:style w:type="paragraph" w:styleId="affb">
    <w:name w:val="annotation text"/>
    <w:basedOn w:val="af2"/>
    <w:link w:val="Char7"/>
    <w:rsid w:val="00644F81"/>
    <w:pPr>
      <w:jc w:val="left"/>
    </w:pPr>
  </w:style>
  <w:style w:type="character" w:customStyle="1" w:styleId="Char7">
    <w:name w:val="批注文字 Char"/>
    <w:basedOn w:val="af4"/>
    <w:link w:val="affb"/>
    <w:rsid w:val="00644F81"/>
    <w:rPr>
      <w:kern w:val="2"/>
      <w:sz w:val="21"/>
      <w:szCs w:val="24"/>
    </w:rPr>
  </w:style>
  <w:style w:type="paragraph" w:styleId="affc">
    <w:name w:val="annotation subject"/>
    <w:basedOn w:val="affb"/>
    <w:next w:val="affb"/>
    <w:link w:val="Char8"/>
    <w:rsid w:val="00644F81"/>
    <w:rPr>
      <w:b/>
      <w:bCs/>
    </w:rPr>
  </w:style>
  <w:style w:type="character" w:customStyle="1" w:styleId="Char8">
    <w:name w:val="批注主题 Char"/>
    <w:basedOn w:val="Char7"/>
    <w:link w:val="affc"/>
    <w:rsid w:val="00644F81"/>
    <w:rPr>
      <w:b/>
      <w:bCs/>
    </w:rPr>
  </w:style>
  <w:style w:type="table" w:styleId="affd">
    <w:name w:val="Table Grid"/>
    <w:basedOn w:val="af5"/>
    <w:rsid w:val="00644F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正文公式编号制表符"/>
    <w:basedOn w:val="afa"/>
    <w:next w:val="afa"/>
    <w:qFormat/>
    <w:rsid w:val="0018461D"/>
    <w:pPr>
      <w:ind w:firstLineChars="0" w:firstLine="0"/>
    </w:pPr>
    <w:rPr>
      <w:noProof/>
    </w:rPr>
  </w:style>
  <w:style w:type="paragraph" w:styleId="afff">
    <w:name w:val="Plain Text"/>
    <w:basedOn w:val="af2"/>
    <w:link w:val="Char9"/>
    <w:rsid w:val="00637AC0"/>
    <w:rPr>
      <w:rFonts w:ascii="宋体" w:hAnsi="Courier New"/>
      <w:szCs w:val="20"/>
    </w:rPr>
  </w:style>
  <w:style w:type="character" w:customStyle="1" w:styleId="Char9">
    <w:name w:val="纯文本 Char"/>
    <w:basedOn w:val="af4"/>
    <w:link w:val="afff"/>
    <w:rsid w:val="00637AC0"/>
    <w:rPr>
      <w:rFonts w:ascii="宋体" w:hAnsi="Courier New"/>
      <w:kern w:val="2"/>
      <w:sz w:val="21"/>
    </w:rPr>
  </w:style>
  <w:style w:type="paragraph" w:styleId="afff0">
    <w:name w:val="Date"/>
    <w:basedOn w:val="af2"/>
    <w:next w:val="af2"/>
    <w:link w:val="Chara"/>
    <w:rsid w:val="00185799"/>
    <w:pPr>
      <w:ind w:leftChars="2500" w:left="100"/>
    </w:pPr>
  </w:style>
  <w:style w:type="character" w:customStyle="1" w:styleId="Chara">
    <w:name w:val="日期 Char"/>
    <w:basedOn w:val="af4"/>
    <w:link w:val="afff0"/>
    <w:rsid w:val="00185799"/>
    <w:rPr>
      <w:kern w:val="2"/>
      <w:sz w:val="21"/>
      <w:szCs w:val="24"/>
    </w:rPr>
  </w:style>
  <w:style w:type="character" w:styleId="afff1">
    <w:name w:val="Strong"/>
    <w:basedOn w:val="af4"/>
    <w:uiPriority w:val="22"/>
    <w:qFormat/>
    <w:rsid w:val="00D32F60"/>
    <w:rPr>
      <w:b/>
      <w:bCs/>
    </w:rPr>
  </w:style>
  <w:style w:type="character" w:styleId="afff2">
    <w:name w:val="Hyperlink"/>
    <w:basedOn w:val="af4"/>
    <w:uiPriority w:val="99"/>
    <w:unhideWhenUsed/>
    <w:rsid w:val="00C11C64"/>
    <w:rPr>
      <w:color w:val="0000FF"/>
      <w:u w:val="single"/>
    </w:rPr>
  </w:style>
  <w:style w:type="paragraph" w:styleId="afff3">
    <w:name w:val="List Paragraph"/>
    <w:basedOn w:val="af2"/>
    <w:uiPriority w:val="34"/>
    <w:qFormat/>
    <w:rsid w:val="00F85E56"/>
    <w:pPr>
      <w:ind w:firstLineChars="200" w:firstLine="420"/>
    </w:pPr>
  </w:style>
  <w:style w:type="paragraph" w:customStyle="1" w:styleId="a7">
    <w:name w:val="列项——（一级）"/>
    <w:rsid w:val="008253BE"/>
    <w:pPr>
      <w:widowControl w:val="0"/>
      <w:numPr>
        <w:numId w:val="37"/>
      </w:numPr>
      <w:jc w:val="both"/>
    </w:pPr>
    <w:rPr>
      <w:rFonts w:ascii="宋体"/>
      <w:sz w:val="21"/>
    </w:rPr>
  </w:style>
  <w:style w:type="paragraph" w:customStyle="1" w:styleId="a8">
    <w:name w:val="列项●（二级）"/>
    <w:rsid w:val="008253BE"/>
    <w:pPr>
      <w:numPr>
        <w:ilvl w:val="1"/>
        <w:numId w:val="37"/>
      </w:numPr>
      <w:tabs>
        <w:tab w:val="left" w:pos="840"/>
      </w:tabs>
      <w:jc w:val="both"/>
    </w:pPr>
    <w:rPr>
      <w:rFonts w:ascii="宋体"/>
      <w:sz w:val="21"/>
    </w:rPr>
  </w:style>
  <w:style w:type="paragraph" w:customStyle="1" w:styleId="a9">
    <w:name w:val="列项◆（三级）"/>
    <w:basedOn w:val="af2"/>
    <w:rsid w:val="008253BE"/>
    <w:pPr>
      <w:numPr>
        <w:ilvl w:val="2"/>
        <w:numId w:val="37"/>
      </w:numPr>
    </w:pPr>
    <w:rPr>
      <w:rFonts w:ascii="宋体"/>
      <w:szCs w:val="21"/>
    </w:rPr>
  </w:style>
  <w:style w:type="character" w:customStyle="1" w:styleId="highlight">
    <w:name w:val="highlight"/>
    <w:basedOn w:val="af4"/>
    <w:rsid w:val="0055536F"/>
  </w:style>
  <w:style w:type="character" w:customStyle="1" w:styleId="currenthithighlight">
    <w:name w:val="currenthithighlight"/>
    <w:basedOn w:val="af4"/>
    <w:rsid w:val="005E33C1"/>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c.gov.cn/was5/web/search?channelid=97779&amp;templet=gjcxjg_detail.jsp&amp;searchword=STANDARD_CODE=%27GB/T%2020001.10-2014%27&amp;XZ=T&amp;STANDARD_CODE=GB/T%2020001.10-20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E46DE-82A9-4F14-9416-E2965936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2899</Words>
  <Characters>3218</Characters>
  <Application>Microsoft Office Word</Application>
  <DocSecurity>0</DocSecurity>
  <PresentationFormat/>
  <Lines>103</Lines>
  <Paragraphs>65</Paragraphs>
  <Slides>0</Slides>
  <Notes>0</Notes>
  <HiddenSlides>0</HiddenSlides>
  <MMClips>0</MMClips>
  <ScaleCrop>false</ScaleCrop>
  <Company>www.ftpdown.com</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《工业硅化学分析方法 碳含量的测定红外吸收法》（讨论稿）编制说明</dc:title>
  <dc:creator>FtpDown</dc:creator>
  <cp:lastModifiedBy>linqingxiang</cp:lastModifiedBy>
  <cp:revision>40</cp:revision>
  <dcterms:created xsi:type="dcterms:W3CDTF">2017-11-25T15:51:00Z</dcterms:created>
  <dcterms:modified xsi:type="dcterms:W3CDTF">2017-11-26T01:30:00Z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