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BF" w:rsidRPr="00575170" w:rsidRDefault="00FD64BF">
      <w:pPr>
        <w:tabs>
          <w:tab w:val="left" w:pos="7200"/>
        </w:tabs>
        <w:jc w:val="center"/>
        <w:rPr>
          <w:rFonts w:ascii="黑体" w:eastAsia="黑体"/>
          <w:b/>
          <w:sz w:val="36"/>
        </w:rPr>
      </w:pPr>
      <w:r w:rsidRPr="00575170">
        <w:rPr>
          <w:rFonts w:ascii="黑体" w:eastAsia="黑体" w:hint="eastAsia"/>
          <w:b/>
          <w:sz w:val="36"/>
        </w:rPr>
        <w:t>《镍锰酸锂》</w:t>
      </w:r>
    </w:p>
    <w:p w:rsidR="00B3297D" w:rsidRPr="00575170" w:rsidRDefault="00B3297D">
      <w:pPr>
        <w:jc w:val="center"/>
        <w:rPr>
          <w:rFonts w:ascii="黑体" w:eastAsia="黑体"/>
          <w:b/>
          <w:sz w:val="36"/>
        </w:rPr>
      </w:pPr>
      <w:r w:rsidRPr="00575170">
        <w:rPr>
          <w:rFonts w:ascii="黑体" w:eastAsia="黑体" w:hint="eastAsia"/>
          <w:b/>
          <w:sz w:val="36"/>
        </w:rPr>
        <w:t>国家标准</w:t>
      </w:r>
      <w:r w:rsidR="00FD64BF" w:rsidRPr="00575170">
        <w:rPr>
          <w:rFonts w:ascii="黑体" w:eastAsia="黑体" w:hint="eastAsia"/>
          <w:b/>
          <w:sz w:val="36"/>
        </w:rPr>
        <w:t>编制说明</w:t>
      </w:r>
    </w:p>
    <w:p w:rsidR="00FD64BF" w:rsidRPr="00575170" w:rsidRDefault="002B3A54">
      <w:pPr>
        <w:jc w:val="center"/>
        <w:rPr>
          <w:b/>
          <w:sz w:val="30"/>
          <w:szCs w:val="30"/>
        </w:rPr>
      </w:pPr>
      <w:r>
        <w:rPr>
          <w:b/>
          <w:sz w:val="30"/>
          <w:szCs w:val="30"/>
        </w:rPr>
        <w:t>（</w:t>
      </w:r>
      <w:r w:rsidR="006E089A">
        <w:rPr>
          <w:rFonts w:hint="eastAsia"/>
          <w:b/>
          <w:sz w:val="30"/>
          <w:szCs w:val="30"/>
        </w:rPr>
        <w:t>送审</w:t>
      </w:r>
      <w:r w:rsidR="00FD64BF" w:rsidRPr="00575170">
        <w:rPr>
          <w:b/>
          <w:sz w:val="30"/>
          <w:szCs w:val="30"/>
        </w:rPr>
        <w:t>稿）</w:t>
      </w:r>
    </w:p>
    <w:p w:rsidR="00FD64BF" w:rsidRPr="00870091" w:rsidRDefault="007C6450" w:rsidP="00377468">
      <w:pPr>
        <w:spacing w:beforeLines="100" w:before="312" w:afterLines="100" w:after="312"/>
        <w:rPr>
          <w:rFonts w:ascii="黑体" w:eastAsia="黑体" w:hAnsi="黑体"/>
          <w:bCs/>
          <w:sz w:val="24"/>
        </w:rPr>
      </w:pPr>
      <w:r w:rsidRPr="00870091">
        <w:rPr>
          <w:rFonts w:ascii="黑体" w:eastAsia="黑体" w:hAnsi="黑体" w:hint="eastAsia"/>
          <w:bCs/>
          <w:sz w:val="24"/>
        </w:rPr>
        <w:t>一、</w:t>
      </w:r>
      <w:r w:rsidR="00FD64BF" w:rsidRPr="00870091">
        <w:rPr>
          <w:rFonts w:ascii="黑体" w:eastAsia="黑体" w:hAnsi="黑体" w:hint="eastAsia"/>
          <w:bCs/>
          <w:sz w:val="24"/>
        </w:rPr>
        <w:t>工作简况</w:t>
      </w:r>
    </w:p>
    <w:p w:rsidR="00FD64BF" w:rsidRPr="00870091" w:rsidRDefault="003341A4" w:rsidP="00377468">
      <w:pPr>
        <w:spacing w:beforeLines="50" w:before="156" w:afterLines="50" w:after="156"/>
        <w:rPr>
          <w:rFonts w:ascii="黑体" w:eastAsia="黑体" w:hAnsi="黑体"/>
          <w:bCs/>
          <w:sz w:val="24"/>
        </w:rPr>
      </w:pPr>
      <w:r w:rsidRPr="00870091">
        <w:rPr>
          <w:rFonts w:ascii="黑体" w:eastAsia="黑体" w:hAnsi="黑体"/>
          <w:bCs/>
          <w:sz w:val="24"/>
        </w:rPr>
        <w:t>1</w:t>
      </w:r>
      <w:r w:rsidR="007C6450" w:rsidRPr="00870091">
        <w:rPr>
          <w:rFonts w:ascii="黑体" w:eastAsia="黑体" w:hAnsi="黑体" w:hint="eastAsia"/>
          <w:bCs/>
          <w:sz w:val="24"/>
        </w:rPr>
        <w:t>.1</w:t>
      </w:r>
      <w:r w:rsidR="00141A47" w:rsidRPr="00870091">
        <w:rPr>
          <w:rFonts w:ascii="黑体" w:eastAsia="黑体" w:hAnsi="黑体" w:hint="eastAsia"/>
          <w:bCs/>
          <w:sz w:val="24"/>
        </w:rPr>
        <w:t xml:space="preserve"> </w:t>
      </w:r>
      <w:r w:rsidR="00FD64BF" w:rsidRPr="00870091">
        <w:rPr>
          <w:rFonts w:ascii="黑体" w:eastAsia="黑体" w:hAnsi="黑体"/>
          <w:bCs/>
          <w:sz w:val="24"/>
        </w:rPr>
        <w:t>任务来源与计划要求</w:t>
      </w:r>
    </w:p>
    <w:p w:rsidR="00FD64BF" w:rsidRPr="00870091" w:rsidRDefault="00FD64BF" w:rsidP="00870091">
      <w:pPr>
        <w:spacing w:line="360" w:lineRule="auto"/>
        <w:ind w:firstLineChars="200" w:firstLine="480"/>
        <w:rPr>
          <w:sz w:val="24"/>
        </w:rPr>
      </w:pPr>
      <w:r w:rsidRPr="00870091">
        <w:rPr>
          <w:sz w:val="24"/>
        </w:rPr>
        <w:t>根据《国家标准委关于下达</w:t>
      </w:r>
      <w:r w:rsidRPr="00870091">
        <w:rPr>
          <w:sz w:val="24"/>
        </w:rPr>
        <w:t>2016</w:t>
      </w:r>
      <w:r w:rsidRPr="00870091">
        <w:rPr>
          <w:sz w:val="24"/>
        </w:rPr>
        <w:t>年第一批国家标准制修订计划的通知》（</w:t>
      </w:r>
      <w:proofErr w:type="gramStart"/>
      <w:r w:rsidRPr="00870091">
        <w:rPr>
          <w:sz w:val="24"/>
        </w:rPr>
        <w:t>国标委综合</w:t>
      </w:r>
      <w:proofErr w:type="gramEnd"/>
      <w:r w:rsidRPr="00870091">
        <w:rPr>
          <w:sz w:val="24"/>
        </w:rPr>
        <w:t>[2016]39</w:t>
      </w:r>
      <w:r w:rsidRPr="00870091">
        <w:rPr>
          <w:sz w:val="24"/>
        </w:rPr>
        <w:t>号）的文件精神，由广东邦普循环科技有限公司负责起草《镍锰酸锂》国家标准，项目计划编号：</w:t>
      </w:r>
      <w:r w:rsidRPr="00870091">
        <w:rPr>
          <w:sz w:val="24"/>
        </w:rPr>
        <w:t>20160772-T-610</w:t>
      </w:r>
      <w:r w:rsidRPr="00870091">
        <w:rPr>
          <w:sz w:val="24"/>
        </w:rPr>
        <w:t>，计划完成年限</w:t>
      </w:r>
      <w:r w:rsidRPr="00870091">
        <w:rPr>
          <w:sz w:val="24"/>
        </w:rPr>
        <w:t>2018</w:t>
      </w:r>
      <w:r w:rsidRPr="00870091">
        <w:rPr>
          <w:sz w:val="24"/>
        </w:rPr>
        <w:t>年。</w:t>
      </w:r>
    </w:p>
    <w:p w:rsidR="00FD64BF" w:rsidRPr="00870091" w:rsidRDefault="007C6450" w:rsidP="00377468">
      <w:pPr>
        <w:spacing w:beforeLines="50" w:before="156" w:afterLines="50" w:after="156"/>
        <w:rPr>
          <w:rFonts w:ascii="黑体" w:eastAsia="黑体" w:hAnsi="黑体"/>
          <w:bCs/>
          <w:sz w:val="24"/>
        </w:rPr>
      </w:pPr>
      <w:r w:rsidRPr="00870091">
        <w:rPr>
          <w:rFonts w:ascii="黑体" w:eastAsia="黑体" w:hAnsi="黑体" w:hint="eastAsia"/>
          <w:bCs/>
          <w:sz w:val="24"/>
        </w:rPr>
        <w:t>1.</w:t>
      </w:r>
      <w:r w:rsidR="00FD64BF" w:rsidRPr="00870091">
        <w:rPr>
          <w:rFonts w:ascii="黑体" w:eastAsia="黑体" w:hAnsi="黑体"/>
          <w:bCs/>
          <w:sz w:val="24"/>
        </w:rPr>
        <w:t>2</w:t>
      </w:r>
      <w:r w:rsidR="00141A47" w:rsidRPr="00870091">
        <w:rPr>
          <w:rFonts w:ascii="黑体" w:eastAsia="黑体" w:hAnsi="黑体" w:hint="eastAsia"/>
          <w:bCs/>
          <w:sz w:val="24"/>
        </w:rPr>
        <w:t xml:space="preserve"> </w:t>
      </w:r>
      <w:r w:rsidR="00FD64BF" w:rsidRPr="00870091">
        <w:rPr>
          <w:rFonts w:ascii="黑体" w:eastAsia="黑体" w:hAnsi="黑体"/>
          <w:bCs/>
          <w:sz w:val="24"/>
        </w:rPr>
        <w:t>产品简介</w:t>
      </w:r>
    </w:p>
    <w:p w:rsidR="00FD64BF" w:rsidRPr="00870091" w:rsidRDefault="00FD64BF" w:rsidP="00870091">
      <w:pPr>
        <w:spacing w:line="360" w:lineRule="auto"/>
        <w:ind w:firstLineChars="200" w:firstLine="480"/>
        <w:rPr>
          <w:sz w:val="24"/>
        </w:rPr>
      </w:pPr>
      <w:r w:rsidRPr="00870091">
        <w:rPr>
          <w:sz w:val="24"/>
        </w:rPr>
        <w:t>目前已经实用化的锂离子电池正极材料可以根据其结构大致分成三大类，第一类是具有六方层状结构的锂金属氧化物</w:t>
      </w:r>
      <w:r w:rsidRPr="00870091">
        <w:rPr>
          <w:sz w:val="24"/>
        </w:rPr>
        <w:t>LiMO</w:t>
      </w:r>
      <w:r w:rsidRPr="00870091">
        <w:rPr>
          <w:sz w:val="24"/>
          <w:vertAlign w:val="subscript"/>
        </w:rPr>
        <w:t>2</w:t>
      </w:r>
      <w:r w:rsidRPr="00870091">
        <w:rPr>
          <w:sz w:val="24"/>
        </w:rPr>
        <w:t>（</w:t>
      </w:r>
      <w:r w:rsidRPr="00870091">
        <w:rPr>
          <w:sz w:val="24"/>
        </w:rPr>
        <w:t>M=Co</w:t>
      </w:r>
      <w:r w:rsidRPr="00870091">
        <w:rPr>
          <w:sz w:val="24"/>
        </w:rPr>
        <w:t>、</w:t>
      </w:r>
      <w:r w:rsidRPr="00870091">
        <w:rPr>
          <w:sz w:val="24"/>
        </w:rPr>
        <w:t>Ni</w:t>
      </w:r>
      <w:r w:rsidRPr="00870091">
        <w:rPr>
          <w:sz w:val="24"/>
        </w:rPr>
        <w:t>、</w:t>
      </w:r>
      <w:proofErr w:type="spellStart"/>
      <w:r w:rsidRPr="00870091">
        <w:rPr>
          <w:sz w:val="24"/>
        </w:rPr>
        <w:t>Mn</w:t>
      </w:r>
      <w:proofErr w:type="spellEnd"/>
      <w:r w:rsidRPr="00870091">
        <w:rPr>
          <w:sz w:val="24"/>
        </w:rPr>
        <w:t>），属</w:t>
      </w:r>
      <w:r w:rsidRPr="00870091">
        <w:rPr>
          <w:sz w:val="24"/>
        </w:rPr>
        <w:t>(R</w:t>
      </w:r>
      <w:r w:rsidRPr="00870091">
        <w:rPr>
          <w:sz w:val="24"/>
        </w:rPr>
        <w:sym w:font="Symbol" w:char="F060"/>
      </w:r>
      <w:r w:rsidRPr="00870091">
        <w:rPr>
          <w:sz w:val="24"/>
        </w:rPr>
        <w:t>3m)</w:t>
      </w:r>
      <w:r w:rsidRPr="00870091">
        <w:rPr>
          <w:sz w:val="24"/>
        </w:rPr>
        <w:t>空间群，其代表材料主要为</w:t>
      </w:r>
      <w:proofErr w:type="gramStart"/>
      <w:r w:rsidRPr="00870091">
        <w:rPr>
          <w:sz w:val="24"/>
        </w:rPr>
        <w:t>钴酸锂</w:t>
      </w:r>
      <w:proofErr w:type="gramEnd"/>
      <w:r w:rsidRPr="00870091">
        <w:rPr>
          <w:sz w:val="24"/>
        </w:rPr>
        <w:t>（</w:t>
      </w:r>
      <w:r w:rsidRPr="00870091">
        <w:rPr>
          <w:sz w:val="24"/>
        </w:rPr>
        <w:t>LiCoO</w:t>
      </w:r>
      <w:r w:rsidRPr="00870091">
        <w:rPr>
          <w:sz w:val="24"/>
          <w:vertAlign w:val="subscript"/>
        </w:rPr>
        <w:t>2</w:t>
      </w:r>
      <w:r w:rsidRPr="00870091">
        <w:rPr>
          <w:sz w:val="24"/>
        </w:rPr>
        <w:t>）、三元镍钴锰（</w:t>
      </w:r>
      <w:r w:rsidRPr="00870091">
        <w:rPr>
          <w:sz w:val="24"/>
        </w:rPr>
        <w:t>NCM</w:t>
      </w:r>
      <w:r w:rsidRPr="00870091">
        <w:rPr>
          <w:sz w:val="24"/>
        </w:rPr>
        <w:t>）酸锂和镍钴铝（</w:t>
      </w:r>
      <w:r w:rsidRPr="00870091">
        <w:rPr>
          <w:sz w:val="24"/>
        </w:rPr>
        <w:t>NCA</w:t>
      </w:r>
      <w:r w:rsidRPr="00870091">
        <w:rPr>
          <w:sz w:val="24"/>
        </w:rPr>
        <w:t>）酸锂材料（</w:t>
      </w:r>
      <w:r w:rsidRPr="00870091">
        <w:rPr>
          <w:sz w:val="24"/>
        </w:rPr>
        <w:t>NCM: LiNi</w:t>
      </w:r>
      <w:r w:rsidRPr="00870091">
        <w:rPr>
          <w:sz w:val="24"/>
          <w:vertAlign w:val="subscript"/>
        </w:rPr>
        <w:t>x</w:t>
      </w:r>
      <w:r w:rsidRPr="00870091">
        <w:rPr>
          <w:sz w:val="24"/>
        </w:rPr>
        <w:t>Co</w:t>
      </w:r>
      <w:r w:rsidRPr="00870091">
        <w:rPr>
          <w:sz w:val="24"/>
          <w:vertAlign w:val="subscript"/>
        </w:rPr>
        <w:t>y</w:t>
      </w:r>
      <w:r w:rsidRPr="00870091">
        <w:rPr>
          <w:sz w:val="24"/>
        </w:rPr>
        <w:t>Mn</w:t>
      </w:r>
      <w:r w:rsidRPr="00870091">
        <w:rPr>
          <w:sz w:val="24"/>
          <w:vertAlign w:val="subscript"/>
        </w:rPr>
        <w:t>z</w:t>
      </w:r>
      <w:r w:rsidRPr="00870091">
        <w:rPr>
          <w:sz w:val="24"/>
        </w:rPr>
        <w:t>O</w:t>
      </w:r>
      <w:r w:rsidRPr="00870091">
        <w:rPr>
          <w:sz w:val="24"/>
          <w:vertAlign w:val="subscript"/>
        </w:rPr>
        <w:t>2</w:t>
      </w:r>
      <w:r w:rsidRPr="00870091">
        <w:rPr>
          <w:sz w:val="24"/>
        </w:rPr>
        <w:t>，</w:t>
      </w:r>
      <w:proofErr w:type="spellStart"/>
      <w:r w:rsidRPr="00870091">
        <w:rPr>
          <w:sz w:val="24"/>
        </w:rPr>
        <w:t>x+y+z</w:t>
      </w:r>
      <w:proofErr w:type="spellEnd"/>
      <w:r w:rsidRPr="00870091">
        <w:rPr>
          <w:sz w:val="24"/>
        </w:rPr>
        <w:t>=1</w:t>
      </w:r>
      <w:r w:rsidRPr="00870091">
        <w:rPr>
          <w:sz w:val="24"/>
        </w:rPr>
        <w:t>和</w:t>
      </w:r>
      <w:r w:rsidRPr="00870091">
        <w:rPr>
          <w:sz w:val="24"/>
        </w:rPr>
        <w:t xml:space="preserve">NCA: </w:t>
      </w:r>
      <w:r w:rsidR="00E93524" w:rsidRPr="00870091">
        <w:rPr>
          <w:sz w:val="24"/>
        </w:rPr>
        <w:t>LiNi</w:t>
      </w:r>
      <w:r w:rsidR="00E93524" w:rsidRPr="00870091">
        <w:rPr>
          <w:sz w:val="24"/>
          <w:vertAlign w:val="subscript"/>
        </w:rPr>
        <w:t>x</w:t>
      </w:r>
      <w:r w:rsidR="00E93524" w:rsidRPr="00870091">
        <w:rPr>
          <w:sz w:val="24"/>
        </w:rPr>
        <w:t>Co</w:t>
      </w:r>
      <w:r w:rsidR="00E93524" w:rsidRPr="00870091">
        <w:rPr>
          <w:sz w:val="24"/>
          <w:vertAlign w:val="subscript"/>
        </w:rPr>
        <w:t>y</w:t>
      </w:r>
      <w:r w:rsidRPr="00870091">
        <w:rPr>
          <w:sz w:val="24"/>
        </w:rPr>
        <w:t>Al</w:t>
      </w:r>
      <w:r w:rsidRPr="00870091">
        <w:rPr>
          <w:sz w:val="24"/>
          <w:vertAlign w:val="subscript"/>
        </w:rPr>
        <w:t>z</w:t>
      </w:r>
      <w:r w:rsidRPr="00870091">
        <w:rPr>
          <w:sz w:val="24"/>
        </w:rPr>
        <w:t>O</w:t>
      </w:r>
      <w:r w:rsidRPr="00870091">
        <w:rPr>
          <w:sz w:val="24"/>
          <w:vertAlign w:val="subscript"/>
        </w:rPr>
        <w:t>2</w:t>
      </w:r>
      <w:r w:rsidRPr="00870091">
        <w:rPr>
          <w:sz w:val="24"/>
        </w:rPr>
        <w:t>，</w:t>
      </w:r>
      <w:proofErr w:type="spellStart"/>
      <w:r w:rsidRPr="00870091">
        <w:rPr>
          <w:sz w:val="24"/>
        </w:rPr>
        <w:t>x+y+z</w:t>
      </w:r>
      <w:proofErr w:type="spellEnd"/>
      <w:r w:rsidRPr="00870091">
        <w:rPr>
          <w:sz w:val="24"/>
        </w:rPr>
        <w:t>=1</w:t>
      </w:r>
      <w:r w:rsidRPr="00870091">
        <w:rPr>
          <w:sz w:val="24"/>
        </w:rPr>
        <w:t>）；第二类是</w:t>
      </w:r>
      <w:r w:rsidR="004A4BD3" w:rsidRPr="00870091">
        <w:rPr>
          <w:sz w:val="24"/>
        </w:rPr>
        <w:t>尖晶石型结构</w:t>
      </w:r>
      <w:r w:rsidRPr="00870091">
        <w:rPr>
          <w:sz w:val="24"/>
        </w:rPr>
        <w:t>，其代表材料主要有</w:t>
      </w:r>
      <w:r w:rsidRPr="00870091">
        <w:rPr>
          <w:sz w:val="24"/>
        </w:rPr>
        <w:t>4</w:t>
      </w:r>
      <w:r w:rsidR="00870091">
        <w:rPr>
          <w:rFonts w:hint="eastAsia"/>
          <w:sz w:val="24"/>
        </w:rPr>
        <w:t xml:space="preserve"> </w:t>
      </w:r>
      <w:r w:rsidRPr="00870091">
        <w:rPr>
          <w:sz w:val="24"/>
        </w:rPr>
        <w:t>V</w:t>
      </w:r>
      <w:r w:rsidRPr="00870091">
        <w:rPr>
          <w:sz w:val="24"/>
        </w:rPr>
        <w:t>级的</w:t>
      </w:r>
      <w:r w:rsidRPr="00870091">
        <w:rPr>
          <w:sz w:val="24"/>
        </w:rPr>
        <w:t>LiMn</w:t>
      </w:r>
      <w:r w:rsidRPr="00870091">
        <w:rPr>
          <w:sz w:val="24"/>
          <w:vertAlign w:val="subscript"/>
        </w:rPr>
        <w:t>2</w:t>
      </w:r>
      <w:r w:rsidRPr="00870091">
        <w:rPr>
          <w:sz w:val="24"/>
        </w:rPr>
        <w:t>O</w:t>
      </w:r>
      <w:r w:rsidRPr="00870091">
        <w:rPr>
          <w:sz w:val="24"/>
          <w:vertAlign w:val="subscript"/>
        </w:rPr>
        <w:t>4</w:t>
      </w:r>
      <w:r w:rsidRPr="00870091">
        <w:rPr>
          <w:sz w:val="24"/>
        </w:rPr>
        <w:t>和</w:t>
      </w:r>
      <w:r w:rsidRPr="00870091">
        <w:rPr>
          <w:sz w:val="24"/>
        </w:rPr>
        <w:t>LiNi</w:t>
      </w:r>
      <w:r w:rsidRPr="00870091">
        <w:rPr>
          <w:sz w:val="24"/>
          <w:vertAlign w:val="subscript"/>
        </w:rPr>
        <w:t>x</w:t>
      </w:r>
      <w:r w:rsidRPr="00870091">
        <w:rPr>
          <w:sz w:val="24"/>
        </w:rPr>
        <w:t>Mn</w:t>
      </w:r>
      <w:r w:rsidRPr="00870091">
        <w:rPr>
          <w:sz w:val="24"/>
          <w:vertAlign w:val="subscript"/>
        </w:rPr>
        <w:t>2-x</w:t>
      </w:r>
      <w:r w:rsidRPr="00870091">
        <w:rPr>
          <w:sz w:val="24"/>
        </w:rPr>
        <w:t>O</w:t>
      </w:r>
      <w:r w:rsidRPr="00870091">
        <w:rPr>
          <w:sz w:val="24"/>
          <w:vertAlign w:val="subscript"/>
        </w:rPr>
        <w:t>4</w:t>
      </w:r>
      <w:r w:rsidRPr="00870091">
        <w:rPr>
          <w:sz w:val="24"/>
        </w:rPr>
        <w:t>（</w:t>
      </w:r>
      <w:r w:rsidRPr="00870091">
        <w:rPr>
          <w:sz w:val="24"/>
        </w:rPr>
        <w:t>0</w:t>
      </w:r>
      <w:r w:rsidRPr="00870091">
        <w:rPr>
          <w:sz w:val="24"/>
        </w:rPr>
        <w:t>＜</w:t>
      </w:r>
      <w:r w:rsidRPr="00870091">
        <w:rPr>
          <w:sz w:val="24"/>
        </w:rPr>
        <w:t>x</w:t>
      </w:r>
      <w:r w:rsidRPr="00870091">
        <w:rPr>
          <w:sz w:val="24"/>
        </w:rPr>
        <w:t>＜</w:t>
      </w:r>
      <w:r w:rsidRPr="00870091">
        <w:rPr>
          <w:sz w:val="24"/>
        </w:rPr>
        <w:t>2</w:t>
      </w:r>
      <w:r w:rsidRPr="00870091">
        <w:rPr>
          <w:sz w:val="24"/>
        </w:rPr>
        <w:t>），还有作为负极的</w:t>
      </w:r>
      <w:r w:rsidRPr="00870091">
        <w:rPr>
          <w:sz w:val="24"/>
        </w:rPr>
        <w:t>Li</w:t>
      </w:r>
      <w:r w:rsidRPr="00870091">
        <w:rPr>
          <w:sz w:val="24"/>
          <w:vertAlign w:val="subscript"/>
        </w:rPr>
        <w:t>4</w:t>
      </w:r>
      <w:r w:rsidRPr="00870091">
        <w:rPr>
          <w:sz w:val="24"/>
        </w:rPr>
        <w:t>Ti</w:t>
      </w:r>
      <w:r w:rsidRPr="00870091">
        <w:rPr>
          <w:sz w:val="24"/>
          <w:vertAlign w:val="subscript"/>
        </w:rPr>
        <w:t>5</w:t>
      </w:r>
      <w:r w:rsidRPr="00870091">
        <w:rPr>
          <w:sz w:val="24"/>
        </w:rPr>
        <w:t>O</w:t>
      </w:r>
      <w:r w:rsidRPr="00870091">
        <w:rPr>
          <w:sz w:val="24"/>
          <w:vertAlign w:val="subscript"/>
        </w:rPr>
        <w:t>12</w:t>
      </w:r>
      <w:r w:rsidRPr="00870091">
        <w:rPr>
          <w:sz w:val="24"/>
        </w:rPr>
        <w:t>；第三类是具有聚阴离子结构的化合物，其代表材料主要有橄榄石结构的磷酸亚铁</w:t>
      </w:r>
      <w:proofErr w:type="gramStart"/>
      <w:r w:rsidRPr="00870091">
        <w:rPr>
          <w:sz w:val="24"/>
        </w:rPr>
        <w:t>锂</w:t>
      </w:r>
      <w:proofErr w:type="gramEnd"/>
      <w:r w:rsidRPr="00870091">
        <w:rPr>
          <w:sz w:val="24"/>
        </w:rPr>
        <w:t>LiFePO</w:t>
      </w:r>
      <w:r w:rsidRPr="00870091">
        <w:rPr>
          <w:sz w:val="24"/>
          <w:vertAlign w:val="subscript"/>
        </w:rPr>
        <w:t>4</w:t>
      </w:r>
      <w:r w:rsidRPr="00870091">
        <w:rPr>
          <w:sz w:val="24"/>
        </w:rPr>
        <w:t>。镍锰酸锂为第二类，属于尖晶石结构的锂金属氧化物。其电化学性能与锰酸锂和钛酸</w:t>
      </w:r>
      <w:proofErr w:type="gramStart"/>
      <w:r w:rsidRPr="00870091">
        <w:rPr>
          <w:sz w:val="24"/>
        </w:rPr>
        <w:t>锂类似</w:t>
      </w:r>
      <w:proofErr w:type="gramEnd"/>
      <w:r w:rsidRPr="00870091">
        <w:rPr>
          <w:sz w:val="24"/>
        </w:rPr>
        <w:t>但又有差别，具体如表</w:t>
      </w:r>
      <w:r w:rsidRPr="00870091">
        <w:rPr>
          <w:sz w:val="24"/>
        </w:rPr>
        <w:t>1</w:t>
      </w:r>
      <w:r w:rsidRPr="00870091">
        <w:rPr>
          <w:sz w:val="24"/>
        </w:rPr>
        <w:t>所示。</w:t>
      </w:r>
    </w:p>
    <w:p w:rsidR="00FD64BF" w:rsidRPr="00575170" w:rsidRDefault="00FD64BF" w:rsidP="00377468">
      <w:pPr>
        <w:spacing w:beforeLines="50" w:before="156" w:afterLines="50" w:after="156"/>
        <w:jc w:val="center"/>
        <w:rPr>
          <w:rFonts w:ascii="黑体" w:eastAsia="黑体" w:hAnsi="黑体"/>
          <w:szCs w:val="21"/>
        </w:rPr>
      </w:pPr>
      <w:r w:rsidRPr="00575170">
        <w:rPr>
          <w:rFonts w:ascii="黑体" w:eastAsia="黑体" w:hAnsi="黑体"/>
          <w:szCs w:val="21"/>
        </w:rPr>
        <w:t>表1常见尖晶石</w:t>
      </w:r>
      <w:proofErr w:type="gramStart"/>
      <w:r w:rsidRPr="00575170">
        <w:rPr>
          <w:rFonts w:ascii="黑体" w:eastAsia="黑体" w:hAnsi="黑体"/>
          <w:szCs w:val="21"/>
        </w:rPr>
        <w:t>锂</w:t>
      </w:r>
      <w:proofErr w:type="gramEnd"/>
      <w:r w:rsidRPr="00575170">
        <w:rPr>
          <w:rFonts w:ascii="黑体" w:eastAsia="黑体" w:hAnsi="黑体"/>
          <w:szCs w:val="21"/>
        </w:rPr>
        <w:t>离子电池正极材料及其性能对比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6"/>
        <w:gridCol w:w="2288"/>
        <w:gridCol w:w="2410"/>
        <w:gridCol w:w="2342"/>
      </w:tblGrid>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中文名称</w:t>
            </w:r>
          </w:p>
        </w:tc>
        <w:tc>
          <w:tcPr>
            <w:tcW w:w="2288"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锰酸锂</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镍锰酸锂</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钛酸锂</w:t>
            </w:r>
          </w:p>
        </w:tc>
      </w:tr>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化学式</w:t>
            </w:r>
          </w:p>
        </w:tc>
        <w:tc>
          <w:tcPr>
            <w:tcW w:w="2288" w:type="dxa"/>
            <w:vAlign w:val="center"/>
          </w:tcPr>
          <w:p w:rsidR="00FD64BF" w:rsidRPr="00575170" w:rsidRDefault="00FD64BF">
            <w:pPr>
              <w:spacing w:line="360" w:lineRule="auto"/>
              <w:jc w:val="center"/>
              <w:rPr>
                <w:sz w:val="18"/>
                <w:szCs w:val="18"/>
              </w:rPr>
            </w:pPr>
            <w:r w:rsidRPr="00575170">
              <w:rPr>
                <w:sz w:val="18"/>
                <w:szCs w:val="18"/>
              </w:rPr>
              <w:t>LiMn</w:t>
            </w:r>
            <w:r w:rsidRPr="00575170">
              <w:rPr>
                <w:sz w:val="18"/>
                <w:szCs w:val="18"/>
                <w:vertAlign w:val="subscript"/>
              </w:rPr>
              <w:t>2</w:t>
            </w:r>
            <w:r w:rsidRPr="00575170">
              <w:rPr>
                <w:sz w:val="18"/>
                <w:szCs w:val="18"/>
              </w:rPr>
              <w:t>O</w:t>
            </w:r>
            <w:r w:rsidRPr="00575170">
              <w:rPr>
                <w:sz w:val="18"/>
                <w:szCs w:val="18"/>
                <w:vertAlign w:val="subscript"/>
              </w:rPr>
              <w:t>4</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LiNi</w:t>
            </w:r>
            <w:r w:rsidRPr="00575170">
              <w:rPr>
                <w:sz w:val="18"/>
                <w:szCs w:val="18"/>
                <w:vertAlign w:val="subscript"/>
              </w:rPr>
              <w:t>x</w:t>
            </w:r>
            <w:r w:rsidRPr="00575170">
              <w:rPr>
                <w:sz w:val="18"/>
                <w:szCs w:val="18"/>
              </w:rPr>
              <w:t>Mn</w:t>
            </w:r>
            <w:r w:rsidRPr="00575170">
              <w:rPr>
                <w:sz w:val="18"/>
                <w:szCs w:val="18"/>
                <w:vertAlign w:val="subscript"/>
              </w:rPr>
              <w:t>2-x</w:t>
            </w:r>
            <w:r w:rsidRPr="00575170">
              <w:rPr>
                <w:sz w:val="18"/>
                <w:szCs w:val="18"/>
              </w:rPr>
              <w:t>O</w:t>
            </w:r>
            <w:r w:rsidR="00914D71">
              <w:rPr>
                <w:sz w:val="18"/>
                <w:szCs w:val="18"/>
                <w:vertAlign w:val="subscript"/>
              </w:rPr>
              <w:t>4</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Li</w:t>
            </w:r>
            <w:r w:rsidRPr="00575170">
              <w:rPr>
                <w:sz w:val="18"/>
                <w:szCs w:val="18"/>
                <w:vertAlign w:val="subscript"/>
              </w:rPr>
              <w:t>4</w:t>
            </w:r>
            <w:r w:rsidRPr="00575170">
              <w:rPr>
                <w:sz w:val="18"/>
                <w:szCs w:val="18"/>
              </w:rPr>
              <w:t>Ti</w:t>
            </w:r>
            <w:r w:rsidRPr="00575170">
              <w:rPr>
                <w:sz w:val="18"/>
                <w:szCs w:val="18"/>
                <w:vertAlign w:val="subscript"/>
              </w:rPr>
              <w:t>5</w:t>
            </w:r>
            <w:r w:rsidRPr="00575170">
              <w:rPr>
                <w:sz w:val="18"/>
                <w:szCs w:val="18"/>
              </w:rPr>
              <w:t>O</w:t>
            </w:r>
            <w:r w:rsidRPr="00575170">
              <w:rPr>
                <w:sz w:val="18"/>
                <w:szCs w:val="18"/>
                <w:vertAlign w:val="subscript"/>
              </w:rPr>
              <w:t>12</w:t>
            </w:r>
          </w:p>
        </w:tc>
      </w:tr>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晶体结构</w:t>
            </w:r>
          </w:p>
        </w:tc>
        <w:tc>
          <w:tcPr>
            <w:tcW w:w="2288"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尖晶石状</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尖晶石状</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尖晶石状</w:t>
            </w:r>
          </w:p>
        </w:tc>
      </w:tr>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空间点群</w:t>
            </w:r>
          </w:p>
        </w:tc>
        <w:tc>
          <w:tcPr>
            <w:tcW w:w="2288"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Fd3m</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Fd3m</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Fd3m</w:t>
            </w:r>
          </w:p>
        </w:tc>
      </w:tr>
      <w:tr w:rsidR="00053F27" w:rsidRPr="00575170" w:rsidTr="00377468">
        <w:trPr>
          <w:jc w:val="center"/>
        </w:trPr>
        <w:tc>
          <w:tcPr>
            <w:tcW w:w="2176" w:type="dxa"/>
            <w:vAlign w:val="center"/>
          </w:tcPr>
          <w:p w:rsidR="00053F27" w:rsidRPr="00575170" w:rsidRDefault="00053F27" w:rsidP="00053F27">
            <w:pPr>
              <w:autoSpaceDE w:val="0"/>
              <w:autoSpaceDN w:val="0"/>
              <w:adjustRightInd w:val="0"/>
              <w:spacing w:line="276" w:lineRule="auto"/>
              <w:jc w:val="center"/>
              <w:rPr>
                <w:sz w:val="18"/>
                <w:szCs w:val="18"/>
              </w:rPr>
            </w:pPr>
            <w:r w:rsidRPr="00575170">
              <w:rPr>
                <w:sz w:val="18"/>
                <w:szCs w:val="18"/>
              </w:rPr>
              <w:t>实际容量</w:t>
            </w:r>
            <w:r w:rsidRPr="00575170">
              <w:rPr>
                <w:sz w:val="18"/>
                <w:szCs w:val="18"/>
              </w:rPr>
              <w:t>/mAh.g</w:t>
            </w:r>
            <w:r w:rsidRPr="00575170">
              <w:rPr>
                <w:sz w:val="18"/>
                <w:szCs w:val="18"/>
                <w:vertAlign w:val="superscript"/>
              </w:rPr>
              <w:t>-1</w:t>
            </w:r>
            <w:r w:rsidRPr="00575170">
              <w:rPr>
                <w:sz w:val="18"/>
                <w:szCs w:val="18"/>
              </w:rPr>
              <w:t>（</w:t>
            </w:r>
            <w:r w:rsidRPr="00575170">
              <w:rPr>
                <w:sz w:val="18"/>
                <w:szCs w:val="18"/>
              </w:rPr>
              <w:t>3.0</w:t>
            </w:r>
            <w:r w:rsidR="009B4D65" w:rsidRPr="00575170">
              <w:rPr>
                <w:rFonts w:hint="eastAsia"/>
                <w:sz w:val="18"/>
                <w:szCs w:val="18"/>
              </w:rPr>
              <w:t>~</w:t>
            </w:r>
            <w:r w:rsidRPr="00575170">
              <w:rPr>
                <w:sz w:val="18"/>
                <w:szCs w:val="18"/>
              </w:rPr>
              <w:t>4.2V</w:t>
            </w:r>
            <w:r w:rsidRPr="00575170">
              <w:rPr>
                <w:sz w:val="18"/>
                <w:szCs w:val="18"/>
              </w:rPr>
              <w:t>）</w:t>
            </w:r>
          </w:p>
        </w:tc>
        <w:tc>
          <w:tcPr>
            <w:tcW w:w="2288" w:type="dxa"/>
            <w:vAlign w:val="center"/>
          </w:tcPr>
          <w:p w:rsidR="00053F27" w:rsidRPr="00575170" w:rsidRDefault="00053F27" w:rsidP="00053F27">
            <w:pPr>
              <w:autoSpaceDE w:val="0"/>
              <w:autoSpaceDN w:val="0"/>
              <w:adjustRightInd w:val="0"/>
              <w:spacing w:line="276" w:lineRule="auto"/>
              <w:jc w:val="center"/>
              <w:rPr>
                <w:sz w:val="18"/>
                <w:szCs w:val="18"/>
              </w:rPr>
            </w:pPr>
            <w:r w:rsidRPr="00575170">
              <w:rPr>
                <w:sz w:val="18"/>
                <w:szCs w:val="18"/>
              </w:rPr>
              <w:t>90~100</w:t>
            </w:r>
          </w:p>
        </w:tc>
        <w:tc>
          <w:tcPr>
            <w:tcW w:w="2410" w:type="dxa"/>
            <w:vAlign w:val="center"/>
          </w:tcPr>
          <w:p w:rsidR="00053F27" w:rsidRPr="00575170" w:rsidRDefault="00053F27" w:rsidP="00053F27">
            <w:pPr>
              <w:autoSpaceDE w:val="0"/>
              <w:autoSpaceDN w:val="0"/>
              <w:adjustRightInd w:val="0"/>
              <w:spacing w:line="276" w:lineRule="auto"/>
              <w:jc w:val="center"/>
              <w:rPr>
                <w:sz w:val="18"/>
                <w:szCs w:val="18"/>
              </w:rPr>
            </w:pPr>
            <w:r w:rsidRPr="00575170">
              <w:rPr>
                <w:sz w:val="18"/>
                <w:szCs w:val="18"/>
              </w:rPr>
              <w:t>120~148</w:t>
            </w:r>
          </w:p>
        </w:tc>
        <w:tc>
          <w:tcPr>
            <w:tcW w:w="2342" w:type="dxa"/>
            <w:vAlign w:val="center"/>
          </w:tcPr>
          <w:p w:rsidR="00053F27" w:rsidRPr="00575170" w:rsidRDefault="00053F27" w:rsidP="00053F27">
            <w:pPr>
              <w:autoSpaceDE w:val="0"/>
              <w:autoSpaceDN w:val="0"/>
              <w:adjustRightInd w:val="0"/>
              <w:spacing w:line="276" w:lineRule="auto"/>
              <w:jc w:val="center"/>
              <w:rPr>
                <w:sz w:val="18"/>
                <w:szCs w:val="18"/>
              </w:rPr>
            </w:pPr>
            <w:r w:rsidRPr="00575170">
              <w:rPr>
                <w:sz w:val="18"/>
                <w:szCs w:val="18"/>
              </w:rPr>
              <w:t>120~170</w:t>
            </w:r>
            <w:r w:rsidRPr="00575170">
              <w:rPr>
                <w:sz w:val="18"/>
                <w:szCs w:val="18"/>
              </w:rPr>
              <w:t>（</w:t>
            </w:r>
            <w:r w:rsidRPr="00575170">
              <w:rPr>
                <w:sz w:val="18"/>
                <w:szCs w:val="18"/>
              </w:rPr>
              <w:t>1.5~2.4V</w:t>
            </w:r>
            <w:r w:rsidRPr="00575170">
              <w:rPr>
                <w:sz w:val="18"/>
                <w:szCs w:val="18"/>
              </w:rPr>
              <w:t>）</w:t>
            </w:r>
          </w:p>
        </w:tc>
      </w:tr>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循环性</w:t>
            </w:r>
            <w:r w:rsidRPr="00575170">
              <w:rPr>
                <w:sz w:val="18"/>
                <w:szCs w:val="18"/>
              </w:rPr>
              <w:t>/</w:t>
            </w:r>
            <w:r w:rsidRPr="00575170">
              <w:rPr>
                <w:sz w:val="18"/>
                <w:szCs w:val="18"/>
              </w:rPr>
              <w:t>次</w:t>
            </w:r>
          </w:p>
        </w:tc>
        <w:tc>
          <w:tcPr>
            <w:tcW w:w="2288"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差</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优</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良好</w:t>
            </w:r>
          </w:p>
        </w:tc>
      </w:tr>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安全性能</w:t>
            </w:r>
          </w:p>
        </w:tc>
        <w:tc>
          <w:tcPr>
            <w:tcW w:w="2288"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差</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尚好</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尚好</w:t>
            </w:r>
          </w:p>
        </w:tc>
      </w:tr>
      <w:tr w:rsidR="00FD64BF" w:rsidRPr="00575170" w:rsidTr="00377468">
        <w:trPr>
          <w:jc w:val="center"/>
        </w:trPr>
        <w:tc>
          <w:tcPr>
            <w:tcW w:w="2176"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主要应用领域</w:t>
            </w:r>
          </w:p>
        </w:tc>
        <w:tc>
          <w:tcPr>
            <w:tcW w:w="2288"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传统</w:t>
            </w:r>
            <w:r w:rsidRPr="00575170">
              <w:rPr>
                <w:sz w:val="18"/>
                <w:szCs w:val="18"/>
              </w:rPr>
              <w:t>3C</w:t>
            </w:r>
            <w:r w:rsidRPr="00575170">
              <w:rPr>
                <w:sz w:val="18"/>
                <w:szCs w:val="18"/>
              </w:rPr>
              <w:t>电子产品</w:t>
            </w:r>
          </w:p>
        </w:tc>
        <w:tc>
          <w:tcPr>
            <w:tcW w:w="2410"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3C</w:t>
            </w:r>
            <w:r w:rsidRPr="00575170">
              <w:rPr>
                <w:sz w:val="18"/>
                <w:szCs w:val="18"/>
              </w:rPr>
              <w:t>电子产品、电动工具、电动自行车、电动汽车及储能</w:t>
            </w:r>
          </w:p>
        </w:tc>
        <w:tc>
          <w:tcPr>
            <w:tcW w:w="2342" w:type="dxa"/>
            <w:vAlign w:val="center"/>
          </w:tcPr>
          <w:p w:rsidR="00FD64BF" w:rsidRPr="00575170" w:rsidRDefault="00FD64BF">
            <w:pPr>
              <w:autoSpaceDE w:val="0"/>
              <w:autoSpaceDN w:val="0"/>
              <w:adjustRightInd w:val="0"/>
              <w:spacing w:line="276" w:lineRule="auto"/>
              <w:jc w:val="center"/>
              <w:rPr>
                <w:sz w:val="18"/>
                <w:szCs w:val="18"/>
              </w:rPr>
            </w:pPr>
            <w:r w:rsidRPr="00575170">
              <w:rPr>
                <w:sz w:val="18"/>
                <w:szCs w:val="18"/>
              </w:rPr>
              <w:t>3C</w:t>
            </w:r>
            <w:r w:rsidRPr="00575170">
              <w:rPr>
                <w:sz w:val="18"/>
                <w:szCs w:val="18"/>
              </w:rPr>
              <w:t>电子产品、电动工具、电动自行车、电动汽车及储能</w:t>
            </w:r>
          </w:p>
        </w:tc>
      </w:tr>
    </w:tbl>
    <w:p w:rsidR="00FD64BF" w:rsidRPr="00870091" w:rsidRDefault="00FD64BF" w:rsidP="00870091">
      <w:pPr>
        <w:spacing w:beforeLines="50" w:before="156" w:afterLines="50" w:after="156" w:line="360" w:lineRule="auto"/>
        <w:ind w:firstLineChars="200" w:firstLine="480"/>
        <w:rPr>
          <w:sz w:val="24"/>
        </w:rPr>
      </w:pPr>
      <w:r w:rsidRPr="00870091">
        <w:rPr>
          <w:sz w:val="24"/>
        </w:rPr>
        <w:t>商品化的镍</w:t>
      </w:r>
      <w:proofErr w:type="gramStart"/>
      <w:r w:rsidRPr="00870091">
        <w:rPr>
          <w:sz w:val="24"/>
        </w:rPr>
        <w:t>锰酸锂是尖晶石</w:t>
      </w:r>
      <w:proofErr w:type="gramEnd"/>
      <w:r w:rsidRPr="00870091">
        <w:rPr>
          <w:sz w:val="24"/>
        </w:rPr>
        <w:t>型结构，化学式可表示为</w:t>
      </w:r>
      <w:r w:rsidRPr="00870091">
        <w:rPr>
          <w:sz w:val="24"/>
        </w:rPr>
        <w:t>LiNi</w:t>
      </w:r>
      <w:r w:rsidRPr="00870091">
        <w:rPr>
          <w:sz w:val="24"/>
          <w:vertAlign w:val="subscript"/>
        </w:rPr>
        <w:t>0.5</w:t>
      </w:r>
      <w:r w:rsidRPr="00870091">
        <w:rPr>
          <w:sz w:val="24"/>
        </w:rPr>
        <w:t>Mn</w:t>
      </w:r>
      <w:r w:rsidRPr="00870091">
        <w:rPr>
          <w:sz w:val="24"/>
          <w:vertAlign w:val="subscript"/>
        </w:rPr>
        <w:t>1.5</w:t>
      </w:r>
      <w:r w:rsidRPr="00870091">
        <w:rPr>
          <w:sz w:val="24"/>
        </w:rPr>
        <w:t>O</w:t>
      </w:r>
      <w:r w:rsidRPr="00870091">
        <w:rPr>
          <w:sz w:val="24"/>
          <w:vertAlign w:val="subscript"/>
        </w:rPr>
        <w:t>4</w:t>
      </w:r>
      <w:r w:rsidRPr="00870091">
        <w:rPr>
          <w:sz w:val="24"/>
        </w:rPr>
        <w:t>，其</w:t>
      </w:r>
      <w:r w:rsidRPr="00870091">
        <w:rPr>
          <w:sz w:val="24"/>
        </w:rPr>
        <w:t>SEM</w:t>
      </w:r>
      <w:r w:rsidRPr="00870091">
        <w:rPr>
          <w:sz w:val="24"/>
        </w:rPr>
        <w:t>图如图</w:t>
      </w:r>
      <w:r w:rsidRPr="00870091">
        <w:rPr>
          <w:sz w:val="24"/>
        </w:rPr>
        <w:lastRenderedPageBreak/>
        <w:t>1</w:t>
      </w:r>
      <w:r w:rsidRPr="00870091">
        <w:rPr>
          <w:sz w:val="24"/>
        </w:rPr>
        <w:t>所示。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572"/>
      </w:tblGrid>
      <w:tr w:rsidR="00FD64BF" w:rsidRPr="00575170">
        <w:tc>
          <w:tcPr>
            <w:tcW w:w="4644" w:type="dxa"/>
          </w:tcPr>
          <w:p w:rsidR="00FD64BF" w:rsidRPr="00575170" w:rsidRDefault="00FD64BF">
            <w:pPr>
              <w:spacing w:line="360" w:lineRule="auto"/>
              <w:rPr>
                <w:rFonts w:ascii="黑体" w:eastAsia="黑体" w:hAnsi="黑体"/>
                <w:szCs w:val="21"/>
              </w:rPr>
            </w:pPr>
            <w:r w:rsidRPr="00575170">
              <w:rPr>
                <w:rFonts w:ascii="黑体" w:eastAsia="黑体" w:hAnsi="黑体"/>
              </w:rPr>
              <w:fldChar w:fldCharType="begin"/>
            </w:r>
            <w:r w:rsidRPr="00575170">
              <w:rPr>
                <w:rFonts w:ascii="黑体" w:eastAsia="黑体" w:hAnsi="黑体"/>
              </w:rPr>
              <w:instrText xml:space="preserve"> INCLUDEPICTURE "http://p1.so.qhmsg.com/t01a2b3db30f6f5c8f6.jpg" \* MERGEFORMATINET </w:instrText>
            </w:r>
            <w:r w:rsidRPr="00575170">
              <w:rPr>
                <w:rFonts w:ascii="黑体" w:eastAsia="黑体" w:hAnsi="黑体"/>
              </w:rPr>
              <w:fldChar w:fldCharType="separate"/>
            </w:r>
            <w:r w:rsidR="00A43CD8" w:rsidRPr="00575170">
              <w:rPr>
                <w:rFonts w:ascii="黑体" w:eastAsia="黑体" w:hAnsi="黑体"/>
              </w:rPr>
              <w:fldChar w:fldCharType="begin"/>
            </w:r>
            <w:r w:rsidR="00A43CD8" w:rsidRPr="00575170">
              <w:rPr>
                <w:rFonts w:ascii="黑体" w:eastAsia="黑体" w:hAnsi="黑体"/>
              </w:rPr>
              <w:instrText xml:space="preserve"> INCLUDEPICTURE  "http://p1.so.qhmsg.com/t01a2b3db30f6f5c8f6.jpg" \* MERGEFORMATINET </w:instrText>
            </w:r>
            <w:r w:rsidR="00A43CD8" w:rsidRPr="00575170">
              <w:rPr>
                <w:rFonts w:ascii="黑体" w:eastAsia="黑体" w:hAnsi="黑体"/>
              </w:rPr>
              <w:fldChar w:fldCharType="separate"/>
            </w:r>
            <w:r w:rsidR="006F40B2" w:rsidRPr="00575170">
              <w:rPr>
                <w:rFonts w:ascii="黑体" w:eastAsia="黑体" w:hAnsi="黑体"/>
              </w:rPr>
              <w:fldChar w:fldCharType="begin"/>
            </w:r>
            <w:r w:rsidR="006F40B2" w:rsidRPr="00575170">
              <w:rPr>
                <w:rFonts w:ascii="黑体" w:eastAsia="黑体" w:hAnsi="黑体"/>
              </w:rPr>
              <w:instrText xml:space="preserve"> INCLUDEPICTURE  "http://p1.so.qhmsg.com/t01a2b3db30f6f5c8f6.jpg" \* MERGEFORMATINET </w:instrText>
            </w:r>
            <w:r w:rsidR="006F40B2" w:rsidRPr="00575170">
              <w:rPr>
                <w:rFonts w:ascii="黑体" w:eastAsia="黑体" w:hAnsi="黑体"/>
              </w:rPr>
              <w:fldChar w:fldCharType="separate"/>
            </w:r>
            <w:r w:rsidR="008A3DA9" w:rsidRPr="00575170">
              <w:rPr>
                <w:rFonts w:ascii="黑体" w:eastAsia="黑体" w:hAnsi="黑体"/>
              </w:rPr>
              <w:fldChar w:fldCharType="begin"/>
            </w:r>
            <w:r w:rsidR="008A3DA9" w:rsidRPr="00575170">
              <w:rPr>
                <w:rFonts w:ascii="黑体" w:eastAsia="黑体" w:hAnsi="黑体"/>
              </w:rPr>
              <w:instrText xml:space="preserve"> INCLUDEPICTURE  "http://p1.so.qhmsg.com/t01a2b3db30f6f5c8f6.jpg" \* MERGEFORMATINET </w:instrText>
            </w:r>
            <w:r w:rsidR="008A3DA9" w:rsidRPr="00575170">
              <w:rPr>
                <w:rFonts w:ascii="黑体" w:eastAsia="黑体" w:hAnsi="黑体"/>
              </w:rPr>
              <w:fldChar w:fldCharType="separate"/>
            </w:r>
            <w:r w:rsidR="004E176A" w:rsidRPr="00575170">
              <w:rPr>
                <w:rFonts w:ascii="黑体" w:eastAsia="黑体" w:hAnsi="黑体"/>
              </w:rPr>
              <w:fldChar w:fldCharType="begin"/>
            </w:r>
            <w:r w:rsidR="004E176A" w:rsidRPr="00575170">
              <w:rPr>
                <w:rFonts w:ascii="黑体" w:eastAsia="黑体" w:hAnsi="黑体"/>
              </w:rPr>
              <w:instrText xml:space="preserve"> INCLUDEPICTURE  "http://p1.so.qhmsg.com/t01a2b3db30f6f5c8f6.jpg" \* MERGEFORMATINET </w:instrText>
            </w:r>
            <w:r w:rsidR="004E176A" w:rsidRPr="00575170">
              <w:rPr>
                <w:rFonts w:ascii="黑体" w:eastAsia="黑体" w:hAnsi="黑体"/>
              </w:rPr>
              <w:fldChar w:fldCharType="separate"/>
            </w:r>
            <w:r w:rsidR="00696DCB" w:rsidRPr="00575170">
              <w:rPr>
                <w:rFonts w:ascii="黑体" w:eastAsia="黑体" w:hAnsi="黑体"/>
              </w:rPr>
              <w:fldChar w:fldCharType="begin"/>
            </w:r>
            <w:r w:rsidR="00696DCB" w:rsidRPr="00575170">
              <w:rPr>
                <w:rFonts w:ascii="黑体" w:eastAsia="黑体" w:hAnsi="黑体"/>
              </w:rPr>
              <w:instrText xml:space="preserve"> INCLUDEPICTURE  "http://p1.so.qhmsg.com/t01a2b3db30f6f5c8f6.jpg" \* MERGEFORMATINET </w:instrText>
            </w:r>
            <w:r w:rsidR="00696DCB" w:rsidRPr="00575170">
              <w:rPr>
                <w:rFonts w:ascii="黑体" w:eastAsia="黑体" w:hAnsi="黑体"/>
              </w:rPr>
              <w:fldChar w:fldCharType="separate"/>
            </w:r>
            <w:r w:rsidR="00E71B94" w:rsidRPr="00575170">
              <w:rPr>
                <w:rFonts w:ascii="黑体" w:eastAsia="黑体" w:hAnsi="黑体"/>
              </w:rPr>
              <w:fldChar w:fldCharType="begin"/>
            </w:r>
            <w:r w:rsidR="00E71B94" w:rsidRPr="00575170">
              <w:rPr>
                <w:rFonts w:ascii="黑体" w:eastAsia="黑体" w:hAnsi="黑体"/>
              </w:rPr>
              <w:instrText xml:space="preserve"> INCLUDEPICTURE  "http://p1.so.qhmsg.com/t01a2b3db30f6f5c8f6.jpg" \* MERGEFORMATINET </w:instrText>
            </w:r>
            <w:r w:rsidR="00E71B94" w:rsidRPr="00575170">
              <w:rPr>
                <w:rFonts w:ascii="黑体" w:eastAsia="黑体" w:hAnsi="黑体"/>
              </w:rPr>
              <w:fldChar w:fldCharType="separate"/>
            </w:r>
            <w:r w:rsidR="00B3298E" w:rsidRPr="00575170">
              <w:rPr>
                <w:rFonts w:ascii="黑体" w:eastAsia="黑体" w:hAnsi="黑体"/>
              </w:rPr>
              <w:fldChar w:fldCharType="begin"/>
            </w:r>
            <w:r w:rsidR="00B3298E" w:rsidRPr="00575170">
              <w:rPr>
                <w:rFonts w:ascii="黑体" w:eastAsia="黑体" w:hAnsi="黑体"/>
              </w:rPr>
              <w:instrText xml:space="preserve"> INCLUDEPICTURE  "http://p1.so.qhmsg.com/t01a2b3db30f6f5c8f6.jpg" \* MERGEFORMATINET </w:instrText>
            </w:r>
            <w:r w:rsidR="00B3298E" w:rsidRPr="00575170">
              <w:rPr>
                <w:rFonts w:ascii="黑体" w:eastAsia="黑体" w:hAnsi="黑体"/>
              </w:rPr>
              <w:fldChar w:fldCharType="separate"/>
            </w:r>
            <w:r w:rsidR="0023487A" w:rsidRPr="00575170">
              <w:rPr>
                <w:rFonts w:ascii="黑体" w:eastAsia="黑体" w:hAnsi="黑体"/>
              </w:rPr>
              <w:fldChar w:fldCharType="begin"/>
            </w:r>
            <w:r w:rsidR="0023487A" w:rsidRPr="00575170">
              <w:rPr>
                <w:rFonts w:ascii="黑体" w:eastAsia="黑体" w:hAnsi="黑体"/>
              </w:rPr>
              <w:instrText xml:space="preserve"> INCLUDEPICTURE  "http://p1.so.qhmsg.com/t01a2b3db30f6f5c8f6.jpg" \* MERGEFORMATINET </w:instrText>
            </w:r>
            <w:r w:rsidR="0023487A" w:rsidRPr="00575170">
              <w:rPr>
                <w:rFonts w:ascii="黑体" w:eastAsia="黑体" w:hAnsi="黑体"/>
              </w:rPr>
              <w:fldChar w:fldCharType="separate"/>
            </w:r>
            <w:r w:rsidR="006F7751" w:rsidRPr="00575170">
              <w:rPr>
                <w:rFonts w:ascii="黑体" w:eastAsia="黑体" w:hAnsi="黑体"/>
              </w:rPr>
              <w:fldChar w:fldCharType="begin"/>
            </w:r>
            <w:r w:rsidR="006F7751" w:rsidRPr="00575170">
              <w:rPr>
                <w:rFonts w:ascii="黑体" w:eastAsia="黑体" w:hAnsi="黑体"/>
              </w:rPr>
              <w:instrText xml:space="preserve"> INCLUDEPICTURE  "http://p1.so.qhmsg.com/t01a2b3db30f6f5c8f6.jpg" \* MERGEFORMATINET </w:instrText>
            </w:r>
            <w:r w:rsidR="006F7751" w:rsidRPr="00575170">
              <w:rPr>
                <w:rFonts w:ascii="黑体" w:eastAsia="黑体" w:hAnsi="黑体"/>
              </w:rPr>
              <w:fldChar w:fldCharType="separate"/>
            </w:r>
            <w:r w:rsidR="004B674B" w:rsidRPr="00575170">
              <w:rPr>
                <w:rFonts w:ascii="黑体" w:eastAsia="黑体" w:hAnsi="黑体"/>
              </w:rPr>
              <w:fldChar w:fldCharType="begin"/>
            </w:r>
            <w:r w:rsidR="004B674B" w:rsidRPr="00575170">
              <w:rPr>
                <w:rFonts w:ascii="黑体" w:eastAsia="黑体" w:hAnsi="黑体"/>
              </w:rPr>
              <w:instrText xml:space="preserve"> INCLUDEPICTURE  "http://p1.so.qhmsg.com/t01a2b3db30f6f5c8f6.jpg" \* MERGEFORMATINET </w:instrText>
            </w:r>
            <w:r w:rsidR="004B674B" w:rsidRPr="00575170">
              <w:rPr>
                <w:rFonts w:ascii="黑体" w:eastAsia="黑体" w:hAnsi="黑体"/>
              </w:rPr>
              <w:fldChar w:fldCharType="separate"/>
            </w:r>
            <w:r w:rsidR="00D6518B" w:rsidRPr="00575170">
              <w:rPr>
                <w:rFonts w:ascii="黑体" w:eastAsia="黑体" w:hAnsi="黑体"/>
              </w:rPr>
              <w:fldChar w:fldCharType="begin"/>
            </w:r>
            <w:r w:rsidR="00D6518B" w:rsidRPr="00575170">
              <w:rPr>
                <w:rFonts w:ascii="黑体" w:eastAsia="黑体" w:hAnsi="黑体"/>
              </w:rPr>
              <w:instrText xml:space="preserve"> INCLUDEPICTURE  "http://p1.so.qhmsg.com/t01a2b3db30f6f5c8f6.jpg" \* MERGEFORMATINET </w:instrText>
            </w:r>
            <w:r w:rsidR="00D6518B" w:rsidRPr="00575170">
              <w:rPr>
                <w:rFonts w:ascii="黑体" w:eastAsia="黑体" w:hAnsi="黑体"/>
              </w:rPr>
              <w:fldChar w:fldCharType="separate"/>
            </w:r>
            <w:r w:rsidR="008626E1">
              <w:rPr>
                <w:rFonts w:ascii="黑体" w:eastAsia="黑体" w:hAnsi="黑体"/>
              </w:rPr>
              <w:fldChar w:fldCharType="begin"/>
            </w:r>
            <w:r w:rsidR="008626E1">
              <w:rPr>
                <w:rFonts w:ascii="黑体" w:eastAsia="黑体" w:hAnsi="黑体"/>
              </w:rPr>
              <w:instrText xml:space="preserve"> INCLUDEPICTURE  "http://p1.so.qhmsg.com/t01a2b3db30f6f5c8f6.jpg" \* MERGEFORMATINET </w:instrText>
            </w:r>
            <w:r w:rsidR="008626E1">
              <w:rPr>
                <w:rFonts w:ascii="黑体" w:eastAsia="黑体" w:hAnsi="黑体"/>
              </w:rPr>
              <w:fldChar w:fldCharType="separate"/>
            </w:r>
            <w:r w:rsidR="00422753">
              <w:rPr>
                <w:rFonts w:ascii="黑体" w:eastAsia="黑体" w:hAnsi="黑体"/>
              </w:rPr>
              <w:fldChar w:fldCharType="begin"/>
            </w:r>
            <w:r w:rsidR="00422753">
              <w:rPr>
                <w:rFonts w:ascii="黑体" w:eastAsia="黑体" w:hAnsi="黑体"/>
              </w:rPr>
              <w:instrText xml:space="preserve"> INCLUDEPICTURE  "http://p1.so.qhmsg.com/t01a2b3db30f6f5c8f6.jpg" \* MERGEFORMATINET </w:instrText>
            </w:r>
            <w:r w:rsidR="00422753">
              <w:rPr>
                <w:rFonts w:ascii="黑体" w:eastAsia="黑体" w:hAnsi="黑体"/>
              </w:rPr>
              <w:fldChar w:fldCharType="separate"/>
            </w:r>
            <w:r w:rsidR="003C5D80">
              <w:rPr>
                <w:rFonts w:ascii="黑体" w:eastAsia="黑体" w:hAnsi="黑体"/>
              </w:rPr>
              <w:fldChar w:fldCharType="begin"/>
            </w:r>
            <w:r w:rsidR="003C5D80">
              <w:rPr>
                <w:rFonts w:ascii="黑体" w:eastAsia="黑体" w:hAnsi="黑体"/>
              </w:rPr>
              <w:instrText xml:space="preserve"> INCLUDEPICTURE  "http://p1.so.qhmsg.com/t01a2b3db30f6f5c8f6.jpg" \* MERGEFORMATINET </w:instrText>
            </w:r>
            <w:r w:rsidR="003C5D80">
              <w:rPr>
                <w:rFonts w:ascii="黑体" w:eastAsia="黑体" w:hAnsi="黑体"/>
              </w:rPr>
              <w:fldChar w:fldCharType="separate"/>
            </w:r>
            <w:r w:rsidR="00BC0552">
              <w:rPr>
                <w:rFonts w:ascii="黑体" w:eastAsia="黑体" w:hAnsi="黑体"/>
              </w:rPr>
              <w:fldChar w:fldCharType="begin"/>
            </w:r>
            <w:r w:rsidR="00BC0552">
              <w:rPr>
                <w:rFonts w:ascii="黑体" w:eastAsia="黑体" w:hAnsi="黑体"/>
              </w:rPr>
              <w:instrText xml:space="preserve"> INCLUDEPICTURE  "http://p1.so.qhmsg.com/t01a2b3db30f6f5c8f6.jpg" \* MERGEFORMATINET </w:instrText>
            </w:r>
            <w:r w:rsidR="00BC0552">
              <w:rPr>
                <w:rFonts w:ascii="黑体" w:eastAsia="黑体" w:hAnsi="黑体"/>
              </w:rPr>
              <w:fldChar w:fldCharType="separate"/>
            </w:r>
            <w:r w:rsidR="00934CC8">
              <w:rPr>
                <w:rFonts w:ascii="黑体" w:eastAsia="黑体" w:hAnsi="黑体"/>
              </w:rPr>
              <w:fldChar w:fldCharType="begin"/>
            </w:r>
            <w:r w:rsidR="00934CC8">
              <w:rPr>
                <w:rFonts w:ascii="黑体" w:eastAsia="黑体" w:hAnsi="黑体"/>
              </w:rPr>
              <w:instrText xml:space="preserve"> INCLUDEPICTURE  "http://p1.so.qhmsg.com/t01a2b3db30f6f5c8f6.jpg" \* MERGEFORMATINET </w:instrText>
            </w:r>
            <w:r w:rsidR="00934CC8">
              <w:rPr>
                <w:rFonts w:ascii="黑体" w:eastAsia="黑体" w:hAnsi="黑体"/>
              </w:rPr>
              <w:fldChar w:fldCharType="separate"/>
            </w:r>
            <w:r w:rsidR="00C514FD">
              <w:rPr>
                <w:rFonts w:ascii="黑体" w:eastAsia="黑体" w:hAnsi="黑体"/>
              </w:rPr>
              <w:fldChar w:fldCharType="begin"/>
            </w:r>
            <w:r w:rsidR="00C514FD">
              <w:rPr>
                <w:rFonts w:ascii="黑体" w:eastAsia="黑体" w:hAnsi="黑体"/>
              </w:rPr>
              <w:instrText xml:space="preserve"> INCLUDEPICTURE  "http://p1.so.qhmsg.com/t01a2b3db30f6f5c8f6.jpg" \* MERGEFORMATINET </w:instrText>
            </w:r>
            <w:r w:rsidR="00C514FD">
              <w:rPr>
                <w:rFonts w:ascii="黑体" w:eastAsia="黑体" w:hAnsi="黑体"/>
              </w:rPr>
              <w:fldChar w:fldCharType="separate"/>
            </w:r>
            <w:r w:rsidR="0096729B">
              <w:rPr>
                <w:rFonts w:ascii="黑体" w:eastAsia="黑体" w:hAnsi="黑体"/>
              </w:rPr>
              <w:fldChar w:fldCharType="begin"/>
            </w:r>
            <w:r w:rsidR="0096729B">
              <w:rPr>
                <w:rFonts w:ascii="黑体" w:eastAsia="黑体" w:hAnsi="黑体"/>
              </w:rPr>
              <w:instrText xml:space="preserve"> INCLUDEPICTURE  "http://p1.so.qhmsg.com/t01a2b3db30f6f5c8f6.jpg" \* MERGEFORMATINET </w:instrText>
            </w:r>
            <w:r w:rsidR="0096729B">
              <w:rPr>
                <w:rFonts w:ascii="黑体" w:eastAsia="黑体" w:hAnsi="黑体"/>
              </w:rPr>
              <w:fldChar w:fldCharType="separate"/>
            </w:r>
            <w:r w:rsidR="00AA478F">
              <w:rPr>
                <w:rFonts w:ascii="黑体" w:eastAsia="黑体" w:hAnsi="黑体"/>
              </w:rPr>
              <w:fldChar w:fldCharType="begin"/>
            </w:r>
            <w:r w:rsidR="00AA478F">
              <w:rPr>
                <w:rFonts w:ascii="黑体" w:eastAsia="黑体" w:hAnsi="黑体"/>
              </w:rPr>
              <w:instrText xml:space="preserve"> INCLUDEPICTURE  "http://p1.so.qhmsg.com/t01a2b3db30f6f5c8f6.jpg" \* MERGEFORMATINET </w:instrText>
            </w:r>
            <w:r w:rsidR="00AA478F">
              <w:rPr>
                <w:rFonts w:ascii="黑体" w:eastAsia="黑体" w:hAnsi="黑体"/>
              </w:rPr>
              <w:fldChar w:fldCharType="separate"/>
            </w:r>
            <w:r w:rsidR="00C16F56">
              <w:rPr>
                <w:rFonts w:ascii="黑体" w:eastAsia="黑体" w:hAnsi="黑体"/>
              </w:rPr>
              <w:fldChar w:fldCharType="begin"/>
            </w:r>
            <w:r w:rsidR="00C16F56">
              <w:rPr>
                <w:rFonts w:ascii="黑体" w:eastAsia="黑体" w:hAnsi="黑体"/>
              </w:rPr>
              <w:instrText xml:space="preserve"> INCLUDEPICTURE  "http://p1.so.qhmsg.com/t01a2b3db30f6f5c8f6.jpg" \* MERGEFORMATINET </w:instrText>
            </w:r>
            <w:r w:rsidR="00C16F56">
              <w:rPr>
                <w:rFonts w:ascii="黑体" w:eastAsia="黑体" w:hAnsi="黑体"/>
              </w:rPr>
              <w:fldChar w:fldCharType="separate"/>
            </w:r>
            <w:r w:rsidR="00D461CA">
              <w:rPr>
                <w:rFonts w:ascii="黑体" w:eastAsia="黑体" w:hAnsi="黑体"/>
              </w:rPr>
              <w:fldChar w:fldCharType="begin"/>
            </w:r>
            <w:r w:rsidR="00D461CA">
              <w:rPr>
                <w:rFonts w:ascii="黑体" w:eastAsia="黑体" w:hAnsi="黑体"/>
              </w:rPr>
              <w:instrText xml:space="preserve"> INCLUDEPICTURE  "http://p1.so.qhmsg.com/t01a2b3db30f6f5c8f6.jpg" \* MERGEFORMATINET </w:instrText>
            </w:r>
            <w:r w:rsidR="00D461CA">
              <w:rPr>
                <w:rFonts w:ascii="黑体" w:eastAsia="黑体" w:hAnsi="黑体"/>
              </w:rPr>
              <w:fldChar w:fldCharType="separate"/>
            </w:r>
            <w:r w:rsidR="00FD7FDF">
              <w:rPr>
                <w:rFonts w:ascii="黑体" w:eastAsia="黑体" w:hAnsi="黑体"/>
              </w:rPr>
              <w:fldChar w:fldCharType="begin"/>
            </w:r>
            <w:r w:rsidR="00FD7FDF">
              <w:rPr>
                <w:rFonts w:ascii="黑体" w:eastAsia="黑体" w:hAnsi="黑体"/>
              </w:rPr>
              <w:instrText xml:space="preserve"> INCLUDEPICTURE  "http://p1.so.qhmsg.com/t01a2b3db30f6f5c8f6.jpg" \* MERGEFORMATINET </w:instrText>
            </w:r>
            <w:r w:rsidR="00FD7FDF">
              <w:rPr>
                <w:rFonts w:ascii="黑体" w:eastAsia="黑体" w:hAnsi="黑体"/>
              </w:rPr>
              <w:fldChar w:fldCharType="separate"/>
            </w:r>
            <w:r w:rsidR="00682F15">
              <w:rPr>
                <w:rFonts w:ascii="黑体" w:eastAsia="黑体" w:hAnsi="黑体"/>
              </w:rPr>
              <w:fldChar w:fldCharType="begin"/>
            </w:r>
            <w:r w:rsidR="00682F15">
              <w:rPr>
                <w:rFonts w:ascii="黑体" w:eastAsia="黑体" w:hAnsi="黑体"/>
              </w:rPr>
              <w:instrText xml:space="preserve"> INCLUDEPICTURE  "http://p1.so.qhmsg.com/t01a2b3db30f6f5c8f6.jpg" \* MERGEFORMATINET </w:instrText>
            </w:r>
            <w:r w:rsidR="00682F15">
              <w:rPr>
                <w:rFonts w:ascii="黑体" w:eastAsia="黑体" w:hAnsi="黑体"/>
              </w:rPr>
              <w:fldChar w:fldCharType="separate"/>
            </w:r>
            <w:r w:rsidR="00F27C86">
              <w:rPr>
                <w:rFonts w:ascii="黑体" w:eastAsia="黑体" w:hAnsi="黑体"/>
              </w:rPr>
              <w:fldChar w:fldCharType="begin"/>
            </w:r>
            <w:r w:rsidR="00F27C86">
              <w:rPr>
                <w:rFonts w:ascii="黑体" w:eastAsia="黑体" w:hAnsi="黑体"/>
              </w:rPr>
              <w:instrText xml:space="preserve"> </w:instrText>
            </w:r>
            <w:r w:rsidR="00F27C86">
              <w:rPr>
                <w:rFonts w:ascii="黑体" w:eastAsia="黑体" w:hAnsi="黑体"/>
              </w:rPr>
              <w:instrText>I</w:instrText>
            </w:r>
            <w:r w:rsidR="00F27C86">
              <w:rPr>
                <w:rFonts w:ascii="黑体" w:eastAsia="黑体" w:hAnsi="黑体"/>
              </w:rPr>
              <w:instrText>NCLUDEPICTURE  "http://p1.so.qhmsg.com/t01a2b3db30f6f5c8f6.jpg" \* MERGEFORMATINET</w:instrText>
            </w:r>
            <w:r w:rsidR="00F27C86">
              <w:rPr>
                <w:rFonts w:ascii="黑体" w:eastAsia="黑体" w:hAnsi="黑体"/>
              </w:rPr>
              <w:instrText xml:space="preserve"> </w:instrText>
            </w:r>
            <w:r w:rsidR="00F27C86">
              <w:rPr>
                <w:rFonts w:ascii="黑体" w:eastAsia="黑体" w:hAnsi="黑体"/>
              </w:rPr>
              <w:fldChar w:fldCharType="separate"/>
            </w:r>
            <w:r w:rsidR="00256F25">
              <w:rPr>
                <w:rFonts w:ascii="黑体" w:eastAsia="黑体" w:hAnsi="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22pt;height:165.75pt;mso-position-horizontal-relative:page;mso-position-vertical-relative:page">
                  <v:imagedata r:id="rId10" r:href="rId11"/>
                </v:shape>
              </w:pict>
            </w:r>
            <w:r w:rsidR="00F27C86">
              <w:rPr>
                <w:rFonts w:ascii="黑体" w:eastAsia="黑体" w:hAnsi="黑体"/>
              </w:rPr>
              <w:fldChar w:fldCharType="end"/>
            </w:r>
            <w:r w:rsidR="00682F15">
              <w:rPr>
                <w:rFonts w:ascii="黑体" w:eastAsia="黑体" w:hAnsi="黑体"/>
              </w:rPr>
              <w:fldChar w:fldCharType="end"/>
            </w:r>
            <w:r w:rsidR="00FD7FDF">
              <w:rPr>
                <w:rFonts w:ascii="黑体" w:eastAsia="黑体" w:hAnsi="黑体"/>
              </w:rPr>
              <w:fldChar w:fldCharType="end"/>
            </w:r>
            <w:r w:rsidR="00D461CA">
              <w:rPr>
                <w:rFonts w:ascii="黑体" w:eastAsia="黑体" w:hAnsi="黑体"/>
              </w:rPr>
              <w:fldChar w:fldCharType="end"/>
            </w:r>
            <w:r w:rsidR="00C16F56">
              <w:rPr>
                <w:rFonts w:ascii="黑体" w:eastAsia="黑体" w:hAnsi="黑体"/>
              </w:rPr>
              <w:fldChar w:fldCharType="end"/>
            </w:r>
            <w:r w:rsidR="00AA478F">
              <w:rPr>
                <w:rFonts w:ascii="黑体" w:eastAsia="黑体" w:hAnsi="黑体"/>
              </w:rPr>
              <w:fldChar w:fldCharType="end"/>
            </w:r>
            <w:r w:rsidR="0096729B">
              <w:rPr>
                <w:rFonts w:ascii="黑体" w:eastAsia="黑体" w:hAnsi="黑体"/>
              </w:rPr>
              <w:fldChar w:fldCharType="end"/>
            </w:r>
            <w:r w:rsidR="00C514FD">
              <w:rPr>
                <w:rFonts w:ascii="黑体" w:eastAsia="黑体" w:hAnsi="黑体"/>
              </w:rPr>
              <w:fldChar w:fldCharType="end"/>
            </w:r>
            <w:r w:rsidR="00934CC8">
              <w:rPr>
                <w:rFonts w:ascii="黑体" w:eastAsia="黑体" w:hAnsi="黑体"/>
              </w:rPr>
              <w:fldChar w:fldCharType="end"/>
            </w:r>
            <w:r w:rsidR="00BC0552">
              <w:rPr>
                <w:rFonts w:ascii="黑体" w:eastAsia="黑体" w:hAnsi="黑体"/>
              </w:rPr>
              <w:fldChar w:fldCharType="end"/>
            </w:r>
            <w:r w:rsidR="003C5D80">
              <w:rPr>
                <w:rFonts w:ascii="黑体" w:eastAsia="黑体" w:hAnsi="黑体"/>
              </w:rPr>
              <w:fldChar w:fldCharType="end"/>
            </w:r>
            <w:r w:rsidR="00422753">
              <w:rPr>
                <w:rFonts w:ascii="黑体" w:eastAsia="黑体" w:hAnsi="黑体"/>
              </w:rPr>
              <w:fldChar w:fldCharType="end"/>
            </w:r>
            <w:r w:rsidR="008626E1">
              <w:rPr>
                <w:rFonts w:ascii="黑体" w:eastAsia="黑体" w:hAnsi="黑体"/>
              </w:rPr>
              <w:fldChar w:fldCharType="end"/>
            </w:r>
            <w:r w:rsidR="00D6518B" w:rsidRPr="00575170">
              <w:rPr>
                <w:rFonts w:ascii="黑体" w:eastAsia="黑体" w:hAnsi="黑体"/>
              </w:rPr>
              <w:fldChar w:fldCharType="end"/>
            </w:r>
            <w:r w:rsidR="004B674B" w:rsidRPr="00575170">
              <w:rPr>
                <w:rFonts w:ascii="黑体" w:eastAsia="黑体" w:hAnsi="黑体"/>
              </w:rPr>
              <w:fldChar w:fldCharType="end"/>
            </w:r>
            <w:r w:rsidR="006F7751" w:rsidRPr="00575170">
              <w:rPr>
                <w:rFonts w:ascii="黑体" w:eastAsia="黑体" w:hAnsi="黑体"/>
              </w:rPr>
              <w:fldChar w:fldCharType="end"/>
            </w:r>
            <w:r w:rsidR="0023487A" w:rsidRPr="00575170">
              <w:rPr>
                <w:rFonts w:ascii="黑体" w:eastAsia="黑体" w:hAnsi="黑体"/>
              </w:rPr>
              <w:fldChar w:fldCharType="end"/>
            </w:r>
            <w:r w:rsidR="00B3298E" w:rsidRPr="00575170">
              <w:rPr>
                <w:rFonts w:ascii="黑体" w:eastAsia="黑体" w:hAnsi="黑体"/>
              </w:rPr>
              <w:fldChar w:fldCharType="end"/>
            </w:r>
            <w:r w:rsidR="00E71B94" w:rsidRPr="00575170">
              <w:rPr>
                <w:rFonts w:ascii="黑体" w:eastAsia="黑体" w:hAnsi="黑体"/>
              </w:rPr>
              <w:fldChar w:fldCharType="end"/>
            </w:r>
            <w:r w:rsidR="00696DCB" w:rsidRPr="00575170">
              <w:rPr>
                <w:rFonts w:ascii="黑体" w:eastAsia="黑体" w:hAnsi="黑体"/>
              </w:rPr>
              <w:fldChar w:fldCharType="end"/>
            </w:r>
            <w:r w:rsidR="004E176A" w:rsidRPr="00575170">
              <w:rPr>
                <w:rFonts w:ascii="黑体" w:eastAsia="黑体" w:hAnsi="黑体"/>
              </w:rPr>
              <w:fldChar w:fldCharType="end"/>
            </w:r>
            <w:r w:rsidR="008A3DA9" w:rsidRPr="00575170">
              <w:rPr>
                <w:rFonts w:ascii="黑体" w:eastAsia="黑体" w:hAnsi="黑体"/>
              </w:rPr>
              <w:fldChar w:fldCharType="end"/>
            </w:r>
            <w:r w:rsidR="006F40B2" w:rsidRPr="00575170">
              <w:rPr>
                <w:rFonts w:ascii="黑体" w:eastAsia="黑体" w:hAnsi="黑体"/>
              </w:rPr>
              <w:fldChar w:fldCharType="end"/>
            </w:r>
            <w:r w:rsidR="00A43CD8" w:rsidRPr="00575170">
              <w:rPr>
                <w:rFonts w:ascii="黑体" w:eastAsia="黑体" w:hAnsi="黑体"/>
              </w:rPr>
              <w:fldChar w:fldCharType="end"/>
            </w:r>
            <w:r w:rsidRPr="00575170">
              <w:rPr>
                <w:rFonts w:ascii="黑体" w:eastAsia="黑体" w:hAnsi="黑体"/>
              </w:rPr>
              <w:fldChar w:fldCharType="end"/>
            </w:r>
          </w:p>
        </w:tc>
        <w:tc>
          <w:tcPr>
            <w:tcW w:w="4572" w:type="dxa"/>
          </w:tcPr>
          <w:p w:rsidR="00FD64BF" w:rsidRPr="00575170" w:rsidRDefault="00FD64BF">
            <w:pPr>
              <w:spacing w:line="360" w:lineRule="auto"/>
              <w:rPr>
                <w:rFonts w:ascii="黑体" w:eastAsia="黑体" w:hAnsi="黑体"/>
                <w:szCs w:val="21"/>
              </w:rPr>
            </w:pPr>
            <w:r w:rsidRPr="00575170">
              <w:rPr>
                <w:rFonts w:ascii="黑体" w:eastAsia="黑体" w:hAnsi="黑体"/>
              </w:rPr>
              <w:fldChar w:fldCharType="begin"/>
            </w:r>
            <w:r w:rsidRPr="00575170">
              <w:rPr>
                <w:rFonts w:ascii="黑体" w:eastAsia="黑体" w:hAnsi="黑体"/>
              </w:rPr>
              <w:instrText xml:space="preserve"> INCLUDEPICTURE "http://p0.so.qhmsg.com/t011e19292548bf46af.jpg" \* MERGEFORMATINET </w:instrText>
            </w:r>
            <w:r w:rsidRPr="00575170">
              <w:rPr>
                <w:rFonts w:ascii="黑体" w:eastAsia="黑体" w:hAnsi="黑体"/>
              </w:rPr>
              <w:fldChar w:fldCharType="separate"/>
            </w:r>
            <w:r w:rsidR="00A43CD8" w:rsidRPr="00575170">
              <w:rPr>
                <w:rFonts w:ascii="黑体" w:eastAsia="黑体" w:hAnsi="黑体"/>
              </w:rPr>
              <w:fldChar w:fldCharType="begin"/>
            </w:r>
            <w:r w:rsidR="00A43CD8" w:rsidRPr="00575170">
              <w:rPr>
                <w:rFonts w:ascii="黑体" w:eastAsia="黑体" w:hAnsi="黑体"/>
              </w:rPr>
              <w:instrText xml:space="preserve"> INCLUDEPICTURE  "http://p0.so.qhmsg.com/t011e19292548bf46af.jpg" \* MERGEFORMATINET </w:instrText>
            </w:r>
            <w:r w:rsidR="00A43CD8" w:rsidRPr="00575170">
              <w:rPr>
                <w:rFonts w:ascii="黑体" w:eastAsia="黑体" w:hAnsi="黑体"/>
              </w:rPr>
              <w:fldChar w:fldCharType="separate"/>
            </w:r>
            <w:r w:rsidR="006F40B2" w:rsidRPr="00575170">
              <w:rPr>
                <w:rFonts w:ascii="黑体" w:eastAsia="黑体" w:hAnsi="黑体"/>
              </w:rPr>
              <w:fldChar w:fldCharType="begin"/>
            </w:r>
            <w:r w:rsidR="006F40B2" w:rsidRPr="00575170">
              <w:rPr>
                <w:rFonts w:ascii="黑体" w:eastAsia="黑体" w:hAnsi="黑体"/>
              </w:rPr>
              <w:instrText xml:space="preserve"> INCLUDEPICTURE  "http://p0.so.qhmsg.com/t011e19292548bf46af.jpg" \* MERGEFORMATINET </w:instrText>
            </w:r>
            <w:r w:rsidR="006F40B2" w:rsidRPr="00575170">
              <w:rPr>
                <w:rFonts w:ascii="黑体" w:eastAsia="黑体" w:hAnsi="黑体"/>
              </w:rPr>
              <w:fldChar w:fldCharType="separate"/>
            </w:r>
            <w:r w:rsidR="008A3DA9" w:rsidRPr="00575170">
              <w:rPr>
                <w:rFonts w:ascii="黑体" w:eastAsia="黑体" w:hAnsi="黑体"/>
              </w:rPr>
              <w:fldChar w:fldCharType="begin"/>
            </w:r>
            <w:r w:rsidR="008A3DA9" w:rsidRPr="00575170">
              <w:rPr>
                <w:rFonts w:ascii="黑体" w:eastAsia="黑体" w:hAnsi="黑体"/>
              </w:rPr>
              <w:instrText xml:space="preserve"> INCLUDEPICTURE  "http://p0.so.qhmsg.com/t011e19292548bf46af.jpg" \* MERGEFORMATINET </w:instrText>
            </w:r>
            <w:r w:rsidR="008A3DA9" w:rsidRPr="00575170">
              <w:rPr>
                <w:rFonts w:ascii="黑体" w:eastAsia="黑体" w:hAnsi="黑体"/>
              </w:rPr>
              <w:fldChar w:fldCharType="separate"/>
            </w:r>
            <w:r w:rsidR="004E176A" w:rsidRPr="00575170">
              <w:rPr>
                <w:rFonts w:ascii="黑体" w:eastAsia="黑体" w:hAnsi="黑体"/>
              </w:rPr>
              <w:fldChar w:fldCharType="begin"/>
            </w:r>
            <w:r w:rsidR="004E176A" w:rsidRPr="00575170">
              <w:rPr>
                <w:rFonts w:ascii="黑体" w:eastAsia="黑体" w:hAnsi="黑体"/>
              </w:rPr>
              <w:instrText xml:space="preserve"> INCLUDEPICTURE  "http://p0.so.qhmsg.com/t011e19292548bf46af.jpg" \* MERGEFORMATINET </w:instrText>
            </w:r>
            <w:r w:rsidR="004E176A" w:rsidRPr="00575170">
              <w:rPr>
                <w:rFonts w:ascii="黑体" w:eastAsia="黑体" w:hAnsi="黑体"/>
              </w:rPr>
              <w:fldChar w:fldCharType="separate"/>
            </w:r>
            <w:r w:rsidR="00696DCB" w:rsidRPr="00575170">
              <w:rPr>
                <w:rFonts w:ascii="黑体" w:eastAsia="黑体" w:hAnsi="黑体"/>
              </w:rPr>
              <w:fldChar w:fldCharType="begin"/>
            </w:r>
            <w:r w:rsidR="00696DCB" w:rsidRPr="00575170">
              <w:rPr>
                <w:rFonts w:ascii="黑体" w:eastAsia="黑体" w:hAnsi="黑体"/>
              </w:rPr>
              <w:instrText xml:space="preserve"> INCLUDEPICTURE  "http://p0.so.qhmsg.com/t011e19292548bf46af.jpg" \* MERGEFORMATINET </w:instrText>
            </w:r>
            <w:r w:rsidR="00696DCB" w:rsidRPr="00575170">
              <w:rPr>
                <w:rFonts w:ascii="黑体" w:eastAsia="黑体" w:hAnsi="黑体"/>
              </w:rPr>
              <w:fldChar w:fldCharType="separate"/>
            </w:r>
            <w:r w:rsidR="00E71B94" w:rsidRPr="00575170">
              <w:rPr>
                <w:rFonts w:ascii="黑体" w:eastAsia="黑体" w:hAnsi="黑体"/>
              </w:rPr>
              <w:fldChar w:fldCharType="begin"/>
            </w:r>
            <w:r w:rsidR="00E71B94" w:rsidRPr="00575170">
              <w:rPr>
                <w:rFonts w:ascii="黑体" w:eastAsia="黑体" w:hAnsi="黑体"/>
              </w:rPr>
              <w:instrText xml:space="preserve"> INCLUDEPICTURE  "http://p0.so.qhmsg.com/t011e19292548bf46af.jpg" \* MERGEFORMATINET </w:instrText>
            </w:r>
            <w:r w:rsidR="00E71B94" w:rsidRPr="00575170">
              <w:rPr>
                <w:rFonts w:ascii="黑体" w:eastAsia="黑体" w:hAnsi="黑体"/>
              </w:rPr>
              <w:fldChar w:fldCharType="separate"/>
            </w:r>
            <w:r w:rsidR="00B3298E" w:rsidRPr="00575170">
              <w:rPr>
                <w:rFonts w:ascii="黑体" w:eastAsia="黑体" w:hAnsi="黑体"/>
              </w:rPr>
              <w:fldChar w:fldCharType="begin"/>
            </w:r>
            <w:r w:rsidR="00B3298E" w:rsidRPr="00575170">
              <w:rPr>
                <w:rFonts w:ascii="黑体" w:eastAsia="黑体" w:hAnsi="黑体"/>
              </w:rPr>
              <w:instrText xml:space="preserve"> INCLUDEPICTURE  "http://p0.so.qhmsg.com/t011e19292548bf46af.jpg" \* MERGEFORMATINET </w:instrText>
            </w:r>
            <w:r w:rsidR="00B3298E" w:rsidRPr="00575170">
              <w:rPr>
                <w:rFonts w:ascii="黑体" w:eastAsia="黑体" w:hAnsi="黑体"/>
              </w:rPr>
              <w:fldChar w:fldCharType="separate"/>
            </w:r>
            <w:r w:rsidR="0023487A" w:rsidRPr="00575170">
              <w:rPr>
                <w:rFonts w:ascii="黑体" w:eastAsia="黑体" w:hAnsi="黑体"/>
              </w:rPr>
              <w:fldChar w:fldCharType="begin"/>
            </w:r>
            <w:r w:rsidR="0023487A" w:rsidRPr="00575170">
              <w:rPr>
                <w:rFonts w:ascii="黑体" w:eastAsia="黑体" w:hAnsi="黑体"/>
              </w:rPr>
              <w:instrText xml:space="preserve"> INCLUDEPICTURE  "http://p0.so.qhmsg.com/t011e19292548bf46af.jpg" \* MERGEFORMATINET </w:instrText>
            </w:r>
            <w:r w:rsidR="0023487A" w:rsidRPr="00575170">
              <w:rPr>
                <w:rFonts w:ascii="黑体" w:eastAsia="黑体" w:hAnsi="黑体"/>
              </w:rPr>
              <w:fldChar w:fldCharType="separate"/>
            </w:r>
            <w:r w:rsidR="006F7751" w:rsidRPr="00575170">
              <w:rPr>
                <w:rFonts w:ascii="黑体" w:eastAsia="黑体" w:hAnsi="黑体"/>
              </w:rPr>
              <w:fldChar w:fldCharType="begin"/>
            </w:r>
            <w:r w:rsidR="006F7751" w:rsidRPr="00575170">
              <w:rPr>
                <w:rFonts w:ascii="黑体" w:eastAsia="黑体" w:hAnsi="黑体"/>
              </w:rPr>
              <w:instrText xml:space="preserve"> INCLUDEPICTURE  "http://p0.so.qhmsg.com/t011e19292548bf46af.jpg" \* MERGEFORMATINET </w:instrText>
            </w:r>
            <w:r w:rsidR="006F7751" w:rsidRPr="00575170">
              <w:rPr>
                <w:rFonts w:ascii="黑体" w:eastAsia="黑体" w:hAnsi="黑体"/>
              </w:rPr>
              <w:fldChar w:fldCharType="separate"/>
            </w:r>
            <w:r w:rsidR="004B674B" w:rsidRPr="00575170">
              <w:rPr>
                <w:rFonts w:ascii="黑体" w:eastAsia="黑体" w:hAnsi="黑体"/>
              </w:rPr>
              <w:fldChar w:fldCharType="begin"/>
            </w:r>
            <w:r w:rsidR="004B674B" w:rsidRPr="00575170">
              <w:rPr>
                <w:rFonts w:ascii="黑体" w:eastAsia="黑体" w:hAnsi="黑体"/>
              </w:rPr>
              <w:instrText xml:space="preserve"> INCLUDEPICTURE  "http://p0.so.qhmsg.com/t011e19292548bf46af.jpg" \* MERGEFORMATINET </w:instrText>
            </w:r>
            <w:r w:rsidR="004B674B" w:rsidRPr="00575170">
              <w:rPr>
                <w:rFonts w:ascii="黑体" w:eastAsia="黑体" w:hAnsi="黑体"/>
              </w:rPr>
              <w:fldChar w:fldCharType="separate"/>
            </w:r>
            <w:r w:rsidR="00D6518B" w:rsidRPr="00575170">
              <w:rPr>
                <w:rFonts w:ascii="黑体" w:eastAsia="黑体" w:hAnsi="黑体"/>
              </w:rPr>
              <w:fldChar w:fldCharType="begin"/>
            </w:r>
            <w:r w:rsidR="00D6518B" w:rsidRPr="00575170">
              <w:rPr>
                <w:rFonts w:ascii="黑体" w:eastAsia="黑体" w:hAnsi="黑体"/>
              </w:rPr>
              <w:instrText xml:space="preserve"> INCLUDEPICTURE  "http://p0.so.qhmsg.com/t011e19292548bf46af.jpg" \* MERGEFORMATINET </w:instrText>
            </w:r>
            <w:r w:rsidR="00D6518B" w:rsidRPr="00575170">
              <w:rPr>
                <w:rFonts w:ascii="黑体" w:eastAsia="黑体" w:hAnsi="黑体"/>
              </w:rPr>
              <w:fldChar w:fldCharType="separate"/>
            </w:r>
            <w:r w:rsidR="008626E1">
              <w:rPr>
                <w:rFonts w:ascii="黑体" w:eastAsia="黑体" w:hAnsi="黑体"/>
              </w:rPr>
              <w:fldChar w:fldCharType="begin"/>
            </w:r>
            <w:r w:rsidR="008626E1">
              <w:rPr>
                <w:rFonts w:ascii="黑体" w:eastAsia="黑体" w:hAnsi="黑体"/>
              </w:rPr>
              <w:instrText xml:space="preserve"> INCLUDEPICTURE  "http://p0.so.qhmsg.com/t011e19292548bf46af.jpg" \* MERGEFORMATINET </w:instrText>
            </w:r>
            <w:r w:rsidR="008626E1">
              <w:rPr>
                <w:rFonts w:ascii="黑体" w:eastAsia="黑体" w:hAnsi="黑体"/>
              </w:rPr>
              <w:fldChar w:fldCharType="separate"/>
            </w:r>
            <w:r w:rsidR="00422753">
              <w:rPr>
                <w:rFonts w:ascii="黑体" w:eastAsia="黑体" w:hAnsi="黑体"/>
              </w:rPr>
              <w:fldChar w:fldCharType="begin"/>
            </w:r>
            <w:r w:rsidR="00422753">
              <w:rPr>
                <w:rFonts w:ascii="黑体" w:eastAsia="黑体" w:hAnsi="黑体"/>
              </w:rPr>
              <w:instrText xml:space="preserve"> INCLUDEPICTURE  "http://p0.so.qhmsg.com/t011e19292548bf46af.jpg" \* MERGEFORMATINET </w:instrText>
            </w:r>
            <w:r w:rsidR="00422753">
              <w:rPr>
                <w:rFonts w:ascii="黑体" w:eastAsia="黑体" w:hAnsi="黑体"/>
              </w:rPr>
              <w:fldChar w:fldCharType="separate"/>
            </w:r>
            <w:r w:rsidR="003C5D80">
              <w:rPr>
                <w:rFonts w:ascii="黑体" w:eastAsia="黑体" w:hAnsi="黑体"/>
              </w:rPr>
              <w:fldChar w:fldCharType="begin"/>
            </w:r>
            <w:r w:rsidR="003C5D80">
              <w:rPr>
                <w:rFonts w:ascii="黑体" w:eastAsia="黑体" w:hAnsi="黑体"/>
              </w:rPr>
              <w:instrText xml:space="preserve"> INCLUDEPICTURE  "http://p0.so.qhmsg.com/t011e19292548bf46af.jpg" \* MERGEFORMATINET </w:instrText>
            </w:r>
            <w:r w:rsidR="003C5D80">
              <w:rPr>
                <w:rFonts w:ascii="黑体" w:eastAsia="黑体" w:hAnsi="黑体"/>
              </w:rPr>
              <w:fldChar w:fldCharType="separate"/>
            </w:r>
            <w:r w:rsidR="00BC0552">
              <w:rPr>
                <w:rFonts w:ascii="黑体" w:eastAsia="黑体" w:hAnsi="黑体"/>
              </w:rPr>
              <w:fldChar w:fldCharType="begin"/>
            </w:r>
            <w:r w:rsidR="00BC0552">
              <w:rPr>
                <w:rFonts w:ascii="黑体" w:eastAsia="黑体" w:hAnsi="黑体"/>
              </w:rPr>
              <w:instrText xml:space="preserve"> INCLUDEPICTURE  "http://p0.so.qhmsg.com/t011e19292548bf46af.jpg" \* MERGEFORMATINET </w:instrText>
            </w:r>
            <w:r w:rsidR="00BC0552">
              <w:rPr>
                <w:rFonts w:ascii="黑体" w:eastAsia="黑体" w:hAnsi="黑体"/>
              </w:rPr>
              <w:fldChar w:fldCharType="separate"/>
            </w:r>
            <w:r w:rsidR="00934CC8">
              <w:rPr>
                <w:rFonts w:ascii="黑体" w:eastAsia="黑体" w:hAnsi="黑体"/>
              </w:rPr>
              <w:fldChar w:fldCharType="begin"/>
            </w:r>
            <w:r w:rsidR="00934CC8">
              <w:rPr>
                <w:rFonts w:ascii="黑体" w:eastAsia="黑体" w:hAnsi="黑体"/>
              </w:rPr>
              <w:instrText xml:space="preserve"> INCLUDEPICTURE  "http://p0.so.qhmsg.com/t011e19292548bf46af.jpg" \* MERGEFORMATINET </w:instrText>
            </w:r>
            <w:r w:rsidR="00934CC8">
              <w:rPr>
                <w:rFonts w:ascii="黑体" w:eastAsia="黑体" w:hAnsi="黑体"/>
              </w:rPr>
              <w:fldChar w:fldCharType="separate"/>
            </w:r>
            <w:r w:rsidR="00C514FD">
              <w:rPr>
                <w:rFonts w:ascii="黑体" w:eastAsia="黑体" w:hAnsi="黑体"/>
              </w:rPr>
              <w:fldChar w:fldCharType="begin"/>
            </w:r>
            <w:r w:rsidR="00C514FD">
              <w:rPr>
                <w:rFonts w:ascii="黑体" w:eastAsia="黑体" w:hAnsi="黑体"/>
              </w:rPr>
              <w:instrText xml:space="preserve"> INCLUDEPICTURE  "http://p0.so.qhmsg.com/t011e19292548bf46af.jpg" \* MERGEFORMATINET </w:instrText>
            </w:r>
            <w:r w:rsidR="00C514FD">
              <w:rPr>
                <w:rFonts w:ascii="黑体" w:eastAsia="黑体" w:hAnsi="黑体"/>
              </w:rPr>
              <w:fldChar w:fldCharType="separate"/>
            </w:r>
            <w:r w:rsidR="0096729B">
              <w:rPr>
                <w:rFonts w:ascii="黑体" w:eastAsia="黑体" w:hAnsi="黑体"/>
              </w:rPr>
              <w:fldChar w:fldCharType="begin"/>
            </w:r>
            <w:r w:rsidR="0096729B">
              <w:rPr>
                <w:rFonts w:ascii="黑体" w:eastAsia="黑体" w:hAnsi="黑体"/>
              </w:rPr>
              <w:instrText xml:space="preserve"> INCLUDEPICTURE  "http://p0.so.qhmsg.com/t011e19292548bf46af.jpg" \* MERGEFORMATINET </w:instrText>
            </w:r>
            <w:r w:rsidR="0096729B">
              <w:rPr>
                <w:rFonts w:ascii="黑体" w:eastAsia="黑体" w:hAnsi="黑体"/>
              </w:rPr>
              <w:fldChar w:fldCharType="separate"/>
            </w:r>
            <w:r w:rsidR="00AA478F">
              <w:rPr>
                <w:rFonts w:ascii="黑体" w:eastAsia="黑体" w:hAnsi="黑体"/>
              </w:rPr>
              <w:fldChar w:fldCharType="begin"/>
            </w:r>
            <w:r w:rsidR="00AA478F">
              <w:rPr>
                <w:rFonts w:ascii="黑体" w:eastAsia="黑体" w:hAnsi="黑体"/>
              </w:rPr>
              <w:instrText xml:space="preserve"> INCLUDEPICTURE  "http://p0.so.qhmsg.com/t011e19292548bf46af.jpg" \* MERGEFORMATINET </w:instrText>
            </w:r>
            <w:r w:rsidR="00AA478F">
              <w:rPr>
                <w:rFonts w:ascii="黑体" w:eastAsia="黑体" w:hAnsi="黑体"/>
              </w:rPr>
              <w:fldChar w:fldCharType="separate"/>
            </w:r>
            <w:r w:rsidR="00C16F56">
              <w:rPr>
                <w:rFonts w:ascii="黑体" w:eastAsia="黑体" w:hAnsi="黑体"/>
              </w:rPr>
              <w:fldChar w:fldCharType="begin"/>
            </w:r>
            <w:r w:rsidR="00C16F56">
              <w:rPr>
                <w:rFonts w:ascii="黑体" w:eastAsia="黑体" w:hAnsi="黑体"/>
              </w:rPr>
              <w:instrText xml:space="preserve"> INCLUDEPICTURE  "http://p0.so.qhmsg.com/t011e19292548bf46af.jpg" \* MERGEFORMATINET </w:instrText>
            </w:r>
            <w:r w:rsidR="00C16F56">
              <w:rPr>
                <w:rFonts w:ascii="黑体" w:eastAsia="黑体" w:hAnsi="黑体"/>
              </w:rPr>
              <w:fldChar w:fldCharType="separate"/>
            </w:r>
            <w:r w:rsidR="00D461CA">
              <w:rPr>
                <w:rFonts w:ascii="黑体" w:eastAsia="黑体" w:hAnsi="黑体"/>
              </w:rPr>
              <w:fldChar w:fldCharType="begin"/>
            </w:r>
            <w:r w:rsidR="00D461CA">
              <w:rPr>
                <w:rFonts w:ascii="黑体" w:eastAsia="黑体" w:hAnsi="黑体"/>
              </w:rPr>
              <w:instrText xml:space="preserve"> INCLUDEPICTURE  "http://p0.so.qhmsg.com/t011e19292548bf46af.jpg" \* MERGEFORMATINET </w:instrText>
            </w:r>
            <w:r w:rsidR="00D461CA">
              <w:rPr>
                <w:rFonts w:ascii="黑体" w:eastAsia="黑体" w:hAnsi="黑体"/>
              </w:rPr>
              <w:fldChar w:fldCharType="separate"/>
            </w:r>
            <w:r w:rsidR="00FD7FDF">
              <w:rPr>
                <w:rFonts w:ascii="黑体" w:eastAsia="黑体" w:hAnsi="黑体"/>
              </w:rPr>
              <w:fldChar w:fldCharType="begin"/>
            </w:r>
            <w:r w:rsidR="00FD7FDF">
              <w:rPr>
                <w:rFonts w:ascii="黑体" w:eastAsia="黑体" w:hAnsi="黑体"/>
              </w:rPr>
              <w:instrText xml:space="preserve"> INCLUDEPICTURE  "http://p0.so.qhmsg.com/t011e19292548bf46af.jpg" \* MERGEFORMATINET </w:instrText>
            </w:r>
            <w:r w:rsidR="00FD7FDF">
              <w:rPr>
                <w:rFonts w:ascii="黑体" w:eastAsia="黑体" w:hAnsi="黑体"/>
              </w:rPr>
              <w:fldChar w:fldCharType="separate"/>
            </w:r>
            <w:r w:rsidR="00682F15">
              <w:rPr>
                <w:rFonts w:ascii="黑体" w:eastAsia="黑体" w:hAnsi="黑体"/>
              </w:rPr>
              <w:fldChar w:fldCharType="begin"/>
            </w:r>
            <w:r w:rsidR="00682F15">
              <w:rPr>
                <w:rFonts w:ascii="黑体" w:eastAsia="黑体" w:hAnsi="黑体"/>
              </w:rPr>
              <w:instrText xml:space="preserve"> INCLUDEPICTURE  "http://p0.so.qhmsg.com/t011e19292548bf46af.jpg" \* MERGEFORMATINET </w:instrText>
            </w:r>
            <w:r w:rsidR="00682F15">
              <w:rPr>
                <w:rFonts w:ascii="黑体" w:eastAsia="黑体" w:hAnsi="黑体"/>
              </w:rPr>
              <w:fldChar w:fldCharType="separate"/>
            </w:r>
            <w:r w:rsidR="00F27C86">
              <w:rPr>
                <w:rFonts w:ascii="黑体" w:eastAsia="黑体" w:hAnsi="黑体"/>
              </w:rPr>
              <w:fldChar w:fldCharType="begin"/>
            </w:r>
            <w:r w:rsidR="00F27C86">
              <w:rPr>
                <w:rFonts w:ascii="黑体" w:eastAsia="黑体" w:hAnsi="黑体"/>
              </w:rPr>
              <w:instrText xml:space="preserve"> </w:instrText>
            </w:r>
            <w:r w:rsidR="00F27C86">
              <w:rPr>
                <w:rFonts w:ascii="黑体" w:eastAsia="黑体" w:hAnsi="黑体"/>
              </w:rPr>
              <w:instrText>INCLUDEPICTURE  "http://p0.so.qhmsg.com/t011e19292548bf46af.jpg" \* MERGEFORMATINET</w:instrText>
            </w:r>
            <w:r w:rsidR="00F27C86">
              <w:rPr>
                <w:rFonts w:ascii="黑体" w:eastAsia="黑体" w:hAnsi="黑体"/>
              </w:rPr>
              <w:instrText xml:space="preserve"> </w:instrText>
            </w:r>
            <w:r w:rsidR="00F27C86">
              <w:rPr>
                <w:rFonts w:ascii="黑体" w:eastAsia="黑体" w:hAnsi="黑体"/>
              </w:rPr>
              <w:fldChar w:fldCharType="separate"/>
            </w:r>
            <w:r w:rsidR="00256F25">
              <w:rPr>
                <w:rFonts w:ascii="黑体" w:eastAsia="黑体" w:hAnsi="黑体"/>
              </w:rPr>
              <w:pict>
                <v:shape id="图片 2" o:spid="_x0000_i1026" type="#_x0000_t75" style="width:214.5pt;height:165.75pt;mso-position-horizontal-relative:page;mso-position-vertical-relative:page">
                  <v:imagedata r:id="rId12" r:href="rId13"/>
                </v:shape>
              </w:pict>
            </w:r>
            <w:r w:rsidR="00F27C86">
              <w:rPr>
                <w:rFonts w:ascii="黑体" w:eastAsia="黑体" w:hAnsi="黑体"/>
              </w:rPr>
              <w:fldChar w:fldCharType="end"/>
            </w:r>
            <w:r w:rsidR="00682F15">
              <w:rPr>
                <w:rFonts w:ascii="黑体" w:eastAsia="黑体" w:hAnsi="黑体"/>
              </w:rPr>
              <w:fldChar w:fldCharType="end"/>
            </w:r>
            <w:r w:rsidR="00FD7FDF">
              <w:rPr>
                <w:rFonts w:ascii="黑体" w:eastAsia="黑体" w:hAnsi="黑体"/>
              </w:rPr>
              <w:fldChar w:fldCharType="end"/>
            </w:r>
            <w:r w:rsidR="00D461CA">
              <w:rPr>
                <w:rFonts w:ascii="黑体" w:eastAsia="黑体" w:hAnsi="黑体"/>
              </w:rPr>
              <w:fldChar w:fldCharType="end"/>
            </w:r>
            <w:r w:rsidR="00C16F56">
              <w:rPr>
                <w:rFonts w:ascii="黑体" w:eastAsia="黑体" w:hAnsi="黑体"/>
              </w:rPr>
              <w:fldChar w:fldCharType="end"/>
            </w:r>
            <w:r w:rsidR="00AA478F">
              <w:rPr>
                <w:rFonts w:ascii="黑体" w:eastAsia="黑体" w:hAnsi="黑体"/>
              </w:rPr>
              <w:fldChar w:fldCharType="end"/>
            </w:r>
            <w:r w:rsidR="0096729B">
              <w:rPr>
                <w:rFonts w:ascii="黑体" w:eastAsia="黑体" w:hAnsi="黑体"/>
              </w:rPr>
              <w:fldChar w:fldCharType="end"/>
            </w:r>
            <w:r w:rsidR="00C514FD">
              <w:rPr>
                <w:rFonts w:ascii="黑体" w:eastAsia="黑体" w:hAnsi="黑体"/>
              </w:rPr>
              <w:fldChar w:fldCharType="end"/>
            </w:r>
            <w:r w:rsidR="00934CC8">
              <w:rPr>
                <w:rFonts w:ascii="黑体" w:eastAsia="黑体" w:hAnsi="黑体"/>
              </w:rPr>
              <w:fldChar w:fldCharType="end"/>
            </w:r>
            <w:r w:rsidR="00BC0552">
              <w:rPr>
                <w:rFonts w:ascii="黑体" w:eastAsia="黑体" w:hAnsi="黑体"/>
              </w:rPr>
              <w:fldChar w:fldCharType="end"/>
            </w:r>
            <w:r w:rsidR="003C5D80">
              <w:rPr>
                <w:rFonts w:ascii="黑体" w:eastAsia="黑体" w:hAnsi="黑体"/>
              </w:rPr>
              <w:fldChar w:fldCharType="end"/>
            </w:r>
            <w:r w:rsidR="00422753">
              <w:rPr>
                <w:rFonts w:ascii="黑体" w:eastAsia="黑体" w:hAnsi="黑体"/>
              </w:rPr>
              <w:fldChar w:fldCharType="end"/>
            </w:r>
            <w:r w:rsidR="008626E1">
              <w:rPr>
                <w:rFonts w:ascii="黑体" w:eastAsia="黑体" w:hAnsi="黑体"/>
              </w:rPr>
              <w:fldChar w:fldCharType="end"/>
            </w:r>
            <w:r w:rsidR="00D6518B" w:rsidRPr="00575170">
              <w:rPr>
                <w:rFonts w:ascii="黑体" w:eastAsia="黑体" w:hAnsi="黑体"/>
              </w:rPr>
              <w:fldChar w:fldCharType="end"/>
            </w:r>
            <w:r w:rsidR="004B674B" w:rsidRPr="00575170">
              <w:rPr>
                <w:rFonts w:ascii="黑体" w:eastAsia="黑体" w:hAnsi="黑体"/>
              </w:rPr>
              <w:fldChar w:fldCharType="end"/>
            </w:r>
            <w:r w:rsidR="006F7751" w:rsidRPr="00575170">
              <w:rPr>
                <w:rFonts w:ascii="黑体" w:eastAsia="黑体" w:hAnsi="黑体"/>
              </w:rPr>
              <w:fldChar w:fldCharType="end"/>
            </w:r>
            <w:r w:rsidR="0023487A" w:rsidRPr="00575170">
              <w:rPr>
                <w:rFonts w:ascii="黑体" w:eastAsia="黑体" w:hAnsi="黑体"/>
              </w:rPr>
              <w:fldChar w:fldCharType="end"/>
            </w:r>
            <w:r w:rsidR="00B3298E" w:rsidRPr="00575170">
              <w:rPr>
                <w:rFonts w:ascii="黑体" w:eastAsia="黑体" w:hAnsi="黑体"/>
              </w:rPr>
              <w:fldChar w:fldCharType="end"/>
            </w:r>
            <w:r w:rsidR="00E71B94" w:rsidRPr="00575170">
              <w:rPr>
                <w:rFonts w:ascii="黑体" w:eastAsia="黑体" w:hAnsi="黑体"/>
              </w:rPr>
              <w:fldChar w:fldCharType="end"/>
            </w:r>
            <w:r w:rsidR="00696DCB" w:rsidRPr="00575170">
              <w:rPr>
                <w:rFonts w:ascii="黑体" w:eastAsia="黑体" w:hAnsi="黑体"/>
              </w:rPr>
              <w:fldChar w:fldCharType="end"/>
            </w:r>
            <w:r w:rsidR="004E176A" w:rsidRPr="00575170">
              <w:rPr>
                <w:rFonts w:ascii="黑体" w:eastAsia="黑体" w:hAnsi="黑体"/>
              </w:rPr>
              <w:fldChar w:fldCharType="end"/>
            </w:r>
            <w:r w:rsidR="008A3DA9" w:rsidRPr="00575170">
              <w:rPr>
                <w:rFonts w:ascii="黑体" w:eastAsia="黑体" w:hAnsi="黑体"/>
              </w:rPr>
              <w:fldChar w:fldCharType="end"/>
            </w:r>
            <w:r w:rsidR="006F40B2" w:rsidRPr="00575170">
              <w:rPr>
                <w:rFonts w:ascii="黑体" w:eastAsia="黑体" w:hAnsi="黑体"/>
              </w:rPr>
              <w:fldChar w:fldCharType="end"/>
            </w:r>
            <w:r w:rsidR="00A43CD8" w:rsidRPr="00575170">
              <w:rPr>
                <w:rFonts w:ascii="黑体" w:eastAsia="黑体" w:hAnsi="黑体"/>
              </w:rPr>
              <w:fldChar w:fldCharType="end"/>
            </w:r>
            <w:r w:rsidRPr="00575170">
              <w:rPr>
                <w:rFonts w:ascii="黑体" w:eastAsia="黑体" w:hAnsi="黑体"/>
              </w:rPr>
              <w:fldChar w:fldCharType="end"/>
            </w:r>
          </w:p>
        </w:tc>
      </w:tr>
    </w:tbl>
    <w:p w:rsidR="00FD64BF" w:rsidRPr="00575170" w:rsidRDefault="00FD64BF" w:rsidP="00377468">
      <w:pPr>
        <w:spacing w:beforeLines="50" w:before="156" w:afterLines="50" w:after="156"/>
        <w:jc w:val="center"/>
        <w:rPr>
          <w:rFonts w:ascii="黑体" w:eastAsia="黑体" w:hAnsi="黑体"/>
          <w:szCs w:val="21"/>
        </w:rPr>
      </w:pPr>
      <w:r w:rsidRPr="00575170">
        <w:rPr>
          <w:rFonts w:ascii="黑体" w:eastAsia="黑体" w:hAnsi="黑体"/>
          <w:szCs w:val="21"/>
        </w:rPr>
        <w:t>图1 镍锰酸</w:t>
      </w:r>
      <w:proofErr w:type="gramStart"/>
      <w:r w:rsidRPr="00575170">
        <w:rPr>
          <w:rFonts w:ascii="黑体" w:eastAsia="黑体" w:hAnsi="黑体"/>
          <w:szCs w:val="21"/>
        </w:rPr>
        <w:t>锂</w:t>
      </w:r>
      <w:proofErr w:type="gramEnd"/>
      <w:r w:rsidR="00053F27" w:rsidRPr="00575170">
        <w:rPr>
          <w:rFonts w:ascii="黑体" w:eastAsia="黑体" w:hAnsi="黑体" w:hint="eastAsia"/>
          <w:szCs w:val="21"/>
        </w:rPr>
        <w:t>产品</w:t>
      </w:r>
      <w:r w:rsidRPr="00575170">
        <w:rPr>
          <w:rFonts w:ascii="黑体" w:eastAsia="黑体" w:hAnsi="黑体"/>
          <w:szCs w:val="21"/>
        </w:rPr>
        <w:t>SEM图</w:t>
      </w:r>
    </w:p>
    <w:p w:rsidR="00FD64BF" w:rsidRPr="00575170" w:rsidRDefault="00FD64BF" w:rsidP="00870091">
      <w:pPr>
        <w:spacing w:line="360" w:lineRule="auto"/>
        <w:ind w:firstLineChars="200" w:firstLine="420"/>
        <w:rPr>
          <w:szCs w:val="21"/>
        </w:rPr>
      </w:pPr>
      <w:r w:rsidRPr="00575170">
        <w:rPr>
          <w:szCs w:val="21"/>
        </w:rPr>
        <w:t>镍锰酸</w:t>
      </w:r>
      <w:proofErr w:type="gramStart"/>
      <w:r w:rsidRPr="00575170">
        <w:rPr>
          <w:szCs w:val="21"/>
        </w:rPr>
        <w:t>锂</w:t>
      </w:r>
      <w:proofErr w:type="gramEnd"/>
      <w:r w:rsidRPr="00575170">
        <w:rPr>
          <w:szCs w:val="21"/>
        </w:rPr>
        <w:t>作为正极材料制作成</w:t>
      </w:r>
      <w:r w:rsidR="00914D71">
        <w:rPr>
          <w:rFonts w:hint="eastAsia"/>
          <w:szCs w:val="21"/>
        </w:rPr>
        <w:t>的</w:t>
      </w:r>
      <w:r w:rsidRPr="00575170">
        <w:rPr>
          <w:szCs w:val="21"/>
        </w:rPr>
        <w:t>锂离子电池</w:t>
      </w:r>
      <w:r w:rsidR="00914D71">
        <w:rPr>
          <w:rFonts w:hint="eastAsia"/>
          <w:szCs w:val="21"/>
        </w:rPr>
        <w:t>被</w:t>
      </w:r>
      <w:r w:rsidRPr="00575170">
        <w:rPr>
          <w:szCs w:val="21"/>
        </w:rPr>
        <w:t>广泛应用于电动汽车，无人机、军工等领域。该类电池具有以下特点：</w:t>
      </w:r>
    </w:p>
    <w:p w:rsidR="00FD64BF" w:rsidRPr="00575170" w:rsidRDefault="00FD64BF" w:rsidP="00870091">
      <w:pPr>
        <w:spacing w:line="360" w:lineRule="auto"/>
        <w:ind w:firstLineChars="200" w:firstLine="420"/>
        <w:rPr>
          <w:szCs w:val="21"/>
        </w:rPr>
      </w:pPr>
      <w:r w:rsidRPr="00575170">
        <w:rPr>
          <w:szCs w:val="21"/>
        </w:rPr>
        <w:t>长循环寿命和日历寿命；</w:t>
      </w:r>
    </w:p>
    <w:p w:rsidR="00FD64BF" w:rsidRPr="00575170" w:rsidRDefault="00FD64BF" w:rsidP="00870091">
      <w:pPr>
        <w:spacing w:line="360" w:lineRule="auto"/>
        <w:ind w:firstLineChars="200" w:firstLine="420"/>
        <w:rPr>
          <w:szCs w:val="21"/>
        </w:rPr>
      </w:pPr>
      <w:r w:rsidRPr="00575170">
        <w:rPr>
          <w:szCs w:val="21"/>
        </w:rPr>
        <w:t>高安全性；</w:t>
      </w:r>
    </w:p>
    <w:p w:rsidR="00FD64BF" w:rsidRPr="00575170" w:rsidRDefault="00FD64BF" w:rsidP="00870091">
      <w:pPr>
        <w:spacing w:line="360" w:lineRule="auto"/>
        <w:ind w:firstLineChars="200" w:firstLine="420"/>
        <w:rPr>
          <w:szCs w:val="21"/>
        </w:rPr>
      </w:pPr>
      <w:r w:rsidRPr="00575170">
        <w:rPr>
          <w:szCs w:val="21"/>
        </w:rPr>
        <w:t>高电压平台</w:t>
      </w:r>
      <w:r w:rsidR="00377468" w:rsidRPr="00575170">
        <w:rPr>
          <w:rFonts w:hint="eastAsia"/>
          <w:szCs w:val="21"/>
        </w:rPr>
        <w:t>；</w:t>
      </w:r>
    </w:p>
    <w:p w:rsidR="00FD64BF" w:rsidRPr="00575170" w:rsidRDefault="00FD64BF" w:rsidP="00870091">
      <w:pPr>
        <w:spacing w:line="360" w:lineRule="auto"/>
        <w:ind w:firstLineChars="200" w:firstLine="420"/>
        <w:rPr>
          <w:szCs w:val="21"/>
        </w:rPr>
      </w:pPr>
      <w:r w:rsidRPr="00575170">
        <w:rPr>
          <w:szCs w:val="21"/>
        </w:rPr>
        <w:t>快速充放电</w:t>
      </w:r>
      <w:r w:rsidR="00377468" w:rsidRPr="00575170">
        <w:rPr>
          <w:rFonts w:hint="eastAsia"/>
          <w:szCs w:val="21"/>
        </w:rPr>
        <w:t>。</w:t>
      </w:r>
    </w:p>
    <w:p w:rsidR="00156D84" w:rsidRPr="00870091" w:rsidRDefault="00156D84" w:rsidP="00377468">
      <w:pPr>
        <w:spacing w:beforeLines="50" w:before="156" w:afterLines="50" w:after="156"/>
        <w:rPr>
          <w:rFonts w:ascii="黑体" w:eastAsia="黑体" w:hAnsi="黑体"/>
          <w:bCs/>
          <w:sz w:val="24"/>
        </w:rPr>
      </w:pPr>
      <w:r w:rsidRPr="00870091">
        <w:rPr>
          <w:rFonts w:ascii="黑体" w:eastAsia="黑体" w:hAnsi="黑体" w:hint="eastAsia"/>
          <w:bCs/>
          <w:sz w:val="24"/>
        </w:rPr>
        <w:t>1</w:t>
      </w:r>
      <w:r w:rsidRPr="00870091">
        <w:rPr>
          <w:rFonts w:ascii="黑体" w:eastAsia="黑体" w:hAnsi="黑体"/>
          <w:bCs/>
          <w:sz w:val="24"/>
        </w:rPr>
        <w:t>.</w:t>
      </w:r>
      <w:r w:rsidRPr="00870091">
        <w:rPr>
          <w:rFonts w:ascii="黑体" w:eastAsia="黑体" w:hAnsi="黑体" w:hint="eastAsia"/>
          <w:bCs/>
          <w:sz w:val="24"/>
        </w:rPr>
        <w:t>3</w:t>
      </w:r>
      <w:r w:rsidRPr="00870091">
        <w:rPr>
          <w:rFonts w:ascii="黑体" w:eastAsia="黑体" w:hAnsi="黑体"/>
          <w:bCs/>
          <w:sz w:val="24"/>
        </w:rPr>
        <w:t xml:space="preserve"> 标准编写的目的和意义</w:t>
      </w:r>
    </w:p>
    <w:p w:rsidR="00156D84" w:rsidRPr="00870091" w:rsidRDefault="00156D84" w:rsidP="00870091">
      <w:pPr>
        <w:spacing w:line="360" w:lineRule="auto"/>
        <w:ind w:firstLineChars="200" w:firstLine="480"/>
        <w:rPr>
          <w:sz w:val="24"/>
        </w:rPr>
      </w:pPr>
      <w:r w:rsidRPr="00870091">
        <w:rPr>
          <w:sz w:val="24"/>
        </w:rPr>
        <w:t>镍锰酸</w:t>
      </w:r>
      <w:proofErr w:type="gramStart"/>
      <w:r w:rsidRPr="00870091">
        <w:rPr>
          <w:sz w:val="24"/>
        </w:rPr>
        <w:t>锂</w:t>
      </w:r>
      <w:proofErr w:type="gramEnd"/>
      <w:r w:rsidRPr="00870091">
        <w:rPr>
          <w:sz w:val="24"/>
        </w:rPr>
        <w:t>材料绿色环保，符合国家新能源材料产业政策的导向，各国都把动力电池的发展放在国家战略层面高度，配套资金和政策支持的力度很大。作为</w:t>
      </w:r>
      <w:r w:rsidR="00053F27" w:rsidRPr="00870091">
        <w:rPr>
          <w:rFonts w:hint="eastAsia"/>
          <w:sz w:val="24"/>
        </w:rPr>
        <w:t>一种</w:t>
      </w:r>
      <w:r w:rsidRPr="00870091">
        <w:rPr>
          <w:sz w:val="24"/>
        </w:rPr>
        <w:t>新型的材料，镍锰酸</w:t>
      </w:r>
      <w:proofErr w:type="gramStart"/>
      <w:r w:rsidRPr="00870091">
        <w:rPr>
          <w:sz w:val="24"/>
        </w:rPr>
        <w:t>锂</w:t>
      </w:r>
      <w:proofErr w:type="gramEnd"/>
      <w:r w:rsidRPr="00870091">
        <w:rPr>
          <w:sz w:val="24"/>
        </w:rPr>
        <w:t>随着存量市场的开发和增量市场的渗透，增长速度明显快于电池行业整体发展速度。</w:t>
      </w:r>
    </w:p>
    <w:p w:rsidR="00156D84" w:rsidRPr="00575170" w:rsidRDefault="00156D84" w:rsidP="00870091">
      <w:pPr>
        <w:spacing w:line="360" w:lineRule="auto"/>
        <w:ind w:firstLineChars="200" w:firstLine="480"/>
        <w:rPr>
          <w:szCs w:val="21"/>
        </w:rPr>
      </w:pPr>
      <w:r w:rsidRPr="00870091">
        <w:rPr>
          <w:sz w:val="24"/>
        </w:rPr>
        <w:t>当前国内还没有一个统一的标准对各个镍锰酸</w:t>
      </w:r>
      <w:proofErr w:type="gramStart"/>
      <w:r w:rsidRPr="00870091">
        <w:rPr>
          <w:sz w:val="24"/>
        </w:rPr>
        <w:t>锂</w:t>
      </w:r>
      <w:proofErr w:type="gramEnd"/>
      <w:r w:rsidRPr="00870091">
        <w:rPr>
          <w:sz w:val="24"/>
        </w:rPr>
        <w:t>企业进行统一的生产规范，因此，尽快制订</w:t>
      </w:r>
      <w:proofErr w:type="gramStart"/>
      <w:r w:rsidRPr="00870091">
        <w:rPr>
          <w:sz w:val="24"/>
        </w:rPr>
        <w:t>锂</w:t>
      </w:r>
      <w:proofErr w:type="gramEnd"/>
      <w:r w:rsidRPr="00870091">
        <w:rPr>
          <w:sz w:val="24"/>
        </w:rPr>
        <w:t>离子电池正极材料镍锰酸锂的相关标准，对促进该材料的制作工艺标准化具有重要意义，同时也给客户选择材料提供可依据的三方标准。</w:t>
      </w:r>
    </w:p>
    <w:p w:rsidR="00B21CD0" w:rsidRPr="00870091" w:rsidRDefault="00B21CD0" w:rsidP="00377468">
      <w:pPr>
        <w:spacing w:beforeLines="50" w:before="156" w:afterLines="50" w:after="156"/>
        <w:rPr>
          <w:rFonts w:ascii="黑体" w:eastAsia="黑体" w:hAnsi="黑体"/>
          <w:bCs/>
          <w:sz w:val="24"/>
        </w:rPr>
      </w:pPr>
      <w:r w:rsidRPr="00870091">
        <w:rPr>
          <w:rFonts w:ascii="黑体" w:eastAsia="黑体" w:hAnsi="黑体"/>
          <w:bCs/>
          <w:sz w:val="24"/>
        </w:rPr>
        <w:t>1.</w:t>
      </w:r>
      <w:r w:rsidR="00156D84" w:rsidRPr="00870091">
        <w:rPr>
          <w:rFonts w:ascii="黑体" w:eastAsia="黑体" w:hAnsi="黑体" w:hint="eastAsia"/>
          <w:bCs/>
          <w:sz w:val="24"/>
        </w:rPr>
        <w:t>4</w:t>
      </w:r>
      <w:r w:rsidRPr="00870091">
        <w:rPr>
          <w:rFonts w:ascii="黑体" w:eastAsia="黑体" w:hAnsi="黑体"/>
          <w:bCs/>
          <w:sz w:val="24"/>
        </w:rPr>
        <w:t xml:space="preserve"> 承担单位情况及主要工作过程</w:t>
      </w:r>
    </w:p>
    <w:p w:rsidR="00B21CD0" w:rsidRPr="00870091" w:rsidRDefault="00B21CD0" w:rsidP="00377468">
      <w:pPr>
        <w:spacing w:beforeLines="50" w:before="156" w:afterLines="50" w:after="156"/>
        <w:rPr>
          <w:rFonts w:ascii="黑体" w:eastAsia="黑体" w:hAnsi="黑体"/>
          <w:bCs/>
          <w:sz w:val="24"/>
        </w:rPr>
      </w:pPr>
      <w:r w:rsidRPr="00870091">
        <w:rPr>
          <w:rFonts w:ascii="黑体" w:eastAsia="黑体" w:hAnsi="黑体"/>
          <w:bCs/>
          <w:sz w:val="24"/>
        </w:rPr>
        <w:t>1.</w:t>
      </w:r>
      <w:r w:rsidR="00156D84" w:rsidRPr="00870091">
        <w:rPr>
          <w:rFonts w:ascii="黑体" w:eastAsia="黑体" w:hAnsi="黑体" w:hint="eastAsia"/>
          <w:bCs/>
          <w:sz w:val="24"/>
        </w:rPr>
        <w:t>4</w:t>
      </w:r>
      <w:r w:rsidRPr="00870091">
        <w:rPr>
          <w:rFonts w:ascii="黑体" w:eastAsia="黑体" w:hAnsi="黑体"/>
          <w:bCs/>
          <w:sz w:val="24"/>
        </w:rPr>
        <w:t>.1 承担单位情况</w:t>
      </w:r>
    </w:p>
    <w:p w:rsidR="00FD64BF" w:rsidRPr="00870091" w:rsidRDefault="00FD64BF" w:rsidP="00870091">
      <w:pPr>
        <w:spacing w:line="360" w:lineRule="auto"/>
        <w:ind w:firstLineChars="200" w:firstLine="480"/>
        <w:rPr>
          <w:sz w:val="24"/>
        </w:rPr>
      </w:pPr>
      <w:r w:rsidRPr="00870091">
        <w:rPr>
          <w:sz w:val="24"/>
        </w:rPr>
        <w:t>邦普，创立于</w:t>
      </w:r>
      <w:r w:rsidRPr="00870091">
        <w:rPr>
          <w:sz w:val="24"/>
        </w:rPr>
        <w:t>2005</w:t>
      </w:r>
      <w:r w:rsidRPr="00870091">
        <w:rPr>
          <w:sz w:val="24"/>
        </w:rPr>
        <w:t>年。企业总部（广东邦普循环科技有限公司）位于广东南海新材料产业基地核心区，总注册资本</w:t>
      </w:r>
      <w:r w:rsidR="00053F27" w:rsidRPr="00870091">
        <w:rPr>
          <w:sz w:val="24"/>
        </w:rPr>
        <w:t>9</w:t>
      </w:r>
      <w:r w:rsidR="00AA478F" w:rsidRPr="00870091">
        <w:rPr>
          <w:sz w:val="24"/>
        </w:rPr>
        <w:t xml:space="preserve"> </w:t>
      </w:r>
      <w:r w:rsidR="00053F27" w:rsidRPr="00870091">
        <w:rPr>
          <w:sz w:val="24"/>
        </w:rPr>
        <w:t>481.477</w:t>
      </w:r>
      <w:r w:rsidR="00AA478F" w:rsidRPr="00870091">
        <w:rPr>
          <w:sz w:val="24"/>
        </w:rPr>
        <w:t xml:space="preserve"> </w:t>
      </w:r>
      <w:r w:rsidR="00053F27" w:rsidRPr="00870091">
        <w:rPr>
          <w:sz w:val="24"/>
        </w:rPr>
        <w:t>8</w:t>
      </w:r>
      <w:r w:rsidRPr="00870091">
        <w:rPr>
          <w:sz w:val="24"/>
        </w:rPr>
        <w:t>万元人民币；循环基地（湖南邦普循环科技有限公司）位于湖南长沙国家节能环保新材料产业基地，总注册资本</w:t>
      </w:r>
      <w:r w:rsidRPr="00870091">
        <w:rPr>
          <w:sz w:val="24"/>
        </w:rPr>
        <w:t>6</w:t>
      </w:r>
      <w:r w:rsidR="00AA478F" w:rsidRPr="00870091">
        <w:rPr>
          <w:sz w:val="24"/>
        </w:rPr>
        <w:t xml:space="preserve"> </w:t>
      </w:r>
      <w:r w:rsidRPr="00870091">
        <w:rPr>
          <w:sz w:val="24"/>
        </w:rPr>
        <w:t>000</w:t>
      </w:r>
      <w:r w:rsidRPr="00870091">
        <w:rPr>
          <w:sz w:val="24"/>
        </w:rPr>
        <w:t>万元人民币。邦普，是全球专业的废旧电池及报废汽车资源化回收处理和高端电池材料生产的国家级高新技术</w:t>
      </w:r>
      <w:r w:rsidRPr="00870091">
        <w:rPr>
          <w:sz w:val="24"/>
        </w:rPr>
        <w:lastRenderedPageBreak/>
        <w:t>企业。</w:t>
      </w:r>
    </w:p>
    <w:p w:rsidR="00FD64BF" w:rsidRPr="00870091" w:rsidRDefault="00FD64BF" w:rsidP="00870091">
      <w:pPr>
        <w:spacing w:line="360" w:lineRule="auto"/>
        <w:ind w:firstLineChars="200" w:firstLine="480"/>
        <w:rPr>
          <w:sz w:val="24"/>
        </w:rPr>
      </w:pPr>
      <w:r w:rsidRPr="00870091">
        <w:rPr>
          <w:sz w:val="24"/>
        </w:rPr>
        <w:t>通过几年的快速发展，邦普已形成</w:t>
      </w:r>
      <w:r w:rsidR="00377468" w:rsidRPr="00870091">
        <w:rPr>
          <w:rFonts w:hint="eastAsia"/>
          <w:sz w:val="24"/>
        </w:rPr>
        <w:t>“</w:t>
      </w:r>
      <w:r w:rsidR="00377468" w:rsidRPr="00870091">
        <w:rPr>
          <w:sz w:val="24"/>
        </w:rPr>
        <w:t>电池循环、载体循环和循环服务</w:t>
      </w:r>
      <w:r w:rsidR="00377468" w:rsidRPr="00870091">
        <w:rPr>
          <w:rFonts w:hint="eastAsia"/>
          <w:sz w:val="24"/>
        </w:rPr>
        <w:t>”</w:t>
      </w:r>
      <w:r w:rsidRPr="00870091">
        <w:rPr>
          <w:sz w:val="24"/>
        </w:rPr>
        <w:t>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rsidR="00FD64BF" w:rsidRPr="00870091" w:rsidRDefault="00FD64BF" w:rsidP="00870091">
      <w:pPr>
        <w:spacing w:line="360" w:lineRule="auto"/>
        <w:ind w:firstLineChars="200" w:firstLine="480"/>
        <w:rPr>
          <w:sz w:val="24"/>
        </w:rPr>
      </w:pPr>
      <w:r w:rsidRPr="00870091">
        <w:rPr>
          <w:sz w:val="24"/>
        </w:rPr>
        <w:t>其中，邦普年处理废旧电池总量超过</w:t>
      </w:r>
      <w:r w:rsidR="003341A4" w:rsidRPr="00870091">
        <w:rPr>
          <w:sz w:val="24"/>
        </w:rPr>
        <w:t>20</w:t>
      </w:r>
      <w:r w:rsidR="00AA478F" w:rsidRPr="00870091">
        <w:rPr>
          <w:sz w:val="24"/>
        </w:rPr>
        <w:t xml:space="preserve"> </w:t>
      </w:r>
      <w:r w:rsidR="003341A4" w:rsidRPr="00870091">
        <w:rPr>
          <w:sz w:val="24"/>
        </w:rPr>
        <w:t>000</w:t>
      </w:r>
      <w:r w:rsidRPr="00870091">
        <w:rPr>
          <w:sz w:val="24"/>
        </w:rPr>
        <w:t>吨、年生产镍钴锰氢氧化物</w:t>
      </w:r>
      <w:r w:rsidR="003341A4" w:rsidRPr="00870091">
        <w:rPr>
          <w:sz w:val="24"/>
        </w:rPr>
        <w:t>10</w:t>
      </w:r>
      <w:r w:rsidR="00AA478F" w:rsidRPr="00870091">
        <w:rPr>
          <w:sz w:val="24"/>
        </w:rPr>
        <w:t xml:space="preserve"> </w:t>
      </w:r>
      <w:r w:rsidR="003341A4" w:rsidRPr="00870091">
        <w:rPr>
          <w:sz w:val="24"/>
        </w:rPr>
        <w:t>0</w:t>
      </w:r>
      <w:r w:rsidRPr="00870091">
        <w:rPr>
          <w:sz w:val="24"/>
        </w:rPr>
        <w:t>00</w:t>
      </w:r>
      <w:r w:rsidRPr="00870091">
        <w:rPr>
          <w:sz w:val="24"/>
        </w:rPr>
        <w:t>吨，总收率超过</w:t>
      </w:r>
      <w:r w:rsidRPr="00870091">
        <w:rPr>
          <w:sz w:val="24"/>
        </w:rPr>
        <w:t>98.58%</w:t>
      </w:r>
      <w:r w:rsidRPr="00870091">
        <w:rPr>
          <w:sz w:val="24"/>
        </w:rPr>
        <w:t>，回收处理规模和资源循环产能已跃居亚洲首位。</w:t>
      </w:r>
      <w:proofErr w:type="gramStart"/>
      <w:r w:rsidRPr="00870091">
        <w:rPr>
          <w:sz w:val="24"/>
        </w:rPr>
        <w:t>邦</w:t>
      </w:r>
      <w:proofErr w:type="gramEnd"/>
      <w:r w:rsidRPr="00870091">
        <w:rPr>
          <w:sz w:val="24"/>
        </w:rPr>
        <w:t>普通过独创的</w:t>
      </w:r>
      <w:r w:rsidRPr="00870091">
        <w:rPr>
          <w:sz w:val="24"/>
        </w:rPr>
        <w:t>“</w:t>
      </w:r>
      <w:r w:rsidRPr="00870091">
        <w:rPr>
          <w:sz w:val="24"/>
        </w:rPr>
        <w:t>逆向产品定位设计</w:t>
      </w:r>
      <w:r w:rsidRPr="00870091">
        <w:rPr>
          <w:sz w:val="24"/>
        </w:rPr>
        <w:t>”</w:t>
      </w:r>
      <w:r w:rsidRPr="00870091">
        <w:rPr>
          <w:sz w:val="24"/>
        </w:rPr>
        <w:t>技术，在全球废旧电池回收领域率先破解</w:t>
      </w:r>
      <w:r w:rsidRPr="00870091">
        <w:rPr>
          <w:sz w:val="24"/>
        </w:rPr>
        <w:t>“</w:t>
      </w:r>
      <w:r w:rsidRPr="00870091">
        <w:rPr>
          <w:sz w:val="24"/>
        </w:rPr>
        <w:t>废料还原</w:t>
      </w:r>
      <w:r w:rsidRPr="00870091">
        <w:rPr>
          <w:sz w:val="24"/>
        </w:rPr>
        <w:t>”</w:t>
      </w:r>
      <w:r w:rsidRPr="00870091">
        <w:rPr>
          <w:sz w:val="24"/>
        </w:rPr>
        <w:t>的行业性难题，并成功开发和掌握了废料与原料对接的</w:t>
      </w:r>
      <w:r w:rsidRPr="00870091">
        <w:rPr>
          <w:sz w:val="24"/>
        </w:rPr>
        <w:t>“</w:t>
      </w:r>
      <w:r w:rsidRPr="00870091">
        <w:rPr>
          <w:sz w:val="24"/>
        </w:rPr>
        <w:t>定向循环</w:t>
      </w:r>
      <w:r w:rsidRPr="00870091">
        <w:rPr>
          <w:sz w:val="24"/>
        </w:rPr>
        <w:t>”</w:t>
      </w:r>
      <w:r w:rsidRPr="00870091">
        <w:rPr>
          <w:sz w:val="24"/>
        </w:rPr>
        <w:t>核心技术，一举成为回收行业为数不多的新材料企业。</w:t>
      </w:r>
    </w:p>
    <w:p w:rsidR="00FD64BF" w:rsidRPr="00870091" w:rsidRDefault="00FD64BF" w:rsidP="00870091">
      <w:pPr>
        <w:spacing w:line="360" w:lineRule="auto"/>
        <w:ind w:firstLineChars="200" w:firstLine="480"/>
        <w:rPr>
          <w:sz w:val="24"/>
        </w:rPr>
      </w:pPr>
      <w:r w:rsidRPr="00870091">
        <w:rPr>
          <w:sz w:val="24"/>
        </w:rPr>
        <w:t>邦普是国内同时拥有电池回收和汽车回收双料资质的资源综合利用企业。邦普围绕电池和汽车回收产业，邦普作为广东省创新型试点企业和战略性新兴产业骨干培育企业，已全面投入电动汽车全产业链循环服务解决方案的研究，以</w:t>
      </w:r>
      <w:r w:rsidR="00377468" w:rsidRPr="00870091">
        <w:rPr>
          <w:rFonts w:hint="eastAsia"/>
          <w:sz w:val="24"/>
        </w:rPr>
        <w:t>“</w:t>
      </w:r>
      <w:r w:rsidR="00377468" w:rsidRPr="00870091">
        <w:rPr>
          <w:sz w:val="24"/>
        </w:rPr>
        <w:t>静脉回收</w:t>
      </w:r>
      <w:r w:rsidR="00377468" w:rsidRPr="00870091">
        <w:rPr>
          <w:rFonts w:hint="eastAsia"/>
          <w:sz w:val="24"/>
        </w:rPr>
        <w:t>”</w:t>
      </w:r>
      <w:r w:rsidRPr="00870091">
        <w:rPr>
          <w:sz w:val="24"/>
        </w:rPr>
        <w:t>推动</w:t>
      </w:r>
      <w:r w:rsidR="00377468" w:rsidRPr="00870091">
        <w:rPr>
          <w:rFonts w:hint="eastAsia"/>
          <w:sz w:val="24"/>
        </w:rPr>
        <w:t>“</w:t>
      </w:r>
      <w:r w:rsidR="00377468" w:rsidRPr="00870091">
        <w:rPr>
          <w:sz w:val="24"/>
        </w:rPr>
        <w:t>动脉制造</w:t>
      </w:r>
      <w:r w:rsidR="00377468" w:rsidRPr="00870091">
        <w:rPr>
          <w:rFonts w:hint="eastAsia"/>
          <w:sz w:val="24"/>
        </w:rPr>
        <w:t>”</w:t>
      </w:r>
      <w:r w:rsidRPr="00870091">
        <w:rPr>
          <w:sz w:val="24"/>
        </w:rPr>
        <w:t>产业升级，为国家</w:t>
      </w:r>
      <w:r w:rsidR="00377468" w:rsidRPr="00870091">
        <w:rPr>
          <w:rFonts w:hint="eastAsia"/>
          <w:sz w:val="24"/>
        </w:rPr>
        <w:t>“</w:t>
      </w:r>
      <w:r w:rsidR="00377468" w:rsidRPr="00870091">
        <w:rPr>
          <w:sz w:val="24"/>
        </w:rPr>
        <w:t>循环经济</w:t>
      </w:r>
      <w:r w:rsidR="00377468" w:rsidRPr="00870091">
        <w:rPr>
          <w:rFonts w:hint="eastAsia"/>
          <w:sz w:val="24"/>
        </w:rPr>
        <w:t>”</w:t>
      </w:r>
      <w:r w:rsidRPr="00870091">
        <w:rPr>
          <w:sz w:val="24"/>
        </w:rPr>
        <w:t>和</w:t>
      </w:r>
      <w:r w:rsidR="00377468" w:rsidRPr="00870091">
        <w:rPr>
          <w:rFonts w:hint="eastAsia"/>
          <w:sz w:val="24"/>
        </w:rPr>
        <w:t>“</w:t>
      </w:r>
      <w:r w:rsidR="00377468" w:rsidRPr="00870091">
        <w:rPr>
          <w:sz w:val="24"/>
        </w:rPr>
        <w:t>低碳经济</w:t>
      </w:r>
      <w:r w:rsidR="00377468" w:rsidRPr="00870091">
        <w:rPr>
          <w:rFonts w:hint="eastAsia"/>
          <w:sz w:val="24"/>
        </w:rPr>
        <w:t>”</w:t>
      </w:r>
      <w:r w:rsidRPr="00870091">
        <w:rPr>
          <w:sz w:val="24"/>
        </w:rPr>
        <w:t>多做贡献。</w:t>
      </w:r>
    </w:p>
    <w:p w:rsidR="00B21CD0" w:rsidRPr="00870091" w:rsidRDefault="00B21CD0" w:rsidP="00377468">
      <w:pPr>
        <w:spacing w:beforeLines="50" w:before="156" w:afterLines="50" w:after="156"/>
        <w:rPr>
          <w:rFonts w:ascii="黑体" w:eastAsia="黑体" w:hAnsi="黑体"/>
          <w:bCs/>
          <w:sz w:val="24"/>
        </w:rPr>
      </w:pPr>
      <w:r w:rsidRPr="00870091">
        <w:rPr>
          <w:rFonts w:ascii="黑体" w:eastAsia="黑体" w:hAnsi="黑体"/>
          <w:bCs/>
          <w:sz w:val="24"/>
        </w:rPr>
        <w:t>1.</w:t>
      </w:r>
      <w:r w:rsidR="00156D84" w:rsidRPr="00870091">
        <w:rPr>
          <w:rFonts w:ascii="黑体" w:eastAsia="黑体" w:hAnsi="黑体" w:hint="eastAsia"/>
          <w:bCs/>
          <w:sz w:val="24"/>
        </w:rPr>
        <w:t>4</w:t>
      </w:r>
      <w:r w:rsidRPr="00870091">
        <w:rPr>
          <w:rFonts w:ascii="黑体" w:eastAsia="黑体" w:hAnsi="黑体"/>
          <w:bCs/>
          <w:sz w:val="24"/>
        </w:rPr>
        <w:t>.2 主要工作过程</w:t>
      </w:r>
    </w:p>
    <w:p w:rsidR="000D6541" w:rsidRPr="00870091" w:rsidRDefault="000D6541" w:rsidP="00870091">
      <w:pPr>
        <w:spacing w:line="360" w:lineRule="auto"/>
        <w:ind w:firstLineChars="200" w:firstLine="480"/>
        <w:rPr>
          <w:sz w:val="24"/>
        </w:rPr>
      </w:pPr>
      <w:r w:rsidRPr="00870091">
        <w:rPr>
          <w:sz w:val="24"/>
        </w:rPr>
        <w:t>201</w:t>
      </w:r>
      <w:r w:rsidR="00517C34" w:rsidRPr="00870091">
        <w:rPr>
          <w:rFonts w:hint="eastAsia"/>
          <w:sz w:val="24"/>
        </w:rPr>
        <w:t>6</w:t>
      </w:r>
      <w:r w:rsidRPr="00870091">
        <w:rPr>
          <w:sz w:val="24"/>
        </w:rPr>
        <w:t>年</w:t>
      </w:r>
      <w:r w:rsidRPr="00870091">
        <w:rPr>
          <w:sz w:val="24"/>
        </w:rPr>
        <w:t>6</w:t>
      </w:r>
      <w:r w:rsidRPr="00870091">
        <w:rPr>
          <w:sz w:val="24"/>
        </w:rPr>
        <w:t>月，广东邦普循环科技有限公司接</w:t>
      </w:r>
      <w:r w:rsidR="00053F27" w:rsidRPr="00870091">
        <w:rPr>
          <w:rFonts w:hint="eastAsia"/>
          <w:sz w:val="24"/>
        </w:rPr>
        <w:t>受</w:t>
      </w:r>
      <w:r w:rsidRPr="00870091">
        <w:rPr>
          <w:sz w:val="24"/>
        </w:rPr>
        <w:t>《</w:t>
      </w:r>
      <w:r w:rsidR="00517C34" w:rsidRPr="00870091">
        <w:rPr>
          <w:rFonts w:hint="eastAsia"/>
          <w:sz w:val="24"/>
        </w:rPr>
        <w:t>镍锰酸锂</w:t>
      </w:r>
      <w:r w:rsidRPr="00870091">
        <w:rPr>
          <w:sz w:val="24"/>
        </w:rPr>
        <w:t>》任务后，成立了标准编制工作组，由于该标准为首次</w:t>
      </w:r>
      <w:r w:rsidRPr="00870091">
        <w:rPr>
          <w:rFonts w:hint="eastAsia"/>
          <w:sz w:val="24"/>
        </w:rPr>
        <w:t>制订</w:t>
      </w:r>
      <w:r w:rsidRPr="00870091">
        <w:rPr>
          <w:sz w:val="24"/>
        </w:rPr>
        <w:t>，标准编制工作组成员查阅了大量的国内外相关文献资料，收集、整理、对比分析了相关企业的专业技术资料，结合目前国内</w:t>
      </w:r>
      <w:r w:rsidR="00517C34" w:rsidRPr="00870091">
        <w:rPr>
          <w:rFonts w:hint="eastAsia"/>
          <w:sz w:val="24"/>
        </w:rPr>
        <w:t>镍锰酸锂</w:t>
      </w:r>
      <w:r w:rsidRPr="00870091">
        <w:rPr>
          <w:sz w:val="24"/>
        </w:rPr>
        <w:t>的生产和用户需求情况，形成了</w:t>
      </w:r>
      <w:r w:rsidRPr="00870091">
        <w:rPr>
          <w:rFonts w:hint="eastAsia"/>
          <w:sz w:val="24"/>
        </w:rPr>
        <w:t>标准草案</w:t>
      </w:r>
      <w:r w:rsidRPr="00870091">
        <w:rPr>
          <w:sz w:val="24"/>
        </w:rPr>
        <w:t>。</w:t>
      </w:r>
      <w:r w:rsidRPr="00870091">
        <w:rPr>
          <w:rFonts w:hint="eastAsia"/>
          <w:sz w:val="24"/>
        </w:rPr>
        <w:t>本标准草案完成后，在编制组及公司内部进行了多次交流，广泛征求意见，对本标准进行了认真的修改和完善，最后形成了该标准的讨论稿。</w:t>
      </w:r>
    </w:p>
    <w:p w:rsidR="000D6541" w:rsidRPr="00870091" w:rsidRDefault="000D6541" w:rsidP="00870091">
      <w:pPr>
        <w:spacing w:line="360" w:lineRule="auto"/>
        <w:ind w:firstLineChars="200" w:firstLine="480"/>
        <w:rPr>
          <w:sz w:val="24"/>
        </w:rPr>
      </w:pPr>
      <w:r w:rsidRPr="00870091">
        <w:rPr>
          <w:sz w:val="24"/>
        </w:rPr>
        <w:t>201</w:t>
      </w:r>
      <w:r w:rsidR="00517C34" w:rsidRPr="00870091">
        <w:rPr>
          <w:rFonts w:hint="eastAsia"/>
          <w:sz w:val="24"/>
        </w:rPr>
        <w:t>6</w:t>
      </w:r>
      <w:r w:rsidRPr="00870091">
        <w:rPr>
          <w:sz w:val="24"/>
        </w:rPr>
        <w:t>年</w:t>
      </w:r>
      <w:r w:rsidR="00517C34" w:rsidRPr="00870091">
        <w:rPr>
          <w:rFonts w:hint="eastAsia"/>
          <w:sz w:val="24"/>
        </w:rPr>
        <w:t>8</w:t>
      </w:r>
      <w:r w:rsidRPr="00870091">
        <w:rPr>
          <w:sz w:val="24"/>
        </w:rPr>
        <w:t>月，</w:t>
      </w:r>
      <w:r w:rsidRPr="00870091">
        <w:rPr>
          <w:rFonts w:hint="eastAsia"/>
          <w:sz w:val="24"/>
        </w:rPr>
        <w:t>全国有色金属标准化技术委员会</w:t>
      </w:r>
      <w:r w:rsidR="00517C34" w:rsidRPr="00870091">
        <w:rPr>
          <w:rFonts w:hint="eastAsia"/>
          <w:sz w:val="24"/>
        </w:rPr>
        <w:t>与</w:t>
      </w:r>
      <w:r w:rsidR="00517C34" w:rsidRPr="00870091">
        <w:rPr>
          <w:sz w:val="24"/>
        </w:rPr>
        <w:t>广东邦普循环科技有限公司</w:t>
      </w:r>
      <w:r w:rsidR="00517C34" w:rsidRPr="00870091">
        <w:rPr>
          <w:rFonts w:hint="eastAsia"/>
          <w:sz w:val="24"/>
        </w:rPr>
        <w:t>针对该标准</w:t>
      </w:r>
      <w:r w:rsidR="00A85B2A" w:rsidRPr="00870091">
        <w:rPr>
          <w:rFonts w:hint="eastAsia"/>
          <w:sz w:val="24"/>
        </w:rPr>
        <w:t>起草进度、起草单位以及标准</w:t>
      </w:r>
      <w:r w:rsidR="00F976E4" w:rsidRPr="00870091">
        <w:rPr>
          <w:rFonts w:hint="eastAsia"/>
          <w:sz w:val="24"/>
        </w:rPr>
        <w:t>框架及</w:t>
      </w:r>
      <w:r w:rsidR="00A85B2A" w:rsidRPr="00870091">
        <w:rPr>
          <w:rFonts w:hint="eastAsia"/>
          <w:sz w:val="24"/>
        </w:rPr>
        <w:t>内容</w:t>
      </w:r>
      <w:r w:rsidR="00517C34" w:rsidRPr="00870091">
        <w:rPr>
          <w:rFonts w:hint="eastAsia"/>
          <w:sz w:val="24"/>
        </w:rPr>
        <w:t>进行了详细的沟通</w:t>
      </w:r>
      <w:r w:rsidR="00F976E4" w:rsidRPr="00870091">
        <w:rPr>
          <w:rFonts w:hint="eastAsia"/>
          <w:sz w:val="24"/>
        </w:rPr>
        <w:t>，同时</w:t>
      </w:r>
      <w:r w:rsidR="00A85B2A" w:rsidRPr="00870091">
        <w:rPr>
          <w:rFonts w:hint="eastAsia"/>
          <w:sz w:val="24"/>
        </w:rPr>
        <w:t>签订</w:t>
      </w:r>
      <w:proofErr w:type="gramStart"/>
      <w:r w:rsidR="00517C34" w:rsidRPr="00870091">
        <w:rPr>
          <w:rFonts w:hint="eastAsia"/>
          <w:sz w:val="24"/>
        </w:rPr>
        <w:t>书面</w:t>
      </w:r>
      <w:r w:rsidR="00A85B2A" w:rsidRPr="00870091">
        <w:rPr>
          <w:rFonts w:hint="eastAsia"/>
          <w:sz w:val="24"/>
        </w:rPr>
        <w:t>项目</w:t>
      </w:r>
      <w:proofErr w:type="gramEnd"/>
      <w:r w:rsidR="00517C34" w:rsidRPr="00870091">
        <w:rPr>
          <w:rFonts w:hint="eastAsia"/>
          <w:sz w:val="24"/>
        </w:rPr>
        <w:t>落实</w:t>
      </w:r>
      <w:r w:rsidR="00A85B2A" w:rsidRPr="00870091">
        <w:rPr>
          <w:rFonts w:hint="eastAsia"/>
          <w:sz w:val="24"/>
        </w:rPr>
        <w:t>任务书</w:t>
      </w:r>
      <w:r w:rsidRPr="00870091">
        <w:rPr>
          <w:rFonts w:hint="eastAsia"/>
          <w:sz w:val="24"/>
        </w:rPr>
        <w:t>。</w:t>
      </w:r>
    </w:p>
    <w:p w:rsidR="00AA478F" w:rsidRPr="00870091" w:rsidRDefault="00426A87" w:rsidP="00870091">
      <w:pPr>
        <w:spacing w:line="360" w:lineRule="auto"/>
        <w:ind w:firstLineChars="200" w:firstLine="480"/>
        <w:rPr>
          <w:sz w:val="24"/>
        </w:rPr>
      </w:pPr>
      <w:r w:rsidRPr="00870091">
        <w:rPr>
          <w:rFonts w:hint="eastAsia"/>
          <w:sz w:val="24"/>
        </w:rPr>
        <w:t>2017</w:t>
      </w:r>
      <w:r w:rsidRPr="00870091">
        <w:rPr>
          <w:rFonts w:hint="eastAsia"/>
          <w:sz w:val="24"/>
        </w:rPr>
        <w:t>年</w:t>
      </w:r>
      <w:r w:rsidRPr="00870091">
        <w:rPr>
          <w:rFonts w:hint="eastAsia"/>
          <w:sz w:val="24"/>
        </w:rPr>
        <w:t>6</w:t>
      </w:r>
      <w:r w:rsidRPr="00870091">
        <w:rPr>
          <w:rFonts w:hint="eastAsia"/>
          <w:sz w:val="24"/>
        </w:rPr>
        <w:t>月，全国有色金属标准化技术委员会在山东省东营市</w:t>
      </w:r>
      <w:r w:rsidR="006F40B2" w:rsidRPr="00870091">
        <w:rPr>
          <w:rFonts w:hint="eastAsia"/>
          <w:sz w:val="24"/>
        </w:rPr>
        <w:t>组织</w:t>
      </w:r>
      <w:r w:rsidRPr="00870091">
        <w:rPr>
          <w:rFonts w:hint="eastAsia"/>
          <w:sz w:val="24"/>
        </w:rPr>
        <w:t>召开了有色金属工作会议，</w:t>
      </w:r>
      <w:r w:rsidR="00B073D5" w:rsidRPr="00870091">
        <w:rPr>
          <w:rFonts w:hint="eastAsia"/>
          <w:sz w:val="24"/>
        </w:rPr>
        <w:t>来自有色金属技术经济</w:t>
      </w:r>
      <w:r w:rsidR="008626E1" w:rsidRPr="00870091">
        <w:rPr>
          <w:rFonts w:hint="eastAsia"/>
          <w:sz w:val="24"/>
        </w:rPr>
        <w:t>研究院</w:t>
      </w:r>
      <w:r w:rsidR="00B073D5" w:rsidRPr="00870091">
        <w:rPr>
          <w:rFonts w:hint="eastAsia"/>
          <w:sz w:val="24"/>
        </w:rPr>
        <w:t>、</w:t>
      </w:r>
      <w:r w:rsidR="00377468" w:rsidRPr="00870091">
        <w:rPr>
          <w:rFonts w:hint="eastAsia"/>
          <w:sz w:val="24"/>
        </w:rPr>
        <w:t>全国有色粉末冶金标准化分析技术委员会、广东邦普循环科技有限公司、济宁无界科技有限公司、</w:t>
      </w:r>
      <w:r w:rsidR="00B073D5" w:rsidRPr="00870091">
        <w:rPr>
          <w:rFonts w:hint="eastAsia"/>
          <w:sz w:val="24"/>
        </w:rPr>
        <w:t>西安瑞福莱钨钼有限公司、西安工业大学、</w:t>
      </w:r>
      <w:r w:rsidR="009B4D65" w:rsidRPr="00870091">
        <w:rPr>
          <w:rFonts w:hint="eastAsia"/>
          <w:sz w:val="24"/>
        </w:rPr>
        <w:t>北京矿冶研究总院、</w:t>
      </w:r>
      <w:r w:rsidR="002D5EC5" w:rsidRPr="00870091">
        <w:rPr>
          <w:rFonts w:hint="eastAsia"/>
          <w:sz w:val="24"/>
        </w:rPr>
        <w:t>深圳市注成科技股份有限公司、</w:t>
      </w:r>
      <w:r w:rsidR="009B4D65" w:rsidRPr="00870091">
        <w:rPr>
          <w:sz w:val="24"/>
        </w:rPr>
        <w:t>株洲硬质合金集团有限公司</w:t>
      </w:r>
      <w:r w:rsidR="009B4D65" w:rsidRPr="00870091">
        <w:rPr>
          <w:rFonts w:hint="eastAsia"/>
          <w:sz w:val="24"/>
        </w:rPr>
        <w:t>、</w:t>
      </w:r>
      <w:r w:rsidR="008626E1" w:rsidRPr="00870091">
        <w:rPr>
          <w:rFonts w:hint="eastAsia"/>
          <w:sz w:val="24"/>
        </w:rPr>
        <w:t>广东应用工业分析检测中心、</w:t>
      </w:r>
      <w:r w:rsidR="009B4D65" w:rsidRPr="00870091">
        <w:rPr>
          <w:rFonts w:hint="eastAsia"/>
          <w:sz w:val="24"/>
        </w:rPr>
        <w:t>成都易态科技有限公司、西部</w:t>
      </w:r>
      <w:r w:rsidR="00B073D5" w:rsidRPr="00870091">
        <w:rPr>
          <w:rFonts w:hint="eastAsia"/>
          <w:sz w:val="24"/>
        </w:rPr>
        <w:t>宝德科技股份有限公司</w:t>
      </w:r>
      <w:r w:rsidR="009B4D65" w:rsidRPr="00870091">
        <w:rPr>
          <w:rFonts w:hint="eastAsia"/>
          <w:sz w:val="24"/>
        </w:rPr>
        <w:t>、飞而</w:t>
      </w:r>
      <w:proofErr w:type="gramStart"/>
      <w:r w:rsidR="009B4D65" w:rsidRPr="00870091">
        <w:rPr>
          <w:rFonts w:hint="eastAsia"/>
          <w:sz w:val="24"/>
        </w:rPr>
        <w:t>康快速</w:t>
      </w:r>
      <w:proofErr w:type="gramEnd"/>
      <w:r w:rsidR="009B4D65" w:rsidRPr="00870091">
        <w:rPr>
          <w:rFonts w:hint="eastAsia"/>
          <w:sz w:val="24"/>
        </w:rPr>
        <w:t>制造科技有限责任公司</w:t>
      </w:r>
      <w:r w:rsidR="00B073D5" w:rsidRPr="00870091">
        <w:rPr>
          <w:rFonts w:hint="eastAsia"/>
          <w:sz w:val="24"/>
        </w:rPr>
        <w:t>、西安塞隆金属材料有限责任公司</w:t>
      </w:r>
      <w:r w:rsidR="00377468" w:rsidRPr="00870091">
        <w:rPr>
          <w:rFonts w:hint="eastAsia"/>
          <w:sz w:val="24"/>
        </w:rPr>
        <w:t>1</w:t>
      </w:r>
      <w:r w:rsidR="002D5EC5" w:rsidRPr="00870091">
        <w:rPr>
          <w:rFonts w:hint="eastAsia"/>
          <w:sz w:val="24"/>
        </w:rPr>
        <w:t>4</w:t>
      </w:r>
      <w:r w:rsidR="00377468" w:rsidRPr="00870091">
        <w:rPr>
          <w:rFonts w:hint="eastAsia"/>
          <w:sz w:val="24"/>
        </w:rPr>
        <w:t>家单位的</w:t>
      </w:r>
      <w:r w:rsidR="002D5EC5" w:rsidRPr="00870091">
        <w:rPr>
          <w:rFonts w:hint="eastAsia"/>
          <w:sz w:val="24"/>
        </w:rPr>
        <w:t>17</w:t>
      </w:r>
      <w:r w:rsidR="002D5EC5" w:rsidRPr="00870091">
        <w:rPr>
          <w:rFonts w:hint="eastAsia"/>
          <w:sz w:val="24"/>
        </w:rPr>
        <w:t>位</w:t>
      </w:r>
      <w:r w:rsidR="00377468" w:rsidRPr="00870091">
        <w:rPr>
          <w:rFonts w:hint="eastAsia"/>
          <w:sz w:val="24"/>
        </w:rPr>
        <w:t>专家对本标准</w:t>
      </w:r>
      <w:r w:rsidR="00A1146D" w:rsidRPr="00870091">
        <w:rPr>
          <w:rFonts w:hint="eastAsia"/>
          <w:sz w:val="24"/>
        </w:rPr>
        <w:t>的讨论</w:t>
      </w:r>
      <w:r w:rsidR="00377468" w:rsidRPr="00870091">
        <w:rPr>
          <w:rFonts w:hint="eastAsia"/>
          <w:sz w:val="24"/>
        </w:rPr>
        <w:t>稿进行了认真细致的讨论，提出了修改意见和建议</w:t>
      </w:r>
      <w:r w:rsidR="009C7D0C" w:rsidRPr="00870091">
        <w:rPr>
          <w:rFonts w:hint="eastAsia"/>
          <w:sz w:val="24"/>
        </w:rPr>
        <w:t>。标准编制小组根据建议，</w:t>
      </w:r>
      <w:r w:rsidR="009C7D0C" w:rsidRPr="00870091">
        <w:rPr>
          <w:rFonts w:hint="eastAsia"/>
          <w:sz w:val="24"/>
        </w:rPr>
        <w:lastRenderedPageBreak/>
        <w:t>对本标准进行了认真的修改和完善，最终形成本标准的征求意见稿。</w:t>
      </w:r>
    </w:p>
    <w:p w:rsidR="00BC0552" w:rsidRPr="00870091" w:rsidRDefault="00AA478F" w:rsidP="00870091">
      <w:pPr>
        <w:spacing w:line="360" w:lineRule="auto"/>
        <w:ind w:firstLineChars="200" w:firstLine="480"/>
        <w:rPr>
          <w:sz w:val="24"/>
        </w:rPr>
      </w:pPr>
      <w:r w:rsidRPr="00870091">
        <w:rPr>
          <w:rFonts w:hint="eastAsia"/>
          <w:sz w:val="24"/>
        </w:rPr>
        <w:t>2017</w:t>
      </w:r>
      <w:r w:rsidRPr="00870091">
        <w:rPr>
          <w:rFonts w:hint="eastAsia"/>
          <w:sz w:val="24"/>
        </w:rPr>
        <w:t>年</w:t>
      </w:r>
      <w:r w:rsidRPr="00870091">
        <w:rPr>
          <w:rFonts w:hint="eastAsia"/>
          <w:sz w:val="24"/>
        </w:rPr>
        <w:t>6</w:t>
      </w:r>
      <w:r w:rsidRPr="00870091">
        <w:rPr>
          <w:rFonts w:hint="eastAsia"/>
          <w:sz w:val="24"/>
        </w:rPr>
        <w:t>月，全国有色金属标准化技术委员会在山东省东营市组织召开了有色金属工作会议，来自有色金属技术经济研究院、全国有色粉末冶金标准化分析技术委员会、广东邦普循环科技有限公司、济宁无界科技有限公司、西安瑞福莱钨钼有限公司、西安工业大学、北京矿冶研究总院、深圳市注成科技股份有限公司、</w:t>
      </w:r>
      <w:r w:rsidRPr="00870091">
        <w:rPr>
          <w:sz w:val="24"/>
        </w:rPr>
        <w:t>株洲硬质合金集团有限公司</w:t>
      </w:r>
      <w:r w:rsidRPr="00870091">
        <w:rPr>
          <w:rFonts w:hint="eastAsia"/>
          <w:sz w:val="24"/>
        </w:rPr>
        <w:t>、广东应用工业分析检测中心、成都易态科技有限公司、西部宝德科技股份有限公司、飞而</w:t>
      </w:r>
      <w:proofErr w:type="gramStart"/>
      <w:r w:rsidRPr="00870091">
        <w:rPr>
          <w:rFonts w:hint="eastAsia"/>
          <w:sz w:val="24"/>
        </w:rPr>
        <w:t>康快速</w:t>
      </w:r>
      <w:proofErr w:type="gramEnd"/>
      <w:r w:rsidRPr="00870091">
        <w:rPr>
          <w:rFonts w:hint="eastAsia"/>
          <w:sz w:val="24"/>
        </w:rPr>
        <w:t>制造科技有限责任公司、西安塞隆金属材料有限责任公司</w:t>
      </w:r>
      <w:r w:rsidRPr="00870091">
        <w:rPr>
          <w:rFonts w:hint="eastAsia"/>
          <w:sz w:val="24"/>
        </w:rPr>
        <w:t>14</w:t>
      </w:r>
      <w:r w:rsidRPr="00870091">
        <w:rPr>
          <w:rFonts w:hint="eastAsia"/>
          <w:sz w:val="24"/>
        </w:rPr>
        <w:t>家单位的</w:t>
      </w:r>
      <w:r w:rsidRPr="00870091">
        <w:rPr>
          <w:rFonts w:hint="eastAsia"/>
          <w:sz w:val="24"/>
        </w:rPr>
        <w:t>17</w:t>
      </w:r>
      <w:r w:rsidRPr="00870091">
        <w:rPr>
          <w:rFonts w:hint="eastAsia"/>
          <w:sz w:val="24"/>
        </w:rPr>
        <w:t>位专家对本标准的讨论稿进行了认真细致的讨论，提出了修改意见和建议。标准编制小组根据建议，对本标准进行了认真的修改和完善，最终形成本标准的征求意见稿。</w:t>
      </w:r>
    </w:p>
    <w:p w:rsidR="00A1146D" w:rsidRPr="00870091" w:rsidRDefault="00BC0552" w:rsidP="00870091">
      <w:pPr>
        <w:spacing w:line="360" w:lineRule="auto"/>
        <w:ind w:firstLineChars="200" w:firstLine="480"/>
        <w:rPr>
          <w:sz w:val="24"/>
        </w:rPr>
      </w:pPr>
      <w:r w:rsidRPr="00870091">
        <w:rPr>
          <w:rFonts w:hint="eastAsia"/>
          <w:sz w:val="24"/>
        </w:rPr>
        <w:t>201</w:t>
      </w:r>
      <w:r w:rsidRPr="00870091">
        <w:rPr>
          <w:sz w:val="24"/>
        </w:rPr>
        <w:t>7</w:t>
      </w:r>
      <w:r w:rsidRPr="00870091">
        <w:rPr>
          <w:rFonts w:hint="eastAsia"/>
          <w:sz w:val="24"/>
        </w:rPr>
        <w:t>年</w:t>
      </w:r>
      <w:r w:rsidR="009C7D0C" w:rsidRPr="00870091">
        <w:rPr>
          <w:rFonts w:hint="eastAsia"/>
          <w:sz w:val="24"/>
        </w:rPr>
        <w:t>7~</w:t>
      </w:r>
      <w:r w:rsidRPr="00870091">
        <w:rPr>
          <w:rFonts w:hint="eastAsia"/>
          <w:sz w:val="24"/>
        </w:rPr>
        <w:t>8</w:t>
      </w:r>
      <w:r w:rsidRPr="00870091">
        <w:rPr>
          <w:rFonts w:hint="eastAsia"/>
          <w:sz w:val="24"/>
        </w:rPr>
        <w:t>月，</w:t>
      </w:r>
      <w:r w:rsidR="00A1146D" w:rsidRPr="00870091">
        <w:rPr>
          <w:sz w:val="24"/>
        </w:rPr>
        <w:t>广东邦普循环科技有限公司标准编制工作组</w:t>
      </w:r>
      <w:r w:rsidRPr="00870091">
        <w:rPr>
          <w:rFonts w:hint="eastAsia"/>
          <w:sz w:val="24"/>
        </w:rPr>
        <w:t>通过函送</w:t>
      </w:r>
      <w:r w:rsidR="00A1146D" w:rsidRPr="00870091">
        <w:rPr>
          <w:rFonts w:hint="eastAsia"/>
          <w:sz w:val="24"/>
        </w:rPr>
        <w:t>宁德时代新能源科技有限公司、北京当升材料科技股份有限公司、深圳沃特玛电池有限公司、东莞市迈科新能源有限公司、合肥国轩高科动力能源有限公司、比亚</w:t>
      </w:r>
      <w:proofErr w:type="gramStart"/>
      <w:r w:rsidR="00A1146D" w:rsidRPr="00870091">
        <w:rPr>
          <w:rFonts w:hint="eastAsia"/>
          <w:sz w:val="24"/>
        </w:rPr>
        <w:t>迪</w:t>
      </w:r>
      <w:proofErr w:type="gramEnd"/>
      <w:r w:rsidR="00A1146D" w:rsidRPr="00870091">
        <w:rPr>
          <w:rFonts w:hint="eastAsia"/>
          <w:sz w:val="24"/>
        </w:rPr>
        <w:t>股份有限公司、兰州金川新材料科技股份有限公司、</w:t>
      </w:r>
      <w:proofErr w:type="gramStart"/>
      <w:r w:rsidR="00A1146D" w:rsidRPr="00870091">
        <w:rPr>
          <w:rFonts w:hint="eastAsia"/>
          <w:sz w:val="24"/>
        </w:rPr>
        <w:t>烟台卓能电池</w:t>
      </w:r>
      <w:proofErr w:type="gramEnd"/>
      <w:r w:rsidR="00A1146D" w:rsidRPr="00870091">
        <w:rPr>
          <w:rFonts w:hint="eastAsia"/>
          <w:sz w:val="24"/>
        </w:rPr>
        <w:t>材料有限公司</w:t>
      </w:r>
      <w:r w:rsidR="00A1146D" w:rsidRPr="00870091">
        <w:rPr>
          <w:rFonts w:hint="eastAsia"/>
          <w:sz w:val="24"/>
        </w:rPr>
        <w:t>8</w:t>
      </w:r>
      <w:r w:rsidR="009C7D0C" w:rsidRPr="00870091">
        <w:rPr>
          <w:rFonts w:hint="eastAsia"/>
          <w:sz w:val="24"/>
        </w:rPr>
        <w:t>家</w:t>
      </w:r>
      <w:r w:rsidR="00A1146D" w:rsidRPr="00870091">
        <w:rPr>
          <w:rFonts w:hint="eastAsia"/>
          <w:sz w:val="24"/>
        </w:rPr>
        <w:t>单位对本标准的征求意见稿进行了广泛的征求意见，收到了各单位的</w:t>
      </w:r>
      <w:r w:rsidRPr="00870091">
        <w:rPr>
          <w:rFonts w:hint="eastAsia"/>
          <w:sz w:val="24"/>
        </w:rPr>
        <w:t>修改意见和建议</w:t>
      </w:r>
      <w:r w:rsidR="00A1146D" w:rsidRPr="00870091">
        <w:rPr>
          <w:rFonts w:hint="eastAsia"/>
          <w:sz w:val="24"/>
        </w:rPr>
        <w:t>。标准编制小组根据建议，对本标准进行了认真的修改和完善，最终形成本标准的预审稿。</w:t>
      </w:r>
    </w:p>
    <w:p w:rsidR="00AA478F" w:rsidRPr="00870091" w:rsidRDefault="00AA478F" w:rsidP="00870091">
      <w:pPr>
        <w:spacing w:line="360" w:lineRule="auto"/>
        <w:ind w:firstLineChars="200" w:firstLine="480"/>
        <w:rPr>
          <w:sz w:val="24"/>
        </w:rPr>
      </w:pPr>
      <w:r w:rsidRPr="00870091">
        <w:rPr>
          <w:rFonts w:hint="eastAsia"/>
          <w:sz w:val="24"/>
        </w:rPr>
        <w:t>2017</w:t>
      </w:r>
      <w:r w:rsidRPr="00870091">
        <w:rPr>
          <w:rFonts w:hint="eastAsia"/>
          <w:sz w:val="24"/>
        </w:rPr>
        <w:t>年</w:t>
      </w:r>
      <w:r w:rsidRPr="00870091">
        <w:rPr>
          <w:rFonts w:hint="eastAsia"/>
          <w:sz w:val="24"/>
        </w:rPr>
        <w:t>9</w:t>
      </w:r>
      <w:r w:rsidRPr="00870091">
        <w:rPr>
          <w:rFonts w:hint="eastAsia"/>
          <w:sz w:val="24"/>
        </w:rPr>
        <w:t>月，由全国有色金属标准化技术委员会主持的行业标准《镍锰酸锂》预审会在山东省青岛市召开。来自广东邦普循环科技有限公司、中国有色金属工业标准计量质量研究院、济宁市无界科技有限公司、格林美股份有限公司、株洲硬质合金集团有限公司、广东省材料与加工研究所、</w:t>
      </w:r>
      <w:proofErr w:type="gramStart"/>
      <w:r w:rsidRPr="00870091">
        <w:rPr>
          <w:rFonts w:hint="eastAsia"/>
          <w:sz w:val="24"/>
        </w:rPr>
        <w:t>安泰天</w:t>
      </w:r>
      <w:proofErr w:type="gramEnd"/>
      <w:r w:rsidRPr="00870091">
        <w:rPr>
          <w:rFonts w:hint="eastAsia"/>
          <w:sz w:val="24"/>
        </w:rPr>
        <w:t>龙（津）钨钼科技有限公司、四川科能锂电有限公司、中信国安盟固利电源技术有限公司、浙江新华机械制造有限公司、西北有色金属研究院、中南大学粉末冶金研究院、北京矿冶研究总院、北京当升材料科技股份有限公司、深圳市注成科技股份有限公司、安徽鑫佳铜业有限公司、自贡长城硬面材料有限公司</w:t>
      </w:r>
      <w:r w:rsidRPr="00870091">
        <w:rPr>
          <w:rFonts w:hint="eastAsia"/>
          <w:sz w:val="24"/>
        </w:rPr>
        <w:t>17</w:t>
      </w:r>
      <w:r w:rsidRPr="00870091">
        <w:rPr>
          <w:rFonts w:hint="eastAsia"/>
          <w:sz w:val="24"/>
        </w:rPr>
        <w:t>家单位的共</w:t>
      </w:r>
      <w:r w:rsidRPr="00870091">
        <w:rPr>
          <w:rFonts w:hint="eastAsia"/>
          <w:sz w:val="24"/>
        </w:rPr>
        <w:t>22</w:t>
      </w:r>
      <w:r w:rsidRPr="00870091">
        <w:rPr>
          <w:rFonts w:hint="eastAsia"/>
          <w:sz w:val="24"/>
        </w:rPr>
        <w:t>名代表参加了此次会议。会议对广东邦普循环科技有限公司牵头起草的标准预审稿进行了认真、热烈的讨论，</w:t>
      </w:r>
      <w:r w:rsidR="00CC4B32" w:rsidRPr="00870091">
        <w:rPr>
          <w:rFonts w:hint="eastAsia"/>
          <w:sz w:val="24"/>
        </w:rPr>
        <w:t>标准编制小组根据建议，对本标准进行了认真的修改和完善，最终形成本标准的审定稿。预审会上提出的意见和建议如下</w:t>
      </w:r>
      <w:r w:rsidRPr="00870091">
        <w:rPr>
          <w:rFonts w:hint="eastAsia"/>
          <w:sz w:val="24"/>
        </w:rPr>
        <w:t>：</w:t>
      </w:r>
    </w:p>
    <w:p w:rsidR="00AA478F" w:rsidRPr="00870091" w:rsidRDefault="00AA478F" w:rsidP="00870091">
      <w:pPr>
        <w:spacing w:line="360" w:lineRule="auto"/>
        <w:ind w:firstLineChars="200" w:firstLine="480"/>
        <w:rPr>
          <w:sz w:val="24"/>
        </w:rPr>
      </w:pPr>
      <w:r w:rsidRPr="00870091">
        <w:rPr>
          <w:rFonts w:hint="eastAsia"/>
          <w:sz w:val="24"/>
        </w:rPr>
        <w:t>1</w:t>
      </w:r>
      <w:r w:rsidRPr="00870091">
        <w:rPr>
          <w:rFonts w:hint="eastAsia"/>
          <w:sz w:val="24"/>
        </w:rPr>
        <w:t>、封面的“</w:t>
      </w:r>
      <w:r w:rsidRPr="00870091">
        <w:rPr>
          <w:rFonts w:hint="eastAsia"/>
          <w:sz w:val="24"/>
        </w:rPr>
        <w:t>ICS</w:t>
      </w:r>
      <w:r w:rsidRPr="00870091">
        <w:rPr>
          <w:rFonts w:hint="eastAsia"/>
          <w:sz w:val="24"/>
        </w:rPr>
        <w:t>”改为“</w:t>
      </w:r>
      <w:r w:rsidRPr="00870091">
        <w:rPr>
          <w:rFonts w:hint="eastAsia"/>
          <w:sz w:val="24"/>
        </w:rPr>
        <w:t>ICS 77.160 H71</w:t>
      </w:r>
      <w:r w:rsidRPr="00870091">
        <w:rPr>
          <w:rFonts w:hint="eastAsia"/>
          <w:sz w:val="24"/>
        </w:rPr>
        <w:t>”；</w:t>
      </w:r>
    </w:p>
    <w:p w:rsidR="00AA478F" w:rsidRPr="00870091" w:rsidRDefault="00AA478F" w:rsidP="00870091">
      <w:pPr>
        <w:spacing w:line="360" w:lineRule="auto"/>
        <w:ind w:firstLineChars="200" w:firstLine="480"/>
        <w:rPr>
          <w:sz w:val="24"/>
        </w:rPr>
      </w:pPr>
      <w:r w:rsidRPr="00870091">
        <w:rPr>
          <w:rFonts w:hint="eastAsia"/>
          <w:sz w:val="24"/>
        </w:rPr>
        <w:t>2</w:t>
      </w:r>
      <w:r w:rsidRPr="00870091">
        <w:rPr>
          <w:rFonts w:hint="eastAsia"/>
          <w:sz w:val="24"/>
        </w:rPr>
        <w:t>、章节号</w:t>
      </w:r>
      <w:r w:rsidRPr="00870091">
        <w:rPr>
          <w:rFonts w:hint="eastAsia"/>
          <w:sz w:val="24"/>
        </w:rPr>
        <w:t xml:space="preserve">4.1 </w:t>
      </w:r>
      <w:r w:rsidRPr="00870091">
        <w:rPr>
          <w:rFonts w:hint="eastAsia"/>
          <w:sz w:val="24"/>
        </w:rPr>
        <w:t>化学成分表</w:t>
      </w:r>
      <w:r w:rsidRPr="00870091">
        <w:rPr>
          <w:rFonts w:hint="eastAsia"/>
          <w:sz w:val="24"/>
        </w:rPr>
        <w:t>1</w:t>
      </w:r>
      <w:r w:rsidRPr="00870091">
        <w:rPr>
          <w:rFonts w:hint="eastAsia"/>
          <w:sz w:val="24"/>
        </w:rPr>
        <w:t>中，“含量（质量分数）</w:t>
      </w:r>
      <w:r w:rsidRPr="00870091">
        <w:rPr>
          <w:rFonts w:hint="eastAsia"/>
          <w:sz w:val="24"/>
        </w:rPr>
        <w:t>/%</w:t>
      </w:r>
      <w:r w:rsidRPr="00870091">
        <w:rPr>
          <w:rFonts w:hint="eastAsia"/>
          <w:sz w:val="24"/>
        </w:rPr>
        <w:t>”改为“含量</w:t>
      </w:r>
      <w:r w:rsidRPr="00870091">
        <w:rPr>
          <w:rFonts w:hint="eastAsia"/>
          <w:sz w:val="24"/>
        </w:rPr>
        <w:t>/%</w:t>
      </w:r>
      <w:r w:rsidRPr="00870091">
        <w:rPr>
          <w:rFonts w:hint="eastAsia"/>
          <w:sz w:val="24"/>
        </w:rPr>
        <w:t>（质量分数）”；</w:t>
      </w:r>
    </w:p>
    <w:p w:rsidR="00AA478F" w:rsidRPr="00870091" w:rsidRDefault="00AA478F" w:rsidP="00870091">
      <w:pPr>
        <w:spacing w:line="360" w:lineRule="auto"/>
        <w:ind w:firstLineChars="200" w:firstLine="480"/>
        <w:rPr>
          <w:sz w:val="24"/>
        </w:rPr>
      </w:pPr>
      <w:r w:rsidRPr="00870091">
        <w:rPr>
          <w:rFonts w:hint="eastAsia"/>
          <w:sz w:val="24"/>
        </w:rPr>
        <w:t>3</w:t>
      </w:r>
      <w:r w:rsidRPr="00870091">
        <w:rPr>
          <w:rFonts w:hint="eastAsia"/>
          <w:sz w:val="24"/>
        </w:rPr>
        <w:t>、章节号</w:t>
      </w:r>
      <w:r w:rsidRPr="00870091">
        <w:rPr>
          <w:rFonts w:hint="eastAsia"/>
          <w:sz w:val="24"/>
        </w:rPr>
        <w:t xml:space="preserve">4.1 </w:t>
      </w:r>
      <w:r w:rsidRPr="00870091">
        <w:rPr>
          <w:rFonts w:hint="eastAsia"/>
          <w:sz w:val="24"/>
        </w:rPr>
        <w:t>化学成分表</w:t>
      </w:r>
      <w:r w:rsidRPr="00870091">
        <w:rPr>
          <w:rFonts w:hint="eastAsia"/>
          <w:sz w:val="24"/>
        </w:rPr>
        <w:t>1</w:t>
      </w:r>
      <w:r w:rsidRPr="00870091">
        <w:rPr>
          <w:rFonts w:hint="eastAsia"/>
          <w:sz w:val="24"/>
        </w:rPr>
        <w:t>中，降低杂质元素</w:t>
      </w:r>
      <w:r w:rsidRPr="00870091">
        <w:rPr>
          <w:rFonts w:hint="eastAsia"/>
          <w:sz w:val="24"/>
        </w:rPr>
        <w:t>K</w:t>
      </w:r>
      <w:r w:rsidRPr="00870091">
        <w:rPr>
          <w:rFonts w:hint="eastAsia"/>
          <w:sz w:val="24"/>
        </w:rPr>
        <w:t>的允许含量；</w:t>
      </w:r>
    </w:p>
    <w:p w:rsidR="00AA478F" w:rsidRPr="00870091" w:rsidRDefault="00AA478F" w:rsidP="00870091">
      <w:pPr>
        <w:spacing w:line="360" w:lineRule="auto"/>
        <w:ind w:firstLineChars="200" w:firstLine="480"/>
        <w:rPr>
          <w:sz w:val="24"/>
        </w:rPr>
      </w:pPr>
      <w:r w:rsidRPr="00870091">
        <w:rPr>
          <w:rFonts w:hint="eastAsia"/>
          <w:sz w:val="24"/>
        </w:rPr>
        <w:t>4</w:t>
      </w:r>
      <w:r w:rsidRPr="00870091">
        <w:rPr>
          <w:rFonts w:hint="eastAsia"/>
          <w:sz w:val="24"/>
        </w:rPr>
        <w:t>、章节号</w:t>
      </w:r>
      <w:r w:rsidRPr="00870091">
        <w:rPr>
          <w:rFonts w:hint="eastAsia"/>
          <w:sz w:val="24"/>
        </w:rPr>
        <w:t xml:space="preserve">4.1 </w:t>
      </w:r>
      <w:r w:rsidRPr="00870091">
        <w:rPr>
          <w:rFonts w:hint="eastAsia"/>
          <w:sz w:val="24"/>
        </w:rPr>
        <w:t>化学成分表</w:t>
      </w:r>
      <w:r w:rsidRPr="00870091">
        <w:rPr>
          <w:rFonts w:hint="eastAsia"/>
          <w:sz w:val="24"/>
        </w:rPr>
        <w:t>1</w:t>
      </w:r>
      <w:r w:rsidRPr="00870091">
        <w:rPr>
          <w:rFonts w:hint="eastAsia"/>
          <w:sz w:val="24"/>
        </w:rPr>
        <w:t>中，增加对杂质元素</w:t>
      </w:r>
      <w:r w:rsidRPr="00870091">
        <w:rPr>
          <w:rFonts w:hint="eastAsia"/>
          <w:sz w:val="24"/>
        </w:rPr>
        <w:t>Zn</w:t>
      </w:r>
      <w:r w:rsidRPr="00870091">
        <w:rPr>
          <w:rFonts w:hint="eastAsia"/>
          <w:sz w:val="24"/>
        </w:rPr>
        <w:t>的要求；</w:t>
      </w:r>
    </w:p>
    <w:p w:rsidR="00AA478F" w:rsidRPr="00870091" w:rsidRDefault="00AA478F" w:rsidP="00870091">
      <w:pPr>
        <w:spacing w:line="360" w:lineRule="auto"/>
        <w:ind w:firstLineChars="200" w:firstLine="480"/>
        <w:rPr>
          <w:sz w:val="24"/>
        </w:rPr>
      </w:pPr>
      <w:r w:rsidRPr="00870091">
        <w:rPr>
          <w:rFonts w:hint="eastAsia"/>
          <w:sz w:val="24"/>
        </w:rPr>
        <w:t>5</w:t>
      </w:r>
      <w:r w:rsidRPr="00870091">
        <w:rPr>
          <w:rFonts w:hint="eastAsia"/>
          <w:sz w:val="24"/>
        </w:rPr>
        <w:t>、章节号</w:t>
      </w:r>
      <w:r w:rsidRPr="00870091">
        <w:rPr>
          <w:rFonts w:hint="eastAsia"/>
          <w:sz w:val="24"/>
        </w:rPr>
        <w:t xml:space="preserve">4.4 </w:t>
      </w:r>
      <w:r w:rsidRPr="00870091">
        <w:rPr>
          <w:rFonts w:hint="eastAsia"/>
          <w:sz w:val="24"/>
        </w:rPr>
        <w:t>外观质量，将“黑色”改为“黑色或黑灰色”；</w:t>
      </w:r>
    </w:p>
    <w:p w:rsidR="00AA478F" w:rsidRPr="00870091" w:rsidRDefault="00AA478F" w:rsidP="00870091">
      <w:pPr>
        <w:spacing w:line="360" w:lineRule="auto"/>
        <w:ind w:firstLineChars="200" w:firstLine="480"/>
        <w:rPr>
          <w:sz w:val="24"/>
        </w:rPr>
      </w:pPr>
      <w:r w:rsidRPr="00870091">
        <w:rPr>
          <w:rFonts w:hint="eastAsia"/>
          <w:sz w:val="24"/>
        </w:rPr>
        <w:lastRenderedPageBreak/>
        <w:t>6</w:t>
      </w:r>
      <w:r w:rsidRPr="00870091">
        <w:rPr>
          <w:rFonts w:hint="eastAsia"/>
          <w:sz w:val="24"/>
        </w:rPr>
        <w:t>、章节号</w:t>
      </w:r>
      <w:r w:rsidRPr="00870091">
        <w:rPr>
          <w:rFonts w:hint="eastAsia"/>
          <w:sz w:val="24"/>
        </w:rPr>
        <w:t xml:space="preserve">4.5 </w:t>
      </w:r>
      <w:r w:rsidRPr="00870091">
        <w:rPr>
          <w:rFonts w:hint="eastAsia"/>
          <w:sz w:val="24"/>
        </w:rPr>
        <w:t>晶体结构，在原先的基础上添加</w:t>
      </w:r>
      <w:r w:rsidRPr="00870091">
        <w:rPr>
          <w:rFonts w:hint="eastAsia"/>
          <w:sz w:val="24"/>
        </w:rPr>
        <w:t>JCPDS</w:t>
      </w:r>
      <w:r w:rsidRPr="00870091">
        <w:rPr>
          <w:rFonts w:hint="eastAsia"/>
          <w:sz w:val="24"/>
        </w:rPr>
        <w:t>标准（</w:t>
      </w:r>
      <w:r w:rsidRPr="00870091">
        <w:rPr>
          <w:rFonts w:hint="eastAsia"/>
          <w:sz w:val="24"/>
        </w:rPr>
        <w:t>30-0581</w:t>
      </w:r>
      <w:r w:rsidRPr="00870091">
        <w:rPr>
          <w:rFonts w:hint="eastAsia"/>
          <w:sz w:val="24"/>
        </w:rPr>
        <w:t>）和</w:t>
      </w:r>
      <w:r w:rsidRPr="00870091">
        <w:rPr>
          <w:rFonts w:hint="eastAsia"/>
          <w:sz w:val="24"/>
        </w:rPr>
        <w:t>JCPDS</w:t>
      </w:r>
      <w:r w:rsidRPr="00870091">
        <w:rPr>
          <w:rFonts w:hint="eastAsia"/>
          <w:sz w:val="24"/>
        </w:rPr>
        <w:t>标准（</w:t>
      </w:r>
      <w:r w:rsidRPr="00870091">
        <w:rPr>
          <w:rFonts w:hint="eastAsia"/>
          <w:sz w:val="24"/>
        </w:rPr>
        <w:t>32-0573</w:t>
      </w:r>
      <w:r w:rsidRPr="00870091">
        <w:rPr>
          <w:rFonts w:hint="eastAsia"/>
          <w:sz w:val="24"/>
        </w:rPr>
        <w:t>）；</w:t>
      </w:r>
    </w:p>
    <w:p w:rsidR="00AA478F" w:rsidRPr="00870091" w:rsidRDefault="00AA478F" w:rsidP="00870091">
      <w:pPr>
        <w:spacing w:line="360" w:lineRule="auto"/>
        <w:ind w:firstLineChars="200" w:firstLine="480"/>
        <w:rPr>
          <w:sz w:val="24"/>
        </w:rPr>
      </w:pPr>
      <w:r w:rsidRPr="00870091">
        <w:rPr>
          <w:rFonts w:hint="eastAsia"/>
          <w:sz w:val="24"/>
        </w:rPr>
        <w:t>7</w:t>
      </w:r>
      <w:r w:rsidRPr="00870091">
        <w:rPr>
          <w:rFonts w:hint="eastAsia"/>
          <w:sz w:val="24"/>
        </w:rPr>
        <w:t>、章节号</w:t>
      </w:r>
      <w:r w:rsidRPr="00870091">
        <w:rPr>
          <w:rFonts w:hint="eastAsia"/>
          <w:sz w:val="24"/>
        </w:rPr>
        <w:t xml:space="preserve">4.8 </w:t>
      </w:r>
      <w:r w:rsidRPr="00870091">
        <w:rPr>
          <w:rFonts w:hint="eastAsia"/>
          <w:sz w:val="24"/>
        </w:rPr>
        <w:t>比表面积，将范围</w:t>
      </w:r>
      <w:r w:rsidRPr="00870091">
        <w:rPr>
          <w:rFonts w:hint="eastAsia"/>
          <w:sz w:val="24"/>
        </w:rPr>
        <w:t xml:space="preserve"> </w:t>
      </w:r>
      <w:r w:rsidRPr="00870091">
        <w:rPr>
          <w:rFonts w:hint="eastAsia"/>
          <w:sz w:val="24"/>
        </w:rPr>
        <w:t>“</w:t>
      </w:r>
      <w:r w:rsidRPr="00870091">
        <w:rPr>
          <w:rFonts w:hint="eastAsia"/>
          <w:sz w:val="24"/>
        </w:rPr>
        <w:t>0.2</w:t>
      </w:r>
      <w:r w:rsidRPr="00870091">
        <w:rPr>
          <w:sz w:val="24"/>
        </w:rPr>
        <w:t xml:space="preserve"> </w:t>
      </w:r>
      <w:r w:rsidRPr="00870091">
        <w:rPr>
          <w:rFonts w:hint="eastAsia"/>
          <w:sz w:val="24"/>
        </w:rPr>
        <w:t>m</w:t>
      </w:r>
      <w:r w:rsidRPr="00870091">
        <w:rPr>
          <w:rFonts w:hint="eastAsia"/>
          <w:sz w:val="24"/>
          <w:vertAlign w:val="superscript"/>
        </w:rPr>
        <w:t>2</w:t>
      </w:r>
      <w:r w:rsidRPr="00870091">
        <w:rPr>
          <w:rFonts w:hint="eastAsia"/>
          <w:sz w:val="24"/>
        </w:rPr>
        <w:t>/g ~1.</w:t>
      </w:r>
      <w:r w:rsidRPr="00870091">
        <w:rPr>
          <w:sz w:val="24"/>
        </w:rPr>
        <w:t xml:space="preserve">0 </w:t>
      </w:r>
      <w:r w:rsidRPr="00870091">
        <w:rPr>
          <w:rFonts w:hint="eastAsia"/>
          <w:sz w:val="24"/>
        </w:rPr>
        <w:t>m</w:t>
      </w:r>
      <w:r w:rsidRPr="00870091">
        <w:rPr>
          <w:rFonts w:hint="eastAsia"/>
          <w:sz w:val="24"/>
          <w:vertAlign w:val="superscript"/>
        </w:rPr>
        <w:t>2</w:t>
      </w:r>
      <w:r w:rsidRPr="00870091">
        <w:rPr>
          <w:rFonts w:hint="eastAsia"/>
          <w:sz w:val="24"/>
        </w:rPr>
        <w:t>/g</w:t>
      </w:r>
      <w:r w:rsidRPr="00870091">
        <w:rPr>
          <w:rFonts w:hint="eastAsia"/>
          <w:sz w:val="24"/>
        </w:rPr>
        <w:t>”调整为“</w:t>
      </w:r>
      <w:r w:rsidRPr="00870091">
        <w:rPr>
          <w:rFonts w:hint="eastAsia"/>
          <w:sz w:val="24"/>
        </w:rPr>
        <w:t>0.2</w:t>
      </w:r>
      <w:r w:rsidRPr="00870091">
        <w:rPr>
          <w:sz w:val="24"/>
        </w:rPr>
        <w:t xml:space="preserve"> </w:t>
      </w:r>
      <w:r w:rsidRPr="00870091">
        <w:rPr>
          <w:rFonts w:hint="eastAsia"/>
          <w:sz w:val="24"/>
        </w:rPr>
        <w:t>m</w:t>
      </w:r>
      <w:r w:rsidRPr="00870091">
        <w:rPr>
          <w:rFonts w:hint="eastAsia"/>
          <w:sz w:val="24"/>
          <w:vertAlign w:val="superscript"/>
        </w:rPr>
        <w:t>2</w:t>
      </w:r>
      <w:r w:rsidRPr="00870091">
        <w:rPr>
          <w:rFonts w:hint="eastAsia"/>
          <w:sz w:val="24"/>
        </w:rPr>
        <w:t>/g ~1.5</w:t>
      </w:r>
      <w:r w:rsidRPr="00870091">
        <w:rPr>
          <w:sz w:val="24"/>
        </w:rPr>
        <w:t xml:space="preserve"> </w:t>
      </w:r>
      <w:r w:rsidRPr="00870091">
        <w:rPr>
          <w:rFonts w:hint="eastAsia"/>
          <w:sz w:val="24"/>
        </w:rPr>
        <w:t>m</w:t>
      </w:r>
      <w:r w:rsidRPr="00870091">
        <w:rPr>
          <w:rFonts w:hint="eastAsia"/>
          <w:sz w:val="24"/>
          <w:vertAlign w:val="superscript"/>
        </w:rPr>
        <w:t>2</w:t>
      </w:r>
      <w:r w:rsidRPr="00870091">
        <w:rPr>
          <w:rFonts w:hint="eastAsia"/>
          <w:sz w:val="24"/>
        </w:rPr>
        <w:t>/g</w:t>
      </w:r>
      <w:r w:rsidRPr="00870091">
        <w:rPr>
          <w:rFonts w:hint="eastAsia"/>
          <w:sz w:val="24"/>
        </w:rPr>
        <w:t>”；</w:t>
      </w:r>
    </w:p>
    <w:p w:rsidR="00AA478F" w:rsidRPr="00870091" w:rsidRDefault="00AA478F" w:rsidP="00870091">
      <w:pPr>
        <w:spacing w:line="360" w:lineRule="auto"/>
        <w:ind w:firstLineChars="200" w:firstLine="480"/>
        <w:rPr>
          <w:sz w:val="24"/>
        </w:rPr>
      </w:pPr>
      <w:r w:rsidRPr="00870091">
        <w:rPr>
          <w:rFonts w:hint="eastAsia"/>
          <w:sz w:val="24"/>
        </w:rPr>
        <w:t>8</w:t>
      </w:r>
      <w:r w:rsidRPr="00870091">
        <w:rPr>
          <w:rFonts w:hint="eastAsia"/>
          <w:sz w:val="24"/>
        </w:rPr>
        <w:t>、章节号</w:t>
      </w:r>
      <w:r w:rsidRPr="00870091">
        <w:rPr>
          <w:rFonts w:hint="eastAsia"/>
          <w:sz w:val="24"/>
        </w:rPr>
        <w:t>4.9 pH</w:t>
      </w:r>
      <w:r w:rsidRPr="00870091">
        <w:rPr>
          <w:rFonts w:hint="eastAsia"/>
          <w:sz w:val="24"/>
        </w:rPr>
        <w:t>值，将范围“</w:t>
      </w:r>
      <w:r w:rsidRPr="00870091">
        <w:rPr>
          <w:sz w:val="24"/>
        </w:rPr>
        <w:t>8.0</w:t>
      </w:r>
      <w:r w:rsidRPr="00870091">
        <w:rPr>
          <w:rFonts w:hint="eastAsia"/>
          <w:sz w:val="24"/>
        </w:rPr>
        <w:t xml:space="preserve"> ~1</w:t>
      </w:r>
      <w:r w:rsidRPr="00870091">
        <w:rPr>
          <w:sz w:val="24"/>
        </w:rPr>
        <w:t>1</w:t>
      </w:r>
      <w:r w:rsidRPr="00870091">
        <w:rPr>
          <w:rFonts w:hint="eastAsia"/>
          <w:sz w:val="24"/>
        </w:rPr>
        <w:t>.</w:t>
      </w:r>
      <w:r w:rsidRPr="00870091">
        <w:rPr>
          <w:sz w:val="24"/>
        </w:rPr>
        <w:t>0</w:t>
      </w:r>
      <w:r w:rsidRPr="00870091">
        <w:rPr>
          <w:rFonts w:hint="eastAsia"/>
          <w:sz w:val="24"/>
        </w:rPr>
        <w:t>”调整为“</w:t>
      </w:r>
      <w:r w:rsidRPr="00870091">
        <w:rPr>
          <w:rFonts w:hint="eastAsia"/>
          <w:sz w:val="24"/>
        </w:rPr>
        <w:t>7.0~11.0</w:t>
      </w:r>
      <w:r w:rsidRPr="00870091">
        <w:rPr>
          <w:rFonts w:hint="eastAsia"/>
          <w:sz w:val="24"/>
        </w:rPr>
        <w:t>”；</w:t>
      </w:r>
    </w:p>
    <w:p w:rsidR="00AA478F" w:rsidRPr="00870091" w:rsidRDefault="00AA478F" w:rsidP="00870091">
      <w:pPr>
        <w:spacing w:line="360" w:lineRule="auto"/>
        <w:ind w:firstLineChars="200" w:firstLine="480"/>
        <w:rPr>
          <w:sz w:val="24"/>
        </w:rPr>
      </w:pPr>
      <w:r w:rsidRPr="00870091">
        <w:rPr>
          <w:rFonts w:hint="eastAsia"/>
          <w:sz w:val="24"/>
        </w:rPr>
        <w:t>9</w:t>
      </w:r>
      <w:r w:rsidRPr="00870091">
        <w:rPr>
          <w:rFonts w:hint="eastAsia"/>
          <w:sz w:val="24"/>
        </w:rPr>
        <w:t>、章节号</w:t>
      </w:r>
      <w:r w:rsidRPr="00870091">
        <w:rPr>
          <w:rFonts w:hint="eastAsia"/>
          <w:sz w:val="24"/>
        </w:rPr>
        <w:t xml:space="preserve">4.12 </w:t>
      </w:r>
      <w:r w:rsidRPr="00870091">
        <w:rPr>
          <w:rFonts w:hint="eastAsia"/>
          <w:sz w:val="24"/>
        </w:rPr>
        <w:t>平台容量比率和</w:t>
      </w:r>
      <w:r w:rsidRPr="00870091">
        <w:rPr>
          <w:rFonts w:hint="eastAsia"/>
          <w:sz w:val="24"/>
        </w:rPr>
        <w:t xml:space="preserve">6.3.4.1 </w:t>
      </w:r>
      <w:r w:rsidRPr="00870091">
        <w:rPr>
          <w:rFonts w:hint="eastAsia"/>
          <w:sz w:val="24"/>
        </w:rPr>
        <w:t>表</w:t>
      </w:r>
      <w:r w:rsidRPr="00870091">
        <w:rPr>
          <w:rFonts w:hint="eastAsia"/>
          <w:sz w:val="24"/>
        </w:rPr>
        <w:t xml:space="preserve">2 </w:t>
      </w:r>
      <w:r w:rsidRPr="00870091">
        <w:rPr>
          <w:rFonts w:hint="eastAsia"/>
          <w:sz w:val="24"/>
        </w:rPr>
        <w:t>逐批检验和周期检验的项目及取样数量中，删除关于“平台容量比率”的内容；</w:t>
      </w:r>
    </w:p>
    <w:p w:rsidR="00AA478F" w:rsidRPr="00870091" w:rsidRDefault="00AA478F" w:rsidP="00870091">
      <w:pPr>
        <w:spacing w:line="360" w:lineRule="auto"/>
        <w:ind w:firstLineChars="200" w:firstLine="480"/>
        <w:rPr>
          <w:sz w:val="24"/>
        </w:rPr>
      </w:pPr>
      <w:r w:rsidRPr="00870091">
        <w:rPr>
          <w:rFonts w:hint="eastAsia"/>
          <w:sz w:val="24"/>
        </w:rPr>
        <w:t>10</w:t>
      </w:r>
      <w:r w:rsidRPr="00870091">
        <w:rPr>
          <w:rFonts w:hint="eastAsia"/>
          <w:sz w:val="24"/>
        </w:rPr>
        <w:t>、章节号</w:t>
      </w:r>
      <w:r w:rsidRPr="00870091">
        <w:rPr>
          <w:rFonts w:hint="eastAsia"/>
          <w:sz w:val="24"/>
        </w:rPr>
        <w:t xml:space="preserve">5.10 </w:t>
      </w:r>
      <w:r w:rsidRPr="00870091">
        <w:rPr>
          <w:rFonts w:hint="eastAsia"/>
          <w:sz w:val="24"/>
        </w:rPr>
        <w:t>首次放电比容量、</w:t>
      </w:r>
      <w:r w:rsidRPr="00870091">
        <w:rPr>
          <w:rFonts w:hint="eastAsia"/>
          <w:sz w:val="24"/>
        </w:rPr>
        <w:t xml:space="preserve">5.11 </w:t>
      </w:r>
      <w:r w:rsidRPr="00870091">
        <w:rPr>
          <w:rFonts w:hint="eastAsia"/>
          <w:sz w:val="24"/>
        </w:rPr>
        <w:t>首次充放电效率和</w:t>
      </w:r>
      <w:r w:rsidRPr="00870091">
        <w:rPr>
          <w:rFonts w:hint="eastAsia"/>
          <w:sz w:val="24"/>
        </w:rPr>
        <w:t>6.4.3</w:t>
      </w:r>
      <w:r w:rsidRPr="00870091">
        <w:rPr>
          <w:rFonts w:hint="eastAsia"/>
          <w:sz w:val="24"/>
        </w:rPr>
        <w:t>中，将“按</w:t>
      </w:r>
      <w:r w:rsidRPr="00870091">
        <w:rPr>
          <w:rFonts w:hint="eastAsia"/>
          <w:sz w:val="24"/>
        </w:rPr>
        <w:t>GB/T 23365</w:t>
      </w:r>
      <w:r w:rsidRPr="00870091">
        <w:rPr>
          <w:rFonts w:hint="eastAsia"/>
          <w:sz w:val="24"/>
        </w:rPr>
        <w:t>的规定进行”改为“按</w:t>
      </w:r>
      <w:r w:rsidRPr="00870091">
        <w:rPr>
          <w:rFonts w:hint="eastAsia"/>
          <w:sz w:val="24"/>
        </w:rPr>
        <w:t>GB/T 23365</w:t>
      </w:r>
      <w:r w:rsidRPr="00870091">
        <w:rPr>
          <w:rFonts w:hint="eastAsia"/>
          <w:sz w:val="24"/>
        </w:rPr>
        <w:t>的规定或由供需双方协商认可的方法进行”；</w:t>
      </w:r>
    </w:p>
    <w:p w:rsidR="00AA478F" w:rsidRPr="00870091" w:rsidRDefault="00AA478F" w:rsidP="00870091">
      <w:pPr>
        <w:spacing w:line="360" w:lineRule="auto"/>
        <w:ind w:firstLineChars="200" w:firstLine="480"/>
        <w:rPr>
          <w:sz w:val="24"/>
        </w:rPr>
      </w:pPr>
      <w:r w:rsidRPr="00870091">
        <w:rPr>
          <w:rFonts w:hint="eastAsia"/>
          <w:sz w:val="24"/>
        </w:rPr>
        <w:t>11</w:t>
      </w:r>
      <w:r w:rsidRPr="00870091">
        <w:rPr>
          <w:rFonts w:hint="eastAsia"/>
          <w:sz w:val="24"/>
        </w:rPr>
        <w:t>、章节号</w:t>
      </w:r>
      <w:r w:rsidRPr="00870091">
        <w:rPr>
          <w:rFonts w:hint="eastAsia"/>
          <w:sz w:val="24"/>
        </w:rPr>
        <w:t xml:space="preserve">5.13 </w:t>
      </w:r>
      <w:r w:rsidRPr="00870091">
        <w:rPr>
          <w:rFonts w:hint="eastAsia"/>
          <w:sz w:val="24"/>
        </w:rPr>
        <w:t>循环寿命和</w:t>
      </w:r>
      <w:r w:rsidRPr="00870091">
        <w:rPr>
          <w:rFonts w:hint="eastAsia"/>
          <w:sz w:val="24"/>
        </w:rPr>
        <w:t>6.4.4</w:t>
      </w:r>
      <w:r w:rsidRPr="00870091">
        <w:rPr>
          <w:rFonts w:hint="eastAsia"/>
          <w:sz w:val="24"/>
        </w:rPr>
        <w:t>中，将“按</w:t>
      </w:r>
      <w:r w:rsidRPr="00870091">
        <w:rPr>
          <w:rFonts w:hint="eastAsia"/>
          <w:sz w:val="24"/>
        </w:rPr>
        <w:t>GB/T 23366</w:t>
      </w:r>
      <w:r w:rsidRPr="00870091">
        <w:rPr>
          <w:rFonts w:hint="eastAsia"/>
          <w:sz w:val="24"/>
        </w:rPr>
        <w:t>的规定进行”改为“按</w:t>
      </w:r>
      <w:r w:rsidRPr="00870091">
        <w:rPr>
          <w:rFonts w:hint="eastAsia"/>
          <w:sz w:val="24"/>
        </w:rPr>
        <w:t>GB/T 23366</w:t>
      </w:r>
      <w:r w:rsidRPr="00870091">
        <w:rPr>
          <w:rFonts w:hint="eastAsia"/>
          <w:sz w:val="24"/>
        </w:rPr>
        <w:t>的规定或由供需双方协商认可的方法进行”。</w:t>
      </w:r>
    </w:p>
    <w:p w:rsidR="00B21CD0" w:rsidRPr="00870091" w:rsidRDefault="00377468" w:rsidP="00377468">
      <w:pPr>
        <w:spacing w:beforeLines="100" w:before="312" w:afterLines="100" w:after="312"/>
        <w:rPr>
          <w:rFonts w:ascii="黑体" w:eastAsia="黑体" w:hAnsi="黑体"/>
          <w:bCs/>
          <w:sz w:val="24"/>
        </w:rPr>
      </w:pPr>
      <w:r w:rsidRPr="00870091">
        <w:rPr>
          <w:rFonts w:ascii="黑体" w:eastAsia="黑体" w:hAnsi="黑体"/>
          <w:bCs/>
          <w:sz w:val="24"/>
        </w:rPr>
        <w:t>二、编制原则</w:t>
      </w:r>
    </w:p>
    <w:p w:rsidR="00B21CD0" w:rsidRPr="00870091" w:rsidRDefault="00B21CD0" w:rsidP="00377468">
      <w:pPr>
        <w:spacing w:beforeLines="50" w:before="156" w:afterLines="50" w:after="156"/>
        <w:rPr>
          <w:rFonts w:ascii="黑体" w:eastAsia="黑体" w:hAnsi="黑体"/>
          <w:bCs/>
          <w:sz w:val="24"/>
        </w:rPr>
      </w:pPr>
      <w:r w:rsidRPr="00870091">
        <w:rPr>
          <w:rFonts w:ascii="黑体" w:eastAsia="黑体" w:hAnsi="黑体"/>
          <w:bCs/>
          <w:sz w:val="24"/>
        </w:rPr>
        <w:t>2.1</w:t>
      </w:r>
      <w:r w:rsidR="00141A47" w:rsidRPr="00870091">
        <w:rPr>
          <w:rFonts w:ascii="黑体" w:eastAsia="黑体" w:hAnsi="黑体" w:hint="eastAsia"/>
          <w:bCs/>
          <w:sz w:val="24"/>
        </w:rPr>
        <w:t xml:space="preserve"> </w:t>
      </w:r>
      <w:r w:rsidRPr="00870091">
        <w:rPr>
          <w:rFonts w:ascii="黑体" w:eastAsia="黑体" w:hAnsi="黑体"/>
          <w:bCs/>
          <w:sz w:val="24"/>
        </w:rPr>
        <w:t>符合性</w:t>
      </w:r>
    </w:p>
    <w:p w:rsidR="006A4241" w:rsidRPr="00870091" w:rsidRDefault="006A4241" w:rsidP="00870091">
      <w:pPr>
        <w:spacing w:line="360" w:lineRule="auto"/>
        <w:ind w:firstLineChars="200" w:firstLine="480"/>
        <w:rPr>
          <w:sz w:val="24"/>
        </w:rPr>
      </w:pPr>
      <w:r w:rsidRPr="00870091">
        <w:rPr>
          <w:rFonts w:hint="eastAsia"/>
          <w:sz w:val="24"/>
        </w:rPr>
        <w:t>1</w:t>
      </w:r>
      <w:r w:rsidRPr="00870091">
        <w:rPr>
          <w:rFonts w:hint="eastAsia"/>
          <w:sz w:val="24"/>
        </w:rPr>
        <w:t>）以满足国内镍锰酸锂的实际生产和使用的需要为原则。提高标准的适用性。</w:t>
      </w:r>
    </w:p>
    <w:p w:rsidR="006A4241" w:rsidRPr="00870091" w:rsidRDefault="006A4241" w:rsidP="00870091">
      <w:pPr>
        <w:spacing w:line="360" w:lineRule="auto"/>
        <w:ind w:firstLineChars="200" w:firstLine="480"/>
        <w:rPr>
          <w:sz w:val="24"/>
        </w:rPr>
      </w:pPr>
      <w:r w:rsidRPr="00870091">
        <w:rPr>
          <w:rFonts w:hint="eastAsia"/>
          <w:sz w:val="24"/>
        </w:rPr>
        <w:t>2</w:t>
      </w:r>
      <w:r w:rsidRPr="00870091">
        <w:rPr>
          <w:rFonts w:hint="eastAsia"/>
          <w:sz w:val="24"/>
        </w:rPr>
        <w:t>）以与实际相结合为原则，提高标准的可操作性。</w:t>
      </w:r>
    </w:p>
    <w:p w:rsidR="006A4241" w:rsidRPr="00870091" w:rsidRDefault="006A4241" w:rsidP="00870091">
      <w:pPr>
        <w:spacing w:line="360" w:lineRule="auto"/>
        <w:ind w:firstLineChars="200" w:firstLine="480"/>
        <w:rPr>
          <w:sz w:val="24"/>
        </w:rPr>
      </w:pPr>
      <w:r w:rsidRPr="00870091">
        <w:rPr>
          <w:rFonts w:hint="eastAsia"/>
          <w:sz w:val="24"/>
        </w:rPr>
        <w:t>3</w:t>
      </w:r>
      <w:r w:rsidRPr="00870091">
        <w:rPr>
          <w:rFonts w:hint="eastAsia"/>
          <w:sz w:val="24"/>
        </w:rPr>
        <w:t>）完全按照</w:t>
      </w:r>
      <w:r w:rsidRPr="00870091">
        <w:rPr>
          <w:rFonts w:hint="eastAsia"/>
          <w:sz w:val="24"/>
        </w:rPr>
        <w:t>GB/T</w:t>
      </w:r>
      <w:r w:rsidR="00377468" w:rsidRPr="00870091">
        <w:rPr>
          <w:sz w:val="24"/>
        </w:rPr>
        <w:t xml:space="preserve"> </w:t>
      </w:r>
      <w:r w:rsidRPr="00870091">
        <w:rPr>
          <w:rFonts w:hint="eastAsia"/>
          <w:sz w:val="24"/>
        </w:rPr>
        <w:t>1.1</w:t>
      </w:r>
      <w:r w:rsidR="00B64516" w:rsidRPr="00870091">
        <w:rPr>
          <w:rFonts w:hint="eastAsia"/>
          <w:sz w:val="24"/>
        </w:rPr>
        <w:t>—</w:t>
      </w:r>
      <w:r w:rsidRPr="00870091">
        <w:rPr>
          <w:rFonts w:hint="eastAsia"/>
          <w:sz w:val="24"/>
        </w:rPr>
        <w:t>2009</w:t>
      </w:r>
      <w:r w:rsidRPr="00870091">
        <w:rPr>
          <w:rFonts w:hint="eastAsia"/>
          <w:sz w:val="24"/>
        </w:rPr>
        <w:t>的要求编写。</w:t>
      </w:r>
    </w:p>
    <w:p w:rsidR="00B21CD0" w:rsidRPr="00870091" w:rsidRDefault="00B21CD0" w:rsidP="00377468">
      <w:pPr>
        <w:spacing w:beforeLines="50" w:before="156" w:afterLines="50" w:after="156"/>
        <w:rPr>
          <w:rFonts w:ascii="黑体" w:eastAsia="黑体" w:hAnsi="黑体"/>
          <w:bCs/>
          <w:sz w:val="24"/>
        </w:rPr>
      </w:pPr>
      <w:r w:rsidRPr="00870091">
        <w:rPr>
          <w:rFonts w:ascii="黑体" w:eastAsia="黑体" w:hAnsi="黑体"/>
          <w:bCs/>
          <w:sz w:val="24"/>
        </w:rPr>
        <w:t>2.</w:t>
      </w:r>
      <w:r w:rsidR="00217EF0" w:rsidRPr="00870091">
        <w:rPr>
          <w:rFonts w:ascii="黑体" w:eastAsia="黑体" w:hAnsi="黑体" w:hint="eastAsia"/>
          <w:bCs/>
          <w:sz w:val="24"/>
        </w:rPr>
        <w:t>2</w:t>
      </w:r>
      <w:r w:rsidR="00141A47" w:rsidRPr="00870091">
        <w:rPr>
          <w:rFonts w:ascii="黑体" w:eastAsia="黑体" w:hAnsi="黑体" w:hint="eastAsia"/>
          <w:bCs/>
          <w:sz w:val="24"/>
        </w:rPr>
        <w:t xml:space="preserve"> </w:t>
      </w:r>
      <w:r w:rsidRPr="00870091">
        <w:rPr>
          <w:rFonts w:ascii="黑体" w:eastAsia="黑体" w:hAnsi="黑体"/>
          <w:bCs/>
          <w:sz w:val="24"/>
        </w:rPr>
        <w:t>先进性</w:t>
      </w:r>
    </w:p>
    <w:p w:rsidR="006A4241" w:rsidRPr="00870091" w:rsidRDefault="006A4241" w:rsidP="00870091">
      <w:pPr>
        <w:spacing w:line="360" w:lineRule="auto"/>
        <w:ind w:firstLineChars="200" w:firstLine="480"/>
        <w:rPr>
          <w:sz w:val="24"/>
        </w:rPr>
      </w:pPr>
      <w:r w:rsidRPr="00870091">
        <w:rPr>
          <w:rFonts w:hint="eastAsia"/>
          <w:sz w:val="24"/>
        </w:rPr>
        <w:t>镍锰酸</w:t>
      </w:r>
      <w:proofErr w:type="gramStart"/>
      <w:r w:rsidRPr="00870091">
        <w:rPr>
          <w:rFonts w:hint="eastAsia"/>
          <w:sz w:val="24"/>
        </w:rPr>
        <w:t>锂是</w:t>
      </w:r>
      <w:r w:rsidRPr="00870091">
        <w:rPr>
          <w:sz w:val="24"/>
        </w:rPr>
        <w:t>新型锂</w:t>
      </w:r>
      <w:proofErr w:type="gramEnd"/>
      <w:r w:rsidRPr="00870091">
        <w:rPr>
          <w:sz w:val="24"/>
        </w:rPr>
        <w:t>离子电池用正极材料，属于</w:t>
      </w:r>
      <w:proofErr w:type="gramStart"/>
      <w:r w:rsidRPr="00870091">
        <w:rPr>
          <w:sz w:val="24"/>
        </w:rPr>
        <w:t>国家发改委</w:t>
      </w:r>
      <w:proofErr w:type="gramEnd"/>
      <w:r w:rsidRPr="00870091">
        <w:rPr>
          <w:sz w:val="24"/>
        </w:rPr>
        <w:t>《</w:t>
      </w:r>
      <w:r w:rsidR="00053F27" w:rsidRPr="00870091">
        <w:rPr>
          <w:rFonts w:hint="eastAsia"/>
          <w:sz w:val="24"/>
        </w:rPr>
        <w:t>产业结构调整指导目录（</w:t>
      </w:r>
      <w:r w:rsidR="00053F27" w:rsidRPr="00870091">
        <w:rPr>
          <w:rFonts w:hint="eastAsia"/>
          <w:sz w:val="24"/>
        </w:rPr>
        <w:t>2011</w:t>
      </w:r>
      <w:r w:rsidR="00053F27" w:rsidRPr="00870091">
        <w:rPr>
          <w:rFonts w:hint="eastAsia"/>
          <w:sz w:val="24"/>
        </w:rPr>
        <w:t>年本）</w:t>
      </w:r>
      <w:r w:rsidRPr="00870091">
        <w:rPr>
          <w:sz w:val="24"/>
        </w:rPr>
        <w:t>》中轻工类第十七条</w:t>
      </w:r>
      <w:r w:rsidR="00053F27" w:rsidRPr="00870091">
        <w:rPr>
          <w:rFonts w:hint="eastAsia"/>
          <w:sz w:val="24"/>
        </w:rPr>
        <w:t>“</w:t>
      </w:r>
      <w:r w:rsidR="00053F27" w:rsidRPr="00870091">
        <w:rPr>
          <w:sz w:val="24"/>
        </w:rPr>
        <w:t>锂离子电池用磷酸铁锂等正极材料、中间相</w:t>
      </w:r>
      <w:proofErr w:type="gramStart"/>
      <w:r w:rsidR="00053F27" w:rsidRPr="00870091">
        <w:rPr>
          <w:sz w:val="24"/>
        </w:rPr>
        <w:t>炭</w:t>
      </w:r>
      <w:proofErr w:type="gramEnd"/>
      <w:r w:rsidR="00053F27" w:rsidRPr="00870091">
        <w:rPr>
          <w:sz w:val="24"/>
        </w:rPr>
        <w:t>微球和钛酸锂等负极材料、单层与三层复合</w:t>
      </w:r>
      <w:proofErr w:type="gramStart"/>
      <w:r w:rsidR="00053F27" w:rsidRPr="00870091">
        <w:rPr>
          <w:sz w:val="24"/>
        </w:rPr>
        <w:t>锂</w:t>
      </w:r>
      <w:proofErr w:type="gramEnd"/>
      <w:r w:rsidR="00053F27" w:rsidRPr="00870091">
        <w:rPr>
          <w:sz w:val="24"/>
        </w:rPr>
        <w:t>离子电池隔膜、氟代碳酸乙烯酯（</w:t>
      </w:r>
      <w:r w:rsidR="00053F27" w:rsidRPr="00870091">
        <w:rPr>
          <w:sz w:val="24"/>
        </w:rPr>
        <w:t>FEC</w:t>
      </w:r>
      <w:r w:rsidR="00053F27" w:rsidRPr="00870091">
        <w:rPr>
          <w:sz w:val="24"/>
        </w:rPr>
        <w:t>）等电解质与添加剂；废旧铅酸蓄电池资源化无害化回收，年回收能力</w:t>
      </w:r>
      <w:r w:rsidR="00053F27" w:rsidRPr="00870091">
        <w:rPr>
          <w:sz w:val="24"/>
        </w:rPr>
        <w:t>5</w:t>
      </w:r>
      <w:r w:rsidR="00053F27" w:rsidRPr="00870091">
        <w:rPr>
          <w:sz w:val="24"/>
        </w:rPr>
        <w:t>万吨以上再生铅工艺装备系统制造</w:t>
      </w:r>
      <w:r w:rsidR="00053F27" w:rsidRPr="00870091">
        <w:rPr>
          <w:rFonts w:hint="eastAsia"/>
          <w:sz w:val="24"/>
        </w:rPr>
        <w:t>”</w:t>
      </w:r>
      <w:r w:rsidRPr="00870091">
        <w:rPr>
          <w:sz w:val="24"/>
        </w:rPr>
        <w:t>的鼓励类产品。</w:t>
      </w:r>
      <w:r w:rsidRPr="00870091">
        <w:rPr>
          <w:rFonts w:hint="eastAsia"/>
          <w:sz w:val="24"/>
        </w:rPr>
        <w:t>国务院《“十三五”国家战略性新兴产业发展规划》</w:t>
      </w:r>
      <w:r w:rsidRPr="00870091">
        <w:rPr>
          <w:rFonts w:hint="eastAsia"/>
          <w:sz w:val="24"/>
        </w:rPr>
        <w:t>[</w:t>
      </w:r>
      <w:r w:rsidRPr="00870091">
        <w:rPr>
          <w:rFonts w:hint="eastAsia"/>
          <w:sz w:val="24"/>
        </w:rPr>
        <w:t>国发〔</w:t>
      </w:r>
      <w:r w:rsidRPr="00870091">
        <w:rPr>
          <w:rFonts w:hint="eastAsia"/>
          <w:sz w:val="24"/>
        </w:rPr>
        <w:t>2016</w:t>
      </w:r>
      <w:r w:rsidRPr="00870091">
        <w:rPr>
          <w:rFonts w:hint="eastAsia"/>
          <w:sz w:val="24"/>
        </w:rPr>
        <w:t>〕</w:t>
      </w:r>
      <w:r w:rsidRPr="00870091">
        <w:rPr>
          <w:rFonts w:hint="eastAsia"/>
          <w:sz w:val="24"/>
        </w:rPr>
        <w:t>67</w:t>
      </w:r>
      <w:r w:rsidRPr="00870091">
        <w:rPr>
          <w:rFonts w:hint="eastAsia"/>
          <w:sz w:val="24"/>
        </w:rPr>
        <w:t>号</w:t>
      </w:r>
      <w:r w:rsidRPr="00870091">
        <w:rPr>
          <w:rFonts w:hint="eastAsia"/>
          <w:sz w:val="24"/>
        </w:rPr>
        <w:t>]</w:t>
      </w:r>
      <w:r w:rsidRPr="00870091">
        <w:rPr>
          <w:rFonts w:hint="eastAsia"/>
          <w:sz w:val="24"/>
        </w:rPr>
        <w:t>中专栏</w:t>
      </w:r>
      <w:r w:rsidRPr="00870091">
        <w:rPr>
          <w:rFonts w:hint="eastAsia"/>
          <w:sz w:val="24"/>
        </w:rPr>
        <w:t>14</w:t>
      </w:r>
      <w:r w:rsidRPr="00870091">
        <w:rPr>
          <w:rFonts w:hint="eastAsia"/>
          <w:sz w:val="24"/>
        </w:rPr>
        <w:t>明确大力推进动力电池技术研发，着力突破电池成组和系统集成技术，超前布局研发下一代动力电池和新体系动力电池，实现电池材料技术突破性发展。</w:t>
      </w:r>
    </w:p>
    <w:p w:rsidR="00B21CD0" w:rsidRPr="00870091" w:rsidRDefault="00141A47" w:rsidP="00870091">
      <w:pPr>
        <w:spacing w:line="360" w:lineRule="auto"/>
        <w:ind w:firstLineChars="200" w:firstLine="480"/>
        <w:rPr>
          <w:sz w:val="24"/>
        </w:rPr>
      </w:pPr>
      <w:r w:rsidRPr="00870091">
        <w:rPr>
          <w:rFonts w:hint="eastAsia"/>
          <w:sz w:val="24"/>
        </w:rPr>
        <w:t>镍锰酸锂</w:t>
      </w:r>
      <w:r w:rsidR="00E62371" w:rsidRPr="00870091">
        <w:rPr>
          <w:rFonts w:hint="eastAsia"/>
          <w:sz w:val="24"/>
        </w:rPr>
        <w:t>为高电压材料，其</w:t>
      </w:r>
      <w:r w:rsidR="00B21CD0" w:rsidRPr="00870091">
        <w:rPr>
          <w:rFonts w:hint="eastAsia"/>
          <w:sz w:val="24"/>
        </w:rPr>
        <w:t>化学成分、松装密度、振实密度、激光粒度、比表面积等指标</w:t>
      </w:r>
      <w:r w:rsidRPr="00870091">
        <w:rPr>
          <w:rFonts w:hint="eastAsia"/>
          <w:sz w:val="24"/>
        </w:rPr>
        <w:t>与传统正极材料</w:t>
      </w:r>
      <w:r w:rsidR="00B21CD0" w:rsidRPr="00870091">
        <w:rPr>
          <w:sz w:val="24"/>
        </w:rPr>
        <w:t>有较大差异。本标准制定，将对</w:t>
      </w:r>
      <w:r w:rsidR="00E62371" w:rsidRPr="00870091">
        <w:rPr>
          <w:rFonts w:hint="eastAsia"/>
          <w:sz w:val="24"/>
        </w:rPr>
        <w:t>镍锰酸锂</w:t>
      </w:r>
      <w:r w:rsidR="00B21CD0" w:rsidRPr="00870091">
        <w:rPr>
          <w:sz w:val="24"/>
        </w:rPr>
        <w:t>的各项参数</w:t>
      </w:r>
      <w:proofErr w:type="gramStart"/>
      <w:r w:rsidR="00B21CD0" w:rsidRPr="00870091">
        <w:rPr>
          <w:sz w:val="24"/>
        </w:rPr>
        <w:t>作出</w:t>
      </w:r>
      <w:proofErr w:type="gramEnd"/>
      <w:r w:rsidR="00B21CD0" w:rsidRPr="00870091">
        <w:rPr>
          <w:sz w:val="24"/>
        </w:rPr>
        <w:t>符合行业水平的规定，这对规范行业生产，维护行业稳定，</w:t>
      </w:r>
      <w:r w:rsidR="00CD6890" w:rsidRPr="00870091">
        <w:rPr>
          <w:rFonts w:hint="eastAsia"/>
          <w:sz w:val="24"/>
        </w:rPr>
        <w:t>减少贸易摩擦，</w:t>
      </w:r>
      <w:r w:rsidR="00B21CD0" w:rsidRPr="00870091">
        <w:rPr>
          <w:sz w:val="24"/>
        </w:rPr>
        <w:t>促进终端材料升级具有重要的作用。</w:t>
      </w:r>
    </w:p>
    <w:p w:rsidR="00156D84" w:rsidRPr="00870091" w:rsidRDefault="00156D84" w:rsidP="00870091">
      <w:pPr>
        <w:spacing w:line="360" w:lineRule="auto"/>
        <w:ind w:firstLineChars="200" w:firstLine="480"/>
        <w:rPr>
          <w:sz w:val="24"/>
        </w:rPr>
      </w:pPr>
      <w:r w:rsidRPr="00870091">
        <w:rPr>
          <w:sz w:val="24"/>
        </w:rPr>
        <w:t>本标准的制定符合国家政策导向，</w:t>
      </w:r>
      <w:r w:rsidRPr="00870091">
        <w:rPr>
          <w:rFonts w:hint="eastAsia"/>
          <w:sz w:val="24"/>
        </w:rPr>
        <w:t>符合</w:t>
      </w:r>
      <w:r w:rsidRPr="00870091">
        <w:rPr>
          <w:sz w:val="24"/>
        </w:rPr>
        <w:t>目前国内</w:t>
      </w:r>
      <w:r w:rsidRPr="00870091">
        <w:rPr>
          <w:rFonts w:hint="eastAsia"/>
          <w:sz w:val="24"/>
        </w:rPr>
        <w:t>镍锰酸锂</w:t>
      </w:r>
      <w:r w:rsidRPr="00870091">
        <w:rPr>
          <w:sz w:val="24"/>
        </w:rPr>
        <w:t>的生产和用户需求情况。</w:t>
      </w:r>
    </w:p>
    <w:p w:rsidR="00B21CD0" w:rsidRPr="00870091" w:rsidRDefault="00B21CD0" w:rsidP="00377468">
      <w:pPr>
        <w:spacing w:beforeLines="100" w:before="312" w:afterLines="100" w:after="312"/>
        <w:rPr>
          <w:rFonts w:ascii="黑体" w:eastAsia="黑体" w:hAnsi="黑体"/>
          <w:bCs/>
          <w:sz w:val="24"/>
        </w:rPr>
      </w:pPr>
      <w:r w:rsidRPr="00870091">
        <w:rPr>
          <w:rFonts w:ascii="黑体" w:eastAsia="黑体" w:hAnsi="黑体"/>
          <w:bCs/>
          <w:sz w:val="24"/>
        </w:rPr>
        <w:lastRenderedPageBreak/>
        <w:t>三、标准主要内容的论据</w:t>
      </w:r>
    </w:p>
    <w:p w:rsidR="00FD64BF" w:rsidRPr="00870091" w:rsidRDefault="00156D84" w:rsidP="00377468">
      <w:pPr>
        <w:spacing w:beforeLines="50" w:before="156" w:afterLines="50" w:after="156"/>
        <w:rPr>
          <w:rFonts w:ascii="黑体" w:eastAsia="黑体" w:hAnsi="黑体"/>
          <w:bCs/>
          <w:sz w:val="24"/>
        </w:rPr>
      </w:pPr>
      <w:r w:rsidRPr="00870091">
        <w:rPr>
          <w:rFonts w:ascii="黑体" w:eastAsia="黑体" w:hAnsi="黑体" w:hint="eastAsia"/>
          <w:bCs/>
          <w:sz w:val="24"/>
        </w:rPr>
        <w:t>3</w:t>
      </w:r>
      <w:r w:rsidR="00FD64BF" w:rsidRPr="00870091">
        <w:rPr>
          <w:rFonts w:ascii="黑体" w:eastAsia="黑体" w:hAnsi="黑体"/>
          <w:bCs/>
          <w:sz w:val="24"/>
        </w:rPr>
        <w:t xml:space="preserve">.1 </w:t>
      </w:r>
      <w:r w:rsidR="004A2993" w:rsidRPr="00870091">
        <w:rPr>
          <w:rFonts w:ascii="黑体" w:eastAsia="黑体" w:hAnsi="黑体"/>
          <w:bCs/>
          <w:sz w:val="24"/>
        </w:rPr>
        <w:t>企业生产和使用情况</w:t>
      </w:r>
    </w:p>
    <w:p w:rsidR="006E67B2" w:rsidRPr="00870091" w:rsidRDefault="006E67B2" w:rsidP="00377468">
      <w:pPr>
        <w:spacing w:beforeLines="50" w:before="156" w:afterLines="50" w:after="156"/>
        <w:rPr>
          <w:rFonts w:ascii="黑体" w:eastAsia="黑体" w:hAnsi="黑体"/>
          <w:bCs/>
          <w:sz w:val="24"/>
        </w:rPr>
      </w:pPr>
      <w:r w:rsidRPr="00870091">
        <w:rPr>
          <w:rFonts w:ascii="黑体" w:eastAsia="黑体" w:hAnsi="黑体" w:hint="eastAsia"/>
          <w:bCs/>
          <w:sz w:val="24"/>
        </w:rPr>
        <w:t>3</w:t>
      </w:r>
      <w:r w:rsidRPr="00870091">
        <w:rPr>
          <w:rFonts w:ascii="黑体" w:eastAsia="黑体" w:hAnsi="黑体"/>
          <w:bCs/>
          <w:sz w:val="24"/>
        </w:rPr>
        <w:t>.1.</w:t>
      </w:r>
      <w:r w:rsidRPr="00870091">
        <w:rPr>
          <w:rFonts w:ascii="黑体" w:eastAsia="黑体" w:hAnsi="黑体" w:hint="eastAsia"/>
          <w:bCs/>
          <w:sz w:val="24"/>
        </w:rPr>
        <w:t>1</w:t>
      </w:r>
      <w:r w:rsidRPr="00870091">
        <w:rPr>
          <w:rFonts w:ascii="黑体" w:eastAsia="黑体" w:hAnsi="黑体"/>
          <w:bCs/>
          <w:sz w:val="24"/>
        </w:rPr>
        <w:t xml:space="preserve"> 国内主要生产企业产品主要指标质量情况</w:t>
      </w:r>
    </w:p>
    <w:p w:rsidR="00377468" w:rsidRPr="00870091" w:rsidRDefault="00FD64BF" w:rsidP="00870091">
      <w:pPr>
        <w:spacing w:line="360" w:lineRule="auto"/>
        <w:ind w:firstLineChars="200" w:firstLine="480"/>
        <w:rPr>
          <w:sz w:val="24"/>
        </w:rPr>
      </w:pPr>
      <w:r w:rsidRPr="00870091">
        <w:rPr>
          <w:sz w:val="24"/>
        </w:rPr>
        <w:t>国内生产镍锰酸</w:t>
      </w:r>
      <w:proofErr w:type="gramStart"/>
      <w:r w:rsidRPr="00870091">
        <w:rPr>
          <w:sz w:val="24"/>
        </w:rPr>
        <w:t>锂</w:t>
      </w:r>
      <w:proofErr w:type="gramEnd"/>
      <w:r w:rsidRPr="00870091">
        <w:rPr>
          <w:sz w:val="24"/>
        </w:rPr>
        <w:t>主要有广东邦普循环科技有限公司、济宁市无界科技有限公司、</w:t>
      </w:r>
      <w:r w:rsidR="00156D84" w:rsidRPr="00870091">
        <w:rPr>
          <w:rFonts w:hint="eastAsia"/>
          <w:sz w:val="24"/>
        </w:rPr>
        <w:t>四川兴能新材料有限公司</w:t>
      </w:r>
      <w:r w:rsidRPr="00870091">
        <w:rPr>
          <w:sz w:val="24"/>
        </w:rPr>
        <w:t>、</w:t>
      </w:r>
      <w:bookmarkStart w:id="0" w:name="OLE_LINK11"/>
      <w:bookmarkStart w:id="1" w:name="OLE_LINK12"/>
      <w:r w:rsidRPr="00870091">
        <w:rPr>
          <w:sz w:val="24"/>
        </w:rPr>
        <w:t>哈尔滨博尔特能源科技有限公司</w:t>
      </w:r>
      <w:bookmarkStart w:id="2" w:name="_GoBack"/>
      <w:bookmarkEnd w:id="0"/>
      <w:bookmarkEnd w:id="1"/>
      <w:bookmarkEnd w:id="2"/>
      <w:r w:rsidR="00053F27" w:rsidRPr="00870091">
        <w:rPr>
          <w:rFonts w:hint="eastAsia"/>
          <w:sz w:val="24"/>
        </w:rPr>
        <w:t>、合肥国轩高科动力能源有限公司、东莞迈科新能源有限公司、</w:t>
      </w:r>
      <w:r w:rsidR="00053F27" w:rsidRPr="00870091">
        <w:rPr>
          <w:sz w:val="24"/>
        </w:rPr>
        <w:t>中信大锰矿业有限责任公司大新锰矿分公司</w:t>
      </w:r>
      <w:r w:rsidR="00053F27" w:rsidRPr="00870091">
        <w:rPr>
          <w:rFonts w:hint="eastAsia"/>
          <w:sz w:val="24"/>
        </w:rPr>
        <w:t>、</w:t>
      </w:r>
      <w:r w:rsidR="00053F27" w:rsidRPr="00870091">
        <w:rPr>
          <w:sz w:val="24"/>
        </w:rPr>
        <w:t>中海油能源发展股份有限公司</w:t>
      </w:r>
      <w:r w:rsidR="00053F27" w:rsidRPr="00870091">
        <w:rPr>
          <w:rFonts w:hint="eastAsia"/>
          <w:sz w:val="24"/>
        </w:rPr>
        <w:t>、</w:t>
      </w:r>
      <w:r w:rsidR="00053F27" w:rsidRPr="00870091">
        <w:rPr>
          <w:sz w:val="24"/>
        </w:rPr>
        <w:t>四川科能锂电有限公司</w:t>
      </w:r>
      <w:r w:rsidR="0023487A" w:rsidRPr="00870091">
        <w:rPr>
          <w:rFonts w:hint="eastAsia"/>
          <w:sz w:val="24"/>
        </w:rPr>
        <w:t>等</w:t>
      </w:r>
      <w:r w:rsidRPr="00870091">
        <w:rPr>
          <w:sz w:val="24"/>
        </w:rPr>
        <w:t>。</w:t>
      </w:r>
      <w:r w:rsidR="006E67B2" w:rsidRPr="00870091">
        <w:rPr>
          <w:rFonts w:hint="eastAsia"/>
          <w:sz w:val="24"/>
        </w:rPr>
        <w:t>镍锰酸</w:t>
      </w:r>
      <w:proofErr w:type="gramStart"/>
      <w:r w:rsidR="006E67B2" w:rsidRPr="00870091">
        <w:rPr>
          <w:rFonts w:hint="eastAsia"/>
          <w:sz w:val="24"/>
        </w:rPr>
        <w:t>锂</w:t>
      </w:r>
      <w:proofErr w:type="gramEnd"/>
      <w:r w:rsidR="006E67B2" w:rsidRPr="00870091">
        <w:rPr>
          <w:rFonts w:hint="eastAsia"/>
          <w:sz w:val="24"/>
        </w:rPr>
        <w:t>产品主要生产企业产品主要指标质量情况见表</w:t>
      </w:r>
      <w:r w:rsidR="0023487A" w:rsidRPr="00870091">
        <w:rPr>
          <w:sz w:val="24"/>
        </w:rPr>
        <w:t>2</w:t>
      </w:r>
      <w:r w:rsidR="00D75EA5" w:rsidRPr="00870091">
        <w:rPr>
          <w:rFonts w:hint="eastAsia"/>
          <w:sz w:val="24"/>
        </w:rPr>
        <w:t>.1</w:t>
      </w:r>
      <w:r w:rsidR="00B64516" w:rsidRPr="00870091">
        <w:rPr>
          <w:rFonts w:hint="eastAsia"/>
          <w:sz w:val="24"/>
        </w:rPr>
        <w:t>和</w:t>
      </w:r>
      <w:r w:rsidR="00D75EA5" w:rsidRPr="00870091">
        <w:rPr>
          <w:rFonts w:hint="eastAsia"/>
          <w:sz w:val="24"/>
        </w:rPr>
        <w:t>表</w:t>
      </w:r>
      <w:r w:rsidR="00D75EA5" w:rsidRPr="00870091">
        <w:rPr>
          <w:rFonts w:hint="eastAsia"/>
          <w:sz w:val="24"/>
        </w:rPr>
        <w:t>2.2</w:t>
      </w:r>
      <w:r w:rsidR="006E67B2" w:rsidRPr="00870091">
        <w:rPr>
          <w:rFonts w:hint="eastAsia"/>
          <w:sz w:val="24"/>
        </w:rPr>
        <w:t>。</w:t>
      </w:r>
    </w:p>
    <w:p w:rsidR="00E647EE" w:rsidRPr="00575170" w:rsidRDefault="00E647EE" w:rsidP="00E647EE">
      <w:pPr>
        <w:spacing w:beforeLines="50" w:before="156" w:afterLines="50" w:after="156"/>
        <w:jc w:val="center"/>
        <w:rPr>
          <w:rFonts w:ascii="黑体" w:eastAsia="黑体" w:hAnsi="黑体"/>
          <w:szCs w:val="21"/>
        </w:rPr>
      </w:pPr>
      <w:r w:rsidRPr="00575170">
        <w:rPr>
          <w:rFonts w:ascii="黑体" w:eastAsia="黑体" w:hAnsi="黑体"/>
          <w:szCs w:val="21"/>
        </w:rPr>
        <w:t>表2.1主要生产企业产品</w:t>
      </w:r>
      <w:r w:rsidRPr="00575170">
        <w:rPr>
          <w:rFonts w:ascii="黑体" w:eastAsia="黑体" w:hAnsi="黑体" w:hint="eastAsia"/>
          <w:szCs w:val="21"/>
        </w:rPr>
        <w:t>的</w:t>
      </w:r>
      <w:r w:rsidRPr="00575170">
        <w:rPr>
          <w:rFonts w:ascii="黑体" w:eastAsia="黑体" w:hAnsi="黑体"/>
          <w:szCs w:val="21"/>
        </w:rPr>
        <w:t>主要指标质量情况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0"/>
        <w:gridCol w:w="548"/>
        <w:gridCol w:w="1132"/>
        <w:gridCol w:w="1141"/>
        <w:gridCol w:w="1132"/>
        <w:gridCol w:w="1132"/>
        <w:gridCol w:w="1132"/>
        <w:gridCol w:w="1189"/>
        <w:gridCol w:w="1130"/>
      </w:tblGrid>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企业</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A</w:t>
            </w:r>
          </w:p>
        </w:tc>
        <w:tc>
          <w:tcPr>
            <w:tcW w:w="1778" w:type="pct"/>
            <w:gridSpan w:val="3"/>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B</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C</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D</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E</w:t>
            </w:r>
          </w:p>
        </w:tc>
      </w:tr>
      <w:tr w:rsidR="00575170" w:rsidRPr="00575170" w:rsidTr="008626E1">
        <w:trPr>
          <w:trHeight w:val="510"/>
        </w:trPr>
        <w:tc>
          <w:tcPr>
            <w:tcW w:w="5000" w:type="pct"/>
            <w:gridSpan w:val="9"/>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化学指标</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Ni/%</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15.0~16.0</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15.6~16.0</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15.9~16.3</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15.9~16.3</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16.0~18.0</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14.0~16.0</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14.0</w:t>
            </w:r>
            <w:r w:rsidRPr="00575170">
              <w:rPr>
                <w:rFonts w:ascii="Times New Roman" w:hint="eastAsia"/>
                <w:spacing w:val="7"/>
                <w:sz w:val="18"/>
                <w:szCs w:val="18"/>
              </w:rPr>
              <w:t>~</w:t>
            </w:r>
            <w:r w:rsidRPr="00575170">
              <w:rPr>
                <w:rFonts w:ascii="Times New Roman"/>
                <w:spacing w:val="7"/>
                <w:sz w:val="18"/>
                <w:szCs w:val="18"/>
              </w:rPr>
              <w:t>16.0</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Mn</w:t>
            </w:r>
            <w:proofErr w:type="spellEnd"/>
            <w:r w:rsidRPr="00575170">
              <w:rPr>
                <w:rFonts w:ascii="Times New Roman"/>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44.8 ~46.3</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44.9~45.3</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44.9~45.3</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44.9~45.3</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45.0~46.0</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44.0~46.0</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44.0</w:t>
            </w:r>
            <w:r w:rsidRPr="00575170">
              <w:rPr>
                <w:rFonts w:ascii="Times New Roman" w:hint="eastAsia"/>
                <w:spacing w:val="7"/>
                <w:sz w:val="18"/>
                <w:szCs w:val="18"/>
              </w:rPr>
              <w:t>~</w:t>
            </w:r>
            <w:r w:rsidRPr="00575170">
              <w:rPr>
                <w:rFonts w:ascii="Times New Roman"/>
                <w:spacing w:val="7"/>
                <w:sz w:val="18"/>
                <w:szCs w:val="18"/>
              </w:rPr>
              <w:t>46.0</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Li/%</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3.7~3.9</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3.6~3.9</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3.7~3.8</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3.7~3.8</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3.8~4.0</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3.7~3.9</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4.0</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磁性异物</w:t>
            </w:r>
            <w:r w:rsidRPr="00575170">
              <w:rPr>
                <w:rFonts w:ascii="Times New Roman"/>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w:t>
            </w:r>
            <w:r w:rsidRPr="00575170">
              <w:rPr>
                <w:rFonts w:ascii="Times New Roman"/>
                <w:spacing w:val="7"/>
                <w:sz w:val="18"/>
                <w:szCs w:val="18"/>
              </w:rPr>
              <w:t>0 03</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w:t>
            </w:r>
            <w:r w:rsidRPr="00575170">
              <w:rPr>
                <w:rFonts w:ascii="Times New Roman"/>
                <w:spacing w:val="7"/>
                <w:sz w:val="18"/>
                <w:szCs w:val="18"/>
              </w:rPr>
              <w:t>0 05</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K/%</w:t>
            </w:r>
          </w:p>
        </w:tc>
        <w:tc>
          <w:tcPr>
            <w:tcW w:w="591" w:type="pct"/>
            <w:vAlign w:val="center"/>
          </w:tcPr>
          <w:p w:rsidR="00E647EE" w:rsidRPr="00575170" w:rsidRDefault="00E647EE" w:rsidP="00915259">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00915259">
              <w:rPr>
                <w:rFonts w:ascii="Times New Roman"/>
                <w:spacing w:val="7"/>
                <w:sz w:val="18"/>
                <w:szCs w:val="18"/>
              </w:rPr>
              <w:t>3</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591" w:type="pct"/>
            <w:vAlign w:val="center"/>
          </w:tcPr>
          <w:p w:rsidR="00E647EE" w:rsidRPr="00575170" w:rsidRDefault="00680B4F" w:rsidP="00915259">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00915259">
              <w:rPr>
                <w:rFonts w:ascii="Times New Roman"/>
                <w:spacing w:val="7"/>
                <w:sz w:val="18"/>
                <w:szCs w:val="18"/>
              </w:rPr>
              <w:t>2</w:t>
            </w:r>
          </w:p>
        </w:tc>
        <w:tc>
          <w:tcPr>
            <w:tcW w:w="591" w:type="pct"/>
            <w:vAlign w:val="center"/>
          </w:tcPr>
          <w:p w:rsidR="00E647EE" w:rsidRPr="00575170" w:rsidRDefault="00E647EE" w:rsidP="0036781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00915259">
              <w:rPr>
                <w:rFonts w:ascii="Times New Roman"/>
                <w:spacing w:val="7"/>
                <w:sz w:val="18"/>
                <w:szCs w:val="18"/>
              </w:rPr>
              <w:t>0</w:t>
            </w:r>
            <w:r w:rsidR="00367810">
              <w:rPr>
                <w:rFonts w:ascii="Times New Roman"/>
                <w:spacing w:val="7"/>
                <w:sz w:val="18"/>
                <w:szCs w:val="18"/>
              </w:rPr>
              <w:t>2</w:t>
            </w:r>
          </w:p>
        </w:tc>
        <w:tc>
          <w:tcPr>
            <w:tcW w:w="621" w:type="pct"/>
            <w:vAlign w:val="center"/>
          </w:tcPr>
          <w:p w:rsidR="00E647EE" w:rsidRPr="00575170" w:rsidRDefault="00915259"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Na/%</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r>
      <w:tr w:rsidR="00575170" w:rsidRPr="00575170" w:rsidTr="00680B4F">
        <w:trPr>
          <w:trHeight w:val="510"/>
        </w:trPr>
        <w:tc>
          <w:tcPr>
            <w:tcW w:w="829"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Ca</w:t>
            </w:r>
            <w:proofErr w:type="spellEnd"/>
            <w:r w:rsidRPr="00575170">
              <w:rPr>
                <w:rFonts w:ascii="Times New Roman"/>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59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0.0015</w:t>
            </w:r>
          </w:p>
        </w:tc>
        <w:tc>
          <w:tcPr>
            <w:tcW w:w="591" w:type="pct"/>
            <w:vAlign w:val="center"/>
          </w:tcPr>
          <w:p w:rsidR="00E647EE" w:rsidRPr="00575170" w:rsidRDefault="00E647EE" w:rsidP="008626E1">
            <w:pPr>
              <w:jc w:val="center"/>
            </w:pPr>
            <w:r w:rsidRPr="00575170">
              <w:rPr>
                <w:rFonts w:hint="eastAsia"/>
                <w:spacing w:val="7"/>
                <w:sz w:val="18"/>
                <w:szCs w:val="18"/>
              </w:rPr>
              <w:t>≤</w:t>
            </w:r>
            <w:r w:rsidRPr="00575170">
              <w:rPr>
                <w:spacing w:val="7"/>
                <w:sz w:val="18"/>
                <w:szCs w:val="18"/>
              </w:rPr>
              <w:t>0.0015</w:t>
            </w:r>
          </w:p>
        </w:tc>
        <w:tc>
          <w:tcPr>
            <w:tcW w:w="591" w:type="pct"/>
            <w:vAlign w:val="center"/>
          </w:tcPr>
          <w:p w:rsidR="00E647EE" w:rsidRPr="00575170" w:rsidRDefault="00E647EE" w:rsidP="008626E1">
            <w:pPr>
              <w:jc w:val="center"/>
            </w:pPr>
            <w:r w:rsidRPr="00575170">
              <w:rPr>
                <w:rFonts w:hint="eastAsia"/>
                <w:spacing w:val="7"/>
                <w:sz w:val="18"/>
                <w:szCs w:val="18"/>
              </w:rPr>
              <w:t>≤</w:t>
            </w:r>
            <w:r w:rsidRPr="00575170">
              <w:rPr>
                <w:spacing w:val="7"/>
                <w:sz w:val="18"/>
                <w:szCs w:val="18"/>
              </w:rPr>
              <w:t>0.0015</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62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590"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Fe/%</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0.015</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Cu/%</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0.0015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0.0015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0.0015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r>
      <w:tr w:rsidR="00575170" w:rsidRPr="00575170" w:rsidTr="00680B4F">
        <w:trPr>
          <w:trHeight w:val="510"/>
        </w:trPr>
        <w:tc>
          <w:tcPr>
            <w:tcW w:w="829" w:type="pct"/>
            <w:gridSpan w:val="2"/>
            <w:vAlign w:val="center"/>
          </w:tcPr>
          <w:p w:rsidR="00680B4F" w:rsidRPr="00575170" w:rsidRDefault="00680B4F" w:rsidP="00680B4F">
            <w:pPr>
              <w:pStyle w:val="af5"/>
              <w:ind w:firstLineChars="0" w:firstLine="0"/>
              <w:jc w:val="center"/>
              <w:rPr>
                <w:rFonts w:ascii="Times New Roman"/>
                <w:sz w:val="18"/>
                <w:szCs w:val="18"/>
              </w:rPr>
            </w:pPr>
            <w:r w:rsidRPr="00575170">
              <w:rPr>
                <w:rFonts w:ascii="Times New Roman" w:hint="eastAsia"/>
                <w:sz w:val="18"/>
                <w:szCs w:val="18"/>
              </w:rPr>
              <w:t>Si</w:t>
            </w:r>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0.02</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w:t>
            </w:r>
            <w:r w:rsidRPr="00575170">
              <w:rPr>
                <w:rFonts w:ascii="Times New Roman" w:hint="eastAsia"/>
                <w:spacing w:val="7"/>
                <w:sz w:val="18"/>
                <w:szCs w:val="18"/>
              </w:rPr>
              <w:t>-</w:t>
            </w:r>
          </w:p>
        </w:tc>
      </w:tr>
      <w:tr w:rsidR="00575170" w:rsidRPr="00575170" w:rsidTr="00680B4F">
        <w:trPr>
          <w:trHeight w:val="510"/>
        </w:trPr>
        <w:tc>
          <w:tcPr>
            <w:tcW w:w="829" w:type="pct"/>
            <w:gridSpan w:val="2"/>
            <w:vAlign w:val="center"/>
          </w:tcPr>
          <w:p w:rsidR="00680B4F" w:rsidRPr="00575170" w:rsidRDefault="00680B4F" w:rsidP="00680B4F">
            <w:pPr>
              <w:pStyle w:val="af5"/>
              <w:ind w:firstLineChars="0" w:firstLine="0"/>
              <w:jc w:val="center"/>
              <w:rPr>
                <w:rFonts w:ascii="Times New Roman"/>
                <w:sz w:val="18"/>
                <w:szCs w:val="18"/>
              </w:rPr>
            </w:pPr>
            <w:r w:rsidRPr="00575170">
              <w:rPr>
                <w:rFonts w:ascii="Times New Roman" w:hint="eastAsia"/>
                <w:sz w:val="18"/>
                <w:szCs w:val="18"/>
              </w:rPr>
              <w:t>Cr</w:t>
            </w:r>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01</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01</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w:t>
            </w:r>
            <w:r w:rsidRPr="00575170">
              <w:rPr>
                <w:rFonts w:ascii="Times New Roman" w:hint="eastAsia"/>
                <w:spacing w:val="7"/>
                <w:sz w:val="18"/>
                <w:szCs w:val="18"/>
              </w:rPr>
              <w:t>-</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w:t>
            </w:r>
            <w:r w:rsidRPr="00575170">
              <w:rPr>
                <w:rFonts w:ascii="Times New Roman"/>
                <w:spacing w:val="7"/>
                <w:sz w:val="18"/>
                <w:szCs w:val="18"/>
              </w:rPr>
              <w:t>0 5</w:t>
            </w:r>
          </w:p>
        </w:tc>
      </w:tr>
      <w:tr w:rsidR="00575170" w:rsidRPr="00575170" w:rsidTr="00680B4F">
        <w:trPr>
          <w:trHeight w:val="510"/>
        </w:trPr>
        <w:tc>
          <w:tcPr>
            <w:tcW w:w="829" w:type="pct"/>
            <w:gridSpan w:val="2"/>
            <w:vAlign w:val="center"/>
          </w:tcPr>
          <w:p w:rsidR="00680B4F" w:rsidRPr="00575170" w:rsidRDefault="00680B4F" w:rsidP="00680B4F">
            <w:pPr>
              <w:pStyle w:val="af5"/>
              <w:ind w:firstLineChars="0" w:firstLine="0"/>
              <w:jc w:val="center"/>
              <w:rPr>
                <w:rFonts w:ascii="Times New Roman"/>
                <w:sz w:val="18"/>
                <w:szCs w:val="18"/>
              </w:rPr>
            </w:pPr>
            <w:r w:rsidRPr="00575170">
              <w:rPr>
                <w:rFonts w:ascii="Times New Roman" w:hint="eastAsia"/>
                <w:sz w:val="18"/>
                <w:szCs w:val="18"/>
              </w:rPr>
              <w:t>Cd</w:t>
            </w:r>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01</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w:t>
            </w:r>
            <w:r w:rsidRPr="00575170">
              <w:rPr>
                <w:rFonts w:ascii="Times New Roman" w:hint="eastAsia"/>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w:t>
            </w:r>
            <w:r w:rsidRPr="00575170">
              <w:rPr>
                <w:rFonts w:ascii="Times New Roman"/>
                <w:spacing w:val="7"/>
                <w:sz w:val="18"/>
                <w:szCs w:val="18"/>
              </w:rPr>
              <w:t xml:space="preserve">0 </w:t>
            </w:r>
            <w:r w:rsidRPr="00575170">
              <w:rPr>
                <w:rFonts w:ascii="Times New Roman" w:hint="eastAsia"/>
                <w:spacing w:val="7"/>
                <w:sz w:val="18"/>
                <w:szCs w:val="18"/>
              </w:rPr>
              <w:t>5</w:t>
            </w:r>
          </w:p>
        </w:tc>
      </w:tr>
      <w:tr w:rsidR="00575170" w:rsidRPr="00575170" w:rsidTr="00680B4F">
        <w:trPr>
          <w:trHeight w:val="510"/>
        </w:trPr>
        <w:tc>
          <w:tcPr>
            <w:tcW w:w="829" w:type="pct"/>
            <w:gridSpan w:val="2"/>
            <w:vAlign w:val="center"/>
          </w:tcPr>
          <w:p w:rsidR="00680B4F" w:rsidRPr="00575170" w:rsidRDefault="00680B4F" w:rsidP="00680B4F">
            <w:pPr>
              <w:pStyle w:val="af5"/>
              <w:ind w:firstLineChars="0" w:firstLine="0"/>
              <w:jc w:val="center"/>
              <w:rPr>
                <w:rFonts w:ascii="Times New Roman"/>
                <w:sz w:val="18"/>
                <w:szCs w:val="18"/>
              </w:rPr>
            </w:pPr>
            <w:proofErr w:type="spellStart"/>
            <w:r w:rsidRPr="00575170">
              <w:rPr>
                <w:rFonts w:ascii="Times New Roman" w:hint="eastAsia"/>
                <w:sz w:val="18"/>
                <w:szCs w:val="18"/>
              </w:rPr>
              <w:t>Pb</w:t>
            </w:r>
            <w:proofErr w:type="spellEnd"/>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01</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w:t>
            </w:r>
            <w:r w:rsidRPr="00575170">
              <w:rPr>
                <w:rFonts w:ascii="Times New Roman"/>
                <w:spacing w:val="7"/>
                <w:sz w:val="18"/>
                <w:szCs w:val="18"/>
              </w:rPr>
              <w:t xml:space="preserve">0 </w:t>
            </w:r>
            <w:r w:rsidRPr="00575170">
              <w:rPr>
                <w:rFonts w:ascii="Times New Roman" w:hint="eastAsia"/>
                <w:spacing w:val="7"/>
                <w:sz w:val="18"/>
                <w:szCs w:val="18"/>
              </w:rPr>
              <w:t>5</w:t>
            </w:r>
          </w:p>
        </w:tc>
      </w:tr>
      <w:tr w:rsidR="00575170" w:rsidRPr="00575170" w:rsidTr="00680B4F">
        <w:trPr>
          <w:trHeight w:val="510"/>
        </w:trPr>
        <w:tc>
          <w:tcPr>
            <w:tcW w:w="829" w:type="pct"/>
            <w:gridSpan w:val="2"/>
            <w:vAlign w:val="center"/>
          </w:tcPr>
          <w:p w:rsidR="00680B4F" w:rsidRPr="00575170" w:rsidRDefault="00680B4F" w:rsidP="00680B4F">
            <w:pPr>
              <w:pStyle w:val="af5"/>
              <w:ind w:firstLineChars="0" w:firstLine="0"/>
              <w:jc w:val="center"/>
              <w:rPr>
                <w:rFonts w:ascii="Times New Roman"/>
                <w:sz w:val="18"/>
                <w:szCs w:val="18"/>
              </w:rPr>
            </w:pPr>
            <w:r w:rsidRPr="00575170">
              <w:rPr>
                <w:rFonts w:ascii="Times New Roman" w:hint="eastAsia"/>
                <w:sz w:val="18"/>
                <w:szCs w:val="18"/>
              </w:rPr>
              <w:t>SO</w:t>
            </w:r>
            <w:r w:rsidRPr="00575170">
              <w:rPr>
                <w:rFonts w:ascii="Times New Roman" w:hint="eastAsia"/>
                <w:sz w:val="18"/>
                <w:szCs w:val="18"/>
                <w:vertAlign w:val="subscript"/>
              </w:rPr>
              <w:t>4</w:t>
            </w:r>
            <w:r w:rsidRPr="00575170">
              <w:rPr>
                <w:rFonts w:ascii="Times New Roman" w:hint="eastAsia"/>
                <w:sz w:val="18"/>
                <w:szCs w:val="18"/>
                <w:vertAlign w:val="superscript"/>
              </w:rPr>
              <w:t>2-</w:t>
            </w:r>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r>
      <w:tr w:rsidR="00575170" w:rsidRPr="00575170" w:rsidTr="00680B4F">
        <w:trPr>
          <w:trHeight w:val="510"/>
        </w:trPr>
        <w:tc>
          <w:tcPr>
            <w:tcW w:w="829" w:type="pct"/>
            <w:gridSpan w:val="2"/>
            <w:vAlign w:val="center"/>
          </w:tcPr>
          <w:p w:rsidR="00680B4F" w:rsidRPr="00575170" w:rsidRDefault="00680B4F" w:rsidP="00680B4F">
            <w:pPr>
              <w:pStyle w:val="af5"/>
              <w:ind w:firstLineChars="0" w:firstLine="0"/>
              <w:jc w:val="center"/>
              <w:rPr>
                <w:rFonts w:ascii="Times New Roman"/>
                <w:sz w:val="18"/>
                <w:szCs w:val="18"/>
              </w:rPr>
            </w:pPr>
            <w:proofErr w:type="spellStart"/>
            <w:r w:rsidRPr="00575170">
              <w:rPr>
                <w:rFonts w:ascii="Times New Roman" w:hint="eastAsia"/>
                <w:sz w:val="18"/>
                <w:szCs w:val="18"/>
              </w:rPr>
              <w:t>Cl</w:t>
            </w:r>
            <w:proofErr w:type="spellEnd"/>
            <w:r w:rsidRPr="00575170">
              <w:rPr>
                <w:rFonts w:ascii="Times New Roman" w:hint="eastAsia"/>
                <w:sz w:val="18"/>
                <w:szCs w:val="18"/>
                <w:vertAlign w:val="superscript"/>
              </w:rPr>
              <w:t>-</w:t>
            </w:r>
            <w:r w:rsidRPr="00575170">
              <w:rPr>
                <w:rFonts w:ascii="Times New Roman"/>
                <w:spacing w:val="7"/>
                <w:sz w:val="18"/>
                <w:szCs w:val="18"/>
              </w:rPr>
              <w:t>/%</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H</w:t>
            </w:r>
            <w:r w:rsidRPr="00575170">
              <w:rPr>
                <w:rFonts w:ascii="Times New Roman"/>
                <w:spacing w:val="7"/>
                <w:sz w:val="18"/>
                <w:szCs w:val="18"/>
                <w:vertAlign w:val="subscript"/>
              </w:rPr>
              <w:t>2</w:t>
            </w:r>
            <w:r w:rsidRPr="00575170">
              <w:rPr>
                <w:rFonts w:ascii="Times New Roman"/>
                <w:spacing w:val="7"/>
                <w:sz w:val="18"/>
                <w:szCs w:val="18"/>
              </w:rPr>
              <w:t>O/%</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r>
      <w:tr w:rsidR="00575170" w:rsidRPr="00575170" w:rsidTr="008626E1">
        <w:trPr>
          <w:trHeight w:val="510"/>
        </w:trPr>
        <w:tc>
          <w:tcPr>
            <w:tcW w:w="5000" w:type="pct"/>
            <w:gridSpan w:val="9"/>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lastRenderedPageBreak/>
              <w:t>物理指标</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振实密度</w:t>
            </w:r>
            <w:r w:rsidRPr="00575170">
              <w:rPr>
                <w:rFonts w:ascii="Times New Roman"/>
                <w:sz w:val="18"/>
                <w:szCs w:val="18"/>
              </w:rPr>
              <w:t>g/cm</w:t>
            </w:r>
            <w:r w:rsidRPr="00575170">
              <w:rPr>
                <w:rFonts w:ascii="Times New Roman"/>
                <w:sz w:val="18"/>
                <w:szCs w:val="18"/>
                <w:vertAlign w:val="superscript"/>
              </w:rPr>
              <w:t>3</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1.8</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1.60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2.15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1.8</w:t>
            </w:r>
          </w:p>
        </w:tc>
        <w:tc>
          <w:tcPr>
            <w:tcW w:w="590" w:type="pct"/>
            <w:vAlign w:val="center"/>
          </w:tcPr>
          <w:p w:rsidR="00680B4F" w:rsidRPr="00575170" w:rsidRDefault="00680B4F"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575170">
              <w:rPr>
                <w:rFonts w:ascii="Times New Roman"/>
                <w:spacing w:val="7"/>
                <w:sz w:val="18"/>
                <w:szCs w:val="18"/>
              </w:rPr>
              <w:t>6</w:t>
            </w:r>
          </w:p>
        </w:tc>
      </w:tr>
      <w:tr w:rsidR="00575170" w:rsidRPr="00575170" w:rsidTr="00680B4F">
        <w:trPr>
          <w:trHeight w:val="510"/>
        </w:trPr>
        <w:tc>
          <w:tcPr>
            <w:tcW w:w="543" w:type="pct"/>
            <w:vMerge w:val="restar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highlight w:val="yellow"/>
              </w:rPr>
            </w:pPr>
            <w:r w:rsidRPr="00575170">
              <w:rPr>
                <w:rFonts w:ascii="Times New Roman" w:hint="eastAsia"/>
                <w:spacing w:val="7"/>
                <w:sz w:val="18"/>
                <w:szCs w:val="18"/>
              </w:rPr>
              <w:t>粒度分布</w:t>
            </w:r>
            <w:r w:rsidRPr="00575170">
              <w:rPr>
                <w:rFonts w:ascii="Times New Roman"/>
                <w:spacing w:val="7"/>
                <w:sz w:val="18"/>
                <w:szCs w:val="18"/>
              </w:rPr>
              <w:t>/</w:t>
            </w:r>
            <w:proofErr w:type="spellStart"/>
            <w:r w:rsidRPr="00575170">
              <w:rPr>
                <w:rFonts w:ascii="Times New Roman"/>
                <w:spacing w:val="7"/>
                <w:sz w:val="18"/>
                <w:szCs w:val="18"/>
              </w:rPr>
              <w:t>μm</w:t>
            </w:r>
            <w:proofErr w:type="spellEnd"/>
          </w:p>
        </w:tc>
        <w:tc>
          <w:tcPr>
            <w:tcW w:w="28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D</w:t>
            </w:r>
            <w:r w:rsidRPr="00575170">
              <w:rPr>
                <w:rFonts w:ascii="Times New Roman"/>
                <w:spacing w:val="7"/>
                <w:sz w:val="18"/>
                <w:szCs w:val="18"/>
                <w:vertAlign w:val="subscript"/>
              </w:rPr>
              <w:t>10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0.7</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5</w:t>
            </w:r>
            <w:r w:rsidRPr="00575170">
              <w:rPr>
                <w:rFonts w:ascii="Times New Roman"/>
                <w:spacing w:val="7"/>
                <w:sz w:val="18"/>
                <w:szCs w:val="18"/>
              </w:rPr>
              <w:t>.0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1</w:t>
            </w: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2.00</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w:t>
            </w:r>
          </w:p>
        </w:tc>
      </w:tr>
      <w:tr w:rsidR="00575170" w:rsidRPr="00575170" w:rsidTr="00680B4F">
        <w:trPr>
          <w:trHeight w:val="510"/>
        </w:trPr>
        <w:tc>
          <w:tcPr>
            <w:tcW w:w="543" w:type="pct"/>
            <w:vMerge/>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z w:val="18"/>
                <w:szCs w:val="18"/>
              </w:rPr>
            </w:pPr>
          </w:p>
        </w:tc>
        <w:tc>
          <w:tcPr>
            <w:tcW w:w="28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z w:val="18"/>
                <w:szCs w:val="18"/>
              </w:rPr>
              <w:t>D</w:t>
            </w:r>
            <w:r w:rsidRPr="00575170">
              <w:rPr>
                <w:rFonts w:ascii="Times New Roman"/>
                <w:sz w:val="18"/>
                <w:szCs w:val="18"/>
                <w:vertAlign w:val="subscript"/>
              </w:rPr>
              <w:t>50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4.0</w:t>
            </w:r>
            <w:r w:rsidRPr="00575170">
              <w:rPr>
                <w:rFonts w:ascii="Times New Roman" w:hint="eastAsia"/>
                <w:spacing w:val="7"/>
                <w:sz w:val="18"/>
                <w:szCs w:val="18"/>
              </w:rPr>
              <w:t>~</w:t>
            </w:r>
            <w:r w:rsidRPr="00575170">
              <w:rPr>
                <w:rFonts w:ascii="Times New Roman"/>
                <w:spacing w:val="7"/>
                <w:sz w:val="18"/>
                <w:szCs w:val="18"/>
              </w:rPr>
              <w:t>10.0</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8.0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1.0</w:t>
            </w:r>
            <w:r w:rsidRPr="00575170">
              <w:rPr>
                <w:rFonts w:ascii="Times New Roman" w:hint="eastAsia"/>
                <w:spacing w:val="7"/>
                <w:sz w:val="18"/>
                <w:szCs w:val="18"/>
              </w:rPr>
              <w:t>~</w:t>
            </w:r>
            <w:r w:rsidRPr="00575170">
              <w:rPr>
                <w:rFonts w:ascii="Times New Roman"/>
                <w:spacing w:val="7"/>
                <w:sz w:val="18"/>
                <w:szCs w:val="18"/>
              </w:rPr>
              <w:t>3.0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9.0</w:t>
            </w:r>
            <w:r w:rsidRPr="00575170">
              <w:rPr>
                <w:rFonts w:ascii="Times New Roman" w:hint="eastAsia"/>
                <w:spacing w:val="7"/>
                <w:sz w:val="18"/>
                <w:szCs w:val="18"/>
              </w:rPr>
              <w:t>~</w:t>
            </w:r>
            <w:r w:rsidRPr="00575170">
              <w:rPr>
                <w:rFonts w:ascii="Times New Roman"/>
                <w:spacing w:val="7"/>
                <w:sz w:val="18"/>
                <w:szCs w:val="18"/>
              </w:rPr>
              <w:t>12.0</w:t>
            </w:r>
          </w:p>
        </w:tc>
        <w:tc>
          <w:tcPr>
            <w:tcW w:w="591" w:type="pct"/>
            <w:vAlign w:val="center"/>
          </w:tcPr>
          <w:p w:rsidR="00680B4F" w:rsidRPr="00575170" w:rsidRDefault="00680B4F"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4.0</w:t>
            </w:r>
          </w:p>
        </w:tc>
        <w:tc>
          <w:tcPr>
            <w:tcW w:w="621" w:type="pct"/>
            <w:vAlign w:val="center"/>
          </w:tcPr>
          <w:p w:rsidR="00680B4F" w:rsidRPr="00575170" w:rsidRDefault="00680B4F"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6.0</w:t>
            </w:r>
            <w:r w:rsidRPr="00575170">
              <w:rPr>
                <w:rFonts w:ascii="Times New Roman" w:hint="eastAsia"/>
                <w:spacing w:val="7"/>
                <w:sz w:val="18"/>
                <w:szCs w:val="18"/>
              </w:rPr>
              <w:t>~</w:t>
            </w:r>
            <w:r w:rsidRPr="00575170">
              <w:rPr>
                <w:rFonts w:ascii="Times New Roman"/>
                <w:spacing w:val="7"/>
                <w:sz w:val="18"/>
                <w:szCs w:val="18"/>
              </w:rPr>
              <w:t>12.0</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4.0</w:t>
            </w:r>
            <w:r w:rsidRPr="00575170">
              <w:rPr>
                <w:rFonts w:ascii="Times New Roman" w:hint="eastAsia"/>
                <w:spacing w:val="7"/>
                <w:sz w:val="18"/>
                <w:szCs w:val="18"/>
              </w:rPr>
              <w:t>~</w:t>
            </w:r>
            <w:r w:rsidRPr="00575170">
              <w:rPr>
                <w:rFonts w:ascii="Times New Roman"/>
                <w:spacing w:val="7"/>
                <w:sz w:val="18"/>
                <w:szCs w:val="18"/>
              </w:rPr>
              <w:t>6.0</w:t>
            </w:r>
          </w:p>
        </w:tc>
      </w:tr>
      <w:tr w:rsidR="00575170" w:rsidRPr="00575170" w:rsidTr="00680B4F">
        <w:trPr>
          <w:trHeight w:val="510"/>
        </w:trPr>
        <w:tc>
          <w:tcPr>
            <w:tcW w:w="543" w:type="pct"/>
            <w:vMerge/>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z w:val="18"/>
                <w:szCs w:val="18"/>
              </w:rPr>
            </w:pPr>
          </w:p>
        </w:tc>
        <w:tc>
          <w:tcPr>
            <w:tcW w:w="28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z w:val="18"/>
                <w:szCs w:val="18"/>
              </w:rPr>
              <w:t>D</w:t>
            </w:r>
            <w:r w:rsidRPr="00575170">
              <w:rPr>
                <w:rFonts w:ascii="Times New Roman"/>
                <w:sz w:val="18"/>
                <w:szCs w:val="18"/>
                <w:vertAlign w:val="subscript"/>
              </w:rPr>
              <w:t>90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35.0</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8.0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10.00</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35.0</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9.0</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比表面积</w:t>
            </w:r>
            <w:r w:rsidRPr="00575170">
              <w:rPr>
                <w:rFonts w:ascii="Times New Roman" w:hint="eastAsia"/>
                <w:spacing w:val="7"/>
                <w:sz w:val="18"/>
                <w:szCs w:val="18"/>
              </w:rPr>
              <w:t>/(</w:t>
            </w:r>
            <w:r w:rsidRPr="00575170">
              <w:rPr>
                <w:rFonts w:ascii="Times New Roman"/>
                <w:spacing w:val="7"/>
                <w:sz w:val="18"/>
                <w:szCs w:val="18"/>
              </w:rPr>
              <w:t>m</w:t>
            </w:r>
            <w:r w:rsidRPr="00575170">
              <w:rPr>
                <w:rFonts w:ascii="Times New Roman"/>
                <w:spacing w:val="7"/>
                <w:sz w:val="18"/>
                <w:szCs w:val="18"/>
                <w:vertAlign w:val="superscript"/>
              </w:rPr>
              <w:t>2</w:t>
            </w:r>
            <w:r w:rsidRPr="00575170">
              <w:rPr>
                <w:rFonts w:ascii="Times New Roman"/>
                <w:spacing w:val="7"/>
                <w:sz w:val="18"/>
                <w:szCs w:val="18"/>
              </w:rPr>
              <w:t>/g)</w:t>
            </w:r>
          </w:p>
        </w:tc>
        <w:tc>
          <w:tcPr>
            <w:tcW w:w="591" w:type="pct"/>
            <w:vAlign w:val="center"/>
          </w:tcPr>
          <w:p w:rsidR="00680B4F" w:rsidRPr="00575170" w:rsidRDefault="005A5031"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Pr>
                <w:rFonts w:ascii="Times New Roman"/>
                <w:spacing w:val="7"/>
                <w:sz w:val="18"/>
                <w:szCs w:val="18"/>
              </w:rPr>
              <w:t>2.0</w:t>
            </w:r>
          </w:p>
        </w:tc>
        <w:tc>
          <w:tcPr>
            <w:tcW w:w="596"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0.4</w:t>
            </w:r>
            <w:r w:rsidRPr="00575170">
              <w:rPr>
                <w:rFonts w:ascii="Times New Roman" w:hint="eastAsia"/>
                <w:spacing w:val="7"/>
                <w:sz w:val="18"/>
                <w:szCs w:val="18"/>
              </w:rPr>
              <w:t>~</w:t>
            </w:r>
            <w:r w:rsidRPr="00575170">
              <w:rPr>
                <w:rFonts w:ascii="Times New Roman"/>
                <w:spacing w:val="7"/>
                <w:sz w:val="18"/>
                <w:szCs w:val="18"/>
              </w:rPr>
              <w:t>0.6</w:t>
            </w:r>
          </w:p>
        </w:tc>
        <w:tc>
          <w:tcPr>
            <w:tcW w:w="591" w:type="pct"/>
            <w:vAlign w:val="center"/>
          </w:tcPr>
          <w:p w:rsidR="00680B4F" w:rsidRPr="00575170" w:rsidRDefault="00915259"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0.8</w:t>
            </w:r>
            <w:r w:rsidR="00680B4F" w:rsidRPr="00575170">
              <w:rPr>
                <w:rFonts w:ascii="Times New Roman" w:hint="eastAsia"/>
                <w:spacing w:val="7"/>
                <w:sz w:val="18"/>
                <w:szCs w:val="18"/>
              </w:rPr>
              <w:t>~</w:t>
            </w:r>
            <w:r>
              <w:rPr>
                <w:rFonts w:ascii="Times New Roman"/>
                <w:spacing w:val="7"/>
                <w:sz w:val="18"/>
                <w:szCs w:val="18"/>
              </w:rPr>
              <w:t>1.5</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0.2</w:t>
            </w:r>
            <w:r w:rsidRPr="00575170">
              <w:rPr>
                <w:rFonts w:ascii="Times New Roman" w:hint="eastAsia"/>
                <w:spacing w:val="7"/>
                <w:sz w:val="18"/>
                <w:szCs w:val="18"/>
              </w:rPr>
              <w:t>~</w:t>
            </w:r>
            <w:r w:rsidRPr="00575170">
              <w:rPr>
                <w:rFonts w:ascii="Times New Roman"/>
                <w:spacing w:val="7"/>
                <w:sz w:val="18"/>
                <w:szCs w:val="18"/>
              </w:rPr>
              <w:t>0.4</w:t>
            </w:r>
          </w:p>
        </w:tc>
        <w:tc>
          <w:tcPr>
            <w:tcW w:w="591" w:type="pct"/>
            <w:vAlign w:val="center"/>
          </w:tcPr>
          <w:p w:rsidR="00680B4F" w:rsidRPr="00575170" w:rsidRDefault="00680B4F" w:rsidP="00915259">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915259">
              <w:rPr>
                <w:rFonts w:ascii="Times New Roman"/>
                <w:spacing w:val="7"/>
                <w:sz w:val="18"/>
                <w:szCs w:val="18"/>
              </w:rPr>
              <w:t>1.5</w:t>
            </w:r>
          </w:p>
        </w:tc>
        <w:tc>
          <w:tcPr>
            <w:tcW w:w="62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0.4~</w:t>
            </w:r>
            <w:r w:rsidRPr="00575170">
              <w:rPr>
                <w:rFonts w:ascii="Times New Roman"/>
                <w:spacing w:val="7"/>
                <w:sz w:val="18"/>
                <w:szCs w:val="18"/>
              </w:rPr>
              <w:t>0.6</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915259">
              <w:rPr>
                <w:rFonts w:ascii="Times New Roman"/>
                <w:spacing w:val="7"/>
                <w:sz w:val="18"/>
                <w:szCs w:val="18"/>
              </w:rPr>
              <w:t>8</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pH</w:t>
            </w:r>
          </w:p>
        </w:tc>
        <w:tc>
          <w:tcPr>
            <w:tcW w:w="591" w:type="pct"/>
            <w:vAlign w:val="center"/>
          </w:tcPr>
          <w:p w:rsidR="00680B4F" w:rsidRPr="00575170" w:rsidRDefault="00915259"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8.0</w:t>
            </w:r>
            <w:r w:rsidR="00680B4F" w:rsidRPr="00575170">
              <w:rPr>
                <w:rFonts w:ascii="Times New Roman" w:hint="eastAsia"/>
                <w:spacing w:val="7"/>
                <w:sz w:val="18"/>
                <w:szCs w:val="18"/>
              </w:rPr>
              <w:t>~</w:t>
            </w:r>
            <w:r w:rsidR="00680B4F" w:rsidRPr="00575170">
              <w:rPr>
                <w:rFonts w:ascii="Times New Roman"/>
                <w:spacing w:val="7"/>
                <w:sz w:val="18"/>
                <w:szCs w:val="18"/>
              </w:rPr>
              <w:t>11.0</w:t>
            </w:r>
          </w:p>
        </w:tc>
        <w:tc>
          <w:tcPr>
            <w:tcW w:w="596" w:type="pct"/>
            <w:vAlign w:val="center"/>
          </w:tcPr>
          <w:p w:rsidR="00680B4F" w:rsidRPr="00575170" w:rsidRDefault="00915259" w:rsidP="00915259">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7.0</w:t>
            </w:r>
            <w:r w:rsidR="00680B4F" w:rsidRPr="00575170">
              <w:rPr>
                <w:rFonts w:ascii="Times New Roman" w:hint="eastAsia"/>
                <w:spacing w:val="7"/>
                <w:sz w:val="18"/>
                <w:szCs w:val="18"/>
              </w:rPr>
              <w:t>~</w:t>
            </w:r>
            <w:r w:rsidR="00680B4F" w:rsidRPr="00575170">
              <w:rPr>
                <w:rFonts w:ascii="Times New Roman"/>
                <w:spacing w:val="7"/>
                <w:sz w:val="18"/>
                <w:szCs w:val="18"/>
              </w:rPr>
              <w:t>1</w:t>
            </w:r>
            <w:r>
              <w:rPr>
                <w:rFonts w:ascii="Times New Roman"/>
                <w:spacing w:val="7"/>
                <w:sz w:val="18"/>
                <w:szCs w:val="18"/>
              </w:rPr>
              <w:t>0.5</w:t>
            </w:r>
          </w:p>
        </w:tc>
        <w:tc>
          <w:tcPr>
            <w:tcW w:w="591" w:type="pct"/>
            <w:vAlign w:val="center"/>
          </w:tcPr>
          <w:p w:rsidR="00680B4F" w:rsidRPr="00575170" w:rsidRDefault="00915259"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8</w:t>
            </w:r>
            <w:r w:rsidR="00680B4F" w:rsidRPr="00575170">
              <w:rPr>
                <w:rFonts w:ascii="Times New Roman"/>
                <w:spacing w:val="7"/>
                <w:sz w:val="18"/>
                <w:szCs w:val="18"/>
              </w:rPr>
              <w:t>.0</w:t>
            </w:r>
            <w:r w:rsidR="00680B4F" w:rsidRPr="00575170">
              <w:rPr>
                <w:rFonts w:ascii="Times New Roman" w:hint="eastAsia"/>
                <w:spacing w:val="7"/>
                <w:sz w:val="18"/>
                <w:szCs w:val="18"/>
              </w:rPr>
              <w:t>~</w:t>
            </w:r>
            <w:r w:rsidR="00680B4F" w:rsidRPr="00575170">
              <w:rPr>
                <w:rFonts w:ascii="Times New Roman"/>
                <w:spacing w:val="7"/>
                <w:sz w:val="18"/>
                <w:szCs w:val="18"/>
              </w:rPr>
              <w:t>11.0</w:t>
            </w:r>
          </w:p>
        </w:tc>
        <w:tc>
          <w:tcPr>
            <w:tcW w:w="591" w:type="pct"/>
            <w:vAlign w:val="center"/>
          </w:tcPr>
          <w:p w:rsidR="00680B4F" w:rsidRPr="00575170" w:rsidRDefault="00915259"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w:t>
            </w:r>
            <w:r w:rsidR="00680B4F" w:rsidRPr="00575170">
              <w:rPr>
                <w:rFonts w:ascii="Times New Roman"/>
                <w:spacing w:val="7"/>
                <w:sz w:val="18"/>
                <w:szCs w:val="18"/>
              </w:rPr>
              <w:t>0</w:t>
            </w:r>
            <w:r w:rsidR="00680B4F" w:rsidRPr="00575170">
              <w:rPr>
                <w:rFonts w:ascii="Times New Roman" w:hint="eastAsia"/>
                <w:spacing w:val="7"/>
                <w:sz w:val="18"/>
                <w:szCs w:val="18"/>
              </w:rPr>
              <w:t>~</w:t>
            </w:r>
            <w:r w:rsidR="00680B4F" w:rsidRPr="00575170">
              <w:rPr>
                <w:rFonts w:ascii="Times New Roman"/>
                <w:spacing w:val="7"/>
                <w:sz w:val="18"/>
                <w:szCs w:val="18"/>
              </w:rPr>
              <w:t>11.0</w:t>
            </w:r>
          </w:p>
        </w:tc>
        <w:tc>
          <w:tcPr>
            <w:tcW w:w="591"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10.50</w:t>
            </w:r>
          </w:p>
        </w:tc>
        <w:tc>
          <w:tcPr>
            <w:tcW w:w="621" w:type="pct"/>
            <w:vAlign w:val="center"/>
          </w:tcPr>
          <w:p w:rsidR="00680B4F" w:rsidRPr="00575170" w:rsidRDefault="00915259"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w:t>
            </w:r>
            <w:r w:rsidR="00680B4F" w:rsidRPr="00575170">
              <w:rPr>
                <w:rFonts w:ascii="Times New Roman"/>
                <w:spacing w:val="7"/>
                <w:sz w:val="18"/>
                <w:szCs w:val="18"/>
              </w:rPr>
              <w:t>.5</w:t>
            </w:r>
            <w:r w:rsidR="00680B4F" w:rsidRPr="00575170">
              <w:rPr>
                <w:rFonts w:ascii="Times New Roman" w:hint="eastAsia"/>
                <w:spacing w:val="7"/>
                <w:sz w:val="18"/>
                <w:szCs w:val="18"/>
              </w:rPr>
              <w:t>~</w:t>
            </w:r>
            <w:r w:rsidR="00680B4F" w:rsidRPr="00575170">
              <w:rPr>
                <w:rFonts w:ascii="Times New Roman"/>
                <w:spacing w:val="7"/>
                <w:sz w:val="18"/>
                <w:szCs w:val="18"/>
              </w:rPr>
              <w:t>10.0</w:t>
            </w:r>
          </w:p>
        </w:tc>
        <w:tc>
          <w:tcPr>
            <w:tcW w:w="590" w:type="pct"/>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11.0</w:t>
            </w:r>
          </w:p>
        </w:tc>
      </w:tr>
      <w:tr w:rsidR="00575170" w:rsidRPr="00575170" w:rsidTr="00680B4F">
        <w:trPr>
          <w:trHeight w:val="510"/>
        </w:trPr>
        <w:tc>
          <w:tcPr>
            <w:tcW w:w="829" w:type="pct"/>
            <w:gridSpan w:val="2"/>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微观形貌</w:t>
            </w:r>
          </w:p>
        </w:tc>
        <w:tc>
          <w:tcPr>
            <w:tcW w:w="591"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6"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1"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1"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1"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21"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0" w:type="pct"/>
            <w:tcMar>
              <w:left w:w="57" w:type="dxa"/>
              <w:right w:w="57" w:type="dxa"/>
            </w:tcMar>
            <w:vAlign w:val="center"/>
          </w:tcPr>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680B4F" w:rsidRPr="00575170" w:rsidRDefault="00680B4F" w:rsidP="00680B4F">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r>
    </w:tbl>
    <w:p w:rsidR="00E647EE" w:rsidRPr="00575170" w:rsidRDefault="00E647EE" w:rsidP="00E647EE">
      <w:pPr>
        <w:spacing w:beforeLines="50" w:before="156" w:afterLines="50" w:after="156"/>
        <w:jc w:val="center"/>
        <w:rPr>
          <w:rFonts w:ascii="黑体" w:eastAsia="黑体" w:hAnsi="黑体"/>
          <w:bCs/>
          <w:szCs w:val="21"/>
        </w:rPr>
      </w:pPr>
      <w:r w:rsidRPr="00575170">
        <w:rPr>
          <w:rFonts w:ascii="黑体" w:eastAsia="黑体" w:hAnsi="黑体" w:hint="eastAsia"/>
          <w:bCs/>
          <w:szCs w:val="21"/>
        </w:rPr>
        <w:t>表2.2</w:t>
      </w:r>
      <w:r w:rsidRPr="00575170">
        <w:rPr>
          <w:rFonts w:ascii="黑体" w:eastAsia="黑体" w:hAnsi="黑体"/>
          <w:szCs w:val="21"/>
        </w:rPr>
        <w:t>主要生产企业产品</w:t>
      </w:r>
      <w:r w:rsidRPr="00575170">
        <w:rPr>
          <w:rFonts w:ascii="黑体" w:eastAsia="黑体" w:hAnsi="黑体" w:hint="eastAsia"/>
          <w:szCs w:val="21"/>
        </w:rPr>
        <w:t>的</w:t>
      </w:r>
      <w:r w:rsidRPr="00575170">
        <w:rPr>
          <w:rFonts w:ascii="黑体" w:eastAsia="黑体" w:hAnsi="黑体"/>
          <w:szCs w:val="21"/>
        </w:rPr>
        <w:t>主要指标质量情况</w:t>
      </w:r>
    </w:p>
    <w:tbl>
      <w:tblPr>
        <w:tblW w:w="49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
        <w:gridCol w:w="607"/>
        <w:gridCol w:w="1115"/>
        <w:gridCol w:w="1096"/>
        <w:gridCol w:w="53"/>
        <w:gridCol w:w="1199"/>
        <w:gridCol w:w="1132"/>
        <w:gridCol w:w="1132"/>
        <w:gridCol w:w="1132"/>
        <w:gridCol w:w="1132"/>
      </w:tblGrid>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企业</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F</w:t>
            </w:r>
          </w:p>
        </w:tc>
        <w:tc>
          <w:tcPr>
            <w:tcW w:w="57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G</w:t>
            </w:r>
          </w:p>
        </w:tc>
        <w:tc>
          <w:tcPr>
            <w:tcW w:w="6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H</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I</w:t>
            </w:r>
          </w:p>
        </w:tc>
        <w:tc>
          <w:tcPr>
            <w:tcW w:w="1779" w:type="pct"/>
            <w:gridSpan w:val="3"/>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J</w:t>
            </w:r>
          </w:p>
        </w:tc>
      </w:tr>
      <w:tr w:rsidR="00575170" w:rsidRPr="00575170" w:rsidTr="008626E1">
        <w:trPr>
          <w:trHeight w:val="510"/>
        </w:trPr>
        <w:tc>
          <w:tcPr>
            <w:tcW w:w="5000" w:type="pct"/>
            <w:gridSpan w:val="10"/>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化学指标</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Ni/%</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15.5~16.1</w:t>
            </w:r>
          </w:p>
        </w:tc>
        <w:tc>
          <w:tcPr>
            <w:tcW w:w="602"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1</w:t>
            </w:r>
            <w:r w:rsidRPr="00575170">
              <w:rPr>
                <w:rFonts w:ascii="Times New Roman"/>
                <w:spacing w:val="7"/>
                <w:sz w:val="18"/>
                <w:szCs w:val="18"/>
              </w:rPr>
              <w:t>5</w:t>
            </w:r>
            <w:r w:rsidRPr="00575170">
              <w:rPr>
                <w:rFonts w:ascii="Times New Roman" w:hint="eastAsia"/>
                <w:spacing w:val="7"/>
                <w:sz w:val="18"/>
                <w:szCs w:val="18"/>
              </w:rPr>
              <w:t>.2~15.7</w:t>
            </w:r>
          </w:p>
        </w:tc>
        <w:tc>
          <w:tcPr>
            <w:tcW w:w="62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15.1</w:t>
            </w:r>
            <w:r w:rsidRPr="00575170">
              <w:rPr>
                <w:rFonts w:ascii="Times New Roman" w:hint="eastAsia"/>
                <w:spacing w:val="7"/>
                <w:sz w:val="18"/>
                <w:szCs w:val="18"/>
              </w:rPr>
              <w:t>~15.5</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15.0~16.0</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15.9~16.3</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15.9~16.3</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15.9~16.3</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Mn</w:t>
            </w:r>
            <w:proofErr w:type="spellEnd"/>
            <w:r w:rsidRPr="00575170">
              <w:rPr>
                <w:rFonts w:ascii="Times New Roman"/>
                <w:spacing w:val="7"/>
                <w:sz w:val="18"/>
                <w:szCs w:val="18"/>
              </w:rPr>
              <w:t>/%</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44.6~45.2</w:t>
            </w:r>
          </w:p>
        </w:tc>
        <w:tc>
          <w:tcPr>
            <w:tcW w:w="602" w:type="pct"/>
            <w:gridSpan w:val="2"/>
            <w:vAlign w:val="center"/>
          </w:tcPr>
          <w:p w:rsidR="00E647EE" w:rsidRPr="00575170" w:rsidRDefault="00E647EE" w:rsidP="008626E1">
            <w:pPr>
              <w:jc w:val="center"/>
              <w:rPr>
                <w:sz w:val="18"/>
                <w:szCs w:val="18"/>
              </w:rPr>
            </w:pPr>
            <w:r w:rsidRPr="00575170">
              <w:rPr>
                <w:rFonts w:hint="eastAsia"/>
                <w:sz w:val="18"/>
                <w:szCs w:val="18"/>
              </w:rPr>
              <w:t>44.8~45.6</w:t>
            </w:r>
          </w:p>
        </w:tc>
        <w:tc>
          <w:tcPr>
            <w:tcW w:w="628" w:type="pct"/>
            <w:vAlign w:val="center"/>
          </w:tcPr>
          <w:p w:rsidR="00E647EE" w:rsidRPr="00575170" w:rsidRDefault="00E647EE" w:rsidP="008626E1">
            <w:pPr>
              <w:jc w:val="center"/>
              <w:rPr>
                <w:sz w:val="18"/>
                <w:szCs w:val="18"/>
              </w:rPr>
            </w:pPr>
            <w:r w:rsidRPr="00575170">
              <w:rPr>
                <w:rFonts w:hint="eastAsia"/>
                <w:sz w:val="18"/>
                <w:szCs w:val="18"/>
              </w:rPr>
              <w:t>44.7~45.2</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44.5~46.5</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44.9~45.4</w:t>
            </w:r>
          </w:p>
        </w:tc>
        <w:tc>
          <w:tcPr>
            <w:tcW w:w="593" w:type="pct"/>
            <w:vAlign w:val="center"/>
          </w:tcPr>
          <w:p w:rsidR="00E647EE" w:rsidRPr="00575170" w:rsidRDefault="00E647EE" w:rsidP="008626E1">
            <w:pPr>
              <w:jc w:val="center"/>
              <w:rPr>
                <w:sz w:val="18"/>
                <w:szCs w:val="18"/>
              </w:rPr>
            </w:pPr>
            <w:r w:rsidRPr="00575170">
              <w:rPr>
                <w:spacing w:val="7"/>
                <w:sz w:val="18"/>
                <w:szCs w:val="18"/>
              </w:rPr>
              <w:t>44.9~45.4</w:t>
            </w:r>
          </w:p>
        </w:tc>
        <w:tc>
          <w:tcPr>
            <w:tcW w:w="593" w:type="pct"/>
            <w:vAlign w:val="center"/>
          </w:tcPr>
          <w:p w:rsidR="00E647EE" w:rsidRPr="00575170" w:rsidRDefault="00E647EE" w:rsidP="008626E1">
            <w:pPr>
              <w:jc w:val="center"/>
              <w:rPr>
                <w:sz w:val="18"/>
                <w:szCs w:val="18"/>
              </w:rPr>
            </w:pPr>
            <w:r w:rsidRPr="00575170">
              <w:rPr>
                <w:spacing w:val="7"/>
                <w:sz w:val="18"/>
                <w:szCs w:val="18"/>
              </w:rPr>
              <w:t>44.9~45.4</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Li/%</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3.7~4.0</w:t>
            </w:r>
          </w:p>
        </w:tc>
        <w:tc>
          <w:tcPr>
            <w:tcW w:w="602" w:type="pct"/>
            <w:gridSpan w:val="2"/>
            <w:vAlign w:val="center"/>
          </w:tcPr>
          <w:p w:rsidR="00E647EE" w:rsidRPr="00575170" w:rsidRDefault="00E647EE" w:rsidP="008626E1">
            <w:pPr>
              <w:jc w:val="center"/>
              <w:rPr>
                <w:sz w:val="18"/>
                <w:szCs w:val="18"/>
              </w:rPr>
            </w:pPr>
            <w:r w:rsidRPr="00575170">
              <w:rPr>
                <w:rFonts w:hint="eastAsia"/>
                <w:sz w:val="18"/>
                <w:szCs w:val="18"/>
              </w:rPr>
              <w:t>3.6~3.9</w:t>
            </w:r>
          </w:p>
        </w:tc>
        <w:tc>
          <w:tcPr>
            <w:tcW w:w="628" w:type="pct"/>
            <w:vAlign w:val="center"/>
          </w:tcPr>
          <w:p w:rsidR="00E647EE" w:rsidRPr="00575170" w:rsidRDefault="00E647EE" w:rsidP="008626E1">
            <w:pPr>
              <w:jc w:val="center"/>
              <w:rPr>
                <w:sz w:val="18"/>
                <w:szCs w:val="18"/>
              </w:rPr>
            </w:pPr>
            <w:r w:rsidRPr="00575170">
              <w:rPr>
                <w:rFonts w:hint="eastAsia"/>
                <w:sz w:val="18"/>
                <w:szCs w:val="18"/>
              </w:rPr>
              <w:t>3.6~3.8</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3.6~3.8</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3.7~3.9</w:t>
            </w:r>
          </w:p>
        </w:tc>
        <w:tc>
          <w:tcPr>
            <w:tcW w:w="593" w:type="pct"/>
            <w:vAlign w:val="center"/>
          </w:tcPr>
          <w:p w:rsidR="00E647EE" w:rsidRPr="00575170" w:rsidRDefault="00E647EE" w:rsidP="008626E1">
            <w:pPr>
              <w:jc w:val="center"/>
              <w:rPr>
                <w:sz w:val="18"/>
                <w:szCs w:val="18"/>
              </w:rPr>
            </w:pPr>
            <w:r w:rsidRPr="00575170">
              <w:rPr>
                <w:spacing w:val="7"/>
                <w:sz w:val="18"/>
                <w:szCs w:val="18"/>
              </w:rPr>
              <w:t>3.7~3.9</w:t>
            </w:r>
          </w:p>
        </w:tc>
        <w:tc>
          <w:tcPr>
            <w:tcW w:w="593" w:type="pct"/>
            <w:vAlign w:val="center"/>
          </w:tcPr>
          <w:p w:rsidR="00E647EE" w:rsidRPr="00575170" w:rsidRDefault="00E647EE" w:rsidP="008626E1">
            <w:pPr>
              <w:jc w:val="center"/>
              <w:rPr>
                <w:sz w:val="18"/>
                <w:szCs w:val="18"/>
              </w:rPr>
            </w:pPr>
            <w:r w:rsidRPr="00575170">
              <w:rPr>
                <w:spacing w:val="7"/>
                <w:sz w:val="18"/>
                <w:szCs w:val="18"/>
              </w:rPr>
              <w:t>3.7~3.9</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磁性异物</w:t>
            </w:r>
            <w:r w:rsidRPr="00575170">
              <w:rPr>
                <w:rFonts w:ascii="Times New Roman"/>
                <w:spacing w:val="7"/>
                <w:sz w:val="18"/>
                <w:szCs w:val="18"/>
              </w:rPr>
              <w:t>/%</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0.000 01</w:t>
            </w:r>
          </w:p>
        </w:tc>
        <w:tc>
          <w:tcPr>
            <w:tcW w:w="602"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0.000 03</w:t>
            </w:r>
          </w:p>
        </w:tc>
        <w:tc>
          <w:tcPr>
            <w:tcW w:w="62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0.000 0</w:t>
            </w:r>
            <w:r w:rsidRPr="00575170">
              <w:rPr>
                <w:rFonts w:ascii="Times New Roman"/>
                <w:spacing w:val="7"/>
                <w:sz w:val="18"/>
                <w:szCs w:val="18"/>
              </w:rPr>
              <w:t>3</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0.000 01</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0.000 0</w:t>
            </w:r>
            <w:r w:rsidRPr="00575170">
              <w:rPr>
                <w:rFonts w:ascii="Times New Roman"/>
                <w:spacing w:val="7"/>
                <w:sz w:val="18"/>
                <w:szCs w:val="18"/>
              </w:rPr>
              <w:t>3</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K/%</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602" w:type="pct"/>
            <w:gridSpan w:val="2"/>
            <w:vAlign w:val="center"/>
          </w:tcPr>
          <w:p w:rsidR="00E647EE" w:rsidRPr="00367810" w:rsidRDefault="00E647EE" w:rsidP="008626E1">
            <w:pPr>
              <w:jc w:val="center"/>
              <w:rPr>
                <w:sz w:val="18"/>
                <w:szCs w:val="18"/>
              </w:rPr>
            </w:pPr>
            <w:r w:rsidRPr="00367810">
              <w:rPr>
                <w:rFonts w:hint="eastAsia"/>
                <w:spacing w:val="7"/>
                <w:sz w:val="18"/>
                <w:szCs w:val="18"/>
              </w:rPr>
              <w:t>≤</w:t>
            </w:r>
            <w:r w:rsidRPr="00367810">
              <w:rPr>
                <w:rFonts w:hint="eastAsia"/>
                <w:sz w:val="18"/>
                <w:szCs w:val="18"/>
              </w:rPr>
              <w:t>0.</w:t>
            </w:r>
            <w:r w:rsidR="00367810">
              <w:rPr>
                <w:rFonts w:hint="eastAsia"/>
                <w:sz w:val="18"/>
                <w:szCs w:val="18"/>
              </w:rPr>
              <w:t>03</w:t>
            </w:r>
          </w:p>
        </w:tc>
        <w:tc>
          <w:tcPr>
            <w:tcW w:w="628" w:type="pct"/>
            <w:vAlign w:val="center"/>
          </w:tcPr>
          <w:p w:rsidR="00E647EE" w:rsidRPr="00575170" w:rsidRDefault="00E647EE" w:rsidP="008626E1">
            <w:pPr>
              <w:jc w:val="center"/>
            </w:pPr>
            <w:r w:rsidRPr="00575170">
              <w:rPr>
                <w:rFonts w:hint="eastAsia"/>
              </w:rPr>
              <w:t>--</w:t>
            </w:r>
          </w:p>
        </w:tc>
        <w:tc>
          <w:tcPr>
            <w:tcW w:w="593" w:type="pct"/>
            <w:vAlign w:val="center"/>
          </w:tcPr>
          <w:p w:rsidR="00E647EE" w:rsidRPr="00575170" w:rsidRDefault="00E647EE" w:rsidP="0036781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00367810">
              <w:rPr>
                <w:rFonts w:ascii="Times New Roman"/>
                <w:spacing w:val="7"/>
                <w:sz w:val="18"/>
                <w:szCs w:val="18"/>
              </w:rPr>
              <w:t>02</w:t>
            </w:r>
          </w:p>
        </w:tc>
        <w:tc>
          <w:tcPr>
            <w:tcW w:w="593" w:type="pct"/>
            <w:vAlign w:val="center"/>
          </w:tcPr>
          <w:p w:rsidR="00E647EE" w:rsidRPr="00575170" w:rsidRDefault="00E647EE" w:rsidP="0036781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00367810">
              <w:rPr>
                <w:rFonts w:ascii="Times New Roman"/>
                <w:spacing w:val="7"/>
                <w:sz w:val="18"/>
                <w:szCs w:val="18"/>
              </w:rPr>
              <w:t>02</w:t>
            </w:r>
          </w:p>
        </w:tc>
        <w:tc>
          <w:tcPr>
            <w:tcW w:w="593" w:type="pct"/>
            <w:vAlign w:val="center"/>
          </w:tcPr>
          <w:p w:rsidR="00E647EE" w:rsidRPr="00575170" w:rsidRDefault="00E647EE" w:rsidP="00367810">
            <w:pPr>
              <w:jc w:val="center"/>
            </w:pPr>
            <w:r w:rsidRPr="00575170">
              <w:rPr>
                <w:rFonts w:hint="eastAsia"/>
                <w:spacing w:val="7"/>
                <w:sz w:val="18"/>
                <w:szCs w:val="18"/>
              </w:rPr>
              <w:t>≤</w:t>
            </w:r>
            <w:r w:rsidRPr="00575170">
              <w:rPr>
                <w:spacing w:val="7"/>
                <w:sz w:val="18"/>
                <w:szCs w:val="18"/>
              </w:rPr>
              <w:t>0.</w:t>
            </w:r>
            <w:r w:rsidR="00367810">
              <w:rPr>
                <w:spacing w:val="7"/>
                <w:sz w:val="18"/>
                <w:szCs w:val="18"/>
              </w:rPr>
              <w:t>03</w:t>
            </w:r>
          </w:p>
        </w:tc>
        <w:tc>
          <w:tcPr>
            <w:tcW w:w="593" w:type="pct"/>
            <w:vAlign w:val="center"/>
          </w:tcPr>
          <w:p w:rsidR="00E647EE" w:rsidRPr="00575170" w:rsidRDefault="00E647EE" w:rsidP="008626E1">
            <w:pPr>
              <w:jc w:val="center"/>
            </w:pPr>
            <w:r w:rsidRPr="00575170">
              <w:rPr>
                <w:rFonts w:hint="eastAsia"/>
                <w:spacing w:val="7"/>
                <w:sz w:val="18"/>
                <w:szCs w:val="18"/>
              </w:rPr>
              <w:t>≤</w:t>
            </w:r>
            <w:r w:rsidRPr="00575170">
              <w:rPr>
                <w:spacing w:val="7"/>
                <w:sz w:val="18"/>
                <w:szCs w:val="18"/>
              </w:rPr>
              <w:t>0.</w:t>
            </w:r>
            <w:r w:rsidR="00367810">
              <w:rPr>
                <w:spacing w:val="7"/>
                <w:sz w:val="18"/>
                <w:szCs w:val="18"/>
              </w:rPr>
              <w:t>0</w:t>
            </w:r>
            <w:r w:rsidRPr="00575170">
              <w:rPr>
                <w:spacing w:val="7"/>
                <w:sz w:val="18"/>
                <w:szCs w:val="18"/>
              </w:rPr>
              <w:t>1</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Na/%</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3</w:t>
            </w:r>
          </w:p>
        </w:tc>
        <w:tc>
          <w:tcPr>
            <w:tcW w:w="602"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62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0.02</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CA3076">
        <w:trPr>
          <w:trHeight w:val="510"/>
        </w:trPr>
        <w:tc>
          <w:tcPr>
            <w:tcW w:w="81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Ca</w:t>
            </w:r>
            <w:proofErr w:type="spellEnd"/>
            <w:r w:rsidRPr="00575170">
              <w:rPr>
                <w:rFonts w:ascii="Times New Roman"/>
                <w:spacing w:val="7"/>
                <w:sz w:val="18"/>
                <w:szCs w:val="18"/>
              </w:rPr>
              <w:t>/%</w:t>
            </w:r>
          </w:p>
        </w:tc>
        <w:tc>
          <w:tcPr>
            <w:tcW w:w="58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602" w:type="pct"/>
            <w:gridSpan w:val="2"/>
            <w:vAlign w:val="center"/>
          </w:tcPr>
          <w:p w:rsidR="00E647EE" w:rsidRPr="00575170" w:rsidRDefault="00E647EE" w:rsidP="008626E1">
            <w:pPr>
              <w:jc w:val="center"/>
            </w:pPr>
            <w:r w:rsidRPr="00575170">
              <w:rPr>
                <w:rFonts w:hint="eastAsia"/>
                <w:spacing w:val="7"/>
                <w:sz w:val="18"/>
                <w:szCs w:val="18"/>
              </w:rPr>
              <w:t>≤</w:t>
            </w:r>
            <w:r w:rsidRPr="00575170">
              <w:rPr>
                <w:rFonts w:hint="eastAsia"/>
                <w:spacing w:val="7"/>
                <w:sz w:val="18"/>
                <w:szCs w:val="18"/>
              </w:rPr>
              <w:t>0.05</w:t>
            </w:r>
          </w:p>
        </w:tc>
        <w:tc>
          <w:tcPr>
            <w:tcW w:w="628" w:type="pct"/>
            <w:vAlign w:val="center"/>
          </w:tcPr>
          <w:p w:rsidR="00E647EE" w:rsidRPr="00575170" w:rsidRDefault="00E647EE" w:rsidP="008626E1">
            <w:pPr>
              <w:jc w:val="center"/>
            </w:pPr>
            <w:r w:rsidRPr="00575170">
              <w:rPr>
                <w:rFonts w:hint="eastAsia"/>
                <w:spacing w:val="7"/>
                <w:sz w:val="18"/>
                <w:szCs w:val="18"/>
              </w:rPr>
              <w:t>≤</w:t>
            </w:r>
            <w:r w:rsidRPr="00575170">
              <w:rPr>
                <w:rFonts w:hint="eastAsia"/>
                <w:spacing w:val="7"/>
                <w:sz w:val="18"/>
                <w:szCs w:val="18"/>
              </w:rPr>
              <w:t>0.02</w:t>
            </w:r>
          </w:p>
        </w:tc>
        <w:tc>
          <w:tcPr>
            <w:tcW w:w="593" w:type="pct"/>
            <w:vAlign w:val="center"/>
          </w:tcPr>
          <w:p w:rsidR="00E647EE" w:rsidRPr="00575170" w:rsidRDefault="00E647EE" w:rsidP="008626E1">
            <w:pPr>
              <w:jc w:val="center"/>
            </w:pPr>
            <w:r w:rsidRPr="00575170">
              <w:rPr>
                <w:rFonts w:hint="eastAsia"/>
                <w:spacing w:val="7"/>
                <w:sz w:val="18"/>
                <w:szCs w:val="18"/>
              </w:rPr>
              <w:t>≤</w:t>
            </w:r>
            <w:r w:rsidRPr="00575170">
              <w:rPr>
                <w:rFonts w:hint="eastAsia"/>
                <w:spacing w:val="7"/>
                <w:sz w:val="18"/>
                <w:szCs w:val="18"/>
              </w:rPr>
              <w:t>0.02</w:t>
            </w:r>
          </w:p>
        </w:tc>
        <w:tc>
          <w:tcPr>
            <w:tcW w:w="59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c>
          <w:tcPr>
            <w:tcW w:w="593" w:type="pct"/>
            <w:vAlign w:val="center"/>
          </w:tcPr>
          <w:p w:rsidR="00E647EE" w:rsidRPr="00575170" w:rsidRDefault="00E647EE" w:rsidP="008626E1">
            <w:pPr>
              <w:jc w:val="center"/>
            </w:pPr>
            <w:r w:rsidRPr="00575170">
              <w:rPr>
                <w:rFonts w:hint="eastAsia"/>
                <w:spacing w:val="7"/>
                <w:sz w:val="18"/>
                <w:szCs w:val="18"/>
              </w:rPr>
              <w:t>≤</w:t>
            </w:r>
            <w:r w:rsidRPr="00575170">
              <w:rPr>
                <w:spacing w:val="7"/>
                <w:sz w:val="18"/>
                <w:szCs w:val="18"/>
              </w:rPr>
              <w:t>0.02</w:t>
            </w:r>
          </w:p>
        </w:tc>
        <w:tc>
          <w:tcPr>
            <w:tcW w:w="593" w:type="pct"/>
            <w:vAlign w:val="center"/>
          </w:tcPr>
          <w:p w:rsidR="00E647EE" w:rsidRPr="00575170" w:rsidRDefault="00E647EE" w:rsidP="008626E1">
            <w:pPr>
              <w:jc w:val="center"/>
            </w:pPr>
            <w:r w:rsidRPr="00575170">
              <w:rPr>
                <w:rFonts w:hint="eastAsia"/>
                <w:spacing w:val="7"/>
                <w:sz w:val="18"/>
                <w:szCs w:val="18"/>
              </w:rPr>
              <w:t>≤</w:t>
            </w:r>
            <w:r w:rsidRPr="00575170">
              <w:rPr>
                <w:spacing w:val="7"/>
                <w:sz w:val="18"/>
                <w:szCs w:val="18"/>
              </w:rPr>
              <w:t>0.02</w:t>
            </w:r>
          </w:p>
        </w:tc>
      </w:tr>
      <w:tr w:rsidR="00575170" w:rsidRPr="00575170" w:rsidTr="00CA3076">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Fe/%</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1</w:t>
            </w:r>
          </w:p>
        </w:tc>
        <w:tc>
          <w:tcPr>
            <w:tcW w:w="602" w:type="pct"/>
            <w:gridSpan w:val="2"/>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w:t>
            </w:r>
            <w:r w:rsidRPr="00575170">
              <w:rPr>
                <w:spacing w:val="7"/>
                <w:sz w:val="18"/>
                <w:szCs w:val="18"/>
              </w:rPr>
              <w:t>0</w:t>
            </w:r>
            <w:r w:rsidRPr="00575170">
              <w:rPr>
                <w:rFonts w:hint="eastAsia"/>
                <w:spacing w:val="7"/>
                <w:sz w:val="18"/>
                <w:szCs w:val="18"/>
              </w:rPr>
              <w:t>5</w:t>
            </w:r>
          </w:p>
        </w:tc>
        <w:tc>
          <w:tcPr>
            <w:tcW w:w="628"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0.008</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0.01</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0.01</w:t>
            </w:r>
          </w:p>
        </w:tc>
      </w:tr>
      <w:tr w:rsidR="00575170" w:rsidRPr="00575170" w:rsidTr="00CA3076">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Cu/%</w:t>
            </w:r>
          </w:p>
        </w:tc>
        <w:tc>
          <w:tcPr>
            <w:tcW w:w="584"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0.01</w:t>
            </w:r>
          </w:p>
        </w:tc>
        <w:tc>
          <w:tcPr>
            <w:tcW w:w="602" w:type="pct"/>
            <w:gridSpan w:val="2"/>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0.005</w:t>
            </w:r>
          </w:p>
        </w:tc>
        <w:tc>
          <w:tcPr>
            <w:tcW w:w="628"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0.008</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0.01</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0.01</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0.01</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0.01</w:t>
            </w:r>
          </w:p>
        </w:tc>
      </w:tr>
      <w:tr w:rsidR="00575170" w:rsidRPr="00575170" w:rsidTr="00CA3076">
        <w:trPr>
          <w:trHeight w:val="510"/>
        </w:trPr>
        <w:tc>
          <w:tcPr>
            <w:tcW w:w="814" w:type="pct"/>
            <w:gridSpan w:val="2"/>
            <w:vAlign w:val="center"/>
          </w:tcPr>
          <w:p w:rsidR="00CA3076" w:rsidRPr="00575170" w:rsidRDefault="00CA3076" w:rsidP="00CA3076">
            <w:pPr>
              <w:pStyle w:val="af5"/>
              <w:ind w:firstLineChars="0" w:firstLine="0"/>
              <w:jc w:val="center"/>
              <w:rPr>
                <w:rFonts w:ascii="Times New Roman"/>
                <w:sz w:val="18"/>
                <w:szCs w:val="18"/>
              </w:rPr>
            </w:pPr>
            <w:r w:rsidRPr="00575170">
              <w:rPr>
                <w:rFonts w:ascii="Times New Roman" w:hint="eastAsia"/>
                <w:sz w:val="18"/>
                <w:szCs w:val="18"/>
              </w:rPr>
              <w:t>Si</w:t>
            </w:r>
            <w:r w:rsidRPr="00575170">
              <w:rPr>
                <w:rFonts w:ascii="Times New Roman"/>
                <w:spacing w:val="7"/>
                <w:sz w:val="18"/>
                <w:szCs w:val="18"/>
              </w:rPr>
              <w:t>/%</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0.005</w:t>
            </w:r>
          </w:p>
        </w:tc>
        <w:tc>
          <w:tcPr>
            <w:tcW w:w="602" w:type="pct"/>
            <w:gridSpan w:val="2"/>
            <w:vAlign w:val="center"/>
          </w:tcPr>
          <w:p w:rsidR="00CA3076" w:rsidRPr="00575170" w:rsidRDefault="00CA3076" w:rsidP="00CA3076">
            <w:pPr>
              <w:jc w:val="center"/>
            </w:pPr>
            <w:r w:rsidRPr="00575170">
              <w:rPr>
                <w:rFonts w:hint="eastAsia"/>
              </w:rPr>
              <w:t>--</w:t>
            </w:r>
          </w:p>
        </w:tc>
        <w:tc>
          <w:tcPr>
            <w:tcW w:w="628"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0.02</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Pr="00575170">
              <w:rPr>
                <w:rFonts w:ascii="Times New Roman" w:hint="eastAsia"/>
                <w:spacing w:val="7"/>
                <w:sz w:val="18"/>
                <w:szCs w:val="18"/>
              </w:rPr>
              <w:t>08</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w:t>
            </w:r>
            <w:r w:rsidRPr="00575170">
              <w:rPr>
                <w:rFonts w:hint="eastAsia"/>
                <w:spacing w:val="7"/>
                <w:sz w:val="18"/>
                <w:szCs w:val="18"/>
              </w:rPr>
              <w:t>08</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spacing w:val="7"/>
                <w:sz w:val="18"/>
                <w:szCs w:val="18"/>
              </w:rPr>
              <w:t>0.0</w:t>
            </w:r>
            <w:r w:rsidRPr="00575170">
              <w:rPr>
                <w:rFonts w:hint="eastAsia"/>
                <w:spacing w:val="7"/>
                <w:sz w:val="18"/>
                <w:szCs w:val="18"/>
              </w:rPr>
              <w:t>08</w:t>
            </w:r>
          </w:p>
        </w:tc>
      </w:tr>
      <w:tr w:rsidR="00575170" w:rsidRPr="00575170" w:rsidTr="00CA3076">
        <w:trPr>
          <w:trHeight w:val="510"/>
        </w:trPr>
        <w:tc>
          <w:tcPr>
            <w:tcW w:w="814" w:type="pct"/>
            <w:gridSpan w:val="2"/>
            <w:vAlign w:val="center"/>
          </w:tcPr>
          <w:p w:rsidR="00CA3076" w:rsidRPr="00575170" w:rsidRDefault="00CA3076" w:rsidP="00CA3076">
            <w:pPr>
              <w:pStyle w:val="af5"/>
              <w:ind w:firstLineChars="0" w:firstLine="0"/>
              <w:jc w:val="center"/>
              <w:rPr>
                <w:rFonts w:ascii="Times New Roman"/>
                <w:sz w:val="18"/>
                <w:szCs w:val="18"/>
              </w:rPr>
            </w:pPr>
            <w:r w:rsidRPr="00575170">
              <w:rPr>
                <w:rFonts w:ascii="Times New Roman" w:hint="eastAsia"/>
                <w:sz w:val="18"/>
                <w:szCs w:val="18"/>
              </w:rPr>
              <w:t>Cr/%</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0.001</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0.006</w:t>
            </w:r>
          </w:p>
        </w:tc>
        <w:tc>
          <w:tcPr>
            <w:tcW w:w="628"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w:t>
            </w:r>
            <w:r w:rsidRPr="00575170">
              <w:rPr>
                <w:spacing w:val="7"/>
                <w:sz w:val="18"/>
                <w:szCs w:val="18"/>
              </w:rPr>
              <w:t>08</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001</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002</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0.003</w:t>
            </w:r>
          </w:p>
        </w:tc>
      </w:tr>
      <w:tr w:rsidR="00575170" w:rsidRPr="00575170" w:rsidTr="00CA3076">
        <w:trPr>
          <w:trHeight w:val="510"/>
        </w:trPr>
        <w:tc>
          <w:tcPr>
            <w:tcW w:w="814" w:type="pct"/>
            <w:gridSpan w:val="2"/>
            <w:vAlign w:val="center"/>
          </w:tcPr>
          <w:p w:rsidR="00CA3076" w:rsidRPr="00575170" w:rsidRDefault="00CA3076" w:rsidP="00CA3076">
            <w:pPr>
              <w:pStyle w:val="af5"/>
              <w:ind w:firstLineChars="0" w:firstLine="0"/>
              <w:jc w:val="center"/>
              <w:rPr>
                <w:rFonts w:ascii="Times New Roman"/>
                <w:sz w:val="18"/>
                <w:szCs w:val="18"/>
              </w:rPr>
            </w:pPr>
            <w:r w:rsidRPr="00575170">
              <w:rPr>
                <w:rFonts w:ascii="Times New Roman" w:hint="eastAsia"/>
                <w:sz w:val="18"/>
                <w:szCs w:val="18"/>
              </w:rPr>
              <w:t>Cd</w:t>
            </w:r>
            <w:r w:rsidRPr="00575170">
              <w:rPr>
                <w:rFonts w:ascii="Times New Roman"/>
                <w:spacing w:val="7"/>
                <w:sz w:val="18"/>
                <w:szCs w:val="18"/>
              </w:rPr>
              <w:t>/%</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w:t>
            </w:r>
            <w:r w:rsidRPr="00575170">
              <w:rPr>
                <w:rFonts w:ascii="Times New Roman" w:hint="eastAsia"/>
                <w:spacing w:val="7"/>
                <w:sz w:val="18"/>
                <w:szCs w:val="18"/>
              </w:rPr>
              <w:t>1</w:t>
            </w:r>
          </w:p>
        </w:tc>
        <w:tc>
          <w:tcPr>
            <w:tcW w:w="628"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w:t>
            </w:r>
            <w:r w:rsidRPr="00575170">
              <w:rPr>
                <w:spacing w:val="7"/>
                <w:sz w:val="18"/>
                <w:szCs w:val="18"/>
              </w:rPr>
              <w:t>05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001</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000 5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000 8</w:t>
            </w:r>
          </w:p>
        </w:tc>
      </w:tr>
      <w:tr w:rsidR="00575170" w:rsidRPr="00575170" w:rsidTr="00CA3076">
        <w:trPr>
          <w:trHeight w:val="510"/>
        </w:trPr>
        <w:tc>
          <w:tcPr>
            <w:tcW w:w="814" w:type="pct"/>
            <w:gridSpan w:val="2"/>
            <w:vAlign w:val="center"/>
          </w:tcPr>
          <w:p w:rsidR="00CA3076" w:rsidRPr="00575170" w:rsidRDefault="00CA3076" w:rsidP="00CA3076">
            <w:pPr>
              <w:pStyle w:val="af5"/>
              <w:ind w:firstLineChars="0" w:firstLine="0"/>
              <w:jc w:val="center"/>
              <w:rPr>
                <w:rFonts w:ascii="Times New Roman"/>
                <w:sz w:val="18"/>
                <w:szCs w:val="18"/>
              </w:rPr>
            </w:pPr>
            <w:proofErr w:type="spellStart"/>
            <w:r w:rsidRPr="00575170">
              <w:rPr>
                <w:rFonts w:ascii="Times New Roman" w:hint="eastAsia"/>
                <w:sz w:val="18"/>
                <w:szCs w:val="18"/>
              </w:rPr>
              <w:t>Pb</w:t>
            </w:r>
            <w:proofErr w:type="spellEnd"/>
            <w:r w:rsidRPr="00575170">
              <w:rPr>
                <w:rFonts w:ascii="Times New Roman"/>
                <w:spacing w:val="7"/>
                <w:sz w:val="18"/>
                <w:szCs w:val="18"/>
              </w:rPr>
              <w:t>/%</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02" w:type="pct"/>
            <w:gridSpan w:val="2"/>
            <w:vAlign w:val="center"/>
          </w:tcPr>
          <w:p w:rsidR="00CA3076" w:rsidRPr="00575170" w:rsidRDefault="00CA3076" w:rsidP="00CA3076">
            <w:pPr>
              <w:tabs>
                <w:tab w:val="center" w:pos="4201"/>
                <w:tab w:val="right" w:leader="dot" w:pos="9298"/>
              </w:tabs>
              <w:spacing w:line="400" w:lineRule="exact"/>
              <w:jc w:val="center"/>
              <w:rPr>
                <w:spacing w:val="7"/>
                <w:sz w:val="18"/>
                <w:szCs w:val="18"/>
              </w:rPr>
            </w:pPr>
            <w:r w:rsidRPr="00575170">
              <w:rPr>
                <w:rFonts w:hint="eastAsia"/>
                <w:spacing w:val="7"/>
                <w:sz w:val="18"/>
                <w:szCs w:val="18"/>
              </w:rPr>
              <w:t>≤</w:t>
            </w:r>
            <w:r w:rsidRPr="00575170">
              <w:rPr>
                <w:rFonts w:hint="eastAsia"/>
                <w:spacing w:val="7"/>
                <w:sz w:val="18"/>
                <w:szCs w:val="18"/>
              </w:rPr>
              <w:t>0.0</w:t>
            </w:r>
            <w:r w:rsidRPr="00575170">
              <w:rPr>
                <w:spacing w:val="7"/>
                <w:sz w:val="18"/>
                <w:szCs w:val="18"/>
              </w:rPr>
              <w:t>0</w:t>
            </w:r>
            <w:r w:rsidRPr="00575170">
              <w:rPr>
                <w:rFonts w:hint="eastAsia"/>
                <w:spacing w:val="7"/>
                <w:sz w:val="18"/>
                <w:szCs w:val="18"/>
              </w:rPr>
              <w:t>1</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w:t>
            </w:r>
            <w:r w:rsidRPr="00575170">
              <w:rPr>
                <w:rFonts w:ascii="Times New Roman"/>
                <w:spacing w:val="7"/>
                <w:sz w:val="18"/>
                <w:szCs w:val="18"/>
              </w:rPr>
              <w:t>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000 5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w:t>
            </w:r>
            <w:r w:rsidRPr="00575170">
              <w:rPr>
                <w:rFonts w:ascii="Times New Roman" w:hint="eastAsia"/>
                <w:spacing w:val="7"/>
                <w:sz w:val="18"/>
                <w:szCs w:val="18"/>
              </w:rPr>
              <w:t>5</w:t>
            </w:r>
          </w:p>
        </w:tc>
      </w:tr>
      <w:tr w:rsidR="00575170" w:rsidRPr="00575170" w:rsidTr="00CA3076">
        <w:trPr>
          <w:trHeight w:val="510"/>
        </w:trPr>
        <w:tc>
          <w:tcPr>
            <w:tcW w:w="814" w:type="pct"/>
            <w:gridSpan w:val="2"/>
            <w:vAlign w:val="center"/>
          </w:tcPr>
          <w:p w:rsidR="00CA3076" w:rsidRPr="00575170" w:rsidRDefault="00CA3076" w:rsidP="00CA3076">
            <w:pPr>
              <w:pStyle w:val="af5"/>
              <w:ind w:firstLineChars="0" w:firstLine="0"/>
              <w:jc w:val="center"/>
              <w:rPr>
                <w:rFonts w:ascii="Times New Roman"/>
                <w:sz w:val="18"/>
                <w:szCs w:val="18"/>
              </w:rPr>
            </w:pPr>
            <w:r w:rsidRPr="00575170">
              <w:rPr>
                <w:rFonts w:ascii="Times New Roman" w:hint="eastAsia"/>
                <w:sz w:val="18"/>
                <w:szCs w:val="18"/>
              </w:rPr>
              <w:t>SO</w:t>
            </w:r>
            <w:r w:rsidRPr="00575170">
              <w:rPr>
                <w:rFonts w:ascii="Times New Roman" w:hint="eastAsia"/>
                <w:sz w:val="18"/>
                <w:szCs w:val="18"/>
                <w:vertAlign w:val="subscript"/>
              </w:rPr>
              <w:t>4</w:t>
            </w:r>
            <w:r w:rsidRPr="00575170">
              <w:rPr>
                <w:rFonts w:ascii="Times New Roman" w:hint="eastAsia"/>
                <w:sz w:val="18"/>
                <w:szCs w:val="18"/>
                <w:vertAlign w:val="superscript"/>
              </w:rPr>
              <w:t>2-</w:t>
            </w:r>
            <w:r w:rsidRPr="00575170">
              <w:rPr>
                <w:rFonts w:ascii="Times New Roman"/>
                <w:spacing w:val="7"/>
                <w:sz w:val="18"/>
                <w:szCs w:val="18"/>
              </w:rPr>
              <w:t>/%</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0.02</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00CA5CBD" w:rsidRPr="00575170">
              <w:rPr>
                <w:rFonts w:ascii="Times New Roman" w:hint="eastAsia"/>
                <w:spacing w:val="7"/>
                <w:sz w:val="18"/>
                <w:szCs w:val="18"/>
              </w:rPr>
              <w:t>3</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01</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01</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01</w:t>
            </w:r>
          </w:p>
        </w:tc>
      </w:tr>
      <w:tr w:rsidR="00575170" w:rsidRPr="00575170" w:rsidTr="00CA3076">
        <w:trPr>
          <w:trHeight w:val="510"/>
        </w:trPr>
        <w:tc>
          <w:tcPr>
            <w:tcW w:w="814" w:type="pct"/>
            <w:gridSpan w:val="2"/>
            <w:vAlign w:val="center"/>
          </w:tcPr>
          <w:p w:rsidR="00CA3076" w:rsidRPr="00575170" w:rsidRDefault="00CA3076" w:rsidP="00CA3076">
            <w:pPr>
              <w:pStyle w:val="af5"/>
              <w:ind w:firstLineChars="0" w:firstLine="0"/>
              <w:jc w:val="center"/>
              <w:rPr>
                <w:rFonts w:ascii="Times New Roman"/>
                <w:sz w:val="18"/>
                <w:szCs w:val="18"/>
              </w:rPr>
            </w:pPr>
            <w:proofErr w:type="spellStart"/>
            <w:r w:rsidRPr="00575170">
              <w:rPr>
                <w:rFonts w:ascii="Times New Roman" w:hint="eastAsia"/>
                <w:sz w:val="18"/>
                <w:szCs w:val="18"/>
              </w:rPr>
              <w:t>Cl</w:t>
            </w:r>
            <w:proofErr w:type="spellEnd"/>
            <w:r w:rsidRPr="00575170">
              <w:rPr>
                <w:rFonts w:ascii="Times New Roman" w:hint="eastAsia"/>
                <w:sz w:val="18"/>
                <w:szCs w:val="18"/>
                <w:vertAlign w:val="superscript"/>
              </w:rPr>
              <w:t>-</w:t>
            </w:r>
            <w:r w:rsidRPr="00575170">
              <w:rPr>
                <w:rFonts w:ascii="Times New Roman"/>
                <w:spacing w:val="7"/>
                <w:sz w:val="18"/>
                <w:szCs w:val="18"/>
              </w:rPr>
              <w:t>/%</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602" w:type="pct"/>
            <w:gridSpan w:val="2"/>
            <w:vAlign w:val="center"/>
          </w:tcPr>
          <w:p w:rsidR="00CA3076" w:rsidRPr="00575170" w:rsidRDefault="00CA3076" w:rsidP="00CA3076">
            <w:pPr>
              <w:jc w:val="center"/>
            </w:pPr>
            <w:r w:rsidRPr="00575170">
              <w:rPr>
                <w:rFonts w:hint="eastAsia"/>
              </w:rPr>
              <w:t>--</w:t>
            </w:r>
          </w:p>
        </w:tc>
        <w:tc>
          <w:tcPr>
            <w:tcW w:w="628" w:type="pct"/>
            <w:vAlign w:val="center"/>
          </w:tcPr>
          <w:p w:rsidR="00CA3076" w:rsidRPr="00575170" w:rsidRDefault="00CA3076" w:rsidP="00CA3076">
            <w:pPr>
              <w:jc w:val="center"/>
            </w:pPr>
            <w:r w:rsidRPr="00575170">
              <w:rPr>
                <w:rFonts w:hint="eastAsia"/>
              </w:rPr>
              <w:t>--</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00CA5CBD" w:rsidRPr="00575170">
              <w:rPr>
                <w:rFonts w:ascii="Times New Roman" w:hint="eastAsia"/>
                <w:spacing w:val="7"/>
                <w:sz w:val="18"/>
                <w:szCs w:val="18"/>
              </w:rPr>
              <w:t>2</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w:t>
            </w:r>
            <w:r w:rsidR="00CA5CBD" w:rsidRPr="00575170">
              <w:rPr>
                <w:rFonts w:hint="eastAsia"/>
                <w:spacing w:val="7"/>
                <w:sz w:val="18"/>
                <w:szCs w:val="18"/>
              </w:rPr>
              <w:t>2</w:t>
            </w:r>
          </w:p>
        </w:tc>
        <w:tc>
          <w:tcPr>
            <w:tcW w:w="593" w:type="pct"/>
            <w:vAlign w:val="center"/>
          </w:tcPr>
          <w:p w:rsidR="00CA3076" w:rsidRPr="00575170" w:rsidRDefault="00CA3076" w:rsidP="00CA3076">
            <w:pPr>
              <w:jc w:val="center"/>
            </w:pPr>
            <w:r w:rsidRPr="00575170">
              <w:rPr>
                <w:rFonts w:hint="eastAsia"/>
                <w:spacing w:val="7"/>
                <w:sz w:val="18"/>
                <w:szCs w:val="18"/>
              </w:rPr>
              <w:t>≤</w:t>
            </w:r>
            <w:r w:rsidRPr="00575170">
              <w:rPr>
                <w:rFonts w:hint="eastAsia"/>
                <w:spacing w:val="7"/>
                <w:sz w:val="18"/>
                <w:szCs w:val="18"/>
              </w:rPr>
              <w:t>0.0</w:t>
            </w:r>
            <w:r w:rsidR="00CA5CBD" w:rsidRPr="00575170">
              <w:rPr>
                <w:rFonts w:hint="eastAsia"/>
                <w:spacing w:val="7"/>
                <w:sz w:val="18"/>
                <w:szCs w:val="18"/>
              </w:rPr>
              <w:t>2</w:t>
            </w:r>
          </w:p>
        </w:tc>
      </w:tr>
      <w:tr w:rsidR="00575170" w:rsidRPr="00575170" w:rsidTr="008626E1">
        <w:trPr>
          <w:trHeight w:val="510"/>
        </w:trPr>
        <w:tc>
          <w:tcPr>
            <w:tcW w:w="5000" w:type="pct"/>
            <w:gridSpan w:val="10"/>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lastRenderedPageBreak/>
              <w:t>物理指标</w:t>
            </w:r>
          </w:p>
        </w:tc>
      </w:tr>
      <w:tr w:rsidR="00575170" w:rsidRPr="00575170" w:rsidTr="00CA3076">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H</w:t>
            </w:r>
            <w:r w:rsidRPr="00575170">
              <w:rPr>
                <w:rFonts w:ascii="Times New Roman"/>
                <w:spacing w:val="7"/>
                <w:sz w:val="18"/>
                <w:szCs w:val="18"/>
                <w:vertAlign w:val="subscript"/>
              </w:rPr>
              <w:t>2</w:t>
            </w:r>
            <w:r w:rsidRPr="00575170">
              <w:rPr>
                <w:rFonts w:ascii="Times New Roman"/>
                <w:spacing w:val="7"/>
                <w:sz w:val="18"/>
                <w:szCs w:val="18"/>
              </w:rPr>
              <w:t>O/%</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0.02</w:t>
            </w:r>
          </w:p>
        </w:tc>
      </w:tr>
      <w:tr w:rsidR="00575170" w:rsidRPr="00575170" w:rsidTr="00CA3076">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振实密度</w:t>
            </w:r>
            <w:r w:rsidRPr="00575170">
              <w:rPr>
                <w:rFonts w:ascii="Times New Roman"/>
                <w:sz w:val="18"/>
                <w:szCs w:val="18"/>
              </w:rPr>
              <w:t>g/cm</w:t>
            </w:r>
            <w:r w:rsidRPr="00575170">
              <w:rPr>
                <w:rFonts w:ascii="Times New Roman"/>
                <w:sz w:val="18"/>
                <w:szCs w:val="18"/>
                <w:vertAlign w:val="superscript"/>
              </w:rPr>
              <w:t>3</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1.80</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1.8</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CA5CBD" w:rsidRPr="00575170">
              <w:rPr>
                <w:rFonts w:ascii="Times New Roman" w:hint="eastAsia"/>
                <w:spacing w:val="7"/>
                <w:sz w:val="18"/>
                <w:szCs w:val="18"/>
              </w:rPr>
              <w:t>8</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1.8</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2.1</w:t>
            </w:r>
          </w:p>
        </w:tc>
      </w:tr>
      <w:tr w:rsidR="00575170" w:rsidRPr="00575170" w:rsidTr="00CA3076">
        <w:trPr>
          <w:trHeight w:val="510"/>
        </w:trPr>
        <w:tc>
          <w:tcPr>
            <w:tcW w:w="496" w:type="pct"/>
            <w:vMerge w:val="restar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highlight w:val="yellow"/>
              </w:rPr>
            </w:pPr>
            <w:r w:rsidRPr="00575170">
              <w:rPr>
                <w:rFonts w:ascii="Times New Roman" w:hint="eastAsia"/>
                <w:spacing w:val="7"/>
                <w:sz w:val="18"/>
                <w:szCs w:val="18"/>
              </w:rPr>
              <w:t>粒度分布</w:t>
            </w:r>
            <w:r w:rsidRPr="00575170">
              <w:rPr>
                <w:rFonts w:ascii="Times New Roman"/>
                <w:spacing w:val="7"/>
                <w:sz w:val="18"/>
                <w:szCs w:val="18"/>
              </w:rPr>
              <w:t>/</w:t>
            </w:r>
            <w:proofErr w:type="spellStart"/>
            <w:r w:rsidRPr="00575170">
              <w:rPr>
                <w:rFonts w:ascii="Times New Roman"/>
                <w:spacing w:val="7"/>
                <w:sz w:val="18"/>
                <w:szCs w:val="18"/>
              </w:rPr>
              <w:t>μm</w:t>
            </w:r>
            <w:proofErr w:type="spellEnd"/>
          </w:p>
        </w:tc>
        <w:tc>
          <w:tcPr>
            <w:tcW w:w="31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D</w:t>
            </w:r>
            <w:r w:rsidRPr="00575170">
              <w:rPr>
                <w:rFonts w:ascii="Times New Roman"/>
                <w:spacing w:val="7"/>
                <w:sz w:val="18"/>
                <w:szCs w:val="18"/>
                <w:vertAlign w:val="subscript"/>
              </w:rPr>
              <w:t>10</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1.0~2.0</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1</w:t>
            </w: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2.00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3.0</w:t>
            </w:r>
          </w:p>
        </w:tc>
      </w:tr>
      <w:tr w:rsidR="00575170" w:rsidRPr="00575170" w:rsidTr="00CA3076">
        <w:trPr>
          <w:trHeight w:val="510"/>
        </w:trPr>
        <w:tc>
          <w:tcPr>
            <w:tcW w:w="496" w:type="pct"/>
            <w:vMerge/>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z w:val="18"/>
                <w:szCs w:val="18"/>
              </w:rPr>
            </w:pPr>
          </w:p>
        </w:tc>
        <w:tc>
          <w:tcPr>
            <w:tcW w:w="31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z w:val="18"/>
                <w:szCs w:val="18"/>
              </w:rPr>
              <w:t>D</w:t>
            </w:r>
            <w:r w:rsidRPr="00575170">
              <w:rPr>
                <w:rFonts w:ascii="Times New Roman"/>
                <w:sz w:val="18"/>
                <w:szCs w:val="18"/>
                <w:vertAlign w:val="subscript"/>
              </w:rPr>
              <w:t>50</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8.0</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4.0</w:t>
            </w:r>
            <w:r w:rsidRPr="00575170">
              <w:rPr>
                <w:rFonts w:ascii="Times New Roman" w:hint="eastAsia"/>
                <w:spacing w:val="7"/>
                <w:sz w:val="18"/>
                <w:szCs w:val="18"/>
              </w:rPr>
              <w:t>~</w:t>
            </w:r>
            <w:r w:rsidRPr="00575170">
              <w:rPr>
                <w:rFonts w:ascii="Times New Roman"/>
                <w:spacing w:val="7"/>
                <w:sz w:val="18"/>
                <w:szCs w:val="18"/>
              </w:rPr>
              <w:t>10.0</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15.0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8.0</w:t>
            </w:r>
            <w:r w:rsidRPr="00575170">
              <w:rPr>
                <w:rFonts w:ascii="Times New Roman" w:hint="eastAsia"/>
                <w:spacing w:val="7"/>
                <w:sz w:val="18"/>
                <w:szCs w:val="18"/>
              </w:rPr>
              <w:t>~</w:t>
            </w:r>
            <w:r w:rsidRPr="00575170">
              <w:rPr>
                <w:rFonts w:ascii="Times New Roman"/>
                <w:spacing w:val="7"/>
                <w:sz w:val="18"/>
                <w:szCs w:val="18"/>
              </w:rPr>
              <w:t>13.0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5.0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4.0</w:t>
            </w:r>
            <w:r w:rsidRPr="00575170">
              <w:rPr>
                <w:rFonts w:ascii="Times New Roman" w:hint="eastAsia"/>
                <w:spacing w:val="7"/>
                <w:sz w:val="18"/>
                <w:szCs w:val="18"/>
              </w:rPr>
              <w:t>~</w:t>
            </w:r>
            <w:r w:rsidRPr="00575170">
              <w:rPr>
                <w:rFonts w:ascii="Times New Roman"/>
                <w:spacing w:val="7"/>
                <w:sz w:val="18"/>
                <w:szCs w:val="18"/>
              </w:rPr>
              <w:t>7.0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9.0~15.0</w:t>
            </w:r>
          </w:p>
        </w:tc>
      </w:tr>
      <w:tr w:rsidR="00575170" w:rsidRPr="00575170" w:rsidTr="00CA3076">
        <w:trPr>
          <w:trHeight w:val="510"/>
        </w:trPr>
        <w:tc>
          <w:tcPr>
            <w:tcW w:w="496" w:type="pct"/>
            <w:vMerge/>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z w:val="18"/>
                <w:szCs w:val="18"/>
              </w:rPr>
            </w:pPr>
          </w:p>
        </w:tc>
        <w:tc>
          <w:tcPr>
            <w:tcW w:w="31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z w:val="18"/>
                <w:szCs w:val="18"/>
              </w:rPr>
              <w:t>D</w:t>
            </w:r>
            <w:r w:rsidRPr="00575170">
              <w:rPr>
                <w:rFonts w:ascii="Times New Roman"/>
                <w:sz w:val="18"/>
                <w:szCs w:val="18"/>
                <w:vertAlign w:val="subscript"/>
              </w:rPr>
              <w:t>90</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15.0</w:t>
            </w:r>
          </w:p>
        </w:tc>
        <w:tc>
          <w:tcPr>
            <w:tcW w:w="602"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20.0</w:t>
            </w:r>
          </w:p>
        </w:tc>
        <w:tc>
          <w:tcPr>
            <w:tcW w:w="628"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25.00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15.0</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25.0</w:t>
            </w:r>
          </w:p>
        </w:tc>
      </w:tr>
      <w:tr w:rsidR="00575170" w:rsidRPr="00575170" w:rsidTr="00CA3076">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比表面积</w:t>
            </w:r>
            <w:r w:rsidRPr="00575170">
              <w:rPr>
                <w:rFonts w:ascii="Times New Roman" w:hint="eastAsia"/>
                <w:spacing w:val="7"/>
                <w:sz w:val="18"/>
                <w:szCs w:val="18"/>
              </w:rPr>
              <w:t>/(</w:t>
            </w:r>
            <w:r w:rsidRPr="00575170">
              <w:rPr>
                <w:rFonts w:ascii="Times New Roman"/>
                <w:spacing w:val="7"/>
                <w:sz w:val="18"/>
                <w:szCs w:val="18"/>
              </w:rPr>
              <w:t>m</w:t>
            </w:r>
            <w:r w:rsidRPr="00575170">
              <w:rPr>
                <w:rFonts w:ascii="Times New Roman"/>
                <w:spacing w:val="7"/>
                <w:sz w:val="18"/>
                <w:szCs w:val="18"/>
                <w:vertAlign w:val="superscript"/>
              </w:rPr>
              <w:t>2</w:t>
            </w:r>
            <w:r w:rsidRPr="00575170">
              <w:rPr>
                <w:rFonts w:ascii="Times New Roman"/>
                <w:spacing w:val="7"/>
                <w:sz w:val="18"/>
                <w:szCs w:val="18"/>
              </w:rPr>
              <w:t>/g)</w:t>
            </w:r>
          </w:p>
        </w:tc>
        <w:tc>
          <w:tcPr>
            <w:tcW w:w="584"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0.4</w:t>
            </w:r>
            <w:r w:rsidRPr="00575170">
              <w:rPr>
                <w:rFonts w:ascii="Times New Roman" w:hint="eastAsia"/>
                <w:spacing w:val="7"/>
                <w:sz w:val="18"/>
                <w:szCs w:val="18"/>
              </w:rPr>
              <w:t>~</w:t>
            </w:r>
            <w:r w:rsidRPr="00575170">
              <w:rPr>
                <w:rFonts w:ascii="Times New Roman"/>
                <w:spacing w:val="7"/>
                <w:sz w:val="18"/>
                <w:szCs w:val="18"/>
              </w:rPr>
              <w:t>0.6</w:t>
            </w:r>
          </w:p>
        </w:tc>
        <w:tc>
          <w:tcPr>
            <w:tcW w:w="602" w:type="pct"/>
            <w:gridSpan w:val="2"/>
            <w:vAlign w:val="center"/>
          </w:tcPr>
          <w:p w:rsidR="00CA3076" w:rsidRPr="00575170" w:rsidRDefault="00CA3076"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0.5</w:t>
            </w:r>
            <w:r w:rsidRPr="00575170">
              <w:rPr>
                <w:rFonts w:ascii="Times New Roman" w:hint="eastAsia"/>
                <w:spacing w:val="7"/>
                <w:sz w:val="18"/>
                <w:szCs w:val="18"/>
              </w:rPr>
              <w:t>~</w:t>
            </w:r>
            <w:r w:rsidR="005A5031">
              <w:rPr>
                <w:rFonts w:ascii="Times New Roman"/>
                <w:spacing w:val="7"/>
                <w:sz w:val="18"/>
                <w:szCs w:val="18"/>
              </w:rPr>
              <w:t>1.0</w:t>
            </w:r>
          </w:p>
        </w:tc>
        <w:tc>
          <w:tcPr>
            <w:tcW w:w="628" w:type="pct"/>
            <w:vAlign w:val="center"/>
          </w:tcPr>
          <w:p w:rsidR="00CA3076" w:rsidRPr="00575170" w:rsidRDefault="00CA3076"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0.4</w:t>
            </w:r>
            <w:r w:rsidRPr="00575170">
              <w:rPr>
                <w:rFonts w:ascii="Times New Roman" w:hint="eastAsia"/>
                <w:spacing w:val="7"/>
                <w:sz w:val="18"/>
                <w:szCs w:val="18"/>
              </w:rPr>
              <w:t>~</w:t>
            </w:r>
            <w:r w:rsidR="005A5031">
              <w:rPr>
                <w:rFonts w:ascii="Times New Roman"/>
                <w:spacing w:val="7"/>
                <w:sz w:val="18"/>
                <w:szCs w:val="18"/>
              </w:rPr>
              <w:t>1.5</w:t>
            </w:r>
          </w:p>
        </w:tc>
        <w:tc>
          <w:tcPr>
            <w:tcW w:w="593" w:type="pct"/>
            <w:vAlign w:val="center"/>
          </w:tcPr>
          <w:p w:rsidR="00CA3076" w:rsidRPr="00575170" w:rsidRDefault="00CA3076"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0.2</w:t>
            </w:r>
            <w:r w:rsidRPr="00575170">
              <w:rPr>
                <w:rFonts w:ascii="Times New Roman" w:hint="eastAsia"/>
                <w:spacing w:val="7"/>
                <w:sz w:val="18"/>
                <w:szCs w:val="18"/>
              </w:rPr>
              <w:t>~</w:t>
            </w:r>
            <w:r w:rsidRPr="00575170">
              <w:rPr>
                <w:rFonts w:ascii="Times New Roman"/>
                <w:spacing w:val="7"/>
                <w:sz w:val="18"/>
                <w:szCs w:val="18"/>
              </w:rPr>
              <w:t>1.</w:t>
            </w:r>
            <w:r w:rsidR="005A5031">
              <w:rPr>
                <w:rFonts w:ascii="Times New Roman"/>
                <w:spacing w:val="7"/>
                <w:sz w:val="18"/>
                <w:szCs w:val="18"/>
              </w:rPr>
              <w:t>2</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0.6~</w:t>
            </w:r>
            <w:r w:rsidRPr="00575170">
              <w:rPr>
                <w:rFonts w:ascii="Times New Roman"/>
                <w:spacing w:val="7"/>
                <w:sz w:val="18"/>
                <w:szCs w:val="18"/>
              </w:rPr>
              <w:t>0.8</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w:t>
            </w:r>
            <w:r w:rsidRPr="00575170">
              <w:rPr>
                <w:rFonts w:ascii="Times New Roman"/>
                <w:spacing w:val="7"/>
                <w:sz w:val="18"/>
                <w:szCs w:val="18"/>
              </w:rPr>
              <w:t>4~0.6</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0.3~0.5</w:t>
            </w:r>
          </w:p>
        </w:tc>
      </w:tr>
      <w:tr w:rsidR="00575170" w:rsidRPr="00575170" w:rsidTr="005A5031">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pH</w:t>
            </w:r>
          </w:p>
        </w:tc>
        <w:tc>
          <w:tcPr>
            <w:tcW w:w="584" w:type="pct"/>
            <w:vAlign w:val="center"/>
          </w:tcPr>
          <w:p w:rsidR="00CA3076" w:rsidRPr="00575170" w:rsidRDefault="00915259"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w:t>
            </w:r>
            <w:r w:rsidR="00CA3076" w:rsidRPr="00575170">
              <w:rPr>
                <w:rFonts w:ascii="Times New Roman"/>
                <w:spacing w:val="7"/>
                <w:sz w:val="18"/>
                <w:szCs w:val="18"/>
              </w:rPr>
              <w:t>.0</w:t>
            </w:r>
            <w:r w:rsidR="00CA3076" w:rsidRPr="00575170">
              <w:rPr>
                <w:rFonts w:ascii="Times New Roman" w:hint="eastAsia"/>
                <w:spacing w:val="7"/>
                <w:sz w:val="18"/>
                <w:szCs w:val="18"/>
              </w:rPr>
              <w:t>~</w:t>
            </w:r>
            <w:r w:rsidR="00CA3076" w:rsidRPr="00575170">
              <w:rPr>
                <w:rFonts w:ascii="Times New Roman"/>
                <w:spacing w:val="7"/>
                <w:sz w:val="18"/>
                <w:szCs w:val="18"/>
              </w:rPr>
              <w:t>1</w:t>
            </w:r>
            <w:r>
              <w:rPr>
                <w:rFonts w:ascii="Times New Roman"/>
                <w:spacing w:val="7"/>
                <w:sz w:val="18"/>
                <w:szCs w:val="18"/>
              </w:rPr>
              <w:t>1.0</w:t>
            </w:r>
          </w:p>
        </w:tc>
        <w:tc>
          <w:tcPr>
            <w:tcW w:w="602" w:type="pct"/>
            <w:gridSpan w:val="2"/>
            <w:vAlign w:val="center"/>
          </w:tcPr>
          <w:p w:rsidR="00CA3076" w:rsidRPr="00575170" w:rsidRDefault="00CA3076"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915259">
              <w:rPr>
                <w:rFonts w:ascii="Times New Roman"/>
                <w:spacing w:val="7"/>
                <w:sz w:val="18"/>
                <w:szCs w:val="18"/>
              </w:rPr>
              <w:t>1</w:t>
            </w:r>
            <w:r w:rsidRPr="00575170">
              <w:rPr>
                <w:rFonts w:ascii="Times New Roman"/>
                <w:spacing w:val="7"/>
                <w:sz w:val="18"/>
                <w:szCs w:val="18"/>
              </w:rPr>
              <w:t>.5</w:t>
            </w:r>
          </w:p>
        </w:tc>
        <w:tc>
          <w:tcPr>
            <w:tcW w:w="628" w:type="pct"/>
            <w:vAlign w:val="center"/>
          </w:tcPr>
          <w:p w:rsidR="00CA3076" w:rsidRPr="00575170" w:rsidRDefault="00915259"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7.5</w:t>
            </w:r>
            <w:r w:rsidR="00CA3076" w:rsidRPr="00575170">
              <w:rPr>
                <w:rFonts w:ascii="Times New Roman" w:hint="eastAsia"/>
                <w:spacing w:val="7"/>
                <w:sz w:val="18"/>
                <w:szCs w:val="18"/>
              </w:rPr>
              <w:t>~</w:t>
            </w:r>
            <w:r w:rsidR="00CA3076" w:rsidRPr="00575170">
              <w:rPr>
                <w:rFonts w:ascii="Times New Roman"/>
                <w:spacing w:val="7"/>
                <w:sz w:val="18"/>
                <w:szCs w:val="18"/>
              </w:rPr>
              <w:t>11.0</w:t>
            </w:r>
          </w:p>
        </w:tc>
        <w:tc>
          <w:tcPr>
            <w:tcW w:w="593" w:type="pct"/>
            <w:vAlign w:val="center"/>
          </w:tcPr>
          <w:p w:rsidR="00CA3076" w:rsidRPr="00575170" w:rsidRDefault="00CA3076"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11.0</w:t>
            </w:r>
          </w:p>
        </w:tc>
        <w:tc>
          <w:tcPr>
            <w:tcW w:w="593" w:type="pct"/>
            <w:vAlign w:val="center"/>
          </w:tcPr>
          <w:p w:rsidR="00CA3076" w:rsidRPr="005A5031" w:rsidRDefault="00915259"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A5031">
              <w:rPr>
                <w:rFonts w:ascii="Times New Roman" w:hint="eastAsia"/>
                <w:spacing w:val="7"/>
                <w:sz w:val="18"/>
                <w:szCs w:val="18"/>
              </w:rPr>
              <w:t>7</w:t>
            </w:r>
            <w:r w:rsidR="00CA3076" w:rsidRPr="005A5031">
              <w:rPr>
                <w:rFonts w:ascii="Times New Roman" w:hint="eastAsia"/>
                <w:spacing w:val="7"/>
                <w:sz w:val="18"/>
                <w:szCs w:val="18"/>
              </w:rPr>
              <w:t>.5~10.5</w:t>
            </w:r>
          </w:p>
        </w:tc>
        <w:tc>
          <w:tcPr>
            <w:tcW w:w="593" w:type="pct"/>
            <w:vAlign w:val="center"/>
          </w:tcPr>
          <w:p w:rsidR="00CA3076" w:rsidRPr="00575170" w:rsidRDefault="00915259" w:rsidP="005A5031">
            <w:pPr>
              <w:pStyle w:val="af5"/>
              <w:tabs>
                <w:tab w:val="center" w:pos="4201"/>
                <w:tab w:val="right" w:leader="dot" w:pos="9298"/>
              </w:tabs>
              <w:spacing w:line="400" w:lineRule="exact"/>
              <w:ind w:firstLineChars="0" w:firstLine="0"/>
              <w:jc w:val="center"/>
            </w:pPr>
            <w:r w:rsidRPr="005A5031">
              <w:rPr>
                <w:rFonts w:ascii="Times New Roman"/>
                <w:spacing w:val="7"/>
                <w:sz w:val="18"/>
                <w:szCs w:val="18"/>
              </w:rPr>
              <w:t>7.0</w:t>
            </w:r>
            <w:r w:rsidR="00CA3076" w:rsidRPr="005A5031">
              <w:rPr>
                <w:rFonts w:ascii="Times New Roman" w:hint="eastAsia"/>
                <w:spacing w:val="7"/>
                <w:sz w:val="18"/>
                <w:szCs w:val="18"/>
              </w:rPr>
              <w:t>~1</w:t>
            </w:r>
            <w:r w:rsidRPr="005A5031">
              <w:rPr>
                <w:rFonts w:ascii="Times New Roman"/>
                <w:spacing w:val="7"/>
                <w:sz w:val="18"/>
                <w:szCs w:val="18"/>
              </w:rPr>
              <w:t>1.0</w:t>
            </w:r>
          </w:p>
        </w:tc>
        <w:tc>
          <w:tcPr>
            <w:tcW w:w="593" w:type="pct"/>
            <w:vAlign w:val="center"/>
          </w:tcPr>
          <w:p w:rsidR="00CA3076" w:rsidRPr="00575170" w:rsidRDefault="00915259"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7.5</w:t>
            </w:r>
            <w:r w:rsidR="00CA3076" w:rsidRPr="00575170">
              <w:rPr>
                <w:rFonts w:ascii="Times New Roman" w:hint="eastAsia"/>
                <w:spacing w:val="7"/>
                <w:sz w:val="18"/>
                <w:szCs w:val="18"/>
              </w:rPr>
              <w:t>~10.5</w:t>
            </w:r>
          </w:p>
        </w:tc>
      </w:tr>
      <w:tr w:rsidR="00575170" w:rsidRPr="00575170" w:rsidTr="00CA3076">
        <w:trPr>
          <w:trHeight w:val="510"/>
        </w:trPr>
        <w:tc>
          <w:tcPr>
            <w:tcW w:w="814" w:type="pct"/>
            <w:gridSpan w:val="2"/>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微观形貌</w:t>
            </w:r>
          </w:p>
        </w:tc>
        <w:tc>
          <w:tcPr>
            <w:tcW w:w="584" w:type="pct"/>
            <w:tcMar>
              <w:left w:w="57" w:type="dxa"/>
              <w:right w:w="57" w:type="dxa"/>
            </w:tcMar>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02" w:type="pct"/>
            <w:gridSpan w:val="2"/>
            <w:tcMar>
              <w:left w:w="57" w:type="dxa"/>
              <w:right w:w="57" w:type="dxa"/>
            </w:tcMar>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28" w:type="pct"/>
            <w:tcMar>
              <w:left w:w="57" w:type="dxa"/>
              <w:right w:w="57" w:type="dxa"/>
            </w:tcMar>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3" w:type="pct"/>
            <w:tcMar>
              <w:left w:w="57" w:type="dxa"/>
              <w:right w:w="57" w:type="dxa"/>
            </w:tcMar>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3" w:type="pct"/>
            <w:tcMar>
              <w:left w:w="57" w:type="dxa"/>
              <w:right w:w="57" w:type="dxa"/>
            </w:tcMar>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3" w:type="pct"/>
            <w:tcMar>
              <w:left w:w="57" w:type="dxa"/>
              <w:right w:w="57" w:type="dxa"/>
            </w:tcMar>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3" w:type="pct"/>
            <w:vAlign w:val="center"/>
          </w:tcPr>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CA3076" w:rsidRPr="00575170" w:rsidRDefault="00CA3076" w:rsidP="00CA3076">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r>
    </w:tbl>
    <w:p w:rsidR="00E647EE" w:rsidRPr="00870091" w:rsidRDefault="00E647EE" w:rsidP="00E647EE">
      <w:pPr>
        <w:spacing w:beforeLines="50" w:before="156" w:afterLines="50" w:after="156"/>
        <w:rPr>
          <w:rFonts w:eastAsia="仿宋_GB2312"/>
          <w:bCs/>
          <w:sz w:val="24"/>
        </w:rPr>
      </w:pPr>
      <w:r w:rsidRPr="00870091">
        <w:rPr>
          <w:rFonts w:ascii="黑体" w:eastAsia="黑体" w:hAnsi="黑体" w:hint="eastAsia"/>
          <w:bCs/>
          <w:sz w:val="24"/>
        </w:rPr>
        <w:t>3.1</w:t>
      </w:r>
      <w:r w:rsidRPr="00870091">
        <w:rPr>
          <w:rFonts w:ascii="黑体" w:eastAsia="黑体" w:hAnsi="黑体"/>
          <w:bCs/>
          <w:sz w:val="24"/>
        </w:rPr>
        <w:t>.</w:t>
      </w:r>
      <w:r w:rsidRPr="00870091">
        <w:rPr>
          <w:rFonts w:ascii="黑体" w:eastAsia="黑体" w:hAnsi="黑体" w:hint="eastAsia"/>
          <w:bCs/>
          <w:sz w:val="24"/>
        </w:rPr>
        <w:t xml:space="preserve">2 </w:t>
      </w:r>
      <w:r w:rsidRPr="00870091">
        <w:rPr>
          <w:rFonts w:ascii="黑体" w:eastAsia="黑体" w:hAnsi="黑体"/>
          <w:bCs/>
          <w:sz w:val="24"/>
        </w:rPr>
        <w:t>国内主要使用企业产品主要指标质量情况</w:t>
      </w:r>
    </w:p>
    <w:p w:rsidR="00E647EE" w:rsidRPr="00870091" w:rsidRDefault="00E647EE" w:rsidP="00870091">
      <w:pPr>
        <w:spacing w:line="360" w:lineRule="auto"/>
        <w:ind w:firstLineChars="200" w:firstLine="480"/>
        <w:rPr>
          <w:sz w:val="24"/>
        </w:rPr>
      </w:pPr>
      <w:r w:rsidRPr="00870091">
        <w:rPr>
          <w:sz w:val="24"/>
        </w:rPr>
        <w:t>镍</w:t>
      </w:r>
      <w:proofErr w:type="gramStart"/>
      <w:r w:rsidRPr="00870091">
        <w:rPr>
          <w:sz w:val="24"/>
        </w:rPr>
        <w:t>锰酸锂在国内</w:t>
      </w:r>
      <w:proofErr w:type="gramEnd"/>
      <w:r w:rsidRPr="00870091">
        <w:rPr>
          <w:rFonts w:hint="eastAsia"/>
          <w:sz w:val="24"/>
        </w:rPr>
        <w:t>已逐渐被</w:t>
      </w:r>
      <w:r w:rsidRPr="00870091">
        <w:rPr>
          <w:sz w:val="24"/>
        </w:rPr>
        <w:t>使用，主要使用客户</w:t>
      </w:r>
      <w:r w:rsidRPr="00870091">
        <w:rPr>
          <w:rFonts w:hint="eastAsia"/>
          <w:sz w:val="24"/>
        </w:rPr>
        <w:t>为国内一些</w:t>
      </w:r>
      <w:r w:rsidRPr="00870091">
        <w:rPr>
          <w:sz w:val="24"/>
        </w:rPr>
        <w:t>电池</w:t>
      </w:r>
      <w:r w:rsidRPr="00870091">
        <w:rPr>
          <w:rFonts w:hint="eastAsia"/>
          <w:sz w:val="24"/>
        </w:rPr>
        <w:t>制造</w:t>
      </w:r>
      <w:r w:rsidRPr="00870091">
        <w:rPr>
          <w:sz w:val="24"/>
        </w:rPr>
        <w:t>厂家</w:t>
      </w:r>
      <w:r w:rsidRPr="00870091">
        <w:rPr>
          <w:rFonts w:hint="eastAsia"/>
          <w:sz w:val="24"/>
        </w:rPr>
        <w:t>，如</w:t>
      </w:r>
      <w:r w:rsidRPr="00870091">
        <w:rPr>
          <w:sz w:val="24"/>
        </w:rPr>
        <w:t>合肥国轩高科动力能源有限公司</w:t>
      </w:r>
      <w:r w:rsidRPr="00870091">
        <w:rPr>
          <w:rFonts w:hint="eastAsia"/>
          <w:sz w:val="24"/>
        </w:rPr>
        <w:t>、宁德时代新能源科技股份有限公司、深圳沃特玛电池有限公司、</w:t>
      </w:r>
      <w:proofErr w:type="gramStart"/>
      <w:r w:rsidRPr="00870091">
        <w:rPr>
          <w:sz w:val="24"/>
        </w:rPr>
        <w:t>四川剑兴锂电池</w:t>
      </w:r>
      <w:proofErr w:type="gramEnd"/>
      <w:r w:rsidRPr="00870091">
        <w:rPr>
          <w:sz w:val="24"/>
        </w:rPr>
        <w:t>有限公司</w:t>
      </w:r>
      <w:r w:rsidRPr="00870091">
        <w:rPr>
          <w:rFonts w:hint="eastAsia"/>
          <w:sz w:val="24"/>
        </w:rPr>
        <w:t>、</w:t>
      </w:r>
      <w:r w:rsidRPr="00870091">
        <w:rPr>
          <w:sz w:val="24"/>
        </w:rPr>
        <w:t>上海中聚佳华电池科技有限公司</w:t>
      </w:r>
      <w:r w:rsidRPr="00870091">
        <w:rPr>
          <w:rFonts w:hint="eastAsia"/>
          <w:sz w:val="24"/>
        </w:rPr>
        <w:t>、</w:t>
      </w:r>
      <w:r w:rsidRPr="00870091">
        <w:rPr>
          <w:sz w:val="24"/>
        </w:rPr>
        <w:t>河南鹏辉能源科技有限公司</w:t>
      </w:r>
      <w:r w:rsidRPr="00870091">
        <w:rPr>
          <w:rFonts w:hint="eastAsia"/>
          <w:sz w:val="24"/>
        </w:rPr>
        <w:t>、</w:t>
      </w:r>
      <w:r w:rsidRPr="00870091">
        <w:rPr>
          <w:sz w:val="24"/>
        </w:rPr>
        <w:t>河南科隆集团有限公司等单位</w:t>
      </w:r>
      <w:r w:rsidRPr="00870091">
        <w:rPr>
          <w:rFonts w:hint="eastAsia"/>
          <w:sz w:val="24"/>
        </w:rPr>
        <w:t>。</w:t>
      </w:r>
      <w:r w:rsidRPr="00870091">
        <w:rPr>
          <w:sz w:val="24"/>
        </w:rPr>
        <w:t>表</w:t>
      </w:r>
      <w:r w:rsidRPr="00870091">
        <w:rPr>
          <w:sz w:val="24"/>
        </w:rPr>
        <w:t>3.1</w:t>
      </w:r>
      <w:r w:rsidR="00B64516" w:rsidRPr="00870091">
        <w:rPr>
          <w:rFonts w:hint="eastAsia"/>
          <w:sz w:val="24"/>
        </w:rPr>
        <w:t>及</w:t>
      </w:r>
      <w:r w:rsidRPr="00870091">
        <w:rPr>
          <w:rFonts w:hint="eastAsia"/>
          <w:sz w:val="24"/>
        </w:rPr>
        <w:t>表</w:t>
      </w:r>
      <w:r w:rsidRPr="00870091">
        <w:rPr>
          <w:rFonts w:hint="eastAsia"/>
          <w:sz w:val="24"/>
        </w:rPr>
        <w:t>3.2</w:t>
      </w:r>
      <w:r w:rsidRPr="00870091">
        <w:rPr>
          <w:sz w:val="24"/>
        </w:rPr>
        <w:t>为</w:t>
      </w:r>
      <w:r w:rsidRPr="00870091">
        <w:rPr>
          <w:rFonts w:hint="eastAsia"/>
          <w:sz w:val="24"/>
        </w:rPr>
        <w:t>镍锰酸</w:t>
      </w:r>
      <w:proofErr w:type="gramStart"/>
      <w:r w:rsidRPr="00870091">
        <w:rPr>
          <w:rFonts w:hint="eastAsia"/>
          <w:sz w:val="24"/>
        </w:rPr>
        <w:t>锂</w:t>
      </w:r>
      <w:proofErr w:type="gramEnd"/>
      <w:r w:rsidRPr="00870091">
        <w:rPr>
          <w:rFonts w:hint="eastAsia"/>
          <w:sz w:val="24"/>
        </w:rPr>
        <w:t>产品</w:t>
      </w:r>
      <w:r w:rsidRPr="00870091">
        <w:rPr>
          <w:sz w:val="24"/>
        </w:rPr>
        <w:t>国内主要使用企业指标情况。</w:t>
      </w:r>
    </w:p>
    <w:p w:rsidR="00E647EE" w:rsidRPr="00575170" w:rsidRDefault="00E647EE" w:rsidP="00E647EE">
      <w:pPr>
        <w:spacing w:beforeLines="50" w:before="156" w:afterLines="50" w:after="156"/>
        <w:jc w:val="center"/>
        <w:rPr>
          <w:rFonts w:ascii="黑体" w:eastAsia="黑体" w:hAnsi="黑体"/>
          <w:szCs w:val="21"/>
        </w:rPr>
      </w:pPr>
      <w:r w:rsidRPr="00575170">
        <w:rPr>
          <w:rFonts w:ascii="黑体" w:eastAsia="黑体" w:hAnsi="黑体"/>
          <w:szCs w:val="21"/>
        </w:rPr>
        <w:t>表3.1主要使用企业产品主要指标质量情况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0"/>
        <w:gridCol w:w="538"/>
        <w:gridCol w:w="1354"/>
        <w:gridCol w:w="1526"/>
        <w:gridCol w:w="1528"/>
        <w:gridCol w:w="1293"/>
        <w:gridCol w:w="1295"/>
        <w:gridCol w:w="1132"/>
      </w:tblGrid>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企业</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K</w:t>
            </w:r>
          </w:p>
        </w:tc>
        <w:tc>
          <w:tcPr>
            <w:tcW w:w="1595"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L</w:t>
            </w:r>
          </w:p>
        </w:tc>
        <w:tc>
          <w:tcPr>
            <w:tcW w:w="1351"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M</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N</w:t>
            </w:r>
          </w:p>
        </w:tc>
      </w:tr>
      <w:tr w:rsidR="00575170" w:rsidRPr="00575170" w:rsidTr="008626E1">
        <w:trPr>
          <w:trHeight w:val="510"/>
          <w:jc w:val="center"/>
        </w:trPr>
        <w:tc>
          <w:tcPr>
            <w:tcW w:w="5000" w:type="pct"/>
            <w:gridSpan w:val="8"/>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化学指标</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Ni/%</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15.5</w:t>
            </w:r>
            <w:r w:rsidRPr="00575170">
              <w:rPr>
                <w:rFonts w:ascii="Times New Roman" w:hint="eastAsia"/>
                <w:spacing w:val="7"/>
                <w:sz w:val="18"/>
                <w:szCs w:val="18"/>
              </w:rPr>
              <w:t>~</w:t>
            </w:r>
            <w:r w:rsidRPr="00575170">
              <w:rPr>
                <w:rFonts w:ascii="Times New Roman"/>
                <w:spacing w:val="7"/>
                <w:sz w:val="18"/>
                <w:szCs w:val="18"/>
              </w:rPr>
              <w:t>16.5</w:t>
            </w:r>
          </w:p>
        </w:tc>
        <w:tc>
          <w:tcPr>
            <w:tcW w:w="79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15.0</w:t>
            </w:r>
            <w:r w:rsidRPr="00575170">
              <w:rPr>
                <w:rFonts w:ascii="Times New Roman" w:hint="eastAsia"/>
                <w:spacing w:val="7"/>
                <w:sz w:val="18"/>
                <w:szCs w:val="18"/>
              </w:rPr>
              <w:t>~</w:t>
            </w:r>
            <w:r w:rsidRPr="00575170">
              <w:rPr>
                <w:rFonts w:ascii="Times New Roman"/>
                <w:spacing w:val="7"/>
                <w:sz w:val="18"/>
                <w:szCs w:val="18"/>
              </w:rPr>
              <w:t>16.5</w:t>
            </w:r>
          </w:p>
        </w:tc>
        <w:tc>
          <w:tcPr>
            <w:tcW w:w="79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14.0</w:t>
            </w:r>
            <w:r w:rsidRPr="00575170">
              <w:rPr>
                <w:rFonts w:ascii="Times New Roman" w:hint="eastAsia"/>
                <w:spacing w:val="7"/>
                <w:sz w:val="18"/>
                <w:szCs w:val="18"/>
              </w:rPr>
              <w:t>~</w:t>
            </w:r>
            <w:r w:rsidRPr="00575170">
              <w:rPr>
                <w:rFonts w:ascii="Times New Roman"/>
                <w:spacing w:val="7"/>
                <w:sz w:val="18"/>
                <w:szCs w:val="18"/>
              </w:rPr>
              <w:t>16.0</w:t>
            </w:r>
          </w:p>
        </w:tc>
        <w:tc>
          <w:tcPr>
            <w:tcW w:w="675"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16.0</w:t>
            </w:r>
            <w:r w:rsidRPr="00575170">
              <w:rPr>
                <w:rFonts w:ascii="Times New Roman" w:hint="eastAsia"/>
                <w:spacing w:val="7"/>
                <w:sz w:val="18"/>
                <w:szCs w:val="18"/>
              </w:rPr>
              <w:t>~</w:t>
            </w:r>
            <w:r w:rsidRPr="00575170">
              <w:rPr>
                <w:rFonts w:ascii="Times New Roman"/>
                <w:spacing w:val="7"/>
                <w:sz w:val="18"/>
                <w:szCs w:val="18"/>
              </w:rPr>
              <w:t>18.0</w:t>
            </w:r>
          </w:p>
        </w:tc>
        <w:tc>
          <w:tcPr>
            <w:tcW w:w="67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16.0</w:t>
            </w:r>
            <w:r w:rsidRPr="00575170">
              <w:rPr>
                <w:rFonts w:ascii="Times New Roman" w:hint="eastAsia"/>
                <w:spacing w:val="7"/>
                <w:sz w:val="18"/>
                <w:szCs w:val="18"/>
              </w:rPr>
              <w:t>~</w:t>
            </w:r>
            <w:r w:rsidRPr="00575170">
              <w:rPr>
                <w:rFonts w:ascii="Times New Roman"/>
                <w:spacing w:val="7"/>
                <w:sz w:val="18"/>
                <w:szCs w:val="18"/>
              </w:rPr>
              <w:t>18.0</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16.0</w:t>
            </w:r>
            <w:r w:rsidRPr="00575170">
              <w:rPr>
                <w:rFonts w:ascii="Times New Roman" w:hint="eastAsia"/>
                <w:spacing w:val="7"/>
                <w:sz w:val="18"/>
                <w:szCs w:val="18"/>
              </w:rPr>
              <w:t>~</w:t>
            </w:r>
            <w:r w:rsidRPr="00575170">
              <w:rPr>
                <w:rFonts w:ascii="Times New Roman"/>
                <w:spacing w:val="7"/>
                <w:sz w:val="18"/>
                <w:szCs w:val="18"/>
              </w:rPr>
              <w:t>17.0</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Mn</w:t>
            </w:r>
            <w:proofErr w:type="spellEnd"/>
            <w:r w:rsidRPr="00575170">
              <w:rPr>
                <w:rFonts w:ascii="Times New Roman"/>
                <w:spacing w:val="7"/>
                <w:sz w:val="18"/>
                <w:szCs w:val="18"/>
              </w:rPr>
              <w:t>/%</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w:t>
            </w:r>
            <w:r w:rsidRPr="00575170">
              <w:rPr>
                <w:rFonts w:ascii="Times New Roman" w:hint="eastAsia"/>
                <w:spacing w:val="7"/>
                <w:sz w:val="18"/>
                <w:szCs w:val="18"/>
              </w:rPr>
              <w:t>~</w:t>
            </w:r>
            <w:r w:rsidRPr="00575170">
              <w:rPr>
                <w:rFonts w:ascii="Times New Roman"/>
                <w:spacing w:val="7"/>
                <w:sz w:val="18"/>
                <w:szCs w:val="18"/>
              </w:rPr>
              <w:t>46.5</w:t>
            </w:r>
          </w:p>
        </w:tc>
        <w:tc>
          <w:tcPr>
            <w:tcW w:w="79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45.5</w:t>
            </w:r>
            <w:r w:rsidRPr="00575170">
              <w:rPr>
                <w:rFonts w:ascii="Times New Roman" w:hint="eastAsia"/>
                <w:spacing w:val="7"/>
                <w:sz w:val="18"/>
                <w:szCs w:val="18"/>
              </w:rPr>
              <w:t>~</w:t>
            </w:r>
            <w:r w:rsidRPr="00575170">
              <w:rPr>
                <w:rFonts w:ascii="Times New Roman"/>
                <w:spacing w:val="7"/>
                <w:sz w:val="18"/>
                <w:szCs w:val="18"/>
              </w:rPr>
              <w:t>46.5</w:t>
            </w:r>
          </w:p>
        </w:tc>
        <w:tc>
          <w:tcPr>
            <w:tcW w:w="79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44.5</w:t>
            </w:r>
            <w:r w:rsidRPr="00575170">
              <w:rPr>
                <w:rFonts w:ascii="Times New Roman" w:hint="eastAsia"/>
                <w:spacing w:val="7"/>
                <w:sz w:val="18"/>
                <w:szCs w:val="18"/>
              </w:rPr>
              <w:t>~</w:t>
            </w:r>
            <w:r w:rsidRPr="00575170">
              <w:rPr>
                <w:rFonts w:ascii="Times New Roman"/>
                <w:spacing w:val="7"/>
                <w:sz w:val="18"/>
                <w:szCs w:val="18"/>
              </w:rPr>
              <w:t>46.0</w:t>
            </w:r>
          </w:p>
        </w:tc>
        <w:tc>
          <w:tcPr>
            <w:tcW w:w="675"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w:t>
            </w:r>
            <w:r w:rsidRPr="00575170">
              <w:rPr>
                <w:rFonts w:ascii="Times New Roman" w:hint="eastAsia"/>
                <w:spacing w:val="7"/>
                <w:sz w:val="18"/>
                <w:szCs w:val="18"/>
              </w:rPr>
              <w:t>~</w:t>
            </w:r>
            <w:r w:rsidRPr="00575170">
              <w:rPr>
                <w:rFonts w:ascii="Times New Roman"/>
                <w:spacing w:val="7"/>
                <w:sz w:val="18"/>
                <w:szCs w:val="18"/>
              </w:rPr>
              <w:t>46.0</w:t>
            </w:r>
          </w:p>
        </w:tc>
        <w:tc>
          <w:tcPr>
            <w:tcW w:w="67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45.2</w:t>
            </w:r>
            <w:r w:rsidRPr="00575170">
              <w:rPr>
                <w:rFonts w:ascii="Times New Roman" w:hint="eastAsia"/>
                <w:spacing w:val="7"/>
                <w:sz w:val="18"/>
                <w:szCs w:val="18"/>
              </w:rPr>
              <w:t>~</w:t>
            </w:r>
            <w:r w:rsidRPr="00575170">
              <w:rPr>
                <w:rFonts w:ascii="Times New Roman"/>
                <w:spacing w:val="7"/>
                <w:sz w:val="18"/>
                <w:szCs w:val="18"/>
              </w:rPr>
              <w:t>45.6</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46.0</w:t>
            </w:r>
            <w:r w:rsidRPr="00575170">
              <w:rPr>
                <w:rFonts w:ascii="Times New Roman" w:hint="eastAsia"/>
                <w:spacing w:val="7"/>
                <w:sz w:val="18"/>
                <w:szCs w:val="18"/>
              </w:rPr>
              <w:t>~</w:t>
            </w:r>
            <w:r w:rsidRPr="00575170">
              <w:rPr>
                <w:rFonts w:ascii="Times New Roman"/>
                <w:spacing w:val="7"/>
                <w:sz w:val="18"/>
                <w:szCs w:val="18"/>
              </w:rPr>
              <w:t>46.5</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Li/%</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3.8</w:t>
            </w:r>
          </w:p>
        </w:tc>
        <w:tc>
          <w:tcPr>
            <w:tcW w:w="79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4.0</w:t>
            </w:r>
          </w:p>
        </w:tc>
        <w:tc>
          <w:tcPr>
            <w:tcW w:w="79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3.8</w:t>
            </w:r>
            <w:r w:rsidRPr="00575170">
              <w:rPr>
                <w:rFonts w:ascii="Times New Roman" w:hint="eastAsia"/>
                <w:spacing w:val="7"/>
                <w:sz w:val="18"/>
                <w:szCs w:val="18"/>
              </w:rPr>
              <w:t>~</w:t>
            </w:r>
            <w:r w:rsidRPr="00575170">
              <w:rPr>
                <w:rFonts w:ascii="Times New Roman"/>
                <w:spacing w:val="7"/>
                <w:sz w:val="18"/>
                <w:szCs w:val="18"/>
              </w:rPr>
              <w:t>4.0</w:t>
            </w:r>
          </w:p>
        </w:tc>
        <w:tc>
          <w:tcPr>
            <w:tcW w:w="675"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w:t>
            </w:r>
            <w:r w:rsidRPr="00575170">
              <w:rPr>
                <w:rFonts w:ascii="Times New Roman" w:hint="eastAsia"/>
                <w:spacing w:val="7"/>
                <w:sz w:val="18"/>
                <w:szCs w:val="18"/>
              </w:rPr>
              <w:t>~</w:t>
            </w:r>
            <w:r w:rsidRPr="00575170">
              <w:rPr>
                <w:rFonts w:ascii="Times New Roman"/>
                <w:spacing w:val="7"/>
                <w:sz w:val="18"/>
                <w:szCs w:val="18"/>
              </w:rPr>
              <w:t>3.9</w:t>
            </w:r>
          </w:p>
        </w:tc>
        <w:tc>
          <w:tcPr>
            <w:tcW w:w="67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3.8</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3.8</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磁性异物</w:t>
            </w:r>
            <w:r w:rsidRPr="00575170">
              <w:rPr>
                <w:rFonts w:ascii="Times New Roman"/>
                <w:spacing w:val="7"/>
                <w:sz w:val="18"/>
                <w:szCs w:val="18"/>
              </w:rPr>
              <w:t>/%</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0.000 03</w:t>
            </w:r>
          </w:p>
        </w:tc>
        <w:tc>
          <w:tcPr>
            <w:tcW w:w="79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0.000 02</w:t>
            </w:r>
          </w:p>
        </w:tc>
        <w:tc>
          <w:tcPr>
            <w:tcW w:w="79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0.0</w:t>
            </w:r>
            <w:r w:rsidRPr="00575170">
              <w:rPr>
                <w:rFonts w:ascii="Times New Roman"/>
                <w:spacing w:val="7"/>
                <w:sz w:val="18"/>
                <w:szCs w:val="18"/>
              </w:rPr>
              <w:t>0</w:t>
            </w:r>
            <w:r w:rsidRPr="00575170">
              <w:rPr>
                <w:rFonts w:ascii="Times New Roman" w:hint="eastAsia"/>
                <w:spacing w:val="7"/>
                <w:sz w:val="18"/>
                <w:szCs w:val="18"/>
              </w:rPr>
              <w:t>0</w:t>
            </w:r>
            <w:r w:rsidRPr="00575170">
              <w:rPr>
                <w:rFonts w:ascii="Times New Roman"/>
                <w:spacing w:val="7"/>
                <w:sz w:val="18"/>
                <w:szCs w:val="18"/>
              </w:rPr>
              <w:t xml:space="preserve"> 0</w:t>
            </w:r>
            <w:r w:rsidRPr="00575170">
              <w:rPr>
                <w:rFonts w:ascii="Times New Roman" w:hint="eastAsia"/>
                <w:spacing w:val="7"/>
                <w:sz w:val="18"/>
                <w:szCs w:val="18"/>
              </w:rPr>
              <w:t>5</w:t>
            </w:r>
          </w:p>
        </w:tc>
        <w:tc>
          <w:tcPr>
            <w:tcW w:w="675"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0.00</w:t>
            </w:r>
            <w:r w:rsidRPr="00575170">
              <w:rPr>
                <w:rFonts w:ascii="Times New Roman"/>
                <w:spacing w:val="7"/>
                <w:sz w:val="18"/>
                <w:szCs w:val="18"/>
              </w:rPr>
              <w:t>0 05</w:t>
            </w:r>
          </w:p>
        </w:tc>
        <w:tc>
          <w:tcPr>
            <w:tcW w:w="67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0.000 1</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0.000 1</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K/%</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00915259">
              <w:rPr>
                <w:rFonts w:ascii="Times New Roman"/>
                <w:spacing w:val="7"/>
                <w:sz w:val="18"/>
                <w:szCs w:val="18"/>
              </w:rPr>
              <w:t>03</w:t>
            </w:r>
          </w:p>
        </w:tc>
        <w:tc>
          <w:tcPr>
            <w:tcW w:w="797" w:type="pct"/>
            <w:vAlign w:val="center"/>
          </w:tcPr>
          <w:p w:rsidR="00E647EE" w:rsidRPr="00575170" w:rsidRDefault="00915259"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Pr>
                <w:rFonts w:ascii="Times New Roman"/>
                <w:spacing w:val="7"/>
                <w:sz w:val="18"/>
                <w:szCs w:val="18"/>
              </w:rPr>
              <w:t>05</w:t>
            </w:r>
          </w:p>
        </w:tc>
        <w:tc>
          <w:tcPr>
            <w:tcW w:w="798" w:type="pct"/>
            <w:vAlign w:val="center"/>
          </w:tcPr>
          <w:p w:rsidR="00E647EE" w:rsidRPr="00575170" w:rsidRDefault="00915259"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r>
              <w:rPr>
                <w:rFonts w:ascii="Times New Roman"/>
                <w:spacing w:val="7"/>
                <w:sz w:val="18"/>
                <w:szCs w:val="18"/>
              </w:rPr>
              <w:t>-</w:t>
            </w:r>
          </w:p>
        </w:tc>
        <w:tc>
          <w:tcPr>
            <w:tcW w:w="675" w:type="pct"/>
            <w:vAlign w:val="center"/>
          </w:tcPr>
          <w:p w:rsidR="00E647EE" w:rsidRPr="00575170" w:rsidRDefault="00915259"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Pr>
                <w:rFonts w:ascii="Times New Roman"/>
                <w:spacing w:val="7"/>
                <w:sz w:val="18"/>
                <w:szCs w:val="18"/>
              </w:rPr>
              <w:t>3</w:t>
            </w:r>
          </w:p>
        </w:tc>
        <w:tc>
          <w:tcPr>
            <w:tcW w:w="676" w:type="pct"/>
            <w:vAlign w:val="center"/>
          </w:tcPr>
          <w:p w:rsidR="00E647EE" w:rsidRPr="00575170" w:rsidRDefault="00915259" w:rsidP="00915259">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w:t>
            </w:r>
          </w:p>
        </w:tc>
        <w:tc>
          <w:tcPr>
            <w:tcW w:w="591" w:type="pct"/>
            <w:vAlign w:val="center"/>
          </w:tcPr>
          <w:p w:rsidR="00E647EE" w:rsidRPr="00575170" w:rsidRDefault="00915259"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Pr>
                <w:rFonts w:ascii="Times New Roman"/>
                <w:spacing w:val="7"/>
                <w:sz w:val="18"/>
                <w:szCs w:val="18"/>
              </w:rPr>
              <w:t>2</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Na/%</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0.1</w:t>
            </w:r>
          </w:p>
        </w:tc>
        <w:tc>
          <w:tcPr>
            <w:tcW w:w="79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0.1</w:t>
            </w:r>
          </w:p>
        </w:tc>
        <w:tc>
          <w:tcPr>
            <w:tcW w:w="79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75"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7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00B96114" w:rsidRPr="00575170">
              <w:rPr>
                <w:rFonts w:ascii="Times New Roman" w:hint="eastAsia"/>
                <w:spacing w:val="7"/>
                <w:sz w:val="18"/>
                <w:szCs w:val="18"/>
              </w:rPr>
              <w:t>08</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00B96114" w:rsidRPr="00575170">
              <w:rPr>
                <w:rFonts w:ascii="Times New Roman" w:hint="eastAsia"/>
                <w:spacing w:val="7"/>
                <w:sz w:val="18"/>
                <w:szCs w:val="18"/>
              </w:rPr>
              <w:t>08</w:t>
            </w:r>
          </w:p>
        </w:tc>
      </w:tr>
      <w:tr w:rsidR="00575170" w:rsidRPr="00575170" w:rsidTr="00B96114">
        <w:trPr>
          <w:trHeight w:val="510"/>
          <w:jc w:val="center"/>
        </w:trPr>
        <w:tc>
          <w:tcPr>
            <w:tcW w:w="756"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Ca</w:t>
            </w:r>
            <w:proofErr w:type="spellEnd"/>
            <w:r w:rsidRPr="00575170">
              <w:rPr>
                <w:rFonts w:ascii="Times New Roman"/>
                <w:spacing w:val="7"/>
                <w:sz w:val="18"/>
                <w:szCs w:val="18"/>
              </w:rPr>
              <w:t>/%</w:t>
            </w:r>
          </w:p>
        </w:tc>
        <w:tc>
          <w:tcPr>
            <w:tcW w:w="70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B96114" w:rsidRPr="00575170">
              <w:rPr>
                <w:rFonts w:ascii="Times New Roman"/>
                <w:spacing w:val="7"/>
                <w:sz w:val="18"/>
                <w:szCs w:val="18"/>
              </w:rPr>
              <w:t>0.0</w:t>
            </w:r>
            <w:r w:rsidR="00B96114" w:rsidRPr="00575170">
              <w:rPr>
                <w:rFonts w:ascii="Times New Roman" w:hint="eastAsia"/>
                <w:spacing w:val="7"/>
                <w:sz w:val="18"/>
                <w:szCs w:val="18"/>
              </w:rPr>
              <w:t>8</w:t>
            </w:r>
          </w:p>
        </w:tc>
        <w:tc>
          <w:tcPr>
            <w:tcW w:w="797"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0.1</w:t>
            </w:r>
          </w:p>
        </w:tc>
        <w:tc>
          <w:tcPr>
            <w:tcW w:w="79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75"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7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Fe/%</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Pr="00575170">
              <w:rPr>
                <w:rFonts w:ascii="Times New Roman" w:hint="eastAsia"/>
                <w:spacing w:val="7"/>
                <w:sz w:val="18"/>
                <w:szCs w:val="18"/>
              </w:rPr>
              <w:t>8</w:t>
            </w:r>
          </w:p>
        </w:tc>
        <w:tc>
          <w:tcPr>
            <w:tcW w:w="797" w:type="pct"/>
            <w:vAlign w:val="center"/>
          </w:tcPr>
          <w:p w:rsidR="00B96114" w:rsidRPr="00575170" w:rsidRDefault="00B96114" w:rsidP="00B96114">
            <w:pPr>
              <w:jc w:val="center"/>
            </w:pPr>
            <w:r w:rsidRPr="00575170">
              <w:rPr>
                <w:rFonts w:hint="eastAsia"/>
                <w:spacing w:val="7"/>
                <w:sz w:val="18"/>
                <w:szCs w:val="18"/>
              </w:rPr>
              <w:t>≤</w:t>
            </w:r>
            <w:r w:rsidRPr="00575170">
              <w:rPr>
                <w:spacing w:val="7"/>
                <w:sz w:val="18"/>
                <w:szCs w:val="18"/>
              </w:rPr>
              <w:t>0.0</w:t>
            </w:r>
            <w:r w:rsidRPr="00575170">
              <w:rPr>
                <w:rFonts w:hint="eastAsia"/>
                <w:spacing w:val="7"/>
                <w:sz w:val="18"/>
                <w:szCs w:val="18"/>
              </w:rPr>
              <w:t>2</w:t>
            </w:r>
          </w:p>
        </w:tc>
        <w:tc>
          <w:tcPr>
            <w:tcW w:w="798" w:type="pct"/>
            <w:vAlign w:val="center"/>
          </w:tcPr>
          <w:p w:rsidR="00B96114" w:rsidRPr="00575170" w:rsidRDefault="00B96114" w:rsidP="00B96114">
            <w:pPr>
              <w:jc w:val="center"/>
            </w:pPr>
            <w:r w:rsidRPr="00575170">
              <w:rPr>
                <w:rFonts w:hint="eastAsia"/>
                <w:spacing w:val="7"/>
                <w:sz w:val="18"/>
                <w:szCs w:val="18"/>
              </w:rPr>
              <w:t>≤</w:t>
            </w:r>
            <w:r w:rsidRPr="00575170">
              <w:rPr>
                <w:spacing w:val="7"/>
                <w:sz w:val="18"/>
                <w:szCs w:val="18"/>
              </w:rPr>
              <w:t>0.08</w:t>
            </w:r>
          </w:p>
        </w:tc>
        <w:tc>
          <w:tcPr>
            <w:tcW w:w="675" w:type="pct"/>
            <w:vAlign w:val="center"/>
          </w:tcPr>
          <w:p w:rsidR="00B96114" w:rsidRPr="00575170" w:rsidRDefault="00B96114" w:rsidP="00B96114">
            <w:pPr>
              <w:jc w:val="center"/>
            </w:pPr>
            <w:r w:rsidRPr="00575170">
              <w:rPr>
                <w:rFonts w:hint="eastAsia"/>
                <w:spacing w:val="7"/>
                <w:sz w:val="18"/>
                <w:szCs w:val="18"/>
              </w:rPr>
              <w:t>≤</w:t>
            </w:r>
            <w:r w:rsidRPr="00575170">
              <w:rPr>
                <w:spacing w:val="7"/>
                <w:sz w:val="18"/>
                <w:szCs w:val="18"/>
              </w:rPr>
              <w:t>0.08</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Pr="00575170">
              <w:rPr>
                <w:rFonts w:ascii="Times New Roman" w:hint="eastAsia"/>
                <w:spacing w:val="7"/>
                <w:sz w:val="18"/>
                <w:szCs w:val="18"/>
              </w:rPr>
              <w:t>1</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Cu/%</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Pr="00575170">
              <w:rPr>
                <w:rFonts w:ascii="Times New Roman" w:hint="eastAsia"/>
                <w:spacing w:val="7"/>
                <w:sz w:val="18"/>
                <w:szCs w:val="18"/>
              </w:rPr>
              <w:t>8</w:t>
            </w:r>
          </w:p>
        </w:tc>
        <w:tc>
          <w:tcPr>
            <w:tcW w:w="797" w:type="pct"/>
            <w:vAlign w:val="center"/>
          </w:tcPr>
          <w:p w:rsidR="00B96114" w:rsidRPr="00575170" w:rsidRDefault="00B96114" w:rsidP="00B96114">
            <w:pPr>
              <w:jc w:val="center"/>
            </w:pPr>
            <w:r w:rsidRPr="00575170">
              <w:rPr>
                <w:rFonts w:hint="eastAsia"/>
                <w:spacing w:val="7"/>
                <w:sz w:val="18"/>
                <w:szCs w:val="18"/>
              </w:rPr>
              <w:t>≤</w:t>
            </w:r>
            <w:r w:rsidRPr="00575170">
              <w:rPr>
                <w:spacing w:val="7"/>
                <w:sz w:val="18"/>
                <w:szCs w:val="18"/>
              </w:rPr>
              <w:t>0.0</w:t>
            </w:r>
            <w:r w:rsidRPr="00575170">
              <w:rPr>
                <w:rFonts w:hint="eastAsia"/>
                <w:spacing w:val="7"/>
                <w:sz w:val="18"/>
                <w:szCs w:val="18"/>
              </w:rPr>
              <w:t>2</w:t>
            </w:r>
          </w:p>
        </w:tc>
        <w:tc>
          <w:tcPr>
            <w:tcW w:w="798" w:type="pct"/>
            <w:vAlign w:val="center"/>
          </w:tcPr>
          <w:p w:rsidR="00B96114" w:rsidRPr="00575170" w:rsidRDefault="00B96114" w:rsidP="00B96114">
            <w:pPr>
              <w:jc w:val="center"/>
            </w:pPr>
            <w:r w:rsidRPr="00575170">
              <w:rPr>
                <w:rFonts w:hint="eastAsia"/>
                <w:spacing w:val="7"/>
                <w:sz w:val="18"/>
                <w:szCs w:val="18"/>
              </w:rPr>
              <w:t>≤</w:t>
            </w:r>
            <w:r w:rsidRPr="00575170">
              <w:rPr>
                <w:spacing w:val="7"/>
                <w:sz w:val="18"/>
                <w:szCs w:val="18"/>
              </w:rPr>
              <w:t>0.08</w:t>
            </w:r>
          </w:p>
        </w:tc>
        <w:tc>
          <w:tcPr>
            <w:tcW w:w="675" w:type="pct"/>
            <w:vAlign w:val="center"/>
          </w:tcPr>
          <w:p w:rsidR="00B96114" w:rsidRPr="00575170" w:rsidRDefault="00B96114" w:rsidP="00B96114">
            <w:pPr>
              <w:jc w:val="center"/>
            </w:pPr>
            <w:r w:rsidRPr="00575170">
              <w:rPr>
                <w:rFonts w:hint="eastAsia"/>
                <w:spacing w:val="7"/>
                <w:sz w:val="18"/>
                <w:szCs w:val="18"/>
              </w:rPr>
              <w:t>≤</w:t>
            </w:r>
            <w:r w:rsidRPr="00575170">
              <w:rPr>
                <w:spacing w:val="7"/>
                <w:sz w:val="18"/>
                <w:szCs w:val="18"/>
              </w:rPr>
              <w:t>0.08</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Pr="00575170">
              <w:rPr>
                <w:rFonts w:ascii="Times New Roman" w:hint="eastAsia"/>
                <w:spacing w:val="7"/>
                <w:sz w:val="18"/>
                <w:szCs w:val="18"/>
              </w:rPr>
              <w:t>1</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Pr="00575170">
              <w:rPr>
                <w:rFonts w:ascii="Times New Roman" w:hint="eastAsia"/>
                <w:spacing w:val="7"/>
                <w:sz w:val="18"/>
                <w:szCs w:val="18"/>
              </w:rPr>
              <w:t>5</w:t>
            </w:r>
          </w:p>
        </w:tc>
      </w:tr>
      <w:tr w:rsidR="00575170" w:rsidRPr="00575170" w:rsidTr="00B96114">
        <w:trPr>
          <w:trHeight w:val="510"/>
          <w:jc w:val="center"/>
        </w:trPr>
        <w:tc>
          <w:tcPr>
            <w:tcW w:w="756" w:type="pct"/>
            <w:gridSpan w:val="2"/>
            <w:vAlign w:val="center"/>
          </w:tcPr>
          <w:p w:rsidR="00B96114" w:rsidRPr="00575170" w:rsidRDefault="00B96114" w:rsidP="00B96114">
            <w:pPr>
              <w:pStyle w:val="af5"/>
              <w:ind w:firstLineChars="0" w:firstLine="0"/>
              <w:jc w:val="center"/>
              <w:rPr>
                <w:rFonts w:ascii="Times New Roman"/>
                <w:sz w:val="18"/>
                <w:szCs w:val="18"/>
              </w:rPr>
            </w:pPr>
            <w:r w:rsidRPr="00575170">
              <w:rPr>
                <w:rFonts w:ascii="Times New Roman" w:hint="eastAsia"/>
                <w:sz w:val="18"/>
                <w:szCs w:val="18"/>
              </w:rPr>
              <w:lastRenderedPageBreak/>
              <w:t>Si</w:t>
            </w:r>
            <w:r w:rsidRPr="00575170">
              <w:rPr>
                <w:rFonts w:ascii="Times New Roman"/>
                <w:spacing w:val="7"/>
                <w:sz w:val="18"/>
                <w:szCs w:val="18"/>
              </w:rPr>
              <w:t>/%</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2</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05</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r>
      <w:tr w:rsidR="00575170" w:rsidRPr="00575170" w:rsidTr="00B96114">
        <w:trPr>
          <w:trHeight w:val="510"/>
          <w:jc w:val="center"/>
        </w:trPr>
        <w:tc>
          <w:tcPr>
            <w:tcW w:w="756" w:type="pct"/>
            <w:gridSpan w:val="2"/>
            <w:vAlign w:val="center"/>
          </w:tcPr>
          <w:p w:rsidR="00B96114" w:rsidRPr="00575170" w:rsidRDefault="00B96114" w:rsidP="00B96114">
            <w:pPr>
              <w:pStyle w:val="af5"/>
              <w:ind w:firstLineChars="0" w:firstLine="0"/>
              <w:jc w:val="center"/>
              <w:rPr>
                <w:rFonts w:ascii="Times New Roman"/>
                <w:sz w:val="18"/>
                <w:szCs w:val="18"/>
              </w:rPr>
            </w:pPr>
            <w:r w:rsidRPr="00575170">
              <w:rPr>
                <w:rFonts w:ascii="Times New Roman" w:hint="eastAsia"/>
                <w:sz w:val="18"/>
                <w:szCs w:val="18"/>
              </w:rPr>
              <w:t>Cr</w:t>
            </w:r>
            <w:r w:rsidRPr="00575170">
              <w:rPr>
                <w:rFonts w:ascii="Times New Roman"/>
                <w:spacing w:val="7"/>
                <w:sz w:val="18"/>
                <w:szCs w:val="18"/>
              </w:rPr>
              <w:t>/%</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0.005</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r>
      <w:tr w:rsidR="00575170" w:rsidRPr="00575170" w:rsidTr="00B96114">
        <w:trPr>
          <w:trHeight w:val="510"/>
          <w:jc w:val="center"/>
        </w:trPr>
        <w:tc>
          <w:tcPr>
            <w:tcW w:w="756" w:type="pct"/>
            <w:gridSpan w:val="2"/>
            <w:vAlign w:val="center"/>
          </w:tcPr>
          <w:p w:rsidR="00B96114" w:rsidRPr="00575170" w:rsidRDefault="00B96114" w:rsidP="00B96114">
            <w:pPr>
              <w:pStyle w:val="af5"/>
              <w:ind w:firstLineChars="0" w:firstLine="0"/>
              <w:jc w:val="center"/>
              <w:rPr>
                <w:rFonts w:ascii="Times New Roman"/>
                <w:sz w:val="18"/>
                <w:szCs w:val="18"/>
              </w:rPr>
            </w:pPr>
            <w:r w:rsidRPr="00575170">
              <w:rPr>
                <w:rFonts w:ascii="Times New Roman" w:hint="eastAsia"/>
                <w:sz w:val="18"/>
                <w:szCs w:val="18"/>
              </w:rPr>
              <w:t>Cd</w:t>
            </w:r>
            <w:r w:rsidRPr="00575170">
              <w:rPr>
                <w:rFonts w:ascii="Times New Roman"/>
                <w:spacing w:val="7"/>
                <w:sz w:val="18"/>
                <w:szCs w:val="18"/>
              </w:rPr>
              <w:t>/%</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w:t>
            </w:r>
            <w:r w:rsidRPr="00575170">
              <w:rPr>
                <w:rFonts w:ascii="Times New Roman" w:hint="eastAsia"/>
                <w:spacing w:val="7"/>
                <w:sz w:val="18"/>
                <w:szCs w:val="18"/>
              </w:rPr>
              <w:t>6</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w:t>
            </w:r>
            <w:r w:rsidRPr="00575170">
              <w:rPr>
                <w:rFonts w:ascii="Times New Roman" w:hint="eastAsia"/>
                <w:spacing w:val="7"/>
                <w:sz w:val="18"/>
                <w:szCs w:val="18"/>
              </w:rPr>
              <w:t>-</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w:t>
            </w:r>
            <w:r w:rsidRPr="00575170">
              <w:rPr>
                <w:rFonts w:ascii="Times New Roman" w:hint="eastAsia"/>
                <w:spacing w:val="7"/>
                <w:sz w:val="18"/>
                <w:szCs w:val="18"/>
              </w:rPr>
              <w:t>8</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 xml:space="preserve">000 </w:t>
            </w:r>
            <w:r w:rsidRPr="00575170">
              <w:rPr>
                <w:rFonts w:ascii="Times New Roman" w:hint="eastAsia"/>
                <w:spacing w:val="7"/>
                <w:sz w:val="18"/>
                <w:szCs w:val="18"/>
              </w:rPr>
              <w:t>5</w:t>
            </w:r>
          </w:p>
        </w:tc>
      </w:tr>
      <w:tr w:rsidR="00575170" w:rsidRPr="00575170" w:rsidTr="00B96114">
        <w:trPr>
          <w:trHeight w:val="510"/>
          <w:jc w:val="center"/>
        </w:trPr>
        <w:tc>
          <w:tcPr>
            <w:tcW w:w="756" w:type="pct"/>
            <w:gridSpan w:val="2"/>
            <w:vAlign w:val="center"/>
          </w:tcPr>
          <w:p w:rsidR="00B96114" w:rsidRPr="00575170" w:rsidRDefault="00B96114" w:rsidP="00B96114">
            <w:pPr>
              <w:pStyle w:val="af5"/>
              <w:ind w:firstLineChars="0" w:firstLine="0"/>
              <w:jc w:val="center"/>
              <w:rPr>
                <w:rFonts w:ascii="Times New Roman"/>
                <w:sz w:val="18"/>
                <w:szCs w:val="18"/>
              </w:rPr>
            </w:pPr>
            <w:proofErr w:type="spellStart"/>
            <w:r w:rsidRPr="00575170">
              <w:rPr>
                <w:rFonts w:ascii="Times New Roman" w:hint="eastAsia"/>
                <w:sz w:val="18"/>
                <w:szCs w:val="18"/>
              </w:rPr>
              <w:t>Pb</w:t>
            </w:r>
            <w:proofErr w:type="spellEnd"/>
            <w:r w:rsidRPr="00575170">
              <w:rPr>
                <w:rFonts w:ascii="Times New Roman"/>
                <w:spacing w:val="7"/>
                <w:sz w:val="18"/>
                <w:szCs w:val="18"/>
              </w:rPr>
              <w:t>/%</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01</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1</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008</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000</w:t>
            </w:r>
            <w:r w:rsidRPr="00575170">
              <w:rPr>
                <w:rFonts w:ascii="Times New Roman" w:hint="eastAsia"/>
                <w:spacing w:val="7"/>
                <w:sz w:val="18"/>
                <w:szCs w:val="18"/>
              </w:rPr>
              <w:t xml:space="preserve"> </w:t>
            </w:r>
            <w:r w:rsidRPr="00575170">
              <w:rPr>
                <w:rFonts w:ascii="Times New Roman"/>
                <w:spacing w:val="7"/>
                <w:sz w:val="18"/>
                <w:szCs w:val="18"/>
              </w:rPr>
              <w:t>5</w:t>
            </w:r>
          </w:p>
        </w:tc>
      </w:tr>
      <w:tr w:rsidR="00575170" w:rsidRPr="00575170" w:rsidTr="00B96114">
        <w:trPr>
          <w:trHeight w:val="510"/>
          <w:jc w:val="center"/>
        </w:trPr>
        <w:tc>
          <w:tcPr>
            <w:tcW w:w="756" w:type="pct"/>
            <w:gridSpan w:val="2"/>
            <w:vAlign w:val="center"/>
          </w:tcPr>
          <w:p w:rsidR="00B96114" w:rsidRPr="00575170" w:rsidRDefault="00B96114" w:rsidP="00B96114">
            <w:pPr>
              <w:pStyle w:val="af5"/>
              <w:ind w:firstLineChars="0" w:firstLine="0"/>
              <w:jc w:val="center"/>
              <w:rPr>
                <w:rFonts w:ascii="Times New Roman"/>
                <w:sz w:val="18"/>
                <w:szCs w:val="18"/>
              </w:rPr>
            </w:pPr>
            <w:r w:rsidRPr="00575170">
              <w:rPr>
                <w:rFonts w:ascii="Times New Roman" w:hint="eastAsia"/>
                <w:sz w:val="18"/>
                <w:szCs w:val="18"/>
              </w:rPr>
              <w:t>SO</w:t>
            </w:r>
            <w:r w:rsidRPr="00575170">
              <w:rPr>
                <w:rFonts w:ascii="Times New Roman" w:hint="eastAsia"/>
                <w:sz w:val="18"/>
                <w:szCs w:val="18"/>
                <w:vertAlign w:val="subscript"/>
              </w:rPr>
              <w:t>4</w:t>
            </w:r>
            <w:r w:rsidRPr="00575170">
              <w:rPr>
                <w:rFonts w:ascii="Times New Roman" w:hint="eastAsia"/>
                <w:sz w:val="18"/>
                <w:szCs w:val="18"/>
                <w:vertAlign w:val="superscript"/>
              </w:rPr>
              <w:t>2-</w:t>
            </w:r>
            <w:r w:rsidRPr="00575170">
              <w:rPr>
                <w:rFonts w:ascii="Times New Roman"/>
                <w:spacing w:val="7"/>
                <w:sz w:val="18"/>
                <w:szCs w:val="18"/>
              </w:rPr>
              <w:t>/%</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1</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05</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1</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w:t>
            </w:r>
            <w:r w:rsidRPr="00575170">
              <w:rPr>
                <w:rFonts w:ascii="Times New Roman" w:hint="eastAsia"/>
                <w:spacing w:val="7"/>
                <w:sz w:val="18"/>
                <w:szCs w:val="18"/>
              </w:rPr>
              <w:t>6</w:t>
            </w:r>
          </w:p>
        </w:tc>
      </w:tr>
      <w:tr w:rsidR="00575170" w:rsidRPr="00575170" w:rsidTr="00B96114">
        <w:trPr>
          <w:trHeight w:val="510"/>
          <w:jc w:val="center"/>
        </w:trPr>
        <w:tc>
          <w:tcPr>
            <w:tcW w:w="756" w:type="pct"/>
            <w:gridSpan w:val="2"/>
            <w:vAlign w:val="center"/>
          </w:tcPr>
          <w:p w:rsidR="00B96114" w:rsidRPr="00575170" w:rsidRDefault="00B96114" w:rsidP="00B96114">
            <w:pPr>
              <w:pStyle w:val="af5"/>
              <w:ind w:firstLineChars="0" w:firstLine="0"/>
              <w:jc w:val="center"/>
              <w:rPr>
                <w:rFonts w:ascii="Times New Roman"/>
                <w:sz w:val="18"/>
                <w:szCs w:val="18"/>
              </w:rPr>
            </w:pPr>
            <w:proofErr w:type="spellStart"/>
            <w:r w:rsidRPr="00575170">
              <w:rPr>
                <w:rFonts w:ascii="Times New Roman" w:hint="eastAsia"/>
                <w:sz w:val="18"/>
                <w:szCs w:val="18"/>
              </w:rPr>
              <w:t>Cl</w:t>
            </w:r>
            <w:proofErr w:type="spellEnd"/>
            <w:r w:rsidRPr="00575170">
              <w:rPr>
                <w:rFonts w:ascii="Times New Roman" w:hint="eastAsia"/>
                <w:sz w:val="18"/>
                <w:szCs w:val="18"/>
                <w:vertAlign w:val="superscript"/>
              </w:rPr>
              <w:t>-</w:t>
            </w:r>
            <w:r w:rsidRPr="00575170">
              <w:rPr>
                <w:rFonts w:ascii="Times New Roman"/>
                <w:spacing w:val="7"/>
                <w:sz w:val="18"/>
                <w:szCs w:val="18"/>
              </w:rPr>
              <w:t>/%</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0.1</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0.05</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H</w:t>
            </w:r>
            <w:r w:rsidRPr="00575170">
              <w:rPr>
                <w:rFonts w:ascii="Times New Roman"/>
                <w:spacing w:val="7"/>
                <w:sz w:val="18"/>
                <w:szCs w:val="18"/>
                <w:vertAlign w:val="subscript"/>
              </w:rPr>
              <w:t>2</w:t>
            </w:r>
            <w:r w:rsidRPr="00575170">
              <w:rPr>
                <w:rFonts w:ascii="Times New Roman"/>
                <w:spacing w:val="7"/>
                <w:sz w:val="18"/>
                <w:szCs w:val="18"/>
              </w:rPr>
              <w:t>O/%</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0.1</w:t>
            </w:r>
          </w:p>
        </w:tc>
      </w:tr>
      <w:tr w:rsidR="00575170" w:rsidRPr="00575170" w:rsidTr="008626E1">
        <w:trPr>
          <w:trHeight w:val="510"/>
          <w:jc w:val="center"/>
        </w:trPr>
        <w:tc>
          <w:tcPr>
            <w:tcW w:w="5000" w:type="pct"/>
            <w:gridSpan w:val="8"/>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物理指标</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振实密度</w:t>
            </w:r>
            <w:r w:rsidRPr="00575170">
              <w:rPr>
                <w:rFonts w:ascii="Times New Roman"/>
                <w:sz w:val="18"/>
                <w:szCs w:val="18"/>
              </w:rPr>
              <w:t>g/cm</w:t>
            </w:r>
            <w:r w:rsidRPr="00575170">
              <w:rPr>
                <w:rFonts w:ascii="Times New Roman"/>
                <w:sz w:val="18"/>
                <w:szCs w:val="18"/>
                <w:vertAlign w:val="superscript"/>
              </w:rPr>
              <w:t>3</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1.6</w:t>
            </w:r>
          </w:p>
        </w:tc>
        <w:tc>
          <w:tcPr>
            <w:tcW w:w="797" w:type="pct"/>
            <w:vAlign w:val="center"/>
          </w:tcPr>
          <w:p w:rsidR="00B96114" w:rsidRPr="00575170" w:rsidRDefault="00B96114"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575170">
              <w:rPr>
                <w:rFonts w:ascii="Times New Roman"/>
                <w:spacing w:val="7"/>
                <w:sz w:val="18"/>
                <w:szCs w:val="18"/>
              </w:rPr>
              <w:t>6</w:t>
            </w:r>
          </w:p>
        </w:tc>
        <w:tc>
          <w:tcPr>
            <w:tcW w:w="798" w:type="pct"/>
            <w:vAlign w:val="center"/>
          </w:tcPr>
          <w:p w:rsidR="00B96114" w:rsidRPr="00575170" w:rsidRDefault="00B96114"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575170">
              <w:rPr>
                <w:rFonts w:ascii="Times New Roman"/>
                <w:spacing w:val="7"/>
                <w:sz w:val="18"/>
                <w:szCs w:val="18"/>
              </w:rPr>
              <w:t>8</w:t>
            </w:r>
          </w:p>
        </w:tc>
        <w:tc>
          <w:tcPr>
            <w:tcW w:w="675" w:type="pct"/>
            <w:vAlign w:val="center"/>
          </w:tcPr>
          <w:p w:rsidR="00B96114" w:rsidRPr="00575170" w:rsidRDefault="00B96114"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w:t>
            </w:r>
            <w:r w:rsidR="00575170">
              <w:rPr>
                <w:rFonts w:ascii="Times New Roman"/>
                <w:spacing w:val="7"/>
                <w:sz w:val="18"/>
                <w:szCs w:val="18"/>
              </w:rPr>
              <w:t>8</w:t>
            </w:r>
          </w:p>
        </w:tc>
        <w:tc>
          <w:tcPr>
            <w:tcW w:w="676" w:type="pct"/>
            <w:vAlign w:val="center"/>
          </w:tcPr>
          <w:p w:rsidR="00B96114" w:rsidRPr="00575170" w:rsidRDefault="00B96114"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75170">
              <w:rPr>
                <w:rFonts w:ascii="Times New Roman"/>
                <w:spacing w:val="7"/>
                <w:sz w:val="18"/>
                <w:szCs w:val="18"/>
              </w:rPr>
              <w:t>2.0</w:t>
            </w:r>
          </w:p>
        </w:tc>
        <w:tc>
          <w:tcPr>
            <w:tcW w:w="591" w:type="pct"/>
            <w:vAlign w:val="center"/>
          </w:tcPr>
          <w:p w:rsidR="00B96114" w:rsidRPr="00575170" w:rsidRDefault="00B96114"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75170">
              <w:rPr>
                <w:rFonts w:ascii="Times New Roman"/>
                <w:spacing w:val="7"/>
                <w:sz w:val="18"/>
                <w:szCs w:val="18"/>
              </w:rPr>
              <w:t>2.0</w:t>
            </w:r>
          </w:p>
        </w:tc>
      </w:tr>
      <w:tr w:rsidR="00575170" w:rsidRPr="00575170" w:rsidTr="00B96114">
        <w:trPr>
          <w:trHeight w:val="510"/>
          <w:jc w:val="center"/>
        </w:trPr>
        <w:tc>
          <w:tcPr>
            <w:tcW w:w="475" w:type="pct"/>
            <w:vMerge w:val="restar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z w:val="18"/>
                <w:szCs w:val="18"/>
              </w:rPr>
            </w:pPr>
            <w:r w:rsidRPr="00575170">
              <w:rPr>
                <w:rFonts w:ascii="Times New Roman" w:hint="eastAsia"/>
                <w:spacing w:val="7"/>
                <w:sz w:val="18"/>
                <w:szCs w:val="18"/>
              </w:rPr>
              <w:t>粒度分布</w:t>
            </w:r>
            <w:r w:rsidRPr="00575170">
              <w:rPr>
                <w:rFonts w:ascii="Times New Roman"/>
                <w:spacing w:val="7"/>
                <w:sz w:val="18"/>
                <w:szCs w:val="18"/>
              </w:rPr>
              <w:t>/</w:t>
            </w:r>
            <w:proofErr w:type="spellStart"/>
            <w:r w:rsidRPr="00575170">
              <w:rPr>
                <w:rFonts w:ascii="Times New Roman"/>
                <w:spacing w:val="7"/>
                <w:sz w:val="18"/>
                <w:szCs w:val="18"/>
              </w:rPr>
              <w:t>μm</w:t>
            </w:r>
            <w:proofErr w:type="spellEnd"/>
          </w:p>
        </w:tc>
        <w:tc>
          <w:tcPr>
            <w:tcW w:w="28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z w:val="18"/>
                <w:szCs w:val="18"/>
              </w:rPr>
            </w:pPr>
            <w:r w:rsidRPr="00575170">
              <w:rPr>
                <w:rFonts w:ascii="Times New Roman" w:hint="eastAsia"/>
                <w:sz w:val="18"/>
                <w:szCs w:val="18"/>
              </w:rPr>
              <w:t>D</w:t>
            </w:r>
            <w:r w:rsidRPr="00575170">
              <w:rPr>
                <w:rFonts w:ascii="Times New Roman" w:hint="eastAsia"/>
                <w:sz w:val="18"/>
                <w:szCs w:val="18"/>
                <w:vertAlign w:val="subscript"/>
              </w:rPr>
              <w:t>10</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r>
      <w:tr w:rsidR="00575170" w:rsidRPr="00575170" w:rsidTr="00B96114">
        <w:trPr>
          <w:trHeight w:val="510"/>
          <w:jc w:val="center"/>
        </w:trPr>
        <w:tc>
          <w:tcPr>
            <w:tcW w:w="475" w:type="pct"/>
            <w:vMerge/>
            <w:vAlign w:val="center"/>
          </w:tcPr>
          <w:p w:rsidR="00B96114" w:rsidRPr="00575170" w:rsidRDefault="00B96114" w:rsidP="00B96114">
            <w:pPr>
              <w:pStyle w:val="af5"/>
              <w:tabs>
                <w:tab w:val="center" w:pos="4201"/>
                <w:tab w:val="right" w:leader="dot" w:pos="9298"/>
              </w:tabs>
              <w:spacing w:line="400" w:lineRule="exact"/>
              <w:ind w:firstLine="360"/>
              <w:jc w:val="center"/>
              <w:rPr>
                <w:rFonts w:ascii="Times New Roman"/>
                <w:sz w:val="18"/>
                <w:szCs w:val="18"/>
              </w:rPr>
            </w:pPr>
          </w:p>
        </w:tc>
        <w:tc>
          <w:tcPr>
            <w:tcW w:w="28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z w:val="18"/>
                <w:szCs w:val="18"/>
              </w:rPr>
            </w:pPr>
            <w:r w:rsidRPr="00575170">
              <w:rPr>
                <w:rFonts w:ascii="Times New Roman"/>
                <w:sz w:val="18"/>
                <w:szCs w:val="18"/>
              </w:rPr>
              <w:t>D</w:t>
            </w:r>
            <w:r w:rsidRPr="00575170">
              <w:rPr>
                <w:rFonts w:ascii="Times New Roman"/>
                <w:sz w:val="18"/>
                <w:szCs w:val="18"/>
                <w:vertAlign w:val="subscript"/>
              </w:rPr>
              <w:t>50</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18.0</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8.0</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12.0</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10.0</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7.0</w:t>
            </w:r>
            <w:r w:rsidRPr="00575170">
              <w:rPr>
                <w:rFonts w:ascii="Times New Roman" w:hint="eastAsia"/>
                <w:spacing w:val="7"/>
                <w:sz w:val="18"/>
                <w:szCs w:val="18"/>
              </w:rPr>
              <w:t>~</w:t>
            </w:r>
            <w:r w:rsidRPr="00575170">
              <w:rPr>
                <w:rFonts w:ascii="Times New Roman"/>
                <w:spacing w:val="7"/>
                <w:sz w:val="18"/>
                <w:szCs w:val="18"/>
              </w:rPr>
              <w:t>15.0</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15.0</w:t>
            </w:r>
          </w:p>
        </w:tc>
      </w:tr>
      <w:tr w:rsidR="00575170" w:rsidRPr="00575170" w:rsidTr="00B96114">
        <w:trPr>
          <w:trHeight w:val="510"/>
          <w:jc w:val="center"/>
        </w:trPr>
        <w:tc>
          <w:tcPr>
            <w:tcW w:w="475" w:type="pct"/>
            <w:vMerge/>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p>
        </w:tc>
        <w:tc>
          <w:tcPr>
            <w:tcW w:w="28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z w:val="18"/>
                <w:szCs w:val="18"/>
              </w:rPr>
              <w:t>D</w:t>
            </w:r>
            <w:r w:rsidRPr="00575170">
              <w:rPr>
                <w:rFonts w:ascii="Times New Roman" w:hint="eastAsia"/>
                <w:sz w:val="18"/>
                <w:szCs w:val="18"/>
                <w:vertAlign w:val="subscript"/>
              </w:rPr>
              <w:t>90</w:t>
            </w:r>
          </w:p>
        </w:tc>
        <w:tc>
          <w:tcPr>
            <w:tcW w:w="70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30.0</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25.0</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30.0</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25.0</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30</w:t>
            </w:r>
            <w:r w:rsidRPr="00575170">
              <w:rPr>
                <w:rFonts w:ascii="Times New Roman"/>
                <w:spacing w:val="7"/>
                <w:sz w:val="18"/>
                <w:szCs w:val="18"/>
              </w:rPr>
              <w:t>.0</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30.0</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比表面积</w:t>
            </w:r>
            <w:r w:rsidRPr="00575170">
              <w:rPr>
                <w:rFonts w:ascii="Times New Roman"/>
                <w:spacing w:val="7"/>
                <w:sz w:val="18"/>
                <w:szCs w:val="18"/>
              </w:rPr>
              <w:t>m</w:t>
            </w:r>
            <w:r w:rsidRPr="00575170">
              <w:rPr>
                <w:rFonts w:ascii="Times New Roman"/>
                <w:spacing w:val="7"/>
                <w:sz w:val="18"/>
                <w:szCs w:val="18"/>
                <w:vertAlign w:val="superscript"/>
              </w:rPr>
              <w:t>2</w:t>
            </w:r>
            <w:r w:rsidRPr="00575170">
              <w:rPr>
                <w:rFonts w:ascii="Times New Roman"/>
                <w:spacing w:val="7"/>
                <w:sz w:val="18"/>
                <w:szCs w:val="18"/>
              </w:rPr>
              <w:t>/g</w:t>
            </w:r>
          </w:p>
        </w:tc>
        <w:tc>
          <w:tcPr>
            <w:tcW w:w="707" w:type="pct"/>
            <w:vAlign w:val="center"/>
          </w:tcPr>
          <w:p w:rsidR="00B96114" w:rsidRPr="00575170" w:rsidRDefault="005E6D55"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hint="eastAsia"/>
                <w:spacing w:val="7"/>
                <w:sz w:val="18"/>
                <w:szCs w:val="18"/>
              </w:rPr>
              <w:t>0.2~</w:t>
            </w:r>
            <w:r w:rsidR="00B96114" w:rsidRPr="00575170">
              <w:rPr>
                <w:rFonts w:ascii="Times New Roman"/>
                <w:spacing w:val="7"/>
                <w:sz w:val="18"/>
                <w:szCs w:val="18"/>
              </w:rPr>
              <w:t>0.5</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0.6</w:t>
            </w:r>
            <w:r w:rsidRPr="00575170">
              <w:rPr>
                <w:rFonts w:ascii="Times New Roman" w:hint="eastAsia"/>
                <w:spacing w:val="7"/>
                <w:sz w:val="18"/>
                <w:szCs w:val="18"/>
              </w:rPr>
              <w:t>~</w:t>
            </w:r>
            <w:r w:rsidRPr="00575170">
              <w:rPr>
                <w:rFonts w:ascii="Times New Roman"/>
                <w:spacing w:val="7"/>
                <w:sz w:val="18"/>
                <w:szCs w:val="18"/>
              </w:rPr>
              <w:t>0.8</w:t>
            </w:r>
          </w:p>
        </w:tc>
        <w:tc>
          <w:tcPr>
            <w:tcW w:w="798"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0.4</w:t>
            </w:r>
            <w:r w:rsidRPr="00575170">
              <w:rPr>
                <w:rFonts w:ascii="Times New Roman" w:hint="eastAsia"/>
                <w:spacing w:val="7"/>
                <w:sz w:val="18"/>
                <w:szCs w:val="18"/>
              </w:rPr>
              <w:t>~</w:t>
            </w:r>
            <w:r w:rsidRPr="00575170">
              <w:rPr>
                <w:rFonts w:ascii="Times New Roman"/>
                <w:spacing w:val="7"/>
                <w:sz w:val="18"/>
                <w:szCs w:val="18"/>
              </w:rPr>
              <w:t>0.5</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676"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0.5~</w:t>
            </w:r>
            <w:r w:rsidRPr="00575170">
              <w:rPr>
                <w:rFonts w:ascii="Times New Roman"/>
                <w:spacing w:val="7"/>
                <w:sz w:val="18"/>
                <w:szCs w:val="18"/>
              </w:rPr>
              <w:t>0.7</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0.3</w:t>
            </w:r>
            <w:r w:rsidRPr="00575170">
              <w:rPr>
                <w:rFonts w:ascii="Times New Roman" w:hint="eastAsia"/>
                <w:spacing w:val="7"/>
                <w:sz w:val="18"/>
                <w:szCs w:val="18"/>
              </w:rPr>
              <w:t>~</w:t>
            </w:r>
            <w:r w:rsidRPr="00575170">
              <w:rPr>
                <w:rFonts w:ascii="Times New Roman"/>
                <w:spacing w:val="7"/>
                <w:sz w:val="18"/>
                <w:szCs w:val="18"/>
              </w:rPr>
              <w:t>0.7</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pH</w:t>
            </w:r>
          </w:p>
        </w:tc>
        <w:tc>
          <w:tcPr>
            <w:tcW w:w="707" w:type="pct"/>
            <w:vAlign w:val="center"/>
          </w:tcPr>
          <w:p w:rsidR="00B96114" w:rsidRPr="00575170" w:rsidRDefault="005A5031"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7</w:t>
            </w:r>
            <w:r w:rsidR="00B96114" w:rsidRPr="00575170">
              <w:rPr>
                <w:rFonts w:ascii="Times New Roman"/>
                <w:spacing w:val="7"/>
                <w:sz w:val="18"/>
                <w:szCs w:val="18"/>
              </w:rPr>
              <w:t>.0</w:t>
            </w:r>
            <w:r w:rsidR="00B96114" w:rsidRPr="00575170">
              <w:rPr>
                <w:rFonts w:ascii="Times New Roman" w:hint="eastAsia"/>
                <w:spacing w:val="7"/>
                <w:sz w:val="18"/>
                <w:szCs w:val="18"/>
              </w:rPr>
              <w:t>~</w:t>
            </w:r>
            <w:r w:rsidR="00B96114" w:rsidRPr="00575170">
              <w:rPr>
                <w:rFonts w:ascii="Times New Roman"/>
                <w:spacing w:val="7"/>
                <w:sz w:val="18"/>
                <w:szCs w:val="18"/>
              </w:rPr>
              <w:t>10.0</w:t>
            </w:r>
          </w:p>
        </w:tc>
        <w:tc>
          <w:tcPr>
            <w:tcW w:w="797"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11.0</w:t>
            </w:r>
          </w:p>
        </w:tc>
        <w:tc>
          <w:tcPr>
            <w:tcW w:w="798" w:type="pct"/>
            <w:vAlign w:val="center"/>
          </w:tcPr>
          <w:p w:rsidR="00B96114" w:rsidRPr="00575170" w:rsidRDefault="005A5031"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8.0</w:t>
            </w:r>
            <w:r w:rsidR="00B96114" w:rsidRPr="00575170">
              <w:rPr>
                <w:rFonts w:ascii="Times New Roman" w:hint="eastAsia"/>
                <w:spacing w:val="7"/>
                <w:sz w:val="18"/>
                <w:szCs w:val="18"/>
              </w:rPr>
              <w:t>~</w:t>
            </w:r>
            <w:r w:rsidR="00B96114" w:rsidRPr="00575170">
              <w:rPr>
                <w:rFonts w:ascii="Times New Roman"/>
                <w:spacing w:val="7"/>
                <w:sz w:val="18"/>
                <w:szCs w:val="18"/>
              </w:rPr>
              <w:t>11.0</w:t>
            </w:r>
          </w:p>
        </w:tc>
        <w:tc>
          <w:tcPr>
            <w:tcW w:w="675"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10.5</w:t>
            </w:r>
          </w:p>
        </w:tc>
        <w:tc>
          <w:tcPr>
            <w:tcW w:w="676" w:type="pct"/>
            <w:vAlign w:val="center"/>
          </w:tcPr>
          <w:p w:rsidR="00B96114" w:rsidRPr="00575170" w:rsidRDefault="005A5031"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Pr>
                <w:rFonts w:ascii="Times New Roman"/>
                <w:spacing w:val="7"/>
                <w:sz w:val="18"/>
                <w:szCs w:val="18"/>
              </w:rPr>
              <w:t>9.0</w:t>
            </w:r>
            <w:r w:rsidR="00B96114" w:rsidRPr="00575170">
              <w:rPr>
                <w:rFonts w:ascii="Times New Roman" w:hint="eastAsia"/>
                <w:spacing w:val="7"/>
                <w:sz w:val="18"/>
                <w:szCs w:val="18"/>
              </w:rPr>
              <w:t>~</w:t>
            </w:r>
            <w:r w:rsidR="00B96114" w:rsidRPr="00575170">
              <w:rPr>
                <w:rFonts w:ascii="Times New Roman"/>
                <w:spacing w:val="7"/>
                <w:sz w:val="18"/>
                <w:szCs w:val="18"/>
              </w:rPr>
              <w:t>1</w:t>
            </w:r>
            <w:r>
              <w:rPr>
                <w:rFonts w:ascii="Times New Roman"/>
                <w:spacing w:val="7"/>
                <w:sz w:val="18"/>
                <w:szCs w:val="18"/>
              </w:rPr>
              <w:t>1.0</w:t>
            </w:r>
          </w:p>
        </w:tc>
        <w:tc>
          <w:tcPr>
            <w:tcW w:w="591" w:type="pct"/>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11.0</w:t>
            </w:r>
          </w:p>
        </w:tc>
      </w:tr>
      <w:tr w:rsidR="00575170" w:rsidRPr="00575170" w:rsidTr="00B96114">
        <w:trPr>
          <w:trHeight w:val="510"/>
          <w:jc w:val="center"/>
        </w:trPr>
        <w:tc>
          <w:tcPr>
            <w:tcW w:w="756" w:type="pct"/>
            <w:gridSpan w:val="2"/>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微观形貌</w:t>
            </w:r>
          </w:p>
        </w:tc>
        <w:tc>
          <w:tcPr>
            <w:tcW w:w="707" w:type="pct"/>
            <w:tcMar>
              <w:left w:w="57" w:type="dxa"/>
              <w:right w:w="57" w:type="dxa"/>
            </w:tcMar>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797" w:type="pct"/>
            <w:tcMar>
              <w:left w:w="57" w:type="dxa"/>
              <w:right w:w="57" w:type="dxa"/>
            </w:tcMar>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798" w:type="pct"/>
            <w:tcMar>
              <w:left w:w="57" w:type="dxa"/>
              <w:right w:w="57" w:type="dxa"/>
            </w:tcMar>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75" w:type="pct"/>
            <w:tcMar>
              <w:left w:w="57" w:type="dxa"/>
              <w:right w:w="57" w:type="dxa"/>
            </w:tcMar>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76" w:type="pct"/>
            <w:tcMar>
              <w:left w:w="57" w:type="dxa"/>
              <w:right w:w="57" w:type="dxa"/>
            </w:tcMar>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591" w:type="pct"/>
            <w:tcMar>
              <w:left w:w="57" w:type="dxa"/>
              <w:right w:w="57" w:type="dxa"/>
            </w:tcMar>
            <w:vAlign w:val="center"/>
          </w:tcPr>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B96114" w:rsidRPr="00575170" w:rsidRDefault="00B96114" w:rsidP="00B96114">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r>
    </w:tbl>
    <w:p w:rsidR="00E647EE" w:rsidRPr="00575170" w:rsidRDefault="00E647EE" w:rsidP="00E647EE">
      <w:pPr>
        <w:spacing w:beforeLines="50" w:before="156" w:afterLines="50" w:after="156"/>
        <w:jc w:val="center"/>
        <w:rPr>
          <w:rFonts w:ascii="黑体" w:eastAsia="黑体" w:hAnsi="黑体"/>
          <w:bCs/>
          <w:szCs w:val="21"/>
        </w:rPr>
      </w:pPr>
      <w:r w:rsidRPr="00575170">
        <w:rPr>
          <w:rFonts w:ascii="黑体" w:eastAsia="黑体" w:hAnsi="黑体" w:hint="eastAsia"/>
          <w:bCs/>
          <w:szCs w:val="21"/>
        </w:rPr>
        <w:t>表3.2</w:t>
      </w:r>
      <w:r w:rsidRPr="00575170">
        <w:rPr>
          <w:rFonts w:ascii="黑体" w:eastAsia="黑体" w:hAnsi="黑体"/>
          <w:bCs/>
          <w:szCs w:val="21"/>
        </w:rPr>
        <w:t xml:space="preserve"> </w:t>
      </w:r>
      <w:r w:rsidRPr="00575170">
        <w:rPr>
          <w:rFonts w:ascii="黑体" w:eastAsia="黑体" w:hAnsi="黑体"/>
          <w:szCs w:val="21"/>
        </w:rPr>
        <w:t>主要使用企业产品主要指标质量情况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525"/>
        <w:gridCol w:w="1404"/>
        <w:gridCol w:w="1404"/>
        <w:gridCol w:w="1404"/>
        <w:gridCol w:w="1404"/>
        <w:gridCol w:w="1222"/>
        <w:gridCol w:w="1218"/>
      </w:tblGrid>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企业</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O</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P</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Q</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R</w:t>
            </w:r>
          </w:p>
        </w:tc>
        <w:tc>
          <w:tcPr>
            <w:tcW w:w="127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S</w:t>
            </w:r>
          </w:p>
        </w:tc>
      </w:tr>
      <w:tr w:rsidR="00575170" w:rsidRPr="00575170" w:rsidTr="008626E1">
        <w:trPr>
          <w:trHeight w:val="510"/>
        </w:trPr>
        <w:tc>
          <w:tcPr>
            <w:tcW w:w="5000" w:type="pct"/>
            <w:gridSpan w:val="8"/>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化学指标</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Ni/%</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15.0</w:t>
            </w:r>
            <w:r w:rsidRPr="00575170">
              <w:rPr>
                <w:rFonts w:ascii="Times New Roman" w:hint="eastAsia"/>
                <w:spacing w:val="7"/>
                <w:sz w:val="18"/>
                <w:szCs w:val="18"/>
              </w:rPr>
              <w:t>~</w:t>
            </w:r>
            <w:r w:rsidRPr="00575170">
              <w:rPr>
                <w:rFonts w:ascii="Times New Roman"/>
                <w:spacing w:val="7"/>
                <w:sz w:val="18"/>
                <w:szCs w:val="18"/>
              </w:rPr>
              <w:t>16.5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15.2</w:t>
            </w:r>
            <w:r w:rsidRPr="00575170">
              <w:rPr>
                <w:rFonts w:ascii="Times New Roman" w:hint="eastAsia"/>
                <w:spacing w:val="7"/>
                <w:sz w:val="18"/>
                <w:szCs w:val="18"/>
              </w:rPr>
              <w:t>~</w:t>
            </w:r>
            <w:r w:rsidRPr="00575170">
              <w:rPr>
                <w:rFonts w:ascii="Times New Roman"/>
                <w:spacing w:val="7"/>
                <w:sz w:val="18"/>
                <w:szCs w:val="18"/>
              </w:rPr>
              <w:t>16.5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15.5</w:t>
            </w:r>
            <w:r w:rsidRPr="00575170">
              <w:rPr>
                <w:rFonts w:ascii="Times New Roman" w:hint="eastAsia"/>
                <w:spacing w:val="7"/>
                <w:sz w:val="18"/>
                <w:szCs w:val="18"/>
              </w:rPr>
              <w:t>~</w:t>
            </w:r>
            <w:r w:rsidRPr="00575170">
              <w:rPr>
                <w:rFonts w:ascii="Times New Roman"/>
                <w:spacing w:val="7"/>
                <w:sz w:val="18"/>
                <w:szCs w:val="18"/>
              </w:rPr>
              <w:t>16.5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15.0</w:t>
            </w:r>
            <w:r w:rsidRPr="00575170">
              <w:rPr>
                <w:rFonts w:ascii="Times New Roman" w:hint="eastAsia"/>
                <w:spacing w:val="7"/>
                <w:sz w:val="18"/>
                <w:szCs w:val="18"/>
              </w:rPr>
              <w:t>~</w:t>
            </w:r>
            <w:r w:rsidRPr="00575170">
              <w:rPr>
                <w:rFonts w:ascii="Times New Roman"/>
                <w:spacing w:val="7"/>
                <w:sz w:val="18"/>
                <w:szCs w:val="18"/>
              </w:rPr>
              <w:t>16.2</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15.4</w:t>
            </w:r>
            <w:r w:rsidRPr="00575170">
              <w:rPr>
                <w:rFonts w:ascii="Times New Roman" w:hint="eastAsia"/>
                <w:spacing w:val="7"/>
                <w:sz w:val="18"/>
                <w:szCs w:val="18"/>
              </w:rPr>
              <w:t>~</w:t>
            </w:r>
            <w:r w:rsidRPr="00575170">
              <w:rPr>
                <w:rFonts w:ascii="Times New Roman"/>
                <w:spacing w:val="7"/>
                <w:sz w:val="18"/>
                <w:szCs w:val="18"/>
              </w:rPr>
              <w:t>15.8</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16.0</w:t>
            </w:r>
            <w:r w:rsidRPr="00575170">
              <w:rPr>
                <w:rFonts w:ascii="Times New Roman" w:hint="eastAsia"/>
                <w:spacing w:val="7"/>
                <w:sz w:val="18"/>
                <w:szCs w:val="18"/>
              </w:rPr>
              <w:t>~</w:t>
            </w:r>
            <w:r w:rsidRPr="00575170">
              <w:rPr>
                <w:rFonts w:ascii="Times New Roman"/>
                <w:spacing w:val="7"/>
                <w:sz w:val="18"/>
                <w:szCs w:val="18"/>
              </w:rPr>
              <w:t>16.5</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Mn</w:t>
            </w:r>
            <w:proofErr w:type="spellEnd"/>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w:t>
            </w:r>
            <w:r w:rsidRPr="00575170">
              <w:rPr>
                <w:rFonts w:ascii="Times New Roman" w:hint="eastAsia"/>
                <w:spacing w:val="7"/>
                <w:sz w:val="18"/>
                <w:szCs w:val="18"/>
              </w:rPr>
              <w:t>~</w:t>
            </w:r>
            <w:r w:rsidRPr="00575170">
              <w:rPr>
                <w:rFonts w:ascii="Times New Roman"/>
                <w:spacing w:val="7"/>
                <w:sz w:val="18"/>
                <w:szCs w:val="18"/>
              </w:rPr>
              <w:t>47.0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w:t>
            </w:r>
            <w:r w:rsidRPr="00575170">
              <w:rPr>
                <w:rFonts w:ascii="Times New Roman" w:hint="eastAsia"/>
                <w:spacing w:val="7"/>
                <w:sz w:val="18"/>
                <w:szCs w:val="18"/>
              </w:rPr>
              <w:t>~</w:t>
            </w:r>
            <w:r w:rsidRPr="00575170">
              <w:rPr>
                <w:rFonts w:ascii="Times New Roman"/>
                <w:spacing w:val="7"/>
                <w:sz w:val="18"/>
                <w:szCs w:val="18"/>
              </w:rPr>
              <w:t>46.8</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44.0</w:t>
            </w:r>
            <w:r w:rsidRPr="00575170">
              <w:rPr>
                <w:rFonts w:ascii="Times New Roman" w:hint="eastAsia"/>
                <w:spacing w:val="7"/>
                <w:sz w:val="18"/>
                <w:szCs w:val="18"/>
              </w:rPr>
              <w:t>~</w:t>
            </w:r>
            <w:r w:rsidRPr="00575170">
              <w:rPr>
                <w:rFonts w:ascii="Times New Roman"/>
                <w:spacing w:val="7"/>
                <w:sz w:val="18"/>
                <w:szCs w:val="18"/>
              </w:rPr>
              <w:t>46.0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w:t>
            </w:r>
            <w:r w:rsidRPr="00575170">
              <w:rPr>
                <w:rFonts w:ascii="Times New Roman" w:hint="eastAsia"/>
                <w:spacing w:val="7"/>
                <w:sz w:val="18"/>
                <w:szCs w:val="18"/>
              </w:rPr>
              <w:t>~</w:t>
            </w:r>
            <w:r w:rsidRPr="00575170">
              <w:rPr>
                <w:rFonts w:ascii="Times New Roman"/>
                <w:spacing w:val="7"/>
                <w:sz w:val="18"/>
                <w:szCs w:val="18"/>
              </w:rPr>
              <w:t>46.0</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45.0</w:t>
            </w:r>
            <w:r w:rsidRPr="00575170">
              <w:rPr>
                <w:rFonts w:ascii="Times New Roman" w:hint="eastAsia"/>
                <w:spacing w:val="7"/>
                <w:sz w:val="18"/>
                <w:szCs w:val="18"/>
              </w:rPr>
              <w:t>~</w:t>
            </w:r>
            <w:r w:rsidRPr="00575170">
              <w:rPr>
                <w:rFonts w:ascii="Times New Roman"/>
                <w:spacing w:val="7"/>
                <w:sz w:val="18"/>
                <w:szCs w:val="18"/>
              </w:rPr>
              <w:t>46.5</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44.0</w:t>
            </w:r>
            <w:r w:rsidRPr="00575170">
              <w:rPr>
                <w:rFonts w:ascii="Times New Roman" w:hint="eastAsia"/>
                <w:spacing w:val="7"/>
                <w:sz w:val="18"/>
                <w:szCs w:val="18"/>
              </w:rPr>
              <w:t>~</w:t>
            </w:r>
            <w:r w:rsidRPr="00575170">
              <w:rPr>
                <w:rFonts w:ascii="Times New Roman"/>
                <w:spacing w:val="7"/>
                <w:sz w:val="18"/>
                <w:szCs w:val="18"/>
              </w:rPr>
              <w:t>46.0</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Li/%</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3.5</w:t>
            </w:r>
            <w:r w:rsidRPr="00575170">
              <w:rPr>
                <w:rFonts w:ascii="Times New Roman" w:hint="eastAsia"/>
                <w:spacing w:val="7"/>
                <w:sz w:val="18"/>
                <w:szCs w:val="18"/>
              </w:rPr>
              <w:t>~</w:t>
            </w:r>
            <w:r w:rsidRPr="00575170">
              <w:rPr>
                <w:rFonts w:ascii="Times New Roman"/>
                <w:spacing w:val="7"/>
                <w:sz w:val="18"/>
                <w:szCs w:val="18"/>
              </w:rPr>
              <w:t>4.0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3.8</w:t>
            </w:r>
            <w:r w:rsidRPr="00575170">
              <w:rPr>
                <w:rFonts w:ascii="Times New Roman" w:hint="eastAsia"/>
                <w:spacing w:val="7"/>
                <w:sz w:val="18"/>
                <w:szCs w:val="18"/>
              </w:rPr>
              <w:t>~</w:t>
            </w:r>
            <w:r w:rsidRPr="00575170">
              <w:rPr>
                <w:rFonts w:ascii="Times New Roman"/>
                <w:spacing w:val="7"/>
                <w:sz w:val="18"/>
                <w:szCs w:val="18"/>
              </w:rPr>
              <w:t>4.</w:t>
            </w:r>
            <w:r w:rsidR="00773DAA" w:rsidRPr="00575170">
              <w:rPr>
                <w:rFonts w:ascii="Times New Roman"/>
                <w:spacing w:val="7"/>
                <w:sz w:val="18"/>
                <w:szCs w:val="18"/>
              </w:rPr>
              <w:t>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3.8</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3.5</w:t>
            </w:r>
            <w:r w:rsidRPr="00575170">
              <w:rPr>
                <w:rFonts w:ascii="Times New Roman" w:hint="eastAsia"/>
                <w:spacing w:val="7"/>
                <w:sz w:val="18"/>
                <w:szCs w:val="18"/>
              </w:rPr>
              <w:t>~</w:t>
            </w:r>
            <w:r w:rsidRPr="00575170">
              <w:rPr>
                <w:rFonts w:ascii="Times New Roman"/>
                <w:spacing w:val="7"/>
                <w:sz w:val="18"/>
                <w:szCs w:val="18"/>
              </w:rPr>
              <w:t>3.8</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3.6</w:t>
            </w:r>
            <w:r w:rsidRPr="00575170">
              <w:rPr>
                <w:rFonts w:ascii="Times New Roman" w:hint="eastAsia"/>
                <w:spacing w:val="7"/>
                <w:sz w:val="18"/>
                <w:szCs w:val="18"/>
              </w:rPr>
              <w:t>~</w:t>
            </w:r>
            <w:r w:rsidRPr="00575170">
              <w:rPr>
                <w:rFonts w:ascii="Times New Roman"/>
                <w:spacing w:val="7"/>
                <w:sz w:val="18"/>
                <w:szCs w:val="18"/>
              </w:rPr>
              <w:t>3.8</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3.7</w:t>
            </w:r>
            <w:r w:rsidRPr="00575170">
              <w:rPr>
                <w:rFonts w:ascii="Times New Roman" w:hint="eastAsia"/>
                <w:spacing w:val="7"/>
                <w:sz w:val="18"/>
                <w:szCs w:val="18"/>
              </w:rPr>
              <w:t>~</w:t>
            </w:r>
            <w:r w:rsidRPr="00575170">
              <w:rPr>
                <w:rFonts w:ascii="Times New Roman"/>
                <w:spacing w:val="7"/>
                <w:sz w:val="18"/>
                <w:szCs w:val="18"/>
              </w:rPr>
              <w:t>4.0</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磁性异物</w:t>
            </w: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0.000</w:t>
            </w:r>
            <w:r w:rsidRPr="00575170">
              <w:rPr>
                <w:rFonts w:ascii="Times New Roman"/>
                <w:spacing w:val="7"/>
                <w:sz w:val="18"/>
                <w:szCs w:val="18"/>
              </w:rPr>
              <w:t xml:space="preserve"> 08</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w:t>
            </w:r>
            <w:r w:rsidRPr="00575170">
              <w:rPr>
                <w:rFonts w:ascii="Times New Roman" w:hint="eastAsia"/>
                <w:spacing w:val="7"/>
                <w:sz w:val="18"/>
                <w:szCs w:val="18"/>
              </w:rPr>
              <w:t>0</w:t>
            </w:r>
            <w:r w:rsidRPr="00575170">
              <w:rPr>
                <w:rFonts w:ascii="Times New Roman"/>
                <w:spacing w:val="7"/>
                <w:sz w:val="18"/>
                <w:szCs w:val="18"/>
              </w:rPr>
              <w:t xml:space="preserve"> 1</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0</w:t>
            </w:r>
            <w:r w:rsidRPr="00575170">
              <w:rPr>
                <w:rFonts w:ascii="Times New Roman" w:hint="eastAsia"/>
                <w:spacing w:val="7"/>
                <w:sz w:val="18"/>
                <w:szCs w:val="18"/>
              </w:rPr>
              <w:t>0</w:t>
            </w:r>
            <w:r w:rsidRPr="00575170">
              <w:rPr>
                <w:rFonts w:ascii="Times New Roman"/>
                <w:spacing w:val="7"/>
                <w:sz w:val="18"/>
                <w:szCs w:val="18"/>
              </w:rPr>
              <w:t xml:space="preserve"> 1</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K/%</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w:t>
            </w:r>
            <w:r w:rsidR="005A5031">
              <w:rPr>
                <w:rFonts w:ascii="Times New Roman"/>
                <w:spacing w:val="7"/>
                <w:sz w:val="18"/>
                <w:szCs w:val="18"/>
              </w:rPr>
              <w:t>02</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005A5031">
              <w:rPr>
                <w:rFonts w:ascii="Times New Roman"/>
                <w:spacing w:val="7"/>
                <w:sz w:val="18"/>
                <w:szCs w:val="18"/>
              </w:rPr>
              <w:t>05</w:t>
            </w:r>
          </w:p>
        </w:tc>
        <w:tc>
          <w:tcPr>
            <w:tcW w:w="733" w:type="pct"/>
            <w:vAlign w:val="center"/>
          </w:tcPr>
          <w:p w:rsidR="00E647EE" w:rsidRPr="00575170" w:rsidRDefault="00E647EE" w:rsidP="0036781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w:t>
            </w:r>
            <w:r w:rsidR="00367810">
              <w:rPr>
                <w:rFonts w:ascii="Times New Roman"/>
                <w:spacing w:val="7"/>
                <w:sz w:val="18"/>
                <w:szCs w:val="18"/>
              </w:rPr>
              <w:t>2</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w:t>
            </w:r>
          </w:p>
        </w:tc>
        <w:tc>
          <w:tcPr>
            <w:tcW w:w="636" w:type="pct"/>
            <w:vAlign w:val="center"/>
          </w:tcPr>
          <w:p w:rsidR="00E647EE" w:rsidRPr="00575170" w:rsidRDefault="00E647EE"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005A5031">
              <w:rPr>
                <w:rFonts w:ascii="Times New Roman"/>
                <w:spacing w:val="7"/>
                <w:sz w:val="18"/>
                <w:szCs w:val="18"/>
              </w:rPr>
              <w:t>03</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Na/%</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773DAA" w:rsidRPr="00575170">
              <w:rPr>
                <w:rFonts w:ascii="Times New Roman"/>
                <w:spacing w:val="7"/>
                <w:sz w:val="18"/>
                <w:szCs w:val="18"/>
              </w:rPr>
              <w:t>0.06</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773DAA" w:rsidRPr="00575170">
              <w:rPr>
                <w:rFonts w:ascii="Times New Roman"/>
                <w:spacing w:val="7"/>
                <w:sz w:val="18"/>
                <w:szCs w:val="18"/>
              </w:rPr>
              <w:t>0.06</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00773DAA" w:rsidRPr="00575170">
              <w:rPr>
                <w:rFonts w:ascii="Times New Roman"/>
                <w:spacing w:val="7"/>
                <w:sz w:val="18"/>
                <w:szCs w:val="18"/>
              </w:rPr>
              <w:t>8</w:t>
            </w:r>
          </w:p>
        </w:tc>
        <w:tc>
          <w:tcPr>
            <w:tcW w:w="733" w:type="pct"/>
            <w:vAlign w:val="center"/>
          </w:tcPr>
          <w:p w:rsidR="00E647EE" w:rsidRPr="00575170" w:rsidRDefault="00E647EE"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w:t>
            </w:r>
            <w:r w:rsidR="00773DAA" w:rsidRPr="00575170">
              <w:rPr>
                <w:rFonts w:ascii="Times New Roman"/>
                <w:spacing w:val="7"/>
                <w:sz w:val="18"/>
                <w:szCs w:val="18"/>
              </w:rPr>
              <w:t>3</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roofErr w:type="spellStart"/>
            <w:r w:rsidRPr="00575170">
              <w:rPr>
                <w:rFonts w:ascii="Times New Roman"/>
                <w:spacing w:val="7"/>
                <w:sz w:val="18"/>
                <w:szCs w:val="18"/>
              </w:rPr>
              <w:t>Ca</w:t>
            </w:r>
            <w:proofErr w:type="spellEnd"/>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0.005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773DAA">
        <w:trPr>
          <w:trHeight w:val="510"/>
        </w:trPr>
        <w:tc>
          <w:tcPr>
            <w:tcW w:w="794" w:type="pct"/>
            <w:gridSpan w:val="2"/>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Fe/%</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0.06</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638"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0.06</w:t>
            </w:r>
          </w:p>
        </w:tc>
        <w:tc>
          <w:tcPr>
            <w:tcW w:w="636"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773DAA">
        <w:trPr>
          <w:trHeight w:val="510"/>
        </w:trPr>
        <w:tc>
          <w:tcPr>
            <w:tcW w:w="794" w:type="pct"/>
            <w:gridSpan w:val="2"/>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lastRenderedPageBreak/>
              <w:t>Cu/%</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0.06</w:t>
            </w:r>
          </w:p>
        </w:tc>
        <w:tc>
          <w:tcPr>
            <w:tcW w:w="733"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c>
          <w:tcPr>
            <w:tcW w:w="638"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0.06</w:t>
            </w:r>
          </w:p>
        </w:tc>
        <w:tc>
          <w:tcPr>
            <w:tcW w:w="636" w:type="pct"/>
            <w:vAlign w:val="center"/>
          </w:tcPr>
          <w:p w:rsidR="00773DAA" w:rsidRPr="00575170" w:rsidRDefault="00773DAA"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r>
      <w:tr w:rsidR="00575170" w:rsidRPr="00575170" w:rsidTr="00773DAA">
        <w:trPr>
          <w:trHeight w:val="510"/>
        </w:trPr>
        <w:tc>
          <w:tcPr>
            <w:tcW w:w="794" w:type="pct"/>
            <w:gridSpan w:val="2"/>
            <w:vAlign w:val="center"/>
          </w:tcPr>
          <w:p w:rsidR="00E647EE" w:rsidRPr="00575170" w:rsidRDefault="00E647EE" w:rsidP="008626E1">
            <w:pPr>
              <w:pStyle w:val="af5"/>
              <w:ind w:firstLineChars="0" w:firstLine="0"/>
              <w:jc w:val="center"/>
              <w:rPr>
                <w:rFonts w:ascii="Times New Roman"/>
                <w:sz w:val="18"/>
                <w:szCs w:val="18"/>
              </w:rPr>
            </w:pPr>
            <w:r w:rsidRPr="00575170">
              <w:rPr>
                <w:rFonts w:ascii="Times New Roman" w:hint="eastAsia"/>
                <w:sz w:val="18"/>
                <w:szCs w:val="18"/>
              </w:rPr>
              <w:t>Si</w:t>
            </w: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Pr="00575170">
              <w:rPr>
                <w:rFonts w:ascii="Times New Roman"/>
                <w:spacing w:val="7"/>
                <w:sz w:val="18"/>
                <w:szCs w:val="18"/>
              </w:rPr>
              <w:t>2</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0.03</w:t>
            </w:r>
          </w:p>
        </w:tc>
      </w:tr>
      <w:tr w:rsidR="00575170" w:rsidRPr="00575170" w:rsidTr="00773DAA">
        <w:trPr>
          <w:trHeight w:val="510"/>
        </w:trPr>
        <w:tc>
          <w:tcPr>
            <w:tcW w:w="794" w:type="pct"/>
            <w:gridSpan w:val="2"/>
            <w:vAlign w:val="center"/>
          </w:tcPr>
          <w:p w:rsidR="00E647EE" w:rsidRPr="00575170" w:rsidRDefault="00E647EE" w:rsidP="008626E1">
            <w:pPr>
              <w:pStyle w:val="af5"/>
              <w:ind w:firstLineChars="0" w:firstLine="0"/>
              <w:jc w:val="center"/>
              <w:rPr>
                <w:rFonts w:ascii="Times New Roman"/>
                <w:sz w:val="18"/>
                <w:szCs w:val="18"/>
              </w:rPr>
            </w:pPr>
            <w:r w:rsidRPr="00575170">
              <w:rPr>
                <w:rFonts w:ascii="Times New Roman" w:hint="eastAsia"/>
                <w:sz w:val="18"/>
                <w:szCs w:val="18"/>
              </w:rPr>
              <w:t>Cr/%</w:t>
            </w:r>
          </w:p>
        </w:tc>
        <w:tc>
          <w:tcPr>
            <w:tcW w:w="733" w:type="pct"/>
            <w:vAlign w:val="center"/>
          </w:tcPr>
          <w:p w:rsidR="00E647EE" w:rsidRPr="00575170" w:rsidRDefault="00773DAA"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773DAA" w:rsidP="008626E1">
            <w:pPr>
              <w:jc w:val="center"/>
            </w:pPr>
            <w:r w:rsidRPr="00575170">
              <w:rPr>
                <w:rFonts w:hint="eastAsia"/>
                <w:spacing w:val="7"/>
                <w:sz w:val="18"/>
                <w:szCs w:val="18"/>
              </w:rPr>
              <w:t>--</w:t>
            </w:r>
          </w:p>
        </w:tc>
        <w:tc>
          <w:tcPr>
            <w:tcW w:w="733" w:type="pct"/>
            <w:vAlign w:val="center"/>
          </w:tcPr>
          <w:p w:rsidR="00E647EE" w:rsidRPr="00575170" w:rsidRDefault="00E647EE"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w:t>
            </w:r>
            <w:r w:rsidR="00773DAA" w:rsidRPr="00575170">
              <w:rPr>
                <w:rFonts w:ascii="Times New Roman"/>
                <w:spacing w:val="7"/>
                <w:sz w:val="18"/>
                <w:szCs w:val="18"/>
              </w:rPr>
              <w:t>1</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0.006</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0.01</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0.006</w:t>
            </w:r>
          </w:p>
        </w:tc>
      </w:tr>
      <w:tr w:rsidR="00575170" w:rsidRPr="00575170" w:rsidTr="00773DAA">
        <w:trPr>
          <w:trHeight w:val="510"/>
        </w:trPr>
        <w:tc>
          <w:tcPr>
            <w:tcW w:w="794" w:type="pct"/>
            <w:gridSpan w:val="2"/>
            <w:vAlign w:val="center"/>
          </w:tcPr>
          <w:p w:rsidR="00E647EE" w:rsidRPr="00575170" w:rsidRDefault="00E647EE" w:rsidP="008626E1">
            <w:pPr>
              <w:pStyle w:val="af5"/>
              <w:ind w:firstLineChars="0" w:firstLine="0"/>
              <w:jc w:val="center"/>
              <w:rPr>
                <w:rFonts w:ascii="Times New Roman"/>
                <w:sz w:val="18"/>
                <w:szCs w:val="18"/>
              </w:rPr>
            </w:pPr>
            <w:r w:rsidRPr="00575170">
              <w:rPr>
                <w:rFonts w:ascii="Times New Roman" w:hint="eastAsia"/>
                <w:sz w:val="18"/>
                <w:szCs w:val="18"/>
              </w:rPr>
              <w:t>Cd</w:t>
            </w: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8626E1">
            <w:pPr>
              <w:jc w:val="center"/>
            </w:pPr>
            <w:r w:rsidRPr="00575170">
              <w:rPr>
                <w:rFonts w:hint="eastAsia"/>
                <w:spacing w:val="7"/>
                <w:sz w:val="18"/>
                <w:szCs w:val="18"/>
              </w:rPr>
              <w:t>≤</w:t>
            </w:r>
            <w:r w:rsidRPr="00575170">
              <w:rPr>
                <w:rFonts w:hint="eastAsia"/>
                <w:spacing w:val="7"/>
                <w:sz w:val="18"/>
                <w:szCs w:val="18"/>
              </w:rPr>
              <w:t>0.0</w:t>
            </w:r>
            <w:r w:rsidRPr="00575170">
              <w:rPr>
                <w:spacing w:val="7"/>
                <w:sz w:val="18"/>
                <w:szCs w:val="18"/>
              </w:rPr>
              <w:t>1</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w:t>
            </w:r>
            <w:r w:rsidRPr="00575170">
              <w:rPr>
                <w:rFonts w:ascii="Times New Roman" w:hint="eastAsia"/>
                <w:spacing w:val="7"/>
                <w:sz w:val="18"/>
                <w:szCs w:val="18"/>
              </w:rPr>
              <w:t>-</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006</w:t>
            </w:r>
          </w:p>
        </w:tc>
        <w:tc>
          <w:tcPr>
            <w:tcW w:w="636" w:type="pct"/>
            <w:vAlign w:val="center"/>
          </w:tcPr>
          <w:p w:rsidR="00E647EE" w:rsidRPr="00575170" w:rsidRDefault="00E647EE"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w:t>
            </w:r>
            <w:r w:rsidR="00773DAA" w:rsidRPr="00575170">
              <w:rPr>
                <w:rFonts w:ascii="Times New Roman"/>
                <w:spacing w:val="7"/>
                <w:sz w:val="18"/>
                <w:szCs w:val="18"/>
              </w:rPr>
              <w:t>5</w:t>
            </w:r>
          </w:p>
        </w:tc>
      </w:tr>
      <w:tr w:rsidR="00575170" w:rsidRPr="00575170" w:rsidTr="00773DAA">
        <w:trPr>
          <w:trHeight w:val="510"/>
        </w:trPr>
        <w:tc>
          <w:tcPr>
            <w:tcW w:w="794" w:type="pct"/>
            <w:gridSpan w:val="2"/>
            <w:vAlign w:val="center"/>
          </w:tcPr>
          <w:p w:rsidR="00E647EE" w:rsidRPr="00575170" w:rsidRDefault="00E647EE" w:rsidP="008626E1">
            <w:pPr>
              <w:pStyle w:val="af5"/>
              <w:ind w:firstLineChars="0" w:firstLine="0"/>
              <w:jc w:val="center"/>
              <w:rPr>
                <w:rFonts w:ascii="Times New Roman"/>
                <w:sz w:val="18"/>
                <w:szCs w:val="18"/>
              </w:rPr>
            </w:pPr>
            <w:proofErr w:type="spellStart"/>
            <w:r w:rsidRPr="00575170">
              <w:rPr>
                <w:rFonts w:ascii="Times New Roman" w:hint="eastAsia"/>
                <w:sz w:val="18"/>
                <w:szCs w:val="18"/>
              </w:rPr>
              <w:t>Pb</w:t>
            </w:r>
            <w:proofErr w:type="spellEnd"/>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773DAA">
            <w:pPr>
              <w:jc w:val="center"/>
            </w:pPr>
            <w:r w:rsidRPr="00575170">
              <w:rPr>
                <w:rFonts w:hint="eastAsia"/>
                <w:spacing w:val="7"/>
                <w:sz w:val="18"/>
                <w:szCs w:val="18"/>
              </w:rPr>
              <w:t>≤</w:t>
            </w:r>
            <w:r w:rsidRPr="00575170">
              <w:rPr>
                <w:rFonts w:hint="eastAsia"/>
                <w:spacing w:val="7"/>
                <w:sz w:val="18"/>
                <w:szCs w:val="18"/>
              </w:rPr>
              <w:t>0.0</w:t>
            </w:r>
            <w:r w:rsidR="00773DAA" w:rsidRPr="00575170">
              <w:rPr>
                <w:spacing w:val="7"/>
                <w:sz w:val="18"/>
                <w:szCs w:val="18"/>
              </w:rPr>
              <w:t>1</w:t>
            </w:r>
          </w:p>
        </w:tc>
        <w:tc>
          <w:tcPr>
            <w:tcW w:w="733" w:type="pct"/>
            <w:vAlign w:val="center"/>
          </w:tcPr>
          <w:p w:rsidR="00E647EE" w:rsidRPr="00575170" w:rsidRDefault="00E647EE" w:rsidP="008626E1">
            <w:pPr>
              <w:jc w:val="center"/>
            </w:pPr>
            <w:r w:rsidRPr="00575170">
              <w:rPr>
                <w:rFonts w:hint="eastAsia"/>
                <w:spacing w:val="7"/>
                <w:sz w:val="18"/>
                <w:szCs w:val="18"/>
              </w:rPr>
              <w:t>--</w:t>
            </w:r>
          </w:p>
        </w:tc>
        <w:tc>
          <w:tcPr>
            <w:tcW w:w="733" w:type="pct"/>
            <w:vAlign w:val="center"/>
          </w:tcPr>
          <w:p w:rsidR="00E647EE" w:rsidRPr="00575170" w:rsidRDefault="00E647EE" w:rsidP="008626E1">
            <w:pPr>
              <w:jc w:val="center"/>
            </w:pPr>
            <w:r w:rsidRPr="00575170">
              <w:rPr>
                <w:rFonts w:hint="eastAsia"/>
                <w:spacing w:val="7"/>
                <w:sz w:val="18"/>
                <w:szCs w:val="18"/>
              </w:rPr>
              <w:t>--</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w:t>
            </w:r>
            <w:r w:rsidR="00773DAA" w:rsidRPr="00575170">
              <w:rPr>
                <w:rFonts w:ascii="Times New Roman"/>
                <w:spacing w:val="7"/>
                <w:sz w:val="18"/>
                <w:szCs w:val="18"/>
              </w:rPr>
              <w:t>06</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005</w:t>
            </w:r>
          </w:p>
        </w:tc>
      </w:tr>
      <w:tr w:rsidR="00575170" w:rsidRPr="00575170" w:rsidTr="00773DAA">
        <w:trPr>
          <w:trHeight w:val="510"/>
        </w:trPr>
        <w:tc>
          <w:tcPr>
            <w:tcW w:w="794" w:type="pct"/>
            <w:gridSpan w:val="2"/>
            <w:vAlign w:val="center"/>
          </w:tcPr>
          <w:p w:rsidR="00E647EE" w:rsidRPr="00575170" w:rsidRDefault="00E647EE" w:rsidP="008626E1">
            <w:pPr>
              <w:pStyle w:val="af5"/>
              <w:ind w:firstLineChars="0" w:firstLine="0"/>
              <w:jc w:val="center"/>
              <w:rPr>
                <w:rFonts w:ascii="Times New Roman"/>
                <w:sz w:val="18"/>
                <w:szCs w:val="18"/>
              </w:rPr>
            </w:pPr>
            <w:r w:rsidRPr="00575170">
              <w:rPr>
                <w:rFonts w:ascii="Times New Roman" w:hint="eastAsia"/>
                <w:sz w:val="18"/>
                <w:szCs w:val="18"/>
              </w:rPr>
              <w:t>SO</w:t>
            </w:r>
            <w:r w:rsidRPr="00575170">
              <w:rPr>
                <w:rFonts w:ascii="Times New Roman" w:hint="eastAsia"/>
                <w:sz w:val="18"/>
                <w:szCs w:val="18"/>
                <w:vertAlign w:val="subscript"/>
              </w:rPr>
              <w:t>4</w:t>
            </w:r>
            <w:r w:rsidRPr="00575170">
              <w:rPr>
                <w:rFonts w:ascii="Times New Roman" w:hint="eastAsia"/>
                <w:sz w:val="18"/>
                <w:szCs w:val="18"/>
                <w:vertAlign w:val="superscript"/>
              </w:rPr>
              <w:t>2-</w:t>
            </w: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1</w:t>
            </w:r>
          </w:p>
        </w:tc>
        <w:tc>
          <w:tcPr>
            <w:tcW w:w="733" w:type="pct"/>
            <w:vAlign w:val="center"/>
          </w:tcPr>
          <w:p w:rsidR="00E647EE" w:rsidRPr="00575170" w:rsidRDefault="00E647EE" w:rsidP="00773DAA">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w:t>
            </w:r>
            <w:r w:rsidR="00773DAA" w:rsidRPr="00575170">
              <w:rPr>
                <w:rFonts w:ascii="Times New Roman"/>
                <w:spacing w:val="7"/>
                <w:sz w:val="18"/>
                <w:szCs w:val="18"/>
              </w:rPr>
              <w:t>8</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0</w:t>
            </w:r>
            <w:r w:rsidR="00773DAA" w:rsidRPr="00575170">
              <w:rPr>
                <w:rFonts w:ascii="Times New Roman"/>
                <w:spacing w:val="7"/>
                <w:sz w:val="18"/>
                <w:szCs w:val="18"/>
              </w:rPr>
              <w:t>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00773DAA" w:rsidRPr="00575170">
              <w:rPr>
                <w:rFonts w:ascii="Times New Roman"/>
                <w:spacing w:val="7"/>
                <w:sz w:val="18"/>
                <w:szCs w:val="18"/>
              </w:rPr>
              <w:t>08</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0.03</w:t>
            </w:r>
          </w:p>
        </w:tc>
      </w:tr>
      <w:tr w:rsidR="00575170" w:rsidRPr="00575170" w:rsidTr="00773DAA">
        <w:trPr>
          <w:trHeight w:val="510"/>
        </w:trPr>
        <w:tc>
          <w:tcPr>
            <w:tcW w:w="794" w:type="pct"/>
            <w:gridSpan w:val="2"/>
            <w:vAlign w:val="center"/>
          </w:tcPr>
          <w:p w:rsidR="00E647EE" w:rsidRPr="00575170" w:rsidRDefault="00E647EE" w:rsidP="008626E1">
            <w:pPr>
              <w:pStyle w:val="af5"/>
              <w:ind w:firstLineChars="0" w:firstLine="0"/>
              <w:jc w:val="center"/>
              <w:rPr>
                <w:rFonts w:ascii="Times New Roman"/>
                <w:sz w:val="18"/>
                <w:szCs w:val="18"/>
              </w:rPr>
            </w:pPr>
            <w:proofErr w:type="spellStart"/>
            <w:r w:rsidRPr="00575170">
              <w:rPr>
                <w:rFonts w:ascii="Times New Roman" w:hint="eastAsia"/>
                <w:sz w:val="18"/>
                <w:szCs w:val="18"/>
              </w:rPr>
              <w:t>Cl</w:t>
            </w:r>
            <w:proofErr w:type="spellEnd"/>
            <w:r w:rsidRPr="00575170">
              <w:rPr>
                <w:rFonts w:ascii="Times New Roman" w:hint="eastAsia"/>
                <w:sz w:val="18"/>
                <w:szCs w:val="18"/>
                <w:vertAlign w:val="superscript"/>
              </w:rPr>
              <w:t>-</w:t>
            </w:r>
            <w:r w:rsidRPr="00575170">
              <w:rPr>
                <w:rFonts w:ascii="Times New Roman"/>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1</w:t>
            </w:r>
          </w:p>
        </w:tc>
        <w:tc>
          <w:tcPr>
            <w:tcW w:w="733" w:type="pct"/>
            <w:vAlign w:val="center"/>
          </w:tcPr>
          <w:p w:rsidR="00E647EE" w:rsidRPr="00575170" w:rsidRDefault="00773DAA"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00773DAA" w:rsidRPr="00575170">
              <w:rPr>
                <w:rFonts w:ascii="Times New Roman"/>
                <w:spacing w:val="7"/>
                <w:sz w:val="18"/>
                <w:szCs w:val="18"/>
              </w:rPr>
              <w:t>08</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Pr="00575170">
              <w:rPr>
                <w:rFonts w:ascii="Times New Roman"/>
                <w:spacing w:val="7"/>
                <w:sz w:val="18"/>
                <w:szCs w:val="18"/>
              </w:rPr>
              <w:t>1</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hint="eastAsia"/>
                <w:spacing w:val="7"/>
                <w:sz w:val="18"/>
                <w:szCs w:val="18"/>
              </w:rPr>
              <w:t>0.</w:t>
            </w:r>
            <w:r w:rsidR="00773DAA" w:rsidRPr="00575170">
              <w:rPr>
                <w:rFonts w:ascii="Times New Roman"/>
                <w:spacing w:val="7"/>
                <w:sz w:val="18"/>
                <w:szCs w:val="18"/>
              </w:rPr>
              <w:t>06</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H</w:t>
            </w:r>
            <w:r w:rsidRPr="00575170">
              <w:rPr>
                <w:rFonts w:ascii="Times New Roman"/>
                <w:spacing w:val="7"/>
                <w:sz w:val="18"/>
                <w:szCs w:val="18"/>
                <w:vertAlign w:val="subscript"/>
              </w:rPr>
              <w:t>2</w:t>
            </w:r>
            <w:r w:rsidRPr="00575170">
              <w:rPr>
                <w:rFonts w:ascii="Times New Roman"/>
                <w:spacing w:val="7"/>
                <w:sz w:val="18"/>
                <w:szCs w:val="18"/>
              </w:rPr>
              <w:t>O/%</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0.1</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75170" w:rsidRPr="00575170">
              <w:rPr>
                <w:rFonts w:ascii="Times New Roman"/>
                <w:spacing w:val="7"/>
                <w:sz w:val="18"/>
                <w:szCs w:val="18"/>
              </w:rPr>
              <w:t>0.06</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0.08</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0.05</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0.1</w:t>
            </w:r>
          </w:p>
        </w:tc>
      </w:tr>
      <w:tr w:rsidR="00575170" w:rsidRPr="00575170" w:rsidTr="008626E1">
        <w:trPr>
          <w:trHeight w:val="510"/>
        </w:trPr>
        <w:tc>
          <w:tcPr>
            <w:tcW w:w="5000" w:type="pct"/>
            <w:gridSpan w:val="8"/>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物理指标</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振实密度</w:t>
            </w:r>
            <w:r w:rsidRPr="00575170">
              <w:rPr>
                <w:rFonts w:ascii="Times New Roman"/>
                <w:sz w:val="18"/>
                <w:szCs w:val="18"/>
              </w:rPr>
              <w:t>g/cm</w:t>
            </w:r>
            <w:r w:rsidRPr="00575170">
              <w:rPr>
                <w:rFonts w:ascii="Times New Roman"/>
                <w:sz w:val="18"/>
                <w:szCs w:val="18"/>
                <w:vertAlign w:val="superscript"/>
              </w:rPr>
              <w:t>3</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1.6</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1.6</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1.3</w:t>
            </w:r>
          </w:p>
        </w:tc>
        <w:tc>
          <w:tcPr>
            <w:tcW w:w="733" w:type="pct"/>
            <w:vAlign w:val="center"/>
          </w:tcPr>
          <w:p w:rsidR="00E647EE" w:rsidRPr="00575170" w:rsidRDefault="00E647EE"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75170">
              <w:rPr>
                <w:rFonts w:ascii="Times New Roman"/>
                <w:spacing w:val="7"/>
                <w:sz w:val="18"/>
                <w:szCs w:val="18"/>
              </w:rPr>
              <w:t>2.0</w:t>
            </w:r>
          </w:p>
        </w:tc>
        <w:tc>
          <w:tcPr>
            <w:tcW w:w="638" w:type="pct"/>
            <w:vAlign w:val="center"/>
          </w:tcPr>
          <w:p w:rsidR="00E647EE" w:rsidRPr="00575170" w:rsidRDefault="00E647EE" w:rsidP="00575170">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75170">
              <w:rPr>
                <w:rFonts w:ascii="Times New Roman"/>
                <w:spacing w:val="7"/>
                <w:sz w:val="18"/>
                <w:szCs w:val="18"/>
              </w:rPr>
              <w:t>2.0</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E6D55">
              <w:rPr>
                <w:rFonts w:ascii="Times New Roman" w:hint="eastAsia"/>
                <w:spacing w:val="7"/>
                <w:sz w:val="18"/>
                <w:szCs w:val="18"/>
              </w:rPr>
              <w:t>1.6</w:t>
            </w:r>
          </w:p>
        </w:tc>
      </w:tr>
      <w:tr w:rsidR="00575170" w:rsidRPr="00575170" w:rsidTr="00773DAA">
        <w:trPr>
          <w:trHeight w:val="510"/>
        </w:trPr>
        <w:tc>
          <w:tcPr>
            <w:tcW w:w="520" w:type="pct"/>
            <w:vMerge w:val="restar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z w:val="18"/>
                <w:szCs w:val="18"/>
              </w:rPr>
            </w:pPr>
            <w:r w:rsidRPr="00575170">
              <w:rPr>
                <w:rFonts w:ascii="Times New Roman" w:hint="eastAsia"/>
                <w:spacing w:val="7"/>
                <w:sz w:val="18"/>
                <w:szCs w:val="18"/>
              </w:rPr>
              <w:t>粒度分布</w:t>
            </w:r>
            <w:r w:rsidRPr="00575170">
              <w:rPr>
                <w:rFonts w:ascii="Times New Roman"/>
                <w:spacing w:val="7"/>
                <w:sz w:val="18"/>
                <w:szCs w:val="18"/>
              </w:rPr>
              <w:t>/</w:t>
            </w:r>
            <w:proofErr w:type="spellStart"/>
            <w:r w:rsidRPr="00575170">
              <w:rPr>
                <w:rFonts w:ascii="Times New Roman"/>
                <w:spacing w:val="7"/>
                <w:sz w:val="18"/>
                <w:szCs w:val="18"/>
              </w:rPr>
              <w:t>μm</w:t>
            </w:r>
            <w:proofErr w:type="spellEnd"/>
          </w:p>
        </w:tc>
        <w:tc>
          <w:tcPr>
            <w:tcW w:w="27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z w:val="18"/>
                <w:szCs w:val="18"/>
              </w:rPr>
            </w:pPr>
            <w:r w:rsidRPr="00575170">
              <w:rPr>
                <w:rFonts w:ascii="Times New Roman" w:hint="eastAsia"/>
                <w:sz w:val="18"/>
                <w:szCs w:val="18"/>
              </w:rPr>
              <w:t>D</w:t>
            </w:r>
            <w:r w:rsidRPr="00575170">
              <w:rPr>
                <w:rFonts w:ascii="Times New Roman" w:hint="eastAsia"/>
                <w:sz w:val="18"/>
                <w:szCs w:val="18"/>
                <w:vertAlign w:val="subscript"/>
              </w:rPr>
              <w:t>10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0.6</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w:t>
            </w:r>
          </w:p>
        </w:tc>
      </w:tr>
      <w:tr w:rsidR="00575170" w:rsidRPr="00575170" w:rsidTr="00773DAA">
        <w:trPr>
          <w:trHeight w:val="510"/>
        </w:trPr>
        <w:tc>
          <w:tcPr>
            <w:tcW w:w="520" w:type="pct"/>
            <w:vMerge/>
            <w:vAlign w:val="center"/>
          </w:tcPr>
          <w:p w:rsidR="00E647EE" w:rsidRPr="00575170" w:rsidRDefault="00E647EE" w:rsidP="008626E1">
            <w:pPr>
              <w:pStyle w:val="af5"/>
              <w:tabs>
                <w:tab w:val="center" w:pos="4201"/>
                <w:tab w:val="right" w:leader="dot" w:pos="9298"/>
              </w:tabs>
              <w:spacing w:line="400" w:lineRule="exact"/>
              <w:ind w:firstLine="360"/>
              <w:jc w:val="center"/>
              <w:rPr>
                <w:rFonts w:ascii="Times New Roman"/>
                <w:sz w:val="18"/>
                <w:szCs w:val="18"/>
              </w:rPr>
            </w:pPr>
          </w:p>
        </w:tc>
        <w:tc>
          <w:tcPr>
            <w:tcW w:w="274" w:type="pct"/>
            <w:vAlign w:val="center"/>
          </w:tcPr>
          <w:p w:rsidR="00E647EE" w:rsidRPr="00575170" w:rsidRDefault="00E647EE" w:rsidP="008626E1">
            <w:pPr>
              <w:pStyle w:val="af5"/>
              <w:tabs>
                <w:tab w:val="center" w:pos="4201"/>
                <w:tab w:val="right" w:leader="dot" w:pos="9298"/>
              </w:tabs>
              <w:spacing w:line="400" w:lineRule="exact"/>
              <w:ind w:firstLineChars="0" w:firstLine="0"/>
              <w:rPr>
                <w:rFonts w:ascii="Times New Roman"/>
                <w:sz w:val="18"/>
                <w:szCs w:val="18"/>
              </w:rPr>
            </w:pPr>
            <w:r w:rsidRPr="00575170">
              <w:rPr>
                <w:rFonts w:ascii="Times New Roman" w:hint="eastAsia"/>
                <w:sz w:val="18"/>
                <w:szCs w:val="18"/>
              </w:rPr>
              <w:t>D</w:t>
            </w:r>
            <w:r w:rsidRPr="00575170">
              <w:rPr>
                <w:rFonts w:ascii="Times New Roman"/>
                <w:sz w:val="18"/>
                <w:szCs w:val="18"/>
                <w:vertAlign w:val="subscript"/>
              </w:rPr>
              <w:t>5</w:t>
            </w:r>
            <w:r w:rsidRPr="00575170">
              <w:rPr>
                <w:rFonts w:ascii="Times New Roman" w:hint="eastAsia"/>
                <w:sz w:val="18"/>
                <w:szCs w:val="18"/>
                <w:vertAlign w:val="subscript"/>
              </w:rPr>
              <w:t>0</w:t>
            </w:r>
          </w:p>
        </w:tc>
        <w:tc>
          <w:tcPr>
            <w:tcW w:w="733" w:type="pct"/>
            <w:vAlign w:val="center"/>
          </w:tcPr>
          <w:p w:rsidR="00E647EE" w:rsidRPr="00575170" w:rsidRDefault="00575170"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w:t>
            </w:r>
            <w:r w:rsidR="00E647EE" w:rsidRPr="00575170">
              <w:rPr>
                <w:rFonts w:ascii="Times New Roman"/>
                <w:spacing w:val="7"/>
                <w:sz w:val="18"/>
                <w:szCs w:val="18"/>
              </w:rPr>
              <w:t>.0</w:t>
            </w:r>
            <w:r w:rsidR="00E647EE" w:rsidRPr="00575170">
              <w:rPr>
                <w:rFonts w:ascii="Times New Roman" w:hint="eastAsia"/>
                <w:spacing w:val="7"/>
                <w:sz w:val="18"/>
                <w:szCs w:val="18"/>
              </w:rPr>
              <w:t>~</w:t>
            </w:r>
            <w:r w:rsidR="00E647EE" w:rsidRPr="00575170">
              <w:rPr>
                <w:rFonts w:ascii="Times New Roman"/>
                <w:spacing w:val="7"/>
                <w:sz w:val="18"/>
                <w:szCs w:val="18"/>
              </w:rPr>
              <w:t>10.0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1.0</w:t>
            </w:r>
            <w:r w:rsidRPr="00575170">
              <w:rPr>
                <w:rFonts w:ascii="Times New Roman" w:hint="eastAsia"/>
                <w:spacing w:val="7"/>
                <w:sz w:val="18"/>
                <w:szCs w:val="18"/>
              </w:rPr>
              <w:t>~</w:t>
            </w:r>
            <w:r w:rsidRPr="00575170">
              <w:rPr>
                <w:rFonts w:ascii="Times New Roman"/>
                <w:spacing w:val="7"/>
                <w:sz w:val="18"/>
                <w:szCs w:val="18"/>
              </w:rPr>
              <w:t>4.0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6.0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8.0</w:t>
            </w:r>
            <w:r w:rsidRPr="00575170">
              <w:rPr>
                <w:rFonts w:ascii="Times New Roman" w:hint="eastAsia"/>
                <w:spacing w:val="7"/>
                <w:sz w:val="18"/>
                <w:szCs w:val="18"/>
              </w:rPr>
              <w:t>~</w:t>
            </w:r>
            <w:r w:rsidRPr="00575170">
              <w:rPr>
                <w:rFonts w:ascii="Times New Roman"/>
                <w:spacing w:val="7"/>
                <w:sz w:val="18"/>
                <w:szCs w:val="18"/>
              </w:rPr>
              <w:t>15.0</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5.0</w:t>
            </w:r>
            <w:r w:rsidRPr="00575170">
              <w:rPr>
                <w:rFonts w:ascii="Times New Roman" w:hint="eastAsia"/>
                <w:spacing w:val="7"/>
                <w:sz w:val="18"/>
                <w:szCs w:val="18"/>
              </w:rPr>
              <w:t>~</w:t>
            </w:r>
            <w:r w:rsidRPr="00575170">
              <w:rPr>
                <w:rFonts w:ascii="Times New Roman"/>
                <w:spacing w:val="7"/>
                <w:sz w:val="18"/>
                <w:szCs w:val="18"/>
              </w:rPr>
              <w:t>20.0</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3.0</w:t>
            </w:r>
            <w:r w:rsidRPr="00575170">
              <w:rPr>
                <w:rFonts w:ascii="Times New Roman" w:hint="eastAsia"/>
                <w:spacing w:val="7"/>
                <w:sz w:val="18"/>
                <w:szCs w:val="18"/>
              </w:rPr>
              <w:t>~</w:t>
            </w:r>
            <w:r w:rsidRPr="00575170">
              <w:rPr>
                <w:rFonts w:ascii="Times New Roman"/>
                <w:spacing w:val="7"/>
                <w:sz w:val="18"/>
                <w:szCs w:val="18"/>
              </w:rPr>
              <w:t>6.0</w:t>
            </w:r>
          </w:p>
        </w:tc>
      </w:tr>
      <w:tr w:rsidR="00575170" w:rsidRPr="00575170" w:rsidTr="00773DAA">
        <w:trPr>
          <w:trHeight w:val="510"/>
        </w:trPr>
        <w:tc>
          <w:tcPr>
            <w:tcW w:w="520" w:type="pct"/>
            <w:vMerge/>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p>
        </w:tc>
        <w:tc>
          <w:tcPr>
            <w:tcW w:w="274"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z w:val="18"/>
                <w:szCs w:val="18"/>
              </w:rPr>
              <w:t>D</w:t>
            </w:r>
            <w:r w:rsidRPr="00575170">
              <w:rPr>
                <w:rFonts w:ascii="Times New Roman" w:hint="eastAsia"/>
                <w:sz w:val="18"/>
                <w:szCs w:val="18"/>
                <w:vertAlign w:val="subscript"/>
              </w:rPr>
              <w:t>90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12.0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15.0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30.0</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40.0</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20.0</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比表面积</w:t>
            </w:r>
            <w:r w:rsidRPr="00575170">
              <w:rPr>
                <w:rFonts w:ascii="Times New Roman"/>
                <w:spacing w:val="7"/>
                <w:sz w:val="18"/>
                <w:szCs w:val="18"/>
              </w:rPr>
              <w:t>m</w:t>
            </w:r>
            <w:r w:rsidRPr="00575170">
              <w:rPr>
                <w:rFonts w:ascii="Times New Roman"/>
                <w:spacing w:val="7"/>
                <w:sz w:val="18"/>
                <w:szCs w:val="18"/>
                <w:vertAlign w:val="superscript"/>
              </w:rPr>
              <w:t>2</w:t>
            </w:r>
            <w:r w:rsidRPr="00575170">
              <w:rPr>
                <w:rFonts w:ascii="Times New Roman"/>
                <w:spacing w:val="7"/>
                <w:sz w:val="18"/>
                <w:szCs w:val="18"/>
              </w:rPr>
              <w:t>/g</w:t>
            </w:r>
          </w:p>
        </w:tc>
        <w:tc>
          <w:tcPr>
            <w:tcW w:w="733" w:type="pct"/>
            <w:vAlign w:val="center"/>
          </w:tcPr>
          <w:p w:rsidR="00E647EE" w:rsidRPr="00575170" w:rsidRDefault="00E647EE"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A5031">
              <w:rPr>
                <w:rFonts w:ascii="Times New Roman"/>
                <w:spacing w:val="7"/>
                <w:sz w:val="18"/>
                <w:szCs w:val="18"/>
              </w:rPr>
              <w:t>1.5</w:t>
            </w:r>
          </w:p>
        </w:tc>
        <w:tc>
          <w:tcPr>
            <w:tcW w:w="733" w:type="pct"/>
            <w:vAlign w:val="center"/>
          </w:tcPr>
          <w:p w:rsidR="00E647EE" w:rsidRPr="00575170" w:rsidRDefault="00E647EE"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0.8~1.</w:t>
            </w:r>
            <w:r w:rsidR="005A5031">
              <w:rPr>
                <w:rFonts w:ascii="Times New Roman"/>
                <w:spacing w:val="7"/>
                <w:sz w:val="18"/>
                <w:szCs w:val="18"/>
              </w:rPr>
              <w:t>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w:t>
            </w:r>
            <w:r w:rsidR="00575170" w:rsidRPr="00575170">
              <w:rPr>
                <w:rFonts w:ascii="Times New Roman"/>
                <w:spacing w:val="7"/>
                <w:sz w:val="18"/>
                <w:szCs w:val="18"/>
              </w:rPr>
              <w:t>.5</w:t>
            </w:r>
            <w:r w:rsidRPr="00575170">
              <w:rPr>
                <w:rFonts w:ascii="Times New Roman"/>
                <w:spacing w:val="7"/>
                <w:sz w:val="18"/>
                <w:szCs w:val="18"/>
              </w:rPr>
              <w:t>~0.</w:t>
            </w:r>
            <w:r w:rsidR="00575170" w:rsidRPr="00575170">
              <w:rPr>
                <w:rFonts w:ascii="Times New Roman"/>
                <w:spacing w:val="7"/>
                <w:sz w:val="18"/>
                <w:szCs w:val="18"/>
              </w:rPr>
              <w:t>7</w:t>
            </w:r>
          </w:p>
        </w:tc>
        <w:tc>
          <w:tcPr>
            <w:tcW w:w="733" w:type="pct"/>
            <w:vAlign w:val="center"/>
          </w:tcPr>
          <w:p w:rsidR="00E647EE" w:rsidRPr="00575170" w:rsidRDefault="00E647EE"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0.</w:t>
            </w:r>
            <w:r w:rsidR="005A5031">
              <w:rPr>
                <w:rFonts w:ascii="Times New Roman"/>
                <w:spacing w:val="7"/>
                <w:sz w:val="18"/>
                <w:szCs w:val="18"/>
              </w:rPr>
              <w:t>2</w:t>
            </w:r>
            <w:r w:rsidRPr="00575170">
              <w:rPr>
                <w:rFonts w:ascii="Times New Roman" w:hint="eastAsia"/>
                <w:spacing w:val="7"/>
                <w:sz w:val="18"/>
                <w:szCs w:val="18"/>
              </w:rPr>
              <w:t>~</w:t>
            </w:r>
            <w:r w:rsidR="005A5031">
              <w:rPr>
                <w:rFonts w:ascii="Times New Roman"/>
                <w:spacing w:val="7"/>
                <w:sz w:val="18"/>
                <w:szCs w:val="18"/>
              </w:rPr>
              <w:t>1.5</w:t>
            </w:r>
          </w:p>
        </w:tc>
        <w:tc>
          <w:tcPr>
            <w:tcW w:w="638" w:type="pct"/>
            <w:vAlign w:val="center"/>
          </w:tcPr>
          <w:p w:rsidR="00E647EE" w:rsidRPr="00575170" w:rsidRDefault="00E647EE"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005A5031">
              <w:rPr>
                <w:rFonts w:ascii="Times New Roman"/>
                <w:spacing w:val="7"/>
                <w:sz w:val="18"/>
                <w:szCs w:val="18"/>
              </w:rPr>
              <w:t>1.5</w:t>
            </w:r>
          </w:p>
        </w:tc>
        <w:tc>
          <w:tcPr>
            <w:tcW w:w="636" w:type="pct"/>
            <w:vAlign w:val="center"/>
          </w:tcPr>
          <w:p w:rsidR="00E647EE" w:rsidRPr="00575170" w:rsidRDefault="00E647EE" w:rsidP="005A503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0.5</w:t>
            </w:r>
            <w:r w:rsidRPr="00575170">
              <w:rPr>
                <w:rFonts w:ascii="Times New Roman" w:hint="eastAsia"/>
                <w:spacing w:val="7"/>
                <w:sz w:val="18"/>
                <w:szCs w:val="18"/>
              </w:rPr>
              <w:t>~</w:t>
            </w:r>
            <w:r w:rsidR="005A5031">
              <w:rPr>
                <w:rFonts w:ascii="Times New Roman"/>
                <w:spacing w:val="7"/>
                <w:sz w:val="18"/>
                <w:szCs w:val="18"/>
              </w:rPr>
              <w:t>1.2</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pH</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11</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hint="eastAsia"/>
                <w:spacing w:val="7"/>
                <w:sz w:val="18"/>
                <w:szCs w:val="18"/>
              </w:rPr>
              <w:t>≤</w:t>
            </w:r>
            <w:r w:rsidRPr="00575170">
              <w:rPr>
                <w:rFonts w:ascii="Times New Roman"/>
                <w:spacing w:val="7"/>
                <w:sz w:val="18"/>
                <w:szCs w:val="18"/>
              </w:rPr>
              <w:t>10.5</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9.0</w:t>
            </w:r>
            <w:r w:rsidRPr="00575170">
              <w:rPr>
                <w:rFonts w:ascii="Times New Roman" w:hint="eastAsia"/>
                <w:spacing w:val="7"/>
                <w:sz w:val="18"/>
                <w:szCs w:val="18"/>
              </w:rPr>
              <w:t>~</w:t>
            </w:r>
            <w:r w:rsidRPr="00575170">
              <w:rPr>
                <w:rFonts w:ascii="Times New Roman"/>
                <w:spacing w:val="7"/>
                <w:sz w:val="18"/>
                <w:szCs w:val="18"/>
              </w:rPr>
              <w:t>11.0</w:t>
            </w:r>
          </w:p>
        </w:tc>
        <w:tc>
          <w:tcPr>
            <w:tcW w:w="733"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8.5</w:t>
            </w:r>
            <w:r w:rsidRPr="00575170">
              <w:rPr>
                <w:rFonts w:ascii="Times New Roman" w:hint="eastAsia"/>
                <w:spacing w:val="7"/>
                <w:sz w:val="18"/>
                <w:szCs w:val="18"/>
              </w:rPr>
              <w:t>~</w:t>
            </w:r>
            <w:r w:rsidRPr="00575170">
              <w:rPr>
                <w:rFonts w:ascii="Times New Roman"/>
                <w:spacing w:val="7"/>
                <w:sz w:val="18"/>
                <w:szCs w:val="18"/>
              </w:rPr>
              <w:t>10.5</w:t>
            </w:r>
          </w:p>
        </w:tc>
        <w:tc>
          <w:tcPr>
            <w:tcW w:w="638"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9~10.5</w:t>
            </w:r>
          </w:p>
        </w:tc>
        <w:tc>
          <w:tcPr>
            <w:tcW w:w="636" w:type="pct"/>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9.5~11.0</w:t>
            </w:r>
          </w:p>
        </w:tc>
      </w:tr>
      <w:tr w:rsidR="00575170" w:rsidRPr="00575170" w:rsidTr="00773DAA">
        <w:trPr>
          <w:trHeight w:val="510"/>
        </w:trPr>
        <w:tc>
          <w:tcPr>
            <w:tcW w:w="794" w:type="pct"/>
            <w:gridSpan w:val="2"/>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微观形貌</w:t>
            </w:r>
          </w:p>
        </w:tc>
        <w:tc>
          <w:tcPr>
            <w:tcW w:w="733" w:type="pct"/>
            <w:tcMar>
              <w:left w:w="57" w:type="dxa"/>
              <w:right w:w="57" w:type="dxa"/>
            </w:tcMar>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733" w:type="pct"/>
            <w:tcMar>
              <w:left w:w="57" w:type="dxa"/>
              <w:right w:w="57" w:type="dxa"/>
            </w:tcMar>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733" w:type="pct"/>
            <w:tcMar>
              <w:left w:w="57" w:type="dxa"/>
              <w:right w:w="57" w:type="dxa"/>
            </w:tcMar>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733" w:type="pct"/>
            <w:tcMar>
              <w:left w:w="57" w:type="dxa"/>
              <w:right w:w="57" w:type="dxa"/>
            </w:tcMar>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38" w:type="pct"/>
            <w:tcMar>
              <w:left w:w="57" w:type="dxa"/>
              <w:right w:w="57" w:type="dxa"/>
            </w:tcMar>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c>
          <w:tcPr>
            <w:tcW w:w="636" w:type="pct"/>
            <w:tcMar>
              <w:left w:w="57" w:type="dxa"/>
              <w:right w:w="57" w:type="dxa"/>
            </w:tcMar>
            <w:vAlign w:val="center"/>
          </w:tcPr>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球形或</w:t>
            </w:r>
          </w:p>
          <w:p w:rsidR="00E647EE" w:rsidRPr="00575170" w:rsidRDefault="00E647EE" w:rsidP="008626E1">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类球形</w:t>
            </w:r>
          </w:p>
        </w:tc>
      </w:tr>
    </w:tbl>
    <w:p w:rsidR="00FD64BF" w:rsidRPr="00870091" w:rsidRDefault="007C6D75" w:rsidP="00377468">
      <w:pPr>
        <w:spacing w:beforeLines="50" w:before="156" w:afterLines="50" w:after="156"/>
        <w:rPr>
          <w:rFonts w:ascii="黑体" w:eastAsia="黑体" w:hAnsi="黑体"/>
          <w:bCs/>
          <w:sz w:val="24"/>
        </w:rPr>
      </w:pPr>
      <w:r w:rsidRPr="00870091">
        <w:rPr>
          <w:rFonts w:ascii="黑体" w:eastAsia="黑体" w:hAnsi="黑体"/>
          <w:bCs/>
          <w:sz w:val="24"/>
        </w:rPr>
        <w:t>3</w:t>
      </w:r>
      <w:r w:rsidR="004A2993" w:rsidRPr="00870091">
        <w:rPr>
          <w:rFonts w:ascii="黑体" w:eastAsia="黑体" w:hAnsi="黑体"/>
          <w:bCs/>
          <w:sz w:val="24"/>
        </w:rPr>
        <w:t>.2</w:t>
      </w:r>
      <w:r w:rsidR="00FD64BF" w:rsidRPr="00870091">
        <w:rPr>
          <w:rFonts w:ascii="黑体" w:eastAsia="黑体" w:hAnsi="黑体"/>
          <w:bCs/>
          <w:sz w:val="24"/>
        </w:rPr>
        <w:t xml:space="preserve"> </w:t>
      </w:r>
      <w:r w:rsidR="004A2993" w:rsidRPr="00870091">
        <w:rPr>
          <w:rFonts w:ascii="黑体" w:eastAsia="黑体" w:hAnsi="黑体"/>
          <w:bCs/>
          <w:sz w:val="24"/>
        </w:rPr>
        <w:t>主要技术指标确定依据</w:t>
      </w:r>
    </w:p>
    <w:p w:rsidR="00AB69F4" w:rsidRPr="00870091" w:rsidRDefault="007C6D75" w:rsidP="00377468">
      <w:pPr>
        <w:spacing w:beforeLines="50" w:before="156" w:afterLines="50" w:after="156"/>
        <w:rPr>
          <w:rFonts w:ascii="黑体" w:eastAsia="黑体" w:hAnsi="黑体"/>
          <w:bCs/>
          <w:sz w:val="24"/>
        </w:rPr>
      </w:pPr>
      <w:r w:rsidRPr="00870091">
        <w:rPr>
          <w:rFonts w:ascii="黑体" w:eastAsia="黑体" w:hAnsi="黑体"/>
          <w:bCs/>
          <w:sz w:val="24"/>
        </w:rPr>
        <w:t>3</w:t>
      </w:r>
      <w:r w:rsidR="009E31A3" w:rsidRPr="00870091">
        <w:rPr>
          <w:rFonts w:ascii="黑体" w:eastAsia="黑体" w:hAnsi="黑体"/>
          <w:bCs/>
          <w:sz w:val="24"/>
        </w:rPr>
        <w:t>.</w:t>
      </w:r>
      <w:r w:rsidR="00AB69F4" w:rsidRPr="00870091">
        <w:rPr>
          <w:rFonts w:ascii="黑体" w:eastAsia="黑体" w:hAnsi="黑体"/>
          <w:bCs/>
          <w:sz w:val="24"/>
        </w:rPr>
        <w:t>2</w:t>
      </w:r>
      <w:r w:rsidR="009E31A3" w:rsidRPr="00870091">
        <w:rPr>
          <w:rFonts w:ascii="黑体" w:eastAsia="黑体" w:hAnsi="黑体"/>
          <w:bCs/>
          <w:sz w:val="24"/>
        </w:rPr>
        <w:t>.</w:t>
      </w:r>
      <w:r w:rsidR="00AB69F4" w:rsidRPr="00870091">
        <w:rPr>
          <w:rFonts w:ascii="黑体" w:eastAsia="黑体" w:hAnsi="黑体"/>
          <w:bCs/>
          <w:sz w:val="24"/>
        </w:rPr>
        <w:t>1</w:t>
      </w:r>
      <w:r w:rsidR="009E31A3" w:rsidRPr="00870091">
        <w:rPr>
          <w:rFonts w:ascii="黑体" w:eastAsia="黑体" w:hAnsi="黑体"/>
          <w:bCs/>
          <w:sz w:val="24"/>
        </w:rPr>
        <w:t xml:space="preserve"> 化学成分</w:t>
      </w:r>
    </w:p>
    <w:p w:rsidR="00FD64BF" w:rsidRPr="00870091" w:rsidRDefault="00FD64BF" w:rsidP="00870091">
      <w:pPr>
        <w:spacing w:line="360" w:lineRule="auto"/>
        <w:ind w:firstLineChars="200" w:firstLine="480"/>
        <w:rPr>
          <w:sz w:val="24"/>
        </w:rPr>
      </w:pPr>
      <w:r w:rsidRPr="00870091">
        <w:rPr>
          <w:sz w:val="24"/>
        </w:rPr>
        <w:t>镍锰酸</w:t>
      </w:r>
      <w:proofErr w:type="gramStart"/>
      <w:r w:rsidRPr="00870091">
        <w:rPr>
          <w:sz w:val="24"/>
        </w:rPr>
        <w:t>锂</w:t>
      </w:r>
      <w:proofErr w:type="gramEnd"/>
      <w:r w:rsidRPr="00870091">
        <w:rPr>
          <w:sz w:val="24"/>
        </w:rPr>
        <w:t>所含元素中</w:t>
      </w:r>
      <w:r w:rsidRPr="00870091">
        <w:rPr>
          <w:sz w:val="24"/>
        </w:rPr>
        <w:t>Li</w:t>
      </w:r>
      <w:r w:rsidRPr="00870091">
        <w:rPr>
          <w:sz w:val="24"/>
        </w:rPr>
        <w:t>、</w:t>
      </w:r>
      <w:r w:rsidRPr="00870091">
        <w:rPr>
          <w:sz w:val="24"/>
        </w:rPr>
        <w:t>Ni</w:t>
      </w:r>
      <w:r w:rsidRPr="00870091">
        <w:rPr>
          <w:sz w:val="24"/>
        </w:rPr>
        <w:t>、</w:t>
      </w:r>
      <w:proofErr w:type="spellStart"/>
      <w:r w:rsidRPr="00870091">
        <w:rPr>
          <w:sz w:val="24"/>
        </w:rPr>
        <w:t>Mn</w:t>
      </w:r>
      <w:proofErr w:type="spellEnd"/>
      <w:r w:rsidRPr="00870091">
        <w:rPr>
          <w:sz w:val="24"/>
        </w:rPr>
        <w:t>三个元素为主含量，依据常规要求，其标准范围的制定是根据镍锰酸锂的</w:t>
      </w:r>
      <w:r w:rsidR="00524977" w:rsidRPr="00870091">
        <w:rPr>
          <w:rFonts w:hint="eastAsia"/>
          <w:sz w:val="24"/>
        </w:rPr>
        <w:t>生产和使用行业需求</w:t>
      </w:r>
      <w:r w:rsidR="006D789A" w:rsidRPr="00870091">
        <w:rPr>
          <w:rFonts w:hint="eastAsia"/>
          <w:sz w:val="24"/>
        </w:rPr>
        <w:t>的整体水平</w:t>
      </w:r>
      <w:r w:rsidRPr="00870091">
        <w:rPr>
          <w:sz w:val="24"/>
        </w:rPr>
        <w:t>而定。杂质元素标准范围主要是依据客户的技术规格书、</w:t>
      </w:r>
      <w:r w:rsidR="00B40713" w:rsidRPr="00870091">
        <w:rPr>
          <w:sz w:val="24"/>
        </w:rPr>
        <w:t>生产工艺的实际水平来制定的</w:t>
      </w:r>
      <w:r w:rsidR="00524977" w:rsidRPr="00870091">
        <w:rPr>
          <w:rFonts w:hint="eastAsia"/>
          <w:sz w:val="24"/>
        </w:rPr>
        <w:t>，杂质元素规定了</w:t>
      </w:r>
      <w:r w:rsidR="00524977" w:rsidRPr="00870091">
        <w:rPr>
          <w:rFonts w:hint="eastAsia"/>
          <w:sz w:val="24"/>
        </w:rPr>
        <w:t>K</w:t>
      </w:r>
      <w:r w:rsidR="00524977" w:rsidRPr="00870091">
        <w:rPr>
          <w:rFonts w:hint="eastAsia"/>
          <w:sz w:val="24"/>
        </w:rPr>
        <w:t>、</w:t>
      </w:r>
      <w:r w:rsidR="00524977" w:rsidRPr="00870091">
        <w:rPr>
          <w:rFonts w:hint="eastAsia"/>
          <w:sz w:val="24"/>
        </w:rPr>
        <w:t>Na</w:t>
      </w:r>
      <w:r w:rsidR="00524977" w:rsidRPr="00870091">
        <w:rPr>
          <w:rFonts w:hint="eastAsia"/>
          <w:sz w:val="24"/>
        </w:rPr>
        <w:t>、</w:t>
      </w:r>
      <w:proofErr w:type="spellStart"/>
      <w:r w:rsidR="00524977" w:rsidRPr="00870091">
        <w:rPr>
          <w:rFonts w:hint="eastAsia"/>
          <w:sz w:val="24"/>
        </w:rPr>
        <w:t>Ca</w:t>
      </w:r>
      <w:proofErr w:type="spellEnd"/>
      <w:r w:rsidR="00575170" w:rsidRPr="00870091">
        <w:rPr>
          <w:rFonts w:hint="eastAsia"/>
          <w:sz w:val="24"/>
        </w:rPr>
        <w:t>、</w:t>
      </w:r>
      <w:r w:rsidR="00575170" w:rsidRPr="00870091">
        <w:rPr>
          <w:rFonts w:hint="eastAsia"/>
          <w:sz w:val="24"/>
        </w:rPr>
        <w:t>Fe</w:t>
      </w:r>
      <w:r w:rsidR="00524977" w:rsidRPr="00870091">
        <w:rPr>
          <w:rFonts w:hint="eastAsia"/>
          <w:sz w:val="24"/>
        </w:rPr>
        <w:t>、</w:t>
      </w:r>
      <w:r w:rsidR="00524977" w:rsidRPr="00870091">
        <w:rPr>
          <w:rFonts w:hint="eastAsia"/>
          <w:sz w:val="24"/>
        </w:rPr>
        <w:t>Cu</w:t>
      </w:r>
      <w:r w:rsidR="00377468" w:rsidRPr="00870091">
        <w:rPr>
          <w:rFonts w:hint="eastAsia"/>
          <w:sz w:val="24"/>
        </w:rPr>
        <w:t>、</w:t>
      </w:r>
      <w:r w:rsidR="00377468" w:rsidRPr="00870091">
        <w:rPr>
          <w:rFonts w:hint="eastAsia"/>
          <w:sz w:val="24"/>
        </w:rPr>
        <w:t>Si</w:t>
      </w:r>
      <w:r w:rsidR="00377468" w:rsidRPr="00870091">
        <w:rPr>
          <w:rFonts w:hint="eastAsia"/>
          <w:sz w:val="24"/>
        </w:rPr>
        <w:t>、</w:t>
      </w:r>
      <w:r w:rsidR="00575170" w:rsidRPr="00870091">
        <w:rPr>
          <w:rFonts w:hint="eastAsia"/>
          <w:sz w:val="24"/>
        </w:rPr>
        <w:t>Cr</w:t>
      </w:r>
      <w:r w:rsidR="00575170" w:rsidRPr="00870091">
        <w:rPr>
          <w:rFonts w:hint="eastAsia"/>
          <w:sz w:val="24"/>
        </w:rPr>
        <w:t>、</w:t>
      </w:r>
      <w:r w:rsidR="00377468" w:rsidRPr="00870091">
        <w:rPr>
          <w:rFonts w:hint="eastAsia"/>
          <w:sz w:val="24"/>
        </w:rPr>
        <w:t>Cd</w:t>
      </w:r>
      <w:r w:rsidR="00377468" w:rsidRPr="00870091">
        <w:rPr>
          <w:rFonts w:hint="eastAsia"/>
          <w:sz w:val="24"/>
        </w:rPr>
        <w:t>、</w:t>
      </w:r>
      <w:proofErr w:type="spellStart"/>
      <w:r w:rsidR="00377468" w:rsidRPr="00870091">
        <w:rPr>
          <w:rFonts w:hint="eastAsia"/>
          <w:sz w:val="24"/>
        </w:rPr>
        <w:t>Pb</w:t>
      </w:r>
      <w:proofErr w:type="spellEnd"/>
      <w:r w:rsidR="00377468" w:rsidRPr="00870091">
        <w:rPr>
          <w:rFonts w:hint="eastAsia"/>
          <w:sz w:val="24"/>
        </w:rPr>
        <w:t>、</w:t>
      </w:r>
      <w:r w:rsidR="00377468" w:rsidRPr="00870091">
        <w:rPr>
          <w:rFonts w:hint="eastAsia"/>
          <w:sz w:val="24"/>
        </w:rPr>
        <w:t>SO</w:t>
      </w:r>
      <w:r w:rsidR="00377468" w:rsidRPr="00870091">
        <w:rPr>
          <w:rFonts w:hint="eastAsia"/>
          <w:sz w:val="24"/>
          <w:vertAlign w:val="subscript"/>
        </w:rPr>
        <w:t>4</w:t>
      </w:r>
      <w:r w:rsidR="00377468" w:rsidRPr="00870091">
        <w:rPr>
          <w:rFonts w:hint="eastAsia"/>
          <w:sz w:val="24"/>
          <w:vertAlign w:val="superscript"/>
        </w:rPr>
        <w:t>2-</w:t>
      </w:r>
      <w:r w:rsidR="00377468" w:rsidRPr="00870091">
        <w:rPr>
          <w:rFonts w:hint="eastAsia"/>
          <w:sz w:val="24"/>
        </w:rPr>
        <w:t>和</w:t>
      </w:r>
      <w:proofErr w:type="spellStart"/>
      <w:r w:rsidR="00377468" w:rsidRPr="00870091">
        <w:rPr>
          <w:rFonts w:hint="eastAsia"/>
          <w:sz w:val="24"/>
        </w:rPr>
        <w:t>Cl</w:t>
      </w:r>
      <w:proofErr w:type="spellEnd"/>
      <w:r w:rsidR="00377468" w:rsidRPr="00870091">
        <w:rPr>
          <w:rFonts w:hint="eastAsia"/>
          <w:sz w:val="24"/>
          <w:vertAlign w:val="superscript"/>
        </w:rPr>
        <w:t>-</w:t>
      </w:r>
      <w:r w:rsidR="00524977" w:rsidRPr="00870091">
        <w:rPr>
          <w:rFonts w:hint="eastAsia"/>
          <w:sz w:val="24"/>
        </w:rPr>
        <w:t>的要求</w:t>
      </w:r>
      <w:r w:rsidRPr="00870091">
        <w:rPr>
          <w:sz w:val="24"/>
        </w:rPr>
        <w:t>。</w:t>
      </w:r>
      <w:r w:rsidR="00B40713" w:rsidRPr="00870091">
        <w:rPr>
          <w:sz w:val="24"/>
        </w:rPr>
        <w:t>镍锰酸</w:t>
      </w:r>
      <w:proofErr w:type="gramStart"/>
      <w:r w:rsidR="00B40713" w:rsidRPr="00870091">
        <w:rPr>
          <w:sz w:val="24"/>
        </w:rPr>
        <w:t>锂</w:t>
      </w:r>
      <w:proofErr w:type="gramEnd"/>
      <w:r w:rsidR="00B40713" w:rsidRPr="00870091">
        <w:rPr>
          <w:sz w:val="24"/>
        </w:rPr>
        <w:t>化学成分</w:t>
      </w:r>
      <w:r w:rsidR="00524977" w:rsidRPr="00870091">
        <w:rPr>
          <w:rFonts w:hint="eastAsia"/>
          <w:sz w:val="24"/>
        </w:rPr>
        <w:t>指标</w:t>
      </w:r>
      <w:r w:rsidR="00B40713" w:rsidRPr="00870091">
        <w:rPr>
          <w:sz w:val="24"/>
        </w:rPr>
        <w:t>具体</w:t>
      </w:r>
      <w:r w:rsidRPr="00870091">
        <w:rPr>
          <w:sz w:val="24"/>
        </w:rPr>
        <w:t>见表</w:t>
      </w:r>
      <w:r w:rsidR="00377468" w:rsidRPr="00870091">
        <w:rPr>
          <w:sz w:val="24"/>
        </w:rPr>
        <w:t>4</w:t>
      </w:r>
      <w:r w:rsidR="006E67B2" w:rsidRPr="00870091">
        <w:rPr>
          <w:rFonts w:hint="eastAsia"/>
          <w:sz w:val="24"/>
        </w:rPr>
        <w:t>。</w:t>
      </w:r>
    </w:p>
    <w:p w:rsidR="00FD64BF" w:rsidRPr="00575170" w:rsidRDefault="00FD64BF" w:rsidP="00377468">
      <w:pPr>
        <w:spacing w:beforeLines="50" w:before="156" w:afterLines="50" w:after="156"/>
        <w:jc w:val="center"/>
        <w:rPr>
          <w:rFonts w:ascii="黑体" w:eastAsia="黑体" w:hAnsi="黑体"/>
          <w:szCs w:val="21"/>
        </w:rPr>
      </w:pPr>
      <w:r w:rsidRPr="00575170">
        <w:rPr>
          <w:rFonts w:ascii="黑体" w:eastAsia="黑体" w:hAnsi="黑体"/>
          <w:szCs w:val="21"/>
        </w:rPr>
        <w:t>表</w:t>
      </w:r>
      <w:r w:rsidR="00857D55" w:rsidRPr="00575170">
        <w:rPr>
          <w:rFonts w:ascii="黑体" w:eastAsia="黑体" w:hAnsi="黑体"/>
          <w:szCs w:val="21"/>
        </w:rPr>
        <w:t>4</w:t>
      </w:r>
      <w:r w:rsidR="00B40713" w:rsidRPr="00575170">
        <w:rPr>
          <w:rFonts w:ascii="黑体" w:eastAsia="黑体" w:hAnsi="黑体"/>
          <w:szCs w:val="21"/>
        </w:rPr>
        <w:t>镍锰酸</w:t>
      </w:r>
      <w:proofErr w:type="gramStart"/>
      <w:r w:rsidR="00B40713" w:rsidRPr="00575170">
        <w:rPr>
          <w:rFonts w:ascii="黑体" w:eastAsia="黑体" w:hAnsi="黑体"/>
          <w:szCs w:val="21"/>
        </w:rPr>
        <w:t>锂</w:t>
      </w:r>
      <w:proofErr w:type="gramEnd"/>
      <w:r w:rsidR="00B40713" w:rsidRPr="00575170">
        <w:rPr>
          <w:rFonts w:ascii="黑体" w:eastAsia="黑体" w:hAnsi="黑体"/>
          <w:szCs w:val="21"/>
        </w:rPr>
        <w:t>化学成分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400"/>
        <w:gridCol w:w="3708"/>
      </w:tblGrid>
      <w:tr w:rsidR="006D789A" w:rsidRPr="00575170" w:rsidTr="008C005B">
        <w:trPr>
          <w:trHeight w:val="510"/>
        </w:trPr>
        <w:tc>
          <w:tcPr>
            <w:tcW w:w="5400" w:type="dxa"/>
            <w:gridSpan w:val="2"/>
            <w:vAlign w:val="center"/>
          </w:tcPr>
          <w:p w:rsidR="00FD64BF" w:rsidRPr="00575170" w:rsidRDefault="00FD64BF" w:rsidP="008C005B">
            <w:pPr>
              <w:jc w:val="center"/>
              <w:rPr>
                <w:sz w:val="18"/>
                <w:szCs w:val="18"/>
              </w:rPr>
            </w:pPr>
            <w:r w:rsidRPr="00575170">
              <w:rPr>
                <w:sz w:val="18"/>
                <w:szCs w:val="18"/>
              </w:rPr>
              <w:t>化学成分</w:t>
            </w:r>
          </w:p>
        </w:tc>
        <w:tc>
          <w:tcPr>
            <w:tcW w:w="3708" w:type="dxa"/>
            <w:vAlign w:val="center"/>
          </w:tcPr>
          <w:p w:rsidR="00FD64BF" w:rsidRPr="00575170" w:rsidRDefault="00FD64BF" w:rsidP="008C005B">
            <w:pPr>
              <w:pStyle w:val="af5"/>
              <w:ind w:firstLineChars="0" w:firstLine="0"/>
              <w:jc w:val="center"/>
              <w:rPr>
                <w:rFonts w:ascii="Times New Roman"/>
                <w:kern w:val="2"/>
                <w:sz w:val="18"/>
                <w:szCs w:val="18"/>
              </w:rPr>
            </w:pPr>
            <w:r w:rsidRPr="00575170">
              <w:rPr>
                <w:rFonts w:ascii="Times New Roman"/>
                <w:kern w:val="2"/>
                <w:sz w:val="18"/>
                <w:szCs w:val="18"/>
              </w:rPr>
              <w:t>含量（质量分数）</w:t>
            </w:r>
            <w:r w:rsidRPr="00575170">
              <w:rPr>
                <w:rFonts w:ascii="Times New Roman"/>
                <w:kern w:val="2"/>
                <w:sz w:val="18"/>
                <w:szCs w:val="18"/>
              </w:rPr>
              <w:t>/%</w:t>
            </w:r>
          </w:p>
        </w:tc>
      </w:tr>
      <w:tr w:rsidR="007B6572" w:rsidRPr="00575170" w:rsidTr="008C005B">
        <w:trPr>
          <w:trHeight w:val="510"/>
        </w:trPr>
        <w:tc>
          <w:tcPr>
            <w:tcW w:w="3000" w:type="dxa"/>
            <w:vMerge w:val="restart"/>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sz w:val="18"/>
                <w:szCs w:val="18"/>
              </w:rPr>
              <w:t>主</w:t>
            </w:r>
            <w:r w:rsidRPr="00575170">
              <w:rPr>
                <w:rFonts w:ascii="Times New Roman" w:hint="eastAsia"/>
                <w:sz w:val="18"/>
                <w:szCs w:val="18"/>
              </w:rPr>
              <w:t>元素</w:t>
            </w:r>
          </w:p>
        </w:tc>
        <w:tc>
          <w:tcPr>
            <w:tcW w:w="2400"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sz w:val="18"/>
                <w:szCs w:val="18"/>
              </w:rPr>
              <w:t>Ni</w:t>
            </w:r>
          </w:p>
        </w:tc>
        <w:tc>
          <w:tcPr>
            <w:tcW w:w="3708" w:type="dxa"/>
            <w:vAlign w:val="center"/>
          </w:tcPr>
          <w:p w:rsidR="007B6572" w:rsidRPr="00575170" w:rsidRDefault="007B6572" w:rsidP="007B6572">
            <w:pPr>
              <w:pStyle w:val="af5"/>
              <w:tabs>
                <w:tab w:val="center" w:pos="4201"/>
                <w:tab w:val="right" w:leader="dot" w:pos="9298"/>
              </w:tabs>
              <w:ind w:firstLineChars="0" w:firstLine="0"/>
              <w:jc w:val="center"/>
              <w:rPr>
                <w:rFonts w:ascii="Times New Roman"/>
                <w:sz w:val="18"/>
                <w:szCs w:val="18"/>
              </w:rPr>
            </w:pPr>
            <w:r w:rsidRPr="00575170">
              <w:rPr>
                <w:rFonts w:ascii="Times New Roman"/>
                <w:sz w:val="18"/>
                <w:szCs w:val="18"/>
              </w:rPr>
              <w:t>44.5</w:t>
            </w:r>
            <w:r w:rsidRPr="00575170">
              <w:rPr>
                <w:rFonts w:ascii="Times New Roman" w:hint="eastAsia"/>
                <w:sz w:val="18"/>
                <w:szCs w:val="18"/>
              </w:rPr>
              <w:t>~</w:t>
            </w:r>
            <w:r w:rsidRPr="00575170">
              <w:rPr>
                <w:rFonts w:ascii="Times New Roman"/>
                <w:sz w:val="18"/>
                <w:szCs w:val="18"/>
              </w:rPr>
              <w:t>46.5</w:t>
            </w:r>
          </w:p>
        </w:tc>
      </w:tr>
      <w:tr w:rsidR="007B6572" w:rsidRPr="00575170" w:rsidTr="008C005B">
        <w:trPr>
          <w:trHeight w:val="510"/>
        </w:trPr>
        <w:tc>
          <w:tcPr>
            <w:tcW w:w="3000" w:type="dxa"/>
            <w:vMerge/>
            <w:vAlign w:val="center"/>
          </w:tcPr>
          <w:p w:rsidR="007B6572" w:rsidRPr="00575170" w:rsidRDefault="007B6572" w:rsidP="007B6572">
            <w:pPr>
              <w:jc w:val="center"/>
              <w:rPr>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proofErr w:type="spellStart"/>
            <w:r w:rsidRPr="00575170">
              <w:rPr>
                <w:rFonts w:ascii="Times New Roman"/>
                <w:sz w:val="18"/>
                <w:szCs w:val="18"/>
              </w:rPr>
              <w:t>Mn</w:t>
            </w:r>
            <w:proofErr w:type="spellEnd"/>
          </w:p>
        </w:tc>
        <w:tc>
          <w:tcPr>
            <w:tcW w:w="3708" w:type="dxa"/>
            <w:vAlign w:val="center"/>
          </w:tcPr>
          <w:p w:rsidR="007B6572" w:rsidRPr="00575170" w:rsidRDefault="007B6572" w:rsidP="007B6572">
            <w:pPr>
              <w:pStyle w:val="af5"/>
              <w:tabs>
                <w:tab w:val="center" w:pos="4201"/>
                <w:tab w:val="right" w:leader="dot" w:pos="9298"/>
              </w:tabs>
              <w:ind w:firstLineChars="0" w:firstLine="0"/>
              <w:jc w:val="center"/>
              <w:rPr>
                <w:rFonts w:ascii="Times New Roman"/>
                <w:sz w:val="18"/>
                <w:szCs w:val="18"/>
              </w:rPr>
            </w:pPr>
            <w:r w:rsidRPr="00575170">
              <w:rPr>
                <w:rFonts w:ascii="Times New Roman"/>
                <w:sz w:val="18"/>
                <w:szCs w:val="18"/>
              </w:rPr>
              <w:t>3.6</w:t>
            </w:r>
            <w:r w:rsidRPr="00575170">
              <w:rPr>
                <w:rFonts w:ascii="Times New Roman" w:hint="eastAsia"/>
                <w:sz w:val="18"/>
                <w:szCs w:val="18"/>
              </w:rPr>
              <w:t>~</w:t>
            </w:r>
            <w:r w:rsidRPr="00575170">
              <w:rPr>
                <w:rFonts w:ascii="Times New Roman"/>
                <w:sz w:val="18"/>
                <w:szCs w:val="18"/>
              </w:rPr>
              <w:t>4.0</w:t>
            </w:r>
          </w:p>
        </w:tc>
      </w:tr>
      <w:tr w:rsidR="007B6572" w:rsidRPr="00575170" w:rsidTr="008C005B">
        <w:trPr>
          <w:trHeight w:val="510"/>
        </w:trPr>
        <w:tc>
          <w:tcPr>
            <w:tcW w:w="3000" w:type="dxa"/>
            <w:vMerge/>
            <w:vAlign w:val="center"/>
          </w:tcPr>
          <w:p w:rsidR="007B6572" w:rsidRPr="00575170" w:rsidRDefault="007B6572" w:rsidP="007B6572">
            <w:pPr>
              <w:jc w:val="center"/>
              <w:rPr>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sz w:val="18"/>
                <w:szCs w:val="18"/>
              </w:rPr>
              <w:t>Li</w:t>
            </w:r>
          </w:p>
        </w:tc>
        <w:tc>
          <w:tcPr>
            <w:tcW w:w="3708" w:type="dxa"/>
            <w:vAlign w:val="center"/>
          </w:tcPr>
          <w:p w:rsidR="007B6572" w:rsidRPr="00575170" w:rsidRDefault="007B6572" w:rsidP="007B6572">
            <w:pPr>
              <w:pStyle w:val="af5"/>
              <w:tabs>
                <w:tab w:val="center" w:pos="4201"/>
                <w:tab w:val="right" w:leader="dot" w:pos="9298"/>
              </w:tabs>
              <w:spacing w:line="400" w:lineRule="exact"/>
              <w:ind w:firstLineChars="0" w:firstLine="0"/>
              <w:jc w:val="center"/>
              <w:rPr>
                <w:rFonts w:ascii="Times New Roman"/>
                <w:spacing w:val="7"/>
                <w:sz w:val="18"/>
                <w:szCs w:val="18"/>
              </w:rPr>
            </w:pPr>
            <w:r w:rsidRPr="00575170">
              <w:rPr>
                <w:rFonts w:ascii="Times New Roman"/>
                <w:spacing w:val="7"/>
                <w:sz w:val="18"/>
                <w:szCs w:val="18"/>
              </w:rPr>
              <w:t>15.0</w:t>
            </w:r>
            <w:r w:rsidRPr="00575170">
              <w:rPr>
                <w:rFonts w:ascii="Times New Roman" w:hint="eastAsia"/>
                <w:spacing w:val="7"/>
                <w:sz w:val="18"/>
                <w:szCs w:val="18"/>
              </w:rPr>
              <w:t>~</w:t>
            </w:r>
            <w:r w:rsidRPr="00575170">
              <w:rPr>
                <w:rFonts w:ascii="Times New Roman"/>
                <w:spacing w:val="7"/>
                <w:sz w:val="18"/>
                <w:szCs w:val="18"/>
              </w:rPr>
              <w:t>17.0</w:t>
            </w:r>
          </w:p>
        </w:tc>
      </w:tr>
      <w:tr w:rsidR="007B6572" w:rsidRPr="00575170" w:rsidTr="008C005B">
        <w:trPr>
          <w:trHeight w:val="510"/>
        </w:trPr>
        <w:tc>
          <w:tcPr>
            <w:tcW w:w="3000" w:type="dxa"/>
            <w:vMerge w:val="restart"/>
            <w:vAlign w:val="center"/>
          </w:tcPr>
          <w:p w:rsidR="007B6572" w:rsidRPr="00575170" w:rsidRDefault="007B6572" w:rsidP="007B6572">
            <w:pPr>
              <w:jc w:val="center"/>
              <w:rPr>
                <w:sz w:val="18"/>
                <w:szCs w:val="18"/>
              </w:rPr>
            </w:pPr>
            <w:r w:rsidRPr="00575170">
              <w:rPr>
                <w:sz w:val="18"/>
                <w:szCs w:val="18"/>
              </w:rPr>
              <w:t>杂质</w:t>
            </w:r>
            <w:r w:rsidRPr="00575170">
              <w:rPr>
                <w:rFonts w:hint="eastAsia"/>
                <w:sz w:val="18"/>
                <w:szCs w:val="18"/>
              </w:rPr>
              <w:t>元素</w:t>
            </w:r>
          </w:p>
        </w:tc>
        <w:tc>
          <w:tcPr>
            <w:tcW w:w="2400" w:type="dxa"/>
            <w:vAlign w:val="center"/>
          </w:tcPr>
          <w:p w:rsidR="007B6572" w:rsidRPr="00575170" w:rsidRDefault="007B6572" w:rsidP="007B6572">
            <w:pPr>
              <w:jc w:val="center"/>
              <w:rPr>
                <w:sz w:val="18"/>
                <w:szCs w:val="18"/>
              </w:rPr>
            </w:pPr>
            <w:r w:rsidRPr="00575170">
              <w:rPr>
                <w:sz w:val="18"/>
                <w:szCs w:val="18"/>
              </w:rPr>
              <w:t>K</w:t>
            </w:r>
          </w:p>
        </w:tc>
        <w:tc>
          <w:tcPr>
            <w:tcW w:w="3708" w:type="dxa"/>
            <w:vAlign w:val="center"/>
          </w:tcPr>
          <w:p w:rsidR="007B6572" w:rsidRPr="00575170" w:rsidRDefault="007B6572" w:rsidP="007B6572">
            <w:pPr>
              <w:pStyle w:val="af5"/>
              <w:tabs>
                <w:tab w:val="center" w:pos="4201"/>
                <w:tab w:val="right" w:leader="dot" w:pos="9298"/>
              </w:tabs>
              <w:ind w:firstLineChars="0" w:firstLine="0"/>
              <w:jc w:val="center"/>
              <w:rPr>
                <w:rFonts w:ascii="Times New Roman"/>
                <w:sz w:val="18"/>
                <w:szCs w:val="18"/>
              </w:rPr>
            </w:pPr>
            <w:r w:rsidRPr="00575170">
              <w:rPr>
                <w:rFonts w:ascii="Times New Roman" w:hint="eastAsia"/>
                <w:spacing w:val="7"/>
                <w:sz w:val="18"/>
                <w:szCs w:val="18"/>
              </w:rPr>
              <w:t>≤</w:t>
            </w:r>
            <w:r w:rsidRPr="00575170">
              <w:rPr>
                <w:rFonts w:ascii="Times New Roman"/>
                <w:sz w:val="18"/>
                <w:szCs w:val="18"/>
              </w:rPr>
              <w:t>0.</w:t>
            </w:r>
            <w:r w:rsidR="0096729B">
              <w:rPr>
                <w:rFonts w:ascii="Times New Roman"/>
                <w:sz w:val="18"/>
                <w:szCs w:val="18"/>
              </w:rPr>
              <w:t>0</w:t>
            </w:r>
            <w:r w:rsidR="00367810">
              <w:rPr>
                <w:rFonts w:ascii="Times New Roman"/>
                <w:sz w:val="18"/>
                <w:szCs w:val="18"/>
              </w:rPr>
              <w:t>3</w:t>
            </w:r>
          </w:p>
        </w:tc>
      </w:tr>
      <w:tr w:rsidR="007B6572" w:rsidRPr="00575170" w:rsidTr="008C005B">
        <w:trPr>
          <w:trHeight w:val="510"/>
        </w:trPr>
        <w:tc>
          <w:tcPr>
            <w:tcW w:w="3000" w:type="dxa"/>
            <w:vMerge/>
            <w:vAlign w:val="center"/>
          </w:tcPr>
          <w:p w:rsidR="007B6572" w:rsidRPr="00575170" w:rsidRDefault="007B6572" w:rsidP="007B6572">
            <w:pPr>
              <w:jc w:val="center"/>
              <w:rPr>
                <w:sz w:val="18"/>
                <w:szCs w:val="18"/>
              </w:rPr>
            </w:pPr>
          </w:p>
        </w:tc>
        <w:tc>
          <w:tcPr>
            <w:tcW w:w="2400" w:type="dxa"/>
            <w:vAlign w:val="center"/>
          </w:tcPr>
          <w:p w:rsidR="007B6572" w:rsidRPr="00575170" w:rsidRDefault="007B6572" w:rsidP="007B6572">
            <w:pPr>
              <w:jc w:val="center"/>
              <w:rPr>
                <w:sz w:val="18"/>
                <w:szCs w:val="18"/>
              </w:rPr>
            </w:pPr>
            <w:r w:rsidRPr="00575170">
              <w:rPr>
                <w:sz w:val="18"/>
                <w:szCs w:val="18"/>
              </w:rPr>
              <w:t>Na</w:t>
            </w:r>
          </w:p>
        </w:tc>
        <w:tc>
          <w:tcPr>
            <w:tcW w:w="3708" w:type="dxa"/>
            <w:vAlign w:val="center"/>
          </w:tcPr>
          <w:p w:rsidR="007B6572" w:rsidRPr="00575170" w:rsidRDefault="007B6572" w:rsidP="007B6572">
            <w:pPr>
              <w:pStyle w:val="af5"/>
              <w:tabs>
                <w:tab w:val="center" w:pos="4201"/>
                <w:tab w:val="right" w:leader="dot" w:pos="9298"/>
              </w:tabs>
              <w:ind w:firstLineChars="0" w:firstLine="0"/>
              <w:jc w:val="center"/>
              <w:rPr>
                <w:rFonts w:ascii="Times New Roman"/>
                <w:sz w:val="18"/>
                <w:szCs w:val="18"/>
              </w:rPr>
            </w:pPr>
            <w:r w:rsidRPr="00575170">
              <w:rPr>
                <w:rFonts w:ascii="Times New Roman" w:hint="eastAsia"/>
                <w:spacing w:val="7"/>
                <w:sz w:val="18"/>
                <w:szCs w:val="18"/>
              </w:rPr>
              <w:t>≤</w:t>
            </w:r>
            <w:r w:rsidRPr="00575170">
              <w:rPr>
                <w:rFonts w:ascii="Times New Roman"/>
                <w:sz w:val="18"/>
                <w:szCs w:val="18"/>
              </w:rPr>
              <w:t>0.05</w:t>
            </w:r>
          </w:p>
        </w:tc>
      </w:tr>
      <w:tr w:rsidR="007B6572" w:rsidRPr="00575170" w:rsidTr="008C005B">
        <w:trPr>
          <w:trHeight w:val="510"/>
        </w:trPr>
        <w:tc>
          <w:tcPr>
            <w:tcW w:w="3000" w:type="dxa"/>
            <w:vMerge/>
            <w:vAlign w:val="center"/>
          </w:tcPr>
          <w:p w:rsidR="007B6572" w:rsidRPr="00575170" w:rsidRDefault="007B6572" w:rsidP="007B6572">
            <w:pPr>
              <w:jc w:val="center"/>
              <w:rPr>
                <w:sz w:val="18"/>
                <w:szCs w:val="18"/>
              </w:rPr>
            </w:pPr>
          </w:p>
        </w:tc>
        <w:tc>
          <w:tcPr>
            <w:tcW w:w="2400" w:type="dxa"/>
            <w:vAlign w:val="center"/>
          </w:tcPr>
          <w:p w:rsidR="007B6572" w:rsidRPr="00575170" w:rsidRDefault="007B6572" w:rsidP="007B6572">
            <w:pPr>
              <w:jc w:val="center"/>
              <w:rPr>
                <w:sz w:val="18"/>
                <w:szCs w:val="18"/>
              </w:rPr>
            </w:pPr>
            <w:proofErr w:type="spellStart"/>
            <w:r w:rsidRPr="00575170">
              <w:rPr>
                <w:sz w:val="18"/>
                <w:szCs w:val="18"/>
              </w:rPr>
              <w:t>Ca</w:t>
            </w:r>
            <w:proofErr w:type="spellEnd"/>
          </w:p>
        </w:tc>
        <w:tc>
          <w:tcPr>
            <w:tcW w:w="3708" w:type="dxa"/>
            <w:vAlign w:val="center"/>
          </w:tcPr>
          <w:p w:rsidR="007B6572" w:rsidRPr="00575170" w:rsidRDefault="007B6572" w:rsidP="007B6572">
            <w:pPr>
              <w:jc w:val="center"/>
              <w:rPr>
                <w:sz w:val="18"/>
                <w:szCs w:val="18"/>
              </w:rPr>
            </w:pPr>
            <w:r w:rsidRPr="00575170">
              <w:rPr>
                <w:rFonts w:hint="eastAsia"/>
                <w:spacing w:val="7"/>
                <w:sz w:val="18"/>
                <w:szCs w:val="18"/>
              </w:rPr>
              <w:t>≤</w:t>
            </w:r>
            <w:r w:rsidRPr="00575170">
              <w:rPr>
                <w:sz w:val="18"/>
                <w:szCs w:val="18"/>
              </w:rPr>
              <w:t>0.05</w:t>
            </w:r>
          </w:p>
        </w:tc>
      </w:tr>
      <w:tr w:rsidR="007B6572" w:rsidRPr="00575170" w:rsidTr="008C005B">
        <w:trPr>
          <w:trHeight w:val="510"/>
        </w:trPr>
        <w:tc>
          <w:tcPr>
            <w:tcW w:w="3000" w:type="dxa"/>
            <w:vMerge/>
            <w:vAlign w:val="center"/>
          </w:tcPr>
          <w:p w:rsidR="007B6572" w:rsidRPr="00575170" w:rsidRDefault="007B6572" w:rsidP="007B6572">
            <w:pPr>
              <w:jc w:val="center"/>
              <w:rPr>
                <w:sz w:val="18"/>
                <w:szCs w:val="18"/>
              </w:rPr>
            </w:pPr>
          </w:p>
        </w:tc>
        <w:tc>
          <w:tcPr>
            <w:tcW w:w="2400" w:type="dxa"/>
            <w:vAlign w:val="center"/>
          </w:tcPr>
          <w:p w:rsidR="007B6572" w:rsidRPr="00575170" w:rsidRDefault="007B6572" w:rsidP="007B6572">
            <w:pPr>
              <w:jc w:val="center"/>
              <w:rPr>
                <w:sz w:val="18"/>
                <w:szCs w:val="18"/>
              </w:rPr>
            </w:pPr>
            <w:r w:rsidRPr="00575170">
              <w:rPr>
                <w:sz w:val="18"/>
                <w:szCs w:val="18"/>
              </w:rPr>
              <w:t>Fe</w:t>
            </w:r>
          </w:p>
        </w:tc>
        <w:tc>
          <w:tcPr>
            <w:tcW w:w="3708" w:type="dxa"/>
            <w:vAlign w:val="center"/>
          </w:tcPr>
          <w:p w:rsidR="007B6572" w:rsidRPr="00575170" w:rsidRDefault="007B6572" w:rsidP="007B6572">
            <w:pPr>
              <w:pStyle w:val="af5"/>
              <w:tabs>
                <w:tab w:val="center" w:pos="4201"/>
                <w:tab w:val="right" w:leader="dot" w:pos="9298"/>
              </w:tabs>
              <w:ind w:firstLineChars="0" w:firstLine="0"/>
              <w:jc w:val="center"/>
              <w:rPr>
                <w:rFonts w:ascii="Times New Roman"/>
                <w:sz w:val="18"/>
                <w:szCs w:val="18"/>
              </w:rPr>
            </w:pPr>
            <w:r w:rsidRPr="00575170">
              <w:rPr>
                <w:rFonts w:ascii="Times New Roman" w:hint="eastAsia"/>
                <w:spacing w:val="7"/>
                <w:sz w:val="18"/>
                <w:szCs w:val="18"/>
              </w:rPr>
              <w:t>≤</w:t>
            </w:r>
            <w:r w:rsidRPr="00575170">
              <w:rPr>
                <w:rFonts w:ascii="Times New Roman"/>
                <w:sz w:val="18"/>
                <w:szCs w:val="18"/>
              </w:rPr>
              <w:t>0.05</w:t>
            </w:r>
          </w:p>
        </w:tc>
      </w:tr>
      <w:tr w:rsidR="007B6572" w:rsidRPr="00575170" w:rsidTr="008C005B">
        <w:trPr>
          <w:trHeight w:val="510"/>
        </w:trPr>
        <w:tc>
          <w:tcPr>
            <w:tcW w:w="3000" w:type="dxa"/>
            <w:vMerge/>
            <w:vAlign w:val="center"/>
          </w:tcPr>
          <w:p w:rsidR="007B6572" w:rsidRPr="00575170" w:rsidRDefault="007B6572" w:rsidP="007B6572">
            <w:pPr>
              <w:jc w:val="center"/>
              <w:rPr>
                <w:sz w:val="18"/>
                <w:szCs w:val="18"/>
              </w:rPr>
            </w:pPr>
          </w:p>
        </w:tc>
        <w:tc>
          <w:tcPr>
            <w:tcW w:w="2400" w:type="dxa"/>
            <w:vAlign w:val="center"/>
          </w:tcPr>
          <w:p w:rsidR="007B6572" w:rsidRPr="00575170" w:rsidRDefault="007B6572" w:rsidP="007B6572">
            <w:pPr>
              <w:jc w:val="center"/>
              <w:rPr>
                <w:sz w:val="18"/>
                <w:szCs w:val="18"/>
              </w:rPr>
            </w:pPr>
            <w:r w:rsidRPr="00575170">
              <w:rPr>
                <w:sz w:val="18"/>
                <w:szCs w:val="18"/>
              </w:rPr>
              <w:t>Cu</w:t>
            </w:r>
          </w:p>
        </w:tc>
        <w:tc>
          <w:tcPr>
            <w:tcW w:w="3708" w:type="dxa"/>
            <w:vAlign w:val="center"/>
          </w:tcPr>
          <w:p w:rsidR="007B6572" w:rsidRPr="00575170" w:rsidRDefault="007B6572" w:rsidP="007B6572">
            <w:pPr>
              <w:jc w:val="center"/>
              <w:rPr>
                <w:sz w:val="18"/>
                <w:szCs w:val="18"/>
              </w:rPr>
            </w:pPr>
            <w:r w:rsidRPr="00575170">
              <w:rPr>
                <w:rFonts w:hint="eastAsia"/>
                <w:spacing w:val="7"/>
                <w:sz w:val="18"/>
                <w:szCs w:val="18"/>
              </w:rPr>
              <w:t>≤</w:t>
            </w:r>
            <w:r w:rsidRPr="00575170">
              <w:rPr>
                <w:sz w:val="18"/>
                <w:szCs w:val="18"/>
              </w:rPr>
              <w:t>0.05</w:t>
            </w:r>
          </w:p>
        </w:tc>
      </w:tr>
      <w:tr w:rsidR="007B6572" w:rsidRPr="00575170" w:rsidTr="008C005B">
        <w:trPr>
          <w:trHeight w:val="510"/>
        </w:trPr>
        <w:tc>
          <w:tcPr>
            <w:tcW w:w="3000" w:type="dxa"/>
            <w:vMerge/>
            <w:vAlign w:val="center"/>
          </w:tcPr>
          <w:p w:rsidR="007B6572" w:rsidRPr="00575170" w:rsidRDefault="007B6572" w:rsidP="007B6572">
            <w:pPr>
              <w:pStyle w:val="af5"/>
              <w:ind w:firstLineChars="0" w:firstLine="0"/>
              <w:jc w:val="center"/>
              <w:rPr>
                <w:rFonts w:ascii="Times New Roman"/>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sz w:val="18"/>
                <w:szCs w:val="18"/>
              </w:rPr>
              <w:t>Si</w:t>
            </w:r>
          </w:p>
        </w:tc>
        <w:tc>
          <w:tcPr>
            <w:tcW w:w="3708"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hint="eastAsia"/>
                <w:spacing w:val="7"/>
                <w:sz w:val="18"/>
                <w:szCs w:val="18"/>
              </w:rPr>
              <w:t>≤</w:t>
            </w:r>
            <w:r w:rsidRPr="00575170">
              <w:rPr>
                <w:rFonts w:ascii="Times New Roman"/>
                <w:sz w:val="18"/>
                <w:szCs w:val="18"/>
              </w:rPr>
              <w:t>0.01</w:t>
            </w:r>
          </w:p>
        </w:tc>
      </w:tr>
      <w:tr w:rsidR="007B6572" w:rsidRPr="00575170" w:rsidTr="008C005B">
        <w:trPr>
          <w:trHeight w:val="510"/>
        </w:trPr>
        <w:tc>
          <w:tcPr>
            <w:tcW w:w="3000" w:type="dxa"/>
            <w:vMerge/>
            <w:vAlign w:val="center"/>
          </w:tcPr>
          <w:p w:rsidR="007B6572" w:rsidRPr="00575170" w:rsidRDefault="007B6572" w:rsidP="007B6572">
            <w:pPr>
              <w:pStyle w:val="af5"/>
              <w:ind w:firstLineChars="0" w:firstLine="0"/>
              <w:jc w:val="center"/>
              <w:rPr>
                <w:rFonts w:ascii="Times New Roman"/>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r>
              <w:rPr>
                <w:rFonts w:ascii="Times New Roman" w:hint="eastAsia"/>
                <w:sz w:val="18"/>
                <w:szCs w:val="18"/>
              </w:rPr>
              <w:t>Cr</w:t>
            </w:r>
          </w:p>
        </w:tc>
        <w:tc>
          <w:tcPr>
            <w:tcW w:w="3708"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hint="eastAsia"/>
                <w:spacing w:val="7"/>
                <w:sz w:val="18"/>
                <w:szCs w:val="18"/>
              </w:rPr>
              <w:t>≤</w:t>
            </w:r>
            <w:r>
              <w:rPr>
                <w:rFonts w:ascii="Times New Roman" w:hint="eastAsia"/>
                <w:spacing w:val="7"/>
                <w:sz w:val="18"/>
                <w:szCs w:val="18"/>
              </w:rPr>
              <w:t>0.005</w:t>
            </w:r>
          </w:p>
        </w:tc>
      </w:tr>
      <w:tr w:rsidR="007B6572" w:rsidRPr="00575170" w:rsidTr="008C005B">
        <w:trPr>
          <w:trHeight w:val="510"/>
        </w:trPr>
        <w:tc>
          <w:tcPr>
            <w:tcW w:w="3000" w:type="dxa"/>
            <w:vMerge/>
            <w:vAlign w:val="center"/>
          </w:tcPr>
          <w:p w:rsidR="007B6572" w:rsidRPr="00575170" w:rsidRDefault="007B6572" w:rsidP="007B6572">
            <w:pPr>
              <w:pStyle w:val="af5"/>
              <w:ind w:firstLineChars="0" w:firstLine="0"/>
              <w:jc w:val="center"/>
              <w:rPr>
                <w:rFonts w:ascii="Times New Roman"/>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sz w:val="18"/>
                <w:szCs w:val="18"/>
              </w:rPr>
              <w:t>Cd</w:t>
            </w:r>
          </w:p>
        </w:tc>
        <w:tc>
          <w:tcPr>
            <w:tcW w:w="3708"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hint="eastAsia"/>
                <w:spacing w:val="7"/>
                <w:sz w:val="18"/>
                <w:szCs w:val="18"/>
              </w:rPr>
              <w:t>≤</w:t>
            </w:r>
            <w:r>
              <w:rPr>
                <w:rFonts w:ascii="Times New Roman" w:hint="eastAsia"/>
                <w:spacing w:val="7"/>
                <w:sz w:val="18"/>
                <w:szCs w:val="18"/>
              </w:rPr>
              <w:t>0.005</w:t>
            </w:r>
          </w:p>
        </w:tc>
      </w:tr>
      <w:tr w:rsidR="007B6572" w:rsidRPr="00575170" w:rsidTr="008C005B">
        <w:trPr>
          <w:trHeight w:val="510"/>
        </w:trPr>
        <w:tc>
          <w:tcPr>
            <w:tcW w:w="3000" w:type="dxa"/>
            <w:vMerge/>
            <w:vAlign w:val="center"/>
          </w:tcPr>
          <w:p w:rsidR="007B6572" w:rsidRPr="00575170" w:rsidRDefault="007B6572" w:rsidP="007B6572">
            <w:pPr>
              <w:pStyle w:val="af5"/>
              <w:ind w:firstLineChars="0" w:firstLine="0"/>
              <w:jc w:val="center"/>
              <w:rPr>
                <w:rFonts w:ascii="Times New Roman"/>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proofErr w:type="spellStart"/>
            <w:r w:rsidRPr="00575170">
              <w:rPr>
                <w:rFonts w:ascii="Times New Roman"/>
                <w:sz w:val="18"/>
                <w:szCs w:val="18"/>
              </w:rPr>
              <w:t>Pb</w:t>
            </w:r>
            <w:proofErr w:type="spellEnd"/>
          </w:p>
        </w:tc>
        <w:tc>
          <w:tcPr>
            <w:tcW w:w="3708"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hint="eastAsia"/>
                <w:spacing w:val="7"/>
                <w:sz w:val="18"/>
                <w:szCs w:val="18"/>
              </w:rPr>
              <w:t>≤</w:t>
            </w:r>
            <w:r>
              <w:rPr>
                <w:rFonts w:ascii="Times New Roman" w:hint="eastAsia"/>
                <w:spacing w:val="7"/>
                <w:sz w:val="18"/>
                <w:szCs w:val="18"/>
              </w:rPr>
              <w:t>0.005</w:t>
            </w:r>
          </w:p>
        </w:tc>
      </w:tr>
      <w:tr w:rsidR="007B6572" w:rsidRPr="00575170" w:rsidTr="008C005B">
        <w:trPr>
          <w:trHeight w:val="510"/>
        </w:trPr>
        <w:tc>
          <w:tcPr>
            <w:tcW w:w="3000" w:type="dxa"/>
            <w:vMerge/>
            <w:vAlign w:val="center"/>
          </w:tcPr>
          <w:p w:rsidR="007B6572" w:rsidRPr="00575170" w:rsidRDefault="007B6572" w:rsidP="007B6572">
            <w:pPr>
              <w:pStyle w:val="af5"/>
              <w:ind w:firstLineChars="0" w:firstLine="0"/>
              <w:jc w:val="center"/>
              <w:rPr>
                <w:rFonts w:ascii="Times New Roman"/>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sz w:val="18"/>
                <w:szCs w:val="18"/>
              </w:rPr>
              <w:t>SO</w:t>
            </w:r>
            <w:r w:rsidRPr="00575170">
              <w:rPr>
                <w:rFonts w:ascii="Times New Roman"/>
                <w:sz w:val="18"/>
                <w:szCs w:val="18"/>
                <w:vertAlign w:val="subscript"/>
              </w:rPr>
              <w:t>4</w:t>
            </w:r>
            <w:r w:rsidRPr="00575170">
              <w:rPr>
                <w:rFonts w:ascii="Times New Roman"/>
                <w:sz w:val="18"/>
                <w:szCs w:val="18"/>
                <w:vertAlign w:val="superscript"/>
              </w:rPr>
              <w:t>2-</w:t>
            </w:r>
          </w:p>
        </w:tc>
        <w:tc>
          <w:tcPr>
            <w:tcW w:w="3708"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hint="eastAsia"/>
                <w:spacing w:val="7"/>
                <w:sz w:val="18"/>
                <w:szCs w:val="18"/>
              </w:rPr>
              <w:t>≤</w:t>
            </w:r>
            <w:r w:rsidRPr="00575170">
              <w:rPr>
                <w:rFonts w:ascii="Times New Roman"/>
                <w:sz w:val="18"/>
                <w:szCs w:val="18"/>
              </w:rPr>
              <w:t>0.05</w:t>
            </w:r>
          </w:p>
        </w:tc>
      </w:tr>
      <w:tr w:rsidR="007B6572" w:rsidRPr="00575170" w:rsidTr="008C005B">
        <w:trPr>
          <w:trHeight w:val="510"/>
        </w:trPr>
        <w:tc>
          <w:tcPr>
            <w:tcW w:w="3000" w:type="dxa"/>
            <w:vMerge/>
            <w:vAlign w:val="center"/>
          </w:tcPr>
          <w:p w:rsidR="007B6572" w:rsidRPr="00575170" w:rsidRDefault="007B6572" w:rsidP="007B6572">
            <w:pPr>
              <w:pStyle w:val="af5"/>
              <w:ind w:firstLineChars="0" w:firstLine="0"/>
              <w:jc w:val="center"/>
              <w:rPr>
                <w:rFonts w:ascii="Times New Roman"/>
                <w:sz w:val="18"/>
                <w:szCs w:val="18"/>
              </w:rPr>
            </w:pPr>
          </w:p>
        </w:tc>
        <w:tc>
          <w:tcPr>
            <w:tcW w:w="2400" w:type="dxa"/>
            <w:vAlign w:val="center"/>
          </w:tcPr>
          <w:p w:rsidR="007B6572" w:rsidRPr="00575170" w:rsidRDefault="007B6572" w:rsidP="007B6572">
            <w:pPr>
              <w:pStyle w:val="af5"/>
              <w:ind w:firstLineChars="0" w:firstLine="0"/>
              <w:jc w:val="center"/>
              <w:rPr>
                <w:rFonts w:ascii="Times New Roman"/>
                <w:sz w:val="18"/>
                <w:szCs w:val="18"/>
              </w:rPr>
            </w:pPr>
            <w:proofErr w:type="spellStart"/>
            <w:r w:rsidRPr="00575170">
              <w:rPr>
                <w:rFonts w:ascii="Times New Roman"/>
                <w:sz w:val="18"/>
                <w:szCs w:val="18"/>
              </w:rPr>
              <w:t>Cl</w:t>
            </w:r>
            <w:proofErr w:type="spellEnd"/>
            <w:r w:rsidRPr="00575170">
              <w:rPr>
                <w:rFonts w:ascii="Times New Roman"/>
                <w:sz w:val="18"/>
                <w:szCs w:val="18"/>
                <w:vertAlign w:val="superscript"/>
              </w:rPr>
              <w:t>-</w:t>
            </w:r>
          </w:p>
        </w:tc>
        <w:tc>
          <w:tcPr>
            <w:tcW w:w="3708" w:type="dxa"/>
            <w:vAlign w:val="center"/>
          </w:tcPr>
          <w:p w:rsidR="007B6572" w:rsidRPr="00575170" w:rsidRDefault="007B6572" w:rsidP="007B6572">
            <w:pPr>
              <w:pStyle w:val="af5"/>
              <w:ind w:firstLineChars="0" w:firstLine="0"/>
              <w:jc w:val="center"/>
              <w:rPr>
                <w:rFonts w:ascii="Times New Roman"/>
                <w:sz w:val="18"/>
                <w:szCs w:val="18"/>
              </w:rPr>
            </w:pPr>
            <w:r w:rsidRPr="00575170">
              <w:rPr>
                <w:rFonts w:ascii="Times New Roman" w:hint="eastAsia"/>
                <w:spacing w:val="7"/>
                <w:sz w:val="18"/>
                <w:szCs w:val="18"/>
              </w:rPr>
              <w:t>≤</w:t>
            </w:r>
            <w:r w:rsidRPr="00575170">
              <w:rPr>
                <w:rFonts w:ascii="Times New Roman"/>
                <w:sz w:val="18"/>
                <w:szCs w:val="18"/>
              </w:rPr>
              <w:t>0.05</w:t>
            </w:r>
          </w:p>
        </w:tc>
      </w:tr>
    </w:tbl>
    <w:p w:rsidR="00FD64BF" w:rsidRPr="00870091" w:rsidRDefault="009C415F" w:rsidP="00377468">
      <w:pPr>
        <w:spacing w:beforeLines="50" w:before="156" w:afterLines="50" w:after="156"/>
        <w:rPr>
          <w:rFonts w:ascii="黑体" w:eastAsia="黑体" w:hAnsi="黑体"/>
          <w:bCs/>
          <w:sz w:val="24"/>
        </w:rPr>
      </w:pPr>
      <w:r w:rsidRPr="00870091">
        <w:rPr>
          <w:rFonts w:ascii="黑体" w:eastAsia="黑体" w:hAnsi="黑体"/>
          <w:bCs/>
          <w:sz w:val="24"/>
        </w:rPr>
        <w:t>3</w:t>
      </w:r>
      <w:r w:rsidR="000B5C15" w:rsidRPr="00870091">
        <w:rPr>
          <w:rFonts w:ascii="黑体" w:eastAsia="黑体" w:hAnsi="黑体"/>
          <w:bCs/>
          <w:sz w:val="24"/>
        </w:rPr>
        <w:t>.2.2</w:t>
      </w:r>
      <w:r w:rsidR="00FD64BF" w:rsidRPr="00870091">
        <w:rPr>
          <w:rFonts w:ascii="黑体" w:eastAsia="黑体" w:hAnsi="黑体"/>
          <w:bCs/>
          <w:sz w:val="24"/>
        </w:rPr>
        <w:t>水分含量</w:t>
      </w:r>
    </w:p>
    <w:p w:rsidR="00FD64BF" w:rsidRPr="00870091" w:rsidRDefault="00FD64BF" w:rsidP="00870091">
      <w:pPr>
        <w:spacing w:line="360" w:lineRule="auto"/>
        <w:ind w:firstLineChars="200" w:firstLine="480"/>
        <w:rPr>
          <w:sz w:val="24"/>
        </w:rPr>
      </w:pPr>
      <w:r w:rsidRPr="00870091">
        <w:rPr>
          <w:sz w:val="24"/>
        </w:rPr>
        <w:t>水分对电池级片制备和电池性能影响较大。材料水分超标，会引起浆料团聚，极片涂覆性能差，</w:t>
      </w:r>
      <w:proofErr w:type="gramStart"/>
      <w:r w:rsidRPr="00870091">
        <w:rPr>
          <w:sz w:val="24"/>
        </w:rPr>
        <w:t>极片掉粉等</w:t>
      </w:r>
      <w:proofErr w:type="gramEnd"/>
      <w:r w:rsidRPr="00870091">
        <w:rPr>
          <w:sz w:val="24"/>
        </w:rPr>
        <w:t>问</w:t>
      </w:r>
      <w:r w:rsidR="00C514FD" w:rsidRPr="00870091">
        <w:rPr>
          <w:sz w:val="24"/>
        </w:rPr>
        <w:t>题，多余的水分带入电池中，会和电解液反应产生氢氟酸，腐蚀电池</w:t>
      </w:r>
      <w:r w:rsidR="00C514FD" w:rsidRPr="00870091">
        <w:rPr>
          <w:rFonts w:hint="eastAsia"/>
          <w:sz w:val="24"/>
        </w:rPr>
        <w:t>引发</w:t>
      </w:r>
      <w:r w:rsidRPr="00870091">
        <w:rPr>
          <w:sz w:val="24"/>
        </w:rPr>
        <w:t>安全问题，所以应严格控制产品水分含量。考虑生产企业生产产品水分含量和使用企业水分要求，产品中的水分含量应不大于</w:t>
      </w:r>
      <w:r w:rsidRPr="00870091">
        <w:rPr>
          <w:sz w:val="24"/>
        </w:rPr>
        <w:t>0.05%</w:t>
      </w:r>
      <w:r w:rsidRPr="00870091">
        <w:rPr>
          <w:sz w:val="24"/>
        </w:rPr>
        <w:t>。</w:t>
      </w:r>
    </w:p>
    <w:p w:rsidR="009B5A11" w:rsidRPr="00870091" w:rsidRDefault="009B5A11" w:rsidP="00377468">
      <w:pPr>
        <w:spacing w:beforeLines="50" w:before="156" w:afterLines="50" w:after="156"/>
        <w:rPr>
          <w:rFonts w:ascii="黑体" w:eastAsia="黑体" w:hAnsi="黑体"/>
          <w:bCs/>
          <w:sz w:val="24"/>
        </w:rPr>
      </w:pPr>
      <w:r w:rsidRPr="00870091">
        <w:rPr>
          <w:rFonts w:ascii="黑体" w:eastAsia="黑体" w:hAnsi="黑体" w:hint="eastAsia"/>
          <w:bCs/>
          <w:sz w:val="24"/>
        </w:rPr>
        <w:t>3.2.3 磁性</w:t>
      </w:r>
      <w:r w:rsidRPr="00870091">
        <w:rPr>
          <w:rFonts w:ascii="黑体" w:eastAsia="黑体" w:hAnsi="黑体"/>
          <w:bCs/>
          <w:sz w:val="24"/>
        </w:rPr>
        <w:t>异物</w:t>
      </w:r>
    </w:p>
    <w:p w:rsidR="009B5A11" w:rsidRPr="00870091" w:rsidRDefault="009B5A11" w:rsidP="00870091">
      <w:pPr>
        <w:spacing w:line="360" w:lineRule="auto"/>
        <w:ind w:firstLineChars="200" w:firstLine="480"/>
        <w:rPr>
          <w:sz w:val="24"/>
        </w:rPr>
      </w:pPr>
      <w:r w:rsidRPr="00870091">
        <w:rPr>
          <w:rFonts w:hint="eastAsia"/>
          <w:sz w:val="24"/>
        </w:rPr>
        <w:t>根据客户</w:t>
      </w:r>
      <w:r w:rsidRPr="00870091">
        <w:rPr>
          <w:sz w:val="24"/>
        </w:rPr>
        <w:t>需要，镍锰酸锂中磁性异物</w:t>
      </w:r>
      <w:r w:rsidR="001608E4" w:rsidRPr="00870091">
        <w:rPr>
          <w:rFonts w:hint="eastAsia"/>
          <w:sz w:val="24"/>
        </w:rPr>
        <w:t>含量</w:t>
      </w:r>
      <w:r w:rsidR="008904BE" w:rsidRPr="00870091">
        <w:rPr>
          <w:rFonts w:hint="eastAsia"/>
          <w:sz w:val="24"/>
        </w:rPr>
        <w:t>应</w:t>
      </w:r>
      <w:r w:rsidR="008904BE" w:rsidRPr="00870091">
        <w:rPr>
          <w:sz w:val="24"/>
        </w:rPr>
        <w:t>不大于</w:t>
      </w:r>
      <w:r w:rsidR="008904BE" w:rsidRPr="00870091">
        <w:rPr>
          <w:rFonts w:hint="eastAsia"/>
          <w:sz w:val="24"/>
        </w:rPr>
        <w:t>0.000</w:t>
      </w:r>
      <w:r w:rsidR="008B1237" w:rsidRPr="00870091">
        <w:rPr>
          <w:sz w:val="24"/>
        </w:rPr>
        <w:t xml:space="preserve"> </w:t>
      </w:r>
      <w:r w:rsidR="008904BE" w:rsidRPr="00870091">
        <w:rPr>
          <w:rFonts w:hint="eastAsia"/>
          <w:sz w:val="24"/>
        </w:rPr>
        <w:t>03</w:t>
      </w:r>
      <w:r w:rsidR="008904BE" w:rsidRPr="00870091">
        <w:rPr>
          <w:sz w:val="24"/>
        </w:rPr>
        <w:t>%</w:t>
      </w:r>
      <w:r w:rsidRPr="00870091">
        <w:rPr>
          <w:rFonts w:hint="eastAsia"/>
          <w:sz w:val="24"/>
        </w:rPr>
        <w:t>。</w:t>
      </w:r>
    </w:p>
    <w:p w:rsidR="00FD64BF" w:rsidRPr="00870091" w:rsidRDefault="009C415F" w:rsidP="00377468">
      <w:pPr>
        <w:spacing w:beforeLines="50" w:before="156" w:afterLines="50" w:after="156"/>
        <w:rPr>
          <w:rFonts w:ascii="黑体" w:eastAsia="黑体" w:hAnsi="黑体"/>
          <w:bCs/>
          <w:sz w:val="24"/>
        </w:rPr>
      </w:pPr>
      <w:r w:rsidRPr="00870091">
        <w:rPr>
          <w:rFonts w:ascii="黑体" w:eastAsia="黑体" w:hAnsi="黑体"/>
          <w:bCs/>
          <w:sz w:val="24"/>
        </w:rPr>
        <w:t>3</w:t>
      </w:r>
      <w:r w:rsidR="009B5A11" w:rsidRPr="00870091">
        <w:rPr>
          <w:rFonts w:ascii="黑体" w:eastAsia="黑体" w:hAnsi="黑体"/>
          <w:bCs/>
          <w:sz w:val="24"/>
        </w:rPr>
        <w:t>.2.4</w:t>
      </w:r>
      <w:r w:rsidR="00FD64BF" w:rsidRPr="00870091">
        <w:rPr>
          <w:rFonts w:ascii="黑体" w:eastAsia="黑体" w:hAnsi="黑体"/>
          <w:bCs/>
          <w:sz w:val="24"/>
        </w:rPr>
        <w:t xml:space="preserve"> 外观质量</w:t>
      </w:r>
    </w:p>
    <w:p w:rsidR="00FD64BF" w:rsidRPr="00870091" w:rsidRDefault="00FD64BF" w:rsidP="00870091">
      <w:pPr>
        <w:spacing w:line="360" w:lineRule="auto"/>
        <w:ind w:firstLineChars="200" w:firstLine="480"/>
        <w:rPr>
          <w:sz w:val="24"/>
        </w:rPr>
      </w:pPr>
      <w:r w:rsidRPr="00870091">
        <w:rPr>
          <w:sz w:val="24"/>
        </w:rPr>
        <w:t>镍锰酸锂的主要元素是</w:t>
      </w:r>
      <w:r w:rsidRPr="00870091">
        <w:rPr>
          <w:sz w:val="24"/>
        </w:rPr>
        <w:t>Li</w:t>
      </w:r>
      <w:r w:rsidRPr="00870091">
        <w:rPr>
          <w:sz w:val="24"/>
        </w:rPr>
        <w:t>、</w:t>
      </w:r>
      <w:r w:rsidRPr="00870091">
        <w:rPr>
          <w:sz w:val="24"/>
        </w:rPr>
        <w:t>Ni</w:t>
      </w:r>
      <w:r w:rsidRPr="00870091">
        <w:rPr>
          <w:sz w:val="24"/>
        </w:rPr>
        <w:t>、</w:t>
      </w:r>
      <w:proofErr w:type="spellStart"/>
      <w:r w:rsidRPr="00870091">
        <w:rPr>
          <w:sz w:val="24"/>
        </w:rPr>
        <w:t>Mn</w:t>
      </w:r>
      <w:proofErr w:type="spellEnd"/>
      <w:r w:rsidR="00C8075F" w:rsidRPr="00870091">
        <w:rPr>
          <w:sz w:val="24"/>
        </w:rPr>
        <w:t>三种元素，如</w:t>
      </w:r>
      <w:r w:rsidR="00C8075F" w:rsidRPr="00870091">
        <w:rPr>
          <w:rFonts w:hint="eastAsia"/>
          <w:sz w:val="24"/>
        </w:rPr>
        <w:t>果</w:t>
      </w:r>
      <w:r w:rsidR="00C8075F" w:rsidRPr="00870091">
        <w:rPr>
          <w:sz w:val="24"/>
        </w:rPr>
        <w:t>把这些元素均匀</w:t>
      </w:r>
      <w:r w:rsidR="00C8075F" w:rsidRPr="00870091">
        <w:rPr>
          <w:rFonts w:hint="eastAsia"/>
          <w:sz w:val="24"/>
        </w:rPr>
        <w:t>地</w:t>
      </w:r>
      <w:r w:rsidRPr="00870091">
        <w:rPr>
          <w:sz w:val="24"/>
        </w:rPr>
        <w:t>混合成高性能的电池材料，在外观上也有一定的要求</w:t>
      </w:r>
      <w:r w:rsidR="00C8075F" w:rsidRPr="00870091">
        <w:rPr>
          <w:rFonts w:hint="eastAsia"/>
          <w:sz w:val="24"/>
        </w:rPr>
        <w:t>——</w:t>
      </w:r>
      <w:r w:rsidRPr="00870091">
        <w:rPr>
          <w:sz w:val="24"/>
        </w:rPr>
        <w:t>颜色灰黑色粉末，流动性好，不能有结块。</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9B5A11" w:rsidRPr="00870091">
        <w:rPr>
          <w:rFonts w:ascii="黑体" w:eastAsia="黑体" w:hAnsi="黑体"/>
          <w:bCs/>
          <w:sz w:val="24"/>
        </w:rPr>
        <w:t>.2.5</w:t>
      </w:r>
      <w:r w:rsidR="00FD64BF" w:rsidRPr="00870091">
        <w:rPr>
          <w:rFonts w:ascii="黑体" w:eastAsia="黑体" w:hAnsi="黑体"/>
          <w:bCs/>
          <w:sz w:val="24"/>
        </w:rPr>
        <w:t>晶型结构</w:t>
      </w:r>
    </w:p>
    <w:p w:rsidR="00FD64BF" w:rsidRPr="00870091" w:rsidRDefault="00870091" w:rsidP="00870091">
      <w:pPr>
        <w:snapToGrid w:val="0"/>
        <w:spacing w:line="360" w:lineRule="auto"/>
        <w:ind w:firstLineChars="200" w:firstLine="480"/>
        <w:jc w:val="left"/>
        <w:rPr>
          <w:sz w:val="24"/>
        </w:rPr>
      </w:pPr>
      <w:r>
        <w:rPr>
          <w:rFonts w:hint="eastAsia"/>
          <w:sz w:val="24"/>
        </w:rPr>
        <w:t>镍锰酸锂的晶型卡片包括</w:t>
      </w:r>
      <w:r w:rsidRPr="00870091">
        <w:rPr>
          <w:rFonts w:hint="eastAsia"/>
          <w:sz w:val="24"/>
        </w:rPr>
        <w:t>JCPDS</w:t>
      </w:r>
      <w:r w:rsidRPr="00870091">
        <w:rPr>
          <w:rFonts w:hint="eastAsia"/>
          <w:sz w:val="24"/>
        </w:rPr>
        <w:t>（</w:t>
      </w:r>
      <w:r w:rsidRPr="00870091">
        <w:rPr>
          <w:rFonts w:hint="eastAsia"/>
          <w:sz w:val="24"/>
        </w:rPr>
        <w:t>32-0581</w:t>
      </w:r>
      <w:r w:rsidRPr="00870091">
        <w:rPr>
          <w:rFonts w:hint="eastAsia"/>
          <w:sz w:val="24"/>
        </w:rPr>
        <w:t>）、</w:t>
      </w:r>
      <w:r w:rsidRPr="00870091">
        <w:rPr>
          <w:rFonts w:hint="eastAsia"/>
          <w:sz w:val="24"/>
        </w:rPr>
        <w:t>JCPDS</w:t>
      </w:r>
      <w:r w:rsidRPr="00870091">
        <w:rPr>
          <w:rFonts w:hint="eastAsia"/>
          <w:sz w:val="24"/>
        </w:rPr>
        <w:t>标准（</w:t>
      </w:r>
      <w:r w:rsidRPr="00870091">
        <w:rPr>
          <w:rFonts w:hint="eastAsia"/>
          <w:sz w:val="24"/>
        </w:rPr>
        <w:t>80-2183</w:t>
      </w:r>
      <w:r w:rsidRPr="00870091">
        <w:rPr>
          <w:rFonts w:hint="eastAsia"/>
          <w:sz w:val="24"/>
        </w:rPr>
        <w:t>）、</w:t>
      </w:r>
      <w:r w:rsidRPr="00870091">
        <w:rPr>
          <w:rFonts w:hint="eastAsia"/>
          <w:sz w:val="24"/>
        </w:rPr>
        <w:t>JCPDS</w:t>
      </w:r>
      <w:r w:rsidRPr="00870091">
        <w:rPr>
          <w:rFonts w:hint="eastAsia"/>
          <w:sz w:val="24"/>
        </w:rPr>
        <w:t>标准（</w:t>
      </w:r>
      <w:r w:rsidRPr="00870091">
        <w:rPr>
          <w:rFonts w:hint="eastAsia"/>
          <w:sz w:val="24"/>
        </w:rPr>
        <w:t>80-2184</w:t>
      </w:r>
      <w:r w:rsidRPr="00870091">
        <w:rPr>
          <w:rFonts w:hint="eastAsia"/>
          <w:sz w:val="24"/>
        </w:rPr>
        <w:t>）和</w:t>
      </w:r>
      <w:r w:rsidRPr="00870091">
        <w:rPr>
          <w:rFonts w:hint="eastAsia"/>
          <w:sz w:val="24"/>
        </w:rPr>
        <w:t>JCPDS</w:t>
      </w:r>
      <w:r w:rsidRPr="00870091">
        <w:rPr>
          <w:rFonts w:hint="eastAsia"/>
          <w:sz w:val="24"/>
        </w:rPr>
        <w:t>标准（</w:t>
      </w:r>
      <w:r w:rsidRPr="00870091">
        <w:rPr>
          <w:rFonts w:hint="eastAsia"/>
          <w:sz w:val="24"/>
        </w:rPr>
        <w:t>80-2162</w:t>
      </w:r>
      <w:r>
        <w:rPr>
          <w:rFonts w:hint="eastAsia"/>
          <w:sz w:val="24"/>
        </w:rPr>
        <w:t>），其中</w:t>
      </w:r>
      <w:r w:rsidRPr="00870091">
        <w:rPr>
          <w:rFonts w:hint="eastAsia"/>
          <w:sz w:val="24"/>
        </w:rPr>
        <w:t>JCPDS</w:t>
      </w:r>
      <w:r w:rsidRPr="00870091">
        <w:rPr>
          <w:rFonts w:hint="eastAsia"/>
          <w:sz w:val="24"/>
        </w:rPr>
        <w:t>标准（</w:t>
      </w:r>
      <w:r w:rsidRPr="00870091">
        <w:rPr>
          <w:rFonts w:hint="eastAsia"/>
          <w:sz w:val="24"/>
        </w:rPr>
        <w:t>80-2162</w:t>
      </w:r>
      <w:r>
        <w:rPr>
          <w:rFonts w:hint="eastAsia"/>
          <w:sz w:val="24"/>
        </w:rPr>
        <w:t>）为无序型的卡片。作为电池正极材料活性物质的</w:t>
      </w:r>
      <w:r w:rsidRPr="00870091">
        <w:rPr>
          <w:rFonts w:hint="eastAsia"/>
          <w:sz w:val="24"/>
        </w:rPr>
        <w:t>镍锰酸</w:t>
      </w:r>
      <w:proofErr w:type="gramStart"/>
      <w:r w:rsidRPr="00870091">
        <w:rPr>
          <w:rFonts w:hint="eastAsia"/>
          <w:sz w:val="24"/>
        </w:rPr>
        <w:t>锂</w:t>
      </w:r>
      <w:proofErr w:type="gramEnd"/>
      <w:r w:rsidRPr="00870091">
        <w:rPr>
          <w:rFonts w:hint="eastAsia"/>
          <w:sz w:val="24"/>
        </w:rPr>
        <w:t>产品为无序型的尖晶石结构，</w:t>
      </w:r>
      <w:proofErr w:type="gramStart"/>
      <w:r>
        <w:rPr>
          <w:rFonts w:hint="eastAsia"/>
          <w:sz w:val="24"/>
        </w:rPr>
        <w:t>因此其晶型</w:t>
      </w:r>
      <w:proofErr w:type="gramEnd"/>
      <w:r>
        <w:rPr>
          <w:rFonts w:hint="eastAsia"/>
          <w:sz w:val="24"/>
        </w:rPr>
        <w:t>结构应符合</w:t>
      </w:r>
      <w:r w:rsidRPr="00870091">
        <w:rPr>
          <w:rFonts w:hint="eastAsia"/>
          <w:sz w:val="24"/>
        </w:rPr>
        <w:t>JCPDS</w:t>
      </w:r>
      <w:r w:rsidRPr="00870091">
        <w:rPr>
          <w:rFonts w:hint="eastAsia"/>
          <w:sz w:val="24"/>
        </w:rPr>
        <w:t>标准（</w:t>
      </w:r>
      <w:r w:rsidRPr="00870091">
        <w:rPr>
          <w:rFonts w:hint="eastAsia"/>
          <w:sz w:val="24"/>
        </w:rPr>
        <w:t>80-2162</w:t>
      </w:r>
      <w:r>
        <w:rPr>
          <w:rFonts w:hint="eastAsia"/>
          <w:sz w:val="24"/>
        </w:rPr>
        <w:t>）。</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lastRenderedPageBreak/>
        <w:t>3</w:t>
      </w:r>
      <w:r w:rsidR="009B5A11" w:rsidRPr="00870091">
        <w:rPr>
          <w:rFonts w:ascii="黑体" w:eastAsia="黑体" w:hAnsi="黑体"/>
          <w:bCs/>
          <w:sz w:val="24"/>
        </w:rPr>
        <w:t>.2.</w:t>
      </w:r>
      <w:r w:rsidR="008A3DA9" w:rsidRPr="00870091">
        <w:rPr>
          <w:rFonts w:ascii="黑体" w:eastAsia="黑体" w:hAnsi="黑体"/>
          <w:bCs/>
          <w:sz w:val="24"/>
        </w:rPr>
        <w:t>6</w:t>
      </w:r>
      <w:r w:rsidR="00FD64BF" w:rsidRPr="00870091">
        <w:rPr>
          <w:rFonts w:ascii="黑体" w:eastAsia="黑体" w:hAnsi="黑体"/>
          <w:bCs/>
          <w:sz w:val="24"/>
        </w:rPr>
        <w:t xml:space="preserve"> 振实密度</w:t>
      </w:r>
    </w:p>
    <w:p w:rsidR="00FD64BF" w:rsidRPr="00870091" w:rsidRDefault="00FD64BF" w:rsidP="00870091">
      <w:pPr>
        <w:spacing w:line="360" w:lineRule="auto"/>
        <w:ind w:firstLineChars="200" w:firstLine="480"/>
        <w:rPr>
          <w:sz w:val="24"/>
        </w:rPr>
      </w:pPr>
      <w:r w:rsidRPr="00870091">
        <w:rPr>
          <w:sz w:val="24"/>
        </w:rPr>
        <w:t>为了满足客户的使用要求，同时考虑</w:t>
      </w:r>
      <w:r w:rsidR="00C8075F" w:rsidRPr="00870091">
        <w:rPr>
          <w:rFonts w:hint="eastAsia"/>
          <w:sz w:val="24"/>
        </w:rPr>
        <w:t>到</w:t>
      </w:r>
      <w:r w:rsidRPr="00870091">
        <w:rPr>
          <w:sz w:val="24"/>
        </w:rPr>
        <w:t>目前的生产工艺实际水平，</w:t>
      </w:r>
      <w:proofErr w:type="gramStart"/>
      <w:r w:rsidR="00C8075F" w:rsidRPr="00870091">
        <w:rPr>
          <w:rFonts w:hint="eastAsia"/>
          <w:sz w:val="24"/>
        </w:rPr>
        <w:t>鉴于</w:t>
      </w:r>
      <w:r w:rsidR="00F602B5" w:rsidRPr="00870091">
        <w:rPr>
          <w:rFonts w:hint="eastAsia"/>
          <w:sz w:val="24"/>
        </w:rPr>
        <w:t>不</w:t>
      </w:r>
      <w:proofErr w:type="gramEnd"/>
      <w:r w:rsidR="00F602B5" w:rsidRPr="00870091">
        <w:rPr>
          <w:rFonts w:hint="eastAsia"/>
          <w:sz w:val="24"/>
        </w:rPr>
        <w:t>小于</w:t>
      </w:r>
      <w:r w:rsidR="005E6D55" w:rsidRPr="00870091">
        <w:rPr>
          <w:rFonts w:hint="eastAsia"/>
          <w:sz w:val="24"/>
        </w:rPr>
        <w:t>1.8</w:t>
      </w:r>
      <w:r w:rsidR="005E6D55" w:rsidRPr="00870091">
        <w:rPr>
          <w:sz w:val="24"/>
        </w:rPr>
        <w:t xml:space="preserve"> g /cm</w:t>
      </w:r>
      <w:r w:rsidR="005E6D55" w:rsidRPr="00870091">
        <w:rPr>
          <w:sz w:val="24"/>
          <w:vertAlign w:val="superscript"/>
        </w:rPr>
        <w:t>3</w:t>
      </w:r>
      <w:r w:rsidR="00F602B5" w:rsidRPr="00870091">
        <w:rPr>
          <w:rFonts w:hint="eastAsia"/>
          <w:sz w:val="24"/>
        </w:rPr>
        <w:t>的</w:t>
      </w:r>
      <w:r w:rsidR="00F602B5" w:rsidRPr="00870091">
        <w:rPr>
          <w:sz w:val="24"/>
        </w:rPr>
        <w:t>振实密度</w:t>
      </w:r>
      <w:r w:rsidR="005E6D55" w:rsidRPr="00870091">
        <w:rPr>
          <w:rFonts w:hint="eastAsia"/>
          <w:sz w:val="24"/>
        </w:rPr>
        <w:t>已能满足目</w:t>
      </w:r>
      <w:r w:rsidR="00874F15" w:rsidRPr="00870091">
        <w:rPr>
          <w:sz w:val="24"/>
        </w:rPr>
        <w:t>前</w:t>
      </w:r>
      <w:r w:rsidR="005E6D55" w:rsidRPr="00870091">
        <w:rPr>
          <w:rFonts w:hint="eastAsia"/>
          <w:sz w:val="24"/>
        </w:rPr>
        <w:t>绝</w:t>
      </w:r>
      <w:r w:rsidR="00874F15" w:rsidRPr="00870091">
        <w:rPr>
          <w:sz w:val="24"/>
        </w:rPr>
        <w:t>大部分生产企业产品和客户使用产品</w:t>
      </w:r>
      <w:r w:rsidR="00F602B5" w:rsidRPr="00870091">
        <w:rPr>
          <w:rFonts w:hint="eastAsia"/>
          <w:sz w:val="24"/>
        </w:rPr>
        <w:t>的</w:t>
      </w:r>
      <w:r w:rsidR="005E6D55" w:rsidRPr="00870091">
        <w:rPr>
          <w:rFonts w:hint="eastAsia"/>
          <w:sz w:val="24"/>
        </w:rPr>
        <w:t>要求</w:t>
      </w:r>
      <w:r w:rsidR="00874F15" w:rsidRPr="00870091">
        <w:rPr>
          <w:sz w:val="24"/>
        </w:rPr>
        <w:t>，本标准规定</w:t>
      </w:r>
      <w:r w:rsidRPr="00870091">
        <w:rPr>
          <w:sz w:val="24"/>
        </w:rPr>
        <w:t>镍锰酸锂的振实密度应不小于</w:t>
      </w:r>
      <w:r w:rsidR="00053F27" w:rsidRPr="00870091">
        <w:rPr>
          <w:sz w:val="24"/>
        </w:rPr>
        <w:t>1.8</w:t>
      </w:r>
      <w:r w:rsidR="00874F15" w:rsidRPr="00870091">
        <w:rPr>
          <w:sz w:val="24"/>
        </w:rPr>
        <w:t xml:space="preserve"> </w:t>
      </w:r>
      <w:r w:rsidRPr="00870091">
        <w:rPr>
          <w:sz w:val="24"/>
        </w:rPr>
        <w:t>g /cm</w:t>
      </w:r>
      <w:r w:rsidRPr="00870091">
        <w:rPr>
          <w:sz w:val="24"/>
          <w:vertAlign w:val="superscript"/>
        </w:rPr>
        <w:t>3</w:t>
      </w:r>
      <w:r w:rsidRPr="00870091">
        <w:rPr>
          <w:sz w:val="24"/>
        </w:rPr>
        <w:t>。</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8A3DA9" w:rsidRPr="00870091">
        <w:rPr>
          <w:rFonts w:ascii="黑体" w:eastAsia="黑体" w:hAnsi="黑体"/>
          <w:bCs/>
          <w:sz w:val="24"/>
        </w:rPr>
        <w:t xml:space="preserve">.2.7 </w:t>
      </w:r>
      <w:r w:rsidR="00FD64BF" w:rsidRPr="00870091">
        <w:rPr>
          <w:rFonts w:ascii="黑体" w:eastAsia="黑体" w:hAnsi="黑体"/>
          <w:bCs/>
          <w:sz w:val="24"/>
        </w:rPr>
        <w:t>粒度分布</w:t>
      </w:r>
    </w:p>
    <w:p w:rsidR="00FD64BF" w:rsidRPr="00870091" w:rsidRDefault="00FD64BF" w:rsidP="00870091">
      <w:pPr>
        <w:spacing w:line="360" w:lineRule="auto"/>
        <w:ind w:firstLineChars="200" w:firstLine="480"/>
        <w:rPr>
          <w:sz w:val="24"/>
        </w:rPr>
      </w:pPr>
      <w:proofErr w:type="gramStart"/>
      <w:r w:rsidRPr="00870091">
        <w:rPr>
          <w:sz w:val="24"/>
        </w:rPr>
        <w:t>锂</w:t>
      </w:r>
      <w:proofErr w:type="gramEnd"/>
      <w:r w:rsidRPr="00870091">
        <w:rPr>
          <w:sz w:val="24"/>
        </w:rPr>
        <w:t>离子电池正负极材料均为微纳米级粉体材料，粒度分布要求呈正态分布</w:t>
      </w:r>
      <w:r w:rsidR="00C8075F" w:rsidRPr="00870091">
        <w:rPr>
          <w:rFonts w:hint="eastAsia"/>
          <w:sz w:val="24"/>
        </w:rPr>
        <w:t>。</w:t>
      </w:r>
      <w:r w:rsidRPr="00870091">
        <w:rPr>
          <w:sz w:val="24"/>
        </w:rPr>
        <w:t>根据目前生产工艺水平以及镍锰酸</w:t>
      </w:r>
      <w:proofErr w:type="gramStart"/>
      <w:r w:rsidRPr="00870091">
        <w:rPr>
          <w:sz w:val="24"/>
        </w:rPr>
        <w:t>锂</w:t>
      </w:r>
      <w:proofErr w:type="gramEnd"/>
      <w:r w:rsidRPr="00870091">
        <w:rPr>
          <w:sz w:val="24"/>
        </w:rPr>
        <w:t>自身的特点，</w:t>
      </w:r>
      <w:r w:rsidR="005E6D55" w:rsidRPr="00870091">
        <w:rPr>
          <w:rFonts w:hint="eastAsia"/>
          <w:sz w:val="24"/>
        </w:rPr>
        <w:t>除了个别生产</w:t>
      </w:r>
      <w:r w:rsidR="00F602B5" w:rsidRPr="00870091">
        <w:rPr>
          <w:rFonts w:hint="eastAsia"/>
          <w:sz w:val="24"/>
        </w:rPr>
        <w:t>和使用</w:t>
      </w:r>
      <w:r w:rsidR="005E6D55" w:rsidRPr="00870091">
        <w:rPr>
          <w:rFonts w:hint="eastAsia"/>
          <w:sz w:val="24"/>
        </w:rPr>
        <w:t>企业</w:t>
      </w:r>
      <w:r w:rsidR="00F602B5" w:rsidRPr="00870091">
        <w:rPr>
          <w:sz w:val="24"/>
        </w:rPr>
        <w:t>规定</w:t>
      </w:r>
      <w:r w:rsidR="006D789A" w:rsidRPr="00870091">
        <w:rPr>
          <w:rFonts w:hint="eastAsia"/>
          <w:sz w:val="24"/>
        </w:rPr>
        <w:t>的</w:t>
      </w:r>
      <w:r w:rsidR="006D789A" w:rsidRPr="00870091">
        <w:rPr>
          <w:rFonts w:hint="eastAsia"/>
          <w:sz w:val="24"/>
        </w:rPr>
        <w:t>D</w:t>
      </w:r>
      <w:r w:rsidR="006D789A" w:rsidRPr="00870091">
        <w:rPr>
          <w:sz w:val="24"/>
          <w:vertAlign w:val="subscript"/>
        </w:rPr>
        <w:t>10</w:t>
      </w:r>
      <w:r w:rsidR="006D789A" w:rsidRPr="00870091">
        <w:rPr>
          <w:rFonts w:hint="eastAsia"/>
          <w:sz w:val="24"/>
        </w:rPr>
        <w:t>和</w:t>
      </w:r>
      <w:r w:rsidR="006D789A" w:rsidRPr="00870091">
        <w:rPr>
          <w:rFonts w:hint="eastAsia"/>
          <w:sz w:val="24"/>
        </w:rPr>
        <w:t>D</w:t>
      </w:r>
      <w:r w:rsidR="006D789A" w:rsidRPr="00870091">
        <w:rPr>
          <w:sz w:val="24"/>
          <w:vertAlign w:val="subscript"/>
        </w:rPr>
        <w:t>50</w:t>
      </w:r>
      <w:r w:rsidR="006D789A" w:rsidRPr="00870091">
        <w:rPr>
          <w:rFonts w:hint="eastAsia"/>
          <w:sz w:val="24"/>
        </w:rPr>
        <w:t>粒度</w:t>
      </w:r>
      <w:r w:rsidR="00F602B5" w:rsidRPr="00870091">
        <w:rPr>
          <w:rFonts w:hint="eastAsia"/>
          <w:sz w:val="24"/>
        </w:rPr>
        <w:t>分布</w:t>
      </w:r>
      <w:r w:rsidR="006D789A" w:rsidRPr="00870091">
        <w:rPr>
          <w:rFonts w:hint="eastAsia"/>
          <w:sz w:val="24"/>
        </w:rPr>
        <w:t>较小外</w:t>
      </w:r>
      <w:r w:rsidR="00C8075F" w:rsidRPr="00870091">
        <w:rPr>
          <w:rFonts w:hint="eastAsia"/>
          <w:sz w:val="24"/>
        </w:rPr>
        <w:t>，</w:t>
      </w:r>
      <w:proofErr w:type="gramStart"/>
      <w:r w:rsidR="006D789A" w:rsidRPr="00870091">
        <w:rPr>
          <w:rFonts w:hint="eastAsia"/>
          <w:sz w:val="24"/>
        </w:rPr>
        <w:t>整体上</w:t>
      </w:r>
      <w:r w:rsidRPr="00870091">
        <w:rPr>
          <w:sz w:val="24"/>
        </w:rPr>
        <w:t>镍锰酸</w:t>
      </w:r>
      <w:proofErr w:type="gramEnd"/>
      <w:r w:rsidRPr="00870091">
        <w:rPr>
          <w:sz w:val="24"/>
        </w:rPr>
        <w:t>锂的粒度分布特征值范围</w:t>
      </w:r>
      <w:r w:rsidR="00C8075F" w:rsidRPr="00870091">
        <w:rPr>
          <w:rFonts w:hint="eastAsia"/>
          <w:sz w:val="24"/>
        </w:rPr>
        <w:t>满足</w:t>
      </w:r>
      <w:r w:rsidRPr="00870091">
        <w:rPr>
          <w:sz w:val="24"/>
        </w:rPr>
        <w:t>：</w:t>
      </w:r>
      <w:r w:rsidRPr="00870091">
        <w:rPr>
          <w:sz w:val="24"/>
        </w:rPr>
        <w:t>D</w:t>
      </w:r>
      <w:r w:rsidR="00111C6C" w:rsidRPr="00870091">
        <w:rPr>
          <w:sz w:val="24"/>
          <w:vertAlign w:val="subscript"/>
        </w:rPr>
        <w:t>10</w:t>
      </w:r>
      <w:r w:rsidRPr="00870091">
        <w:rPr>
          <w:sz w:val="24"/>
        </w:rPr>
        <w:t>不</w:t>
      </w:r>
      <w:r w:rsidR="00111C6C" w:rsidRPr="00870091">
        <w:rPr>
          <w:sz w:val="24"/>
        </w:rPr>
        <w:t>小</w:t>
      </w:r>
      <w:r w:rsidRPr="00870091">
        <w:rPr>
          <w:sz w:val="24"/>
        </w:rPr>
        <w:t>于</w:t>
      </w:r>
      <w:r w:rsidR="00E647EE" w:rsidRPr="00870091">
        <w:rPr>
          <w:rFonts w:hint="eastAsia"/>
          <w:sz w:val="24"/>
        </w:rPr>
        <w:t>1</w:t>
      </w:r>
      <w:r w:rsidRPr="00870091">
        <w:rPr>
          <w:sz w:val="24"/>
        </w:rPr>
        <w:t xml:space="preserve">.0 </w:t>
      </w:r>
      <w:proofErr w:type="spellStart"/>
      <w:r w:rsidRPr="00870091">
        <w:rPr>
          <w:sz w:val="24"/>
        </w:rPr>
        <w:t>μm</w:t>
      </w:r>
      <w:proofErr w:type="spellEnd"/>
      <w:r w:rsidRPr="00870091">
        <w:rPr>
          <w:sz w:val="24"/>
        </w:rPr>
        <w:t>，</w:t>
      </w:r>
      <w:r w:rsidRPr="00870091">
        <w:rPr>
          <w:sz w:val="24"/>
        </w:rPr>
        <w:t>D</w:t>
      </w:r>
      <w:r w:rsidRPr="00870091">
        <w:rPr>
          <w:sz w:val="24"/>
          <w:vertAlign w:val="subscript"/>
        </w:rPr>
        <w:t>50</w:t>
      </w:r>
      <w:r w:rsidRPr="00870091">
        <w:rPr>
          <w:sz w:val="24"/>
        </w:rPr>
        <w:t>应在</w:t>
      </w:r>
      <w:r w:rsidR="00426A87" w:rsidRPr="00870091">
        <w:rPr>
          <w:sz w:val="24"/>
        </w:rPr>
        <w:t>4</w:t>
      </w:r>
      <w:r w:rsidRPr="00870091">
        <w:rPr>
          <w:sz w:val="24"/>
        </w:rPr>
        <w:t>.0</w:t>
      </w:r>
      <w:r w:rsidR="007426AF" w:rsidRPr="00870091">
        <w:rPr>
          <w:sz w:val="24"/>
        </w:rPr>
        <w:t xml:space="preserve"> </w:t>
      </w:r>
      <w:proofErr w:type="spellStart"/>
      <w:r w:rsidR="007426AF" w:rsidRPr="00870091">
        <w:rPr>
          <w:sz w:val="24"/>
        </w:rPr>
        <w:t>μm</w:t>
      </w:r>
      <w:proofErr w:type="spellEnd"/>
      <w:r w:rsidR="00906FD6" w:rsidRPr="00870091">
        <w:rPr>
          <w:sz w:val="24"/>
        </w:rPr>
        <w:t>~</w:t>
      </w:r>
      <w:r w:rsidR="007426AF" w:rsidRPr="00870091">
        <w:rPr>
          <w:sz w:val="24"/>
        </w:rPr>
        <w:t xml:space="preserve"> </w:t>
      </w:r>
      <w:r w:rsidRPr="00870091">
        <w:rPr>
          <w:sz w:val="24"/>
        </w:rPr>
        <w:t xml:space="preserve">18.0 </w:t>
      </w:r>
      <w:proofErr w:type="spellStart"/>
      <w:r w:rsidRPr="00870091">
        <w:rPr>
          <w:sz w:val="24"/>
        </w:rPr>
        <w:t>μm</w:t>
      </w:r>
      <w:proofErr w:type="spellEnd"/>
      <w:r w:rsidR="00F3244D" w:rsidRPr="00870091">
        <w:rPr>
          <w:rFonts w:hint="eastAsia"/>
          <w:sz w:val="24"/>
        </w:rPr>
        <w:t>范围内</w:t>
      </w:r>
      <w:r w:rsidRPr="00870091">
        <w:rPr>
          <w:sz w:val="24"/>
        </w:rPr>
        <w:t>，</w:t>
      </w:r>
      <w:r w:rsidRPr="00870091">
        <w:rPr>
          <w:sz w:val="24"/>
        </w:rPr>
        <w:t>D</w:t>
      </w:r>
      <w:r w:rsidR="00B1654D" w:rsidRPr="00870091">
        <w:rPr>
          <w:sz w:val="24"/>
          <w:vertAlign w:val="subscript"/>
        </w:rPr>
        <w:t>90</w:t>
      </w:r>
      <w:r w:rsidRPr="00870091">
        <w:rPr>
          <w:sz w:val="24"/>
        </w:rPr>
        <w:t>应不大于</w:t>
      </w:r>
      <w:r w:rsidR="00E647EE" w:rsidRPr="00870091">
        <w:rPr>
          <w:rFonts w:hint="eastAsia"/>
          <w:sz w:val="24"/>
        </w:rPr>
        <w:t>4</w:t>
      </w:r>
      <w:r w:rsidR="00426A87" w:rsidRPr="00870091">
        <w:rPr>
          <w:sz w:val="24"/>
        </w:rPr>
        <w:t>0.0</w:t>
      </w:r>
      <w:r w:rsidRPr="00870091">
        <w:rPr>
          <w:sz w:val="24"/>
        </w:rPr>
        <w:t xml:space="preserve"> </w:t>
      </w:r>
      <w:proofErr w:type="spellStart"/>
      <w:r w:rsidRPr="00870091">
        <w:rPr>
          <w:sz w:val="24"/>
        </w:rPr>
        <w:t>μm</w:t>
      </w:r>
      <w:proofErr w:type="spellEnd"/>
      <w:r w:rsidRPr="00870091">
        <w:rPr>
          <w:sz w:val="24"/>
        </w:rPr>
        <w:t>。</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9B5A11" w:rsidRPr="00870091">
        <w:rPr>
          <w:rFonts w:ascii="黑体" w:eastAsia="黑体" w:hAnsi="黑体"/>
          <w:bCs/>
          <w:sz w:val="24"/>
        </w:rPr>
        <w:t>.2.</w:t>
      </w:r>
      <w:r w:rsidR="008A3DA9" w:rsidRPr="00870091">
        <w:rPr>
          <w:rFonts w:ascii="黑体" w:eastAsia="黑体" w:hAnsi="黑体"/>
          <w:bCs/>
          <w:sz w:val="24"/>
        </w:rPr>
        <w:t>8</w:t>
      </w:r>
      <w:r w:rsidR="00111C6C" w:rsidRPr="00870091">
        <w:rPr>
          <w:rFonts w:ascii="黑体" w:eastAsia="黑体" w:hAnsi="黑体"/>
          <w:bCs/>
          <w:sz w:val="24"/>
        </w:rPr>
        <w:t xml:space="preserve"> </w:t>
      </w:r>
      <w:r w:rsidR="00FD64BF" w:rsidRPr="00870091">
        <w:rPr>
          <w:rFonts w:ascii="黑体" w:eastAsia="黑体" w:hAnsi="黑体"/>
          <w:bCs/>
          <w:sz w:val="24"/>
        </w:rPr>
        <w:t>比表面积</w:t>
      </w:r>
    </w:p>
    <w:p w:rsidR="00BD188A" w:rsidRPr="00870091" w:rsidRDefault="00BD188A" w:rsidP="00870091">
      <w:pPr>
        <w:spacing w:line="360" w:lineRule="auto"/>
        <w:ind w:firstLineChars="200" w:firstLine="480"/>
        <w:rPr>
          <w:sz w:val="24"/>
        </w:rPr>
      </w:pPr>
      <w:r w:rsidRPr="00870091">
        <w:rPr>
          <w:sz w:val="24"/>
        </w:rPr>
        <w:t>考虑到客户使用时更好控制浆料水分，避免比表面积过大时对电池极片制作的影响，同时参考国内生产企业和使用企业中产品比表面积范围较大，</w:t>
      </w:r>
      <w:r w:rsidR="001648D2" w:rsidRPr="00870091">
        <w:rPr>
          <w:sz w:val="24"/>
        </w:rPr>
        <w:t>少部分</w:t>
      </w:r>
      <w:r w:rsidRPr="00870091">
        <w:rPr>
          <w:sz w:val="24"/>
        </w:rPr>
        <w:t>企业产品</w:t>
      </w:r>
      <w:r w:rsidR="001648D2" w:rsidRPr="00870091">
        <w:rPr>
          <w:sz w:val="24"/>
        </w:rPr>
        <w:t>要求不</w:t>
      </w:r>
      <w:r w:rsidR="00575170" w:rsidRPr="00870091">
        <w:rPr>
          <w:rFonts w:hint="eastAsia"/>
          <w:sz w:val="24"/>
        </w:rPr>
        <w:t>小</w:t>
      </w:r>
      <w:r w:rsidR="001648D2" w:rsidRPr="00870091">
        <w:rPr>
          <w:sz w:val="24"/>
        </w:rPr>
        <w:t>于</w:t>
      </w:r>
      <w:r w:rsidRPr="00870091">
        <w:rPr>
          <w:sz w:val="24"/>
        </w:rPr>
        <w:t>2.0</w:t>
      </w:r>
      <w:r w:rsidR="00377468" w:rsidRPr="00870091">
        <w:rPr>
          <w:sz w:val="24"/>
        </w:rPr>
        <w:t xml:space="preserve"> m</w:t>
      </w:r>
      <w:r w:rsidR="00377468" w:rsidRPr="00870091">
        <w:rPr>
          <w:sz w:val="24"/>
          <w:vertAlign w:val="superscript"/>
        </w:rPr>
        <w:t>2</w:t>
      </w:r>
      <w:r w:rsidR="00377468" w:rsidRPr="00870091">
        <w:rPr>
          <w:sz w:val="24"/>
        </w:rPr>
        <w:t>/g</w:t>
      </w:r>
      <w:r w:rsidRPr="00870091">
        <w:rPr>
          <w:sz w:val="24"/>
        </w:rPr>
        <w:t>，</w:t>
      </w:r>
      <w:r w:rsidR="005E6D55" w:rsidRPr="00870091">
        <w:rPr>
          <w:sz w:val="24"/>
        </w:rPr>
        <w:t>大部分</w:t>
      </w:r>
      <w:r w:rsidR="001648D2" w:rsidRPr="00870091">
        <w:rPr>
          <w:sz w:val="24"/>
        </w:rPr>
        <w:t>要求不大于</w:t>
      </w:r>
      <w:r w:rsidR="001648D2" w:rsidRPr="00870091">
        <w:rPr>
          <w:sz w:val="24"/>
        </w:rPr>
        <w:t>1.</w:t>
      </w:r>
      <w:r w:rsidR="0096729B" w:rsidRPr="00870091">
        <w:rPr>
          <w:sz w:val="24"/>
        </w:rPr>
        <w:t>5</w:t>
      </w:r>
      <w:r w:rsidRPr="00870091">
        <w:rPr>
          <w:sz w:val="24"/>
        </w:rPr>
        <w:t xml:space="preserve"> </w:t>
      </w:r>
      <w:r w:rsidR="00377468" w:rsidRPr="00870091">
        <w:rPr>
          <w:sz w:val="24"/>
        </w:rPr>
        <w:t>m</w:t>
      </w:r>
      <w:r w:rsidR="00377468" w:rsidRPr="00870091">
        <w:rPr>
          <w:sz w:val="24"/>
          <w:vertAlign w:val="superscript"/>
        </w:rPr>
        <w:t>2</w:t>
      </w:r>
      <w:r w:rsidR="00377468" w:rsidRPr="00870091">
        <w:rPr>
          <w:sz w:val="24"/>
        </w:rPr>
        <w:t>/g</w:t>
      </w:r>
      <w:r w:rsidRPr="00870091">
        <w:rPr>
          <w:sz w:val="24"/>
        </w:rPr>
        <w:t>，</w:t>
      </w:r>
      <w:r w:rsidR="001648D2" w:rsidRPr="00870091">
        <w:rPr>
          <w:sz w:val="24"/>
        </w:rPr>
        <w:t>其中</w:t>
      </w:r>
      <w:r w:rsidR="005E6D55" w:rsidRPr="00870091">
        <w:rPr>
          <w:sz w:val="24"/>
        </w:rPr>
        <w:t>C</w:t>
      </w:r>
      <w:r w:rsidR="00F3244D" w:rsidRPr="00870091">
        <w:rPr>
          <w:rFonts w:hint="eastAsia"/>
          <w:sz w:val="24"/>
        </w:rPr>
        <w:t>、</w:t>
      </w:r>
      <w:r w:rsidR="00F3244D" w:rsidRPr="00870091">
        <w:rPr>
          <w:rFonts w:hint="eastAsia"/>
          <w:sz w:val="24"/>
        </w:rPr>
        <w:t>I</w:t>
      </w:r>
      <w:r w:rsidR="005E6D55" w:rsidRPr="00870091">
        <w:rPr>
          <w:rFonts w:hint="eastAsia"/>
          <w:sz w:val="24"/>
        </w:rPr>
        <w:t>、</w:t>
      </w:r>
      <w:r w:rsidR="005E6D55" w:rsidRPr="00870091">
        <w:rPr>
          <w:rFonts w:hint="eastAsia"/>
          <w:sz w:val="24"/>
        </w:rPr>
        <w:t>K</w:t>
      </w:r>
      <w:r w:rsidR="005A5031" w:rsidRPr="00870091">
        <w:rPr>
          <w:rFonts w:hint="eastAsia"/>
          <w:sz w:val="24"/>
        </w:rPr>
        <w:t>、</w:t>
      </w:r>
      <w:r w:rsidR="005A5031" w:rsidRPr="00870091">
        <w:rPr>
          <w:rFonts w:hint="eastAsia"/>
          <w:sz w:val="24"/>
        </w:rPr>
        <w:t>R</w:t>
      </w:r>
      <w:r w:rsidR="001648D2" w:rsidRPr="00870091">
        <w:rPr>
          <w:sz w:val="24"/>
        </w:rPr>
        <w:t>企业</w:t>
      </w:r>
      <w:r w:rsidR="00F602B5" w:rsidRPr="00870091">
        <w:rPr>
          <w:rFonts w:hint="eastAsia"/>
          <w:sz w:val="24"/>
        </w:rPr>
        <w:t>规定</w:t>
      </w:r>
      <w:r w:rsidR="005E6D55" w:rsidRPr="00870091">
        <w:rPr>
          <w:rFonts w:hint="eastAsia"/>
          <w:sz w:val="24"/>
        </w:rPr>
        <w:t>的</w:t>
      </w:r>
      <w:r w:rsidR="001648D2" w:rsidRPr="00870091">
        <w:rPr>
          <w:sz w:val="24"/>
        </w:rPr>
        <w:t>比表面积</w:t>
      </w:r>
      <w:r w:rsidR="005E6D55" w:rsidRPr="00870091">
        <w:rPr>
          <w:rFonts w:hint="eastAsia"/>
          <w:sz w:val="24"/>
        </w:rPr>
        <w:t>均以</w:t>
      </w:r>
      <w:r w:rsidR="001648D2" w:rsidRPr="00870091">
        <w:rPr>
          <w:sz w:val="24"/>
        </w:rPr>
        <w:t xml:space="preserve">0.2 </w:t>
      </w:r>
      <w:r w:rsidR="00377468" w:rsidRPr="00870091">
        <w:rPr>
          <w:sz w:val="24"/>
        </w:rPr>
        <w:t>m</w:t>
      </w:r>
      <w:r w:rsidR="00377468" w:rsidRPr="00870091">
        <w:rPr>
          <w:sz w:val="24"/>
          <w:vertAlign w:val="superscript"/>
        </w:rPr>
        <w:t>2</w:t>
      </w:r>
      <w:r w:rsidR="00377468" w:rsidRPr="00870091">
        <w:rPr>
          <w:sz w:val="24"/>
        </w:rPr>
        <w:t>/g</w:t>
      </w:r>
      <w:r w:rsidR="005E6D55" w:rsidRPr="00870091">
        <w:rPr>
          <w:rFonts w:hint="eastAsia"/>
          <w:sz w:val="24"/>
        </w:rPr>
        <w:t>为最低限</w:t>
      </w:r>
      <w:r w:rsidR="001648D2" w:rsidRPr="00870091">
        <w:rPr>
          <w:sz w:val="24"/>
        </w:rPr>
        <w:t>，</w:t>
      </w:r>
      <w:proofErr w:type="gramStart"/>
      <w:r w:rsidR="001648D2" w:rsidRPr="00870091">
        <w:rPr>
          <w:sz w:val="24"/>
        </w:rPr>
        <w:t>故</w:t>
      </w:r>
      <w:r w:rsidRPr="00870091">
        <w:rPr>
          <w:sz w:val="24"/>
        </w:rPr>
        <w:t>标准</w:t>
      </w:r>
      <w:proofErr w:type="gramEnd"/>
      <w:r w:rsidRPr="00870091">
        <w:rPr>
          <w:sz w:val="24"/>
        </w:rPr>
        <w:t>规定了镍锰酸锂的比表面积</w:t>
      </w:r>
      <w:r w:rsidR="006843E2" w:rsidRPr="00870091">
        <w:rPr>
          <w:sz w:val="24"/>
        </w:rPr>
        <w:t>在</w:t>
      </w:r>
      <w:r w:rsidR="006843E2" w:rsidRPr="00870091">
        <w:rPr>
          <w:sz w:val="24"/>
        </w:rPr>
        <w:t>0.2</w:t>
      </w:r>
      <w:r w:rsidR="00053F27" w:rsidRPr="00870091">
        <w:rPr>
          <w:sz w:val="24"/>
        </w:rPr>
        <w:t xml:space="preserve"> m</w:t>
      </w:r>
      <w:r w:rsidR="00053F27" w:rsidRPr="00870091">
        <w:rPr>
          <w:sz w:val="24"/>
          <w:vertAlign w:val="superscript"/>
        </w:rPr>
        <w:t>2</w:t>
      </w:r>
      <w:r w:rsidR="00053F27" w:rsidRPr="00870091">
        <w:rPr>
          <w:sz w:val="24"/>
        </w:rPr>
        <w:t xml:space="preserve">/g </w:t>
      </w:r>
      <w:r w:rsidR="00906FD6" w:rsidRPr="00870091">
        <w:rPr>
          <w:sz w:val="24"/>
        </w:rPr>
        <w:t>~</w:t>
      </w:r>
      <w:r w:rsidR="006843E2" w:rsidRPr="00870091">
        <w:rPr>
          <w:sz w:val="24"/>
        </w:rPr>
        <w:t>1.</w:t>
      </w:r>
      <w:r w:rsidR="0096729B" w:rsidRPr="00870091">
        <w:rPr>
          <w:sz w:val="24"/>
        </w:rPr>
        <w:t>5</w:t>
      </w:r>
      <w:r w:rsidR="006843E2" w:rsidRPr="00870091">
        <w:rPr>
          <w:sz w:val="24"/>
        </w:rPr>
        <w:t xml:space="preserve"> </w:t>
      </w:r>
      <w:r w:rsidR="00377468" w:rsidRPr="00870091">
        <w:rPr>
          <w:sz w:val="24"/>
        </w:rPr>
        <w:t>m</w:t>
      </w:r>
      <w:r w:rsidR="00377468" w:rsidRPr="00870091">
        <w:rPr>
          <w:sz w:val="24"/>
          <w:vertAlign w:val="superscript"/>
        </w:rPr>
        <w:t>2</w:t>
      </w:r>
      <w:r w:rsidR="00377468" w:rsidRPr="00870091">
        <w:rPr>
          <w:sz w:val="24"/>
        </w:rPr>
        <w:t>/g</w:t>
      </w:r>
      <w:r w:rsidR="006843E2" w:rsidRPr="00870091">
        <w:rPr>
          <w:sz w:val="24"/>
        </w:rPr>
        <w:t>范围内</w:t>
      </w:r>
      <w:r w:rsidRPr="00870091">
        <w:rPr>
          <w:sz w:val="24"/>
        </w:rPr>
        <w:t>。</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8A3DA9" w:rsidRPr="00870091">
        <w:rPr>
          <w:rFonts w:ascii="黑体" w:eastAsia="黑体" w:hAnsi="黑体"/>
          <w:bCs/>
          <w:sz w:val="24"/>
        </w:rPr>
        <w:t>.2.9</w:t>
      </w:r>
      <w:r w:rsidR="006843E2" w:rsidRPr="00870091">
        <w:rPr>
          <w:rFonts w:ascii="黑体" w:eastAsia="黑体" w:hAnsi="黑体"/>
          <w:bCs/>
          <w:sz w:val="24"/>
        </w:rPr>
        <w:t xml:space="preserve"> </w:t>
      </w:r>
      <w:r w:rsidR="00FD64BF" w:rsidRPr="00870091">
        <w:rPr>
          <w:rFonts w:ascii="黑体" w:eastAsia="黑体" w:hAnsi="黑体"/>
          <w:bCs/>
          <w:sz w:val="24"/>
        </w:rPr>
        <w:t>p</w:t>
      </w:r>
      <w:r w:rsidR="004865A6" w:rsidRPr="00870091">
        <w:rPr>
          <w:rFonts w:ascii="黑体" w:eastAsia="黑体" w:hAnsi="黑体"/>
          <w:bCs/>
          <w:sz w:val="24"/>
        </w:rPr>
        <w:t>H</w:t>
      </w:r>
      <w:r w:rsidR="00FD64BF" w:rsidRPr="00870091">
        <w:rPr>
          <w:rFonts w:ascii="黑体" w:eastAsia="黑体" w:hAnsi="黑体"/>
          <w:bCs/>
          <w:sz w:val="24"/>
        </w:rPr>
        <w:t>值</w:t>
      </w:r>
    </w:p>
    <w:p w:rsidR="00FD64BF" w:rsidRPr="00870091" w:rsidRDefault="00FD64BF" w:rsidP="00870091">
      <w:pPr>
        <w:spacing w:line="360" w:lineRule="auto"/>
        <w:ind w:firstLineChars="200" w:firstLine="480"/>
        <w:rPr>
          <w:sz w:val="24"/>
        </w:rPr>
      </w:pPr>
      <w:r w:rsidRPr="00870091">
        <w:rPr>
          <w:sz w:val="24"/>
        </w:rPr>
        <w:t>与其他锂离子电池</w:t>
      </w:r>
      <w:proofErr w:type="gramStart"/>
      <w:r w:rsidRPr="00870091">
        <w:rPr>
          <w:sz w:val="24"/>
        </w:rPr>
        <w:t>极</w:t>
      </w:r>
      <w:proofErr w:type="gramEnd"/>
      <w:r w:rsidRPr="00870091">
        <w:rPr>
          <w:sz w:val="24"/>
        </w:rPr>
        <w:t>材料类似，因为</w:t>
      </w:r>
      <w:r w:rsidRPr="00870091">
        <w:rPr>
          <w:sz w:val="24"/>
        </w:rPr>
        <w:t>Li</w:t>
      </w:r>
      <w:r w:rsidRPr="00870091">
        <w:rPr>
          <w:sz w:val="24"/>
        </w:rPr>
        <w:t>元素的存在，镍锰酸锂的</w:t>
      </w:r>
      <w:r w:rsidRPr="00870091">
        <w:rPr>
          <w:sz w:val="24"/>
        </w:rPr>
        <w:t>p</w:t>
      </w:r>
      <w:r w:rsidR="004865A6" w:rsidRPr="00870091">
        <w:rPr>
          <w:sz w:val="24"/>
        </w:rPr>
        <w:t>H</w:t>
      </w:r>
      <w:r w:rsidRPr="00870091">
        <w:rPr>
          <w:sz w:val="24"/>
        </w:rPr>
        <w:t>值为碱性，</w:t>
      </w:r>
      <w:r w:rsidR="006843E2" w:rsidRPr="00870091">
        <w:rPr>
          <w:sz w:val="24"/>
        </w:rPr>
        <w:t>目前国内镍锰酸</w:t>
      </w:r>
      <w:proofErr w:type="gramStart"/>
      <w:r w:rsidR="006843E2" w:rsidRPr="00870091">
        <w:rPr>
          <w:sz w:val="24"/>
        </w:rPr>
        <w:t>锂</w:t>
      </w:r>
      <w:proofErr w:type="gramEnd"/>
      <w:r w:rsidR="006843E2" w:rsidRPr="00870091">
        <w:rPr>
          <w:sz w:val="24"/>
        </w:rPr>
        <w:t xml:space="preserve">pH </w:t>
      </w:r>
      <w:r w:rsidR="006843E2" w:rsidRPr="00870091">
        <w:rPr>
          <w:sz w:val="24"/>
        </w:rPr>
        <w:t>基本在</w:t>
      </w:r>
      <w:r w:rsidR="0096729B" w:rsidRPr="00870091">
        <w:rPr>
          <w:rFonts w:hint="eastAsia"/>
          <w:sz w:val="24"/>
        </w:rPr>
        <w:t>7</w:t>
      </w:r>
      <w:r w:rsidR="0096729B" w:rsidRPr="00870091">
        <w:rPr>
          <w:sz w:val="24"/>
        </w:rPr>
        <w:t>.</w:t>
      </w:r>
      <w:r w:rsidR="005A5031" w:rsidRPr="00870091">
        <w:rPr>
          <w:sz w:val="24"/>
        </w:rPr>
        <w:t>0</w:t>
      </w:r>
      <w:r w:rsidR="0096729B" w:rsidRPr="00870091">
        <w:rPr>
          <w:rFonts w:hint="eastAsia"/>
          <w:sz w:val="24"/>
        </w:rPr>
        <w:t>~</w:t>
      </w:r>
      <w:r w:rsidR="006843E2" w:rsidRPr="00870091">
        <w:rPr>
          <w:sz w:val="24"/>
        </w:rPr>
        <w:t>10</w:t>
      </w:r>
      <w:r w:rsidR="0096729B" w:rsidRPr="00870091">
        <w:rPr>
          <w:sz w:val="24"/>
        </w:rPr>
        <w:t>.0</w:t>
      </w:r>
      <w:r w:rsidR="006843E2" w:rsidRPr="00870091">
        <w:rPr>
          <w:sz w:val="24"/>
        </w:rPr>
        <w:t>左右，</w:t>
      </w:r>
      <w:r w:rsidRPr="00870091">
        <w:rPr>
          <w:sz w:val="24"/>
        </w:rPr>
        <w:t>根据元素组成、生产工艺水平及实际测试结果，标准规定了镍锰酸锂的</w:t>
      </w:r>
      <w:r w:rsidRPr="00870091">
        <w:rPr>
          <w:sz w:val="24"/>
        </w:rPr>
        <w:t>pH</w:t>
      </w:r>
      <w:r w:rsidRPr="00870091">
        <w:rPr>
          <w:sz w:val="24"/>
        </w:rPr>
        <w:t>值应在</w:t>
      </w:r>
      <w:r w:rsidR="0096729B" w:rsidRPr="00870091">
        <w:rPr>
          <w:sz w:val="24"/>
        </w:rPr>
        <w:t>7</w:t>
      </w:r>
      <w:r w:rsidRPr="00870091">
        <w:rPr>
          <w:sz w:val="24"/>
        </w:rPr>
        <w:t>.0~1</w:t>
      </w:r>
      <w:r w:rsidR="00053F27" w:rsidRPr="00870091">
        <w:rPr>
          <w:sz w:val="24"/>
        </w:rPr>
        <w:t>1</w:t>
      </w:r>
      <w:r w:rsidRPr="00870091">
        <w:rPr>
          <w:sz w:val="24"/>
        </w:rPr>
        <w:t>.0</w:t>
      </w:r>
      <w:r w:rsidRPr="00870091">
        <w:rPr>
          <w:sz w:val="24"/>
        </w:rPr>
        <w:t>范围内。</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9B5A11" w:rsidRPr="00870091">
        <w:rPr>
          <w:rFonts w:ascii="黑体" w:eastAsia="黑体" w:hAnsi="黑体"/>
          <w:bCs/>
          <w:sz w:val="24"/>
        </w:rPr>
        <w:t>.2.</w:t>
      </w:r>
      <w:r w:rsidR="008A3DA9" w:rsidRPr="00870091">
        <w:rPr>
          <w:rFonts w:ascii="黑体" w:eastAsia="黑体" w:hAnsi="黑体"/>
          <w:bCs/>
          <w:sz w:val="24"/>
        </w:rPr>
        <w:t>10</w:t>
      </w:r>
      <w:r w:rsidR="00FD64BF" w:rsidRPr="00870091">
        <w:rPr>
          <w:rFonts w:ascii="黑体" w:eastAsia="黑体" w:hAnsi="黑体"/>
          <w:bCs/>
          <w:sz w:val="24"/>
        </w:rPr>
        <w:t xml:space="preserve"> </w:t>
      </w:r>
      <w:r w:rsidR="008A3DA9" w:rsidRPr="00870091">
        <w:rPr>
          <w:rFonts w:ascii="黑体" w:eastAsia="黑体" w:hAnsi="黑体"/>
          <w:bCs/>
          <w:sz w:val="24"/>
        </w:rPr>
        <w:t>首次</w:t>
      </w:r>
      <w:r w:rsidR="008A3DA9" w:rsidRPr="00870091">
        <w:rPr>
          <w:rFonts w:ascii="黑体" w:eastAsia="黑体" w:hAnsi="黑体" w:hint="eastAsia"/>
          <w:bCs/>
          <w:sz w:val="24"/>
        </w:rPr>
        <w:t>放电比容量</w:t>
      </w:r>
    </w:p>
    <w:p w:rsidR="008A3DA9" w:rsidRPr="00870091" w:rsidRDefault="00FD64BF" w:rsidP="00870091">
      <w:pPr>
        <w:spacing w:line="360" w:lineRule="auto"/>
        <w:ind w:firstLineChars="200" w:firstLine="480"/>
        <w:rPr>
          <w:sz w:val="24"/>
        </w:rPr>
      </w:pPr>
      <w:r w:rsidRPr="00870091">
        <w:rPr>
          <w:sz w:val="24"/>
        </w:rPr>
        <w:t>镍锰酸锂的电化学性能根据目前国内生产工艺水平和实际试验测试情况，标准规定了镍</w:t>
      </w:r>
      <w:proofErr w:type="gramStart"/>
      <w:r w:rsidRPr="00870091">
        <w:rPr>
          <w:sz w:val="24"/>
        </w:rPr>
        <w:t>锰酸锂在环境温度</w:t>
      </w:r>
      <w:proofErr w:type="gramEnd"/>
      <w:r w:rsidRPr="00870091">
        <w:rPr>
          <w:sz w:val="24"/>
        </w:rPr>
        <w:t>25</w:t>
      </w:r>
      <w:r w:rsidR="005A5031" w:rsidRPr="00870091">
        <w:rPr>
          <w:sz w:val="24"/>
        </w:rPr>
        <w:t xml:space="preserve"> </w:t>
      </w:r>
      <w:r w:rsidRPr="00870091">
        <w:rPr>
          <w:rFonts w:hint="eastAsia"/>
          <w:sz w:val="24"/>
        </w:rPr>
        <w:t>℃</w:t>
      </w:r>
      <w:r w:rsidRPr="00870091">
        <w:rPr>
          <w:sz w:val="24"/>
        </w:rPr>
        <w:t>，电压范围</w:t>
      </w:r>
      <w:r w:rsidR="007F7DF9" w:rsidRPr="00870091">
        <w:rPr>
          <w:sz w:val="24"/>
        </w:rPr>
        <w:t>3.</w:t>
      </w:r>
      <w:r w:rsidR="00DA0D97" w:rsidRPr="00870091">
        <w:rPr>
          <w:sz w:val="24"/>
        </w:rPr>
        <w:t xml:space="preserve">0 </w:t>
      </w:r>
      <w:r w:rsidRPr="00870091">
        <w:rPr>
          <w:sz w:val="24"/>
        </w:rPr>
        <w:t>V~</w:t>
      </w:r>
      <w:r w:rsidR="00053F27" w:rsidRPr="00870091">
        <w:rPr>
          <w:sz w:val="24"/>
        </w:rPr>
        <w:t>5.0</w:t>
      </w:r>
      <w:r w:rsidR="00674B26" w:rsidRPr="00870091">
        <w:rPr>
          <w:sz w:val="24"/>
        </w:rPr>
        <w:t xml:space="preserve"> </w:t>
      </w:r>
      <w:r w:rsidRPr="00870091">
        <w:rPr>
          <w:sz w:val="24"/>
        </w:rPr>
        <w:t>V</w:t>
      </w:r>
      <w:r w:rsidRPr="00870091">
        <w:rPr>
          <w:sz w:val="24"/>
        </w:rPr>
        <w:t>，</w:t>
      </w:r>
      <w:r w:rsidRPr="00870091">
        <w:rPr>
          <w:sz w:val="24"/>
        </w:rPr>
        <w:t>0.2</w:t>
      </w:r>
      <w:r w:rsidR="00674B26" w:rsidRPr="00870091">
        <w:rPr>
          <w:sz w:val="24"/>
        </w:rPr>
        <w:t xml:space="preserve"> </w:t>
      </w:r>
      <w:r w:rsidRPr="00870091">
        <w:rPr>
          <w:sz w:val="24"/>
        </w:rPr>
        <w:t>C</w:t>
      </w:r>
      <w:r w:rsidR="005A5031" w:rsidRPr="00870091">
        <w:rPr>
          <w:sz w:val="24"/>
        </w:rPr>
        <w:t>充放电倍率</w:t>
      </w:r>
      <w:r w:rsidR="0096729B" w:rsidRPr="00870091">
        <w:rPr>
          <w:rFonts w:hint="eastAsia"/>
          <w:sz w:val="24"/>
        </w:rPr>
        <w:t>或按由供需双方认协商认可的方法规定的条件</w:t>
      </w:r>
      <w:r w:rsidR="00053F27" w:rsidRPr="00870091">
        <w:rPr>
          <w:sz w:val="24"/>
        </w:rPr>
        <w:t>下：</w:t>
      </w:r>
      <w:proofErr w:type="gramStart"/>
      <w:r w:rsidR="00053F27" w:rsidRPr="00870091">
        <w:rPr>
          <w:sz w:val="24"/>
        </w:rPr>
        <w:t>以锂片为</w:t>
      </w:r>
      <w:proofErr w:type="gramEnd"/>
      <w:r w:rsidR="00053F27" w:rsidRPr="00870091">
        <w:rPr>
          <w:sz w:val="24"/>
        </w:rPr>
        <w:t>负极的半电池</w:t>
      </w:r>
      <w:r w:rsidR="008A3DA9" w:rsidRPr="00870091">
        <w:rPr>
          <w:rFonts w:hint="eastAsia"/>
          <w:sz w:val="24"/>
        </w:rPr>
        <w:t>的</w:t>
      </w:r>
      <w:r w:rsidR="00053F27" w:rsidRPr="00870091">
        <w:rPr>
          <w:sz w:val="24"/>
        </w:rPr>
        <w:t>首次可逆比容量</w:t>
      </w:r>
      <w:r w:rsidR="00053F27" w:rsidRPr="00870091">
        <w:rPr>
          <w:rFonts w:hint="eastAsia"/>
          <w:sz w:val="24"/>
        </w:rPr>
        <w:t>应</w:t>
      </w:r>
      <w:r w:rsidR="00E647EE" w:rsidRPr="00870091">
        <w:rPr>
          <w:rFonts w:hint="eastAsia"/>
          <w:sz w:val="24"/>
        </w:rPr>
        <w:t>不小</w:t>
      </w:r>
      <w:r w:rsidR="0096729B" w:rsidRPr="00870091">
        <w:rPr>
          <w:rFonts w:hint="eastAsia"/>
          <w:sz w:val="24"/>
        </w:rPr>
        <w:t>于</w:t>
      </w:r>
      <w:r w:rsidRPr="00870091">
        <w:rPr>
          <w:sz w:val="24"/>
        </w:rPr>
        <w:t>1</w:t>
      </w:r>
      <w:r w:rsidR="00053F27" w:rsidRPr="00870091">
        <w:rPr>
          <w:sz w:val="24"/>
        </w:rPr>
        <w:t>3</w:t>
      </w:r>
      <w:r w:rsidRPr="00870091">
        <w:rPr>
          <w:sz w:val="24"/>
        </w:rPr>
        <w:t>0</w:t>
      </w:r>
      <w:r w:rsidR="00377468" w:rsidRPr="00870091">
        <w:rPr>
          <w:sz w:val="24"/>
        </w:rPr>
        <w:t xml:space="preserve"> </w:t>
      </w:r>
      <w:proofErr w:type="spellStart"/>
      <w:r w:rsidR="00377468" w:rsidRPr="00870091">
        <w:rPr>
          <w:sz w:val="24"/>
        </w:rPr>
        <w:t>mAh</w:t>
      </w:r>
      <w:proofErr w:type="spellEnd"/>
      <w:r w:rsidR="00377468" w:rsidRPr="00870091">
        <w:rPr>
          <w:sz w:val="24"/>
        </w:rPr>
        <w:t>/g</w:t>
      </w:r>
      <w:r w:rsidR="00E647EE" w:rsidRPr="00870091">
        <w:rPr>
          <w:rFonts w:hint="eastAsia"/>
          <w:sz w:val="24"/>
        </w:rPr>
        <w:t>。</w:t>
      </w:r>
    </w:p>
    <w:p w:rsidR="008A3DA9" w:rsidRPr="00870091" w:rsidRDefault="008A3DA9" w:rsidP="00377468">
      <w:pPr>
        <w:spacing w:beforeLines="50" w:before="156" w:afterLines="50" w:after="156"/>
        <w:rPr>
          <w:rFonts w:ascii="黑体" w:eastAsia="黑体" w:hAnsi="黑体"/>
          <w:bCs/>
          <w:sz w:val="24"/>
        </w:rPr>
      </w:pPr>
      <w:r w:rsidRPr="00870091">
        <w:rPr>
          <w:rFonts w:ascii="黑体" w:eastAsia="黑体" w:hAnsi="黑体"/>
          <w:bCs/>
          <w:sz w:val="24"/>
        </w:rPr>
        <w:t>3.2.11首次充放电效率</w:t>
      </w:r>
    </w:p>
    <w:p w:rsidR="00FD64BF" w:rsidRPr="00870091" w:rsidRDefault="008A3DA9" w:rsidP="00870091">
      <w:pPr>
        <w:spacing w:line="360" w:lineRule="auto"/>
        <w:ind w:firstLineChars="200" w:firstLine="480"/>
        <w:rPr>
          <w:sz w:val="24"/>
        </w:rPr>
      </w:pPr>
      <w:r w:rsidRPr="00870091">
        <w:rPr>
          <w:sz w:val="24"/>
        </w:rPr>
        <w:t>在环境温度</w:t>
      </w:r>
      <w:r w:rsidRPr="00870091">
        <w:rPr>
          <w:sz w:val="24"/>
        </w:rPr>
        <w:t>25</w:t>
      </w:r>
      <w:r w:rsidR="005A5031" w:rsidRPr="00870091">
        <w:rPr>
          <w:sz w:val="24"/>
        </w:rPr>
        <w:t xml:space="preserve"> </w:t>
      </w:r>
      <w:r w:rsidRPr="00870091">
        <w:rPr>
          <w:rFonts w:hint="eastAsia"/>
          <w:sz w:val="24"/>
        </w:rPr>
        <w:t>℃</w:t>
      </w:r>
      <w:r w:rsidRPr="00870091">
        <w:rPr>
          <w:sz w:val="24"/>
        </w:rPr>
        <w:t>，电压范围</w:t>
      </w:r>
      <w:r w:rsidRPr="00870091">
        <w:rPr>
          <w:sz w:val="24"/>
        </w:rPr>
        <w:t>3.0 V~5.0 V</w:t>
      </w:r>
      <w:r w:rsidRPr="00870091">
        <w:rPr>
          <w:sz w:val="24"/>
        </w:rPr>
        <w:t>，</w:t>
      </w:r>
      <w:r w:rsidRPr="00870091">
        <w:rPr>
          <w:sz w:val="24"/>
        </w:rPr>
        <w:t>0.2 C</w:t>
      </w:r>
      <w:r w:rsidRPr="00870091">
        <w:rPr>
          <w:sz w:val="24"/>
        </w:rPr>
        <w:t>充放电倍率</w:t>
      </w:r>
      <w:r w:rsidR="005A5031" w:rsidRPr="00870091">
        <w:rPr>
          <w:rFonts w:hint="eastAsia"/>
          <w:sz w:val="24"/>
        </w:rPr>
        <w:t>或按由供需双方认协商认可的方法规定的条件下</w:t>
      </w:r>
      <w:r w:rsidRPr="00870091">
        <w:rPr>
          <w:sz w:val="24"/>
        </w:rPr>
        <w:t>：</w:t>
      </w:r>
      <w:proofErr w:type="gramStart"/>
      <w:r w:rsidRPr="00870091">
        <w:rPr>
          <w:sz w:val="24"/>
        </w:rPr>
        <w:t>以锂片为</w:t>
      </w:r>
      <w:proofErr w:type="gramEnd"/>
      <w:r w:rsidRPr="00870091">
        <w:rPr>
          <w:sz w:val="24"/>
        </w:rPr>
        <w:t>负极的半电池</w:t>
      </w:r>
      <w:r w:rsidRPr="00870091">
        <w:rPr>
          <w:rFonts w:hint="eastAsia"/>
          <w:sz w:val="24"/>
        </w:rPr>
        <w:t>的</w:t>
      </w:r>
      <w:r w:rsidR="00FD64BF" w:rsidRPr="00870091">
        <w:rPr>
          <w:sz w:val="24"/>
        </w:rPr>
        <w:t>首次充放电效率应不小于</w:t>
      </w:r>
      <w:r w:rsidR="00FD64BF" w:rsidRPr="00870091">
        <w:rPr>
          <w:sz w:val="24"/>
        </w:rPr>
        <w:t>90</w:t>
      </w:r>
      <w:r w:rsidR="009B5A11" w:rsidRPr="00870091">
        <w:rPr>
          <w:rFonts w:hint="eastAsia"/>
          <w:sz w:val="24"/>
        </w:rPr>
        <w:t>%</w:t>
      </w:r>
      <w:r w:rsidR="00FD64BF" w:rsidRPr="00870091">
        <w:rPr>
          <w:sz w:val="24"/>
        </w:rPr>
        <w:t>。</w:t>
      </w:r>
    </w:p>
    <w:p w:rsidR="008A3DA9" w:rsidRPr="00870091" w:rsidRDefault="008A3DA9" w:rsidP="00377468">
      <w:pPr>
        <w:spacing w:beforeLines="50" w:before="156" w:afterLines="50" w:after="156"/>
        <w:rPr>
          <w:rFonts w:ascii="黑体" w:eastAsia="黑体" w:hAnsi="黑体"/>
          <w:bCs/>
          <w:sz w:val="24"/>
        </w:rPr>
      </w:pPr>
      <w:r w:rsidRPr="00870091">
        <w:rPr>
          <w:rFonts w:ascii="黑体" w:eastAsia="黑体" w:hAnsi="黑体"/>
          <w:bCs/>
          <w:sz w:val="24"/>
        </w:rPr>
        <w:t>3.2.1</w:t>
      </w:r>
      <w:r w:rsidR="005A5031" w:rsidRPr="00870091">
        <w:rPr>
          <w:rFonts w:ascii="黑体" w:eastAsia="黑体" w:hAnsi="黑体"/>
          <w:bCs/>
          <w:sz w:val="24"/>
        </w:rPr>
        <w:t>2</w:t>
      </w:r>
      <w:r w:rsidRPr="00870091">
        <w:rPr>
          <w:rFonts w:ascii="黑体" w:eastAsia="黑体" w:hAnsi="黑体"/>
          <w:bCs/>
          <w:sz w:val="24"/>
        </w:rPr>
        <w:t xml:space="preserve"> </w:t>
      </w:r>
      <w:r w:rsidRPr="00870091">
        <w:rPr>
          <w:rFonts w:ascii="黑体" w:eastAsia="黑体" w:hAnsi="黑体" w:hint="eastAsia"/>
          <w:bCs/>
          <w:sz w:val="24"/>
        </w:rPr>
        <w:t>循环寿命</w:t>
      </w:r>
    </w:p>
    <w:p w:rsidR="00FD64BF" w:rsidRPr="00870091" w:rsidRDefault="00FD64BF" w:rsidP="00870091">
      <w:pPr>
        <w:spacing w:line="360" w:lineRule="auto"/>
        <w:ind w:firstLineChars="200" w:firstLine="480"/>
        <w:rPr>
          <w:sz w:val="24"/>
        </w:rPr>
      </w:pPr>
      <w:r w:rsidRPr="00870091">
        <w:rPr>
          <w:sz w:val="24"/>
        </w:rPr>
        <w:t>在电压范围为</w:t>
      </w:r>
      <w:r w:rsidR="007F7DF9" w:rsidRPr="00870091">
        <w:rPr>
          <w:sz w:val="24"/>
        </w:rPr>
        <w:t>3.</w:t>
      </w:r>
      <w:r w:rsidR="007426AF" w:rsidRPr="00870091">
        <w:rPr>
          <w:sz w:val="24"/>
        </w:rPr>
        <w:t>0</w:t>
      </w:r>
      <w:r w:rsidR="00674B26" w:rsidRPr="00870091">
        <w:rPr>
          <w:sz w:val="24"/>
        </w:rPr>
        <w:t xml:space="preserve"> </w:t>
      </w:r>
      <w:r w:rsidRPr="00870091">
        <w:rPr>
          <w:sz w:val="24"/>
        </w:rPr>
        <w:t>V~</w:t>
      </w:r>
      <w:r w:rsidR="00053F27" w:rsidRPr="00870091">
        <w:rPr>
          <w:sz w:val="24"/>
        </w:rPr>
        <w:t>5.0</w:t>
      </w:r>
      <w:r w:rsidR="00674B26" w:rsidRPr="00870091">
        <w:rPr>
          <w:sz w:val="24"/>
        </w:rPr>
        <w:t xml:space="preserve"> </w:t>
      </w:r>
      <w:r w:rsidRPr="00870091">
        <w:rPr>
          <w:sz w:val="24"/>
        </w:rPr>
        <w:t>V</w:t>
      </w:r>
      <w:r w:rsidRPr="00870091">
        <w:rPr>
          <w:sz w:val="24"/>
        </w:rPr>
        <w:t>，</w:t>
      </w:r>
      <w:r w:rsidRPr="00870091">
        <w:rPr>
          <w:sz w:val="24"/>
        </w:rPr>
        <w:t>0.5</w:t>
      </w:r>
      <w:r w:rsidR="00674B26" w:rsidRPr="00870091">
        <w:rPr>
          <w:sz w:val="24"/>
        </w:rPr>
        <w:t xml:space="preserve"> </w:t>
      </w:r>
      <w:r w:rsidRPr="00870091">
        <w:rPr>
          <w:sz w:val="24"/>
        </w:rPr>
        <w:t>C</w:t>
      </w:r>
      <w:r w:rsidRPr="00870091">
        <w:rPr>
          <w:sz w:val="24"/>
        </w:rPr>
        <w:t>充放电倍率</w:t>
      </w:r>
      <w:r w:rsidR="005A5031" w:rsidRPr="00870091">
        <w:rPr>
          <w:rFonts w:hint="eastAsia"/>
          <w:sz w:val="24"/>
        </w:rPr>
        <w:t>下</w:t>
      </w:r>
      <w:r w:rsidRPr="00870091">
        <w:rPr>
          <w:sz w:val="24"/>
        </w:rPr>
        <w:t>，放电容量达到第一次循环放电容量</w:t>
      </w:r>
      <w:r w:rsidRPr="00870091">
        <w:rPr>
          <w:sz w:val="24"/>
        </w:rPr>
        <w:lastRenderedPageBreak/>
        <w:t>的</w:t>
      </w:r>
      <w:r w:rsidRPr="00870091">
        <w:rPr>
          <w:sz w:val="24"/>
        </w:rPr>
        <w:t>80%</w:t>
      </w:r>
      <w:r w:rsidRPr="00870091">
        <w:rPr>
          <w:sz w:val="24"/>
        </w:rPr>
        <w:t>时，循环次数应不低于</w:t>
      </w:r>
      <w:r w:rsidRPr="00870091">
        <w:rPr>
          <w:sz w:val="24"/>
        </w:rPr>
        <w:t>500</w:t>
      </w:r>
      <w:r w:rsidRPr="00870091">
        <w:rPr>
          <w:sz w:val="24"/>
        </w:rPr>
        <w:t>次。</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6843E2" w:rsidRPr="00870091">
        <w:rPr>
          <w:rFonts w:ascii="黑体" w:eastAsia="黑体" w:hAnsi="黑体"/>
          <w:bCs/>
          <w:sz w:val="24"/>
        </w:rPr>
        <w:t>.3</w:t>
      </w:r>
      <w:r w:rsidR="00FD64BF" w:rsidRPr="00870091">
        <w:rPr>
          <w:rFonts w:ascii="黑体" w:eastAsia="黑体" w:hAnsi="黑体"/>
          <w:bCs/>
          <w:sz w:val="24"/>
        </w:rPr>
        <w:t xml:space="preserve"> 试验方法</w:t>
      </w:r>
    </w:p>
    <w:p w:rsidR="00FD64BF"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6843E2" w:rsidRPr="00870091">
        <w:rPr>
          <w:rFonts w:ascii="黑体" w:eastAsia="黑体" w:hAnsi="黑体"/>
          <w:bCs/>
          <w:sz w:val="24"/>
        </w:rPr>
        <w:t>.3.1</w:t>
      </w:r>
      <w:r w:rsidR="00FD64BF" w:rsidRPr="00870091">
        <w:rPr>
          <w:rFonts w:ascii="黑体" w:eastAsia="黑体" w:hAnsi="黑体"/>
          <w:bCs/>
          <w:sz w:val="24"/>
        </w:rPr>
        <w:t xml:space="preserve"> 化学成分</w:t>
      </w:r>
    </w:p>
    <w:p w:rsidR="00FD64BF" w:rsidRPr="00870091" w:rsidRDefault="00FD64BF" w:rsidP="00870091">
      <w:pPr>
        <w:spacing w:line="360" w:lineRule="auto"/>
        <w:ind w:firstLineChars="200" w:firstLine="480"/>
        <w:rPr>
          <w:sz w:val="24"/>
        </w:rPr>
      </w:pPr>
      <w:r w:rsidRPr="00870091">
        <w:rPr>
          <w:sz w:val="24"/>
        </w:rPr>
        <w:t>镍</w:t>
      </w:r>
      <w:proofErr w:type="gramStart"/>
      <w:r w:rsidRPr="00870091">
        <w:rPr>
          <w:sz w:val="24"/>
        </w:rPr>
        <w:t>锰酸锂还未有</w:t>
      </w:r>
      <w:proofErr w:type="gramEnd"/>
      <w:r w:rsidRPr="00870091">
        <w:rPr>
          <w:sz w:val="24"/>
        </w:rPr>
        <w:t>分析方法，测定镍、锰和</w:t>
      </w:r>
      <w:proofErr w:type="gramStart"/>
      <w:r w:rsidRPr="00870091">
        <w:rPr>
          <w:sz w:val="24"/>
        </w:rPr>
        <w:t>锂含量</w:t>
      </w:r>
      <w:proofErr w:type="gramEnd"/>
      <w:r w:rsidRPr="00870091">
        <w:rPr>
          <w:sz w:val="24"/>
        </w:rPr>
        <w:t>方法按双方协商认可方法进行，水分按</w:t>
      </w:r>
      <w:r w:rsidRPr="00870091">
        <w:rPr>
          <w:sz w:val="24"/>
        </w:rPr>
        <w:t>GB/T 6284</w:t>
      </w:r>
      <w:r w:rsidRPr="00870091">
        <w:rPr>
          <w:sz w:val="24"/>
        </w:rPr>
        <w:t>的规定进行，样品烘干温度提高到</w:t>
      </w:r>
      <w:r w:rsidRPr="00870091">
        <w:rPr>
          <w:sz w:val="24"/>
        </w:rPr>
        <w:t>110</w:t>
      </w:r>
      <w:r w:rsidR="00377468" w:rsidRPr="00870091">
        <w:rPr>
          <w:sz w:val="24"/>
        </w:rPr>
        <w:t xml:space="preserve"> </w:t>
      </w:r>
      <w:r w:rsidRPr="00870091">
        <w:rPr>
          <w:rFonts w:hint="eastAsia"/>
          <w:sz w:val="24"/>
        </w:rPr>
        <w:t>℃</w:t>
      </w:r>
      <w:r w:rsidRPr="00870091">
        <w:rPr>
          <w:sz w:val="24"/>
        </w:rPr>
        <w:t>。</w:t>
      </w:r>
    </w:p>
    <w:p w:rsidR="00E97AD7"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E97AD7" w:rsidRPr="00870091">
        <w:rPr>
          <w:rFonts w:ascii="黑体" w:eastAsia="黑体" w:hAnsi="黑体"/>
          <w:bCs/>
          <w:sz w:val="24"/>
        </w:rPr>
        <w:t>.3.2 外观质量</w:t>
      </w:r>
    </w:p>
    <w:p w:rsidR="00E97AD7" w:rsidRPr="00870091" w:rsidRDefault="00E97AD7" w:rsidP="00870091">
      <w:pPr>
        <w:spacing w:line="360" w:lineRule="auto"/>
        <w:ind w:firstLineChars="200" w:firstLine="480"/>
        <w:rPr>
          <w:sz w:val="24"/>
        </w:rPr>
      </w:pPr>
      <w:r w:rsidRPr="00870091">
        <w:rPr>
          <w:sz w:val="24"/>
        </w:rPr>
        <w:t>产品</w:t>
      </w:r>
      <w:r w:rsidR="00C8075F" w:rsidRPr="00870091">
        <w:rPr>
          <w:rFonts w:hint="eastAsia"/>
          <w:sz w:val="24"/>
        </w:rPr>
        <w:t>外观</w:t>
      </w:r>
      <w:r w:rsidRPr="00870091">
        <w:rPr>
          <w:sz w:val="24"/>
        </w:rPr>
        <w:t>质量直接通过目视检查，方便快速。</w:t>
      </w:r>
    </w:p>
    <w:p w:rsidR="00702281"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6843E2" w:rsidRPr="00870091">
        <w:rPr>
          <w:rFonts w:ascii="黑体" w:eastAsia="黑体" w:hAnsi="黑体"/>
          <w:bCs/>
          <w:sz w:val="24"/>
        </w:rPr>
        <w:t>.3.</w:t>
      </w:r>
      <w:r w:rsidR="00E97AD7" w:rsidRPr="00870091">
        <w:rPr>
          <w:rFonts w:ascii="黑体" w:eastAsia="黑体" w:hAnsi="黑体"/>
          <w:bCs/>
          <w:sz w:val="24"/>
        </w:rPr>
        <w:t>3</w:t>
      </w:r>
      <w:r w:rsidR="00702281" w:rsidRPr="00870091">
        <w:rPr>
          <w:rFonts w:ascii="黑体" w:eastAsia="黑体" w:hAnsi="黑体"/>
          <w:bCs/>
          <w:sz w:val="24"/>
        </w:rPr>
        <w:t xml:space="preserve"> </w:t>
      </w:r>
      <w:r w:rsidR="00E97AD7" w:rsidRPr="00870091">
        <w:rPr>
          <w:rFonts w:ascii="黑体" w:eastAsia="黑体" w:hAnsi="黑体"/>
          <w:bCs/>
          <w:sz w:val="24"/>
        </w:rPr>
        <w:t>晶体结构</w:t>
      </w:r>
    </w:p>
    <w:p w:rsidR="00E97AD7" w:rsidRPr="00870091" w:rsidRDefault="00E97AD7" w:rsidP="00870091">
      <w:pPr>
        <w:spacing w:line="360" w:lineRule="auto"/>
        <w:ind w:firstLineChars="200" w:firstLine="480"/>
        <w:rPr>
          <w:sz w:val="24"/>
        </w:rPr>
      </w:pPr>
      <w:r w:rsidRPr="00870091">
        <w:rPr>
          <w:sz w:val="24"/>
        </w:rPr>
        <w:t>产品的晶体结构用</w:t>
      </w:r>
      <w:r w:rsidRPr="00870091">
        <w:rPr>
          <w:sz w:val="24"/>
        </w:rPr>
        <w:t>X</w:t>
      </w:r>
      <w:r w:rsidRPr="00870091">
        <w:rPr>
          <w:sz w:val="24"/>
        </w:rPr>
        <w:t>射线检测仪检测，参照</w:t>
      </w:r>
      <w:r w:rsidR="005A5031" w:rsidRPr="00870091">
        <w:rPr>
          <w:rFonts w:hint="eastAsia"/>
          <w:sz w:val="24"/>
        </w:rPr>
        <w:t>JCPDS</w:t>
      </w:r>
      <w:r w:rsidR="005A5031" w:rsidRPr="00870091">
        <w:rPr>
          <w:rFonts w:hint="eastAsia"/>
          <w:sz w:val="24"/>
        </w:rPr>
        <w:t>（</w:t>
      </w:r>
      <w:r w:rsidR="005A5031" w:rsidRPr="00870091">
        <w:rPr>
          <w:rFonts w:hint="eastAsia"/>
          <w:sz w:val="24"/>
        </w:rPr>
        <w:t>32-0581</w:t>
      </w:r>
      <w:r w:rsidR="005A5031" w:rsidRPr="00870091">
        <w:rPr>
          <w:rFonts w:hint="eastAsia"/>
          <w:sz w:val="24"/>
        </w:rPr>
        <w:t>）、</w:t>
      </w:r>
      <w:r w:rsidR="005A5031" w:rsidRPr="00870091">
        <w:rPr>
          <w:rFonts w:hint="eastAsia"/>
          <w:sz w:val="24"/>
        </w:rPr>
        <w:t>JCPDS</w:t>
      </w:r>
      <w:r w:rsidR="005A5031" w:rsidRPr="00870091">
        <w:rPr>
          <w:rFonts w:hint="eastAsia"/>
          <w:sz w:val="24"/>
        </w:rPr>
        <w:t>标准（</w:t>
      </w:r>
      <w:r w:rsidR="005A5031" w:rsidRPr="00870091">
        <w:rPr>
          <w:rFonts w:hint="eastAsia"/>
          <w:sz w:val="24"/>
        </w:rPr>
        <w:t>80-2183</w:t>
      </w:r>
      <w:r w:rsidR="005A5031" w:rsidRPr="00870091">
        <w:rPr>
          <w:rFonts w:hint="eastAsia"/>
          <w:sz w:val="24"/>
        </w:rPr>
        <w:t>）、</w:t>
      </w:r>
      <w:r w:rsidR="005A5031" w:rsidRPr="00870091">
        <w:rPr>
          <w:rFonts w:hint="eastAsia"/>
          <w:sz w:val="24"/>
        </w:rPr>
        <w:t>JCPDS</w:t>
      </w:r>
      <w:r w:rsidR="005A5031" w:rsidRPr="00870091">
        <w:rPr>
          <w:rFonts w:hint="eastAsia"/>
          <w:sz w:val="24"/>
        </w:rPr>
        <w:t>标准（</w:t>
      </w:r>
      <w:r w:rsidR="005A5031" w:rsidRPr="00870091">
        <w:rPr>
          <w:rFonts w:hint="eastAsia"/>
          <w:sz w:val="24"/>
        </w:rPr>
        <w:t>80-2184</w:t>
      </w:r>
      <w:r w:rsidR="005A5031" w:rsidRPr="00870091">
        <w:rPr>
          <w:rFonts w:hint="eastAsia"/>
          <w:sz w:val="24"/>
        </w:rPr>
        <w:t>）和</w:t>
      </w:r>
      <w:r w:rsidR="005A5031" w:rsidRPr="00870091">
        <w:rPr>
          <w:rFonts w:hint="eastAsia"/>
          <w:sz w:val="24"/>
        </w:rPr>
        <w:t>JCPDS</w:t>
      </w:r>
      <w:r w:rsidR="005A5031" w:rsidRPr="00870091">
        <w:rPr>
          <w:rFonts w:hint="eastAsia"/>
          <w:sz w:val="24"/>
        </w:rPr>
        <w:t>标准（</w:t>
      </w:r>
      <w:r w:rsidR="005A5031" w:rsidRPr="00870091">
        <w:rPr>
          <w:rFonts w:hint="eastAsia"/>
          <w:sz w:val="24"/>
        </w:rPr>
        <w:t>80-2162</w:t>
      </w:r>
      <w:r w:rsidR="005A5031" w:rsidRPr="00870091">
        <w:rPr>
          <w:rFonts w:hint="eastAsia"/>
          <w:sz w:val="24"/>
        </w:rPr>
        <w:t>）</w:t>
      </w:r>
      <w:r w:rsidRPr="00870091">
        <w:rPr>
          <w:sz w:val="24"/>
        </w:rPr>
        <w:t>。</w:t>
      </w:r>
    </w:p>
    <w:p w:rsidR="00E97AD7"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E97AD7" w:rsidRPr="00870091">
        <w:rPr>
          <w:rFonts w:ascii="黑体" w:eastAsia="黑体" w:hAnsi="黑体"/>
          <w:bCs/>
          <w:sz w:val="24"/>
        </w:rPr>
        <w:t>.3.4 物理性能</w:t>
      </w:r>
    </w:p>
    <w:p w:rsidR="00702281" w:rsidRPr="00870091" w:rsidRDefault="00765D05" w:rsidP="00870091">
      <w:pPr>
        <w:spacing w:line="360" w:lineRule="auto"/>
        <w:ind w:firstLineChars="200" w:firstLine="480"/>
        <w:rPr>
          <w:sz w:val="24"/>
        </w:rPr>
      </w:pPr>
      <w:r w:rsidRPr="00870091">
        <w:rPr>
          <w:rFonts w:hint="eastAsia"/>
          <w:sz w:val="24"/>
        </w:rPr>
        <w:t>参照</w:t>
      </w:r>
      <w:r w:rsidRPr="00870091">
        <w:rPr>
          <w:sz w:val="24"/>
        </w:rPr>
        <w:t>其</w:t>
      </w:r>
      <w:r w:rsidR="006A6027"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锂中产品振实密度的测定方法，规定本标准</w:t>
      </w:r>
      <w:r w:rsidRPr="00870091">
        <w:rPr>
          <w:rFonts w:hint="eastAsia"/>
          <w:sz w:val="24"/>
        </w:rPr>
        <w:t>中</w:t>
      </w:r>
      <w:r w:rsidR="00702281" w:rsidRPr="00870091">
        <w:rPr>
          <w:sz w:val="24"/>
        </w:rPr>
        <w:t>产品</w:t>
      </w:r>
      <w:r w:rsidRPr="00870091">
        <w:rPr>
          <w:rFonts w:hint="eastAsia"/>
          <w:sz w:val="24"/>
        </w:rPr>
        <w:t>的</w:t>
      </w:r>
      <w:r w:rsidRPr="00870091">
        <w:rPr>
          <w:sz w:val="24"/>
        </w:rPr>
        <w:t>振实密度</w:t>
      </w:r>
      <w:r w:rsidR="00702281" w:rsidRPr="00870091">
        <w:rPr>
          <w:sz w:val="24"/>
        </w:rPr>
        <w:t>测定按照</w:t>
      </w:r>
      <w:r w:rsidR="008A3DA9" w:rsidRPr="00870091">
        <w:rPr>
          <w:rFonts w:hint="eastAsia"/>
          <w:sz w:val="24"/>
        </w:rPr>
        <w:t xml:space="preserve"> </w:t>
      </w:r>
      <w:r w:rsidR="00702281" w:rsidRPr="00870091">
        <w:rPr>
          <w:sz w:val="24"/>
        </w:rPr>
        <w:t>GB/T 5162</w:t>
      </w:r>
      <w:r w:rsidR="008A3DA9" w:rsidRPr="00870091">
        <w:rPr>
          <w:sz w:val="24"/>
        </w:rPr>
        <w:t xml:space="preserve"> </w:t>
      </w:r>
      <w:r w:rsidR="00702281" w:rsidRPr="00870091">
        <w:rPr>
          <w:sz w:val="24"/>
        </w:rPr>
        <w:t>的规定测定。</w:t>
      </w:r>
    </w:p>
    <w:p w:rsidR="00702281" w:rsidRPr="00870091" w:rsidRDefault="00765D05" w:rsidP="00870091">
      <w:pPr>
        <w:spacing w:line="360" w:lineRule="auto"/>
        <w:ind w:firstLineChars="200" w:firstLine="480"/>
        <w:rPr>
          <w:sz w:val="24"/>
        </w:rPr>
      </w:pPr>
      <w:r w:rsidRPr="00870091">
        <w:rPr>
          <w:rFonts w:hint="eastAsia"/>
          <w:sz w:val="24"/>
        </w:rPr>
        <w:t>参照</w:t>
      </w:r>
      <w:r w:rsidRPr="00870091">
        <w:rPr>
          <w:sz w:val="24"/>
        </w:rPr>
        <w:t>其</w:t>
      </w:r>
      <w:r w:rsidR="006A6027"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w:t>
      </w:r>
      <w:r w:rsidRPr="00870091">
        <w:rPr>
          <w:rFonts w:hint="eastAsia"/>
          <w:sz w:val="24"/>
        </w:rPr>
        <w:t>粒度分布</w:t>
      </w:r>
      <w:r w:rsidRPr="00870091">
        <w:rPr>
          <w:sz w:val="24"/>
        </w:rPr>
        <w:t>的测定方法，规定本标准</w:t>
      </w:r>
      <w:r w:rsidRPr="00870091">
        <w:rPr>
          <w:rFonts w:hint="eastAsia"/>
          <w:sz w:val="24"/>
        </w:rPr>
        <w:t>中</w:t>
      </w:r>
      <w:r w:rsidRPr="00870091">
        <w:rPr>
          <w:sz w:val="24"/>
        </w:rPr>
        <w:t>产品</w:t>
      </w:r>
      <w:r w:rsidRPr="00870091">
        <w:rPr>
          <w:rFonts w:hint="eastAsia"/>
          <w:sz w:val="24"/>
        </w:rPr>
        <w:t>的粒度分布</w:t>
      </w:r>
      <w:r w:rsidRPr="00870091">
        <w:rPr>
          <w:sz w:val="24"/>
        </w:rPr>
        <w:t>测定按照</w:t>
      </w:r>
      <w:r w:rsidR="008A3DA9" w:rsidRPr="00870091">
        <w:rPr>
          <w:rFonts w:hint="eastAsia"/>
          <w:sz w:val="24"/>
        </w:rPr>
        <w:t xml:space="preserve"> </w:t>
      </w:r>
      <w:r w:rsidR="00702281" w:rsidRPr="00870091">
        <w:rPr>
          <w:sz w:val="24"/>
        </w:rPr>
        <w:t>GB/T 19077.1</w:t>
      </w:r>
      <w:r w:rsidR="008A3DA9" w:rsidRPr="00870091">
        <w:rPr>
          <w:sz w:val="24"/>
        </w:rPr>
        <w:t xml:space="preserve"> </w:t>
      </w:r>
      <w:r w:rsidR="00702281" w:rsidRPr="00870091">
        <w:rPr>
          <w:sz w:val="24"/>
        </w:rPr>
        <w:t>的规定进行。</w:t>
      </w:r>
    </w:p>
    <w:p w:rsidR="00702281" w:rsidRPr="00870091" w:rsidRDefault="00765D05" w:rsidP="00870091">
      <w:pPr>
        <w:spacing w:line="360" w:lineRule="auto"/>
        <w:ind w:firstLineChars="200" w:firstLine="480"/>
        <w:rPr>
          <w:sz w:val="24"/>
        </w:rPr>
      </w:pPr>
      <w:r w:rsidRPr="00870091">
        <w:rPr>
          <w:rFonts w:hint="eastAsia"/>
          <w:sz w:val="24"/>
        </w:rPr>
        <w:t>参照</w:t>
      </w:r>
      <w:r w:rsidRPr="00870091">
        <w:rPr>
          <w:sz w:val="24"/>
        </w:rPr>
        <w:t>其</w:t>
      </w:r>
      <w:r w:rsidR="006A6027"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w:t>
      </w:r>
      <w:r w:rsidRPr="00870091">
        <w:rPr>
          <w:rFonts w:hint="eastAsia"/>
          <w:sz w:val="24"/>
        </w:rPr>
        <w:t>比表面积</w:t>
      </w:r>
      <w:r w:rsidRPr="00870091">
        <w:rPr>
          <w:sz w:val="24"/>
        </w:rPr>
        <w:t>的测定方法，规定本标准</w:t>
      </w:r>
      <w:r w:rsidRPr="00870091">
        <w:rPr>
          <w:rFonts w:hint="eastAsia"/>
          <w:sz w:val="24"/>
        </w:rPr>
        <w:t>中</w:t>
      </w:r>
      <w:r w:rsidRPr="00870091">
        <w:rPr>
          <w:sz w:val="24"/>
        </w:rPr>
        <w:t>产品</w:t>
      </w:r>
      <w:r w:rsidRPr="00870091">
        <w:rPr>
          <w:rFonts w:hint="eastAsia"/>
          <w:sz w:val="24"/>
        </w:rPr>
        <w:t>的比表面积</w:t>
      </w:r>
      <w:r w:rsidRPr="00870091">
        <w:rPr>
          <w:sz w:val="24"/>
        </w:rPr>
        <w:t>测定按照</w:t>
      </w:r>
      <w:r w:rsidR="008A3DA9" w:rsidRPr="00870091">
        <w:rPr>
          <w:rFonts w:hint="eastAsia"/>
          <w:sz w:val="24"/>
        </w:rPr>
        <w:t xml:space="preserve"> </w:t>
      </w:r>
      <w:r w:rsidR="00702281" w:rsidRPr="00870091">
        <w:rPr>
          <w:sz w:val="24"/>
        </w:rPr>
        <w:t>GB/T 13390</w:t>
      </w:r>
      <w:r w:rsidR="008A3DA9" w:rsidRPr="00870091">
        <w:rPr>
          <w:sz w:val="24"/>
        </w:rPr>
        <w:t xml:space="preserve"> </w:t>
      </w:r>
      <w:r w:rsidR="00702281" w:rsidRPr="00870091">
        <w:rPr>
          <w:sz w:val="24"/>
        </w:rPr>
        <w:t>的规定进行。</w:t>
      </w:r>
    </w:p>
    <w:p w:rsidR="00702281" w:rsidRPr="00870091" w:rsidRDefault="00765D05" w:rsidP="00870091">
      <w:pPr>
        <w:spacing w:line="360" w:lineRule="auto"/>
        <w:ind w:firstLineChars="200" w:firstLine="480"/>
        <w:rPr>
          <w:sz w:val="24"/>
        </w:rPr>
      </w:pPr>
      <w:r w:rsidRPr="00870091">
        <w:rPr>
          <w:rFonts w:hint="eastAsia"/>
          <w:sz w:val="24"/>
        </w:rPr>
        <w:t>参照</w:t>
      </w:r>
      <w:r w:rsidRPr="00870091">
        <w:rPr>
          <w:sz w:val="24"/>
        </w:rPr>
        <w:t>其</w:t>
      </w:r>
      <w:r w:rsidR="006A6027"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w:t>
      </w:r>
      <w:r w:rsidRPr="00870091">
        <w:rPr>
          <w:rFonts w:hint="eastAsia"/>
          <w:sz w:val="24"/>
        </w:rPr>
        <w:t>p</w:t>
      </w:r>
      <w:r w:rsidRPr="00870091">
        <w:rPr>
          <w:sz w:val="24"/>
        </w:rPr>
        <w:t>H</w:t>
      </w:r>
      <w:r w:rsidRPr="00870091">
        <w:rPr>
          <w:sz w:val="24"/>
        </w:rPr>
        <w:t>的测定方法，规定本标准</w:t>
      </w:r>
      <w:r w:rsidRPr="00870091">
        <w:rPr>
          <w:rFonts w:hint="eastAsia"/>
          <w:sz w:val="24"/>
        </w:rPr>
        <w:t>中</w:t>
      </w:r>
      <w:r w:rsidRPr="00870091">
        <w:rPr>
          <w:sz w:val="24"/>
        </w:rPr>
        <w:t>产品</w:t>
      </w:r>
      <w:r w:rsidRPr="00870091">
        <w:rPr>
          <w:rFonts w:hint="eastAsia"/>
          <w:sz w:val="24"/>
        </w:rPr>
        <w:t>的</w:t>
      </w:r>
      <w:r w:rsidRPr="00870091">
        <w:rPr>
          <w:rFonts w:hint="eastAsia"/>
          <w:sz w:val="24"/>
        </w:rPr>
        <w:t>p</w:t>
      </w:r>
      <w:r w:rsidRPr="00870091">
        <w:rPr>
          <w:sz w:val="24"/>
        </w:rPr>
        <w:t>H</w:t>
      </w:r>
      <w:r w:rsidRPr="00870091">
        <w:rPr>
          <w:sz w:val="24"/>
        </w:rPr>
        <w:t>测定按照</w:t>
      </w:r>
      <w:r w:rsidR="008A3DA9" w:rsidRPr="00870091">
        <w:rPr>
          <w:rFonts w:hint="eastAsia"/>
          <w:sz w:val="24"/>
        </w:rPr>
        <w:t xml:space="preserve"> </w:t>
      </w:r>
      <w:r w:rsidR="00702281" w:rsidRPr="00870091">
        <w:rPr>
          <w:sz w:val="24"/>
        </w:rPr>
        <w:t>GB/T 1717</w:t>
      </w:r>
      <w:r w:rsidR="008A3DA9" w:rsidRPr="00870091">
        <w:rPr>
          <w:sz w:val="24"/>
        </w:rPr>
        <w:t xml:space="preserve"> </w:t>
      </w:r>
      <w:r w:rsidR="00702281" w:rsidRPr="00870091">
        <w:rPr>
          <w:sz w:val="24"/>
        </w:rPr>
        <w:t>的规定进行。</w:t>
      </w:r>
    </w:p>
    <w:p w:rsidR="00E97AD7" w:rsidRPr="00870091" w:rsidRDefault="00674B26" w:rsidP="00377468">
      <w:pPr>
        <w:spacing w:beforeLines="50" w:before="156" w:afterLines="50" w:after="156"/>
        <w:rPr>
          <w:rFonts w:ascii="黑体" w:eastAsia="黑体" w:hAnsi="黑体"/>
          <w:bCs/>
          <w:sz w:val="24"/>
        </w:rPr>
      </w:pPr>
      <w:r w:rsidRPr="00870091">
        <w:rPr>
          <w:rFonts w:ascii="黑体" w:eastAsia="黑体" w:hAnsi="黑体"/>
          <w:bCs/>
          <w:sz w:val="24"/>
        </w:rPr>
        <w:t>3</w:t>
      </w:r>
      <w:r w:rsidR="00E97AD7" w:rsidRPr="00870091">
        <w:rPr>
          <w:rFonts w:ascii="黑体" w:eastAsia="黑体" w:hAnsi="黑体"/>
          <w:bCs/>
          <w:sz w:val="24"/>
        </w:rPr>
        <w:t>.3.5 电化学性能</w:t>
      </w:r>
    </w:p>
    <w:p w:rsidR="00E97AD7" w:rsidRPr="00870091" w:rsidRDefault="00021CD5" w:rsidP="00870091">
      <w:pPr>
        <w:spacing w:line="360" w:lineRule="auto"/>
        <w:ind w:firstLineChars="200" w:firstLine="480"/>
        <w:rPr>
          <w:sz w:val="24"/>
        </w:rPr>
      </w:pPr>
      <w:r w:rsidRPr="00870091">
        <w:rPr>
          <w:rFonts w:hint="eastAsia"/>
          <w:sz w:val="24"/>
        </w:rPr>
        <w:t>参照</w:t>
      </w:r>
      <w:r w:rsidRPr="00870091">
        <w:rPr>
          <w:sz w:val="24"/>
        </w:rPr>
        <w:t>其</w:t>
      </w:r>
      <w:r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锂中产品首次放电比容量的测定方法，规定本标准</w:t>
      </w:r>
      <w:r w:rsidRPr="00870091">
        <w:rPr>
          <w:rFonts w:hint="eastAsia"/>
          <w:sz w:val="24"/>
        </w:rPr>
        <w:t>中</w:t>
      </w:r>
      <w:r w:rsidRPr="00870091">
        <w:rPr>
          <w:sz w:val="24"/>
        </w:rPr>
        <w:t>产品</w:t>
      </w:r>
      <w:r w:rsidRPr="00870091">
        <w:rPr>
          <w:rFonts w:hint="eastAsia"/>
          <w:sz w:val="24"/>
        </w:rPr>
        <w:t>的</w:t>
      </w:r>
      <w:r w:rsidR="001325D7" w:rsidRPr="00870091">
        <w:rPr>
          <w:sz w:val="24"/>
        </w:rPr>
        <w:t>首次放电比容量</w:t>
      </w:r>
      <w:r w:rsidRPr="00870091">
        <w:rPr>
          <w:sz w:val="24"/>
        </w:rPr>
        <w:t>测定按照</w:t>
      </w:r>
      <w:r w:rsidR="00E97AD7" w:rsidRPr="00870091">
        <w:rPr>
          <w:sz w:val="24"/>
        </w:rPr>
        <w:t>GB/T 23365</w:t>
      </w:r>
      <w:r w:rsidR="00E97AD7" w:rsidRPr="00870091">
        <w:rPr>
          <w:sz w:val="24"/>
        </w:rPr>
        <w:t>的规定</w:t>
      </w:r>
      <w:r w:rsidR="005A5031" w:rsidRPr="00870091">
        <w:rPr>
          <w:rFonts w:hint="eastAsia"/>
          <w:sz w:val="24"/>
        </w:rPr>
        <w:t>或由供需双方认协商认可的方法</w:t>
      </w:r>
      <w:r w:rsidR="00E97AD7" w:rsidRPr="00870091">
        <w:rPr>
          <w:sz w:val="24"/>
        </w:rPr>
        <w:t>进行。</w:t>
      </w:r>
      <w:r w:rsidR="001325D7" w:rsidRPr="00870091">
        <w:rPr>
          <w:rFonts w:hint="eastAsia"/>
          <w:sz w:val="24"/>
        </w:rPr>
        <w:t>根据供需</w:t>
      </w:r>
      <w:r w:rsidR="001325D7" w:rsidRPr="00870091">
        <w:rPr>
          <w:sz w:val="24"/>
        </w:rPr>
        <w:t>双方常用充电电压指标，规定</w:t>
      </w:r>
      <w:r w:rsidR="00E97AD7" w:rsidRPr="00870091">
        <w:rPr>
          <w:sz w:val="24"/>
        </w:rPr>
        <w:t>其中充放电电压范围为</w:t>
      </w:r>
      <w:r w:rsidR="00E97AD7" w:rsidRPr="00870091">
        <w:rPr>
          <w:sz w:val="24"/>
        </w:rPr>
        <w:t>3.</w:t>
      </w:r>
      <w:r w:rsidR="00DA0D97" w:rsidRPr="00870091">
        <w:rPr>
          <w:sz w:val="24"/>
        </w:rPr>
        <w:t>0</w:t>
      </w:r>
      <w:r w:rsidR="008A3DA9" w:rsidRPr="00870091">
        <w:rPr>
          <w:sz w:val="24"/>
        </w:rPr>
        <w:t xml:space="preserve"> </w:t>
      </w:r>
      <w:r w:rsidR="00E97AD7" w:rsidRPr="00870091">
        <w:rPr>
          <w:sz w:val="24"/>
        </w:rPr>
        <w:t>V~</w:t>
      </w:r>
      <w:r w:rsidR="00053F27" w:rsidRPr="00870091">
        <w:rPr>
          <w:sz w:val="24"/>
        </w:rPr>
        <w:t>5.0</w:t>
      </w:r>
      <w:r w:rsidR="008A3DA9" w:rsidRPr="00870091">
        <w:rPr>
          <w:sz w:val="24"/>
        </w:rPr>
        <w:t xml:space="preserve"> </w:t>
      </w:r>
      <w:r w:rsidR="00E97AD7" w:rsidRPr="00870091">
        <w:rPr>
          <w:sz w:val="24"/>
        </w:rPr>
        <w:t>V</w:t>
      </w:r>
      <w:r w:rsidR="00E97AD7" w:rsidRPr="00870091">
        <w:rPr>
          <w:sz w:val="24"/>
        </w:rPr>
        <w:t>。</w:t>
      </w:r>
    </w:p>
    <w:p w:rsidR="00E97AD7" w:rsidRPr="00870091" w:rsidRDefault="001325D7" w:rsidP="00870091">
      <w:pPr>
        <w:spacing w:line="360" w:lineRule="auto"/>
        <w:ind w:firstLineChars="200" w:firstLine="480"/>
        <w:rPr>
          <w:sz w:val="24"/>
        </w:rPr>
      </w:pPr>
      <w:r w:rsidRPr="00870091">
        <w:rPr>
          <w:rFonts w:hint="eastAsia"/>
          <w:sz w:val="24"/>
        </w:rPr>
        <w:t>参照</w:t>
      </w:r>
      <w:r w:rsidRPr="00870091">
        <w:rPr>
          <w:sz w:val="24"/>
        </w:rPr>
        <w:t>其</w:t>
      </w:r>
      <w:r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锂中产品首次充放电效率的测定方法，规定本标准</w:t>
      </w:r>
      <w:r w:rsidRPr="00870091">
        <w:rPr>
          <w:rFonts w:hint="eastAsia"/>
          <w:sz w:val="24"/>
        </w:rPr>
        <w:t>中</w:t>
      </w:r>
      <w:r w:rsidRPr="00870091">
        <w:rPr>
          <w:sz w:val="24"/>
        </w:rPr>
        <w:t>产品首次充放电效率测定按照</w:t>
      </w:r>
      <w:r w:rsidR="00E97AD7" w:rsidRPr="00870091">
        <w:rPr>
          <w:sz w:val="24"/>
        </w:rPr>
        <w:t>GB/T 23365</w:t>
      </w:r>
      <w:r w:rsidR="00E97AD7" w:rsidRPr="00870091">
        <w:rPr>
          <w:sz w:val="24"/>
        </w:rPr>
        <w:t>的规定</w:t>
      </w:r>
      <w:r w:rsidR="005A5031" w:rsidRPr="00870091">
        <w:rPr>
          <w:rFonts w:hint="eastAsia"/>
          <w:sz w:val="24"/>
        </w:rPr>
        <w:t>或由供需双方认协商认可的方法</w:t>
      </w:r>
      <w:r w:rsidR="00E97AD7" w:rsidRPr="00870091">
        <w:rPr>
          <w:sz w:val="24"/>
        </w:rPr>
        <w:t>进行。</w:t>
      </w:r>
      <w:r w:rsidRPr="00870091">
        <w:rPr>
          <w:rFonts w:hint="eastAsia"/>
          <w:sz w:val="24"/>
        </w:rPr>
        <w:t>根据供需</w:t>
      </w:r>
      <w:r w:rsidRPr="00870091">
        <w:rPr>
          <w:sz w:val="24"/>
        </w:rPr>
        <w:t>双方常用充电电压指标，规定其中充放电电压范围为</w:t>
      </w:r>
      <w:r w:rsidR="00053F27" w:rsidRPr="00870091">
        <w:rPr>
          <w:sz w:val="24"/>
        </w:rPr>
        <w:t>3.</w:t>
      </w:r>
      <w:r w:rsidR="00DA0D97" w:rsidRPr="00870091">
        <w:rPr>
          <w:sz w:val="24"/>
        </w:rPr>
        <w:t>0</w:t>
      </w:r>
      <w:r w:rsidR="008A3DA9" w:rsidRPr="00870091">
        <w:rPr>
          <w:sz w:val="24"/>
        </w:rPr>
        <w:t xml:space="preserve"> </w:t>
      </w:r>
      <w:r w:rsidR="00053F27" w:rsidRPr="00870091">
        <w:rPr>
          <w:sz w:val="24"/>
        </w:rPr>
        <w:t>V~5.0</w:t>
      </w:r>
      <w:r w:rsidR="008A3DA9" w:rsidRPr="00870091">
        <w:rPr>
          <w:sz w:val="24"/>
        </w:rPr>
        <w:t xml:space="preserve"> </w:t>
      </w:r>
      <w:r w:rsidR="00053F27" w:rsidRPr="00870091">
        <w:rPr>
          <w:sz w:val="24"/>
        </w:rPr>
        <w:t>V</w:t>
      </w:r>
      <w:r w:rsidRPr="00870091">
        <w:rPr>
          <w:rFonts w:hint="eastAsia"/>
          <w:sz w:val="24"/>
        </w:rPr>
        <w:t>。</w:t>
      </w:r>
    </w:p>
    <w:p w:rsidR="001325D7" w:rsidRPr="00870091" w:rsidRDefault="001325D7" w:rsidP="00870091">
      <w:pPr>
        <w:spacing w:line="360" w:lineRule="auto"/>
        <w:ind w:firstLineChars="200" w:firstLine="480"/>
        <w:rPr>
          <w:sz w:val="24"/>
        </w:rPr>
      </w:pPr>
      <w:r w:rsidRPr="00870091">
        <w:rPr>
          <w:rFonts w:hint="eastAsia"/>
          <w:sz w:val="24"/>
        </w:rPr>
        <w:t>参照</w:t>
      </w:r>
      <w:r w:rsidRPr="00870091">
        <w:rPr>
          <w:sz w:val="24"/>
        </w:rPr>
        <w:t>其</w:t>
      </w:r>
      <w:r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锂中产品平台容量比率的测定方法，规定本标准</w:t>
      </w:r>
      <w:r w:rsidRPr="00870091">
        <w:rPr>
          <w:rFonts w:hint="eastAsia"/>
          <w:sz w:val="24"/>
        </w:rPr>
        <w:t>中</w:t>
      </w:r>
      <w:r w:rsidRPr="00870091">
        <w:rPr>
          <w:sz w:val="24"/>
        </w:rPr>
        <w:t>产品平台容量比率测定按照</w:t>
      </w:r>
      <w:r w:rsidR="00E97AD7" w:rsidRPr="00870091">
        <w:rPr>
          <w:sz w:val="24"/>
        </w:rPr>
        <w:t>GB/T 23366</w:t>
      </w:r>
      <w:r w:rsidR="00E97AD7" w:rsidRPr="00870091">
        <w:rPr>
          <w:sz w:val="24"/>
        </w:rPr>
        <w:t>的规定进行。</w:t>
      </w:r>
      <w:r w:rsidRPr="00870091">
        <w:rPr>
          <w:rFonts w:hint="eastAsia"/>
          <w:sz w:val="24"/>
        </w:rPr>
        <w:t>根据供需</w:t>
      </w:r>
      <w:r w:rsidRPr="00870091">
        <w:rPr>
          <w:sz w:val="24"/>
        </w:rPr>
        <w:t>双方常用充电电压指</w:t>
      </w:r>
      <w:r w:rsidRPr="00870091">
        <w:rPr>
          <w:sz w:val="24"/>
        </w:rPr>
        <w:lastRenderedPageBreak/>
        <w:t>标，规定其中充放电电压范围为</w:t>
      </w:r>
      <w:r w:rsidR="00053F27" w:rsidRPr="00870091">
        <w:rPr>
          <w:sz w:val="24"/>
        </w:rPr>
        <w:t>3.</w:t>
      </w:r>
      <w:r w:rsidR="00DA0D97" w:rsidRPr="00870091">
        <w:rPr>
          <w:sz w:val="24"/>
        </w:rPr>
        <w:t>0</w:t>
      </w:r>
      <w:r w:rsidR="008A3DA9" w:rsidRPr="00870091">
        <w:rPr>
          <w:sz w:val="24"/>
        </w:rPr>
        <w:t xml:space="preserve"> </w:t>
      </w:r>
      <w:r w:rsidR="00053F27" w:rsidRPr="00870091">
        <w:rPr>
          <w:sz w:val="24"/>
        </w:rPr>
        <w:t>V~5.0</w:t>
      </w:r>
      <w:r w:rsidR="008A3DA9" w:rsidRPr="00870091">
        <w:rPr>
          <w:sz w:val="24"/>
        </w:rPr>
        <w:t xml:space="preserve"> </w:t>
      </w:r>
      <w:r w:rsidR="00053F27" w:rsidRPr="00870091">
        <w:rPr>
          <w:sz w:val="24"/>
        </w:rPr>
        <w:t>V</w:t>
      </w:r>
      <w:r w:rsidRPr="00870091">
        <w:rPr>
          <w:rFonts w:hint="eastAsia"/>
          <w:sz w:val="24"/>
        </w:rPr>
        <w:t>。</w:t>
      </w:r>
    </w:p>
    <w:p w:rsidR="001325D7" w:rsidRPr="00870091" w:rsidRDefault="001325D7" w:rsidP="00870091">
      <w:pPr>
        <w:spacing w:line="360" w:lineRule="auto"/>
        <w:ind w:firstLineChars="200" w:firstLine="480"/>
        <w:rPr>
          <w:sz w:val="24"/>
        </w:rPr>
      </w:pPr>
      <w:r w:rsidRPr="00870091">
        <w:rPr>
          <w:rFonts w:hint="eastAsia"/>
          <w:sz w:val="24"/>
        </w:rPr>
        <w:t>参照</w:t>
      </w:r>
      <w:r w:rsidRPr="00870091">
        <w:rPr>
          <w:sz w:val="24"/>
        </w:rPr>
        <w:t>其</w:t>
      </w:r>
      <w:r w:rsidRPr="00870091">
        <w:rPr>
          <w:rFonts w:hint="eastAsia"/>
          <w:sz w:val="24"/>
        </w:rPr>
        <w:t>它</w:t>
      </w:r>
      <w:r w:rsidRPr="00870091">
        <w:rPr>
          <w:sz w:val="24"/>
        </w:rPr>
        <w:t>电池材料如镍钴锰酸</w:t>
      </w:r>
      <w:r w:rsidRPr="00870091">
        <w:rPr>
          <w:rFonts w:hint="eastAsia"/>
          <w:sz w:val="24"/>
        </w:rPr>
        <w:t>锂和</w:t>
      </w:r>
      <w:proofErr w:type="gramStart"/>
      <w:r w:rsidRPr="00870091">
        <w:rPr>
          <w:sz w:val="24"/>
        </w:rPr>
        <w:t>钴酸</w:t>
      </w:r>
      <w:proofErr w:type="gramEnd"/>
      <w:r w:rsidRPr="00870091">
        <w:rPr>
          <w:sz w:val="24"/>
        </w:rPr>
        <w:t>锂中</w:t>
      </w:r>
      <w:proofErr w:type="gramStart"/>
      <w:r w:rsidRPr="00870091">
        <w:rPr>
          <w:sz w:val="24"/>
        </w:rPr>
        <w:t>产品产品</w:t>
      </w:r>
      <w:proofErr w:type="gramEnd"/>
      <w:r w:rsidRPr="00870091">
        <w:rPr>
          <w:sz w:val="24"/>
        </w:rPr>
        <w:t>循环寿命的测定方法，规定本标准</w:t>
      </w:r>
      <w:r w:rsidRPr="00870091">
        <w:rPr>
          <w:rFonts w:hint="eastAsia"/>
          <w:sz w:val="24"/>
        </w:rPr>
        <w:t>中</w:t>
      </w:r>
      <w:r w:rsidRPr="00870091">
        <w:rPr>
          <w:sz w:val="24"/>
        </w:rPr>
        <w:t>产品循环寿命测定按照</w:t>
      </w:r>
      <w:r w:rsidR="00E97AD7" w:rsidRPr="00870091">
        <w:rPr>
          <w:sz w:val="24"/>
        </w:rPr>
        <w:t>GB/T 23366</w:t>
      </w:r>
      <w:r w:rsidR="00E97AD7" w:rsidRPr="00870091">
        <w:rPr>
          <w:sz w:val="24"/>
        </w:rPr>
        <w:t>的规定进行。</w:t>
      </w:r>
      <w:r w:rsidRPr="00870091">
        <w:rPr>
          <w:rFonts w:hint="eastAsia"/>
          <w:sz w:val="24"/>
        </w:rPr>
        <w:t>根据供需</w:t>
      </w:r>
      <w:r w:rsidRPr="00870091">
        <w:rPr>
          <w:sz w:val="24"/>
        </w:rPr>
        <w:t>双方常用充电电压指标，规定其中充放电电压范围为</w:t>
      </w:r>
      <w:r w:rsidR="00053F27" w:rsidRPr="00870091">
        <w:rPr>
          <w:sz w:val="24"/>
        </w:rPr>
        <w:t>3.</w:t>
      </w:r>
      <w:r w:rsidR="00DA0D97" w:rsidRPr="00870091">
        <w:rPr>
          <w:sz w:val="24"/>
        </w:rPr>
        <w:t>0</w:t>
      </w:r>
      <w:r w:rsidR="008A3DA9" w:rsidRPr="00870091">
        <w:rPr>
          <w:sz w:val="24"/>
        </w:rPr>
        <w:t xml:space="preserve"> </w:t>
      </w:r>
      <w:r w:rsidR="00053F27" w:rsidRPr="00870091">
        <w:rPr>
          <w:sz w:val="24"/>
        </w:rPr>
        <w:t xml:space="preserve">V~5.0 </w:t>
      </w:r>
      <w:r w:rsidRPr="00870091">
        <w:rPr>
          <w:sz w:val="24"/>
        </w:rPr>
        <w:t>V</w:t>
      </w:r>
      <w:r w:rsidRPr="00870091">
        <w:rPr>
          <w:rFonts w:hint="eastAsia"/>
          <w:sz w:val="24"/>
        </w:rPr>
        <w:t>。</w:t>
      </w:r>
    </w:p>
    <w:p w:rsidR="008904BE" w:rsidRPr="00022A80" w:rsidRDefault="008904BE" w:rsidP="00377468">
      <w:pPr>
        <w:spacing w:beforeLines="50" w:before="156" w:afterLines="50" w:after="156"/>
        <w:rPr>
          <w:rFonts w:ascii="黑体" w:eastAsia="黑体" w:hAnsi="黑体"/>
          <w:bCs/>
          <w:sz w:val="24"/>
        </w:rPr>
      </w:pPr>
      <w:r w:rsidRPr="00022A80">
        <w:rPr>
          <w:rFonts w:ascii="黑体" w:eastAsia="黑体" w:hAnsi="黑体" w:hint="eastAsia"/>
          <w:bCs/>
          <w:sz w:val="24"/>
        </w:rPr>
        <w:t>3.3.6</w:t>
      </w:r>
      <w:r w:rsidRPr="00022A80">
        <w:rPr>
          <w:rFonts w:ascii="黑体" w:eastAsia="黑体" w:hAnsi="黑体"/>
          <w:bCs/>
          <w:sz w:val="24"/>
        </w:rPr>
        <w:t xml:space="preserve"> </w:t>
      </w:r>
      <w:r w:rsidRPr="00022A80">
        <w:rPr>
          <w:rFonts w:ascii="黑体" w:eastAsia="黑体" w:hAnsi="黑体" w:hint="eastAsia"/>
          <w:bCs/>
          <w:sz w:val="24"/>
        </w:rPr>
        <w:t>周期检查</w:t>
      </w:r>
      <w:r w:rsidRPr="00022A80">
        <w:rPr>
          <w:rFonts w:ascii="黑体" w:eastAsia="黑体" w:hAnsi="黑体"/>
          <w:bCs/>
          <w:sz w:val="24"/>
        </w:rPr>
        <w:t>和逐批检测的项目及样品数量</w:t>
      </w:r>
    </w:p>
    <w:p w:rsidR="008904BE" w:rsidRPr="00575170" w:rsidRDefault="00F200BE" w:rsidP="00F200BE">
      <w:pPr>
        <w:spacing w:line="360" w:lineRule="auto"/>
        <w:jc w:val="center"/>
        <w:rPr>
          <w:rFonts w:ascii="黑体" w:eastAsia="黑体" w:hAnsi="黑体"/>
          <w:szCs w:val="21"/>
        </w:rPr>
      </w:pPr>
      <w:r w:rsidRPr="00575170">
        <w:rPr>
          <w:rFonts w:ascii="黑体" w:eastAsia="黑体" w:hAnsi="黑体" w:hint="eastAsia"/>
          <w:szCs w:val="21"/>
        </w:rPr>
        <w:t>表</w:t>
      </w:r>
      <w:r w:rsidR="00857D55" w:rsidRPr="00575170">
        <w:rPr>
          <w:rFonts w:ascii="黑体" w:eastAsia="黑体" w:hAnsi="黑体"/>
          <w:szCs w:val="21"/>
        </w:rPr>
        <w:t>5</w:t>
      </w:r>
      <w:r w:rsidR="008904BE" w:rsidRPr="00575170">
        <w:rPr>
          <w:rFonts w:ascii="黑体" w:eastAsia="黑体" w:hAnsi="黑体" w:hint="eastAsia"/>
          <w:szCs w:val="21"/>
        </w:rPr>
        <w:t>周期检查</w:t>
      </w:r>
      <w:r w:rsidR="008904BE" w:rsidRPr="00575170">
        <w:rPr>
          <w:rFonts w:ascii="黑体" w:eastAsia="黑体" w:hAnsi="黑体"/>
          <w:szCs w:val="21"/>
        </w:rPr>
        <w:t>和逐批检测的项目及</w:t>
      </w:r>
      <w:r w:rsidR="008904BE" w:rsidRPr="00575170">
        <w:rPr>
          <w:rFonts w:ascii="黑体" w:eastAsia="黑体" w:hAnsi="黑体" w:hint="eastAsia"/>
          <w:szCs w:val="21"/>
        </w:rPr>
        <w:t>样品</w:t>
      </w:r>
      <w:r w:rsidR="008904BE" w:rsidRPr="00575170">
        <w:rPr>
          <w:rFonts w:ascii="黑体" w:eastAsia="黑体" w:hAnsi="黑体"/>
          <w:szCs w:val="21"/>
        </w:rPr>
        <w:t>数量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29"/>
        <w:gridCol w:w="1731"/>
        <w:gridCol w:w="1940"/>
        <w:gridCol w:w="2022"/>
        <w:gridCol w:w="1854"/>
      </w:tblGrid>
      <w:tr w:rsidR="00053F27" w:rsidRPr="00575170" w:rsidTr="00377468">
        <w:trPr>
          <w:jc w:val="center"/>
        </w:trPr>
        <w:tc>
          <w:tcPr>
            <w:tcW w:w="1059" w:type="pct"/>
            <w:vAlign w:val="center"/>
          </w:tcPr>
          <w:p w:rsidR="00053F27" w:rsidRPr="00575170" w:rsidRDefault="00053F27" w:rsidP="006F40B2">
            <w:pPr>
              <w:pStyle w:val="af5"/>
              <w:ind w:firstLineChars="0" w:firstLine="0"/>
              <w:jc w:val="center"/>
              <w:rPr>
                <w:rFonts w:ascii="Times New Roman"/>
                <w:sz w:val="18"/>
                <w:szCs w:val="18"/>
              </w:rPr>
            </w:pPr>
            <w:r w:rsidRPr="00575170">
              <w:rPr>
                <w:rFonts w:ascii="Times New Roman"/>
                <w:sz w:val="18"/>
                <w:szCs w:val="18"/>
              </w:rPr>
              <w:t>检验项目</w:t>
            </w:r>
          </w:p>
        </w:tc>
        <w:tc>
          <w:tcPr>
            <w:tcW w:w="904" w:type="pct"/>
            <w:vAlign w:val="center"/>
          </w:tcPr>
          <w:p w:rsidR="00053F27" w:rsidRPr="00575170" w:rsidRDefault="00053F27" w:rsidP="006F40B2">
            <w:pPr>
              <w:pStyle w:val="af5"/>
              <w:ind w:firstLineChars="0" w:firstLine="0"/>
              <w:jc w:val="center"/>
              <w:rPr>
                <w:rFonts w:ascii="Times New Roman"/>
                <w:sz w:val="18"/>
                <w:szCs w:val="18"/>
              </w:rPr>
            </w:pPr>
            <w:r w:rsidRPr="00575170">
              <w:rPr>
                <w:rFonts w:ascii="Times New Roman"/>
                <w:sz w:val="18"/>
                <w:szCs w:val="18"/>
              </w:rPr>
              <w:t>取样数量</w:t>
            </w:r>
          </w:p>
        </w:tc>
        <w:tc>
          <w:tcPr>
            <w:tcW w:w="1013" w:type="pct"/>
            <w:vAlign w:val="center"/>
          </w:tcPr>
          <w:p w:rsidR="00053F27" w:rsidRPr="00575170" w:rsidRDefault="00053F27" w:rsidP="006F40B2">
            <w:pPr>
              <w:pStyle w:val="af5"/>
              <w:ind w:firstLineChars="0" w:firstLine="0"/>
              <w:jc w:val="center"/>
              <w:rPr>
                <w:rFonts w:ascii="Times New Roman"/>
                <w:sz w:val="18"/>
                <w:szCs w:val="18"/>
              </w:rPr>
            </w:pPr>
            <w:r w:rsidRPr="00575170">
              <w:rPr>
                <w:rFonts w:ascii="Times New Roman"/>
                <w:sz w:val="18"/>
                <w:szCs w:val="18"/>
              </w:rPr>
              <w:t>要求的</w:t>
            </w:r>
            <w:proofErr w:type="gramStart"/>
            <w:r w:rsidRPr="00575170">
              <w:rPr>
                <w:rFonts w:ascii="Times New Roman"/>
                <w:sz w:val="18"/>
                <w:szCs w:val="18"/>
              </w:rPr>
              <w:t>章条号</w:t>
            </w:r>
            <w:proofErr w:type="gramEnd"/>
          </w:p>
        </w:tc>
        <w:tc>
          <w:tcPr>
            <w:tcW w:w="1056" w:type="pct"/>
            <w:vAlign w:val="center"/>
          </w:tcPr>
          <w:p w:rsidR="00053F27" w:rsidRPr="00575170" w:rsidRDefault="00053F27" w:rsidP="006F40B2">
            <w:pPr>
              <w:pStyle w:val="af5"/>
              <w:ind w:firstLineChars="0" w:firstLine="0"/>
              <w:jc w:val="center"/>
              <w:rPr>
                <w:rFonts w:ascii="Times New Roman"/>
                <w:sz w:val="18"/>
                <w:szCs w:val="18"/>
              </w:rPr>
            </w:pPr>
            <w:r w:rsidRPr="00575170">
              <w:rPr>
                <w:rFonts w:ascii="Times New Roman"/>
                <w:sz w:val="18"/>
                <w:szCs w:val="18"/>
              </w:rPr>
              <w:t>试验方法的</w:t>
            </w:r>
            <w:proofErr w:type="gramStart"/>
            <w:r w:rsidRPr="00575170">
              <w:rPr>
                <w:rFonts w:ascii="Times New Roman"/>
                <w:sz w:val="18"/>
                <w:szCs w:val="18"/>
              </w:rPr>
              <w:t>章条号</w:t>
            </w:r>
            <w:proofErr w:type="gramEnd"/>
          </w:p>
        </w:tc>
        <w:tc>
          <w:tcPr>
            <w:tcW w:w="968" w:type="pct"/>
            <w:vAlign w:val="center"/>
          </w:tcPr>
          <w:p w:rsidR="00053F27" w:rsidRPr="00575170" w:rsidRDefault="00053F27" w:rsidP="006F40B2">
            <w:pPr>
              <w:pStyle w:val="af5"/>
              <w:ind w:firstLineChars="0" w:firstLine="0"/>
              <w:jc w:val="center"/>
              <w:rPr>
                <w:rFonts w:ascii="Times New Roman"/>
                <w:sz w:val="18"/>
                <w:szCs w:val="18"/>
              </w:rPr>
            </w:pPr>
            <w:r w:rsidRPr="00575170">
              <w:rPr>
                <w:rFonts w:ascii="Times New Roman"/>
                <w:sz w:val="18"/>
                <w:szCs w:val="18"/>
              </w:rPr>
              <w:t>检验类别</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化学成分</w:t>
            </w:r>
          </w:p>
        </w:tc>
        <w:tc>
          <w:tcPr>
            <w:tcW w:w="904"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每批</w:t>
            </w:r>
            <w:r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4. 1</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5. 1</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水分</w:t>
            </w:r>
          </w:p>
        </w:tc>
        <w:tc>
          <w:tcPr>
            <w:tcW w:w="904" w:type="pct"/>
            <w:vAlign w:val="center"/>
          </w:tcPr>
          <w:p w:rsidR="008A3DA9" w:rsidRPr="00575170" w:rsidRDefault="00F3244D" w:rsidP="008A3DA9">
            <w:pPr>
              <w:pStyle w:val="af5"/>
              <w:ind w:firstLineChars="0" w:firstLine="0"/>
              <w:jc w:val="center"/>
              <w:rPr>
                <w:rFonts w:ascii="Times New Roman"/>
                <w:sz w:val="18"/>
                <w:szCs w:val="18"/>
              </w:rPr>
            </w:pPr>
            <w:r w:rsidRPr="00575170">
              <w:rPr>
                <w:rFonts w:ascii="Times New Roman"/>
                <w:sz w:val="18"/>
                <w:szCs w:val="18"/>
              </w:rPr>
              <w:t>每批</w:t>
            </w:r>
            <w:r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4. 2</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5. 2</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磁性异物</w:t>
            </w:r>
          </w:p>
        </w:tc>
        <w:tc>
          <w:tcPr>
            <w:tcW w:w="904" w:type="pct"/>
            <w:vAlign w:val="center"/>
          </w:tcPr>
          <w:p w:rsidR="008A3DA9" w:rsidRPr="00575170" w:rsidRDefault="008A3DA9" w:rsidP="00F3244D">
            <w:pPr>
              <w:pStyle w:val="af5"/>
              <w:ind w:firstLineChars="0" w:firstLine="0"/>
              <w:jc w:val="center"/>
              <w:rPr>
                <w:rFonts w:ascii="Times New Roman"/>
                <w:sz w:val="18"/>
                <w:szCs w:val="18"/>
              </w:rPr>
            </w:pPr>
            <w:r w:rsidRPr="00575170">
              <w:rPr>
                <w:rFonts w:ascii="Times New Roman"/>
                <w:sz w:val="18"/>
                <w:szCs w:val="18"/>
              </w:rPr>
              <w:t>每批</w:t>
            </w:r>
            <w:r w:rsidR="00F3244D" w:rsidRPr="00575170">
              <w:rPr>
                <w:rFonts w:ascii="Times New Roman"/>
                <w:sz w:val="18"/>
                <w:szCs w:val="18"/>
              </w:rPr>
              <w:t>2</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4. 3</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5. 3</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外观质量</w:t>
            </w:r>
          </w:p>
        </w:tc>
        <w:tc>
          <w:tcPr>
            <w:tcW w:w="904" w:type="pct"/>
            <w:vAlign w:val="center"/>
          </w:tcPr>
          <w:p w:rsidR="008A3DA9" w:rsidRPr="00575170" w:rsidRDefault="008A3DA9" w:rsidP="008A3DA9">
            <w:pPr>
              <w:pStyle w:val="af5"/>
              <w:ind w:firstLineChars="0" w:firstLine="0"/>
              <w:jc w:val="center"/>
              <w:rPr>
                <w:rFonts w:ascii="Times New Roman"/>
                <w:sz w:val="18"/>
                <w:szCs w:val="18"/>
              </w:rPr>
            </w:pPr>
            <w:proofErr w:type="gramStart"/>
            <w:r w:rsidRPr="00575170">
              <w:rPr>
                <w:rFonts w:ascii="Times New Roman"/>
                <w:sz w:val="18"/>
                <w:szCs w:val="18"/>
              </w:rPr>
              <w:t>逐桶</w:t>
            </w:r>
            <w:proofErr w:type="gramEnd"/>
            <w:r w:rsidRPr="00575170">
              <w:rPr>
                <w:rFonts w:ascii="Times New Roman"/>
                <w:sz w:val="18"/>
                <w:szCs w:val="18"/>
              </w:rPr>
              <w:t xml:space="preserve"> </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4. 4</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5. 4</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晶体结构</w:t>
            </w:r>
          </w:p>
        </w:tc>
        <w:tc>
          <w:tcPr>
            <w:tcW w:w="904"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每批</w:t>
            </w:r>
            <w:r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4. 5</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5. 5</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周期检验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振实密度</w:t>
            </w:r>
          </w:p>
        </w:tc>
        <w:tc>
          <w:tcPr>
            <w:tcW w:w="904"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每批</w:t>
            </w:r>
            <w:r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4. 6</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5.6</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粒度分布</w:t>
            </w:r>
          </w:p>
        </w:tc>
        <w:tc>
          <w:tcPr>
            <w:tcW w:w="904"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每批</w:t>
            </w:r>
            <w:r w:rsidRPr="00575170">
              <w:rPr>
                <w:rFonts w:ascii="Times New Roman"/>
                <w:sz w:val="18"/>
                <w:szCs w:val="18"/>
              </w:rPr>
              <w:t>5</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4. 7</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5. 7</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比表面积</w:t>
            </w:r>
          </w:p>
        </w:tc>
        <w:tc>
          <w:tcPr>
            <w:tcW w:w="904" w:type="pct"/>
            <w:vAlign w:val="center"/>
          </w:tcPr>
          <w:p w:rsidR="008A3DA9" w:rsidRPr="00575170" w:rsidRDefault="008A3DA9" w:rsidP="00F3244D">
            <w:pPr>
              <w:pStyle w:val="af5"/>
              <w:ind w:firstLineChars="0" w:firstLine="0"/>
              <w:jc w:val="center"/>
              <w:rPr>
                <w:rFonts w:ascii="Times New Roman"/>
                <w:sz w:val="18"/>
                <w:szCs w:val="18"/>
              </w:rPr>
            </w:pPr>
            <w:r w:rsidRPr="00575170">
              <w:rPr>
                <w:rFonts w:ascii="Times New Roman"/>
                <w:sz w:val="18"/>
                <w:szCs w:val="18"/>
              </w:rPr>
              <w:t>每批</w:t>
            </w:r>
            <w:r w:rsidR="00F3244D"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4. 8</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5. 8</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pH</w:t>
            </w:r>
            <w:r w:rsidRPr="00575170">
              <w:rPr>
                <w:rFonts w:ascii="Times New Roman"/>
                <w:sz w:val="18"/>
                <w:szCs w:val="18"/>
              </w:rPr>
              <w:t>值</w:t>
            </w:r>
          </w:p>
        </w:tc>
        <w:tc>
          <w:tcPr>
            <w:tcW w:w="904" w:type="pct"/>
            <w:vAlign w:val="center"/>
          </w:tcPr>
          <w:p w:rsidR="008A3DA9" w:rsidRPr="00575170" w:rsidRDefault="008A3DA9" w:rsidP="00F3244D">
            <w:pPr>
              <w:pStyle w:val="af5"/>
              <w:ind w:firstLineChars="0" w:firstLine="0"/>
              <w:jc w:val="center"/>
              <w:rPr>
                <w:rFonts w:ascii="Times New Roman"/>
                <w:sz w:val="18"/>
                <w:szCs w:val="18"/>
              </w:rPr>
            </w:pPr>
            <w:r w:rsidRPr="00575170">
              <w:rPr>
                <w:rFonts w:ascii="Times New Roman"/>
                <w:sz w:val="18"/>
                <w:szCs w:val="18"/>
              </w:rPr>
              <w:t>每批</w:t>
            </w:r>
            <w:r w:rsidR="00F3244D"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4. 9</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5. 9</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逐批检验</w:t>
            </w:r>
          </w:p>
        </w:tc>
      </w:tr>
      <w:tr w:rsidR="008A3DA9" w:rsidRPr="00575170" w:rsidTr="00377468">
        <w:trPr>
          <w:jc w:val="center"/>
        </w:trPr>
        <w:tc>
          <w:tcPr>
            <w:tcW w:w="1059"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首次放电比容量</w:t>
            </w:r>
          </w:p>
        </w:tc>
        <w:tc>
          <w:tcPr>
            <w:tcW w:w="904" w:type="pct"/>
            <w:vAlign w:val="center"/>
          </w:tcPr>
          <w:p w:rsidR="008A3DA9" w:rsidRPr="00575170" w:rsidRDefault="008A3DA9" w:rsidP="00F3244D">
            <w:pPr>
              <w:pStyle w:val="af5"/>
              <w:ind w:firstLineChars="0" w:firstLine="0"/>
              <w:jc w:val="center"/>
              <w:rPr>
                <w:rFonts w:ascii="Times New Roman"/>
                <w:sz w:val="18"/>
                <w:szCs w:val="18"/>
              </w:rPr>
            </w:pPr>
            <w:r w:rsidRPr="00575170">
              <w:rPr>
                <w:rFonts w:ascii="Times New Roman"/>
                <w:sz w:val="18"/>
                <w:szCs w:val="18"/>
              </w:rPr>
              <w:t>每批</w:t>
            </w:r>
            <w:r w:rsidR="00F3244D" w:rsidRPr="00575170">
              <w:rPr>
                <w:rFonts w:ascii="Times New Roman"/>
                <w:sz w:val="18"/>
                <w:szCs w:val="18"/>
              </w:rPr>
              <w:t>1</w:t>
            </w:r>
            <w:r w:rsidRPr="00575170">
              <w:rPr>
                <w:rFonts w:ascii="Times New Roman"/>
                <w:sz w:val="18"/>
                <w:szCs w:val="18"/>
              </w:rPr>
              <w:t>份</w:t>
            </w:r>
          </w:p>
        </w:tc>
        <w:tc>
          <w:tcPr>
            <w:tcW w:w="1013"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4. 10</w:t>
            </w:r>
          </w:p>
        </w:tc>
        <w:tc>
          <w:tcPr>
            <w:tcW w:w="1056"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5. 10</w:t>
            </w:r>
          </w:p>
        </w:tc>
        <w:tc>
          <w:tcPr>
            <w:tcW w:w="968" w:type="pct"/>
            <w:vAlign w:val="center"/>
          </w:tcPr>
          <w:p w:rsidR="008A3DA9" w:rsidRPr="00575170" w:rsidRDefault="008A3DA9" w:rsidP="008A3DA9">
            <w:pPr>
              <w:pStyle w:val="af5"/>
              <w:ind w:firstLineChars="0" w:firstLine="0"/>
              <w:jc w:val="center"/>
              <w:rPr>
                <w:rFonts w:ascii="Times New Roman"/>
                <w:sz w:val="18"/>
                <w:szCs w:val="18"/>
              </w:rPr>
            </w:pPr>
            <w:r w:rsidRPr="00575170">
              <w:rPr>
                <w:rFonts w:ascii="Times New Roman"/>
                <w:sz w:val="18"/>
                <w:szCs w:val="18"/>
              </w:rPr>
              <w:t>周期检验</w:t>
            </w:r>
          </w:p>
        </w:tc>
      </w:tr>
      <w:tr w:rsidR="00F3244D" w:rsidRPr="00575170" w:rsidTr="00377468">
        <w:trPr>
          <w:jc w:val="center"/>
        </w:trPr>
        <w:tc>
          <w:tcPr>
            <w:tcW w:w="1059" w:type="pct"/>
            <w:vAlign w:val="center"/>
          </w:tcPr>
          <w:p w:rsidR="00F3244D" w:rsidRPr="00575170" w:rsidRDefault="00F3244D" w:rsidP="00F3244D">
            <w:pPr>
              <w:pStyle w:val="af5"/>
              <w:ind w:firstLineChars="0" w:firstLine="0"/>
              <w:jc w:val="center"/>
              <w:rPr>
                <w:rFonts w:ascii="Times New Roman"/>
                <w:sz w:val="18"/>
                <w:szCs w:val="18"/>
              </w:rPr>
            </w:pPr>
            <w:r w:rsidRPr="00575170">
              <w:rPr>
                <w:rFonts w:ascii="Times New Roman"/>
                <w:sz w:val="18"/>
                <w:szCs w:val="18"/>
              </w:rPr>
              <w:t>首次充放电效率</w:t>
            </w:r>
          </w:p>
        </w:tc>
        <w:tc>
          <w:tcPr>
            <w:tcW w:w="904" w:type="pct"/>
          </w:tcPr>
          <w:p w:rsidR="00F3244D" w:rsidRPr="00575170" w:rsidRDefault="00F3244D" w:rsidP="00F3244D">
            <w:pPr>
              <w:jc w:val="center"/>
              <w:rPr>
                <w:sz w:val="18"/>
                <w:szCs w:val="18"/>
              </w:rPr>
            </w:pPr>
            <w:r w:rsidRPr="00575170">
              <w:rPr>
                <w:sz w:val="18"/>
                <w:szCs w:val="18"/>
              </w:rPr>
              <w:t>每批</w:t>
            </w:r>
            <w:r w:rsidRPr="00575170">
              <w:rPr>
                <w:sz w:val="18"/>
                <w:szCs w:val="18"/>
              </w:rPr>
              <w:t>1</w:t>
            </w:r>
            <w:r w:rsidRPr="00575170">
              <w:rPr>
                <w:sz w:val="18"/>
                <w:szCs w:val="18"/>
              </w:rPr>
              <w:t>份</w:t>
            </w:r>
          </w:p>
        </w:tc>
        <w:tc>
          <w:tcPr>
            <w:tcW w:w="1013" w:type="pct"/>
            <w:vAlign w:val="center"/>
          </w:tcPr>
          <w:p w:rsidR="00F3244D" w:rsidRPr="00575170" w:rsidRDefault="00F3244D" w:rsidP="00F3244D">
            <w:pPr>
              <w:pStyle w:val="af5"/>
              <w:ind w:firstLineChars="0" w:firstLine="0"/>
              <w:jc w:val="center"/>
              <w:rPr>
                <w:rFonts w:ascii="Times New Roman"/>
                <w:sz w:val="18"/>
                <w:szCs w:val="18"/>
              </w:rPr>
            </w:pPr>
            <w:r w:rsidRPr="00575170">
              <w:rPr>
                <w:rFonts w:ascii="Times New Roman"/>
                <w:sz w:val="18"/>
                <w:szCs w:val="18"/>
              </w:rPr>
              <w:t>4. 11</w:t>
            </w:r>
          </w:p>
        </w:tc>
        <w:tc>
          <w:tcPr>
            <w:tcW w:w="1056" w:type="pct"/>
            <w:vAlign w:val="center"/>
          </w:tcPr>
          <w:p w:rsidR="00F3244D" w:rsidRPr="00575170" w:rsidRDefault="00F3244D" w:rsidP="00F3244D">
            <w:pPr>
              <w:pStyle w:val="af5"/>
              <w:ind w:firstLineChars="0" w:firstLine="0"/>
              <w:jc w:val="center"/>
              <w:rPr>
                <w:rFonts w:ascii="Times New Roman"/>
                <w:sz w:val="18"/>
                <w:szCs w:val="18"/>
              </w:rPr>
            </w:pPr>
            <w:r w:rsidRPr="00575170">
              <w:rPr>
                <w:rFonts w:ascii="Times New Roman"/>
                <w:sz w:val="18"/>
                <w:szCs w:val="18"/>
              </w:rPr>
              <w:t>5. 11</w:t>
            </w:r>
          </w:p>
        </w:tc>
        <w:tc>
          <w:tcPr>
            <w:tcW w:w="968" w:type="pct"/>
            <w:vAlign w:val="center"/>
          </w:tcPr>
          <w:p w:rsidR="00F3244D" w:rsidRPr="00575170" w:rsidRDefault="00F3244D" w:rsidP="00F3244D">
            <w:pPr>
              <w:pStyle w:val="af5"/>
              <w:ind w:firstLineChars="0" w:firstLine="0"/>
              <w:jc w:val="center"/>
              <w:rPr>
                <w:rFonts w:ascii="Times New Roman"/>
                <w:sz w:val="18"/>
                <w:szCs w:val="18"/>
              </w:rPr>
            </w:pPr>
            <w:r w:rsidRPr="00575170">
              <w:rPr>
                <w:rFonts w:ascii="Times New Roman"/>
                <w:sz w:val="18"/>
                <w:szCs w:val="18"/>
              </w:rPr>
              <w:t>周期检验</w:t>
            </w:r>
          </w:p>
        </w:tc>
      </w:tr>
      <w:tr w:rsidR="00F3244D" w:rsidRPr="00575170" w:rsidTr="00377468">
        <w:trPr>
          <w:jc w:val="center"/>
        </w:trPr>
        <w:tc>
          <w:tcPr>
            <w:tcW w:w="1059" w:type="pct"/>
            <w:vAlign w:val="center"/>
          </w:tcPr>
          <w:p w:rsidR="00F3244D" w:rsidRPr="00575170" w:rsidRDefault="00F3244D" w:rsidP="00F3244D">
            <w:pPr>
              <w:pStyle w:val="af5"/>
              <w:ind w:firstLineChars="0" w:firstLine="0"/>
              <w:jc w:val="center"/>
              <w:rPr>
                <w:rFonts w:ascii="Times New Roman"/>
                <w:sz w:val="18"/>
                <w:szCs w:val="18"/>
              </w:rPr>
            </w:pPr>
            <w:r w:rsidRPr="00575170">
              <w:rPr>
                <w:rFonts w:ascii="Times New Roman"/>
                <w:sz w:val="18"/>
                <w:szCs w:val="18"/>
              </w:rPr>
              <w:t>循环寿命</w:t>
            </w:r>
          </w:p>
        </w:tc>
        <w:tc>
          <w:tcPr>
            <w:tcW w:w="904" w:type="pct"/>
          </w:tcPr>
          <w:p w:rsidR="00F3244D" w:rsidRPr="00575170" w:rsidRDefault="00F3244D" w:rsidP="00F3244D">
            <w:pPr>
              <w:jc w:val="center"/>
              <w:rPr>
                <w:sz w:val="18"/>
                <w:szCs w:val="18"/>
              </w:rPr>
            </w:pPr>
            <w:r w:rsidRPr="00575170">
              <w:rPr>
                <w:sz w:val="18"/>
                <w:szCs w:val="18"/>
              </w:rPr>
              <w:t>每批</w:t>
            </w:r>
            <w:r w:rsidRPr="00575170">
              <w:rPr>
                <w:sz w:val="18"/>
                <w:szCs w:val="18"/>
              </w:rPr>
              <w:t>1</w:t>
            </w:r>
            <w:r w:rsidRPr="00575170">
              <w:rPr>
                <w:sz w:val="18"/>
                <w:szCs w:val="18"/>
              </w:rPr>
              <w:t>份</w:t>
            </w:r>
          </w:p>
        </w:tc>
        <w:tc>
          <w:tcPr>
            <w:tcW w:w="1013" w:type="pct"/>
            <w:vAlign w:val="center"/>
          </w:tcPr>
          <w:p w:rsidR="00F3244D" w:rsidRPr="00575170" w:rsidRDefault="00F3244D" w:rsidP="005A5031">
            <w:pPr>
              <w:pStyle w:val="af5"/>
              <w:ind w:firstLineChars="0" w:firstLine="0"/>
              <w:jc w:val="center"/>
              <w:rPr>
                <w:rFonts w:ascii="Times New Roman"/>
                <w:sz w:val="18"/>
                <w:szCs w:val="18"/>
              </w:rPr>
            </w:pPr>
            <w:r w:rsidRPr="00575170">
              <w:rPr>
                <w:rFonts w:ascii="Times New Roman"/>
                <w:sz w:val="18"/>
                <w:szCs w:val="18"/>
              </w:rPr>
              <w:t>4. 1</w:t>
            </w:r>
            <w:r w:rsidR="005A5031">
              <w:rPr>
                <w:rFonts w:ascii="Times New Roman"/>
                <w:sz w:val="18"/>
                <w:szCs w:val="18"/>
              </w:rPr>
              <w:t>2</w:t>
            </w:r>
          </w:p>
        </w:tc>
        <w:tc>
          <w:tcPr>
            <w:tcW w:w="1056" w:type="pct"/>
            <w:vAlign w:val="center"/>
          </w:tcPr>
          <w:p w:rsidR="00F3244D" w:rsidRPr="00575170" w:rsidRDefault="00F3244D" w:rsidP="005A5031">
            <w:pPr>
              <w:pStyle w:val="af5"/>
              <w:ind w:firstLineChars="0" w:firstLine="0"/>
              <w:jc w:val="center"/>
              <w:rPr>
                <w:rFonts w:ascii="Times New Roman"/>
                <w:sz w:val="18"/>
                <w:szCs w:val="18"/>
              </w:rPr>
            </w:pPr>
            <w:r w:rsidRPr="00575170">
              <w:rPr>
                <w:rFonts w:ascii="Times New Roman"/>
                <w:sz w:val="18"/>
                <w:szCs w:val="18"/>
              </w:rPr>
              <w:t>5. 1</w:t>
            </w:r>
            <w:r w:rsidR="005A5031">
              <w:rPr>
                <w:rFonts w:ascii="Times New Roman"/>
                <w:sz w:val="18"/>
                <w:szCs w:val="18"/>
              </w:rPr>
              <w:t>2</w:t>
            </w:r>
          </w:p>
        </w:tc>
        <w:tc>
          <w:tcPr>
            <w:tcW w:w="968" w:type="pct"/>
            <w:vAlign w:val="center"/>
          </w:tcPr>
          <w:p w:rsidR="00F3244D" w:rsidRPr="00575170" w:rsidRDefault="00F3244D" w:rsidP="00F3244D">
            <w:pPr>
              <w:pStyle w:val="af5"/>
              <w:ind w:firstLineChars="0" w:firstLine="0"/>
              <w:jc w:val="center"/>
              <w:rPr>
                <w:rFonts w:ascii="Times New Roman"/>
                <w:sz w:val="18"/>
                <w:szCs w:val="18"/>
              </w:rPr>
            </w:pPr>
            <w:r w:rsidRPr="00575170">
              <w:rPr>
                <w:rFonts w:ascii="Times New Roman"/>
                <w:sz w:val="18"/>
                <w:szCs w:val="18"/>
              </w:rPr>
              <w:t>周期检验</w:t>
            </w:r>
          </w:p>
        </w:tc>
      </w:tr>
    </w:tbl>
    <w:p w:rsidR="00D6596F" w:rsidRPr="00870091" w:rsidRDefault="00614C28" w:rsidP="00377468">
      <w:pPr>
        <w:spacing w:beforeLines="100" w:before="312" w:afterLines="100" w:after="312"/>
        <w:rPr>
          <w:rFonts w:ascii="黑体" w:eastAsia="黑体" w:hAnsi="黑体"/>
          <w:bCs/>
          <w:sz w:val="24"/>
        </w:rPr>
      </w:pPr>
      <w:r w:rsidRPr="00870091">
        <w:rPr>
          <w:rFonts w:ascii="黑体" w:eastAsia="黑体" w:hAnsi="黑体" w:hint="eastAsia"/>
          <w:bCs/>
          <w:sz w:val="24"/>
        </w:rPr>
        <w:t>四、</w:t>
      </w:r>
      <w:r w:rsidR="00D6596F" w:rsidRPr="00870091">
        <w:rPr>
          <w:rFonts w:ascii="黑体" w:eastAsia="黑体" w:hAnsi="黑体"/>
          <w:bCs/>
          <w:sz w:val="24"/>
        </w:rPr>
        <w:t>标准水平分析</w:t>
      </w:r>
    </w:p>
    <w:p w:rsidR="00D6596F" w:rsidRPr="00870091" w:rsidRDefault="00614C28" w:rsidP="00377468">
      <w:pPr>
        <w:spacing w:beforeLines="50" w:before="156" w:afterLines="50" w:after="156"/>
        <w:rPr>
          <w:rFonts w:ascii="黑体" w:eastAsia="黑体" w:hAnsi="黑体"/>
          <w:bCs/>
          <w:sz w:val="24"/>
        </w:rPr>
      </w:pPr>
      <w:r w:rsidRPr="00870091">
        <w:rPr>
          <w:rFonts w:ascii="黑体" w:eastAsia="黑体" w:hAnsi="黑体"/>
          <w:bCs/>
          <w:sz w:val="24"/>
        </w:rPr>
        <w:t>4</w:t>
      </w:r>
      <w:r w:rsidR="00D6596F" w:rsidRPr="00870091">
        <w:rPr>
          <w:rFonts w:ascii="黑体" w:eastAsia="黑体" w:hAnsi="黑体"/>
          <w:bCs/>
          <w:sz w:val="24"/>
        </w:rPr>
        <w:t>.1 采用国际标准和国外先进标准的程度</w:t>
      </w:r>
    </w:p>
    <w:p w:rsidR="00D6596F" w:rsidRPr="00870091" w:rsidRDefault="00D6596F" w:rsidP="00D952FB">
      <w:pPr>
        <w:spacing w:line="360" w:lineRule="auto"/>
        <w:ind w:firstLineChars="200" w:firstLine="480"/>
        <w:rPr>
          <w:sz w:val="24"/>
        </w:rPr>
      </w:pPr>
      <w:r w:rsidRPr="00870091">
        <w:rPr>
          <w:sz w:val="24"/>
        </w:rPr>
        <w:t>经查，国外无相同类型的标准。</w:t>
      </w:r>
    </w:p>
    <w:p w:rsidR="00D6596F" w:rsidRPr="00870091" w:rsidRDefault="00377468" w:rsidP="00377468">
      <w:pPr>
        <w:spacing w:beforeLines="50" w:before="156" w:afterLines="50" w:after="156"/>
        <w:rPr>
          <w:rFonts w:ascii="黑体" w:eastAsia="黑体" w:hAnsi="黑体"/>
          <w:bCs/>
          <w:sz w:val="24"/>
        </w:rPr>
      </w:pPr>
      <w:r w:rsidRPr="00870091">
        <w:rPr>
          <w:rFonts w:ascii="黑体" w:eastAsia="黑体" w:hAnsi="黑体"/>
          <w:bCs/>
          <w:sz w:val="24"/>
        </w:rPr>
        <w:t>4</w:t>
      </w:r>
      <w:r w:rsidR="00D6596F" w:rsidRPr="00870091">
        <w:rPr>
          <w:rFonts w:ascii="黑体" w:eastAsia="黑体" w:hAnsi="黑体"/>
          <w:bCs/>
          <w:sz w:val="24"/>
        </w:rPr>
        <w:t>.2 国际、国外同类标准水平的对比分析</w:t>
      </w:r>
    </w:p>
    <w:p w:rsidR="00D6596F" w:rsidRPr="00870091" w:rsidRDefault="00D6596F" w:rsidP="00D952FB">
      <w:pPr>
        <w:spacing w:line="360" w:lineRule="auto"/>
        <w:ind w:firstLineChars="200" w:firstLine="480"/>
        <w:rPr>
          <w:sz w:val="24"/>
        </w:rPr>
      </w:pPr>
      <w:r w:rsidRPr="00870091">
        <w:rPr>
          <w:sz w:val="24"/>
        </w:rPr>
        <w:t>经查，国外无相同类型的标准。</w:t>
      </w:r>
    </w:p>
    <w:p w:rsidR="00D6596F" w:rsidRPr="00870091" w:rsidRDefault="00377468" w:rsidP="00377468">
      <w:pPr>
        <w:spacing w:beforeLines="50" w:before="156" w:afterLines="50" w:after="156"/>
        <w:rPr>
          <w:rFonts w:ascii="黑体" w:eastAsia="黑体" w:hAnsi="黑体"/>
          <w:bCs/>
          <w:sz w:val="24"/>
        </w:rPr>
      </w:pPr>
      <w:r w:rsidRPr="00870091">
        <w:rPr>
          <w:rFonts w:ascii="黑体" w:eastAsia="黑体" w:hAnsi="黑体"/>
          <w:bCs/>
          <w:sz w:val="24"/>
        </w:rPr>
        <w:t>4</w:t>
      </w:r>
      <w:r w:rsidR="00D6596F" w:rsidRPr="00870091">
        <w:rPr>
          <w:rFonts w:ascii="黑体" w:eastAsia="黑体" w:hAnsi="黑体"/>
          <w:bCs/>
          <w:sz w:val="24"/>
        </w:rPr>
        <w:t>.3 与现有标准及制定中标准协调配套的情况</w:t>
      </w:r>
    </w:p>
    <w:p w:rsidR="00D6596F" w:rsidRPr="00870091" w:rsidRDefault="00D6596F" w:rsidP="00D952FB">
      <w:pPr>
        <w:spacing w:line="360" w:lineRule="auto"/>
        <w:ind w:firstLineChars="200" w:firstLine="480"/>
        <w:rPr>
          <w:sz w:val="24"/>
        </w:rPr>
      </w:pPr>
      <w:r w:rsidRPr="00870091">
        <w:rPr>
          <w:sz w:val="24"/>
        </w:rPr>
        <w:t>经查，标准与现有标准及制定中的标准无重复交叉情况。</w:t>
      </w:r>
    </w:p>
    <w:p w:rsidR="00D6596F" w:rsidRPr="00870091" w:rsidRDefault="00D6596F" w:rsidP="00D952FB">
      <w:pPr>
        <w:spacing w:line="360" w:lineRule="auto"/>
        <w:ind w:firstLineChars="200" w:firstLine="480"/>
        <w:rPr>
          <w:sz w:val="24"/>
        </w:rPr>
      </w:pPr>
      <w:r w:rsidRPr="00870091">
        <w:rPr>
          <w:sz w:val="24"/>
        </w:rPr>
        <w:t>经查，本标准不涉及国内外专利。</w:t>
      </w:r>
    </w:p>
    <w:p w:rsidR="00D6596F" w:rsidRPr="00870091" w:rsidRDefault="00614C28" w:rsidP="00377468">
      <w:pPr>
        <w:spacing w:beforeLines="100" w:before="312" w:afterLines="100" w:after="312"/>
        <w:rPr>
          <w:rFonts w:ascii="黑体" w:eastAsia="黑体" w:hAnsi="黑体"/>
          <w:bCs/>
          <w:sz w:val="24"/>
        </w:rPr>
      </w:pPr>
      <w:r w:rsidRPr="00870091">
        <w:rPr>
          <w:rFonts w:ascii="黑体" w:eastAsia="黑体" w:hAnsi="黑体" w:hint="eastAsia"/>
          <w:bCs/>
          <w:sz w:val="24"/>
        </w:rPr>
        <w:t>五</w:t>
      </w:r>
      <w:r w:rsidRPr="00870091">
        <w:rPr>
          <w:rFonts w:ascii="黑体" w:eastAsia="黑体" w:hAnsi="黑体"/>
          <w:bCs/>
          <w:sz w:val="24"/>
        </w:rPr>
        <w:t>、</w:t>
      </w:r>
      <w:r w:rsidR="00D6596F" w:rsidRPr="00870091">
        <w:rPr>
          <w:rFonts w:ascii="黑体" w:eastAsia="黑体" w:hAnsi="黑体"/>
          <w:bCs/>
          <w:sz w:val="24"/>
        </w:rPr>
        <w:t>与有关的现行法律、法规和强制性国家标准的关系</w:t>
      </w:r>
    </w:p>
    <w:p w:rsidR="00D6596F" w:rsidRPr="00870091" w:rsidRDefault="00D6596F" w:rsidP="00D952FB">
      <w:pPr>
        <w:spacing w:line="360" w:lineRule="auto"/>
        <w:ind w:firstLineChars="200" w:firstLine="480"/>
        <w:rPr>
          <w:sz w:val="24"/>
        </w:rPr>
      </w:pPr>
      <w:r w:rsidRPr="00870091">
        <w:rPr>
          <w:sz w:val="24"/>
        </w:rPr>
        <w:t>与有关的现行法律、法规和强制性国家标准没有冲突。</w:t>
      </w:r>
    </w:p>
    <w:p w:rsidR="00D6596F" w:rsidRPr="00870091" w:rsidRDefault="00614C28" w:rsidP="00377468">
      <w:pPr>
        <w:spacing w:beforeLines="100" w:before="312" w:afterLines="100" w:after="312"/>
        <w:rPr>
          <w:rFonts w:ascii="仿宋_GB2312" w:eastAsia="仿宋_GB2312"/>
          <w:bCs/>
          <w:sz w:val="24"/>
        </w:rPr>
      </w:pPr>
      <w:r w:rsidRPr="00870091">
        <w:rPr>
          <w:rFonts w:ascii="黑体" w:eastAsia="黑体" w:hAnsi="黑体" w:hint="eastAsia"/>
          <w:bCs/>
          <w:sz w:val="24"/>
        </w:rPr>
        <w:t>六</w:t>
      </w:r>
      <w:r w:rsidRPr="00870091">
        <w:rPr>
          <w:rFonts w:ascii="黑体" w:eastAsia="黑体" w:hAnsi="黑体"/>
          <w:bCs/>
          <w:sz w:val="24"/>
        </w:rPr>
        <w:t>、</w:t>
      </w:r>
      <w:r w:rsidR="00D6596F" w:rsidRPr="00870091">
        <w:rPr>
          <w:rFonts w:ascii="黑体" w:eastAsia="黑体" w:hAnsi="黑体"/>
          <w:bCs/>
          <w:sz w:val="24"/>
        </w:rPr>
        <w:t>重大分歧意见的处理经过和依据</w:t>
      </w:r>
    </w:p>
    <w:p w:rsidR="00D6596F" w:rsidRPr="00870091" w:rsidRDefault="00D6596F" w:rsidP="00D952FB">
      <w:pPr>
        <w:spacing w:line="360" w:lineRule="auto"/>
        <w:ind w:firstLineChars="200" w:firstLine="480"/>
        <w:rPr>
          <w:sz w:val="24"/>
        </w:rPr>
      </w:pPr>
      <w:r w:rsidRPr="00870091">
        <w:rPr>
          <w:sz w:val="24"/>
        </w:rPr>
        <w:lastRenderedPageBreak/>
        <w:t>无重大分歧。</w:t>
      </w:r>
    </w:p>
    <w:p w:rsidR="00D6596F" w:rsidRPr="00870091" w:rsidRDefault="00614C28" w:rsidP="00377468">
      <w:pPr>
        <w:spacing w:beforeLines="100" w:before="312" w:afterLines="100" w:after="312"/>
        <w:rPr>
          <w:rFonts w:ascii="黑体" w:eastAsia="黑体" w:hAnsi="黑体"/>
          <w:bCs/>
          <w:sz w:val="24"/>
        </w:rPr>
      </w:pPr>
      <w:r w:rsidRPr="00870091">
        <w:rPr>
          <w:rFonts w:ascii="黑体" w:eastAsia="黑体" w:hAnsi="黑体" w:hint="eastAsia"/>
          <w:bCs/>
          <w:sz w:val="24"/>
        </w:rPr>
        <w:t>七</w:t>
      </w:r>
      <w:r w:rsidRPr="00870091">
        <w:rPr>
          <w:rFonts w:ascii="黑体" w:eastAsia="黑体" w:hAnsi="黑体"/>
          <w:bCs/>
          <w:sz w:val="24"/>
        </w:rPr>
        <w:t>、</w:t>
      </w:r>
      <w:r w:rsidR="00D6596F" w:rsidRPr="00870091">
        <w:rPr>
          <w:rFonts w:ascii="黑体" w:eastAsia="黑体" w:hAnsi="黑体"/>
          <w:bCs/>
          <w:sz w:val="24"/>
        </w:rPr>
        <w:t>标准作为强制性标准或推荐性标准的建议</w:t>
      </w:r>
    </w:p>
    <w:p w:rsidR="00D6596F" w:rsidRPr="00870091" w:rsidRDefault="00D6596F" w:rsidP="00D952FB">
      <w:pPr>
        <w:spacing w:line="360" w:lineRule="auto"/>
        <w:ind w:firstLineChars="200" w:firstLine="480"/>
        <w:rPr>
          <w:sz w:val="24"/>
        </w:rPr>
      </w:pPr>
      <w:r w:rsidRPr="00870091">
        <w:rPr>
          <w:sz w:val="24"/>
        </w:rPr>
        <w:t>建议作为推荐性有色行业标准。</w:t>
      </w:r>
    </w:p>
    <w:p w:rsidR="00D6596F" w:rsidRPr="00870091" w:rsidRDefault="00614C28" w:rsidP="00377468">
      <w:pPr>
        <w:spacing w:beforeLines="100" w:before="312" w:afterLines="100" w:after="312"/>
        <w:rPr>
          <w:rFonts w:ascii="黑体" w:eastAsia="黑体" w:hAnsi="黑体"/>
          <w:bCs/>
          <w:sz w:val="24"/>
        </w:rPr>
      </w:pPr>
      <w:r w:rsidRPr="00870091">
        <w:rPr>
          <w:rFonts w:ascii="黑体" w:eastAsia="黑体" w:hAnsi="黑体" w:hint="eastAsia"/>
          <w:bCs/>
          <w:sz w:val="24"/>
        </w:rPr>
        <w:t>八</w:t>
      </w:r>
      <w:r w:rsidRPr="00870091">
        <w:rPr>
          <w:rFonts w:ascii="黑体" w:eastAsia="黑体" w:hAnsi="黑体"/>
          <w:bCs/>
          <w:sz w:val="24"/>
        </w:rPr>
        <w:t>、</w:t>
      </w:r>
      <w:r w:rsidR="00D6596F" w:rsidRPr="00870091">
        <w:rPr>
          <w:rFonts w:ascii="黑体" w:eastAsia="黑体" w:hAnsi="黑体"/>
          <w:bCs/>
          <w:sz w:val="24"/>
        </w:rPr>
        <w:t>贯彻标准的要求和措施建议</w:t>
      </w:r>
    </w:p>
    <w:p w:rsidR="00D6596F" w:rsidRPr="00870091" w:rsidRDefault="00D6596F" w:rsidP="00D952FB">
      <w:pPr>
        <w:spacing w:line="360" w:lineRule="auto"/>
        <w:ind w:firstLineChars="200" w:firstLine="480"/>
        <w:rPr>
          <w:sz w:val="24"/>
        </w:rPr>
      </w:pPr>
      <w:r w:rsidRPr="00870091">
        <w:rPr>
          <w:sz w:val="24"/>
        </w:rPr>
        <w:t>由于本标准反映了</w:t>
      </w:r>
      <w:r w:rsidR="00C64049" w:rsidRPr="00870091">
        <w:rPr>
          <w:sz w:val="24"/>
        </w:rPr>
        <w:t>镍锰酸</w:t>
      </w:r>
      <w:proofErr w:type="gramStart"/>
      <w:r w:rsidR="00C64049" w:rsidRPr="00870091">
        <w:rPr>
          <w:sz w:val="24"/>
        </w:rPr>
        <w:t>锂</w:t>
      </w:r>
      <w:proofErr w:type="gramEnd"/>
      <w:r w:rsidRPr="00870091">
        <w:rPr>
          <w:sz w:val="24"/>
        </w:rPr>
        <w:t>行业的需求，因此可积极向厂家及国内外用户推荐采用本标准。</w:t>
      </w:r>
    </w:p>
    <w:p w:rsidR="00D6596F" w:rsidRPr="00870091" w:rsidRDefault="00614C28" w:rsidP="00377468">
      <w:pPr>
        <w:spacing w:beforeLines="100" w:before="312" w:afterLines="100" w:after="312"/>
        <w:rPr>
          <w:rFonts w:ascii="黑体" w:eastAsia="黑体" w:hAnsi="黑体"/>
          <w:bCs/>
          <w:sz w:val="24"/>
        </w:rPr>
      </w:pPr>
      <w:r w:rsidRPr="00870091">
        <w:rPr>
          <w:rFonts w:ascii="黑体" w:eastAsia="黑体" w:hAnsi="黑体" w:hint="eastAsia"/>
          <w:bCs/>
          <w:sz w:val="24"/>
        </w:rPr>
        <w:t>九</w:t>
      </w:r>
      <w:r w:rsidRPr="00870091">
        <w:rPr>
          <w:rFonts w:ascii="黑体" w:eastAsia="黑体" w:hAnsi="黑体"/>
          <w:bCs/>
          <w:sz w:val="24"/>
        </w:rPr>
        <w:t>、</w:t>
      </w:r>
      <w:r w:rsidR="00D6596F" w:rsidRPr="00870091">
        <w:rPr>
          <w:rFonts w:ascii="黑体" w:eastAsia="黑体" w:hAnsi="黑体"/>
          <w:bCs/>
          <w:sz w:val="24"/>
        </w:rPr>
        <w:t>废止现行有关标准的建议</w:t>
      </w:r>
    </w:p>
    <w:p w:rsidR="00D6596F" w:rsidRPr="00870091" w:rsidRDefault="00D6596F" w:rsidP="00D952FB">
      <w:pPr>
        <w:spacing w:line="360" w:lineRule="auto"/>
        <w:ind w:firstLineChars="200" w:firstLine="480"/>
        <w:rPr>
          <w:sz w:val="24"/>
        </w:rPr>
      </w:pPr>
      <w:r w:rsidRPr="00870091">
        <w:rPr>
          <w:sz w:val="24"/>
        </w:rPr>
        <w:t>无。</w:t>
      </w:r>
    </w:p>
    <w:p w:rsidR="00D6596F" w:rsidRPr="00870091" w:rsidRDefault="00614C28" w:rsidP="00377468">
      <w:pPr>
        <w:spacing w:beforeLines="100" w:before="312" w:afterLines="100" w:after="312"/>
        <w:rPr>
          <w:rFonts w:ascii="黑体" w:eastAsia="黑体" w:hAnsi="黑体"/>
          <w:bCs/>
          <w:sz w:val="24"/>
        </w:rPr>
      </w:pPr>
      <w:r w:rsidRPr="00870091">
        <w:rPr>
          <w:rFonts w:ascii="黑体" w:eastAsia="黑体" w:hAnsi="黑体" w:hint="eastAsia"/>
          <w:bCs/>
          <w:sz w:val="24"/>
        </w:rPr>
        <w:t>十</w:t>
      </w:r>
      <w:r w:rsidRPr="00870091">
        <w:rPr>
          <w:rFonts w:ascii="黑体" w:eastAsia="黑体" w:hAnsi="黑体"/>
          <w:bCs/>
          <w:sz w:val="24"/>
        </w:rPr>
        <w:t>、</w:t>
      </w:r>
      <w:r w:rsidR="00D6596F" w:rsidRPr="00870091">
        <w:rPr>
          <w:rFonts w:ascii="黑体" w:eastAsia="黑体" w:hAnsi="黑体"/>
          <w:bCs/>
          <w:sz w:val="24"/>
        </w:rPr>
        <w:t>其他应予说明的事项</w:t>
      </w:r>
    </w:p>
    <w:p w:rsidR="00D6596F" w:rsidRPr="00870091" w:rsidRDefault="00D6596F" w:rsidP="00D952FB">
      <w:pPr>
        <w:spacing w:line="360" w:lineRule="auto"/>
        <w:ind w:firstLineChars="200" w:firstLine="480"/>
        <w:rPr>
          <w:sz w:val="24"/>
        </w:rPr>
      </w:pPr>
      <w:r w:rsidRPr="00870091">
        <w:rPr>
          <w:sz w:val="24"/>
        </w:rPr>
        <w:t>无。</w:t>
      </w:r>
    </w:p>
    <w:p w:rsidR="002E6722" w:rsidRDefault="002E6722" w:rsidP="00F453DF">
      <w:pPr>
        <w:adjustRightInd w:val="0"/>
        <w:snapToGrid w:val="0"/>
        <w:spacing w:line="340" w:lineRule="exact"/>
        <w:ind w:firstLineChars="2250" w:firstLine="5400"/>
        <w:jc w:val="right"/>
        <w:rPr>
          <w:rFonts w:ascii="宋体" w:hAnsi="宋体"/>
          <w:sz w:val="24"/>
        </w:rPr>
      </w:pPr>
    </w:p>
    <w:p w:rsidR="002E6722" w:rsidRDefault="002E6722" w:rsidP="00F453DF">
      <w:pPr>
        <w:adjustRightInd w:val="0"/>
        <w:snapToGrid w:val="0"/>
        <w:spacing w:line="340" w:lineRule="exact"/>
        <w:ind w:firstLineChars="2250" w:firstLine="5400"/>
        <w:jc w:val="right"/>
        <w:rPr>
          <w:rFonts w:ascii="宋体" w:hAnsi="宋体"/>
          <w:sz w:val="24"/>
        </w:rPr>
      </w:pPr>
    </w:p>
    <w:p w:rsidR="00FD64BF" w:rsidRPr="00575170" w:rsidRDefault="00FD64BF" w:rsidP="00F453DF">
      <w:pPr>
        <w:adjustRightInd w:val="0"/>
        <w:snapToGrid w:val="0"/>
        <w:spacing w:line="340" w:lineRule="exact"/>
        <w:ind w:firstLineChars="2250" w:firstLine="5400"/>
        <w:jc w:val="right"/>
        <w:rPr>
          <w:rFonts w:ascii="宋体" w:hAnsi="宋体"/>
          <w:sz w:val="24"/>
        </w:rPr>
      </w:pPr>
      <w:r w:rsidRPr="00575170">
        <w:rPr>
          <w:rFonts w:ascii="宋体" w:hAnsi="宋体"/>
          <w:sz w:val="24"/>
        </w:rPr>
        <w:t>《镍锰酸锂》标准编制组</w:t>
      </w:r>
    </w:p>
    <w:p w:rsidR="00FD64BF" w:rsidRPr="00575170" w:rsidRDefault="002C4C16" w:rsidP="00F453DF">
      <w:pPr>
        <w:spacing w:line="360" w:lineRule="auto"/>
        <w:jc w:val="right"/>
        <w:rPr>
          <w:rFonts w:ascii="宋体" w:hAnsi="宋体"/>
          <w:sz w:val="24"/>
        </w:rPr>
      </w:pPr>
      <w:r w:rsidRPr="00575170">
        <w:rPr>
          <w:sz w:val="24"/>
        </w:rPr>
        <w:t>二〇一</w:t>
      </w:r>
      <w:r w:rsidRPr="00575170">
        <w:rPr>
          <w:rFonts w:hint="eastAsia"/>
          <w:sz w:val="24"/>
        </w:rPr>
        <w:t>七</w:t>
      </w:r>
      <w:r w:rsidRPr="00575170">
        <w:rPr>
          <w:sz w:val="24"/>
        </w:rPr>
        <w:t>年</w:t>
      </w:r>
      <w:r w:rsidR="005A5031">
        <w:rPr>
          <w:rFonts w:hint="eastAsia"/>
          <w:sz w:val="24"/>
        </w:rPr>
        <w:t>十一</w:t>
      </w:r>
      <w:r w:rsidRPr="00575170">
        <w:rPr>
          <w:sz w:val="24"/>
        </w:rPr>
        <w:t>月</w:t>
      </w:r>
    </w:p>
    <w:p w:rsidR="00FD64BF" w:rsidRPr="00575170" w:rsidRDefault="00FD64BF" w:rsidP="00DA0D97">
      <w:pPr>
        <w:spacing w:line="0" w:lineRule="atLeast"/>
        <w:rPr>
          <w:sz w:val="24"/>
        </w:rPr>
      </w:pPr>
    </w:p>
    <w:sectPr w:rsidR="00FD64BF" w:rsidRPr="00575170">
      <w:footerReference w:type="even" r:id="rId14"/>
      <w:footerReference w:type="default" r:id="rId15"/>
      <w:type w:val="continuous"/>
      <w:pgSz w:w="11906" w:h="16838"/>
      <w:pgMar w:top="1440" w:right="1106" w:bottom="1134" w:left="144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86" w:rsidRDefault="00F27C86">
      <w:r>
        <w:separator/>
      </w:r>
    </w:p>
  </w:endnote>
  <w:endnote w:type="continuationSeparator" w:id="0">
    <w:p w:rsidR="00F27C86" w:rsidRDefault="00F2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G Times (W1)">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8F" w:rsidRDefault="00AA478F">
    <w:pPr>
      <w:pStyle w:val="af8"/>
      <w:framePr w:wrap="around" w:vAnchor="text" w:hAnchor="margin" w:xAlign="right" w:y="1"/>
      <w:rPr>
        <w:rStyle w:val="af3"/>
      </w:rPr>
    </w:pPr>
    <w:r>
      <w:fldChar w:fldCharType="begin"/>
    </w:r>
    <w:r>
      <w:rPr>
        <w:rStyle w:val="af3"/>
      </w:rPr>
      <w:instrText xml:space="preserve">PAGE  </w:instrText>
    </w:r>
    <w:r>
      <w:fldChar w:fldCharType="end"/>
    </w:r>
  </w:p>
  <w:p w:rsidR="00AA478F" w:rsidRDefault="00AA478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8F" w:rsidRDefault="00AA478F">
    <w:pPr>
      <w:pStyle w:val="af8"/>
      <w:framePr w:wrap="around" w:vAnchor="text" w:hAnchor="margin" w:xAlign="right" w:y="1"/>
      <w:rPr>
        <w:rStyle w:val="af3"/>
      </w:rPr>
    </w:pPr>
    <w:r>
      <w:fldChar w:fldCharType="begin"/>
    </w:r>
    <w:r>
      <w:rPr>
        <w:rStyle w:val="af3"/>
      </w:rPr>
      <w:instrText xml:space="preserve">PAGE  </w:instrText>
    </w:r>
    <w:r>
      <w:fldChar w:fldCharType="separate"/>
    </w:r>
    <w:r w:rsidR="00FF106C">
      <w:rPr>
        <w:rStyle w:val="af3"/>
        <w:noProof/>
      </w:rPr>
      <w:t>1</w:t>
    </w:r>
    <w:r>
      <w:fldChar w:fldCharType="end"/>
    </w:r>
  </w:p>
  <w:p w:rsidR="00AA478F" w:rsidRDefault="00AA478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86" w:rsidRDefault="00F27C86">
      <w:r>
        <w:separator/>
      </w:r>
    </w:p>
  </w:footnote>
  <w:footnote w:type="continuationSeparator" w:id="0">
    <w:p w:rsidR="00F27C86" w:rsidRDefault="00F2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A8E"/>
    <w:multiLevelType w:val="multilevel"/>
    <w:tmpl w:val="08DB6A8E"/>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BA1427A"/>
    <w:multiLevelType w:val="hybridMultilevel"/>
    <w:tmpl w:val="159E9F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CA2847"/>
    <w:multiLevelType w:val="multilevel"/>
    <w:tmpl w:val="18CA2847"/>
    <w:lvl w:ilvl="0">
      <w:start w:val="1"/>
      <w:numFmt w:val="lowerLetter"/>
      <w:pStyle w:val="15"/>
      <w:lvlText w:val="%1、"/>
      <w:lvlJc w:val="left"/>
      <w:pPr>
        <w:tabs>
          <w:tab w:val="num" w:pos="340"/>
        </w:tabs>
        <w:ind w:left="34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A473E09"/>
    <w:multiLevelType w:val="multilevel"/>
    <w:tmpl w:val="1A473E09"/>
    <w:lvl w:ilvl="0">
      <w:start w:val="1"/>
      <w:numFmt w:val="lowerLetter"/>
      <w:lvlText w:val="%1）"/>
      <w:lvlJc w:val="left"/>
      <w:pPr>
        <w:tabs>
          <w:tab w:val="num" w:pos="183"/>
        </w:tabs>
        <w:ind w:left="783" w:firstLine="57"/>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456D3459"/>
    <w:multiLevelType w:val="hybridMultilevel"/>
    <w:tmpl w:val="CB6A1D4E"/>
    <w:lvl w:ilvl="0" w:tplc="2342FDD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207D40"/>
    <w:multiLevelType w:val="multilevel"/>
    <w:tmpl w:val="4A207D40"/>
    <w:lvl w:ilvl="0">
      <w:start w:val="1"/>
      <w:numFmt w:val="decimal"/>
      <w:pStyle w:val="a"/>
      <w:lvlText w:val="2.3.%1"/>
      <w:lvlJc w:val="left"/>
      <w:pPr>
        <w:tabs>
          <w:tab w:val="num" w:pos="1960"/>
        </w:tabs>
        <w:ind w:left="19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5935070D"/>
    <w:multiLevelType w:val="singleLevel"/>
    <w:tmpl w:val="5935070D"/>
    <w:lvl w:ilvl="0">
      <w:start w:val="2"/>
      <w:numFmt w:val="chineseCounting"/>
      <w:suff w:val="nothing"/>
      <w:lvlText w:val="%1、"/>
      <w:lvlJc w:val="left"/>
    </w:lvl>
  </w:abstractNum>
  <w:abstractNum w:abstractNumId="7">
    <w:nsid w:val="5A437ABC"/>
    <w:multiLevelType w:val="multilevel"/>
    <w:tmpl w:val="5A437ABC"/>
    <w:lvl w:ilvl="0">
      <w:start w:val="1"/>
      <w:numFmt w:val="decimal"/>
      <w:lvlText w:val="%1."/>
      <w:lvlJc w:val="left"/>
      <w:pPr>
        <w:tabs>
          <w:tab w:val="num" w:pos="0"/>
        </w:tabs>
        <w:ind w:left="0" w:firstLine="0"/>
      </w:pPr>
      <w:rPr>
        <w:rFonts w:hint="eastAsia"/>
        <w:sz w:val="24"/>
        <w:szCs w:val="24"/>
      </w:rPr>
    </w:lvl>
    <w:lvl w:ilvl="1">
      <w:start w:val="1"/>
      <w:numFmt w:val="bullet"/>
      <w:lvlText w:val=""/>
      <w:lvlJc w:val="left"/>
      <w:pPr>
        <w:tabs>
          <w:tab w:val="num" w:pos="840"/>
        </w:tabs>
        <w:ind w:left="840" w:hanging="420"/>
      </w:pPr>
      <w:rPr>
        <w:rFonts w:ascii="Wingdings" w:hAnsi="Wingdings" w:hint="default"/>
        <w:sz w:val="24"/>
        <w:szCs w:val="24"/>
      </w:rPr>
    </w:lvl>
    <w:lvl w:ilvl="2">
      <w:start w:val="1"/>
      <w:numFmt w:val="low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num" w:pos="-410"/>
        </w:tabs>
        <w:ind w:left="-410" w:hanging="567"/>
      </w:pPr>
      <w:rPr>
        <w:rFonts w:hint="eastAsia"/>
      </w:rPr>
    </w:lvl>
    <w:lvl w:ilvl="2">
      <w:start w:val="1"/>
      <w:numFmt w:val="decimal"/>
      <w:lvlText w:val="%1.%2.%3"/>
      <w:lvlJc w:val="left"/>
      <w:pPr>
        <w:tabs>
          <w:tab w:val="num" w:pos="16"/>
        </w:tabs>
        <w:ind w:left="16" w:hanging="567"/>
      </w:pPr>
      <w:rPr>
        <w:rFonts w:hint="eastAsia"/>
      </w:rPr>
    </w:lvl>
    <w:lvl w:ilvl="3">
      <w:start w:val="1"/>
      <w:numFmt w:val="decimal"/>
      <w:lvlText w:val="%1.%2.%3.%4"/>
      <w:lvlJc w:val="left"/>
      <w:pPr>
        <w:tabs>
          <w:tab w:val="num" w:pos="582"/>
        </w:tabs>
        <w:ind w:left="582" w:hanging="708"/>
      </w:pPr>
      <w:rPr>
        <w:rFonts w:hint="eastAsia"/>
      </w:rPr>
    </w:lvl>
    <w:lvl w:ilvl="4">
      <w:start w:val="1"/>
      <w:numFmt w:val="decimal"/>
      <w:lvlText w:val="%1.%2.%3.%4.%5"/>
      <w:lvlJc w:val="left"/>
      <w:pPr>
        <w:tabs>
          <w:tab w:val="num" w:pos="1149"/>
        </w:tabs>
        <w:ind w:left="1149" w:hanging="850"/>
      </w:pPr>
      <w:rPr>
        <w:rFonts w:hint="eastAsia"/>
      </w:rPr>
    </w:lvl>
    <w:lvl w:ilvl="5">
      <w:start w:val="1"/>
      <w:numFmt w:val="decimal"/>
      <w:lvlText w:val="%1.%2.%3.%4.%5.%6"/>
      <w:lvlJc w:val="left"/>
      <w:pPr>
        <w:tabs>
          <w:tab w:val="num" w:pos="1858"/>
        </w:tabs>
        <w:ind w:left="1858" w:hanging="1134"/>
      </w:pPr>
      <w:rPr>
        <w:rFonts w:hint="eastAsia"/>
      </w:rPr>
    </w:lvl>
    <w:lvl w:ilvl="6">
      <w:start w:val="1"/>
      <w:numFmt w:val="decimal"/>
      <w:lvlText w:val="%1.%2.%3.%4.%5.%6.%7"/>
      <w:lvlJc w:val="left"/>
      <w:pPr>
        <w:tabs>
          <w:tab w:val="num" w:pos="2425"/>
        </w:tabs>
        <w:ind w:left="2425" w:hanging="1276"/>
      </w:pPr>
      <w:rPr>
        <w:rFonts w:hint="eastAsia"/>
      </w:rPr>
    </w:lvl>
    <w:lvl w:ilvl="7">
      <w:start w:val="1"/>
      <w:numFmt w:val="decimal"/>
      <w:lvlText w:val="%1.%2.%3.%4.%5.%6.%7.%8"/>
      <w:lvlJc w:val="left"/>
      <w:pPr>
        <w:tabs>
          <w:tab w:val="num" w:pos="2992"/>
        </w:tabs>
        <w:ind w:left="2992" w:hanging="1418"/>
      </w:pPr>
      <w:rPr>
        <w:rFonts w:hint="eastAsia"/>
      </w:rPr>
    </w:lvl>
    <w:lvl w:ilvl="8">
      <w:start w:val="1"/>
      <w:numFmt w:val="decimal"/>
      <w:lvlText w:val="%1.%2.%3.%4.%5.%6.%7.%8.%9"/>
      <w:lvlJc w:val="left"/>
      <w:pPr>
        <w:tabs>
          <w:tab w:val="num" w:pos="3700"/>
        </w:tabs>
        <w:ind w:left="3700" w:hanging="1700"/>
      </w:pPr>
      <w:rPr>
        <w:rFonts w:hint="eastAsia"/>
      </w:rPr>
    </w:lvl>
  </w:abstractNum>
  <w:abstractNum w:abstractNumId="9">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735"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75B03FB1"/>
    <w:multiLevelType w:val="multilevel"/>
    <w:tmpl w:val="75B03FB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9324953"/>
    <w:multiLevelType w:val="multilevel"/>
    <w:tmpl w:val="79324953"/>
    <w:lvl w:ilvl="0">
      <w:start w:val="1"/>
      <w:numFmt w:val="none"/>
      <w:pStyle w:val="a9"/>
      <w:suff w:val="nothing"/>
      <w:lvlText w:val="%1"/>
      <w:lvlJc w:val="left"/>
      <w:pPr>
        <w:ind w:left="0" w:firstLine="0"/>
      </w:pPr>
      <w:rPr>
        <w:rFonts w:ascii="Times New Roman" w:hAnsi="Times New Roman" w:hint="default"/>
        <w:b/>
        <w:bCs/>
        <w:i w:val="0"/>
        <w:iCs w:val="0"/>
        <w:sz w:val="21"/>
        <w:szCs w:val="24"/>
      </w:rPr>
    </w:lvl>
    <w:lvl w:ilvl="1">
      <w:start w:val="6"/>
      <w:numFmt w:val="decimal"/>
      <w:pStyle w:val="aa"/>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b"/>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numFmt w:val="none"/>
      <w:pStyle w:val="ad"/>
      <w:lvlText w:val=""/>
      <w:lvlJc w:val="left"/>
      <w:pPr>
        <w:tabs>
          <w:tab w:val="num" w:pos="360"/>
        </w:tabs>
        <w:ind w:left="0" w:firstLine="0"/>
      </w:pPr>
      <w:rPr>
        <w:rFonts w:hint="eastAsia"/>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8"/>
  </w:num>
  <w:num w:numId="2">
    <w:abstractNumId w:val="12"/>
  </w:num>
  <w:num w:numId="3">
    <w:abstractNumId w:val="10"/>
  </w:num>
  <w:num w:numId="4">
    <w:abstractNumId w:val="2"/>
  </w:num>
  <w:num w:numId="5">
    <w:abstractNumId w:val="9"/>
  </w:num>
  <w:num w:numId="6">
    <w:abstractNumId w:val="5"/>
  </w:num>
  <w:num w:numId="7">
    <w:abstractNumId w:val="0"/>
  </w:num>
  <w:num w:numId="8">
    <w:abstractNumId w:val="3"/>
  </w:num>
  <w:num w:numId="9">
    <w:abstractNumId w:val="6"/>
  </w:num>
  <w:num w:numId="10">
    <w:abstractNumId w:val="11"/>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B20"/>
    <w:rsid w:val="00010B61"/>
    <w:rsid w:val="000114A5"/>
    <w:rsid w:val="00013A75"/>
    <w:rsid w:val="000155B1"/>
    <w:rsid w:val="0002106C"/>
    <w:rsid w:val="00021CD5"/>
    <w:rsid w:val="00021F9C"/>
    <w:rsid w:val="00022A80"/>
    <w:rsid w:val="00022AF2"/>
    <w:rsid w:val="00030859"/>
    <w:rsid w:val="00036C9D"/>
    <w:rsid w:val="00040AC6"/>
    <w:rsid w:val="00043F07"/>
    <w:rsid w:val="0004478A"/>
    <w:rsid w:val="00052B8F"/>
    <w:rsid w:val="0005381C"/>
    <w:rsid w:val="00053F27"/>
    <w:rsid w:val="00062212"/>
    <w:rsid w:val="0006757F"/>
    <w:rsid w:val="00072EDC"/>
    <w:rsid w:val="0007342F"/>
    <w:rsid w:val="00073883"/>
    <w:rsid w:val="0007488A"/>
    <w:rsid w:val="00087CC1"/>
    <w:rsid w:val="000B3F5D"/>
    <w:rsid w:val="000B5905"/>
    <w:rsid w:val="000B5BEB"/>
    <w:rsid w:val="000B5C15"/>
    <w:rsid w:val="000C2A58"/>
    <w:rsid w:val="000C5466"/>
    <w:rsid w:val="000C62A4"/>
    <w:rsid w:val="000D0B12"/>
    <w:rsid w:val="000D152D"/>
    <w:rsid w:val="000D3202"/>
    <w:rsid w:val="000D6541"/>
    <w:rsid w:val="000E38AA"/>
    <w:rsid w:val="000E412A"/>
    <w:rsid w:val="000F3BB1"/>
    <w:rsid w:val="001006D4"/>
    <w:rsid w:val="00107780"/>
    <w:rsid w:val="00111C6C"/>
    <w:rsid w:val="00113EF8"/>
    <w:rsid w:val="001209D4"/>
    <w:rsid w:val="00122235"/>
    <w:rsid w:val="001325D7"/>
    <w:rsid w:val="00141A47"/>
    <w:rsid w:val="001454F3"/>
    <w:rsid w:val="00156D84"/>
    <w:rsid w:val="001608E4"/>
    <w:rsid w:val="00162BC5"/>
    <w:rsid w:val="0016389C"/>
    <w:rsid w:val="001648D2"/>
    <w:rsid w:val="00166C8F"/>
    <w:rsid w:val="00172A27"/>
    <w:rsid w:val="001818BA"/>
    <w:rsid w:val="00181DEA"/>
    <w:rsid w:val="001A2B6A"/>
    <w:rsid w:val="001A3CB3"/>
    <w:rsid w:val="001A75C1"/>
    <w:rsid w:val="001B0EDD"/>
    <w:rsid w:val="001B59C1"/>
    <w:rsid w:val="001C5CEB"/>
    <w:rsid w:val="001D4000"/>
    <w:rsid w:val="001E3A98"/>
    <w:rsid w:val="001E42E5"/>
    <w:rsid w:val="001E447E"/>
    <w:rsid w:val="00205FE1"/>
    <w:rsid w:val="00206257"/>
    <w:rsid w:val="00217CB0"/>
    <w:rsid w:val="00217DFD"/>
    <w:rsid w:val="00217E31"/>
    <w:rsid w:val="00217EF0"/>
    <w:rsid w:val="00223298"/>
    <w:rsid w:val="00223938"/>
    <w:rsid w:val="00225568"/>
    <w:rsid w:val="002263FA"/>
    <w:rsid w:val="00226694"/>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56C7"/>
    <w:rsid w:val="00270F2F"/>
    <w:rsid w:val="00273461"/>
    <w:rsid w:val="002738F7"/>
    <w:rsid w:val="00275741"/>
    <w:rsid w:val="002757C4"/>
    <w:rsid w:val="00293CE0"/>
    <w:rsid w:val="00294AD9"/>
    <w:rsid w:val="002959BF"/>
    <w:rsid w:val="002A6AEF"/>
    <w:rsid w:val="002A7CC4"/>
    <w:rsid w:val="002B1424"/>
    <w:rsid w:val="002B3A54"/>
    <w:rsid w:val="002B5ADB"/>
    <w:rsid w:val="002B62A0"/>
    <w:rsid w:val="002B7E42"/>
    <w:rsid w:val="002C205F"/>
    <w:rsid w:val="002C4C16"/>
    <w:rsid w:val="002D5715"/>
    <w:rsid w:val="002D5EC5"/>
    <w:rsid w:val="002E6722"/>
    <w:rsid w:val="002E6CC0"/>
    <w:rsid w:val="002F3F94"/>
    <w:rsid w:val="002F3FEC"/>
    <w:rsid w:val="002F42D1"/>
    <w:rsid w:val="002F623D"/>
    <w:rsid w:val="00311C37"/>
    <w:rsid w:val="0031649C"/>
    <w:rsid w:val="0032570C"/>
    <w:rsid w:val="003341A4"/>
    <w:rsid w:val="0033528C"/>
    <w:rsid w:val="0033559F"/>
    <w:rsid w:val="003400E0"/>
    <w:rsid w:val="003421E2"/>
    <w:rsid w:val="00343F72"/>
    <w:rsid w:val="00350E7B"/>
    <w:rsid w:val="00353743"/>
    <w:rsid w:val="00357FA0"/>
    <w:rsid w:val="00367810"/>
    <w:rsid w:val="00367DFD"/>
    <w:rsid w:val="00370417"/>
    <w:rsid w:val="003725FB"/>
    <w:rsid w:val="00375A8B"/>
    <w:rsid w:val="00376CF2"/>
    <w:rsid w:val="00377468"/>
    <w:rsid w:val="00383395"/>
    <w:rsid w:val="00386DB4"/>
    <w:rsid w:val="00393158"/>
    <w:rsid w:val="00395112"/>
    <w:rsid w:val="00396E9B"/>
    <w:rsid w:val="003A4118"/>
    <w:rsid w:val="003B5480"/>
    <w:rsid w:val="003B731D"/>
    <w:rsid w:val="003C1A82"/>
    <w:rsid w:val="003C2603"/>
    <w:rsid w:val="003C5D80"/>
    <w:rsid w:val="003E1734"/>
    <w:rsid w:val="003E3B6E"/>
    <w:rsid w:val="003E6BD1"/>
    <w:rsid w:val="003E7A22"/>
    <w:rsid w:val="004006B2"/>
    <w:rsid w:val="00402A2F"/>
    <w:rsid w:val="004077A3"/>
    <w:rsid w:val="004153DB"/>
    <w:rsid w:val="00415687"/>
    <w:rsid w:val="00422753"/>
    <w:rsid w:val="004228DF"/>
    <w:rsid w:val="004233C4"/>
    <w:rsid w:val="00426410"/>
    <w:rsid w:val="00426A87"/>
    <w:rsid w:val="00432B0A"/>
    <w:rsid w:val="00444617"/>
    <w:rsid w:val="00445232"/>
    <w:rsid w:val="00451A5A"/>
    <w:rsid w:val="00461477"/>
    <w:rsid w:val="00467285"/>
    <w:rsid w:val="00476A31"/>
    <w:rsid w:val="0048234B"/>
    <w:rsid w:val="004865A6"/>
    <w:rsid w:val="004A2993"/>
    <w:rsid w:val="004A4BD3"/>
    <w:rsid w:val="004B47B9"/>
    <w:rsid w:val="004B674B"/>
    <w:rsid w:val="004C5F88"/>
    <w:rsid w:val="004D033D"/>
    <w:rsid w:val="004D2B66"/>
    <w:rsid w:val="004D772C"/>
    <w:rsid w:val="004E176A"/>
    <w:rsid w:val="004E333B"/>
    <w:rsid w:val="00502B6F"/>
    <w:rsid w:val="00507321"/>
    <w:rsid w:val="00512B33"/>
    <w:rsid w:val="00513374"/>
    <w:rsid w:val="00514E97"/>
    <w:rsid w:val="00516B6F"/>
    <w:rsid w:val="00517C34"/>
    <w:rsid w:val="00524977"/>
    <w:rsid w:val="00526063"/>
    <w:rsid w:val="0053260D"/>
    <w:rsid w:val="00537DD7"/>
    <w:rsid w:val="005529CC"/>
    <w:rsid w:val="00552E65"/>
    <w:rsid w:val="0055798B"/>
    <w:rsid w:val="005746EF"/>
    <w:rsid w:val="00575170"/>
    <w:rsid w:val="00580246"/>
    <w:rsid w:val="00581018"/>
    <w:rsid w:val="0058702E"/>
    <w:rsid w:val="005A0EBC"/>
    <w:rsid w:val="005A1784"/>
    <w:rsid w:val="005A4EC9"/>
    <w:rsid w:val="005A5031"/>
    <w:rsid w:val="005A6403"/>
    <w:rsid w:val="005B0B47"/>
    <w:rsid w:val="005B416E"/>
    <w:rsid w:val="005B4763"/>
    <w:rsid w:val="005B790E"/>
    <w:rsid w:val="005C53FE"/>
    <w:rsid w:val="005E0336"/>
    <w:rsid w:val="005E17D7"/>
    <w:rsid w:val="005E6D55"/>
    <w:rsid w:val="005F5820"/>
    <w:rsid w:val="00603B67"/>
    <w:rsid w:val="0060753D"/>
    <w:rsid w:val="00610A97"/>
    <w:rsid w:val="00613B1F"/>
    <w:rsid w:val="00614C28"/>
    <w:rsid w:val="00616D06"/>
    <w:rsid w:val="0062076F"/>
    <w:rsid w:val="00627A75"/>
    <w:rsid w:val="0063198C"/>
    <w:rsid w:val="00640EDD"/>
    <w:rsid w:val="00655EC4"/>
    <w:rsid w:val="00656070"/>
    <w:rsid w:val="00663138"/>
    <w:rsid w:val="00665869"/>
    <w:rsid w:val="0066617F"/>
    <w:rsid w:val="006672A6"/>
    <w:rsid w:val="00673F7E"/>
    <w:rsid w:val="00674B26"/>
    <w:rsid w:val="006752E4"/>
    <w:rsid w:val="00676124"/>
    <w:rsid w:val="00680B4F"/>
    <w:rsid w:val="00682F15"/>
    <w:rsid w:val="006843E2"/>
    <w:rsid w:val="00685A56"/>
    <w:rsid w:val="00692561"/>
    <w:rsid w:val="00696DCB"/>
    <w:rsid w:val="006A4241"/>
    <w:rsid w:val="006A6027"/>
    <w:rsid w:val="006A7717"/>
    <w:rsid w:val="006B0A9C"/>
    <w:rsid w:val="006B5FF8"/>
    <w:rsid w:val="006C13DC"/>
    <w:rsid w:val="006C4CFB"/>
    <w:rsid w:val="006D0E94"/>
    <w:rsid w:val="006D1E8C"/>
    <w:rsid w:val="006D6085"/>
    <w:rsid w:val="006D789A"/>
    <w:rsid w:val="006E0120"/>
    <w:rsid w:val="006E089A"/>
    <w:rsid w:val="006E6382"/>
    <w:rsid w:val="006E67B2"/>
    <w:rsid w:val="006F2F54"/>
    <w:rsid w:val="006F40B2"/>
    <w:rsid w:val="006F7751"/>
    <w:rsid w:val="00702281"/>
    <w:rsid w:val="00703A6E"/>
    <w:rsid w:val="00712DA9"/>
    <w:rsid w:val="007142C0"/>
    <w:rsid w:val="00722F4C"/>
    <w:rsid w:val="007426AF"/>
    <w:rsid w:val="0075201E"/>
    <w:rsid w:val="00764E03"/>
    <w:rsid w:val="00765D05"/>
    <w:rsid w:val="00767053"/>
    <w:rsid w:val="00772356"/>
    <w:rsid w:val="00773434"/>
    <w:rsid w:val="00773DAA"/>
    <w:rsid w:val="00777648"/>
    <w:rsid w:val="00777D43"/>
    <w:rsid w:val="00781BE8"/>
    <w:rsid w:val="007A1252"/>
    <w:rsid w:val="007A1B71"/>
    <w:rsid w:val="007A603F"/>
    <w:rsid w:val="007B2864"/>
    <w:rsid w:val="007B3DA6"/>
    <w:rsid w:val="007B6572"/>
    <w:rsid w:val="007C03A3"/>
    <w:rsid w:val="007C6450"/>
    <w:rsid w:val="007C6D75"/>
    <w:rsid w:val="007C7475"/>
    <w:rsid w:val="007D2B97"/>
    <w:rsid w:val="007D4418"/>
    <w:rsid w:val="007D54CD"/>
    <w:rsid w:val="007D7B5B"/>
    <w:rsid w:val="007F59DF"/>
    <w:rsid w:val="007F7DF9"/>
    <w:rsid w:val="00800417"/>
    <w:rsid w:val="00801BF4"/>
    <w:rsid w:val="00803D78"/>
    <w:rsid w:val="008078AB"/>
    <w:rsid w:val="00810BAA"/>
    <w:rsid w:val="008120FA"/>
    <w:rsid w:val="00813A55"/>
    <w:rsid w:val="008206CA"/>
    <w:rsid w:val="00837019"/>
    <w:rsid w:val="00847E49"/>
    <w:rsid w:val="00856C56"/>
    <w:rsid w:val="00857D55"/>
    <w:rsid w:val="008626E1"/>
    <w:rsid w:val="00870091"/>
    <w:rsid w:val="00872B47"/>
    <w:rsid w:val="00874F15"/>
    <w:rsid w:val="0087596F"/>
    <w:rsid w:val="00882DA7"/>
    <w:rsid w:val="008845BB"/>
    <w:rsid w:val="008904BE"/>
    <w:rsid w:val="00892A9E"/>
    <w:rsid w:val="0089714C"/>
    <w:rsid w:val="008A2A1D"/>
    <w:rsid w:val="008A3DA9"/>
    <w:rsid w:val="008B1237"/>
    <w:rsid w:val="008B14D5"/>
    <w:rsid w:val="008C005B"/>
    <w:rsid w:val="008C2ED0"/>
    <w:rsid w:val="008C44EE"/>
    <w:rsid w:val="008D62E5"/>
    <w:rsid w:val="008E086F"/>
    <w:rsid w:val="008F0095"/>
    <w:rsid w:val="0090114E"/>
    <w:rsid w:val="00906FD6"/>
    <w:rsid w:val="00910AE1"/>
    <w:rsid w:val="00910B0B"/>
    <w:rsid w:val="0091138D"/>
    <w:rsid w:val="009127FA"/>
    <w:rsid w:val="00912878"/>
    <w:rsid w:val="00914D71"/>
    <w:rsid w:val="00915259"/>
    <w:rsid w:val="00915ADE"/>
    <w:rsid w:val="00925968"/>
    <w:rsid w:val="009321D1"/>
    <w:rsid w:val="00932775"/>
    <w:rsid w:val="00933991"/>
    <w:rsid w:val="00934CC8"/>
    <w:rsid w:val="0094162D"/>
    <w:rsid w:val="00945324"/>
    <w:rsid w:val="00947D85"/>
    <w:rsid w:val="00964D95"/>
    <w:rsid w:val="0096729B"/>
    <w:rsid w:val="009707DF"/>
    <w:rsid w:val="00974C57"/>
    <w:rsid w:val="00975131"/>
    <w:rsid w:val="0097534E"/>
    <w:rsid w:val="00980FD6"/>
    <w:rsid w:val="00987FAC"/>
    <w:rsid w:val="009938C4"/>
    <w:rsid w:val="00997CAB"/>
    <w:rsid w:val="009B4D65"/>
    <w:rsid w:val="009B5A11"/>
    <w:rsid w:val="009C28FC"/>
    <w:rsid w:val="009C415F"/>
    <w:rsid w:val="009C6AE4"/>
    <w:rsid w:val="009C7D0C"/>
    <w:rsid w:val="009D0DCC"/>
    <w:rsid w:val="009D6DB8"/>
    <w:rsid w:val="009E31A3"/>
    <w:rsid w:val="009E351A"/>
    <w:rsid w:val="009E4E47"/>
    <w:rsid w:val="009E756A"/>
    <w:rsid w:val="00A02C0D"/>
    <w:rsid w:val="00A03A87"/>
    <w:rsid w:val="00A1146D"/>
    <w:rsid w:val="00A1252F"/>
    <w:rsid w:val="00A209CD"/>
    <w:rsid w:val="00A228F7"/>
    <w:rsid w:val="00A24DB6"/>
    <w:rsid w:val="00A276E9"/>
    <w:rsid w:val="00A36BDC"/>
    <w:rsid w:val="00A43CD8"/>
    <w:rsid w:val="00A657F6"/>
    <w:rsid w:val="00A776BD"/>
    <w:rsid w:val="00A84321"/>
    <w:rsid w:val="00A85B2A"/>
    <w:rsid w:val="00A87AA2"/>
    <w:rsid w:val="00A967D9"/>
    <w:rsid w:val="00AA478F"/>
    <w:rsid w:val="00AA5449"/>
    <w:rsid w:val="00AA620C"/>
    <w:rsid w:val="00AA6B97"/>
    <w:rsid w:val="00AB34DD"/>
    <w:rsid w:val="00AB443D"/>
    <w:rsid w:val="00AB69F4"/>
    <w:rsid w:val="00AB7168"/>
    <w:rsid w:val="00AC3AB1"/>
    <w:rsid w:val="00AD1E07"/>
    <w:rsid w:val="00AD4F0C"/>
    <w:rsid w:val="00AD52E2"/>
    <w:rsid w:val="00AE6A70"/>
    <w:rsid w:val="00AF2CA2"/>
    <w:rsid w:val="00B002F2"/>
    <w:rsid w:val="00B073D5"/>
    <w:rsid w:val="00B1654D"/>
    <w:rsid w:val="00B206B8"/>
    <w:rsid w:val="00B21881"/>
    <w:rsid w:val="00B21CD0"/>
    <w:rsid w:val="00B228AA"/>
    <w:rsid w:val="00B30624"/>
    <w:rsid w:val="00B307D9"/>
    <w:rsid w:val="00B3297D"/>
    <w:rsid w:val="00B3298E"/>
    <w:rsid w:val="00B33E3F"/>
    <w:rsid w:val="00B36E98"/>
    <w:rsid w:val="00B40713"/>
    <w:rsid w:val="00B47FF3"/>
    <w:rsid w:val="00B510B0"/>
    <w:rsid w:val="00B52274"/>
    <w:rsid w:val="00B60A95"/>
    <w:rsid w:val="00B6181F"/>
    <w:rsid w:val="00B64516"/>
    <w:rsid w:val="00B7118A"/>
    <w:rsid w:val="00B7395E"/>
    <w:rsid w:val="00B874E0"/>
    <w:rsid w:val="00B90194"/>
    <w:rsid w:val="00B91F5B"/>
    <w:rsid w:val="00B94BAD"/>
    <w:rsid w:val="00B96114"/>
    <w:rsid w:val="00B966BF"/>
    <w:rsid w:val="00BA1356"/>
    <w:rsid w:val="00BC0552"/>
    <w:rsid w:val="00BC45D5"/>
    <w:rsid w:val="00BD188A"/>
    <w:rsid w:val="00BF03B7"/>
    <w:rsid w:val="00BF0589"/>
    <w:rsid w:val="00BF1EB1"/>
    <w:rsid w:val="00BF3BCA"/>
    <w:rsid w:val="00BF3CE2"/>
    <w:rsid w:val="00BF5D3B"/>
    <w:rsid w:val="00BF73B5"/>
    <w:rsid w:val="00C044B3"/>
    <w:rsid w:val="00C16F56"/>
    <w:rsid w:val="00C514FD"/>
    <w:rsid w:val="00C570C4"/>
    <w:rsid w:val="00C64049"/>
    <w:rsid w:val="00C66FA5"/>
    <w:rsid w:val="00C7026C"/>
    <w:rsid w:val="00C7051D"/>
    <w:rsid w:val="00C8075F"/>
    <w:rsid w:val="00C8318F"/>
    <w:rsid w:val="00C916BA"/>
    <w:rsid w:val="00C949B9"/>
    <w:rsid w:val="00C94FC9"/>
    <w:rsid w:val="00CA3076"/>
    <w:rsid w:val="00CA5CBD"/>
    <w:rsid w:val="00CA6ED3"/>
    <w:rsid w:val="00CC08C5"/>
    <w:rsid w:val="00CC4B32"/>
    <w:rsid w:val="00CC6732"/>
    <w:rsid w:val="00CD0CE1"/>
    <w:rsid w:val="00CD2250"/>
    <w:rsid w:val="00CD3F36"/>
    <w:rsid w:val="00CD6890"/>
    <w:rsid w:val="00CE0995"/>
    <w:rsid w:val="00CE0DFD"/>
    <w:rsid w:val="00CE353C"/>
    <w:rsid w:val="00CE3C19"/>
    <w:rsid w:val="00D01DD2"/>
    <w:rsid w:val="00D02F37"/>
    <w:rsid w:val="00D12A02"/>
    <w:rsid w:val="00D13BB4"/>
    <w:rsid w:val="00D21622"/>
    <w:rsid w:val="00D33DC9"/>
    <w:rsid w:val="00D43F01"/>
    <w:rsid w:val="00D461CA"/>
    <w:rsid w:val="00D4658D"/>
    <w:rsid w:val="00D5045F"/>
    <w:rsid w:val="00D5232E"/>
    <w:rsid w:val="00D54FF3"/>
    <w:rsid w:val="00D56583"/>
    <w:rsid w:val="00D60A94"/>
    <w:rsid w:val="00D6518B"/>
    <w:rsid w:val="00D658B2"/>
    <w:rsid w:val="00D6596F"/>
    <w:rsid w:val="00D7078B"/>
    <w:rsid w:val="00D73C87"/>
    <w:rsid w:val="00D75EA5"/>
    <w:rsid w:val="00D81669"/>
    <w:rsid w:val="00D816E1"/>
    <w:rsid w:val="00D93BAF"/>
    <w:rsid w:val="00D952FB"/>
    <w:rsid w:val="00D957D1"/>
    <w:rsid w:val="00DA0D97"/>
    <w:rsid w:val="00DA279D"/>
    <w:rsid w:val="00DA59AF"/>
    <w:rsid w:val="00DB5FA3"/>
    <w:rsid w:val="00DB7FB1"/>
    <w:rsid w:val="00DC1B25"/>
    <w:rsid w:val="00DC720F"/>
    <w:rsid w:val="00E12BBC"/>
    <w:rsid w:val="00E16A77"/>
    <w:rsid w:val="00E23D7D"/>
    <w:rsid w:val="00E24919"/>
    <w:rsid w:val="00E45711"/>
    <w:rsid w:val="00E47359"/>
    <w:rsid w:val="00E5702B"/>
    <w:rsid w:val="00E62371"/>
    <w:rsid w:val="00E6343B"/>
    <w:rsid w:val="00E647EE"/>
    <w:rsid w:val="00E70295"/>
    <w:rsid w:val="00E71B94"/>
    <w:rsid w:val="00E811F3"/>
    <w:rsid w:val="00E816A0"/>
    <w:rsid w:val="00E92254"/>
    <w:rsid w:val="00E92C12"/>
    <w:rsid w:val="00E93524"/>
    <w:rsid w:val="00E96321"/>
    <w:rsid w:val="00E97AD7"/>
    <w:rsid w:val="00EA372C"/>
    <w:rsid w:val="00EA522C"/>
    <w:rsid w:val="00EB1067"/>
    <w:rsid w:val="00EB1118"/>
    <w:rsid w:val="00EB286F"/>
    <w:rsid w:val="00EB4874"/>
    <w:rsid w:val="00EB626B"/>
    <w:rsid w:val="00ED021A"/>
    <w:rsid w:val="00ED680D"/>
    <w:rsid w:val="00ED7222"/>
    <w:rsid w:val="00EE0B8E"/>
    <w:rsid w:val="00EE7F00"/>
    <w:rsid w:val="00EF1038"/>
    <w:rsid w:val="00EF4966"/>
    <w:rsid w:val="00EF4B68"/>
    <w:rsid w:val="00F016C1"/>
    <w:rsid w:val="00F06F42"/>
    <w:rsid w:val="00F11B35"/>
    <w:rsid w:val="00F134C9"/>
    <w:rsid w:val="00F200BE"/>
    <w:rsid w:val="00F202E4"/>
    <w:rsid w:val="00F20900"/>
    <w:rsid w:val="00F21E84"/>
    <w:rsid w:val="00F27C86"/>
    <w:rsid w:val="00F303F0"/>
    <w:rsid w:val="00F31A17"/>
    <w:rsid w:val="00F3244D"/>
    <w:rsid w:val="00F3327E"/>
    <w:rsid w:val="00F453DF"/>
    <w:rsid w:val="00F45E3F"/>
    <w:rsid w:val="00F465AB"/>
    <w:rsid w:val="00F520CA"/>
    <w:rsid w:val="00F55880"/>
    <w:rsid w:val="00F56D87"/>
    <w:rsid w:val="00F570EA"/>
    <w:rsid w:val="00F602B5"/>
    <w:rsid w:val="00F61C0D"/>
    <w:rsid w:val="00F61D45"/>
    <w:rsid w:val="00F63577"/>
    <w:rsid w:val="00F667BC"/>
    <w:rsid w:val="00F7351D"/>
    <w:rsid w:val="00F76A5D"/>
    <w:rsid w:val="00F773A2"/>
    <w:rsid w:val="00F86657"/>
    <w:rsid w:val="00F932C8"/>
    <w:rsid w:val="00F976E4"/>
    <w:rsid w:val="00FA0368"/>
    <w:rsid w:val="00FA21D9"/>
    <w:rsid w:val="00FA331A"/>
    <w:rsid w:val="00FB57C8"/>
    <w:rsid w:val="00FD10D1"/>
    <w:rsid w:val="00FD64BF"/>
    <w:rsid w:val="00FD7FDF"/>
    <w:rsid w:val="00FE51BD"/>
    <w:rsid w:val="00FF106C"/>
    <w:rsid w:val="031506A0"/>
    <w:rsid w:val="037B513A"/>
    <w:rsid w:val="05FC73D0"/>
    <w:rsid w:val="0E093A1C"/>
    <w:rsid w:val="0EE02F83"/>
    <w:rsid w:val="0FF3231D"/>
    <w:rsid w:val="166058C2"/>
    <w:rsid w:val="181F1FD3"/>
    <w:rsid w:val="1EB9028A"/>
    <w:rsid w:val="2AA264B7"/>
    <w:rsid w:val="36B45127"/>
    <w:rsid w:val="39253C21"/>
    <w:rsid w:val="3F0F681B"/>
    <w:rsid w:val="40CB14BC"/>
    <w:rsid w:val="436E0C26"/>
    <w:rsid w:val="466051EA"/>
    <w:rsid w:val="48B03313"/>
    <w:rsid w:val="4D152EFB"/>
    <w:rsid w:val="4D350F4D"/>
    <w:rsid w:val="527315FA"/>
    <w:rsid w:val="5ECC0EA8"/>
    <w:rsid w:val="68144E01"/>
    <w:rsid w:val="6E7E3BD4"/>
    <w:rsid w:val="724E20F0"/>
    <w:rsid w:val="7284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HTML Cite" w:semiHidden="0" w:uiPriority="0" w:unhideWhenUsed="0"/>
    <w:lsdException w:name="HTML Code" w:semiHidden="0" w:uiPriority="0" w:unhideWhenUsed="0"/>
    <w:lsdException w:name="HTML Preformatted"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D75EA5"/>
    <w:pPr>
      <w:widowControl w:val="0"/>
      <w:jc w:val="both"/>
    </w:pPr>
    <w:rPr>
      <w:kern w:val="2"/>
      <w:sz w:val="21"/>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styleId="af3">
    <w:name w:val="page number"/>
    <w:basedOn w:val="af0"/>
  </w:style>
  <w:style w:type="character" w:styleId="HTML">
    <w:name w:val="HTML Code"/>
    <w:rPr>
      <w:rFonts w:ascii="Courier New" w:hAnsi="Courier New"/>
      <w:sz w:val="20"/>
      <w:szCs w:val="20"/>
    </w:rPr>
  </w:style>
  <w:style w:type="character" w:styleId="af4">
    <w:name w:val="annotation reference"/>
    <w:rPr>
      <w:sz w:val="21"/>
      <w:szCs w:val="21"/>
    </w:rPr>
  </w:style>
  <w:style w:type="character" w:styleId="HTML0">
    <w:name w:val="HTML Cite"/>
    <w:rPr>
      <w:i/>
      <w:iCs/>
    </w:rPr>
  </w:style>
  <w:style w:type="character" w:customStyle="1" w:styleId="CharChar">
    <w:name w:val="段 Char Char"/>
    <w:link w:val="af5"/>
    <w:rPr>
      <w:rFonts w:ascii="宋体"/>
      <w:sz w:val="21"/>
      <w:lang w:val="en-US" w:eastAsia="zh-CN" w:bidi="ar-SA"/>
    </w:rPr>
  </w:style>
  <w:style w:type="paragraph" w:customStyle="1" w:styleId="CharCharCharCharCharChar">
    <w:name w:val="Char Char Char Char Char Char"/>
    <w:basedOn w:val="af"/>
    <w:pPr>
      <w:spacing w:beforeLines="100" w:before="312" w:afterLines="50" w:after="156" w:line="600" w:lineRule="exact"/>
      <w:ind w:firstLineChars="200" w:firstLine="200"/>
    </w:pPr>
  </w:style>
  <w:style w:type="paragraph" w:styleId="af6">
    <w:name w:val="annotation text"/>
    <w:basedOn w:val="af"/>
    <w:link w:val="Char"/>
    <w:pPr>
      <w:adjustRightInd w:val="0"/>
      <w:spacing w:line="312" w:lineRule="atLeast"/>
      <w:jc w:val="left"/>
      <w:textAlignment w:val="baseline"/>
    </w:pPr>
    <w:rPr>
      <w:rFonts w:ascii="CG Times (W1)" w:eastAsia="仿宋_GB2312" w:hAnsi="CG Times (W1)" w:cs="CG Times (W1)"/>
      <w:kern w:val="0"/>
      <w:sz w:val="30"/>
      <w:szCs w:val="30"/>
    </w:rPr>
  </w:style>
  <w:style w:type="paragraph" w:customStyle="1" w:styleId="a0">
    <w:name w:val="正文表标题"/>
    <w:next w:val="af5"/>
    <w:pPr>
      <w:numPr>
        <w:numId w:val="1"/>
      </w:numPr>
      <w:jc w:val="center"/>
    </w:pPr>
    <w:rPr>
      <w:rFonts w:ascii="黑体" w:eastAsia="黑体"/>
      <w:sz w:val="21"/>
    </w:rPr>
  </w:style>
  <w:style w:type="paragraph" w:customStyle="1" w:styleId="ab">
    <w:name w:val="样式 一级条标题 + 宋体"/>
    <w:basedOn w:val="af"/>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af"/>
    <w:pPr>
      <w:numPr>
        <w:numId w:val="3"/>
      </w:numPr>
      <w:shd w:val="clear" w:color="FFFFFF" w:fill="FFFFFF"/>
      <w:spacing w:before="640" w:after="560"/>
      <w:jc w:val="center"/>
      <w:outlineLvl w:val="0"/>
    </w:pPr>
    <w:rPr>
      <w:rFonts w:ascii="黑体" w:eastAsia="黑体"/>
      <w:sz w:val="32"/>
    </w:rPr>
  </w:style>
  <w:style w:type="paragraph" w:styleId="af7">
    <w:name w:val="Date"/>
    <w:basedOn w:val="af"/>
    <w:next w:val="af"/>
    <w:link w:val="Char0"/>
    <w:pPr>
      <w:ind w:leftChars="2500" w:left="100"/>
    </w:pPr>
  </w:style>
  <w:style w:type="paragraph" w:styleId="af8">
    <w:name w:val="footer"/>
    <w:basedOn w:val="af"/>
    <w:link w:val="Char1"/>
    <w:pPr>
      <w:tabs>
        <w:tab w:val="center" w:pos="4153"/>
        <w:tab w:val="right" w:pos="8306"/>
      </w:tabs>
      <w:snapToGrid w:val="0"/>
      <w:jc w:val="left"/>
    </w:pPr>
    <w:rPr>
      <w:sz w:val="18"/>
      <w:szCs w:val="18"/>
    </w:rPr>
  </w:style>
  <w:style w:type="paragraph" w:styleId="af9">
    <w:name w:val="header"/>
    <w:basedOn w:val="af"/>
    <w:link w:val="Char2"/>
    <w:pPr>
      <w:tabs>
        <w:tab w:val="center" w:pos="4153"/>
        <w:tab w:val="right" w:pos="8306"/>
      </w:tabs>
      <w:adjustRightInd w:val="0"/>
      <w:spacing w:line="240" w:lineRule="atLeast"/>
      <w:jc w:val="center"/>
      <w:textAlignment w:val="baseline"/>
    </w:pPr>
    <w:rPr>
      <w:rFonts w:ascii="CG Times (W1)" w:eastAsia="仿宋_GB2312" w:hAnsi="CG Times (W1)" w:cs="CG Times (W1)"/>
      <w:kern w:val="0"/>
      <w:sz w:val="18"/>
      <w:szCs w:val="18"/>
    </w:rPr>
  </w:style>
  <w:style w:type="paragraph" w:customStyle="1" w:styleId="15">
    <w:name w:val="样式 宋体 行距: 1.5 倍行距"/>
    <w:basedOn w:val="af"/>
    <w:pPr>
      <w:numPr>
        <w:numId w:val="4"/>
      </w:numPr>
      <w:tabs>
        <w:tab w:val="left" w:pos="340"/>
      </w:tabs>
      <w:spacing w:line="360" w:lineRule="auto"/>
    </w:pPr>
    <w:rPr>
      <w:rFonts w:ascii="宋体" w:hAnsi="宋体" w:cs="宋体"/>
      <w:szCs w:val="20"/>
    </w:rPr>
  </w:style>
  <w:style w:type="paragraph" w:customStyle="1" w:styleId="a9">
    <w:name w:val="前言标题"/>
    <w:basedOn w:val="af"/>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styleId="afa">
    <w:name w:val="Balloon Text"/>
    <w:basedOn w:val="af"/>
    <w:link w:val="Char3"/>
    <w:rPr>
      <w:sz w:val="18"/>
      <w:szCs w:val="18"/>
    </w:rPr>
  </w:style>
  <w:style w:type="paragraph" w:styleId="HTML1">
    <w:name w:val="HTML Preformatted"/>
    <w:basedOn w:val="af"/>
    <w:link w:val="HTMLChar"/>
    <w:rPr>
      <w:rFonts w:ascii="Courier New" w:hAnsi="Courier New" w:cs="Courier New"/>
      <w:sz w:val="20"/>
      <w:szCs w:val="20"/>
    </w:rPr>
  </w:style>
  <w:style w:type="paragraph" w:customStyle="1" w:styleId="ad">
    <w:name w:val="标准文件_四级条标题"/>
    <w:basedOn w:val="af"/>
    <w:pPr>
      <w:numPr>
        <w:ilvl w:val="5"/>
        <w:numId w:val="2"/>
      </w:numPr>
      <w:tabs>
        <w:tab w:val="left" w:pos="360"/>
      </w:tabs>
      <w:adjustRightInd w:val="0"/>
      <w:spacing w:line="312" w:lineRule="atLeast"/>
      <w:textAlignment w:val="baseline"/>
    </w:pPr>
    <w:rPr>
      <w:rFonts w:ascii="CG Times (W1)" w:eastAsia="仿宋_GB2312" w:hAnsi="CG Times (W1)" w:cs="CG Times (W1)"/>
      <w:kern w:val="0"/>
      <w:sz w:val="30"/>
      <w:szCs w:val="30"/>
    </w:rPr>
  </w:style>
  <w:style w:type="paragraph" w:customStyle="1" w:styleId="afb">
    <w:name w:val="封面正文"/>
    <w:pPr>
      <w:jc w:val="both"/>
    </w:pPr>
  </w:style>
  <w:style w:type="paragraph" w:customStyle="1" w:styleId="ae">
    <w:name w:val="标准文件_五级条标题"/>
    <w:basedOn w:val="af"/>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af"/>
    <w:pPr>
      <w:spacing w:beforeLines="100" w:before="312" w:afterLines="50" w:after="156" w:line="600" w:lineRule="exact"/>
      <w:ind w:firstLineChars="200" w:firstLine="200"/>
    </w:pPr>
  </w:style>
  <w:style w:type="paragraph" w:customStyle="1" w:styleId="a6">
    <w:name w:val="三级条标题"/>
    <w:basedOn w:val="a5"/>
    <w:next w:val="af"/>
    <w:pPr>
      <w:numPr>
        <w:ilvl w:val="4"/>
      </w:numPr>
      <w:outlineLvl w:val="4"/>
    </w:pPr>
  </w:style>
  <w:style w:type="paragraph" w:customStyle="1" w:styleId="af5">
    <w:name w:val="段"/>
    <w:link w:val="CharChar"/>
    <w:pPr>
      <w:autoSpaceDE w:val="0"/>
      <w:autoSpaceDN w:val="0"/>
      <w:ind w:firstLineChars="200" w:firstLine="200"/>
      <w:jc w:val="both"/>
    </w:pPr>
    <w:rPr>
      <w:rFonts w:ascii="宋体"/>
      <w:sz w:val="21"/>
    </w:rPr>
  </w:style>
  <w:style w:type="paragraph" w:customStyle="1" w:styleId="afc">
    <w:name w:val="标准文件_正文表标题"/>
    <w:next w:val="af"/>
    <w:pPr>
      <w:tabs>
        <w:tab w:val="left" w:pos="0"/>
      </w:tabs>
      <w:jc w:val="center"/>
    </w:pPr>
    <w:rPr>
      <w:rFonts w:ascii="黑体" w:eastAsia="黑体"/>
      <w:sz w:val="21"/>
    </w:rPr>
  </w:style>
  <w:style w:type="paragraph" w:customStyle="1" w:styleId="a8">
    <w:name w:val="五级条标题"/>
    <w:basedOn w:val="a7"/>
    <w:next w:val="af"/>
    <w:pPr>
      <w:numPr>
        <w:ilvl w:val="6"/>
      </w:numPr>
      <w:outlineLvl w:val="6"/>
    </w:pPr>
  </w:style>
  <w:style w:type="paragraph" w:customStyle="1" w:styleId="a7">
    <w:name w:val="四级条标题"/>
    <w:basedOn w:val="a6"/>
    <w:next w:val="af"/>
    <w:pPr>
      <w:numPr>
        <w:ilvl w:val="5"/>
      </w:numPr>
      <w:outlineLvl w:val="5"/>
    </w:pPr>
  </w:style>
  <w:style w:type="paragraph" w:customStyle="1" w:styleId="aa">
    <w:name w:val="标准文件_章标题"/>
    <w:basedOn w:val="af"/>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af"/>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4">
    <w:name w:val="一级条标题"/>
    <w:next w:val="af"/>
    <w:pPr>
      <w:numPr>
        <w:ilvl w:val="2"/>
        <w:numId w:val="3"/>
      </w:numPr>
      <w:outlineLvl w:val="2"/>
    </w:pPr>
    <w:rPr>
      <w:rFonts w:eastAsia="黑体"/>
      <w:sz w:val="21"/>
    </w:rPr>
  </w:style>
  <w:style w:type="paragraph" w:customStyle="1" w:styleId="a5">
    <w:name w:val="二级条标题"/>
    <w:basedOn w:val="a4"/>
    <w:next w:val="af"/>
    <w:pPr>
      <w:numPr>
        <w:ilvl w:val="3"/>
      </w:numPr>
      <w:outlineLvl w:val="3"/>
    </w:pPr>
  </w:style>
  <w:style w:type="paragraph" w:customStyle="1" w:styleId="-11">
    <w:name w:val="彩色底纹 - 强调文字颜色 11"/>
    <w:uiPriority w:val="99"/>
    <w:semiHidden/>
    <w:rPr>
      <w:kern w:val="2"/>
      <w:sz w:val="21"/>
      <w:szCs w:val="24"/>
    </w:rPr>
  </w:style>
  <w:style w:type="paragraph" w:customStyle="1" w:styleId="a1">
    <w:name w:val="附录标识"/>
    <w:basedOn w:val="a2"/>
    <w:pPr>
      <w:numPr>
        <w:numId w:val="5"/>
      </w:numPr>
      <w:tabs>
        <w:tab w:val="left" w:pos="6405"/>
      </w:tabs>
      <w:spacing w:after="200"/>
    </w:pPr>
    <w:rPr>
      <w:sz w:val="21"/>
    </w:rPr>
  </w:style>
  <w:style w:type="paragraph" w:customStyle="1" w:styleId="CharCharCharCharCharCharCharCharCharChar">
    <w:name w:val="Char Char Char Char Char Char Char Char Char Char"/>
    <w:basedOn w:val="af"/>
    <w:pPr>
      <w:widowControl/>
      <w:spacing w:after="160" w:line="240" w:lineRule="exact"/>
      <w:jc w:val="left"/>
    </w:pPr>
    <w:rPr>
      <w:rFonts w:ascii="Arial" w:hAnsi="Arial" w:cs="Arial"/>
      <w:b/>
      <w:bCs/>
      <w:kern w:val="0"/>
      <w:sz w:val="24"/>
      <w:lang w:eastAsia="en-US"/>
    </w:rPr>
  </w:style>
  <w:style w:type="paragraph" w:customStyle="1" w:styleId="a3">
    <w:name w:val="章标题"/>
    <w:next w:val="af"/>
    <w:pPr>
      <w:numPr>
        <w:ilvl w:val="1"/>
        <w:numId w:val="3"/>
      </w:numPr>
      <w:spacing w:beforeLines="50" w:before="156" w:afterLines="50" w:after="156"/>
      <w:jc w:val="both"/>
      <w:outlineLvl w:val="1"/>
    </w:pPr>
    <w:rPr>
      <w:rFonts w:ascii="黑体" w:eastAsia="黑体"/>
      <w:sz w:val="21"/>
    </w:rPr>
  </w:style>
  <w:style w:type="paragraph" w:customStyle="1" w:styleId="a">
    <w:name w:val="目次、标准名称标题"/>
    <w:basedOn w:val="a2"/>
    <w:next w:val="af5"/>
    <w:pPr>
      <w:numPr>
        <w:numId w:val="6"/>
      </w:numPr>
      <w:tabs>
        <w:tab w:val="left" w:pos="1960"/>
      </w:tabs>
      <w:spacing w:line="460" w:lineRule="exact"/>
    </w:pPr>
  </w:style>
  <w:style w:type="paragraph" w:customStyle="1" w:styleId="CharCharChar">
    <w:name w:val="Char Char Char"/>
    <w:basedOn w:val="af"/>
    <w:pPr>
      <w:widowControl/>
      <w:spacing w:after="160" w:line="240" w:lineRule="exact"/>
      <w:jc w:val="left"/>
    </w:pPr>
    <w:rPr>
      <w:rFonts w:ascii="Verdana" w:hAnsi="Verdana"/>
      <w:kern w:val="0"/>
      <w:sz w:val="20"/>
      <w:szCs w:val="20"/>
      <w:lang w:eastAsia="en-US"/>
    </w:rPr>
  </w:style>
  <w:style w:type="table" w:styleId="afd">
    <w:name w:val="Table Grid"/>
    <w:basedOn w:val="af1"/>
    <w:uiPriority w:val="59"/>
    <w:pPr>
      <w:ind w:firstLineChars="200" w:firstLine="200"/>
      <w:jc w:val="both"/>
    </w:pPr>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段 Char"/>
    <w:rsid w:val="00702281"/>
    <w:rPr>
      <w:rFonts w:ascii="宋体"/>
      <w:sz w:val="21"/>
      <w:lang w:val="en-US" w:eastAsia="zh-CN" w:bidi="ar-SA"/>
    </w:rPr>
  </w:style>
  <w:style w:type="character" w:styleId="afe">
    <w:name w:val="Hyperlink"/>
    <w:uiPriority w:val="99"/>
    <w:unhideWhenUsed/>
    <w:rsid w:val="002456AB"/>
    <w:rPr>
      <w:color w:val="0563C1"/>
      <w:u w:val="single"/>
    </w:rPr>
  </w:style>
  <w:style w:type="character" w:customStyle="1" w:styleId="fontstyle01">
    <w:name w:val="fontstyle01"/>
    <w:rsid w:val="00377468"/>
    <w:rPr>
      <w:rFonts w:ascii="宋体" w:eastAsia="宋体" w:hAnsi="宋体" w:hint="eastAsia"/>
      <w:b w:val="0"/>
      <w:bCs w:val="0"/>
      <w:i w:val="0"/>
      <w:iCs w:val="0"/>
      <w:color w:val="000000"/>
      <w:sz w:val="22"/>
      <w:szCs w:val="22"/>
    </w:rPr>
  </w:style>
  <w:style w:type="character" w:customStyle="1" w:styleId="Char">
    <w:name w:val="批注文字 Char"/>
    <w:link w:val="af6"/>
    <w:rsid w:val="0097534E"/>
    <w:rPr>
      <w:rFonts w:ascii="CG Times (W1)" w:eastAsia="仿宋_GB2312" w:hAnsi="CG Times (W1)" w:cs="CG Times (W1)"/>
      <w:sz w:val="30"/>
      <w:szCs w:val="30"/>
    </w:rPr>
  </w:style>
  <w:style w:type="character" w:customStyle="1" w:styleId="Char0">
    <w:name w:val="日期 Char"/>
    <w:link w:val="af7"/>
    <w:rsid w:val="0097534E"/>
    <w:rPr>
      <w:kern w:val="2"/>
      <w:sz w:val="21"/>
      <w:szCs w:val="24"/>
    </w:rPr>
  </w:style>
  <w:style w:type="character" w:customStyle="1" w:styleId="Char1">
    <w:name w:val="页脚 Char"/>
    <w:link w:val="af8"/>
    <w:rsid w:val="0097534E"/>
    <w:rPr>
      <w:kern w:val="2"/>
      <w:sz w:val="18"/>
      <w:szCs w:val="18"/>
    </w:rPr>
  </w:style>
  <w:style w:type="character" w:customStyle="1" w:styleId="Char2">
    <w:name w:val="页眉 Char"/>
    <w:link w:val="af9"/>
    <w:rsid w:val="0097534E"/>
    <w:rPr>
      <w:rFonts w:ascii="CG Times (W1)" w:eastAsia="仿宋_GB2312" w:hAnsi="CG Times (W1)" w:cs="CG Times (W1)"/>
      <w:sz w:val="18"/>
      <w:szCs w:val="18"/>
    </w:rPr>
  </w:style>
  <w:style w:type="character" w:customStyle="1" w:styleId="Char3">
    <w:name w:val="批注框文本 Char"/>
    <w:link w:val="afa"/>
    <w:rsid w:val="0097534E"/>
    <w:rPr>
      <w:kern w:val="2"/>
      <w:sz w:val="18"/>
      <w:szCs w:val="18"/>
    </w:rPr>
  </w:style>
  <w:style w:type="character" w:customStyle="1" w:styleId="HTMLChar">
    <w:name w:val="HTML 预设格式 Char"/>
    <w:link w:val="HTML1"/>
    <w:rsid w:val="0097534E"/>
    <w:rPr>
      <w:rFonts w:ascii="Courier New" w:hAnsi="Courier New" w:cs="Courier New"/>
      <w:kern w:val="2"/>
    </w:rPr>
  </w:style>
  <w:style w:type="character" w:styleId="aff">
    <w:name w:val="FollowedHyperlink"/>
    <w:uiPriority w:val="99"/>
    <w:semiHidden/>
    <w:unhideWhenUsed/>
    <w:rsid w:val="0097534E"/>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pPr>
      <w:widowControl w:val="0"/>
      <w:jc w:val="both"/>
    </w:p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955">
      <w:bodyDiv w:val="1"/>
      <w:marLeft w:val="0"/>
      <w:marRight w:val="0"/>
      <w:marTop w:val="0"/>
      <w:marBottom w:val="0"/>
      <w:divBdr>
        <w:top w:val="none" w:sz="0" w:space="0" w:color="auto"/>
        <w:left w:val="none" w:sz="0" w:space="0" w:color="auto"/>
        <w:bottom w:val="none" w:sz="0" w:space="0" w:color="auto"/>
        <w:right w:val="none" w:sz="0" w:space="0" w:color="auto"/>
      </w:divBdr>
    </w:div>
    <w:div w:id="424493483">
      <w:bodyDiv w:val="1"/>
      <w:marLeft w:val="0"/>
      <w:marRight w:val="0"/>
      <w:marTop w:val="0"/>
      <w:marBottom w:val="0"/>
      <w:divBdr>
        <w:top w:val="none" w:sz="0" w:space="0" w:color="auto"/>
        <w:left w:val="none" w:sz="0" w:space="0" w:color="auto"/>
        <w:bottom w:val="none" w:sz="0" w:space="0" w:color="auto"/>
        <w:right w:val="none" w:sz="0" w:space="0" w:color="auto"/>
      </w:divBdr>
    </w:div>
    <w:div w:id="448819269">
      <w:bodyDiv w:val="1"/>
      <w:marLeft w:val="0"/>
      <w:marRight w:val="0"/>
      <w:marTop w:val="0"/>
      <w:marBottom w:val="0"/>
      <w:divBdr>
        <w:top w:val="none" w:sz="0" w:space="0" w:color="auto"/>
        <w:left w:val="none" w:sz="0" w:space="0" w:color="auto"/>
        <w:bottom w:val="none" w:sz="0" w:space="0" w:color="auto"/>
        <w:right w:val="none" w:sz="0" w:space="0" w:color="auto"/>
      </w:divBdr>
    </w:div>
    <w:div w:id="741411274">
      <w:bodyDiv w:val="1"/>
      <w:marLeft w:val="0"/>
      <w:marRight w:val="0"/>
      <w:marTop w:val="0"/>
      <w:marBottom w:val="0"/>
      <w:divBdr>
        <w:top w:val="none" w:sz="0" w:space="0" w:color="auto"/>
        <w:left w:val="none" w:sz="0" w:space="0" w:color="auto"/>
        <w:bottom w:val="none" w:sz="0" w:space="0" w:color="auto"/>
        <w:right w:val="none" w:sz="0" w:space="0" w:color="auto"/>
      </w:divBdr>
    </w:div>
    <w:div w:id="768350029">
      <w:bodyDiv w:val="1"/>
      <w:marLeft w:val="0"/>
      <w:marRight w:val="0"/>
      <w:marTop w:val="0"/>
      <w:marBottom w:val="0"/>
      <w:divBdr>
        <w:top w:val="none" w:sz="0" w:space="0" w:color="auto"/>
        <w:left w:val="none" w:sz="0" w:space="0" w:color="auto"/>
        <w:bottom w:val="none" w:sz="0" w:space="0" w:color="auto"/>
        <w:right w:val="none" w:sz="0" w:space="0" w:color="auto"/>
      </w:divBdr>
    </w:div>
    <w:div w:id="1719208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p0.so.qhmsg.com/t011e19292548bf46af.jp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http://p1.so.qhmsg.com/t01a2b3db30f6f5c8f6.jpg"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3E0226-3B50-415A-963C-F9CD9563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2607</Words>
  <Characters>14861</Characters>
  <Application>Microsoft Office Word</Application>
  <DocSecurity>0</DocSecurity>
  <PresentationFormat/>
  <Lines>123</Lines>
  <Paragraphs>34</Paragraphs>
  <Slides>0</Slides>
  <Notes>0</Notes>
  <HiddenSlides>0</HiddenSlides>
  <MMClips>0</MMClips>
  <ScaleCrop>false</ScaleCrop>
  <Manager/>
  <Company>科技部</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subject/>
  <dc:creator>标准科</dc:creator>
  <cp:keywords/>
  <dc:description/>
  <cp:lastModifiedBy>微软用户</cp:lastModifiedBy>
  <cp:revision>25</cp:revision>
  <cp:lastPrinted>2014-11-24T03:17:00Z</cp:lastPrinted>
  <dcterms:created xsi:type="dcterms:W3CDTF">2017-09-12T10:02:00Z</dcterms:created>
  <dcterms:modified xsi:type="dcterms:W3CDTF">2017-11-13T03:26:00Z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