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5D8" w:rsidRPr="00644F82" w:rsidRDefault="006013DF" w:rsidP="007764C7">
      <w:pPr>
        <w:widowControl/>
        <w:spacing w:line="440" w:lineRule="exact"/>
        <w:jc w:val="center"/>
        <w:rPr>
          <w:rFonts w:asciiTheme="minorEastAsia" w:eastAsiaTheme="minorEastAsia" w:hAnsiTheme="minorEastAsia"/>
          <w:b/>
          <w:bCs/>
          <w:sz w:val="28"/>
        </w:rPr>
      </w:pPr>
      <w:r w:rsidRPr="006013DF">
        <w:rPr>
          <w:rFonts w:asciiTheme="minorEastAsia" w:eastAsiaTheme="minorEastAsia" w:hAnsiTheme="minorEastAsia" w:hint="eastAsia"/>
          <w:b/>
          <w:color w:val="FF0000"/>
          <w:sz w:val="30"/>
          <w:szCs w:val="30"/>
        </w:rPr>
        <w:t>《</w:t>
      </w:r>
      <w:bookmarkStart w:id="0" w:name="_GoBack"/>
      <w:bookmarkEnd w:id="0"/>
      <w:r w:rsidRPr="006013DF">
        <w:rPr>
          <w:rFonts w:asciiTheme="minorEastAsia" w:eastAsiaTheme="minorEastAsia" w:hAnsiTheme="minorEastAsia" w:hint="eastAsia"/>
          <w:b/>
          <w:color w:val="FF0000"/>
          <w:sz w:val="30"/>
          <w:szCs w:val="30"/>
        </w:rPr>
        <w:t>接触线和绞线用铜及铜合金线坯》</w:t>
      </w:r>
      <w:r w:rsidR="00433227">
        <w:rPr>
          <w:rFonts w:asciiTheme="minorEastAsia" w:eastAsiaTheme="minorEastAsia" w:hAnsiTheme="minorEastAsia" w:hint="eastAsia"/>
          <w:b/>
          <w:bCs/>
          <w:sz w:val="28"/>
        </w:rPr>
        <w:t>行业</w:t>
      </w:r>
      <w:r w:rsidR="003255D8" w:rsidRPr="00644F82">
        <w:rPr>
          <w:rFonts w:asciiTheme="minorEastAsia" w:eastAsiaTheme="minorEastAsia" w:hAnsiTheme="minorEastAsia" w:hint="eastAsia"/>
          <w:b/>
          <w:bCs/>
          <w:sz w:val="28"/>
        </w:rPr>
        <w:t>标准</w:t>
      </w:r>
    </w:p>
    <w:p w:rsidR="003255D8" w:rsidRPr="00644F82" w:rsidRDefault="003255D8" w:rsidP="007764C7">
      <w:pPr>
        <w:widowControl/>
        <w:spacing w:line="440" w:lineRule="exact"/>
        <w:jc w:val="center"/>
        <w:rPr>
          <w:rFonts w:asciiTheme="minorEastAsia" w:eastAsiaTheme="minorEastAsia" w:hAnsiTheme="minorEastAsia"/>
          <w:b/>
          <w:bCs/>
          <w:sz w:val="28"/>
        </w:rPr>
      </w:pPr>
      <w:r w:rsidRPr="00644F82">
        <w:rPr>
          <w:rFonts w:asciiTheme="minorEastAsia" w:eastAsiaTheme="minorEastAsia" w:hAnsiTheme="minorEastAsia" w:hint="eastAsia"/>
          <w:b/>
          <w:bCs/>
          <w:sz w:val="28"/>
        </w:rPr>
        <w:t>（征求意见稿）编制说明</w:t>
      </w:r>
    </w:p>
    <w:p w:rsidR="003255D8" w:rsidRPr="00644F82" w:rsidRDefault="003255D8" w:rsidP="007764C7">
      <w:pPr>
        <w:pStyle w:val="af2"/>
        <w:numPr>
          <w:ilvl w:val="0"/>
          <w:numId w:val="1"/>
        </w:numPr>
        <w:spacing w:beforeLines="0" w:afterLines="0" w:line="440" w:lineRule="exact"/>
        <w:jc w:val="left"/>
        <w:outlineLvl w:val="9"/>
        <w:rPr>
          <w:rFonts w:asciiTheme="minorEastAsia" w:eastAsiaTheme="minorEastAsia" w:hAnsiTheme="minorEastAsia"/>
          <w:b/>
          <w:kern w:val="2"/>
          <w:sz w:val="28"/>
          <w:szCs w:val="28"/>
        </w:rPr>
      </w:pPr>
      <w:r w:rsidRPr="00644F82">
        <w:rPr>
          <w:rFonts w:asciiTheme="minorEastAsia" w:eastAsiaTheme="minorEastAsia" w:hAnsiTheme="minorEastAsia" w:hint="eastAsia"/>
          <w:b/>
          <w:kern w:val="2"/>
          <w:sz w:val="28"/>
          <w:szCs w:val="28"/>
        </w:rPr>
        <w:t>任务来源</w:t>
      </w:r>
    </w:p>
    <w:p w:rsidR="006605FD" w:rsidRPr="00644F82" w:rsidRDefault="006605FD" w:rsidP="00433227">
      <w:pPr>
        <w:widowControl/>
        <w:tabs>
          <w:tab w:val="left" w:pos="360"/>
          <w:tab w:val="left" w:pos="710"/>
        </w:tabs>
        <w:spacing w:line="440" w:lineRule="exact"/>
        <w:ind w:firstLineChars="200" w:firstLine="420"/>
        <w:jc w:val="left"/>
        <w:rPr>
          <w:rFonts w:asciiTheme="minorEastAsia" w:eastAsiaTheme="minorEastAsia" w:hAnsiTheme="minorEastAsia"/>
        </w:rPr>
      </w:pPr>
      <w:r w:rsidRPr="00644F82">
        <w:rPr>
          <w:rFonts w:asciiTheme="minorEastAsia" w:eastAsiaTheme="minorEastAsia" w:hAnsiTheme="minorEastAsia" w:hint="eastAsia"/>
        </w:rPr>
        <w:t>根据</w:t>
      </w:r>
      <w:proofErr w:type="gramStart"/>
      <w:r w:rsidR="00433227" w:rsidRPr="00433227">
        <w:rPr>
          <w:rFonts w:asciiTheme="minorEastAsia" w:eastAsiaTheme="minorEastAsia" w:hAnsiTheme="minorEastAsia" w:hint="eastAsia"/>
        </w:rPr>
        <w:t>工信厅科</w:t>
      </w:r>
      <w:proofErr w:type="gramEnd"/>
      <w:r w:rsidR="00433227" w:rsidRPr="00433227">
        <w:rPr>
          <w:rFonts w:asciiTheme="minorEastAsia" w:eastAsiaTheme="minorEastAsia" w:hAnsiTheme="minorEastAsia" w:hint="eastAsia"/>
        </w:rPr>
        <w:t>〔</w:t>
      </w:r>
      <w:r w:rsidR="00433227" w:rsidRPr="00433227">
        <w:rPr>
          <w:rFonts w:asciiTheme="minorEastAsia" w:eastAsiaTheme="minorEastAsia" w:hAnsiTheme="minorEastAsia"/>
        </w:rPr>
        <w:t>2016</w:t>
      </w:r>
      <w:r w:rsidR="00433227" w:rsidRPr="00433227">
        <w:rPr>
          <w:rFonts w:asciiTheme="minorEastAsia" w:eastAsiaTheme="minorEastAsia" w:hAnsiTheme="minorEastAsia" w:hint="eastAsia"/>
        </w:rPr>
        <w:t>〕</w:t>
      </w:r>
      <w:r w:rsidR="00433227" w:rsidRPr="00433227">
        <w:rPr>
          <w:rFonts w:asciiTheme="minorEastAsia" w:eastAsiaTheme="minorEastAsia" w:hAnsiTheme="minorEastAsia"/>
        </w:rPr>
        <w:t>58</w:t>
      </w:r>
      <w:r w:rsidR="00433227" w:rsidRPr="00433227">
        <w:rPr>
          <w:rFonts w:asciiTheme="minorEastAsia" w:eastAsiaTheme="minorEastAsia" w:hAnsiTheme="minorEastAsia" w:hint="eastAsia"/>
        </w:rPr>
        <w:t>号</w:t>
      </w:r>
      <w:r w:rsidR="00433227">
        <w:rPr>
          <w:rFonts w:asciiTheme="minorEastAsia" w:eastAsiaTheme="minorEastAsia" w:hAnsiTheme="minorEastAsia" w:hint="eastAsia"/>
        </w:rPr>
        <w:t>,</w:t>
      </w:r>
      <w:r w:rsidR="00433227" w:rsidRPr="00433227">
        <w:rPr>
          <w:rFonts w:asciiTheme="minorEastAsia" w:eastAsiaTheme="minorEastAsia" w:hAnsiTheme="minorEastAsia" w:hint="eastAsia"/>
        </w:rPr>
        <w:t xml:space="preserve"> </w:t>
      </w:r>
      <w:r w:rsidR="00433227" w:rsidRPr="00644F82">
        <w:rPr>
          <w:rFonts w:asciiTheme="minorEastAsia" w:eastAsiaTheme="minorEastAsia" w:hAnsiTheme="minorEastAsia" w:hint="eastAsia"/>
        </w:rPr>
        <w:t>计划编号</w:t>
      </w:r>
      <w:r w:rsidR="00433227" w:rsidRPr="00433227">
        <w:rPr>
          <w:rFonts w:asciiTheme="minorEastAsia" w:eastAsiaTheme="minorEastAsia" w:hAnsiTheme="minorEastAsia"/>
        </w:rPr>
        <w:t xml:space="preserve">2016-0300T-YS </w:t>
      </w:r>
      <w:r w:rsidR="00433227" w:rsidRPr="00433227">
        <w:rPr>
          <w:rFonts w:asciiTheme="minorEastAsia" w:eastAsiaTheme="minorEastAsia" w:hAnsiTheme="minorEastAsia" w:hint="eastAsia"/>
        </w:rPr>
        <w:t>《接触线和绞线用铜及铜合金线坯》</w:t>
      </w:r>
      <w:r w:rsidR="00433227">
        <w:rPr>
          <w:rFonts w:asciiTheme="minorEastAsia" w:eastAsiaTheme="minorEastAsia" w:hAnsiTheme="minorEastAsia" w:hint="eastAsia"/>
        </w:rPr>
        <w:t>行业</w:t>
      </w:r>
      <w:r w:rsidR="009231B6" w:rsidRPr="00644F82">
        <w:rPr>
          <w:rFonts w:asciiTheme="minorEastAsia" w:eastAsiaTheme="minorEastAsia" w:hAnsiTheme="minorEastAsia" w:hint="eastAsia"/>
        </w:rPr>
        <w:t>标准，由</w:t>
      </w:r>
      <w:r w:rsidR="00433227">
        <w:rPr>
          <w:rFonts w:asciiTheme="minorEastAsia" w:eastAsiaTheme="minorEastAsia" w:hAnsiTheme="minorEastAsia" w:hint="eastAsia"/>
        </w:rPr>
        <w:t>浙江天宁合金材料有限公司、</w:t>
      </w:r>
      <w:r w:rsidR="00433227" w:rsidRPr="00191F02">
        <w:rPr>
          <w:rFonts w:hAnsi="宋体"/>
        </w:rPr>
        <w:t>浙江冶金研究院有限公司</w:t>
      </w:r>
      <w:r w:rsidR="00433227" w:rsidRPr="006013DF">
        <w:rPr>
          <w:rFonts w:hAnsi="宋体" w:hint="eastAsia"/>
        </w:rPr>
        <w:t>、山东祥瑞铜材有限公司、山东天圆铜业有限公司</w:t>
      </w:r>
      <w:r w:rsidR="009231B6" w:rsidRPr="00644F82">
        <w:rPr>
          <w:rFonts w:asciiTheme="minorEastAsia" w:eastAsiaTheme="minorEastAsia" w:hAnsiTheme="minorEastAsia" w:hint="eastAsia"/>
        </w:rPr>
        <w:t>负责起草，完成年限为2018年。</w:t>
      </w:r>
    </w:p>
    <w:p w:rsidR="0027432C" w:rsidRPr="00644F82" w:rsidRDefault="003255D8" w:rsidP="007764C7">
      <w:pPr>
        <w:pStyle w:val="af2"/>
        <w:numPr>
          <w:ilvl w:val="0"/>
          <w:numId w:val="1"/>
        </w:numPr>
        <w:spacing w:beforeLines="0" w:afterLines="0" w:line="440" w:lineRule="exact"/>
        <w:jc w:val="left"/>
        <w:outlineLvl w:val="9"/>
        <w:rPr>
          <w:rFonts w:asciiTheme="minorEastAsia" w:eastAsiaTheme="minorEastAsia" w:hAnsiTheme="minorEastAsia"/>
          <w:b/>
          <w:kern w:val="2"/>
          <w:sz w:val="28"/>
          <w:szCs w:val="28"/>
        </w:rPr>
      </w:pPr>
      <w:r w:rsidRPr="00644F82">
        <w:rPr>
          <w:rFonts w:asciiTheme="minorEastAsia" w:eastAsiaTheme="minorEastAsia" w:hAnsiTheme="minorEastAsia" w:hint="eastAsia"/>
          <w:b/>
          <w:kern w:val="2"/>
          <w:sz w:val="28"/>
          <w:szCs w:val="28"/>
        </w:rPr>
        <w:t>工作简况</w:t>
      </w:r>
    </w:p>
    <w:p w:rsidR="003255D8" w:rsidRPr="00644F82" w:rsidRDefault="0027432C" w:rsidP="007764C7">
      <w:pPr>
        <w:pStyle w:val="af2"/>
        <w:spacing w:beforeLines="0" w:afterLines="0" w:line="440" w:lineRule="exact"/>
        <w:jc w:val="left"/>
        <w:outlineLvl w:val="9"/>
        <w:rPr>
          <w:rFonts w:asciiTheme="minorEastAsia" w:eastAsiaTheme="minorEastAsia" w:hAnsiTheme="minorEastAsia"/>
          <w:b/>
        </w:rPr>
      </w:pPr>
      <w:r w:rsidRPr="00644F82">
        <w:rPr>
          <w:rFonts w:asciiTheme="minorEastAsia" w:eastAsiaTheme="minorEastAsia" w:hAnsiTheme="minorEastAsia" w:hint="eastAsia"/>
          <w:b/>
        </w:rPr>
        <w:t>1、</w:t>
      </w:r>
      <w:r w:rsidR="003255D8" w:rsidRPr="00644F82">
        <w:rPr>
          <w:rFonts w:asciiTheme="minorEastAsia" w:eastAsiaTheme="minorEastAsia" w:hAnsiTheme="minorEastAsia" w:hint="eastAsia"/>
          <w:b/>
        </w:rPr>
        <w:t>立项目的和意义</w:t>
      </w:r>
    </w:p>
    <w:p w:rsidR="00433227" w:rsidRPr="00433227" w:rsidRDefault="00433227" w:rsidP="00433227">
      <w:pPr>
        <w:widowControl/>
        <w:tabs>
          <w:tab w:val="left" w:pos="360"/>
          <w:tab w:val="left" w:pos="710"/>
        </w:tabs>
        <w:spacing w:line="440" w:lineRule="exact"/>
        <w:ind w:firstLineChars="200" w:firstLine="420"/>
        <w:jc w:val="left"/>
        <w:rPr>
          <w:rFonts w:asciiTheme="minorEastAsia" w:eastAsiaTheme="minorEastAsia" w:hAnsiTheme="minorEastAsia"/>
        </w:rPr>
      </w:pPr>
      <w:r w:rsidRPr="00433227">
        <w:rPr>
          <w:rFonts w:asciiTheme="minorEastAsia" w:eastAsiaTheme="minorEastAsia" w:hAnsiTheme="minorEastAsia" w:hint="eastAsia"/>
        </w:rPr>
        <w:t>随着我国高速铁路的飞速发展，我国高速电气化铁路接触线和绞线产业也得到高速发展。一方面接触线和绞线用材料研究不断深入，产生了许多高强、高导的铜合金新材料；一方面，产业分工细化，许多企业不直接生产接触线或绞线，但为接触线和绞线生产企业提供坯料。各个线</w:t>
      </w:r>
      <w:proofErr w:type="gramStart"/>
      <w:r w:rsidRPr="00433227">
        <w:rPr>
          <w:rFonts w:asciiTheme="minorEastAsia" w:eastAsiaTheme="minorEastAsia" w:hAnsiTheme="minorEastAsia" w:hint="eastAsia"/>
        </w:rPr>
        <w:t>坯生产</w:t>
      </w:r>
      <w:proofErr w:type="gramEnd"/>
      <w:r w:rsidRPr="00433227">
        <w:rPr>
          <w:rFonts w:asciiTheme="minorEastAsia" w:eastAsiaTheme="minorEastAsia" w:hAnsiTheme="minorEastAsia" w:hint="eastAsia"/>
        </w:rPr>
        <w:t>企业信息相对独立、保密，没有一个统一的产品技术标准来规范生产企业，使得各接触线和绞线生产企业的同一牌号、规格产品性能偏差较大，不利于我国高速铁路用铜及铜合金接触线或绞线产业的健康发展。</w:t>
      </w:r>
    </w:p>
    <w:p w:rsidR="001136BA" w:rsidRPr="00433227" w:rsidRDefault="00433227" w:rsidP="00433227">
      <w:pPr>
        <w:widowControl/>
        <w:tabs>
          <w:tab w:val="left" w:pos="360"/>
          <w:tab w:val="left" w:pos="710"/>
        </w:tabs>
        <w:spacing w:line="440" w:lineRule="exact"/>
        <w:ind w:firstLineChars="200" w:firstLine="420"/>
        <w:jc w:val="left"/>
        <w:rPr>
          <w:rFonts w:asciiTheme="minorEastAsia" w:eastAsiaTheme="minorEastAsia" w:hAnsiTheme="minorEastAsia"/>
        </w:rPr>
      </w:pPr>
      <w:r w:rsidRPr="00644F82">
        <w:rPr>
          <w:rFonts w:asciiTheme="minorEastAsia" w:eastAsiaTheme="minorEastAsia" w:hAnsiTheme="minorEastAsia" w:hint="eastAsia"/>
        </w:rPr>
        <w:t>因此迫切需要制定一项标准来统一、规范市场</w:t>
      </w:r>
      <w:r w:rsidRPr="00433227">
        <w:rPr>
          <w:rFonts w:asciiTheme="minorEastAsia" w:eastAsiaTheme="minorEastAsia" w:hAnsiTheme="minorEastAsia" w:hint="eastAsia"/>
        </w:rPr>
        <w:t>，这对促进我国高速化铁路建设健康发展有重要意义。</w:t>
      </w:r>
    </w:p>
    <w:p w:rsidR="0027432C" w:rsidRPr="00644F82" w:rsidRDefault="0027432C" w:rsidP="007764C7">
      <w:pPr>
        <w:pStyle w:val="af2"/>
        <w:spacing w:beforeLines="0" w:afterLines="0" w:line="440" w:lineRule="exact"/>
        <w:jc w:val="left"/>
        <w:outlineLvl w:val="9"/>
        <w:rPr>
          <w:rFonts w:asciiTheme="minorEastAsia" w:eastAsiaTheme="minorEastAsia" w:hAnsiTheme="minorEastAsia"/>
          <w:b/>
        </w:rPr>
      </w:pPr>
      <w:r w:rsidRPr="00644F82">
        <w:rPr>
          <w:rFonts w:asciiTheme="minorEastAsia" w:eastAsiaTheme="minorEastAsia" w:hAnsiTheme="minorEastAsia" w:hint="eastAsia"/>
          <w:b/>
        </w:rPr>
        <w:t>2、国内外情况说明</w:t>
      </w:r>
    </w:p>
    <w:p w:rsidR="009E051D" w:rsidRPr="009E051D" w:rsidRDefault="009E051D" w:rsidP="009E051D">
      <w:pPr>
        <w:widowControl/>
        <w:tabs>
          <w:tab w:val="left" w:pos="360"/>
          <w:tab w:val="left" w:pos="710"/>
        </w:tabs>
        <w:spacing w:line="440" w:lineRule="exact"/>
        <w:ind w:firstLineChars="200" w:firstLine="420"/>
        <w:jc w:val="left"/>
        <w:rPr>
          <w:rFonts w:ascii="宋体" w:hAnsi="宋体"/>
        </w:rPr>
      </w:pPr>
      <w:r w:rsidRPr="009E051D">
        <w:rPr>
          <w:rFonts w:ascii="宋体" w:hAnsi="宋体" w:hint="eastAsia"/>
        </w:rPr>
        <w:t>接触线和绞线用铜及铜合金线</w:t>
      </w:r>
      <w:proofErr w:type="gramStart"/>
      <w:r w:rsidRPr="009E051D">
        <w:rPr>
          <w:rFonts w:ascii="宋体" w:hAnsi="宋体" w:hint="eastAsia"/>
        </w:rPr>
        <w:t>坯用于</w:t>
      </w:r>
      <w:proofErr w:type="gramEnd"/>
      <w:r w:rsidRPr="009E051D">
        <w:rPr>
          <w:rFonts w:ascii="宋体" w:hAnsi="宋体" w:hint="eastAsia"/>
        </w:rPr>
        <w:t>电气化铁路及电气化轨道交通用接触线和承力索的制造，随着我国高速铁路的飞速发展，需求逐步扩大，技术水平逐步提高，到2014年国内接触线和绞线需求量超5万吨，其坯料产量超6万吨。随着我国高速铁路产业的国际化，接触线和绞线用铜及铜合金线坯的产量将进一步提高。</w:t>
      </w:r>
    </w:p>
    <w:p w:rsidR="0027432C" w:rsidRPr="009E051D" w:rsidRDefault="009E051D" w:rsidP="009E051D">
      <w:pPr>
        <w:widowControl/>
        <w:tabs>
          <w:tab w:val="left" w:pos="360"/>
          <w:tab w:val="left" w:pos="710"/>
        </w:tabs>
        <w:spacing w:line="440" w:lineRule="exact"/>
        <w:ind w:firstLineChars="200" w:firstLine="420"/>
        <w:jc w:val="left"/>
        <w:rPr>
          <w:rFonts w:asciiTheme="minorEastAsia" w:eastAsiaTheme="minorEastAsia" w:hAnsiTheme="minorEastAsia"/>
        </w:rPr>
      </w:pPr>
      <w:r w:rsidRPr="009E051D">
        <w:rPr>
          <w:rFonts w:ascii="宋体" w:hAnsi="宋体" w:hint="eastAsia"/>
        </w:rPr>
        <w:t>目前，接触线和绞线用铜及铜合金</w:t>
      </w:r>
      <w:proofErr w:type="gramStart"/>
      <w:r w:rsidRPr="009E051D">
        <w:rPr>
          <w:rFonts w:ascii="宋体" w:hAnsi="宋体" w:hint="eastAsia"/>
        </w:rPr>
        <w:t>线坯能大</w:t>
      </w:r>
      <w:proofErr w:type="gramEnd"/>
      <w:r w:rsidRPr="009E051D">
        <w:rPr>
          <w:rFonts w:ascii="宋体" w:hAnsi="宋体" w:hint="eastAsia"/>
        </w:rPr>
        <w:t>批量供货的主要有：纯铜线坯（TU2、T2）、铜镁合金线坯（TMg0.</w:t>
      </w:r>
      <w:r w:rsidRPr="009E051D">
        <w:rPr>
          <w:rFonts w:asciiTheme="minorEastAsia" w:eastAsiaTheme="minorEastAsia" w:hAnsiTheme="minorEastAsia" w:hint="eastAsia"/>
        </w:rPr>
        <w:t>15</w:t>
      </w:r>
      <w:r w:rsidRPr="009E051D">
        <w:rPr>
          <w:rFonts w:ascii="宋体" w:hAnsi="宋体" w:hint="eastAsia"/>
        </w:rPr>
        <w:t>、TMg0.</w:t>
      </w:r>
      <w:r w:rsidRPr="009E051D">
        <w:rPr>
          <w:rFonts w:asciiTheme="minorEastAsia" w:eastAsiaTheme="minorEastAsia" w:hAnsiTheme="minorEastAsia" w:hint="eastAsia"/>
        </w:rPr>
        <w:t>25</w:t>
      </w:r>
      <w:r w:rsidRPr="009E051D">
        <w:rPr>
          <w:rFonts w:ascii="宋体" w:hAnsi="宋体" w:hint="eastAsia"/>
        </w:rPr>
        <w:t>、TMg0.</w:t>
      </w:r>
      <w:r w:rsidRPr="009E051D">
        <w:rPr>
          <w:rFonts w:asciiTheme="minorEastAsia" w:eastAsiaTheme="minorEastAsia" w:hAnsiTheme="minorEastAsia" w:hint="eastAsia"/>
        </w:rPr>
        <w:t>35</w:t>
      </w:r>
      <w:r w:rsidRPr="009E051D">
        <w:rPr>
          <w:rFonts w:ascii="宋体" w:hAnsi="宋体" w:hint="eastAsia"/>
        </w:rPr>
        <w:t>、TMg0.4</w:t>
      </w:r>
      <w:r w:rsidRPr="009E051D">
        <w:rPr>
          <w:rFonts w:asciiTheme="minorEastAsia" w:eastAsiaTheme="minorEastAsia" w:hAnsiTheme="minorEastAsia" w:hint="eastAsia"/>
        </w:rPr>
        <w:t>5</w:t>
      </w:r>
      <w:r w:rsidRPr="009E051D">
        <w:rPr>
          <w:rFonts w:ascii="宋体" w:hAnsi="宋体" w:hint="eastAsia"/>
        </w:rPr>
        <w:t>）、铜锡合金线坯（</w:t>
      </w:r>
      <w:r w:rsidRPr="009E051D">
        <w:rPr>
          <w:rFonts w:asciiTheme="minorEastAsia" w:eastAsiaTheme="minorEastAsia" w:hAnsiTheme="minorEastAsia" w:hint="eastAsia"/>
        </w:rPr>
        <w:t>TSn0.1、TSn0.3、TSn0.5</w:t>
      </w:r>
      <w:r w:rsidRPr="009E051D">
        <w:rPr>
          <w:rFonts w:ascii="宋体" w:hAnsi="宋体" w:hint="eastAsia"/>
        </w:rPr>
        <w:t>）、铜银合金线坯（TAg0.1）</w:t>
      </w:r>
      <w:r w:rsidRPr="009E051D">
        <w:rPr>
          <w:rFonts w:asciiTheme="minorEastAsia" w:eastAsiaTheme="minorEastAsia" w:hAnsiTheme="minorEastAsia" w:hint="eastAsia"/>
        </w:rPr>
        <w:t>、</w:t>
      </w:r>
      <w:r w:rsidRPr="006013DF">
        <w:rPr>
          <w:rFonts w:ascii="宋体" w:hAnsi="宋体" w:hint="eastAsia"/>
          <w:color w:val="0070C0"/>
        </w:rPr>
        <w:t>铜铬</w:t>
      </w:r>
      <w:proofErr w:type="gramStart"/>
      <w:r w:rsidRPr="006013DF">
        <w:rPr>
          <w:rFonts w:asciiTheme="minorEastAsia" w:eastAsiaTheme="minorEastAsia" w:hAnsiTheme="minorEastAsia" w:hint="eastAsia"/>
          <w:color w:val="0070C0"/>
        </w:rPr>
        <w:t>锆</w:t>
      </w:r>
      <w:proofErr w:type="gramEnd"/>
      <w:r w:rsidRPr="006013DF">
        <w:rPr>
          <w:rFonts w:ascii="宋体" w:hAnsi="宋体" w:hint="eastAsia"/>
          <w:color w:val="0070C0"/>
        </w:rPr>
        <w:t>合金线坯（TCr0.</w:t>
      </w:r>
      <w:r w:rsidRPr="006013DF">
        <w:rPr>
          <w:rFonts w:asciiTheme="minorEastAsia" w:eastAsiaTheme="minorEastAsia" w:hAnsiTheme="minorEastAsia" w:hint="eastAsia"/>
          <w:color w:val="0070C0"/>
        </w:rPr>
        <w:t>6</w:t>
      </w:r>
      <w:r w:rsidRPr="006013DF">
        <w:rPr>
          <w:rFonts w:ascii="宋体" w:hAnsi="宋体" w:hint="eastAsia"/>
          <w:color w:val="0070C0"/>
        </w:rPr>
        <w:t>-0.1）</w:t>
      </w:r>
      <w:r w:rsidRPr="009E051D">
        <w:rPr>
          <w:rFonts w:ascii="宋体" w:hAnsi="宋体" w:hint="eastAsia"/>
        </w:rPr>
        <w:t>。</w:t>
      </w:r>
    </w:p>
    <w:p w:rsidR="0027432C" w:rsidRPr="00433227" w:rsidRDefault="0027432C" w:rsidP="007764C7">
      <w:pPr>
        <w:widowControl/>
        <w:tabs>
          <w:tab w:val="left" w:pos="360"/>
          <w:tab w:val="left" w:pos="710"/>
        </w:tabs>
        <w:spacing w:line="440" w:lineRule="exact"/>
        <w:ind w:firstLineChars="200" w:firstLine="420"/>
        <w:jc w:val="left"/>
        <w:rPr>
          <w:rFonts w:asciiTheme="minorEastAsia" w:eastAsiaTheme="minorEastAsia" w:hAnsiTheme="minorEastAsia"/>
          <w:color w:val="FF0000"/>
        </w:rPr>
      </w:pPr>
      <w:r w:rsidRPr="009E051D">
        <w:rPr>
          <w:rFonts w:asciiTheme="minorEastAsia" w:eastAsiaTheme="minorEastAsia" w:hAnsiTheme="minorEastAsia" w:hint="eastAsia"/>
        </w:rPr>
        <w:t>通过查阅相关资料发现，目前国内外没有专门针对</w:t>
      </w:r>
      <w:r w:rsidR="009E051D" w:rsidRPr="009E051D">
        <w:rPr>
          <w:rFonts w:ascii="宋体" w:hAnsi="宋体" w:hint="eastAsia"/>
        </w:rPr>
        <w:t>接触线和绞线用铜及铜合金线坯</w:t>
      </w:r>
      <w:r w:rsidRPr="009E051D">
        <w:rPr>
          <w:rFonts w:asciiTheme="minorEastAsia" w:eastAsiaTheme="minorEastAsia" w:hAnsiTheme="minorEastAsia" w:hint="eastAsia"/>
        </w:rPr>
        <w:t>的专用标准。</w:t>
      </w:r>
    </w:p>
    <w:p w:rsidR="003255D8" w:rsidRPr="00644F82" w:rsidRDefault="005F27BA" w:rsidP="007764C7">
      <w:pPr>
        <w:pStyle w:val="af2"/>
        <w:spacing w:beforeLines="0" w:afterLines="0" w:line="440" w:lineRule="exact"/>
        <w:jc w:val="left"/>
        <w:outlineLvl w:val="9"/>
        <w:rPr>
          <w:rFonts w:asciiTheme="minorEastAsia" w:eastAsiaTheme="minorEastAsia" w:hAnsiTheme="minorEastAsia"/>
          <w:b/>
        </w:rPr>
      </w:pPr>
      <w:r w:rsidRPr="00644F82">
        <w:rPr>
          <w:rFonts w:asciiTheme="minorEastAsia" w:eastAsiaTheme="minorEastAsia" w:hAnsiTheme="minorEastAsia" w:hint="eastAsia"/>
          <w:b/>
        </w:rPr>
        <w:t>3、</w:t>
      </w:r>
      <w:r w:rsidR="003255D8" w:rsidRPr="00644F82">
        <w:rPr>
          <w:rFonts w:asciiTheme="minorEastAsia" w:eastAsiaTheme="minorEastAsia" w:hAnsiTheme="minorEastAsia" w:hint="eastAsia"/>
          <w:b/>
        </w:rPr>
        <w:t>项目编制组成员</w:t>
      </w:r>
    </w:p>
    <w:p w:rsidR="001136BA" w:rsidRPr="00644F82" w:rsidRDefault="001136BA" w:rsidP="007764C7">
      <w:pPr>
        <w:spacing w:line="440" w:lineRule="exact"/>
        <w:ind w:firstLineChars="200" w:firstLine="420"/>
        <w:jc w:val="left"/>
        <w:rPr>
          <w:rFonts w:asciiTheme="minorEastAsia" w:eastAsiaTheme="minorEastAsia" w:hAnsiTheme="minorEastAsia"/>
        </w:rPr>
      </w:pPr>
      <w:r w:rsidRPr="00644F82">
        <w:rPr>
          <w:rFonts w:asciiTheme="minorEastAsia" w:eastAsiaTheme="minorEastAsia" w:hAnsiTheme="minorEastAsia" w:hint="eastAsia"/>
        </w:rPr>
        <w:t>根据任务落实会会议精神，本项目的编制组由</w:t>
      </w:r>
      <w:r w:rsidR="00433227">
        <w:rPr>
          <w:rFonts w:asciiTheme="minorEastAsia" w:eastAsiaTheme="minorEastAsia" w:hAnsiTheme="minorEastAsia" w:hint="eastAsia"/>
        </w:rPr>
        <w:t>浙江天宁合金材料</w:t>
      </w:r>
      <w:r w:rsidRPr="00644F82">
        <w:rPr>
          <w:rFonts w:asciiTheme="minorEastAsia" w:eastAsiaTheme="minorEastAsia" w:hAnsiTheme="minorEastAsia" w:hint="eastAsia"/>
        </w:rPr>
        <w:t>有限公司负责起草</w:t>
      </w:r>
      <w:r w:rsidR="00A41391" w:rsidRPr="00644F82">
        <w:rPr>
          <w:rFonts w:asciiTheme="minorEastAsia" w:eastAsiaTheme="minorEastAsia" w:hAnsiTheme="minorEastAsia" w:hint="eastAsia"/>
        </w:rPr>
        <w:t>，</w:t>
      </w:r>
      <w:r w:rsidRPr="00644F82">
        <w:rPr>
          <w:rFonts w:asciiTheme="minorEastAsia" w:eastAsiaTheme="minorEastAsia" w:hAnsiTheme="minorEastAsia" w:hint="eastAsia"/>
        </w:rPr>
        <w:t>并由相关单位参加起草，组织相关单位组建了</w:t>
      </w:r>
      <w:r w:rsidR="00433227" w:rsidRPr="00433227">
        <w:rPr>
          <w:rFonts w:asciiTheme="minorEastAsia" w:eastAsiaTheme="minorEastAsia" w:hAnsiTheme="minorEastAsia" w:hint="eastAsia"/>
        </w:rPr>
        <w:t>《接触线和绞线用铜及铜合金线坯》</w:t>
      </w:r>
      <w:r w:rsidR="00433227">
        <w:rPr>
          <w:rFonts w:asciiTheme="minorEastAsia" w:eastAsiaTheme="minorEastAsia" w:hAnsiTheme="minorEastAsia" w:hint="eastAsia"/>
        </w:rPr>
        <w:t>行业</w:t>
      </w:r>
      <w:r w:rsidRPr="00644F82">
        <w:rPr>
          <w:rFonts w:asciiTheme="minorEastAsia" w:eastAsiaTheme="minorEastAsia" w:hAnsiTheme="minorEastAsia" w:hint="eastAsia"/>
        </w:rPr>
        <w:t>标准修订起草小组。</w:t>
      </w:r>
    </w:p>
    <w:p w:rsidR="003255D8" w:rsidRPr="00644F82" w:rsidRDefault="00611B12" w:rsidP="007764C7">
      <w:pPr>
        <w:pStyle w:val="af2"/>
        <w:spacing w:beforeLines="0" w:afterLines="0" w:line="440" w:lineRule="exact"/>
        <w:jc w:val="left"/>
        <w:outlineLvl w:val="9"/>
        <w:rPr>
          <w:rFonts w:asciiTheme="minorEastAsia" w:eastAsiaTheme="minorEastAsia" w:hAnsiTheme="minorEastAsia"/>
          <w:b/>
        </w:rPr>
      </w:pPr>
      <w:r w:rsidRPr="00644F82">
        <w:rPr>
          <w:rFonts w:asciiTheme="minorEastAsia" w:eastAsiaTheme="minorEastAsia" w:hAnsiTheme="minorEastAsia" w:hint="eastAsia"/>
          <w:b/>
        </w:rPr>
        <w:t>4、</w:t>
      </w:r>
      <w:r w:rsidR="003255D8" w:rsidRPr="00644F82">
        <w:rPr>
          <w:rFonts w:asciiTheme="minorEastAsia" w:eastAsiaTheme="minorEastAsia" w:hAnsiTheme="minorEastAsia" w:hint="eastAsia"/>
          <w:b/>
        </w:rPr>
        <w:t>主编单位的技术基础</w:t>
      </w:r>
    </w:p>
    <w:p w:rsidR="003C2B71" w:rsidRPr="00644F82" w:rsidRDefault="003C2B71" w:rsidP="007764C7">
      <w:pPr>
        <w:spacing w:line="440" w:lineRule="exact"/>
        <w:ind w:firstLineChars="200" w:firstLine="420"/>
        <w:jc w:val="left"/>
        <w:rPr>
          <w:rFonts w:asciiTheme="minorEastAsia" w:eastAsiaTheme="minorEastAsia" w:hAnsiTheme="minorEastAsia"/>
        </w:rPr>
      </w:pPr>
      <w:r w:rsidRPr="00644F82">
        <w:rPr>
          <w:rFonts w:asciiTheme="minorEastAsia" w:eastAsiaTheme="minorEastAsia" w:hAnsiTheme="minorEastAsia" w:hint="eastAsia"/>
        </w:rPr>
        <w:t>本标准的负责主编起草单位</w:t>
      </w:r>
      <w:r w:rsidR="00433227">
        <w:rPr>
          <w:rFonts w:asciiTheme="minorEastAsia" w:eastAsiaTheme="minorEastAsia" w:hAnsiTheme="minorEastAsia" w:hint="eastAsia"/>
        </w:rPr>
        <w:t>浙江天宁合金材料</w:t>
      </w:r>
      <w:r w:rsidRPr="00644F82">
        <w:rPr>
          <w:rFonts w:asciiTheme="minorEastAsia" w:eastAsiaTheme="minorEastAsia" w:hAnsiTheme="minorEastAsia" w:hint="eastAsia"/>
        </w:rPr>
        <w:t>有限公司，成立于</w:t>
      </w:r>
      <w:r w:rsidR="00DB731C">
        <w:rPr>
          <w:rFonts w:asciiTheme="minorEastAsia" w:eastAsiaTheme="minorEastAsia" w:hAnsiTheme="minorEastAsia" w:hint="eastAsia"/>
        </w:rPr>
        <w:t>2003</w:t>
      </w:r>
      <w:r w:rsidRPr="00644F82">
        <w:rPr>
          <w:rFonts w:asciiTheme="minorEastAsia" w:eastAsiaTheme="minorEastAsia" w:hAnsiTheme="minorEastAsia" w:hint="eastAsia"/>
        </w:rPr>
        <w:t>年，是目前国内</w:t>
      </w:r>
      <w:r w:rsidR="00DB731C">
        <w:rPr>
          <w:rFonts w:asciiTheme="minorEastAsia" w:eastAsiaTheme="minorEastAsia" w:hAnsiTheme="minorEastAsia" w:hint="eastAsia"/>
        </w:rPr>
        <w:t>专业从事铜及铜合金生产、加工</w:t>
      </w:r>
      <w:r w:rsidRPr="00644F82">
        <w:rPr>
          <w:rFonts w:asciiTheme="minorEastAsia" w:eastAsiaTheme="minorEastAsia" w:hAnsiTheme="minorEastAsia" w:hint="eastAsia"/>
        </w:rPr>
        <w:t>的铜加工企业之一，主要产品包括铜线、铜棒、铜管、铜带、</w:t>
      </w:r>
      <w:r w:rsidR="00DB731C">
        <w:rPr>
          <w:rFonts w:asciiTheme="minorEastAsia" w:eastAsiaTheme="minorEastAsia" w:hAnsiTheme="minorEastAsia" w:hint="eastAsia"/>
        </w:rPr>
        <w:t>接触线、承力索</w:t>
      </w:r>
      <w:r w:rsidRPr="00644F82">
        <w:rPr>
          <w:rFonts w:asciiTheme="minorEastAsia" w:eastAsiaTheme="minorEastAsia" w:hAnsiTheme="minorEastAsia" w:hint="eastAsia"/>
        </w:rPr>
        <w:t>等。</w:t>
      </w:r>
      <w:r w:rsidR="00DB731C">
        <w:rPr>
          <w:rFonts w:asciiTheme="minorEastAsia" w:eastAsiaTheme="minorEastAsia" w:hAnsiTheme="minorEastAsia" w:hint="eastAsia"/>
        </w:rPr>
        <w:t>是全国有色标准化技术委员会重金属分会会员之一，</w:t>
      </w:r>
      <w:r w:rsidRPr="00644F82">
        <w:rPr>
          <w:rFonts w:asciiTheme="minorEastAsia" w:eastAsiaTheme="minorEastAsia" w:hAnsiTheme="minorEastAsia" w:hint="eastAsia"/>
        </w:rPr>
        <w:t>累计参与起草国家/行业标准</w:t>
      </w:r>
      <w:r w:rsidR="00DB731C">
        <w:rPr>
          <w:rFonts w:asciiTheme="minorEastAsia" w:eastAsiaTheme="minorEastAsia" w:hAnsiTheme="minorEastAsia" w:hint="eastAsia"/>
        </w:rPr>
        <w:t>2</w:t>
      </w:r>
      <w:r w:rsidRPr="00644F82">
        <w:rPr>
          <w:rFonts w:asciiTheme="minorEastAsia" w:eastAsiaTheme="minorEastAsia" w:hAnsiTheme="minorEastAsia" w:hint="eastAsia"/>
        </w:rPr>
        <w:t>项</w:t>
      </w:r>
      <w:r w:rsidR="0070188F" w:rsidRPr="00644F82">
        <w:rPr>
          <w:rFonts w:asciiTheme="minorEastAsia" w:eastAsiaTheme="minorEastAsia" w:hAnsiTheme="minorEastAsia" w:hint="eastAsia"/>
        </w:rPr>
        <w:t>，</w:t>
      </w:r>
      <w:r w:rsidR="0070188F" w:rsidRPr="00644F82">
        <w:rPr>
          <w:rFonts w:asciiTheme="minorEastAsia" w:eastAsiaTheme="minorEastAsia" w:hAnsiTheme="minorEastAsia" w:hint="eastAsia"/>
        </w:rPr>
        <w:lastRenderedPageBreak/>
        <w:t>拥有有效专利17项</w:t>
      </w:r>
      <w:r w:rsidRPr="00644F82">
        <w:rPr>
          <w:rFonts w:asciiTheme="minorEastAsia" w:eastAsiaTheme="minorEastAsia" w:hAnsiTheme="minorEastAsia" w:hint="eastAsia"/>
        </w:rPr>
        <w:t>。</w:t>
      </w:r>
    </w:p>
    <w:p w:rsidR="00611B12" w:rsidRPr="00644F82" w:rsidRDefault="00DB731C" w:rsidP="00DB731C">
      <w:pPr>
        <w:spacing w:line="440" w:lineRule="exact"/>
        <w:ind w:firstLineChars="200" w:firstLine="420"/>
        <w:jc w:val="left"/>
        <w:rPr>
          <w:rFonts w:asciiTheme="minorEastAsia" w:eastAsiaTheme="minorEastAsia" w:hAnsiTheme="minorEastAsia"/>
        </w:rPr>
      </w:pPr>
      <w:r>
        <w:rPr>
          <w:rFonts w:asciiTheme="minorEastAsia" w:eastAsiaTheme="minorEastAsia" w:hAnsiTheme="minorEastAsia" w:hint="eastAsia"/>
        </w:rPr>
        <w:t>浙江天宁合金材料有限公司生产的时速160km/h及</w:t>
      </w:r>
      <w:proofErr w:type="gramStart"/>
      <w:r>
        <w:rPr>
          <w:rFonts w:asciiTheme="minorEastAsia" w:eastAsiaTheme="minorEastAsia" w:hAnsiTheme="minorEastAsia" w:hint="eastAsia"/>
        </w:rPr>
        <w:t>以下铜</w:t>
      </w:r>
      <w:proofErr w:type="gramEnd"/>
      <w:r>
        <w:rPr>
          <w:rFonts w:asciiTheme="minorEastAsia" w:eastAsiaTheme="minorEastAsia" w:hAnsiTheme="minorEastAsia" w:hint="eastAsia"/>
        </w:rPr>
        <w:t>及铜合金接触线、承力索于2015年12月通过浙江省新产品/新技术鉴定，时速300-350km/h铜及铜合金接触线、承力索于2017年5月通过浙江省新产品/新技术鉴定，技术水平处国内先进水平。具备了起</w:t>
      </w:r>
      <w:proofErr w:type="gramStart"/>
      <w:r>
        <w:rPr>
          <w:rFonts w:asciiTheme="minorEastAsia" w:eastAsiaTheme="minorEastAsia" w:hAnsiTheme="minorEastAsia" w:hint="eastAsia"/>
        </w:rPr>
        <w:t>草本行业</w:t>
      </w:r>
      <w:proofErr w:type="gramEnd"/>
      <w:r w:rsidR="00293751" w:rsidRPr="00644F82">
        <w:rPr>
          <w:rFonts w:asciiTheme="minorEastAsia" w:eastAsiaTheme="minorEastAsia" w:hAnsiTheme="minorEastAsia" w:hint="eastAsia"/>
        </w:rPr>
        <w:t>标准的技术基础。</w:t>
      </w:r>
    </w:p>
    <w:p w:rsidR="003255D8" w:rsidRPr="00644F82" w:rsidRDefault="00293751" w:rsidP="007764C7">
      <w:pPr>
        <w:pStyle w:val="af2"/>
        <w:spacing w:beforeLines="0" w:afterLines="0" w:line="440" w:lineRule="exact"/>
        <w:jc w:val="left"/>
        <w:outlineLvl w:val="9"/>
        <w:rPr>
          <w:rFonts w:asciiTheme="minorEastAsia" w:eastAsiaTheme="minorEastAsia" w:hAnsiTheme="minorEastAsia"/>
          <w:b/>
        </w:rPr>
      </w:pPr>
      <w:r w:rsidRPr="00644F82">
        <w:rPr>
          <w:rFonts w:asciiTheme="minorEastAsia" w:eastAsiaTheme="minorEastAsia" w:hAnsiTheme="minorEastAsia" w:hint="eastAsia"/>
          <w:b/>
        </w:rPr>
        <w:t>5、</w:t>
      </w:r>
      <w:r w:rsidR="003255D8" w:rsidRPr="00644F82">
        <w:rPr>
          <w:rFonts w:asciiTheme="minorEastAsia" w:eastAsiaTheme="minorEastAsia" w:hAnsiTheme="minorEastAsia" w:hint="eastAsia"/>
          <w:b/>
        </w:rPr>
        <w:t>主要工作过程</w:t>
      </w:r>
    </w:p>
    <w:p w:rsidR="00104E6F" w:rsidRPr="00644F82" w:rsidRDefault="00104E6F" w:rsidP="001E3882">
      <w:pPr>
        <w:pStyle w:val="af5"/>
        <w:spacing w:line="440" w:lineRule="exact"/>
        <w:ind w:leftChars="0" w:left="0" w:firstLineChars="200" w:firstLine="420"/>
        <w:rPr>
          <w:rFonts w:asciiTheme="minorEastAsia" w:eastAsiaTheme="minorEastAsia" w:hAnsiTheme="minorEastAsia"/>
        </w:rPr>
      </w:pPr>
      <w:r w:rsidRPr="00644F82">
        <w:rPr>
          <w:rFonts w:asciiTheme="minorEastAsia" w:eastAsiaTheme="minorEastAsia" w:hAnsiTheme="minorEastAsia" w:hint="eastAsia"/>
        </w:rPr>
        <w:t>标准制订计划任务正式下达后，</w:t>
      </w:r>
      <w:r w:rsidR="00DB731C">
        <w:rPr>
          <w:rFonts w:asciiTheme="minorEastAsia" w:eastAsiaTheme="minorEastAsia" w:hAnsiTheme="minorEastAsia" w:hint="eastAsia"/>
        </w:rPr>
        <w:t>浙江天宁合金材料</w:t>
      </w:r>
      <w:r w:rsidRPr="00644F82">
        <w:rPr>
          <w:rFonts w:asciiTheme="minorEastAsia" w:eastAsiaTheme="minorEastAsia" w:hAnsiTheme="minorEastAsia" w:hint="eastAsia"/>
        </w:rPr>
        <w:t>有限公司立即成立了标准修订编制小组，并落实起草任务，确定标准的主要起草人，拟定该标准的工作计划。研究整理了本企业产品的技术要求及产品使用现状，并会同营销</w:t>
      </w:r>
      <w:r w:rsidR="001E3882">
        <w:rPr>
          <w:rFonts w:asciiTheme="minorEastAsia" w:eastAsiaTheme="minorEastAsia" w:hAnsiTheme="minorEastAsia" w:hint="eastAsia"/>
        </w:rPr>
        <w:t>、技术</w:t>
      </w:r>
      <w:r w:rsidRPr="00644F82">
        <w:rPr>
          <w:rFonts w:asciiTheme="minorEastAsia" w:eastAsiaTheme="minorEastAsia" w:hAnsiTheme="minorEastAsia" w:hint="eastAsia"/>
        </w:rPr>
        <w:t>人员对</w:t>
      </w:r>
      <w:r w:rsidR="001E3882">
        <w:rPr>
          <w:rFonts w:asciiTheme="minorEastAsia" w:eastAsiaTheme="minorEastAsia" w:hAnsiTheme="minorEastAsia" w:hint="eastAsia"/>
        </w:rPr>
        <w:t>“</w:t>
      </w:r>
      <w:r w:rsidR="001E3882" w:rsidRPr="00433227">
        <w:rPr>
          <w:rFonts w:asciiTheme="minorEastAsia" w:eastAsiaTheme="minorEastAsia" w:hAnsiTheme="minorEastAsia" w:hint="eastAsia"/>
        </w:rPr>
        <w:t>接触线和绞线用铜及铜合金线坯</w:t>
      </w:r>
      <w:r w:rsidR="001E3882">
        <w:rPr>
          <w:rFonts w:asciiTheme="minorEastAsia" w:eastAsiaTheme="minorEastAsia" w:hAnsiTheme="minorEastAsia" w:hint="eastAsia"/>
        </w:rPr>
        <w:t>”产业状况</w:t>
      </w:r>
      <w:r w:rsidRPr="00644F82">
        <w:rPr>
          <w:rFonts w:asciiTheme="minorEastAsia" w:eastAsiaTheme="minorEastAsia" w:hAnsiTheme="minorEastAsia" w:hint="eastAsia"/>
        </w:rPr>
        <w:t>进行调研，全面、准确地了解了</w:t>
      </w:r>
      <w:r w:rsidR="001E3882">
        <w:rPr>
          <w:rFonts w:asciiTheme="minorEastAsia" w:eastAsiaTheme="minorEastAsia" w:hAnsiTheme="minorEastAsia" w:hint="eastAsia"/>
        </w:rPr>
        <w:t>国内“</w:t>
      </w:r>
      <w:r w:rsidR="001E3882" w:rsidRPr="00433227">
        <w:rPr>
          <w:rFonts w:asciiTheme="minorEastAsia" w:eastAsiaTheme="minorEastAsia" w:hAnsiTheme="minorEastAsia" w:hint="eastAsia"/>
        </w:rPr>
        <w:t>接触线和绞线用铜及铜合金线坯</w:t>
      </w:r>
      <w:r w:rsidR="001E3882">
        <w:rPr>
          <w:rFonts w:asciiTheme="minorEastAsia" w:eastAsiaTheme="minorEastAsia" w:hAnsiTheme="minorEastAsia" w:hint="eastAsia"/>
        </w:rPr>
        <w:t>”</w:t>
      </w:r>
      <w:r w:rsidRPr="00644F82">
        <w:rPr>
          <w:rFonts w:asciiTheme="minorEastAsia" w:eastAsiaTheme="minorEastAsia" w:hAnsiTheme="minorEastAsia" w:hint="eastAsia"/>
        </w:rPr>
        <w:t>生产整体水平和现状。依据大量技术资料，于201</w:t>
      </w:r>
      <w:r w:rsidR="001E3882">
        <w:rPr>
          <w:rFonts w:asciiTheme="minorEastAsia" w:eastAsiaTheme="minorEastAsia" w:hAnsiTheme="minorEastAsia" w:hint="eastAsia"/>
        </w:rPr>
        <w:t>7</w:t>
      </w:r>
      <w:r w:rsidRPr="00644F82">
        <w:rPr>
          <w:rFonts w:asciiTheme="minorEastAsia" w:eastAsiaTheme="minorEastAsia" w:hAnsiTheme="minorEastAsia" w:hint="eastAsia"/>
        </w:rPr>
        <w:t>年</w:t>
      </w:r>
      <w:r w:rsidR="001E3882">
        <w:rPr>
          <w:rFonts w:asciiTheme="minorEastAsia" w:eastAsiaTheme="minorEastAsia" w:hAnsiTheme="minorEastAsia" w:hint="eastAsia"/>
        </w:rPr>
        <w:t>8</w:t>
      </w:r>
      <w:r w:rsidRPr="00644F82">
        <w:rPr>
          <w:rFonts w:asciiTheme="minorEastAsia" w:eastAsiaTheme="minorEastAsia" w:hAnsiTheme="minorEastAsia" w:hint="eastAsia"/>
        </w:rPr>
        <w:t>月形成了本标准</w:t>
      </w:r>
      <w:r w:rsidR="001E3882">
        <w:rPr>
          <w:rFonts w:asciiTheme="minorEastAsia" w:eastAsiaTheme="minorEastAsia" w:hAnsiTheme="minorEastAsia" w:hint="eastAsia"/>
        </w:rPr>
        <w:t>预审</w:t>
      </w:r>
      <w:r w:rsidRPr="00644F82">
        <w:rPr>
          <w:rFonts w:asciiTheme="minorEastAsia" w:eastAsiaTheme="minorEastAsia" w:hAnsiTheme="minorEastAsia" w:hint="eastAsia"/>
        </w:rPr>
        <w:t>稿。</w:t>
      </w:r>
    </w:p>
    <w:p w:rsidR="003255D8" w:rsidRPr="00644F82" w:rsidRDefault="003255D8" w:rsidP="007764C7">
      <w:pPr>
        <w:pStyle w:val="af2"/>
        <w:numPr>
          <w:ilvl w:val="0"/>
          <w:numId w:val="1"/>
        </w:numPr>
        <w:spacing w:beforeLines="0" w:afterLines="0" w:line="440" w:lineRule="exact"/>
        <w:jc w:val="left"/>
        <w:outlineLvl w:val="9"/>
        <w:rPr>
          <w:rFonts w:asciiTheme="minorEastAsia" w:eastAsiaTheme="minorEastAsia" w:hAnsiTheme="minorEastAsia"/>
          <w:b/>
          <w:kern w:val="2"/>
          <w:sz w:val="28"/>
          <w:szCs w:val="28"/>
        </w:rPr>
      </w:pPr>
      <w:r w:rsidRPr="00644F82">
        <w:rPr>
          <w:rFonts w:asciiTheme="minorEastAsia" w:eastAsiaTheme="minorEastAsia" w:hAnsiTheme="minorEastAsia" w:hint="eastAsia"/>
          <w:b/>
          <w:kern w:val="2"/>
          <w:sz w:val="28"/>
          <w:szCs w:val="28"/>
        </w:rPr>
        <w:t>标准编制原则</w:t>
      </w:r>
    </w:p>
    <w:p w:rsidR="003255D8" w:rsidRPr="00644F82" w:rsidRDefault="003255D8" w:rsidP="007764C7">
      <w:pPr>
        <w:widowControl/>
        <w:spacing w:line="440" w:lineRule="exact"/>
        <w:ind w:firstLineChars="200" w:firstLine="420"/>
        <w:jc w:val="left"/>
        <w:rPr>
          <w:rFonts w:asciiTheme="minorEastAsia" w:eastAsiaTheme="minorEastAsia" w:hAnsiTheme="minorEastAsia"/>
          <w:kern w:val="0"/>
          <w:szCs w:val="20"/>
        </w:rPr>
      </w:pPr>
      <w:r w:rsidRPr="00644F82">
        <w:rPr>
          <w:rFonts w:asciiTheme="minorEastAsia" w:eastAsiaTheme="minorEastAsia" w:hAnsiTheme="minorEastAsia" w:hint="eastAsia"/>
          <w:kern w:val="0"/>
          <w:szCs w:val="20"/>
        </w:rPr>
        <w:t>本标准起草单位自接受起草任务后，成立了本系列标准编制工作组，负责收集生产统计、检验数据、市场需求及客户要求等信息。初步确定了《</w:t>
      </w:r>
      <w:r w:rsidR="001E3882" w:rsidRPr="00433227">
        <w:rPr>
          <w:rFonts w:asciiTheme="minorEastAsia" w:eastAsiaTheme="minorEastAsia" w:hAnsiTheme="minorEastAsia" w:hint="eastAsia"/>
        </w:rPr>
        <w:t>接触线和绞线用铜及铜合金线坯</w:t>
      </w:r>
      <w:r w:rsidRPr="00644F82">
        <w:rPr>
          <w:rFonts w:asciiTheme="minorEastAsia" w:eastAsiaTheme="minorEastAsia" w:hAnsiTheme="minorEastAsia" w:hint="eastAsia"/>
          <w:kern w:val="0"/>
          <w:szCs w:val="20"/>
        </w:rPr>
        <w:t>》标准起草所遵循的基本原则和编制依据：</w:t>
      </w:r>
    </w:p>
    <w:p w:rsidR="003255D8" w:rsidRPr="00644F82" w:rsidRDefault="003255D8" w:rsidP="007764C7">
      <w:pPr>
        <w:widowControl/>
        <w:spacing w:line="440" w:lineRule="exact"/>
        <w:ind w:firstLineChars="200" w:firstLine="420"/>
        <w:jc w:val="left"/>
        <w:rPr>
          <w:rFonts w:asciiTheme="minorEastAsia" w:eastAsiaTheme="minorEastAsia" w:hAnsiTheme="minorEastAsia"/>
          <w:kern w:val="0"/>
          <w:szCs w:val="20"/>
        </w:rPr>
      </w:pPr>
      <w:bookmarkStart w:id="1" w:name="OLE_LINK7"/>
      <w:r w:rsidRPr="00644F82">
        <w:rPr>
          <w:rFonts w:asciiTheme="minorEastAsia" w:eastAsiaTheme="minorEastAsia" w:hAnsiTheme="minorEastAsia" w:hint="eastAsia"/>
          <w:kern w:val="0"/>
          <w:szCs w:val="20"/>
        </w:rPr>
        <w:t>1）查阅相关标准和国内外客户的相关技术要求；</w:t>
      </w:r>
    </w:p>
    <w:p w:rsidR="003255D8" w:rsidRPr="00644F82" w:rsidRDefault="003255D8" w:rsidP="007764C7">
      <w:pPr>
        <w:widowControl/>
        <w:spacing w:line="440" w:lineRule="exact"/>
        <w:ind w:firstLineChars="200" w:firstLine="420"/>
        <w:jc w:val="left"/>
        <w:rPr>
          <w:rFonts w:asciiTheme="minorEastAsia" w:eastAsiaTheme="minorEastAsia" w:hAnsiTheme="minorEastAsia"/>
          <w:kern w:val="0"/>
          <w:szCs w:val="20"/>
        </w:rPr>
      </w:pPr>
      <w:r w:rsidRPr="00644F82">
        <w:rPr>
          <w:rFonts w:asciiTheme="minorEastAsia" w:eastAsiaTheme="minorEastAsia" w:hAnsiTheme="minorEastAsia" w:hint="eastAsia"/>
          <w:kern w:val="0"/>
          <w:szCs w:val="20"/>
        </w:rPr>
        <w:t>2）根据国内外</w:t>
      </w:r>
      <w:r w:rsidR="001E3882" w:rsidRPr="00433227">
        <w:rPr>
          <w:rFonts w:asciiTheme="minorEastAsia" w:eastAsiaTheme="minorEastAsia" w:hAnsiTheme="minorEastAsia" w:hint="eastAsia"/>
        </w:rPr>
        <w:t>接触线和绞线用铜及铜合金线</w:t>
      </w:r>
      <w:proofErr w:type="gramStart"/>
      <w:r w:rsidR="001E3882" w:rsidRPr="00433227">
        <w:rPr>
          <w:rFonts w:asciiTheme="minorEastAsia" w:eastAsiaTheme="minorEastAsia" w:hAnsiTheme="minorEastAsia" w:hint="eastAsia"/>
        </w:rPr>
        <w:t>坯</w:t>
      </w:r>
      <w:r w:rsidR="001E3882">
        <w:rPr>
          <w:rFonts w:asciiTheme="minorEastAsia" w:eastAsiaTheme="minorEastAsia" w:hAnsiTheme="minorEastAsia" w:hint="eastAsia"/>
        </w:rPr>
        <w:t>生产</w:t>
      </w:r>
      <w:proofErr w:type="gramEnd"/>
      <w:r w:rsidRPr="00644F82">
        <w:rPr>
          <w:rFonts w:asciiTheme="minorEastAsia" w:eastAsiaTheme="minorEastAsia" w:hAnsiTheme="minorEastAsia" w:hint="eastAsia"/>
          <w:kern w:val="0"/>
          <w:szCs w:val="20"/>
        </w:rPr>
        <w:t>企业具体情况，力求做到标准的合理性与实用性；</w:t>
      </w:r>
    </w:p>
    <w:p w:rsidR="003255D8" w:rsidRPr="00644F82" w:rsidRDefault="003255D8" w:rsidP="007764C7">
      <w:pPr>
        <w:widowControl/>
        <w:spacing w:line="440" w:lineRule="exact"/>
        <w:ind w:firstLineChars="200" w:firstLine="420"/>
        <w:jc w:val="left"/>
        <w:rPr>
          <w:rFonts w:asciiTheme="minorEastAsia" w:eastAsiaTheme="minorEastAsia" w:hAnsiTheme="minorEastAsia"/>
          <w:kern w:val="0"/>
          <w:szCs w:val="20"/>
        </w:rPr>
      </w:pPr>
      <w:r w:rsidRPr="00644F82">
        <w:rPr>
          <w:rFonts w:asciiTheme="minorEastAsia" w:eastAsiaTheme="minorEastAsia" w:hAnsiTheme="minorEastAsia" w:hint="eastAsia"/>
          <w:kern w:val="0"/>
          <w:szCs w:val="20"/>
        </w:rPr>
        <w:t>3）根据技术发展水平及测试数据确定技术指标取值范围；</w:t>
      </w:r>
    </w:p>
    <w:p w:rsidR="003255D8" w:rsidRPr="00644F82" w:rsidRDefault="003255D8" w:rsidP="007764C7">
      <w:pPr>
        <w:widowControl/>
        <w:spacing w:line="440" w:lineRule="exact"/>
        <w:jc w:val="left"/>
        <w:rPr>
          <w:rFonts w:asciiTheme="minorEastAsia" w:eastAsiaTheme="minorEastAsia" w:hAnsiTheme="minorEastAsia"/>
          <w:kern w:val="0"/>
          <w:szCs w:val="20"/>
        </w:rPr>
      </w:pPr>
      <w:r w:rsidRPr="00644F82">
        <w:rPr>
          <w:rFonts w:asciiTheme="minorEastAsia" w:eastAsiaTheme="minorEastAsia" w:hAnsiTheme="minorEastAsia" w:hint="eastAsia"/>
          <w:kern w:val="0"/>
          <w:szCs w:val="20"/>
        </w:rPr>
        <w:t xml:space="preserve">    4）完全按照GB/T 1.1和有色加工产品标准和国家行业标准编写示例的要求格式和结构进行编写。</w:t>
      </w:r>
      <w:bookmarkEnd w:id="1"/>
    </w:p>
    <w:p w:rsidR="003255D8" w:rsidRPr="00644F82" w:rsidRDefault="003255D8" w:rsidP="007764C7">
      <w:pPr>
        <w:pStyle w:val="af2"/>
        <w:numPr>
          <w:ilvl w:val="0"/>
          <w:numId w:val="1"/>
        </w:numPr>
        <w:spacing w:beforeLines="0" w:afterLines="0" w:line="440" w:lineRule="exact"/>
        <w:jc w:val="left"/>
        <w:outlineLvl w:val="9"/>
        <w:rPr>
          <w:rFonts w:asciiTheme="minorEastAsia" w:eastAsiaTheme="minorEastAsia" w:hAnsiTheme="minorEastAsia"/>
          <w:b/>
          <w:kern w:val="2"/>
          <w:sz w:val="28"/>
          <w:szCs w:val="28"/>
        </w:rPr>
      </w:pPr>
      <w:r w:rsidRPr="00644F82">
        <w:rPr>
          <w:rFonts w:asciiTheme="minorEastAsia" w:eastAsiaTheme="minorEastAsia" w:hAnsiTheme="minorEastAsia" w:hint="eastAsia"/>
          <w:b/>
          <w:kern w:val="2"/>
          <w:sz w:val="28"/>
          <w:szCs w:val="28"/>
        </w:rPr>
        <w:t>确定标准主要</w:t>
      </w:r>
      <w:r w:rsidR="007764C7" w:rsidRPr="00644F82">
        <w:rPr>
          <w:rFonts w:asciiTheme="minorEastAsia" w:eastAsiaTheme="minorEastAsia" w:hAnsiTheme="minorEastAsia" w:hint="eastAsia"/>
          <w:b/>
          <w:kern w:val="2"/>
          <w:sz w:val="28"/>
          <w:szCs w:val="28"/>
        </w:rPr>
        <w:t>技术指标</w:t>
      </w:r>
      <w:r w:rsidRPr="00644F82">
        <w:rPr>
          <w:rFonts w:asciiTheme="minorEastAsia" w:eastAsiaTheme="minorEastAsia" w:hAnsiTheme="minorEastAsia" w:hint="eastAsia"/>
          <w:b/>
          <w:kern w:val="2"/>
          <w:sz w:val="28"/>
          <w:szCs w:val="28"/>
        </w:rPr>
        <w:t>的依据</w:t>
      </w:r>
    </w:p>
    <w:p w:rsidR="008605FB" w:rsidRPr="008605FB" w:rsidRDefault="008605FB" w:rsidP="008605FB">
      <w:pPr>
        <w:spacing w:line="360" w:lineRule="exact"/>
        <w:ind w:firstLineChars="200" w:firstLine="420"/>
        <w:rPr>
          <w:rFonts w:ascii="宋体" w:hAnsi="宋体"/>
        </w:rPr>
      </w:pPr>
      <w:r w:rsidRPr="008605FB">
        <w:rPr>
          <w:rFonts w:ascii="宋体" w:hAnsi="宋体" w:hint="eastAsia"/>
        </w:rPr>
        <w:t>本标准针对电气化铁路、轨道交通用接触线、绞线</w:t>
      </w:r>
      <w:proofErr w:type="gramStart"/>
      <w:r w:rsidRPr="008605FB">
        <w:rPr>
          <w:rFonts w:ascii="宋体" w:hAnsi="宋体" w:hint="eastAsia"/>
        </w:rPr>
        <w:t>线</w:t>
      </w:r>
      <w:proofErr w:type="gramEnd"/>
      <w:r w:rsidRPr="008605FB">
        <w:rPr>
          <w:rFonts w:ascii="宋体" w:hAnsi="宋体" w:hint="eastAsia"/>
        </w:rPr>
        <w:t>坯的要求制定，是生产接触线和绞线坯料的标准。</w:t>
      </w:r>
    </w:p>
    <w:p w:rsidR="008605FB" w:rsidRPr="008605FB" w:rsidRDefault="008605FB" w:rsidP="008605FB">
      <w:pPr>
        <w:spacing w:line="360" w:lineRule="auto"/>
        <w:ind w:firstLineChars="200" w:firstLine="420"/>
        <w:rPr>
          <w:rFonts w:asciiTheme="minorEastAsia" w:eastAsiaTheme="minorEastAsia" w:hAnsiTheme="minorEastAsia"/>
          <w:b/>
          <w:szCs w:val="21"/>
        </w:rPr>
      </w:pPr>
      <w:r w:rsidRPr="008605FB">
        <w:rPr>
          <w:rFonts w:ascii="宋体" w:hAnsi="宋体" w:hint="eastAsia"/>
        </w:rPr>
        <w:t>本标准参考了TB/T 2809-2005《电气化铁道用铜及铜合金接触线》、TB/T 3111-2005《电气化铁道用铜及铜合金绞线》以及GB/T 3952-2008《电工用铜线坯》中的有关内容制定。</w:t>
      </w:r>
    </w:p>
    <w:p w:rsidR="00EA2FA3" w:rsidRPr="00644F82" w:rsidRDefault="00EA2FA3" w:rsidP="00EA2FA3">
      <w:pPr>
        <w:spacing w:line="360" w:lineRule="auto"/>
        <w:rPr>
          <w:rFonts w:asciiTheme="minorEastAsia" w:eastAsiaTheme="minorEastAsia" w:hAnsiTheme="minorEastAsia"/>
          <w:b/>
          <w:szCs w:val="21"/>
        </w:rPr>
      </w:pPr>
      <w:r w:rsidRPr="00644F82">
        <w:rPr>
          <w:rFonts w:asciiTheme="minorEastAsia" w:eastAsiaTheme="minorEastAsia" w:hAnsiTheme="minorEastAsia" w:hint="eastAsia"/>
          <w:b/>
          <w:szCs w:val="21"/>
        </w:rPr>
        <w:t>1、 牌号的确定</w:t>
      </w:r>
    </w:p>
    <w:p w:rsidR="00C32017" w:rsidRPr="00D621C7" w:rsidRDefault="00552D4F" w:rsidP="00D621C7">
      <w:pPr>
        <w:spacing w:line="440" w:lineRule="exact"/>
        <w:ind w:firstLineChars="150" w:firstLine="315"/>
        <w:jc w:val="left"/>
        <w:rPr>
          <w:rFonts w:asciiTheme="minorEastAsia" w:eastAsiaTheme="minorEastAsia" w:hAnsiTheme="minorEastAsia"/>
        </w:rPr>
      </w:pPr>
      <w:r w:rsidRPr="00D621C7">
        <w:rPr>
          <w:rFonts w:asciiTheme="minorEastAsia" w:eastAsiaTheme="minorEastAsia" w:hAnsiTheme="minorEastAsia" w:hint="eastAsia"/>
        </w:rPr>
        <w:t>本标准根据目前</w:t>
      </w:r>
      <w:r w:rsidR="00D621C7" w:rsidRPr="00D621C7">
        <w:rPr>
          <w:rFonts w:asciiTheme="minorEastAsia" w:eastAsiaTheme="minorEastAsia" w:hAnsiTheme="minorEastAsia" w:hint="eastAsia"/>
        </w:rPr>
        <w:t>接触线和绞线用铜及铜合金线</w:t>
      </w:r>
      <w:proofErr w:type="gramStart"/>
      <w:r w:rsidR="00D621C7" w:rsidRPr="00D621C7">
        <w:rPr>
          <w:rFonts w:asciiTheme="minorEastAsia" w:eastAsiaTheme="minorEastAsia" w:hAnsiTheme="minorEastAsia" w:hint="eastAsia"/>
        </w:rPr>
        <w:t>坯</w:t>
      </w:r>
      <w:r w:rsidRPr="00D621C7">
        <w:rPr>
          <w:rFonts w:asciiTheme="minorEastAsia" w:eastAsiaTheme="minorEastAsia" w:hAnsiTheme="minorEastAsia" w:hint="eastAsia"/>
        </w:rPr>
        <w:t>产品</w:t>
      </w:r>
      <w:proofErr w:type="gramEnd"/>
      <w:r w:rsidRPr="00D621C7">
        <w:rPr>
          <w:rFonts w:asciiTheme="minorEastAsia" w:eastAsiaTheme="minorEastAsia" w:hAnsiTheme="minorEastAsia" w:hint="eastAsia"/>
        </w:rPr>
        <w:t>的生产实际和市场应用情况，</w:t>
      </w:r>
      <w:r w:rsidR="00D621C7" w:rsidRPr="00D621C7">
        <w:rPr>
          <w:rFonts w:asciiTheme="minorEastAsia" w:eastAsiaTheme="minorEastAsia" w:hAnsiTheme="minorEastAsia" w:hint="eastAsia"/>
        </w:rPr>
        <w:t>以及最新的铁路产品标准变化情况，</w:t>
      </w:r>
      <w:r w:rsidRPr="00D621C7">
        <w:rPr>
          <w:rFonts w:asciiTheme="minorEastAsia" w:eastAsiaTheme="minorEastAsia" w:hAnsiTheme="minorEastAsia" w:hint="eastAsia"/>
        </w:rPr>
        <w:t>经过市场调研、数据收集和资料分析，</w:t>
      </w:r>
      <w:r w:rsidR="00E029B1" w:rsidRPr="00D621C7">
        <w:rPr>
          <w:rFonts w:asciiTheme="minorEastAsia" w:eastAsiaTheme="minorEastAsia" w:hAnsiTheme="minorEastAsia" w:hint="eastAsia"/>
        </w:rPr>
        <w:t>确定了</w:t>
      </w:r>
      <w:r w:rsidR="00D621C7">
        <w:rPr>
          <w:rFonts w:asciiTheme="minorEastAsia" w:eastAsiaTheme="minorEastAsia" w:hAnsiTheme="minorEastAsia" w:hint="eastAsia"/>
        </w:rPr>
        <w:t>纯铜、铜银合金、铜镁合金、铜锡</w:t>
      </w:r>
      <w:r w:rsidR="00D621C7" w:rsidRPr="00D621C7">
        <w:rPr>
          <w:rFonts w:asciiTheme="minorEastAsia" w:eastAsiaTheme="minorEastAsia" w:hAnsiTheme="minorEastAsia" w:hint="eastAsia"/>
        </w:rPr>
        <w:t>合金</w:t>
      </w:r>
      <w:r w:rsidR="00E029B1" w:rsidRPr="00D621C7">
        <w:rPr>
          <w:rFonts w:asciiTheme="minorEastAsia" w:eastAsiaTheme="minorEastAsia" w:hAnsiTheme="minorEastAsia" w:hint="eastAsia"/>
        </w:rPr>
        <w:t>为本标准牌号的主要构成，确定了</w:t>
      </w:r>
      <w:r w:rsidR="00D621C7" w:rsidRPr="00D621C7">
        <w:rPr>
          <w:rFonts w:asciiTheme="minorEastAsia" w:eastAsiaTheme="minorEastAsia" w:hAnsiTheme="minorEastAsia" w:hint="eastAsia"/>
        </w:rPr>
        <w:t>TU2、T2、TAg0.1、TSn0.1、TSn0.3、TSn0.5、TMg0.15、TMg0.35、TMg0.45</w:t>
      </w:r>
      <w:r w:rsidRPr="00D621C7">
        <w:rPr>
          <w:rFonts w:asciiTheme="minorEastAsia" w:eastAsiaTheme="minorEastAsia" w:hAnsiTheme="minorEastAsia" w:hint="eastAsia"/>
        </w:rPr>
        <w:t>等</w:t>
      </w:r>
      <w:r w:rsidR="00855CF8" w:rsidRPr="00D621C7">
        <w:rPr>
          <w:rFonts w:asciiTheme="minorEastAsia" w:eastAsiaTheme="minorEastAsia" w:hAnsiTheme="minorEastAsia" w:hint="eastAsia"/>
        </w:rPr>
        <w:t>1</w:t>
      </w:r>
      <w:r w:rsidR="00D621C7" w:rsidRPr="00D621C7">
        <w:rPr>
          <w:rFonts w:asciiTheme="minorEastAsia" w:eastAsiaTheme="minorEastAsia" w:hAnsiTheme="minorEastAsia" w:hint="eastAsia"/>
        </w:rPr>
        <w:t>0</w:t>
      </w:r>
      <w:r w:rsidRPr="00D621C7">
        <w:rPr>
          <w:rFonts w:asciiTheme="minorEastAsia" w:eastAsiaTheme="minorEastAsia" w:hAnsiTheme="minorEastAsia" w:hint="eastAsia"/>
        </w:rPr>
        <w:t>个牌号。牌号来源</w:t>
      </w:r>
      <w:r w:rsidR="00D621C7" w:rsidRPr="00D621C7">
        <w:rPr>
          <w:rFonts w:asciiTheme="minorEastAsia" w:eastAsiaTheme="minorEastAsia" w:hAnsiTheme="minorEastAsia" w:hint="eastAsia"/>
        </w:rPr>
        <w:t>于铁路标准</w:t>
      </w:r>
      <w:r w:rsidR="00C32017" w:rsidRPr="00D621C7">
        <w:rPr>
          <w:rFonts w:asciiTheme="minorEastAsia" w:eastAsiaTheme="minorEastAsia" w:hAnsiTheme="minorEastAsia" w:hint="eastAsia"/>
        </w:rPr>
        <w:t>。</w:t>
      </w:r>
    </w:p>
    <w:p w:rsidR="00C32017" w:rsidRPr="00D621C7" w:rsidRDefault="00C32017" w:rsidP="00C32017">
      <w:pPr>
        <w:spacing w:line="360" w:lineRule="auto"/>
        <w:rPr>
          <w:rFonts w:asciiTheme="minorEastAsia" w:eastAsiaTheme="minorEastAsia" w:hAnsiTheme="minorEastAsia"/>
          <w:b/>
          <w:bCs/>
        </w:rPr>
      </w:pPr>
      <w:r w:rsidRPr="00D621C7">
        <w:rPr>
          <w:rFonts w:asciiTheme="minorEastAsia" w:eastAsiaTheme="minorEastAsia" w:hAnsiTheme="minorEastAsia"/>
          <w:b/>
          <w:bCs/>
        </w:rPr>
        <w:t>2</w:t>
      </w:r>
      <w:r w:rsidRPr="00D621C7">
        <w:rPr>
          <w:rFonts w:asciiTheme="minorEastAsia" w:eastAsiaTheme="minorEastAsia" w:hAnsiTheme="minorEastAsia" w:hint="eastAsia"/>
          <w:b/>
          <w:bCs/>
        </w:rPr>
        <w:t>、供应</w:t>
      </w:r>
      <w:r w:rsidRPr="00D621C7">
        <w:rPr>
          <w:rFonts w:asciiTheme="minorEastAsia" w:eastAsiaTheme="minorEastAsia" w:hAnsiTheme="minorEastAsia"/>
          <w:b/>
          <w:bCs/>
        </w:rPr>
        <w:t xml:space="preserve">状态的确定 </w:t>
      </w:r>
    </w:p>
    <w:p w:rsidR="00C32017" w:rsidRPr="00D621C7" w:rsidRDefault="00461F98" w:rsidP="00C32017">
      <w:pPr>
        <w:spacing w:line="440" w:lineRule="exact"/>
        <w:ind w:firstLineChars="200" w:firstLine="420"/>
        <w:jc w:val="left"/>
        <w:rPr>
          <w:rFonts w:asciiTheme="minorEastAsia" w:eastAsiaTheme="minorEastAsia" w:hAnsiTheme="minorEastAsia"/>
          <w:kern w:val="0"/>
          <w:szCs w:val="20"/>
        </w:rPr>
      </w:pPr>
      <w:r w:rsidRPr="00D621C7">
        <w:rPr>
          <w:rFonts w:asciiTheme="minorEastAsia" w:eastAsiaTheme="minorEastAsia" w:hAnsiTheme="minorEastAsia" w:hint="eastAsia"/>
          <w:kern w:val="0"/>
          <w:szCs w:val="20"/>
        </w:rPr>
        <w:t>针对用户使用的成品，结合</w:t>
      </w:r>
      <w:r w:rsidR="00C32017" w:rsidRPr="00D621C7">
        <w:rPr>
          <w:rFonts w:asciiTheme="minorEastAsia" w:eastAsiaTheme="minorEastAsia" w:hAnsiTheme="minorEastAsia" w:hint="eastAsia"/>
          <w:kern w:val="0"/>
          <w:szCs w:val="20"/>
        </w:rPr>
        <w:t>GB/T 29094-2012《铜及铜合金状态表示方法》，确定了本标准规</w:t>
      </w:r>
      <w:r w:rsidR="00C32017" w:rsidRPr="00D621C7">
        <w:rPr>
          <w:rFonts w:asciiTheme="minorEastAsia" w:eastAsiaTheme="minorEastAsia" w:hAnsiTheme="minorEastAsia" w:hint="eastAsia"/>
          <w:kern w:val="0"/>
          <w:szCs w:val="20"/>
        </w:rPr>
        <w:lastRenderedPageBreak/>
        <w:t>定的</w:t>
      </w:r>
      <w:r w:rsidR="00D621C7" w:rsidRPr="00D621C7">
        <w:rPr>
          <w:rFonts w:asciiTheme="minorEastAsia" w:eastAsiaTheme="minorEastAsia" w:hAnsiTheme="minorEastAsia" w:hint="eastAsia"/>
          <w:kern w:val="0"/>
          <w:szCs w:val="20"/>
        </w:rPr>
        <w:t>接触线和绞线用铜及铜合金线坯</w:t>
      </w:r>
      <w:r w:rsidR="00C32017" w:rsidRPr="00D621C7">
        <w:rPr>
          <w:rFonts w:asciiTheme="minorEastAsia" w:eastAsiaTheme="minorEastAsia" w:hAnsiTheme="minorEastAsia" w:hint="eastAsia"/>
          <w:kern w:val="0"/>
          <w:szCs w:val="20"/>
        </w:rPr>
        <w:t>的主要状态为</w:t>
      </w:r>
      <w:r w:rsidR="00D621C7" w:rsidRPr="00D621C7">
        <w:rPr>
          <w:rFonts w:asciiTheme="minorEastAsia" w:eastAsiaTheme="minorEastAsia" w:hAnsiTheme="minorEastAsia" w:hint="eastAsia"/>
          <w:kern w:val="0"/>
          <w:szCs w:val="20"/>
        </w:rPr>
        <w:t>连续铸造（M07），连续挤压（M30），连铸连轧（M20）</w:t>
      </w:r>
      <w:r w:rsidR="00C32017" w:rsidRPr="00D621C7">
        <w:rPr>
          <w:rFonts w:asciiTheme="minorEastAsia" w:eastAsiaTheme="minorEastAsia" w:hAnsiTheme="minorEastAsia" w:hint="eastAsia"/>
          <w:kern w:val="0"/>
          <w:szCs w:val="20"/>
        </w:rPr>
        <w:t>。</w:t>
      </w:r>
    </w:p>
    <w:p w:rsidR="00A77DF8" w:rsidRPr="00D621C7" w:rsidRDefault="00A77DF8" w:rsidP="00A77DF8">
      <w:pPr>
        <w:spacing w:line="360" w:lineRule="auto"/>
        <w:rPr>
          <w:rFonts w:asciiTheme="minorEastAsia" w:eastAsiaTheme="minorEastAsia" w:hAnsiTheme="minorEastAsia"/>
          <w:b/>
        </w:rPr>
      </w:pPr>
      <w:r w:rsidRPr="00D621C7">
        <w:rPr>
          <w:rFonts w:asciiTheme="minorEastAsia" w:eastAsiaTheme="minorEastAsia" w:hAnsiTheme="minorEastAsia" w:hint="eastAsia"/>
          <w:b/>
        </w:rPr>
        <w:t>3、规格范围</w:t>
      </w:r>
    </w:p>
    <w:p w:rsidR="00A77DF8" w:rsidRPr="00CF246E" w:rsidRDefault="00A77DF8" w:rsidP="0070188F">
      <w:pPr>
        <w:spacing w:line="440" w:lineRule="exact"/>
        <w:ind w:firstLineChars="200" w:firstLine="420"/>
        <w:jc w:val="left"/>
        <w:rPr>
          <w:rFonts w:asciiTheme="minorEastAsia" w:eastAsiaTheme="minorEastAsia" w:hAnsiTheme="minorEastAsia"/>
          <w:kern w:val="0"/>
          <w:szCs w:val="20"/>
        </w:rPr>
      </w:pPr>
      <w:r w:rsidRPr="00D621C7">
        <w:rPr>
          <w:rFonts w:asciiTheme="minorEastAsia" w:eastAsiaTheme="minorEastAsia" w:hAnsiTheme="minorEastAsia" w:hint="eastAsia"/>
          <w:kern w:val="0"/>
          <w:szCs w:val="20"/>
        </w:rPr>
        <w:t>本标准根据市场上</w:t>
      </w:r>
      <w:r w:rsidR="0070188F" w:rsidRPr="00D621C7">
        <w:rPr>
          <w:rFonts w:asciiTheme="minorEastAsia" w:eastAsiaTheme="minorEastAsia" w:hAnsiTheme="minorEastAsia" w:hint="eastAsia"/>
          <w:kern w:val="0"/>
          <w:szCs w:val="20"/>
        </w:rPr>
        <w:t>用户对</w:t>
      </w:r>
      <w:r w:rsidR="00CF246E" w:rsidRPr="00D621C7">
        <w:rPr>
          <w:rFonts w:asciiTheme="minorEastAsia" w:eastAsiaTheme="minorEastAsia" w:hAnsiTheme="minorEastAsia" w:hint="eastAsia"/>
          <w:kern w:val="0"/>
          <w:szCs w:val="20"/>
        </w:rPr>
        <w:t>接触线和绞线用铜及铜合金线坯</w:t>
      </w:r>
      <w:r w:rsidR="0070188F" w:rsidRPr="00CF246E">
        <w:rPr>
          <w:rFonts w:asciiTheme="minorEastAsia" w:eastAsiaTheme="minorEastAsia" w:hAnsiTheme="minorEastAsia" w:hint="eastAsia"/>
          <w:kern w:val="0"/>
          <w:szCs w:val="20"/>
        </w:rPr>
        <w:t>的使用要求，以及实际生产控制水平，确定本标准规定的</w:t>
      </w:r>
      <w:r w:rsidR="00CF246E" w:rsidRPr="00D621C7">
        <w:rPr>
          <w:rFonts w:asciiTheme="minorEastAsia" w:eastAsiaTheme="minorEastAsia" w:hAnsiTheme="minorEastAsia" w:hint="eastAsia"/>
          <w:kern w:val="0"/>
          <w:szCs w:val="20"/>
        </w:rPr>
        <w:t>接触线和绞线用铜及铜合金线坯</w:t>
      </w:r>
      <w:r w:rsidR="0070188F" w:rsidRPr="00CF246E">
        <w:rPr>
          <w:rFonts w:asciiTheme="minorEastAsia" w:eastAsiaTheme="minorEastAsia" w:hAnsiTheme="minorEastAsia" w:hint="eastAsia"/>
          <w:kern w:val="0"/>
          <w:szCs w:val="20"/>
        </w:rPr>
        <w:t>的直径为：</w:t>
      </w:r>
      <w:r w:rsidR="00CF246E" w:rsidRPr="00CF246E">
        <w:rPr>
          <w:rFonts w:asciiTheme="minorEastAsia" w:eastAsiaTheme="minorEastAsia" w:hAnsiTheme="minorEastAsia" w:hint="eastAsia"/>
          <w:kern w:val="0"/>
          <w:szCs w:val="20"/>
        </w:rPr>
        <w:t>8</w:t>
      </w:r>
      <w:r w:rsidR="0070188F" w:rsidRPr="00CF246E">
        <w:rPr>
          <w:rFonts w:asciiTheme="minorEastAsia" w:eastAsiaTheme="minorEastAsia" w:hAnsiTheme="minorEastAsia" w:hint="eastAsia"/>
          <w:kern w:val="0"/>
          <w:szCs w:val="20"/>
        </w:rPr>
        <w:t>-</w:t>
      </w:r>
      <w:r w:rsidR="00CF246E" w:rsidRPr="00CF246E">
        <w:rPr>
          <w:rFonts w:asciiTheme="minorEastAsia" w:eastAsiaTheme="minorEastAsia" w:hAnsiTheme="minorEastAsia" w:hint="eastAsia"/>
          <w:kern w:val="0"/>
          <w:szCs w:val="20"/>
        </w:rPr>
        <w:t>35</w:t>
      </w:r>
      <w:r w:rsidR="0070188F" w:rsidRPr="00CF246E">
        <w:rPr>
          <w:rFonts w:asciiTheme="minorEastAsia" w:eastAsiaTheme="minorEastAsia" w:hAnsiTheme="minorEastAsia" w:hint="eastAsia"/>
          <w:kern w:val="0"/>
          <w:szCs w:val="20"/>
        </w:rPr>
        <w:t>mm。</w:t>
      </w:r>
    </w:p>
    <w:p w:rsidR="0070188F" w:rsidRPr="001C46AF" w:rsidRDefault="0070188F" w:rsidP="00CF246E">
      <w:pPr>
        <w:spacing w:line="440" w:lineRule="exact"/>
        <w:jc w:val="left"/>
        <w:rPr>
          <w:rFonts w:asciiTheme="minorEastAsia" w:eastAsiaTheme="minorEastAsia" w:hAnsiTheme="minorEastAsia"/>
          <w:b/>
          <w:kern w:val="0"/>
          <w:szCs w:val="20"/>
        </w:rPr>
      </w:pPr>
      <w:r w:rsidRPr="001C46AF">
        <w:rPr>
          <w:rFonts w:asciiTheme="minorEastAsia" w:eastAsiaTheme="minorEastAsia" w:hAnsiTheme="minorEastAsia" w:hint="eastAsia"/>
          <w:b/>
          <w:kern w:val="0"/>
          <w:szCs w:val="20"/>
        </w:rPr>
        <w:t>4、</w:t>
      </w:r>
      <w:r w:rsidR="008B1B91" w:rsidRPr="001C46AF">
        <w:rPr>
          <w:rFonts w:asciiTheme="minorEastAsia" w:eastAsiaTheme="minorEastAsia" w:hAnsiTheme="minorEastAsia" w:hint="eastAsia"/>
          <w:b/>
          <w:kern w:val="0"/>
          <w:szCs w:val="20"/>
        </w:rPr>
        <w:t>外形</w:t>
      </w:r>
      <w:r w:rsidRPr="001C46AF">
        <w:rPr>
          <w:rFonts w:asciiTheme="minorEastAsia" w:eastAsiaTheme="minorEastAsia" w:hAnsiTheme="minorEastAsia"/>
          <w:b/>
          <w:kern w:val="0"/>
          <w:szCs w:val="20"/>
        </w:rPr>
        <w:t>尺寸及允许偏差的确定</w:t>
      </w:r>
    </w:p>
    <w:p w:rsidR="00EB3FB5" w:rsidRPr="001C46AF" w:rsidRDefault="0070188F" w:rsidP="009249DC">
      <w:pPr>
        <w:widowControl/>
        <w:tabs>
          <w:tab w:val="left" w:pos="360"/>
          <w:tab w:val="left" w:pos="1740"/>
          <w:tab w:val="left" w:pos="2160"/>
        </w:tabs>
        <w:spacing w:line="360" w:lineRule="auto"/>
        <w:outlineLvl w:val="3"/>
        <w:rPr>
          <w:rFonts w:asciiTheme="minorEastAsia" w:eastAsiaTheme="minorEastAsia" w:hAnsiTheme="minorEastAsia"/>
          <w:kern w:val="0"/>
          <w:szCs w:val="20"/>
        </w:rPr>
      </w:pPr>
      <w:r w:rsidRPr="00292EB9">
        <w:rPr>
          <w:rFonts w:asciiTheme="minorEastAsia" w:eastAsiaTheme="minorEastAsia" w:hAnsiTheme="minorEastAsia" w:hint="eastAsia"/>
          <w:color w:val="FF0000"/>
          <w:kern w:val="0"/>
          <w:szCs w:val="21"/>
        </w:rPr>
        <w:t xml:space="preserve">  </w:t>
      </w:r>
      <w:r w:rsidR="002712B3" w:rsidRPr="00292EB9">
        <w:rPr>
          <w:rFonts w:asciiTheme="minorEastAsia" w:eastAsiaTheme="minorEastAsia" w:hAnsiTheme="minorEastAsia" w:hint="eastAsia"/>
          <w:color w:val="FF0000"/>
          <w:kern w:val="0"/>
          <w:szCs w:val="21"/>
        </w:rPr>
        <w:t xml:space="preserve"> </w:t>
      </w:r>
      <w:r w:rsidR="00EB3FB5" w:rsidRPr="00292EB9">
        <w:rPr>
          <w:rFonts w:asciiTheme="minorEastAsia" w:eastAsiaTheme="minorEastAsia" w:hAnsiTheme="minorEastAsia" w:hint="eastAsia"/>
          <w:color w:val="FF0000"/>
          <w:kern w:val="0"/>
          <w:szCs w:val="21"/>
        </w:rPr>
        <w:t xml:space="preserve">  </w:t>
      </w:r>
      <w:r w:rsidR="00EB3FB5" w:rsidRPr="001C46AF">
        <w:rPr>
          <w:rFonts w:asciiTheme="minorEastAsia" w:eastAsiaTheme="minorEastAsia" w:hAnsiTheme="minorEastAsia" w:hint="eastAsia"/>
          <w:kern w:val="0"/>
          <w:szCs w:val="20"/>
        </w:rPr>
        <w:t>本标准外形尺寸及尺寸允许偏差根据</w:t>
      </w:r>
      <w:r w:rsidR="00CF246E" w:rsidRPr="001C46AF">
        <w:rPr>
          <w:rFonts w:asciiTheme="minorEastAsia" w:eastAsiaTheme="minorEastAsia" w:hAnsiTheme="minorEastAsia" w:hint="eastAsia"/>
          <w:kern w:val="0"/>
          <w:szCs w:val="20"/>
        </w:rPr>
        <w:t>接触线和绞线用铜及铜合金线</w:t>
      </w:r>
      <w:proofErr w:type="gramStart"/>
      <w:r w:rsidR="00CF246E" w:rsidRPr="001C46AF">
        <w:rPr>
          <w:rFonts w:asciiTheme="minorEastAsia" w:eastAsiaTheme="minorEastAsia" w:hAnsiTheme="minorEastAsia" w:hint="eastAsia"/>
          <w:kern w:val="0"/>
          <w:szCs w:val="20"/>
        </w:rPr>
        <w:t>坯</w:t>
      </w:r>
      <w:r w:rsidR="00EB3FB5" w:rsidRPr="001C46AF">
        <w:rPr>
          <w:rFonts w:asciiTheme="minorEastAsia" w:eastAsiaTheme="minorEastAsia" w:hAnsiTheme="minorEastAsia" w:hint="eastAsia"/>
          <w:kern w:val="0"/>
          <w:szCs w:val="20"/>
        </w:rPr>
        <w:t>生产</w:t>
      </w:r>
      <w:proofErr w:type="gramEnd"/>
      <w:r w:rsidR="00EB3FB5" w:rsidRPr="001C46AF">
        <w:rPr>
          <w:rFonts w:asciiTheme="minorEastAsia" w:eastAsiaTheme="minorEastAsia" w:hAnsiTheme="minorEastAsia" w:hint="eastAsia"/>
          <w:kern w:val="0"/>
          <w:szCs w:val="20"/>
        </w:rPr>
        <w:t>实际</w:t>
      </w:r>
      <w:r w:rsidR="00A61CB0" w:rsidRPr="001C46AF">
        <w:rPr>
          <w:rFonts w:asciiTheme="minorEastAsia" w:eastAsiaTheme="minorEastAsia" w:hAnsiTheme="minorEastAsia" w:hint="eastAsia"/>
          <w:kern w:val="0"/>
          <w:szCs w:val="20"/>
        </w:rPr>
        <w:t>制定</w:t>
      </w:r>
      <w:r w:rsidR="000B4B1E" w:rsidRPr="001C46AF">
        <w:rPr>
          <w:rFonts w:asciiTheme="minorEastAsia" w:eastAsiaTheme="minorEastAsia" w:hAnsiTheme="minorEastAsia" w:hint="eastAsia"/>
          <w:kern w:val="0"/>
          <w:szCs w:val="20"/>
        </w:rPr>
        <w:t>。</w:t>
      </w:r>
    </w:p>
    <w:p w:rsidR="003255D8" w:rsidRPr="001C46AF" w:rsidRDefault="00EB3FB5" w:rsidP="00EB3FB5">
      <w:pPr>
        <w:spacing w:line="360" w:lineRule="auto"/>
        <w:rPr>
          <w:rFonts w:asciiTheme="minorEastAsia" w:eastAsiaTheme="minorEastAsia" w:hAnsiTheme="minorEastAsia"/>
          <w:b/>
          <w:bCs/>
          <w:szCs w:val="20"/>
        </w:rPr>
      </w:pPr>
      <w:r w:rsidRPr="001C46AF">
        <w:rPr>
          <w:rFonts w:asciiTheme="minorEastAsia" w:eastAsiaTheme="minorEastAsia" w:hAnsiTheme="minorEastAsia" w:hint="eastAsia"/>
          <w:b/>
          <w:bCs/>
          <w:szCs w:val="20"/>
        </w:rPr>
        <w:t>5、</w:t>
      </w:r>
      <w:r w:rsidR="003255D8" w:rsidRPr="001C46AF">
        <w:rPr>
          <w:rFonts w:asciiTheme="minorEastAsia" w:eastAsiaTheme="minorEastAsia" w:hAnsiTheme="minorEastAsia" w:hint="eastAsia"/>
          <w:b/>
          <w:bCs/>
          <w:szCs w:val="20"/>
        </w:rPr>
        <w:t>力学性能</w:t>
      </w:r>
    </w:p>
    <w:p w:rsidR="00644F82" w:rsidRPr="001C46AF" w:rsidRDefault="004A1456" w:rsidP="00644F82">
      <w:pPr>
        <w:spacing w:line="440" w:lineRule="exact"/>
        <w:ind w:firstLineChars="200" w:firstLine="420"/>
        <w:rPr>
          <w:rFonts w:ascii="宋体" w:hAnsi="宋体" w:cs="宋体"/>
        </w:rPr>
      </w:pPr>
      <w:r w:rsidRPr="001C46AF">
        <w:rPr>
          <w:rFonts w:asciiTheme="minorEastAsia" w:eastAsiaTheme="minorEastAsia" w:hAnsiTheme="minorEastAsia" w:hint="eastAsia"/>
        </w:rPr>
        <w:t>本标准力学性能</w:t>
      </w:r>
      <w:r w:rsidR="008C0E7A" w:rsidRPr="001C46AF">
        <w:rPr>
          <w:rFonts w:asciiTheme="minorEastAsia" w:eastAsiaTheme="minorEastAsia" w:hAnsiTheme="minorEastAsia" w:hint="eastAsia"/>
        </w:rPr>
        <w:t>是根据</w:t>
      </w:r>
      <w:r w:rsidR="00B47E4E" w:rsidRPr="001C46AF">
        <w:rPr>
          <w:rFonts w:asciiTheme="minorEastAsia" w:eastAsiaTheme="minorEastAsia" w:hAnsiTheme="minorEastAsia" w:hint="eastAsia"/>
        </w:rPr>
        <w:t>目前</w:t>
      </w:r>
      <w:r w:rsidR="001C46AF" w:rsidRPr="001C46AF">
        <w:rPr>
          <w:rFonts w:asciiTheme="minorEastAsia" w:eastAsiaTheme="minorEastAsia" w:hAnsiTheme="minorEastAsia" w:hint="eastAsia"/>
          <w:kern w:val="0"/>
          <w:szCs w:val="20"/>
        </w:rPr>
        <w:t>接触线和绞线用铜及铜合金线</w:t>
      </w:r>
      <w:proofErr w:type="gramStart"/>
      <w:r w:rsidR="001C46AF" w:rsidRPr="001C46AF">
        <w:rPr>
          <w:rFonts w:asciiTheme="minorEastAsia" w:eastAsiaTheme="minorEastAsia" w:hAnsiTheme="minorEastAsia" w:hint="eastAsia"/>
          <w:kern w:val="0"/>
          <w:szCs w:val="20"/>
        </w:rPr>
        <w:t>坯</w:t>
      </w:r>
      <w:r w:rsidR="00B47E4E" w:rsidRPr="001C46AF">
        <w:rPr>
          <w:rFonts w:asciiTheme="minorEastAsia" w:eastAsiaTheme="minorEastAsia" w:hAnsiTheme="minorEastAsia" w:hint="eastAsia"/>
        </w:rPr>
        <w:t>产品</w:t>
      </w:r>
      <w:proofErr w:type="gramEnd"/>
      <w:r w:rsidR="00B47E4E" w:rsidRPr="001C46AF">
        <w:rPr>
          <w:rFonts w:asciiTheme="minorEastAsia" w:eastAsiaTheme="minorEastAsia" w:hAnsiTheme="minorEastAsia" w:hint="eastAsia"/>
        </w:rPr>
        <w:t>的市场应用情况，以及</w:t>
      </w:r>
      <w:r w:rsidR="00B47E4E" w:rsidRPr="001C46AF">
        <w:rPr>
          <w:rFonts w:ascii="宋体" w:hAnsi="宋体" w:cs="宋体" w:hint="eastAsia"/>
        </w:rPr>
        <w:t>相关企业的实际生产情况，</w:t>
      </w:r>
      <w:r w:rsidR="008C0E7A" w:rsidRPr="001C46AF">
        <w:rPr>
          <w:rFonts w:asciiTheme="minorEastAsia" w:eastAsiaTheme="minorEastAsia" w:hAnsiTheme="minorEastAsia" w:hint="eastAsia"/>
        </w:rPr>
        <w:t>参考</w:t>
      </w:r>
      <w:r w:rsidR="001C46AF" w:rsidRPr="001C46AF">
        <w:rPr>
          <w:rFonts w:asciiTheme="minorEastAsia" w:eastAsiaTheme="minorEastAsia" w:hAnsiTheme="minorEastAsia" w:hint="eastAsia"/>
        </w:rPr>
        <w:t>YS/T 649-2007</w:t>
      </w:r>
      <w:r w:rsidR="008C0E7A" w:rsidRPr="001C46AF">
        <w:rPr>
          <w:rFonts w:asciiTheme="minorEastAsia" w:eastAsiaTheme="minorEastAsia" w:hAnsiTheme="minorEastAsia" w:hint="eastAsia"/>
        </w:rPr>
        <w:t>等标准规范制定。</w:t>
      </w:r>
      <w:r w:rsidR="00644F82" w:rsidRPr="001C46AF">
        <w:rPr>
          <w:rFonts w:ascii="宋体" w:hAnsi="宋体" w:cs="宋体" w:hint="eastAsia"/>
        </w:rPr>
        <w:t>各单位具体情况如下：</w:t>
      </w:r>
    </w:p>
    <w:p w:rsidR="00644F82" w:rsidRPr="001F4FDD" w:rsidRDefault="00644F82" w:rsidP="002D090B">
      <w:pPr>
        <w:spacing w:line="440" w:lineRule="exact"/>
        <w:ind w:firstLineChars="200" w:firstLine="420"/>
        <w:jc w:val="center"/>
        <w:rPr>
          <w:rFonts w:ascii="宋体" w:hAnsi="宋体" w:cs="宋体"/>
        </w:rPr>
      </w:pPr>
      <w:r w:rsidRPr="001F4FDD">
        <w:rPr>
          <w:rFonts w:ascii="宋体" w:hAnsi="宋体" w:cs="宋体" w:hint="eastAsia"/>
        </w:rPr>
        <w:t>表</w:t>
      </w:r>
      <w:r w:rsidR="00F62A4F" w:rsidRPr="001F4FDD">
        <w:rPr>
          <w:rFonts w:ascii="宋体" w:hAnsi="宋体" w:cs="宋体" w:hint="eastAsia"/>
        </w:rPr>
        <w:t>1</w:t>
      </w:r>
      <w:r w:rsidR="002D090B" w:rsidRPr="001F4FDD">
        <w:rPr>
          <w:rFonts w:ascii="宋体" w:hAnsi="宋体" w:cs="宋体" w:hint="eastAsia"/>
        </w:rPr>
        <w:t xml:space="preserve"> </w:t>
      </w:r>
      <w:r w:rsidR="00BE0B3C" w:rsidRPr="001F4FDD">
        <w:rPr>
          <w:rFonts w:ascii="宋体" w:hAnsi="宋体" w:cs="宋体" w:hint="eastAsia"/>
        </w:rPr>
        <w:t>各</w:t>
      </w:r>
      <w:r w:rsidRPr="001F4FDD">
        <w:rPr>
          <w:rFonts w:ascii="宋体" w:hAnsi="宋体" w:cs="宋体" w:hint="eastAsia"/>
        </w:rPr>
        <w:t>公司</w:t>
      </w:r>
      <w:r w:rsidR="00BE0B3C" w:rsidRPr="001F4FDD">
        <w:rPr>
          <w:rFonts w:ascii="宋体" w:hAnsi="宋体" w:cs="宋体" w:hint="eastAsia"/>
        </w:rPr>
        <w:t>接触线和绞线用铜及铜合金线</w:t>
      </w:r>
      <w:proofErr w:type="gramStart"/>
      <w:r w:rsidR="00BE0B3C" w:rsidRPr="001F4FDD">
        <w:rPr>
          <w:rFonts w:ascii="宋体" w:hAnsi="宋体" w:cs="宋体" w:hint="eastAsia"/>
        </w:rPr>
        <w:t>坯</w:t>
      </w:r>
      <w:r w:rsidRPr="001F4FDD">
        <w:rPr>
          <w:rFonts w:ascii="宋体" w:hAnsi="宋体" w:cs="宋体" w:hint="eastAsia"/>
        </w:rPr>
        <w:t>产品</w:t>
      </w:r>
      <w:proofErr w:type="gramEnd"/>
      <w:r w:rsidRPr="001F4FDD">
        <w:rPr>
          <w:rFonts w:ascii="宋体" w:hAnsi="宋体" w:cs="宋体" w:hint="eastAsia"/>
        </w:rPr>
        <w:t>力学性能</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1502"/>
        <w:gridCol w:w="1227"/>
        <w:gridCol w:w="1227"/>
        <w:gridCol w:w="1227"/>
        <w:gridCol w:w="1228"/>
        <w:gridCol w:w="1228"/>
        <w:gridCol w:w="1229"/>
      </w:tblGrid>
      <w:tr w:rsidR="00BE0B3C" w:rsidRPr="004839D1" w:rsidTr="001F4FDD">
        <w:trPr>
          <w:trHeight w:val="534"/>
          <w:jc w:val="center"/>
        </w:trPr>
        <w:tc>
          <w:tcPr>
            <w:tcW w:w="879" w:type="dxa"/>
            <w:vMerge w:val="restart"/>
            <w:vAlign w:val="center"/>
          </w:tcPr>
          <w:p w:rsidR="00BE0B3C" w:rsidRPr="004839D1" w:rsidRDefault="00BE0B3C" w:rsidP="00A34D4F">
            <w:pPr>
              <w:jc w:val="center"/>
              <w:rPr>
                <w:rFonts w:ascii="宋体" w:hAnsi="宋体"/>
                <w:sz w:val="18"/>
              </w:rPr>
            </w:pPr>
            <w:r w:rsidRPr="004839D1">
              <w:rPr>
                <w:rFonts w:ascii="宋体" w:hAnsi="宋体" w:hint="eastAsia"/>
                <w:sz w:val="18"/>
              </w:rPr>
              <w:t>牌号</w:t>
            </w:r>
          </w:p>
        </w:tc>
        <w:tc>
          <w:tcPr>
            <w:tcW w:w="1502" w:type="dxa"/>
            <w:vMerge w:val="restart"/>
            <w:vAlign w:val="center"/>
          </w:tcPr>
          <w:p w:rsidR="00BE0B3C" w:rsidRPr="004839D1" w:rsidRDefault="00BE0B3C" w:rsidP="00A34D4F">
            <w:pPr>
              <w:jc w:val="center"/>
              <w:rPr>
                <w:rFonts w:ascii="宋体" w:hAnsi="宋体"/>
                <w:sz w:val="18"/>
              </w:rPr>
            </w:pPr>
            <w:r w:rsidRPr="004839D1">
              <w:rPr>
                <w:rFonts w:ascii="宋体" w:hAnsi="宋体" w:hint="eastAsia"/>
                <w:sz w:val="18"/>
              </w:rPr>
              <w:t>状态</w:t>
            </w:r>
          </w:p>
        </w:tc>
        <w:tc>
          <w:tcPr>
            <w:tcW w:w="3681" w:type="dxa"/>
            <w:gridSpan w:val="3"/>
            <w:vAlign w:val="center"/>
          </w:tcPr>
          <w:p w:rsidR="00BE0B3C" w:rsidRPr="004839D1" w:rsidRDefault="00BE0B3C" w:rsidP="00A34D4F">
            <w:pPr>
              <w:widowControl/>
              <w:tabs>
                <w:tab w:val="left" w:pos="360"/>
              </w:tabs>
              <w:adjustRightInd w:val="0"/>
              <w:snapToGrid w:val="0"/>
              <w:jc w:val="center"/>
              <w:rPr>
                <w:rFonts w:ascii="宋体" w:hAnsi="宋体"/>
                <w:sz w:val="18"/>
                <w:szCs w:val="22"/>
              </w:rPr>
            </w:pPr>
            <w:r w:rsidRPr="004839D1">
              <w:rPr>
                <w:rFonts w:ascii="宋体" w:hAnsi="宋体" w:hint="eastAsia"/>
                <w:sz w:val="18"/>
                <w:szCs w:val="22"/>
              </w:rPr>
              <w:t>抗拉强度</w:t>
            </w:r>
            <w:proofErr w:type="spellStart"/>
            <w:r w:rsidRPr="004839D1">
              <w:rPr>
                <w:rFonts w:ascii="宋体" w:hAnsi="宋体" w:hint="eastAsia"/>
                <w:sz w:val="18"/>
                <w:szCs w:val="22"/>
              </w:rPr>
              <w:t>Rm</w:t>
            </w:r>
            <w:proofErr w:type="spellEnd"/>
          </w:p>
          <w:p w:rsidR="00BE0B3C" w:rsidRPr="004839D1" w:rsidRDefault="00BE0B3C" w:rsidP="00A34D4F">
            <w:pPr>
              <w:widowControl/>
              <w:tabs>
                <w:tab w:val="left" w:pos="360"/>
              </w:tabs>
              <w:adjustRightInd w:val="0"/>
              <w:snapToGrid w:val="0"/>
              <w:jc w:val="center"/>
              <w:rPr>
                <w:rFonts w:ascii="宋体" w:hAnsi="宋体"/>
                <w:sz w:val="18"/>
                <w:szCs w:val="22"/>
              </w:rPr>
            </w:pPr>
            <w:proofErr w:type="spellStart"/>
            <w:r w:rsidRPr="004839D1">
              <w:rPr>
                <w:rFonts w:ascii="宋体" w:hAnsi="宋体" w:hint="eastAsia"/>
                <w:sz w:val="18"/>
                <w:szCs w:val="22"/>
              </w:rPr>
              <w:t>M</w:t>
            </w:r>
            <w:r w:rsidRPr="004839D1">
              <w:rPr>
                <w:rFonts w:ascii="宋体" w:hAnsi="宋体"/>
                <w:sz w:val="18"/>
                <w:szCs w:val="22"/>
              </w:rPr>
              <w:t>p</w:t>
            </w:r>
            <w:r w:rsidRPr="004839D1">
              <w:rPr>
                <w:rFonts w:ascii="宋体" w:hAnsi="宋体" w:hint="eastAsia"/>
                <w:sz w:val="18"/>
                <w:szCs w:val="22"/>
              </w:rPr>
              <w:t>a</w:t>
            </w:r>
            <w:proofErr w:type="spellEnd"/>
          </w:p>
        </w:tc>
        <w:tc>
          <w:tcPr>
            <w:tcW w:w="3685" w:type="dxa"/>
            <w:gridSpan w:val="3"/>
            <w:vAlign w:val="center"/>
          </w:tcPr>
          <w:p w:rsidR="00BE0B3C" w:rsidRPr="004839D1" w:rsidRDefault="00BE0B3C" w:rsidP="00A34D4F">
            <w:pPr>
              <w:widowControl/>
              <w:tabs>
                <w:tab w:val="left" w:pos="360"/>
              </w:tabs>
              <w:adjustRightInd w:val="0"/>
              <w:snapToGrid w:val="0"/>
              <w:jc w:val="center"/>
              <w:rPr>
                <w:rFonts w:ascii="宋体" w:hAnsi="宋体"/>
                <w:sz w:val="18"/>
                <w:szCs w:val="22"/>
              </w:rPr>
            </w:pPr>
            <w:r w:rsidRPr="004839D1">
              <w:rPr>
                <w:rFonts w:ascii="宋体" w:hAnsi="宋体" w:hint="eastAsia"/>
                <w:sz w:val="18"/>
              </w:rPr>
              <w:t>断</w:t>
            </w:r>
            <w:r w:rsidRPr="004839D1">
              <w:rPr>
                <w:rFonts w:ascii="宋体" w:hAnsi="宋体" w:hint="eastAsia"/>
                <w:sz w:val="18"/>
                <w:szCs w:val="22"/>
              </w:rPr>
              <w:t>后伸长率</w:t>
            </w:r>
            <w:r w:rsidRPr="004839D1">
              <w:rPr>
                <w:rFonts w:ascii="宋体" w:hAnsi="宋体" w:hint="eastAsia"/>
                <w:sz w:val="18"/>
              </w:rPr>
              <w:t>A</w:t>
            </w:r>
            <w:r>
              <w:rPr>
                <w:rFonts w:ascii="宋体" w:hAnsi="宋体" w:hint="eastAsia"/>
                <w:sz w:val="18"/>
                <w:vertAlign w:val="subscript"/>
              </w:rPr>
              <w:t>2</w:t>
            </w:r>
            <w:r w:rsidRPr="004839D1">
              <w:rPr>
                <w:rFonts w:ascii="宋体" w:hAnsi="宋体" w:hint="eastAsia"/>
                <w:sz w:val="18"/>
                <w:vertAlign w:val="subscript"/>
              </w:rPr>
              <w:t>00mm</w:t>
            </w:r>
          </w:p>
          <w:p w:rsidR="00BE0B3C" w:rsidRPr="004839D1" w:rsidRDefault="00BE0B3C" w:rsidP="00A34D4F">
            <w:pPr>
              <w:widowControl/>
              <w:tabs>
                <w:tab w:val="left" w:pos="360"/>
              </w:tabs>
              <w:adjustRightInd w:val="0"/>
              <w:snapToGrid w:val="0"/>
              <w:jc w:val="center"/>
              <w:rPr>
                <w:rFonts w:ascii="宋体" w:hAnsi="宋体"/>
                <w:sz w:val="18"/>
                <w:szCs w:val="22"/>
              </w:rPr>
            </w:pPr>
            <w:r w:rsidRPr="004839D1">
              <w:rPr>
                <w:rFonts w:ascii="宋体" w:hAnsi="宋体" w:hint="eastAsia"/>
                <w:sz w:val="18"/>
                <w:szCs w:val="22"/>
              </w:rPr>
              <w:t>%</w:t>
            </w:r>
          </w:p>
        </w:tc>
      </w:tr>
      <w:tr w:rsidR="00BE0B3C" w:rsidRPr="004839D1" w:rsidTr="008176C5">
        <w:trPr>
          <w:trHeight w:val="245"/>
          <w:jc w:val="center"/>
        </w:trPr>
        <w:tc>
          <w:tcPr>
            <w:tcW w:w="879" w:type="dxa"/>
            <w:vMerge/>
            <w:vAlign w:val="center"/>
          </w:tcPr>
          <w:p w:rsidR="00BE0B3C" w:rsidRPr="004839D1" w:rsidRDefault="00BE0B3C" w:rsidP="00A34D4F">
            <w:pPr>
              <w:jc w:val="center"/>
              <w:rPr>
                <w:rFonts w:ascii="宋体" w:hAnsi="宋体"/>
                <w:sz w:val="18"/>
              </w:rPr>
            </w:pPr>
          </w:p>
        </w:tc>
        <w:tc>
          <w:tcPr>
            <w:tcW w:w="1502" w:type="dxa"/>
            <w:vMerge/>
            <w:vAlign w:val="center"/>
          </w:tcPr>
          <w:p w:rsidR="00BE0B3C" w:rsidRPr="004839D1" w:rsidRDefault="00BE0B3C" w:rsidP="00A34D4F">
            <w:pPr>
              <w:jc w:val="center"/>
              <w:rPr>
                <w:rFonts w:ascii="宋体" w:hAnsi="宋体"/>
                <w:sz w:val="18"/>
              </w:rPr>
            </w:pPr>
          </w:p>
        </w:tc>
        <w:tc>
          <w:tcPr>
            <w:tcW w:w="1227" w:type="dxa"/>
            <w:vAlign w:val="center"/>
          </w:tcPr>
          <w:p w:rsidR="00BE0B3C" w:rsidRPr="004839D1" w:rsidRDefault="00BE0B3C" w:rsidP="008176C5">
            <w:pPr>
              <w:widowControl/>
              <w:tabs>
                <w:tab w:val="left" w:pos="360"/>
              </w:tabs>
              <w:adjustRightInd w:val="0"/>
              <w:snapToGrid w:val="0"/>
              <w:jc w:val="center"/>
              <w:rPr>
                <w:rFonts w:ascii="宋体" w:hAnsi="宋体"/>
                <w:sz w:val="18"/>
              </w:rPr>
            </w:pPr>
            <w:r>
              <w:rPr>
                <w:rFonts w:ascii="宋体" w:hAnsi="宋体" w:hint="eastAsia"/>
                <w:sz w:val="18"/>
              </w:rPr>
              <w:t>浙江天宁</w:t>
            </w:r>
          </w:p>
        </w:tc>
        <w:tc>
          <w:tcPr>
            <w:tcW w:w="1227" w:type="dxa"/>
            <w:vAlign w:val="center"/>
          </w:tcPr>
          <w:p w:rsidR="00BE0B3C" w:rsidRPr="004839D1" w:rsidRDefault="00BE0B3C" w:rsidP="008176C5">
            <w:pPr>
              <w:widowControl/>
              <w:tabs>
                <w:tab w:val="left" w:pos="360"/>
              </w:tabs>
              <w:adjustRightInd w:val="0"/>
              <w:snapToGrid w:val="0"/>
              <w:jc w:val="center"/>
              <w:rPr>
                <w:rFonts w:ascii="宋体" w:hAnsi="宋体"/>
                <w:sz w:val="18"/>
              </w:rPr>
            </w:pPr>
            <w:r w:rsidRPr="00BE0B3C">
              <w:rPr>
                <w:rFonts w:ascii="宋体" w:hAnsi="宋体"/>
                <w:sz w:val="18"/>
              </w:rPr>
              <w:t>山东祥瑞</w:t>
            </w:r>
          </w:p>
        </w:tc>
        <w:tc>
          <w:tcPr>
            <w:tcW w:w="1227" w:type="dxa"/>
            <w:vAlign w:val="center"/>
          </w:tcPr>
          <w:p w:rsidR="00BE0B3C" w:rsidRPr="004839D1" w:rsidRDefault="00BE0B3C" w:rsidP="008176C5">
            <w:pPr>
              <w:widowControl/>
              <w:tabs>
                <w:tab w:val="left" w:pos="360"/>
              </w:tabs>
              <w:adjustRightInd w:val="0"/>
              <w:snapToGrid w:val="0"/>
              <w:jc w:val="center"/>
              <w:rPr>
                <w:rFonts w:ascii="宋体" w:hAnsi="宋体"/>
                <w:sz w:val="18"/>
              </w:rPr>
            </w:pPr>
            <w:proofErr w:type="gramStart"/>
            <w:r w:rsidRPr="00BE0B3C">
              <w:rPr>
                <w:rFonts w:ascii="宋体" w:hAnsi="宋体"/>
                <w:sz w:val="18"/>
              </w:rPr>
              <w:t>山东天圆</w:t>
            </w:r>
            <w:proofErr w:type="gramEnd"/>
          </w:p>
        </w:tc>
        <w:tc>
          <w:tcPr>
            <w:tcW w:w="1228" w:type="dxa"/>
            <w:vAlign w:val="center"/>
          </w:tcPr>
          <w:p w:rsidR="00BE0B3C" w:rsidRPr="004839D1" w:rsidRDefault="00BE0B3C" w:rsidP="008176C5">
            <w:pPr>
              <w:widowControl/>
              <w:tabs>
                <w:tab w:val="left" w:pos="360"/>
              </w:tabs>
              <w:adjustRightInd w:val="0"/>
              <w:snapToGrid w:val="0"/>
              <w:jc w:val="center"/>
              <w:rPr>
                <w:rFonts w:ascii="宋体" w:hAnsi="宋体"/>
                <w:sz w:val="18"/>
              </w:rPr>
            </w:pPr>
            <w:r>
              <w:rPr>
                <w:rFonts w:ascii="宋体" w:hAnsi="宋体" w:hint="eastAsia"/>
                <w:sz w:val="18"/>
              </w:rPr>
              <w:t>浙江天宁</w:t>
            </w:r>
          </w:p>
        </w:tc>
        <w:tc>
          <w:tcPr>
            <w:tcW w:w="1228" w:type="dxa"/>
            <w:vAlign w:val="center"/>
          </w:tcPr>
          <w:p w:rsidR="00BE0B3C" w:rsidRPr="004839D1" w:rsidRDefault="00BE0B3C" w:rsidP="008176C5">
            <w:pPr>
              <w:widowControl/>
              <w:tabs>
                <w:tab w:val="left" w:pos="360"/>
              </w:tabs>
              <w:adjustRightInd w:val="0"/>
              <w:snapToGrid w:val="0"/>
              <w:jc w:val="center"/>
              <w:rPr>
                <w:rFonts w:ascii="宋体" w:hAnsi="宋体"/>
                <w:sz w:val="18"/>
              </w:rPr>
            </w:pPr>
            <w:r w:rsidRPr="00BE0B3C">
              <w:rPr>
                <w:rFonts w:ascii="宋体" w:hAnsi="宋体"/>
                <w:sz w:val="18"/>
              </w:rPr>
              <w:t>山东祥瑞</w:t>
            </w:r>
          </w:p>
        </w:tc>
        <w:tc>
          <w:tcPr>
            <w:tcW w:w="1229" w:type="dxa"/>
            <w:vAlign w:val="center"/>
          </w:tcPr>
          <w:p w:rsidR="00BE0B3C" w:rsidRPr="004839D1" w:rsidRDefault="00BE0B3C" w:rsidP="008176C5">
            <w:pPr>
              <w:widowControl/>
              <w:tabs>
                <w:tab w:val="left" w:pos="360"/>
              </w:tabs>
              <w:adjustRightInd w:val="0"/>
              <w:snapToGrid w:val="0"/>
              <w:jc w:val="center"/>
              <w:rPr>
                <w:rFonts w:ascii="宋体" w:hAnsi="宋体"/>
                <w:sz w:val="18"/>
              </w:rPr>
            </w:pPr>
            <w:proofErr w:type="gramStart"/>
            <w:r w:rsidRPr="00BE0B3C">
              <w:rPr>
                <w:rFonts w:ascii="宋体" w:hAnsi="宋体"/>
                <w:sz w:val="18"/>
              </w:rPr>
              <w:t>山东天圆</w:t>
            </w:r>
            <w:proofErr w:type="gramEnd"/>
          </w:p>
        </w:tc>
      </w:tr>
      <w:tr w:rsidR="00730650" w:rsidRPr="004839D1" w:rsidTr="00A34D4F">
        <w:trPr>
          <w:trHeight w:val="265"/>
          <w:jc w:val="center"/>
        </w:trPr>
        <w:tc>
          <w:tcPr>
            <w:tcW w:w="879" w:type="dxa"/>
            <w:vMerge w:val="restart"/>
            <w:vAlign w:val="center"/>
          </w:tcPr>
          <w:p w:rsidR="00730650" w:rsidRDefault="00730650" w:rsidP="00730650">
            <w:pPr>
              <w:jc w:val="center"/>
              <w:rPr>
                <w:rFonts w:ascii="宋体" w:hAnsi="宋体"/>
                <w:sz w:val="18"/>
                <w:szCs w:val="18"/>
              </w:rPr>
            </w:pPr>
            <w:r w:rsidRPr="004839D1">
              <w:rPr>
                <w:rFonts w:ascii="宋体" w:hAnsi="宋体" w:hint="eastAsia"/>
                <w:sz w:val="18"/>
                <w:szCs w:val="18"/>
              </w:rPr>
              <w:t>TU2</w:t>
            </w:r>
            <w:r>
              <w:rPr>
                <w:rFonts w:ascii="宋体" w:hAnsi="宋体" w:hint="eastAsia"/>
                <w:sz w:val="18"/>
                <w:szCs w:val="18"/>
              </w:rPr>
              <w:t>、</w:t>
            </w:r>
            <w:r w:rsidRPr="004839D1">
              <w:rPr>
                <w:rFonts w:ascii="宋体" w:hAnsi="宋体" w:hint="eastAsia"/>
                <w:sz w:val="18"/>
                <w:szCs w:val="18"/>
              </w:rPr>
              <w:t>T2</w:t>
            </w:r>
          </w:p>
          <w:p w:rsidR="00730650" w:rsidRPr="004839D1" w:rsidRDefault="00730650" w:rsidP="00730650">
            <w:pPr>
              <w:jc w:val="center"/>
              <w:rPr>
                <w:rFonts w:ascii="宋体" w:hAnsi="宋体"/>
                <w:sz w:val="18"/>
              </w:rPr>
            </w:pPr>
            <w:r w:rsidRPr="004839D1">
              <w:rPr>
                <w:rFonts w:ascii="宋体" w:hAnsi="宋体" w:hint="eastAsia"/>
                <w:sz w:val="18"/>
                <w:szCs w:val="18"/>
              </w:rPr>
              <w:t>TAg0.1</w:t>
            </w:r>
          </w:p>
        </w:tc>
        <w:tc>
          <w:tcPr>
            <w:tcW w:w="1502" w:type="dxa"/>
            <w:vAlign w:val="center"/>
          </w:tcPr>
          <w:p w:rsidR="00730650" w:rsidRPr="00093632" w:rsidRDefault="00730650" w:rsidP="00A34D4F">
            <w:pPr>
              <w:jc w:val="center"/>
              <w:rPr>
                <w:rFonts w:ascii="宋体" w:hAnsi="宋体"/>
                <w:sz w:val="18"/>
                <w:szCs w:val="18"/>
              </w:rPr>
            </w:pPr>
            <w:r>
              <w:rPr>
                <w:rFonts w:ascii="宋体" w:hAnsi="宋体" w:hint="eastAsia"/>
                <w:sz w:val="18"/>
                <w:szCs w:val="18"/>
              </w:rPr>
              <w:t>连续铸造（</w:t>
            </w:r>
            <w:r w:rsidRPr="00B01C89">
              <w:rPr>
                <w:rFonts w:ascii="宋体" w:hAnsi="宋体" w:hint="eastAsia"/>
                <w:sz w:val="18"/>
                <w:szCs w:val="18"/>
              </w:rPr>
              <w:t>M07</w:t>
            </w:r>
            <w:r>
              <w:rPr>
                <w:rFonts w:ascii="宋体" w:hAnsi="宋体" w:hint="eastAsia"/>
                <w:sz w:val="18"/>
                <w:szCs w:val="18"/>
              </w:rPr>
              <w:t>）</w:t>
            </w:r>
          </w:p>
        </w:tc>
        <w:tc>
          <w:tcPr>
            <w:tcW w:w="1227" w:type="dxa"/>
            <w:vAlign w:val="center"/>
          </w:tcPr>
          <w:p w:rsidR="00730650" w:rsidRPr="001F4FDD" w:rsidRDefault="00A34D4F" w:rsidP="00A34D4F">
            <w:pPr>
              <w:jc w:val="center"/>
              <w:rPr>
                <w:rFonts w:ascii="宋体" w:hAnsi="宋体"/>
                <w:sz w:val="18"/>
                <w:szCs w:val="18"/>
              </w:rPr>
            </w:pPr>
            <w:r w:rsidRPr="001F4FDD">
              <w:rPr>
                <w:rFonts w:ascii="宋体" w:hAnsi="宋体" w:hint="eastAsia"/>
                <w:sz w:val="18"/>
                <w:szCs w:val="18"/>
              </w:rPr>
              <w:t>≥</w:t>
            </w:r>
            <w:r>
              <w:rPr>
                <w:rFonts w:ascii="宋体" w:hAnsi="宋体" w:hint="eastAsia"/>
                <w:sz w:val="18"/>
                <w:szCs w:val="18"/>
              </w:rPr>
              <w:t>205</w:t>
            </w:r>
          </w:p>
        </w:tc>
        <w:tc>
          <w:tcPr>
            <w:tcW w:w="1227" w:type="dxa"/>
            <w:vAlign w:val="center"/>
          </w:tcPr>
          <w:p w:rsidR="00730650" w:rsidRPr="001F4FDD" w:rsidRDefault="00A34D4F" w:rsidP="00A34D4F">
            <w:pPr>
              <w:widowControl/>
              <w:tabs>
                <w:tab w:val="left" w:pos="360"/>
              </w:tabs>
              <w:adjustRightInd w:val="0"/>
              <w:snapToGrid w:val="0"/>
              <w:jc w:val="center"/>
              <w:rPr>
                <w:rFonts w:ascii="宋体" w:hAnsi="宋体"/>
                <w:sz w:val="18"/>
                <w:szCs w:val="18"/>
              </w:rPr>
            </w:pPr>
            <w:r w:rsidRPr="00A34D4F">
              <w:rPr>
                <w:rFonts w:ascii="宋体" w:hAnsi="宋体" w:hint="eastAsia"/>
                <w:sz w:val="18"/>
                <w:szCs w:val="18"/>
              </w:rPr>
              <w:t>≥186</w:t>
            </w:r>
          </w:p>
        </w:tc>
        <w:tc>
          <w:tcPr>
            <w:tcW w:w="1227" w:type="dxa"/>
            <w:vAlign w:val="center"/>
          </w:tcPr>
          <w:p w:rsidR="00730650" w:rsidRPr="001F4FDD" w:rsidRDefault="00A34D4F" w:rsidP="00A34D4F">
            <w:pPr>
              <w:widowControl/>
              <w:tabs>
                <w:tab w:val="left" w:pos="360"/>
              </w:tabs>
              <w:adjustRightInd w:val="0"/>
              <w:snapToGrid w:val="0"/>
              <w:jc w:val="center"/>
              <w:rPr>
                <w:rFonts w:ascii="宋体" w:hAnsi="宋体"/>
                <w:sz w:val="18"/>
                <w:szCs w:val="18"/>
              </w:rPr>
            </w:pPr>
            <w:r w:rsidRPr="001F4FDD">
              <w:rPr>
                <w:rFonts w:ascii="宋体" w:hAnsi="宋体" w:hint="eastAsia"/>
                <w:sz w:val="18"/>
                <w:szCs w:val="18"/>
              </w:rPr>
              <w:t>≥170</w:t>
            </w:r>
          </w:p>
        </w:tc>
        <w:tc>
          <w:tcPr>
            <w:tcW w:w="1228" w:type="dxa"/>
            <w:vAlign w:val="center"/>
          </w:tcPr>
          <w:p w:rsidR="00730650" w:rsidRPr="001F4FDD" w:rsidRDefault="00A34D4F" w:rsidP="00A34D4F">
            <w:pPr>
              <w:pStyle w:val="af3"/>
              <w:widowControl w:val="0"/>
              <w:ind w:firstLineChars="0" w:firstLine="0"/>
              <w:jc w:val="center"/>
              <w:rPr>
                <w:rFonts w:hAnsi="宋体"/>
                <w:kern w:val="2"/>
                <w:sz w:val="18"/>
                <w:szCs w:val="18"/>
              </w:rPr>
            </w:pPr>
            <w:r w:rsidRPr="001F4FDD">
              <w:rPr>
                <w:rFonts w:hAnsi="宋体" w:hint="eastAsia"/>
                <w:kern w:val="2"/>
                <w:sz w:val="18"/>
                <w:szCs w:val="18"/>
              </w:rPr>
              <w:t>≥30</w:t>
            </w:r>
          </w:p>
        </w:tc>
        <w:tc>
          <w:tcPr>
            <w:tcW w:w="1228" w:type="dxa"/>
            <w:vAlign w:val="center"/>
          </w:tcPr>
          <w:p w:rsidR="00730650" w:rsidRPr="001F4FDD" w:rsidRDefault="00A34D4F" w:rsidP="00A34D4F">
            <w:pPr>
              <w:widowControl/>
              <w:tabs>
                <w:tab w:val="left" w:pos="360"/>
              </w:tabs>
              <w:adjustRightInd w:val="0"/>
              <w:snapToGrid w:val="0"/>
              <w:jc w:val="center"/>
              <w:rPr>
                <w:rFonts w:ascii="宋体" w:hAnsi="宋体"/>
                <w:sz w:val="18"/>
                <w:szCs w:val="18"/>
              </w:rPr>
            </w:pPr>
            <w:r w:rsidRPr="00A34D4F">
              <w:rPr>
                <w:rFonts w:ascii="宋体" w:hAnsi="宋体" w:hint="eastAsia"/>
                <w:sz w:val="18"/>
                <w:szCs w:val="18"/>
              </w:rPr>
              <w:t>≥30</w:t>
            </w:r>
          </w:p>
        </w:tc>
        <w:tc>
          <w:tcPr>
            <w:tcW w:w="1229" w:type="dxa"/>
            <w:vAlign w:val="center"/>
          </w:tcPr>
          <w:p w:rsidR="00730650" w:rsidRPr="001F4FDD" w:rsidRDefault="00A34D4F" w:rsidP="00A34D4F">
            <w:pPr>
              <w:widowControl/>
              <w:tabs>
                <w:tab w:val="left" w:pos="360"/>
              </w:tabs>
              <w:adjustRightInd w:val="0"/>
              <w:snapToGrid w:val="0"/>
              <w:jc w:val="center"/>
              <w:rPr>
                <w:rFonts w:ascii="宋体" w:hAnsi="宋体"/>
                <w:sz w:val="18"/>
                <w:szCs w:val="18"/>
              </w:rPr>
            </w:pPr>
            <w:r w:rsidRPr="00A34D4F">
              <w:rPr>
                <w:rFonts w:ascii="宋体" w:hAnsi="宋体" w:hint="eastAsia"/>
                <w:sz w:val="18"/>
                <w:szCs w:val="18"/>
              </w:rPr>
              <w:t>≥3</w:t>
            </w:r>
            <w:r>
              <w:rPr>
                <w:rFonts w:ascii="宋体" w:hAnsi="宋体" w:hint="eastAsia"/>
                <w:sz w:val="18"/>
                <w:szCs w:val="18"/>
              </w:rPr>
              <w:t>5</w:t>
            </w:r>
          </w:p>
        </w:tc>
      </w:tr>
      <w:tr w:rsidR="00730650" w:rsidRPr="004839D1" w:rsidTr="00A34D4F">
        <w:trPr>
          <w:trHeight w:val="298"/>
          <w:jc w:val="center"/>
        </w:trPr>
        <w:tc>
          <w:tcPr>
            <w:tcW w:w="879" w:type="dxa"/>
            <w:vMerge/>
            <w:vAlign w:val="center"/>
          </w:tcPr>
          <w:p w:rsidR="00730650" w:rsidRPr="004839D1" w:rsidRDefault="00730650" w:rsidP="00A34D4F">
            <w:pPr>
              <w:jc w:val="center"/>
              <w:rPr>
                <w:rFonts w:ascii="宋体" w:hAnsi="宋体"/>
                <w:sz w:val="18"/>
              </w:rPr>
            </w:pPr>
          </w:p>
        </w:tc>
        <w:tc>
          <w:tcPr>
            <w:tcW w:w="1502" w:type="dxa"/>
            <w:vAlign w:val="center"/>
          </w:tcPr>
          <w:p w:rsidR="00730650" w:rsidRPr="00B01C89" w:rsidRDefault="00730650" w:rsidP="00A34D4F">
            <w:pPr>
              <w:jc w:val="center"/>
              <w:rPr>
                <w:rFonts w:ascii="宋体" w:hAnsi="宋体"/>
                <w:sz w:val="18"/>
                <w:szCs w:val="18"/>
              </w:rPr>
            </w:pPr>
            <w:r>
              <w:rPr>
                <w:rFonts w:ascii="宋体" w:hAnsi="宋体" w:hint="eastAsia"/>
                <w:sz w:val="18"/>
                <w:szCs w:val="18"/>
              </w:rPr>
              <w:t>连铸连轧（M20）</w:t>
            </w:r>
          </w:p>
        </w:tc>
        <w:tc>
          <w:tcPr>
            <w:tcW w:w="1227" w:type="dxa"/>
            <w:vAlign w:val="center"/>
          </w:tcPr>
          <w:p w:rsidR="00730650" w:rsidRPr="001F4FDD" w:rsidRDefault="00A34D4F" w:rsidP="00A34D4F">
            <w:pPr>
              <w:widowControl/>
              <w:tabs>
                <w:tab w:val="left" w:pos="360"/>
              </w:tabs>
              <w:adjustRightInd w:val="0"/>
              <w:snapToGrid w:val="0"/>
              <w:jc w:val="center"/>
              <w:rPr>
                <w:rFonts w:ascii="宋体" w:hAnsi="宋体"/>
                <w:sz w:val="18"/>
                <w:szCs w:val="18"/>
              </w:rPr>
            </w:pPr>
            <w:r>
              <w:rPr>
                <w:rFonts w:ascii="宋体" w:hAnsi="宋体" w:hint="eastAsia"/>
                <w:sz w:val="18"/>
                <w:szCs w:val="18"/>
              </w:rPr>
              <w:t>—</w:t>
            </w:r>
          </w:p>
        </w:tc>
        <w:tc>
          <w:tcPr>
            <w:tcW w:w="1227" w:type="dxa"/>
            <w:vAlign w:val="center"/>
          </w:tcPr>
          <w:p w:rsidR="00730650" w:rsidRPr="001F4FDD" w:rsidRDefault="00A34D4F" w:rsidP="00A34D4F">
            <w:pPr>
              <w:widowControl/>
              <w:tabs>
                <w:tab w:val="left" w:pos="360"/>
              </w:tabs>
              <w:adjustRightInd w:val="0"/>
              <w:snapToGrid w:val="0"/>
              <w:jc w:val="center"/>
              <w:rPr>
                <w:rFonts w:ascii="宋体" w:hAnsi="宋体"/>
                <w:sz w:val="18"/>
                <w:szCs w:val="18"/>
              </w:rPr>
            </w:pPr>
            <w:r>
              <w:rPr>
                <w:rFonts w:ascii="宋体" w:hAnsi="宋体" w:hint="eastAsia"/>
                <w:sz w:val="18"/>
                <w:szCs w:val="18"/>
              </w:rPr>
              <w:t>—</w:t>
            </w:r>
          </w:p>
        </w:tc>
        <w:tc>
          <w:tcPr>
            <w:tcW w:w="1227" w:type="dxa"/>
            <w:vAlign w:val="center"/>
          </w:tcPr>
          <w:p w:rsidR="00730650" w:rsidRPr="001F4FDD" w:rsidRDefault="00A34D4F" w:rsidP="00A34D4F">
            <w:pPr>
              <w:widowControl/>
              <w:tabs>
                <w:tab w:val="left" w:pos="360"/>
              </w:tabs>
              <w:adjustRightInd w:val="0"/>
              <w:snapToGrid w:val="0"/>
              <w:jc w:val="center"/>
              <w:rPr>
                <w:rFonts w:ascii="宋体" w:hAnsi="宋体"/>
                <w:sz w:val="18"/>
                <w:szCs w:val="18"/>
              </w:rPr>
            </w:pPr>
            <w:r w:rsidRPr="001F4FDD">
              <w:rPr>
                <w:rFonts w:ascii="宋体" w:hAnsi="宋体" w:hint="eastAsia"/>
                <w:sz w:val="18"/>
                <w:szCs w:val="18"/>
              </w:rPr>
              <w:t>≥300</w:t>
            </w:r>
          </w:p>
        </w:tc>
        <w:tc>
          <w:tcPr>
            <w:tcW w:w="1228" w:type="dxa"/>
            <w:vAlign w:val="center"/>
          </w:tcPr>
          <w:p w:rsidR="00730650" w:rsidRPr="001F4FDD" w:rsidRDefault="00A34D4F" w:rsidP="00A34D4F">
            <w:pPr>
              <w:pStyle w:val="af3"/>
              <w:tabs>
                <w:tab w:val="left" w:pos="360"/>
              </w:tabs>
              <w:adjustRightInd w:val="0"/>
              <w:snapToGrid w:val="0"/>
              <w:ind w:firstLineChars="0" w:firstLine="0"/>
              <w:jc w:val="center"/>
              <w:rPr>
                <w:rFonts w:hAnsi="宋体"/>
                <w:kern w:val="2"/>
                <w:sz w:val="18"/>
                <w:szCs w:val="18"/>
              </w:rPr>
            </w:pPr>
            <w:r>
              <w:rPr>
                <w:rFonts w:hAnsi="宋体" w:hint="eastAsia"/>
                <w:kern w:val="2"/>
                <w:sz w:val="18"/>
                <w:szCs w:val="18"/>
              </w:rPr>
              <w:t>—</w:t>
            </w:r>
          </w:p>
        </w:tc>
        <w:tc>
          <w:tcPr>
            <w:tcW w:w="1228" w:type="dxa"/>
            <w:vAlign w:val="center"/>
          </w:tcPr>
          <w:p w:rsidR="00730650" w:rsidRPr="001F4FDD" w:rsidRDefault="00A34D4F" w:rsidP="00A34D4F">
            <w:pPr>
              <w:widowControl/>
              <w:tabs>
                <w:tab w:val="left" w:pos="360"/>
              </w:tabs>
              <w:adjustRightInd w:val="0"/>
              <w:snapToGrid w:val="0"/>
              <w:jc w:val="center"/>
              <w:rPr>
                <w:rFonts w:ascii="宋体" w:hAnsi="宋体"/>
                <w:sz w:val="18"/>
                <w:szCs w:val="18"/>
              </w:rPr>
            </w:pPr>
            <w:r>
              <w:rPr>
                <w:rFonts w:ascii="宋体" w:hAnsi="宋体" w:hint="eastAsia"/>
                <w:sz w:val="18"/>
                <w:szCs w:val="18"/>
              </w:rPr>
              <w:t>—</w:t>
            </w:r>
          </w:p>
        </w:tc>
        <w:tc>
          <w:tcPr>
            <w:tcW w:w="1229" w:type="dxa"/>
            <w:vAlign w:val="center"/>
          </w:tcPr>
          <w:p w:rsidR="00730650" w:rsidRPr="001F4FDD" w:rsidRDefault="00A34D4F" w:rsidP="00A34D4F">
            <w:pPr>
              <w:widowControl/>
              <w:tabs>
                <w:tab w:val="left" w:pos="360"/>
              </w:tabs>
              <w:adjustRightInd w:val="0"/>
              <w:snapToGrid w:val="0"/>
              <w:jc w:val="center"/>
              <w:rPr>
                <w:rFonts w:ascii="宋体" w:hAnsi="宋体"/>
                <w:sz w:val="18"/>
                <w:szCs w:val="18"/>
              </w:rPr>
            </w:pPr>
            <w:r w:rsidRPr="00A34D4F">
              <w:rPr>
                <w:rFonts w:ascii="宋体" w:hAnsi="宋体" w:hint="eastAsia"/>
                <w:sz w:val="18"/>
                <w:szCs w:val="18"/>
              </w:rPr>
              <w:t>≥3.0</w:t>
            </w:r>
          </w:p>
        </w:tc>
      </w:tr>
      <w:tr w:rsidR="00730650" w:rsidRPr="004839D1" w:rsidTr="001F4FDD">
        <w:trPr>
          <w:trHeight w:val="333"/>
          <w:jc w:val="center"/>
        </w:trPr>
        <w:tc>
          <w:tcPr>
            <w:tcW w:w="879" w:type="dxa"/>
            <w:vMerge/>
            <w:vAlign w:val="center"/>
          </w:tcPr>
          <w:p w:rsidR="00730650" w:rsidRPr="004839D1" w:rsidRDefault="00730650" w:rsidP="00A34D4F">
            <w:pPr>
              <w:jc w:val="center"/>
              <w:rPr>
                <w:rFonts w:ascii="宋体" w:hAnsi="宋体"/>
                <w:sz w:val="18"/>
              </w:rPr>
            </w:pPr>
          </w:p>
        </w:tc>
        <w:tc>
          <w:tcPr>
            <w:tcW w:w="1502" w:type="dxa"/>
            <w:vAlign w:val="center"/>
          </w:tcPr>
          <w:p w:rsidR="00730650" w:rsidRPr="00B01C89" w:rsidRDefault="00730650" w:rsidP="00A34D4F">
            <w:pPr>
              <w:jc w:val="center"/>
              <w:rPr>
                <w:rFonts w:ascii="宋体" w:hAnsi="宋体"/>
                <w:sz w:val="18"/>
                <w:szCs w:val="18"/>
              </w:rPr>
            </w:pPr>
            <w:r>
              <w:rPr>
                <w:rFonts w:ascii="宋体" w:hAnsi="宋体" w:hint="eastAsia"/>
                <w:sz w:val="18"/>
                <w:szCs w:val="18"/>
              </w:rPr>
              <w:t>连续挤压（</w:t>
            </w:r>
            <w:r w:rsidRPr="00B01C89">
              <w:rPr>
                <w:rFonts w:ascii="宋体" w:hAnsi="宋体" w:hint="eastAsia"/>
                <w:sz w:val="18"/>
                <w:szCs w:val="18"/>
              </w:rPr>
              <w:t>M30</w:t>
            </w:r>
            <w:r>
              <w:rPr>
                <w:rFonts w:ascii="宋体" w:hAnsi="宋体" w:hint="eastAsia"/>
                <w:sz w:val="18"/>
                <w:szCs w:val="18"/>
              </w:rPr>
              <w:t>）</w:t>
            </w:r>
          </w:p>
        </w:tc>
        <w:tc>
          <w:tcPr>
            <w:tcW w:w="1227" w:type="dxa"/>
            <w:vAlign w:val="center"/>
          </w:tcPr>
          <w:p w:rsidR="00730650" w:rsidRPr="001F4FDD" w:rsidRDefault="00730650" w:rsidP="00A34D4F">
            <w:pPr>
              <w:jc w:val="center"/>
              <w:rPr>
                <w:rFonts w:ascii="宋体" w:hAnsi="宋体"/>
                <w:sz w:val="18"/>
                <w:szCs w:val="18"/>
              </w:rPr>
            </w:pPr>
            <w:r w:rsidRPr="001F4FDD">
              <w:rPr>
                <w:rFonts w:ascii="宋体" w:hAnsi="宋体" w:hint="eastAsia"/>
                <w:sz w:val="18"/>
                <w:szCs w:val="18"/>
              </w:rPr>
              <w:t>≥21</w:t>
            </w:r>
            <w:r w:rsidR="00A34D4F">
              <w:rPr>
                <w:rFonts w:ascii="宋体" w:hAnsi="宋体" w:hint="eastAsia"/>
                <w:sz w:val="18"/>
                <w:szCs w:val="18"/>
              </w:rPr>
              <w:t>5</w:t>
            </w:r>
          </w:p>
        </w:tc>
        <w:tc>
          <w:tcPr>
            <w:tcW w:w="1227" w:type="dxa"/>
            <w:vAlign w:val="center"/>
          </w:tcPr>
          <w:p w:rsidR="00730650" w:rsidRPr="001F4FDD" w:rsidRDefault="00A34D4F" w:rsidP="00A34D4F">
            <w:pPr>
              <w:widowControl/>
              <w:tabs>
                <w:tab w:val="left" w:pos="360"/>
              </w:tabs>
              <w:adjustRightInd w:val="0"/>
              <w:snapToGrid w:val="0"/>
              <w:jc w:val="center"/>
              <w:rPr>
                <w:rFonts w:ascii="宋体" w:hAnsi="宋体"/>
                <w:sz w:val="18"/>
                <w:szCs w:val="18"/>
              </w:rPr>
            </w:pPr>
            <w:r w:rsidRPr="001F4FDD">
              <w:rPr>
                <w:rFonts w:ascii="宋体" w:hAnsi="宋体" w:hint="eastAsia"/>
                <w:sz w:val="18"/>
                <w:szCs w:val="18"/>
              </w:rPr>
              <w:t>≥210</w:t>
            </w:r>
          </w:p>
        </w:tc>
        <w:tc>
          <w:tcPr>
            <w:tcW w:w="1227" w:type="dxa"/>
            <w:vAlign w:val="center"/>
          </w:tcPr>
          <w:p w:rsidR="00730650" w:rsidRPr="001F4FDD" w:rsidRDefault="00A34D4F" w:rsidP="00A34D4F">
            <w:pPr>
              <w:widowControl/>
              <w:tabs>
                <w:tab w:val="left" w:pos="360"/>
              </w:tabs>
              <w:adjustRightInd w:val="0"/>
              <w:snapToGrid w:val="0"/>
              <w:jc w:val="center"/>
              <w:rPr>
                <w:rFonts w:ascii="宋体" w:hAnsi="宋体"/>
                <w:sz w:val="18"/>
                <w:szCs w:val="18"/>
              </w:rPr>
            </w:pPr>
            <w:r w:rsidRPr="001F4FDD">
              <w:rPr>
                <w:rFonts w:ascii="宋体" w:hAnsi="宋体" w:hint="eastAsia"/>
                <w:sz w:val="18"/>
                <w:szCs w:val="18"/>
              </w:rPr>
              <w:t>≥</w:t>
            </w:r>
            <w:r>
              <w:rPr>
                <w:rFonts w:ascii="宋体" w:hAnsi="宋体" w:hint="eastAsia"/>
                <w:sz w:val="18"/>
                <w:szCs w:val="18"/>
              </w:rPr>
              <w:t>210</w:t>
            </w:r>
          </w:p>
        </w:tc>
        <w:tc>
          <w:tcPr>
            <w:tcW w:w="1228" w:type="dxa"/>
            <w:vAlign w:val="center"/>
          </w:tcPr>
          <w:p w:rsidR="00730650" w:rsidRPr="001F4FDD" w:rsidRDefault="00730650" w:rsidP="00A34D4F">
            <w:pPr>
              <w:jc w:val="center"/>
              <w:rPr>
                <w:rFonts w:ascii="宋体" w:hAnsi="宋体"/>
                <w:sz w:val="18"/>
                <w:szCs w:val="18"/>
              </w:rPr>
            </w:pPr>
            <w:r w:rsidRPr="001F4FDD">
              <w:rPr>
                <w:rFonts w:ascii="宋体" w:hAnsi="宋体" w:hint="eastAsia"/>
                <w:sz w:val="18"/>
                <w:szCs w:val="18"/>
              </w:rPr>
              <w:t>≥40</w:t>
            </w:r>
          </w:p>
        </w:tc>
        <w:tc>
          <w:tcPr>
            <w:tcW w:w="1228" w:type="dxa"/>
            <w:vAlign w:val="center"/>
          </w:tcPr>
          <w:p w:rsidR="00730650" w:rsidRPr="001F4FDD" w:rsidRDefault="00A34D4F" w:rsidP="00A34D4F">
            <w:pPr>
              <w:widowControl/>
              <w:tabs>
                <w:tab w:val="left" w:pos="360"/>
              </w:tabs>
              <w:adjustRightInd w:val="0"/>
              <w:snapToGrid w:val="0"/>
              <w:jc w:val="center"/>
              <w:rPr>
                <w:rFonts w:ascii="宋体" w:hAnsi="宋体"/>
                <w:sz w:val="18"/>
                <w:szCs w:val="18"/>
              </w:rPr>
            </w:pPr>
            <w:r w:rsidRPr="001F4FDD">
              <w:rPr>
                <w:rFonts w:ascii="宋体" w:hAnsi="宋体" w:hint="eastAsia"/>
                <w:sz w:val="18"/>
                <w:szCs w:val="18"/>
              </w:rPr>
              <w:t>≥40</w:t>
            </w:r>
          </w:p>
        </w:tc>
        <w:tc>
          <w:tcPr>
            <w:tcW w:w="1229" w:type="dxa"/>
            <w:vAlign w:val="center"/>
          </w:tcPr>
          <w:p w:rsidR="00730650" w:rsidRPr="001F4FDD" w:rsidRDefault="00A34D4F" w:rsidP="00A34D4F">
            <w:pPr>
              <w:widowControl/>
              <w:tabs>
                <w:tab w:val="left" w:pos="360"/>
              </w:tabs>
              <w:adjustRightInd w:val="0"/>
              <w:snapToGrid w:val="0"/>
              <w:jc w:val="center"/>
              <w:rPr>
                <w:rFonts w:ascii="宋体" w:hAnsi="宋体"/>
                <w:sz w:val="18"/>
                <w:szCs w:val="18"/>
              </w:rPr>
            </w:pPr>
            <w:r w:rsidRPr="001F4FDD">
              <w:rPr>
                <w:rFonts w:ascii="宋体" w:hAnsi="宋体" w:hint="eastAsia"/>
                <w:sz w:val="18"/>
                <w:szCs w:val="18"/>
              </w:rPr>
              <w:t>≥40</w:t>
            </w:r>
          </w:p>
        </w:tc>
      </w:tr>
      <w:tr w:rsidR="00A34D4F" w:rsidRPr="004839D1" w:rsidTr="001F4FDD">
        <w:trPr>
          <w:trHeight w:val="211"/>
          <w:jc w:val="center"/>
        </w:trPr>
        <w:tc>
          <w:tcPr>
            <w:tcW w:w="879" w:type="dxa"/>
            <w:vMerge w:val="restart"/>
            <w:vAlign w:val="center"/>
          </w:tcPr>
          <w:p w:rsidR="00A34D4F" w:rsidRPr="004839D1" w:rsidRDefault="00A34D4F" w:rsidP="00A34D4F">
            <w:pPr>
              <w:jc w:val="center"/>
              <w:rPr>
                <w:rFonts w:ascii="宋体" w:hAnsi="宋体"/>
                <w:sz w:val="18"/>
              </w:rPr>
            </w:pPr>
            <w:r>
              <w:rPr>
                <w:rFonts w:ascii="宋体" w:hAnsi="宋体" w:hint="eastAsia"/>
                <w:sz w:val="18"/>
                <w:szCs w:val="18"/>
              </w:rPr>
              <w:t>T</w:t>
            </w:r>
            <w:r w:rsidRPr="004839D1">
              <w:rPr>
                <w:rFonts w:ascii="宋体" w:hAnsi="宋体" w:hint="eastAsia"/>
                <w:sz w:val="18"/>
                <w:szCs w:val="18"/>
              </w:rPr>
              <w:t>Sn0.1</w:t>
            </w:r>
          </w:p>
        </w:tc>
        <w:tc>
          <w:tcPr>
            <w:tcW w:w="1502" w:type="dxa"/>
            <w:vAlign w:val="center"/>
          </w:tcPr>
          <w:p w:rsidR="00A34D4F" w:rsidRPr="00093632" w:rsidRDefault="00A34D4F" w:rsidP="00A34D4F">
            <w:pPr>
              <w:jc w:val="center"/>
              <w:rPr>
                <w:rFonts w:ascii="宋体" w:hAnsi="宋体"/>
                <w:sz w:val="18"/>
                <w:szCs w:val="18"/>
              </w:rPr>
            </w:pPr>
            <w:r>
              <w:rPr>
                <w:rFonts w:ascii="宋体" w:hAnsi="宋体" w:hint="eastAsia"/>
                <w:sz w:val="18"/>
                <w:szCs w:val="18"/>
              </w:rPr>
              <w:t>连续铸造（</w:t>
            </w:r>
            <w:r w:rsidRPr="00B01C89">
              <w:rPr>
                <w:rFonts w:ascii="宋体" w:hAnsi="宋体" w:hint="eastAsia"/>
                <w:sz w:val="18"/>
                <w:szCs w:val="18"/>
              </w:rPr>
              <w:t>M07</w:t>
            </w:r>
            <w:r>
              <w:rPr>
                <w:rFonts w:ascii="宋体" w:hAnsi="宋体" w:hint="eastAsia"/>
                <w:sz w:val="18"/>
                <w:szCs w:val="18"/>
              </w:rPr>
              <w:t>）</w:t>
            </w:r>
          </w:p>
        </w:tc>
        <w:tc>
          <w:tcPr>
            <w:tcW w:w="1227" w:type="dxa"/>
            <w:vAlign w:val="center"/>
          </w:tcPr>
          <w:p w:rsidR="00A34D4F" w:rsidRPr="001F4FDD" w:rsidRDefault="00A34D4F" w:rsidP="00A34D4F">
            <w:pPr>
              <w:jc w:val="center"/>
              <w:rPr>
                <w:rFonts w:ascii="宋体" w:hAnsi="宋体"/>
                <w:sz w:val="18"/>
                <w:szCs w:val="18"/>
              </w:rPr>
            </w:pPr>
            <w:r w:rsidRPr="001F4FDD">
              <w:rPr>
                <w:rFonts w:ascii="宋体" w:hAnsi="宋体" w:hint="eastAsia"/>
                <w:sz w:val="18"/>
                <w:szCs w:val="18"/>
              </w:rPr>
              <w:t>≥</w:t>
            </w:r>
            <w:r>
              <w:rPr>
                <w:rFonts w:ascii="宋体" w:hAnsi="宋体" w:hint="eastAsia"/>
                <w:sz w:val="18"/>
                <w:szCs w:val="18"/>
              </w:rPr>
              <w:t>205</w:t>
            </w:r>
          </w:p>
        </w:tc>
        <w:tc>
          <w:tcPr>
            <w:tcW w:w="1227" w:type="dxa"/>
            <w:vAlign w:val="center"/>
          </w:tcPr>
          <w:p w:rsidR="00A34D4F" w:rsidRPr="001F4FDD" w:rsidRDefault="00A34D4F" w:rsidP="00A34D4F">
            <w:pPr>
              <w:widowControl/>
              <w:tabs>
                <w:tab w:val="left" w:pos="360"/>
              </w:tabs>
              <w:adjustRightInd w:val="0"/>
              <w:snapToGrid w:val="0"/>
              <w:jc w:val="center"/>
              <w:rPr>
                <w:rFonts w:ascii="宋体" w:hAnsi="宋体"/>
                <w:sz w:val="18"/>
                <w:szCs w:val="18"/>
              </w:rPr>
            </w:pPr>
            <w:r w:rsidRPr="00A34D4F">
              <w:rPr>
                <w:rFonts w:ascii="宋体" w:hAnsi="宋体" w:hint="eastAsia"/>
                <w:sz w:val="18"/>
                <w:szCs w:val="18"/>
              </w:rPr>
              <w:t>≥186</w:t>
            </w:r>
          </w:p>
        </w:tc>
        <w:tc>
          <w:tcPr>
            <w:tcW w:w="1227" w:type="dxa"/>
            <w:vAlign w:val="center"/>
          </w:tcPr>
          <w:p w:rsidR="00A34D4F" w:rsidRPr="001F4FDD" w:rsidRDefault="00A34D4F" w:rsidP="00A34D4F">
            <w:pPr>
              <w:widowControl/>
              <w:tabs>
                <w:tab w:val="left" w:pos="360"/>
              </w:tabs>
              <w:adjustRightInd w:val="0"/>
              <w:snapToGrid w:val="0"/>
              <w:jc w:val="center"/>
              <w:rPr>
                <w:rFonts w:ascii="宋体" w:hAnsi="宋体"/>
                <w:sz w:val="18"/>
                <w:szCs w:val="18"/>
              </w:rPr>
            </w:pPr>
            <w:r w:rsidRPr="001F4FDD">
              <w:rPr>
                <w:rFonts w:ascii="宋体" w:hAnsi="宋体" w:hint="eastAsia"/>
                <w:sz w:val="18"/>
                <w:szCs w:val="18"/>
              </w:rPr>
              <w:t>≥170</w:t>
            </w:r>
          </w:p>
        </w:tc>
        <w:tc>
          <w:tcPr>
            <w:tcW w:w="1228" w:type="dxa"/>
            <w:vAlign w:val="center"/>
          </w:tcPr>
          <w:p w:rsidR="00A34D4F" w:rsidRPr="001F4FDD" w:rsidRDefault="00A34D4F" w:rsidP="00A34D4F">
            <w:pPr>
              <w:pStyle w:val="af3"/>
              <w:widowControl w:val="0"/>
              <w:ind w:firstLineChars="0" w:firstLine="0"/>
              <w:jc w:val="center"/>
              <w:rPr>
                <w:rFonts w:hAnsi="宋体"/>
                <w:kern w:val="2"/>
                <w:sz w:val="18"/>
                <w:szCs w:val="18"/>
              </w:rPr>
            </w:pPr>
            <w:r w:rsidRPr="001F4FDD">
              <w:rPr>
                <w:rFonts w:hAnsi="宋体" w:hint="eastAsia"/>
                <w:kern w:val="2"/>
                <w:sz w:val="18"/>
                <w:szCs w:val="18"/>
              </w:rPr>
              <w:t>≥30</w:t>
            </w:r>
          </w:p>
        </w:tc>
        <w:tc>
          <w:tcPr>
            <w:tcW w:w="1228" w:type="dxa"/>
            <w:vAlign w:val="center"/>
          </w:tcPr>
          <w:p w:rsidR="00A34D4F" w:rsidRPr="001F4FDD" w:rsidRDefault="00A34D4F" w:rsidP="00A34D4F">
            <w:pPr>
              <w:jc w:val="center"/>
              <w:rPr>
                <w:rFonts w:ascii="宋体" w:hAnsi="宋体"/>
                <w:sz w:val="18"/>
                <w:szCs w:val="18"/>
              </w:rPr>
            </w:pPr>
            <w:r w:rsidRPr="001F4FDD">
              <w:rPr>
                <w:rFonts w:ascii="宋体" w:hAnsi="宋体" w:hint="eastAsia"/>
                <w:sz w:val="18"/>
                <w:szCs w:val="18"/>
              </w:rPr>
              <w:t>≥30</w:t>
            </w:r>
          </w:p>
        </w:tc>
        <w:tc>
          <w:tcPr>
            <w:tcW w:w="1229" w:type="dxa"/>
            <w:vAlign w:val="center"/>
          </w:tcPr>
          <w:p w:rsidR="00A34D4F" w:rsidRPr="001F4FDD" w:rsidRDefault="00A34D4F" w:rsidP="00A34D4F">
            <w:pPr>
              <w:widowControl/>
              <w:tabs>
                <w:tab w:val="left" w:pos="360"/>
              </w:tabs>
              <w:adjustRightInd w:val="0"/>
              <w:snapToGrid w:val="0"/>
              <w:jc w:val="center"/>
              <w:rPr>
                <w:rFonts w:ascii="宋体" w:hAnsi="宋体"/>
                <w:sz w:val="18"/>
                <w:szCs w:val="18"/>
              </w:rPr>
            </w:pPr>
            <w:r w:rsidRPr="001F4FDD">
              <w:rPr>
                <w:rFonts w:ascii="宋体" w:hAnsi="宋体" w:hint="eastAsia"/>
                <w:sz w:val="18"/>
                <w:szCs w:val="18"/>
              </w:rPr>
              <w:t>≥3</w:t>
            </w:r>
            <w:r>
              <w:rPr>
                <w:rFonts w:ascii="宋体" w:hAnsi="宋体" w:hint="eastAsia"/>
                <w:sz w:val="18"/>
                <w:szCs w:val="18"/>
              </w:rPr>
              <w:t>5</w:t>
            </w:r>
          </w:p>
        </w:tc>
      </w:tr>
      <w:tr w:rsidR="00A34D4F" w:rsidRPr="004839D1" w:rsidTr="001F4FDD">
        <w:trPr>
          <w:trHeight w:val="244"/>
          <w:jc w:val="center"/>
        </w:trPr>
        <w:tc>
          <w:tcPr>
            <w:tcW w:w="879" w:type="dxa"/>
            <w:vMerge/>
            <w:vAlign w:val="center"/>
          </w:tcPr>
          <w:p w:rsidR="00A34D4F" w:rsidRPr="004839D1" w:rsidRDefault="00A34D4F" w:rsidP="00A34D4F">
            <w:pPr>
              <w:jc w:val="center"/>
              <w:rPr>
                <w:rFonts w:ascii="宋体" w:hAnsi="宋体"/>
                <w:sz w:val="18"/>
              </w:rPr>
            </w:pPr>
          </w:p>
        </w:tc>
        <w:tc>
          <w:tcPr>
            <w:tcW w:w="1502" w:type="dxa"/>
            <w:vAlign w:val="center"/>
          </w:tcPr>
          <w:p w:rsidR="00A34D4F" w:rsidRPr="00B01C89" w:rsidRDefault="00A34D4F" w:rsidP="00A34D4F">
            <w:pPr>
              <w:jc w:val="center"/>
              <w:rPr>
                <w:rFonts w:ascii="宋体" w:hAnsi="宋体"/>
                <w:sz w:val="18"/>
                <w:szCs w:val="18"/>
              </w:rPr>
            </w:pPr>
            <w:r>
              <w:rPr>
                <w:rFonts w:ascii="宋体" w:hAnsi="宋体" w:hint="eastAsia"/>
                <w:sz w:val="18"/>
                <w:szCs w:val="18"/>
              </w:rPr>
              <w:t>连铸连轧（M20）</w:t>
            </w:r>
          </w:p>
        </w:tc>
        <w:tc>
          <w:tcPr>
            <w:tcW w:w="1227" w:type="dxa"/>
            <w:vAlign w:val="center"/>
          </w:tcPr>
          <w:p w:rsidR="00A34D4F" w:rsidRPr="001F4FDD" w:rsidRDefault="00A34D4F" w:rsidP="00A34D4F">
            <w:pPr>
              <w:widowControl/>
              <w:tabs>
                <w:tab w:val="left" w:pos="360"/>
              </w:tabs>
              <w:adjustRightInd w:val="0"/>
              <w:snapToGrid w:val="0"/>
              <w:jc w:val="center"/>
              <w:rPr>
                <w:rFonts w:ascii="宋体" w:hAnsi="宋体"/>
                <w:sz w:val="18"/>
                <w:szCs w:val="18"/>
              </w:rPr>
            </w:pPr>
            <w:r>
              <w:rPr>
                <w:rFonts w:ascii="宋体" w:hAnsi="宋体" w:hint="eastAsia"/>
                <w:sz w:val="18"/>
                <w:szCs w:val="18"/>
              </w:rPr>
              <w:t>—</w:t>
            </w:r>
          </w:p>
        </w:tc>
        <w:tc>
          <w:tcPr>
            <w:tcW w:w="1227" w:type="dxa"/>
            <w:vAlign w:val="center"/>
          </w:tcPr>
          <w:p w:rsidR="00A34D4F" w:rsidRPr="001F4FDD" w:rsidRDefault="00A34D4F" w:rsidP="00A34D4F">
            <w:pPr>
              <w:jc w:val="center"/>
              <w:rPr>
                <w:rFonts w:ascii="宋体" w:hAnsi="宋体"/>
                <w:sz w:val="18"/>
                <w:szCs w:val="18"/>
              </w:rPr>
            </w:pPr>
            <w:r>
              <w:rPr>
                <w:rFonts w:ascii="宋体" w:hAnsi="宋体" w:hint="eastAsia"/>
                <w:sz w:val="18"/>
                <w:szCs w:val="18"/>
              </w:rPr>
              <w:t>—</w:t>
            </w:r>
          </w:p>
        </w:tc>
        <w:tc>
          <w:tcPr>
            <w:tcW w:w="1227" w:type="dxa"/>
            <w:vAlign w:val="center"/>
          </w:tcPr>
          <w:p w:rsidR="00A34D4F" w:rsidRPr="001F4FDD" w:rsidRDefault="00A34D4F" w:rsidP="00BE0B3C">
            <w:pPr>
              <w:widowControl/>
              <w:tabs>
                <w:tab w:val="left" w:pos="360"/>
              </w:tabs>
              <w:adjustRightInd w:val="0"/>
              <w:snapToGrid w:val="0"/>
              <w:jc w:val="center"/>
              <w:rPr>
                <w:rFonts w:ascii="宋体" w:hAnsi="宋体"/>
                <w:sz w:val="18"/>
                <w:szCs w:val="18"/>
              </w:rPr>
            </w:pPr>
            <w:r w:rsidRPr="001F4FDD">
              <w:rPr>
                <w:rFonts w:ascii="宋体" w:hAnsi="宋体" w:hint="eastAsia"/>
                <w:sz w:val="18"/>
                <w:szCs w:val="18"/>
              </w:rPr>
              <w:t>≥320</w:t>
            </w:r>
          </w:p>
        </w:tc>
        <w:tc>
          <w:tcPr>
            <w:tcW w:w="1228" w:type="dxa"/>
            <w:vAlign w:val="center"/>
          </w:tcPr>
          <w:p w:rsidR="00A34D4F" w:rsidRPr="001F4FDD" w:rsidRDefault="00A34D4F" w:rsidP="00A34D4F">
            <w:pPr>
              <w:widowControl/>
              <w:tabs>
                <w:tab w:val="left" w:pos="360"/>
              </w:tabs>
              <w:adjustRightInd w:val="0"/>
              <w:snapToGrid w:val="0"/>
              <w:jc w:val="center"/>
              <w:rPr>
                <w:rFonts w:ascii="宋体" w:hAnsi="宋体"/>
                <w:sz w:val="18"/>
                <w:szCs w:val="18"/>
              </w:rPr>
            </w:pPr>
            <w:r>
              <w:rPr>
                <w:rFonts w:ascii="宋体" w:hAnsi="宋体" w:hint="eastAsia"/>
                <w:sz w:val="18"/>
                <w:szCs w:val="18"/>
              </w:rPr>
              <w:t>—</w:t>
            </w:r>
          </w:p>
        </w:tc>
        <w:tc>
          <w:tcPr>
            <w:tcW w:w="1228" w:type="dxa"/>
            <w:vAlign w:val="center"/>
          </w:tcPr>
          <w:p w:rsidR="00A34D4F" w:rsidRPr="001F4FDD" w:rsidRDefault="00A34D4F" w:rsidP="00A34D4F">
            <w:pPr>
              <w:jc w:val="center"/>
              <w:rPr>
                <w:rFonts w:ascii="宋体" w:hAnsi="宋体"/>
                <w:sz w:val="18"/>
                <w:szCs w:val="18"/>
              </w:rPr>
            </w:pPr>
            <w:r>
              <w:rPr>
                <w:rFonts w:ascii="宋体" w:hAnsi="宋体" w:hint="eastAsia"/>
                <w:sz w:val="18"/>
                <w:szCs w:val="18"/>
              </w:rPr>
              <w:t>—</w:t>
            </w:r>
          </w:p>
        </w:tc>
        <w:tc>
          <w:tcPr>
            <w:tcW w:w="1229" w:type="dxa"/>
            <w:vAlign w:val="center"/>
          </w:tcPr>
          <w:p w:rsidR="00A34D4F" w:rsidRPr="001F4FDD" w:rsidRDefault="00A34D4F" w:rsidP="00A34D4F">
            <w:pPr>
              <w:widowControl/>
              <w:tabs>
                <w:tab w:val="left" w:pos="360"/>
              </w:tabs>
              <w:adjustRightInd w:val="0"/>
              <w:snapToGrid w:val="0"/>
              <w:jc w:val="center"/>
              <w:rPr>
                <w:rFonts w:ascii="宋体" w:hAnsi="宋体"/>
                <w:sz w:val="18"/>
                <w:szCs w:val="18"/>
              </w:rPr>
            </w:pPr>
            <w:r w:rsidRPr="001F4FDD">
              <w:rPr>
                <w:rFonts w:ascii="宋体" w:hAnsi="宋体" w:hint="eastAsia"/>
                <w:sz w:val="18"/>
                <w:szCs w:val="18"/>
              </w:rPr>
              <w:t>≥3.0</w:t>
            </w:r>
          </w:p>
        </w:tc>
      </w:tr>
      <w:tr w:rsidR="00A34D4F" w:rsidRPr="004839D1" w:rsidTr="001F4FDD">
        <w:trPr>
          <w:trHeight w:val="265"/>
          <w:jc w:val="center"/>
        </w:trPr>
        <w:tc>
          <w:tcPr>
            <w:tcW w:w="879" w:type="dxa"/>
            <w:vMerge/>
            <w:vAlign w:val="center"/>
          </w:tcPr>
          <w:p w:rsidR="00A34D4F" w:rsidRPr="004839D1" w:rsidRDefault="00A34D4F" w:rsidP="00A34D4F">
            <w:pPr>
              <w:jc w:val="center"/>
              <w:rPr>
                <w:rFonts w:ascii="宋体" w:hAnsi="宋体"/>
                <w:sz w:val="18"/>
              </w:rPr>
            </w:pPr>
          </w:p>
        </w:tc>
        <w:tc>
          <w:tcPr>
            <w:tcW w:w="1502" w:type="dxa"/>
            <w:vAlign w:val="center"/>
          </w:tcPr>
          <w:p w:rsidR="00A34D4F" w:rsidRPr="00B01C89" w:rsidRDefault="00A34D4F" w:rsidP="00A34D4F">
            <w:pPr>
              <w:jc w:val="center"/>
              <w:rPr>
                <w:rFonts w:ascii="宋体" w:hAnsi="宋体"/>
                <w:sz w:val="18"/>
                <w:szCs w:val="18"/>
              </w:rPr>
            </w:pPr>
            <w:r>
              <w:rPr>
                <w:rFonts w:ascii="宋体" w:hAnsi="宋体" w:hint="eastAsia"/>
                <w:sz w:val="18"/>
                <w:szCs w:val="18"/>
              </w:rPr>
              <w:t>连续挤压（</w:t>
            </w:r>
            <w:r w:rsidRPr="00B01C89">
              <w:rPr>
                <w:rFonts w:ascii="宋体" w:hAnsi="宋体" w:hint="eastAsia"/>
                <w:sz w:val="18"/>
                <w:szCs w:val="18"/>
              </w:rPr>
              <w:t>M30</w:t>
            </w:r>
            <w:r>
              <w:rPr>
                <w:rFonts w:ascii="宋体" w:hAnsi="宋体" w:hint="eastAsia"/>
                <w:sz w:val="18"/>
                <w:szCs w:val="18"/>
              </w:rPr>
              <w:t>）</w:t>
            </w:r>
          </w:p>
        </w:tc>
        <w:tc>
          <w:tcPr>
            <w:tcW w:w="1227" w:type="dxa"/>
            <w:vAlign w:val="center"/>
          </w:tcPr>
          <w:p w:rsidR="00A34D4F" w:rsidRPr="001F4FDD" w:rsidRDefault="00A34D4F" w:rsidP="00A34D4F">
            <w:pPr>
              <w:jc w:val="center"/>
              <w:rPr>
                <w:rFonts w:ascii="宋体" w:hAnsi="宋体"/>
                <w:sz w:val="18"/>
                <w:szCs w:val="18"/>
              </w:rPr>
            </w:pPr>
            <w:r w:rsidRPr="001F4FDD">
              <w:rPr>
                <w:rFonts w:ascii="宋体" w:hAnsi="宋体" w:hint="eastAsia"/>
                <w:sz w:val="18"/>
                <w:szCs w:val="18"/>
              </w:rPr>
              <w:t>≥21</w:t>
            </w:r>
            <w:r>
              <w:rPr>
                <w:rFonts w:ascii="宋体" w:hAnsi="宋体" w:hint="eastAsia"/>
                <w:sz w:val="18"/>
                <w:szCs w:val="18"/>
              </w:rPr>
              <w:t>5</w:t>
            </w:r>
          </w:p>
        </w:tc>
        <w:tc>
          <w:tcPr>
            <w:tcW w:w="1227" w:type="dxa"/>
            <w:vAlign w:val="center"/>
          </w:tcPr>
          <w:p w:rsidR="00A34D4F" w:rsidRPr="001F4FDD" w:rsidRDefault="00A34D4F" w:rsidP="00A34D4F">
            <w:pPr>
              <w:widowControl/>
              <w:tabs>
                <w:tab w:val="left" w:pos="360"/>
              </w:tabs>
              <w:adjustRightInd w:val="0"/>
              <w:snapToGrid w:val="0"/>
              <w:jc w:val="center"/>
              <w:rPr>
                <w:rFonts w:ascii="宋体" w:hAnsi="宋体"/>
                <w:sz w:val="18"/>
                <w:szCs w:val="18"/>
              </w:rPr>
            </w:pPr>
            <w:r w:rsidRPr="001F4FDD">
              <w:rPr>
                <w:rFonts w:ascii="宋体" w:hAnsi="宋体" w:hint="eastAsia"/>
                <w:sz w:val="18"/>
                <w:szCs w:val="18"/>
              </w:rPr>
              <w:t>≥210</w:t>
            </w:r>
          </w:p>
        </w:tc>
        <w:tc>
          <w:tcPr>
            <w:tcW w:w="1227" w:type="dxa"/>
            <w:vAlign w:val="center"/>
          </w:tcPr>
          <w:p w:rsidR="00A34D4F" w:rsidRPr="001F4FDD" w:rsidRDefault="00A34D4F" w:rsidP="00A34D4F">
            <w:pPr>
              <w:widowControl/>
              <w:tabs>
                <w:tab w:val="left" w:pos="360"/>
              </w:tabs>
              <w:adjustRightInd w:val="0"/>
              <w:snapToGrid w:val="0"/>
              <w:jc w:val="center"/>
              <w:rPr>
                <w:rFonts w:ascii="宋体" w:hAnsi="宋体"/>
                <w:sz w:val="18"/>
                <w:szCs w:val="18"/>
              </w:rPr>
            </w:pPr>
            <w:r w:rsidRPr="001F4FDD">
              <w:rPr>
                <w:rFonts w:ascii="宋体" w:hAnsi="宋体" w:hint="eastAsia"/>
                <w:sz w:val="18"/>
                <w:szCs w:val="18"/>
              </w:rPr>
              <w:t>≥</w:t>
            </w:r>
            <w:r>
              <w:rPr>
                <w:rFonts w:ascii="宋体" w:hAnsi="宋体" w:hint="eastAsia"/>
                <w:sz w:val="18"/>
                <w:szCs w:val="18"/>
              </w:rPr>
              <w:t>210</w:t>
            </w:r>
          </w:p>
        </w:tc>
        <w:tc>
          <w:tcPr>
            <w:tcW w:w="1228" w:type="dxa"/>
            <w:vAlign w:val="center"/>
          </w:tcPr>
          <w:p w:rsidR="00A34D4F" w:rsidRPr="001F4FDD" w:rsidRDefault="00A34D4F" w:rsidP="00A34D4F">
            <w:pPr>
              <w:jc w:val="center"/>
              <w:rPr>
                <w:rFonts w:ascii="宋体" w:hAnsi="宋体"/>
                <w:sz w:val="18"/>
                <w:szCs w:val="18"/>
              </w:rPr>
            </w:pPr>
            <w:r w:rsidRPr="001F4FDD">
              <w:rPr>
                <w:rFonts w:ascii="宋体" w:hAnsi="宋体" w:hint="eastAsia"/>
                <w:sz w:val="18"/>
                <w:szCs w:val="18"/>
              </w:rPr>
              <w:t>≥40</w:t>
            </w:r>
          </w:p>
        </w:tc>
        <w:tc>
          <w:tcPr>
            <w:tcW w:w="1228" w:type="dxa"/>
            <w:vAlign w:val="center"/>
          </w:tcPr>
          <w:p w:rsidR="00A34D4F" w:rsidRPr="001F4FDD" w:rsidRDefault="00A34D4F" w:rsidP="00A34D4F">
            <w:pPr>
              <w:widowControl/>
              <w:tabs>
                <w:tab w:val="left" w:pos="360"/>
              </w:tabs>
              <w:adjustRightInd w:val="0"/>
              <w:snapToGrid w:val="0"/>
              <w:jc w:val="center"/>
              <w:rPr>
                <w:rFonts w:ascii="宋体" w:hAnsi="宋体"/>
                <w:sz w:val="18"/>
                <w:szCs w:val="18"/>
              </w:rPr>
            </w:pPr>
            <w:r w:rsidRPr="001F4FDD">
              <w:rPr>
                <w:rFonts w:ascii="宋体" w:hAnsi="宋体" w:hint="eastAsia"/>
                <w:sz w:val="18"/>
                <w:szCs w:val="18"/>
              </w:rPr>
              <w:t>≥40</w:t>
            </w:r>
          </w:p>
        </w:tc>
        <w:tc>
          <w:tcPr>
            <w:tcW w:w="1229" w:type="dxa"/>
            <w:vAlign w:val="center"/>
          </w:tcPr>
          <w:p w:rsidR="00A34D4F" w:rsidRPr="001F4FDD" w:rsidRDefault="00A34D4F" w:rsidP="00A34D4F">
            <w:pPr>
              <w:widowControl/>
              <w:tabs>
                <w:tab w:val="left" w:pos="360"/>
              </w:tabs>
              <w:adjustRightInd w:val="0"/>
              <w:snapToGrid w:val="0"/>
              <w:jc w:val="center"/>
              <w:rPr>
                <w:rFonts w:ascii="宋体" w:hAnsi="宋体"/>
                <w:sz w:val="18"/>
                <w:szCs w:val="18"/>
              </w:rPr>
            </w:pPr>
            <w:r w:rsidRPr="001F4FDD">
              <w:rPr>
                <w:rFonts w:ascii="宋体" w:hAnsi="宋体" w:hint="eastAsia"/>
                <w:sz w:val="18"/>
                <w:szCs w:val="18"/>
              </w:rPr>
              <w:t>≥40</w:t>
            </w:r>
          </w:p>
        </w:tc>
      </w:tr>
      <w:tr w:rsidR="00A34D4F" w:rsidRPr="004839D1" w:rsidTr="001F4FDD">
        <w:trPr>
          <w:trHeight w:val="299"/>
          <w:jc w:val="center"/>
        </w:trPr>
        <w:tc>
          <w:tcPr>
            <w:tcW w:w="879" w:type="dxa"/>
            <w:vMerge w:val="restart"/>
            <w:vAlign w:val="center"/>
          </w:tcPr>
          <w:p w:rsidR="00A34D4F" w:rsidRPr="004839D1" w:rsidRDefault="00A34D4F" w:rsidP="00A34D4F">
            <w:pPr>
              <w:jc w:val="center"/>
              <w:rPr>
                <w:rFonts w:ascii="宋体" w:hAnsi="宋体"/>
                <w:sz w:val="18"/>
              </w:rPr>
            </w:pPr>
            <w:r>
              <w:rPr>
                <w:rFonts w:ascii="宋体" w:hAnsi="宋体" w:hint="eastAsia"/>
                <w:sz w:val="18"/>
                <w:szCs w:val="18"/>
              </w:rPr>
              <w:t>T</w:t>
            </w:r>
            <w:r w:rsidRPr="004839D1">
              <w:rPr>
                <w:rFonts w:ascii="宋体" w:hAnsi="宋体" w:hint="eastAsia"/>
                <w:sz w:val="18"/>
                <w:szCs w:val="18"/>
              </w:rPr>
              <w:t>Sn0.3</w:t>
            </w:r>
          </w:p>
        </w:tc>
        <w:tc>
          <w:tcPr>
            <w:tcW w:w="1502" w:type="dxa"/>
            <w:vAlign w:val="center"/>
          </w:tcPr>
          <w:p w:rsidR="00A34D4F" w:rsidRPr="00093632" w:rsidRDefault="00A34D4F" w:rsidP="00A34D4F">
            <w:pPr>
              <w:jc w:val="center"/>
              <w:rPr>
                <w:rFonts w:ascii="宋体" w:hAnsi="宋体"/>
                <w:sz w:val="18"/>
                <w:szCs w:val="18"/>
              </w:rPr>
            </w:pPr>
            <w:r>
              <w:rPr>
                <w:rFonts w:ascii="宋体" w:hAnsi="宋体" w:hint="eastAsia"/>
                <w:sz w:val="18"/>
                <w:szCs w:val="18"/>
              </w:rPr>
              <w:t>连续铸造（</w:t>
            </w:r>
            <w:r w:rsidRPr="00B01C89">
              <w:rPr>
                <w:rFonts w:ascii="宋体" w:hAnsi="宋体" w:hint="eastAsia"/>
                <w:sz w:val="18"/>
                <w:szCs w:val="18"/>
              </w:rPr>
              <w:t>M07</w:t>
            </w:r>
            <w:r>
              <w:rPr>
                <w:rFonts w:ascii="宋体" w:hAnsi="宋体" w:hint="eastAsia"/>
                <w:sz w:val="18"/>
                <w:szCs w:val="18"/>
              </w:rPr>
              <w:t>）</w:t>
            </w:r>
          </w:p>
        </w:tc>
        <w:tc>
          <w:tcPr>
            <w:tcW w:w="1227" w:type="dxa"/>
            <w:vAlign w:val="center"/>
          </w:tcPr>
          <w:p w:rsidR="00A34D4F" w:rsidRPr="001F4FDD" w:rsidRDefault="00A34D4F" w:rsidP="00A34D4F">
            <w:pPr>
              <w:widowControl/>
              <w:tabs>
                <w:tab w:val="left" w:pos="360"/>
              </w:tabs>
              <w:adjustRightInd w:val="0"/>
              <w:snapToGrid w:val="0"/>
              <w:jc w:val="center"/>
              <w:rPr>
                <w:rFonts w:ascii="宋体" w:hAnsi="宋体"/>
                <w:sz w:val="18"/>
                <w:szCs w:val="18"/>
              </w:rPr>
            </w:pPr>
            <w:r w:rsidRPr="001F4FDD">
              <w:rPr>
                <w:rFonts w:ascii="宋体" w:hAnsi="宋体" w:hint="eastAsia"/>
                <w:sz w:val="18"/>
                <w:szCs w:val="18"/>
              </w:rPr>
              <w:t>≥</w:t>
            </w:r>
            <w:r>
              <w:rPr>
                <w:rFonts w:ascii="宋体" w:hAnsi="宋体" w:hint="eastAsia"/>
                <w:sz w:val="18"/>
                <w:szCs w:val="18"/>
              </w:rPr>
              <w:t>205</w:t>
            </w:r>
          </w:p>
        </w:tc>
        <w:tc>
          <w:tcPr>
            <w:tcW w:w="1227" w:type="dxa"/>
            <w:vAlign w:val="center"/>
          </w:tcPr>
          <w:p w:rsidR="00A34D4F" w:rsidRPr="001F4FDD" w:rsidRDefault="00A34D4F" w:rsidP="00A34D4F">
            <w:pPr>
              <w:jc w:val="center"/>
              <w:rPr>
                <w:rFonts w:ascii="宋体" w:hAnsi="宋体"/>
                <w:sz w:val="18"/>
                <w:szCs w:val="18"/>
              </w:rPr>
            </w:pPr>
            <w:r w:rsidRPr="00A34D4F">
              <w:rPr>
                <w:rFonts w:ascii="宋体" w:hAnsi="宋体" w:hint="eastAsia"/>
                <w:sz w:val="18"/>
                <w:szCs w:val="18"/>
              </w:rPr>
              <w:t>≥1</w:t>
            </w:r>
            <w:r>
              <w:rPr>
                <w:rFonts w:ascii="宋体" w:hAnsi="宋体" w:hint="eastAsia"/>
                <w:sz w:val="18"/>
                <w:szCs w:val="18"/>
              </w:rPr>
              <w:t>95</w:t>
            </w:r>
          </w:p>
        </w:tc>
        <w:tc>
          <w:tcPr>
            <w:tcW w:w="1227" w:type="dxa"/>
            <w:vAlign w:val="center"/>
          </w:tcPr>
          <w:p w:rsidR="00A34D4F" w:rsidRPr="001F4FDD" w:rsidRDefault="00A34D4F" w:rsidP="00A34D4F">
            <w:pPr>
              <w:jc w:val="center"/>
              <w:rPr>
                <w:rFonts w:ascii="宋体" w:hAnsi="宋体"/>
                <w:sz w:val="18"/>
                <w:szCs w:val="18"/>
              </w:rPr>
            </w:pPr>
            <w:r w:rsidRPr="001F4FDD">
              <w:rPr>
                <w:rFonts w:ascii="宋体" w:hAnsi="宋体" w:hint="eastAsia"/>
                <w:sz w:val="18"/>
                <w:szCs w:val="18"/>
              </w:rPr>
              <w:t>≥175</w:t>
            </w:r>
          </w:p>
        </w:tc>
        <w:tc>
          <w:tcPr>
            <w:tcW w:w="1228" w:type="dxa"/>
            <w:vAlign w:val="center"/>
          </w:tcPr>
          <w:p w:rsidR="00A34D4F" w:rsidRPr="001F4FDD" w:rsidRDefault="00A34D4F" w:rsidP="00A34D4F">
            <w:pPr>
              <w:pStyle w:val="af3"/>
              <w:widowControl w:val="0"/>
              <w:ind w:firstLineChars="0" w:firstLine="0"/>
              <w:jc w:val="center"/>
              <w:rPr>
                <w:rFonts w:hAnsi="宋体"/>
                <w:kern w:val="2"/>
                <w:sz w:val="18"/>
                <w:szCs w:val="18"/>
              </w:rPr>
            </w:pPr>
            <w:r w:rsidRPr="001F4FDD">
              <w:rPr>
                <w:rFonts w:hAnsi="宋体" w:hint="eastAsia"/>
                <w:kern w:val="2"/>
                <w:sz w:val="18"/>
                <w:szCs w:val="18"/>
              </w:rPr>
              <w:t>≥30</w:t>
            </w:r>
          </w:p>
        </w:tc>
        <w:tc>
          <w:tcPr>
            <w:tcW w:w="1228" w:type="dxa"/>
            <w:vAlign w:val="center"/>
          </w:tcPr>
          <w:p w:rsidR="00A34D4F" w:rsidRPr="001F4FDD" w:rsidRDefault="00A34D4F" w:rsidP="00A34D4F">
            <w:pPr>
              <w:jc w:val="center"/>
              <w:rPr>
                <w:rFonts w:ascii="宋体" w:hAnsi="宋体"/>
                <w:sz w:val="18"/>
                <w:szCs w:val="18"/>
              </w:rPr>
            </w:pPr>
            <w:r w:rsidRPr="001F4FDD">
              <w:rPr>
                <w:rFonts w:ascii="宋体" w:hAnsi="宋体" w:hint="eastAsia"/>
                <w:sz w:val="18"/>
                <w:szCs w:val="18"/>
              </w:rPr>
              <w:t>≥30</w:t>
            </w:r>
          </w:p>
        </w:tc>
        <w:tc>
          <w:tcPr>
            <w:tcW w:w="1229" w:type="dxa"/>
            <w:vAlign w:val="center"/>
          </w:tcPr>
          <w:p w:rsidR="00A34D4F" w:rsidRPr="001F4FDD" w:rsidRDefault="00A34D4F" w:rsidP="00A34D4F">
            <w:pPr>
              <w:jc w:val="center"/>
              <w:rPr>
                <w:rFonts w:ascii="宋体" w:hAnsi="宋体"/>
                <w:sz w:val="18"/>
                <w:szCs w:val="18"/>
              </w:rPr>
            </w:pPr>
            <w:r w:rsidRPr="001F4FDD">
              <w:rPr>
                <w:rFonts w:ascii="宋体" w:hAnsi="宋体" w:hint="eastAsia"/>
                <w:sz w:val="18"/>
                <w:szCs w:val="18"/>
              </w:rPr>
              <w:t>≥3</w:t>
            </w:r>
            <w:r>
              <w:rPr>
                <w:rFonts w:ascii="宋体" w:hAnsi="宋体" w:hint="eastAsia"/>
                <w:sz w:val="18"/>
                <w:szCs w:val="18"/>
              </w:rPr>
              <w:t>5</w:t>
            </w:r>
          </w:p>
        </w:tc>
      </w:tr>
      <w:tr w:rsidR="00A34D4F" w:rsidRPr="004839D1" w:rsidTr="00A34D4F">
        <w:trPr>
          <w:trHeight w:val="318"/>
          <w:jc w:val="center"/>
        </w:trPr>
        <w:tc>
          <w:tcPr>
            <w:tcW w:w="879" w:type="dxa"/>
            <w:vMerge/>
            <w:vAlign w:val="center"/>
          </w:tcPr>
          <w:p w:rsidR="00A34D4F" w:rsidRPr="004839D1" w:rsidRDefault="00A34D4F" w:rsidP="00A34D4F">
            <w:pPr>
              <w:jc w:val="center"/>
              <w:rPr>
                <w:rFonts w:ascii="宋体" w:hAnsi="宋体"/>
                <w:sz w:val="18"/>
              </w:rPr>
            </w:pPr>
          </w:p>
        </w:tc>
        <w:tc>
          <w:tcPr>
            <w:tcW w:w="1502" w:type="dxa"/>
            <w:vAlign w:val="center"/>
          </w:tcPr>
          <w:p w:rsidR="00A34D4F" w:rsidRPr="00B01C89" w:rsidRDefault="00A34D4F" w:rsidP="00A34D4F">
            <w:pPr>
              <w:jc w:val="center"/>
              <w:rPr>
                <w:rFonts w:ascii="宋体" w:hAnsi="宋体"/>
                <w:sz w:val="18"/>
                <w:szCs w:val="18"/>
              </w:rPr>
            </w:pPr>
            <w:r>
              <w:rPr>
                <w:rFonts w:ascii="宋体" w:hAnsi="宋体" w:hint="eastAsia"/>
                <w:sz w:val="18"/>
                <w:szCs w:val="18"/>
              </w:rPr>
              <w:t>连铸连轧（M20）</w:t>
            </w:r>
          </w:p>
        </w:tc>
        <w:tc>
          <w:tcPr>
            <w:tcW w:w="1227" w:type="dxa"/>
            <w:vAlign w:val="center"/>
          </w:tcPr>
          <w:p w:rsidR="00A34D4F" w:rsidRPr="001F4FDD" w:rsidRDefault="00A34D4F" w:rsidP="00A34D4F">
            <w:pPr>
              <w:widowControl/>
              <w:tabs>
                <w:tab w:val="left" w:pos="360"/>
              </w:tabs>
              <w:adjustRightInd w:val="0"/>
              <w:snapToGrid w:val="0"/>
              <w:jc w:val="center"/>
              <w:rPr>
                <w:rFonts w:ascii="宋体" w:hAnsi="宋体"/>
                <w:sz w:val="18"/>
                <w:szCs w:val="18"/>
              </w:rPr>
            </w:pPr>
            <w:r>
              <w:rPr>
                <w:rFonts w:ascii="宋体" w:hAnsi="宋体" w:hint="eastAsia"/>
                <w:sz w:val="18"/>
                <w:szCs w:val="18"/>
              </w:rPr>
              <w:t>—</w:t>
            </w:r>
          </w:p>
        </w:tc>
        <w:tc>
          <w:tcPr>
            <w:tcW w:w="1227" w:type="dxa"/>
            <w:vAlign w:val="center"/>
          </w:tcPr>
          <w:p w:rsidR="00A34D4F" w:rsidRPr="001F4FDD" w:rsidRDefault="00A34D4F" w:rsidP="00A34D4F">
            <w:pPr>
              <w:jc w:val="center"/>
              <w:rPr>
                <w:rFonts w:ascii="宋体" w:hAnsi="宋体"/>
                <w:sz w:val="18"/>
                <w:szCs w:val="18"/>
              </w:rPr>
            </w:pPr>
            <w:r>
              <w:rPr>
                <w:rFonts w:ascii="宋体" w:hAnsi="宋体" w:hint="eastAsia"/>
                <w:sz w:val="18"/>
                <w:szCs w:val="18"/>
              </w:rPr>
              <w:t>—</w:t>
            </w:r>
          </w:p>
        </w:tc>
        <w:tc>
          <w:tcPr>
            <w:tcW w:w="1227" w:type="dxa"/>
            <w:vAlign w:val="center"/>
          </w:tcPr>
          <w:p w:rsidR="00A34D4F" w:rsidRPr="001F4FDD" w:rsidRDefault="00A34D4F" w:rsidP="00A34D4F">
            <w:pPr>
              <w:jc w:val="center"/>
              <w:rPr>
                <w:rFonts w:ascii="宋体" w:hAnsi="宋体"/>
                <w:sz w:val="18"/>
                <w:szCs w:val="18"/>
              </w:rPr>
            </w:pPr>
            <w:r w:rsidRPr="001F4FDD">
              <w:rPr>
                <w:rFonts w:ascii="宋体" w:hAnsi="宋体" w:hint="eastAsia"/>
                <w:sz w:val="18"/>
                <w:szCs w:val="18"/>
              </w:rPr>
              <w:t>≥380</w:t>
            </w:r>
          </w:p>
        </w:tc>
        <w:tc>
          <w:tcPr>
            <w:tcW w:w="1228" w:type="dxa"/>
            <w:vAlign w:val="center"/>
          </w:tcPr>
          <w:p w:rsidR="00A34D4F" w:rsidRPr="001F4FDD" w:rsidRDefault="00A34D4F" w:rsidP="00A34D4F">
            <w:pPr>
              <w:widowControl/>
              <w:tabs>
                <w:tab w:val="left" w:pos="360"/>
              </w:tabs>
              <w:adjustRightInd w:val="0"/>
              <w:snapToGrid w:val="0"/>
              <w:jc w:val="center"/>
              <w:rPr>
                <w:rFonts w:ascii="宋体" w:hAnsi="宋体"/>
                <w:sz w:val="18"/>
                <w:szCs w:val="18"/>
              </w:rPr>
            </w:pPr>
            <w:r>
              <w:rPr>
                <w:rFonts w:ascii="宋体" w:hAnsi="宋体" w:hint="eastAsia"/>
                <w:sz w:val="18"/>
                <w:szCs w:val="18"/>
              </w:rPr>
              <w:t>—</w:t>
            </w:r>
          </w:p>
        </w:tc>
        <w:tc>
          <w:tcPr>
            <w:tcW w:w="1228" w:type="dxa"/>
            <w:vAlign w:val="center"/>
          </w:tcPr>
          <w:p w:rsidR="00A34D4F" w:rsidRPr="001F4FDD" w:rsidRDefault="00A34D4F" w:rsidP="00A34D4F">
            <w:pPr>
              <w:widowControl/>
              <w:tabs>
                <w:tab w:val="left" w:pos="360"/>
              </w:tabs>
              <w:adjustRightInd w:val="0"/>
              <w:snapToGrid w:val="0"/>
              <w:jc w:val="center"/>
              <w:rPr>
                <w:rFonts w:ascii="宋体" w:hAnsi="宋体"/>
                <w:sz w:val="18"/>
                <w:szCs w:val="18"/>
              </w:rPr>
            </w:pPr>
            <w:r>
              <w:rPr>
                <w:rFonts w:ascii="宋体" w:hAnsi="宋体" w:hint="eastAsia"/>
                <w:sz w:val="18"/>
                <w:szCs w:val="18"/>
              </w:rPr>
              <w:t>—</w:t>
            </w:r>
          </w:p>
        </w:tc>
        <w:tc>
          <w:tcPr>
            <w:tcW w:w="1229" w:type="dxa"/>
            <w:vAlign w:val="center"/>
          </w:tcPr>
          <w:p w:rsidR="00A34D4F" w:rsidRPr="001F4FDD" w:rsidRDefault="00A34D4F" w:rsidP="00A34D4F">
            <w:pPr>
              <w:jc w:val="center"/>
              <w:rPr>
                <w:rFonts w:ascii="宋体" w:hAnsi="宋体"/>
                <w:sz w:val="18"/>
                <w:szCs w:val="18"/>
              </w:rPr>
            </w:pPr>
            <w:r w:rsidRPr="001F4FDD">
              <w:rPr>
                <w:rFonts w:ascii="宋体" w:hAnsi="宋体" w:hint="eastAsia"/>
                <w:sz w:val="18"/>
                <w:szCs w:val="18"/>
              </w:rPr>
              <w:t>≥3.0</w:t>
            </w:r>
          </w:p>
        </w:tc>
      </w:tr>
      <w:tr w:rsidR="00A34D4F" w:rsidRPr="004839D1" w:rsidTr="001F4FDD">
        <w:trPr>
          <w:trHeight w:val="210"/>
          <w:jc w:val="center"/>
        </w:trPr>
        <w:tc>
          <w:tcPr>
            <w:tcW w:w="879" w:type="dxa"/>
            <w:vMerge/>
            <w:vAlign w:val="center"/>
          </w:tcPr>
          <w:p w:rsidR="00A34D4F" w:rsidRPr="004839D1" w:rsidRDefault="00A34D4F" w:rsidP="00A34D4F">
            <w:pPr>
              <w:jc w:val="center"/>
              <w:rPr>
                <w:rFonts w:ascii="宋体" w:hAnsi="宋体"/>
                <w:sz w:val="18"/>
              </w:rPr>
            </w:pPr>
          </w:p>
        </w:tc>
        <w:tc>
          <w:tcPr>
            <w:tcW w:w="1502" w:type="dxa"/>
            <w:vAlign w:val="center"/>
          </w:tcPr>
          <w:p w:rsidR="00A34D4F" w:rsidRPr="00B01C89" w:rsidRDefault="00A34D4F" w:rsidP="00A34D4F">
            <w:pPr>
              <w:jc w:val="center"/>
              <w:rPr>
                <w:rFonts w:ascii="宋体" w:hAnsi="宋体"/>
                <w:sz w:val="18"/>
                <w:szCs w:val="18"/>
              </w:rPr>
            </w:pPr>
            <w:r>
              <w:rPr>
                <w:rFonts w:ascii="宋体" w:hAnsi="宋体" w:hint="eastAsia"/>
                <w:sz w:val="18"/>
                <w:szCs w:val="18"/>
              </w:rPr>
              <w:t>连续挤压（</w:t>
            </w:r>
            <w:r w:rsidRPr="00B01C89">
              <w:rPr>
                <w:rFonts w:ascii="宋体" w:hAnsi="宋体" w:hint="eastAsia"/>
                <w:sz w:val="18"/>
                <w:szCs w:val="18"/>
              </w:rPr>
              <w:t>M30</w:t>
            </w:r>
            <w:r>
              <w:rPr>
                <w:rFonts w:ascii="宋体" w:hAnsi="宋体" w:hint="eastAsia"/>
                <w:sz w:val="18"/>
                <w:szCs w:val="18"/>
              </w:rPr>
              <w:t>）</w:t>
            </w:r>
          </w:p>
        </w:tc>
        <w:tc>
          <w:tcPr>
            <w:tcW w:w="1227" w:type="dxa"/>
            <w:vAlign w:val="center"/>
          </w:tcPr>
          <w:p w:rsidR="00A34D4F" w:rsidRPr="001F4FDD" w:rsidRDefault="00A34D4F" w:rsidP="00A34D4F">
            <w:pPr>
              <w:widowControl/>
              <w:tabs>
                <w:tab w:val="left" w:pos="360"/>
              </w:tabs>
              <w:adjustRightInd w:val="0"/>
              <w:snapToGrid w:val="0"/>
              <w:jc w:val="center"/>
              <w:rPr>
                <w:rFonts w:ascii="宋体" w:hAnsi="宋体"/>
                <w:sz w:val="18"/>
                <w:szCs w:val="18"/>
              </w:rPr>
            </w:pPr>
            <w:r w:rsidRPr="001F4FDD">
              <w:rPr>
                <w:rFonts w:ascii="宋体" w:hAnsi="宋体" w:hint="eastAsia"/>
                <w:sz w:val="18"/>
                <w:szCs w:val="18"/>
              </w:rPr>
              <w:t>≥2</w:t>
            </w:r>
            <w:r>
              <w:rPr>
                <w:rFonts w:ascii="宋体" w:hAnsi="宋体" w:hint="eastAsia"/>
                <w:sz w:val="18"/>
                <w:szCs w:val="18"/>
              </w:rPr>
              <w:t>5</w:t>
            </w:r>
            <w:r w:rsidRPr="001F4FDD">
              <w:rPr>
                <w:rFonts w:ascii="宋体" w:hAnsi="宋体" w:hint="eastAsia"/>
                <w:sz w:val="18"/>
                <w:szCs w:val="18"/>
              </w:rPr>
              <w:t>0</w:t>
            </w:r>
          </w:p>
        </w:tc>
        <w:tc>
          <w:tcPr>
            <w:tcW w:w="1227" w:type="dxa"/>
            <w:vAlign w:val="center"/>
          </w:tcPr>
          <w:p w:rsidR="00A34D4F" w:rsidRPr="001F4FDD" w:rsidRDefault="00A34D4F" w:rsidP="00A34D4F">
            <w:pPr>
              <w:jc w:val="center"/>
              <w:rPr>
                <w:rFonts w:ascii="宋体" w:hAnsi="宋体"/>
                <w:sz w:val="18"/>
                <w:szCs w:val="18"/>
              </w:rPr>
            </w:pPr>
            <w:r w:rsidRPr="001F4FDD">
              <w:rPr>
                <w:rFonts w:ascii="宋体" w:hAnsi="宋体" w:hint="eastAsia"/>
                <w:sz w:val="18"/>
                <w:szCs w:val="18"/>
              </w:rPr>
              <w:t>≥2</w:t>
            </w:r>
            <w:r>
              <w:rPr>
                <w:rFonts w:ascii="宋体" w:hAnsi="宋体" w:hint="eastAsia"/>
                <w:sz w:val="18"/>
                <w:szCs w:val="18"/>
              </w:rPr>
              <w:t>5</w:t>
            </w:r>
            <w:r w:rsidRPr="001F4FDD">
              <w:rPr>
                <w:rFonts w:ascii="宋体" w:hAnsi="宋体" w:hint="eastAsia"/>
                <w:sz w:val="18"/>
                <w:szCs w:val="18"/>
              </w:rPr>
              <w:t>0</w:t>
            </w:r>
          </w:p>
        </w:tc>
        <w:tc>
          <w:tcPr>
            <w:tcW w:w="1227" w:type="dxa"/>
            <w:vAlign w:val="center"/>
          </w:tcPr>
          <w:p w:rsidR="00A34D4F" w:rsidRPr="001F4FDD" w:rsidRDefault="00A34D4F" w:rsidP="00A34D4F">
            <w:pPr>
              <w:jc w:val="center"/>
              <w:rPr>
                <w:rFonts w:ascii="宋体" w:hAnsi="宋体"/>
                <w:sz w:val="18"/>
                <w:szCs w:val="18"/>
              </w:rPr>
            </w:pPr>
            <w:r w:rsidRPr="001F4FDD">
              <w:rPr>
                <w:rFonts w:ascii="宋体" w:hAnsi="宋体" w:hint="eastAsia"/>
                <w:sz w:val="18"/>
                <w:szCs w:val="18"/>
              </w:rPr>
              <w:t>≥240</w:t>
            </w:r>
          </w:p>
        </w:tc>
        <w:tc>
          <w:tcPr>
            <w:tcW w:w="1228" w:type="dxa"/>
            <w:vAlign w:val="center"/>
          </w:tcPr>
          <w:p w:rsidR="00A34D4F" w:rsidRPr="001F4FDD" w:rsidRDefault="00A34D4F" w:rsidP="00A34D4F">
            <w:pPr>
              <w:jc w:val="center"/>
              <w:rPr>
                <w:rFonts w:ascii="宋体" w:hAnsi="宋体"/>
                <w:sz w:val="18"/>
                <w:szCs w:val="18"/>
              </w:rPr>
            </w:pPr>
            <w:r w:rsidRPr="001F4FDD">
              <w:rPr>
                <w:rFonts w:ascii="宋体" w:hAnsi="宋体" w:hint="eastAsia"/>
                <w:sz w:val="18"/>
                <w:szCs w:val="18"/>
              </w:rPr>
              <w:t>≥40</w:t>
            </w:r>
          </w:p>
        </w:tc>
        <w:tc>
          <w:tcPr>
            <w:tcW w:w="1228" w:type="dxa"/>
            <w:vAlign w:val="center"/>
          </w:tcPr>
          <w:p w:rsidR="00A34D4F" w:rsidRPr="001F4FDD" w:rsidRDefault="00A34D4F" w:rsidP="00A34D4F">
            <w:pPr>
              <w:widowControl/>
              <w:tabs>
                <w:tab w:val="left" w:pos="360"/>
              </w:tabs>
              <w:adjustRightInd w:val="0"/>
              <w:snapToGrid w:val="0"/>
              <w:jc w:val="center"/>
              <w:rPr>
                <w:rFonts w:ascii="宋体" w:hAnsi="宋体"/>
                <w:sz w:val="18"/>
                <w:szCs w:val="18"/>
              </w:rPr>
            </w:pPr>
            <w:r w:rsidRPr="001F4FDD">
              <w:rPr>
                <w:rFonts w:ascii="宋体" w:hAnsi="宋体" w:hint="eastAsia"/>
                <w:sz w:val="18"/>
                <w:szCs w:val="18"/>
              </w:rPr>
              <w:t>≥40</w:t>
            </w:r>
          </w:p>
        </w:tc>
        <w:tc>
          <w:tcPr>
            <w:tcW w:w="1229" w:type="dxa"/>
            <w:vAlign w:val="center"/>
          </w:tcPr>
          <w:p w:rsidR="00A34D4F" w:rsidRPr="001F4FDD" w:rsidRDefault="00A34D4F" w:rsidP="00A34D4F">
            <w:pPr>
              <w:jc w:val="center"/>
              <w:rPr>
                <w:rFonts w:ascii="宋体" w:hAnsi="宋体"/>
                <w:sz w:val="18"/>
                <w:szCs w:val="18"/>
              </w:rPr>
            </w:pPr>
            <w:r w:rsidRPr="001F4FDD">
              <w:rPr>
                <w:rFonts w:ascii="宋体" w:hAnsi="宋体" w:hint="eastAsia"/>
                <w:sz w:val="18"/>
                <w:szCs w:val="18"/>
              </w:rPr>
              <w:t>≥40</w:t>
            </w:r>
          </w:p>
        </w:tc>
      </w:tr>
      <w:tr w:rsidR="00A34D4F" w:rsidRPr="004839D1" w:rsidTr="001F4FDD">
        <w:trPr>
          <w:trHeight w:val="231"/>
          <w:jc w:val="center"/>
        </w:trPr>
        <w:tc>
          <w:tcPr>
            <w:tcW w:w="879" w:type="dxa"/>
            <w:vMerge w:val="restart"/>
            <w:vAlign w:val="center"/>
          </w:tcPr>
          <w:p w:rsidR="00A34D4F" w:rsidRPr="004839D1" w:rsidRDefault="00A34D4F" w:rsidP="00A34D4F">
            <w:pPr>
              <w:jc w:val="center"/>
              <w:rPr>
                <w:rFonts w:ascii="宋体" w:hAnsi="宋体"/>
                <w:sz w:val="18"/>
              </w:rPr>
            </w:pPr>
            <w:r>
              <w:rPr>
                <w:rFonts w:ascii="宋体" w:hAnsi="宋体" w:hint="eastAsia"/>
                <w:sz w:val="18"/>
                <w:szCs w:val="18"/>
              </w:rPr>
              <w:t>T</w:t>
            </w:r>
            <w:r w:rsidRPr="004839D1">
              <w:rPr>
                <w:rFonts w:ascii="宋体" w:hAnsi="宋体" w:hint="eastAsia"/>
                <w:sz w:val="18"/>
                <w:szCs w:val="18"/>
              </w:rPr>
              <w:t>Sn0.5</w:t>
            </w:r>
          </w:p>
        </w:tc>
        <w:tc>
          <w:tcPr>
            <w:tcW w:w="1502" w:type="dxa"/>
            <w:vAlign w:val="center"/>
          </w:tcPr>
          <w:p w:rsidR="00A34D4F" w:rsidRPr="00093632" w:rsidRDefault="00A34D4F" w:rsidP="00A34D4F">
            <w:pPr>
              <w:jc w:val="center"/>
              <w:rPr>
                <w:rFonts w:ascii="宋体" w:hAnsi="宋体"/>
                <w:sz w:val="18"/>
                <w:szCs w:val="18"/>
              </w:rPr>
            </w:pPr>
            <w:r>
              <w:rPr>
                <w:rFonts w:ascii="宋体" w:hAnsi="宋体" w:hint="eastAsia"/>
                <w:sz w:val="18"/>
                <w:szCs w:val="18"/>
              </w:rPr>
              <w:t>连续铸造（</w:t>
            </w:r>
            <w:r w:rsidRPr="00B01C89">
              <w:rPr>
                <w:rFonts w:ascii="宋体" w:hAnsi="宋体" w:hint="eastAsia"/>
                <w:sz w:val="18"/>
                <w:szCs w:val="18"/>
              </w:rPr>
              <w:t>M07</w:t>
            </w:r>
            <w:r>
              <w:rPr>
                <w:rFonts w:ascii="宋体" w:hAnsi="宋体" w:hint="eastAsia"/>
                <w:sz w:val="18"/>
                <w:szCs w:val="18"/>
              </w:rPr>
              <w:t>）</w:t>
            </w:r>
          </w:p>
        </w:tc>
        <w:tc>
          <w:tcPr>
            <w:tcW w:w="1227" w:type="dxa"/>
            <w:vAlign w:val="center"/>
          </w:tcPr>
          <w:p w:rsidR="00A34D4F" w:rsidRPr="001F4FDD" w:rsidRDefault="00A34D4F" w:rsidP="00A34D4F">
            <w:pPr>
              <w:widowControl/>
              <w:tabs>
                <w:tab w:val="left" w:pos="360"/>
              </w:tabs>
              <w:adjustRightInd w:val="0"/>
              <w:snapToGrid w:val="0"/>
              <w:jc w:val="center"/>
              <w:rPr>
                <w:rFonts w:ascii="宋体" w:hAnsi="宋体"/>
                <w:sz w:val="18"/>
                <w:szCs w:val="18"/>
              </w:rPr>
            </w:pPr>
            <w:r w:rsidRPr="001F4FDD">
              <w:rPr>
                <w:rFonts w:ascii="宋体" w:hAnsi="宋体" w:hint="eastAsia"/>
                <w:sz w:val="18"/>
                <w:szCs w:val="18"/>
              </w:rPr>
              <w:t>≥</w:t>
            </w:r>
            <w:r>
              <w:rPr>
                <w:rFonts w:ascii="宋体" w:hAnsi="宋体" w:hint="eastAsia"/>
                <w:sz w:val="18"/>
                <w:szCs w:val="18"/>
              </w:rPr>
              <w:t>205</w:t>
            </w:r>
          </w:p>
        </w:tc>
        <w:tc>
          <w:tcPr>
            <w:tcW w:w="1227" w:type="dxa"/>
            <w:vAlign w:val="center"/>
          </w:tcPr>
          <w:p w:rsidR="00A34D4F" w:rsidRPr="001F4FDD" w:rsidRDefault="00A34D4F" w:rsidP="00A34D4F">
            <w:pPr>
              <w:jc w:val="center"/>
              <w:rPr>
                <w:rFonts w:ascii="宋体" w:hAnsi="宋体"/>
                <w:sz w:val="18"/>
                <w:szCs w:val="18"/>
              </w:rPr>
            </w:pPr>
            <w:r w:rsidRPr="00A34D4F">
              <w:rPr>
                <w:rFonts w:ascii="宋体" w:hAnsi="宋体" w:hint="eastAsia"/>
                <w:sz w:val="18"/>
                <w:szCs w:val="18"/>
              </w:rPr>
              <w:t>≥1</w:t>
            </w:r>
            <w:r>
              <w:rPr>
                <w:rFonts w:ascii="宋体" w:hAnsi="宋体" w:hint="eastAsia"/>
                <w:sz w:val="18"/>
                <w:szCs w:val="18"/>
              </w:rPr>
              <w:t>95</w:t>
            </w:r>
          </w:p>
        </w:tc>
        <w:tc>
          <w:tcPr>
            <w:tcW w:w="1227" w:type="dxa"/>
            <w:vAlign w:val="center"/>
          </w:tcPr>
          <w:p w:rsidR="00A34D4F" w:rsidRPr="001F4FDD" w:rsidRDefault="00A34D4F" w:rsidP="00A34D4F">
            <w:pPr>
              <w:jc w:val="center"/>
              <w:rPr>
                <w:rFonts w:ascii="宋体" w:hAnsi="宋体"/>
                <w:sz w:val="18"/>
                <w:szCs w:val="18"/>
              </w:rPr>
            </w:pPr>
            <w:r w:rsidRPr="001F4FDD">
              <w:rPr>
                <w:rFonts w:ascii="宋体" w:hAnsi="宋体" w:hint="eastAsia"/>
                <w:sz w:val="18"/>
                <w:szCs w:val="18"/>
              </w:rPr>
              <w:t>≥180</w:t>
            </w:r>
          </w:p>
        </w:tc>
        <w:tc>
          <w:tcPr>
            <w:tcW w:w="1228" w:type="dxa"/>
            <w:vAlign w:val="center"/>
          </w:tcPr>
          <w:p w:rsidR="00A34D4F" w:rsidRPr="001F4FDD" w:rsidRDefault="00A34D4F" w:rsidP="00A34D4F">
            <w:pPr>
              <w:jc w:val="center"/>
              <w:rPr>
                <w:rFonts w:ascii="宋体" w:hAnsi="宋体"/>
                <w:sz w:val="18"/>
                <w:szCs w:val="18"/>
              </w:rPr>
            </w:pPr>
            <w:r w:rsidRPr="001F4FDD">
              <w:rPr>
                <w:rFonts w:ascii="宋体" w:hAnsi="宋体" w:hint="eastAsia"/>
                <w:sz w:val="18"/>
                <w:szCs w:val="18"/>
              </w:rPr>
              <w:t>≥30</w:t>
            </w:r>
          </w:p>
        </w:tc>
        <w:tc>
          <w:tcPr>
            <w:tcW w:w="1228" w:type="dxa"/>
            <w:vAlign w:val="center"/>
          </w:tcPr>
          <w:p w:rsidR="00A34D4F" w:rsidRPr="001F4FDD" w:rsidRDefault="00A34D4F" w:rsidP="00A34D4F">
            <w:pPr>
              <w:widowControl/>
              <w:tabs>
                <w:tab w:val="left" w:pos="360"/>
              </w:tabs>
              <w:adjustRightInd w:val="0"/>
              <w:snapToGrid w:val="0"/>
              <w:rPr>
                <w:rFonts w:ascii="宋体" w:hAnsi="宋体"/>
                <w:sz w:val="18"/>
                <w:szCs w:val="18"/>
              </w:rPr>
            </w:pPr>
            <w:r w:rsidRPr="001F4FDD">
              <w:rPr>
                <w:rFonts w:ascii="宋体" w:hAnsi="宋体" w:hint="eastAsia"/>
                <w:sz w:val="18"/>
                <w:szCs w:val="18"/>
              </w:rPr>
              <w:t>≥30</w:t>
            </w:r>
          </w:p>
        </w:tc>
        <w:tc>
          <w:tcPr>
            <w:tcW w:w="1229" w:type="dxa"/>
            <w:vAlign w:val="center"/>
          </w:tcPr>
          <w:p w:rsidR="00A34D4F" w:rsidRPr="001F4FDD" w:rsidRDefault="00A34D4F" w:rsidP="00A34D4F">
            <w:pPr>
              <w:jc w:val="center"/>
              <w:rPr>
                <w:rFonts w:ascii="宋体" w:hAnsi="宋体"/>
                <w:sz w:val="18"/>
                <w:szCs w:val="18"/>
              </w:rPr>
            </w:pPr>
            <w:r w:rsidRPr="001F4FDD">
              <w:rPr>
                <w:rFonts w:ascii="宋体" w:hAnsi="宋体" w:hint="eastAsia"/>
                <w:sz w:val="18"/>
                <w:szCs w:val="18"/>
              </w:rPr>
              <w:t>≥3</w:t>
            </w:r>
            <w:r>
              <w:rPr>
                <w:rFonts w:ascii="宋体" w:hAnsi="宋体" w:hint="eastAsia"/>
                <w:sz w:val="18"/>
                <w:szCs w:val="18"/>
              </w:rPr>
              <w:t>5</w:t>
            </w:r>
          </w:p>
        </w:tc>
      </w:tr>
      <w:tr w:rsidR="00A34D4F" w:rsidRPr="004839D1" w:rsidTr="00A34D4F">
        <w:trPr>
          <w:trHeight w:val="265"/>
          <w:jc w:val="center"/>
        </w:trPr>
        <w:tc>
          <w:tcPr>
            <w:tcW w:w="879" w:type="dxa"/>
            <w:vMerge/>
            <w:vAlign w:val="center"/>
          </w:tcPr>
          <w:p w:rsidR="00A34D4F" w:rsidRPr="004839D1" w:rsidRDefault="00A34D4F" w:rsidP="00A34D4F">
            <w:pPr>
              <w:jc w:val="center"/>
              <w:rPr>
                <w:rFonts w:ascii="宋体" w:hAnsi="宋体"/>
                <w:sz w:val="18"/>
              </w:rPr>
            </w:pPr>
          </w:p>
        </w:tc>
        <w:tc>
          <w:tcPr>
            <w:tcW w:w="1502" w:type="dxa"/>
            <w:vAlign w:val="center"/>
          </w:tcPr>
          <w:p w:rsidR="00A34D4F" w:rsidRPr="00B01C89" w:rsidRDefault="00A34D4F" w:rsidP="00A34D4F">
            <w:pPr>
              <w:jc w:val="center"/>
              <w:rPr>
                <w:rFonts w:ascii="宋体" w:hAnsi="宋体"/>
                <w:sz w:val="18"/>
                <w:szCs w:val="18"/>
              </w:rPr>
            </w:pPr>
            <w:r>
              <w:rPr>
                <w:rFonts w:ascii="宋体" w:hAnsi="宋体" w:hint="eastAsia"/>
                <w:sz w:val="18"/>
                <w:szCs w:val="18"/>
              </w:rPr>
              <w:t>连铸连轧（M20）</w:t>
            </w:r>
          </w:p>
        </w:tc>
        <w:tc>
          <w:tcPr>
            <w:tcW w:w="1227" w:type="dxa"/>
            <w:vAlign w:val="center"/>
          </w:tcPr>
          <w:p w:rsidR="00A34D4F" w:rsidRPr="001F4FDD" w:rsidRDefault="00A34D4F" w:rsidP="00A34D4F">
            <w:pPr>
              <w:jc w:val="center"/>
              <w:rPr>
                <w:rFonts w:ascii="宋体" w:hAnsi="宋体"/>
                <w:sz w:val="18"/>
                <w:szCs w:val="18"/>
              </w:rPr>
            </w:pPr>
            <w:r>
              <w:rPr>
                <w:rFonts w:ascii="宋体" w:hAnsi="宋体" w:hint="eastAsia"/>
                <w:sz w:val="18"/>
                <w:szCs w:val="18"/>
              </w:rPr>
              <w:t>—</w:t>
            </w:r>
          </w:p>
        </w:tc>
        <w:tc>
          <w:tcPr>
            <w:tcW w:w="1227" w:type="dxa"/>
            <w:vAlign w:val="center"/>
          </w:tcPr>
          <w:p w:rsidR="00A34D4F" w:rsidRPr="001F4FDD" w:rsidRDefault="00A34D4F" w:rsidP="00A34D4F">
            <w:pPr>
              <w:jc w:val="center"/>
              <w:rPr>
                <w:rFonts w:ascii="宋体" w:hAnsi="宋体"/>
                <w:sz w:val="18"/>
                <w:szCs w:val="18"/>
              </w:rPr>
            </w:pPr>
            <w:r>
              <w:rPr>
                <w:rFonts w:ascii="宋体" w:hAnsi="宋体" w:hint="eastAsia"/>
                <w:sz w:val="18"/>
                <w:szCs w:val="18"/>
              </w:rPr>
              <w:t>—</w:t>
            </w:r>
          </w:p>
        </w:tc>
        <w:tc>
          <w:tcPr>
            <w:tcW w:w="1227" w:type="dxa"/>
            <w:vAlign w:val="center"/>
          </w:tcPr>
          <w:p w:rsidR="00A34D4F" w:rsidRPr="001F4FDD" w:rsidRDefault="00A34D4F" w:rsidP="00A34D4F">
            <w:pPr>
              <w:jc w:val="center"/>
              <w:rPr>
                <w:rFonts w:ascii="宋体" w:hAnsi="宋体"/>
                <w:sz w:val="18"/>
                <w:szCs w:val="18"/>
              </w:rPr>
            </w:pPr>
            <w:r w:rsidRPr="001F4FDD">
              <w:rPr>
                <w:rFonts w:ascii="宋体" w:hAnsi="宋体" w:hint="eastAsia"/>
                <w:sz w:val="18"/>
                <w:szCs w:val="18"/>
              </w:rPr>
              <w:t>≥390</w:t>
            </w:r>
          </w:p>
        </w:tc>
        <w:tc>
          <w:tcPr>
            <w:tcW w:w="1228" w:type="dxa"/>
            <w:vAlign w:val="center"/>
          </w:tcPr>
          <w:p w:rsidR="00A34D4F" w:rsidRPr="001F4FDD" w:rsidRDefault="00A34D4F" w:rsidP="00A34D4F">
            <w:pPr>
              <w:jc w:val="center"/>
              <w:rPr>
                <w:rFonts w:ascii="宋体" w:hAnsi="宋体"/>
                <w:sz w:val="18"/>
                <w:szCs w:val="18"/>
              </w:rPr>
            </w:pPr>
            <w:r>
              <w:rPr>
                <w:rFonts w:ascii="宋体" w:hAnsi="宋体" w:hint="eastAsia"/>
                <w:sz w:val="18"/>
                <w:szCs w:val="18"/>
              </w:rPr>
              <w:t>—</w:t>
            </w:r>
          </w:p>
        </w:tc>
        <w:tc>
          <w:tcPr>
            <w:tcW w:w="1228" w:type="dxa"/>
            <w:vAlign w:val="center"/>
          </w:tcPr>
          <w:p w:rsidR="00A34D4F" w:rsidRPr="001F4FDD" w:rsidRDefault="00A34D4F" w:rsidP="00A34D4F">
            <w:pPr>
              <w:widowControl/>
              <w:tabs>
                <w:tab w:val="left" w:pos="360"/>
              </w:tabs>
              <w:adjustRightInd w:val="0"/>
              <w:snapToGrid w:val="0"/>
              <w:jc w:val="center"/>
              <w:rPr>
                <w:rFonts w:ascii="宋体" w:hAnsi="宋体"/>
                <w:sz w:val="18"/>
                <w:szCs w:val="18"/>
              </w:rPr>
            </w:pPr>
            <w:r>
              <w:rPr>
                <w:rFonts w:ascii="宋体" w:hAnsi="宋体" w:hint="eastAsia"/>
                <w:sz w:val="18"/>
                <w:szCs w:val="18"/>
              </w:rPr>
              <w:t>—</w:t>
            </w:r>
          </w:p>
        </w:tc>
        <w:tc>
          <w:tcPr>
            <w:tcW w:w="1229" w:type="dxa"/>
            <w:vAlign w:val="center"/>
          </w:tcPr>
          <w:p w:rsidR="00A34D4F" w:rsidRPr="001F4FDD" w:rsidRDefault="00A34D4F" w:rsidP="00A34D4F">
            <w:pPr>
              <w:jc w:val="center"/>
              <w:rPr>
                <w:rFonts w:ascii="宋体" w:hAnsi="宋体"/>
                <w:sz w:val="18"/>
                <w:szCs w:val="18"/>
              </w:rPr>
            </w:pPr>
            <w:r w:rsidRPr="001F4FDD">
              <w:rPr>
                <w:rFonts w:ascii="宋体" w:hAnsi="宋体" w:hint="eastAsia"/>
                <w:sz w:val="18"/>
                <w:szCs w:val="18"/>
              </w:rPr>
              <w:t>≥3.0</w:t>
            </w:r>
          </w:p>
        </w:tc>
      </w:tr>
      <w:tr w:rsidR="00A34D4F" w:rsidRPr="004839D1" w:rsidTr="00A34D4F">
        <w:trPr>
          <w:trHeight w:val="284"/>
          <w:jc w:val="center"/>
        </w:trPr>
        <w:tc>
          <w:tcPr>
            <w:tcW w:w="879" w:type="dxa"/>
            <w:vMerge/>
            <w:vAlign w:val="center"/>
          </w:tcPr>
          <w:p w:rsidR="00A34D4F" w:rsidRPr="004839D1" w:rsidRDefault="00A34D4F" w:rsidP="00A34D4F">
            <w:pPr>
              <w:jc w:val="center"/>
              <w:rPr>
                <w:rFonts w:ascii="宋体" w:hAnsi="宋体"/>
                <w:sz w:val="18"/>
              </w:rPr>
            </w:pPr>
          </w:p>
        </w:tc>
        <w:tc>
          <w:tcPr>
            <w:tcW w:w="1502" w:type="dxa"/>
            <w:vAlign w:val="center"/>
          </w:tcPr>
          <w:p w:rsidR="00A34D4F" w:rsidRPr="00B01C89" w:rsidRDefault="00A34D4F" w:rsidP="00A34D4F">
            <w:pPr>
              <w:jc w:val="center"/>
              <w:rPr>
                <w:rFonts w:ascii="宋体" w:hAnsi="宋体"/>
                <w:sz w:val="18"/>
                <w:szCs w:val="18"/>
              </w:rPr>
            </w:pPr>
            <w:r>
              <w:rPr>
                <w:rFonts w:ascii="宋体" w:hAnsi="宋体" w:hint="eastAsia"/>
                <w:sz w:val="18"/>
                <w:szCs w:val="18"/>
              </w:rPr>
              <w:t>连续挤压（</w:t>
            </w:r>
            <w:r w:rsidRPr="00B01C89">
              <w:rPr>
                <w:rFonts w:ascii="宋体" w:hAnsi="宋体" w:hint="eastAsia"/>
                <w:sz w:val="18"/>
                <w:szCs w:val="18"/>
              </w:rPr>
              <w:t>M30</w:t>
            </w:r>
            <w:r>
              <w:rPr>
                <w:rFonts w:ascii="宋体" w:hAnsi="宋体" w:hint="eastAsia"/>
                <w:sz w:val="18"/>
                <w:szCs w:val="18"/>
              </w:rPr>
              <w:t>）</w:t>
            </w:r>
          </w:p>
        </w:tc>
        <w:tc>
          <w:tcPr>
            <w:tcW w:w="1227" w:type="dxa"/>
            <w:vAlign w:val="center"/>
          </w:tcPr>
          <w:p w:rsidR="00A34D4F" w:rsidRPr="001F4FDD" w:rsidRDefault="00875E7C" w:rsidP="00875E7C">
            <w:pPr>
              <w:jc w:val="center"/>
              <w:rPr>
                <w:rFonts w:ascii="宋体" w:hAnsi="宋体"/>
                <w:sz w:val="18"/>
                <w:szCs w:val="18"/>
              </w:rPr>
            </w:pPr>
            <w:r w:rsidRPr="001F4FDD">
              <w:rPr>
                <w:rFonts w:ascii="宋体" w:hAnsi="宋体" w:hint="eastAsia"/>
                <w:sz w:val="18"/>
                <w:szCs w:val="18"/>
              </w:rPr>
              <w:t>≥2</w:t>
            </w:r>
            <w:r>
              <w:rPr>
                <w:rFonts w:ascii="宋体" w:hAnsi="宋体" w:hint="eastAsia"/>
                <w:sz w:val="18"/>
                <w:szCs w:val="18"/>
              </w:rPr>
              <w:t>7</w:t>
            </w:r>
            <w:r w:rsidRPr="001F4FDD">
              <w:rPr>
                <w:rFonts w:ascii="宋体" w:hAnsi="宋体" w:hint="eastAsia"/>
                <w:sz w:val="18"/>
                <w:szCs w:val="18"/>
              </w:rPr>
              <w:t>0</w:t>
            </w:r>
          </w:p>
        </w:tc>
        <w:tc>
          <w:tcPr>
            <w:tcW w:w="1227" w:type="dxa"/>
            <w:vAlign w:val="center"/>
          </w:tcPr>
          <w:p w:rsidR="00A34D4F" w:rsidRPr="001F4FDD" w:rsidRDefault="00875E7C" w:rsidP="00875E7C">
            <w:pPr>
              <w:jc w:val="center"/>
              <w:rPr>
                <w:rFonts w:ascii="宋体" w:hAnsi="宋体"/>
                <w:sz w:val="18"/>
                <w:szCs w:val="18"/>
              </w:rPr>
            </w:pPr>
            <w:r w:rsidRPr="001F4FDD">
              <w:rPr>
                <w:rFonts w:ascii="宋体" w:hAnsi="宋体" w:hint="eastAsia"/>
                <w:sz w:val="18"/>
                <w:szCs w:val="18"/>
              </w:rPr>
              <w:t>≥2</w:t>
            </w:r>
            <w:r>
              <w:rPr>
                <w:rFonts w:ascii="宋体" w:hAnsi="宋体" w:hint="eastAsia"/>
                <w:sz w:val="18"/>
                <w:szCs w:val="18"/>
              </w:rPr>
              <w:t>6</w:t>
            </w:r>
            <w:r w:rsidRPr="001F4FDD">
              <w:rPr>
                <w:rFonts w:ascii="宋体" w:hAnsi="宋体" w:hint="eastAsia"/>
                <w:sz w:val="18"/>
                <w:szCs w:val="18"/>
              </w:rPr>
              <w:t>0</w:t>
            </w:r>
          </w:p>
        </w:tc>
        <w:tc>
          <w:tcPr>
            <w:tcW w:w="1227" w:type="dxa"/>
            <w:vAlign w:val="center"/>
          </w:tcPr>
          <w:p w:rsidR="00A34D4F" w:rsidRPr="001F4FDD" w:rsidRDefault="00A34D4F" w:rsidP="00A34D4F">
            <w:pPr>
              <w:jc w:val="center"/>
              <w:rPr>
                <w:rFonts w:ascii="宋体" w:hAnsi="宋体"/>
                <w:sz w:val="18"/>
                <w:szCs w:val="18"/>
              </w:rPr>
            </w:pPr>
            <w:r w:rsidRPr="001F4FDD">
              <w:rPr>
                <w:rFonts w:ascii="宋体" w:hAnsi="宋体" w:hint="eastAsia"/>
                <w:sz w:val="18"/>
                <w:szCs w:val="18"/>
              </w:rPr>
              <w:t>≥250</w:t>
            </w:r>
          </w:p>
        </w:tc>
        <w:tc>
          <w:tcPr>
            <w:tcW w:w="1228" w:type="dxa"/>
            <w:vAlign w:val="center"/>
          </w:tcPr>
          <w:p w:rsidR="00A34D4F" w:rsidRPr="001F4FDD" w:rsidRDefault="00A34D4F" w:rsidP="00A34D4F">
            <w:pPr>
              <w:jc w:val="center"/>
              <w:rPr>
                <w:rFonts w:ascii="宋体" w:hAnsi="宋体"/>
                <w:sz w:val="18"/>
                <w:szCs w:val="18"/>
              </w:rPr>
            </w:pPr>
            <w:r w:rsidRPr="001F4FDD">
              <w:rPr>
                <w:rFonts w:ascii="宋体" w:hAnsi="宋体" w:hint="eastAsia"/>
                <w:sz w:val="18"/>
                <w:szCs w:val="18"/>
              </w:rPr>
              <w:t>≥40</w:t>
            </w:r>
          </w:p>
        </w:tc>
        <w:tc>
          <w:tcPr>
            <w:tcW w:w="1228" w:type="dxa"/>
            <w:vAlign w:val="center"/>
          </w:tcPr>
          <w:p w:rsidR="00A34D4F" w:rsidRDefault="00A34D4F" w:rsidP="00A34D4F">
            <w:pPr>
              <w:jc w:val="center"/>
            </w:pPr>
            <w:r w:rsidRPr="00B819AD">
              <w:rPr>
                <w:rFonts w:ascii="宋体" w:hAnsi="宋体" w:hint="eastAsia"/>
                <w:sz w:val="18"/>
                <w:szCs w:val="18"/>
              </w:rPr>
              <w:t>≥40</w:t>
            </w:r>
          </w:p>
        </w:tc>
        <w:tc>
          <w:tcPr>
            <w:tcW w:w="1229" w:type="dxa"/>
            <w:vAlign w:val="center"/>
          </w:tcPr>
          <w:p w:rsidR="00A34D4F" w:rsidRDefault="00A34D4F" w:rsidP="00A34D4F">
            <w:pPr>
              <w:jc w:val="center"/>
            </w:pPr>
            <w:r w:rsidRPr="00B819AD">
              <w:rPr>
                <w:rFonts w:ascii="宋体" w:hAnsi="宋体" w:hint="eastAsia"/>
                <w:sz w:val="18"/>
                <w:szCs w:val="18"/>
              </w:rPr>
              <w:t>≥40</w:t>
            </w:r>
          </w:p>
        </w:tc>
      </w:tr>
      <w:tr w:rsidR="00BF3F99" w:rsidRPr="004839D1" w:rsidTr="001F4FDD">
        <w:trPr>
          <w:trHeight w:val="319"/>
          <w:jc w:val="center"/>
        </w:trPr>
        <w:tc>
          <w:tcPr>
            <w:tcW w:w="879" w:type="dxa"/>
            <w:vMerge w:val="restart"/>
            <w:vAlign w:val="center"/>
          </w:tcPr>
          <w:p w:rsidR="00BF3F99" w:rsidRPr="004839D1" w:rsidRDefault="00BF3F99" w:rsidP="00A34D4F">
            <w:pPr>
              <w:jc w:val="center"/>
              <w:rPr>
                <w:rFonts w:ascii="宋体" w:hAnsi="宋体"/>
                <w:sz w:val="18"/>
              </w:rPr>
            </w:pPr>
            <w:r w:rsidRPr="004839D1">
              <w:rPr>
                <w:rFonts w:ascii="宋体" w:hAnsi="宋体" w:hint="eastAsia"/>
                <w:sz w:val="18"/>
                <w:szCs w:val="18"/>
              </w:rPr>
              <w:t>TMg0.1</w:t>
            </w:r>
            <w:r>
              <w:rPr>
                <w:rFonts w:ascii="宋体" w:hAnsi="宋体" w:hint="eastAsia"/>
                <w:sz w:val="18"/>
                <w:szCs w:val="18"/>
              </w:rPr>
              <w:t>5</w:t>
            </w:r>
          </w:p>
        </w:tc>
        <w:tc>
          <w:tcPr>
            <w:tcW w:w="1502" w:type="dxa"/>
            <w:vAlign w:val="center"/>
          </w:tcPr>
          <w:p w:rsidR="00BF3F99" w:rsidRPr="00093632" w:rsidRDefault="00BF3F99" w:rsidP="00A34D4F">
            <w:pPr>
              <w:jc w:val="center"/>
              <w:rPr>
                <w:rFonts w:ascii="宋体" w:hAnsi="宋体"/>
                <w:sz w:val="18"/>
                <w:szCs w:val="18"/>
              </w:rPr>
            </w:pPr>
            <w:r>
              <w:rPr>
                <w:rFonts w:ascii="宋体" w:hAnsi="宋体" w:hint="eastAsia"/>
                <w:sz w:val="18"/>
                <w:szCs w:val="18"/>
              </w:rPr>
              <w:t>连续铸造（</w:t>
            </w:r>
            <w:r w:rsidRPr="00B01C89">
              <w:rPr>
                <w:rFonts w:ascii="宋体" w:hAnsi="宋体" w:hint="eastAsia"/>
                <w:sz w:val="18"/>
                <w:szCs w:val="18"/>
              </w:rPr>
              <w:t>M07</w:t>
            </w:r>
            <w:r>
              <w:rPr>
                <w:rFonts w:ascii="宋体" w:hAnsi="宋体" w:hint="eastAsia"/>
                <w:sz w:val="18"/>
                <w:szCs w:val="18"/>
              </w:rPr>
              <w:t>）</w:t>
            </w:r>
          </w:p>
        </w:tc>
        <w:tc>
          <w:tcPr>
            <w:tcW w:w="1227" w:type="dxa"/>
            <w:vAlign w:val="center"/>
          </w:tcPr>
          <w:p w:rsidR="00BF3F99" w:rsidRPr="001F4FDD" w:rsidRDefault="00BF3F99" w:rsidP="00871054">
            <w:pPr>
              <w:jc w:val="center"/>
              <w:rPr>
                <w:rFonts w:ascii="宋体" w:hAnsi="宋体"/>
                <w:sz w:val="18"/>
                <w:szCs w:val="18"/>
              </w:rPr>
            </w:pPr>
            <w:r w:rsidRPr="001F4FDD">
              <w:rPr>
                <w:rFonts w:ascii="宋体" w:hAnsi="宋体" w:hint="eastAsia"/>
                <w:sz w:val="18"/>
                <w:szCs w:val="18"/>
              </w:rPr>
              <w:t>≥</w:t>
            </w:r>
            <w:r>
              <w:rPr>
                <w:rFonts w:ascii="宋体" w:hAnsi="宋体" w:hint="eastAsia"/>
                <w:sz w:val="18"/>
                <w:szCs w:val="18"/>
              </w:rPr>
              <w:t>205</w:t>
            </w:r>
          </w:p>
        </w:tc>
        <w:tc>
          <w:tcPr>
            <w:tcW w:w="1227" w:type="dxa"/>
            <w:vAlign w:val="center"/>
          </w:tcPr>
          <w:p w:rsidR="00BF3F99" w:rsidRPr="001F4FDD" w:rsidRDefault="00BF3F99" w:rsidP="00871054">
            <w:pPr>
              <w:widowControl/>
              <w:tabs>
                <w:tab w:val="left" w:pos="360"/>
              </w:tabs>
              <w:adjustRightInd w:val="0"/>
              <w:snapToGrid w:val="0"/>
              <w:jc w:val="center"/>
              <w:rPr>
                <w:rFonts w:ascii="宋体" w:hAnsi="宋体"/>
                <w:sz w:val="18"/>
                <w:szCs w:val="18"/>
              </w:rPr>
            </w:pPr>
            <w:r w:rsidRPr="00A34D4F">
              <w:rPr>
                <w:rFonts w:ascii="宋体" w:hAnsi="宋体" w:hint="eastAsia"/>
                <w:sz w:val="18"/>
                <w:szCs w:val="18"/>
              </w:rPr>
              <w:t>≥186</w:t>
            </w:r>
          </w:p>
        </w:tc>
        <w:tc>
          <w:tcPr>
            <w:tcW w:w="1227" w:type="dxa"/>
            <w:vAlign w:val="center"/>
          </w:tcPr>
          <w:p w:rsidR="00BF3F99" w:rsidRPr="001F4FDD" w:rsidRDefault="00BF3F99" w:rsidP="00A34D4F">
            <w:pPr>
              <w:jc w:val="center"/>
              <w:rPr>
                <w:rFonts w:ascii="宋体" w:hAnsi="宋体"/>
                <w:sz w:val="18"/>
                <w:szCs w:val="18"/>
              </w:rPr>
            </w:pPr>
            <w:r w:rsidRPr="001F4FDD">
              <w:rPr>
                <w:rFonts w:ascii="宋体" w:hAnsi="宋体" w:hint="eastAsia"/>
                <w:sz w:val="18"/>
                <w:szCs w:val="18"/>
              </w:rPr>
              <w:t>≥170</w:t>
            </w:r>
          </w:p>
        </w:tc>
        <w:tc>
          <w:tcPr>
            <w:tcW w:w="1228" w:type="dxa"/>
            <w:vAlign w:val="center"/>
          </w:tcPr>
          <w:p w:rsidR="00BF3F99" w:rsidRPr="001F4FDD" w:rsidRDefault="00BF3F99" w:rsidP="00A34D4F">
            <w:pPr>
              <w:jc w:val="center"/>
              <w:rPr>
                <w:rFonts w:ascii="宋体" w:hAnsi="宋体"/>
                <w:sz w:val="18"/>
                <w:szCs w:val="18"/>
              </w:rPr>
            </w:pPr>
            <w:r w:rsidRPr="001F4FDD">
              <w:rPr>
                <w:rFonts w:ascii="宋体" w:hAnsi="宋体" w:hint="eastAsia"/>
                <w:sz w:val="18"/>
                <w:szCs w:val="18"/>
              </w:rPr>
              <w:t>≥30</w:t>
            </w:r>
          </w:p>
        </w:tc>
        <w:tc>
          <w:tcPr>
            <w:tcW w:w="1228" w:type="dxa"/>
            <w:vAlign w:val="center"/>
          </w:tcPr>
          <w:p w:rsidR="00BF3F99" w:rsidRPr="001F4FDD" w:rsidRDefault="00BF3F99" w:rsidP="00A34D4F">
            <w:pPr>
              <w:jc w:val="center"/>
              <w:rPr>
                <w:rFonts w:ascii="宋体" w:hAnsi="宋体"/>
                <w:sz w:val="18"/>
                <w:szCs w:val="18"/>
              </w:rPr>
            </w:pPr>
            <w:r w:rsidRPr="001F4FDD">
              <w:rPr>
                <w:rFonts w:ascii="宋体" w:hAnsi="宋体" w:hint="eastAsia"/>
                <w:sz w:val="18"/>
                <w:szCs w:val="18"/>
              </w:rPr>
              <w:t>≥30</w:t>
            </w:r>
          </w:p>
        </w:tc>
        <w:tc>
          <w:tcPr>
            <w:tcW w:w="1229" w:type="dxa"/>
            <w:vAlign w:val="center"/>
          </w:tcPr>
          <w:p w:rsidR="00BF3F99" w:rsidRPr="001F4FDD" w:rsidRDefault="00BF3F99" w:rsidP="00BF3F99">
            <w:pPr>
              <w:jc w:val="center"/>
              <w:rPr>
                <w:rFonts w:ascii="宋体" w:hAnsi="宋体"/>
                <w:sz w:val="18"/>
                <w:szCs w:val="18"/>
              </w:rPr>
            </w:pPr>
            <w:r w:rsidRPr="001F4FDD">
              <w:rPr>
                <w:rFonts w:ascii="宋体" w:hAnsi="宋体" w:hint="eastAsia"/>
                <w:sz w:val="18"/>
                <w:szCs w:val="18"/>
              </w:rPr>
              <w:t>≥3</w:t>
            </w:r>
            <w:r>
              <w:rPr>
                <w:rFonts w:ascii="宋体" w:hAnsi="宋体" w:hint="eastAsia"/>
                <w:sz w:val="18"/>
                <w:szCs w:val="18"/>
              </w:rPr>
              <w:t>5</w:t>
            </w:r>
          </w:p>
        </w:tc>
      </w:tr>
      <w:tr w:rsidR="00BF3F99" w:rsidRPr="004839D1" w:rsidTr="001F4FDD">
        <w:trPr>
          <w:trHeight w:val="211"/>
          <w:jc w:val="center"/>
        </w:trPr>
        <w:tc>
          <w:tcPr>
            <w:tcW w:w="879" w:type="dxa"/>
            <w:vMerge/>
            <w:vAlign w:val="center"/>
          </w:tcPr>
          <w:p w:rsidR="00BF3F99" w:rsidRPr="004839D1" w:rsidRDefault="00BF3F99" w:rsidP="00A34D4F">
            <w:pPr>
              <w:jc w:val="center"/>
              <w:rPr>
                <w:rFonts w:ascii="宋体" w:hAnsi="宋体"/>
                <w:sz w:val="18"/>
              </w:rPr>
            </w:pPr>
          </w:p>
        </w:tc>
        <w:tc>
          <w:tcPr>
            <w:tcW w:w="1502" w:type="dxa"/>
            <w:vAlign w:val="center"/>
          </w:tcPr>
          <w:p w:rsidR="00BF3F99" w:rsidRPr="00B01C89" w:rsidRDefault="00BF3F99" w:rsidP="00A34D4F">
            <w:pPr>
              <w:jc w:val="center"/>
              <w:rPr>
                <w:rFonts w:ascii="宋体" w:hAnsi="宋体"/>
                <w:sz w:val="18"/>
                <w:szCs w:val="18"/>
              </w:rPr>
            </w:pPr>
            <w:r>
              <w:rPr>
                <w:rFonts w:ascii="宋体" w:hAnsi="宋体" w:hint="eastAsia"/>
                <w:sz w:val="18"/>
                <w:szCs w:val="18"/>
              </w:rPr>
              <w:t>连铸连轧（M20）</w:t>
            </w:r>
          </w:p>
        </w:tc>
        <w:tc>
          <w:tcPr>
            <w:tcW w:w="1227" w:type="dxa"/>
            <w:vAlign w:val="center"/>
          </w:tcPr>
          <w:p w:rsidR="00BF3F99" w:rsidRPr="001F4FDD" w:rsidRDefault="00BF3F99" w:rsidP="00A34D4F">
            <w:pPr>
              <w:jc w:val="center"/>
              <w:rPr>
                <w:rFonts w:ascii="宋体" w:hAnsi="宋体"/>
                <w:sz w:val="18"/>
                <w:szCs w:val="18"/>
              </w:rPr>
            </w:pPr>
            <w:r>
              <w:rPr>
                <w:rFonts w:ascii="宋体" w:hAnsi="宋体" w:hint="eastAsia"/>
                <w:sz w:val="18"/>
                <w:szCs w:val="18"/>
              </w:rPr>
              <w:t>—</w:t>
            </w:r>
          </w:p>
        </w:tc>
        <w:tc>
          <w:tcPr>
            <w:tcW w:w="1227" w:type="dxa"/>
            <w:vAlign w:val="center"/>
          </w:tcPr>
          <w:p w:rsidR="00BF3F99" w:rsidRPr="001F4FDD" w:rsidRDefault="00BF3F99" w:rsidP="00A34D4F">
            <w:pPr>
              <w:jc w:val="center"/>
              <w:rPr>
                <w:rFonts w:ascii="宋体" w:hAnsi="宋体"/>
                <w:sz w:val="18"/>
                <w:szCs w:val="18"/>
              </w:rPr>
            </w:pPr>
            <w:r>
              <w:rPr>
                <w:rFonts w:ascii="宋体" w:hAnsi="宋体" w:hint="eastAsia"/>
                <w:sz w:val="18"/>
                <w:szCs w:val="18"/>
              </w:rPr>
              <w:t>—</w:t>
            </w:r>
          </w:p>
        </w:tc>
        <w:tc>
          <w:tcPr>
            <w:tcW w:w="1227" w:type="dxa"/>
            <w:vAlign w:val="center"/>
          </w:tcPr>
          <w:p w:rsidR="00BF3F99" w:rsidRPr="001F4FDD" w:rsidRDefault="00BF3F99" w:rsidP="00A34D4F">
            <w:pPr>
              <w:jc w:val="center"/>
              <w:rPr>
                <w:rFonts w:ascii="宋体" w:hAnsi="宋体"/>
                <w:sz w:val="18"/>
                <w:szCs w:val="18"/>
              </w:rPr>
            </w:pPr>
            <w:r w:rsidRPr="001F4FDD">
              <w:rPr>
                <w:rFonts w:ascii="宋体" w:hAnsi="宋体" w:hint="eastAsia"/>
                <w:sz w:val="18"/>
                <w:szCs w:val="18"/>
              </w:rPr>
              <w:t>≥380</w:t>
            </w:r>
          </w:p>
        </w:tc>
        <w:tc>
          <w:tcPr>
            <w:tcW w:w="1228" w:type="dxa"/>
            <w:vAlign w:val="center"/>
          </w:tcPr>
          <w:p w:rsidR="00BF3F99" w:rsidRPr="001F4FDD" w:rsidRDefault="00BF3F99" w:rsidP="00A34D4F">
            <w:pPr>
              <w:jc w:val="center"/>
              <w:rPr>
                <w:rFonts w:ascii="宋体" w:hAnsi="宋体"/>
                <w:sz w:val="18"/>
                <w:szCs w:val="18"/>
              </w:rPr>
            </w:pPr>
            <w:r>
              <w:rPr>
                <w:rFonts w:ascii="宋体" w:hAnsi="宋体" w:hint="eastAsia"/>
                <w:sz w:val="18"/>
                <w:szCs w:val="18"/>
              </w:rPr>
              <w:t>—</w:t>
            </w:r>
          </w:p>
        </w:tc>
        <w:tc>
          <w:tcPr>
            <w:tcW w:w="1228" w:type="dxa"/>
            <w:vAlign w:val="center"/>
          </w:tcPr>
          <w:p w:rsidR="00BF3F99" w:rsidRPr="001F4FDD" w:rsidRDefault="00BF3F99" w:rsidP="00A34D4F">
            <w:pPr>
              <w:jc w:val="center"/>
              <w:rPr>
                <w:rFonts w:ascii="宋体" w:hAnsi="宋体"/>
                <w:sz w:val="18"/>
                <w:szCs w:val="18"/>
              </w:rPr>
            </w:pPr>
            <w:r>
              <w:rPr>
                <w:rFonts w:ascii="宋体" w:hAnsi="宋体" w:hint="eastAsia"/>
                <w:sz w:val="18"/>
                <w:szCs w:val="18"/>
              </w:rPr>
              <w:t>—</w:t>
            </w:r>
          </w:p>
        </w:tc>
        <w:tc>
          <w:tcPr>
            <w:tcW w:w="1229" w:type="dxa"/>
            <w:vAlign w:val="center"/>
          </w:tcPr>
          <w:p w:rsidR="00BF3F99" w:rsidRPr="001F4FDD" w:rsidRDefault="00BF3F99" w:rsidP="00A34D4F">
            <w:pPr>
              <w:jc w:val="center"/>
              <w:rPr>
                <w:rFonts w:ascii="宋体" w:hAnsi="宋体"/>
                <w:sz w:val="18"/>
                <w:szCs w:val="18"/>
              </w:rPr>
            </w:pPr>
            <w:r w:rsidRPr="001F4FDD">
              <w:rPr>
                <w:rFonts w:ascii="宋体" w:hAnsi="宋体" w:hint="eastAsia"/>
                <w:sz w:val="18"/>
                <w:szCs w:val="18"/>
              </w:rPr>
              <w:t>≥3.0</w:t>
            </w:r>
          </w:p>
        </w:tc>
      </w:tr>
      <w:tr w:rsidR="00BF3F99" w:rsidRPr="004839D1" w:rsidTr="001F4FDD">
        <w:trPr>
          <w:trHeight w:val="244"/>
          <w:jc w:val="center"/>
        </w:trPr>
        <w:tc>
          <w:tcPr>
            <w:tcW w:w="879" w:type="dxa"/>
            <w:vMerge/>
            <w:vAlign w:val="center"/>
          </w:tcPr>
          <w:p w:rsidR="00BF3F99" w:rsidRPr="004839D1" w:rsidRDefault="00BF3F99" w:rsidP="00A34D4F">
            <w:pPr>
              <w:jc w:val="center"/>
              <w:rPr>
                <w:rFonts w:ascii="宋体" w:hAnsi="宋体"/>
                <w:sz w:val="18"/>
              </w:rPr>
            </w:pPr>
          </w:p>
        </w:tc>
        <w:tc>
          <w:tcPr>
            <w:tcW w:w="1502" w:type="dxa"/>
            <w:vAlign w:val="center"/>
          </w:tcPr>
          <w:p w:rsidR="00BF3F99" w:rsidRPr="00B01C89" w:rsidRDefault="00BF3F99" w:rsidP="00A34D4F">
            <w:pPr>
              <w:jc w:val="center"/>
              <w:rPr>
                <w:rFonts w:ascii="宋体" w:hAnsi="宋体"/>
                <w:sz w:val="18"/>
                <w:szCs w:val="18"/>
              </w:rPr>
            </w:pPr>
            <w:r>
              <w:rPr>
                <w:rFonts w:ascii="宋体" w:hAnsi="宋体" w:hint="eastAsia"/>
                <w:sz w:val="18"/>
                <w:szCs w:val="18"/>
              </w:rPr>
              <w:t>连续挤压（</w:t>
            </w:r>
            <w:r w:rsidRPr="00B01C89">
              <w:rPr>
                <w:rFonts w:ascii="宋体" w:hAnsi="宋体" w:hint="eastAsia"/>
                <w:sz w:val="18"/>
                <w:szCs w:val="18"/>
              </w:rPr>
              <w:t>M30</w:t>
            </w:r>
            <w:r>
              <w:rPr>
                <w:rFonts w:ascii="宋体" w:hAnsi="宋体" w:hint="eastAsia"/>
                <w:sz w:val="18"/>
                <w:szCs w:val="18"/>
              </w:rPr>
              <w:t>）</w:t>
            </w:r>
          </w:p>
        </w:tc>
        <w:tc>
          <w:tcPr>
            <w:tcW w:w="1227" w:type="dxa"/>
            <w:vAlign w:val="center"/>
          </w:tcPr>
          <w:p w:rsidR="00BF3F99" w:rsidRPr="001F4FDD" w:rsidRDefault="00CE45A5" w:rsidP="00CE45A5">
            <w:pPr>
              <w:jc w:val="center"/>
              <w:rPr>
                <w:rFonts w:ascii="宋体" w:hAnsi="宋体"/>
                <w:sz w:val="18"/>
                <w:szCs w:val="18"/>
              </w:rPr>
            </w:pPr>
            <w:r w:rsidRPr="001F4FDD">
              <w:rPr>
                <w:rFonts w:ascii="宋体" w:hAnsi="宋体" w:hint="eastAsia"/>
                <w:sz w:val="18"/>
                <w:szCs w:val="18"/>
              </w:rPr>
              <w:t>≥2</w:t>
            </w:r>
            <w:r>
              <w:rPr>
                <w:rFonts w:ascii="宋体" w:hAnsi="宋体" w:hint="eastAsia"/>
                <w:sz w:val="18"/>
                <w:szCs w:val="18"/>
              </w:rPr>
              <w:t>50</w:t>
            </w:r>
          </w:p>
        </w:tc>
        <w:tc>
          <w:tcPr>
            <w:tcW w:w="1227" w:type="dxa"/>
            <w:vAlign w:val="center"/>
          </w:tcPr>
          <w:p w:rsidR="00BF3F99" w:rsidRPr="001F4FDD" w:rsidRDefault="00CE45A5" w:rsidP="00CE45A5">
            <w:pPr>
              <w:jc w:val="center"/>
              <w:rPr>
                <w:rFonts w:ascii="宋体" w:hAnsi="宋体"/>
                <w:sz w:val="18"/>
                <w:szCs w:val="18"/>
              </w:rPr>
            </w:pPr>
            <w:r w:rsidRPr="001F4FDD">
              <w:rPr>
                <w:rFonts w:ascii="宋体" w:hAnsi="宋体" w:hint="eastAsia"/>
                <w:sz w:val="18"/>
                <w:szCs w:val="18"/>
              </w:rPr>
              <w:t>≥2</w:t>
            </w:r>
            <w:r>
              <w:rPr>
                <w:rFonts w:ascii="宋体" w:hAnsi="宋体" w:hint="eastAsia"/>
                <w:sz w:val="18"/>
                <w:szCs w:val="18"/>
              </w:rPr>
              <w:t>50</w:t>
            </w:r>
          </w:p>
        </w:tc>
        <w:tc>
          <w:tcPr>
            <w:tcW w:w="1227" w:type="dxa"/>
            <w:vAlign w:val="center"/>
          </w:tcPr>
          <w:p w:rsidR="00BF3F99" w:rsidRPr="001F4FDD" w:rsidRDefault="00CE45A5" w:rsidP="00A34D4F">
            <w:pPr>
              <w:jc w:val="center"/>
              <w:rPr>
                <w:rFonts w:ascii="宋体" w:hAnsi="宋体"/>
                <w:sz w:val="18"/>
                <w:szCs w:val="18"/>
              </w:rPr>
            </w:pPr>
            <w:r w:rsidRPr="001F4FDD">
              <w:rPr>
                <w:rFonts w:ascii="宋体" w:hAnsi="宋体" w:hint="eastAsia"/>
                <w:sz w:val="18"/>
                <w:szCs w:val="18"/>
              </w:rPr>
              <w:t>≥240</w:t>
            </w:r>
          </w:p>
        </w:tc>
        <w:tc>
          <w:tcPr>
            <w:tcW w:w="1228" w:type="dxa"/>
            <w:vAlign w:val="center"/>
          </w:tcPr>
          <w:p w:rsidR="00BF3F99" w:rsidRPr="001F4FDD" w:rsidRDefault="00CE45A5" w:rsidP="00A34D4F">
            <w:pPr>
              <w:jc w:val="center"/>
              <w:rPr>
                <w:rFonts w:ascii="宋体" w:hAnsi="宋体"/>
                <w:sz w:val="18"/>
                <w:szCs w:val="18"/>
              </w:rPr>
            </w:pPr>
            <w:r w:rsidRPr="001F4FDD">
              <w:rPr>
                <w:rFonts w:ascii="宋体" w:hAnsi="宋体" w:hint="eastAsia"/>
                <w:sz w:val="18"/>
                <w:szCs w:val="18"/>
              </w:rPr>
              <w:t>≥40</w:t>
            </w:r>
          </w:p>
        </w:tc>
        <w:tc>
          <w:tcPr>
            <w:tcW w:w="1228" w:type="dxa"/>
            <w:vAlign w:val="center"/>
          </w:tcPr>
          <w:p w:rsidR="00BF3F99" w:rsidRPr="001F4FDD" w:rsidRDefault="00BF3F99" w:rsidP="00A34D4F">
            <w:pPr>
              <w:jc w:val="center"/>
              <w:rPr>
                <w:rFonts w:ascii="宋体" w:hAnsi="宋体"/>
                <w:sz w:val="18"/>
                <w:szCs w:val="18"/>
              </w:rPr>
            </w:pPr>
            <w:r w:rsidRPr="001F4FDD">
              <w:rPr>
                <w:rFonts w:ascii="宋体" w:hAnsi="宋体" w:hint="eastAsia"/>
                <w:sz w:val="18"/>
                <w:szCs w:val="18"/>
              </w:rPr>
              <w:t>≥40</w:t>
            </w:r>
          </w:p>
        </w:tc>
        <w:tc>
          <w:tcPr>
            <w:tcW w:w="1229" w:type="dxa"/>
            <w:vAlign w:val="center"/>
          </w:tcPr>
          <w:p w:rsidR="00BF3F99" w:rsidRPr="001F4FDD" w:rsidRDefault="00CE45A5" w:rsidP="00A34D4F">
            <w:pPr>
              <w:jc w:val="center"/>
              <w:rPr>
                <w:rFonts w:ascii="宋体" w:hAnsi="宋体"/>
                <w:sz w:val="18"/>
                <w:szCs w:val="18"/>
              </w:rPr>
            </w:pPr>
            <w:r w:rsidRPr="001F4FDD">
              <w:rPr>
                <w:rFonts w:ascii="宋体" w:hAnsi="宋体" w:hint="eastAsia"/>
                <w:sz w:val="18"/>
                <w:szCs w:val="18"/>
              </w:rPr>
              <w:t>≥40</w:t>
            </w:r>
          </w:p>
        </w:tc>
      </w:tr>
      <w:tr w:rsidR="007114FC" w:rsidRPr="004839D1" w:rsidTr="001F4FDD">
        <w:trPr>
          <w:trHeight w:val="264"/>
          <w:jc w:val="center"/>
        </w:trPr>
        <w:tc>
          <w:tcPr>
            <w:tcW w:w="879" w:type="dxa"/>
            <w:vMerge w:val="restart"/>
            <w:vAlign w:val="center"/>
          </w:tcPr>
          <w:p w:rsidR="007114FC" w:rsidRPr="004839D1" w:rsidRDefault="007114FC" w:rsidP="00A34D4F">
            <w:pPr>
              <w:jc w:val="center"/>
              <w:rPr>
                <w:rFonts w:ascii="宋体" w:hAnsi="宋体"/>
                <w:sz w:val="18"/>
              </w:rPr>
            </w:pPr>
            <w:r w:rsidRPr="004839D1">
              <w:rPr>
                <w:rFonts w:ascii="宋体" w:hAnsi="宋体" w:hint="eastAsia"/>
                <w:sz w:val="18"/>
                <w:szCs w:val="18"/>
              </w:rPr>
              <w:t>TMg0.25</w:t>
            </w:r>
          </w:p>
        </w:tc>
        <w:tc>
          <w:tcPr>
            <w:tcW w:w="1502" w:type="dxa"/>
            <w:vAlign w:val="center"/>
          </w:tcPr>
          <w:p w:rsidR="007114FC" w:rsidRPr="00093632" w:rsidRDefault="007114FC" w:rsidP="00A34D4F">
            <w:pPr>
              <w:jc w:val="center"/>
              <w:rPr>
                <w:rFonts w:ascii="宋体" w:hAnsi="宋体"/>
                <w:sz w:val="18"/>
                <w:szCs w:val="18"/>
              </w:rPr>
            </w:pPr>
            <w:r>
              <w:rPr>
                <w:rFonts w:ascii="宋体" w:hAnsi="宋体" w:hint="eastAsia"/>
                <w:sz w:val="18"/>
                <w:szCs w:val="18"/>
              </w:rPr>
              <w:t>连续铸造（</w:t>
            </w:r>
            <w:r w:rsidRPr="00B01C89">
              <w:rPr>
                <w:rFonts w:ascii="宋体" w:hAnsi="宋体" w:hint="eastAsia"/>
                <w:sz w:val="18"/>
                <w:szCs w:val="18"/>
              </w:rPr>
              <w:t>M07</w:t>
            </w:r>
            <w:r>
              <w:rPr>
                <w:rFonts w:ascii="宋体" w:hAnsi="宋体" w:hint="eastAsia"/>
                <w:sz w:val="18"/>
                <w:szCs w:val="18"/>
              </w:rPr>
              <w:t>）</w:t>
            </w:r>
          </w:p>
        </w:tc>
        <w:tc>
          <w:tcPr>
            <w:tcW w:w="1227" w:type="dxa"/>
            <w:vAlign w:val="center"/>
          </w:tcPr>
          <w:p w:rsidR="007114FC" w:rsidRPr="001F4FDD" w:rsidRDefault="007114FC" w:rsidP="00871054">
            <w:pPr>
              <w:widowControl/>
              <w:tabs>
                <w:tab w:val="left" w:pos="360"/>
              </w:tabs>
              <w:adjustRightInd w:val="0"/>
              <w:snapToGrid w:val="0"/>
              <w:jc w:val="center"/>
              <w:rPr>
                <w:rFonts w:ascii="宋体" w:hAnsi="宋体"/>
                <w:sz w:val="18"/>
                <w:szCs w:val="18"/>
              </w:rPr>
            </w:pPr>
            <w:r w:rsidRPr="001F4FDD">
              <w:rPr>
                <w:rFonts w:ascii="宋体" w:hAnsi="宋体" w:hint="eastAsia"/>
                <w:sz w:val="18"/>
                <w:szCs w:val="18"/>
              </w:rPr>
              <w:t>≥</w:t>
            </w:r>
            <w:r>
              <w:rPr>
                <w:rFonts w:ascii="宋体" w:hAnsi="宋体" w:hint="eastAsia"/>
                <w:sz w:val="18"/>
                <w:szCs w:val="18"/>
              </w:rPr>
              <w:t>205</w:t>
            </w:r>
          </w:p>
        </w:tc>
        <w:tc>
          <w:tcPr>
            <w:tcW w:w="1227" w:type="dxa"/>
            <w:vAlign w:val="center"/>
          </w:tcPr>
          <w:p w:rsidR="007114FC" w:rsidRPr="001F4FDD" w:rsidRDefault="007114FC" w:rsidP="00871054">
            <w:pPr>
              <w:jc w:val="center"/>
              <w:rPr>
                <w:rFonts w:ascii="宋体" w:hAnsi="宋体"/>
                <w:sz w:val="18"/>
                <w:szCs w:val="18"/>
              </w:rPr>
            </w:pPr>
            <w:r w:rsidRPr="00A34D4F">
              <w:rPr>
                <w:rFonts w:ascii="宋体" w:hAnsi="宋体" w:hint="eastAsia"/>
                <w:sz w:val="18"/>
                <w:szCs w:val="18"/>
              </w:rPr>
              <w:t>≥1</w:t>
            </w:r>
            <w:r>
              <w:rPr>
                <w:rFonts w:ascii="宋体" w:hAnsi="宋体" w:hint="eastAsia"/>
                <w:sz w:val="18"/>
                <w:szCs w:val="18"/>
              </w:rPr>
              <w:t>95</w:t>
            </w:r>
          </w:p>
        </w:tc>
        <w:tc>
          <w:tcPr>
            <w:tcW w:w="1227" w:type="dxa"/>
            <w:vAlign w:val="center"/>
          </w:tcPr>
          <w:p w:rsidR="007114FC" w:rsidRPr="001F4FDD" w:rsidRDefault="007114FC" w:rsidP="00A34D4F">
            <w:pPr>
              <w:jc w:val="center"/>
              <w:rPr>
                <w:rFonts w:ascii="宋体" w:hAnsi="宋体"/>
                <w:sz w:val="18"/>
                <w:szCs w:val="18"/>
              </w:rPr>
            </w:pPr>
            <w:r w:rsidRPr="001F4FDD">
              <w:rPr>
                <w:rFonts w:ascii="宋体" w:hAnsi="宋体" w:hint="eastAsia"/>
                <w:sz w:val="18"/>
                <w:szCs w:val="18"/>
              </w:rPr>
              <w:t>≥180</w:t>
            </w:r>
          </w:p>
        </w:tc>
        <w:tc>
          <w:tcPr>
            <w:tcW w:w="1228" w:type="dxa"/>
            <w:vAlign w:val="center"/>
          </w:tcPr>
          <w:p w:rsidR="007114FC" w:rsidRPr="001F4FDD" w:rsidRDefault="007114FC" w:rsidP="00871054">
            <w:pPr>
              <w:jc w:val="center"/>
              <w:rPr>
                <w:rFonts w:ascii="宋体" w:hAnsi="宋体"/>
                <w:sz w:val="18"/>
                <w:szCs w:val="18"/>
              </w:rPr>
            </w:pPr>
            <w:r w:rsidRPr="001F4FDD">
              <w:rPr>
                <w:rFonts w:ascii="宋体" w:hAnsi="宋体" w:hint="eastAsia"/>
                <w:sz w:val="18"/>
                <w:szCs w:val="18"/>
              </w:rPr>
              <w:t>≥30</w:t>
            </w:r>
          </w:p>
        </w:tc>
        <w:tc>
          <w:tcPr>
            <w:tcW w:w="1228" w:type="dxa"/>
            <w:vAlign w:val="center"/>
          </w:tcPr>
          <w:p w:rsidR="007114FC" w:rsidRPr="001F4FDD" w:rsidRDefault="007114FC" w:rsidP="00871054">
            <w:pPr>
              <w:jc w:val="center"/>
              <w:rPr>
                <w:rFonts w:ascii="宋体" w:hAnsi="宋体"/>
                <w:sz w:val="18"/>
                <w:szCs w:val="18"/>
              </w:rPr>
            </w:pPr>
            <w:r w:rsidRPr="001F4FDD">
              <w:rPr>
                <w:rFonts w:ascii="宋体" w:hAnsi="宋体" w:hint="eastAsia"/>
                <w:sz w:val="18"/>
                <w:szCs w:val="18"/>
              </w:rPr>
              <w:t>≥30</w:t>
            </w:r>
          </w:p>
        </w:tc>
        <w:tc>
          <w:tcPr>
            <w:tcW w:w="1229" w:type="dxa"/>
            <w:vAlign w:val="center"/>
          </w:tcPr>
          <w:p w:rsidR="007114FC" w:rsidRPr="001F4FDD" w:rsidRDefault="007114FC" w:rsidP="007114FC">
            <w:pPr>
              <w:jc w:val="center"/>
              <w:rPr>
                <w:rFonts w:ascii="宋体" w:hAnsi="宋体"/>
                <w:sz w:val="18"/>
                <w:szCs w:val="18"/>
              </w:rPr>
            </w:pPr>
            <w:r w:rsidRPr="001F4FDD">
              <w:rPr>
                <w:rFonts w:ascii="宋体" w:hAnsi="宋体" w:hint="eastAsia"/>
                <w:sz w:val="18"/>
                <w:szCs w:val="18"/>
              </w:rPr>
              <w:t>≥3</w:t>
            </w:r>
            <w:r>
              <w:rPr>
                <w:rFonts w:ascii="宋体" w:hAnsi="宋体" w:hint="eastAsia"/>
                <w:sz w:val="18"/>
                <w:szCs w:val="18"/>
              </w:rPr>
              <w:t>5</w:t>
            </w:r>
          </w:p>
        </w:tc>
      </w:tr>
      <w:tr w:rsidR="007114FC" w:rsidRPr="004839D1" w:rsidTr="001F4FDD">
        <w:trPr>
          <w:trHeight w:val="299"/>
          <w:jc w:val="center"/>
        </w:trPr>
        <w:tc>
          <w:tcPr>
            <w:tcW w:w="879" w:type="dxa"/>
            <w:vMerge/>
            <w:vAlign w:val="center"/>
          </w:tcPr>
          <w:p w:rsidR="007114FC" w:rsidRPr="004839D1" w:rsidRDefault="007114FC" w:rsidP="00A34D4F">
            <w:pPr>
              <w:jc w:val="center"/>
              <w:rPr>
                <w:rFonts w:ascii="宋体" w:hAnsi="宋体"/>
                <w:sz w:val="18"/>
              </w:rPr>
            </w:pPr>
          </w:p>
        </w:tc>
        <w:tc>
          <w:tcPr>
            <w:tcW w:w="1502" w:type="dxa"/>
            <w:vAlign w:val="center"/>
          </w:tcPr>
          <w:p w:rsidR="007114FC" w:rsidRPr="00B01C89" w:rsidRDefault="007114FC" w:rsidP="00A34D4F">
            <w:pPr>
              <w:jc w:val="center"/>
              <w:rPr>
                <w:rFonts w:ascii="宋体" w:hAnsi="宋体"/>
                <w:sz w:val="18"/>
                <w:szCs w:val="18"/>
              </w:rPr>
            </w:pPr>
            <w:r>
              <w:rPr>
                <w:rFonts w:ascii="宋体" w:hAnsi="宋体" w:hint="eastAsia"/>
                <w:sz w:val="18"/>
                <w:szCs w:val="18"/>
              </w:rPr>
              <w:t>连铸连轧（M20）</w:t>
            </w:r>
          </w:p>
        </w:tc>
        <w:tc>
          <w:tcPr>
            <w:tcW w:w="1227" w:type="dxa"/>
            <w:vAlign w:val="center"/>
          </w:tcPr>
          <w:p w:rsidR="007114FC" w:rsidRPr="001F4FDD" w:rsidRDefault="007114FC" w:rsidP="00A34D4F">
            <w:pPr>
              <w:jc w:val="center"/>
              <w:rPr>
                <w:rFonts w:ascii="宋体" w:hAnsi="宋体"/>
                <w:sz w:val="18"/>
                <w:szCs w:val="18"/>
              </w:rPr>
            </w:pPr>
            <w:r>
              <w:rPr>
                <w:rFonts w:ascii="宋体" w:hAnsi="宋体" w:hint="eastAsia"/>
                <w:sz w:val="18"/>
                <w:szCs w:val="18"/>
              </w:rPr>
              <w:t>—</w:t>
            </w:r>
          </w:p>
        </w:tc>
        <w:tc>
          <w:tcPr>
            <w:tcW w:w="1227" w:type="dxa"/>
            <w:vAlign w:val="center"/>
          </w:tcPr>
          <w:p w:rsidR="007114FC" w:rsidRPr="001F4FDD" w:rsidRDefault="007114FC" w:rsidP="00A34D4F">
            <w:pPr>
              <w:jc w:val="center"/>
              <w:rPr>
                <w:rFonts w:ascii="宋体" w:hAnsi="宋体"/>
                <w:sz w:val="18"/>
                <w:szCs w:val="18"/>
              </w:rPr>
            </w:pPr>
            <w:r>
              <w:rPr>
                <w:rFonts w:ascii="宋体" w:hAnsi="宋体" w:hint="eastAsia"/>
                <w:sz w:val="18"/>
                <w:szCs w:val="18"/>
              </w:rPr>
              <w:t>—</w:t>
            </w:r>
          </w:p>
        </w:tc>
        <w:tc>
          <w:tcPr>
            <w:tcW w:w="1227" w:type="dxa"/>
            <w:vAlign w:val="center"/>
          </w:tcPr>
          <w:p w:rsidR="007114FC" w:rsidRPr="001F4FDD" w:rsidRDefault="007114FC" w:rsidP="00A34D4F">
            <w:pPr>
              <w:jc w:val="center"/>
              <w:rPr>
                <w:rFonts w:ascii="宋体" w:hAnsi="宋体"/>
                <w:sz w:val="18"/>
                <w:szCs w:val="18"/>
              </w:rPr>
            </w:pPr>
            <w:r w:rsidRPr="001F4FDD">
              <w:rPr>
                <w:rFonts w:ascii="宋体" w:hAnsi="宋体" w:hint="eastAsia"/>
                <w:sz w:val="18"/>
                <w:szCs w:val="18"/>
              </w:rPr>
              <w:t>≥400</w:t>
            </w:r>
          </w:p>
        </w:tc>
        <w:tc>
          <w:tcPr>
            <w:tcW w:w="1228" w:type="dxa"/>
            <w:vAlign w:val="center"/>
          </w:tcPr>
          <w:p w:rsidR="007114FC" w:rsidRPr="001F4FDD" w:rsidRDefault="007114FC" w:rsidP="00A34D4F">
            <w:pPr>
              <w:jc w:val="center"/>
              <w:rPr>
                <w:rFonts w:ascii="宋体" w:hAnsi="宋体"/>
                <w:sz w:val="18"/>
                <w:szCs w:val="18"/>
              </w:rPr>
            </w:pPr>
            <w:r>
              <w:rPr>
                <w:rFonts w:ascii="宋体" w:hAnsi="宋体" w:hint="eastAsia"/>
                <w:sz w:val="18"/>
                <w:szCs w:val="18"/>
              </w:rPr>
              <w:t>—</w:t>
            </w:r>
          </w:p>
        </w:tc>
        <w:tc>
          <w:tcPr>
            <w:tcW w:w="1228" w:type="dxa"/>
            <w:vAlign w:val="center"/>
          </w:tcPr>
          <w:p w:rsidR="007114FC" w:rsidRPr="001F4FDD" w:rsidRDefault="007114FC" w:rsidP="00A34D4F">
            <w:pPr>
              <w:jc w:val="center"/>
              <w:rPr>
                <w:rFonts w:ascii="宋体" w:hAnsi="宋体"/>
                <w:sz w:val="18"/>
                <w:szCs w:val="18"/>
              </w:rPr>
            </w:pPr>
            <w:r>
              <w:rPr>
                <w:rFonts w:ascii="宋体" w:hAnsi="宋体" w:hint="eastAsia"/>
                <w:sz w:val="18"/>
                <w:szCs w:val="18"/>
              </w:rPr>
              <w:t>—</w:t>
            </w:r>
          </w:p>
        </w:tc>
        <w:tc>
          <w:tcPr>
            <w:tcW w:w="1229" w:type="dxa"/>
            <w:vAlign w:val="center"/>
          </w:tcPr>
          <w:p w:rsidR="007114FC" w:rsidRPr="001F4FDD" w:rsidRDefault="007114FC" w:rsidP="00A34D4F">
            <w:pPr>
              <w:jc w:val="center"/>
              <w:rPr>
                <w:rFonts w:ascii="宋体" w:hAnsi="宋体"/>
                <w:sz w:val="18"/>
                <w:szCs w:val="18"/>
              </w:rPr>
            </w:pPr>
            <w:r w:rsidRPr="001F4FDD">
              <w:rPr>
                <w:rFonts w:ascii="宋体" w:hAnsi="宋体" w:hint="eastAsia"/>
                <w:sz w:val="18"/>
                <w:szCs w:val="18"/>
              </w:rPr>
              <w:t>≥3.0</w:t>
            </w:r>
          </w:p>
        </w:tc>
      </w:tr>
      <w:tr w:rsidR="007114FC" w:rsidRPr="004839D1" w:rsidTr="001F4FDD">
        <w:trPr>
          <w:trHeight w:val="332"/>
          <w:jc w:val="center"/>
        </w:trPr>
        <w:tc>
          <w:tcPr>
            <w:tcW w:w="879" w:type="dxa"/>
            <w:vMerge/>
            <w:vAlign w:val="center"/>
          </w:tcPr>
          <w:p w:rsidR="007114FC" w:rsidRPr="004839D1" w:rsidRDefault="007114FC" w:rsidP="00A34D4F">
            <w:pPr>
              <w:jc w:val="center"/>
              <w:rPr>
                <w:rFonts w:ascii="宋体" w:hAnsi="宋体"/>
                <w:sz w:val="18"/>
              </w:rPr>
            </w:pPr>
          </w:p>
        </w:tc>
        <w:tc>
          <w:tcPr>
            <w:tcW w:w="1502" w:type="dxa"/>
            <w:vAlign w:val="center"/>
          </w:tcPr>
          <w:p w:rsidR="007114FC" w:rsidRPr="00B01C89" w:rsidRDefault="007114FC" w:rsidP="00A34D4F">
            <w:pPr>
              <w:jc w:val="center"/>
              <w:rPr>
                <w:rFonts w:ascii="宋体" w:hAnsi="宋体"/>
                <w:sz w:val="18"/>
                <w:szCs w:val="18"/>
              </w:rPr>
            </w:pPr>
            <w:r>
              <w:rPr>
                <w:rFonts w:ascii="宋体" w:hAnsi="宋体" w:hint="eastAsia"/>
                <w:sz w:val="18"/>
                <w:szCs w:val="18"/>
              </w:rPr>
              <w:t>连续挤压（</w:t>
            </w:r>
            <w:r w:rsidRPr="00B01C89">
              <w:rPr>
                <w:rFonts w:ascii="宋体" w:hAnsi="宋体" w:hint="eastAsia"/>
                <w:sz w:val="18"/>
                <w:szCs w:val="18"/>
              </w:rPr>
              <w:t>M30</w:t>
            </w:r>
            <w:r>
              <w:rPr>
                <w:rFonts w:ascii="宋体" w:hAnsi="宋体" w:hint="eastAsia"/>
                <w:sz w:val="18"/>
                <w:szCs w:val="18"/>
              </w:rPr>
              <w:t>）</w:t>
            </w:r>
          </w:p>
        </w:tc>
        <w:tc>
          <w:tcPr>
            <w:tcW w:w="1227" w:type="dxa"/>
            <w:vAlign w:val="center"/>
          </w:tcPr>
          <w:p w:rsidR="007114FC" w:rsidRPr="001F4FDD" w:rsidRDefault="007114FC" w:rsidP="00871054">
            <w:pPr>
              <w:widowControl/>
              <w:tabs>
                <w:tab w:val="left" w:pos="360"/>
              </w:tabs>
              <w:adjustRightInd w:val="0"/>
              <w:snapToGrid w:val="0"/>
              <w:jc w:val="center"/>
              <w:rPr>
                <w:rFonts w:ascii="宋体" w:hAnsi="宋体"/>
                <w:sz w:val="18"/>
                <w:szCs w:val="18"/>
              </w:rPr>
            </w:pPr>
            <w:r w:rsidRPr="001F4FDD">
              <w:rPr>
                <w:rFonts w:ascii="宋体" w:hAnsi="宋体" w:hint="eastAsia"/>
                <w:sz w:val="18"/>
                <w:szCs w:val="18"/>
              </w:rPr>
              <w:t>≥2</w:t>
            </w:r>
            <w:r>
              <w:rPr>
                <w:rFonts w:ascii="宋体" w:hAnsi="宋体" w:hint="eastAsia"/>
                <w:sz w:val="18"/>
                <w:szCs w:val="18"/>
              </w:rPr>
              <w:t>5</w:t>
            </w:r>
            <w:r w:rsidRPr="001F4FDD">
              <w:rPr>
                <w:rFonts w:ascii="宋体" w:hAnsi="宋体" w:hint="eastAsia"/>
                <w:sz w:val="18"/>
                <w:szCs w:val="18"/>
              </w:rPr>
              <w:t>0</w:t>
            </w:r>
          </w:p>
        </w:tc>
        <w:tc>
          <w:tcPr>
            <w:tcW w:w="1227" w:type="dxa"/>
            <w:vAlign w:val="center"/>
          </w:tcPr>
          <w:p w:rsidR="007114FC" w:rsidRPr="001F4FDD" w:rsidRDefault="007114FC" w:rsidP="00871054">
            <w:pPr>
              <w:jc w:val="center"/>
              <w:rPr>
                <w:rFonts w:ascii="宋体" w:hAnsi="宋体"/>
                <w:sz w:val="18"/>
                <w:szCs w:val="18"/>
              </w:rPr>
            </w:pPr>
            <w:r w:rsidRPr="001F4FDD">
              <w:rPr>
                <w:rFonts w:ascii="宋体" w:hAnsi="宋体" w:hint="eastAsia"/>
                <w:sz w:val="18"/>
                <w:szCs w:val="18"/>
              </w:rPr>
              <w:t>≥2</w:t>
            </w:r>
            <w:r>
              <w:rPr>
                <w:rFonts w:ascii="宋体" w:hAnsi="宋体" w:hint="eastAsia"/>
                <w:sz w:val="18"/>
                <w:szCs w:val="18"/>
              </w:rPr>
              <w:t>5</w:t>
            </w:r>
            <w:r w:rsidRPr="001F4FDD">
              <w:rPr>
                <w:rFonts w:ascii="宋体" w:hAnsi="宋体" w:hint="eastAsia"/>
                <w:sz w:val="18"/>
                <w:szCs w:val="18"/>
              </w:rPr>
              <w:t>0</w:t>
            </w:r>
          </w:p>
        </w:tc>
        <w:tc>
          <w:tcPr>
            <w:tcW w:w="1227" w:type="dxa"/>
            <w:vAlign w:val="center"/>
          </w:tcPr>
          <w:p w:rsidR="007114FC" w:rsidRPr="001F4FDD" w:rsidRDefault="007114FC" w:rsidP="00A34D4F">
            <w:pPr>
              <w:jc w:val="center"/>
              <w:rPr>
                <w:rFonts w:ascii="宋体" w:hAnsi="宋体"/>
                <w:sz w:val="18"/>
                <w:szCs w:val="18"/>
              </w:rPr>
            </w:pPr>
            <w:r w:rsidRPr="001F4FDD">
              <w:rPr>
                <w:rFonts w:ascii="宋体" w:hAnsi="宋体" w:hint="eastAsia"/>
                <w:sz w:val="18"/>
                <w:szCs w:val="18"/>
              </w:rPr>
              <w:t>≥240</w:t>
            </w:r>
          </w:p>
        </w:tc>
        <w:tc>
          <w:tcPr>
            <w:tcW w:w="1228" w:type="dxa"/>
            <w:vAlign w:val="center"/>
          </w:tcPr>
          <w:p w:rsidR="007114FC" w:rsidRPr="001F4FDD" w:rsidRDefault="007114FC" w:rsidP="00A34D4F">
            <w:pPr>
              <w:jc w:val="center"/>
              <w:rPr>
                <w:rFonts w:ascii="宋体" w:hAnsi="宋体"/>
                <w:sz w:val="18"/>
                <w:szCs w:val="18"/>
              </w:rPr>
            </w:pPr>
            <w:r w:rsidRPr="001F4FDD">
              <w:rPr>
                <w:rFonts w:ascii="宋体" w:hAnsi="宋体" w:hint="eastAsia"/>
                <w:sz w:val="18"/>
                <w:szCs w:val="18"/>
              </w:rPr>
              <w:t>≥40</w:t>
            </w:r>
          </w:p>
        </w:tc>
        <w:tc>
          <w:tcPr>
            <w:tcW w:w="1228" w:type="dxa"/>
            <w:vAlign w:val="center"/>
          </w:tcPr>
          <w:p w:rsidR="007114FC" w:rsidRPr="001F4FDD" w:rsidRDefault="007114FC" w:rsidP="00A34D4F">
            <w:pPr>
              <w:jc w:val="center"/>
              <w:rPr>
                <w:rFonts w:ascii="宋体" w:hAnsi="宋体"/>
                <w:sz w:val="18"/>
                <w:szCs w:val="18"/>
              </w:rPr>
            </w:pPr>
            <w:r w:rsidRPr="001F4FDD">
              <w:rPr>
                <w:rFonts w:ascii="宋体" w:hAnsi="宋体" w:hint="eastAsia"/>
                <w:sz w:val="18"/>
                <w:szCs w:val="18"/>
              </w:rPr>
              <w:t>≥40</w:t>
            </w:r>
          </w:p>
        </w:tc>
        <w:tc>
          <w:tcPr>
            <w:tcW w:w="1229" w:type="dxa"/>
            <w:vAlign w:val="center"/>
          </w:tcPr>
          <w:p w:rsidR="007114FC" w:rsidRPr="001F4FDD" w:rsidRDefault="007114FC" w:rsidP="00A34D4F">
            <w:pPr>
              <w:jc w:val="center"/>
              <w:rPr>
                <w:rFonts w:ascii="宋体" w:hAnsi="宋体"/>
                <w:sz w:val="18"/>
                <w:szCs w:val="18"/>
              </w:rPr>
            </w:pPr>
            <w:r w:rsidRPr="001F4FDD">
              <w:rPr>
                <w:rFonts w:ascii="宋体" w:hAnsi="宋体" w:hint="eastAsia"/>
                <w:sz w:val="18"/>
                <w:szCs w:val="18"/>
              </w:rPr>
              <w:t>≥40</w:t>
            </w:r>
          </w:p>
        </w:tc>
      </w:tr>
      <w:tr w:rsidR="00486E2C" w:rsidRPr="004839D1" w:rsidTr="00486E2C">
        <w:trPr>
          <w:trHeight w:val="210"/>
          <w:jc w:val="center"/>
        </w:trPr>
        <w:tc>
          <w:tcPr>
            <w:tcW w:w="879" w:type="dxa"/>
            <w:vMerge w:val="restart"/>
            <w:vAlign w:val="center"/>
          </w:tcPr>
          <w:p w:rsidR="00486E2C" w:rsidRPr="004839D1" w:rsidRDefault="00486E2C" w:rsidP="00A34D4F">
            <w:pPr>
              <w:jc w:val="center"/>
              <w:rPr>
                <w:rFonts w:ascii="宋体" w:hAnsi="宋体"/>
                <w:sz w:val="18"/>
              </w:rPr>
            </w:pPr>
            <w:r w:rsidRPr="004839D1">
              <w:rPr>
                <w:rFonts w:ascii="宋体" w:hAnsi="宋体" w:hint="eastAsia"/>
                <w:sz w:val="18"/>
                <w:szCs w:val="18"/>
              </w:rPr>
              <w:t>TMg0.</w:t>
            </w:r>
            <w:r>
              <w:rPr>
                <w:rFonts w:ascii="宋体" w:hAnsi="宋体" w:hint="eastAsia"/>
                <w:sz w:val="18"/>
                <w:szCs w:val="18"/>
              </w:rPr>
              <w:t>35</w:t>
            </w:r>
          </w:p>
        </w:tc>
        <w:tc>
          <w:tcPr>
            <w:tcW w:w="1502" w:type="dxa"/>
            <w:vAlign w:val="center"/>
          </w:tcPr>
          <w:p w:rsidR="00486E2C" w:rsidRPr="00093632" w:rsidRDefault="00486E2C" w:rsidP="00A34D4F">
            <w:pPr>
              <w:jc w:val="center"/>
              <w:rPr>
                <w:rFonts w:ascii="宋体" w:hAnsi="宋体"/>
                <w:sz w:val="18"/>
                <w:szCs w:val="18"/>
              </w:rPr>
            </w:pPr>
            <w:r>
              <w:rPr>
                <w:rFonts w:ascii="宋体" w:hAnsi="宋体" w:hint="eastAsia"/>
                <w:sz w:val="18"/>
                <w:szCs w:val="18"/>
              </w:rPr>
              <w:t>连续铸造（</w:t>
            </w:r>
            <w:r w:rsidRPr="00B01C89">
              <w:rPr>
                <w:rFonts w:ascii="宋体" w:hAnsi="宋体" w:hint="eastAsia"/>
                <w:sz w:val="18"/>
                <w:szCs w:val="18"/>
              </w:rPr>
              <w:t>M07</w:t>
            </w:r>
            <w:r>
              <w:rPr>
                <w:rFonts w:ascii="宋体" w:hAnsi="宋体" w:hint="eastAsia"/>
                <w:sz w:val="18"/>
                <w:szCs w:val="18"/>
              </w:rPr>
              <w:t>）</w:t>
            </w:r>
          </w:p>
        </w:tc>
        <w:tc>
          <w:tcPr>
            <w:tcW w:w="1227" w:type="dxa"/>
            <w:vAlign w:val="center"/>
          </w:tcPr>
          <w:p w:rsidR="00486E2C" w:rsidRPr="001F4FDD" w:rsidRDefault="00486E2C" w:rsidP="00871054">
            <w:pPr>
              <w:widowControl/>
              <w:tabs>
                <w:tab w:val="left" w:pos="360"/>
              </w:tabs>
              <w:adjustRightInd w:val="0"/>
              <w:snapToGrid w:val="0"/>
              <w:jc w:val="center"/>
              <w:rPr>
                <w:rFonts w:ascii="宋体" w:hAnsi="宋体"/>
                <w:sz w:val="18"/>
                <w:szCs w:val="18"/>
              </w:rPr>
            </w:pPr>
            <w:r w:rsidRPr="001F4FDD">
              <w:rPr>
                <w:rFonts w:ascii="宋体" w:hAnsi="宋体" w:hint="eastAsia"/>
                <w:sz w:val="18"/>
                <w:szCs w:val="18"/>
              </w:rPr>
              <w:t>≥</w:t>
            </w:r>
            <w:r>
              <w:rPr>
                <w:rFonts w:ascii="宋体" w:hAnsi="宋体" w:hint="eastAsia"/>
                <w:sz w:val="18"/>
                <w:szCs w:val="18"/>
              </w:rPr>
              <w:t>205</w:t>
            </w:r>
          </w:p>
        </w:tc>
        <w:tc>
          <w:tcPr>
            <w:tcW w:w="1227" w:type="dxa"/>
            <w:vAlign w:val="center"/>
          </w:tcPr>
          <w:p w:rsidR="00486E2C" w:rsidRPr="001F4FDD" w:rsidRDefault="00486E2C" w:rsidP="00871054">
            <w:pPr>
              <w:jc w:val="center"/>
              <w:rPr>
                <w:rFonts w:ascii="宋体" w:hAnsi="宋体"/>
                <w:sz w:val="18"/>
                <w:szCs w:val="18"/>
              </w:rPr>
            </w:pPr>
            <w:r w:rsidRPr="00A34D4F">
              <w:rPr>
                <w:rFonts w:ascii="宋体" w:hAnsi="宋体" w:hint="eastAsia"/>
                <w:sz w:val="18"/>
                <w:szCs w:val="18"/>
              </w:rPr>
              <w:t>≥1</w:t>
            </w:r>
            <w:r>
              <w:rPr>
                <w:rFonts w:ascii="宋体" w:hAnsi="宋体" w:hint="eastAsia"/>
                <w:sz w:val="18"/>
                <w:szCs w:val="18"/>
              </w:rPr>
              <w:t>95</w:t>
            </w:r>
          </w:p>
        </w:tc>
        <w:tc>
          <w:tcPr>
            <w:tcW w:w="1227" w:type="dxa"/>
            <w:vAlign w:val="center"/>
          </w:tcPr>
          <w:p w:rsidR="00486E2C" w:rsidRPr="001F4FDD" w:rsidRDefault="00486E2C" w:rsidP="00A34D4F">
            <w:pPr>
              <w:jc w:val="center"/>
              <w:rPr>
                <w:rFonts w:ascii="宋体" w:hAnsi="宋体"/>
                <w:sz w:val="18"/>
                <w:szCs w:val="18"/>
              </w:rPr>
            </w:pPr>
            <w:r w:rsidRPr="001F4FDD">
              <w:rPr>
                <w:rFonts w:ascii="宋体" w:hAnsi="宋体" w:hint="eastAsia"/>
                <w:sz w:val="18"/>
                <w:szCs w:val="18"/>
              </w:rPr>
              <w:t>≥180</w:t>
            </w:r>
          </w:p>
        </w:tc>
        <w:tc>
          <w:tcPr>
            <w:tcW w:w="1228" w:type="dxa"/>
            <w:vAlign w:val="center"/>
          </w:tcPr>
          <w:p w:rsidR="00486E2C" w:rsidRPr="001F4FDD" w:rsidRDefault="00486E2C" w:rsidP="00A34D4F">
            <w:pPr>
              <w:jc w:val="center"/>
              <w:rPr>
                <w:rFonts w:ascii="宋体" w:hAnsi="宋体"/>
                <w:sz w:val="18"/>
                <w:szCs w:val="18"/>
              </w:rPr>
            </w:pPr>
            <w:r w:rsidRPr="001F4FDD">
              <w:rPr>
                <w:rFonts w:ascii="宋体" w:hAnsi="宋体" w:hint="eastAsia"/>
                <w:sz w:val="18"/>
                <w:szCs w:val="18"/>
              </w:rPr>
              <w:t>≥30</w:t>
            </w:r>
          </w:p>
        </w:tc>
        <w:tc>
          <w:tcPr>
            <w:tcW w:w="1228" w:type="dxa"/>
            <w:vAlign w:val="center"/>
          </w:tcPr>
          <w:p w:rsidR="00486E2C" w:rsidRDefault="00486E2C" w:rsidP="00486E2C">
            <w:pPr>
              <w:jc w:val="center"/>
            </w:pPr>
            <w:r w:rsidRPr="00DE6A59">
              <w:rPr>
                <w:rFonts w:ascii="宋体" w:hAnsi="宋体" w:hint="eastAsia"/>
                <w:sz w:val="18"/>
                <w:szCs w:val="18"/>
              </w:rPr>
              <w:t>≥30</w:t>
            </w:r>
          </w:p>
        </w:tc>
        <w:tc>
          <w:tcPr>
            <w:tcW w:w="1229" w:type="dxa"/>
            <w:vAlign w:val="center"/>
          </w:tcPr>
          <w:p w:rsidR="00486E2C" w:rsidRDefault="00486E2C" w:rsidP="00486E2C">
            <w:pPr>
              <w:jc w:val="center"/>
            </w:pPr>
            <w:r w:rsidRPr="00DE6A59">
              <w:rPr>
                <w:rFonts w:ascii="宋体" w:hAnsi="宋体" w:hint="eastAsia"/>
                <w:sz w:val="18"/>
                <w:szCs w:val="18"/>
              </w:rPr>
              <w:t>≥3</w:t>
            </w:r>
            <w:r>
              <w:rPr>
                <w:rFonts w:ascii="宋体" w:hAnsi="宋体" w:hint="eastAsia"/>
                <w:sz w:val="18"/>
                <w:szCs w:val="18"/>
              </w:rPr>
              <w:t>5</w:t>
            </w:r>
          </w:p>
        </w:tc>
      </w:tr>
      <w:tr w:rsidR="00486E2C" w:rsidRPr="004839D1" w:rsidTr="001F4FDD">
        <w:trPr>
          <w:trHeight w:val="245"/>
          <w:jc w:val="center"/>
        </w:trPr>
        <w:tc>
          <w:tcPr>
            <w:tcW w:w="879" w:type="dxa"/>
            <w:vMerge/>
            <w:vAlign w:val="center"/>
          </w:tcPr>
          <w:p w:rsidR="00486E2C" w:rsidRPr="004839D1" w:rsidRDefault="00486E2C" w:rsidP="00A34D4F">
            <w:pPr>
              <w:jc w:val="center"/>
              <w:rPr>
                <w:rFonts w:ascii="宋体" w:hAnsi="宋体"/>
                <w:sz w:val="18"/>
              </w:rPr>
            </w:pPr>
          </w:p>
        </w:tc>
        <w:tc>
          <w:tcPr>
            <w:tcW w:w="1502" w:type="dxa"/>
            <w:vAlign w:val="center"/>
          </w:tcPr>
          <w:p w:rsidR="00486E2C" w:rsidRPr="00B01C89" w:rsidRDefault="00486E2C" w:rsidP="00A34D4F">
            <w:pPr>
              <w:jc w:val="center"/>
              <w:rPr>
                <w:rFonts w:ascii="宋体" w:hAnsi="宋体"/>
                <w:sz w:val="18"/>
                <w:szCs w:val="18"/>
              </w:rPr>
            </w:pPr>
            <w:r>
              <w:rPr>
                <w:rFonts w:ascii="宋体" w:hAnsi="宋体" w:hint="eastAsia"/>
                <w:sz w:val="18"/>
                <w:szCs w:val="18"/>
              </w:rPr>
              <w:t>连铸连轧（M20）</w:t>
            </w:r>
          </w:p>
        </w:tc>
        <w:tc>
          <w:tcPr>
            <w:tcW w:w="1227" w:type="dxa"/>
            <w:vAlign w:val="center"/>
          </w:tcPr>
          <w:p w:rsidR="00486E2C" w:rsidRPr="001F4FDD" w:rsidRDefault="00486E2C" w:rsidP="00A34D4F">
            <w:pPr>
              <w:jc w:val="center"/>
              <w:rPr>
                <w:rFonts w:ascii="宋体" w:hAnsi="宋体"/>
                <w:sz w:val="18"/>
                <w:szCs w:val="18"/>
              </w:rPr>
            </w:pPr>
            <w:r>
              <w:rPr>
                <w:rFonts w:ascii="宋体" w:hAnsi="宋体" w:hint="eastAsia"/>
                <w:sz w:val="18"/>
                <w:szCs w:val="18"/>
              </w:rPr>
              <w:t>—</w:t>
            </w:r>
          </w:p>
        </w:tc>
        <w:tc>
          <w:tcPr>
            <w:tcW w:w="1227" w:type="dxa"/>
            <w:vAlign w:val="center"/>
          </w:tcPr>
          <w:p w:rsidR="00486E2C" w:rsidRPr="001F4FDD" w:rsidRDefault="00486E2C" w:rsidP="00A34D4F">
            <w:pPr>
              <w:jc w:val="center"/>
              <w:rPr>
                <w:rFonts w:ascii="宋体" w:hAnsi="宋体"/>
                <w:sz w:val="18"/>
                <w:szCs w:val="18"/>
              </w:rPr>
            </w:pPr>
            <w:r>
              <w:rPr>
                <w:rFonts w:ascii="宋体" w:hAnsi="宋体" w:hint="eastAsia"/>
                <w:sz w:val="18"/>
                <w:szCs w:val="18"/>
              </w:rPr>
              <w:t>—</w:t>
            </w:r>
          </w:p>
        </w:tc>
        <w:tc>
          <w:tcPr>
            <w:tcW w:w="1227" w:type="dxa"/>
            <w:vAlign w:val="center"/>
          </w:tcPr>
          <w:p w:rsidR="00486E2C" w:rsidRPr="001F4FDD" w:rsidRDefault="00486E2C" w:rsidP="00A34D4F">
            <w:pPr>
              <w:jc w:val="center"/>
              <w:rPr>
                <w:rFonts w:ascii="宋体" w:hAnsi="宋体"/>
                <w:sz w:val="18"/>
                <w:szCs w:val="18"/>
              </w:rPr>
            </w:pPr>
            <w:r w:rsidRPr="001F4FDD">
              <w:rPr>
                <w:rFonts w:ascii="宋体" w:hAnsi="宋体" w:hint="eastAsia"/>
                <w:sz w:val="18"/>
                <w:szCs w:val="18"/>
              </w:rPr>
              <w:t>≥400</w:t>
            </w:r>
          </w:p>
        </w:tc>
        <w:tc>
          <w:tcPr>
            <w:tcW w:w="1228" w:type="dxa"/>
            <w:vAlign w:val="center"/>
          </w:tcPr>
          <w:p w:rsidR="00486E2C" w:rsidRPr="001F4FDD" w:rsidRDefault="00486E2C" w:rsidP="00A34D4F">
            <w:pPr>
              <w:jc w:val="center"/>
              <w:rPr>
                <w:rFonts w:ascii="宋体" w:hAnsi="宋体"/>
                <w:sz w:val="18"/>
                <w:szCs w:val="18"/>
              </w:rPr>
            </w:pPr>
            <w:r>
              <w:rPr>
                <w:rFonts w:ascii="宋体" w:hAnsi="宋体" w:hint="eastAsia"/>
                <w:sz w:val="18"/>
                <w:szCs w:val="18"/>
              </w:rPr>
              <w:t>—</w:t>
            </w:r>
          </w:p>
        </w:tc>
        <w:tc>
          <w:tcPr>
            <w:tcW w:w="1228" w:type="dxa"/>
            <w:vAlign w:val="center"/>
          </w:tcPr>
          <w:p w:rsidR="00486E2C" w:rsidRPr="001F4FDD" w:rsidRDefault="00486E2C" w:rsidP="00A34D4F">
            <w:pPr>
              <w:jc w:val="center"/>
              <w:rPr>
                <w:rFonts w:ascii="宋体" w:hAnsi="宋体"/>
                <w:sz w:val="18"/>
                <w:szCs w:val="18"/>
              </w:rPr>
            </w:pPr>
            <w:r>
              <w:rPr>
                <w:rFonts w:ascii="宋体" w:hAnsi="宋体" w:hint="eastAsia"/>
                <w:sz w:val="18"/>
                <w:szCs w:val="18"/>
              </w:rPr>
              <w:t>—</w:t>
            </w:r>
          </w:p>
        </w:tc>
        <w:tc>
          <w:tcPr>
            <w:tcW w:w="1229" w:type="dxa"/>
            <w:vAlign w:val="center"/>
          </w:tcPr>
          <w:p w:rsidR="00486E2C" w:rsidRPr="001F4FDD" w:rsidRDefault="00486E2C" w:rsidP="00A34D4F">
            <w:pPr>
              <w:jc w:val="center"/>
              <w:rPr>
                <w:rFonts w:ascii="宋体" w:hAnsi="宋体"/>
                <w:sz w:val="18"/>
                <w:szCs w:val="18"/>
              </w:rPr>
            </w:pPr>
            <w:r w:rsidRPr="001F4FDD">
              <w:rPr>
                <w:rFonts w:ascii="宋体" w:hAnsi="宋体" w:hint="eastAsia"/>
                <w:sz w:val="18"/>
                <w:szCs w:val="18"/>
              </w:rPr>
              <w:t>≥3.0</w:t>
            </w:r>
          </w:p>
        </w:tc>
      </w:tr>
      <w:tr w:rsidR="00B75908" w:rsidRPr="004839D1" w:rsidTr="00B75908">
        <w:trPr>
          <w:trHeight w:val="265"/>
          <w:jc w:val="center"/>
        </w:trPr>
        <w:tc>
          <w:tcPr>
            <w:tcW w:w="879" w:type="dxa"/>
            <w:vMerge/>
            <w:vAlign w:val="center"/>
          </w:tcPr>
          <w:p w:rsidR="00B75908" w:rsidRPr="004839D1" w:rsidRDefault="00B75908" w:rsidP="00A34D4F">
            <w:pPr>
              <w:jc w:val="center"/>
              <w:rPr>
                <w:rFonts w:ascii="宋体" w:hAnsi="宋体"/>
                <w:sz w:val="18"/>
              </w:rPr>
            </w:pPr>
          </w:p>
        </w:tc>
        <w:tc>
          <w:tcPr>
            <w:tcW w:w="1502" w:type="dxa"/>
            <w:vAlign w:val="center"/>
          </w:tcPr>
          <w:p w:rsidR="00B75908" w:rsidRPr="00B01C89" w:rsidRDefault="00B75908" w:rsidP="00A34D4F">
            <w:pPr>
              <w:jc w:val="center"/>
              <w:rPr>
                <w:rFonts w:ascii="宋体" w:hAnsi="宋体"/>
                <w:sz w:val="18"/>
                <w:szCs w:val="18"/>
              </w:rPr>
            </w:pPr>
            <w:r>
              <w:rPr>
                <w:rFonts w:ascii="宋体" w:hAnsi="宋体" w:hint="eastAsia"/>
                <w:sz w:val="18"/>
                <w:szCs w:val="18"/>
              </w:rPr>
              <w:t>连续挤压（</w:t>
            </w:r>
            <w:r w:rsidRPr="00B01C89">
              <w:rPr>
                <w:rFonts w:ascii="宋体" w:hAnsi="宋体" w:hint="eastAsia"/>
                <w:sz w:val="18"/>
                <w:szCs w:val="18"/>
              </w:rPr>
              <w:t>M30</w:t>
            </w:r>
            <w:r>
              <w:rPr>
                <w:rFonts w:ascii="宋体" w:hAnsi="宋体" w:hint="eastAsia"/>
                <w:sz w:val="18"/>
                <w:szCs w:val="18"/>
              </w:rPr>
              <w:t>）</w:t>
            </w:r>
          </w:p>
        </w:tc>
        <w:tc>
          <w:tcPr>
            <w:tcW w:w="1227" w:type="dxa"/>
            <w:vAlign w:val="center"/>
          </w:tcPr>
          <w:p w:rsidR="00B75908" w:rsidRPr="001F4FDD" w:rsidRDefault="00B75908" w:rsidP="00871054">
            <w:pPr>
              <w:jc w:val="center"/>
              <w:rPr>
                <w:rFonts w:ascii="宋体" w:hAnsi="宋体"/>
                <w:sz w:val="18"/>
                <w:szCs w:val="18"/>
              </w:rPr>
            </w:pPr>
            <w:r w:rsidRPr="001F4FDD">
              <w:rPr>
                <w:rFonts w:ascii="宋体" w:hAnsi="宋体" w:hint="eastAsia"/>
                <w:sz w:val="18"/>
                <w:szCs w:val="18"/>
              </w:rPr>
              <w:t>≥2</w:t>
            </w:r>
            <w:r>
              <w:rPr>
                <w:rFonts w:ascii="宋体" w:hAnsi="宋体" w:hint="eastAsia"/>
                <w:sz w:val="18"/>
                <w:szCs w:val="18"/>
              </w:rPr>
              <w:t>7</w:t>
            </w:r>
            <w:r w:rsidRPr="001F4FDD">
              <w:rPr>
                <w:rFonts w:ascii="宋体" w:hAnsi="宋体" w:hint="eastAsia"/>
                <w:sz w:val="18"/>
                <w:szCs w:val="18"/>
              </w:rPr>
              <w:t>0</w:t>
            </w:r>
          </w:p>
        </w:tc>
        <w:tc>
          <w:tcPr>
            <w:tcW w:w="1227" w:type="dxa"/>
            <w:vAlign w:val="center"/>
          </w:tcPr>
          <w:p w:rsidR="00B75908" w:rsidRPr="001F4FDD" w:rsidRDefault="00B75908" w:rsidP="00871054">
            <w:pPr>
              <w:jc w:val="center"/>
              <w:rPr>
                <w:rFonts w:ascii="宋体" w:hAnsi="宋体"/>
                <w:sz w:val="18"/>
                <w:szCs w:val="18"/>
              </w:rPr>
            </w:pPr>
            <w:r w:rsidRPr="001F4FDD">
              <w:rPr>
                <w:rFonts w:ascii="宋体" w:hAnsi="宋体" w:hint="eastAsia"/>
                <w:sz w:val="18"/>
                <w:szCs w:val="18"/>
              </w:rPr>
              <w:t>≥2</w:t>
            </w:r>
            <w:r>
              <w:rPr>
                <w:rFonts w:ascii="宋体" w:hAnsi="宋体" w:hint="eastAsia"/>
                <w:sz w:val="18"/>
                <w:szCs w:val="18"/>
              </w:rPr>
              <w:t>6</w:t>
            </w:r>
            <w:r w:rsidRPr="001F4FDD">
              <w:rPr>
                <w:rFonts w:ascii="宋体" w:hAnsi="宋体" w:hint="eastAsia"/>
                <w:sz w:val="18"/>
                <w:szCs w:val="18"/>
              </w:rPr>
              <w:t>0</w:t>
            </w:r>
          </w:p>
        </w:tc>
        <w:tc>
          <w:tcPr>
            <w:tcW w:w="1227" w:type="dxa"/>
            <w:vAlign w:val="center"/>
          </w:tcPr>
          <w:p w:rsidR="00B75908" w:rsidRPr="001F4FDD" w:rsidRDefault="00B75908" w:rsidP="00A34D4F">
            <w:pPr>
              <w:jc w:val="center"/>
              <w:rPr>
                <w:rFonts w:ascii="宋体" w:hAnsi="宋体"/>
                <w:sz w:val="18"/>
                <w:szCs w:val="18"/>
              </w:rPr>
            </w:pPr>
            <w:r w:rsidRPr="001F4FDD">
              <w:rPr>
                <w:rFonts w:ascii="宋体" w:hAnsi="宋体" w:hint="eastAsia"/>
                <w:sz w:val="18"/>
                <w:szCs w:val="18"/>
              </w:rPr>
              <w:t>≥260</w:t>
            </w:r>
          </w:p>
        </w:tc>
        <w:tc>
          <w:tcPr>
            <w:tcW w:w="1228" w:type="dxa"/>
            <w:vAlign w:val="center"/>
          </w:tcPr>
          <w:p w:rsidR="00B75908" w:rsidRPr="001F4FDD" w:rsidRDefault="00B75908" w:rsidP="00A34D4F">
            <w:pPr>
              <w:jc w:val="center"/>
              <w:rPr>
                <w:rFonts w:ascii="宋体" w:hAnsi="宋体"/>
                <w:sz w:val="18"/>
                <w:szCs w:val="18"/>
              </w:rPr>
            </w:pPr>
            <w:r w:rsidRPr="001F4FDD">
              <w:rPr>
                <w:rFonts w:ascii="宋体" w:hAnsi="宋体" w:hint="eastAsia"/>
                <w:sz w:val="18"/>
                <w:szCs w:val="18"/>
              </w:rPr>
              <w:t>≥40</w:t>
            </w:r>
          </w:p>
        </w:tc>
        <w:tc>
          <w:tcPr>
            <w:tcW w:w="1228" w:type="dxa"/>
            <w:vAlign w:val="center"/>
          </w:tcPr>
          <w:p w:rsidR="00B75908" w:rsidRDefault="00B75908" w:rsidP="00B75908">
            <w:pPr>
              <w:jc w:val="center"/>
            </w:pPr>
            <w:r w:rsidRPr="007D3FC8">
              <w:rPr>
                <w:rFonts w:ascii="宋体" w:hAnsi="宋体" w:hint="eastAsia"/>
                <w:sz w:val="18"/>
                <w:szCs w:val="18"/>
              </w:rPr>
              <w:t>≥40</w:t>
            </w:r>
          </w:p>
        </w:tc>
        <w:tc>
          <w:tcPr>
            <w:tcW w:w="1229" w:type="dxa"/>
            <w:vAlign w:val="center"/>
          </w:tcPr>
          <w:p w:rsidR="00B75908" w:rsidRDefault="00B75908" w:rsidP="00B75908">
            <w:pPr>
              <w:jc w:val="center"/>
            </w:pPr>
            <w:r w:rsidRPr="007D3FC8">
              <w:rPr>
                <w:rFonts w:ascii="宋体" w:hAnsi="宋体" w:hint="eastAsia"/>
                <w:sz w:val="18"/>
                <w:szCs w:val="18"/>
              </w:rPr>
              <w:t>≥40</w:t>
            </w:r>
          </w:p>
        </w:tc>
      </w:tr>
      <w:tr w:rsidR="00B75908" w:rsidRPr="004839D1" w:rsidTr="001F4FDD">
        <w:trPr>
          <w:trHeight w:val="297"/>
          <w:jc w:val="center"/>
        </w:trPr>
        <w:tc>
          <w:tcPr>
            <w:tcW w:w="879" w:type="dxa"/>
            <w:vMerge w:val="restart"/>
            <w:vAlign w:val="center"/>
          </w:tcPr>
          <w:p w:rsidR="00B75908" w:rsidRPr="004839D1" w:rsidRDefault="00B75908" w:rsidP="00A34D4F">
            <w:pPr>
              <w:widowControl/>
              <w:jc w:val="center"/>
              <w:rPr>
                <w:rFonts w:ascii="宋体" w:hAnsi="宋体"/>
                <w:sz w:val="18"/>
                <w:szCs w:val="18"/>
              </w:rPr>
            </w:pPr>
            <w:r>
              <w:rPr>
                <w:rFonts w:ascii="宋体" w:hAnsi="宋体" w:hint="eastAsia"/>
                <w:sz w:val="18"/>
                <w:szCs w:val="18"/>
              </w:rPr>
              <w:t>T</w:t>
            </w:r>
            <w:r w:rsidRPr="004839D1">
              <w:rPr>
                <w:rFonts w:ascii="宋体" w:hAnsi="宋体" w:hint="eastAsia"/>
                <w:sz w:val="18"/>
                <w:szCs w:val="18"/>
              </w:rPr>
              <w:t>Mg0.</w:t>
            </w:r>
            <w:r>
              <w:rPr>
                <w:rFonts w:ascii="宋体" w:hAnsi="宋体" w:hint="eastAsia"/>
                <w:sz w:val="18"/>
                <w:szCs w:val="18"/>
              </w:rPr>
              <w:t>4</w:t>
            </w:r>
            <w:r w:rsidRPr="004839D1">
              <w:rPr>
                <w:rFonts w:ascii="宋体" w:hAnsi="宋体" w:hint="eastAsia"/>
                <w:sz w:val="18"/>
                <w:szCs w:val="18"/>
              </w:rPr>
              <w:t>5</w:t>
            </w:r>
          </w:p>
        </w:tc>
        <w:tc>
          <w:tcPr>
            <w:tcW w:w="1502" w:type="dxa"/>
            <w:vAlign w:val="center"/>
          </w:tcPr>
          <w:p w:rsidR="00B75908" w:rsidRPr="00093632" w:rsidRDefault="00B75908" w:rsidP="00A34D4F">
            <w:pPr>
              <w:jc w:val="center"/>
              <w:rPr>
                <w:rFonts w:ascii="宋体" w:hAnsi="宋体"/>
                <w:sz w:val="18"/>
                <w:szCs w:val="18"/>
              </w:rPr>
            </w:pPr>
            <w:r>
              <w:rPr>
                <w:rFonts w:ascii="宋体" w:hAnsi="宋体" w:hint="eastAsia"/>
                <w:sz w:val="18"/>
                <w:szCs w:val="18"/>
              </w:rPr>
              <w:t>连续铸造（</w:t>
            </w:r>
            <w:r w:rsidRPr="00B01C89">
              <w:rPr>
                <w:rFonts w:ascii="宋体" w:hAnsi="宋体" w:hint="eastAsia"/>
                <w:sz w:val="18"/>
                <w:szCs w:val="18"/>
              </w:rPr>
              <w:t>M07</w:t>
            </w:r>
            <w:r>
              <w:rPr>
                <w:rFonts w:ascii="宋体" w:hAnsi="宋体" w:hint="eastAsia"/>
                <w:sz w:val="18"/>
                <w:szCs w:val="18"/>
              </w:rPr>
              <w:t>）</w:t>
            </w:r>
          </w:p>
        </w:tc>
        <w:tc>
          <w:tcPr>
            <w:tcW w:w="1227" w:type="dxa"/>
            <w:vAlign w:val="center"/>
          </w:tcPr>
          <w:p w:rsidR="00B75908" w:rsidRPr="001F4FDD" w:rsidRDefault="00B75908" w:rsidP="00B75908">
            <w:pPr>
              <w:jc w:val="center"/>
              <w:rPr>
                <w:rFonts w:ascii="宋体" w:hAnsi="宋体"/>
                <w:sz w:val="18"/>
                <w:szCs w:val="18"/>
              </w:rPr>
            </w:pPr>
            <w:r w:rsidRPr="001F4FDD">
              <w:rPr>
                <w:rFonts w:ascii="宋体" w:hAnsi="宋体" w:hint="eastAsia"/>
                <w:sz w:val="18"/>
                <w:szCs w:val="18"/>
              </w:rPr>
              <w:t>≥2</w:t>
            </w:r>
            <w:r>
              <w:rPr>
                <w:rFonts w:ascii="宋体" w:hAnsi="宋体" w:hint="eastAsia"/>
                <w:sz w:val="18"/>
                <w:szCs w:val="18"/>
              </w:rPr>
              <w:t>15</w:t>
            </w:r>
          </w:p>
        </w:tc>
        <w:tc>
          <w:tcPr>
            <w:tcW w:w="1227" w:type="dxa"/>
            <w:vAlign w:val="center"/>
          </w:tcPr>
          <w:p w:rsidR="00B75908" w:rsidRPr="001F4FDD" w:rsidRDefault="00B75908" w:rsidP="00B75908">
            <w:pPr>
              <w:jc w:val="center"/>
              <w:rPr>
                <w:rFonts w:ascii="宋体" w:hAnsi="宋体"/>
                <w:sz w:val="18"/>
                <w:szCs w:val="18"/>
              </w:rPr>
            </w:pPr>
            <w:r w:rsidRPr="001F4FDD">
              <w:rPr>
                <w:rFonts w:ascii="宋体" w:hAnsi="宋体" w:hint="eastAsia"/>
                <w:sz w:val="18"/>
                <w:szCs w:val="18"/>
              </w:rPr>
              <w:t>≥2</w:t>
            </w:r>
            <w:r>
              <w:rPr>
                <w:rFonts w:ascii="宋体" w:hAnsi="宋体" w:hint="eastAsia"/>
                <w:sz w:val="18"/>
                <w:szCs w:val="18"/>
              </w:rPr>
              <w:t>10</w:t>
            </w:r>
          </w:p>
        </w:tc>
        <w:tc>
          <w:tcPr>
            <w:tcW w:w="1227" w:type="dxa"/>
            <w:vAlign w:val="center"/>
          </w:tcPr>
          <w:p w:rsidR="00B75908" w:rsidRPr="001F4FDD" w:rsidRDefault="00B75908" w:rsidP="00A34D4F">
            <w:pPr>
              <w:jc w:val="center"/>
              <w:rPr>
                <w:rFonts w:ascii="宋体" w:hAnsi="宋体"/>
                <w:sz w:val="18"/>
                <w:szCs w:val="18"/>
              </w:rPr>
            </w:pPr>
            <w:r w:rsidRPr="001F4FDD">
              <w:rPr>
                <w:rFonts w:ascii="宋体" w:hAnsi="宋体" w:hint="eastAsia"/>
                <w:sz w:val="18"/>
                <w:szCs w:val="18"/>
              </w:rPr>
              <w:t>≥200</w:t>
            </w:r>
          </w:p>
        </w:tc>
        <w:tc>
          <w:tcPr>
            <w:tcW w:w="1228" w:type="dxa"/>
            <w:vAlign w:val="center"/>
          </w:tcPr>
          <w:p w:rsidR="00B75908" w:rsidRPr="001F4FDD" w:rsidRDefault="00B75908" w:rsidP="00871054">
            <w:pPr>
              <w:jc w:val="center"/>
              <w:rPr>
                <w:rFonts w:ascii="宋体" w:hAnsi="宋体"/>
                <w:sz w:val="18"/>
                <w:szCs w:val="18"/>
              </w:rPr>
            </w:pPr>
            <w:r w:rsidRPr="001F4FDD">
              <w:rPr>
                <w:rFonts w:ascii="宋体" w:hAnsi="宋体" w:hint="eastAsia"/>
                <w:sz w:val="18"/>
                <w:szCs w:val="18"/>
              </w:rPr>
              <w:t>≥30</w:t>
            </w:r>
          </w:p>
        </w:tc>
        <w:tc>
          <w:tcPr>
            <w:tcW w:w="1228" w:type="dxa"/>
            <w:vAlign w:val="center"/>
          </w:tcPr>
          <w:p w:rsidR="00B75908" w:rsidRDefault="00B75908" w:rsidP="00871054">
            <w:pPr>
              <w:jc w:val="center"/>
            </w:pPr>
            <w:r w:rsidRPr="00DE6A59">
              <w:rPr>
                <w:rFonts w:ascii="宋体" w:hAnsi="宋体" w:hint="eastAsia"/>
                <w:sz w:val="18"/>
                <w:szCs w:val="18"/>
              </w:rPr>
              <w:t>≥30</w:t>
            </w:r>
          </w:p>
        </w:tc>
        <w:tc>
          <w:tcPr>
            <w:tcW w:w="1229" w:type="dxa"/>
            <w:vAlign w:val="center"/>
          </w:tcPr>
          <w:p w:rsidR="00B75908" w:rsidRDefault="00B75908" w:rsidP="00871054">
            <w:pPr>
              <w:jc w:val="center"/>
            </w:pPr>
            <w:r w:rsidRPr="00DE6A59">
              <w:rPr>
                <w:rFonts w:ascii="宋体" w:hAnsi="宋体" w:hint="eastAsia"/>
                <w:sz w:val="18"/>
                <w:szCs w:val="18"/>
              </w:rPr>
              <w:t>≥3</w:t>
            </w:r>
            <w:r>
              <w:rPr>
                <w:rFonts w:ascii="宋体" w:hAnsi="宋体" w:hint="eastAsia"/>
                <w:sz w:val="18"/>
                <w:szCs w:val="18"/>
              </w:rPr>
              <w:t>5</w:t>
            </w:r>
          </w:p>
        </w:tc>
      </w:tr>
      <w:tr w:rsidR="00B75908" w:rsidRPr="004839D1" w:rsidTr="00730650">
        <w:trPr>
          <w:jc w:val="center"/>
        </w:trPr>
        <w:tc>
          <w:tcPr>
            <w:tcW w:w="879" w:type="dxa"/>
            <w:vMerge/>
            <w:vAlign w:val="center"/>
          </w:tcPr>
          <w:p w:rsidR="00B75908" w:rsidRPr="004839D1" w:rsidRDefault="00B75908" w:rsidP="00A34D4F">
            <w:pPr>
              <w:widowControl/>
              <w:jc w:val="center"/>
              <w:rPr>
                <w:rFonts w:ascii="宋体" w:hAnsi="宋体"/>
                <w:sz w:val="18"/>
                <w:szCs w:val="18"/>
              </w:rPr>
            </w:pPr>
          </w:p>
        </w:tc>
        <w:tc>
          <w:tcPr>
            <w:tcW w:w="1502" w:type="dxa"/>
            <w:vAlign w:val="center"/>
          </w:tcPr>
          <w:p w:rsidR="00B75908" w:rsidRPr="00B01C89" w:rsidRDefault="00B75908" w:rsidP="00A34D4F">
            <w:pPr>
              <w:jc w:val="center"/>
              <w:rPr>
                <w:rFonts w:ascii="宋体" w:hAnsi="宋体"/>
                <w:sz w:val="18"/>
                <w:szCs w:val="18"/>
              </w:rPr>
            </w:pPr>
            <w:r>
              <w:rPr>
                <w:rFonts w:ascii="宋体" w:hAnsi="宋体" w:hint="eastAsia"/>
                <w:sz w:val="18"/>
                <w:szCs w:val="18"/>
              </w:rPr>
              <w:t>连铸连轧（M20）</w:t>
            </w:r>
          </w:p>
        </w:tc>
        <w:tc>
          <w:tcPr>
            <w:tcW w:w="1227" w:type="dxa"/>
            <w:vAlign w:val="center"/>
          </w:tcPr>
          <w:p w:rsidR="00B75908" w:rsidRPr="001F4FDD" w:rsidRDefault="00B75908" w:rsidP="00A34D4F">
            <w:pPr>
              <w:jc w:val="center"/>
              <w:rPr>
                <w:rFonts w:ascii="宋体" w:hAnsi="宋体"/>
                <w:sz w:val="18"/>
                <w:szCs w:val="18"/>
              </w:rPr>
            </w:pPr>
            <w:r>
              <w:rPr>
                <w:rFonts w:ascii="宋体" w:hAnsi="宋体" w:hint="eastAsia"/>
                <w:sz w:val="18"/>
                <w:szCs w:val="18"/>
              </w:rPr>
              <w:t>—</w:t>
            </w:r>
          </w:p>
        </w:tc>
        <w:tc>
          <w:tcPr>
            <w:tcW w:w="1227" w:type="dxa"/>
            <w:vAlign w:val="center"/>
          </w:tcPr>
          <w:p w:rsidR="00B75908" w:rsidRPr="001F4FDD" w:rsidRDefault="00B75908" w:rsidP="00A34D4F">
            <w:pPr>
              <w:jc w:val="center"/>
              <w:rPr>
                <w:rFonts w:ascii="宋体" w:hAnsi="宋体"/>
                <w:sz w:val="18"/>
                <w:szCs w:val="18"/>
              </w:rPr>
            </w:pPr>
            <w:r>
              <w:rPr>
                <w:rFonts w:ascii="宋体" w:hAnsi="宋体" w:hint="eastAsia"/>
                <w:sz w:val="18"/>
                <w:szCs w:val="18"/>
              </w:rPr>
              <w:t>—</w:t>
            </w:r>
          </w:p>
        </w:tc>
        <w:tc>
          <w:tcPr>
            <w:tcW w:w="1227" w:type="dxa"/>
            <w:vAlign w:val="center"/>
          </w:tcPr>
          <w:p w:rsidR="00B75908" w:rsidRPr="001F4FDD" w:rsidRDefault="00B75908" w:rsidP="00A34D4F">
            <w:pPr>
              <w:jc w:val="center"/>
              <w:rPr>
                <w:rFonts w:ascii="宋体" w:hAnsi="宋体"/>
                <w:sz w:val="18"/>
                <w:szCs w:val="18"/>
              </w:rPr>
            </w:pPr>
            <w:r w:rsidRPr="001F4FDD">
              <w:rPr>
                <w:rFonts w:ascii="宋体" w:hAnsi="宋体" w:hint="eastAsia"/>
                <w:sz w:val="18"/>
                <w:szCs w:val="18"/>
              </w:rPr>
              <w:t>≥400</w:t>
            </w:r>
          </w:p>
        </w:tc>
        <w:tc>
          <w:tcPr>
            <w:tcW w:w="1228" w:type="dxa"/>
            <w:vAlign w:val="center"/>
          </w:tcPr>
          <w:p w:rsidR="00B75908" w:rsidRPr="001F4FDD" w:rsidRDefault="00B75908" w:rsidP="00A34D4F">
            <w:pPr>
              <w:jc w:val="center"/>
              <w:rPr>
                <w:rFonts w:ascii="宋体" w:hAnsi="宋体"/>
                <w:sz w:val="18"/>
                <w:szCs w:val="18"/>
              </w:rPr>
            </w:pPr>
            <w:r>
              <w:rPr>
                <w:rFonts w:ascii="宋体" w:hAnsi="宋体" w:hint="eastAsia"/>
                <w:sz w:val="18"/>
                <w:szCs w:val="18"/>
              </w:rPr>
              <w:t>—</w:t>
            </w:r>
          </w:p>
        </w:tc>
        <w:tc>
          <w:tcPr>
            <w:tcW w:w="1228" w:type="dxa"/>
            <w:vAlign w:val="center"/>
          </w:tcPr>
          <w:p w:rsidR="00B75908" w:rsidRPr="001F4FDD" w:rsidRDefault="00B75908" w:rsidP="00A34D4F">
            <w:pPr>
              <w:jc w:val="center"/>
              <w:rPr>
                <w:rFonts w:ascii="宋体" w:hAnsi="宋体"/>
                <w:sz w:val="18"/>
                <w:szCs w:val="18"/>
              </w:rPr>
            </w:pPr>
            <w:r>
              <w:rPr>
                <w:rFonts w:ascii="宋体" w:hAnsi="宋体" w:hint="eastAsia"/>
                <w:sz w:val="18"/>
                <w:szCs w:val="18"/>
              </w:rPr>
              <w:t>—</w:t>
            </w:r>
          </w:p>
        </w:tc>
        <w:tc>
          <w:tcPr>
            <w:tcW w:w="1229" w:type="dxa"/>
            <w:vAlign w:val="center"/>
          </w:tcPr>
          <w:p w:rsidR="00B75908" w:rsidRPr="001F4FDD" w:rsidRDefault="00B75908" w:rsidP="00A34D4F">
            <w:pPr>
              <w:jc w:val="center"/>
              <w:rPr>
                <w:rFonts w:ascii="宋体" w:hAnsi="宋体"/>
                <w:sz w:val="18"/>
                <w:szCs w:val="18"/>
              </w:rPr>
            </w:pPr>
            <w:r w:rsidRPr="001F4FDD">
              <w:rPr>
                <w:rFonts w:ascii="宋体" w:hAnsi="宋体" w:hint="eastAsia"/>
                <w:sz w:val="18"/>
                <w:szCs w:val="18"/>
              </w:rPr>
              <w:t>≥3.0</w:t>
            </w:r>
          </w:p>
        </w:tc>
      </w:tr>
      <w:tr w:rsidR="00B75908" w:rsidRPr="004839D1" w:rsidTr="00730650">
        <w:trPr>
          <w:jc w:val="center"/>
        </w:trPr>
        <w:tc>
          <w:tcPr>
            <w:tcW w:w="879" w:type="dxa"/>
            <w:vMerge/>
            <w:vAlign w:val="center"/>
          </w:tcPr>
          <w:p w:rsidR="00B75908" w:rsidRPr="004839D1" w:rsidRDefault="00B75908" w:rsidP="00A34D4F">
            <w:pPr>
              <w:widowControl/>
              <w:jc w:val="center"/>
              <w:rPr>
                <w:rFonts w:ascii="宋体" w:hAnsi="宋体"/>
                <w:sz w:val="18"/>
                <w:szCs w:val="18"/>
              </w:rPr>
            </w:pPr>
          </w:p>
        </w:tc>
        <w:tc>
          <w:tcPr>
            <w:tcW w:w="1502" w:type="dxa"/>
            <w:vAlign w:val="center"/>
          </w:tcPr>
          <w:p w:rsidR="00B75908" w:rsidRPr="00B01C89" w:rsidRDefault="00B75908" w:rsidP="00A34D4F">
            <w:pPr>
              <w:jc w:val="center"/>
              <w:rPr>
                <w:rFonts w:ascii="宋体" w:hAnsi="宋体"/>
                <w:sz w:val="18"/>
                <w:szCs w:val="18"/>
              </w:rPr>
            </w:pPr>
            <w:r>
              <w:rPr>
                <w:rFonts w:ascii="宋体" w:hAnsi="宋体" w:hint="eastAsia"/>
                <w:sz w:val="18"/>
                <w:szCs w:val="18"/>
              </w:rPr>
              <w:t>连续挤压（</w:t>
            </w:r>
            <w:r w:rsidRPr="00B01C89">
              <w:rPr>
                <w:rFonts w:ascii="宋体" w:hAnsi="宋体" w:hint="eastAsia"/>
                <w:sz w:val="18"/>
                <w:szCs w:val="18"/>
              </w:rPr>
              <w:t>M30</w:t>
            </w:r>
            <w:r>
              <w:rPr>
                <w:rFonts w:ascii="宋体" w:hAnsi="宋体" w:hint="eastAsia"/>
                <w:sz w:val="18"/>
                <w:szCs w:val="18"/>
              </w:rPr>
              <w:t>）</w:t>
            </w:r>
          </w:p>
        </w:tc>
        <w:tc>
          <w:tcPr>
            <w:tcW w:w="1227" w:type="dxa"/>
            <w:vAlign w:val="center"/>
          </w:tcPr>
          <w:p w:rsidR="00B75908" w:rsidRPr="001F4FDD" w:rsidRDefault="00B75908" w:rsidP="00B75908">
            <w:pPr>
              <w:jc w:val="center"/>
              <w:rPr>
                <w:rFonts w:ascii="宋体" w:hAnsi="宋体"/>
                <w:sz w:val="18"/>
                <w:szCs w:val="18"/>
              </w:rPr>
            </w:pPr>
            <w:r w:rsidRPr="001F4FDD">
              <w:rPr>
                <w:rFonts w:ascii="宋体" w:hAnsi="宋体" w:hint="eastAsia"/>
                <w:sz w:val="18"/>
                <w:szCs w:val="18"/>
              </w:rPr>
              <w:t>≥2</w:t>
            </w:r>
            <w:r>
              <w:rPr>
                <w:rFonts w:ascii="宋体" w:hAnsi="宋体" w:hint="eastAsia"/>
                <w:sz w:val="18"/>
                <w:szCs w:val="18"/>
              </w:rPr>
              <w:t>80</w:t>
            </w:r>
          </w:p>
        </w:tc>
        <w:tc>
          <w:tcPr>
            <w:tcW w:w="1227" w:type="dxa"/>
            <w:vAlign w:val="center"/>
          </w:tcPr>
          <w:p w:rsidR="00B75908" w:rsidRPr="001F4FDD" w:rsidRDefault="00B75908" w:rsidP="00B75908">
            <w:pPr>
              <w:jc w:val="center"/>
              <w:rPr>
                <w:rFonts w:ascii="宋体" w:hAnsi="宋体"/>
                <w:sz w:val="18"/>
                <w:szCs w:val="18"/>
              </w:rPr>
            </w:pPr>
            <w:r w:rsidRPr="001F4FDD">
              <w:rPr>
                <w:rFonts w:ascii="宋体" w:hAnsi="宋体" w:hint="eastAsia"/>
                <w:sz w:val="18"/>
                <w:szCs w:val="18"/>
              </w:rPr>
              <w:t>≥2</w:t>
            </w:r>
            <w:r>
              <w:rPr>
                <w:rFonts w:ascii="宋体" w:hAnsi="宋体" w:hint="eastAsia"/>
                <w:sz w:val="18"/>
                <w:szCs w:val="18"/>
              </w:rPr>
              <w:t>80</w:t>
            </w:r>
          </w:p>
        </w:tc>
        <w:tc>
          <w:tcPr>
            <w:tcW w:w="1227" w:type="dxa"/>
            <w:vAlign w:val="center"/>
          </w:tcPr>
          <w:p w:rsidR="00B75908" w:rsidRPr="001F4FDD" w:rsidRDefault="00B75908" w:rsidP="00A34D4F">
            <w:pPr>
              <w:jc w:val="center"/>
              <w:rPr>
                <w:rFonts w:ascii="宋体" w:hAnsi="宋体"/>
                <w:sz w:val="18"/>
                <w:szCs w:val="18"/>
              </w:rPr>
            </w:pPr>
            <w:r w:rsidRPr="001F4FDD">
              <w:rPr>
                <w:rFonts w:ascii="宋体" w:hAnsi="宋体" w:hint="eastAsia"/>
                <w:sz w:val="18"/>
                <w:szCs w:val="18"/>
              </w:rPr>
              <w:t>≥270</w:t>
            </w:r>
          </w:p>
        </w:tc>
        <w:tc>
          <w:tcPr>
            <w:tcW w:w="1228" w:type="dxa"/>
            <w:vAlign w:val="center"/>
          </w:tcPr>
          <w:p w:rsidR="00B75908" w:rsidRPr="001F4FDD" w:rsidRDefault="00B75908" w:rsidP="00A34D4F">
            <w:pPr>
              <w:jc w:val="center"/>
              <w:rPr>
                <w:rFonts w:ascii="宋体" w:hAnsi="宋体"/>
                <w:sz w:val="18"/>
                <w:szCs w:val="18"/>
              </w:rPr>
            </w:pPr>
            <w:r w:rsidRPr="001F4FDD">
              <w:rPr>
                <w:rFonts w:ascii="宋体" w:hAnsi="宋体" w:hint="eastAsia"/>
                <w:sz w:val="18"/>
                <w:szCs w:val="18"/>
              </w:rPr>
              <w:t>≥40</w:t>
            </w:r>
          </w:p>
        </w:tc>
        <w:tc>
          <w:tcPr>
            <w:tcW w:w="1228" w:type="dxa"/>
            <w:vAlign w:val="center"/>
          </w:tcPr>
          <w:p w:rsidR="00B75908" w:rsidRPr="001F4FDD" w:rsidRDefault="00B75908" w:rsidP="00A34D4F">
            <w:pPr>
              <w:jc w:val="center"/>
              <w:rPr>
                <w:rFonts w:ascii="宋体" w:hAnsi="宋体"/>
                <w:sz w:val="18"/>
                <w:szCs w:val="18"/>
              </w:rPr>
            </w:pPr>
            <w:r w:rsidRPr="001F4FDD">
              <w:rPr>
                <w:rFonts w:ascii="宋体" w:hAnsi="宋体" w:hint="eastAsia"/>
                <w:sz w:val="18"/>
                <w:szCs w:val="18"/>
              </w:rPr>
              <w:t>≥40</w:t>
            </w:r>
          </w:p>
        </w:tc>
        <w:tc>
          <w:tcPr>
            <w:tcW w:w="1229" w:type="dxa"/>
            <w:vAlign w:val="center"/>
          </w:tcPr>
          <w:p w:rsidR="00B75908" w:rsidRPr="001F4FDD" w:rsidRDefault="00B75908" w:rsidP="00A34D4F">
            <w:pPr>
              <w:jc w:val="center"/>
              <w:rPr>
                <w:rFonts w:ascii="宋体" w:hAnsi="宋体"/>
                <w:sz w:val="18"/>
                <w:szCs w:val="18"/>
              </w:rPr>
            </w:pPr>
            <w:r w:rsidRPr="001F4FDD">
              <w:rPr>
                <w:rFonts w:ascii="宋体" w:hAnsi="宋体" w:hint="eastAsia"/>
                <w:sz w:val="18"/>
                <w:szCs w:val="18"/>
              </w:rPr>
              <w:t>≥40</w:t>
            </w:r>
          </w:p>
        </w:tc>
      </w:tr>
    </w:tbl>
    <w:p w:rsidR="001C46AF" w:rsidRPr="001C46AF" w:rsidRDefault="00C60415" w:rsidP="001C46AF">
      <w:pPr>
        <w:pStyle w:val="af2"/>
        <w:spacing w:before="156" w:after="156"/>
      </w:pPr>
      <w:r w:rsidRPr="001C46AF">
        <w:rPr>
          <w:rFonts w:asciiTheme="minorEastAsia" w:eastAsiaTheme="minorEastAsia" w:hAnsiTheme="minorEastAsia" w:hint="eastAsia"/>
          <w:b/>
          <w:bCs/>
          <w:szCs w:val="20"/>
        </w:rPr>
        <w:t>6、</w:t>
      </w:r>
      <w:r w:rsidR="001C46AF" w:rsidRPr="001C46AF">
        <w:rPr>
          <w:rFonts w:hint="eastAsia"/>
        </w:rPr>
        <w:t>扭转试验</w:t>
      </w:r>
    </w:p>
    <w:p w:rsidR="00BB220C" w:rsidRDefault="001C46AF" w:rsidP="001C46AF">
      <w:pPr>
        <w:spacing w:line="360" w:lineRule="auto"/>
        <w:ind w:firstLineChars="200" w:firstLine="420"/>
        <w:rPr>
          <w:rFonts w:ascii="宋体" w:hAnsi="宋体"/>
        </w:rPr>
      </w:pPr>
      <w:r w:rsidRPr="001B4A36">
        <w:rPr>
          <w:rFonts w:ascii="宋体" w:hAnsi="宋体" w:hint="eastAsia"/>
        </w:rPr>
        <w:lastRenderedPageBreak/>
        <w:t>线</w:t>
      </w:r>
      <w:proofErr w:type="gramStart"/>
      <w:r w:rsidRPr="001B4A36">
        <w:rPr>
          <w:rFonts w:ascii="宋体" w:hAnsi="宋体" w:hint="eastAsia"/>
        </w:rPr>
        <w:t>坯</w:t>
      </w:r>
      <w:r>
        <w:rPr>
          <w:rFonts w:ascii="宋体" w:hAnsi="宋体" w:hint="eastAsia"/>
        </w:rPr>
        <w:t>进行</w:t>
      </w:r>
      <w:proofErr w:type="gramEnd"/>
      <w:r>
        <w:rPr>
          <w:rFonts w:ascii="宋体" w:hAnsi="宋体" w:hint="eastAsia"/>
        </w:rPr>
        <w:t>6（正向）×6（逆向）圈扭转后，应不出现影响使用的起皮、裂边、皱边现象</w:t>
      </w:r>
      <w:r w:rsidRPr="001B4A36">
        <w:rPr>
          <w:rFonts w:ascii="宋体" w:hAnsi="宋体" w:hint="eastAsia"/>
        </w:rPr>
        <w:t>。</w:t>
      </w:r>
    </w:p>
    <w:p w:rsidR="001C46AF" w:rsidRDefault="001C46AF" w:rsidP="001C46AF">
      <w:pPr>
        <w:pStyle w:val="af2"/>
        <w:spacing w:before="156" w:after="156"/>
      </w:pPr>
      <w:r>
        <w:rPr>
          <w:rFonts w:hint="eastAsia"/>
        </w:rPr>
        <w:t>7、电性能</w:t>
      </w:r>
    </w:p>
    <w:p w:rsidR="001C46AF" w:rsidRDefault="001C46AF" w:rsidP="001C46AF">
      <w:pPr>
        <w:pStyle w:val="af3"/>
        <w:ind w:firstLine="420"/>
        <w:rPr>
          <w:rFonts w:asciiTheme="minorEastAsia" w:eastAsiaTheme="minorEastAsia" w:hAnsiTheme="minorEastAsia"/>
        </w:rPr>
      </w:pPr>
      <w:r w:rsidRPr="001C46AF">
        <w:rPr>
          <w:rFonts w:asciiTheme="minorEastAsia" w:eastAsiaTheme="minorEastAsia" w:hAnsiTheme="minorEastAsia" w:hint="eastAsia"/>
        </w:rPr>
        <w:t>接触线和绞线用铜及铜合金线坯</w:t>
      </w:r>
      <w:r>
        <w:rPr>
          <w:rFonts w:asciiTheme="minorEastAsia" w:eastAsiaTheme="minorEastAsia" w:hAnsiTheme="minorEastAsia" w:hint="eastAsia"/>
        </w:rPr>
        <w:t>的电性能根据</w:t>
      </w:r>
      <w:r w:rsidR="00F62A4F">
        <w:rPr>
          <w:rFonts w:asciiTheme="minorEastAsia" w:eastAsiaTheme="minorEastAsia" w:hAnsiTheme="minorEastAsia" w:hint="eastAsia"/>
        </w:rPr>
        <w:t>实际生产及最终产品（接触线、绞线）要求确定。</w:t>
      </w:r>
      <w:r w:rsidR="002D090B" w:rsidRPr="001C46AF">
        <w:rPr>
          <w:rFonts w:hAnsi="宋体" w:cs="宋体" w:hint="eastAsia"/>
        </w:rPr>
        <w:t>各单位具体情况如下：</w:t>
      </w:r>
    </w:p>
    <w:p w:rsidR="001237A9" w:rsidRPr="001F4FDD" w:rsidRDefault="001237A9" w:rsidP="001237A9">
      <w:pPr>
        <w:spacing w:line="440" w:lineRule="exact"/>
        <w:ind w:firstLineChars="200" w:firstLine="420"/>
        <w:jc w:val="center"/>
        <w:rPr>
          <w:rFonts w:ascii="宋体" w:hAnsi="宋体" w:cs="宋体"/>
        </w:rPr>
      </w:pPr>
      <w:r w:rsidRPr="001F4FDD">
        <w:rPr>
          <w:rFonts w:ascii="宋体" w:hAnsi="宋体" w:cs="宋体" w:hint="eastAsia"/>
        </w:rPr>
        <w:t>表</w:t>
      </w:r>
      <w:r>
        <w:rPr>
          <w:rFonts w:ascii="宋体" w:hAnsi="宋体" w:cs="宋体" w:hint="eastAsia"/>
        </w:rPr>
        <w:t>2</w:t>
      </w:r>
      <w:r w:rsidRPr="001F4FDD">
        <w:rPr>
          <w:rFonts w:ascii="宋体" w:hAnsi="宋体" w:cs="宋体" w:hint="eastAsia"/>
        </w:rPr>
        <w:t xml:space="preserve"> 各公司接触线和绞线用铜及铜合金线</w:t>
      </w:r>
      <w:proofErr w:type="gramStart"/>
      <w:r w:rsidRPr="001F4FDD">
        <w:rPr>
          <w:rFonts w:ascii="宋体" w:hAnsi="宋体" w:cs="宋体" w:hint="eastAsia"/>
        </w:rPr>
        <w:t>坯产品</w:t>
      </w:r>
      <w:proofErr w:type="gramEnd"/>
      <w:r>
        <w:rPr>
          <w:rFonts w:ascii="宋体" w:hAnsi="宋体" w:cs="宋体" w:hint="eastAsia"/>
        </w:rPr>
        <w:t>20℃电阻率</w:t>
      </w:r>
    </w:p>
    <w:tbl>
      <w:tblPr>
        <w:tblW w:w="8700" w:type="dxa"/>
        <w:jc w:val="center"/>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2"/>
        <w:gridCol w:w="2551"/>
        <w:gridCol w:w="1511"/>
        <w:gridCol w:w="1511"/>
        <w:gridCol w:w="1515"/>
      </w:tblGrid>
      <w:tr w:rsidR="003E45AF" w:rsidRPr="00C8079B" w:rsidTr="003E45AF">
        <w:trPr>
          <w:trHeight w:val="534"/>
          <w:jc w:val="center"/>
        </w:trPr>
        <w:tc>
          <w:tcPr>
            <w:tcW w:w="1612" w:type="dxa"/>
            <w:vMerge w:val="restart"/>
            <w:vAlign w:val="center"/>
          </w:tcPr>
          <w:p w:rsidR="003E45AF" w:rsidRPr="00C8079B" w:rsidRDefault="003E45AF" w:rsidP="00A34D4F">
            <w:pPr>
              <w:jc w:val="center"/>
              <w:rPr>
                <w:rFonts w:ascii="宋体" w:hAnsi="宋体"/>
                <w:sz w:val="18"/>
              </w:rPr>
            </w:pPr>
            <w:r w:rsidRPr="00C8079B">
              <w:rPr>
                <w:rFonts w:ascii="宋体" w:hAnsi="宋体" w:hint="eastAsia"/>
                <w:sz w:val="18"/>
              </w:rPr>
              <w:t>牌号</w:t>
            </w:r>
          </w:p>
        </w:tc>
        <w:tc>
          <w:tcPr>
            <w:tcW w:w="2551" w:type="dxa"/>
            <w:vMerge w:val="restart"/>
            <w:vAlign w:val="center"/>
          </w:tcPr>
          <w:p w:rsidR="003E45AF" w:rsidRPr="00C8079B" w:rsidRDefault="003E45AF" w:rsidP="00A34D4F">
            <w:pPr>
              <w:jc w:val="center"/>
              <w:rPr>
                <w:rFonts w:ascii="宋体" w:hAnsi="宋体"/>
                <w:sz w:val="18"/>
              </w:rPr>
            </w:pPr>
            <w:r w:rsidRPr="00C8079B">
              <w:rPr>
                <w:rFonts w:ascii="宋体" w:hAnsi="宋体" w:hint="eastAsia"/>
                <w:sz w:val="18"/>
              </w:rPr>
              <w:t>状态</w:t>
            </w:r>
          </w:p>
        </w:tc>
        <w:tc>
          <w:tcPr>
            <w:tcW w:w="4537" w:type="dxa"/>
            <w:gridSpan w:val="3"/>
            <w:vAlign w:val="center"/>
          </w:tcPr>
          <w:p w:rsidR="003E45AF" w:rsidRPr="00C8079B" w:rsidRDefault="003E45AF" w:rsidP="00A34D4F">
            <w:pPr>
              <w:widowControl/>
              <w:tabs>
                <w:tab w:val="left" w:pos="360"/>
              </w:tabs>
              <w:adjustRightInd w:val="0"/>
              <w:snapToGrid w:val="0"/>
              <w:jc w:val="center"/>
              <w:rPr>
                <w:rFonts w:ascii="宋体" w:hAnsi="宋体"/>
                <w:sz w:val="18"/>
                <w:szCs w:val="22"/>
              </w:rPr>
            </w:pPr>
            <w:r w:rsidRPr="00C8079B">
              <w:rPr>
                <w:rFonts w:ascii="宋体" w:hAnsi="宋体" w:hint="eastAsia"/>
                <w:sz w:val="18"/>
                <w:szCs w:val="22"/>
              </w:rPr>
              <w:t>体积电阻率</w:t>
            </w:r>
            <w:r w:rsidRPr="00C8079B">
              <w:rPr>
                <w:rFonts w:ascii="宋体" w:hAnsi="宋体" w:hint="eastAsia"/>
                <w:i/>
                <w:sz w:val="18"/>
                <w:szCs w:val="22"/>
              </w:rPr>
              <w:t>ρ</w:t>
            </w:r>
            <w:r w:rsidRPr="00C8079B">
              <w:rPr>
                <w:rFonts w:ascii="宋体" w:hAnsi="宋体" w:hint="eastAsia"/>
                <w:sz w:val="18"/>
                <w:szCs w:val="22"/>
                <w:vertAlign w:val="subscript"/>
              </w:rPr>
              <w:t>20</w:t>
            </w:r>
            <w:r w:rsidRPr="00C8079B">
              <w:rPr>
                <w:rFonts w:ascii="宋体" w:hAnsi="宋体" w:hint="eastAsia"/>
                <w:sz w:val="18"/>
                <w:szCs w:val="22"/>
              </w:rPr>
              <w:t>/（Ω·mm</w:t>
            </w:r>
            <w:r w:rsidRPr="00C8079B">
              <w:rPr>
                <w:rFonts w:ascii="宋体" w:hAnsi="宋体" w:hint="eastAsia"/>
                <w:sz w:val="18"/>
                <w:szCs w:val="22"/>
                <w:vertAlign w:val="superscript"/>
              </w:rPr>
              <w:t>2</w:t>
            </w:r>
            <w:r w:rsidRPr="00C8079B">
              <w:rPr>
                <w:rFonts w:ascii="宋体" w:hAnsi="宋体" w:hint="eastAsia"/>
                <w:sz w:val="18"/>
                <w:szCs w:val="22"/>
              </w:rPr>
              <w:t>/m）</w:t>
            </w:r>
          </w:p>
        </w:tc>
      </w:tr>
      <w:tr w:rsidR="003E45AF" w:rsidRPr="00C8079B" w:rsidTr="00C8079B">
        <w:trPr>
          <w:trHeight w:val="245"/>
          <w:jc w:val="center"/>
        </w:trPr>
        <w:tc>
          <w:tcPr>
            <w:tcW w:w="1612" w:type="dxa"/>
            <w:vMerge/>
            <w:vAlign w:val="center"/>
          </w:tcPr>
          <w:p w:rsidR="003E45AF" w:rsidRPr="00C8079B" w:rsidRDefault="003E45AF" w:rsidP="00A34D4F">
            <w:pPr>
              <w:jc w:val="center"/>
              <w:rPr>
                <w:rFonts w:ascii="宋体" w:hAnsi="宋体"/>
                <w:sz w:val="18"/>
              </w:rPr>
            </w:pPr>
          </w:p>
        </w:tc>
        <w:tc>
          <w:tcPr>
            <w:tcW w:w="2551" w:type="dxa"/>
            <w:vMerge/>
            <w:vAlign w:val="center"/>
          </w:tcPr>
          <w:p w:rsidR="003E45AF" w:rsidRPr="00C8079B" w:rsidRDefault="003E45AF" w:rsidP="00A34D4F">
            <w:pPr>
              <w:jc w:val="center"/>
              <w:rPr>
                <w:rFonts w:ascii="宋体" w:hAnsi="宋体"/>
                <w:sz w:val="18"/>
              </w:rPr>
            </w:pPr>
          </w:p>
        </w:tc>
        <w:tc>
          <w:tcPr>
            <w:tcW w:w="1511" w:type="dxa"/>
            <w:vAlign w:val="center"/>
          </w:tcPr>
          <w:p w:rsidR="003E45AF" w:rsidRPr="00C8079B" w:rsidRDefault="003E45AF" w:rsidP="00C8079B">
            <w:pPr>
              <w:widowControl/>
              <w:tabs>
                <w:tab w:val="left" w:pos="360"/>
              </w:tabs>
              <w:adjustRightInd w:val="0"/>
              <w:snapToGrid w:val="0"/>
              <w:jc w:val="center"/>
              <w:rPr>
                <w:rFonts w:ascii="宋体" w:hAnsi="宋体"/>
                <w:sz w:val="18"/>
              </w:rPr>
            </w:pPr>
            <w:r w:rsidRPr="00C8079B">
              <w:rPr>
                <w:rFonts w:ascii="宋体" w:hAnsi="宋体" w:hint="eastAsia"/>
                <w:sz w:val="18"/>
              </w:rPr>
              <w:t>浙江天宁</w:t>
            </w:r>
          </w:p>
        </w:tc>
        <w:tc>
          <w:tcPr>
            <w:tcW w:w="1511" w:type="dxa"/>
            <w:vAlign w:val="center"/>
          </w:tcPr>
          <w:p w:rsidR="003E45AF" w:rsidRPr="00C8079B" w:rsidRDefault="003E45AF" w:rsidP="00C8079B">
            <w:pPr>
              <w:widowControl/>
              <w:tabs>
                <w:tab w:val="left" w:pos="360"/>
              </w:tabs>
              <w:adjustRightInd w:val="0"/>
              <w:snapToGrid w:val="0"/>
              <w:jc w:val="center"/>
              <w:rPr>
                <w:rFonts w:ascii="宋体" w:hAnsi="宋体"/>
                <w:sz w:val="18"/>
              </w:rPr>
            </w:pPr>
            <w:r w:rsidRPr="00C8079B">
              <w:rPr>
                <w:rFonts w:ascii="宋体" w:hAnsi="宋体"/>
                <w:sz w:val="18"/>
              </w:rPr>
              <w:t>山东祥瑞</w:t>
            </w:r>
          </w:p>
        </w:tc>
        <w:tc>
          <w:tcPr>
            <w:tcW w:w="1515" w:type="dxa"/>
            <w:vAlign w:val="center"/>
          </w:tcPr>
          <w:p w:rsidR="003E45AF" w:rsidRPr="00C8079B" w:rsidRDefault="003E45AF" w:rsidP="00C8079B">
            <w:pPr>
              <w:widowControl/>
              <w:tabs>
                <w:tab w:val="left" w:pos="360"/>
              </w:tabs>
              <w:adjustRightInd w:val="0"/>
              <w:snapToGrid w:val="0"/>
              <w:jc w:val="center"/>
              <w:rPr>
                <w:rFonts w:ascii="宋体" w:hAnsi="宋体"/>
                <w:sz w:val="18"/>
              </w:rPr>
            </w:pPr>
            <w:proofErr w:type="gramStart"/>
            <w:r w:rsidRPr="00C8079B">
              <w:rPr>
                <w:rFonts w:ascii="宋体" w:hAnsi="宋体"/>
                <w:sz w:val="18"/>
              </w:rPr>
              <w:t>山东天圆</w:t>
            </w:r>
            <w:proofErr w:type="gramEnd"/>
          </w:p>
        </w:tc>
      </w:tr>
      <w:tr w:rsidR="003E45AF" w:rsidRPr="00C8079B" w:rsidTr="00C8079B">
        <w:trPr>
          <w:trHeight w:val="265"/>
          <w:jc w:val="center"/>
        </w:trPr>
        <w:tc>
          <w:tcPr>
            <w:tcW w:w="1612" w:type="dxa"/>
            <w:vMerge w:val="restart"/>
            <w:vAlign w:val="center"/>
          </w:tcPr>
          <w:p w:rsidR="003E45AF" w:rsidRPr="00C8079B" w:rsidRDefault="003E45AF" w:rsidP="00A34D4F">
            <w:pPr>
              <w:jc w:val="center"/>
              <w:rPr>
                <w:rFonts w:ascii="宋体" w:hAnsi="宋体"/>
                <w:sz w:val="18"/>
                <w:szCs w:val="18"/>
              </w:rPr>
            </w:pPr>
            <w:r w:rsidRPr="00C8079B">
              <w:rPr>
                <w:rFonts w:ascii="宋体" w:hAnsi="宋体" w:hint="eastAsia"/>
                <w:sz w:val="18"/>
                <w:szCs w:val="18"/>
              </w:rPr>
              <w:t>TU2、T2</w:t>
            </w:r>
          </w:p>
          <w:p w:rsidR="003E45AF" w:rsidRPr="00C8079B" w:rsidRDefault="003E45AF" w:rsidP="00A34D4F">
            <w:pPr>
              <w:jc w:val="center"/>
              <w:rPr>
                <w:rFonts w:ascii="宋体" w:hAnsi="宋体"/>
                <w:sz w:val="18"/>
              </w:rPr>
            </w:pPr>
            <w:r w:rsidRPr="00C8079B">
              <w:rPr>
                <w:rFonts w:ascii="宋体" w:hAnsi="宋体" w:hint="eastAsia"/>
                <w:sz w:val="18"/>
                <w:szCs w:val="18"/>
              </w:rPr>
              <w:t>TAg0.1</w:t>
            </w:r>
          </w:p>
        </w:tc>
        <w:tc>
          <w:tcPr>
            <w:tcW w:w="2551" w:type="dxa"/>
            <w:vAlign w:val="center"/>
          </w:tcPr>
          <w:p w:rsidR="003E45AF" w:rsidRPr="00C8079B" w:rsidRDefault="003E45AF" w:rsidP="00A34D4F">
            <w:pPr>
              <w:jc w:val="center"/>
              <w:rPr>
                <w:rFonts w:ascii="宋体" w:hAnsi="宋体"/>
                <w:sz w:val="18"/>
                <w:szCs w:val="18"/>
              </w:rPr>
            </w:pPr>
            <w:r w:rsidRPr="00C8079B">
              <w:rPr>
                <w:rFonts w:ascii="宋体" w:hAnsi="宋体" w:hint="eastAsia"/>
                <w:sz w:val="18"/>
                <w:szCs w:val="18"/>
              </w:rPr>
              <w:t>连续铸造（M07）</w:t>
            </w:r>
          </w:p>
        </w:tc>
        <w:tc>
          <w:tcPr>
            <w:tcW w:w="1511" w:type="dxa"/>
            <w:vAlign w:val="center"/>
          </w:tcPr>
          <w:p w:rsidR="003E45AF" w:rsidRPr="00C8079B" w:rsidRDefault="00C8079B" w:rsidP="00C8079B">
            <w:pPr>
              <w:jc w:val="center"/>
              <w:rPr>
                <w:rFonts w:ascii="宋体" w:hAnsi="宋体"/>
                <w:sz w:val="18"/>
                <w:szCs w:val="18"/>
              </w:rPr>
            </w:pPr>
            <w:r w:rsidRPr="00C8079B">
              <w:rPr>
                <w:rFonts w:hint="eastAsia"/>
              </w:rPr>
              <w:t>≤</w:t>
            </w:r>
            <w:r w:rsidRPr="00C8079B">
              <w:rPr>
                <w:rFonts w:hint="eastAsia"/>
              </w:rPr>
              <w:t>0.01760</w:t>
            </w:r>
          </w:p>
        </w:tc>
        <w:tc>
          <w:tcPr>
            <w:tcW w:w="1511" w:type="dxa"/>
            <w:vAlign w:val="center"/>
          </w:tcPr>
          <w:p w:rsidR="003E45AF" w:rsidRPr="00C8079B" w:rsidRDefault="00C8079B" w:rsidP="00C8079B">
            <w:pPr>
              <w:widowControl/>
              <w:tabs>
                <w:tab w:val="left" w:pos="360"/>
              </w:tabs>
              <w:adjustRightInd w:val="0"/>
              <w:snapToGrid w:val="0"/>
              <w:jc w:val="center"/>
              <w:rPr>
                <w:rFonts w:ascii="宋体" w:hAnsi="宋体"/>
                <w:sz w:val="18"/>
                <w:szCs w:val="18"/>
              </w:rPr>
            </w:pPr>
            <w:r w:rsidRPr="00C8079B">
              <w:rPr>
                <w:rFonts w:hint="eastAsia"/>
              </w:rPr>
              <w:t>≤</w:t>
            </w:r>
            <w:r w:rsidRPr="00C8079B">
              <w:rPr>
                <w:rFonts w:hint="eastAsia"/>
              </w:rPr>
              <w:t>0.01724</w:t>
            </w:r>
          </w:p>
        </w:tc>
        <w:tc>
          <w:tcPr>
            <w:tcW w:w="1515" w:type="dxa"/>
            <w:vAlign w:val="center"/>
          </w:tcPr>
          <w:p w:rsidR="003E45AF" w:rsidRPr="00C8079B" w:rsidRDefault="00C8079B" w:rsidP="00C8079B">
            <w:pPr>
              <w:widowControl/>
              <w:tabs>
                <w:tab w:val="left" w:pos="360"/>
              </w:tabs>
              <w:adjustRightInd w:val="0"/>
              <w:snapToGrid w:val="0"/>
              <w:jc w:val="center"/>
              <w:rPr>
                <w:rFonts w:ascii="宋体" w:hAnsi="宋体"/>
                <w:sz w:val="18"/>
                <w:szCs w:val="18"/>
              </w:rPr>
            </w:pPr>
            <w:r w:rsidRPr="00C8079B">
              <w:rPr>
                <w:rFonts w:hint="eastAsia"/>
              </w:rPr>
              <w:t>≤</w:t>
            </w:r>
            <w:r w:rsidRPr="00C8079B">
              <w:rPr>
                <w:rFonts w:hint="eastAsia"/>
              </w:rPr>
              <w:t>0.01760</w:t>
            </w:r>
          </w:p>
        </w:tc>
      </w:tr>
      <w:tr w:rsidR="003E45AF" w:rsidRPr="00C8079B" w:rsidTr="00C8079B">
        <w:trPr>
          <w:trHeight w:val="298"/>
          <w:jc w:val="center"/>
        </w:trPr>
        <w:tc>
          <w:tcPr>
            <w:tcW w:w="1612" w:type="dxa"/>
            <w:vMerge/>
            <w:vAlign w:val="center"/>
          </w:tcPr>
          <w:p w:rsidR="003E45AF" w:rsidRPr="00C8079B" w:rsidRDefault="003E45AF" w:rsidP="00A34D4F">
            <w:pPr>
              <w:jc w:val="center"/>
              <w:rPr>
                <w:rFonts w:ascii="宋体" w:hAnsi="宋体"/>
                <w:sz w:val="18"/>
              </w:rPr>
            </w:pPr>
          </w:p>
        </w:tc>
        <w:tc>
          <w:tcPr>
            <w:tcW w:w="2551" w:type="dxa"/>
            <w:vAlign w:val="center"/>
          </w:tcPr>
          <w:p w:rsidR="003E45AF" w:rsidRPr="00C8079B" w:rsidRDefault="003E45AF" w:rsidP="00A34D4F">
            <w:pPr>
              <w:jc w:val="center"/>
              <w:rPr>
                <w:rFonts w:ascii="宋体" w:hAnsi="宋体"/>
                <w:sz w:val="18"/>
                <w:szCs w:val="18"/>
              </w:rPr>
            </w:pPr>
            <w:r w:rsidRPr="00C8079B">
              <w:rPr>
                <w:rFonts w:ascii="宋体" w:hAnsi="宋体" w:hint="eastAsia"/>
                <w:sz w:val="18"/>
                <w:szCs w:val="18"/>
              </w:rPr>
              <w:t>连铸连轧（M20）</w:t>
            </w:r>
          </w:p>
        </w:tc>
        <w:tc>
          <w:tcPr>
            <w:tcW w:w="1511" w:type="dxa"/>
            <w:vAlign w:val="center"/>
          </w:tcPr>
          <w:p w:rsidR="003E45AF" w:rsidRPr="00C8079B" w:rsidRDefault="00C8079B" w:rsidP="00C8079B">
            <w:pPr>
              <w:jc w:val="center"/>
              <w:rPr>
                <w:rFonts w:ascii="宋体" w:hAnsi="宋体"/>
                <w:sz w:val="18"/>
                <w:szCs w:val="18"/>
              </w:rPr>
            </w:pPr>
            <w:r w:rsidRPr="00C8079B">
              <w:rPr>
                <w:rFonts w:ascii="宋体" w:hAnsi="宋体" w:hint="eastAsia"/>
                <w:sz w:val="18"/>
                <w:szCs w:val="18"/>
              </w:rPr>
              <w:t>—</w:t>
            </w:r>
          </w:p>
        </w:tc>
        <w:tc>
          <w:tcPr>
            <w:tcW w:w="1511" w:type="dxa"/>
            <w:vAlign w:val="center"/>
          </w:tcPr>
          <w:p w:rsidR="003E45AF" w:rsidRPr="00C8079B" w:rsidRDefault="00C8079B" w:rsidP="00C8079B">
            <w:pPr>
              <w:widowControl/>
              <w:tabs>
                <w:tab w:val="left" w:pos="360"/>
              </w:tabs>
              <w:adjustRightInd w:val="0"/>
              <w:snapToGrid w:val="0"/>
              <w:jc w:val="center"/>
              <w:rPr>
                <w:rFonts w:ascii="宋体" w:hAnsi="宋体"/>
                <w:sz w:val="18"/>
                <w:szCs w:val="18"/>
              </w:rPr>
            </w:pPr>
            <w:r w:rsidRPr="00C8079B">
              <w:rPr>
                <w:rFonts w:ascii="宋体" w:hAnsi="宋体" w:hint="eastAsia"/>
                <w:sz w:val="18"/>
                <w:szCs w:val="18"/>
              </w:rPr>
              <w:t>—</w:t>
            </w:r>
          </w:p>
        </w:tc>
        <w:tc>
          <w:tcPr>
            <w:tcW w:w="1515" w:type="dxa"/>
            <w:vAlign w:val="center"/>
          </w:tcPr>
          <w:p w:rsidR="003E45AF" w:rsidRPr="00C8079B" w:rsidRDefault="00C8079B" w:rsidP="00A34D4F">
            <w:pPr>
              <w:widowControl/>
              <w:tabs>
                <w:tab w:val="left" w:pos="360"/>
              </w:tabs>
              <w:adjustRightInd w:val="0"/>
              <w:snapToGrid w:val="0"/>
              <w:jc w:val="center"/>
              <w:rPr>
                <w:rFonts w:ascii="宋体" w:hAnsi="宋体"/>
                <w:sz w:val="18"/>
                <w:szCs w:val="18"/>
              </w:rPr>
            </w:pPr>
            <w:r w:rsidRPr="00C8079B">
              <w:rPr>
                <w:rFonts w:hint="eastAsia"/>
              </w:rPr>
              <w:t>≤</w:t>
            </w:r>
            <w:r w:rsidRPr="00C8079B">
              <w:rPr>
                <w:rFonts w:hint="eastAsia"/>
              </w:rPr>
              <w:t>0.01770</w:t>
            </w:r>
          </w:p>
        </w:tc>
      </w:tr>
      <w:tr w:rsidR="00C8079B" w:rsidRPr="00C8079B" w:rsidTr="003E45AF">
        <w:trPr>
          <w:trHeight w:val="333"/>
          <w:jc w:val="center"/>
        </w:trPr>
        <w:tc>
          <w:tcPr>
            <w:tcW w:w="1612" w:type="dxa"/>
            <w:vMerge/>
            <w:vAlign w:val="center"/>
          </w:tcPr>
          <w:p w:rsidR="00C8079B" w:rsidRPr="00C8079B" w:rsidRDefault="00C8079B" w:rsidP="00A34D4F">
            <w:pPr>
              <w:jc w:val="center"/>
              <w:rPr>
                <w:rFonts w:ascii="宋体" w:hAnsi="宋体"/>
                <w:sz w:val="18"/>
              </w:rPr>
            </w:pPr>
          </w:p>
        </w:tc>
        <w:tc>
          <w:tcPr>
            <w:tcW w:w="2551" w:type="dxa"/>
            <w:vAlign w:val="center"/>
          </w:tcPr>
          <w:p w:rsidR="00C8079B" w:rsidRPr="00C8079B" w:rsidRDefault="00C8079B" w:rsidP="00A34D4F">
            <w:pPr>
              <w:jc w:val="center"/>
              <w:rPr>
                <w:rFonts w:ascii="宋体" w:hAnsi="宋体"/>
                <w:sz w:val="18"/>
                <w:szCs w:val="18"/>
              </w:rPr>
            </w:pPr>
            <w:r w:rsidRPr="00C8079B">
              <w:rPr>
                <w:rFonts w:ascii="宋体" w:hAnsi="宋体" w:hint="eastAsia"/>
                <w:sz w:val="18"/>
                <w:szCs w:val="18"/>
              </w:rPr>
              <w:t>连续挤压（M30）</w:t>
            </w:r>
          </w:p>
        </w:tc>
        <w:tc>
          <w:tcPr>
            <w:tcW w:w="1511" w:type="dxa"/>
            <w:vAlign w:val="center"/>
          </w:tcPr>
          <w:p w:rsidR="00C8079B" w:rsidRPr="00C8079B" w:rsidRDefault="00C8079B" w:rsidP="00871054">
            <w:pPr>
              <w:jc w:val="center"/>
              <w:rPr>
                <w:rFonts w:ascii="宋体" w:hAnsi="宋体"/>
                <w:sz w:val="18"/>
                <w:szCs w:val="18"/>
              </w:rPr>
            </w:pPr>
            <w:r w:rsidRPr="00C8079B">
              <w:rPr>
                <w:rFonts w:hint="eastAsia"/>
              </w:rPr>
              <w:t>≤</w:t>
            </w:r>
            <w:r w:rsidRPr="00C8079B">
              <w:rPr>
                <w:rFonts w:hint="eastAsia"/>
              </w:rPr>
              <w:t>0.01760</w:t>
            </w:r>
          </w:p>
        </w:tc>
        <w:tc>
          <w:tcPr>
            <w:tcW w:w="1511" w:type="dxa"/>
            <w:vAlign w:val="center"/>
          </w:tcPr>
          <w:p w:rsidR="00C8079B" w:rsidRPr="00C8079B" w:rsidRDefault="00C8079B" w:rsidP="00871054">
            <w:pPr>
              <w:widowControl/>
              <w:tabs>
                <w:tab w:val="left" w:pos="360"/>
              </w:tabs>
              <w:adjustRightInd w:val="0"/>
              <w:snapToGrid w:val="0"/>
              <w:jc w:val="center"/>
              <w:rPr>
                <w:rFonts w:ascii="宋体" w:hAnsi="宋体"/>
                <w:sz w:val="18"/>
                <w:szCs w:val="18"/>
              </w:rPr>
            </w:pPr>
            <w:r w:rsidRPr="00C8079B">
              <w:rPr>
                <w:rFonts w:hint="eastAsia"/>
              </w:rPr>
              <w:t>≤</w:t>
            </w:r>
            <w:r w:rsidRPr="00C8079B">
              <w:rPr>
                <w:rFonts w:hint="eastAsia"/>
              </w:rPr>
              <w:t>0.01724</w:t>
            </w:r>
          </w:p>
        </w:tc>
        <w:tc>
          <w:tcPr>
            <w:tcW w:w="1515" w:type="dxa"/>
            <w:vAlign w:val="center"/>
          </w:tcPr>
          <w:p w:rsidR="00C8079B" w:rsidRPr="00C8079B" w:rsidRDefault="00C8079B" w:rsidP="00871054">
            <w:pPr>
              <w:widowControl/>
              <w:tabs>
                <w:tab w:val="left" w:pos="360"/>
              </w:tabs>
              <w:adjustRightInd w:val="0"/>
              <w:snapToGrid w:val="0"/>
              <w:jc w:val="center"/>
              <w:rPr>
                <w:rFonts w:ascii="宋体" w:hAnsi="宋体"/>
                <w:sz w:val="18"/>
                <w:szCs w:val="18"/>
              </w:rPr>
            </w:pPr>
            <w:r w:rsidRPr="00C8079B">
              <w:rPr>
                <w:rFonts w:hint="eastAsia"/>
              </w:rPr>
              <w:t>≤</w:t>
            </w:r>
            <w:r w:rsidRPr="00C8079B">
              <w:rPr>
                <w:rFonts w:hint="eastAsia"/>
              </w:rPr>
              <w:t>0.01760</w:t>
            </w:r>
          </w:p>
        </w:tc>
      </w:tr>
      <w:tr w:rsidR="00C8079B" w:rsidRPr="00C8079B" w:rsidTr="003E45AF">
        <w:trPr>
          <w:trHeight w:val="211"/>
          <w:jc w:val="center"/>
        </w:trPr>
        <w:tc>
          <w:tcPr>
            <w:tcW w:w="1612" w:type="dxa"/>
            <w:vMerge w:val="restart"/>
            <w:vAlign w:val="center"/>
          </w:tcPr>
          <w:p w:rsidR="00C8079B" w:rsidRPr="00C8079B" w:rsidRDefault="00C8079B" w:rsidP="00A34D4F">
            <w:pPr>
              <w:jc w:val="center"/>
              <w:rPr>
                <w:rFonts w:ascii="宋体" w:hAnsi="宋体"/>
                <w:sz w:val="18"/>
              </w:rPr>
            </w:pPr>
            <w:r w:rsidRPr="00C8079B">
              <w:rPr>
                <w:rFonts w:ascii="宋体" w:hAnsi="宋体" w:hint="eastAsia"/>
                <w:sz w:val="18"/>
                <w:szCs w:val="18"/>
              </w:rPr>
              <w:t>TSn0.1</w:t>
            </w:r>
          </w:p>
        </w:tc>
        <w:tc>
          <w:tcPr>
            <w:tcW w:w="2551" w:type="dxa"/>
            <w:vAlign w:val="center"/>
          </w:tcPr>
          <w:p w:rsidR="00C8079B" w:rsidRPr="00C8079B" w:rsidRDefault="00C8079B" w:rsidP="00A34D4F">
            <w:pPr>
              <w:jc w:val="center"/>
              <w:rPr>
                <w:rFonts w:ascii="宋体" w:hAnsi="宋体"/>
                <w:sz w:val="18"/>
                <w:szCs w:val="18"/>
              </w:rPr>
            </w:pPr>
            <w:r w:rsidRPr="00C8079B">
              <w:rPr>
                <w:rFonts w:ascii="宋体" w:hAnsi="宋体" w:hint="eastAsia"/>
                <w:sz w:val="18"/>
                <w:szCs w:val="18"/>
              </w:rPr>
              <w:t>连续铸造（M07）</w:t>
            </w:r>
          </w:p>
        </w:tc>
        <w:tc>
          <w:tcPr>
            <w:tcW w:w="1511" w:type="dxa"/>
            <w:vAlign w:val="center"/>
          </w:tcPr>
          <w:p w:rsidR="00C8079B" w:rsidRPr="00C8079B" w:rsidRDefault="00C8079B" w:rsidP="00A34D4F">
            <w:pPr>
              <w:widowControl/>
              <w:tabs>
                <w:tab w:val="left" w:pos="360"/>
              </w:tabs>
              <w:adjustRightInd w:val="0"/>
              <w:snapToGrid w:val="0"/>
              <w:jc w:val="center"/>
              <w:rPr>
                <w:rFonts w:ascii="宋体" w:hAnsi="宋体"/>
                <w:sz w:val="18"/>
                <w:szCs w:val="18"/>
              </w:rPr>
            </w:pPr>
            <w:r w:rsidRPr="00C8079B">
              <w:rPr>
                <w:rFonts w:hint="eastAsia"/>
              </w:rPr>
              <w:t>≤</w:t>
            </w:r>
            <w:r w:rsidRPr="00C8079B">
              <w:rPr>
                <w:rFonts w:hint="eastAsia"/>
              </w:rPr>
              <w:t>0.01818</w:t>
            </w:r>
          </w:p>
        </w:tc>
        <w:tc>
          <w:tcPr>
            <w:tcW w:w="1511" w:type="dxa"/>
            <w:vAlign w:val="center"/>
          </w:tcPr>
          <w:p w:rsidR="00C8079B" w:rsidRPr="00C8079B" w:rsidRDefault="00C8079B" w:rsidP="00C8079B">
            <w:pPr>
              <w:jc w:val="center"/>
              <w:rPr>
                <w:rFonts w:ascii="宋体" w:hAnsi="宋体"/>
                <w:sz w:val="18"/>
                <w:szCs w:val="18"/>
              </w:rPr>
            </w:pPr>
            <w:r w:rsidRPr="00C8079B">
              <w:rPr>
                <w:rFonts w:hint="eastAsia"/>
              </w:rPr>
              <w:t>≤</w:t>
            </w:r>
            <w:r w:rsidRPr="00C8079B">
              <w:rPr>
                <w:rFonts w:hint="eastAsia"/>
              </w:rPr>
              <w:t>0.01810</w:t>
            </w:r>
          </w:p>
        </w:tc>
        <w:tc>
          <w:tcPr>
            <w:tcW w:w="1515" w:type="dxa"/>
            <w:vAlign w:val="center"/>
          </w:tcPr>
          <w:p w:rsidR="00C8079B" w:rsidRPr="00C8079B" w:rsidRDefault="00C8079B" w:rsidP="00A34D4F">
            <w:pPr>
              <w:widowControl/>
              <w:tabs>
                <w:tab w:val="left" w:pos="360"/>
              </w:tabs>
              <w:adjustRightInd w:val="0"/>
              <w:snapToGrid w:val="0"/>
              <w:jc w:val="center"/>
              <w:rPr>
                <w:rFonts w:ascii="宋体" w:hAnsi="宋体"/>
                <w:sz w:val="18"/>
                <w:szCs w:val="18"/>
              </w:rPr>
            </w:pPr>
            <w:r w:rsidRPr="00C8079B">
              <w:rPr>
                <w:rFonts w:hint="eastAsia"/>
              </w:rPr>
              <w:t>≤</w:t>
            </w:r>
            <w:r w:rsidRPr="00C8079B">
              <w:rPr>
                <w:rFonts w:hint="eastAsia"/>
              </w:rPr>
              <w:t>0.01818</w:t>
            </w:r>
          </w:p>
        </w:tc>
      </w:tr>
      <w:tr w:rsidR="00C8079B" w:rsidRPr="00C8079B" w:rsidTr="003E45AF">
        <w:trPr>
          <w:trHeight w:val="244"/>
          <w:jc w:val="center"/>
        </w:trPr>
        <w:tc>
          <w:tcPr>
            <w:tcW w:w="1612" w:type="dxa"/>
            <w:vMerge/>
            <w:vAlign w:val="center"/>
          </w:tcPr>
          <w:p w:rsidR="00C8079B" w:rsidRPr="00C8079B" w:rsidRDefault="00C8079B" w:rsidP="00A34D4F">
            <w:pPr>
              <w:jc w:val="center"/>
              <w:rPr>
                <w:rFonts w:ascii="宋体" w:hAnsi="宋体"/>
                <w:sz w:val="18"/>
              </w:rPr>
            </w:pPr>
          </w:p>
        </w:tc>
        <w:tc>
          <w:tcPr>
            <w:tcW w:w="2551" w:type="dxa"/>
            <w:vAlign w:val="center"/>
          </w:tcPr>
          <w:p w:rsidR="00C8079B" w:rsidRPr="00C8079B" w:rsidRDefault="00C8079B" w:rsidP="00A34D4F">
            <w:pPr>
              <w:jc w:val="center"/>
              <w:rPr>
                <w:rFonts w:ascii="宋体" w:hAnsi="宋体"/>
                <w:sz w:val="18"/>
                <w:szCs w:val="18"/>
              </w:rPr>
            </w:pPr>
            <w:r w:rsidRPr="00C8079B">
              <w:rPr>
                <w:rFonts w:ascii="宋体" w:hAnsi="宋体" w:hint="eastAsia"/>
                <w:sz w:val="18"/>
                <w:szCs w:val="18"/>
              </w:rPr>
              <w:t>连铸连轧（M20）</w:t>
            </w:r>
          </w:p>
        </w:tc>
        <w:tc>
          <w:tcPr>
            <w:tcW w:w="1511" w:type="dxa"/>
            <w:vAlign w:val="center"/>
          </w:tcPr>
          <w:p w:rsidR="00C8079B" w:rsidRPr="00C8079B" w:rsidRDefault="00C8079B" w:rsidP="00A34D4F">
            <w:pPr>
              <w:widowControl/>
              <w:tabs>
                <w:tab w:val="left" w:pos="360"/>
              </w:tabs>
              <w:adjustRightInd w:val="0"/>
              <w:snapToGrid w:val="0"/>
              <w:jc w:val="center"/>
              <w:rPr>
                <w:rFonts w:ascii="宋体" w:hAnsi="宋体"/>
                <w:sz w:val="18"/>
                <w:szCs w:val="18"/>
              </w:rPr>
            </w:pPr>
            <w:r w:rsidRPr="00C8079B">
              <w:rPr>
                <w:rFonts w:ascii="宋体" w:hAnsi="宋体" w:hint="eastAsia"/>
                <w:sz w:val="18"/>
                <w:szCs w:val="18"/>
              </w:rPr>
              <w:t>—</w:t>
            </w:r>
          </w:p>
        </w:tc>
        <w:tc>
          <w:tcPr>
            <w:tcW w:w="1511" w:type="dxa"/>
            <w:vAlign w:val="center"/>
          </w:tcPr>
          <w:p w:rsidR="00C8079B" w:rsidRPr="00C8079B" w:rsidRDefault="00C8079B" w:rsidP="00A34D4F">
            <w:pPr>
              <w:jc w:val="center"/>
              <w:rPr>
                <w:rFonts w:ascii="宋体" w:hAnsi="宋体"/>
                <w:sz w:val="18"/>
                <w:szCs w:val="18"/>
              </w:rPr>
            </w:pPr>
            <w:r w:rsidRPr="00C8079B">
              <w:rPr>
                <w:rFonts w:ascii="宋体" w:hAnsi="宋体" w:hint="eastAsia"/>
                <w:sz w:val="18"/>
                <w:szCs w:val="18"/>
              </w:rPr>
              <w:t>—</w:t>
            </w:r>
          </w:p>
        </w:tc>
        <w:tc>
          <w:tcPr>
            <w:tcW w:w="1515" w:type="dxa"/>
            <w:vAlign w:val="center"/>
          </w:tcPr>
          <w:p w:rsidR="00C8079B" w:rsidRPr="00C8079B" w:rsidRDefault="00C8079B" w:rsidP="00A34D4F">
            <w:pPr>
              <w:widowControl/>
              <w:tabs>
                <w:tab w:val="left" w:pos="360"/>
              </w:tabs>
              <w:adjustRightInd w:val="0"/>
              <w:snapToGrid w:val="0"/>
              <w:jc w:val="center"/>
              <w:rPr>
                <w:rFonts w:ascii="宋体" w:hAnsi="宋体"/>
                <w:sz w:val="18"/>
                <w:szCs w:val="18"/>
              </w:rPr>
            </w:pPr>
            <w:r w:rsidRPr="00C8079B">
              <w:rPr>
                <w:rFonts w:hint="eastAsia"/>
              </w:rPr>
              <w:t>≤</w:t>
            </w:r>
            <w:r w:rsidRPr="00C8079B">
              <w:rPr>
                <w:rFonts w:hint="eastAsia"/>
              </w:rPr>
              <w:t>0.01850</w:t>
            </w:r>
          </w:p>
        </w:tc>
      </w:tr>
      <w:tr w:rsidR="00C8079B" w:rsidRPr="00C8079B" w:rsidTr="003E45AF">
        <w:trPr>
          <w:trHeight w:val="265"/>
          <w:jc w:val="center"/>
        </w:trPr>
        <w:tc>
          <w:tcPr>
            <w:tcW w:w="1612" w:type="dxa"/>
            <w:vMerge/>
            <w:vAlign w:val="center"/>
          </w:tcPr>
          <w:p w:rsidR="00C8079B" w:rsidRPr="00C8079B" w:rsidRDefault="00C8079B" w:rsidP="00A34D4F">
            <w:pPr>
              <w:jc w:val="center"/>
              <w:rPr>
                <w:rFonts w:ascii="宋体" w:hAnsi="宋体"/>
                <w:sz w:val="18"/>
              </w:rPr>
            </w:pPr>
          </w:p>
        </w:tc>
        <w:tc>
          <w:tcPr>
            <w:tcW w:w="2551" w:type="dxa"/>
            <w:vAlign w:val="center"/>
          </w:tcPr>
          <w:p w:rsidR="00C8079B" w:rsidRPr="00C8079B" w:rsidRDefault="00C8079B" w:rsidP="00A34D4F">
            <w:pPr>
              <w:jc w:val="center"/>
              <w:rPr>
                <w:rFonts w:ascii="宋体" w:hAnsi="宋体"/>
                <w:sz w:val="18"/>
                <w:szCs w:val="18"/>
              </w:rPr>
            </w:pPr>
            <w:r w:rsidRPr="00C8079B">
              <w:rPr>
                <w:rFonts w:ascii="宋体" w:hAnsi="宋体" w:hint="eastAsia"/>
                <w:sz w:val="18"/>
                <w:szCs w:val="18"/>
              </w:rPr>
              <w:t>连续挤压（M30）</w:t>
            </w:r>
          </w:p>
        </w:tc>
        <w:tc>
          <w:tcPr>
            <w:tcW w:w="1511" w:type="dxa"/>
            <w:vAlign w:val="center"/>
          </w:tcPr>
          <w:p w:rsidR="00C8079B" w:rsidRPr="00C8079B" w:rsidRDefault="00C8079B" w:rsidP="00871054">
            <w:pPr>
              <w:widowControl/>
              <w:tabs>
                <w:tab w:val="left" w:pos="360"/>
              </w:tabs>
              <w:adjustRightInd w:val="0"/>
              <w:snapToGrid w:val="0"/>
              <w:jc w:val="center"/>
              <w:rPr>
                <w:rFonts w:ascii="宋体" w:hAnsi="宋体"/>
                <w:sz w:val="18"/>
                <w:szCs w:val="18"/>
              </w:rPr>
            </w:pPr>
            <w:r w:rsidRPr="00C8079B">
              <w:rPr>
                <w:rFonts w:hint="eastAsia"/>
              </w:rPr>
              <w:t>≤</w:t>
            </w:r>
            <w:r w:rsidRPr="00C8079B">
              <w:rPr>
                <w:rFonts w:hint="eastAsia"/>
              </w:rPr>
              <w:t>0.01818</w:t>
            </w:r>
          </w:p>
        </w:tc>
        <w:tc>
          <w:tcPr>
            <w:tcW w:w="1511" w:type="dxa"/>
            <w:vAlign w:val="center"/>
          </w:tcPr>
          <w:p w:rsidR="00C8079B" w:rsidRPr="00C8079B" w:rsidRDefault="00C8079B" w:rsidP="00871054">
            <w:pPr>
              <w:jc w:val="center"/>
              <w:rPr>
                <w:rFonts w:ascii="宋体" w:hAnsi="宋体"/>
                <w:sz w:val="18"/>
                <w:szCs w:val="18"/>
              </w:rPr>
            </w:pPr>
            <w:r w:rsidRPr="00C8079B">
              <w:rPr>
                <w:rFonts w:hint="eastAsia"/>
              </w:rPr>
              <w:t>≤</w:t>
            </w:r>
            <w:r w:rsidRPr="00C8079B">
              <w:rPr>
                <w:rFonts w:hint="eastAsia"/>
              </w:rPr>
              <w:t>0.01810</w:t>
            </w:r>
          </w:p>
        </w:tc>
        <w:tc>
          <w:tcPr>
            <w:tcW w:w="1515" w:type="dxa"/>
            <w:vAlign w:val="center"/>
          </w:tcPr>
          <w:p w:rsidR="00C8079B" w:rsidRPr="00C8079B" w:rsidRDefault="00C8079B" w:rsidP="00871054">
            <w:pPr>
              <w:widowControl/>
              <w:tabs>
                <w:tab w:val="left" w:pos="360"/>
              </w:tabs>
              <w:adjustRightInd w:val="0"/>
              <w:snapToGrid w:val="0"/>
              <w:jc w:val="center"/>
              <w:rPr>
                <w:rFonts w:ascii="宋体" w:hAnsi="宋体"/>
                <w:sz w:val="18"/>
                <w:szCs w:val="18"/>
              </w:rPr>
            </w:pPr>
            <w:r w:rsidRPr="00C8079B">
              <w:rPr>
                <w:rFonts w:hint="eastAsia"/>
              </w:rPr>
              <w:t>≤</w:t>
            </w:r>
            <w:r w:rsidRPr="00C8079B">
              <w:rPr>
                <w:rFonts w:hint="eastAsia"/>
              </w:rPr>
              <w:t>0.01818</w:t>
            </w:r>
          </w:p>
        </w:tc>
      </w:tr>
      <w:tr w:rsidR="00F6795A" w:rsidRPr="00C8079B" w:rsidTr="003E45AF">
        <w:trPr>
          <w:trHeight w:val="299"/>
          <w:jc w:val="center"/>
        </w:trPr>
        <w:tc>
          <w:tcPr>
            <w:tcW w:w="1612" w:type="dxa"/>
            <w:vMerge w:val="restart"/>
            <w:vAlign w:val="center"/>
          </w:tcPr>
          <w:p w:rsidR="00F6795A" w:rsidRPr="00C8079B" w:rsidRDefault="00F6795A" w:rsidP="00A34D4F">
            <w:pPr>
              <w:jc w:val="center"/>
              <w:rPr>
                <w:rFonts w:ascii="宋体" w:hAnsi="宋体"/>
                <w:sz w:val="18"/>
              </w:rPr>
            </w:pPr>
            <w:r w:rsidRPr="00C8079B">
              <w:rPr>
                <w:rFonts w:ascii="宋体" w:hAnsi="宋体" w:hint="eastAsia"/>
                <w:sz w:val="18"/>
                <w:szCs w:val="18"/>
              </w:rPr>
              <w:t>TSn0.3</w:t>
            </w:r>
          </w:p>
        </w:tc>
        <w:tc>
          <w:tcPr>
            <w:tcW w:w="2551" w:type="dxa"/>
            <w:vAlign w:val="center"/>
          </w:tcPr>
          <w:p w:rsidR="00F6795A" w:rsidRPr="00C8079B" w:rsidRDefault="00F6795A" w:rsidP="00A34D4F">
            <w:pPr>
              <w:jc w:val="center"/>
              <w:rPr>
                <w:rFonts w:ascii="宋体" w:hAnsi="宋体"/>
                <w:sz w:val="18"/>
                <w:szCs w:val="18"/>
              </w:rPr>
            </w:pPr>
            <w:r w:rsidRPr="00C8079B">
              <w:rPr>
                <w:rFonts w:ascii="宋体" w:hAnsi="宋体" w:hint="eastAsia"/>
                <w:sz w:val="18"/>
                <w:szCs w:val="18"/>
              </w:rPr>
              <w:t>连续铸造（M07）</w:t>
            </w:r>
          </w:p>
        </w:tc>
        <w:tc>
          <w:tcPr>
            <w:tcW w:w="1511" w:type="dxa"/>
            <w:vAlign w:val="center"/>
          </w:tcPr>
          <w:p w:rsidR="00F6795A" w:rsidRPr="00C8079B" w:rsidRDefault="00F6795A" w:rsidP="00871054">
            <w:pPr>
              <w:jc w:val="center"/>
              <w:rPr>
                <w:rFonts w:ascii="宋体" w:hAnsi="宋体"/>
                <w:sz w:val="18"/>
                <w:szCs w:val="18"/>
              </w:rPr>
            </w:pPr>
            <w:r w:rsidRPr="00137918">
              <w:rPr>
                <w:rFonts w:hint="eastAsia"/>
              </w:rPr>
              <w:t>≤</w:t>
            </w:r>
            <w:r w:rsidRPr="00137918">
              <w:rPr>
                <w:rFonts w:hint="eastAsia"/>
              </w:rPr>
              <w:t>0.02090</w:t>
            </w:r>
          </w:p>
        </w:tc>
        <w:tc>
          <w:tcPr>
            <w:tcW w:w="1511" w:type="dxa"/>
            <w:vAlign w:val="center"/>
          </w:tcPr>
          <w:p w:rsidR="00F6795A" w:rsidRPr="00C8079B" w:rsidRDefault="00F6795A" w:rsidP="00871054">
            <w:pPr>
              <w:jc w:val="center"/>
              <w:rPr>
                <w:rFonts w:ascii="宋体" w:hAnsi="宋体"/>
                <w:sz w:val="18"/>
                <w:szCs w:val="18"/>
              </w:rPr>
            </w:pPr>
            <w:r w:rsidRPr="00137918">
              <w:rPr>
                <w:rFonts w:hint="eastAsia"/>
              </w:rPr>
              <w:t>≤</w:t>
            </w:r>
            <w:r w:rsidRPr="00137918">
              <w:rPr>
                <w:rFonts w:hint="eastAsia"/>
              </w:rPr>
              <w:t>0.020</w:t>
            </w:r>
            <w:r>
              <w:rPr>
                <w:rFonts w:hint="eastAsia"/>
              </w:rPr>
              <w:t>50</w:t>
            </w:r>
          </w:p>
        </w:tc>
        <w:tc>
          <w:tcPr>
            <w:tcW w:w="1515" w:type="dxa"/>
            <w:vAlign w:val="center"/>
          </w:tcPr>
          <w:p w:rsidR="00F6795A" w:rsidRPr="00C8079B" w:rsidRDefault="00F6795A" w:rsidP="00871054">
            <w:pPr>
              <w:jc w:val="center"/>
              <w:rPr>
                <w:rFonts w:ascii="宋体" w:hAnsi="宋体"/>
                <w:sz w:val="18"/>
                <w:szCs w:val="18"/>
              </w:rPr>
            </w:pPr>
            <w:r w:rsidRPr="00137918">
              <w:rPr>
                <w:rFonts w:hint="eastAsia"/>
              </w:rPr>
              <w:t>≤</w:t>
            </w:r>
            <w:r w:rsidRPr="00137918">
              <w:rPr>
                <w:rFonts w:hint="eastAsia"/>
              </w:rPr>
              <w:t>0.020</w:t>
            </w:r>
            <w:r>
              <w:rPr>
                <w:rFonts w:hint="eastAsia"/>
              </w:rPr>
              <w:t>69</w:t>
            </w:r>
          </w:p>
        </w:tc>
      </w:tr>
      <w:tr w:rsidR="00F6795A" w:rsidRPr="00C8079B" w:rsidTr="003E45AF">
        <w:trPr>
          <w:trHeight w:val="318"/>
          <w:jc w:val="center"/>
        </w:trPr>
        <w:tc>
          <w:tcPr>
            <w:tcW w:w="1612" w:type="dxa"/>
            <w:vMerge/>
            <w:vAlign w:val="center"/>
          </w:tcPr>
          <w:p w:rsidR="00F6795A" w:rsidRPr="00C8079B" w:rsidRDefault="00F6795A" w:rsidP="00A34D4F">
            <w:pPr>
              <w:jc w:val="center"/>
              <w:rPr>
                <w:rFonts w:ascii="宋体" w:hAnsi="宋体"/>
                <w:sz w:val="18"/>
              </w:rPr>
            </w:pPr>
          </w:p>
        </w:tc>
        <w:tc>
          <w:tcPr>
            <w:tcW w:w="2551" w:type="dxa"/>
            <w:vAlign w:val="center"/>
          </w:tcPr>
          <w:p w:rsidR="00F6795A" w:rsidRPr="00C8079B" w:rsidRDefault="00F6795A" w:rsidP="00A34D4F">
            <w:pPr>
              <w:jc w:val="center"/>
              <w:rPr>
                <w:rFonts w:ascii="宋体" w:hAnsi="宋体"/>
                <w:sz w:val="18"/>
                <w:szCs w:val="18"/>
              </w:rPr>
            </w:pPr>
            <w:r w:rsidRPr="00C8079B">
              <w:rPr>
                <w:rFonts w:ascii="宋体" w:hAnsi="宋体" w:hint="eastAsia"/>
                <w:sz w:val="18"/>
                <w:szCs w:val="18"/>
              </w:rPr>
              <w:t>连铸连轧（M20）</w:t>
            </w:r>
          </w:p>
        </w:tc>
        <w:tc>
          <w:tcPr>
            <w:tcW w:w="1511" w:type="dxa"/>
            <w:vAlign w:val="center"/>
          </w:tcPr>
          <w:p w:rsidR="00F6795A" w:rsidRPr="00C8079B" w:rsidRDefault="00F6795A" w:rsidP="00A34D4F">
            <w:pPr>
              <w:widowControl/>
              <w:tabs>
                <w:tab w:val="left" w:pos="360"/>
              </w:tabs>
              <w:adjustRightInd w:val="0"/>
              <w:snapToGrid w:val="0"/>
              <w:jc w:val="center"/>
              <w:rPr>
                <w:rFonts w:ascii="宋体" w:hAnsi="宋体"/>
                <w:sz w:val="18"/>
                <w:szCs w:val="18"/>
              </w:rPr>
            </w:pPr>
            <w:r w:rsidRPr="00C8079B">
              <w:rPr>
                <w:rFonts w:ascii="宋体" w:hAnsi="宋体" w:hint="eastAsia"/>
                <w:sz w:val="18"/>
                <w:szCs w:val="18"/>
              </w:rPr>
              <w:t>—</w:t>
            </w:r>
          </w:p>
        </w:tc>
        <w:tc>
          <w:tcPr>
            <w:tcW w:w="1511" w:type="dxa"/>
            <w:vAlign w:val="center"/>
          </w:tcPr>
          <w:p w:rsidR="00F6795A" w:rsidRPr="00C8079B" w:rsidRDefault="00F6795A" w:rsidP="00A34D4F">
            <w:pPr>
              <w:jc w:val="center"/>
              <w:rPr>
                <w:rFonts w:ascii="宋体" w:hAnsi="宋体"/>
                <w:sz w:val="18"/>
                <w:szCs w:val="18"/>
              </w:rPr>
            </w:pPr>
            <w:r w:rsidRPr="00C8079B">
              <w:rPr>
                <w:rFonts w:ascii="宋体" w:hAnsi="宋体" w:hint="eastAsia"/>
                <w:sz w:val="18"/>
                <w:szCs w:val="18"/>
              </w:rPr>
              <w:t>—</w:t>
            </w:r>
          </w:p>
        </w:tc>
        <w:tc>
          <w:tcPr>
            <w:tcW w:w="1515" w:type="dxa"/>
            <w:vAlign w:val="center"/>
          </w:tcPr>
          <w:p w:rsidR="00F6795A" w:rsidRPr="00C8079B" w:rsidRDefault="00F6795A" w:rsidP="00A34D4F">
            <w:pPr>
              <w:jc w:val="center"/>
              <w:rPr>
                <w:rFonts w:ascii="宋体" w:hAnsi="宋体"/>
                <w:sz w:val="18"/>
                <w:szCs w:val="18"/>
              </w:rPr>
            </w:pPr>
            <w:r w:rsidRPr="00C8079B">
              <w:rPr>
                <w:rFonts w:hint="eastAsia"/>
              </w:rPr>
              <w:t>≤</w:t>
            </w:r>
            <w:r w:rsidRPr="00C8079B">
              <w:rPr>
                <w:rFonts w:hint="eastAsia"/>
              </w:rPr>
              <w:t>0.02125</w:t>
            </w:r>
          </w:p>
        </w:tc>
      </w:tr>
      <w:tr w:rsidR="00F6795A" w:rsidRPr="00C8079B" w:rsidTr="003E45AF">
        <w:trPr>
          <w:trHeight w:val="210"/>
          <w:jc w:val="center"/>
        </w:trPr>
        <w:tc>
          <w:tcPr>
            <w:tcW w:w="1612" w:type="dxa"/>
            <w:vMerge/>
            <w:vAlign w:val="center"/>
          </w:tcPr>
          <w:p w:rsidR="00F6795A" w:rsidRPr="00C8079B" w:rsidRDefault="00F6795A" w:rsidP="00A34D4F">
            <w:pPr>
              <w:jc w:val="center"/>
              <w:rPr>
                <w:rFonts w:ascii="宋体" w:hAnsi="宋体"/>
                <w:sz w:val="18"/>
              </w:rPr>
            </w:pPr>
          </w:p>
        </w:tc>
        <w:tc>
          <w:tcPr>
            <w:tcW w:w="2551" w:type="dxa"/>
            <w:vAlign w:val="center"/>
          </w:tcPr>
          <w:p w:rsidR="00F6795A" w:rsidRPr="00C8079B" w:rsidRDefault="00F6795A" w:rsidP="00A34D4F">
            <w:pPr>
              <w:jc w:val="center"/>
              <w:rPr>
                <w:rFonts w:ascii="宋体" w:hAnsi="宋体"/>
                <w:sz w:val="18"/>
                <w:szCs w:val="18"/>
              </w:rPr>
            </w:pPr>
            <w:r w:rsidRPr="00C8079B">
              <w:rPr>
                <w:rFonts w:ascii="宋体" w:hAnsi="宋体" w:hint="eastAsia"/>
                <w:sz w:val="18"/>
                <w:szCs w:val="18"/>
              </w:rPr>
              <w:t>连续挤压（M30）</w:t>
            </w:r>
          </w:p>
        </w:tc>
        <w:tc>
          <w:tcPr>
            <w:tcW w:w="1511" w:type="dxa"/>
            <w:vAlign w:val="center"/>
          </w:tcPr>
          <w:p w:rsidR="00F6795A" w:rsidRPr="00C8079B" w:rsidRDefault="00F6795A" w:rsidP="00871054">
            <w:pPr>
              <w:jc w:val="center"/>
              <w:rPr>
                <w:rFonts w:ascii="宋体" w:hAnsi="宋体"/>
                <w:sz w:val="18"/>
                <w:szCs w:val="18"/>
              </w:rPr>
            </w:pPr>
            <w:r w:rsidRPr="00137918">
              <w:rPr>
                <w:rFonts w:hint="eastAsia"/>
              </w:rPr>
              <w:t>≤</w:t>
            </w:r>
            <w:r w:rsidRPr="00137918">
              <w:rPr>
                <w:rFonts w:hint="eastAsia"/>
              </w:rPr>
              <w:t>0.02090</w:t>
            </w:r>
          </w:p>
        </w:tc>
        <w:tc>
          <w:tcPr>
            <w:tcW w:w="1511" w:type="dxa"/>
            <w:vAlign w:val="center"/>
          </w:tcPr>
          <w:p w:rsidR="00F6795A" w:rsidRPr="00C8079B" w:rsidRDefault="00F6795A" w:rsidP="00871054">
            <w:pPr>
              <w:jc w:val="center"/>
              <w:rPr>
                <w:rFonts w:ascii="宋体" w:hAnsi="宋体"/>
                <w:sz w:val="18"/>
                <w:szCs w:val="18"/>
              </w:rPr>
            </w:pPr>
            <w:r w:rsidRPr="00137918">
              <w:rPr>
                <w:rFonts w:hint="eastAsia"/>
              </w:rPr>
              <w:t>≤</w:t>
            </w:r>
            <w:r w:rsidRPr="00137918">
              <w:rPr>
                <w:rFonts w:hint="eastAsia"/>
              </w:rPr>
              <w:t>0.020</w:t>
            </w:r>
            <w:r>
              <w:rPr>
                <w:rFonts w:hint="eastAsia"/>
              </w:rPr>
              <w:t>50</w:t>
            </w:r>
          </w:p>
        </w:tc>
        <w:tc>
          <w:tcPr>
            <w:tcW w:w="1515" w:type="dxa"/>
            <w:vAlign w:val="center"/>
          </w:tcPr>
          <w:p w:rsidR="00F6795A" w:rsidRPr="00C8079B" w:rsidRDefault="00F6795A" w:rsidP="00871054">
            <w:pPr>
              <w:jc w:val="center"/>
              <w:rPr>
                <w:rFonts w:ascii="宋体" w:hAnsi="宋体"/>
                <w:sz w:val="18"/>
                <w:szCs w:val="18"/>
              </w:rPr>
            </w:pPr>
            <w:r w:rsidRPr="00137918">
              <w:rPr>
                <w:rFonts w:hint="eastAsia"/>
              </w:rPr>
              <w:t>≤</w:t>
            </w:r>
            <w:r w:rsidRPr="00137918">
              <w:rPr>
                <w:rFonts w:hint="eastAsia"/>
              </w:rPr>
              <w:t>0.020</w:t>
            </w:r>
            <w:r>
              <w:rPr>
                <w:rFonts w:hint="eastAsia"/>
              </w:rPr>
              <w:t>69</w:t>
            </w:r>
          </w:p>
        </w:tc>
      </w:tr>
      <w:tr w:rsidR="00F6795A" w:rsidRPr="00C8079B" w:rsidTr="003E45AF">
        <w:trPr>
          <w:trHeight w:val="231"/>
          <w:jc w:val="center"/>
        </w:trPr>
        <w:tc>
          <w:tcPr>
            <w:tcW w:w="1612" w:type="dxa"/>
            <w:vMerge w:val="restart"/>
            <w:vAlign w:val="center"/>
          </w:tcPr>
          <w:p w:rsidR="00F6795A" w:rsidRPr="00C8079B" w:rsidRDefault="00F6795A" w:rsidP="00A34D4F">
            <w:pPr>
              <w:jc w:val="center"/>
              <w:rPr>
                <w:rFonts w:ascii="宋体" w:hAnsi="宋体"/>
                <w:sz w:val="18"/>
              </w:rPr>
            </w:pPr>
            <w:r w:rsidRPr="00C8079B">
              <w:rPr>
                <w:rFonts w:ascii="宋体" w:hAnsi="宋体" w:hint="eastAsia"/>
                <w:sz w:val="18"/>
                <w:szCs w:val="18"/>
              </w:rPr>
              <w:t>TSn0.5</w:t>
            </w:r>
          </w:p>
        </w:tc>
        <w:tc>
          <w:tcPr>
            <w:tcW w:w="2551" w:type="dxa"/>
            <w:vAlign w:val="center"/>
          </w:tcPr>
          <w:p w:rsidR="00F6795A" w:rsidRPr="00C8079B" w:rsidRDefault="00F6795A" w:rsidP="00A34D4F">
            <w:pPr>
              <w:jc w:val="center"/>
              <w:rPr>
                <w:rFonts w:ascii="宋体" w:hAnsi="宋体"/>
                <w:sz w:val="18"/>
                <w:szCs w:val="18"/>
              </w:rPr>
            </w:pPr>
            <w:r w:rsidRPr="00C8079B">
              <w:rPr>
                <w:rFonts w:ascii="宋体" w:hAnsi="宋体" w:hint="eastAsia"/>
                <w:sz w:val="18"/>
                <w:szCs w:val="18"/>
              </w:rPr>
              <w:t>连续铸造（M07）</w:t>
            </w:r>
          </w:p>
        </w:tc>
        <w:tc>
          <w:tcPr>
            <w:tcW w:w="1511" w:type="dxa"/>
            <w:vAlign w:val="center"/>
          </w:tcPr>
          <w:p w:rsidR="00F6795A" w:rsidRPr="00C8079B" w:rsidRDefault="00F6795A" w:rsidP="00871054">
            <w:pPr>
              <w:jc w:val="center"/>
              <w:rPr>
                <w:rFonts w:ascii="宋体" w:hAnsi="宋体"/>
                <w:sz w:val="18"/>
                <w:szCs w:val="18"/>
              </w:rPr>
            </w:pPr>
            <w:r w:rsidRPr="00137918">
              <w:rPr>
                <w:rFonts w:hint="eastAsia"/>
              </w:rPr>
              <w:t>≤</w:t>
            </w:r>
            <w:r w:rsidRPr="00137918">
              <w:rPr>
                <w:rFonts w:hint="eastAsia"/>
              </w:rPr>
              <w:t>0.02</w:t>
            </w:r>
            <w:r>
              <w:rPr>
                <w:rFonts w:hint="eastAsia"/>
              </w:rPr>
              <w:t>250</w:t>
            </w:r>
          </w:p>
        </w:tc>
        <w:tc>
          <w:tcPr>
            <w:tcW w:w="1511" w:type="dxa"/>
            <w:vAlign w:val="center"/>
          </w:tcPr>
          <w:p w:rsidR="00F6795A" w:rsidRPr="00C8079B" w:rsidRDefault="00F6795A" w:rsidP="00871054">
            <w:pPr>
              <w:jc w:val="center"/>
              <w:rPr>
                <w:rFonts w:ascii="宋体" w:hAnsi="宋体"/>
                <w:sz w:val="18"/>
                <w:szCs w:val="18"/>
              </w:rPr>
            </w:pPr>
            <w:r w:rsidRPr="00137918">
              <w:rPr>
                <w:rFonts w:hint="eastAsia"/>
              </w:rPr>
              <w:t>≤</w:t>
            </w:r>
            <w:r w:rsidRPr="00137918">
              <w:rPr>
                <w:rFonts w:hint="eastAsia"/>
              </w:rPr>
              <w:t>0.02</w:t>
            </w:r>
            <w:r>
              <w:rPr>
                <w:rFonts w:hint="eastAsia"/>
              </w:rPr>
              <w:t>200</w:t>
            </w:r>
          </w:p>
        </w:tc>
        <w:tc>
          <w:tcPr>
            <w:tcW w:w="1515" w:type="dxa"/>
            <w:vAlign w:val="center"/>
          </w:tcPr>
          <w:p w:rsidR="00F6795A" w:rsidRPr="00C8079B" w:rsidRDefault="00F6795A" w:rsidP="00871054">
            <w:pPr>
              <w:jc w:val="center"/>
              <w:rPr>
                <w:rFonts w:ascii="宋体" w:hAnsi="宋体"/>
                <w:sz w:val="18"/>
                <w:szCs w:val="18"/>
              </w:rPr>
            </w:pPr>
            <w:r w:rsidRPr="00137918">
              <w:rPr>
                <w:rFonts w:hint="eastAsia"/>
              </w:rPr>
              <w:t>≤</w:t>
            </w:r>
            <w:r w:rsidRPr="00137918">
              <w:rPr>
                <w:rFonts w:hint="eastAsia"/>
              </w:rPr>
              <w:t>0.024</w:t>
            </w:r>
            <w:r>
              <w:rPr>
                <w:rFonts w:hint="eastAsia"/>
              </w:rPr>
              <w:t>90</w:t>
            </w:r>
          </w:p>
        </w:tc>
      </w:tr>
      <w:tr w:rsidR="00F6795A" w:rsidRPr="00C8079B" w:rsidTr="003E45AF">
        <w:trPr>
          <w:trHeight w:val="265"/>
          <w:jc w:val="center"/>
        </w:trPr>
        <w:tc>
          <w:tcPr>
            <w:tcW w:w="1612" w:type="dxa"/>
            <w:vMerge/>
            <w:vAlign w:val="center"/>
          </w:tcPr>
          <w:p w:rsidR="00F6795A" w:rsidRPr="00C8079B" w:rsidRDefault="00F6795A" w:rsidP="00A34D4F">
            <w:pPr>
              <w:jc w:val="center"/>
              <w:rPr>
                <w:rFonts w:ascii="宋体" w:hAnsi="宋体"/>
                <w:sz w:val="18"/>
              </w:rPr>
            </w:pPr>
          </w:p>
        </w:tc>
        <w:tc>
          <w:tcPr>
            <w:tcW w:w="2551" w:type="dxa"/>
            <w:vAlign w:val="center"/>
          </w:tcPr>
          <w:p w:rsidR="00F6795A" w:rsidRPr="00C8079B" w:rsidRDefault="00F6795A" w:rsidP="00A34D4F">
            <w:pPr>
              <w:jc w:val="center"/>
              <w:rPr>
                <w:rFonts w:ascii="宋体" w:hAnsi="宋体"/>
                <w:sz w:val="18"/>
                <w:szCs w:val="18"/>
              </w:rPr>
            </w:pPr>
            <w:r w:rsidRPr="00C8079B">
              <w:rPr>
                <w:rFonts w:ascii="宋体" w:hAnsi="宋体" w:hint="eastAsia"/>
                <w:sz w:val="18"/>
                <w:szCs w:val="18"/>
              </w:rPr>
              <w:t>连铸连轧（M20）</w:t>
            </w:r>
          </w:p>
        </w:tc>
        <w:tc>
          <w:tcPr>
            <w:tcW w:w="1511" w:type="dxa"/>
            <w:vAlign w:val="center"/>
          </w:tcPr>
          <w:p w:rsidR="00F6795A" w:rsidRPr="00C8079B" w:rsidRDefault="00F6795A" w:rsidP="00A34D4F">
            <w:pPr>
              <w:jc w:val="center"/>
              <w:rPr>
                <w:rFonts w:ascii="宋体" w:hAnsi="宋体"/>
                <w:sz w:val="18"/>
                <w:szCs w:val="18"/>
              </w:rPr>
            </w:pPr>
            <w:r w:rsidRPr="00C8079B">
              <w:rPr>
                <w:rFonts w:ascii="宋体" w:hAnsi="宋体" w:hint="eastAsia"/>
                <w:sz w:val="18"/>
                <w:szCs w:val="18"/>
              </w:rPr>
              <w:t>—</w:t>
            </w:r>
          </w:p>
        </w:tc>
        <w:tc>
          <w:tcPr>
            <w:tcW w:w="1511" w:type="dxa"/>
            <w:vAlign w:val="center"/>
          </w:tcPr>
          <w:p w:rsidR="00F6795A" w:rsidRPr="00C8079B" w:rsidRDefault="00F6795A" w:rsidP="00A34D4F">
            <w:pPr>
              <w:jc w:val="center"/>
              <w:rPr>
                <w:rFonts w:ascii="宋体" w:hAnsi="宋体"/>
                <w:sz w:val="18"/>
                <w:szCs w:val="18"/>
              </w:rPr>
            </w:pPr>
            <w:r w:rsidRPr="00C8079B">
              <w:rPr>
                <w:rFonts w:ascii="宋体" w:hAnsi="宋体" w:hint="eastAsia"/>
                <w:sz w:val="18"/>
                <w:szCs w:val="18"/>
              </w:rPr>
              <w:t>—</w:t>
            </w:r>
          </w:p>
        </w:tc>
        <w:tc>
          <w:tcPr>
            <w:tcW w:w="1515" w:type="dxa"/>
            <w:vAlign w:val="center"/>
          </w:tcPr>
          <w:p w:rsidR="00F6795A" w:rsidRPr="00C8079B" w:rsidRDefault="00F6795A" w:rsidP="00A34D4F">
            <w:pPr>
              <w:jc w:val="center"/>
              <w:rPr>
                <w:rFonts w:ascii="宋体" w:hAnsi="宋体"/>
                <w:sz w:val="18"/>
                <w:szCs w:val="18"/>
              </w:rPr>
            </w:pPr>
            <w:r w:rsidRPr="00C8079B">
              <w:rPr>
                <w:rFonts w:hint="eastAsia"/>
              </w:rPr>
              <w:t>≤</w:t>
            </w:r>
            <w:r w:rsidRPr="00C8079B">
              <w:rPr>
                <w:rFonts w:hint="eastAsia"/>
              </w:rPr>
              <w:t>0.02530</w:t>
            </w:r>
          </w:p>
        </w:tc>
      </w:tr>
      <w:tr w:rsidR="00F6795A" w:rsidRPr="00C8079B" w:rsidTr="003E45AF">
        <w:trPr>
          <w:trHeight w:val="284"/>
          <w:jc w:val="center"/>
        </w:trPr>
        <w:tc>
          <w:tcPr>
            <w:tcW w:w="1612" w:type="dxa"/>
            <w:vMerge/>
            <w:vAlign w:val="center"/>
          </w:tcPr>
          <w:p w:rsidR="00F6795A" w:rsidRPr="00C8079B" w:rsidRDefault="00F6795A" w:rsidP="00A34D4F">
            <w:pPr>
              <w:jc w:val="center"/>
              <w:rPr>
                <w:rFonts w:ascii="宋体" w:hAnsi="宋体"/>
                <w:sz w:val="18"/>
              </w:rPr>
            </w:pPr>
          </w:p>
        </w:tc>
        <w:tc>
          <w:tcPr>
            <w:tcW w:w="2551" w:type="dxa"/>
            <w:vAlign w:val="center"/>
          </w:tcPr>
          <w:p w:rsidR="00F6795A" w:rsidRPr="00C8079B" w:rsidRDefault="00F6795A" w:rsidP="00A34D4F">
            <w:pPr>
              <w:jc w:val="center"/>
              <w:rPr>
                <w:rFonts w:ascii="宋体" w:hAnsi="宋体"/>
                <w:sz w:val="18"/>
                <w:szCs w:val="18"/>
              </w:rPr>
            </w:pPr>
            <w:r w:rsidRPr="00C8079B">
              <w:rPr>
                <w:rFonts w:ascii="宋体" w:hAnsi="宋体" w:hint="eastAsia"/>
                <w:sz w:val="18"/>
                <w:szCs w:val="18"/>
              </w:rPr>
              <w:t>连续挤压（M30）</w:t>
            </w:r>
          </w:p>
        </w:tc>
        <w:tc>
          <w:tcPr>
            <w:tcW w:w="1511" w:type="dxa"/>
            <w:vAlign w:val="center"/>
          </w:tcPr>
          <w:p w:rsidR="00F6795A" w:rsidRPr="00C8079B" w:rsidRDefault="00F6795A" w:rsidP="00871054">
            <w:pPr>
              <w:jc w:val="center"/>
              <w:rPr>
                <w:rFonts w:ascii="宋体" w:hAnsi="宋体"/>
                <w:sz w:val="18"/>
                <w:szCs w:val="18"/>
              </w:rPr>
            </w:pPr>
            <w:r w:rsidRPr="00137918">
              <w:rPr>
                <w:rFonts w:hint="eastAsia"/>
              </w:rPr>
              <w:t>≤</w:t>
            </w:r>
            <w:r w:rsidRPr="00137918">
              <w:rPr>
                <w:rFonts w:hint="eastAsia"/>
              </w:rPr>
              <w:t>0.02</w:t>
            </w:r>
            <w:r>
              <w:rPr>
                <w:rFonts w:hint="eastAsia"/>
              </w:rPr>
              <w:t>250</w:t>
            </w:r>
          </w:p>
        </w:tc>
        <w:tc>
          <w:tcPr>
            <w:tcW w:w="1511" w:type="dxa"/>
            <w:vAlign w:val="center"/>
          </w:tcPr>
          <w:p w:rsidR="00F6795A" w:rsidRPr="00C8079B" w:rsidRDefault="00F6795A" w:rsidP="00871054">
            <w:pPr>
              <w:jc w:val="center"/>
              <w:rPr>
                <w:rFonts w:ascii="宋体" w:hAnsi="宋体"/>
                <w:sz w:val="18"/>
                <w:szCs w:val="18"/>
              </w:rPr>
            </w:pPr>
            <w:r w:rsidRPr="00137918">
              <w:rPr>
                <w:rFonts w:hint="eastAsia"/>
              </w:rPr>
              <w:t>≤</w:t>
            </w:r>
            <w:r w:rsidRPr="00137918">
              <w:rPr>
                <w:rFonts w:hint="eastAsia"/>
              </w:rPr>
              <w:t>0.02</w:t>
            </w:r>
            <w:r>
              <w:rPr>
                <w:rFonts w:hint="eastAsia"/>
              </w:rPr>
              <w:t>200</w:t>
            </w:r>
          </w:p>
        </w:tc>
        <w:tc>
          <w:tcPr>
            <w:tcW w:w="1515" w:type="dxa"/>
            <w:vAlign w:val="center"/>
          </w:tcPr>
          <w:p w:rsidR="00F6795A" w:rsidRPr="00C8079B" w:rsidRDefault="00F6795A" w:rsidP="00871054">
            <w:pPr>
              <w:jc w:val="center"/>
              <w:rPr>
                <w:rFonts w:ascii="宋体" w:hAnsi="宋体"/>
                <w:sz w:val="18"/>
                <w:szCs w:val="18"/>
              </w:rPr>
            </w:pPr>
            <w:r w:rsidRPr="00137918">
              <w:rPr>
                <w:rFonts w:hint="eastAsia"/>
              </w:rPr>
              <w:t>≤</w:t>
            </w:r>
            <w:r w:rsidRPr="00137918">
              <w:rPr>
                <w:rFonts w:hint="eastAsia"/>
              </w:rPr>
              <w:t>0.024</w:t>
            </w:r>
            <w:r>
              <w:rPr>
                <w:rFonts w:hint="eastAsia"/>
              </w:rPr>
              <w:t>90</w:t>
            </w:r>
          </w:p>
        </w:tc>
      </w:tr>
      <w:tr w:rsidR="00F6795A" w:rsidRPr="00C8079B" w:rsidTr="003E45AF">
        <w:trPr>
          <w:trHeight w:val="319"/>
          <w:jc w:val="center"/>
        </w:trPr>
        <w:tc>
          <w:tcPr>
            <w:tcW w:w="1612" w:type="dxa"/>
            <w:vMerge w:val="restart"/>
            <w:vAlign w:val="center"/>
          </w:tcPr>
          <w:p w:rsidR="00F6795A" w:rsidRPr="00C8079B" w:rsidRDefault="00F6795A" w:rsidP="00A34D4F">
            <w:pPr>
              <w:jc w:val="center"/>
              <w:rPr>
                <w:rFonts w:ascii="宋体" w:hAnsi="宋体"/>
                <w:sz w:val="18"/>
              </w:rPr>
            </w:pPr>
            <w:r w:rsidRPr="00C8079B">
              <w:rPr>
                <w:rFonts w:ascii="宋体" w:hAnsi="宋体" w:hint="eastAsia"/>
                <w:sz w:val="18"/>
                <w:szCs w:val="18"/>
              </w:rPr>
              <w:t>TMg0.15</w:t>
            </w:r>
          </w:p>
        </w:tc>
        <w:tc>
          <w:tcPr>
            <w:tcW w:w="2551" w:type="dxa"/>
            <w:vAlign w:val="center"/>
          </w:tcPr>
          <w:p w:rsidR="00F6795A" w:rsidRPr="00C8079B" w:rsidRDefault="00F6795A" w:rsidP="00A34D4F">
            <w:pPr>
              <w:jc w:val="center"/>
              <w:rPr>
                <w:rFonts w:ascii="宋体" w:hAnsi="宋体"/>
                <w:sz w:val="18"/>
                <w:szCs w:val="18"/>
              </w:rPr>
            </w:pPr>
            <w:r w:rsidRPr="00C8079B">
              <w:rPr>
                <w:rFonts w:ascii="宋体" w:hAnsi="宋体" w:hint="eastAsia"/>
                <w:sz w:val="18"/>
                <w:szCs w:val="18"/>
              </w:rPr>
              <w:t>连续铸造（M07）</w:t>
            </w:r>
          </w:p>
        </w:tc>
        <w:tc>
          <w:tcPr>
            <w:tcW w:w="1511" w:type="dxa"/>
            <w:vAlign w:val="center"/>
          </w:tcPr>
          <w:p w:rsidR="00F6795A" w:rsidRPr="00C8079B" w:rsidRDefault="00F6795A" w:rsidP="00871054">
            <w:pPr>
              <w:jc w:val="center"/>
              <w:rPr>
                <w:rFonts w:ascii="宋体" w:hAnsi="宋体"/>
                <w:sz w:val="18"/>
                <w:szCs w:val="18"/>
              </w:rPr>
            </w:pPr>
            <w:r w:rsidRPr="00137918">
              <w:rPr>
                <w:rFonts w:hint="eastAsia"/>
              </w:rPr>
              <w:t>≤</w:t>
            </w:r>
            <w:r w:rsidRPr="00137918">
              <w:rPr>
                <w:rFonts w:hint="eastAsia"/>
              </w:rPr>
              <w:t>0.02090</w:t>
            </w:r>
          </w:p>
        </w:tc>
        <w:tc>
          <w:tcPr>
            <w:tcW w:w="1511" w:type="dxa"/>
            <w:vAlign w:val="center"/>
          </w:tcPr>
          <w:p w:rsidR="00F6795A" w:rsidRPr="00C8079B" w:rsidRDefault="00F6795A" w:rsidP="00871054">
            <w:pPr>
              <w:jc w:val="center"/>
              <w:rPr>
                <w:rFonts w:ascii="宋体" w:hAnsi="宋体"/>
                <w:sz w:val="18"/>
                <w:szCs w:val="18"/>
              </w:rPr>
            </w:pPr>
            <w:r w:rsidRPr="00137918">
              <w:rPr>
                <w:rFonts w:hint="eastAsia"/>
              </w:rPr>
              <w:t>≤</w:t>
            </w:r>
            <w:r w:rsidRPr="00137918">
              <w:rPr>
                <w:rFonts w:hint="eastAsia"/>
              </w:rPr>
              <w:t>0.020</w:t>
            </w:r>
            <w:r>
              <w:rPr>
                <w:rFonts w:hint="eastAsia"/>
              </w:rPr>
              <w:t>50</w:t>
            </w:r>
          </w:p>
        </w:tc>
        <w:tc>
          <w:tcPr>
            <w:tcW w:w="1515" w:type="dxa"/>
            <w:vAlign w:val="center"/>
          </w:tcPr>
          <w:p w:rsidR="00F6795A" w:rsidRPr="00C8079B" w:rsidRDefault="00F6795A" w:rsidP="00871054">
            <w:pPr>
              <w:jc w:val="center"/>
              <w:rPr>
                <w:rFonts w:ascii="宋体" w:hAnsi="宋体"/>
                <w:sz w:val="18"/>
                <w:szCs w:val="18"/>
              </w:rPr>
            </w:pPr>
            <w:r w:rsidRPr="00137918">
              <w:rPr>
                <w:rFonts w:hint="eastAsia"/>
              </w:rPr>
              <w:t>≤</w:t>
            </w:r>
            <w:r w:rsidRPr="00137918">
              <w:rPr>
                <w:rFonts w:hint="eastAsia"/>
              </w:rPr>
              <w:t>0.020</w:t>
            </w:r>
            <w:r>
              <w:rPr>
                <w:rFonts w:hint="eastAsia"/>
              </w:rPr>
              <w:t>69</w:t>
            </w:r>
          </w:p>
        </w:tc>
      </w:tr>
      <w:tr w:rsidR="00F6795A" w:rsidRPr="00C8079B" w:rsidTr="003E45AF">
        <w:trPr>
          <w:trHeight w:val="211"/>
          <w:jc w:val="center"/>
        </w:trPr>
        <w:tc>
          <w:tcPr>
            <w:tcW w:w="1612" w:type="dxa"/>
            <w:vMerge/>
            <w:vAlign w:val="center"/>
          </w:tcPr>
          <w:p w:rsidR="00F6795A" w:rsidRPr="00C8079B" w:rsidRDefault="00F6795A" w:rsidP="00A34D4F">
            <w:pPr>
              <w:jc w:val="center"/>
              <w:rPr>
                <w:rFonts w:ascii="宋体" w:hAnsi="宋体"/>
                <w:sz w:val="18"/>
              </w:rPr>
            </w:pPr>
          </w:p>
        </w:tc>
        <w:tc>
          <w:tcPr>
            <w:tcW w:w="2551" w:type="dxa"/>
            <w:vAlign w:val="center"/>
          </w:tcPr>
          <w:p w:rsidR="00F6795A" w:rsidRPr="00C8079B" w:rsidRDefault="00F6795A" w:rsidP="00A34D4F">
            <w:pPr>
              <w:jc w:val="center"/>
              <w:rPr>
                <w:rFonts w:ascii="宋体" w:hAnsi="宋体"/>
                <w:sz w:val="18"/>
                <w:szCs w:val="18"/>
              </w:rPr>
            </w:pPr>
            <w:r w:rsidRPr="00C8079B">
              <w:rPr>
                <w:rFonts w:ascii="宋体" w:hAnsi="宋体" w:hint="eastAsia"/>
                <w:sz w:val="18"/>
                <w:szCs w:val="18"/>
              </w:rPr>
              <w:t>连铸连轧（M20）</w:t>
            </w:r>
          </w:p>
        </w:tc>
        <w:tc>
          <w:tcPr>
            <w:tcW w:w="1511" w:type="dxa"/>
            <w:vAlign w:val="center"/>
          </w:tcPr>
          <w:p w:rsidR="00F6795A" w:rsidRPr="00C8079B" w:rsidRDefault="00F6795A" w:rsidP="00A34D4F">
            <w:pPr>
              <w:jc w:val="center"/>
              <w:rPr>
                <w:rFonts w:ascii="宋体" w:hAnsi="宋体"/>
                <w:sz w:val="18"/>
                <w:szCs w:val="18"/>
              </w:rPr>
            </w:pPr>
            <w:r w:rsidRPr="00C8079B">
              <w:rPr>
                <w:rFonts w:ascii="宋体" w:hAnsi="宋体" w:hint="eastAsia"/>
                <w:sz w:val="18"/>
                <w:szCs w:val="18"/>
              </w:rPr>
              <w:t>—</w:t>
            </w:r>
          </w:p>
        </w:tc>
        <w:tc>
          <w:tcPr>
            <w:tcW w:w="1511" w:type="dxa"/>
            <w:vAlign w:val="center"/>
          </w:tcPr>
          <w:p w:rsidR="00F6795A" w:rsidRPr="00C8079B" w:rsidRDefault="00F6795A" w:rsidP="00A34D4F">
            <w:pPr>
              <w:jc w:val="center"/>
              <w:rPr>
                <w:rFonts w:ascii="宋体" w:hAnsi="宋体"/>
                <w:sz w:val="18"/>
                <w:szCs w:val="18"/>
              </w:rPr>
            </w:pPr>
            <w:r w:rsidRPr="00C8079B">
              <w:rPr>
                <w:rFonts w:ascii="宋体" w:hAnsi="宋体" w:hint="eastAsia"/>
                <w:sz w:val="18"/>
                <w:szCs w:val="18"/>
              </w:rPr>
              <w:t>—</w:t>
            </w:r>
          </w:p>
        </w:tc>
        <w:tc>
          <w:tcPr>
            <w:tcW w:w="1515" w:type="dxa"/>
            <w:vAlign w:val="center"/>
          </w:tcPr>
          <w:p w:rsidR="00F6795A" w:rsidRPr="00C8079B" w:rsidRDefault="00F6795A" w:rsidP="00A34D4F">
            <w:pPr>
              <w:jc w:val="center"/>
              <w:rPr>
                <w:rFonts w:ascii="宋体" w:hAnsi="宋体"/>
                <w:sz w:val="18"/>
                <w:szCs w:val="18"/>
              </w:rPr>
            </w:pPr>
            <w:r w:rsidRPr="00C8079B">
              <w:rPr>
                <w:rFonts w:hint="eastAsia"/>
              </w:rPr>
              <w:t>≤</w:t>
            </w:r>
            <w:r w:rsidRPr="00C8079B">
              <w:rPr>
                <w:rFonts w:hint="eastAsia"/>
              </w:rPr>
              <w:t>0.02125</w:t>
            </w:r>
          </w:p>
        </w:tc>
      </w:tr>
      <w:tr w:rsidR="00F6795A" w:rsidRPr="00C8079B" w:rsidTr="003E45AF">
        <w:trPr>
          <w:trHeight w:val="244"/>
          <w:jc w:val="center"/>
        </w:trPr>
        <w:tc>
          <w:tcPr>
            <w:tcW w:w="1612" w:type="dxa"/>
            <w:vMerge/>
            <w:vAlign w:val="center"/>
          </w:tcPr>
          <w:p w:rsidR="00F6795A" w:rsidRPr="00C8079B" w:rsidRDefault="00F6795A" w:rsidP="00A34D4F">
            <w:pPr>
              <w:jc w:val="center"/>
              <w:rPr>
                <w:rFonts w:ascii="宋体" w:hAnsi="宋体"/>
                <w:sz w:val="18"/>
              </w:rPr>
            </w:pPr>
          </w:p>
        </w:tc>
        <w:tc>
          <w:tcPr>
            <w:tcW w:w="2551" w:type="dxa"/>
            <w:vAlign w:val="center"/>
          </w:tcPr>
          <w:p w:rsidR="00F6795A" w:rsidRPr="00C8079B" w:rsidRDefault="00F6795A" w:rsidP="00A34D4F">
            <w:pPr>
              <w:jc w:val="center"/>
              <w:rPr>
                <w:rFonts w:ascii="宋体" w:hAnsi="宋体"/>
                <w:sz w:val="18"/>
                <w:szCs w:val="18"/>
              </w:rPr>
            </w:pPr>
            <w:r w:rsidRPr="00C8079B">
              <w:rPr>
                <w:rFonts w:ascii="宋体" w:hAnsi="宋体" w:hint="eastAsia"/>
                <w:sz w:val="18"/>
                <w:szCs w:val="18"/>
              </w:rPr>
              <w:t>连续挤压（M30）</w:t>
            </w:r>
          </w:p>
        </w:tc>
        <w:tc>
          <w:tcPr>
            <w:tcW w:w="1511" w:type="dxa"/>
            <w:vAlign w:val="center"/>
          </w:tcPr>
          <w:p w:rsidR="00F6795A" w:rsidRPr="00C8079B" w:rsidRDefault="00F6795A" w:rsidP="00871054">
            <w:pPr>
              <w:jc w:val="center"/>
              <w:rPr>
                <w:rFonts w:ascii="宋体" w:hAnsi="宋体"/>
                <w:sz w:val="18"/>
                <w:szCs w:val="18"/>
              </w:rPr>
            </w:pPr>
            <w:r w:rsidRPr="00137918">
              <w:rPr>
                <w:rFonts w:hint="eastAsia"/>
              </w:rPr>
              <w:t>≤</w:t>
            </w:r>
            <w:r w:rsidRPr="00137918">
              <w:rPr>
                <w:rFonts w:hint="eastAsia"/>
              </w:rPr>
              <w:t>0.02090</w:t>
            </w:r>
          </w:p>
        </w:tc>
        <w:tc>
          <w:tcPr>
            <w:tcW w:w="1511" w:type="dxa"/>
            <w:vAlign w:val="center"/>
          </w:tcPr>
          <w:p w:rsidR="00F6795A" w:rsidRPr="00C8079B" w:rsidRDefault="00F6795A" w:rsidP="00871054">
            <w:pPr>
              <w:jc w:val="center"/>
              <w:rPr>
                <w:rFonts w:ascii="宋体" w:hAnsi="宋体"/>
                <w:sz w:val="18"/>
                <w:szCs w:val="18"/>
              </w:rPr>
            </w:pPr>
            <w:r w:rsidRPr="00137918">
              <w:rPr>
                <w:rFonts w:hint="eastAsia"/>
              </w:rPr>
              <w:t>≤</w:t>
            </w:r>
            <w:r w:rsidRPr="00137918">
              <w:rPr>
                <w:rFonts w:hint="eastAsia"/>
              </w:rPr>
              <w:t>0.020</w:t>
            </w:r>
            <w:r>
              <w:rPr>
                <w:rFonts w:hint="eastAsia"/>
              </w:rPr>
              <w:t>50</w:t>
            </w:r>
          </w:p>
        </w:tc>
        <w:tc>
          <w:tcPr>
            <w:tcW w:w="1515" w:type="dxa"/>
            <w:vAlign w:val="center"/>
          </w:tcPr>
          <w:p w:rsidR="00F6795A" w:rsidRPr="00C8079B" w:rsidRDefault="00F6795A" w:rsidP="00871054">
            <w:pPr>
              <w:jc w:val="center"/>
              <w:rPr>
                <w:rFonts w:ascii="宋体" w:hAnsi="宋体"/>
                <w:sz w:val="18"/>
                <w:szCs w:val="18"/>
              </w:rPr>
            </w:pPr>
            <w:r w:rsidRPr="00137918">
              <w:rPr>
                <w:rFonts w:hint="eastAsia"/>
              </w:rPr>
              <w:t>≤</w:t>
            </w:r>
            <w:r w:rsidRPr="00137918">
              <w:rPr>
                <w:rFonts w:hint="eastAsia"/>
              </w:rPr>
              <w:t>0.020</w:t>
            </w:r>
            <w:r>
              <w:rPr>
                <w:rFonts w:hint="eastAsia"/>
              </w:rPr>
              <w:t>69</w:t>
            </w:r>
          </w:p>
        </w:tc>
      </w:tr>
      <w:tr w:rsidR="00F6795A" w:rsidRPr="00C8079B" w:rsidTr="003E45AF">
        <w:trPr>
          <w:trHeight w:val="264"/>
          <w:jc w:val="center"/>
        </w:trPr>
        <w:tc>
          <w:tcPr>
            <w:tcW w:w="1612" w:type="dxa"/>
            <w:vMerge w:val="restart"/>
            <w:vAlign w:val="center"/>
          </w:tcPr>
          <w:p w:rsidR="00F6795A" w:rsidRPr="00C8079B" w:rsidRDefault="00F6795A" w:rsidP="00A34D4F">
            <w:pPr>
              <w:jc w:val="center"/>
              <w:rPr>
                <w:rFonts w:ascii="宋体" w:hAnsi="宋体"/>
                <w:sz w:val="18"/>
              </w:rPr>
            </w:pPr>
            <w:r w:rsidRPr="00C8079B">
              <w:rPr>
                <w:rFonts w:ascii="宋体" w:hAnsi="宋体" w:hint="eastAsia"/>
                <w:sz w:val="18"/>
                <w:szCs w:val="18"/>
              </w:rPr>
              <w:t>TMg0.25</w:t>
            </w:r>
          </w:p>
        </w:tc>
        <w:tc>
          <w:tcPr>
            <w:tcW w:w="2551" w:type="dxa"/>
            <w:vAlign w:val="center"/>
          </w:tcPr>
          <w:p w:rsidR="00F6795A" w:rsidRPr="00C8079B" w:rsidRDefault="00F6795A" w:rsidP="00A34D4F">
            <w:pPr>
              <w:jc w:val="center"/>
              <w:rPr>
                <w:rFonts w:ascii="宋体" w:hAnsi="宋体"/>
                <w:sz w:val="18"/>
                <w:szCs w:val="18"/>
              </w:rPr>
            </w:pPr>
            <w:r w:rsidRPr="00C8079B">
              <w:rPr>
                <w:rFonts w:ascii="宋体" w:hAnsi="宋体" w:hint="eastAsia"/>
                <w:sz w:val="18"/>
                <w:szCs w:val="18"/>
              </w:rPr>
              <w:t>连续铸造（M07）</w:t>
            </w:r>
          </w:p>
        </w:tc>
        <w:tc>
          <w:tcPr>
            <w:tcW w:w="1511" w:type="dxa"/>
            <w:vAlign w:val="center"/>
          </w:tcPr>
          <w:p w:rsidR="00F6795A" w:rsidRPr="00C8079B" w:rsidRDefault="00F6795A" w:rsidP="00A34D4F">
            <w:pPr>
              <w:jc w:val="center"/>
              <w:rPr>
                <w:rFonts w:ascii="宋体" w:hAnsi="宋体"/>
                <w:sz w:val="18"/>
                <w:szCs w:val="18"/>
              </w:rPr>
            </w:pPr>
            <w:r w:rsidRPr="00137918">
              <w:rPr>
                <w:rFonts w:hint="eastAsia"/>
              </w:rPr>
              <w:t>≤</w:t>
            </w:r>
            <w:r w:rsidRPr="00137918">
              <w:rPr>
                <w:rFonts w:hint="eastAsia"/>
              </w:rPr>
              <w:t>0.02090</w:t>
            </w:r>
          </w:p>
        </w:tc>
        <w:tc>
          <w:tcPr>
            <w:tcW w:w="1511" w:type="dxa"/>
            <w:vAlign w:val="center"/>
          </w:tcPr>
          <w:p w:rsidR="00F6795A" w:rsidRPr="00C8079B" w:rsidRDefault="00F6795A" w:rsidP="00F6795A">
            <w:pPr>
              <w:jc w:val="center"/>
              <w:rPr>
                <w:rFonts w:ascii="宋体" w:hAnsi="宋体"/>
                <w:sz w:val="18"/>
                <w:szCs w:val="18"/>
              </w:rPr>
            </w:pPr>
            <w:r w:rsidRPr="00137918">
              <w:rPr>
                <w:rFonts w:hint="eastAsia"/>
              </w:rPr>
              <w:t>≤</w:t>
            </w:r>
            <w:r w:rsidRPr="00137918">
              <w:rPr>
                <w:rFonts w:hint="eastAsia"/>
              </w:rPr>
              <w:t>0.020</w:t>
            </w:r>
            <w:r>
              <w:rPr>
                <w:rFonts w:hint="eastAsia"/>
              </w:rPr>
              <w:t>50</w:t>
            </w:r>
          </w:p>
        </w:tc>
        <w:tc>
          <w:tcPr>
            <w:tcW w:w="1515" w:type="dxa"/>
            <w:vAlign w:val="center"/>
          </w:tcPr>
          <w:p w:rsidR="00F6795A" w:rsidRPr="00C8079B" w:rsidRDefault="00F6795A" w:rsidP="00F6795A">
            <w:pPr>
              <w:jc w:val="center"/>
              <w:rPr>
                <w:rFonts w:ascii="宋体" w:hAnsi="宋体"/>
                <w:sz w:val="18"/>
                <w:szCs w:val="18"/>
              </w:rPr>
            </w:pPr>
            <w:r w:rsidRPr="00137918">
              <w:rPr>
                <w:rFonts w:hint="eastAsia"/>
              </w:rPr>
              <w:t>≤</w:t>
            </w:r>
            <w:r w:rsidRPr="00137918">
              <w:rPr>
                <w:rFonts w:hint="eastAsia"/>
              </w:rPr>
              <w:t>0.020</w:t>
            </w:r>
            <w:r>
              <w:rPr>
                <w:rFonts w:hint="eastAsia"/>
              </w:rPr>
              <w:t>69</w:t>
            </w:r>
          </w:p>
        </w:tc>
      </w:tr>
      <w:tr w:rsidR="00F6795A" w:rsidRPr="00C8079B" w:rsidTr="003E45AF">
        <w:trPr>
          <w:trHeight w:val="299"/>
          <w:jc w:val="center"/>
        </w:trPr>
        <w:tc>
          <w:tcPr>
            <w:tcW w:w="1612" w:type="dxa"/>
            <w:vMerge/>
            <w:vAlign w:val="center"/>
          </w:tcPr>
          <w:p w:rsidR="00F6795A" w:rsidRPr="00C8079B" w:rsidRDefault="00F6795A" w:rsidP="00A34D4F">
            <w:pPr>
              <w:jc w:val="center"/>
              <w:rPr>
                <w:rFonts w:ascii="宋体" w:hAnsi="宋体"/>
                <w:sz w:val="18"/>
              </w:rPr>
            </w:pPr>
          </w:p>
        </w:tc>
        <w:tc>
          <w:tcPr>
            <w:tcW w:w="2551" w:type="dxa"/>
            <w:vAlign w:val="center"/>
          </w:tcPr>
          <w:p w:rsidR="00F6795A" w:rsidRPr="00C8079B" w:rsidRDefault="00F6795A" w:rsidP="00A34D4F">
            <w:pPr>
              <w:jc w:val="center"/>
              <w:rPr>
                <w:rFonts w:ascii="宋体" w:hAnsi="宋体"/>
                <w:sz w:val="18"/>
                <w:szCs w:val="18"/>
              </w:rPr>
            </w:pPr>
            <w:r w:rsidRPr="00C8079B">
              <w:rPr>
                <w:rFonts w:ascii="宋体" w:hAnsi="宋体" w:hint="eastAsia"/>
                <w:sz w:val="18"/>
                <w:szCs w:val="18"/>
              </w:rPr>
              <w:t>连铸连轧（M20）</w:t>
            </w:r>
          </w:p>
        </w:tc>
        <w:tc>
          <w:tcPr>
            <w:tcW w:w="1511" w:type="dxa"/>
            <w:vAlign w:val="center"/>
          </w:tcPr>
          <w:p w:rsidR="00F6795A" w:rsidRPr="00C8079B" w:rsidRDefault="00F6795A" w:rsidP="00A34D4F">
            <w:pPr>
              <w:jc w:val="center"/>
              <w:rPr>
                <w:rFonts w:ascii="宋体" w:hAnsi="宋体"/>
                <w:sz w:val="18"/>
                <w:szCs w:val="18"/>
              </w:rPr>
            </w:pPr>
            <w:r w:rsidRPr="00C8079B">
              <w:rPr>
                <w:rFonts w:ascii="宋体" w:hAnsi="宋体" w:hint="eastAsia"/>
                <w:sz w:val="18"/>
                <w:szCs w:val="18"/>
              </w:rPr>
              <w:t>—</w:t>
            </w:r>
          </w:p>
        </w:tc>
        <w:tc>
          <w:tcPr>
            <w:tcW w:w="1511" w:type="dxa"/>
            <w:vAlign w:val="center"/>
          </w:tcPr>
          <w:p w:rsidR="00F6795A" w:rsidRPr="00C8079B" w:rsidRDefault="00F6795A" w:rsidP="00A34D4F">
            <w:pPr>
              <w:jc w:val="center"/>
              <w:rPr>
                <w:rFonts w:ascii="宋体" w:hAnsi="宋体"/>
                <w:sz w:val="18"/>
                <w:szCs w:val="18"/>
              </w:rPr>
            </w:pPr>
            <w:r w:rsidRPr="00C8079B">
              <w:rPr>
                <w:rFonts w:ascii="宋体" w:hAnsi="宋体" w:hint="eastAsia"/>
                <w:sz w:val="18"/>
                <w:szCs w:val="18"/>
              </w:rPr>
              <w:t>—</w:t>
            </w:r>
          </w:p>
        </w:tc>
        <w:tc>
          <w:tcPr>
            <w:tcW w:w="1515" w:type="dxa"/>
            <w:vAlign w:val="center"/>
          </w:tcPr>
          <w:p w:rsidR="00F6795A" w:rsidRPr="00C8079B" w:rsidRDefault="00F6795A" w:rsidP="00A34D4F">
            <w:pPr>
              <w:jc w:val="center"/>
              <w:rPr>
                <w:rFonts w:ascii="宋体" w:hAnsi="宋体"/>
                <w:sz w:val="18"/>
                <w:szCs w:val="18"/>
              </w:rPr>
            </w:pPr>
            <w:r w:rsidRPr="00C8079B">
              <w:rPr>
                <w:rFonts w:hint="eastAsia"/>
              </w:rPr>
              <w:t>≤</w:t>
            </w:r>
            <w:r w:rsidRPr="00C8079B">
              <w:rPr>
                <w:rFonts w:hint="eastAsia"/>
              </w:rPr>
              <w:t>0.02125</w:t>
            </w:r>
          </w:p>
        </w:tc>
      </w:tr>
      <w:tr w:rsidR="00F6795A" w:rsidRPr="00C8079B" w:rsidTr="003E45AF">
        <w:trPr>
          <w:trHeight w:val="332"/>
          <w:jc w:val="center"/>
        </w:trPr>
        <w:tc>
          <w:tcPr>
            <w:tcW w:w="1612" w:type="dxa"/>
            <w:vMerge/>
            <w:vAlign w:val="center"/>
          </w:tcPr>
          <w:p w:rsidR="00F6795A" w:rsidRPr="00C8079B" w:rsidRDefault="00F6795A" w:rsidP="00A34D4F">
            <w:pPr>
              <w:jc w:val="center"/>
              <w:rPr>
                <w:rFonts w:ascii="宋体" w:hAnsi="宋体"/>
                <w:sz w:val="18"/>
              </w:rPr>
            </w:pPr>
          </w:p>
        </w:tc>
        <w:tc>
          <w:tcPr>
            <w:tcW w:w="2551" w:type="dxa"/>
            <w:vAlign w:val="center"/>
          </w:tcPr>
          <w:p w:rsidR="00F6795A" w:rsidRPr="00C8079B" w:rsidRDefault="00F6795A" w:rsidP="00A34D4F">
            <w:pPr>
              <w:jc w:val="center"/>
              <w:rPr>
                <w:rFonts w:ascii="宋体" w:hAnsi="宋体"/>
                <w:sz w:val="18"/>
                <w:szCs w:val="18"/>
              </w:rPr>
            </w:pPr>
            <w:r w:rsidRPr="00C8079B">
              <w:rPr>
                <w:rFonts w:ascii="宋体" w:hAnsi="宋体" w:hint="eastAsia"/>
                <w:sz w:val="18"/>
                <w:szCs w:val="18"/>
              </w:rPr>
              <w:t>连续挤压（M30）</w:t>
            </w:r>
          </w:p>
        </w:tc>
        <w:tc>
          <w:tcPr>
            <w:tcW w:w="1511" w:type="dxa"/>
            <w:vAlign w:val="center"/>
          </w:tcPr>
          <w:p w:rsidR="00F6795A" w:rsidRPr="00C8079B" w:rsidRDefault="00F6795A" w:rsidP="00871054">
            <w:pPr>
              <w:jc w:val="center"/>
              <w:rPr>
                <w:rFonts w:ascii="宋体" w:hAnsi="宋体"/>
                <w:sz w:val="18"/>
                <w:szCs w:val="18"/>
              </w:rPr>
            </w:pPr>
            <w:r w:rsidRPr="00137918">
              <w:rPr>
                <w:rFonts w:hint="eastAsia"/>
              </w:rPr>
              <w:t>≤</w:t>
            </w:r>
            <w:r w:rsidRPr="00137918">
              <w:rPr>
                <w:rFonts w:hint="eastAsia"/>
              </w:rPr>
              <w:t>0.02090</w:t>
            </w:r>
          </w:p>
        </w:tc>
        <w:tc>
          <w:tcPr>
            <w:tcW w:w="1511" w:type="dxa"/>
            <w:vAlign w:val="center"/>
          </w:tcPr>
          <w:p w:rsidR="00F6795A" w:rsidRPr="00C8079B" w:rsidRDefault="00F6795A" w:rsidP="00871054">
            <w:pPr>
              <w:jc w:val="center"/>
              <w:rPr>
                <w:rFonts w:ascii="宋体" w:hAnsi="宋体"/>
                <w:sz w:val="18"/>
                <w:szCs w:val="18"/>
              </w:rPr>
            </w:pPr>
            <w:r w:rsidRPr="00137918">
              <w:rPr>
                <w:rFonts w:hint="eastAsia"/>
              </w:rPr>
              <w:t>≤</w:t>
            </w:r>
            <w:r w:rsidRPr="00137918">
              <w:rPr>
                <w:rFonts w:hint="eastAsia"/>
              </w:rPr>
              <w:t>0.020</w:t>
            </w:r>
            <w:r>
              <w:rPr>
                <w:rFonts w:hint="eastAsia"/>
              </w:rPr>
              <w:t>50</w:t>
            </w:r>
          </w:p>
        </w:tc>
        <w:tc>
          <w:tcPr>
            <w:tcW w:w="1515" w:type="dxa"/>
            <w:vAlign w:val="center"/>
          </w:tcPr>
          <w:p w:rsidR="00F6795A" w:rsidRPr="00C8079B" w:rsidRDefault="00F6795A" w:rsidP="00871054">
            <w:pPr>
              <w:jc w:val="center"/>
              <w:rPr>
                <w:rFonts w:ascii="宋体" w:hAnsi="宋体"/>
                <w:sz w:val="18"/>
                <w:szCs w:val="18"/>
              </w:rPr>
            </w:pPr>
            <w:r w:rsidRPr="00137918">
              <w:rPr>
                <w:rFonts w:hint="eastAsia"/>
              </w:rPr>
              <w:t>≤</w:t>
            </w:r>
            <w:r w:rsidRPr="00137918">
              <w:rPr>
                <w:rFonts w:hint="eastAsia"/>
              </w:rPr>
              <w:t>0.020</w:t>
            </w:r>
            <w:r>
              <w:rPr>
                <w:rFonts w:hint="eastAsia"/>
              </w:rPr>
              <w:t>69</w:t>
            </w:r>
          </w:p>
        </w:tc>
      </w:tr>
      <w:tr w:rsidR="00F6795A" w:rsidRPr="00C8079B" w:rsidTr="003E45AF">
        <w:trPr>
          <w:trHeight w:val="210"/>
          <w:jc w:val="center"/>
        </w:trPr>
        <w:tc>
          <w:tcPr>
            <w:tcW w:w="1612" w:type="dxa"/>
            <w:vMerge w:val="restart"/>
            <w:vAlign w:val="center"/>
          </w:tcPr>
          <w:p w:rsidR="00F6795A" w:rsidRPr="00C8079B" w:rsidRDefault="00F6795A" w:rsidP="00A34D4F">
            <w:pPr>
              <w:jc w:val="center"/>
              <w:rPr>
                <w:rFonts w:ascii="宋体" w:hAnsi="宋体"/>
                <w:sz w:val="18"/>
              </w:rPr>
            </w:pPr>
            <w:r w:rsidRPr="00C8079B">
              <w:rPr>
                <w:rFonts w:ascii="宋体" w:hAnsi="宋体" w:hint="eastAsia"/>
                <w:sz w:val="18"/>
                <w:szCs w:val="18"/>
              </w:rPr>
              <w:t>TMg0.35</w:t>
            </w:r>
          </w:p>
        </w:tc>
        <w:tc>
          <w:tcPr>
            <w:tcW w:w="2551" w:type="dxa"/>
            <w:vAlign w:val="center"/>
          </w:tcPr>
          <w:p w:rsidR="00F6795A" w:rsidRPr="00C8079B" w:rsidRDefault="00F6795A" w:rsidP="00A34D4F">
            <w:pPr>
              <w:jc w:val="center"/>
              <w:rPr>
                <w:rFonts w:ascii="宋体" w:hAnsi="宋体"/>
                <w:sz w:val="18"/>
                <w:szCs w:val="18"/>
              </w:rPr>
            </w:pPr>
            <w:r w:rsidRPr="00C8079B">
              <w:rPr>
                <w:rFonts w:ascii="宋体" w:hAnsi="宋体" w:hint="eastAsia"/>
                <w:sz w:val="18"/>
                <w:szCs w:val="18"/>
              </w:rPr>
              <w:t>连续铸造（M07）</w:t>
            </w:r>
          </w:p>
        </w:tc>
        <w:tc>
          <w:tcPr>
            <w:tcW w:w="1511" w:type="dxa"/>
            <w:vAlign w:val="center"/>
          </w:tcPr>
          <w:p w:rsidR="00F6795A" w:rsidRPr="00C8079B" w:rsidRDefault="00F6795A" w:rsidP="00F6795A">
            <w:pPr>
              <w:jc w:val="center"/>
              <w:rPr>
                <w:rFonts w:ascii="宋体" w:hAnsi="宋体"/>
                <w:sz w:val="18"/>
                <w:szCs w:val="18"/>
              </w:rPr>
            </w:pPr>
            <w:r w:rsidRPr="00137918">
              <w:rPr>
                <w:rFonts w:hint="eastAsia"/>
              </w:rPr>
              <w:t>≤</w:t>
            </w:r>
            <w:r w:rsidRPr="00137918">
              <w:rPr>
                <w:rFonts w:hint="eastAsia"/>
              </w:rPr>
              <w:t>0.02</w:t>
            </w:r>
            <w:r>
              <w:rPr>
                <w:rFonts w:hint="eastAsia"/>
              </w:rPr>
              <w:t>250</w:t>
            </w:r>
          </w:p>
        </w:tc>
        <w:tc>
          <w:tcPr>
            <w:tcW w:w="1511" w:type="dxa"/>
            <w:vAlign w:val="center"/>
          </w:tcPr>
          <w:p w:rsidR="00F6795A" w:rsidRPr="00C8079B" w:rsidRDefault="00F6795A" w:rsidP="00F6795A">
            <w:pPr>
              <w:jc w:val="center"/>
              <w:rPr>
                <w:rFonts w:ascii="宋体" w:hAnsi="宋体"/>
                <w:sz w:val="18"/>
                <w:szCs w:val="18"/>
              </w:rPr>
            </w:pPr>
            <w:r w:rsidRPr="00137918">
              <w:rPr>
                <w:rFonts w:hint="eastAsia"/>
              </w:rPr>
              <w:t>≤</w:t>
            </w:r>
            <w:r w:rsidRPr="00137918">
              <w:rPr>
                <w:rFonts w:hint="eastAsia"/>
              </w:rPr>
              <w:t>0.02</w:t>
            </w:r>
            <w:r>
              <w:rPr>
                <w:rFonts w:hint="eastAsia"/>
              </w:rPr>
              <w:t>200</w:t>
            </w:r>
          </w:p>
        </w:tc>
        <w:tc>
          <w:tcPr>
            <w:tcW w:w="1515" w:type="dxa"/>
            <w:vAlign w:val="center"/>
          </w:tcPr>
          <w:p w:rsidR="00F6795A" w:rsidRPr="00C8079B" w:rsidRDefault="00F6795A" w:rsidP="00A34D4F">
            <w:pPr>
              <w:jc w:val="center"/>
              <w:rPr>
                <w:rFonts w:ascii="宋体" w:hAnsi="宋体"/>
                <w:sz w:val="18"/>
                <w:szCs w:val="18"/>
              </w:rPr>
            </w:pPr>
            <w:r w:rsidRPr="00137918">
              <w:rPr>
                <w:rFonts w:hint="eastAsia"/>
              </w:rPr>
              <w:t>≤</w:t>
            </w:r>
            <w:r w:rsidRPr="00137918">
              <w:rPr>
                <w:rFonts w:hint="eastAsia"/>
              </w:rPr>
              <w:t>0.024</w:t>
            </w:r>
            <w:r>
              <w:rPr>
                <w:rFonts w:hint="eastAsia"/>
              </w:rPr>
              <w:t>90</w:t>
            </w:r>
          </w:p>
        </w:tc>
      </w:tr>
      <w:tr w:rsidR="00F6795A" w:rsidRPr="00C8079B" w:rsidTr="003E45AF">
        <w:trPr>
          <w:trHeight w:val="245"/>
          <w:jc w:val="center"/>
        </w:trPr>
        <w:tc>
          <w:tcPr>
            <w:tcW w:w="1612" w:type="dxa"/>
            <w:vMerge/>
            <w:vAlign w:val="center"/>
          </w:tcPr>
          <w:p w:rsidR="00F6795A" w:rsidRPr="00C8079B" w:rsidRDefault="00F6795A" w:rsidP="00A34D4F">
            <w:pPr>
              <w:jc w:val="center"/>
              <w:rPr>
                <w:rFonts w:ascii="宋体" w:hAnsi="宋体"/>
                <w:sz w:val="18"/>
              </w:rPr>
            </w:pPr>
          </w:p>
        </w:tc>
        <w:tc>
          <w:tcPr>
            <w:tcW w:w="2551" w:type="dxa"/>
            <w:vAlign w:val="center"/>
          </w:tcPr>
          <w:p w:rsidR="00F6795A" w:rsidRPr="00C8079B" w:rsidRDefault="00F6795A" w:rsidP="00A34D4F">
            <w:pPr>
              <w:jc w:val="center"/>
              <w:rPr>
                <w:rFonts w:ascii="宋体" w:hAnsi="宋体"/>
                <w:sz w:val="18"/>
                <w:szCs w:val="18"/>
              </w:rPr>
            </w:pPr>
            <w:r w:rsidRPr="00C8079B">
              <w:rPr>
                <w:rFonts w:ascii="宋体" w:hAnsi="宋体" w:hint="eastAsia"/>
                <w:sz w:val="18"/>
                <w:szCs w:val="18"/>
              </w:rPr>
              <w:t>连铸连轧（M20）</w:t>
            </w:r>
          </w:p>
        </w:tc>
        <w:tc>
          <w:tcPr>
            <w:tcW w:w="1511" w:type="dxa"/>
            <w:vAlign w:val="center"/>
          </w:tcPr>
          <w:p w:rsidR="00F6795A" w:rsidRPr="00C8079B" w:rsidRDefault="00F6795A" w:rsidP="00A34D4F">
            <w:pPr>
              <w:jc w:val="center"/>
              <w:rPr>
                <w:rFonts w:ascii="宋体" w:hAnsi="宋体"/>
                <w:sz w:val="18"/>
                <w:szCs w:val="18"/>
              </w:rPr>
            </w:pPr>
            <w:r w:rsidRPr="00C8079B">
              <w:rPr>
                <w:rFonts w:ascii="宋体" w:hAnsi="宋体" w:hint="eastAsia"/>
                <w:sz w:val="18"/>
                <w:szCs w:val="18"/>
              </w:rPr>
              <w:t>—</w:t>
            </w:r>
          </w:p>
        </w:tc>
        <w:tc>
          <w:tcPr>
            <w:tcW w:w="1511" w:type="dxa"/>
            <w:vAlign w:val="center"/>
          </w:tcPr>
          <w:p w:rsidR="00F6795A" w:rsidRPr="00C8079B" w:rsidRDefault="00F6795A" w:rsidP="00A34D4F">
            <w:pPr>
              <w:jc w:val="center"/>
              <w:rPr>
                <w:rFonts w:ascii="宋体" w:hAnsi="宋体"/>
                <w:sz w:val="18"/>
                <w:szCs w:val="18"/>
              </w:rPr>
            </w:pPr>
            <w:r w:rsidRPr="00C8079B">
              <w:rPr>
                <w:rFonts w:ascii="宋体" w:hAnsi="宋体" w:hint="eastAsia"/>
                <w:sz w:val="18"/>
                <w:szCs w:val="18"/>
              </w:rPr>
              <w:t>—</w:t>
            </w:r>
          </w:p>
        </w:tc>
        <w:tc>
          <w:tcPr>
            <w:tcW w:w="1515" w:type="dxa"/>
            <w:vAlign w:val="center"/>
          </w:tcPr>
          <w:p w:rsidR="00F6795A" w:rsidRPr="00C8079B" w:rsidRDefault="00F6795A" w:rsidP="00A34D4F">
            <w:pPr>
              <w:jc w:val="center"/>
              <w:rPr>
                <w:rFonts w:ascii="宋体" w:hAnsi="宋体"/>
                <w:sz w:val="18"/>
                <w:szCs w:val="18"/>
              </w:rPr>
            </w:pPr>
            <w:r w:rsidRPr="00C8079B">
              <w:rPr>
                <w:rFonts w:hint="eastAsia"/>
              </w:rPr>
              <w:t>≤</w:t>
            </w:r>
            <w:r w:rsidRPr="00C8079B">
              <w:rPr>
                <w:rFonts w:hint="eastAsia"/>
              </w:rPr>
              <w:t>0.02530</w:t>
            </w:r>
          </w:p>
        </w:tc>
      </w:tr>
      <w:tr w:rsidR="00F6795A" w:rsidRPr="00C8079B" w:rsidTr="003E45AF">
        <w:trPr>
          <w:trHeight w:val="265"/>
          <w:jc w:val="center"/>
        </w:trPr>
        <w:tc>
          <w:tcPr>
            <w:tcW w:w="1612" w:type="dxa"/>
            <w:vMerge/>
            <w:vAlign w:val="center"/>
          </w:tcPr>
          <w:p w:rsidR="00F6795A" w:rsidRPr="00C8079B" w:rsidRDefault="00F6795A" w:rsidP="00A34D4F">
            <w:pPr>
              <w:jc w:val="center"/>
              <w:rPr>
                <w:rFonts w:ascii="宋体" w:hAnsi="宋体"/>
                <w:sz w:val="18"/>
              </w:rPr>
            </w:pPr>
          </w:p>
        </w:tc>
        <w:tc>
          <w:tcPr>
            <w:tcW w:w="2551" w:type="dxa"/>
            <w:vAlign w:val="center"/>
          </w:tcPr>
          <w:p w:rsidR="00F6795A" w:rsidRPr="00C8079B" w:rsidRDefault="00F6795A" w:rsidP="00A34D4F">
            <w:pPr>
              <w:jc w:val="center"/>
              <w:rPr>
                <w:rFonts w:ascii="宋体" w:hAnsi="宋体"/>
                <w:sz w:val="18"/>
                <w:szCs w:val="18"/>
              </w:rPr>
            </w:pPr>
            <w:r w:rsidRPr="00C8079B">
              <w:rPr>
                <w:rFonts w:ascii="宋体" w:hAnsi="宋体" w:hint="eastAsia"/>
                <w:sz w:val="18"/>
                <w:szCs w:val="18"/>
              </w:rPr>
              <w:t>连续挤压（M30）</w:t>
            </w:r>
          </w:p>
        </w:tc>
        <w:tc>
          <w:tcPr>
            <w:tcW w:w="1511" w:type="dxa"/>
            <w:vAlign w:val="center"/>
          </w:tcPr>
          <w:p w:rsidR="00F6795A" w:rsidRPr="00C8079B" w:rsidRDefault="00F6795A" w:rsidP="00871054">
            <w:pPr>
              <w:jc w:val="center"/>
              <w:rPr>
                <w:rFonts w:ascii="宋体" w:hAnsi="宋体"/>
                <w:sz w:val="18"/>
                <w:szCs w:val="18"/>
              </w:rPr>
            </w:pPr>
            <w:r w:rsidRPr="00137918">
              <w:rPr>
                <w:rFonts w:hint="eastAsia"/>
              </w:rPr>
              <w:t>≤</w:t>
            </w:r>
            <w:r w:rsidRPr="00137918">
              <w:rPr>
                <w:rFonts w:hint="eastAsia"/>
              </w:rPr>
              <w:t>0.02</w:t>
            </w:r>
            <w:r>
              <w:rPr>
                <w:rFonts w:hint="eastAsia"/>
              </w:rPr>
              <w:t>250</w:t>
            </w:r>
          </w:p>
        </w:tc>
        <w:tc>
          <w:tcPr>
            <w:tcW w:w="1511" w:type="dxa"/>
            <w:vAlign w:val="center"/>
          </w:tcPr>
          <w:p w:rsidR="00F6795A" w:rsidRPr="00C8079B" w:rsidRDefault="00F6795A" w:rsidP="00871054">
            <w:pPr>
              <w:jc w:val="center"/>
              <w:rPr>
                <w:rFonts w:ascii="宋体" w:hAnsi="宋体"/>
                <w:sz w:val="18"/>
                <w:szCs w:val="18"/>
              </w:rPr>
            </w:pPr>
            <w:r w:rsidRPr="00137918">
              <w:rPr>
                <w:rFonts w:hint="eastAsia"/>
              </w:rPr>
              <w:t>≤</w:t>
            </w:r>
            <w:r w:rsidRPr="00137918">
              <w:rPr>
                <w:rFonts w:hint="eastAsia"/>
              </w:rPr>
              <w:t>0.02</w:t>
            </w:r>
            <w:r>
              <w:rPr>
                <w:rFonts w:hint="eastAsia"/>
              </w:rPr>
              <w:t>200</w:t>
            </w:r>
          </w:p>
        </w:tc>
        <w:tc>
          <w:tcPr>
            <w:tcW w:w="1515" w:type="dxa"/>
            <w:vAlign w:val="center"/>
          </w:tcPr>
          <w:p w:rsidR="00F6795A" w:rsidRPr="00C8079B" w:rsidRDefault="00F6795A" w:rsidP="00871054">
            <w:pPr>
              <w:jc w:val="center"/>
              <w:rPr>
                <w:rFonts w:ascii="宋体" w:hAnsi="宋体"/>
                <w:sz w:val="18"/>
                <w:szCs w:val="18"/>
              </w:rPr>
            </w:pPr>
            <w:r w:rsidRPr="00137918">
              <w:rPr>
                <w:rFonts w:hint="eastAsia"/>
              </w:rPr>
              <w:t>≤</w:t>
            </w:r>
            <w:r w:rsidRPr="00137918">
              <w:rPr>
                <w:rFonts w:hint="eastAsia"/>
              </w:rPr>
              <w:t>0.024</w:t>
            </w:r>
            <w:r>
              <w:rPr>
                <w:rFonts w:hint="eastAsia"/>
              </w:rPr>
              <w:t>90</w:t>
            </w:r>
          </w:p>
        </w:tc>
      </w:tr>
      <w:tr w:rsidR="00F6795A" w:rsidRPr="00C8079B" w:rsidTr="003E45AF">
        <w:trPr>
          <w:trHeight w:val="297"/>
          <w:jc w:val="center"/>
        </w:trPr>
        <w:tc>
          <w:tcPr>
            <w:tcW w:w="1612" w:type="dxa"/>
            <w:vMerge w:val="restart"/>
            <w:vAlign w:val="center"/>
          </w:tcPr>
          <w:p w:rsidR="00F6795A" w:rsidRPr="00C8079B" w:rsidRDefault="00F6795A" w:rsidP="00A34D4F">
            <w:pPr>
              <w:widowControl/>
              <w:jc w:val="center"/>
              <w:rPr>
                <w:rFonts w:ascii="宋体" w:hAnsi="宋体"/>
                <w:sz w:val="18"/>
                <w:szCs w:val="18"/>
              </w:rPr>
            </w:pPr>
            <w:r w:rsidRPr="00C8079B">
              <w:rPr>
                <w:rFonts w:ascii="宋体" w:hAnsi="宋体" w:hint="eastAsia"/>
                <w:sz w:val="18"/>
                <w:szCs w:val="18"/>
              </w:rPr>
              <w:t>TMg0.45</w:t>
            </w:r>
          </w:p>
        </w:tc>
        <w:tc>
          <w:tcPr>
            <w:tcW w:w="2551" w:type="dxa"/>
            <w:vAlign w:val="center"/>
          </w:tcPr>
          <w:p w:rsidR="00F6795A" w:rsidRPr="00C8079B" w:rsidRDefault="00F6795A" w:rsidP="00A34D4F">
            <w:pPr>
              <w:jc w:val="center"/>
              <w:rPr>
                <w:rFonts w:ascii="宋体" w:hAnsi="宋体"/>
                <w:sz w:val="18"/>
                <w:szCs w:val="18"/>
              </w:rPr>
            </w:pPr>
            <w:r w:rsidRPr="00C8079B">
              <w:rPr>
                <w:rFonts w:ascii="宋体" w:hAnsi="宋体" w:hint="eastAsia"/>
                <w:sz w:val="18"/>
                <w:szCs w:val="18"/>
              </w:rPr>
              <w:t>连续铸造（M07）</w:t>
            </w:r>
          </w:p>
        </w:tc>
        <w:tc>
          <w:tcPr>
            <w:tcW w:w="1511" w:type="dxa"/>
            <w:vAlign w:val="center"/>
          </w:tcPr>
          <w:p w:rsidR="00F6795A" w:rsidRPr="00C8079B" w:rsidRDefault="00F6795A" w:rsidP="00F6795A">
            <w:pPr>
              <w:jc w:val="center"/>
              <w:rPr>
                <w:rFonts w:ascii="宋体" w:hAnsi="宋体"/>
                <w:sz w:val="18"/>
                <w:szCs w:val="18"/>
              </w:rPr>
            </w:pPr>
            <w:r w:rsidRPr="00137918">
              <w:rPr>
                <w:rFonts w:hint="eastAsia"/>
              </w:rPr>
              <w:t>≤</w:t>
            </w:r>
            <w:r w:rsidRPr="00137918">
              <w:rPr>
                <w:rFonts w:hint="eastAsia"/>
              </w:rPr>
              <w:t>0.02</w:t>
            </w:r>
            <w:r>
              <w:rPr>
                <w:rFonts w:hint="eastAsia"/>
              </w:rPr>
              <w:t>460</w:t>
            </w:r>
          </w:p>
        </w:tc>
        <w:tc>
          <w:tcPr>
            <w:tcW w:w="1511" w:type="dxa"/>
            <w:vAlign w:val="center"/>
          </w:tcPr>
          <w:p w:rsidR="00F6795A" w:rsidRPr="00C8079B" w:rsidRDefault="00F6795A" w:rsidP="00A34D4F">
            <w:pPr>
              <w:jc w:val="center"/>
              <w:rPr>
                <w:rFonts w:ascii="宋体" w:hAnsi="宋体"/>
                <w:sz w:val="18"/>
                <w:szCs w:val="18"/>
              </w:rPr>
            </w:pPr>
            <w:r w:rsidRPr="00137918">
              <w:rPr>
                <w:rFonts w:hint="eastAsia"/>
              </w:rPr>
              <w:t>≤</w:t>
            </w:r>
            <w:r w:rsidRPr="00137918">
              <w:rPr>
                <w:rFonts w:hint="eastAsia"/>
              </w:rPr>
              <w:t>0.02560</w:t>
            </w:r>
          </w:p>
        </w:tc>
        <w:tc>
          <w:tcPr>
            <w:tcW w:w="1515" w:type="dxa"/>
            <w:vAlign w:val="center"/>
          </w:tcPr>
          <w:p w:rsidR="00F6795A" w:rsidRPr="00C8079B" w:rsidRDefault="00F6795A" w:rsidP="00F6795A">
            <w:pPr>
              <w:jc w:val="center"/>
              <w:rPr>
                <w:rFonts w:ascii="宋体" w:hAnsi="宋体"/>
                <w:sz w:val="18"/>
                <w:szCs w:val="18"/>
              </w:rPr>
            </w:pPr>
            <w:r w:rsidRPr="00137918">
              <w:rPr>
                <w:rFonts w:hint="eastAsia"/>
              </w:rPr>
              <w:t>≤</w:t>
            </w:r>
            <w:r w:rsidRPr="00137918">
              <w:rPr>
                <w:rFonts w:hint="eastAsia"/>
              </w:rPr>
              <w:t>0.025</w:t>
            </w:r>
            <w:r>
              <w:rPr>
                <w:rFonts w:hint="eastAsia"/>
              </w:rPr>
              <w:t>20</w:t>
            </w:r>
          </w:p>
        </w:tc>
      </w:tr>
      <w:tr w:rsidR="00F6795A" w:rsidRPr="00C8079B" w:rsidTr="003E45AF">
        <w:trPr>
          <w:jc w:val="center"/>
        </w:trPr>
        <w:tc>
          <w:tcPr>
            <w:tcW w:w="1612" w:type="dxa"/>
            <w:vMerge/>
            <w:vAlign w:val="center"/>
          </w:tcPr>
          <w:p w:rsidR="00F6795A" w:rsidRPr="00C8079B" w:rsidRDefault="00F6795A" w:rsidP="00A34D4F">
            <w:pPr>
              <w:widowControl/>
              <w:jc w:val="center"/>
              <w:rPr>
                <w:rFonts w:ascii="宋体" w:hAnsi="宋体"/>
                <w:sz w:val="18"/>
                <w:szCs w:val="18"/>
              </w:rPr>
            </w:pPr>
          </w:p>
        </w:tc>
        <w:tc>
          <w:tcPr>
            <w:tcW w:w="2551" w:type="dxa"/>
            <w:vAlign w:val="center"/>
          </w:tcPr>
          <w:p w:rsidR="00F6795A" w:rsidRPr="00C8079B" w:rsidRDefault="00F6795A" w:rsidP="00A34D4F">
            <w:pPr>
              <w:jc w:val="center"/>
              <w:rPr>
                <w:rFonts w:ascii="宋体" w:hAnsi="宋体"/>
                <w:sz w:val="18"/>
                <w:szCs w:val="18"/>
              </w:rPr>
            </w:pPr>
            <w:r w:rsidRPr="00C8079B">
              <w:rPr>
                <w:rFonts w:ascii="宋体" w:hAnsi="宋体" w:hint="eastAsia"/>
                <w:sz w:val="18"/>
                <w:szCs w:val="18"/>
              </w:rPr>
              <w:t>连铸连轧（M20）</w:t>
            </w:r>
          </w:p>
        </w:tc>
        <w:tc>
          <w:tcPr>
            <w:tcW w:w="1511" w:type="dxa"/>
            <w:vAlign w:val="center"/>
          </w:tcPr>
          <w:p w:rsidR="00F6795A" w:rsidRPr="00C8079B" w:rsidRDefault="00F6795A" w:rsidP="00A34D4F">
            <w:pPr>
              <w:jc w:val="center"/>
              <w:rPr>
                <w:rFonts w:ascii="宋体" w:hAnsi="宋体"/>
                <w:sz w:val="18"/>
                <w:szCs w:val="18"/>
              </w:rPr>
            </w:pPr>
            <w:r w:rsidRPr="00C8079B">
              <w:rPr>
                <w:rFonts w:ascii="宋体" w:hAnsi="宋体" w:hint="eastAsia"/>
                <w:sz w:val="18"/>
                <w:szCs w:val="18"/>
              </w:rPr>
              <w:t>—</w:t>
            </w:r>
          </w:p>
        </w:tc>
        <w:tc>
          <w:tcPr>
            <w:tcW w:w="1511" w:type="dxa"/>
            <w:vAlign w:val="center"/>
          </w:tcPr>
          <w:p w:rsidR="00F6795A" w:rsidRPr="00C8079B" w:rsidRDefault="00F6795A" w:rsidP="00A34D4F">
            <w:pPr>
              <w:jc w:val="center"/>
              <w:rPr>
                <w:rFonts w:ascii="宋体" w:hAnsi="宋体"/>
                <w:sz w:val="18"/>
                <w:szCs w:val="18"/>
              </w:rPr>
            </w:pPr>
            <w:r w:rsidRPr="00C8079B">
              <w:rPr>
                <w:rFonts w:ascii="宋体" w:hAnsi="宋体" w:hint="eastAsia"/>
                <w:sz w:val="18"/>
                <w:szCs w:val="18"/>
              </w:rPr>
              <w:t>—</w:t>
            </w:r>
          </w:p>
        </w:tc>
        <w:tc>
          <w:tcPr>
            <w:tcW w:w="1515" w:type="dxa"/>
            <w:vAlign w:val="center"/>
          </w:tcPr>
          <w:p w:rsidR="00F6795A" w:rsidRPr="00C8079B" w:rsidRDefault="00F6795A" w:rsidP="00A34D4F">
            <w:pPr>
              <w:jc w:val="center"/>
              <w:rPr>
                <w:rFonts w:ascii="宋体" w:hAnsi="宋体"/>
                <w:sz w:val="18"/>
                <w:szCs w:val="18"/>
              </w:rPr>
            </w:pPr>
            <w:r w:rsidRPr="00C8079B">
              <w:rPr>
                <w:rFonts w:hint="eastAsia"/>
              </w:rPr>
              <w:t>≤</w:t>
            </w:r>
            <w:r w:rsidRPr="00C8079B">
              <w:rPr>
                <w:rFonts w:hint="eastAsia"/>
              </w:rPr>
              <w:t>0.02600</w:t>
            </w:r>
          </w:p>
        </w:tc>
      </w:tr>
      <w:tr w:rsidR="00F6795A" w:rsidRPr="00C8079B" w:rsidTr="003E45AF">
        <w:trPr>
          <w:jc w:val="center"/>
        </w:trPr>
        <w:tc>
          <w:tcPr>
            <w:tcW w:w="1612" w:type="dxa"/>
            <w:vMerge/>
            <w:vAlign w:val="center"/>
          </w:tcPr>
          <w:p w:rsidR="00F6795A" w:rsidRPr="00C8079B" w:rsidRDefault="00F6795A" w:rsidP="00A34D4F">
            <w:pPr>
              <w:widowControl/>
              <w:jc w:val="center"/>
              <w:rPr>
                <w:rFonts w:ascii="宋体" w:hAnsi="宋体"/>
                <w:sz w:val="18"/>
                <w:szCs w:val="18"/>
              </w:rPr>
            </w:pPr>
          </w:p>
        </w:tc>
        <w:tc>
          <w:tcPr>
            <w:tcW w:w="2551" w:type="dxa"/>
            <w:vAlign w:val="center"/>
          </w:tcPr>
          <w:p w:rsidR="00F6795A" w:rsidRPr="00C8079B" w:rsidRDefault="00F6795A" w:rsidP="00A34D4F">
            <w:pPr>
              <w:jc w:val="center"/>
              <w:rPr>
                <w:rFonts w:ascii="宋体" w:hAnsi="宋体"/>
                <w:sz w:val="18"/>
                <w:szCs w:val="18"/>
              </w:rPr>
            </w:pPr>
            <w:r w:rsidRPr="00C8079B">
              <w:rPr>
                <w:rFonts w:ascii="宋体" w:hAnsi="宋体" w:hint="eastAsia"/>
                <w:sz w:val="18"/>
                <w:szCs w:val="18"/>
              </w:rPr>
              <w:t>连续挤压（M30）</w:t>
            </w:r>
          </w:p>
        </w:tc>
        <w:tc>
          <w:tcPr>
            <w:tcW w:w="1511" w:type="dxa"/>
            <w:vAlign w:val="center"/>
          </w:tcPr>
          <w:p w:rsidR="00F6795A" w:rsidRPr="00C8079B" w:rsidRDefault="00F6795A" w:rsidP="00871054">
            <w:pPr>
              <w:jc w:val="center"/>
              <w:rPr>
                <w:rFonts w:ascii="宋体" w:hAnsi="宋体"/>
                <w:sz w:val="18"/>
                <w:szCs w:val="18"/>
              </w:rPr>
            </w:pPr>
            <w:r w:rsidRPr="00137918">
              <w:rPr>
                <w:rFonts w:hint="eastAsia"/>
              </w:rPr>
              <w:t>≤</w:t>
            </w:r>
            <w:r w:rsidRPr="00137918">
              <w:rPr>
                <w:rFonts w:hint="eastAsia"/>
              </w:rPr>
              <w:t>0.02</w:t>
            </w:r>
            <w:r>
              <w:rPr>
                <w:rFonts w:hint="eastAsia"/>
              </w:rPr>
              <w:t>460</w:t>
            </w:r>
          </w:p>
        </w:tc>
        <w:tc>
          <w:tcPr>
            <w:tcW w:w="1511" w:type="dxa"/>
            <w:vAlign w:val="center"/>
          </w:tcPr>
          <w:p w:rsidR="00F6795A" w:rsidRPr="00C8079B" w:rsidRDefault="00F6795A" w:rsidP="00871054">
            <w:pPr>
              <w:jc w:val="center"/>
              <w:rPr>
                <w:rFonts w:ascii="宋体" w:hAnsi="宋体"/>
                <w:sz w:val="18"/>
                <w:szCs w:val="18"/>
              </w:rPr>
            </w:pPr>
            <w:r w:rsidRPr="00137918">
              <w:rPr>
                <w:rFonts w:hint="eastAsia"/>
              </w:rPr>
              <w:t>≤</w:t>
            </w:r>
            <w:r w:rsidRPr="00137918">
              <w:rPr>
                <w:rFonts w:hint="eastAsia"/>
              </w:rPr>
              <w:t>0.02560</w:t>
            </w:r>
          </w:p>
        </w:tc>
        <w:tc>
          <w:tcPr>
            <w:tcW w:w="1515" w:type="dxa"/>
            <w:vAlign w:val="center"/>
          </w:tcPr>
          <w:p w:rsidR="00F6795A" w:rsidRPr="00C8079B" w:rsidRDefault="00F6795A" w:rsidP="00871054">
            <w:pPr>
              <w:jc w:val="center"/>
              <w:rPr>
                <w:rFonts w:ascii="宋体" w:hAnsi="宋体"/>
                <w:sz w:val="18"/>
                <w:szCs w:val="18"/>
              </w:rPr>
            </w:pPr>
            <w:r w:rsidRPr="00137918">
              <w:rPr>
                <w:rFonts w:hint="eastAsia"/>
              </w:rPr>
              <w:t>≤</w:t>
            </w:r>
            <w:r w:rsidRPr="00137918">
              <w:rPr>
                <w:rFonts w:hint="eastAsia"/>
              </w:rPr>
              <w:t>0.025</w:t>
            </w:r>
            <w:r>
              <w:rPr>
                <w:rFonts w:hint="eastAsia"/>
              </w:rPr>
              <w:t>20</w:t>
            </w:r>
          </w:p>
        </w:tc>
      </w:tr>
    </w:tbl>
    <w:p w:rsidR="00F6795A" w:rsidRDefault="00F6795A" w:rsidP="002D090B">
      <w:pPr>
        <w:pStyle w:val="af3"/>
        <w:ind w:firstLineChars="0" w:firstLine="0"/>
        <w:rPr>
          <w:rFonts w:asciiTheme="minorEastAsia" w:eastAsiaTheme="minorEastAsia" w:hAnsiTheme="minorEastAsia"/>
        </w:rPr>
      </w:pPr>
    </w:p>
    <w:p w:rsidR="00F62A4F" w:rsidRPr="00F6795A" w:rsidRDefault="002D090B" w:rsidP="002D090B">
      <w:pPr>
        <w:pStyle w:val="af3"/>
        <w:ind w:firstLineChars="0" w:firstLine="0"/>
        <w:rPr>
          <w:rFonts w:asciiTheme="minorEastAsia" w:eastAsiaTheme="minorEastAsia" w:hAnsiTheme="minorEastAsia"/>
          <w:b/>
        </w:rPr>
      </w:pPr>
      <w:r w:rsidRPr="00F6795A">
        <w:rPr>
          <w:rFonts w:asciiTheme="minorEastAsia" w:eastAsiaTheme="minorEastAsia" w:hAnsiTheme="minorEastAsia" w:hint="eastAsia"/>
          <w:b/>
        </w:rPr>
        <w:t>8、密度</w:t>
      </w:r>
    </w:p>
    <w:p w:rsidR="00F62A4F" w:rsidRDefault="002D090B" w:rsidP="002D090B">
      <w:pPr>
        <w:pStyle w:val="af3"/>
        <w:ind w:firstLine="420"/>
        <w:rPr>
          <w:rFonts w:asciiTheme="minorEastAsia" w:eastAsiaTheme="minorEastAsia" w:hAnsiTheme="minorEastAsia"/>
        </w:rPr>
      </w:pPr>
      <w:r w:rsidRPr="001C46AF">
        <w:rPr>
          <w:rFonts w:asciiTheme="minorEastAsia" w:eastAsiaTheme="minorEastAsia" w:hAnsiTheme="minorEastAsia" w:hint="eastAsia"/>
        </w:rPr>
        <w:t>接触线和绞线用铜及铜合金线坯</w:t>
      </w:r>
      <w:r>
        <w:rPr>
          <w:rFonts w:asciiTheme="minorEastAsia" w:eastAsiaTheme="minorEastAsia" w:hAnsiTheme="minorEastAsia" w:hint="eastAsia"/>
        </w:rPr>
        <w:t>的电性能根据实际生产及最终产品（接触线、绞线）控制要求确定。</w:t>
      </w:r>
      <w:r w:rsidRPr="001C46AF">
        <w:rPr>
          <w:rFonts w:hAnsi="宋体" w:cs="宋体" w:hint="eastAsia"/>
        </w:rPr>
        <w:t>各单位具体情况如下：</w:t>
      </w:r>
    </w:p>
    <w:p w:rsidR="001237A9" w:rsidRDefault="001237A9" w:rsidP="001237A9">
      <w:pPr>
        <w:spacing w:line="440" w:lineRule="exact"/>
        <w:ind w:firstLineChars="200" w:firstLine="420"/>
        <w:jc w:val="center"/>
        <w:rPr>
          <w:rFonts w:ascii="宋体" w:hAnsi="宋体" w:cs="宋体"/>
        </w:rPr>
      </w:pPr>
      <w:r w:rsidRPr="001F4FDD">
        <w:rPr>
          <w:rFonts w:ascii="宋体" w:hAnsi="宋体" w:cs="宋体" w:hint="eastAsia"/>
        </w:rPr>
        <w:t>表</w:t>
      </w:r>
      <w:r>
        <w:rPr>
          <w:rFonts w:ascii="宋体" w:hAnsi="宋体" w:cs="宋体" w:hint="eastAsia"/>
        </w:rPr>
        <w:t>3</w:t>
      </w:r>
      <w:r w:rsidRPr="001F4FDD">
        <w:rPr>
          <w:rFonts w:ascii="宋体" w:hAnsi="宋体" w:cs="宋体" w:hint="eastAsia"/>
        </w:rPr>
        <w:t xml:space="preserve"> 各公司接触线和绞线用铜及铜合金线</w:t>
      </w:r>
      <w:proofErr w:type="gramStart"/>
      <w:r w:rsidRPr="001F4FDD">
        <w:rPr>
          <w:rFonts w:ascii="宋体" w:hAnsi="宋体" w:cs="宋体" w:hint="eastAsia"/>
        </w:rPr>
        <w:t>坯产品</w:t>
      </w:r>
      <w:proofErr w:type="gramEnd"/>
      <w:r>
        <w:rPr>
          <w:rFonts w:ascii="宋体" w:hAnsi="宋体" w:cs="宋体" w:hint="eastAsia"/>
        </w:rPr>
        <w:t>密度</w:t>
      </w:r>
    </w:p>
    <w:tbl>
      <w:tblPr>
        <w:tblW w:w="9120" w:type="dxa"/>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8"/>
        <w:gridCol w:w="1815"/>
        <w:gridCol w:w="1511"/>
        <w:gridCol w:w="1511"/>
        <w:gridCol w:w="1515"/>
      </w:tblGrid>
      <w:tr w:rsidR="00FB4A20" w:rsidRPr="00C8079B" w:rsidTr="00FB4A20">
        <w:trPr>
          <w:trHeight w:val="534"/>
          <w:jc w:val="center"/>
        </w:trPr>
        <w:tc>
          <w:tcPr>
            <w:tcW w:w="2768" w:type="dxa"/>
            <w:vMerge w:val="restart"/>
            <w:vAlign w:val="center"/>
          </w:tcPr>
          <w:p w:rsidR="00FB4A20" w:rsidRPr="00C8079B" w:rsidRDefault="00FB4A20" w:rsidP="00871054">
            <w:pPr>
              <w:jc w:val="center"/>
              <w:rPr>
                <w:rFonts w:ascii="宋体" w:hAnsi="宋体"/>
                <w:sz w:val="18"/>
              </w:rPr>
            </w:pPr>
            <w:r w:rsidRPr="00C8079B">
              <w:rPr>
                <w:rFonts w:ascii="宋体" w:hAnsi="宋体" w:hint="eastAsia"/>
                <w:sz w:val="18"/>
              </w:rPr>
              <w:t>牌号</w:t>
            </w:r>
          </w:p>
        </w:tc>
        <w:tc>
          <w:tcPr>
            <w:tcW w:w="1815" w:type="dxa"/>
            <w:vMerge w:val="restart"/>
            <w:vAlign w:val="center"/>
          </w:tcPr>
          <w:p w:rsidR="00FB4A20" w:rsidRPr="00C8079B" w:rsidRDefault="00FB4A20" w:rsidP="00871054">
            <w:pPr>
              <w:jc w:val="center"/>
              <w:rPr>
                <w:rFonts w:ascii="宋体" w:hAnsi="宋体"/>
                <w:sz w:val="18"/>
              </w:rPr>
            </w:pPr>
            <w:r w:rsidRPr="00C8079B">
              <w:rPr>
                <w:rFonts w:ascii="宋体" w:hAnsi="宋体" w:hint="eastAsia"/>
                <w:sz w:val="18"/>
              </w:rPr>
              <w:t>状态</w:t>
            </w:r>
          </w:p>
        </w:tc>
        <w:tc>
          <w:tcPr>
            <w:tcW w:w="4537" w:type="dxa"/>
            <w:gridSpan w:val="3"/>
            <w:vAlign w:val="center"/>
          </w:tcPr>
          <w:p w:rsidR="00FB4A20" w:rsidRPr="00FB4A20" w:rsidRDefault="00FB4A20" w:rsidP="00FB4A20">
            <w:pPr>
              <w:jc w:val="center"/>
              <w:rPr>
                <w:rFonts w:ascii="宋体" w:hAnsi="宋体"/>
                <w:sz w:val="18"/>
              </w:rPr>
            </w:pPr>
            <w:r w:rsidRPr="00FB4A20">
              <w:rPr>
                <w:rFonts w:ascii="宋体" w:hAnsi="宋体" w:hint="eastAsia"/>
                <w:sz w:val="18"/>
              </w:rPr>
              <w:t>密度</w:t>
            </w:r>
          </w:p>
          <w:p w:rsidR="00FB4A20" w:rsidRPr="00FB4A20" w:rsidRDefault="00FB4A20" w:rsidP="00FB4A20">
            <w:pPr>
              <w:jc w:val="center"/>
              <w:rPr>
                <w:rFonts w:ascii="宋体" w:hAnsi="宋体"/>
                <w:sz w:val="18"/>
              </w:rPr>
            </w:pPr>
            <w:r w:rsidRPr="00FB4A20">
              <w:rPr>
                <w:rFonts w:ascii="宋体" w:hAnsi="宋体" w:hint="eastAsia"/>
                <w:sz w:val="18"/>
              </w:rPr>
              <w:t>（g/cm</w:t>
            </w:r>
            <w:r w:rsidRPr="00FB4A20">
              <w:rPr>
                <w:rFonts w:ascii="宋体" w:hAnsi="宋体" w:hint="eastAsia"/>
                <w:sz w:val="18"/>
                <w:vertAlign w:val="superscript"/>
              </w:rPr>
              <w:t>3</w:t>
            </w:r>
            <w:r w:rsidRPr="00FB4A20">
              <w:rPr>
                <w:rFonts w:ascii="宋体" w:hAnsi="宋体" w:hint="eastAsia"/>
                <w:sz w:val="18"/>
              </w:rPr>
              <w:t>）</w:t>
            </w:r>
          </w:p>
        </w:tc>
      </w:tr>
      <w:tr w:rsidR="00FB4A20" w:rsidRPr="00C8079B" w:rsidTr="00FB4A20">
        <w:trPr>
          <w:trHeight w:val="245"/>
          <w:jc w:val="center"/>
        </w:trPr>
        <w:tc>
          <w:tcPr>
            <w:tcW w:w="2768" w:type="dxa"/>
            <w:vMerge/>
            <w:vAlign w:val="center"/>
          </w:tcPr>
          <w:p w:rsidR="00FB4A20" w:rsidRPr="00C8079B" w:rsidRDefault="00FB4A20" w:rsidP="00871054">
            <w:pPr>
              <w:jc w:val="center"/>
              <w:rPr>
                <w:rFonts w:ascii="宋体" w:hAnsi="宋体"/>
                <w:sz w:val="18"/>
              </w:rPr>
            </w:pPr>
          </w:p>
        </w:tc>
        <w:tc>
          <w:tcPr>
            <w:tcW w:w="1815" w:type="dxa"/>
            <w:vMerge/>
            <w:vAlign w:val="center"/>
          </w:tcPr>
          <w:p w:rsidR="00FB4A20" w:rsidRPr="00C8079B" w:rsidRDefault="00FB4A20" w:rsidP="00871054">
            <w:pPr>
              <w:jc w:val="center"/>
              <w:rPr>
                <w:rFonts w:ascii="宋体" w:hAnsi="宋体"/>
                <w:sz w:val="18"/>
              </w:rPr>
            </w:pPr>
          </w:p>
        </w:tc>
        <w:tc>
          <w:tcPr>
            <w:tcW w:w="1511" w:type="dxa"/>
            <w:vAlign w:val="center"/>
          </w:tcPr>
          <w:p w:rsidR="00FB4A20" w:rsidRPr="00C8079B" w:rsidRDefault="00FB4A20" w:rsidP="00871054">
            <w:pPr>
              <w:widowControl/>
              <w:tabs>
                <w:tab w:val="left" w:pos="360"/>
              </w:tabs>
              <w:adjustRightInd w:val="0"/>
              <w:snapToGrid w:val="0"/>
              <w:jc w:val="center"/>
              <w:rPr>
                <w:rFonts w:ascii="宋体" w:hAnsi="宋体"/>
                <w:sz w:val="18"/>
              </w:rPr>
            </w:pPr>
            <w:r w:rsidRPr="00C8079B">
              <w:rPr>
                <w:rFonts w:ascii="宋体" w:hAnsi="宋体" w:hint="eastAsia"/>
                <w:sz w:val="18"/>
              </w:rPr>
              <w:t>浙江天宁</w:t>
            </w:r>
          </w:p>
        </w:tc>
        <w:tc>
          <w:tcPr>
            <w:tcW w:w="1511" w:type="dxa"/>
            <w:vAlign w:val="center"/>
          </w:tcPr>
          <w:p w:rsidR="00FB4A20" w:rsidRPr="00C8079B" w:rsidRDefault="00FB4A20" w:rsidP="00871054">
            <w:pPr>
              <w:widowControl/>
              <w:tabs>
                <w:tab w:val="left" w:pos="360"/>
              </w:tabs>
              <w:adjustRightInd w:val="0"/>
              <w:snapToGrid w:val="0"/>
              <w:jc w:val="center"/>
              <w:rPr>
                <w:rFonts w:ascii="宋体" w:hAnsi="宋体"/>
                <w:sz w:val="18"/>
              </w:rPr>
            </w:pPr>
            <w:r w:rsidRPr="00C8079B">
              <w:rPr>
                <w:rFonts w:ascii="宋体" w:hAnsi="宋体"/>
                <w:sz w:val="18"/>
              </w:rPr>
              <w:t>山东祥瑞</w:t>
            </w:r>
          </w:p>
        </w:tc>
        <w:tc>
          <w:tcPr>
            <w:tcW w:w="1515" w:type="dxa"/>
            <w:vAlign w:val="center"/>
          </w:tcPr>
          <w:p w:rsidR="00FB4A20" w:rsidRPr="00C8079B" w:rsidRDefault="00FB4A20" w:rsidP="00871054">
            <w:pPr>
              <w:widowControl/>
              <w:tabs>
                <w:tab w:val="left" w:pos="360"/>
              </w:tabs>
              <w:adjustRightInd w:val="0"/>
              <w:snapToGrid w:val="0"/>
              <w:jc w:val="center"/>
              <w:rPr>
                <w:rFonts w:ascii="宋体" w:hAnsi="宋体"/>
                <w:sz w:val="18"/>
              </w:rPr>
            </w:pPr>
            <w:proofErr w:type="gramStart"/>
            <w:r w:rsidRPr="00C8079B">
              <w:rPr>
                <w:rFonts w:ascii="宋体" w:hAnsi="宋体"/>
                <w:sz w:val="18"/>
              </w:rPr>
              <w:t>山东天圆</w:t>
            </w:r>
            <w:proofErr w:type="gramEnd"/>
          </w:p>
        </w:tc>
      </w:tr>
      <w:tr w:rsidR="00FB4A20" w:rsidRPr="00C8079B" w:rsidTr="00FB4A20">
        <w:trPr>
          <w:trHeight w:val="265"/>
          <w:jc w:val="center"/>
        </w:trPr>
        <w:tc>
          <w:tcPr>
            <w:tcW w:w="2768" w:type="dxa"/>
            <w:vMerge w:val="restart"/>
            <w:vAlign w:val="center"/>
          </w:tcPr>
          <w:p w:rsidR="00FB4A20" w:rsidRPr="00C8079B" w:rsidRDefault="00FB4A20" w:rsidP="00871054">
            <w:pPr>
              <w:jc w:val="center"/>
              <w:rPr>
                <w:rFonts w:ascii="宋体" w:hAnsi="宋体"/>
                <w:sz w:val="18"/>
              </w:rPr>
            </w:pPr>
            <w:r w:rsidRPr="00D621C7">
              <w:rPr>
                <w:rFonts w:asciiTheme="minorEastAsia" w:eastAsiaTheme="minorEastAsia" w:hAnsiTheme="minorEastAsia" w:hint="eastAsia"/>
              </w:rPr>
              <w:t>TU2、T2、TAg0.1、TSn0.1、TSn0.3、TSn0.5、TMg0.15、</w:t>
            </w:r>
            <w:r w:rsidRPr="00D621C7">
              <w:rPr>
                <w:rFonts w:asciiTheme="minorEastAsia" w:eastAsiaTheme="minorEastAsia" w:hAnsiTheme="minorEastAsia" w:hint="eastAsia"/>
              </w:rPr>
              <w:lastRenderedPageBreak/>
              <w:t>TMg0.35、TMg0.45</w:t>
            </w:r>
          </w:p>
        </w:tc>
        <w:tc>
          <w:tcPr>
            <w:tcW w:w="1815" w:type="dxa"/>
            <w:vAlign w:val="center"/>
          </w:tcPr>
          <w:p w:rsidR="00FB4A20" w:rsidRPr="00C8079B" w:rsidRDefault="00FB4A20" w:rsidP="00871054">
            <w:pPr>
              <w:jc w:val="center"/>
              <w:rPr>
                <w:rFonts w:ascii="宋体" w:hAnsi="宋体"/>
                <w:sz w:val="18"/>
                <w:szCs w:val="18"/>
              </w:rPr>
            </w:pPr>
            <w:r w:rsidRPr="00C8079B">
              <w:rPr>
                <w:rFonts w:ascii="宋体" w:hAnsi="宋体" w:hint="eastAsia"/>
                <w:sz w:val="18"/>
                <w:szCs w:val="18"/>
              </w:rPr>
              <w:lastRenderedPageBreak/>
              <w:t>连续铸造（M07）</w:t>
            </w:r>
          </w:p>
        </w:tc>
        <w:tc>
          <w:tcPr>
            <w:tcW w:w="1511" w:type="dxa"/>
            <w:vAlign w:val="center"/>
          </w:tcPr>
          <w:p w:rsidR="00FB4A20" w:rsidRPr="00C8079B" w:rsidRDefault="00E979ED" w:rsidP="00871054">
            <w:pPr>
              <w:jc w:val="center"/>
              <w:rPr>
                <w:rFonts w:ascii="宋体" w:hAnsi="宋体"/>
                <w:sz w:val="18"/>
                <w:szCs w:val="18"/>
              </w:rPr>
            </w:pPr>
            <w:r w:rsidRPr="0027275F">
              <w:rPr>
                <w:rFonts w:hint="eastAsia"/>
              </w:rPr>
              <w:t>≥</w:t>
            </w:r>
            <w:r w:rsidRPr="0027275F">
              <w:rPr>
                <w:rFonts w:hint="eastAsia"/>
              </w:rPr>
              <w:t>8.80</w:t>
            </w:r>
          </w:p>
        </w:tc>
        <w:tc>
          <w:tcPr>
            <w:tcW w:w="1511" w:type="dxa"/>
            <w:vAlign w:val="center"/>
          </w:tcPr>
          <w:p w:rsidR="00FB4A20" w:rsidRPr="00C8079B" w:rsidRDefault="00E979ED" w:rsidP="00E979ED">
            <w:pPr>
              <w:widowControl/>
              <w:tabs>
                <w:tab w:val="left" w:pos="360"/>
              </w:tabs>
              <w:adjustRightInd w:val="0"/>
              <w:snapToGrid w:val="0"/>
              <w:jc w:val="center"/>
              <w:rPr>
                <w:rFonts w:ascii="宋体" w:hAnsi="宋体"/>
                <w:sz w:val="18"/>
                <w:szCs w:val="18"/>
              </w:rPr>
            </w:pPr>
            <w:r w:rsidRPr="0027275F">
              <w:rPr>
                <w:rFonts w:hint="eastAsia"/>
              </w:rPr>
              <w:t>≥</w:t>
            </w:r>
            <w:r w:rsidRPr="0027275F">
              <w:rPr>
                <w:rFonts w:hint="eastAsia"/>
              </w:rPr>
              <w:t>8.8</w:t>
            </w:r>
            <w:r>
              <w:rPr>
                <w:rFonts w:hint="eastAsia"/>
              </w:rPr>
              <w:t>5</w:t>
            </w:r>
          </w:p>
        </w:tc>
        <w:tc>
          <w:tcPr>
            <w:tcW w:w="1515" w:type="dxa"/>
            <w:vAlign w:val="center"/>
          </w:tcPr>
          <w:p w:rsidR="00FB4A20" w:rsidRPr="00C8079B" w:rsidRDefault="00E979ED" w:rsidP="00E979ED">
            <w:pPr>
              <w:widowControl/>
              <w:tabs>
                <w:tab w:val="left" w:pos="360"/>
              </w:tabs>
              <w:adjustRightInd w:val="0"/>
              <w:snapToGrid w:val="0"/>
              <w:jc w:val="center"/>
              <w:rPr>
                <w:rFonts w:ascii="宋体" w:hAnsi="宋体"/>
                <w:sz w:val="18"/>
                <w:szCs w:val="18"/>
              </w:rPr>
            </w:pPr>
            <w:r w:rsidRPr="0027275F">
              <w:rPr>
                <w:rFonts w:hint="eastAsia"/>
              </w:rPr>
              <w:t>≥</w:t>
            </w:r>
            <w:r w:rsidRPr="0027275F">
              <w:rPr>
                <w:rFonts w:hint="eastAsia"/>
              </w:rPr>
              <w:t>8.8</w:t>
            </w:r>
            <w:r>
              <w:rPr>
                <w:rFonts w:hint="eastAsia"/>
              </w:rPr>
              <w:t>5</w:t>
            </w:r>
          </w:p>
        </w:tc>
      </w:tr>
      <w:tr w:rsidR="00E979ED" w:rsidRPr="00C8079B" w:rsidTr="00FB4A20">
        <w:trPr>
          <w:trHeight w:val="298"/>
          <w:jc w:val="center"/>
        </w:trPr>
        <w:tc>
          <w:tcPr>
            <w:tcW w:w="2768" w:type="dxa"/>
            <w:vMerge/>
            <w:vAlign w:val="center"/>
          </w:tcPr>
          <w:p w:rsidR="00E979ED" w:rsidRPr="00C8079B" w:rsidRDefault="00E979ED" w:rsidP="00871054">
            <w:pPr>
              <w:jc w:val="center"/>
              <w:rPr>
                <w:rFonts w:ascii="宋体" w:hAnsi="宋体"/>
                <w:sz w:val="18"/>
              </w:rPr>
            </w:pPr>
          </w:p>
        </w:tc>
        <w:tc>
          <w:tcPr>
            <w:tcW w:w="1815" w:type="dxa"/>
            <w:vAlign w:val="center"/>
          </w:tcPr>
          <w:p w:rsidR="00E979ED" w:rsidRPr="00C8079B" w:rsidRDefault="00E979ED" w:rsidP="00871054">
            <w:pPr>
              <w:jc w:val="center"/>
              <w:rPr>
                <w:rFonts w:ascii="宋体" w:hAnsi="宋体"/>
                <w:sz w:val="18"/>
                <w:szCs w:val="18"/>
              </w:rPr>
            </w:pPr>
            <w:r w:rsidRPr="00C8079B">
              <w:rPr>
                <w:rFonts w:ascii="宋体" w:hAnsi="宋体" w:hint="eastAsia"/>
                <w:sz w:val="18"/>
                <w:szCs w:val="18"/>
              </w:rPr>
              <w:t>连铸连轧（M20）</w:t>
            </w:r>
          </w:p>
        </w:tc>
        <w:tc>
          <w:tcPr>
            <w:tcW w:w="1511" w:type="dxa"/>
            <w:vAlign w:val="center"/>
          </w:tcPr>
          <w:p w:rsidR="00E979ED" w:rsidRPr="0027275F" w:rsidRDefault="00E979ED" w:rsidP="00B75B09">
            <w:pPr>
              <w:pStyle w:val="af3"/>
              <w:widowControl w:val="0"/>
              <w:ind w:firstLineChars="0" w:firstLine="0"/>
              <w:jc w:val="center"/>
            </w:pPr>
            <w:r>
              <w:rPr>
                <w:rFonts w:hint="eastAsia"/>
              </w:rPr>
              <w:t>—</w:t>
            </w:r>
          </w:p>
        </w:tc>
        <w:tc>
          <w:tcPr>
            <w:tcW w:w="1511" w:type="dxa"/>
            <w:vAlign w:val="center"/>
          </w:tcPr>
          <w:p w:rsidR="00E979ED" w:rsidRPr="00C8079B" w:rsidRDefault="00E979ED" w:rsidP="00871054">
            <w:pPr>
              <w:widowControl/>
              <w:tabs>
                <w:tab w:val="left" w:pos="360"/>
              </w:tabs>
              <w:adjustRightInd w:val="0"/>
              <w:snapToGrid w:val="0"/>
              <w:jc w:val="center"/>
              <w:rPr>
                <w:rFonts w:ascii="宋体" w:hAnsi="宋体"/>
                <w:sz w:val="18"/>
                <w:szCs w:val="18"/>
              </w:rPr>
            </w:pPr>
            <w:r>
              <w:rPr>
                <w:rFonts w:ascii="宋体" w:hAnsi="宋体" w:hint="eastAsia"/>
                <w:sz w:val="18"/>
                <w:szCs w:val="18"/>
              </w:rPr>
              <w:t>—</w:t>
            </w:r>
          </w:p>
        </w:tc>
        <w:tc>
          <w:tcPr>
            <w:tcW w:w="1515" w:type="dxa"/>
            <w:vAlign w:val="center"/>
          </w:tcPr>
          <w:p w:rsidR="00E979ED" w:rsidRPr="00C8079B" w:rsidRDefault="00E979ED" w:rsidP="00871054">
            <w:pPr>
              <w:widowControl/>
              <w:tabs>
                <w:tab w:val="left" w:pos="360"/>
              </w:tabs>
              <w:adjustRightInd w:val="0"/>
              <w:snapToGrid w:val="0"/>
              <w:jc w:val="center"/>
              <w:rPr>
                <w:rFonts w:ascii="宋体" w:hAnsi="宋体"/>
                <w:sz w:val="18"/>
                <w:szCs w:val="18"/>
              </w:rPr>
            </w:pPr>
            <w:r w:rsidRPr="0027275F">
              <w:rPr>
                <w:rFonts w:hint="eastAsia"/>
              </w:rPr>
              <w:t>≥</w:t>
            </w:r>
            <w:r w:rsidRPr="0027275F">
              <w:rPr>
                <w:rFonts w:hint="eastAsia"/>
              </w:rPr>
              <w:t>8.87</w:t>
            </w:r>
          </w:p>
        </w:tc>
      </w:tr>
      <w:tr w:rsidR="00E979ED" w:rsidRPr="00C8079B" w:rsidTr="00FB4A20">
        <w:trPr>
          <w:trHeight w:val="333"/>
          <w:jc w:val="center"/>
        </w:trPr>
        <w:tc>
          <w:tcPr>
            <w:tcW w:w="2768" w:type="dxa"/>
            <w:vMerge/>
            <w:vAlign w:val="center"/>
          </w:tcPr>
          <w:p w:rsidR="00E979ED" w:rsidRPr="00C8079B" w:rsidRDefault="00E979ED" w:rsidP="00871054">
            <w:pPr>
              <w:jc w:val="center"/>
              <w:rPr>
                <w:rFonts w:ascii="宋体" w:hAnsi="宋体"/>
                <w:sz w:val="18"/>
              </w:rPr>
            </w:pPr>
          </w:p>
        </w:tc>
        <w:tc>
          <w:tcPr>
            <w:tcW w:w="1815" w:type="dxa"/>
            <w:vAlign w:val="center"/>
          </w:tcPr>
          <w:p w:rsidR="00E979ED" w:rsidRPr="00C8079B" w:rsidRDefault="00E979ED" w:rsidP="00871054">
            <w:pPr>
              <w:jc w:val="center"/>
              <w:rPr>
                <w:rFonts w:ascii="宋体" w:hAnsi="宋体"/>
                <w:sz w:val="18"/>
                <w:szCs w:val="18"/>
              </w:rPr>
            </w:pPr>
            <w:r w:rsidRPr="00C8079B">
              <w:rPr>
                <w:rFonts w:ascii="宋体" w:hAnsi="宋体" w:hint="eastAsia"/>
                <w:sz w:val="18"/>
                <w:szCs w:val="18"/>
              </w:rPr>
              <w:t>连续挤压（M30）</w:t>
            </w:r>
          </w:p>
        </w:tc>
        <w:tc>
          <w:tcPr>
            <w:tcW w:w="1511" w:type="dxa"/>
            <w:vAlign w:val="center"/>
          </w:tcPr>
          <w:p w:rsidR="00E979ED" w:rsidRPr="0027275F" w:rsidRDefault="00E979ED" w:rsidP="00B75B09">
            <w:pPr>
              <w:pStyle w:val="af3"/>
              <w:widowControl w:val="0"/>
              <w:ind w:firstLineChars="0" w:firstLine="0"/>
              <w:jc w:val="center"/>
            </w:pPr>
            <w:r w:rsidRPr="0027275F">
              <w:rPr>
                <w:rFonts w:hint="eastAsia"/>
              </w:rPr>
              <w:t>≥</w:t>
            </w:r>
            <w:r>
              <w:rPr>
                <w:rFonts w:hint="eastAsia"/>
              </w:rPr>
              <w:t>8.90</w:t>
            </w:r>
          </w:p>
        </w:tc>
        <w:tc>
          <w:tcPr>
            <w:tcW w:w="1511" w:type="dxa"/>
            <w:vAlign w:val="center"/>
          </w:tcPr>
          <w:p w:rsidR="00E979ED" w:rsidRPr="00C8079B" w:rsidRDefault="00E979ED" w:rsidP="00871054">
            <w:pPr>
              <w:widowControl/>
              <w:tabs>
                <w:tab w:val="left" w:pos="360"/>
              </w:tabs>
              <w:adjustRightInd w:val="0"/>
              <w:snapToGrid w:val="0"/>
              <w:jc w:val="center"/>
              <w:rPr>
                <w:rFonts w:ascii="宋体" w:hAnsi="宋体"/>
                <w:sz w:val="18"/>
                <w:szCs w:val="18"/>
              </w:rPr>
            </w:pPr>
            <w:r w:rsidRPr="0027275F">
              <w:rPr>
                <w:rFonts w:hint="eastAsia"/>
              </w:rPr>
              <w:t>≥</w:t>
            </w:r>
            <w:r w:rsidRPr="0027275F">
              <w:rPr>
                <w:rFonts w:hint="eastAsia"/>
              </w:rPr>
              <w:t>8.87</w:t>
            </w:r>
          </w:p>
        </w:tc>
        <w:tc>
          <w:tcPr>
            <w:tcW w:w="1515" w:type="dxa"/>
            <w:vAlign w:val="center"/>
          </w:tcPr>
          <w:p w:rsidR="00E979ED" w:rsidRPr="00C8079B" w:rsidRDefault="00E979ED" w:rsidP="00871054">
            <w:pPr>
              <w:widowControl/>
              <w:tabs>
                <w:tab w:val="left" w:pos="360"/>
              </w:tabs>
              <w:adjustRightInd w:val="0"/>
              <w:snapToGrid w:val="0"/>
              <w:jc w:val="center"/>
              <w:rPr>
                <w:rFonts w:ascii="宋体" w:hAnsi="宋体"/>
                <w:sz w:val="18"/>
                <w:szCs w:val="18"/>
              </w:rPr>
            </w:pPr>
            <w:r w:rsidRPr="0027275F">
              <w:rPr>
                <w:rFonts w:hint="eastAsia"/>
              </w:rPr>
              <w:t>≥</w:t>
            </w:r>
            <w:r>
              <w:rPr>
                <w:rFonts w:hint="eastAsia"/>
              </w:rPr>
              <w:t>8.90</w:t>
            </w:r>
          </w:p>
        </w:tc>
      </w:tr>
    </w:tbl>
    <w:p w:rsidR="00E979ED" w:rsidRDefault="00E979ED" w:rsidP="00C47EC0">
      <w:pPr>
        <w:pStyle w:val="afd"/>
        <w:jc w:val="left"/>
        <w:rPr>
          <w:rFonts w:asciiTheme="minorEastAsia" w:eastAsiaTheme="minorEastAsia" w:hAnsiTheme="minorEastAsia"/>
          <w:b/>
          <w:bCs/>
          <w:szCs w:val="20"/>
        </w:rPr>
      </w:pPr>
    </w:p>
    <w:p w:rsidR="008C0E7A" w:rsidRPr="00F62A4F" w:rsidRDefault="002D090B" w:rsidP="00C47EC0">
      <w:pPr>
        <w:pStyle w:val="afd"/>
        <w:jc w:val="left"/>
        <w:rPr>
          <w:rFonts w:asciiTheme="minorEastAsia" w:eastAsiaTheme="minorEastAsia" w:hAnsiTheme="minorEastAsia"/>
          <w:b/>
          <w:bCs/>
          <w:szCs w:val="20"/>
        </w:rPr>
      </w:pPr>
      <w:r>
        <w:rPr>
          <w:rFonts w:asciiTheme="minorEastAsia" w:eastAsiaTheme="minorEastAsia" w:hAnsiTheme="minorEastAsia" w:hint="eastAsia"/>
          <w:b/>
          <w:bCs/>
          <w:szCs w:val="20"/>
        </w:rPr>
        <w:t>9、</w:t>
      </w:r>
      <w:r w:rsidR="00F62A4F" w:rsidRPr="00F62A4F">
        <w:rPr>
          <w:rFonts w:asciiTheme="minorEastAsia" w:eastAsiaTheme="minorEastAsia" w:hAnsiTheme="minorEastAsia" w:hint="eastAsia"/>
          <w:b/>
          <w:bCs/>
          <w:szCs w:val="20"/>
        </w:rPr>
        <w:t>内部质量</w:t>
      </w:r>
    </w:p>
    <w:p w:rsidR="00A77C9C" w:rsidRPr="00F62A4F" w:rsidRDefault="00F62A4F" w:rsidP="00F62A4F">
      <w:pPr>
        <w:widowControl/>
        <w:spacing w:line="360" w:lineRule="auto"/>
        <w:ind w:firstLine="420"/>
        <w:outlineLvl w:val="2"/>
        <w:rPr>
          <w:rFonts w:asciiTheme="minorEastAsia" w:eastAsiaTheme="minorEastAsia" w:hAnsiTheme="minorEastAsia"/>
          <w:szCs w:val="21"/>
        </w:rPr>
      </w:pPr>
      <w:r w:rsidRPr="00F62A4F">
        <w:rPr>
          <w:rFonts w:asciiTheme="minorEastAsia" w:eastAsiaTheme="minorEastAsia" w:hAnsiTheme="minorEastAsia" w:hint="eastAsia"/>
          <w:kern w:val="0"/>
          <w:szCs w:val="20"/>
        </w:rPr>
        <w:t>接触线和绞线用铜及铜合金线坯</w:t>
      </w:r>
      <w:r w:rsidR="002F69DD" w:rsidRPr="00F62A4F">
        <w:rPr>
          <w:rFonts w:asciiTheme="minorEastAsia" w:eastAsiaTheme="minorEastAsia" w:hAnsiTheme="minorEastAsia" w:hint="eastAsia"/>
          <w:szCs w:val="21"/>
        </w:rPr>
        <w:t>的内部质量采用</w:t>
      </w:r>
      <w:r w:rsidRPr="00F62A4F">
        <w:rPr>
          <w:rFonts w:hint="eastAsia"/>
        </w:rPr>
        <w:t>铜、</w:t>
      </w:r>
      <w:proofErr w:type="gramStart"/>
      <w:r w:rsidRPr="00F62A4F">
        <w:rPr>
          <w:rFonts w:hint="eastAsia"/>
        </w:rPr>
        <w:t>镍及其</w:t>
      </w:r>
      <w:proofErr w:type="gramEnd"/>
      <w:r w:rsidRPr="00F62A4F">
        <w:rPr>
          <w:rFonts w:hint="eastAsia"/>
        </w:rPr>
        <w:t>合金管材和棒材断口检验方法</w:t>
      </w:r>
      <w:r w:rsidR="002F69DD" w:rsidRPr="00F62A4F">
        <w:rPr>
          <w:rFonts w:asciiTheme="minorEastAsia" w:eastAsiaTheme="minorEastAsia" w:hAnsiTheme="minorEastAsia" w:hint="eastAsia"/>
          <w:szCs w:val="21"/>
        </w:rPr>
        <w:t>检测，根据使用要求，断口应致密，</w:t>
      </w:r>
      <w:r w:rsidRPr="00F62A4F">
        <w:rPr>
          <w:rFonts w:asciiTheme="minorEastAsia" w:eastAsiaTheme="minorEastAsia" w:hAnsiTheme="minorEastAsia" w:hint="eastAsia"/>
          <w:szCs w:val="21"/>
        </w:rPr>
        <w:t>无气孔、</w:t>
      </w:r>
      <w:proofErr w:type="gramStart"/>
      <w:r w:rsidR="002F69DD" w:rsidRPr="00F62A4F">
        <w:rPr>
          <w:rFonts w:asciiTheme="minorEastAsia" w:eastAsiaTheme="minorEastAsia" w:hAnsiTheme="minorEastAsia" w:hint="eastAsia"/>
          <w:szCs w:val="21"/>
        </w:rPr>
        <w:t>无缩尾</w:t>
      </w:r>
      <w:proofErr w:type="gramEnd"/>
      <w:r w:rsidR="002F69DD" w:rsidRPr="00F62A4F">
        <w:rPr>
          <w:rFonts w:asciiTheme="minorEastAsia" w:eastAsiaTheme="minorEastAsia" w:hAnsiTheme="minorEastAsia" w:hint="eastAsia"/>
          <w:szCs w:val="21"/>
        </w:rPr>
        <w:t>。不允许有超出YS/T 336 中规定的气孔、夹杂和分层等缺陷。</w:t>
      </w:r>
    </w:p>
    <w:p w:rsidR="008C0E7A" w:rsidRPr="00F62A4F" w:rsidRDefault="002D090B" w:rsidP="00F36ABD">
      <w:pPr>
        <w:spacing w:line="360" w:lineRule="auto"/>
        <w:rPr>
          <w:rFonts w:asciiTheme="minorEastAsia" w:eastAsiaTheme="minorEastAsia" w:hAnsiTheme="minorEastAsia"/>
          <w:b/>
          <w:bCs/>
          <w:szCs w:val="20"/>
        </w:rPr>
      </w:pPr>
      <w:r>
        <w:rPr>
          <w:rFonts w:asciiTheme="minorEastAsia" w:eastAsiaTheme="minorEastAsia" w:hAnsiTheme="minorEastAsia" w:hint="eastAsia"/>
          <w:b/>
          <w:bCs/>
          <w:szCs w:val="20"/>
        </w:rPr>
        <w:t>10</w:t>
      </w:r>
      <w:r w:rsidR="00F62A4F" w:rsidRPr="00F62A4F">
        <w:rPr>
          <w:rFonts w:asciiTheme="minorEastAsia" w:eastAsiaTheme="minorEastAsia" w:hAnsiTheme="minorEastAsia" w:hint="eastAsia"/>
          <w:b/>
          <w:bCs/>
          <w:szCs w:val="20"/>
        </w:rPr>
        <w:t>、</w:t>
      </w:r>
      <w:r w:rsidR="002335AE" w:rsidRPr="00F62A4F">
        <w:rPr>
          <w:rFonts w:asciiTheme="minorEastAsia" w:eastAsiaTheme="minorEastAsia" w:hAnsiTheme="minorEastAsia" w:hint="eastAsia"/>
          <w:b/>
          <w:bCs/>
          <w:szCs w:val="20"/>
        </w:rPr>
        <w:t>表面质量</w:t>
      </w:r>
    </w:p>
    <w:p w:rsidR="00F62A4F" w:rsidRPr="00F62A4F" w:rsidRDefault="002F69DD" w:rsidP="00F62A4F">
      <w:pPr>
        <w:spacing w:line="360" w:lineRule="auto"/>
        <w:ind w:firstLine="435"/>
        <w:rPr>
          <w:rFonts w:asciiTheme="minorEastAsia" w:eastAsiaTheme="minorEastAsia" w:hAnsiTheme="minorEastAsia"/>
        </w:rPr>
      </w:pPr>
      <w:r w:rsidRPr="00F62A4F">
        <w:rPr>
          <w:rFonts w:asciiTheme="minorEastAsia" w:eastAsiaTheme="minorEastAsia" w:hAnsiTheme="minorEastAsia" w:hint="eastAsia"/>
        </w:rPr>
        <w:t>根据</w:t>
      </w:r>
      <w:r w:rsidR="00F62A4F" w:rsidRPr="00F62A4F">
        <w:rPr>
          <w:rFonts w:asciiTheme="minorEastAsia" w:eastAsiaTheme="minorEastAsia" w:hAnsiTheme="minorEastAsia" w:hint="eastAsia"/>
          <w:kern w:val="0"/>
          <w:szCs w:val="20"/>
        </w:rPr>
        <w:t>接触线和绞线用铜及铜合金线</w:t>
      </w:r>
      <w:proofErr w:type="gramStart"/>
      <w:r w:rsidR="00F62A4F" w:rsidRPr="00F62A4F">
        <w:rPr>
          <w:rFonts w:asciiTheme="minorEastAsia" w:eastAsiaTheme="minorEastAsia" w:hAnsiTheme="minorEastAsia" w:hint="eastAsia"/>
          <w:kern w:val="0"/>
          <w:szCs w:val="20"/>
        </w:rPr>
        <w:t>坯</w:t>
      </w:r>
      <w:r w:rsidRPr="00F62A4F">
        <w:rPr>
          <w:rFonts w:asciiTheme="minorEastAsia" w:eastAsiaTheme="minorEastAsia" w:hAnsiTheme="minorEastAsia" w:hint="eastAsia"/>
        </w:rPr>
        <w:t>产品</w:t>
      </w:r>
      <w:proofErr w:type="gramEnd"/>
      <w:r w:rsidRPr="00F62A4F">
        <w:rPr>
          <w:rFonts w:asciiTheme="minorEastAsia" w:eastAsiaTheme="minorEastAsia" w:hAnsiTheme="minorEastAsia" w:hint="eastAsia"/>
        </w:rPr>
        <w:t>使用行业的要求，</w:t>
      </w:r>
      <w:proofErr w:type="gramStart"/>
      <w:r w:rsidRPr="00F62A4F">
        <w:rPr>
          <w:rFonts w:asciiTheme="minorEastAsia" w:eastAsiaTheme="minorEastAsia" w:hAnsiTheme="minorEastAsia" w:hint="eastAsia"/>
        </w:rPr>
        <w:t>规定</w:t>
      </w:r>
      <w:r w:rsidR="00F62A4F" w:rsidRPr="00F62A4F">
        <w:rPr>
          <w:rFonts w:asciiTheme="minorEastAsia" w:eastAsiaTheme="minorEastAsia" w:hAnsiTheme="minorEastAsia" w:hint="eastAsia"/>
        </w:rPr>
        <w:t>线坯</w:t>
      </w:r>
      <w:proofErr w:type="gramEnd"/>
      <w:r w:rsidR="002335AE" w:rsidRPr="00F62A4F">
        <w:rPr>
          <w:rFonts w:asciiTheme="minorEastAsia" w:eastAsiaTheme="minorEastAsia" w:hAnsiTheme="minorEastAsia" w:hint="eastAsia"/>
        </w:rPr>
        <w:t>表面</w:t>
      </w:r>
      <w:r w:rsidR="00F62A4F" w:rsidRPr="00F62A4F">
        <w:rPr>
          <w:rFonts w:hAnsi="宋体" w:hint="eastAsia"/>
          <w:lang w:val="zh-CN"/>
        </w:rPr>
        <w:t>不应有皱边、飞边、裂纹、夹杂物及其他影响使用的缺陷。</w:t>
      </w:r>
    </w:p>
    <w:p w:rsidR="003255D8" w:rsidRPr="00644F82" w:rsidRDefault="003255D8" w:rsidP="007764C7">
      <w:pPr>
        <w:pStyle w:val="af2"/>
        <w:numPr>
          <w:ilvl w:val="0"/>
          <w:numId w:val="1"/>
        </w:numPr>
        <w:spacing w:beforeLines="0" w:afterLines="0" w:line="440" w:lineRule="exact"/>
        <w:jc w:val="left"/>
        <w:outlineLvl w:val="9"/>
        <w:rPr>
          <w:rFonts w:asciiTheme="minorEastAsia" w:eastAsiaTheme="minorEastAsia" w:hAnsiTheme="minorEastAsia"/>
          <w:b/>
          <w:kern w:val="2"/>
          <w:sz w:val="28"/>
          <w:szCs w:val="28"/>
        </w:rPr>
      </w:pPr>
      <w:r w:rsidRPr="00644F82">
        <w:rPr>
          <w:rFonts w:asciiTheme="minorEastAsia" w:eastAsiaTheme="minorEastAsia" w:hAnsiTheme="minorEastAsia" w:hint="eastAsia"/>
          <w:b/>
          <w:kern w:val="2"/>
          <w:sz w:val="28"/>
          <w:szCs w:val="28"/>
        </w:rPr>
        <w:t>标准水平分析</w:t>
      </w:r>
    </w:p>
    <w:p w:rsidR="00427F78" w:rsidRPr="00644F82" w:rsidRDefault="007F3321" w:rsidP="007764C7">
      <w:pPr>
        <w:pStyle w:val="af3"/>
        <w:spacing w:line="440" w:lineRule="exact"/>
        <w:ind w:firstLine="420"/>
        <w:jc w:val="left"/>
        <w:rPr>
          <w:rFonts w:asciiTheme="minorEastAsia" w:eastAsiaTheme="minorEastAsia" w:hAnsiTheme="minorEastAsia"/>
          <w:kern w:val="2"/>
          <w:szCs w:val="21"/>
        </w:rPr>
      </w:pPr>
      <w:r w:rsidRPr="00644F82">
        <w:rPr>
          <w:rFonts w:asciiTheme="minorEastAsia" w:eastAsiaTheme="minorEastAsia" w:hAnsiTheme="minorEastAsia" w:hint="eastAsia"/>
          <w:kern w:val="2"/>
          <w:szCs w:val="21"/>
        </w:rPr>
        <w:t>通过文献检索和网上查询，国内外</w:t>
      </w:r>
      <w:r w:rsidR="006455A7" w:rsidRPr="00644F82">
        <w:rPr>
          <w:rFonts w:asciiTheme="minorEastAsia" w:eastAsiaTheme="minorEastAsia" w:hAnsiTheme="minorEastAsia" w:hint="eastAsia"/>
          <w:kern w:val="2"/>
          <w:szCs w:val="21"/>
        </w:rPr>
        <w:t>没有关于</w:t>
      </w:r>
      <w:r w:rsidR="00292EB9" w:rsidRPr="00433227">
        <w:rPr>
          <w:rFonts w:asciiTheme="minorEastAsia" w:eastAsiaTheme="minorEastAsia" w:hAnsiTheme="minorEastAsia" w:hint="eastAsia"/>
        </w:rPr>
        <w:t>接触线和绞线用铜及铜合金线坯</w:t>
      </w:r>
      <w:r w:rsidR="006455A7" w:rsidRPr="00644F82">
        <w:rPr>
          <w:rFonts w:asciiTheme="minorEastAsia" w:eastAsiaTheme="minorEastAsia" w:hAnsiTheme="minorEastAsia" w:hint="eastAsia"/>
          <w:kern w:val="2"/>
          <w:szCs w:val="21"/>
        </w:rPr>
        <w:t>的标准。本标准是根据我国实际生产使用情况制定的，从各项指标看，本标准对各项性能指标及要求进行了详细、明确的规定，能更好的对产品进行规范，满足产品的适用性，促进</w:t>
      </w:r>
      <w:r w:rsidR="00292EB9" w:rsidRPr="00433227">
        <w:rPr>
          <w:rFonts w:asciiTheme="minorEastAsia" w:eastAsiaTheme="minorEastAsia" w:hAnsiTheme="minorEastAsia" w:hint="eastAsia"/>
        </w:rPr>
        <w:t>接触线和绞线用铜及铜合金线</w:t>
      </w:r>
      <w:proofErr w:type="gramStart"/>
      <w:r w:rsidR="00292EB9" w:rsidRPr="00433227">
        <w:rPr>
          <w:rFonts w:asciiTheme="minorEastAsia" w:eastAsiaTheme="minorEastAsia" w:hAnsiTheme="minorEastAsia" w:hint="eastAsia"/>
        </w:rPr>
        <w:t>坯</w:t>
      </w:r>
      <w:r w:rsidR="006455A7" w:rsidRPr="00644F82">
        <w:rPr>
          <w:rFonts w:asciiTheme="minorEastAsia" w:eastAsiaTheme="minorEastAsia" w:hAnsiTheme="minorEastAsia" w:hint="eastAsia"/>
          <w:kern w:val="2"/>
          <w:szCs w:val="21"/>
        </w:rPr>
        <w:t>产业</w:t>
      </w:r>
      <w:proofErr w:type="gramEnd"/>
      <w:r w:rsidR="006455A7" w:rsidRPr="00644F82">
        <w:rPr>
          <w:rFonts w:asciiTheme="minorEastAsia" w:eastAsiaTheme="minorEastAsia" w:hAnsiTheme="minorEastAsia" w:hint="eastAsia"/>
          <w:kern w:val="2"/>
          <w:szCs w:val="21"/>
        </w:rPr>
        <w:t>的发展。本标准的整体内容达到国际先进水平。建议作为推荐性</w:t>
      </w:r>
      <w:r w:rsidR="00292EB9">
        <w:rPr>
          <w:rFonts w:asciiTheme="minorEastAsia" w:eastAsiaTheme="minorEastAsia" w:hAnsiTheme="minorEastAsia" w:hint="eastAsia"/>
          <w:kern w:val="2"/>
          <w:szCs w:val="21"/>
        </w:rPr>
        <w:t>行业</w:t>
      </w:r>
      <w:r w:rsidR="006455A7" w:rsidRPr="00644F82">
        <w:rPr>
          <w:rFonts w:asciiTheme="minorEastAsia" w:eastAsiaTheme="minorEastAsia" w:hAnsiTheme="minorEastAsia" w:hint="eastAsia"/>
          <w:kern w:val="2"/>
          <w:szCs w:val="21"/>
        </w:rPr>
        <w:t>标准发布实施。</w:t>
      </w:r>
    </w:p>
    <w:p w:rsidR="003255D8" w:rsidRPr="00644F82" w:rsidRDefault="003255D8" w:rsidP="007764C7">
      <w:pPr>
        <w:pStyle w:val="af2"/>
        <w:numPr>
          <w:ilvl w:val="0"/>
          <w:numId w:val="1"/>
        </w:numPr>
        <w:spacing w:beforeLines="0" w:afterLines="0" w:line="440" w:lineRule="exact"/>
        <w:jc w:val="left"/>
        <w:outlineLvl w:val="9"/>
        <w:rPr>
          <w:rFonts w:asciiTheme="minorEastAsia" w:eastAsiaTheme="minorEastAsia" w:hAnsiTheme="minorEastAsia"/>
          <w:b/>
          <w:kern w:val="2"/>
          <w:sz w:val="28"/>
          <w:szCs w:val="28"/>
        </w:rPr>
      </w:pPr>
      <w:r w:rsidRPr="00644F82">
        <w:rPr>
          <w:rFonts w:asciiTheme="minorEastAsia" w:eastAsiaTheme="minorEastAsia" w:hAnsiTheme="minorEastAsia" w:hint="eastAsia"/>
          <w:b/>
          <w:kern w:val="2"/>
          <w:sz w:val="28"/>
          <w:szCs w:val="28"/>
        </w:rPr>
        <w:t>与现行相关法律、法规、规章及相关标准，特别是强制性标准的协调性</w:t>
      </w:r>
    </w:p>
    <w:p w:rsidR="003255D8" w:rsidRPr="00644F82" w:rsidRDefault="00427F78" w:rsidP="006013DF">
      <w:pPr>
        <w:spacing w:beforeLines="50" w:before="156" w:afterLines="50" w:after="156" w:line="440" w:lineRule="exact"/>
        <w:ind w:firstLineChars="200" w:firstLine="420"/>
        <w:jc w:val="left"/>
        <w:rPr>
          <w:rFonts w:asciiTheme="minorEastAsia" w:eastAsiaTheme="minorEastAsia" w:hAnsiTheme="minorEastAsia"/>
        </w:rPr>
      </w:pPr>
      <w:r w:rsidRPr="00644F82">
        <w:rPr>
          <w:rFonts w:asciiTheme="minorEastAsia" w:eastAsiaTheme="minorEastAsia" w:hAnsiTheme="minorEastAsia" w:hint="eastAsia"/>
        </w:rPr>
        <w:t>本标准</w:t>
      </w:r>
      <w:r w:rsidR="003255D8" w:rsidRPr="00644F82">
        <w:rPr>
          <w:rFonts w:asciiTheme="minorEastAsia" w:eastAsiaTheme="minorEastAsia" w:hAnsiTheme="minorEastAsia" w:hint="eastAsia"/>
        </w:rPr>
        <w:t>与现行相关法律、法规、规章及相关强制推荐的标准没有冲突。</w:t>
      </w:r>
    </w:p>
    <w:p w:rsidR="003255D8" w:rsidRPr="00644F82" w:rsidRDefault="003255D8" w:rsidP="007764C7">
      <w:pPr>
        <w:pStyle w:val="af2"/>
        <w:numPr>
          <w:ilvl w:val="0"/>
          <w:numId w:val="1"/>
        </w:numPr>
        <w:spacing w:beforeLines="0" w:afterLines="0" w:line="440" w:lineRule="exact"/>
        <w:jc w:val="left"/>
        <w:outlineLvl w:val="9"/>
        <w:rPr>
          <w:rFonts w:asciiTheme="minorEastAsia" w:eastAsiaTheme="minorEastAsia" w:hAnsiTheme="minorEastAsia"/>
          <w:b/>
          <w:kern w:val="2"/>
          <w:sz w:val="28"/>
          <w:szCs w:val="28"/>
        </w:rPr>
      </w:pPr>
      <w:r w:rsidRPr="00644F82">
        <w:rPr>
          <w:rFonts w:asciiTheme="minorEastAsia" w:eastAsiaTheme="minorEastAsia" w:hAnsiTheme="minorEastAsia" w:hint="eastAsia"/>
          <w:b/>
          <w:kern w:val="2"/>
          <w:sz w:val="28"/>
          <w:szCs w:val="28"/>
        </w:rPr>
        <w:t>重大分歧意见的处理经过和依据</w:t>
      </w:r>
    </w:p>
    <w:p w:rsidR="003255D8" w:rsidRPr="00644F82" w:rsidRDefault="003255D8" w:rsidP="006013DF">
      <w:pPr>
        <w:spacing w:beforeLines="50" w:before="156" w:afterLines="50" w:after="156" w:line="440" w:lineRule="exact"/>
        <w:ind w:firstLineChars="200" w:firstLine="420"/>
        <w:jc w:val="left"/>
        <w:rPr>
          <w:rFonts w:asciiTheme="minorEastAsia" w:eastAsiaTheme="minorEastAsia" w:hAnsiTheme="minorEastAsia"/>
          <w:szCs w:val="21"/>
        </w:rPr>
      </w:pPr>
      <w:r w:rsidRPr="00644F82">
        <w:rPr>
          <w:rFonts w:asciiTheme="minorEastAsia" w:eastAsiaTheme="minorEastAsia" w:hAnsiTheme="minorEastAsia" w:hint="eastAsia"/>
          <w:szCs w:val="21"/>
        </w:rPr>
        <w:t>无。</w:t>
      </w:r>
    </w:p>
    <w:p w:rsidR="003255D8" w:rsidRPr="00644F82" w:rsidRDefault="003255D8" w:rsidP="007764C7">
      <w:pPr>
        <w:pStyle w:val="af2"/>
        <w:numPr>
          <w:ilvl w:val="0"/>
          <w:numId w:val="1"/>
        </w:numPr>
        <w:spacing w:beforeLines="0" w:afterLines="0" w:line="440" w:lineRule="exact"/>
        <w:jc w:val="left"/>
        <w:outlineLvl w:val="9"/>
        <w:rPr>
          <w:rFonts w:asciiTheme="minorEastAsia" w:eastAsiaTheme="minorEastAsia" w:hAnsiTheme="minorEastAsia"/>
          <w:b/>
          <w:kern w:val="2"/>
          <w:sz w:val="28"/>
          <w:szCs w:val="28"/>
        </w:rPr>
      </w:pPr>
      <w:r w:rsidRPr="00644F82">
        <w:rPr>
          <w:rFonts w:asciiTheme="minorEastAsia" w:eastAsiaTheme="minorEastAsia" w:hAnsiTheme="minorEastAsia" w:hint="eastAsia"/>
          <w:b/>
          <w:kern w:val="2"/>
          <w:sz w:val="28"/>
          <w:szCs w:val="28"/>
        </w:rPr>
        <w:t>作为强制性标准的建议</w:t>
      </w:r>
    </w:p>
    <w:p w:rsidR="003255D8" w:rsidRPr="00644F82" w:rsidRDefault="003255D8" w:rsidP="006013DF">
      <w:pPr>
        <w:spacing w:beforeLines="50" w:before="156" w:afterLines="50" w:after="156" w:line="440" w:lineRule="exact"/>
        <w:ind w:firstLineChars="200" w:firstLine="420"/>
        <w:jc w:val="left"/>
        <w:rPr>
          <w:rFonts w:asciiTheme="minorEastAsia" w:eastAsiaTheme="minorEastAsia" w:hAnsiTheme="minorEastAsia"/>
          <w:szCs w:val="21"/>
        </w:rPr>
      </w:pPr>
      <w:r w:rsidRPr="00644F82">
        <w:rPr>
          <w:rFonts w:asciiTheme="minorEastAsia" w:eastAsiaTheme="minorEastAsia" w:hAnsiTheme="minorEastAsia" w:hint="eastAsia"/>
          <w:szCs w:val="21"/>
        </w:rPr>
        <w:t>本标准建议不作为强制性标准，建议作为推荐性标准。</w:t>
      </w:r>
    </w:p>
    <w:p w:rsidR="003255D8" w:rsidRPr="00644F82" w:rsidRDefault="003255D8" w:rsidP="007764C7">
      <w:pPr>
        <w:pStyle w:val="af2"/>
        <w:numPr>
          <w:ilvl w:val="0"/>
          <w:numId w:val="1"/>
        </w:numPr>
        <w:spacing w:beforeLines="0" w:afterLines="0" w:line="440" w:lineRule="exact"/>
        <w:jc w:val="left"/>
        <w:outlineLvl w:val="9"/>
        <w:rPr>
          <w:rFonts w:asciiTheme="minorEastAsia" w:eastAsiaTheme="minorEastAsia" w:hAnsiTheme="minorEastAsia"/>
          <w:b/>
          <w:kern w:val="2"/>
          <w:sz w:val="28"/>
          <w:szCs w:val="28"/>
        </w:rPr>
      </w:pPr>
      <w:r w:rsidRPr="00644F82">
        <w:rPr>
          <w:rFonts w:asciiTheme="minorEastAsia" w:eastAsiaTheme="minorEastAsia" w:hAnsiTheme="minorEastAsia" w:hint="eastAsia"/>
          <w:b/>
          <w:kern w:val="2"/>
          <w:sz w:val="28"/>
          <w:szCs w:val="28"/>
        </w:rPr>
        <w:t>贯彻标准的要求和措施建议</w:t>
      </w:r>
    </w:p>
    <w:p w:rsidR="000D1195" w:rsidRPr="00644F82" w:rsidRDefault="000D1195" w:rsidP="000D1195">
      <w:pPr>
        <w:pStyle w:val="af3"/>
        <w:spacing w:line="360" w:lineRule="auto"/>
        <w:ind w:firstLineChars="150" w:firstLine="315"/>
        <w:rPr>
          <w:rFonts w:asciiTheme="minorEastAsia" w:eastAsiaTheme="minorEastAsia" w:hAnsiTheme="minorEastAsia"/>
          <w:kern w:val="2"/>
          <w:szCs w:val="21"/>
        </w:rPr>
      </w:pPr>
      <w:r w:rsidRPr="00644F82">
        <w:rPr>
          <w:rFonts w:asciiTheme="minorEastAsia" w:eastAsiaTheme="minorEastAsia" w:hAnsiTheme="minorEastAsia" w:hint="eastAsia"/>
          <w:kern w:val="2"/>
          <w:szCs w:val="21"/>
        </w:rPr>
        <w:t>本标准是以我国</w:t>
      </w:r>
      <w:r w:rsidR="00292EB9" w:rsidRPr="00433227">
        <w:rPr>
          <w:rFonts w:asciiTheme="minorEastAsia" w:eastAsiaTheme="minorEastAsia" w:hAnsiTheme="minorEastAsia" w:hint="eastAsia"/>
        </w:rPr>
        <w:t>接触线和绞线用铜及铜合金线坯</w:t>
      </w:r>
      <w:r w:rsidR="00292EB9">
        <w:rPr>
          <w:rFonts w:asciiTheme="minorEastAsia" w:eastAsiaTheme="minorEastAsia" w:hAnsiTheme="minorEastAsia" w:hint="eastAsia"/>
          <w:kern w:val="2"/>
          <w:szCs w:val="21"/>
        </w:rPr>
        <w:t>的实际生产现状为基础，结合国内、外订货合同要求</w:t>
      </w:r>
      <w:r w:rsidRPr="00644F82">
        <w:rPr>
          <w:rFonts w:asciiTheme="minorEastAsia" w:eastAsiaTheme="minorEastAsia" w:hAnsiTheme="minorEastAsia" w:hint="eastAsia"/>
          <w:kern w:val="2"/>
          <w:szCs w:val="21"/>
        </w:rPr>
        <w:t>进行制定的，标准全面覆盖了</w:t>
      </w:r>
      <w:r w:rsidR="00292EB9" w:rsidRPr="00433227">
        <w:rPr>
          <w:rFonts w:asciiTheme="minorEastAsia" w:eastAsiaTheme="minorEastAsia" w:hAnsiTheme="minorEastAsia" w:hint="eastAsia"/>
        </w:rPr>
        <w:t>接触线和绞线用铜及铜合金线坯</w:t>
      </w:r>
      <w:r w:rsidRPr="00644F82">
        <w:rPr>
          <w:rFonts w:asciiTheme="minorEastAsia" w:eastAsiaTheme="minorEastAsia" w:hAnsiTheme="minorEastAsia" w:hint="eastAsia"/>
          <w:kern w:val="2"/>
          <w:szCs w:val="21"/>
        </w:rPr>
        <w:t>的一般要求，建议相关单位组织专项标准宣贯会进行系统学习。本标准发布后，各企业应积极宣传和贯彻，并立即采用新标准订货，以保证产品质量，满足国内、外市场及用户的需要。</w:t>
      </w:r>
    </w:p>
    <w:p w:rsidR="003255D8" w:rsidRPr="00644F82" w:rsidRDefault="003255D8" w:rsidP="007764C7">
      <w:pPr>
        <w:pStyle w:val="af2"/>
        <w:numPr>
          <w:ilvl w:val="0"/>
          <w:numId w:val="1"/>
        </w:numPr>
        <w:spacing w:beforeLines="0" w:afterLines="0" w:line="440" w:lineRule="exact"/>
        <w:jc w:val="left"/>
        <w:outlineLvl w:val="9"/>
        <w:rPr>
          <w:rFonts w:asciiTheme="minorEastAsia" w:eastAsiaTheme="minorEastAsia" w:hAnsiTheme="minorEastAsia"/>
          <w:b/>
          <w:kern w:val="2"/>
          <w:sz w:val="28"/>
          <w:szCs w:val="28"/>
        </w:rPr>
      </w:pPr>
      <w:r w:rsidRPr="00644F82">
        <w:rPr>
          <w:rFonts w:asciiTheme="minorEastAsia" w:eastAsiaTheme="minorEastAsia" w:hAnsiTheme="minorEastAsia" w:hint="eastAsia"/>
          <w:b/>
          <w:kern w:val="2"/>
          <w:sz w:val="28"/>
          <w:szCs w:val="28"/>
        </w:rPr>
        <w:t>废止现行有关标准的建议</w:t>
      </w:r>
    </w:p>
    <w:p w:rsidR="003255D8" w:rsidRPr="00644F82" w:rsidRDefault="003255D8" w:rsidP="006013DF">
      <w:pPr>
        <w:spacing w:beforeLines="50" w:before="156" w:afterLines="50" w:after="156" w:line="440" w:lineRule="exact"/>
        <w:jc w:val="left"/>
        <w:rPr>
          <w:rFonts w:asciiTheme="minorEastAsia" w:eastAsiaTheme="minorEastAsia" w:hAnsiTheme="minorEastAsia"/>
          <w:szCs w:val="21"/>
        </w:rPr>
      </w:pPr>
      <w:r w:rsidRPr="00644F82">
        <w:rPr>
          <w:rFonts w:asciiTheme="minorEastAsia" w:eastAsiaTheme="minorEastAsia" w:hAnsiTheme="minorEastAsia" w:hint="eastAsia"/>
          <w:szCs w:val="21"/>
        </w:rPr>
        <w:t xml:space="preserve">     无。</w:t>
      </w:r>
    </w:p>
    <w:p w:rsidR="003255D8" w:rsidRPr="00644F82" w:rsidRDefault="003255D8" w:rsidP="007764C7">
      <w:pPr>
        <w:pStyle w:val="af2"/>
        <w:numPr>
          <w:ilvl w:val="0"/>
          <w:numId w:val="1"/>
        </w:numPr>
        <w:spacing w:beforeLines="0" w:afterLines="0" w:line="440" w:lineRule="exact"/>
        <w:jc w:val="left"/>
        <w:outlineLvl w:val="9"/>
        <w:rPr>
          <w:rFonts w:asciiTheme="minorEastAsia" w:eastAsiaTheme="minorEastAsia" w:hAnsiTheme="minorEastAsia"/>
          <w:b/>
          <w:kern w:val="2"/>
          <w:sz w:val="28"/>
          <w:szCs w:val="28"/>
        </w:rPr>
      </w:pPr>
      <w:r w:rsidRPr="00644F82">
        <w:rPr>
          <w:rFonts w:asciiTheme="minorEastAsia" w:eastAsiaTheme="minorEastAsia" w:hAnsiTheme="minorEastAsia" w:hint="eastAsia"/>
          <w:b/>
          <w:kern w:val="2"/>
          <w:sz w:val="28"/>
          <w:szCs w:val="28"/>
        </w:rPr>
        <w:t>其它应予说明的事项</w:t>
      </w:r>
    </w:p>
    <w:p w:rsidR="003255D8" w:rsidRPr="00644F82" w:rsidRDefault="003255D8" w:rsidP="007764C7">
      <w:pPr>
        <w:pStyle w:val="af3"/>
        <w:spacing w:line="440" w:lineRule="exact"/>
        <w:ind w:firstLine="420"/>
        <w:jc w:val="left"/>
        <w:rPr>
          <w:rFonts w:asciiTheme="minorEastAsia" w:eastAsiaTheme="minorEastAsia" w:hAnsiTheme="minorEastAsia"/>
          <w:kern w:val="2"/>
          <w:szCs w:val="21"/>
        </w:rPr>
      </w:pPr>
      <w:r w:rsidRPr="00644F82">
        <w:rPr>
          <w:rFonts w:asciiTheme="minorEastAsia" w:eastAsiaTheme="minorEastAsia" w:hAnsiTheme="minorEastAsia" w:hint="eastAsia"/>
          <w:kern w:val="2"/>
          <w:szCs w:val="21"/>
        </w:rPr>
        <w:lastRenderedPageBreak/>
        <w:t>本标准根据目前国内</w:t>
      </w:r>
      <w:r w:rsidR="00292EB9" w:rsidRPr="00433227">
        <w:rPr>
          <w:rFonts w:asciiTheme="minorEastAsia" w:eastAsiaTheme="minorEastAsia" w:hAnsiTheme="minorEastAsia" w:hint="eastAsia"/>
        </w:rPr>
        <w:t>接触线和绞线用铜及铜合金线坯</w:t>
      </w:r>
      <w:r w:rsidRPr="00644F82">
        <w:rPr>
          <w:rFonts w:asciiTheme="minorEastAsia" w:eastAsiaTheme="minorEastAsia" w:hAnsiTheme="minorEastAsia" w:hint="eastAsia"/>
          <w:kern w:val="2"/>
          <w:szCs w:val="21"/>
        </w:rPr>
        <w:t>的实际生产现状和订货合同情况，考虑随着新材料的开发使用和生产装备的更新，如果以后生产或订货合同中有其它合金或状态需求可在下一版中进行补充修订。</w:t>
      </w:r>
    </w:p>
    <w:p w:rsidR="003255D8" w:rsidRPr="00644F82" w:rsidRDefault="003255D8" w:rsidP="007764C7">
      <w:pPr>
        <w:pStyle w:val="af2"/>
        <w:numPr>
          <w:ilvl w:val="0"/>
          <w:numId w:val="1"/>
        </w:numPr>
        <w:spacing w:beforeLines="0" w:afterLines="0" w:line="440" w:lineRule="exact"/>
        <w:jc w:val="left"/>
        <w:outlineLvl w:val="9"/>
        <w:rPr>
          <w:rFonts w:asciiTheme="minorEastAsia" w:eastAsiaTheme="minorEastAsia" w:hAnsiTheme="minorEastAsia"/>
          <w:b/>
          <w:kern w:val="2"/>
          <w:sz w:val="28"/>
          <w:szCs w:val="28"/>
        </w:rPr>
      </w:pPr>
      <w:r w:rsidRPr="00644F82">
        <w:rPr>
          <w:rFonts w:asciiTheme="minorEastAsia" w:eastAsiaTheme="minorEastAsia" w:hAnsiTheme="minorEastAsia" w:hint="eastAsia"/>
          <w:b/>
          <w:kern w:val="2"/>
          <w:sz w:val="28"/>
          <w:szCs w:val="28"/>
        </w:rPr>
        <w:t>预期效果</w:t>
      </w:r>
    </w:p>
    <w:p w:rsidR="003255D8" w:rsidRPr="00644F82" w:rsidRDefault="003255D8" w:rsidP="007764C7">
      <w:pPr>
        <w:pStyle w:val="af3"/>
        <w:spacing w:line="440" w:lineRule="exact"/>
        <w:ind w:firstLine="420"/>
        <w:jc w:val="left"/>
        <w:rPr>
          <w:rFonts w:asciiTheme="minorEastAsia" w:eastAsiaTheme="minorEastAsia" w:hAnsiTheme="minorEastAsia"/>
        </w:rPr>
      </w:pPr>
      <w:r w:rsidRPr="00644F82">
        <w:rPr>
          <w:rFonts w:asciiTheme="minorEastAsia" w:eastAsiaTheme="minorEastAsia" w:hAnsiTheme="minorEastAsia" w:hint="eastAsia"/>
          <w:kern w:val="2"/>
          <w:szCs w:val="21"/>
        </w:rPr>
        <w:t>本标准结合我国国情，在国内生产企业及国内外用户需求的基础上，参照国内外相关产品标准规范制定的，技术指标先进，具有普遍性、广泛性、适用性、科学性和先进性。加速中国标准和国外同类标准的对接,本标准发布后，将更好的规范我国</w:t>
      </w:r>
      <w:r w:rsidR="00292EB9" w:rsidRPr="00433227">
        <w:rPr>
          <w:rFonts w:asciiTheme="minorEastAsia" w:eastAsiaTheme="minorEastAsia" w:hAnsiTheme="minorEastAsia" w:hint="eastAsia"/>
        </w:rPr>
        <w:t>接触线和绞线用铜及铜合金线</w:t>
      </w:r>
      <w:proofErr w:type="gramStart"/>
      <w:r w:rsidR="00292EB9" w:rsidRPr="00433227">
        <w:rPr>
          <w:rFonts w:asciiTheme="minorEastAsia" w:eastAsiaTheme="minorEastAsia" w:hAnsiTheme="minorEastAsia" w:hint="eastAsia"/>
        </w:rPr>
        <w:t>坯</w:t>
      </w:r>
      <w:r w:rsidRPr="00644F82">
        <w:rPr>
          <w:rFonts w:asciiTheme="minorEastAsia" w:eastAsiaTheme="minorEastAsia" w:hAnsiTheme="minorEastAsia" w:hint="eastAsia"/>
        </w:rPr>
        <w:t>产品</w:t>
      </w:r>
      <w:proofErr w:type="gramEnd"/>
      <w:r w:rsidRPr="00644F82">
        <w:rPr>
          <w:rFonts w:asciiTheme="minorEastAsia" w:eastAsiaTheme="minorEastAsia" w:hAnsiTheme="minorEastAsia" w:hint="eastAsia"/>
          <w:kern w:val="2"/>
          <w:szCs w:val="21"/>
        </w:rPr>
        <w:t>的性能和技术要求，提高产品在国内、外市场上的竞争力，给生产企业带来较大的经济效益。</w:t>
      </w:r>
    </w:p>
    <w:p w:rsidR="003255D8" w:rsidRPr="00644F82" w:rsidRDefault="003255D8" w:rsidP="007764C7">
      <w:pPr>
        <w:widowControl/>
        <w:spacing w:line="440" w:lineRule="exact"/>
        <w:ind w:firstLine="435"/>
        <w:jc w:val="left"/>
        <w:rPr>
          <w:rFonts w:asciiTheme="minorEastAsia" w:eastAsiaTheme="minorEastAsia" w:hAnsiTheme="minorEastAsia"/>
        </w:rPr>
      </w:pPr>
    </w:p>
    <w:p w:rsidR="003255D8" w:rsidRPr="00644F82" w:rsidRDefault="003255D8" w:rsidP="007764C7">
      <w:pPr>
        <w:widowControl/>
        <w:spacing w:line="440" w:lineRule="exact"/>
        <w:ind w:firstLine="435"/>
        <w:jc w:val="left"/>
        <w:rPr>
          <w:rFonts w:asciiTheme="minorEastAsia" w:eastAsiaTheme="minorEastAsia" w:hAnsiTheme="minorEastAsia"/>
        </w:rPr>
      </w:pPr>
    </w:p>
    <w:p w:rsidR="003255D8" w:rsidRPr="00644F82" w:rsidRDefault="003255D8" w:rsidP="007764C7">
      <w:pPr>
        <w:widowControl/>
        <w:spacing w:line="440" w:lineRule="exact"/>
        <w:ind w:firstLine="435"/>
        <w:jc w:val="left"/>
        <w:rPr>
          <w:rFonts w:asciiTheme="minorEastAsia" w:eastAsiaTheme="minorEastAsia" w:hAnsiTheme="minorEastAsia"/>
        </w:rPr>
      </w:pPr>
    </w:p>
    <w:p w:rsidR="003255D8" w:rsidRPr="00644F82" w:rsidRDefault="00AE3767" w:rsidP="007764C7">
      <w:pPr>
        <w:widowControl/>
        <w:spacing w:line="440" w:lineRule="exact"/>
        <w:ind w:firstLine="435"/>
        <w:jc w:val="right"/>
        <w:rPr>
          <w:rFonts w:asciiTheme="minorEastAsia" w:eastAsiaTheme="minorEastAsia" w:hAnsiTheme="minorEastAsia"/>
        </w:rPr>
      </w:pPr>
      <w:r>
        <w:rPr>
          <w:rFonts w:asciiTheme="minorEastAsia" w:eastAsiaTheme="minorEastAsia" w:hAnsiTheme="minorEastAsia" w:hint="eastAsia"/>
        </w:rPr>
        <w:t>浙江天宁合金材料</w:t>
      </w:r>
      <w:r w:rsidR="003255D8" w:rsidRPr="00644F82">
        <w:rPr>
          <w:rFonts w:asciiTheme="minorEastAsia" w:eastAsiaTheme="minorEastAsia" w:hAnsiTheme="minorEastAsia" w:hint="eastAsia"/>
        </w:rPr>
        <w:t>有限公司</w:t>
      </w:r>
    </w:p>
    <w:p w:rsidR="003255D8" w:rsidRPr="00644F82" w:rsidRDefault="003255D8" w:rsidP="007764C7">
      <w:pPr>
        <w:widowControl/>
        <w:spacing w:line="440" w:lineRule="exact"/>
        <w:ind w:firstLine="435"/>
        <w:jc w:val="left"/>
        <w:rPr>
          <w:rFonts w:asciiTheme="minorEastAsia" w:eastAsiaTheme="minorEastAsia" w:hAnsiTheme="minorEastAsia"/>
        </w:rPr>
      </w:pPr>
      <w:r w:rsidRPr="00644F82">
        <w:rPr>
          <w:rFonts w:asciiTheme="minorEastAsia" w:eastAsiaTheme="minorEastAsia" w:hAnsiTheme="minorEastAsia" w:hint="eastAsia"/>
        </w:rPr>
        <w:t xml:space="preserve">                              </w:t>
      </w:r>
      <w:r w:rsidR="00C178C3">
        <w:rPr>
          <w:rFonts w:asciiTheme="minorEastAsia" w:eastAsiaTheme="minorEastAsia" w:hAnsiTheme="minorEastAsia" w:hint="eastAsia"/>
        </w:rPr>
        <w:t xml:space="preserve">                    </w:t>
      </w:r>
      <w:r w:rsidR="00C47EC0">
        <w:rPr>
          <w:rFonts w:asciiTheme="minorEastAsia" w:eastAsiaTheme="minorEastAsia" w:hAnsiTheme="minorEastAsia" w:hint="eastAsia"/>
        </w:rPr>
        <w:t xml:space="preserve">        </w:t>
      </w:r>
      <w:r w:rsidR="00C178C3">
        <w:rPr>
          <w:rFonts w:asciiTheme="minorEastAsia" w:eastAsiaTheme="minorEastAsia" w:hAnsiTheme="minorEastAsia" w:hint="eastAsia"/>
        </w:rPr>
        <w:t xml:space="preserve">     201</w:t>
      </w:r>
      <w:r w:rsidR="00AE3767">
        <w:rPr>
          <w:rFonts w:asciiTheme="minorEastAsia" w:eastAsiaTheme="minorEastAsia" w:hAnsiTheme="minorEastAsia" w:hint="eastAsia"/>
        </w:rPr>
        <w:t>7</w:t>
      </w:r>
      <w:r w:rsidR="00C178C3">
        <w:rPr>
          <w:rFonts w:asciiTheme="minorEastAsia" w:eastAsiaTheme="minorEastAsia" w:hAnsiTheme="minorEastAsia" w:hint="eastAsia"/>
        </w:rPr>
        <w:t>-</w:t>
      </w:r>
      <w:r w:rsidR="00AE3767">
        <w:rPr>
          <w:rFonts w:asciiTheme="minorEastAsia" w:eastAsiaTheme="minorEastAsia" w:hAnsiTheme="minorEastAsia" w:hint="eastAsia"/>
        </w:rPr>
        <w:t>08</w:t>
      </w:r>
      <w:r w:rsidRPr="00644F82">
        <w:rPr>
          <w:rFonts w:asciiTheme="minorEastAsia" w:eastAsiaTheme="minorEastAsia" w:hAnsiTheme="minorEastAsia" w:hint="eastAsia"/>
        </w:rPr>
        <w:t>-</w:t>
      </w:r>
      <w:r w:rsidR="00C520B8">
        <w:rPr>
          <w:rFonts w:asciiTheme="minorEastAsia" w:eastAsiaTheme="minorEastAsia" w:hAnsiTheme="minorEastAsia" w:hint="eastAsia"/>
        </w:rPr>
        <w:t>24</w:t>
      </w:r>
    </w:p>
    <w:sectPr w:rsidR="003255D8" w:rsidRPr="00644F82" w:rsidSect="001C46AF">
      <w:pgSz w:w="11906" w:h="16838"/>
      <w:pgMar w:top="1135" w:right="1133" w:bottom="1440" w:left="1800"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BF8" w:rsidRDefault="00DF0BF8" w:rsidP="003255D8">
      <w:r>
        <w:separator/>
      </w:r>
    </w:p>
  </w:endnote>
  <w:endnote w:type="continuationSeparator" w:id="0">
    <w:p w:rsidR="00DF0BF8" w:rsidRDefault="00DF0BF8" w:rsidP="00325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BF8" w:rsidRDefault="00DF0BF8" w:rsidP="003255D8">
      <w:r>
        <w:separator/>
      </w:r>
    </w:p>
  </w:footnote>
  <w:footnote w:type="continuationSeparator" w:id="0">
    <w:p w:rsidR="00DF0BF8" w:rsidRDefault="00DF0BF8" w:rsidP="003255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start w:val="3"/>
      <w:numFmt w:val="chineseCounting"/>
      <w:suff w:val="nothing"/>
      <w:lvlText w:val="%1、"/>
      <w:lvlJc w:val="left"/>
    </w:lvl>
  </w:abstractNum>
  <w:abstractNum w:abstractNumId="1">
    <w:nsid w:val="00000004"/>
    <w:multiLevelType w:val="singleLevel"/>
    <w:tmpl w:val="00000004"/>
    <w:lvl w:ilvl="0">
      <w:start w:val="6"/>
      <w:numFmt w:val="chineseCounting"/>
      <w:suff w:val="nothing"/>
      <w:lvlText w:val="%1、"/>
      <w:lvlJc w:val="left"/>
    </w:lvl>
  </w:abstractNum>
  <w:abstractNum w:abstractNumId="2">
    <w:nsid w:val="00000005"/>
    <w:multiLevelType w:val="singleLevel"/>
    <w:tmpl w:val="00000005"/>
    <w:lvl w:ilvl="0">
      <w:start w:val="2"/>
      <w:numFmt w:val="chineseCounting"/>
      <w:suff w:val="nothing"/>
      <w:lvlText w:val="%1、"/>
      <w:lvlJc w:val="left"/>
    </w:lvl>
  </w:abstractNum>
  <w:abstractNum w:abstractNumId="3">
    <w:nsid w:val="00000006"/>
    <w:multiLevelType w:val="singleLevel"/>
    <w:tmpl w:val="00000006"/>
    <w:lvl w:ilvl="0">
      <w:start w:val="1"/>
      <w:numFmt w:val="chineseCounting"/>
      <w:suff w:val="nothing"/>
      <w:lvlText w:val="%1、"/>
      <w:lvlJc w:val="left"/>
    </w:lvl>
  </w:abstractNum>
  <w:abstractNum w:abstractNumId="4">
    <w:nsid w:val="00000007"/>
    <w:multiLevelType w:val="singleLevel"/>
    <w:tmpl w:val="00000007"/>
    <w:lvl w:ilvl="0">
      <w:start w:val="12"/>
      <w:numFmt w:val="chineseCounting"/>
      <w:suff w:val="nothing"/>
      <w:lvlText w:val="%1、"/>
      <w:lvlJc w:val="left"/>
    </w:lvl>
  </w:abstractNum>
  <w:abstractNum w:abstractNumId="5">
    <w:nsid w:val="00000008"/>
    <w:multiLevelType w:val="multilevel"/>
    <w:tmpl w:val="00000008"/>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6">
    <w:nsid w:val="00000015"/>
    <w:multiLevelType w:val="multilevel"/>
    <w:tmpl w:val="00000015"/>
    <w:lvl w:ilvl="0">
      <w:start w:val="1"/>
      <w:numFmt w:val="decimal"/>
      <w:pStyle w:val="a"/>
      <w:suff w:val="nothing"/>
      <w:lvlText w:val="表%1　"/>
      <w:lvlJc w:val="left"/>
      <w:pPr>
        <w:ind w:left="3119" w:firstLine="0"/>
      </w:pPr>
      <w:rPr>
        <w:rFonts w:ascii="黑体" w:eastAsia="黑体" w:hAnsi="Times New Roman" w:hint="eastAsia"/>
        <w:b w:val="0"/>
        <w:i w:val="0"/>
        <w:sz w:val="21"/>
      </w:rPr>
    </w:lvl>
    <w:lvl w:ilvl="1">
      <w:start w:val="1"/>
      <w:numFmt w:val="decimal"/>
      <w:lvlText w:val="%1.%2"/>
      <w:lvlJc w:val="left"/>
      <w:pPr>
        <w:tabs>
          <w:tab w:val="num" w:pos="4111"/>
        </w:tabs>
        <w:ind w:left="4111" w:hanging="567"/>
      </w:pPr>
      <w:rPr>
        <w:rFonts w:hint="eastAsia"/>
      </w:rPr>
    </w:lvl>
    <w:lvl w:ilvl="2">
      <w:start w:val="1"/>
      <w:numFmt w:val="decimal"/>
      <w:lvlText w:val="%1.%2.%3"/>
      <w:lvlJc w:val="left"/>
      <w:pPr>
        <w:tabs>
          <w:tab w:val="num" w:pos="4537"/>
        </w:tabs>
        <w:ind w:left="4537" w:hanging="567"/>
      </w:pPr>
      <w:rPr>
        <w:rFonts w:hint="eastAsia"/>
      </w:rPr>
    </w:lvl>
    <w:lvl w:ilvl="3">
      <w:start w:val="1"/>
      <w:numFmt w:val="decimal"/>
      <w:lvlText w:val="%1.%2.%3.%4"/>
      <w:lvlJc w:val="left"/>
      <w:pPr>
        <w:tabs>
          <w:tab w:val="num" w:pos="5103"/>
        </w:tabs>
        <w:ind w:left="5103" w:hanging="708"/>
      </w:pPr>
      <w:rPr>
        <w:rFonts w:hint="eastAsia"/>
      </w:rPr>
    </w:lvl>
    <w:lvl w:ilvl="4">
      <w:start w:val="1"/>
      <w:numFmt w:val="decimal"/>
      <w:lvlText w:val="%1.%2.%3.%4.%5"/>
      <w:lvlJc w:val="left"/>
      <w:pPr>
        <w:tabs>
          <w:tab w:val="num" w:pos="5670"/>
        </w:tabs>
        <w:ind w:left="5670" w:hanging="850"/>
      </w:pPr>
      <w:rPr>
        <w:rFonts w:hint="eastAsia"/>
      </w:rPr>
    </w:lvl>
    <w:lvl w:ilvl="5">
      <w:start w:val="1"/>
      <w:numFmt w:val="decimal"/>
      <w:lvlText w:val="%1.%2.%3.%4.%5.%6"/>
      <w:lvlJc w:val="left"/>
      <w:pPr>
        <w:tabs>
          <w:tab w:val="num" w:pos="6379"/>
        </w:tabs>
        <w:ind w:left="6379" w:hanging="1134"/>
      </w:pPr>
      <w:rPr>
        <w:rFonts w:hint="eastAsia"/>
      </w:rPr>
    </w:lvl>
    <w:lvl w:ilvl="6">
      <w:start w:val="1"/>
      <w:numFmt w:val="decimal"/>
      <w:lvlText w:val="%1.%2.%3.%4.%5.%6.%7"/>
      <w:lvlJc w:val="left"/>
      <w:pPr>
        <w:tabs>
          <w:tab w:val="num" w:pos="6946"/>
        </w:tabs>
        <w:ind w:left="6946" w:hanging="1276"/>
      </w:pPr>
      <w:rPr>
        <w:rFonts w:hint="eastAsia"/>
      </w:rPr>
    </w:lvl>
    <w:lvl w:ilvl="7">
      <w:start w:val="1"/>
      <w:numFmt w:val="decimal"/>
      <w:lvlText w:val="%1.%2.%3.%4.%5.%6.%7.%8"/>
      <w:lvlJc w:val="left"/>
      <w:pPr>
        <w:tabs>
          <w:tab w:val="num" w:pos="7513"/>
        </w:tabs>
        <w:ind w:left="7513" w:hanging="1418"/>
      </w:pPr>
      <w:rPr>
        <w:rFonts w:hint="eastAsia"/>
      </w:rPr>
    </w:lvl>
    <w:lvl w:ilvl="8">
      <w:start w:val="1"/>
      <w:numFmt w:val="decimal"/>
      <w:lvlText w:val="%1.%2.%3.%4.%5.%6.%7.%8.%9"/>
      <w:lvlJc w:val="left"/>
      <w:pPr>
        <w:tabs>
          <w:tab w:val="num" w:pos="8221"/>
        </w:tabs>
        <w:ind w:left="8221" w:hanging="1700"/>
      </w:pPr>
      <w:rPr>
        <w:rFonts w:hint="eastAsia"/>
      </w:rPr>
    </w:lvl>
  </w:abstractNum>
  <w:abstractNum w:abstractNumId="7">
    <w:nsid w:val="1FC91163"/>
    <w:multiLevelType w:val="multilevel"/>
    <w:tmpl w:val="855EE140"/>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8">
    <w:nsid w:val="2C5917C3"/>
    <w:multiLevelType w:val="multilevel"/>
    <w:tmpl w:val="C9A69A3E"/>
    <w:lvl w:ilvl="0">
      <w:start w:val="1"/>
      <w:numFmt w:val="none"/>
      <w:pStyle w:val="a0"/>
      <w:suff w:val="nothing"/>
      <w:lvlText w:val="%1——"/>
      <w:lvlJc w:val="left"/>
      <w:pPr>
        <w:ind w:left="833" w:hanging="408"/>
      </w:pPr>
      <w:rPr>
        <w:rFonts w:hint="eastAsia"/>
      </w:rPr>
    </w:lvl>
    <w:lvl w:ilvl="1">
      <w:start w:val="1"/>
      <w:numFmt w:val="bullet"/>
      <w:pStyle w:val="a1"/>
      <w:lvlText w:val=""/>
      <w:lvlJc w:val="left"/>
      <w:pPr>
        <w:tabs>
          <w:tab w:val="num" w:pos="760"/>
        </w:tabs>
        <w:ind w:left="1264" w:hanging="413"/>
      </w:pPr>
      <w:rPr>
        <w:rFonts w:ascii="Symbol" w:hAnsi="Symbol" w:hint="default"/>
        <w:color w:val="auto"/>
      </w:rPr>
    </w:lvl>
    <w:lvl w:ilvl="2">
      <w:start w:val="1"/>
      <w:numFmt w:val="bullet"/>
      <w:pStyle w:val="a2"/>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9">
    <w:nsid w:val="657D3FBC"/>
    <w:multiLevelType w:val="multilevel"/>
    <w:tmpl w:val="95FA0F16"/>
    <w:lvl w:ilvl="0">
      <w:start w:val="1"/>
      <w:numFmt w:val="upperLetter"/>
      <w:pStyle w:val="a3"/>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4"/>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5"/>
      <w:suff w:val="nothing"/>
      <w:lvlText w:val="%1.%2.%3　"/>
      <w:lvlJc w:val="left"/>
      <w:pPr>
        <w:ind w:left="0" w:firstLine="0"/>
      </w:pPr>
      <w:rPr>
        <w:rFonts w:ascii="黑体" w:eastAsia="黑体" w:hAnsi="Times New Roman" w:hint="eastAsia"/>
        <w:b w:val="0"/>
        <w:i w:val="0"/>
        <w:sz w:val="21"/>
      </w:rPr>
    </w:lvl>
    <w:lvl w:ilvl="3">
      <w:start w:val="1"/>
      <w:numFmt w:val="decimal"/>
      <w:pStyle w:val="a6"/>
      <w:suff w:val="nothing"/>
      <w:lvlText w:val="%1.%2.%3.%4　"/>
      <w:lvlJc w:val="left"/>
      <w:pPr>
        <w:ind w:left="0" w:firstLine="0"/>
      </w:pPr>
      <w:rPr>
        <w:rFonts w:ascii="黑体" w:eastAsia="黑体" w:hAnsi="Times New Roman" w:hint="eastAsia"/>
        <w:b w:val="0"/>
        <w:i w:val="0"/>
        <w:sz w:val="21"/>
      </w:rPr>
    </w:lvl>
    <w:lvl w:ilvl="4">
      <w:start w:val="1"/>
      <w:numFmt w:val="decimal"/>
      <w:pStyle w:val="a7"/>
      <w:suff w:val="nothing"/>
      <w:lvlText w:val="%1.%2.%3.%4.%5　"/>
      <w:lvlJc w:val="left"/>
      <w:pPr>
        <w:ind w:left="0" w:firstLine="0"/>
      </w:pPr>
      <w:rPr>
        <w:rFonts w:ascii="黑体" w:eastAsia="黑体" w:hAnsi="Times New Roman" w:hint="eastAsia"/>
        <w:b w:val="0"/>
        <w:i w:val="0"/>
        <w:sz w:val="21"/>
      </w:rPr>
    </w:lvl>
    <w:lvl w:ilvl="5">
      <w:start w:val="1"/>
      <w:numFmt w:val="decimal"/>
      <w:pStyle w:val="a8"/>
      <w:suff w:val="nothing"/>
      <w:lvlText w:val="%1.%2.%3.%4.%5.%6　"/>
      <w:lvlJc w:val="left"/>
      <w:pPr>
        <w:ind w:left="0" w:firstLine="0"/>
      </w:pPr>
      <w:rPr>
        <w:rFonts w:ascii="黑体" w:eastAsia="黑体" w:hAnsi="Times New Roman" w:hint="eastAsia"/>
        <w:b w:val="0"/>
        <w:i w:val="0"/>
        <w:sz w:val="21"/>
      </w:rPr>
    </w:lvl>
    <w:lvl w:ilvl="6">
      <w:start w:val="1"/>
      <w:numFmt w:val="decimal"/>
      <w:pStyle w:val="a9"/>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0">
    <w:nsid w:val="6D6C07CD"/>
    <w:multiLevelType w:val="multilevel"/>
    <w:tmpl w:val="7A408B34"/>
    <w:lvl w:ilvl="0">
      <w:start w:val="1"/>
      <w:numFmt w:val="lowerLetter"/>
      <w:pStyle w:val="aa"/>
      <w:lvlText w:val="%1)"/>
      <w:lvlJc w:val="left"/>
      <w:pPr>
        <w:tabs>
          <w:tab w:val="num" w:pos="839"/>
        </w:tabs>
        <w:ind w:left="839" w:hanging="419"/>
      </w:pPr>
      <w:rPr>
        <w:rFonts w:ascii="宋体" w:eastAsia="宋体" w:hint="eastAsia"/>
        <w:b w:val="0"/>
        <w:i w:val="0"/>
        <w:sz w:val="21"/>
      </w:rPr>
    </w:lvl>
    <w:lvl w:ilvl="1">
      <w:start w:val="1"/>
      <w:numFmt w:val="decimal"/>
      <w:pStyle w:val="ab"/>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num w:numId="1">
    <w:abstractNumId w:val="3"/>
  </w:num>
  <w:num w:numId="2">
    <w:abstractNumId w:val="2"/>
  </w:num>
  <w:num w:numId="3">
    <w:abstractNumId w:val="5"/>
  </w:num>
  <w:num w:numId="4">
    <w:abstractNumId w:val="0"/>
  </w:num>
  <w:num w:numId="5">
    <w:abstractNumId w:val="1"/>
  </w:num>
  <w:num w:numId="6">
    <w:abstractNumId w:val="4"/>
  </w:num>
  <w:num w:numId="7">
    <w:abstractNumId w:val="7"/>
  </w:num>
  <w:num w:numId="8">
    <w:abstractNumId w:val="9"/>
  </w:num>
  <w:num w:numId="9">
    <w:abstractNumId w:val="8"/>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v:textbox inset="1mm,,1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30F98"/>
    <w:rsid w:val="0000124E"/>
    <w:rsid w:val="000161AF"/>
    <w:rsid w:val="0001763B"/>
    <w:rsid w:val="00034831"/>
    <w:rsid w:val="00045055"/>
    <w:rsid w:val="00052282"/>
    <w:rsid w:val="00066773"/>
    <w:rsid w:val="000A13AE"/>
    <w:rsid w:val="000B2F6F"/>
    <w:rsid w:val="000B4B1E"/>
    <w:rsid w:val="000D1195"/>
    <w:rsid w:val="000E6FD7"/>
    <w:rsid w:val="000F17EB"/>
    <w:rsid w:val="000F4675"/>
    <w:rsid w:val="000F48D6"/>
    <w:rsid w:val="0010177B"/>
    <w:rsid w:val="00104E6F"/>
    <w:rsid w:val="00107BA4"/>
    <w:rsid w:val="001104FE"/>
    <w:rsid w:val="001136BA"/>
    <w:rsid w:val="0012169D"/>
    <w:rsid w:val="001237A9"/>
    <w:rsid w:val="00130F98"/>
    <w:rsid w:val="001355E4"/>
    <w:rsid w:val="00142BF8"/>
    <w:rsid w:val="00172053"/>
    <w:rsid w:val="001720D2"/>
    <w:rsid w:val="001816E1"/>
    <w:rsid w:val="00187C99"/>
    <w:rsid w:val="0019384C"/>
    <w:rsid w:val="00197842"/>
    <w:rsid w:val="001A5CDA"/>
    <w:rsid w:val="001B084F"/>
    <w:rsid w:val="001C46AF"/>
    <w:rsid w:val="001C7FDD"/>
    <w:rsid w:val="001E3882"/>
    <w:rsid w:val="001F4FDD"/>
    <w:rsid w:val="00204D0E"/>
    <w:rsid w:val="0020630E"/>
    <w:rsid w:val="00211FDA"/>
    <w:rsid w:val="00215E21"/>
    <w:rsid w:val="00224D00"/>
    <w:rsid w:val="002313C4"/>
    <w:rsid w:val="002335AE"/>
    <w:rsid w:val="002544F0"/>
    <w:rsid w:val="00266311"/>
    <w:rsid w:val="002712B3"/>
    <w:rsid w:val="0027432C"/>
    <w:rsid w:val="00285160"/>
    <w:rsid w:val="002917F8"/>
    <w:rsid w:val="00292EB9"/>
    <w:rsid w:val="00293751"/>
    <w:rsid w:val="00293887"/>
    <w:rsid w:val="002A2BE4"/>
    <w:rsid w:val="002A3E4A"/>
    <w:rsid w:val="002B1E74"/>
    <w:rsid w:val="002C17A8"/>
    <w:rsid w:val="002D090B"/>
    <w:rsid w:val="002D4E61"/>
    <w:rsid w:val="002F69DD"/>
    <w:rsid w:val="0030326A"/>
    <w:rsid w:val="003255D8"/>
    <w:rsid w:val="00327C65"/>
    <w:rsid w:val="00372668"/>
    <w:rsid w:val="003828E3"/>
    <w:rsid w:val="00382DC8"/>
    <w:rsid w:val="003927CC"/>
    <w:rsid w:val="003A0B38"/>
    <w:rsid w:val="003A1EA0"/>
    <w:rsid w:val="003A5740"/>
    <w:rsid w:val="003C2B71"/>
    <w:rsid w:val="003C2C61"/>
    <w:rsid w:val="003D6439"/>
    <w:rsid w:val="003E45AF"/>
    <w:rsid w:val="004135FF"/>
    <w:rsid w:val="0042733C"/>
    <w:rsid w:val="00427EC5"/>
    <w:rsid w:val="00427F78"/>
    <w:rsid w:val="00433227"/>
    <w:rsid w:val="00434327"/>
    <w:rsid w:val="00440A19"/>
    <w:rsid w:val="00443933"/>
    <w:rsid w:val="00447E04"/>
    <w:rsid w:val="00461F98"/>
    <w:rsid w:val="00476062"/>
    <w:rsid w:val="00482823"/>
    <w:rsid w:val="00486E2C"/>
    <w:rsid w:val="00492480"/>
    <w:rsid w:val="00494772"/>
    <w:rsid w:val="00495A51"/>
    <w:rsid w:val="004A1456"/>
    <w:rsid w:val="004A2942"/>
    <w:rsid w:val="004A46D6"/>
    <w:rsid w:val="004C281F"/>
    <w:rsid w:val="004D0CB2"/>
    <w:rsid w:val="004D1C72"/>
    <w:rsid w:val="004D5B0F"/>
    <w:rsid w:val="004D66EC"/>
    <w:rsid w:val="004F18F9"/>
    <w:rsid w:val="005032E7"/>
    <w:rsid w:val="00511545"/>
    <w:rsid w:val="00515A47"/>
    <w:rsid w:val="00520E85"/>
    <w:rsid w:val="00527B3A"/>
    <w:rsid w:val="00534C26"/>
    <w:rsid w:val="00552D4F"/>
    <w:rsid w:val="00562CFB"/>
    <w:rsid w:val="00566786"/>
    <w:rsid w:val="00583ED6"/>
    <w:rsid w:val="005D175B"/>
    <w:rsid w:val="005F27BA"/>
    <w:rsid w:val="006013DF"/>
    <w:rsid w:val="00603A8C"/>
    <w:rsid w:val="00611B12"/>
    <w:rsid w:val="00627117"/>
    <w:rsid w:val="00634C25"/>
    <w:rsid w:val="006366AC"/>
    <w:rsid w:val="00644F82"/>
    <w:rsid w:val="006455A7"/>
    <w:rsid w:val="006605FD"/>
    <w:rsid w:val="006606E2"/>
    <w:rsid w:val="00661028"/>
    <w:rsid w:val="00674B4E"/>
    <w:rsid w:val="006879E8"/>
    <w:rsid w:val="00695AE3"/>
    <w:rsid w:val="006A2C8A"/>
    <w:rsid w:val="006C3FAF"/>
    <w:rsid w:val="006D6034"/>
    <w:rsid w:val="006F5CB0"/>
    <w:rsid w:val="006F60C0"/>
    <w:rsid w:val="0070188F"/>
    <w:rsid w:val="00710156"/>
    <w:rsid w:val="007114FC"/>
    <w:rsid w:val="0072482F"/>
    <w:rsid w:val="00726728"/>
    <w:rsid w:val="00727AC1"/>
    <w:rsid w:val="00730650"/>
    <w:rsid w:val="00731EB2"/>
    <w:rsid w:val="00755960"/>
    <w:rsid w:val="00766420"/>
    <w:rsid w:val="0077028E"/>
    <w:rsid w:val="00775F39"/>
    <w:rsid w:val="007764C7"/>
    <w:rsid w:val="00787A22"/>
    <w:rsid w:val="00796B72"/>
    <w:rsid w:val="007A6FD4"/>
    <w:rsid w:val="007A7BC9"/>
    <w:rsid w:val="007B681F"/>
    <w:rsid w:val="007D564F"/>
    <w:rsid w:val="007E0944"/>
    <w:rsid w:val="007E0B4C"/>
    <w:rsid w:val="007E10F0"/>
    <w:rsid w:val="007E41A5"/>
    <w:rsid w:val="007F3321"/>
    <w:rsid w:val="008176C5"/>
    <w:rsid w:val="00820365"/>
    <w:rsid w:val="0082630A"/>
    <w:rsid w:val="0084443C"/>
    <w:rsid w:val="008528C9"/>
    <w:rsid w:val="00855CF8"/>
    <w:rsid w:val="008605FB"/>
    <w:rsid w:val="0086093E"/>
    <w:rsid w:val="00866690"/>
    <w:rsid w:val="00866A21"/>
    <w:rsid w:val="00875E7C"/>
    <w:rsid w:val="0087712A"/>
    <w:rsid w:val="008779EA"/>
    <w:rsid w:val="00884E68"/>
    <w:rsid w:val="008946A3"/>
    <w:rsid w:val="008956CC"/>
    <w:rsid w:val="008A1E15"/>
    <w:rsid w:val="008B149E"/>
    <w:rsid w:val="008B1B91"/>
    <w:rsid w:val="008C0E7A"/>
    <w:rsid w:val="008D41E0"/>
    <w:rsid w:val="008D7C3C"/>
    <w:rsid w:val="008E244B"/>
    <w:rsid w:val="008E2C11"/>
    <w:rsid w:val="0091023A"/>
    <w:rsid w:val="009231B6"/>
    <w:rsid w:val="009249DC"/>
    <w:rsid w:val="009252D3"/>
    <w:rsid w:val="00984CD1"/>
    <w:rsid w:val="00997B7C"/>
    <w:rsid w:val="009D127F"/>
    <w:rsid w:val="009E051D"/>
    <w:rsid w:val="009F0C47"/>
    <w:rsid w:val="009F0CC9"/>
    <w:rsid w:val="009F3F31"/>
    <w:rsid w:val="00A216B7"/>
    <w:rsid w:val="00A24973"/>
    <w:rsid w:val="00A310AE"/>
    <w:rsid w:val="00A34D4F"/>
    <w:rsid w:val="00A411D3"/>
    <w:rsid w:val="00A41391"/>
    <w:rsid w:val="00A60B45"/>
    <w:rsid w:val="00A60D26"/>
    <w:rsid w:val="00A61CB0"/>
    <w:rsid w:val="00A62470"/>
    <w:rsid w:val="00A6286D"/>
    <w:rsid w:val="00A67D3B"/>
    <w:rsid w:val="00A71470"/>
    <w:rsid w:val="00A77C9C"/>
    <w:rsid w:val="00A77DF8"/>
    <w:rsid w:val="00A829E5"/>
    <w:rsid w:val="00A8672C"/>
    <w:rsid w:val="00A8706E"/>
    <w:rsid w:val="00AA2412"/>
    <w:rsid w:val="00AB1CDC"/>
    <w:rsid w:val="00AB57B0"/>
    <w:rsid w:val="00AC4755"/>
    <w:rsid w:val="00AE0332"/>
    <w:rsid w:val="00AE05D4"/>
    <w:rsid w:val="00AE3767"/>
    <w:rsid w:val="00AF2D86"/>
    <w:rsid w:val="00B20C26"/>
    <w:rsid w:val="00B25077"/>
    <w:rsid w:val="00B320C2"/>
    <w:rsid w:val="00B367E9"/>
    <w:rsid w:val="00B47E4E"/>
    <w:rsid w:val="00B52B47"/>
    <w:rsid w:val="00B65706"/>
    <w:rsid w:val="00B65E05"/>
    <w:rsid w:val="00B75908"/>
    <w:rsid w:val="00B77016"/>
    <w:rsid w:val="00B9674A"/>
    <w:rsid w:val="00B97B68"/>
    <w:rsid w:val="00BA0C72"/>
    <w:rsid w:val="00BA7473"/>
    <w:rsid w:val="00BB220C"/>
    <w:rsid w:val="00BE0B3C"/>
    <w:rsid w:val="00BE1117"/>
    <w:rsid w:val="00BF3F99"/>
    <w:rsid w:val="00C036CB"/>
    <w:rsid w:val="00C10B28"/>
    <w:rsid w:val="00C178C3"/>
    <w:rsid w:val="00C32017"/>
    <w:rsid w:val="00C47EC0"/>
    <w:rsid w:val="00C520B8"/>
    <w:rsid w:val="00C60415"/>
    <w:rsid w:val="00C63B42"/>
    <w:rsid w:val="00C659BE"/>
    <w:rsid w:val="00C8079B"/>
    <w:rsid w:val="00CE45A5"/>
    <w:rsid w:val="00CE6C0B"/>
    <w:rsid w:val="00CF246E"/>
    <w:rsid w:val="00CF3CDF"/>
    <w:rsid w:val="00CF6DE1"/>
    <w:rsid w:val="00D16769"/>
    <w:rsid w:val="00D172B6"/>
    <w:rsid w:val="00D17920"/>
    <w:rsid w:val="00D26ECE"/>
    <w:rsid w:val="00D34C7F"/>
    <w:rsid w:val="00D46D34"/>
    <w:rsid w:val="00D47FA1"/>
    <w:rsid w:val="00D52C09"/>
    <w:rsid w:val="00D621C7"/>
    <w:rsid w:val="00DB731C"/>
    <w:rsid w:val="00DC25C6"/>
    <w:rsid w:val="00DC2C83"/>
    <w:rsid w:val="00DC2D5F"/>
    <w:rsid w:val="00DC5E7E"/>
    <w:rsid w:val="00DF0BF8"/>
    <w:rsid w:val="00E029B1"/>
    <w:rsid w:val="00E05892"/>
    <w:rsid w:val="00E05B03"/>
    <w:rsid w:val="00E066C9"/>
    <w:rsid w:val="00E20F62"/>
    <w:rsid w:val="00E3258F"/>
    <w:rsid w:val="00E5322A"/>
    <w:rsid w:val="00E648FC"/>
    <w:rsid w:val="00E65C36"/>
    <w:rsid w:val="00E83414"/>
    <w:rsid w:val="00E86C54"/>
    <w:rsid w:val="00E979ED"/>
    <w:rsid w:val="00EA2FA3"/>
    <w:rsid w:val="00EA6534"/>
    <w:rsid w:val="00EB2CFC"/>
    <w:rsid w:val="00EB3FB5"/>
    <w:rsid w:val="00EC569B"/>
    <w:rsid w:val="00F05EA7"/>
    <w:rsid w:val="00F06634"/>
    <w:rsid w:val="00F17280"/>
    <w:rsid w:val="00F36ABD"/>
    <w:rsid w:val="00F429D9"/>
    <w:rsid w:val="00F54178"/>
    <w:rsid w:val="00F579FD"/>
    <w:rsid w:val="00F62A4F"/>
    <w:rsid w:val="00F66690"/>
    <w:rsid w:val="00F6795A"/>
    <w:rsid w:val="00F74D9B"/>
    <w:rsid w:val="00F75A37"/>
    <w:rsid w:val="00F86CC7"/>
    <w:rsid w:val="00F960B3"/>
    <w:rsid w:val="00FB4A20"/>
    <w:rsid w:val="00FC400A"/>
    <w:rsid w:val="00FD4A4F"/>
    <w:rsid w:val="00FF0A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1mm,,1mm"/>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c">
    <w:name w:val="Normal"/>
    <w:qFormat/>
    <w:rsid w:val="003255D8"/>
    <w:pPr>
      <w:widowControl w:val="0"/>
      <w:jc w:val="both"/>
    </w:pPr>
    <w:rPr>
      <w:rFonts w:ascii="Times New Roman" w:eastAsia="宋体" w:hAnsi="Times New Roman" w:cs="Times New Roman"/>
      <w:szCs w:val="24"/>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styleId="af0">
    <w:name w:val="header"/>
    <w:basedOn w:val="ac"/>
    <w:link w:val="Char"/>
    <w:uiPriority w:val="99"/>
    <w:unhideWhenUsed/>
    <w:rsid w:val="003255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d"/>
    <w:link w:val="af0"/>
    <w:uiPriority w:val="99"/>
    <w:rsid w:val="003255D8"/>
    <w:rPr>
      <w:sz w:val="18"/>
      <w:szCs w:val="18"/>
    </w:rPr>
  </w:style>
  <w:style w:type="paragraph" w:styleId="af1">
    <w:name w:val="footer"/>
    <w:basedOn w:val="ac"/>
    <w:link w:val="Char0"/>
    <w:uiPriority w:val="99"/>
    <w:unhideWhenUsed/>
    <w:rsid w:val="003255D8"/>
    <w:pPr>
      <w:tabs>
        <w:tab w:val="center" w:pos="4153"/>
        <w:tab w:val="right" w:pos="8306"/>
      </w:tabs>
      <w:snapToGrid w:val="0"/>
      <w:jc w:val="left"/>
    </w:pPr>
    <w:rPr>
      <w:sz w:val="18"/>
      <w:szCs w:val="18"/>
    </w:rPr>
  </w:style>
  <w:style w:type="character" w:customStyle="1" w:styleId="Char0">
    <w:name w:val="页脚 Char"/>
    <w:basedOn w:val="ad"/>
    <w:link w:val="af1"/>
    <w:uiPriority w:val="99"/>
    <w:rsid w:val="003255D8"/>
    <w:rPr>
      <w:sz w:val="18"/>
      <w:szCs w:val="18"/>
    </w:rPr>
  </w:style>
  <w:style w:type="paragraph" w:customStyle="1" w:styleId="af2">
    <w:name w:val="章标题"/>
    <w:next w:val="af3"/>
    <w:rsid w:val="003255D8"/>
    <w:pPr>
      <w:spacing w:beforeLines="50" w:afterLines="50"/>
      <w:jc w:val="both"/>
      <w:outlineLvl w:val="1"/>
    </w:pPr>
    <w:rPr>
      <w:rFonts w:ascii="黑体" w:eastAsia="黑体" w:hAnsi="Times New Roman" w:cs="Times New Roman"/>
      <w:kern w:val="0"/>
    </w:rPr>
  </w:style>
  <w:style w:type="paragraph" w:customStyle="1" w:styleId="af3">
    <w:name w:val="段"/>
    <w:link w:val="Char1"/>
    <w:rsid w:val="003255D8"/>
    <w:pPr>
      <w:autoSpaceDE w:val="0"/>
      <w:autoSpaceDN w:val="0"/>
      <w:ind w:firstLineChars="200" w:firstLine="200"/>
      <w:jc w:val="both"/>
    </w:pPr>
    <w:rPr>
      <w:rFonts w:ascii="宋体" w:eastAsia="宋体" w:hAnsi="Times New Roman" w:cs="Times New Roman"/>
      <w:kern w:val="0"/>
      <w:szCs w:val="20"/>
    </w:rPr>
  </w:style>
  <w:style w:type="paragraph" w:customStyle="1" w:styleId="af4">
    <w:name w:val="一级条标题"/>
    <w:link w:val="Char2"/>
    <w:rsid w:val="003255D8"/>
    <w:pPr>
      <w:tabs>
        <w:tab w:val="left" w:pos="360"/>
      </w:tabs>
      <w:outlineLvl w:val="2"/>
    </w:pPr>
    <w:rPr>
      <w:rFonts w:ascii="Times New Roman" w:eastAsia="黑体" w:hAnsi="Times New Roman" w:cs="Times New Roman"/>
      <w:kern w:val="0"/>
    </w:rPr>
  </w:style>
  <w:style w:type="paragraph" w:styleId="af5">
    <w:name w:val="Body Text Indent"/>
    <w:basedOn w:val="ac"/>
    <w:link w:val="Char3"/>
    <w:rsid w:val="003255D8"/>
    <w:pPr>
      <w:spacing w:after="120"/>
      <w:ind w:leftChars="200" w:left="420"/>
    </w:pPr>
    <w:rPr>
      <w:rFonts w:ascii="宋体" w:hAnsi="宋体"/>
    </w:rPr>
  </w:style>
  <w:style w:type="character" w:customStyle="1" w:styleId="Char3">
    <w:name w:val="正文文本缩进 Char"/>
    <w:basedOn w:val="ad"/>
    <w:link w:val="af5"/>
    <w:rsid w:val="003255D8"/>
    <w:rPr>
      <w:rFonts w:ascii="宋体" w:eastAsia="宋体" w:hAnsi="宋体" w:cs="Times New Roman"/>
      <w:szCs w:val="24"/>
    </w:rPr>
  </w:style>
  <w:style w:type="character" w:styleId="af6">
    <w:name w:val="Hyperlink"/>
    <w:basedOn w:val="ad"/>
    <w:uiPriority w:val="99"/>
    <w:unhideWhenUsed/>
    <w:rsid w:val="006605FD"/>
    <w:rPr>
      <w:color w:val="0000FF" w:themeColor="hyperlink"/>
      <w:u w:val="single"/>
    </w:rPr>
  </w:style>
  <w:style w:type="paragraph" w:styleId="af7">
    <w:name w:val="List Paragraph"/>
    <w:basedOn w:val="ac"/>
    <w:uiPriority w:val="34"/>
    <w:qFormat/>
    <w:rsid w:val="001136BA"/>
    <w:pPr>
      <w:ind w:firstLineChars="200" w:firstLine="420"/>
    </w:pPr>
  </w:style>
  <w:style w:type="paragraph" w:customStyle="1" w:styleId="af8">
    <w:name w:val="二级条标题"/>
    <w:basedOn w:val="af4"/>
    <w:next w:val="af3"/>
    <w:rsid w:val="00C60415"/>
    <w:pPr>
      <w:tabs>
        <w:tab w:val="clear" w:pos="360"/>
      </w:tabs>
      <w:spacing w:beforeLines="50" w:afterLines="50"/>
      <w:outlineLvl w:val="3"/>
    </w:pPr>
    <w:rPr>
      <w:rFonts w:ascii="黑体"/>
      <w:szCs w:val="21"/>
    </w:rPr>
  </w:style>
  <w:style w:type="paragraph" w:customStyle="1" w:styleId="af9">
    <w:name w:val="四级条标题"/>
    <w:basedOn w:val="ac"/>
    <w:next w:val="af3"/>
    <w:rsid w:val="00C60415"/>
    <w:pPr>
      <w:widowControl/>
      <w:spacing w:beforeLines="50" w:afterLines="50"/>
      <w:jc w:val="left"/>
      <w:outlineLvl w:val="5"/>
    </w:pPr>
    <w:rPr>
      <w:rFonts w:ascii="黑体" w:eastAsia="黑体"/>
      <w:kern w:val="0"/>
      <w:szCs w:val="21"/>
    </w:rPr>
  </w:style>
  <w:style w:type="paragraph" w:customStyle="1" w:styleId="afa">
    <w:name w:val="五级条标题"/>
    <w:basedOn w:val="af9"/>
    <w:next w:val="af3"/>
    <w:rsid w:val="00C60415"/>
    <w:pPr>
      <w:outlineLvl w:val="6"/>
    </w:pPr>
  </w:style>
  <w:style w:type="character" w:customStyle="1" w:styleId="Char2">
    <w:name w:val="一级条标题 Char"/>
    <w:link w:val="af4"/>
    <w:rsid w:val="00C60415"/>
    <w:rPr>
      <w:rFonts w:ascii="Times New Roman" w:eastAsia="黑体" w:hAnsi="Times New Roman" w:cs="Times New Roman"/>
      <w:kern w:val="0"/>
    </w:rPr>
  </w:style>
  <w:style w:type="character" w:customStyle="1" w:styleId="Char1">
    <w:name w:val="段 Char"/>
    <w:link w:val="af3"/>
    <w:rsid w:val="007F3321"/>
    <w:rPr>
      <w:rFonts w:ascii="宋体" w:eastAsia="宋体" w:hAnsi="Times New Roman" w:cs="Times New Roman"/>
      <w:kern w:val="0"/>
      <w:szCs w:val="20"/>
    </w:rPr>
  </w:style>
  <w:style w:type="paragraph" w:styleId="afb">
    <w:name w:val="Body Text"/>
    <w:basedOn w:val="ac"/>
    <w:link w:val="Char4"/>
    <w:uiPriority w:val="99"/>
    <w:semiHidden/>
    <w:unhideWhenUsed/>
    <w:rsid w:val="006455A7"/>
    <w:pPr>
      <w:spacing w:after="120"/>
    </w:pPr>
  </w:style>
  <w:style w:type="character" w:customStyle="1" w:styleId="Char4">
    <w:name w:val="正文文本 Char"/>
    <w:basedOn w:val="ad"/>
    <w:link w:val="afb"/>
    <w:uiPriority w:val="99"/>
    <w:semiHidden/>
    <w:rsid w:val="006455A7"/>
    <w:rPr>
      <w:rFonts w:ascii="Times New Roman" w:eastAsia="宋体" w:hAnsi="Times New Roman" w:cs="Times New Roman"/>
      <w:szCs w:val="24"/>
    </w:rPr>
  </w:style>
  <w:style w:type="paragraph" w:styleId="afc">
    <w:name w:val="Body Text First Indent"/>
    <w:basedOn w:val="afb"/>
    <w:link w:val="Char5"/>
    <w:uiPriority w:val="99"/>
    <w:semiHidden/>
    <w:unhideWhenUsed/>
    <w:rsid w:val="006455A7"/>
    <w:pPr>
      <w:ind w:firstLineChars="100" w:firstLine="420"/>
    </w:pPr>
  </w:style>
  <w:style w:type="character" w:customStyle="1" w:styleId="Char5">
    <w:name w:val="正文首行缩进 Char"/>
    <w:basedOn w:val="Char4"/>
    <w:link w:val="afc"/>
    <w:uiPriority w:val="99"/>
    <w:semiHidden/>
    <w:rsid w:val="006455A7"/>
    <w:rPr>
      <w:rFonts w:ascii="Times New Roman" w:eastAsia="宋体" w:hAnsi="Times New Roman" w:cs="Times New Roman"/>
      <w:szCs w:val="24"/>
    </w:rPr>
  </w:style>
  <w:style w:type="paragraph" w:styleId="afd">
    <w:name w:val="Normal Indent"/>
    <w:basedOn w:val="ac"/>
    <w:rsid w:val="008D41E0"/>
    <w:pPr>
      <w:adjustRightInd w:val="0"/>
      <w:textAlignment w:val="baseline"/>
    </w:pPr>
    <w:rPr>
      <w:kern w:val="0"/>
      <w:szCs w:val="21"/>
    </w:rPr>
  </w:style>
  <w:style w:type="paragraph" w:customStyle="1" w:styleId="afe">
    <w:name w:val="标准书眉_奇数页"/>
    <w:next w:val="ac"/>
    <w:rsid w:val="000F4675"/>
    <w:pPr>
      <w:tabs>
        <w:tab w:val="center" w:pos="4154"/>
        <w:tab w:val="right" w:pos="8306"/>
      </w:tabs>
      <w:spacing w:after="220"/>
      <w:jc w:val="right"/>
    </w:pPr>
    <w:rPr>
      <w:rFonts w:ascii="黑体" w:eastAsia="黑体" w:hAnsi="Times New Roman" w:cs="Times New Roman"/>
      <w:noProof/>
      <w:kern w:val="0"/>
      <w:szCs w:val="21"/>
    </w:rPr>
  </w:style>
  <w:style w:type="paragraph" w:customStyle="1" w:styleId="a3">
    <w:name w:val="附录标识"/>
    <w:basedOn w:val="ac"/>
    <w:next w:val="af3"/>
    <w:rsid w:val="000F4675"/>
    <w:pPr>
      <w:keepNext/>
      <w:widowControl/>
      <w:numPr>
        <w:numId w:val="8"/>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6">
    <w:name w:val="附录二级条标题"/>
    <w:basedOn w:val="ac"/>
    <w:next w:val="af3"/>
    <w:rsid w:val="000F4675"/>
    <w:pPr>
      <w:widowControl/>
      <w:numPr>
        <w:ilvl w:val="3"/>
        <w:numId w:val="8"/>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7">
    <w:name w:val="附录三级条标题"/>
    <w:basedOn w:val="a6"/>
    <w:next w:val="af3"/>
    <w:rsid w:val="000F4675"/>
    <w:pPr>
      <w:numPr>
        <w:ilvl w:val="4"/>
      </w:numPr>
      <w:tabs>
        <w:tab w:val="num" w:pos="360"/>
      </w:tabs>
      <w:outlineLvl w:val="4"/>
    </w:pPr>
  </w:style>
  <w:style w:type="paragraph" w:customStyle="1" w:styleId="a8">
    <w:name w:val="附录四级条标题"/>
    <w:basedOn w:val="a7"/>
    <w:next w:val="af3"/>
    <w:rsid w:val="000F4675"/>
    <w:pPr>
      <w:numPr>
        <w:ilvl w:val="5"/>
      </w:numPr>
      <w:tabs>
        <w:tab w:val="num" w:pos="360"/>
      </w:tabs>
      <w:outlineLvl w:val="5"/>
    </w:pPr>
  </w:style>
  <w:style w:type="paragraph" w:customStyle="1" w:styleId="a9">
    <w:name w:val="附录五级条标题"/>
    <w:basedOn w:val="a8"/>
    <w:next w:val="af3"/>
    <w:rsid w:val="000F4675"/>
    <w:pPr>
      <w:numPr>
        <w:ilvl w:val="6"/>
      </w:numPr>
      <w:tabs>
        <w:tab w:val="num" w:pos="360"/>
      </w:tabs>
      <w:outlineLvl w:val="6"/>
    </w:pPr>
  </w:style>
  <w:style w:type="paragraph" w:customStyle="1" w:styleId="a4">
    <w:name w:val="附录章标题"/>
    <w:next w:val="af3"/>
    <w:rsid w:val="000F4675"/>
    <w:pPr>
      <w:numPr>
        <w:ilvl w:val="1"/>
        <w:numId w:val="8"/>
      </w:numPr>
      <w:wordWrap w:val="0"/>
      <w:overflowPunct w:val="0"/>
      <w:autoSpaceDE w:val="0"/>
      <w:spacing w:beforeLines="100" w:afterLines="100"/>
      <w:jc w:val="both"/>
      <w:textAlignment w:val="baseline"/>
      <w:outlineLvl w:val="1"/>
    </w:pPr>
    <w:rPr>
      <w:rFonts w:ascii="黑体" w:eastAsia="黑体" w:hAnsi="Times New Roman" w:cs="Times New Roman"/>
      <w:kern w:val="21"/>
      <w:szCs w:val="20"/>
    </w:rPr>
  </w:style>
  <w:style w:type="paragraph" w:customStyle="1" w:styleId="a5">
    <w:name w:val="附录一级条标题"/>
    <w:basedOn w:val="a4"/>
    <w:next w:val="af3"/>
    <w:rsid w:val="000F4675"/>
    <w:pPr>
      <w:numPr>
        <w:ilvl w:val="2"/>
      </w:numPr>
      <w:tabs>
        <w:tab w:val="num" w:pos="360"/>
      </w:tabs>
      <w:autoSpaceDN w:val="0"/>
      <w:spacing w:beforeLines="50" w:afterLines="50"/>
      <w:outlineLvl w:val="2"/>
    </w:pPr>
  </w:style>
  <w:style w:type="paragraph" w:customStyle="1" w:styleId="a0">
    <w:name w:val="列项——（一级）"/>
    <w:rsid w:val="000F4675"/>
    <w:pPr>
      <w:widowControl w:val="0"/>
      <w:numPr>
        <w:numId w:val="9"/>
      </w:numPr>
      <w:jc w:val="both"/>
    </w:pPr>
    <w:rPr>
      <w:rFonts w:ascii="宋体" w:eastAsia="宋体" w:hAnsi="Times New Roman" w:cs="Times New Roman"/>
      <w:kern w:val="0"/>
      <w:szCs w:val="20"/>
    </w:rPr>
  </w:style>
  <w:style w:type="paragraph" w:customStyle="1" w:styleId="a1">
    <w:name w:val="列项●（二级）"/>
    <w:rsid w:val="000F4675"/>
    <w:pPr>
      <w:numPr>
        <w:ilvl w:val="1"/>
        <w:numId w:val="9"/>
      </w:numPr>
      <w:tabs>
        <w:tab w:val="left" w:pos="840"/>
      </w:tabs>
      <w:jc w:val="both"/>
    </w:pPr>
    <w:rPr>
      <w:rFonts w:ascii="宋体" w:eastAsia="宋体" w:hAnsi="Times New Roman" w:cs="Times New Roman"/>
      <w:kern w:val="0"/>
      <w:szCs w:val="20"/>
    </w:rPr>
  </w:style>
  <w:style w:type="paragraph" w:customStyle="1" w:styleId="a2">
    <w:name w:val="列项◆（三级）"/>
    <w:basedOn w:val="ac"/>
    <w:rsid w:val="000F4675"/>
    <w:pPr>
      <w:numPr>
        <w:ilvl w:val="2"/>
        <w:numId w:val="9"/>
      </w:numPr>
    </w:pPr>
    <w:rPr>
      <w:rFonts w:ascii="宋体"/>
      <w:szCs w:val="21"/>
    </w:rPr>
  </w:style>
  <w:style w:type="paragraph" w:customStyle="1" w:styleId="ab">
    <w:name w:val="附录数字编号列项（二级）"/>
    <w:qFormat/>
    <w:rsid w:val="000F4675"/>
    <w:pPr>
      <w:numPr>
        <w:ilvl w:val="1"/>
        <w:numId w:val="10"/>
      </w:numPr>
    </w:pPr>
    <w:rPr>
      <w:rFonts w:ascii="宋体" w:eastAsia="宋体" w:hAnsi="Times New Roman" w:cs="Times New Roman"/>
      <w:kern w:val="0"/>
      <w:szCs w:val="20"/>
    </w:rPr>
  </w:style>
  <w:style w:type="paragraph" w:customStyle="1" w:styleId="aa">
    <w:name w:val="附录字母编号列项（一级）"/>
    <w:qFormat/>
    <w:rsid w:val="000F4675"/>
    <w:pPr>
      <w:numPr>
        <w:numId w:val="10"/>
      </w:numPr>
    </w:pPr>
    <w:rPr>
      <w:rFonts w:ascii="宋体" w:eastAsia="宋体" w:hAnsi="Times New Roman" w:cs="Times New Roman"/>
      <w:noProof/>
      <w:kern w:val="0"/>
      <w:szCs w:val="20"/>
    </w:rPr>
  </w:style>
  <w:style w:type="paragraph" w:styleId="aff">
    <w:name w:val="Balloon Text"/>
    <w:basedOn w:val="ac"/>
    <w:link w:val="Char6"/>
    <w:uiPriority w:val="99"/>
    <w:semiHidden/>
    <w:unhideWhenUsed/>
    <w:rsid w:val="00A411D3"/>
    <w:rPr>
      <w:sz w:val="18"/>
      <w:szCs w:val="18"/>
    </w:rPr>
  </w:style>
  <w:style w:type="character" w:customStyle="1" w:styleId="Char6">
    <w:name w:val="批注框文本 Char"/>
    <w:basedOn w:val="ad"/>
    <w:link w:val="aff"/>
    <w:uiPriority w:val="99"/>
    <w:semiHidden/>
    <w:rsid w:val="00A411D3"/>
    <w:rPr>
      <w:rFonts w:ascii="Times New Roman" w:eastAsia="宋体" w:hAnsi="Times New Roman" w:cs="Times New Roman"/>
      <w:sz w:val="18"/>
      <w:szCs w:val="18"/>
    </w:rPr>
  </w:style>
  <w:style w:type="paragraph" w:styleId="aff0">
    <w:name w:val="Normal (Web)"/>
    <w:basedOn w:val="ac"/>
    <w:uiPriority w:val="99"/>
    <w:semiHidden/>
    <w:unhideWhenUsed/>
    <w:rsid w:val="00A411D3"/>
    <w:pPr>
      <w:widowControl/>
      <w:spacing w:before="100" w:beforeAutospacing="1" w:after="100" w:afterAutospacing="1"/>
      <w:jc w:val="left"/>
    </w:pPr>
    <w:rPr>
      <w:rFonts w:ascii="宋体" w:hAnsi="宋体" w:cs="宋体"/>
      <w:kern w:val="0"/>
      <w:sz w:val="24"/>
    </w:rPr>
  </w:style>
  <w:style w:type="paragraph" w:customStyle="1" w:styleId="Default">
    <w:name w:val="Default"/>
    <w:rsid w:val="00433227"/>
    <w:pPr>
      <w:widowControl w:val="0"/>
      <w:autoSpaceDE w:val="0"/>
      <w:autoSpaceDN w:val="0"/>
      <w:adjustRightInd w:val="0"/>
    </w:pPr>
    <w:rPr>
      <w:rFonts w:ascii="宋体" w:eastAsia="宋体" w:cs="宋体"/>
      <w:color w:val="000000"/>
      <w:kern w:val="0"/>
      <w:sz w:val="24"/>
      <w:szCs w:val="24"/>
    </w:rPr>
  </w:style>
  <w:style w:type="character" w:customStyle="1" w:styleId="858D7CFB-ED40-4347-BF05-701D383B685F">
    <w:name w:val="段{858D7CFB-ED40-4347-BF05-701D383B685F}"/>
    <w:rsid w:val="00BE0B3C"/>
    <w:rPr>
      <w:rFonts w:ascii="宋体"/>
      <w:sz w:val="21"/>
      <w:lang w:val="en-US" w:eastAsia="zh-CN" w:bidi="ar-SA"/>
    </w:rPr>
  </w:style>
  <w:style w:type="paragraph" w:customStyle="1" w:styleId="a">
    <w:name w:val="正文表标题"/>
    <w:next w:val="af3"/>
    <w:rsid w:val="00C8079B"/>
    <w:pPr>
      <w:numPr>
        <w:numId w:val="11"/>
      </w:numPr>
      <w:jc w:val="center"/>
    </w:pPr>
    <w:rPr>
      <w:rFonts w:ascii="黑体" w:eastAsia="黑体" w:hAnsi="Times New Roman" w:cs="Times New Roman"/>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c">
    <w:name w:val="Normal"/>
    <w:qFormat/>
    <w:rsid w:val="003255D8"/>
    <w:pPr>
      <w:widowControl w:val="0"/>
      <w:jc w:val="both"/>
    </w:pPr>
    <w:rPr>
      <w:rFonts w:ascii="Times New Roman" w:eastAsia="宋体" w:hAnsi="Times New Roman" w:cs="Times New Roman"/>
      <w:szCs w:val="24"/>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styleId="af0">
    <w:name w:val="header"/>
    <w:basedOn w:val="ac"/>
    <w:link w:val="Char"/>
    <w:uiPriority w:val="99"/>
    <w:unhideWhenUsed/>
    <w:rsid w:val="003255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d"/>
    <w:link w:val="af0"/>
    <w:uiPriority w:val="99"/>
    <w:rsid w:val="003255D8"/>
    <w:rPr>
      <w:sz w:val="18"/>
      <w:szCs w:val="18"/>
    </w:rPr>
  </w:style>
  <w:style w:type="paragraph" w:styleId="af1">
    <w:name w:val="footer"/>
    <w:basedOn w:val="ac"/>
    <w:link w:val="Char0"/>
    <w:uiPriority w:val="99"/>
    <w:unhideWhenUsed/>
    <w:rsid w:val="003255D8"/>
    <w:pPr>
      <w:tabs>
        <w:tab w:val="center" w:pos="4153"/>
        <w:tab w:val="right" w:pos="8306"/>
      </w:tabs>
      <w:snapToGrid w:val="0"/>
      <w:jc w:val="left"/>
    </w:pPr>
    <w:rPr>
      <w:sz w:val="18"/>
      <w:szCs w:val="18"/>
    </w:rPr>
  </w:style>
  <w:style w:type="character" w:customStyle="1" w:styleId="Char0">
    <w:name w:val="页脚 Char"/>
    <w:basedOn w:val="ad"/>
    <w:link w:val="af1"/>
    <w:uiPriority w:val="99"/>
    <w:rsid w:val="003255D8"/>
    <w:rPr>
      <w:sz w:val="18"/>
      <w:szCs w:val="18"/>
    </w:rPr>
  </w:style>
  <w:style w:type="paragraph" w:customStyle="1" w:styleId="af2">
    <w:name w:val="章标题"/>
    <w:next w:val="af3"/>
    <w:rsid w:val="003255D8"/>
    <w:pPr>
      <w:spacing w:beforeLines="50" w:before="156" w:afterLines="50" w:after="156"/>
      <w:jc w:val="both"/>
      <w:outlineLvl w:val="1"/>
    </w:pPr>
    <w:rPr>
      <w:rFonts w:ascii="黑体" w:eastAsia="黑体" w:hAnsi="Times New Roman" w:cs="Times New Roman"/>
      <w:kern w:val="0"/>
    </w:rPr>
  </w:style>
  <w:style w:type="paragraph" w:customStyle="1" w:styleId="af3">
    <w:name w:val="段"/>
    <w:link w:val="Char1"/>
    <w:rsid w:val="003255D8"/>
    <w:pPr>
      <w:autoSpaceDE w:val="0"/>
      <w:autoSpaceDN w:val="0"/>
      <w:ind w:firstLineChars="200" w:firstLine="200"/>
      <w:jc w:val="both"/>
    </w:pPr>
    <w:rPr>
      <w:rFonts w:ascii="宋体" w:eastAsia="宋体" w:hAnsi="Times New Roman" w:cs="Times New Roman"/>
      <w:kern w:val="0"/>
      <w:szCs w:val="20"/>
    </w:rPr>
  </w:style>
  <w:style w:type="paragraph" w:customStyle="1" w:styleId="af4">
    <w:name w:val="一级条标题"/>
    <w:link w:val="Char2"/>
    <w:rsid w:val="003255D8"/>
    <w:pPr>
      <w:tabs>
        <w:tab w:val="left" w:pos="360"/>
      </w:tabs>
      <w:outlineLvl w:val="2"/>
    </w:pPr>
    <w:rPr>
      <w:rFonts w:ascii="Times New Roman" w:eastAsia="黑体" w:hAnsi="Times New Roman" w:cs="Times New Roman"/>
      <w:kern w:val="0"/>
    </w:rPr>
  </w:style>
  <w:style w:type="paragraph" w:styleId="af5">
    <w:name w:val="Body Text Indent"/>
    <w:basedOn w:val="ac"/>
    <w:link w:val="Char3"/>
    <w:rsid w:val="003255D8"/>
    <w:pPr>
      <w:spacing w:after="120"/>
      <w:ind w:leftChars="200" w:left="420"/>
    </w:pPr>
    <w:rPr>
      <w:rFonts w:ascii="宋体" w:hAnsi="宋体"/>
    </w:rPr>
  </w:style>
  <w:style w:type="character" w:customStyle="1" w:styleId="Char3">
    <w:name w:val="正文文本缩进 Char"/>
    <w:basedOn w:val="ad"/>
    <w:link w:val="af5"/>
    <w:rsid w:val="003255D8"/>
    <w:rPr>
      <w:rFonts w:ascii="宋体" w:eastAsia="宋体" w:hAnsi="宋体" w:cs="Times New Roman"/>
      <w:szCs w:val="24"/>
    </w:rPr>
  </w:style>
  <w:style w:type="character" w:styleId="af6">
    <w:name w:val="Hyperlink"/>
    <w:basedOn w:val="ad"/>
    <w:uiPriority w:val="99"/>
    <w:unhideWhenUsed/>
    <w:rsid w:val="006605FD"/>
    <w:rPr>
      <w:color w:val="0000FF" w:themeColor="hyperlink"/>
      <w:u w:val="single"/>
    </w:rPr>
  </w:style>
  <w:style w:type="paragraph" w:styleId="af7">
    <w:name w:val="List Paragraph"/>
    <w:basedOn w:val="ac"/>
    <w:uiPriority w:val="34"/>
    <w:qFormat/>
    <w:rsid w:val="001136BA"/>
    <w:pPr>
      <w:ind w:firstLineChars="200" w:firstLine="420"/>
    </w:pPr>
  </w:style>
  <w:style w:type="paragraph" w:customStyle="1" w:styleId="af8">
    <w:name w:val="二级条标题"/>
    <w:basedOn w:val="af4"/>
    <w:next w:val="af3"/>
    <w:rsid w:val="00C60415"/>
    <w:pPr>
      <w:tabs>
        <w:tab w:val="clear" w:pos="360"/>
      </w:tabs>
      <w:spacing w:beforeLines="50" w:before="50" w:afterLines="50" w:after="50"/>
      <w:outlineLvl w:val="3"/>
    </w:pPr>
    <w:rPr>
      <w:rFonts w:ascii="黑体"/>
      <w:szCs w:val="21"/>
    </w:rPr>
  </w:style>
  <w:style w:type="paragraph" w:customStyle="1" w:styleId="af9">
    <w:name w:val="四级条标题"/>
    <w:basedOn w:val="ac"/>
    <w:next w:val="af3"/>
    <w:rsid w:val="00C60415"/>
    <w:pPr>
      <w:widowControl/>
      <w:spacing w:beforeLines="50" w:before="50" w:afterLines="50" w:after="50"/>
      <w:jc w:val="left"/>
      <w:outlineLvl w:val="5"/>
    </w:pPr>
    <w:rPr>
      <w:rFonts w:ascii="黑体" w:eastAsia="黑体"/>
      <w:kern w:val="0"/>
      <w:szCs w:val="21"/>
    </w:rPr>
  </w:style>
  <w:style w:type="paragraph" w:customStyle="1" w:styleId="afa">
    <w:name w:val="五级条标题"/>
    <w:basedOn w:val="af9"/>
    <w:next w:val="af3"/>
    <w:rsid w:val="00C60415"/>
    <w:pPr>
      <w:outlineLvl w:val="6"/>
    </w:pPr>
  </w:style>
  <w:style w:type="character" w:customStyle="1" w:styleId="Char2">
    <w:name w:val="一级条标题 Char"/>
    <w:link w:val="af4"/>
    <w:rsid w:val="00C60415"/>
    <w:rPr>
      <w:rFonts w:ascii="Times New Roman" w:eastAsia="黑体" w:hAnsi="Times New Roman" w:cs="Times New Roman"/>
      <w:kern w:val="0"/>
    </w:rPr>
  </w:style>
  <w:style w:type="character" w:customStyle="1" w:styleId="Char1">
    <w:name w:val="段 Char"/>
    <w:link w:val="af3"/>
    <w:rsid w:val="007F3321"/>
    <w:rPr>
      <w:rFonts w:ascii="宋体" w:eastAsia="宋体" w:hAnsi="Times New Roman" w:cs="Times New Roman"/>
      <w:kern w:val="0"/>
      <w:szCs w:val="20"/>
    </w:rPr>
  </w:style>
  <w:style w:type="paragraph" w:styleId="afb">
    <w:name w:val="Body Text"/>
    <w:basedOn w:val="ac"/>
    <w:link w:val="Char4"/>
    <w:uiPriority w:val="99"/>
    <w:semiHidden/>
    <w:unhideWhenUsed/>
    <w:rsid w:val="006455A7"/>
    <w:pPr>
      <w:spacing w:after="120"/>
    </w:pPr>
  </w:style>
  <w:style w:type="character" w:customStyle="1" w:styleId="Char4">
    <w:name w:val="正文文本 Char"/>
    <w:basedOn w:val="ad"/>
    <w:link w:val="afb"/>
    <w:uiPriority w:val="99"/>
    <w:semiHidden/>
    <w:rsid w:val="006455A7"/>
    <w:rPr>
      <w:rFonts w:ascii="Times New Roman" w:eastAsia="宋体" w:hAnsi="Times New Roman" w:cs="Times New Roman"/>
      <w:szCs w:val="24"/>
    </w:rPr>
  </w:style>
  <w:style w:type="paragraph" w:styleId="afc">
    <w:name w:val="Body Text First Indent"/>
    <w:basedOn w:val="afb"/>
    <w:link w:val="Char5"/>
    <w:uiPriority w:val="99"/>
    <w:semiHidden/>
    <w:unhideWhenUsed/>
    <w:rsid w:val="006455A7"/>
    <w:pPr>
      <w:ind w:firstLineChars="100" w:firstLine="420"/>
    </w:pPr>
  </w:style>
  <w:style w:type="character" w:customStyle="1" w:styleId="Char5">
    <w:name w:val="正文首行缩进 Char"/>
    <w:basedOn w:val="Char4"/>
    <w:link w:val="afc"/>
    <w:uiPriority w:val="99"/>
    <w:semiHidden/>
    <w:rsid w:val="006455A7"/>
    <w:rPr>
      <w:rFonts w:ascii="Times New Roman" w:eastAsia="宋体" w:hAnsi="Times New Roman" w:cs="Times New Roman"/>
      <w:szCs w:val="24"/>
    </w:rPr>
  </w:style>
  <w:style w:type="paragraph" w:styleId="afd">
    <w:name w:val="Normal Indent"/>
    <w:basedOn w:val="ac"/>
    <w:rsid w:val="008D41E0"/>
    <w:pPr>
      <w:adjustRightInd w:val="0"/>
      <w:textAlignment w:val="baseline"/>
    </w:pPr>
    <w:rPr>
      <w:kern w:val="0"/>
      <w:szCs w:val="21"/>
    </w:rPr>
  </w:style>
  <w:style w:type="paragraph" w:customStyle="1" w:styleId="afe">
    <w:name w:val="标准书眉_奇数页"/>
    <w:next w:val="ac"/>
    <w:rsid w:val="000F4675"/>
    <w:pPr>
      <w:tabs>
        <w:tab w:val="center" w:pos="4154"/>
        <w:tab w:val="right" w:pos="8306"/>
      </w:tabs>
      <w:spacing w:after="220"/>
      <w:jc w:val="right"/>
    </w:pPr>
    <w:rPr>
      <w:rFonts w:ascii="黑体" w:eastAsia="黑体" w:hAnsi="Times New Roman" w:cs="Times New Roman"/>
      <w:noProof/>
      <w:kern w:val="0"/>
      <w:szCs w:val="21"/>
    </w:rPr>
  </w:style>
  <w:style w:type="paragraph" w:customStyle="1" w:styleId="a3">
    <w:name w:val="附录标识"/>
    <w:basedOn w:val="ac"/>
    <w:next w:val="af3"/>
    <w:rsid w:val="000F4675"/>
    <w:pPr>
      <w:keepNext/>
      <w:widowControl/>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6">
    <w:name w:val="附录二级条标题"/>
    <w:basedOn w:val="ac"/>
    <w:next w:val="af3"/>
    <w:rsid w:val="000F4675"/>
    <w:pPr>
      <w:widowControl/>
      <w:tabs>
        <w:tab w:val="num" w:pos="360"/>
      </w:tabs>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7">
    <w:name w:val="附录三级条标题"/>
    <w:basedOn w:val="a6"/>
    <w:next w:val="af3"/>
    <w:rsid w:val="000F4675"/>
    <w:pPr>
      <w:numPr>
        <w:ilvl w:val="4"/>
      </w:numPr>
      <w:tabs>
        <w:tab w:val="num" w:pos="360"/>
      </w:tabs>
      <w:outlineLvl w:val="4"/>
    </w:pPr>
  </w:style>
  <w:style w:type="paragraph" w:customStyle="1" w:styleId="a8">
    <w:name w:val="附录四级条标题"/>
    <w:basedOn w:val="a7"/>
    <w:next w:val="af3"/>
    <w:rsid w:val="000F4675"/>
    <w:pPr>
      <w:numPr>
        <w:ilvl w:val="5"/>
      </w:numPr>
      <w:tabs>
        <w:tab w:val="num" w:pos="360"/>
      </w:tabs>
      <w:outlineLvl w:val="5"/>
    </w:pPr>
  </w:style>
  <w:style w:type="paragraph" w:customStyle="1" w:styleId="a9">
    <w:name w:val="附录五级条标题"/>
    <w:basedOn w:val="a8"/>
    <w:next w:val="af3"/>
    <w:rsid w:val="000F4675"/>
    <w:pPr>
      <w:numPr>
        <w:ilvl w:val="6"/>
      </w:numPr>
      <w:tabs>
        <w:tab w:val="num" w:pos="360"/>
      </w:tabs>
      <w:outlineLvl w:val="6"/>
    </w:pPr>
  </w:style>
  <w:style w:type="paragraph" w:customStyle="1" w:styleId="a4">
    <w:name w:val="附录章标题"/>
    <w:next w:val="af3"/>
    <w:rsid w:val="000F4675"/>
    <w:pPr>
      <w:wordWrap w:val="0"/>
      <w:overflowPunct w:val="0"/>
      <w:autoSpaceDE w:val="0"/>
      <w:spacing w:beforeLines="100" w:before="100" w:afterLines="100" w:after="100"/>
      <w:jc w:val="both"/>
      <w:textAlignment w:val="baseline"/>
      <w:outlineLvl w:val="1"/>
    </w:pPr>
    <w:rPr>
      <w:rFonts w:ascii="黑体" w:eastAsia="黑体" w:hAnsi="Times New Roman" w:cs="Times New Roman"/>
      <w:kern w:val="21"/>
      <w:szCs w:val="20"/>
    </w:rPr>
  </w:style>
  <w:style w:type="paragraph" w:customStyle="1" w:styleId="a5">
    <w:name w:val="附录一级条标题"/>
    <w:basedOn w:val="a4"/>
    <w:next w:val="af3"/>
    <w:rsid w:val="000F4675"/>
    <w:pPr>
      <w:numPr>
        <w:ilvl w:val="2"/>
      </w:numPr>
      <w:tabs>
        <w:tab w:val="num" w:pos="360"/>
      </w:tabs>
      <w:autoSpaceDN w:val="0"/>
      <w:spacing w:beforeLines="50" w:before="50" w:afterLines="50" w:after="50"/>
      <w:outlineLvl w:val="2"/>
    </w:pPr>
  </w:style>
  <w:style w:type="paragraph" w:customStyle="1" w:styleId="a0">
    <w:name w:val="列项——（一级）"/>
    <w:rsid w:val="000F4675"/>
    <w:pPr>
      <w:widowControl w:val="0"/>
      <w:ind w:left="833" w:hanging="408"/>
      <w:jc w:val="both"/>
    </w:pPr>
    <w:rPr>
      <w:rFonts w:ascii="宋体" w:eastAsia="宋体" w:hAnsi="Times New Roman" w:cs="Times New Roman"/>
      <w:kern w:val="0"/>
      <w:szCs w:val="20"/>
    </w:rPr>
  </w:style>
  <w:style w:type="paragraph" w:customStyle="1" w:styleId="a1">
    <w:name w:val="列项●（二级）"/>
    <w:rsid w:val="000F4675"/>
    <w:pPr>
      <w:tabs>
        <w:tab w:val="num" w:pos="760"/>
        <w:tab w:val="left" w:pos="840"/>
      </w:tabs>
      <w:ind w:left="1264" w:hanging="413"/>
      <w:jc w:val="both"/>
    </w:pPr>
    <w:rPr>
      <w:rFonts w:ascii="宋体" w:eastAsia="宋体" w:hAnsi="Times New Roman" w:cs="Times New Roman"/>
      <w:kern w:val="0"/>
      <w:szCs w:val="20"/>
    </w:rPr>
  </w:style>
  <w:style w:type="paragraph" w:customStyle="1" w:styleId="a2">
    <w:name w:val="列项◆（三级）"/>
    <w:basedOn w:val="ac"/>
    <w:rsid w:val="000F4675"/>
    <w:pPr>
      <w:tabs>
        <w:tab w:val="num" w:pos="1678"/>
      </w:tabs>
      <w:ind w:left="1678" w:hanging="414"/>
    </w:pPr>
    <w:rPr>
      <w:rFonts w:ascii="宋体"/>
      <w:szCs w:val="21"/>
    </w:rPr>
  </w:style>
  <w:style w:type="paragraph" w:customStyle="1" w:styleId="ab">
    <w:name w:val="附录数字编号列项（二级）"/>
    <w:qFormat/>
    <w:rsid w:val="000F4675"/>
    <w:pPr>
      <w:tabs>
        <w:tab w:val="num" w:pos="840"/>
      </w:tabs>
      <w:ind w:left="839" w:hanging="419"/>
    </w:pPr>
    <w:rPr>
      <w:rFonts w:ascii="宋体" w:eastAsia="宋体" w:hAnsi="Times New Roman" w:cs="Times New Roman"/>
      <w:kern w:val="0"/>
      <w:szCs w:val="20"/>
    </w:rPr>
  </w:style>
  <w:style w:type="paragraph" w:customStyle="1" w:styleId="aa">
    <w:name w:val="附录字母编号列项（一级）"/>
    <w:qFormat/>
    <w:rsid w:val="000F4675"/>
    <w:pPr>
      <w:tabs>
        <w:tab w:val="num" w:pos="839"/>
      </w:tabs>
      <w:ind w:left="839" w:hanging="419"/>
    </w:pPr>
    <w:rPr>
      <w:rFonts w:ascii="宋体" w:eastAsia="宋体" w:hAnsi="Times New Roman" w:cs="Times New Roman"/>
      <w:noProof/>
      <w:kern w:val="0"/>
      <w:szCs w:val="20"/>
    </w:rPr>
  </w:style>
  <w:style w:type="paragraph" w:styleId="aff">
    <w:name w:val="Balloon Text"/>
    <w:basedOn w:val="ac"/>
    <w:link w:val="Char6"/>
    <w:uiPriority w:val="99"/>
    <w:semiHidden/>
    <w:unhideWhenUsed/>
    <w:rsid w:val="00A411D3"/>
    <w:rPr>
      <w:sz w:val="18"/>
      <w:szCs w:val="18"/>
    </w:rPr>
  </w:style>
  <w:style w:type="character" w:customStyle="1" w:styleId="Char6">
    <w:name w:val="批注框文本 Char"/>
    <w:basedOn w:val="ad"/>
    <w:link w:val="aff"/>
    <w:uiPriority w:val="99"/>
    <w:semiHidden/>
    <w:rsid w:val="00A411D3"/>
    <w:rPr>
      <w:rFonts w:ascii="Times New Roman" w:eastAsia="宋体" w:hAnsi="Times New Roman" w:cs="Times New Roman"/>
      <w:sz w:val="18"/>
      <w:szCs w:val="18"/>
    </w:rPr>
  </w:style>
  <w:style w:type="paragraph" w:styleId="aff0">
    <w:name w:val="Normal (Web)"/>
    <w:basedOn w:val="ac"/>
    <w:uiPriority w:val="99"/>
    <w:semiHidden/>
    <w:unhideWhenUsed/>
    <w:rsid w:val="00A411D3"/>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8B3FF-245A-4597-9BAB-A3A57C08E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6</Pages>
  <Words>845</Words>
  <Characters>4822</Characters>
  <Application>Microsoft Office Word</Application>
  <DocSecurity>0</DocSecurity>
  <Lines>40</Lines>
  <Paragraphs>11</Paragraphs>
  <ScaleCrop>false</ScaleCrop>
  <Company>jt</Company>
  <LinksUpToDate>false</LinksUpToDate>
  <CharactersWithSpaces>5656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王金美</dc:creator>
  <cp:keywords/>
  <dc:description/>
  <cp:lastModifiedBy>杨丽娟</cp:lastModifiedBy>
  <cp:revision>56</cp:revision>
  <cp:lastPrinted>2016-10-20T02:00:00Z</cp:lastPrinted>
  <dcterms:created xsi:type="dcterms:W3CDTF">2016-10-24T05:25:00Z</dcterms:created>
  <dcterms:modified xsi:type="dcterms:W3CDTF">2017-10-18T06:06:00Z</dcterms:modified>
</cp:coreProperties>
</file>