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5D8" w:rsidRPr="00342DE0" w:rsidRDefault="003255D8" w:rsidP="007764C7">
      <w:pPr>
        <w:widowControl/>
        <w:spacing w:line="440" w:lineRule="exact"/>
        <w:jc w:val="center"/>
        <w:rPr>
          <w:rFonts w:asciiTheme="majorEastAsia" w:eastAsiaTheme="majorEastAsia" w:hAnsiTheme="majorEastAsia"/>
          <w:b/>
          <w:bCs/>
          <w:sz w:val="28"/>
        </w:rPr>
      </w:pPr>
      <w:r w:rsidRPr="00342DE0">
        <w:rPr>
          <w:rFonts w:asciiTheme="majorEastAsia" w:eastAsiaTheme="majorEastAsia" w:hAnsiTheme="majorEastAsia" w:hint="eastAsia"/>
          <w:b/>
          <w:bCs/>
          <w:sz w:val="28"/>
        </w:rPr>
        <w:t>《耐磨黄铜棒》国家标准</w:t>
      </w:r>
    </w:p>
    <w:p w:rsidR="003255D8" w:rsidRPr="00342DE0" w:rsidRDefault="005F1392" w:rsidP="007764C7">
      <w:pPr>
        <w:widowControl/>
        <w:spacing w:line="440" w:lineRule="exact"/>
        <w:jc w:val="center"/>
        <w:rPr>
          <w:rFonts w:asciiTheme="majorEastAsia" w:eastAsiaTheme="majorEastAsia" w:hAnsiTheme="majorEastAsia"/>
          <w:b/>
          <w:bCs/>
          <w:sz w:val="28"/>
        </w:rPr>
      </w:pPr>
      <w:r w:rsidRPr="00342DE0">
        <w:rPr>
          <w:rFonts w:asciiTheme="majorEastAsia" w:eastAsiaTheme="majorEastAsia" w:hAnsiTheme="majorEastAsia" w:hint="eastAsia"/>
          <w:b/>
          <w:bCs/>
          <w:sz w:val="28"/>
        </w:rPr>
        <w:t>（</w:t>
      </w:r>
      <w:r w:rsidR="00A13474">
        <w:rPr>
          <w:rFonts w:asciiTheme="majorEastAsia" w:eastAsiaTheme="majorEastAsia" w:hAnsiTheme="majorEastAsia" w:hint="eastAsia"/>
          <w:b/>
          <w:bCs/>
          <w:sz w:val="28"/>
        </w:rPr>
        <w:t>送审</w:t>
      </w:r>
      <w:r w:rsidRPr="00342DE0">
        <w:rPr>
          <w:rFonts w:asciiTheme="majorEastAsia" w:eastAsiaTheme="majorEastAsia" w:hAnsiTheme="majorEastAsia" w:hint="eastAsia"/>
          <w:b/>
          <w:bCs/>
          <w:sz w:val="28"/>
        </w:rPr>
        <w:t>稿）</w:t>
      </w:r>
      <w:r w:rsidR="003255D8" w:rsidRPr="00342DE0">
        <w:rPr>
          <w:rFonts w:asciiTheme="majorEastAsia" w:eastAsiaTheme="majorEastAsia" w:hAnsiTheme="majorEastAsia" w:hint="eastAsia"/>
          <w:b/>
          <w:bCs/>
          <w:sz w:val="28"/>
        </w:rPr>
        <w:t>编制说明</w:t>
      </w:r>
    </w:p>
    <w:p w:rsidR="003255D8" w:rsidRPr="00342DE0" w:rsidRDefault="003255D8" w:rsidP="007764C7">
      <w:pPr>
        <w:pStyle w:val="af1"/>
        <w:numPr>
          <w:ilvl w:val="0"/>
          <w:numId w:val="1"/>
        </w:numPr>
        <w:spacing w:beforeLines="0" w:before="120" w:afterLines="0" w:after="120" w:line="440" w:lineRule="exact"/>
        <w:jc w:val="left"/>
        <w:outlineLvl w:val="9"/>
        <w:rPr>
          <w:rFonts w:asciiTheme="majorEastAsia" w:eastAsiaTheme="majorEastAsia" w:hAnsiTheme="majorEastAsia"/>
          <w:b/>
          <w:kern w:val="2"/>
          <w:sz w:val="28"/>
          <w:szCs w:val="28"/>
        </w:rPr>
      </w:pPr>
      <w:r w:rsidRPr="00342DE0">
        <w:rPr>
          <w:rFonts w:asciiTheme="majorEastAsia" w:eastAsiaTheme="majorEastAsia" w:hAnsiTheme="majorEastAsia" w:hint="eastAsia"/>
          <w:b/>
          <w:kern w:val="2"/>
          <w:sz w:val="28"/>
          <w:szCs w:val="28"/>
        </w:rPr>
        <w:t>任务来源</w:t>
      </w:r>
    </w:p>
    <w:p w:rsidR="006605FD" w:rsidRPr="00342DE0" w:rsidRDefault="006605FD" w:rsidP="007764C7">
      <w:pPr>
        <w:widowControl/>
        <w:tabs>
          <w:tab w:val="left" w:pos="360"/>
          <w:tab w:val="left" w:pos="710"/>
        </w:tabs>
        <w:spacing w:line="440" w:lineRule="exact"/>
        <w:ind w:firstLineChars="200" w:firstLine="420"/>
        <w:jc w:val="left"/>
        <w:rPr>
          <w:rFonts w:asciiTheme="majorEastAsia" w:eastAsiaTheme="majorEastAsia" w:hAnsiTheme="majorEastAsia"/>
        </w:rPr>
      </w:pPr>
      <w:r w:rsidRPr="00342DE0">
        <w:rPr>
          <w:rFonts w:asciiTheme="majorEastAsia" w:eastAsiaTheme="majorEastAsia" w:hAnsiTheme="majorEastAsia" w:hint="eastAsia"/>
        </w:rPr>
        <w:t>根据国标委</w:t>
      </w:r>
      <w:r w:rsidRPr="00342DE0">
        <w:rPr>
          <w:rFonts w:asciiTheme="majorEastAsia" w:eastAsiaTheme="majorEastAsia" w:hAnsiTheme="majorEastAsia"/>
        </w:rPr>
        <w:t>综合〔2015〕59号</w:t>
      </w:r>
      <w:r w:rsidR="009231B6" w:rsidRPr="00342DE0">
        <w:rPr>
          <w:rFonts w:asciiTheme="majorEastAsia" w:eastAsiaTheme="majorEastAsia" w:hAnsiTheme="majorEastAsia" w:hint="eastAsia"/>
        </w:rPr>
        <w:t>，计划编号</w:t>
      </w:r>
      <w:r w:rsidR="009231B6" w:rsidRPr="00342DE0">
        <w:rPr>
          <w:rFonts w:asciiTheme="majorEastAsia" w:eastAsiaTheme="majorEastAsia" w:hAnsiTheme="majorEastAsia"/>
        </w:rPr>
        <w:t>20152293-T-610</w:t>
      </w:r>
      <w:r w:rsidR="009231B6" w:rsidRPr="00342DE0">
        <w:rPr>
          <w:rFonts w:asciiTheme="majorEastAsia" w:eastAsiaTheme="majorEastAsia" w:hAnsiTheme="majorEastAsia" w:hint="eastAsia"/>
        </w:rPr>
        <w:t>《耐磨黄铜棒》国家标准，由宁波金田铜业（集团）股份有限公司，</w:t>
      </w:r>
      <w:r w:rsidR="00D80113" w:rsidRPr="00342DE0">
        <w:rPr>
          <w:rFonts w:asciiTheme="majorEastAsia" w:eastAsiaTheme="majorEastAsia" w:hAnsiTheme="majorEastAsia"/>
        </w:rPr>
        <w:t>浙江海亮股份有限公司、安徽鑫科新材料股份有限公司、武汉泛洲中越合金有限公司、</w:t>
      </w:r>
      <w:r w:rsidR="00D80113" w:rsidRPr="00342DE0">
        <w:rPr>
          <w:rFonts w:asciiTheme="majorEastAsia" w:eastAsiaTheme="majorEastAsia" w:hAnsiTheme="majorEastAsia" w:hint="eastAsia"/>
        </w:rPr>
        <w:t>宁波长振铜业有限公司、宁波正元铜合金有限公司</w:t>
      </w:r>
      <w:r w:rsidR="009231B6" w:rsidRPr="00342DE0">
        <w:rPr>
          <w:rFonts w:asciiTheme="majorEastAsia" w:eastAsiaTheme="majorEastAsia" w:hAnsiTheme="majorEastAsia" w:hint="eastAsia"/>
        </w:rPr>
        <w:t>负责起草，完成年限为201</w:t>
      </w:r>
      <w:r w:rsidR="001D6E23" w:rsidRPr="00342DE0">
        <w:rPr>
          <w:rFonts w:asciiTheme="majorEastAsia" w:eastAsiaTheme="majorEastAsia" w:hAnsiTheme="majorEastAsia" w:hint="eastAsia"/>
        </w:rPr>
        <w:t>8</w:t>
      </w:r>
      <w:r w:rsidR="009231B6" w:rsidRPr="00342DE0">
        <w:rPr>
          <w:rFonts w:asciiTheme="majorEastAsia" w:eastAsiaTheme="majorEastAsia" w:hAnsiTheme="majorEastAsia" w:hint="eastAsia"/>
        </w:rPr>
        <w:t>年。</w:t>
      </w:r>
    </w:p>
    <w:p w:rsidR="0027432C" w:rsidRPr="00342DE0" w:rsidRDefault="003255D8" w:rsidP="007764C7">
      <w:pPr>
        <w:pStyle w:val="af1"/>
        <w:numPr>
          <w:ilvl w:val="0"/>
          <w:numId w:val="1"/>
        </w:numPr>
        <w:spacing w:beforeLines="0" w:before="120" w:afterLines="0" w:after="120" w:line="440" w:lineRule="exact"/>
        <w:jc w:val="left"/>
        <w:outlineLvl w:val="9"/>
        <w:rPr>
          <w:rFonts w:asciiTheme="majorEastAsia" w:eastAsiaTheme="majorEastAsia" w:hAnsiTheme="majorEastAsia"/>
          <w:b/>
          <w:kern w:val="2"/>
          <w:sz w:val="28"/>
          <w:szCs w:val="28"/>
        </w:rPr>
      </w:pPr>
      <w:r w:rsidRPr="00342DE0">
        <w:rPr>
          <w:rFonts w:asciiTheme="majorEastAsia" w:eastAsiaTheme="majorEastAsia" w:hAnsiTheme="majorEastAsia" w:hint="eastAsia"/>
          <w:b/>
          <w:kern w:val="2"/>
          <w:sz w:val="28"/>
          <w:szCs w:val="28"/>
        </w:rPr>
        <w:t>工作简况</w:t>
      </w:r>
    </w:p>
    <w:p w:rsidR="003255D8" w:rsidRPr="00342DE0" w:rsidRDefault="0027432C" w:rsidP="007764C7">
      <w:pPr>
        <w:pStyle w:val="af1"/>
        <w:spacing w:beforeLines="0" w:before="120" w:afterLines="0" w:after="120" w:line="440" w:lineRule="exact"/>
        <w:jc w:val="left"/>
        <w:outlineLvl w:val="9"/>
        <w:rPr>
          <w:rFonts w:asciiTheme="majorEastAsia" w:eastAsiaTheme="majorEastAsia" w:hAnsiTheme="majorEastAsia"/>
          <w:b/>
        </w:rPr>
      </w:pPr>
      <w:r w:rsidRPr="00342DE0">
        <w:rPr>
          <w:rFonts w:asciiTheme="majorEastAsia" w:eastAsiaTheme="majorEastAsia" w:hAnsiTheme="majorEastAsia" w:hint="eastAsia"/>
          <w:b/>
        </w:rPr>
        <w:t>1、</w:t>
      </w:r>
      <w:r w:rsidR="003255D8" w:rsidRPr="00342DE0">
        <w:rPr>
          <w:rFonts w:asciiTheme="majorEastAsia" w:eastAsiaTheme="majorEastAsia" w:hAnsiTheme="majorEastAsia" w:hint="eastAsia"/>
          <w:b/>
        </w:rPr>
        <w:t>立项目的和意义</w:t>
      </w:r>
    </w:p>
    <w:p w:rsidR="001136BA" w:rsidRPr="00342DE0" w:rsidRDefault="001136BA" w:rsidP="007764C7">
      <w:pPr>
        <w:widowControl/>
        <w:tabs>
          <w:tab w:val="left" w:pos="360"/>
          <w:tab w:val="left" w:pos="710"/>
        </w:tabs>
        <w:spacing w:line="440" w:lineRule="exact"/>
        <w:ind w:firstLineChars="200" w:firstLine="420"/>
        <w:jc w:val="left"/>
        <w:rPr>
          <w:rFonts w:asciiTheme="majorEastAsia" w:eastAsiaTheme="majorEastAsia" w:hAnsiTheme="majorEastAsia"/>
        </w:rPr>
      </w:pPr>
      <w:r w:rsidRPr="00342DE0">
        <w:rPr>
          <w:rFonts w:asciiTheme="majorEastAsia" w:eastAsiaTheme="majorEastAsia" w:hAnsiTheme="majorEastAsia" w:hint="eastAsia"/>
        </w:rPr>
        <w:t>近年来随着装备工业的发展，各种零部件使用环境日趋恶化、可靠性要求不断提高，因此对材料的要求也越来越高。黄铜是最重要的铜合金品种，以低成本、良好的加工性能和耐腐蚀性能著称，广泛应用于国民经济的各个领域，伴随着科技的进步，简单黄铜、铝黄铜、锰黄铜已不能满足一些特殊的使用要求，尤其是航空、汽车、液压等工业领域对材料耐磨、耐冲击、高强度等要求。</w:t>
      </w:r>
    </w:p>
    <w:p w:rsidR="001136BA" w:rsidRPr="00342DE0" w:rsidRDefault="001136BA" w:rsidP="007764C7">
      <w:pPr>
        <w:widowControl/>
        <w:tabs>
          <w:tab w:val="left" w:pos="360"/>
          <w:tab w:val="left" w:pos="710"/>
        </w:tabs>
        <w:spacing w:line="440" w:lineRule="exact"/>
        <w:ind w:firstLineChars="200" w:firstLine="420"/>
        <w:jc w:val="left"/>
        <w:rPr>
          <w:rFonts w:asciiTheme="majorEastAsia" w:eastAsiaTheme="majorEastAsia" w:hAnsiTheme="majorEastAsia"/>
        </w:rPr>
      </w:pPr>
      <w:r w:rsidRPr="00342DE0">
        <w:rPr>
          <w:rFonts w:asciiTheme="majorEastAsia" w:eastAsiaTheme="majorEastAsia" w:hAnsiTheme="majorEastAsia" w:hint="eastAsia"/>
        </w:rPr>
        <w:t xml:space="preserve">随着人们对黄铜的深入研究，发现通过加入少量的不同合金元素、通过工艺控制合金组织，能使材料具有许多优良的新特性。新产品、新技术的实用化使黄铜合金的品种越来越多，应用领域越分越细，性能要求也越来越高，许多品种已成为某一领域的专用牌号，其中就有以β相为基础的新型复杂黄铜合金，该类材料不但合金基体强度高、韧性强，而且要求在基体上均匀分布有高硬度的耐磨相，与硬度相对较低的基体间形成优良的耐磨机制，从而在摩擦时建立稳定的润滑层，使材料在高速、重载的恶劣工况下，能有效地抵抗载荷的冲击及剧烈的磨损作用，具有良好的高强、耐磨特性。  </w:t>
      </w:r>
    </w:p>
    <w:p w:rsidR="001136BA" w:rsidRPr="00342DE0" w:rsidRDefault="001136BA" w:rsidP="007764C7">
      <w:pPr>
        <w:widowControl/>
        <w:tabs>
          <w:tab w:val="left" w:pos="360"/>
          <w:tab w:val="left" w:pos="710"/>
        </w:tabs>
        <w:spacing w:line="440" w:lineRule="exact"/>
        <w:ind w:firstLineChars="200" w:firstLine="420"/>
        <w:jc w:val="left"/>
        <w:rPr>
          <w:rFonts w:asciiTheme="majorEastAsia" w:eastAsiaTheme="majorEastAsia" w:hAnsiTheme="majorEastAsia"/>
        </w:rPr>
      </w:pPr>
      <w:r w:rsidRPr="00342DE0">
        <w:rPr>
          <w:rFonts w:asciiTheme="majorEastAsia" w:eastAsiaTheme="majorEastAsia" w:hAnsiTheme="majorEastAsia" w:hint="eastAsia"/>
        </w:rPr>
        <w:t>耐磨黄铜材料，自问世以来迅速普及，用于高强度、高耐磨性的重载高速液压转子、轴承、汽车同步器齿环及各种精密耐磨零部件的制造，并随着近年来我国加工制造业的蓬勃发展，市场需求量不断扩大。</w:t>
      </w:r>
    </w:p>
    <w:p w:rsidR="001136BA" w:rsidRPr="00342DE0" w:rsidRDefault="001136BA" w:rsidP="007764C7">
      <w:pPr>
        <w:widowControl/>
        <w:tabs>
          <w:tab w:val="left" w:pos="360"/>
          <w:tab w:val="left" w:pos="710"/>
        </w:tabs>
        <w:spacing w:line="440" w:lineRule="exact"/>
        <w:ind w:firstLineChars="200" w:firstLine="420"/>
        <w:jc w:val="left"/>
        <w:rPr>
          <w:rFonts w:asciiTheme="majorEastAsia" w:eastAsiaTheme="majorEastAsia" w:hAnsiTheme="majorEastAsia"/>
        </w:rPr>
      </w:pPr>
      <w:r w:rsidRPr="00342DE0">
        <w:rPr>
          <w:rFonts w:asciiTheme="majorEastAsia" w:eastAsiaTheme="majorEastAsia" w:hAnsiTheme="majorEastAsia" w:hint="eastAsia"/>
        </w:rPr>
        <w:t>目前生产耐磨黄铜棒的厂家很多，市场上供应的产品种类繁多，牌号各异，除少数牌号列入</w:t>
      </w:r>
      <w:r w:rsidR="00627199" w:rsidRPr="00342DE0">
        <w:rPr>
          <w:rFonts w:asciiTheme="majorEastAsia" w:eastAsiaTheme="majorEastAsia" w:hAnsiTheme="majorEastAsia" w:hint="eastAsia"/>
        </w:rPr>
        <w:t>EN 12164-2016</w:t>
      </w:r>
      <w:r w:rsidRPr="00342DE0">
        <w:rPr>
          <w:rFonts w:asciiTheme="majorEastAsia" w:eastAsiaTheme="majorEastAsia" w:hAnsiTheme="majorEastAsia" w:hint="eastAsia"/>
        </w:rPr>
        <w:t>《铜及铜合金 易切削用棒材》等标准外，大部分都是厂家自主命名的，由于国内外均没有针对耐磨零部件用黄铜棒的专业标准，因此迫切需要制定一项标准来统一、规范市场</w:t>
      </w:r>
      <w:r w:rsidR="00CF3CDF" w:rsidRPr="00342DE0">
        <w:rPr>
          <w:rFonts w:asciiTheme="majorEastAsia" w:eastAsiaTheme="majorEastAsia" w:hAnsiTheme="majorEastAsia" w:hint="eastAsia"/>
        </w:rPr>
        <w:t>。</w:t>
      </w:r>
    </w:p>
    <w:p w:rsidR="0027432C" w:rsidRPr="00342DE0" w:rsidRDefault="0027432C" w:rsidP="007764C7">
      <w:pPr>
        <w:pStyle w:val="af1"/>
        <w:spacing w:beforeLines="0" w:before="120" w:afterLines="0" w:after="120" w:line="440" w:lineRule="exact"/>
        <w:jc w:val="left"/>
        <w:outlineLvl w:val="9"/>
        <w:rPr>
          <w:rFonts w:asciiTheme="majorEastAsia" w:eastAsiaTheme="majorEastAsia" w:hAnsiTheme="majorEastAsia"/>
          <w:b/>
        </w:rPr>
      </w:pPr>
      <w:r w:rsidRPr="00342DE0">
        <w:rPr>
          <w:rFonts w:asciiTheme="majorEastAsia" w:eastAsiaTheme="majorEastAsia" w:hAnsiTheme="majorEastAsia" w:hint="eastAsia"/>
          <w:b/>
        </w:rPr>
        <w:t>2、国内外情况说明</w:t>
      </w:r>
    </w:p>
    <w:p w:rsidR="0027432C" w:rsidRPr="00342DE0" w:rsidRDefault="0027432C" w:rsidP="007764C7">
      <w:pPr>
        <w:widowControl/>
        <w:tabs>
          <w:tab w:val="left" w:pos="360"/>
          <w:tab w:val="left" w:pos="710"/>
        </w:tabs>
        <w:spacing w:line="440" w:lineRule="exact"/>
        <w:ind w:firstLineChars="200" w:firstLine="420"/>
        <w:jc w:val="left"/>
        <w:rPr>
          <w:rFonts w:asciiTheme="majorEastAsia" w:eastAsiaTheme="majorEastAsia" w:hAnsiTheme="majorEastAsia"/>
        </w:rPr>
      </w:pPr>
      <w:r w:rsidRPr="00342DE0">
        <w:rPr>
          <w:rFonts w:asciiTheme="majorEastAsia" w:eastAsiaTheme="majorEastAsia" w:hAnsiTheme="majorEastAsia" w:hint="eastAsia"/>
        </w:rPr>
        <w:lastRenderedPageBreak/>
        <w:t>国外对耐磨黄铜材料的研究起步较早，自20世纪六、七十年代就开始研究耐磨复杂黄铜。八十年代初，日本专利局先后公布了2个有关耐磨黄铜的专利：1）耐磨韧性铜合金，专利号：特开昭56-127741，合金成分为Cu：54-66%，Al：1-5%，Mn：1-5%，Si：0.2-1.5%，Ni：0.5-4%，Fe：0.1-2%，Sn：0.2-2%，余量为Zn。2）耐磨韧性铜合金，专利号：特开昭56-133443，合金成分为Cu：54-60%，Al：1-5%，Mn：1-5%，Si：0.2-1.5%，Ni：0.5-4%，Fe：0.1-2%，Sn：0.2-2%，余量为Zn；中国对耐磨复杂黄铜也展开了研究，如专利号：89105212.7，《多元耐磨铜合金》中公布的化学成分为Cu：50-70%，Zn：15-35%，Al：2-8%，Si：1-4%，Mn：4-15%，Sn：2-6%，Co：0.3-0.5%，Be：0.2-1%，Re：0.05-0.2%。</w:t>
      </w:r>
    </w:p>
    <w:p w:rsidR="0027432C" w:rsidRPr="00342DE0" w:rsidRDefault="0027432C" w:rsidP="007764C7">
      <w:pPr>
        <w:widowControl/>
        <w:tabs>
          <w:tab w:val="left" w:pos="360"/>
          <w:tab w:val="left" w:pos="710"/>
        </w:tabs>
        <w:spacing w:line="440" w:lineRule="exact"/>
        <w:ind w:firstLineChars="200" w:firstLine="420"/>
        <w:jc w:val="left"/>
        <w:rPr>
          <w:rFonts w:asciiTheme="majorEastAsia" w:eastAsiaTheme="majorEastAsia" w:hAnsiTheme="majorEastAsia"/>
        </w:rPr>
      </w:pPr>
      <w:r w:rsidRPr="00342DE0">
        <w:rPr>
          <w:rFonts w:asciiTheme="majorEastAsia" w:eastAsiaTheme="majorEastAsia" w:hAnsiTheme="majorEastAsia" w:hint="eastAsia"/>
        </w:rPr>
        <w:t>通过查阅相关资料发现，目前国内外没有专门针对耐磨黄铜棒的专用标准。</w:t>
      </w:r>
    </w:p>
    <w:p w:rsidR="0027432C" w:rsidRPr="00342DE0" w:rsidRDefault="0027432C" w:rsidP="007764C7">
      <w:pPr>
        <w:widowControl/>
        <w:tabs>
          <w:tab w:val="left" w:pos="360"/>
          <w:tab w:val="left" w:pos="710"/>
        </w:tabs>
        <w:spacing w:line="440" w:lineRule="exact"/>
        <w:ind w:firstLineChars="200" w:firstLine="420"/>
        <w:jc w:val="left"/>
        <w:rPr>
          <w:rFonts w:asciiTheme="majorEastAsia" w:eastAsiaTheme="majorEastAsia" w:hAnsiTheme="majorEastAsia"/>
        </w:rPr>
      </w:pPr>
      <w:r w:rsidRPr="00342DE0">
        <w:rPr>
          <w:rFonts w:asciiTheme="majorEastAsia" w:eastAsiaTheme="majorEastAsia" w:hAnsiTheme="majorEastAsia" w:hint="eastAsia"/>
        </w:rPr>
        <w:t>（1）欧盟相关标准</w:t>
      </w:r>
      <w:r w:rsidR="00672F1F" w:rsidRPr="00342DE0">
        <w:rPr>
          <w:rFonts w:asciiTheme="majorEastAsia" w:eastAsiaTheme="majorEastAsia" w:hAnsiTheme="majorEastAsia" w:hint="eastAsia"/>
        </w:rPr>
        <w:t>EN 12164-2016《铜及铜合金 易切削用棒材》</w:t>
      </w:r>
      <w:r w:rsidRPr="00342DE0">
        <w:rPr>
          <w:rFonts w:asciiTheme="majorEastAsia" w:eastAsiaTheme="majorEastAsia" w:hAnsiTheme="majorEastAsia" w:hint="eastAsia"/>
        </w:rPr>
        <w:t>，适用于所有的易切削用铜合金棒材，范围较窄，专业性不强。</w:t>
      </w:r>
    </w:p>
    <w:p w:rsidR="0027432C" w:rsidRPr="00342DE0" w:rsidRDefault="0027432C" w:rsidP="007764C7">
      <w:pPr>
        <w:widowControl/>
        <w:tabs>
          <w:tab w:val="left" w:pos="360"/>
          <w:tab w:val="left" w:pos="710"/>
        </w:tabs>
        <w:spacing w:line="440" w:lineRule="exact"/>
        <w:ind w:firstLineChars="200" w:firstLine="420"/>
        <w:jc w:val="left"/>
        <w:rPr>
          <w:rFonts w:asciiTheme="majorEastAsia" w:eastAsiaTheme="majorEastAsia" w:hAnsiTheme="majorEastAsia"/>
        </w:rPr>
      </w:pPr>
      <w:r w:rsidRPr="00342DE0">
        <w:rPr>
          <w:rFonts w:asciiTheme="majorEastAsia" w:eastAsiaTheme="majorEastAsia" w:hAnsiTheme="majorEastAsia" w:hint="eastAsia"/>
        </w:rPr>
        <w:t>（2）国家标准GB/T 4423-2007《铜及铜合金拉制棒》、YS/T 649-2007《铜及铜合金挤制</w:t>
      </w:r>
      <w:r w:rsidR="007764C7" w:rsidRPr="00342DE0">
        <w:rPr>
          <w:rFonts w:asciiTheme="majorEastAsia" w:eastAsiaTheme="majorEastAsia" w:hAnsiTheme="majorEastAsia" w:hint="eastAsia"/>
        </w:rPr>
        <w:t>棒》没有相关的牌号，标准不适用。</w:t>
      </w:r>
      <w:r w:rsidRPr="00342DE0">
        <w:rPr>
          <w:rFonts w:asciiTheme="majorEastAsia" w:eastAsiaTheme="majorEastAsia" w:hAnsiTheme="majorEastAsia" w:hint="eastAsia"/>
        </w:rPr>
        <w:t xml:space="preserve"> </w:t>
      </w:r>
    </w:p>
    <w:p w:rsidR="003255D8" w:rsidRPr="00342DE0" w:rsidRDefault="005F27BA" w:rsidP="007764C7">
      <w:pPr>
        <w:pStyle w:val="af1"/>
        <w:spacing w:beforeLines="0" w:before="120" w:afterLines="0" w:after="120" w:line="440" w:lineRule="exact"/>
        <w:jc w:val="left"/>
        <w:outlineLvl w:val="9"/>
        <w:rPr>
          <w:rFonts w:asciiTheme="majorEastAsia" w:eastAsiaTheme="majorEastAsia" w:hAnsiTheme="majorEastAsia"/>
          <w:b/>
        </w:rPr>
      </w:pPr>
      <w:r w:rsidRPr="00342DE0">
        <w:rPr>
          <w:rFonts w:asciiTheme="majorEastAsia" w:eastAsiaTheme="majorEastAsia" w:hAnsiTheme="majorEastAsia" w:hint="eastAsia"/>
          <w:b/>
        </w:rPr>
        <w:t>3、</w:t>
      </w:r>
      <w:r w:rsidR="003255D8" w:rsidRPr="00342DE0">
        <w:rPr>
          <w:rFonts w:asciiTheme="majorEastAsia" w:eastAsiaTheme="majorEastAsia" w:hAnsiTheme="majorEastAsia" w:hint="eastAsia"/>
          <w:b/>
        </w:rPr>
        <w:t>项目编制组成员</w:t>
      </w:r>
    </w:p>
    <w:p w:rsidR="001136BA" w:rsidRPr="00342DE0" w:rsidRDefault="001136BA" w:rsidP="004029B7">
      <w:pPr>
        <w:pStyle w:val="af2"/>
        <w:spacing w:line="300" w:lineRule="auto"/>
        <w:ind w:firstLine="420"/>
        <w:rPr>
          <w:rFonts w:asciiTheme="majorEastAsia" w:eastAsiaTheme="majorEastAsia" w:hAnsiTheme="majorEastAsia"/>
        </w:rPr>
      </w:pPr>
      <w:r w:rsidRPr="00342DE0">
        <w:rPr>
          <w:rFonts w:asciiTheme="majorEastAsia" w:eastAsiaTheme="majorEastAsia" w:hAnsiTheme="majorEastAsia" w:hint="eastAsia"/>
        </w:rPr>
        <w:t>根据任务落实会会</w:t>
      </w:r>
      <w:r w:rsidR="004029B7" w:rsidRPr="00342DE0">
        <w:rPr>
          <w:rFonts w:asciiTheme="majorEastAsia" w:eastAsiaTheme="majorEastAsia" w:hAnsiTheme="majorEastAsia" w:hint="eastAsia"/>
        </w:rPr>
        <w:t>议精神，本项目的编制组由宁波金田铜业（集团）股份有限公司、</w:t>
      </w:r>
      <w:r w:rsidR="004029B7" w:rsidRPr="00342DE0">
        <w:rPr>
          <w:rFonts w:asciiTheme="majorEastAsia" w:eastAsiaTheme="majorEastAsia" w:hAnsiTheme="majorEastAsia" w:cs="Arial"/>
          <w:kern w:val="2"/>
          <w:szCs w:val="24"/>
        </w:rPr>
        <w:t>浙江海亮股份有限公司、安徽鑫科新材料股份有限公司、武汉泛洲中越合金有限公司、</w:t>
      </w:r>
      <w:r w:rsidR="004029B7" w:rsidRPr="00342DE0">
        <w:rPr>
          <w:rFonts w:asciiTheme="majorEastAsia" w:eastAsiaTheme="majorEastAsia" w:hAnsiTheme="majorEastAsia" w:cs="Arial" w:hint="eastAsia"/>
          <w:kern w:val="2"/>
          <w:szCs w:val="24"/>
        </w:rPr>
        <w:t>宁波长振铜业有限公司、宁波正元铜合金有限公司</w:t>
      </w:r>
      <w:r w:rsidR="004029B7" w:rsidRPr="00342DE0">
        <w:rPr>
          <w:rFonts w:asciiTheme="majorEastAsia" w:eastAsiaTheme="majorEastAsia" w:hAnsiTheme="majorEastAsia" w:hint="eastAsia"/>
        </w:rPr>
        <w:t>等单位组成。</w:t>
      </w:r>
    </w:p>
    <w:p w:rsidR="003255D8" w:rsidRPr="00342DE0" w:rsidRDefault="00611B12" w:rsidP="007764C7">
      <w:pPr>
        <w:pStyle w:val="af1"/>
        <w:spacing w:beforeLines="0" w:before="120" w:afterLines="0" w:after="120" w:line="440" w:lineRule="exact"/>
        <w:jc w:val="left"/>
        <w:outlineLvl w:val="9"/>
        <w:rPr>
          <w:rFonts w:asciiTheme="majorEastAsia" w:eastAsiaTheme="majorEastAsia" w:hAnsiTheme="majorEastAsia"/>
          <w:b/>
        </w:rPr>
      </w:pPr>
      <w:r w:rsidRPr="00342DE0">
        <w:rPr>
          <w:rFonts w:asciiTheme="majorEastAsia" w:eastAsiaTheme="majorEastAsia" w:hAnsiTheme="majorEastAsia" w:hint="eastAsia"/>
          <w:b/>
        </w:rPr>
        <w:t>4、</w:t>
      </w:r>
      <w:r w:rsidR="003255D8" w:rsidRPr="00342DE0">
        <w:rPr>
          <w:rFonts w:asciiTheme="majorEastAsia" w:eastAsiaTheme="majorEastAsia" w:hAnsiTheme="majorEastAsia" w:hint="eastAsia"/>
          <w:b/>
        </w:rPr>
        <w:t>主编单位的技术基础</w:t>
      </w:r>
    </w:p>
    <w:p w:rsidR="003026C5" w:rsidRPr="00342DE0" w:rsidRDefault="003026C5" w:rsidP="003026C5">
      <w:pPr>
        <w:spacing w:line="440" w:lineRule="exact"/>
        <w:ind w:firstLineChars="200" w:firstLine="420"/>
        <w:jc w:val="left"/>
        <w:rPr>
          <w:rFonts w:asciiTheme="majorEastAsia" w:eastAsiaTheme="majorEastAsia" w:hAnsiTheme="majorEastAsia"/>
        </w:rPr>
      </w:pPr>
      <w:r w:rsidRPr="00342DE0">
        <w:rPr>
          <w:rFonts w:asciiTheme="majorEastAsia" w:eastAsiaTheme="majorEastAsia" w:hAnsiTheme="majorEastAsia" w:hint="eastAsia"/>
        </w:rPr>
        <w:t>本标准的负责主编起草单位宁波金田铜业（集团）股份有限公司</w:t>
      </w:r>
      <w:r w:rsidRPr="00342DE0">
        <w:rPr>
          <w:rFonts w:asciiTheme="majorEastAsia" w:eastAsiaTheme="majorEastAsia" w:hAnsiTheme="majorEastAsia"/>
        </w:rPr>
        <w:t>始建于1986年10月</w:t>
      </w:r>
      <w:r w:rsidRPr="00342DE0">
        <w:rPr>
          <w:rFonts w:asciiTheme="majorEastAsia" w:eastAsiaTheme="majorEastAsia" w:hAnsiTheme="majorEastAsia" w:hint="eastAsia"/>
        </w:rPr>
        <w:t>，目前已成为中国铜加工行业的龙头企业，</w:t>
      </w:r>
      <w:r w:rsidRPr="00342DE0">
        <w:rPr>
          <w:rFonts w:asciiTheme="majorEastAsia" w:eastAsiaTheme="majorEastAsia" w:hAnsiTheme="majorEastAsia"/>
        </w:rPr>
        <w:t>产业涉足铜加工、高新材料、加工贸易等领域，主要产品有标准</w:t>
      </w:r>
      <w:r w:rsidRPr="00342DE0">
        <w:rPr>
          <w:rFonts w:asciiTheme="majorEastAsia" w:eastAsiaTheme="majorEastAsia" w:hAnsiTheme="majorEastAsia" w:hint="eastAsia"/>
        </w:rPr>
        <w:t>阴极铜</w:t>
      </w:r>
      <w:r w:rsidRPr="00342DE0">
        <w:rPr>
          <w:rFonts w:asciiTheme="majorEastAsia" w:eastAsiaTheme="majorEastAsia" w:hAnsiTheme="majorEastAsia"/>
        </w:rPr>
        <w:t>、无氧铜线、各类</w:t>
      </w:r>
      <w:r w:rsidRPr="00342DE0">
        <w:rPr>
          <w:rFonts w:asciiTheme="majorEastAsia" w:eastAsiaTheme="majorEastAsia" w:hAnsiTheme="majorEastAsia" w:hint="eastAsia"/>
        </w:rPr>
        <w:t>铜及铜合金线</w:t>
      </w:r>
      <w:r w:rsidRPr="00342DE0">
        <w:rPr>
          <w:rFonts w:asciiTheme="majorEastAsia" w:eastAsiaTheme="majorEastAsia" w:hAnsiTheme="majorEastAsia"/>
        </w:rPr>
        <w:t>、棒、板、带、管、漆包线、阀门、水表、磁性材料等，产品产量均居行业前列，</w:t>
      </w:r>
      <w:r w:rsidRPr="00342DE0">
        <w:rPr>
          <w:rFonts w:asciiTheme="majorEastAsia" w:eastAsiaTheme="majorEastAsia" w:hAnsiTheme="majorEastAsia" w:hint="eastAsia"/>
        </w:rPr>
        <w:t>公司先后承担国家</w:t>
      </w:r>
      <w:r w:rsidRPr="00342DE0">
        <w:rPr>
          <w:rFonts w:asciiTheme="majorEastAsia" w:eastAsiaTheme="majorEastAsia" w:hAnsiTheme="majorEastAsia"/>
        </w:rPr>
        <w:t>863项目1项，国家“十二五”科技支撑计划项目3项，国家火炬计划项目</w:t>
      </w:r>
      <w:r w:rsidRPr="00342DE0">
        <w:rPr>
          <w:rFonts w:asciiTheme="majorEastAsia" w:eastAsiaTheme="majorEastAsia" w:hAnsiTheme="majorEastAsia" w:hint="eastAsia"/>
        </w:rPr>
        <w:t>10</w:t>
      </w:r>
      <w:r w:rsidRPr="00342DE0">
        <w:rPr>
          <w:rFonts w:asciiTheme="majorEastAsia" w:eastAsiaTheme="majorEastAsia" w:hAnsiTheme="majorEastAsia"/>
        </w:rPr>
        <w:t>项，市级重大科技攻关项目</w:t>
      </w:r>
      <w:r w:rsidRPr="00342DE0">
        <w:rPr>
          <w:rFonts w:asciiTheme="majorEastAsia" w:eastAsiaTheme="majorEastAsia" w:hAnsiTheme="majorEastAsia" w:hint="eastAsia"/>
        </w:rPr>
        <w:t>4</w:t>
      </w:r>
      <w:r w:rsidRPr="00342DE0">
        <w:rPr>
          <w:rFonts w:asciiTheme="majorEastAsia" w:eastAsiaTheme="majorEastAsia" w:hAnsiTheme="majorEastAsia"/>
        </w:rPr>
        <w:t>项</w:t>
      </w:r>
      <w:r w:rsidRPr="00342DE0">
        <w:rPr>
          <w:rFonts w:asciiTheme="majorEastAsia" w:eastAsiaTheme="majorEastAsia" w:hAnsiTheme="majorEastAsia" w:hint="eastAsia"/>
        </w:rPr>
        <w:t>，主持参与国家/行业标准制订24项，拥有授权发明专利66项，</w:t>
      </w:r>
      <w:r w:rsidRPr="00342DE0">
        <w:rPr>
          <w:rFonts w:asciiTheme="majorEastAsia" w:eastAsiaTheme="majorEastAsia" w:hAnsiTheme="majorEastAsia"/>
        </w:rPr>
        <w:t>获省级以上科技进步奖10项</w:t>
      </w:r>
      <w:r w:rsidRPr="00342DE0">
        <w:rPr>
          <w:rFonts w:asciiTheme="majorEastAsia" w:eastAsiaTheme="majorEastAsia" w:hAnsiTheme="majorEastAsia" w:hint="eastAsia"/>
        </w:rPr>
        <w:t>。</w:t>
      </w:r>
    </w:p>
    <w:p w:rsidR="00611B12" w:rsidRPr="00342DE0" w:rsidRDefault="003C2B71" w:rsidP="007764C7">
      <w:pPr>
        <w:spacing w:line="440" w:lineRule="exact"/>
        <w:ind w:firstLineChars="200" w:firstLine="420"/>
        <w:jc w:val="left"/>
        <w:rPr>
          <w:rFonts w:asciiTheme="majorEastAsia" w:eastAsiaTheme="majorEastAsia" w:hAnsiTheme="majorEastAsia"/>
        </w:rPr>
      </w:pPr>
      <w:r w:rsidRPr="00342DE0">
        <w:rPr>
          <w:rFonts w:asciiTheme="majorEastAsia" w:eastAsiaTheme="majorEastAsia" w:hAnsiTheme="majorEastAsia" w:hint="eastAsia"/>
        </w:rPr>
        <w:t>宁波金田铜业长期致力于耐磨黄铜棒材</w:t>
      </w:r>
      <w:r w:rsidR="00F604BD" w:rsidRPr="00342DE0">
        <w:rPr>
          <w:rFonts w:asciiTheme="majorEastAsia" w:eastAsiaTheme="majorEastAsia" w:hAnsiTheme="majorEastAsia" w:hint="eastAsia"/>
        </w:rPr>
        <w:t>的研发和生产，现已广泛应用于多个工业领域，市场占有率居行业前列。</w:t>
      </w:r>
      <w:r w:rsidRPr="00342DE0">
        <w:rPr>
          <w:rFonts w:asciiTheme="majorEastAsia" w:eastAsiaTheme="majorEastAsia" w:hAnsiTheme="majorEastAsia" w:hint="eastAsia"/>
        </w:rPr>
        <w:t>申请的一项发明专利（一种高强高韧耐磨复杂黄铜及其制造方法，专利号ZL201110214083.0）已得到授权，并完成产品的技术鉴定，成果获中国有色金属科技进步三等奖。</w:t>
      </w:r>
      <w:r w:rsidR="00F604BD" w:rsidRPr="00342DE0">
        <w:rPr>
          <w:rFonts w:asciiTheme="majorEastAsia" w:eastAsiaTheme="majorEastAsia" w:hAnsiTheme="majorEastAsia" w:hint="eastAsia"/>
        </w:rPr>
        <w:t>承担</w:t>
      </w:r>
      <w:r w:rsidR="005B0CED" w:rsidRPr="00342DE0">
        <w:rPr>
          <w:rFonts w:asciiTheme="majorEastAsia" w:eastAsiaTheme="majorEastAsia" w:hAnsiTheme="majorEastAsia" w:hint="eastAsia"/>
        </w:rPr>
        <w:t>了2013年</w:t>
      </w:r>
      <w:r w:rsidR="00F604BD" w:rsidRPr="00342DE0">
        <w:rPr>
          <w:rFonts w:asciiTheme="majorEastAsia" w:eastAsiaTheme="majorEastAsia" w:hAnsiTheme="majorEastAsia" w:hint="eastAsia"/>
        </w:rPr>
        <w:t>宁波市重大科技专项《</w:t>
      </w:r>
      <w:r w:rsidR="00F604BD" w:rsidRPr="00342DE0">
        <w:rPr>
          <w:rFonts w:asciiTheme="majorEastAsia" w:eastAsiaTheme="majorEastAsia" w:hAnsiTheme="majorEastAsia" w:hint="eastAsia"/>
          <w:szCs w:val="21"/>
        </w:rPr>
        <w:t>重大基础装备专用多元高强耐磨铜合金产品产业化开发》</w:t>
      </w:r>
      <w:r w:rsidR="005B0CED" w:rsidRPr="00342DE0">
        <w:rPr>
          <w:rFonts w:asciiTheme="majorEastAsia" w:eastAsiaTheme="majorEastAsia" w:hAnsiTheme="majorEastAsia" w:hint="eastAsia"/>
          <w:szCs w:val="21"/>
        </w:rPr>
        <w:t>项目，并通过验收</w:t>
      </w:r>
      <w:r w:rsidR="00F604BD" w:rsidRPr="00342DE0">
        <w:rPr>
          <w:rFonts w:asciiTheme="majorEastAsia" w:eastAsiaTheme="majorEastAsia" w:hAnsiTheme="majorEastAsia" w:hint="eastAsia"/>
        </w:rPr>
        <w:t>。</w:t>
      </w:r>
      <w:r w:rsidR="00293751" w:rsidRPr="00342DE0">
        <w:rPr>
          <w:rFonts w:asciiTheme="majorEastAsia" w:eastAsiaTheme="majorEastAsia" w:hAnsiTheme="majorEastAsia" w:hint="eastAsia"/>
        </w:rPr>
        <w:t>具备了起草本国家标准的技术基础。</w:t>
      </w:r>
    </w:p>
    <w:p w:rsidR="003255D8" w:rsidRPr="00342DE0" w:rsidRDefault="00293751" w:rsidP="007764C7">
      <w:pPr>
        <w:pStyle w:val="af1"/>
        <w:spacing w:beforeLines="0" w:before="120" w:afterLines="0" w:after="120" w:line="440" w:lineRule="exact"/>
        <w:jc w:val="left"/>
        <w:outlineLvl w:val="9"/>
        <w:rPr>
          <w:rFonts w:asciiTheme="majorEastAsia" w:eastAsiaTheme="majorEastAsia" w:hAnsiTheme="majorEastAsia"/>
          <w:b/>
        </w:rPr>
      </w:pPr>
      <w:r w:rsidRPr="00342DE0">
        <w:rPr>
          <w:rFonts w:asciiTheme="majorEastAsia" w:eastAsiaTheme="majorEastAsia" w:hAnsiTheme="majorEastAsia" w:hint="eastAsia"/>
          <w:b/>
        </w:rPr>
        <w:t>5、</w:t>
      </w:r>
      <w:r w:rsidR="003255D8" w:rsidRPr="00342DE0">
        <w:rPr>
          <w:rFonts w:asciiTheme="majorEastAsia" w:eastAsiaTheme="majorEastAsia" w:hAnsiTheme="majorEastAsia" w:hint="eastAsia"/>
          <w:b/>
        </w:rPr>
        <w:t>主要工作过程</w:t>
      </w:r>
    </w:p>
    <w:p w:rsidR="004676BD" w:rsidRPr="00342DE0" w:rsidRDefault="00104E6F" w:rsidP="007764C7">
      <w:pPr>
        <w:pStyle w:val="af4"/>
        <w:spacing w:line="440" w:lineRule="exact"/>
        <w:ind w:leftChars="0" w:left="0" w:firstLineChars="200" w:firstLine="420"/>
        <w:rPr>
          <w:rFonts w:asciiTheme="majorEastAsia" w:eastAsiaTheme="majorEastAsia" w:hAnsiTheme="majorEastAsia"/>
        </w:rPr>
      </w:pPr>
      <w:r w:rsidRPr="00342DE0">
        <w:rPr>
          <w:rFonts w:asciiTheme="majorEastAsia" w:eastAsiaTheme="majorEastAsia" w:hAnsiTheme="majorEastAsia" w:hint="eastAsia"/>
        </w:rPr>
        <w:lastRenderedPageBreak/>
        <w:t>标准制订计划任务正式下达后，宁波金田铜业（集团）股份有限公司立即成立了标准修订编制小组，并落实起草任务，确定标准的主要起草人，拟定该标准的工作计划。研究整理了本企业产品的技术要求及产品使用现状，并会同营销人员对耐磨黄铜棒生产及应用两方面进行调研，全面、准确地了解了市场不同客户的需求及国内目前耐磨黄铜棒生产整体水平和现状。依据大量技术资料，于2016年</w:t>
      </w:r>
      <w:r w:rsidR="00E029B1" w:rsidRPr="00342DE0">
        <w:rPr>
          <w:rFonts w:asciiTheme="majorEastAsia" w:eastAsiaTheme="majorEastAsia" w:hAnsiTheme="majorEastAsia" w:hint="eastAsia"/>
        </w:rPr>
        <w:t>10</w:t>
      </w:r>
      <w:r w:rsidR="00A93C3D" w:rsidRPr="00342DE0">
        <w:rPr>
          <w:rFonts w:asciiTheme="majorEastAsia" w:eastAsiaTheme="majorEastAsia" w:hAnsiTheme="majorEastAsia" w:hint="eastAsia"/>
        </w:rPr>
        <w:t>月形成了标准征求意见稿，完成全国有色金属标准化技术委员会初次会议讨论</w:t>
      </w:r>
      <w:r w:rsidR="004676BD" w:rsidRPr="00342DE0">
        <w:rPr>
          <w:rFonts w:asciiTheme="majorEastAsia" w:eastAsiaTheme="majorEastAsia" w:hAnsiTheme="majorEastAsia" w:hint="eastAsia"/>
        </w:rPr>
        <w:t>, 与会专家对标准的《征求意见稿》进行了热烈的讨论，对产品力学性能、显微组织等提出了宝贵意见和建议</w:t>
      </w:r>
      <w:r w:rsidR="00A93C3D" w:rsidRPr="00342DE0">
        <w:rPr>
          <w:rFonts w:asciiTheme="majorEastAsia" w:eastAsiaTheme="majorEastAsia" w:hAnsiTheme="majorEastAsia" w:hint="eastAsia"/>
        </w:rPr>
        <w:t>。根据讨论结果，标准起草小组对标准内容进行了修改与完善，并根据会议要求，于2017年4月</w:t>
      </w:r>
      <w:r w:rsidR="003914CD" w:rsidRPr="00342DE0">
        <w:rPr>
          <w:rFonts w:asciiTheme="majorEastAsia" w:eastAsiaTheme="majorEastAsia" w:hAnsiTheme="majorEastAsia" w:hint="eastAsia"/>
        </w:rPr>
        <w:t>19日</w:t>
      </w:r>
      <w:r w:rsidR="00A93C3D" w:rsidRPr="00342DE0">
        <w:rPr>
          <w:rFonts w:asciiTheme="majorEastAsia" w:eastAsiaTheme="majorEastAsia" w:hAnsiTheme="majorEastAsia" w:hint="eastAsia"/>
        </w:rPr>
        <w:t>到宁波博威合金有限公司</w:t>
      </w:r>
      <w:r w:rsidR="003914CD" w:rsidRPr="00342DE0">
        <w:rPr>
          <w:rFonts w:asciiTheme="majorEastAsia" w:eastAsiaTheme="majorEastAsia" w:hAnsiTheme="majorEastAsia" w:hint="eastAsia"/>
        </w:rPr>
        <w:t>，</w:t>
      </w:r>
      <w:r w:rsidR="00836CEF" w:rsidRPr="00342DE0">
        <w:rPr>
          <w:rFonts w:asciiTheme="majorEastAsia" w:eastAsiaTheme="majorEastAsia" w:hAnsiTheme="majorEastAsia" w:hint="eastAsia"/>
        </w:rPr>
        <w:t>协同</w:t>
      </w:r>
      <w:r w:rsidR="003914CD" w:rsidRPr="00342DE0">
        <w:rPr>
          <w:rFonts w:asciiTheme="majorEastAsia" w:eastAsiaTheme="majorEastAsia" w:hAnsiTheme="majorEastAsia" w:hint="eastAsia"/>
        </w:rPr>
        <w:t>博威合金、正元铜合金</w:t>
      </w:r>
      <w:r w:rsidR="00836CEF" w:rsidRPr="00342DE0">
        <w:rPr>
          <w:rFonts w:asciiTheme="majorEastAsia" w:eastAsiaTheme="majorEastAsia" w:hAnsiTheme="majorEastAsia" w:hint="eastAsia"/>
        </w:rPr>
        <w:t>的技术人员对</w:t>
      </w:r>
      <w:r w:rsidR="00A93C3D" w:rsidRPr="00342DE0">
        <w:rPr>
          <w:rFonts w:asciiTheme="majorEastAsia" w:eastAsiaTheme="majorEastAsia" w:hAnsiTheme="majorEastAsia" w:hint="eastAsia"/>
        </w:rPr>
        <w:t>标准内容</w:t>
      </w:r>
      <w:r w:rsidR="00836CEF" w:rsidRPr="00342DE0">
        <w:rPr>
          <w:rFonts w:asciiTheme="majorEastAsia" w:eastAsiaTheme="majorEastAsia" w:hAnsiTheme="majorEastAsia" w:hint="eastAsia"/>
        </w:rPr>
        <w:t>进行</w:t>
      </w:r>
      <w:r w:rsidR="00A93C3D" w:rsidRPr="00342DE0">
        <w:rPr>
          <w:rFonts w:asciiTheme="majorEastAsia" w:eastAsiaTheme="majorEastAsia" w:hAnsiTheme="majorEastAsia" w:hint="eastAsia"/>
        </w:rPr>
        <w:t>沟通交流，达成一致意见后于2017年5月形成标准预审稿</w:t>
      </w:r>
      <w:r w:rsidR="007507D4" w:rsidRPr="00342DE0">
        <w:rPr>
          <w:rFonts w:asciiTheme="majorEastAsia" w:eastAsiaTheme="majorEastAsia" w:hAnsiTheme="majorEastAsia" w:hint="eastAsia"/>
        </w:rPr>
        <w:t>，经会议讨论，完善，于</w:t>
      </w:r>
      <w:r w:rsidR="007507D4" w:rsidRPr="00342DE0">
        <w:rPr>
          <w:rFonts w:asciiTheme="majorEastAsia" w:eastAsiaTheme="majorEastAsia" w:hAnsiTheme="majorEastAsia"/>
        </w:rPr>
        <w:t>2017年8月</w:t>
      </w:r>
      <w:r w:rsidR="007507D4" w:rsidRPr="00342DE0">
        <w:rPr>
          <w:rFonts w:asciiTheme="majorEastAsia" w:eastAsiaTheme="majorEastAsia" w:hAnsiTheme="majorEastAsia" w:hint="eastAsia"/>
        </w:rPr>
        <w:t>形成标准</w:t>
      </w:r>
      <w:r w:rsidR="000F7D8F">
        <w:rPr>
          <w:rFonts w:asciiTheme="majorEastAsia" w:eastAsiaTheme="majorEastAsia" w:hAnsiTheme="majorEastAsia" w:hint="eastAsia"/>
        </w:rPr>
        <w:t>送审</w:t>
      </w:r>
      <w:r w:rsidR="007507D4" w:rsidRPr="00342DE0">
        <w:rPr>
          <w:rFonts w:asciiTheme="majorEastAsia" w:eastAsiaTheme="majorEastAsia" w:hAnsiTheme="majorEastAsia" w:hint="eastAsia"/>
        </w:rPr>
        <w:t>稿</w:t>
      </w:r>
      <w:r w:rsidR="00A93C3D" w:rsidRPr="00342DE0">
        <w:rPr>
          <w:rFonts w:asciiTheme="majorEastAsia" w:eastAsiaTheme="majorEastAsia" w:hAnsiTheme="majorEastAsia" w:hint="eastAsia"/>
        </w:rPr>
        <w:t>。</w:t>
      </w:r>
    </w:p>
    <w:p w:rsidR="003255D8" w:rsidRPr="00342DE0" w:rsidRDefault="003255D8" w:rsidP="007764C7">
      <w:pPr>
        <w:pStyle w:val="af1"/>
        <w:numPr>
          <w:ilvl w:val="0"/>
          <w:numId w:val="1"/>
        </w:numPr>
        <w:spacing w:beforeLines="0" w:before="120" w:afterLines="0" w:after="120" w:line="440" w:lineRule="exact"/>
        <w:jc w:val="left"/>
        <w:outlineLvl w:val="9"/>
        <w:rPr>
          <w:rFonts w:asciiTheme="majorEastAsia" w:eastAsiaTheme="majorEastAsia" w:hAnsiTheme="majorEastAsia"/>
          <w:b/>
          <w:kern w:val="2"/>
          <w:sz w:val="28"/>
          <w:szCs w:val="28"/>
        </w:rPr>
      </w:pPr>
      <w:r w:rsidRPr="00342DE0">
        <w:rPr>
          <w:rFonts w:asciiTheme="majorEastAsia" w:eastAsiaTheme="majorEastAsia" w:hAnsiTheme="majorEastAsia" w:hint="eastAsia"/>
          <w:b/>
          <w:kern w:val="2"/>
          <w:sz w:val="28"/>
          <w:szCs w:val="28"/>
        </w:rPr>
        <w:t>标准编制原则</w:t>
      </w:r>
    </w:p>
    <w:p w:rsidR="003255D8" w:rsidRPr="00342DE0" w:rsidRDefault="003255D8" w:rsidP="007764C7">
      <w:pPr>
        <w:widowControl/>
        <w:spacing w:line="440" w:lineRule="exact"/>
        <w:ind w:firstLineChars="200" w:firstLine="420"/>
        <w:jc w:val="left"/>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t>本标准起草单位自接受起草任务后，成立了本系列标准编制工作组，负责收集生产统计、检验数据、市场需求及客户要求等信息。初步确定了《</w:t>
      </w:r>
      <w:r w:rsidR="00710156" w:rsidRPr="00342DE0">
        <w:rPr>
          <w:rFonts w:asciiTheme="majorEastAsia" w:eastAsiaTheme="majorEastAsia" w:hAnsiTheme="majorEastAsia" w:hint="eastAsia"/>
        </w:rPr>
        <w:t>耐磨黄铜棒</w:t>
      </w:r>
      <w:r w:rsidRPr="00342DE0">
        <w:rPr>
          <w:rFonts w:asciiTheme="majorEastAsia" w:eastAsiaTheme="majorEastAsia" w:hAnsiTheme="majorEastAsia" w:hint="eastAsia"/>
          <w:kern w:val="0"/>
          <w:szCs w:val="20"/>
        </w:rPr>
        <w:t>》标准起草所遵循的基本原则和编制依据：</w:t>
      </w:r>
    </w:p>
    <w:p w:rsidR="003255D8" w:rsidRPr="00342DE0" w:rsidRDefault="003255D8" w:rsidP="007764C7">
      <w:pPr>
        <w:widowControl/>
        <w:spacing w:line="440" w:lineRule="exact"/>
        <w:ind w:firstLineChars="200" w:firstLine="420"/>
        <w:jc w:val="left"/>
        <w:rPr>
          <w:rFonts w:asciiTheme="majorEastAsia" w:eastAsiaTheme="majorEastAsia" w:hAnsiTheme="majorEastAsia"/>
          <w:kern w:val="0"/>
          <w:szCs w:val="20"/>
        </w:rPr>
      </w:pPr>
      <w:bookmarkStart w:id="0" w:name="OLE_LINK7"/>
      <w:r w:rsidRPr="00342DE0">
        <w:rPr>
          <w:rFonts w:asciiTheme="majorEastAsia" w:eastAsiaTheme="majorEastAsia" w:hAnsiTheme="majorEastAsia" w:hint="eastAsia"/>
          <w:kern w:val="0"/>
          <w:szCs w:val="20"/>
        </w:rPr>
        <w:t>1）查阅相关标准和国内外客户的相关技术要求；</w:t>
      </w:r>
    </w:p>
    <w:p w:rsidR="003255D8" w:rsidRPr="00342DE0" w:rsidRDefault="003255D8" w:rsidP="007764C7">
      <w:pPr>
        <w:widowControl/>
        <w:spacing w:line="440" w:lineRule="exact"/>
        <w:ind w:firstLineChars="200" w:firstLine="420"/>
        <w:jc w:val="left"/>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t>2）根据国内外</w:t>
      </w:r>
      <w:r w:rsidRPr="00342DE0">
        <w:rPr>
          <w:rFonts w:asciiTheme="majorEastAsia" w:eastAsiaTheme="majorEastAsia" w:hAnsiTheme="majorEastAsia" w:hint="eastAsia"/>
        </w:rPr>
        <w:t>铜及铜合金线材</w:t>
      </w:r>
      <w:r w:rsidRPr="00342DE0">
        <w:rPr>
          <w:rFonts w:asciiTheme="majorEastAsia" w:eastAsiaTheme="majorEastAsia" w:hAnsiTheme="majorEastAsia" w:hint="eastAsia"/>
          <w:kern w:val="0"/>
          <w:szCs w:val="20"/>
        </w:rPr>
        <w:t>企业具体情况，力求做到标准的合理性与实用性；</w:t>
      </w:r>
    </w:p>
    <w:p w:rsidR="003255D8" w:rsidRPr="00342DE0" w:rsidRDefault="003255D8" w:rsidP="007764C7">
      <w:pPr>
        <w:widowControl/>
        <w:spacing w:line="440" w:lineRule="exact"/>
        <w:ind w:firstLineChars="200" w:firstLine="420"/>
        <w:jc w:val="left"/>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t>3）根据技术发展水平及测试数据确定技术指标取值范围；</w:t>
      </w:r>
    </w:p>
    <w:p w:rsidR="003255D8" w:rsidRPr="00342DE0" w:rsidRDefault="003255D8" w:rsidP="007764C7">
      <w:pPr>
        <w:widowControl/>
        <w:spacing w:line="440" w:lineRule="exact"/>
        <w:jc w:val="left"/>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t xml:space="preserve">    4）完全按照GB/T 1.1和有色加工产品标准和国家行业标准编写示例的要求格式和结构进行编写。</w:t>
      </w:r>
      <w:bookmarkEnd w:id="0"/>
    </w:p>
    <w:p w:rsidR="003255D8" w:rsidRPr="00342DE0" w:rsidRDefault="003255D8" w:rsidP="007764C7">
      <w:pPr>
        <w:pStyle w:val="af1"/>
        <w:numPr>
          <w:ilvl w:val="0"/>
          <w:numId w:val="1"/>
        </w:numPr>
        <w:spacing w:beforeLines="0" w:before="120" w:afterLines="0" w:after="120" w:line="440" w:lineRule="exact"/>
        <w:jc w:val="left"/>
        <w:outlineLvl w:val="9"/>
        <w:rPr>
          <w:rFonts w:asciiTheme="majorEastAsia" w:eastAsiaTheme="majorEastAsia" w:hAnsiTheme="majorEastAsia"/>
          <w:b/>
          <w:kern w:val="2"/>
          <w:sz w:val="28"/>
          <w:szCs w:val="28"/>
        </w:rPr>
      </w:pPr>
      <w:r w:rsidRPr="00342DE0">
        <w:rPr>
          <w:rFonts w:asciiTheme="majorEastAsia" w:eastAsiaTheme="majorEastAsia" w:hAnsiTheme="majorEastAsia" w:hint="eastAsia"/>
          <w:b/>
          <w:kern w:val="2"/>
          <w:sz w:val="28"/>
          <w:szCs w:val="28"/>
        </w:rPr>
        <w:t>确定标准主要</w:t>
      </w:r>
      <w:r w:rsidR="007764C7" w:rsidRPr="00342DE0">
        <w:rPr>
          <w:rFonts w:asciiTheme="majorEastAsia" w:eastAsiaTheme="majorEastAsia" w:hAnsiTheme="majorEastAsia" w:hint="eastAsia"/>
          <w:b/>
          <w:kern w:val="2"/>
          <w:sz w:val="28"/>
          <w:szCs w:val="28"/>
        </w:rPr>
        <w:t>技术指标</w:t>
      </w:r>
      <w:r w:rsidRPr="00342DE0">
        <w:rPr>
          <w:rFonts w:asciiTheme="majorEastAsia" w:eastAsiaTheme="majorEastAsia" w:hAnsiTheme="majorEastAsia" w:hint="eastAsia"/>
          <w:b/>
          <w:kern w:val="2"/>
          <w:sz w:val="28"/>
          <w:szCs w:val="28"/>
        </w:rPr>
        <w:t>的依据</w:t>
      </w:r>
    </w:p>
    <w:p w:rsidR="00EA2FA3" w:rsidRPr="00342DE0" w:rsidRDefault="00EA2FA3" w:rsidP="00CE08A9">
      <w:pPr>
        <w:spacing w:beforeLines="50" w:before="120" w:afterLines="50" w:after="120"/>
        <w:rPr>
          <w:rFonts w:asciiTheme="majorEastAsia" w:eastAsiaTheme="majorEastAsia" w:hAnsiTheme="majorEastAsia"/>
          <w:b/>
          <w:szCs w:val="21"/>
        </w:rPr>
      </w:pPr>
      <w:r w:rsidRPr="00342DE0">
        <w:rPr>
          <w:rFonts w:asciiTheme="majorEastAsia" w:eastAsiaTheme="majorEastAsia" w:hAnsiTheme="majorEastAsia" w:hint="eastAsia"/>
          <w:b/>
          <w:szCs w:val="21"/>
        </w:rPr>
        <w:t>1、 牌号的确定</w:t>
      </w:r>
    </w:p>
    <w:p w:rsidR="00D74C74" w:rsidRPr="00342DE0" w:rsidRDefault="00552D4F" w:rsidP="00F1472F">
      <w:pPr>
        <w:spacing w:line="440" w:lineRule="exact"/>
        <w:ind w:firstLineChars="150" w:firstLine="315"/>
        <w:rPr>
          <w:rFonts w:asciiTheme="majorEastAsia" w:eastAsiaTheme="majorEastAsia" w:hAnsiTheme="majorEastAsia"/>
        </w:rPr>
      </w:pPr>
      <w:r w:rsidRPr="00342DE0">
        <w:rPr>
          <w:rFonts w:asciiTheme="majorEastAsia" w:eastAsiaTheme="majorEastAsia" w:hAnsiTheme="majorEastAsia" w:hint="eastAsia"/>
        </w:rPr>
        <w:t>本标准根据目前耐磨黄铜棒产品的生产实际和市场应用情况，经过市场调研、数据收集和资料分析，</w:t>
      </w:r>
      <w:r w:rsidR="00E029B1" w:rsidRPr="00342DE0">
        <w:rPr>
          <w:rFonts w:asciiTheme="majorEastAsia" w:eastAsiaTheme="majorEastAsia" w:hAnsiTheme="majorEastAsia" w:hint="eastAsia"/>
        </w:rPr>
        <w:t>确定了锰黄铜、铝黄铜和硅黄铜三种合金体系为本标准牌号的主要构成，</w:t>
      </w:r>
      <w:r w:rsidR="007005D4" w:rsidRPr="00342DE0">
        <w:rPr>
          <w:rFonts w:asciiTheme="majorEastAsia" w:eastAsiaTheme="majorEastAsia" w:hAnsiTheme="majorEastAsia" w:hint="eastAsia"/>
        </w:rPr>
        <w:t>收入国内外标准牌号</w:t>
      </w:r>
      <w:r w:rsidR="00D74C74" w:rsidRPr="00342DE0">
        <w:rPr>
          <w:rFonts w:asciiTheme="majorEastAsia" w:eastAsiaTheme="majorEastAsia" w:hAnsiTheme="majorEastAsia" w:hint="eastAsia"/>
        </w:rPr>
        <w:t>1</w:t>
      </w:r>
      <w:r w:rsidR="00F50DB0" w:rsidRPr="00342DE0">
        <w:rPr>
          <w:rFonts w:asciiTheme="majorEastAsia" w:eastAsiaTheme="majorEastAsia" w:hAnsiTheme="majorEastAsia" w:hint="eastAsia"/>
        </w:rPr>
        <w:t>4</w:t>
      </w:r>
      <w:r w:rsidR="007005D4" w:rsidRPr="00342DE0">
        <w:rPr>
          <w:rFonts w:asciiTheme="majorEastAsia" w:eastAsiaTheme="majorEastAsia" w:hAnsiTheme="majorEastAsia" w:hint="eastAsia"/>
        </w:rPr>
        <w:t>个，</w:t>
      </w:r>
      <w:r w:rsidR="00760B10" w:rsidRPr="00342DE0">
        <w:rPr>
          <w:rFonts w:asciiTheme="majorEastAsia" w:eastAsiaTheme="majorEastAsia" w:hAnsiTheme="majorEastAsia" w:hint="eastAsia"/>
        </w:rPr>
        <w:t>并</w:t>
      </w:r>
      <w:r w:rsidR="007005D4" w:rsidRPr="00342DE0">
        <w:rPr>
          <w:rFonts w:asciiTheme="majorEastAsia" w:eastAsiaTheme="majorEastAsia" w:hAnsiTheme="majorEastAsia" w:hint="eastAsia"/>
        </w:rPr>
        <w:t>将国外牌号</w:t>
      </w:r>
      <w:r w:rsidR="00760B10" w:rsidRPr="00342DE0">
        <w:rPr>
          <w:rFonts w:asciiTheme="majorEastAsia" w:eastAsiaTheme="majorEastAsia" w:hAnsiTheme="majorEastAsia" w:hint="eastAsia"/>
        </w:rPr>
        <w:t>按照</w:t>
      </w:r>
      <w:r w:rsidR="00760B10" w:rsidRPr="00342DE0">
        <w:rPr>
          <w:rFonts w:asciiTheme="majorEastAsia" w:eastAsiaTheme="majorEastAsia" w:hAnsiTheme="majorEastAsia"/>
        </w:rPr>
        <w:t>GB/T 29091-2012</w:t>
      </w:r>
      <w:r w:rsidR="00760B10" w:rsidRPr="00342DE0">
        <w:rPr>
          <w:rFonts w:asciiTheme="majorEastAsia" w:eastAsiaTheme="majorEastAsia" w:hAnsiTheme="majorEastAsia" w:hint="eastAsia"/>
        </w:rPr>
        <w:t>《</w:t>
      </w:r>
      <w:r w:rsidR="00760B10" w:rsidRPr="00342DE0">
        <w:rPr>
          <w:rFonts w:asciiTheme="majorEastAsia" w:eastAsiaTheme="majorEastAsia" w:hAnsiTheme="majorEastAsia"/>
        </w:rPr>
        <w:t>铜及铜合金牌号和代号表示方法</w:t>
      </w:r>
      <w:r w:rsidR="00760B10" w:rsidRPr="00342DE0">
        <w:rPr>
          <w:rFonts w:asciiTheme="majorEastAsia" w:eastAsiaTheme="majorEastAsia" w:hAnsiTheme="majorEastAsia" w:hint="eastAsia"/>
        </w:rPr>
        <w:t>》标准</w:t>
      </w:r>
      <w:r w:rsidR="007005D4" w:rsidRPr="00342DE0">
        <w:rPr>
          <w:rFonts w:asciiTheme="majorEastAsia" w:eastAsiaTheme="majorEastAsia" w:hAnsiTheme="majorEastAsia" w:hint="eastAsia"/>
        </w:rPr>
        <w:t>进行命名转化</w:t>
      </w:r>
      <w:r w:rsidR="00760B10" w:rsidRPr="00342DE0">
        <w:rPr>
          <w:rFonts w:asciiTheme="majorEastAsia" w:eastAsiaTheme="majorEastAsia" w:hAnsiTheme="majorEastAsia" w:hint="eastAsia"/>
        </w:rPr>
        <w:t>，</w:t>
      </w:r>
      <w:r w:rsidR="007005D4" w:rsidRPr="00342DE0">
        <w:rPr>
          <w:rFonts w:asciiTheme="majorEastAsia" w:eastAsiaTheme="majorEastAsia" w:hAnsiTheme="majorEastAsia" w:hint="eastAsia"/>
        </w:rPr>
        <w:t>最终确定本标准的牌号为：</w:t>
      </w:r>
      <w:r w:rsidR="003E7555" w:rsidRPr="00342DE0">
        <w:rPr>
          <w:rFonts w:asciiTheme="majorEastAsia" w:eastAsiaTheme="majorEastAsia" w:hAnsiTheme="majorEastAsia" w:hint="eastAsia"/>
        </w:rPr>
        <w:t>HMn57-2-2-1</w:t>
      </w:r>
      <w:r w:rsidRPr="00342DE0">
        <w:rPr>
          <w:rFonts w:asciiTheme="majorEastAsia" w:eastAsiaTheme="majorEastAsia" w:hAnsiTheme="majorEastAsia" w:hint="eastAsia"/>
        </w:rPr>
        <w:t>、HMn57-3-1、</w:t>
      </w:r>
      <w:r w:rsidR="003E7555" w:rsidRPr="00342DE0">
        <w:rPr>
          <w:rFonts w:asciiTheme="majorEastAsia" w:eastAsiaTheme="majorEastAsia" w:hAnsiTheme="majorEastAsia" w:hint="eastAsia"/>
        </w:rPr>
        <w:t>HMn58-2-1-0.5</w:t>
      </w:r>
      <w:r w:rsidR="00CF6DE1" w:rsidRPr="00342DE0">
        <w:rPr>
          <w:rFonts w:asciiTheme="majorEastAsia" w:eastAsiaTheme="majorEastAsia" w:hAnsiTheme="majorEastAsia" w:hint="eastAsia"/>
        </w:rPr>
        <w:t>、</w:t>
      </w:r>
      <w:r w:rsidR="002313C4" w:rsidRPr="00342DE0">
        <w:rPr>
          <w:rFonts w:asciiTheme="majorEastAsia" w:eastAsiaTheme="majorEastAsia" w:hAnsiTheme="majorEastAsia" w:hint="eastAsia"/>
        </w:rPr>
        <w:t>HMn58-3-1-1</w:t>
      </w:r>
      <w:r w:rsidRPr="00342DE0">
        <w:rPr>
          <w:rFonts w:asciiTheme="majorEastAsia" w:eastAsiaTheme="majorEastAsia" w:hAnsiTheme="majorEastAsia" w:hint="eastAsia"/>
        </w:rPr>
        <w:t>、</w:t>
      </w:r>
      <w:r w:rsidR="003E7555" w:rsidRPr="00342DE0">
        <w:rPr>
          <w:rFonts w:asciiTheme="majorEastAsia" w:eastAsiaTheme="majorEastAsia" w:hAnsiTheme="majorEastAsia" w:hint="eastAsia"/>
        </w:rPr>
        <w:t>HMn59-2-2-0.5</w:t>
      </w:r>
      <w:r w:rsidRPr="00342DE0">
        <w:rPr>
          <w:rFonts w:asciiTheme="majorEastAsia" w:eastAsiaTheme="majorEastAsia" w:hAnsiTheme="majorEastAsia" w:hint="eastAsia"/>
        </w:rPr>
        <w:t>、</w:t>
      </w:r>
      <w:r w:rsidRPr="00342DE0">
        <w:rPr>
          <w:rFonts w:asciiTheme="majorEastAsia" w:eastAsiaTheme="majorEastAsia" w:hAnsiTheme="majorEastAsia"/>
        </w:rPr>
        <w:t>HMn59-3-2-0.8</w:t>
      </w:r>
      <w:r w:rsidRPr="00342DE0">
        <w:rPr>
          <w:rFonts w:asciiTheme="majorEastAsia" w:eastAsiaTheme="majorEastAsia" w:hAnsiTheme="majorEastAsia" w:hint="eastAsia"/>
        </w:rPr>
        <w:t>、</w:t>
      </w:r>
      <w:r w:rsidR="00B77080" w:rsidRPr="00342DE0">
        <w:rPr>
          <w:rFonts w:asciiTheme="majorEastAsia" w:eastAsiaTheme="majorEastAsia" w:hAnsiTheme="majorEastAsia" w:hint="eastAsia"/>
        </w:rPr>
        <w:t>HMn60-2-1-0.5</w:t>
      </w:r>
      <w:r w:rsidRPr="00342DE0">
        <w:rPr>
          <w:rFonts w:asciiTheme="majorEastAsia" w:eastAsiaTheme="majorEastAsia" w:hAnsiTheme="majorEastAsia" w:hint="eastAsia"/>
        </w:rPr>
        <w:t>、</w:t>
      </w:r>
      <w:r w:rsidR="003E7555" w:rsidRPr="00342DE0">
        <w:rPr>
          <w:rFonts w:asciiTheme="majorEastAsia" w:eastAsiaTheme="majorEastAsia" w:hAnsiTheme="majorEastAsia" w:hint="eastAsia"/>
        </w:rPr>
        <w:t>HMn60-3-1-0.75</w:t>
      </w:r>
      <w:r w:rsidRPr="00342DE0">
        <w:rPr>
          <w:rFonts w:asciiTheme="majorEastAsia" w:eastAsiaTheme="majorEastAsia" w:hAnsiTheme="majorEastAsia" w:hint="eastAsia"/>
        </w:rPr>
        <w:t>、</w:t>
      </w:r>
      <w:r w:rsidR="00B77080" w:rsidRPr="00342DE0">
        <w:rPr>
          <w:rFonts w:asciiTheme="majorEastAsia" w:eastAsiaTheme="majorEastAsia" w:hAnsiTheme="majorEastAsia" w:hint="eastAsia"/>
        </w:rPr>
        <w:t>HMn61-2-1-1</w:t>
      </w:r>
      <w:r w:rsidR="008E244B" w:rsidRPr="00342DE0">
        <w:rPr>
          <w:rFonts w:asciiTheme="majorEastAsia" w:eastAsiaTheme="majorEastAsia" w:hAnsiTheme="majorEastAsia" w:hint="eastAsia"/>
        </w:rPr>
        <w:t>、</w:t>
      </w:r>
      <w:r w:rsidRPr="00342DE0">
        <w:rPr>
          <w:rFonts w:asciiTheme="majorEastAsia" w:eastAsiaTheme="majorEastAsia" w:hAnsiTheme="majorEastAsia"/>
        </w:rPr>
        <w:t>HMn62-3-3-1</w:t>
      </w:r>
      <w:r w:rsidRPr="00342DE0">
        <w:rPr>
          <w:rFonts w:asciiTheme="majorEastAsia" w:eastAsiaTheme="majorEastAsia" w:hAnsiTheme="majorEastAsia" w:hint="eastAsia"/>
        </w:rPr>
        <w:t>、</w:t>
      </w:r>
      <w:r w:rsidR="008E244B" w:rsidRPr="00342DE0">
        <w:rPr>
          <w:rFonts w:asciiTheme="majorEastAsia" w:eastAsiaTheme="majorEastAsia" w:hAnsiTheme="majorEastAsia" w:hint="eastAsia"/>
        </w:rPr>
        <w:t>HAl61-4-3-1</w:t>
      </w:r>
      <w:r w:rsidR="00F50DB0" w:rsidRPr="00342DE0">
        <w:rPr>
          <w:rFonts w:asciiTheme="majorEastAsia" w:eastAsiaTheme="majorEastAsia" w:hAnsiTheme="majorEastAsia" w:hint="eastAsia"/>
        </w:rPr>
        <w:t>、</w:t>
      </w:r>
      <w:r w:rsidR="004D0F89" w:rsidRPr="00342DE0">
        <w:rPr>
          <w:rFonts w:asciiTheme="majorEastAsia" w:eastAsiaTheme="majorEastAsia" w:hAnsiTheme="majorEastAsia" w:hint="eastAsia"/>
        </w:rPr>
        <w:t>HAl66-6-3-2、</w:t>
      </w:r>
      <w:r w:rsidR="00F429D9" w:rsidRPr="00342DE0">
        <w:rPr>
          <w:rFonts w:asciiTheme="majorEastAsia" w:eastAsiaTheme="majorEastAsia" w:hAnsiTheme="majorEastAsia" w:hint="eastAsia"/>
        </w:rPr>
        <w:t>HSi68-1、H</w:t>
      </w:r>
      <w:r w:rsidR="00F429D9" w:rsidRPr="00342DE0">
        <w:rPr>
          <w:rFonts w:asciiTheme="majorEastAsia" w:eastAsiaTheme="majorEastAsia" w:hAnsiTheme="majorEastAsia"/>
        </w:rPr>
        <w:t>s</w:t>
      </w:r>
      <w:r w:rsidR="00F429D9" w:rsidRPr="00342DE0">
        <w:rPr>
          <w:rFonts w:asciiTheme="majorEastAsia" w:eastAsiaTheme="majorEastAsia" w:hAnsiTheme="majorEastAsia" w:hint="eastAsia"/>
        </w:rPr>
        <w:t>i75-3</w:t>
      </w:r>
      <w:r w:rsidR="007005D4" w:rsidRPr="00342DE0">
        <w:rPr>
          <w:rFonts w:asciiTheme="majorEastAsia" w:eastAsiaTheme="majorEastAsia" w:hAnsiTheme="majorEastAsia" w:hint="eastAsia"/>
        </w:rPr>
        <w:t>。各</w:t>
      </w:r>
      <w:r w:rsidRPr="00342DE0">
        <w:rPr>
          <w:rFonts w:asciiTheme="majorEastAsia" w:eastAsiaTheme="majorEastAsia" w:hAnsiTheme="majorEastAsia" w:hint="eastAsia"/>
        </w:rPr>
        <w:t>牌号</w:t>
      </w:r>
      <w:r w:rsidR="007005D4" w:rsidRPr="00342DE0">
        <w:rPr>
          <w:rFonts w:asciiTheme="majorEastAsia" w:eastAsiaTheme="majorEastAsia" w:hAnsiTheme="majorEastAsia" w:hint="eastAsia"/>
        </w:rPr>
        <w:t>及出处</w:t>
      </w:r>
      <w:r w:rsidRPr="00342DE0">
        <w:rPr>
          <w:rFonts w:asciiTheme="majorEastAsia" w:eastAsiaTheme="majorEastAsia" w:hAnsiTheme="majorEastAsia" w:hint="eastAsia"/>
        </w:rPr>
        <w:t>见</w:t>
      </w:r>
      <w:r w:rsidR="00EB3FB5" w:rsidRPr="00342DE0">
        <w:rPr>
          <w:rFonts w:asciiTheme="majorEastAsia" w:eastAsiaTheme="majorEastAsia" w:hAnsiTheme="majorEastAsia" w:hint="eastAsia"/>
        </w:rPr>
        <w:t>表1</w:t>
      </w:r>
      <w:r w:rsidR="00C32017" w:rsidRPr="00342DE0">
        <w:rPr>
          <w:rFonts w:asciiTheme="majorEastAsia" w:eastAsiaTheme="majorEastAsia" w:hAnsiTheme="majorEastAsia" w:hint="eastAsia"/>
        </w:rPr>
        <w:t>。</w:t>
      </w:r>
    </w:p>
    <w:p w:rsidR="00F242F1" w:rsidRPr="00342DE0" w:rsidRDefault="00F242F1" w:rsidP="00F1472F">
      <w:pPr>
        <w:spacing w:line="440" w:lineRule="exact"/>
        <w:ind w:firstLineChars="150" w:firstLine="315"/>
        <w:rPr>
          <w:rFonts w:asciiTheme="majorEastAsia" w:eastAsiaTheme="majorEastAsia" w:hAnsiTheme="majorEastAsia"/>
        </w:rPr>
      </w:pPr>
    </w:p>
    <w:p w:rsidR="00F242F1" w:rsidRPr="00342DE0" w:rsidRDefault="00F242F1" w:rsidP="00F1472F">
      <w:pPr>
        <w:spacing w:line="440" w:lineRule="exact"/>
        <w:ind w:firstLineChars="150" w:firstLine="315"/>
        <w:rPr>
          <w:rFonts w:asciiTheme="majorEastAsia" w:eastAsiaTheme="majorEastAsia" w:hAnsiTheme="majorEastAsia"/>
        </w:rPr>
      </w:pPr>
    </w:p>
    <w:p w:rsidR="00F242F1" w:rsidRPr="00342DE0" w:rsidRDefault="00F242F1" w:rsidP="00F1472F">
      <w:pPr>
        <w:spacing w:line="440" w:lineRule="exact"/>
        <w:ind w:firstLineChars="150" w:firstLine="315"/>
        <w:rPr>
          <w:rFonts w:asciiTheme="majorEastAsia" w:eastAsiaTheme="majorEastAsia" w:hAnsiTheme="majorEastAsia"/>
        </w:rPr>
      </w:pPr>
    </w:p>
    <w:p w:rsidR="00EB3FB5" w:rsidRPr="00342DE0" w:rsidRDefault="00EB3FB5" w:rsidP="00CE08A9">
      <w:pPr>
        <w:spacing w:line="440" w:lineRule="exact"/>
        <w:jc w:val="center"/>
        <w:rPr>
          <w:rFonts w:asciiTheme="majorEastAsia" w:eastAsiaTheme="majorEastAsia" w:hAnsiTheme="majorEastAsia"/>
        </w:rPr>
      </w:pPr>
      <w:r w:rsidRPr="00342DE0">
        <w:rPr>
          <w:rFonts w:asciiTheme="majorEastAsia" w:eastAsiaTheme="majorEastAsia" w:hAnsiTheme="majorEastAsia" w:hint="eastAsia"/>
        </w:rPr>
        <w:lastRenderedPageBreak/>
        <w:t>表1 牌号出处</w:t>
      </w:r>
    </w:p>
    <w:tbl>
      <w:tblPr>
        <w:tblW w:w="8365" w:type="dxa"/>
        <w:jc w:val="center"/>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7"/>
        <w:gridCol w:w="2410"/>
        <w:gridCol w:w="2835"/>
        <w:gridCol w:w="1983"/>
      </w:tblGrid>
      <w:tr w:rsidR="00F0444D" w:rsidRPr="00342DE0" w:rsidTr="000E268D">
        <w:trPr>
          <w:trHeight w:hRule="exact" w:val="340"/>
          <w:jc w:val="center"/>
        </w:trPr>
        <w:tc>
          <w:tcPr>
            <w:tcW w:w="1137" w:type="dxa"/>
            <w:tcBorders>
              <w:right w:val="single" w:sz="4" w:space="0" w:color="auto"/>
            </w:tcBorders>
            <w:vAlign w:val="center"/>
          </w:tcPr>
          <w:p w:rsidR="00990FD6" w:rsidRPr="00342DE0" w:rsidRDefault="00990FD6">
            <w:pPr>
              <w:autoSpaceDE w:val="0"/>
              <w:autoSpaceDN w:val="0"/>
              <w:adjustRightInd w:val="0"/>
              <w:spacing w:before="100" w:beforeAutospacing="1" w:after="100" w:afterAutospacing="1"/>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序号</w:t>
            </w:r>
          </w:p>
        </w:tc>
        <w:tc>
          <w:tcPr>
            <w:tcW w:w="2410" w:type="dxa"/>
            <w:tcBorders>
              <w:right w:val="single" w:sz="4" w:space="0" w:color="auto"/>
            </w:tcBorders>
            <w:shd w:val="clear" w:color="auto" w:fill="auto"/>
            <w:vAlign w:val="center"/>
          </w:tcPr>
          <w:p w:rsidR="00990FD6" w:rsidRPr="00342DE0" w:rsidRDefault="00990FD6">
            <w:pPr>
              <w:autoSpaceDE w:val="0"/>
              <w:autoSpaceDN w:val="0"/>
              <w:adjustRightInd w:val="0"/>
              <w:spacing w:before="100" w:beforeAutospacing="1" w:after="100" w:afterAutospacing="1"/>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牌号</w:t>
            </w:r>
          </w:p>
        </w:tc>
        <w:tc>
          <w:tcPr>
            <w:tcW w:w="2835" w:type="dxa"/>
            <w:tcBorders>
              <w:left w:val="single" w:sz="4" w:space="0" w:color="auto"/>
            </w:tcBorders>
            <w:shd w:val="clear" w:color="auto" w:fill="auto"/>
            <w:vAlign w:val="center"/>
          </w:tcPr>
          <w:p w:rsidR="00990FD6" w:rsidRPr="00342DE0" w:rsidRDefault="00990FD6">
            <w:pPr>
              <w:autoSpaceDE w:val="0"/>
              <w:autoSpaceDN w:val="0"/>
              <w:adjustRightInd w:val="0"/>
              <w:spacing w:before="100" w:beforeAutospacing="1" w:after="100" w:afterAutospacing="1"/>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对应牌号出处</w:t>
            </w:r>
          </w:p>
        </w:tc>
        <w:tc>
          <w:tcPr>
            <w:tcW w:w="1983" w:type="dxa"/>
            <w:tcBorders>
              <w:left w:val="single" w:sz="4" w:space="0" w:color="auto"/>
            </w:tcBorders>
            <w:vAlign w:val="center"/>
          </w:tcPr>
          <w:p w:rsidR="00990FD6" w:rsidRPr="00342DE0" w:rsidRDefault="00990FD6">
            <w:pPr>
              <w:autoSpaceDE w:val="0"/>
              <w:autoSpaceDN w:val="0"/>
              <w:adjustRightInd w:val="0"/>
              <w:spacing w:before="100" w:beforeAutospacing="1" w:after="100" w:afterAutospacing="1"/>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对应牌号</w:t>
            </w:r>
          </w:p>
        </w:tc>
      </w:tr>
      <w:tr w:rsidR="00F0444D" w:rsidRPr="00342DE0" w:rsidTr="000E268D">
        <w:trPr>
          <w:trHeight w:hRule="exact" w:val="340"/>
          <w:jc w:val="center"/>
        </w:trPr>
        <w:tc>
          <w:tcPr>
            <w:tcW w:w="1137" w:type="dxa"/>
            <w:tcBorders>
              <w:right w:val="single" w:sz="4" w:space="0" w:color="auto"/>
            </w:tcBorders>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1</w:t>
            </w:r>
          </w:p>
        </w:tc>
        <w:tc>
          <w:tcPr>
            <w:tcW w:w="2410" w:type="dxa"/>
            <w:tcBorders>
              <w:right w:val="single" w:sz="4" w:space="0" w:color="auto"/>
            </w:tcBorders>
            <w:shd w:val="clear" w:color="auto" w:fill="auto"/>
            <w:vAlign w:val="center"/>
          </w:tcPr>
          <w:p w:rsidR="00990FD6" w:rsidRPr="00342DE0" w:rsidRDefault="00990FD6">
            <w:pPr>
              <w:jc w:val="center"/>
              <w:rPr>
                <w:rFonts w:asciiTheme="majorEastAsia" w:eastAsiaTheme="majorEastAsia" w:hAnsiTheme="majorEastAsia" w:cs="宋体"/>
                <w:sz w:val="18"/>
                <w:szCs w:val="18"/>
              </w:rPr>
            </w:pPr>
            <w:r w:rsidRPr="00342DE0">
              <w:rPr>
                <w:rFonts w:asciiTheme="majorEastAsia" w:eastAsiaTheme="majorEastAsia" w:hAnsiTheme="majorEastAsia" w:hint="eastAsia"/>
                <w:sz w:val="18"/>
                <w:szCs w:val="18"/>
              </w:rPr>
              <w:t>HMn57-2-2-1</w:t>
            </w:r>
          </w:p>
        </w:tc>
        <w:tc>
          <w:tcPr>
            <w:tcW w:w="2835" w:type="dxa"/>
            <w:tcBorders>
              <w:left w:val="single" w:sz="4" w:space="0" w:color="auto"/>
            </w:tcBorders>
            <w:shd w:val="clear" w:color="auto" w:fill="auto"/>
            <w:vAlign w:val="center"/>
          </w:tcPr>
          <w:p w:rsidR="00990FD6" w:rsidRPr="00342DE0" w:rsidRDefault="00990FD6">
            <w:pPr>
              <w:autoSpaceDE w:val="0"/>
              <w:autoSpaceDN w:val="0"/>
              <w:adjustRightInd w:val="0"/>
              <w:spacing w:before="100" w:beforeAutospacing="1" w:after="100" w:afterAutospacing="1"/>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金田</w:t>
            </w:r>
          </w:p>
        </w:tc>
        <w:tc>
          <w:tcPr>
            <w:tcW w:w="1983" w:type="dxa"/>
            <w:tcBorders>
              <w:left w:val="single" w:sz="4" w:space="0" w:color="auto"/>
            </w:tcBorders>
            <w:vAlign w:val="center"/>
          </w:tcPr>
          <w:p w:rsidR="00990FD6" w:rsidRPr="00342DE0" w:rsidRDefault="00990FD6">
            <w:pPr>
              <w:autoSpaceDE w:val="0"/>
              <w:autoSpaceDN w:val="0"/>
              <w:adjustRightInd w:val="0"/>
              <w:spacing w:before="100" w:beforeAutospacing="1" w:after="100" w:afterAutospacing="1"/>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w:t>
            </w:r>
          </w:p>
        </w:tc>
      </w:tr>
      <w:tr w:rsidR="00F0444D" w:rsidRPr="00342DE0" w:rsidTr="000E268D">
        <w:trPr>
          <w:trHeight w:hRule="exact" w:val="340"/>
          <w:jc w:val="center"/>
        </w:trPr>
        <w:tc>
          <w:tcPr>
            <w:tcW w:w="1137" w:type="dxa"/>
            <w:tcBorders>
              <w:right w:val="single" w:sz="4" w:space="0" w:color="auto"/>
            </w:tcBorders>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2</w:t>
            </w:r>
          </w:p>
        </w:tc>
        <w:tc>
          <w:tcPr>
            <w:tcW w:w="2410" w:type="dxa"/>
            <w:tcBorders>
              <w:right w:val="single" w:sz="4" w:space="0" w:color="auto"/>
            </w:tcBorders>
            <w:shd w:val="clear" w:color="auto" w:fill="auto"/>
            <w:vAlign w:val="center"/>
          </w:tcPr>
          <w:p w:rsidR="00990FD6" w:rsidRPr="00342DE0" w:rsidRDefault="00990FD6">
            <w:pPr>
              <w:jc w:val="center"/>
              <w:rPr>
                <w:rFonts w:asciiTheme="majorEastAsia" w:eastAsiaTheme="majorEastAsia" w:hAnsiTheme="majorEastAsia" w:cs="宋体"/>
                <w:sz w:val="18"/>
                <w:szCs w:val="18"/>
              </w:rPr>
            </w:pPr>
            <w:r w:rsidRPr="00342DE0">
              <w:rPr>
                <w:rFonts w:asciiTheme="majorEastAsia" w:eastAsiaTheme="majorEastAsia" w:hAnsiTheme="majorEastAsia" w:hint="eastAsia"/>
                <w:sz w:val="18"/>
                <w:szCs w:val="18"/>
              </w:rPr>
              <w:t>HMn57-3-1</w:t>
            </w:r>
          </w:p>
        </w:tc>
        <w:tc>
          <w:tcPr>
            <w:tcW w:w="2835" w:type="dxa"/>
            <w:tcBorders>
              <w:left w:val="single" w:sz="4" w:space="0" w:color="auto"/>
            </w:tcBorders>
            <w:shd w:val="clear" w:color="auto" w:fill="auto"/>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GB/T 5231</w:t>
            </w:r>
          </w:p>
        </w:tc>
        <w:tc>
          <w:tcPr>
            <w:tcW w:w="1983" w:type="dxa"/>
            <w:tcBorders>
              <w:left w:val="single" w:sz="4" w:space="0" w:color="auto"/>
            </w:tcBorders>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w:t>
            </w:r>
          </w:p>
        </w:tc>
      </w:tr>
      <w:tr w:rsidR="00F0444D" w:rsidRPr="00342DE0" w:rsidTr="000E268D">
        <w:trPr>
          <w:trHeight w:hRule="exact" w:val="340"/>
          <w:jc w:val="center"/>
        </w:trPr>
        <w:tc>
          <w:tcPr>
            <w:tcW w:w="1137" w:type="dxa"/>
            <w:tcBorders>
              <w:right w:val="single" w:sz="4" w:space="0" w:color="auto"/>
            </w:tcBorders>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3</w:t>
            </w:r>
          </w:p>
        </w:tc>
        <w:tc>
          <w:tcPr>
            <w:tcW w:w="2410" w:type="dxa"/>
            <w:tcBorders>
              <w:right w:val="single" w:sz="4" w:space="0" w:color="auto"/>
            </w:tcBorders>
            <w:shd w:val="clear" w:color="auto" w:fill="auto"/>
            <w:vAlign w:val="center"/>
          </w:tcPr>
          <w:p w:rsidR="00990FD6" w:rsidRPr="00342DE0" w:rsidRDefault="00990FD6">
            <w:pPr>
              <w:jc w:val="center"/>
              <w:rPr>
                <w:rFonts w:asciiTheme="majorEastAsia" w:eastAsiaTheme="majorEastAsia" w:hAnsiTheme="majorEastAsia" w:cs="宋体"/>
                <w:sz w:val="18"/>
                <w:szCs w:val="18"/>
              </w:rPr>
            </w:pPr>
            <w:r w:rsidRPr="00342DE0">
              <w:rPr>
                <w:rFonts w:asciiTheme="majorEastAsia" w:eastAsiaTheme="majorEastAsia" w:hAnsiTheme="majorEastAsia" w:hint="eastAsia"/>
                <w:sz w:val="18"/>
                <w:szCs w:val="18"/>
              </w:rPr>
              <w:t>HMn58-2-1-0.5</w:t>
            </w:r>
          </w:p>
        </w:tc>
        <w:tc>
          <w:tcPr>
            <w:tcW w:w="2835" w:type="dxa"/>
            <w:tcBorders>
              <w:left w:val="single" w:sz="4" w:space="0" w:color="auto"/>
            </w:tcBorders>
            <w:shd w:val="clear" w:color="auto" w:fill="auto"/>
            <w:vAlign w:val="center"/>
          </w:tcPr>
          <w:p w:rsidR="00990FD6" w:rsidRPr="00342DE0" w:rsidRDefault="008D1918">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JIS</w:t>
            </w:r>
          </w:p>
        </w:tc>
        <w:tc>
          <w:tcPr>
            <w:tcW w:w="1983" w:type="dxa"/>
            <w:tcBorders>
              <w:left w:val="single" w:sz="4" w:space="0" w:color="auto"/>
            </w:tcBorders>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cs="Arial"/>
                <w:sz w:val="18"/>
                <w:szCs w:val="18"/>
              </w:rPr>
              <w:t>C6782</w:t>
            </w:r>
          </w:p>
        </w:tc>
      </w:tr>
      <w:tr w:rsidR="00F0444D" w:rsidRPr="00342DE0" w:rsidTr="000E268D">
        <w:trPr>
          <w:trHeight w:hRule="exact" w:val="340"/>
          <w:jc w:val="center"/>
        </w:trPr>
        <w:tc>
          <w:tcPr>
            <w:tcW w:w="1137" w:type="dxa"/>
            <w:tcBorders>
              <w:right w:val="single" w:sz="4" w:space="0" w:color="auto"/>
            </w:tcBorders>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4</w:t>
            </w:r>
          </w:p>
        </w:tc>
        <w:tc>
          <w:tcPr>
            <w:tcW w:w="2410" w:type="dxa"/>
            <w:tcBorders>
              <w:right w:val="single" w:sz="4" w:space="0" w:color="auto"/>
            </w:tcBorders>
            <w:shd w:val="clear" w:color="auto" w:fill="auto"/>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HMn58-3-1-1</w:t>
            </w:r>
          </w:p>
        </w:tc>
        <w:tc>
          <w:tcPr>
            <w:tcW w:w="2835" w:type="dxa"/>
            <w:tcBorders>
              <w:left w:val="single" w:sz="4" w:space="0" w:color="auto"/>
            </w:tcBorders>
            <w:shd w:val="clear" w:color="auto" w:fill="auto"/>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ASTM</w:t>
            </w:r>
          </w:p>
        </w:tc>
        <w:tc>
          <w:tcPr>
            <w:tcW w:w="1983" w:type="dxa"/>
            <w:tcBorders>
              <w:left w:val="single" w:sz="4" w:space="0" w:color="auto"/>
            </w:tcBorders>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cs="Arial"/>
                <w:sz w:val="18"/>
                <w:szCs w:val="18"/>
              </w:rPr>
              <w:t>C67400</w:t>
            </w:r>
          </w:p>
        </w:tc>
      </w:tr>
      <w:tr w:rsidR="00F0444D" w:rsidRPr="00342DE0" w:rsidTr="000E268D">
        <w:trPr>
          <w:trHeight w:hRule="exact" w:val="340"/>
          <w:jc w:val="center"/>
        </w:trPr>
        <w:tc>
          <w:tcPr>
            <w:tcW w:w="1137" w:type="dxa"/>
            <w:tcBorders>
              <w:bottom w:val="single" w:sz="4" w:space="0" w:color="auto"/>
              <w:right w:val="single" w:sz="4" w:space="0" w:color="auto"/>
            </w:tcBorders>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5</w:t>
            </w:r>
          </w:p>
        </w:tc>
        <w:tc>
          <w:tcPr>
            <w:tcW w:w="2410" w:type="dxa"/>
            <w:tcBorders>
              <w:right w:val="single" w:sz="4" w:space="0" w:color="auto"/>
            </w:tcBorders>
            <w:shd w:val="clear" w:color="auto" w:fill="auto"/>
            <w:vAlign w:val="center"/>
          </w:tcPr>
          <w:p w:rsidR="00990FD6" w:rsidRPr="00342DE0" w:rsidRDefault="00990FD6">
            <w:pPr>
              <w:jc w:val="center"/>
              <w:rPr>
                <w:rFonts w:asciiTheme="majorEastAsia" w:eastAsiaTheme="majorEastAsia" w:hAnsiTheme="majorEastAsia" w:cs="宋体"/>
                <w:sz w:val="18"/>
                <w:szCs w:val="18"/>
              </w:rPr>
            </w:pPr>
            <w:r w:rsidRPr="00342DE0">
              <w:rPr>
                <w:rFonts w:asciiTheme="majorEastAsia" w:eastAsiaTheme="majorEastAsia" w:hAnsiTheme="majorEastAsia" w:hint="eastAsia"/>
                <w:sz w:val="18"/>
                <w:szCs w:val="18"/>
              </w:rPr>
              <w:t>HMn59-2-2-0.5</w:t>
            </w:r>
          </w:p>
        </w:tc>
        <w:tc>
          <w:tcPr>
            <w:tcW w:w="2835" w:type="dxa"/>
            <w:tcBorders>
              <w:left w:val="single" w:sz="4" w:space="0" w:color="auto"/>
            </w:tcBorders>
            <w:shd w:val="clear" w:color="auto" w:fill="auto"/>
            <w:vAlign w:val="center"/>
          </w:tcPr>
          <w:p w:rsidR="00990FD6" w:rsidRPr="00342DE0" w:rsidRDefault="008D1918">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EN</w:t>
            </w:r>
          </w:p>
        </w:tc>
        <w:tc>
          <w:tcPr>
            <w:tcW w:w="1983" w:type="dxa"/>
            <w:tcBorders>
              <w:left w:val="single" w:sz="4" w:space="0" w:color="auto"/>
            </w:tcBorders>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cs="Arial"/>
                <w:sz w:val="18"/>
                <w:szCs w:val="18"/>
              </w:rPr>
              <w:t>CW713R</w:t>
            </w:r>
          </w:p>
        </w:tc>
      </w:tr>
      <w:tr w:rsidR="00F0444D" w:rsidRPr="00342DE0" w:rsidTr="000E268D">
        <w:trPr>
          <w:trHeight w:hRule="exact" w:val="340"/>
          <w:jc w:val="center"/>
        </w:trPr>
        <w:tc>
          <w:tcPr>
            <w:tcW w:w="1137" w:type="dxa"/>
            <w:tcBorders>
              <w:top w:val="single" w:sz="4" w:space="0" w:color="auto"/>
              <w:right w:val="single" w:sz="4" w:space="0" w:color="auto"/>
            </w:tcBorders>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6</w:t>
            </w:r>
          </w:p>
        </w:tc>
        <w:tc>
          <w:tcPr>
            <w:tcW w:w="2410" w:type="dxa"/>
            <w:tcBorders>
              <w:bottom w:val="single" w:sz="4" w:space="0" w:color="auto"/>
              <w:right w:val="single" w:sz="4" w:space="0" w:color="auto"/>
            </w:tcBorders>
            <w:shd w:val="clear" w:color="auto" w:fill="auto"/>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HMn59-3-2-0.8</w:t>
            </w:r>
          </w:p>
        </w:tc>
        <w:tc>
          <w:tcPr>
            <w:tcW w:w="2835" w:type="dxa"/>
            <w:tcBorders>
              <w:left w:val="single" w:sz="4" w:space="0" w:color="auto"/>
              <w:bottom w:val="single" w:sz="4" w:space="0" w:color="auto"/>
            </w:tcBorders>
            <w:shd w:val="clear" w:color="auto" w:fill="auto"/>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PSA（</w:t>
            </w:r>
            <w:r w:rsidRPr="00342DE0">
              <w:rPr>
                <w:rFonts w:asciiTheme="majorEastAsia" w:eastAsiaTheme="majorEastAsia" w:hAnsiTheme="majorEastAsia" w:cs="宋体" w:hint="eastAsia"/>
                <w:sz w:val="18"/>
                <w:szCs w:val="18"/>
              </w:rPr>
              <w:t>泛洲中越</w:t>
            </w:r>
            <w:r w:rsidRPr="00342DE0">
              <w:rPr>
                <w:rFonts w:asciiTheme="majorEastAsia" w:eastAsiaTheme="majorEastAsia" w:hAnsiTheme="majorEastAsia" w:hint="eastAsia"/>
                <w:sz w:val="18"/>
                <w:szCs w:val="18"/>
              </w:rPr>
              <w:t>）</w:t>
            </w:r>
          </w:p>
        </w:tc>
        <w:tc>
          <w:tcPr>
            <w:tcW w:w="1983" w:type="dxa"/>
            <w:tcBorders>
              <w:left w:val="single" w:sz="4" w:space="0" w:color="auto"/>
              <w:bottom w:val="single" w:sz="4" w:space="0" w:color="auto"/>
            </w:tcBorders>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cs="Arial"/>
                <w:sz w:val="18"/>
                <w:szCs w:val="18"/>
              </w:rPr>
              <w:t>CuZn36Mn3</w:t>
            </w:r>
          </w:p>
        </w:tc>
      </w:tr>
      <w:tr w:rsidR="00F0444D" w:rsidRPr="00342DE0" w:rsidTr="000E268D">
        <w:trPr>
          <w:trHeight w:hRule="exact" w:val="340"/>
          <w:jc w:val="center"/>
        </w:trPr>
        <w:tc>
          <w:tcPr>
            <w:tcW w:w="1137" w:type="dxa"/>
            <w:tcBorders>
              <w:right w:val="single" w:sz="4" w:space="0" w:color="auto"/>
            </w:tcBorders>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7</w:t>
            </w:r>
          </w:p>
        </w:tc>
        <w:tc>
          <w:tcPr>
            <w:tcW w:w="2410" w:type="dxa"/>
            <w:tcBorders>
              <w:top w:val="single" w:sz="4" w:space="0" w:color="auto"/>
              <w:right w:val="single" w:sz="4" w:space="0" w:color="auto"/>
            </w:tcBorders>
            <w:shd w:val="clear" w:color="auto" w:fill="auto"/>
            <w:vAlign w:val="center"/>
          </w:tcPr>
          <w:p w:rsidR="00990FD6" w:rsidRPr="00342DE0" w:rsidRDefault="00990FD6">
            <w:pPr>
              <w:jc w:val="center"/>
              <w:rPr>
                <w:rFonts w:asciiTheme="majorEastAsia" w:eastAsiaTheme="majorEastAsia" w:hAnsiTheme="majorEastAsia" w:cs="宋体"/>
                <w:sz w:val="18"/>
                <w:szCs w:val="18"/>
              </w:rPr>
            </w:pPr>
            <w:r w:rsidRPr="00342DE0">
              <w:rPr>
                <w:rFonts w:asciiTheme="majorEastAsia" w:eastAsiaTheme="majorEastAsia" w:hAnsiTheme="majorEastAsia" w:hint="eastAsia"/>
                <w:sz w:val="18"/>
                <w:szCs w:val="18"/>
              </w:rPr>
              <w:t>HMn60-2-1-0.5</w:t>
            </w:r>
          </w:p>
        </w:tc>
        <w:tc>
          <w:tcPr>
            <w:tcW w:w="2835" w:type="dxa"/>
            <w:tcBorders>
              <w:top w:val="single" w:sz="4" w:space="0" w:color="auto"/>
              <w:left w:val="single" w:sz="4" w:space="0" w:color="auto"/>
            </w:tcBorders>
            <w:shd w:val="clear" w:color="auto" w:fill="auto"/>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金田</w:t>
            </w:r>
          </w:p>
        </w:tc>
        <w:tc>
          <w:tcPr>
            <w:tcW w:w="1983" w:type="dxa"/>
            <w:tcBorders>
              <w:top w:val="single" w:sz="4" w:space="0" w:color="auto"/>
              <w:left w:val="single" w:sz="4" w:space="0" w:color="auto"/>
            </w:tcBorders>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w:t>
            </w:r>
          </w:p>
        </w:tc>
      </w:tr>
      <w:tr w:rsidR="00F0444D" w:rsidRPr="00342DE0" w:rsidTr="000E268D">
        <w:trPr>
          <w:trHeight w:hRule="exact" w:val="340"/>
          <w:jc w:val="center"/>
        </w:trPr>
        <w:tc>
          <w:tcPr>
            <w:tcW w:w="1137" w:type="dxa"/>
            <w:tcBorders>
              <w:right w:val="single" w:sz="4" w:space="0" w:color="auto"/>
            </w:tcBorders>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8</w:t>
            </w:r>
          </w:p>
        </w:tc>
        <w:tc>
          <w:tcPr>
            <w:tcW w:w="2410" w:type="dxa"/>
            <w:tcBorders>
              <w:right w:val="single" w:sz="4" w:space="0" w:color="auto"/>
            </w:tcBorders>
            <w:shd w:val="clear" w:color="auto" w:fill="auto"/>
            <w:vAlign w:val="center"/>
          </w:tcPr>
          <w:p w:rsidR="00990FD6" w:rsidRPr="00342DE0" w:rsidRDefault="00990FD6">
            <w:pPr>
              <w:jc w:val="center"/>
              <w:rPr>
                <w:rFonts w:asciiTheme="majorEastAsia" w:eastAsiaTheme="majorEastAsia" w:hAnsiTheme="majorEastAsia" w:cs="宋体"/>
                <w:sz w:val="18"/>
                <w:szCs w:val="18"/>
              </w:rPr>
            </w:pPr>
            <w:r w:rsidRPr="00342DE0">
              <w:rPr>
                <w:rFonts w:asciiTheme="majorEastAsia" w:eastAsiaTheme="majorEastAsia" w:hAnsiTheme="majorEastAsia" w:hint="eastAsia"/>
                <w:sz w:val="18"/>
                <w:szCs w:val="18"/>
              </w:rPr>
              <w:t>HMn60-3-1-0.75</w:t>
            </w:r>
          </w:p>
        </w:tc>
        <w:tc>
          <w:tcPr>
            <w:tcW w:w="2835" w:type="dxa"/>
            <w:tcBorders>
              <w:left w:val="single" w:sz="4" w:space="0" w:color="auto"/>
            </w:tcBorders>
            <w:shd w:val="clear" w:color="auto" w:fill="auto"/>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ASTM</w:t>
            </w:r>
          </w:p>
        </w:tc>
        <w:tc>
          <w:tcPr>
            <w:tcW w:w="1983" w:type="dxa"/>
            <w:tcBorders>
              <w:left w:val="single" w:sz="4" w:space="0" w:color="auto"/>
            </w:tcBorders>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cs="Arial"/>
                <w:sz w:val="18"/>
                <w:szCs w:val="18"/>
              </w:rPr>
              <w:t>C67300</w:t>
            </w:r>
          </w:p>
        </w:tc>
      </w:tr>
      <w:tr w:rsidR="00F0444D" w:rsidRPr="00342DE0" w:rsidTr="000E268D">
        <w:trPr>
          <w:trHeight w:hRule="exact" w:val="340"/>
          <w:jc w:val="center"/>
        </w:trPr>
        <w:tc>
          <w:tcPr>
            <w:tcW w:w="1137" w:type="dxa"/>
            <w:tcBorders>
              <w:right w:val="single" w:sz="4" w:space="0" w:color="auto"/>
            </w:tcBorders>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9</w:t>
            </w:r>
          </w:p>
        </w:tc>
        <w:tc>
          <w:tcPr>
            <w:tcW w:w="2410" w:type="dxa"/>
            <w:tcBorders>
              <w:right w:val="single" w:sz="4" w:space="0" w:color="auto"/>
            </w:tcBorders>
            <w:shd w:val="clear" w:color="auto" w:fill="auto"/>
            <w:vAlign w:val="center"/>
          </w:tcPr>
          <w:p w:rsidR="00990FD6" w:rsidRPr="00342DE0" w:rsidRDefault="00990FD6">
            <w:pPr>
              <w:jc w:val="center"/>
              <w:rPr>
                <w:rFonts w:asciiTheme="majorEastAsia" w:eastAsiaTheme="majorEastAsia" w:hAnsiTheme="majorEastAsia" w:cs="宋体"/>
                <w:sz w:val="18"/>
                <w:szCs w:val="18"/>
              </w:rPr>
            </w:pPr>
            <w:r w:rsidRPr="00342DE0">
              <w:rPr>
                <w:rFonts w:asciiTheme="majorEastAsia" w:eastAsiaTheme="majorEastAsia" w:hAnsiTheme="majorEastAsia" w:hint="eastAsia"/>
                <w:sz w:val="18"/>
                <w:szCs w:val="18"/>
              </w:rPr>
              <w:t>HMn61-2-1-1</w:t>
            </w:r>
          </w:p>
        </w:tc>
        <w:tc>
          <w:tcPr>
            <w:tcW w:w="2835" w:type="dxa"/>
            <w:tcBorders>
              <w:left w:val="single" w:sz="4" w:space="0" w:color="auto"/>
            </w:tcBorders>
            <w:shd w:val="clear" w:color="auto" w:fill="auto"/>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金田</w:t>
            </w:r>
          </w:p>
        </w:tc>
        <w:tc>
          <w:tcPr>
            <w:tcW w:w="1983" w:type="dxa"/>
            <w:tcBorders>
              <w:left w:val="single" w:sz="4" w:space="0" w:color="auto"/>
            </w:tcBorders>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w:t>
            </w:r>
          </w:p>
        </w:tc>
      </w:tr>
      <w:tr w:rsidR="00F0444D" w:rsidRPr="00342DE0" w:rsidTr="000E268D">
        <w:trPr>
          <w:trHeight w:hRule="exact" w:val="340"/>
          <w:jc w:val="center"/>
        </w:trPr>
        <w:tc>
          <w:tcPr>
            <w:tcW w:w="1137" w:type="dxa"/>
            <w:tcBorders>
              <w:right w:val="single" w:sz="4" w:space="0" w:color="auto"/>
            </w:tcBorders>
            <w:vAlign w:val="center"/>
          </w:tcPr>
          <w:p w:rsidR="00990FD6" w:rsidRPr="00342DE0" w:rsidRDefault="00876B61">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1</w:t>
            </w:r>
            <w:r w:rsidR="005D0827" w:rsidRPr="00342DE0">
              <w:rPr>
                <w:rFonts w:asciiTheme="majorEastAsia" w:eastAsiaTheme="majorEastAsia" w:hAnsiTheme="majorEastAsia" w:hint="eastAsia"/>
                <w:sz w:val="18"/>
                <w:szCs w:val="18"/>
              </w:rPr>
              <w:t>0</w:t>
            </w:r>
          </w:p>
        </w:tc>
        <w:tc>
          <w:tcPr>
            <w:tcW w:w="2410" w:type="dxa"/>
            <w:tcBorders>
              <w:right w:val="single" w:sz="4" w:space="0" w:color="auto"/>
            </w:tcBorders>
            <w:shd w:val="clear" w:color="auto" w:fill="auto"/>
            <w:vAlign w:val="center"/>
          </w:tcPr>
          <w:p w:rsidR="00990FD6" w:rsidRPr="00342DE0" w:rsidRDefault="00990FD6">
            <w:pPr>
              <w:jc w:val="center"/>
              <w:rPr>
                <w:rFonts w:asciiTheme="majorEastAsia" w:eastAsiaTheme="majorEastAsia" w:hAnsiTheme="majorEastAsia" w:cs="宋体"/>
                <w:sz w:val="18"/>
                <w:szCs w:val="18"/>
              </w:rPr>
            </w:pPr>
            <w:r w:rsidRPr="00342DE0">
              <w:rPr>
                <w:rFonts w:asciiTheme="majorEastAsia" w:eastAsiaTheme="majorEastAsia" w:hAnsiTheme="majorEastAsia" w:hint="eastAsia"/>
                <w:sz w:val="18"/>
                <w:szCs w:val="18"/>
              </w:rPr>
              <w:t>HMn62-3-3-1</w:t>
            </w:r>
          </w:p>
        </w:tc>
        <w:tc>
          <w:tcPr>
            <w:tcW w:w="2835" w:type="dxa"/>
            <w:tcBorders>
              <w:left w:val="single" w:sz="4" w:space="0" w:color="auto"/>
            </w:tcBorders>
            <w:shd w:val="clear" w:color="auto" w:fill="auto"/>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GB/T 5231（</w:t>
            </w:r>
            <w:r w:rsidRPr="00342DE0">
              <w:rPr>
                <w:rFonts w:asciiTheme="majorEastAsia" w:eastAsiaTheme="majorEastAsia" w:hAnsiTheme="majorEastAsia" w:cs="宋体" w:hint="eastAsia"/>
                <w:sz w:val="18"/>
                <w:szCs w:val="18"/>
              </w:rPr>
              <w:t>泛洲中越</w:t>
            </w:r>
            <w:r w:rsidRPr="00342DE0">
              <w:rPr>
                <w:rFonts w:asciiTheme="majorEastAsia" w:eastAsiaTheme="majorEastAsia" w:hAnsiTheme="majorEastAsia" w:hint="eastAsia"/>
                <w:sz w:val="18"/>
                <w:szCs w:val="18"/>
              </w:rPr>
              <w:t>）</w:t>
            </w:r>
          </w:p>
        </w:tc>
        <w:tc>
          <w:tcPr>
            <w:tcW w:w="1983" w:type="dxa"/>
            <w:tcBorders>
              <w:left w:val="single" w:sz="4" w:space="0" w:color="auto"/>
            </w:tcBorders>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w:t>
            </w:r>
          </w:p>
        </w:tc>
      </w:tr>
      <w:tr w:rsidR="00F0444D" w:rsidRPr="00342DE0" w:rsidTr="000E268D">
        <w:trPr>
          <w:trHeight w:hRule="exact" w:val="340"/>
          <w:jc w:val="center"/>
        </w:trPr>
        <w:tc>
          <w:tcPr>
            <w:tcW w:w="1137" w:type="dxa"/>
            <w:tcBorders>
              <w:right w:val="single" w:sz="4" w:space="0" w:color="auto"/>
            </w:tcBorders>
            <w:vAlign w:val="center"/>
          </w:tcPr>
          <w:p w:rsidR="00990FD6" w:rsidRPr="00342DE0" w:rsidRDefault="00E33B1A">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11</w:t>
            </w:r>
          </w:p>
        </w:tc>
        <w:tc>
          <w:tcPr>
            <w:tcW w:w="2410" w:type="dxa"/>
            <w:tcBorders>
              <w:right w:val="single" w:sz="4" w:space="0" w:color="auto"/>
            </w:tcBorders>
            <w:shd w:val="clear" w:color="auto" w:fill="auto"/>
            <w:vAlign w:val="center"/>
          </w:tcPr>
          <w:p w:rsidR="00990FD6" w:rsidRPr="00342DE0" w:rsidRDefault="00990FD6">
            <w:pPr>
              <w:jc w:val="center"/>
              <w:rPr>
                <w:rFonts w:asciiTheme="majorEastAsia" w:eastAsiaTheme="majorEastAsia" w:hAnsiTheme="majorEastAsia" w:cs="宋体"/>
                <w:sz w:val="18"/>
                <w:szCs w:val="18"/>
              </w:rPr>
            </w:pPr>
            <w:r w:rsidRPr="00342DE0">
              <w:rPr>
                <w:rFonts w:asciiTheme="majorEastAsia" w:eastAsiaTheme="majorEastAsia" w:hAnsiTheme="majorEastAsia" w:hint="eastAsia"/>
                <w:sz w:val="18"/>
                <w:szCs w:val="18"/>
              </w:rPr>
              <w:t>HAl61-4-3-1</w:t>
            </w:r>
          </w:p>
        </w:tc>
        <w:tc>
          <w:tcPr>
            <w:tcW w:w="2835" w:type="dxa"/>
            <w:tcBorders>
              <w:left w:val="single" w:sz="4" w:space="0" w:color="auto"/>
            </w:tcBorders>
            <w:shd w:val="clear" w:color="auto" w:fill="auto"/>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GB/T 5231</w:t>
            </w:r>
          </w:p>
        </w:tc>
        <w:tc>
          <w:tcPr>
            <w:tcW w:w="1983" w:type="dxa"/>
            <w:tcBorders>
              <w:left w:val="single" w:sz="4" w:space="0" w:color="auto"/>
            </w:tcBorders>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w:t>
            </w:r>
          </w:p>
        </w:tc>
      </w:tr>
      <w:tr w:rsidR="00F0444D" w:rsidRPr="00342DE0" w:rsidTr="000E268D">
        <w:trPr>
          <w:trHeight w:hRule="exact" w:val="340"/>
          <w:jc w:val="center"/>
        </w:trPr>
        <w:tc>
          <w:tcPr>
            <w:tcW w:w="1137" w:type="dxa"/>
            <w:tcBorders>
              <w:top w:val="single" w:sz="4" w:space="0" w:color="auto"/>
              <w:right w:val="single" w:sz="4" w:space="0" w:color="auto"/>
            </w:tcBorders>
            <w:vAlign w:val="center"/>
          </w:tcPr>
          <w:p w:rsidR="00990FD6" w:rsidRPr="00342DE0" w:rsidRDefault="00876B61" w:rsidP="00E33B1A">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1</w:t>
            </w:r>
            <w:r w:rsidR="00E33B1A" w:rsidRPr="00342DE0">
              <w:rPr>
                <w:rFonts w:asciiTheme="majorEastAsia" w:eastAsiaTheme="majorEastAsia" w:hAnsiTheme="majorEastAsia" w:hint="eastAsia"/>
                <w:sz w:val="18"/>
                <w:szCs w:val="18"/>
              </w:rPr>
              <w:t>2</w:t>
            </w:r>
          </w:p>
        </w:tc>
        <w:tc>
          <w:tcPr>
            <w:tcW w:w="2410" w:type="dxa"/>
            <w:tcBorders>
              <w:bottom w:val="single" w:sz="4" w:space="0" w:color="auto"/>
              <w:right w:val="single" w:sz="4" w:space="0" w:color="auto"/>
            </w:tcBorders>
            <w:shd w:val="clear" w:color="auto" w:fill="auto"/>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HAl66-6-3-2</w:t>
            </w:r>
          </w:p>
        </w:tc>
        <w:tc>
          <w:tcPr>
            <w:tcW w:w="2835" w:type="dxa"/>
            <w:tcBorders>
              <w:left w:val="single" w:sz="4" w:space="0" w:color="auto"/>
              <w:bottom w:val="single" w:sz="4" w:space="0" w:color="auto"/>
            </w:tcBorders>
            <w:shd w:val="clear" w:color="auto" w:fill="auto"/>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GB/T 5231</w:t>
            </w:r>
          </w:p>
        </w:tc>
        <w:tc>
          <w:tcPr>
            <w:tcW w:w="1983" w:type="dxa"/>
            <w:tcBorders>
              <w:left w:val="single" w:sz="4" w:space="0" w:color="auto"/>
              <w:bottom w:val="single" w:sz="4" w:space="0" w:color="auto"/>
            </w:tcBorders>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w:t>
            </w:r>
          </w:p>
        </w:tc>
      </w:tr>
      <w:tr w:rsidR="00F0444D" w:rsidRPr="00342DE0" w:rsidTr="000E268D">
        <w:trPr>
          <w:trHeight w:hRule="exact" w:val="340"/>
          <w:jc w:val="center"/>
        </w:trPr>
        <w:tc>
          <w:tcPr>
            <w:tcW w:w="1137" w:type="dxa"/>
            <w:tcBorders>
              <w:right w:val="single" w:sz="4" w:space="0" w:color="auto"/>
            </w:tcBorders>
            <w:vAlign w:val="center"/>
          </w:tcPr>
          <w:p w:rsidR="00990FD6" w:rsidRPr="00342DE0" w:rsidRDefault="00876B61">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1</w:t>
            </w:r>
            <w:r w:rsidR="00E33B1A" w:rsidRPr="00342DE0">
              <w:rPr>
                <w:rFonts w:asciiTheme="majorEastAsia" w:eastAsiaTheme="majorEastAsia" w:hAnsiTheme="majorEastAsia" w:hint="eastAsia"/>
                <w:sz w:val="18"/>
                <w:szCs w:val="18"/>
              </w:rPr>
              <w:t>3</w:t>
            </w:r>
          </w:p>
        </w:tc>
        <w:tc>
          <w:tcPr>
            <w:tcW w:w="2410" w:type="dxa"/>
            <w:tcBorders>
              <w:top w:val="single" w:sz="4" w:space="0" w:color="auto"/>
              <w:right w:val="single" w:sz="4" w:space="0" w:color="auto"/>
            </w:tcBorders>
            <w:shd w:val="clear" w:color="auto" w:fill="auto"/>
            <w:vAlign w:val="center"/>
          </w:tcPr>
          <w:p w:rsidR="00990FD6" w:rsidRPr="00342DE0" w:rsidRDefault="00990FD6">
            <w:pPr>
              <w:jc w:val="center"/>
              <w:rPr>
                <w:rFonts w:asciiTheme="majorEastAsia" w:eastAsiaTheme="majorEastAsia" w:hAnsiTheme="majorEastAsia" w:cs="宋体"/>
                <w:sz w:val="18"/>
                <w:szCs w:val="18"/>
              </w:rPr>
            </w:pPr>
            <w:r w:rsidRPr="00342DE0">
              <w:rPr>
                <w:rFonts w:asciiTheme="majorEastAsia" w:eastAsiaTheme="majorEastAsia" w:hAnsiTheme="majorEastAsia" w:hint="eastAsia"/>
                <w:sz w:val="18"/>
                <w:szCs w:val="18"/>
              </w:rPr>
              <w:t>HSi68-1</w:t>
            </w:r>
          </w:p>
        </w:tc>
        <w:tc>
          <w:tcPr>
            <w:tcW w:w="2835" w:type="dxa"/>
            <w:tcBorders>
              <w:top w:val="single" w:sz="4" w:space="0" w:color="auto"/>
              <w:left w:val="single" w:sz="4" w:space="0" w:color="auto"/>
            </w:tcBorders>
            <w:shd w:val="clear" w:color="auto" w:fill="auto"/>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海亮</w:t>
            </w:r>
          </w:p>
        </w:tc>
        <w:tc>
          <w:tcPr>
            <w:tcW w:w="1983" w:type="dxa"/>
            <w:tcBorders>
              <w:top w:val="single" w:sz="4" w:space="0" w:color="auto"/>
              <w:left w:val="single" w:sz="4" w:space="0" w:color="auto"/>
            </w:tcBorders>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w:t>
            </w:r>
          </w:p>
        </w:tc>
      </w:tr>
      <w:tr w:rsidR="00F0444D" w:rsidRPr="00342DE0" w:rsidTr="000E268D">
        <w:trPr>
          <w:trHeight w:hRule="exact" w:val="340"/>
          <w:jc w:val="center"/>
        </w:trPr>
        <w:tc>
          <w:tcPr>
            <w:tcW w:w="1137" w:type="dxa"/>
            <w:tcBorders>
              <w:right w:val="single" w:sz="4" w:space="0" w:color="auto"/>
            </w:tcBorders>
            <w:vAlign w:val="center"/>
          </w:tcPr>
          <w:p w:rsidR="00990FD6" w:rsidRPr="00342DE0" w:rsidRDefault="00876B61">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1</w:t>
            </w:r>
            <w:r w:rsidR="00E33B1A" w:rsidRPr="00342DE0">
              <w:rPr>
                <w:rFonts w:asciiTheme="majorEastAsia" w:eastAsiaTheme="majorEastAsia" w:hAnsiTheme="majorEastAsia" w:hint="eastAsia"/>
                <w:sz w:val="18"/>
                <w:szCs w:val="18"/>
              </w:rPr>
              <w:t>4</w:t>
            </w:r>
          </w:p>
        </w:tc>
        <w:tc>
          <w:tcPr>
            <w:tcW w:w="2410" w:type="dxa"/>
            <w:tcBorders>
              <w:right w:val="single" w:sz="4" w:space="0" w:color="auto"/>
            </w:tcBorders>
            <w:shd w:val="clear" w:color="auto" w:fill="auto"/>
            <w:vAlign w:val="center"/>
          </w:tcPr>
          <w:p w:rsidR="00990FD6" w:rsidRPr="00342DE0" w:rsidRDefault="00CB439E" w:rsidP="00CB439E">
            <w:pPr>
              <w:jc w:val="center"/>
              <w:rPr>
                <w:rFonts w:asciiTheme="majorEastAsia" w:eastAsiaTheme="majorEastAsia" w:hAnsiTheme="majorEastAsia" w:cs="宋体"/>
                <w:sz w:val="18"/>
                <w:szCs w:val="18"/>
              </w:rPr>
            </w:pPr>
            <w:r w:rsidRPr="00342DE0">
              <w:rPr>
                <w:rFonts w:asciiTheme="majorEastAsia" w:eastAsiaTheme="majorEastAsia" w:hAnsiTheme="majorEastAsia" w:hint="eastAsia"/>
                <w:sz w:val="18"/>
                <w:szCs w:val="18"/>
              </w:rPr>
              <w:t>HSi75</w:t>
            </w:r>
            <w:r w:rsidR="00990FD6" w:rsidRPr="00342DE0">
              <w:rPr>
                <w:rFonts w:asciiTheme="majorEastAsia" w:eastAsiaTheme="majorEastAsia" w:hAnsiTheme="majorEastAsia" w:hint="eastAsia"/>
                <w:sz w:val="18"/>
                <w:szCs w:val="18"/>
              </w:rPr>
              <w:t>-3</w:t>
            </w:r>
          </w:p>
        </w:tc>
        <w:tc>
          <w:tcPr>
            <w:tcW w:w="2835" w:type="dxa"/>
            <w:tcBorders>
              <w:left w:val="single" w:sz="4" w:space="0" w:color="auto"/>
            </w:tcBorders>
            <w:shd w:val="clear" w:color="auto" w:fill="auto"/>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GB/T 5231（海亮）</w:t>
            </w:r>
          </w:p>
        </w:tc>
        <w:tc>
          <w:tcPr>
            <w:tcW w:w="1983" w:type="dxa"/>
            <w:tcBorders>
              <w:left w:val="single" w:sz="4" w:space="0" w:color="auto"/>
            </w:tcBorders>
            <w:vAlign w:val="center"/>
          </w:tcPr>
          <w:p w:rsidR="00990FD6" w:rsidRPr="00342DE0" w:rsidRDefault="00990FD6">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w:t>
            </w:r>
          </w:p>
        </w:tc>
      </w:tr>
    </w:tbl>
    <w:p w:rsidR="00C32017" w:rsidRPr="00342DE0" w:rsidRDefault="00C32017" w:rsidP="00CE08A9">
      <w:pPr>
        <w:spacing w:beforeLines="50" w:before="120" w:afterLines="50" w:after="120"/>
        <w:rPr>
          <w:rFonts w:asciiTheme="majorEastAsia" w:eastAsiaTheme="majorEastAsia" w:hAnsiTheme="majorEastAsia"/>
          <w:b/>
          <w:bCs/>
        </w:rPr>
      </w:pPr>
      <w:r w:rsidRPr="00342DE0">
        <w:rPr>
          <w:rFonts w:asciiTheme="majorEastAsia" w:eastAsiaTheme="majorEastAsia" w:hAnsiTheme="majorEastAsia"/>
          <w:b/>
          <w:bCs/>
        </w:rPr>
        <w:t>2</w:t>
      </w:r>
      <w:r w:rsidRPr="00342DE0">
        <w:rPr>
          <w:rFonts w:asciiTheme="majorEastAsia" w:eastAsiaTheme="majorEastAsia" w:hAnsiTheme="majorEastAsia" w:hint="eastAsia"/>
          <w:b/>
          <w:bCs/>
        </w:rPr>
        <w:t>、供应</w:t>
      </w:r>
      <w:r w:rsidRPr="00342DE0">
        <w:rPr>
          <w:rFonts w:asciiTheme="majorEastAsia" w:eastAsiaTheme="majorEastAsia" w:hAnsiTheme="majorEastAsia"/>
          <w:b/>
          <w:bCs/>
        </w:rPr>
        <w:t xml:space="preserve">状态的确定 </w:t>
      </w:r>
    </w:p>
    <w:p w:rsidR="00C32017" w:rsidRPr="00342DE0" w:rsidRDefault="003F2819" w:rsidP="00C32017">
      <w:pPr>
        <w:spacing w:line="440" w:lineRule="exact"/>
        <w:ind w:firstLineChars="200" w:firstLine="420"/>
        <w:jc w:val="left"/>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t>针对用户使用的</w:t>
      </w:r>
      <w:r w:rsidR="00A36E95" w:rsidRPr="00342DE0">
        <w:rPr>
          <w:rFonts w:asciiTheme="majorEastAsia" w:eastAsiaTheme="majorEastAsia" w:hAnsiTheme="majorEastAsia" w:hint="eastAsia"/>
          <w:kern w:val="0"/>
          <w:szCs w:val="20"/>
        </w:rPr>
        <w:t>产</w:t>
      </w:r>
      <w:r w:rsidR="00461F98" w:rsidRPr="00342DE0">
        <w:rPr>
          <w:rFonts w:asciiTheme="majorEastAsia" w:eastAsiaTheme="majorEastAsia" w:hAnsiTheme="majorEastAsia" w:hint="eastAsia"/>
          <w:kern w:val="0"/>
          <w:szCs w:val="20"/>
        </w:rPr>
        <w:t>品</w:t>
      </w:r>
      <w:r w:rsidRPr="00342DE0">
        <w:rPr>
          <w:rFonts w:asciiTheme="majorEastAsia" w:eastAsiaTheme="majorEastAsia" w:hAnsiTheme="majorEastAsia" w:hint="eastAsia"/>
          <w:kern w:val="0"/>
          <w:szCs w:val="20"/>
        </w:rPr>
        <w:t>需求</w:t>
      </w:r>
      <w:r w:rsidR="00461F98" w:rsidRPr="00342DE0">
        <w:rPr>
          <w:rFonts w:asciiTheme="majorEastAsia" w:eastAsiaTheme="majorEastAsia" w:hAnsiTheme="majorEastAsia" w:hint="eastAsia"/>
          <w:kern w:val="0"/>
          <w:szCs w:val="20"/>
        </w:rPr>
        <w:t>，结合</w:t>
      </w:r>
      <w:r w:rsidR="00C32017" w:rsidRPr="00342DE0">
        <w:rPr>
          <w:rFonts w:asciiTheme="majorEastAsia" w:eastAsiaTheme="majorEastAsia" w:hAnsiTheme="majorEastAsia" w:hint="eastAsia"/>
          <w:kern w:val="0"/>
          <w:szCs w:val="20"/>
        </w:rPr>
        <w:t>GB/T 29094-2012《铜及铜合金状态表示方法》，确定了本标准规定的耐磨黄铜棒材的主要状态为</w:t>
      </w:r>
      <w:r w:rsidR="00CB6532" w:rsidRPr="00342DE0">
        <w:rPr>
          <w:rFonts w:asciiTheme="majorEastAsia" w:eastAsiaTheme="majorEastAsia" w:hAnsiTheme="majorEastAsia" w:hint="eastAsia"/>
          <w:kern w:val="0"/>
          <w:szCs w:val="20"/>
        </w:rPr>
        <w:t>M30（热挤压）、</w:t>
      </w:r>
      <w:r w:rsidR="00C32017" w:rsidRPr="00342DE0">
        <w:rPr>
          <w:rFonts w:asciiTheme="majorEastAsia" w:eastAsiaTheme="majorEastAsia" w:hAnsiTheme="majorEastAsia" w:hint="eastAsia"/>
          <w:kern w:val="0"/>
          <w:szCs w:val="20"/>
        </w:rPr>
        <w:t>HR50（拉拔+应力消除）、M07（连续铸造）。</w:t>
      </w:r>
    </w:p>
    <w:p w:rsidR="00A77DF8" w:rsidRPr="00342DE0" w:rsidRDefault="00A77DF8" w:rsidP="00CE08A9">
      <w:pPr>
        <w:spacing w:beforeLines="50" w:before="120" w:afterLines="50" w:after="120"/>
        <w:rPr>
          <w:rFonts w:asciiTheme="majorEastAsia" w:eastAsiaTheme="majorEastAsia" w:hAnsiTheme="majorEastAsia"/>
          <w:b/>
          <w:bCs/>
        </w:rPr>
      </w:pPr>
      <w:r w:rsidRPr="00342DE0">
        <w:rPr>
          <w:rFonts w:asciiTheme="majorEastAsia" w:eastAsiaTheme="majorEastAsia" w:hAnsiTheme="majorEastAsia"/>
          <w:b/>
          <w:bCs/>
        </w:rPr>
        <w:t>3、规格范围</w:t>
      </w:r>
    </w:p>
    <w:p w:rsidR="00A77DF8" w:rsidRPr="00342DE0" w:rsidRDefault="00A77DF8" w:rsidP="0070188F">
      <w:pPr>
        <w:spacing w:line="440" w:lineRule="exact"/>
        <w:ind w:firstLineChars="200" w:firstLine="420"/>
        <w:jc w:val="left"/>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t>本标准根据市场上</w:t>
      </w:r>
      <w:r w:rsidR="0070188F" w:rsidRPr="00342DE0">
        <w:rPr>
          <w:rFonts w:asciiTheme="majorEastAsia" w:eastAsiaTheme="majorEastAsia" w:hAnsiTheme="majorEastAsia" w:hint="eastAsia"/>
          <w:kern w:val="0"/>
          <w:szCs w:val="20"/>
        </w:rPr>
        <w:t>用户对</w:t>
      </w:r>
      <w:r w:rsidRPr="00342DE0">
        <w:rPr>
          <w:rFonts w:asciiTheme="majorEastAsia" w:eastAsiaTheme="majorEastAsia" w:hAnsiTheme="majorEastAsia" w:hint="eastAsia"/>
          <w:kern w:val="0"/>
          <w:szCs w:val="20"/>
        </w:rPr>
        <w:t>耐磨黄铜棒</w:t>
      </w:r>
      <w:r w:rsidR="0070188F" w:rsidRPr="00342DE0">
        <w:rPr>
          <w:rFonts w:asciiTheme="majorEastAsia" w:eastAsiaTheme="majorEastAsia" w:hAnsiTheme="majorEastAsia" w:hint="eastAsia"/>
          <w:kern w:val="0"/>
          <w:szCs w:val="20"/>
        </w:rPr>
        <w:t>的使用要求，以及实际生产控制水平，确定本标准规定的耐磨黄铜棒的直径（对边距）为：</w:t>
      </w:r>
      <w:r w:rsidR="00ED625B" w:rsidRPr="00342DE0">
        <w:rPr>
          <w:rFonts w:asciiTheme="majorEastAsia" w:eastAsiaTheme="majorEastAsia" w:hAnsiTheme="majorEastAsia" w:hint="eastAsia"/>
          <w:kern w:val="0"/>
          <w:szCs w:val="20"/>
        </w:rPr>
        <w:t>M07状态12</w:t>
      </w:r>
      <w:r w:rsidR="00336AE5" w:rsidRPr="00342DE0">
        <w:rPr>
          <w:rFonts w:asciiTheme="majorEastAsia" w:eastAsiaTheme="majorEastAsia" w:hAnsiTheme="majorEastAsia" w:hint="eastAsia"/>
          <w:kern w:val="0"/>
          <w:szCs w:val="20"/>
        </w:rPr>
        <w:t>-150</w:t>
      </w:r>
      <w:r w:rsidR="0070188F" w:rsidRPr="00342DE0">
        <w:rPr>
          <w:rFonts w:asciiTheme="majorEastAsia" w:eastAsiaTheme="majorEastAsia" w:hAnsiTheme="majorEastAsia" w:hint="eastAsia"/>
          <w:kern w:val="0"/>
          <w:szCs w:val="20"/>
        </w:rPr>
        <w:t>mm</w:t>
      </w:r>
      <w:r w:rsidR="00ED625B" w:rsidRPr="00342DE0">
        <w:rPr>
          <w:rFonts w:asciiTheme="majorEastAsia" w:eastAsiaTheme="majorEastAsia" w:hAnsiTheme="majorEastAsia" w:hint="eastAsia"/>
          <w:kern w:val="0"/>
          <w:szCs w:val="20"/>
        </w:rPr>
        <w:t>，M30状态为5-</w:t>
      </w:r>
      <w:r w:rsidR="005F6172" w:rsidRPr="00342DE0">
        <w:rPr>
          <w:rFonts w:asciiTheme="majorEastAsia" w:eastAsiaTheme="majorEastAsia" w:hAnsiTheme="majorEastAsia" w:hint="eastAsia"/>
          <w:kern w:val="0"/>
          <w:szCs w:val="20"/>
        </w:rPr>
        <w:t>150</w:t>
      </w:r>
      <w:r w:rsidR="00ED625B" w:rsidRPr="00342DE0">
        <w:rPr>
          <w:rFonts w:asciiTheme="majorEastAsia" w:eastAsiaTheme="majorEastAsia" w:hAnsiTheme="majorEastAsia" w:hint="eastAsia"/>
          <w:kern w:val="0"/>
          <w:szCs w:val="20"/>
        </w:rPr>
        <w:t>mm，H</w:t>
      </w:r>
      <w:r w:rsidR="00CF5D3A" w:rsidRPr="00342DE0">
        <w:rPr>
          <w:rFonts w:asciiTheme="majorEastAsia" w:eastAsiaTheme="majorEastAsia" w:hAnsiTheme="majorEastAsia" w:hint="eastAsia"/>
          <w:kern w:val="0"/>
          <w:szCs w:val="20"/>
        </w:rPr>
        <w:t>R50</w:t>
      </w:r>
      <w:r w:rsidR="00ED625B" w:rsidRPr="00342DE0">
        <w:rPr>
          <w:rFonts w:asciiTheme="majorEastAsia" w:eastAsiaTheme="majorEastAsia" w:hAnsiTheme="majorEastAsia" w:hint="eastAsia"/>
          <w:kern w:val="0"/>
          <w:szCs w:val="20"/>
        </w:rPr>
        <w:t>状态</w:t>
      </w:r>
      <w:r w:rsidR="00CF5D3A" w:rsidRPr="00342DE0">
        <w:rPr>
          <w:rFonts w:asciiTheme="majorEastAsia" w:eastAsiaTheme="majorEastAsia" w:hAnsiTheme="majorEastAsia" w:hint="eastAsia"/>
          <w:kern w:val="0"/>
          <w:szCs w:val="20"/>
        </w:rPr>
        <w:t>为5-</w:t>
      </w:r>
      <w:r w:rsidR="005F6172" w:rsidRPr="00342DE0">
        <w:rPr>
          <w:rFonts w:asciiTheme="majorEastAsia" w:eastAsiaTheme="majorEastAsia" w:hAnsiTheme="majorEastAsia" w:hint="eastAsia"/>
          <w:kern w:val="0"/>
          <w:szCs w:val="20"/>
        </w:rPr>
        <w:t>80</w:t>
      </w:r>
      <w:r w:rsidR="00CF5D3A" w:rsidRPr="00342DE0">
        <w:rPr>
          <w:rFonts w:asciiTheme="majorEastAsia" w:eastAsiaTheme="majorEastAsia" w:hAnsiTheme="majorEastAsia" w:hint="eastAsia"/>
          <w:kern w:val="0"/>
          <w:szCs w:val="20"/>
        </w:rPr>
        <w:t>mm</w:t>
      </w:r>
      <w:r w:rsidR="0070188F" w:rsidRPr="00342DE0">
        <w:rPr>
          <w:rFonts w:asciiTheme="majorEastAsia" w:eastAsiaTheme="majorEastAsia" w:hAnsiTheme="majorEastAsia" w:hint="eastAsia"/>
          <w:kern w:val="0"/>
          <w:szCs w:val="20"/>
        </w:rPr>
        <w:t>，长度为：500-6000mm。</w:t>
      </w:r>
    </w:p>
    <w:p w:rsidR="00CB6532" w:rsidRPr="00342DE0" w:rsidRDefault="00CB6532" w:rsidP="009F6EBA">
      <w:pPr>
        <w:spacing w:beforeLines="50" w:before="120" w:afterLines="50" w:after="120"/>
        <w:rPr>
          <w:rFonts w:asciiTheme="majorEastAsia" w:eastAsiaTheme="majorEastAsia" w:hAnsiTheme="majorEastAsia"/>
          <w:b/>
          <w:bCs/>
        </w:rPr>
      </w:pPr>
      <w:r w:rsidRPr="00342DE0">
        <w:rPr>
          <w:rFonts w:asciiTheme="majorEastAsia" w:eastAsiaTheme="majorEastAsia" w:hAnsiTheme="majorEastAsia"/>
          <w:b/>
          <w:bCs/>
        </w:rPr>
        <w:t>4、化学成分</w:t>
      </w:r>
    </w:p>
    <w:p w:rsidR="001A2906" w:rsidRPr="00342DE0" w:rsidRDefault="00CB6532" w:rsidP="00CE08A9">
      <w:pPr>
        <w:pStyle w:val="afb"/>
        <w:spacing w:after="0" w:line="440" w:lineRule="exact"/>
        <w:ind w:firstLineChars="200"/>
        <w:rPr>
          <w:rFonts w:asciiTheme="majorEastAsia" w:eastAsiaTheme="majorEastAsia" w:hAnsiTheme="majorEastAsia"/>
        </w:rPr>
      </w:pPr>
      <w:r w:rsidRPr="00342DE0">
        <w:rPr>
          <w:rFonts w:asciiTheme="majorEastAsia" w:eastAsiaTheme="majorEastAsia" w:hAnsiTheme="majorEastAsia" w:hint="eastAsia"/>
        </w:rPr>
        <w:t>本标准牌号取自GB/T 5231</w:t>
      </w:r>
      <w:r w:rsidR="00095913" w:rsidRPr="00342DE0">
        <w:rPr>
          <w:rFonts w:asciiTheme="majorEastAsia" w:eastAsiaTheme="majorEastAsia" w:hAnsiTheme="majorEastAsia" w:hint="eastAsia"/>
        </w:rPr>
        <w:t>、</w:t>
      </w:r>
      <w:r w:rsidRPr="00342DE0">
        <w:rPr>
          <w:rFonts w:asciiTheme="majorEastAsia" w:eastAsiaTheme="majorEastAsia" w:hAnsiTheme="majorEastAsia" w:hint="eastAsia"/>
        </w:rPr>
        <w:t>ASTM</w:t>
      </w:r>
      <w:r w:rsidR="00095913" w:rsidRPr="00342DE0">
        <w:rPr>
          <w:rFonts w:asciiTheme="majorEastAsia" w:eastAsiaTheme="majorEastAsia" w:hAnsiTheme="majorEastAsia" w:hint="eastAsia"/>
        </w:rPr>
        <w:t>、</w:t>
      </w:r>
      <w:r w:rsidRPr="00342DE0">
        <w:rPr>
          <w:rFonts w:asciiTheme="majorEastAsia" w:eastAsiaTheme="majorEastAsia" w:hAnsiTheme="majorEastAsia" w:hint="eastAsia"/>
        </w:rPr>
        <w:t>EN</w:t>
      </w:r>
      <w:r w:rsidR="00095913" w:rsidRPr="00342DE0">
        <w:rPr>
          <w:rFonts w:asciiTheme="majorEastAsia" w:eastAsiaTheme="majorEastAsia" w:hAnsiTheme="majorEastAsia" w:hint="eastAsia"/>
        </w:rPr>
        <w:t xml:space="preserve"> 12164</w:t>
      </w:r>
      <w:r w:rsidRPr="00342DE0">
        <w:rPr>
          <w:rFonts w:asciiTheme="majorEastAsia" w:eastAsiaTheme="majorEastAsia" w:hAnsiTheme="majorEastAsia" w:hint="eastAsia"/>
        </w:rPr>
        <w:t>，JIS</w:t>
      </w:r>
      <w:r w:rsidR="003D0035">
        <w:rPr>
          <w:rFonts w:asciiTheme="majorEastAsia" w:eastAsiaTheme="majorEastAsia" w:hAnsiTheme="majorEastAsia" w:hint="eastAsia"/>
        </w:rPr>
        <w:t xml:space="preserve"> H 3250，</w:t>
      </w:r>
      <w:r w:rsidRPr="00342DE0">
        <w:rPr>
          <w:rFonts w:asciiTheme="majorEastAsia" w:eastAsiaTheme="majorEastAsia" w:hAnsiTheme="majorEastAsia" w:hint="eastAsia"/>
        </w:rPr>
        <w:t>以及各起草单位自主研发的牌号。</w:t>
      </w:r>
    </w:p>
    <w:p w:rsidR="00CB6532" w:rsidRPr="00342DE0" w:rsidRDefault="001A2906" w:rsidP="00CE08A9">
      <w:pPr>
        <w:pStyle w:val="afb"/>
        <w:spacing w:after="0" w:line="440" w:lineRule="exact"/>
        <w:ind w:firstLineChars="200"/>
        <w:rPr>
          <w:rFonts w:asciiTheme="majorEastAsia" w:eastAsiaTheme="majorEastAsia" w:hAnsiTheme="majorEastAsia"/>
        </w:rPr>
      </w:pPr>
      <w:r w:rsidRPr="00342DE0">
        <w:rPr>
          <w:rFonts w:asciiTheme="majorEastAsia" w:eastAsiaTheme="majorEastAsia" w:hAnsiTheme="majorEastAsia" w:hint="eastAsia"/>
        </w:rPr>
        <w:t>（1）</w:t>
      </w:r>
      <w:r w:rsidR="00CB6532" w:rsidRPr="00342DE0">
        <w:rPr>
          <w:rFonts w:asciiTheme="majorEastAsia" w:eastAsiaTheme="majorEastAsia" w:hAnsiTheme="majorEastAsia"/>
        </w:rPr>
        <w:t>HMn58-2-1-0.5</w:t>
      </w:r>
      <w:r w:rsidR="00CB6532" w:rsidRPr="00342DE0">
        <w:rPr>
          <w:rFonts w:asciiTheme="majorEastAsia" w:eastAsiaTheme="majorEastAsia" w:hAnsiTheme="majorEastAsia" w:hint="eastAsia"/>
        </w:rPr>
        <w:t>、</w:t>
      </w:r>
      <w:r w:rsidR="00CB6532" w:rsidRPr="00342DE0">
        <w:rPr>
          <w:rFonts w:asciiTheme="majorEastAsia" w:eastAsiaTheme="majorEastAsia" w:hAnsiTheme="majorEastAsia"/>
        </w:rPr>
        <w:t>HMn58-3-1-1</w:t>
      </w:r>
      <w:r w:rsidR="00CB6532" w:rsidRPr="00342DE0">
        <w:rPr>
          <w:rFonts w:asciiTheme="majorEastAsia" w:eastAsiaTheme="majorEastAsia" w:hAnsiTheme="majorEastAsia" w:hint="eastAsia"/>
        </w:rPr>
        <w:t>、HMn59-2-2-0.5、HMn60-3-1-0.75等牌号直接引用EN、ASTM</w:t>
      </w:r>
      <w:r w:rsidR="00D342E0">
        <w:rPr>
          <w:rFonts w:asciiTheme="majorEastAsia" w:eastAsiaTheme="majorEastAsia" w:hAnsiTheme="majorEastAsia" w:hint="eastAsia"/>
        </w:rPr>
        <w:t>、JIS</w:t>
      </w:r>
      <w:r w:rsidR="00CB6532" w:rsidRPr="00342DE0">
        <w:rPr>
          <w:rFonts w:asciiTheme="majorEastAsia" w:eastAsiaTheme="majorEastAsia" w:hAnsiTheme="majorEastAsia" w:hint="eastAsia"/>
        </w:rPr>
        <w:t>等国外标准的成熟牌号，</w:t>
      </w:r>
      <w:r w:rsidRPr="00342DE0">
        <w:rPr>
          <w:rFonts w:asciiTheme="majorEastAsia" w:eastAsiaTheme="majorEastAsia" w:hAnsiTheme="majorEastAsia" w:hint="eastAsia"/>
        </w:rPr>
        <w:t>并且，</w:t>
      </w:r>
      <w:r w:rsidR="00CB6532" w:rsidRPr="00342DE0">
        <w:rPr>
          <w:rFonts w:asciiTheme="majorEastAsia" w:eastAsiaTheme="majorEastAsia" w:hAnsiTheme="majorEastAsia" w:hint="eastAsia"/>
        </w:rPr>
        <w:t>因国外标准牌号对于杂质的要求一般是在规定单个元素杂质上限后，再对其他杂质元素的总和进行要求。为达到标准统一，该类牌号的杂质要求遵循国外牌号的编写方式，以“注a”形式，对表中不列入“杂质总和”范围内的元素进行标注。</w:t>
      </w:r>
    </w:p>
    <w:p w:rsidR="001A2906" w:rsidRPr="00342DE0" w:rsidRDefault="001A2906" w:rsidP="001A2906">
      <w:pPr>
        <w:spacing w:line="440" w:lineRule="exact"/>
        <w:ind w:firstLineChars="150" w:firstLine="315"/>
        <w:rPr>
          <w:rFonts w:asciiTheme="majorEastAsia" w:eastAsiaTheme="majorEastAsia" w:hAnsiTheme="majorEastAsia"/>
        </w:rPr>
      </w:pPr>
      <w:r w:rsidRPr="00342DE0">
        <w:rPr>
          <w:rFonts w:asciiTheme="majorEastAsia" w:eastAsiaTheme="majorEastAsia" w:hAnsiTheme="majorEastAsia" w:hint="eastAsia"/>
          <w:kern w:val="0"/>
          <w:szCs w:val="20"/>
        </w:rPr>
        <w:t>（2）</w:t>
      </w:r>
      <w:r w:rsidR="00EE49DF" w:rsidRPr="00342DE0">
        <w:rPr>
          <w:rFonts w:asciiTheme="majorEastAsia" w:eastAsiaTheme="majorEastAsia" w:hAnsiTheme="majorEastAsia" w:hint="eastAsia"/>
        </w:rPr>
        <w:t>HMn57-3-1、</w:t>
      </w:r>
      <w:r w:rsidR="00EE49DF" w:rsidRPr="00342DE0">
        <w:rPr>
          <w:rFonts w:asciiTheme="majorEastAsia" w:eastAsiaTheme="majorEastAsia" w:hAnsiTheme="majorEastAsia"/>
        </w:rPr>
        <w:t>HMn62-3-3-1</w:t>
      </w:r>
      <w:r w:rsidR="00EE49DF" w:rsidRPr="00342DE0">
        <w:rPr>
          <w:rFonts w:asciiTheme="majorEastAsia" w:eastAsiaTheme="majorEastAsia" w:hAnsiTheme="majorEastAsia" w:hint="eastAsia"/>
        </w:rPr>
        <w:t>、</w:t>
      </w:r>
      <w:r w:rsidR="0064672E" w:rsidRPr="00342DE0">
        <w:rPr>
          <w:rFonts w:asciiTheme="majorEastAsia" w:eastAsiaTheme="majorEastAsia" w:hAnsiTheme="majorEastAsia"/>
        </w:rPr>
        <w:t>HAl61-4-3-1</w:t>
      </w:r>
      <w:r w:rsidR="0064672E" w:rsidRPr="00342DE0">
        <w:rPr>
          <w:rFonts w:asciiTheme="majorEastAsia" w:eastAsiaTheme="majorEastAsia" w:hAnsiTheme="majorEastAsia" w:hint="eastAsia"/>
        </w:rPr>
        <w:t>、</w:t>
      </w:r>
      <w:r w:rsidR="00EE49DF" w:rsidRPr="00342DE0">
        <w:rPr>
          <w:rFonts w:asciiTheme="majorEastAsia" w:eastAsiaTheme="majorEastAsia" w:hAnsiTheme="majorEastAsia" w:hint="eastAsia"/>
        </w:rPr>
        <w:t>HAl66-6-3-2、H</w:t>
      </w:r>
      <w:r w:rsidR="00EE49DF" w:rsidRPr="00342DE0">
        <w:rPr>
          <w:rFonts w:asciiTheme="majorEastAsia" w:eastAsiaTheme="majorEastAsia" w:hAnsiTheme="majorEastAsia"/>
        </w:rPr>
        <w:t>s</w:t>
      </w:r>
      <w:r w:rsidR="00EE49DF" w:rsidRPr="00342DE0">
        <w:rPr>
          <w:rFonts w:asciiTheme="majorEastAsia" w:eastAsiaTheme="majorEastAsia" w:hAnsiTheme="majorEastAsia" w:hint="eastAsia"/>
        </w:rPr>
        <w:t>i75-3牌号取自GB/T 5231标准。</w:t>
      </w:r>
    </w:p>
    <w:p w:rsidR="001A2906" w:rsidRPr="00342DE0" w:rsidRDefault="001A2906" w:rsidP="00CE08A9">
      <w:pPr>
        <w:pStyle w:val="afb"/>
        <w:spacing w:after="0" w:line="440" w:lineRule="exact"/>
        <w:ind w:firstLineChars="200"/>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t>(3)</w:t>
      </w:r>
      <w:r w:rsidRPr="00342DE0">
        <w:rPr>
          <w:rFonts w:asciiTheme="majorEastAsia" w:eastAsiaTheme="majorEastAsia" w:hAnsiTheme="majorEastAsia" w:hint="eastAsia"/>
        </w:rPr>
        <w:t xml:space="preserve"> </w:t>
      </w:r>
      <w:r w:rsidR="00EE49DF" w:rsidRPr="00342DE0">
        <w:rPr>
          <w:rFonts w:asciiTheme="majorEastAsia" w:eastAsiaTheme="majorEastAsia" w:hAnsiTheme="majorEastAsia" w:hint="eastAsia"/>
        </w:rPr>
        <w:t>HMn57-2-2-1、</w:t>
      </w:r>
      <w:r w:rsidR="00EE49DF" w:rsidRPr="00342DE0">
        <w:rPr>
          <w:rFonts w:asciiTheme="majorEastAsia" w:eastAsiaTheme="majorEastAsia" w:hAnsiTheme="majorEastAsia"/>
        </w:rPr>
        <w:t>HMn59-3-2-0.8</w:t>
      </w:r>
      <w:r w:rsidR="00EE49DF" w:rsidRPr="00342DE0">
        <w:rPr>
          <w:rFonts w:asciiTheme="majorEastAsia" w:eastAsiaTheme="majorEastAsia" w:hAnsiTheme="majorEastAsia" w:hint="eastAsia"/>
        </w:rPr>
        <w:t>、HMn60-2-1-0.5、HMn61-2-1-1、HSi68-1牌号为各起草</w:t>
      </w:r>
      <w:r w:rsidR="00EE49DF" w:rsidRPr="00342DE0">
        <w:rPr>
          <w:rFonts w:asciiTheme="majorEastAsia" w:eastAsiaTheme="majorEastAsia" w:hAnsiTheme="majorEastAsia" w:hint="eastAsia"/>
        </w:rPr>
        <w:lastRenderedPageBreak/>
        <w:t>单位自主研发的牌号。</w:t>
      </w:r>
    </w:p>
    <w:p w:rsidR="0070188F" w:rsidRPr="00342DE0" w:rsidRDefault="00CB6532" w:rsidP="00CE08A9">
      <w:pPr>
        <w:spacing w:beforeLines="50" w:before="120" w:afterLines="50" w:after="120"/>
        <w:rPr>
          <w:rFonts w:asciiTheme="majorEastAsia" w:eastAsiaTheme="majorEastAsia" w:hAnsiTheme="majorEastAsia"/>
          <w:b/>
          <w:bCs/>
        </w:rPr>
      </w:pPr>
      <w:r w:rsidRPr="00342DE0">
        <w:rPr>
          <w:rFonts w:asciiTheme="majorEastAsia" w:eastAsiaTheme="majorEastAsia" w:hAnsiTheme="majorEastAsia"/>
          <w:b/>
          <w:bCs/>
        </w:rPr>
        <w:t>5</w:t>
      </w:r>
      <w:r w:rsidR="0070188F" w:rsidRPr="00342DE0">
        <w:rPr>
          <w:rFonts w:asciiTheme="majorEastAsia" w:eastAsiaTheme="majorEastAsia" w:hAnsiTheme="majorEastAsia" w:hint="eastAsia"/>
          <w:b/>
          <w:bCs/>
        </w:rPr>
        <w:t>、</w:t>
      </w:r>
      <w:r w:rsidR="008B1B91" w:rsidRPr="00342DE0">
        <w:rPr>
          <w:rFonts w:asciiTheme="majorEastAsia" w:eastAsiaTheme="majorEastAsia" w:hAnsiTheme="majorEastAsia" w:hint="eastAsia"/>
          <w:b/>
          <w:bCs/>
        </w:rPr>
        <w:t>外形</w:t>
      </w:r>
      <w:r w:rsidR="0070188F" w:rsidRPr="00342DE0">
        <w:rPr>
          <w:rFonts w:asciiTheme="majorEastAsia" w:eastAsiaTheme="majorEastAsia" w:hAnsiTheme="majorEastAsia"/>
          <w:b/>
          <w:bCs/>
        </w:rPr>
        <w:t>尺寸及允许偏差的确定</w:t>
      </w:r>
    </w:p>
    <w:p w:rsidR="00BF50A0" w:rsidRPr="00342DE0" w:rsidRDefault="00EB3FB5" w:rsidP="0047213E">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t>本标准</w:t>
      </w:r>
      <w:r w:rsidR="0047213E">
        <w:rPr>
          <w:rFonts w:asciiTheme="majorEastAsia" w:eastAsiaTheme="majorEastAsia" w:hAnsiTheme="majorEastAsia" w:hint="eastAsia"/>
          <w:kern w:val="0"/>
          <w:szCs w:val="20"/>
        </w:rPr>
        <w:t>外形尺寸</w:t>
      </w:r>
      <w:r w:rsidRPr="00342DE0">
        <w:rPr>
          <w:rFonts w:asciiTheme="majorEastAsia" w:eastAsiaTheme="majorEastAsia" w:hAnsiTheme="majorEastAsia" w:hint="eastAsia"/>
          <w:kern w:val="0"/>
          <w:szCs w:val="20"/>
        </w:rPr>
        <w:t>及允许偏差根据耐磨黄铜棒生产实际，</w:t>
      </w:r>
      <w:r w:rsidR="00CB6532" w:rsidRPr="00342DE0">
        <w:rPr>
          <w:rFonts w:asciiTheme="majorEastAsia" w:eastAsiaTheme="majorEastAsia" w:hAnsiTheme="majorEastAsia" w:hint="eastAsia"/>
          <w:kern w:val="0"/>
          <w:szCs w:val="20"/>
        </w:rPr>
        <w:t>分为</w:t>
      </w:r>
      <w:r w:rsidR="0047213E">
        <w:rPr>
          <w:rFonts w:asciiTheme="majorEastAsia" w:eastAsiaTheme="majorEastAsia" w:hAnsiTheme="majorEastAsia" w:hint="eastAsia"/>
          <w:kern w:val="0"/>
          <w:szCs w:val="20"/>
        </w:rPr>
        <w:t>M07（</w:t>
      </w:r>
      <w:r w:rsidR="00CB6532" w:rsidRPr="00342DE0">
        <w:rPr>
          <w:rFonts w:asciiTheme="majorEastAsia" w:eastAsiaTheme="majorEastAsia" w:hAnsiTheme="majorEastAsia" w:hint="eastAsia"/>
          <w:kern w:val="0"/>
          <w:szCs w:val="20"/>
        </w:rPr>
        <w:t>连铸</w:t>
      </w:r>
      <w:r w:rsidR="0047213E">
        <w:rPr>
          <w:rFonts w:asciiTheme="majorEastAsia" w:eastAsiaTheme="majorEastAsia" w:hAnsiTheme="majorEastAsia" w:hint="eastAsia"/>
          <w:kern w:val="0"/>
          <w:szCs w:val="20"/>
        </w:rPr>
        <w:t>）、HR50（拉拔+应力消除）</w:t>
      </w:r>
      <w:r w:rsidR="00CB6532" w:rsidRPr="00342DE0">
        <w:rPr>
          <w:rFonts w:asciiTheme="majorEastAsia" w:eastAsiaTheme="majorEastAsia" w:hAnsiTheme="majorEastAsia" w:hint="eastAsia"/>
          <w:kern w:val="0"/>
          <w:szCs w:val="20"/>
        </w:rPr>
        <w:t>和</w:t>
      </w:r>
      <w:r w:rsidR="0047213E">
        <w:rPr>
          <w:rFonts w:asciiTheme="majorEastAsia" w:eastAsiaTheme="majorEastAsia" w:hAnsiTheme="majorEastAsia" w:hint="eastAsia"/>
          <w:kern w:val="0"/>
          <w:szCs w:val="20"/>
        </w:rPr>
        <w:t>M30（热挤压）3种</w:t>
      </w:r>
      <w:r w:rsidR="00CB6532" w:rsidRPr="00342DE0">
        <w:rPr>
          <w:rFonts w:asciiTheme="majorEastAsia" w:eastAsiaTheme="majorEastAsia" w:hAnsiTheme="majorEastAsia" w:hint="eastAsia"/>
          <w:kern w:val="0"/>
          <w:szCs w:val="20"/>
        </w:rPr>
        <w:t>状态，其中每种状态又根据产品形状</w:t>
      </w:r>
      <w:r w:rsidRPr="00342DE0">
        <w:rPr>
          <w:rFonts w:asciiTheme="majorEastAsia" w:eastAsiaTheme="majorEastAsia" w:hAnsiTheme="majorEastAsia" w:hint="eastAsia"/>
          <w:kern w:val="0"/>
          <w:szCs w:val="20"/>
        </w:rPr>
        <w:t>分为圆形和正方形（及矩形、六角形）两种，</w:t>
      </w:r>
      <w:r w:rsidR="00CB6532" w:rsidRPr="00342DE0">
        <w:rPr>
          <w:rFonts w:asciiTheme="majorEastAsia" w:eastAsiaTheme="majorEastAsia" w:hAnsiTheme="majorEastAsia" w:hint="eastAsia"/>
          <w:kern w:val="0"/>
          <w:szCs w:val="20"/>
        </w:rPr>
        <w:t>经对不同牌号、状态、规格、形状产品的检测分析</w:t>
      </w:r>
      <w:r w:rsidR="009E7330" w:rsidRPr="00342DE0">
        <w:rPr>
          <w:rFonts w:asciiTheme="majorEastAsia" w:eastAsiaTheme="majorEastAsia" w:hAnsiTheme="majorEastAsia" w:hint="eastAsia"/>
          <w:kern w:val="0"/>
          <w:szCs w:val="20"/>
        </w:rPr>
        <w:t>，并</w:t>
      </w:r>
      <w:r w:rsidR="00CB6532" w:rsidRPr="00342DE0">
        <w:rPr>
          <w:rFonts w:asciiTheme="majorEastAsia" w:eastAsiaTheme="majorEastAsia" w:hAnsiTheme="majorEastAsia" w:hint="eastAsia"/>
          <w:kern w:val="0"/>
          <w:szCs w:val="20"/>
        </w:rPr>
        <w:t>参照GB/T 4423-2007《铜及铜合金拉制棒》</w:t>
      </w:r>
      <w:r w:rsidR="00144674" w:rsidRPr="00342DE0">
        <w:rPr>
          <w:rFonts w:asciiTheme="majorEastAsia" w:eastAsiaTheme="majorEastAsia" w:hAnsiTheme="majorEastAsia" w:hint="eastAsia"/>
          <w:kern w:val="0"/>
          <w:szCs w:val="20"/>
        </w:rPr>
        <w:t>、YS/T 649-2007《铜及铜合金挤制棒》</w:t>
      </w:r>
      <w:r w:rsidR="00CB6532" w:rsidRPr="00342DE0">
        <w:rPr>
          <w:rFonts w:asciiTheme="majorEastAsia" w:eastAsiaTheme="majorEastAsia" w:hAnsiTheme="majorEastAsia" w:hint="eastAsia"/>
          <w:kern w:val="0"/>
          <w:szCs w:val="20"/>
        </w:rPr>
        <w:t>等现有成熟标准指标，</w:t>
      </w:r>
      <w:r w:rsidR="00F616EC" w:rsidRPr="00342DE0">
        <w:rPr>
          <w:rFonts w:asciiTheme="majorEastAsia" w:eastAsiaTheme="majorEastAsia" w:hAnsiTheme="majorEastAsia" w:hint="eastAsia"/>
          <w:kern w:val="0"/>
          <w:szCs w:val="20"/>
        </w:rPr>
        <w:t>结合本标准产品的特殊要求及</w:t>
      </w:r>
      <w:r w:rsidR="00150547" w:rsidRPr="00342DE0">
        <w:rPr>
          <w:rFonts w:asciiTheme="majorEastAsia" w:eastAsiaTheme="majorEastAsia" w:hAnsiTheme="majorEastAsia" w:hint="eastAsia"/>
          <w:kern w:val="0"/>
          <w:szCs w:val="20"/>
        </w:rPr>
        <w:t>客户需求</w:t>
      </w:r>
      <w:r w:rsidR="00F616EC" w:rsidRPr="00342DE0">
        <w:rPr>
          <w:rFonts w:asciiTheme="majorEastAsia" w:eastAsiaTheme="majorEastAsia" w:hAnsiTheme="majorEastAsia" w:hint="eastAsia"/>
          <w:kern w:val="0"/>
          <w:szCs w:val="20"/>
        </w:rPr>
        <w:t>，</w:t>
      </w:r>
      <w:r w:rsidR="00A74288" w:rsidRPr="00342DE0">
        <w:rPr>
          <w:rFonts w:asciiTheme="majorEastAsia" w:eastAsiaTheme="majorEastAsia" w:hAnsiTheme="majorEastAsia" w:hint="eastAsia"/>
          <w:kern w:val="0"/>
          <w:szCs w:val="20"/>
        </w:rPr>
        <w:t>在实际数据的下限基础上再降低一点，</w:t>
      </w:r>
      <w:r w:rsidR="00144674" w:rsidRPr="00342DE0">
        <w:rPr>
          <w:rFonts w:asciiTheme="majorEastAsia" w:eastAsiaTheme="majorEastAsia" w:hAnsiTheme="majorEastAsia" w:hint="eastAsia"/>
          <w:kern w:val="0"/>
          <w:szCs w:val="20"/>
        </w:rPr>
        <w:t>确定了本标准产品尺寸偏差</w:t>
      </w:r>
      <w:r w:rsidR="009E7330" w:rsidRPr="00342DE0">
        <w:rPr>
          <w:rFonts w:asciiTheme="majorEastAsia" w:eastAsiaTheme="majorEastAsia" w:hAnsiTheme="majorEastAsia" w:hint="eastAsia"/>
          <w:kern w:val="0"/>
          <w:szCs w:val="20"/>
        </w:rPr>
        <w:t>，</w:t>
      </w:r>
      <w:r w:rsidR="001E6F53" w:rsidRPr="00342DE0">
        <w:rPr>
          <w:rFonts w:asciiTheme="majorEastAsia" w:eastAsiaTheme="majorEastAsia" w:hAnsiTheme="majorEastAsia" w:hint="eastAsia"/>
          <w:kern w:val="0"/>
          <w:szCs w:val="21"/>
        </w:rPr>
        <w:t>基本都能满足目前用户的使用要求，</w:t>
      </w:r>
      <w:r w:rsidR="009E7330" w:rsidRPr="00342DE0">
        <w:rPr>
          <w:rFonts w:asciiTheme="majorEastAsia" w:eastAsiaTheme="majorEastAsia" w:hAnsiTheme="majorEastAsia" w:hint="eastAsia"/>
          <w:kern w:val="0"/>
          <w:szCs w:val="20"/>
        </w:rPr>
        <w:t>指标等同</w:t>
      </w:r>
      <w:r w:rsidR="00BC00FF" w:rsidRPr="00342DE0">
        <w:rPr>
          <w:rFonts w:asciiTheme="majorEastAsia" w:eastAsiaTheme="majorEastAsia" w:hAnsiTheme="majorEastAsia" w:hint="eastAsia"/>
          <w:kern w:val="0"/>
          <w:szCs w:val="20"/>
        </w:rPr>
        <w:t>或高于</w:t>
      </w:r>
      <w:r w:rsidR="009E7330" w:rsidRPr="00342DE0">
        <w:rPr>
          <w:rFonts w:asciiTheme="majorEastAsia" w:eastAsiaTheme="majorEastAsia" w:hAnsiTheme="majorEastAsia" w:hint="eastAsia"/>
          <w:kern w:val="0"/>
          <w:szCs w:val="20"/>
        </w:rPr>
        <w:t>国内标准</w:t>
      </w:r>
      <w:r w:rsidR="00144674" w:rsidRPr="00342DE0">
        <w:rPr>
          <w:rFonts w:asciiTheme="majorEastAsia" w:eastAsiaTheme="majorEastAsia" w:hAnsiTheme="majorEastAsia" w:hint="eastAsia"/>
          <w:kern w:val="0"/>
          <w:szCs w:val="20"/>
        </w:rPr>
        <w:t>。</w:t>
      </w:r>
    </w:p>
    <w:p w:rsidR="00A74288" w:rsidRDefault="00A74288" w:rsidP="00A74288">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hint="eastAsia"/>
          <w:kern w:val="0"/>
          <w:szCs w:val="20"/>
        </w:rPr>
      </w:pPr>
      <w:r w:rsidRPr="00342DE0">
        <w:rPr>
          <w:rFonts w:asciiTheme="majorEastAsia" w:eastAsiaTheme="majorEastAsia" w:hAnsiTheme="majorEastAsia" w:hint="eastAsia"/>
          <w:kern w:val="0"/>
          <w:szCs w:val="20"/>
        </w:rPr>
        <w:t>棒材</w:t>
      </w:r>
      <w:r w:rsidR="00D903F0">
        <w:rPr>
          <w:rFonts w:asciiTheme="majorEastAsia" w:eastAsiaTheme="majorEastAsia" w:hAnsiTheme="majorEastAsia" w:hint="eastAsia"/>
          <w:kern w:val="0"/>
          <w:szCs w:val="20"/>
        </w:rPr>
        <w:t>直径</w:t>
      </w:r>
      <w:r w:rsidRPr="00342DE0">
        <w:rPr>
          <w:rFonts w:asciiTheme="majorEastAsia" w:eastAsiaTheme="majorEastAsia" w:hAnsiTheme="majorEastAsia" w:hint="eastAsia"/>
          <w:kern w:val="0"/>
          <w:szCs w:val="20"/>
        </w:rPr>
        <w:t>及允许偏差数据</w:t>
      </w:r>
      <w:r w:rsidR="00353BAF" w:rsidRPr="00342DE0">
        <w:rPr>
          <w:rFonts w:asciiTheme="majorEastAsia" w:eastAsiaTheme="majorEastAsia" w:hAnsiTheme="majorEastAsia" w:hint="eastAsia"/>
          <w:kern w:val="0"/>
          <w:szCs w:val="20"/>
        </w:rPr>
        <w:t>分析与</w:t>
      </w:r>
      <w:r w:rsidRPr="00342DE0">
        <w:rPr>
          <w:rFonts w:asciiTheme="majorEastAsia" w:eastAsiaTheme="majorEastAsia" w:hAnsiTheme="majorEastAsia" w:hint="eastAsia"/>
          <w:kern w:val="0"/>
          <w:szCs w:val="20"/>
        </w:rPr>
        <w:t>确定如</w:t>
      </w:r>
      <w:r w:rsidR="00D903F0">
        <w:rPr>
          <w:rFonts w:asciiTheme="majorEastAsia" w:eastAsiaTheme="majorEastAsia" w:hAnsiTheme="majorEastAsia" w:hint="eastAsia"/>
          <w:kern w:val="0"/>
          <w:szCs w:val="20"/>
        </w:rPr>
        <w:t>表</w:t>
      </w:r>
      <w:r w:rsidR="000E268D" w:rsidRPr="00342DE0">
        <w:rPr>
          <w:rFonts w:asciiTheme="majorEastAsia" w:eastAsiaTheme="majorEastAsia" w:hAnsiTheme="majorEastAsia" w:hint="eastAsia"/>
          <w:kern w:val="0"/>
          <w:szCs w:val="20"/>
        </w:rPr>
        <w:t>2</w:t>
      </w:r>
      <w:r w:rsidR="00353BAF" w:rsidRPr="00342DE0">
        <w:rPr>
          <w:rFonts w:asciiTheme="majorEastAsia" w:eastAsiaTheme="majorEastAsia" w:hAnsiTheme="majorEastAsia" w:hint="eastAsia"/>
          <w:kern w:val="0"/>
          <w:szCs w:val="20"/>
        </w:rPr>
        <w:t>，</w:t>
      </w:r>
      <w:r w:rsidR="0047213E">
        <w:rPr>
          <w:rFonts w:asciiTheme="majorEastAsia" w:eastAsiaTheme="majorEastAsia" w:hAnsiTheme="majorEastAsia" w:hint="eastAsia"/>
          <w:kern w:val="0"/>
          <w:szCs w:val="20"/>
        </w:rPr>
        <w:t>直径</w:t>
      </w:r>
      <w:r w:rsidR="00353BAF" w:rsidRPr="00342DE0">
        <w:rPr>
          <w:rFonts w:asciiTheme="majorEastAsia" w:eastAsiaTheme="majorEastAsia" w:hAnsiTheme="majorEastAsia" w:hint="eastAsia"/>
          <w:kern w:val="0"/>
          <w:szCs w:val="20"/>
        </w:rPr>
        <w:t>及允许偏差</w:t>
      </w:r>
      <w:r w:rsidRPr="00342DE0">
        <w:rPr>
          <w:rFonts w:asciiTheme="majorEastAsia" w:eastAsiaTheme="majorEastAsia" w:hAnsiTheme="majorEastAsia" w:hint="eastAsia"/>
          <w:kern w:val="0"/>
          <w:szCs w:val="20"/>
        </w:rPr>
        <w:t>具体检测数据见附表</w:t>
      </w:r>
      <w:r w:rsidR="000E268D" w:rsidRPr="00342DE0">
        <w:rPr>
          <w:rFonts w:asciiTheme="majorEastAsia" w:eastAsiaTheme="majorEastAsia" w:hAnsiTheme="majorEastAsia" w:hint="eastAsia"/>
          <w:kern w:val="0"/>
          <w:szCs w:val="20"/>
        </w:rPr>
        <w:t>1</w:t>
      </w:r>
      <w:r w:rsidRPr="00342DE0">
        <w:rPr>
          <w:rFonts w:asciiTheme="majorEastAsia" w:eastAsiaTheme="majorEastAsia" w:hAnsiTheme="majorEastAsia" w:hint="eastAsia"/>
          <w:kern w:val="0"/>
          <w:szCs w:val="20"/>
        </w:rPr>
        <w:t>-附表</w:t>
      </w:r>
      <w:r w:rsidR="000E268D" w:rsidRPr="00342DE0">
        <w:rPr>
          <w:rFonts w:asciiTheme="majorEastAsia" w:eastAsiaTheme="majorEastAsia" w:hAnsiTheme="majorEastAsia" w:hint="eastAsia"/>
          <w:kern w:val="0"/>
          <w:szCs w:val="20"/>
        </w:rPr>
        <w:t>3</w:t>
      </w:r>
      <w:r w:rsidRPr="00342DE0">
        <w:rPr>
          <w:rFonts w:asciiTheme="majorEastAsia" w:eastAsiaTheme="majorEastAsia" w:hAnsiTheme="majorEastAsia" w:hint="eastAsia"/>
          <w:kern w:val="0"/>
          <w:szCs w:val="20"/>
        </w:rPr>
        <w:t>。</w:t>
      </w:r>
    </w:p>
    <w:p w:rsidR="00610976" w:rsidRPr="00342DE0" w:rsidRDefault="00610976" w:rsidP="00610976">
      <w:pPr>
        <w:spacing w:line="440" w:lineRule="exact"/>
        <w:ind w:firstLineChars="150" w:firstLine="315"/>
        <w:jc w:val="center"/>
        <w:rPr>
          <w:rFonts w:asciiTheme="majorEastAsia" w:eastAsiaTheme="majorEastAsia" w:hAnsiTheme="majorEastAsia"/>
        </w:rPr>
      </w:pPr>
      <w:r w:rsidRPr="00342DE0">
        <w:rPr>
          <w:rFonts w:asciiTheme="majorEastAsia" w:eastAsiaTheme="majorEastAsia" w:hAnsiTheme="majorEastAsia" w:hint="eastAsia"/>
        </w:rPr>
        <w:t>表2 本标准外形</w:t>
      </w:r>
      <w:r w:rsidRPr="00342DE0">
        <w:rPr>
          <w:rFonts w:asciiTheme="majorEastAsia" w:eastAsiaTheme="majorEastAsia" w:hAnsiTheme="majorEastAsia"/>
        </w:rPr>
        <w:t>尺寸及允许偏差的确定</w:t>
      </w:r>
      <w:r>
        <w:rPr>
          <w:rFonts w:asciiTheme="majorEastAsia" w:eastAsiaTheme="majorEastAsia" w:hAnsiTheme="majorEastAsia" w:hint="eastAsia"/>
        </w:rPr>
        <w:t>依据</w:t>
      </w:r>
    </w:p>
    <w:tbl>
      <w:tblPr>
        <w:tblW w:w="11024" w:type="dxa"/>
        <w:jc w:val="center"/>
        <w:tblInd w:w="250" w:type="dxa"/>
        <w:tblLook w:val="04A0" w:firstRow="1" w:lastRow="0" w:firstColumn="1" w:lastColumn="0" w:noHBand="0" w:noVBand="1"/>
      </w:tblPr>
      <w:tblGrid>
        <w:gridCol w:w="577"/>
        <w:gridCol w:w="1103"/>
        <w:gridCol w:w="1305"/>
        <w:gridCol w:w="850"/>
        <w:gridCol w:w="851"/>
        <w:gridCol w:w="842"/>
        <w:gridCol w:w="830"/>
        <w:gridCol w:w="1275"/>
        <w:gridCol w:w="851"/>
        <w:gridCol w:w="850"/>
        <w:gridCol w:w="840"/>
        <w:gridCol w:w="850"/>
      </w:tblGrid>
      <w:tr w:rsidR="00610976" w:rsidRPr="00342DE0" w:rsidTr="00D54F9A">
        <w:trPr>
          <w:trHeight w:hRule="exact" w:val="340"/>
          <w:jc w:val="center"/>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状态</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直径（或对边距）</w:t>
            </w:r>
          </w:p>
        </w:tc>
        <w:tc>
          <w:tcPr>
            <w:tcW w:w="4678" w:type="dxa"/>
            <w:gridSpan w:val="5"/>
            <w:tcBorders>
              <w:top w:val="single" w:sz="4" w:space="0" w:color="auto"/>
              <w:left w:val="nil"/>
              <w:bottom w:val="single" w:sz="4" w:space="0" w:color="auto"/>
              <w:right w:val="nil"/>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466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正方形、矩形、正六角形</w:t>
            </w:r>
          </w:p>
        </w:tc>
      </w:tr>
      <w:tr w:rsidR="00610976" w:rsidRPr="00342DE0" w:rsidTr="00D54F9A">
        <w:trPr>
          <w:trHeight w:hRule="exact" w:val="340"/>
          <w:jc w:val="center"/>
        </w:trPr>
        <w:tc>
          <w:tcPr>
            <w:tcW w:w="577" w:type="dxa"/>
            <w:vMerge/>
            <w:tcBorders>
              <w:top w:val="single" w:sz="4" w:space="0" w:color="auto"/>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1305" w:type="dxa"/>
            <w:vMerge w:val="restart"/>
            <w:tcBorders>
              <w:top w:val="nil"/>
              <w:left w:val="single" w:sz="4" w:space="0" w:color="auto"/>
              <w:bottom w:val="single" w:sz="4" w:space="0" w:color="000000"/>
              <w:right w:val="nil"/>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数据检测范围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现有标准指标</w:t>
            </w:r>
          </w:p>
        </w:tc>
        <w:tc>
          <w:tcPr>
            <w:tcW w:w="1672" w:type="dxa"/>
            <w:gridSpan w:val="2"/>
            <w:tcBorders>
              <w:top w:val="single" w:sz="4" w:space="0" w:color="auto"/>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确定本标准指标</w:t>
            </w:r>
          </w:p>
        </w:tc>
        <w:tc>
          <w:tcPr>
            <w:tcW w:w="1275" w:type="dxa"/>
            <w:vMerge w:val="restart"/>
            <w:tcBorders>
              <w:top w:val="nil"/>
              <w:left w:val="single" w:sz="4" w:space="0" w:color="auto"/>
              <w:bottom w:val="single" w:sz="4" w:space="0" w:color="000000"/>
              <w:right w:val="nil"/>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数据检测范围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现有标准指标</w:t>
            </w:r>
          </w:p>
        </w:tc>
        <w:tc>
          <w:tcPr>
            <w:tcW w:w="1690" w:type="dxa"/>
            <w:gridSpan w:val="2"/>
            <w:tcBorders>
              <w:top w:val="single" w:sz="4" w:space="0" w:color="auto"/>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确定本标准指标</w:t>
            </w:r>
          </w:p>
        </w:tc>
      </w:tr>
      <w:tr w:rsidR="00610976" w:rsidRPr="00342DE0" w:rsidTr="00D54F9A">
        <w:trPr>
          <w:trHeight w:hRule="exact" w:val="340"/>
          <w:jc w:val="center"/>
        </w:trPr>
        <w:tc>
          <w:tcPr>
            <w:tcW w:w="577" w:type="dxa"/>
            <w:vMerge/>
            <w:tcBorders>
              <w:top w:val="single" w:sz="4" w:space="0" w:color="auto"/>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1305" w:type="dxa"/>
            <w:vMerge/>
            <w:tcBorders>
              <w:top w:val="nil"/>
              <w:left w:val="single" w:sz="4" w:space="0" w:color="auto"/>
              <w:bottom w:val="single" w:sz="4" w:space="0" w:color="000000"/>
              <w:right w:val="nil"/>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850" w:type="dxa"/>
            <w:tcBorders>
              <w:top w:val="nil"/>
              <w:left w:val="single" w:sz="4" w:space="0" w:color="auto"/>
              <w:bottom w:val="nil"/>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高精级</w:t>
            </w:r>
          </w:p>
        </w:tc>
        <w:tc>
          <w:tcPr>
            <w:tcW w:w="851" w:type="dxa"/>
            <w:tcBorders>
              <w:top w:val="nil"/>
              <w:left w:val="nil"/>
              <w:bottom w:val="nil"/>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普通级</w:t>
            </w:r>
          </w:p>
        </w:tc>
        <w:tc>
          <w:tcPr>
            <w:tcW w:w="842" w:type="dxa"/>
            <w:tcBorders>
              <w:top w:val="nil"/>
              <w:left w:val="nil"/>
              <w:bottom w:val="nil"/>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高精级</w:t>
            </w:r>
          </w:p>
        </w:tc>
        <w:tc>
          <w:tcPr>
            <w:tcW w:w="830" w:type="dxa"/>
            <w:tcBorders>
              <w:top w:val="nil"/>
              <w:left w:val="nil"/>
              <w:bottom w:val="nil"/>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普通级</w:t>
            </w:r>
          </w:p>
        </w:tc>
        <w:tc>
          <w:tcPr>
            <w:tcW w:w="1275" w:type="dxa"/>
            <w:vMerge/>
            <w:tcBorders>
              <w:top w:val="nil"/>
              <w:left w:val="single" w:sz="4" w:space="0" w:color="auto"/>
              <w:bottom w:val="single" w:sz="4" w:space="0" w:color="000000"/>
              <w:right w:val="nil"/>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851" w:type="dxa"/>
            <w:tcBorders>
              <w:top w:val="nil"/>
              <w:left w:val="single" w:sz="4" w:space="0" w:color="auto"/>
              <w:bottom w:val="nil"/>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高精级</w:t>
            </w:r>
          </w:p>
        </w:tc>
        <w:tc>
          <w:tcPr>
            <w:tcW w:w="850" w:type="dxa"/>
            <w:tcBorders>
              <w:top w:val="nil"/>
              <w:left w:val="nil"/>
              <w:bottom w:val="nil"/>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普通级</w:t>
            </w:r>
          </w:p>
        </w:tc>
        <w:tc>
          <w:tcPr>
            <w:tcW w:w="840" w:type="dxa"/>
            <w:tcBorders>
              <w:top w:val="nil"/>
              <w:left w:val="nil"/>
              <w:bottom w:val="nil"/>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高精级</w:t>
            </w:r>
          </w:p>
        </w:tc>
        <w:tc>
          <w:tcPr>
            <w:tcW w:w="850" w:type="dxa"/>
            <w:tcBorders>
              <w:top w:val="nil"/>
              <w:left w:val="nil"/>
              <w:bottom w:val="nil"/>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普通级</w:t>
            </w:r>
          </w:p>
        </w:tc>
      </w:tr>
      <w:tr w:rsidR="00610976" w:rsidRPr="00342DE0" w:rsidTr="00D54F9A">
        <w:trPr>
          <w:trHeight w:hRule="exact" w:val="340"/>
          <w:jc w:val="center"/>
        </w:trPr>
        <w:tc>
          <w:tcPr>
            <w:tcW w:w="577" w:type="dxa"/>
            <w:vMerge w:val="restart"/>
            <w:tcBorders>
              <w:top w:val="nil"/>
              <w:left w:val="single" w:sz="4" w:space="0" w:color="auto"/>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M07</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≥12～18</w:t>
            </w:r>
          </w:p>
        </w:tc>
        <w:tc>
          <w:tcPr>
            <w:tcW w:w="1305" w:type="dxa"/>
            <w:tcBorders>
              <w:top w:val="nil"/>
              <w:left w:val="nil"/>
              <w:bottom w:val="single" w:sz="4" w:space="0" w:color="auto"/>
              <w:right w:val="nil"/>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-0.11～0.13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±0.10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±0.15</w:t>
            </w:r>
          </w:p>
        </w:tc>
        <w:tc>
          <w:tcPr>
            <w:tcW w:w="1275"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-0.14～0.15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±0.15</w:t>
            </w:r>
          </w:p>
        </w:tc>
      </w:tr>
      <w:tr w:rsidR="00610976" w:rsidRPr="00342DE0" w:rsidTr="00D54F9A">
        <w:trPr>
          <w:trHeight w:hRule="exact" w:val="340"/>
          <w:jc w:val="center"/>
        </w:trPr>
        <w:tc>
          <w:tcPr>
            <w:tcW w:w="577"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1103"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＞18～30</w:t>
            </w:r>
          </w:p>
        </w:tc>
        <w:tc>
          <w:tcPr>
            <w:tcW w:w="1305" w:type="dxa"/>
            <w:tcBorders>
              <w:top w:val="nil"/>
              <w:left w:val="nil"/>
              <w:bottom w:val="single" w:sz="4" w:space="0" w:color="auto"/>
              <w:right w:val="nil"/>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-0.19～0.17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42"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±0.15</w:t>
            </w:r>
          </w:p>
        </w:tc>
        <w:tc>
          <w:tcPr>
            <w:tcW w:w="83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±0.20</w:t>
            </w:r>
          </w:p>
        </w:tc>
        <w:tc>
          <w:tcPr>
            <w:tcW w:w="1275"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-0.22～0.25</w:t>
            </w:r>
          </w:p>
        </w:tc>
        <w:tc>
          <w:tcPr>
            <w:tcW w:w="851"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4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±0.20</w:t>
            </w:r>
          </w:p>
        </w:tc>
        <w:tc>
          <w:tcPr>
            <w:tcW w:w="85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±0.25</w:t>
            </w:r>
          </w:p>
        </w:tc>
      </w:tr>
      <w:tr w:rsidR="00610976" w:rsidRPr="00342DE0" w:rsidTr="00D54F9A">
        <w:trPr>
          <w:trHeight w:hRule="exact" w:val="340"/>
          <w:jc w:val="center"/>
        </w:trPr>
        <w:tc>
          <w:tcPr>
            <w:tcW w:w="577"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1103"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＞30～50</w:t>
            </w:r>
          </w:p>
        </w:tc>
        <w:tc>
          <w:tcPr>
            <w:tcW w:w="1305" w:type="dxa"/>
            <w:tcBorders>
              <w:top w:val="nil"/>
              <w:left w:val="nil"/>
              <w:bottom w:val="single" w:sz="4" w:space="0" w:color="auto"/>
              <w:right w:val="nil"/>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-0.32～0.37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42"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±0.30</w:t>
            </w:r>
          </w:p>
        </w:tc>
        <w:tc>
          <w:tcPr>
            <w:tcW w:w="83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±0.40</w:t>
            </w:r>
          </w:p>
        </w:tc>
        <w:tc>
          <w:tcPr>
            <w:tcW w:w="1275"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-0.46～0.45</w:t>
            </w:r>
          </w:p>
        </w:tc>
        <w:tc>
          <w:tcPr>
            <w:tcW w:w="851"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4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±0.40</w:t>
            </w:r>
          </w:p>
        </w:tc>
        <w:tc>
          <w:tcPr>
            <w:tcW w:w="85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±0.50</w:t>
            </w:r>
          </w:p>
        </w:tc>
      </w:tr>
      <w:tr w:rsidR="00610976" w:rsidRPr="00342DE0" w:rsidTr="00D54F9A">
        <w:trPr>
          <w:trHeight w:hRule="exact" w:val="340"/>
          <w:jc w:val="center"/>
        </w:trPr>
        <w:tc>
          <w:tcPr>
            <w:tcW w:w="577"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1103"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＞50～80</w:t>
            </w:r>
          </w:p>
        </w:tc>
        <w:tc>
          <w:tcPr>
            <w:tcW w:w="1305" w:type="dxa"/>
            <w:tcBorders>
              <w:top w:val="nil"/>
              <w:left w:val="nil"/>
              <w:bottom w:val="single" w:sz="4" w:space="0" w:color="auto"/>
              <w:right w:val="nil"/>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-0.47～0.48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42"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±0.40</w:t>
            </w:r>
          </w:p>
        </w:tc>
        <w:tc>
          <w:tcPr>
            <w:tcW w:w="83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±0.50</w:t>
            </w:r>
          </w:p>
        </w:tc>
        <w:tc>
          <w:tcPr>
            <w:tcW w:w="1275"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-0.54～0.45</w:t>
            </w:r>
          </w:p>
        </w:tc>
        <w:tc>
          <w:tcPr>
            <w:tcW w:w="851"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4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±0.50</w:t>
            </w:r>
          </w:p>
        </w:tc>
        <w:tc>
          <w:tcPr>
            <w:tcW w:w="85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±0.70</w:t>
            </w:r>
          </w:p>
        </w:tc>
      </w:tr>
      <w:tr w:rsidR="00610976" w:rsidRPr="00342DE0" w:rsidTr="00D54F9A">
        <w:trPr>
          <w:trHeight w:hRule="exact" w:val="340"/>
          <w:jc w:val="center"/>
        </w:trPr>
        <w:tc>
          <w:tcPr>
            <w:tcW w:w="577"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1103"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＞80～150</w:t>
            </w:r>
          </w:p>
        </w:tc>
        <w:tc>
          <w:tcPr>
            <w:tcW w:w="1305" w:type="dxa"/>
            <w:tcBorders>
              <w:top w:val="nil"/>
              <w:left w:val="nil"/>
              <w:bottom w:val="single" w:sz="4" w:space="0" w:color="auto"/>
              <w:right w:val="nil"/>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-0.87～0.98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42"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±0.80</w:t>
            </w:r>
          </w:p>
        </w:tc>
        <w:tc>
          <w:tcPr>
            <w:tcW w:w="83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±1.00</w:t>
            </w:r>
          </w:p>
        </w:tc>
        <w:tc>
          <w:tcPr>
            <w:tcW w:w="1275"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-1.12～0.97</w:t>
            </w:r>
          </w:p>
        </w:tc>
        <w:tc>
          <w:tcPr>
            <w:tcW w:w="851"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4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±1.20</w:t>
            </w:r>
          </w:p>
        </w:tc>
      </w:tr>
      <w:tr w:rsidR="00610976" w:rsidRPr="00342DE0" w:rsidTr="00D54F9A">
        <w:trPr>
          <w:trHeight w:hRule="exact" w:val="340"/>
          <w:jc w:val="center"/>
        </w:trPr>
        <w:tc>
          <w:tcPr>
            <w:tcW w:w="577" w:type="dxa"/>
            <w:vMerge w:val="restart"/>
            <w:tcBorders>
              <w:top w:val="nil"/>
              <w:left w:val="single" w:sz="4" w:space="0" w:color="auto"/>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HR50</w:t>
            </w:r>
          </w:p>
        </w:tc>
        <w:tc>
          <w:tcPr>
            <w:tcW w:w="1103"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≥5～12</w:t>
            </w:r>
          </w:p>
        </w:tc>
        <w:tc>
          <w:tcPr>
            <w:tcW w:w="1305" w:type="dxa"/>
            <w:tcBorders>
              <w:top w:val="nil"/>
              <w:left w:val="nil"/>
              <w:bottom w:val="single" w:sz="4" w:space="0" w:color="auto"/>
              <w:right w:val="nil"/>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-0.05～0.05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±0.05</w:t>
            </w:r>
          </w:p>
        </w:tc>
        <w:tc>
          <w:tcPr>
            <w:tcW w:w="842"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±0.03</w:t>
            </w:r>
          </w:p>
        </w:tc>
        <w:tc>
          <w:tcPr>
            <w:tcW w:w="83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±0.05</w:t>
            </w:r>
          </w:p>
        </w:tc>
        <w:tc>
          <w:tcPr>
            <w:tcW w:w="1275"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-0.08～0.08</w:t>
            </w:r>
          </w:p>
        </w:tc>
        <w:tc>
          <w:tcPr>
            <w:tcW w:w="851"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±0.08</w:t>
            </w:r>
          </w:p>
        </w:tc>
        <w:tc>
          <w:tcPr>
            <w:tcW w:w="85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±0.10</w:t>
            </w:r>
          </w:p>
        </w:tc>
        <w:tc>
          <w:tcPr>
            <w:tcW w:w="84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±0.04</w:t>
            </w:r>
          </w:p>
        </w:tc>
        <w:tc>
          <w:tcPr>
            <w:tcW w:w="85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±0.08</w:t>
            </w:r>
          </w:p>
        </w:tc>
      </w:tr>
      <w:tr w:rsidR="00610976" w:rsidRPr="00342DE0" w:rsidTr="00D54F9A">
        <w:trPr>
          <w:trHeight w:hRule="exact" w:val="340"/>
          <w:jc w:val="center"/>
        </w:trPr>
        <w:tc>
          <w:tcPr>
            <w:tcW w:w="577"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1103"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＞12～18</w:t>
            </w:r>
          </w:p>
        </w:tc>
        <w:tc>
          <w:tcPr>
            <w:tcW w:w="1305" w:type="dxa"/>
            <w:tcBorders>
              <w:top w:val="nil"/>
              <w:left w:val="nil"/>
              <w:bottom w:val="single" w:sz="4" w:space="0" w:color="auto"/>
              <w:right w:val="nil"/>
            </w:tcBorders>
            <w:shd w:val="clear" w:color="000000" w:fill="FFFFFF"/>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-0.06～0.05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±0.04</w:t>
            </w:r>
          </w:p>
        </w:tc>
        <w:tc>
          <w:tcPr>
            <w:tcW w:w="851"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±0.06</w:t>
            </w:r>
          </w:p>
        </w:tc>
        <w:tc>
          <w:tcPr>
            <w:tcW w:w="842"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±0.04</w:t>
            </w:r>
          </w:p>
        </w:tc>
        <w:tc>
          <w:tcPr>
            <w:tcW w:w="83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±0.06</w:t>
            </w:r>
          </w:p>
        </w:tc>
        <w:tc>
          <w:tcPr>
            <w:tcW w:w="1275"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-0.08～0.08</w:t>
            </w:r>
          </w:p>
        </w:tc>
        <w:tc>
          <w:tcPr>
            <w:tcW w:w="851"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±0.11</w:t>
            </w:r>
          </w:p>
        </w:tc>
        <w:tc>
          <w:tcPr>
            <w:tcW w:w="85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±0.14</w:t>
            </w:r>
          </w:p>
        </w:tc>
        <w:tc>
          <w:tcPr>
            <w:tcW w:w="84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±0.06</w:t>
            </w:r>
          </w:p>
        </w:tc>
        <w:tc>
          <w:tcPr>
            <w:tcW w:w="85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±0.10</w:t>
            </w:r>
          </w:p>
        </w:tc>
      </w:tr>
      <w:tr w:rsidR="00610976" w:rsidRPr="00342DE0" w:rsidTr="00D54F9A">
        <w:trPr>
          <w:trHeight w:hRule="exact" w:val="340"/>
          <w:jc w:val="center"/>
        </w:trPr>
        <w:tc>
          <w:tcPr>
            <w:tcW w:w="577"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1103"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＞18～30</w:t>
            </w:r>
          </w:p>
        </w:tc>
        <w:tc>
          <w:tcPr>
            <w:tcW w:w="1305" w:type="dxa"/>
            <w:tcBorders>
              <w:top w:val="nil"/>
              <w:left w:val="nil"/>
              <w:bottom w:val="single" w:sz="4" w:space="0" w:color="auto"/>
              <w:right w:val="nil"/>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-0.07～0.07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±0.04</w:t>
            </w:r>
          </w:p>
        </w:tc>
        <w:tc>
          <w:tcPr>
            <w:tcW w:w="851"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±0.07</w:t>
            </w:r>
          </w:p>
        </w:tc>
        <w:tc>
          <w:tcPr>
            <w:tcW w:w="842"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±0.04</w:t>
            </w:r>
          </w:p>
        </w:tc>
        <w:tc>
          <w:tcPr>
            <w:tcW w:w="83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±0.07</w:t>
            </w:r>
          </w:p>
        </w:tc>
        <w:tc>
          <w:tcPr>
            <w:tcW w:w="1275"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-0.08～0.08</w:t>
            </w:r>
          </w:p>
        </w:tc>
        <w:tc>
          <w:tcPr>
            <w:tcW w:w="851"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±0.18</w:t>
            </w:r>
          </w:p>
        </w:tc>
        <w:tc>
          <w:tcPr>
            <w:tcW w:w="85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±0.21</w:t>
            </w:r>
          </w:p>
        </w:tc>
        <w:tc>
          <w:tcPr>
            <w:tcW w:w="84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±0.06</w:t>
            </w:r>
          </w:p>
        </w:tc>
        <w:tc>
          <w:tcPr>
            <w:tcW w:w="85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±0.10</w:t>
            </w:r>
          </w:p>
        </w:tc>
      </w:tr>
      <w:tr w:rsidR="00610976" w:rsidRPr="00342DE0" w:rsidTr="00D54F9A">
        <w:trPr>
          <w:trHeight w:hRule="exact" w:val="340"/>
          <w:jc w:val="center"/>
        </w:trPr>
        <w:tc>
          <w:tcPr>
            <w:tcW w:w="577"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1103"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＞30～50</w:t>
            </w:r>
          </w:p>
        </w:tc>
        <w:tc>
          <w:tcPr>
            <w:tcW w:w="1305" w:type="dxa"/>
            <w:tcBorders>
              <w:top w:val="nil"/>
              <w:left w:val="nil"/>
              <w:bottom w:val="single" w:sz="4" w:space="0" w:color="auto"/>
              <w:right w:val="nil"/>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-0.10～0.09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±0.08</w:t>
            </w:r>
          </w:p>
        </w:tc>
        <w:tc>
          <w:tcPr>
            <w:tcW w:w="851"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±0.10</w:t>
            </w:r>
          </w:p>
        </w:tc>
        <w:tc>
          <w:tcPr>
            <w:tcW w:w="842"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±0.08</w:t>
            </w:r>
          </w:p>
        </w:tc>
        <w:tc>
          <w:tcPr>
            <w:tcW w:w="83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±0.10</w:t>
            </w:r>
          </w:p>
        </w:tc>
        <w:tc>
          <w:tcPr>
            <w:tcW w:w="1275"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-0.13～0.11</w:t>
            </w:r>
          </w:p>
        </w:tc>
        <w:tc>
          <w:tcPr>
            <w:tcW w:w="851"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±0.25</w:t>
            </w:r>
          </w:p>
        </w:tc>
        <w:tc>
          <w:tcPr>
            <w:tcW w:w="85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±0.30</w:t>
            </w:r>
          </w:p>
        </w:tc>
        <w:tc>
          <w:tcPr>
            <w:tcW w:w="84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±0.10</w:t>
            </w:r>
          </w:p>
        </w:tc>
        <w:tc>
          <w:tcPr>
            <w:tcW w:w="85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±0.13</w:t>
            </w:r>
          </w:p>
        </w:tc>
      </w:tr>
      <w:tr w:rsidR="00610976" w:rsidRPr="00342DE0" w:rsidTr="00D54F9A">
        <w:trPr>
          <w:trHeight w:hRule="exact" w:val="340"/>
          <w:jc w:val="center"/>
        </w:trPr>
        <w:tc>
          <w:tcPr>
            <w:tcW w:w="577"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1103"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＞50～80</w:t>
            </w:r>
          </w:p>
        </w:tc>
        <w:tc>
          <w:tcPr>
            <w:tcW w:w="1305" w:type="dxa"/>
            <w:tcBorders>
              <w:top w:val="nil"/>
              <w:left w:val="nil"/>
              <w:bottom w:val="single" w:sz="4" w:space="0" w:color="auto"/>
              <w:right w:val="nil"/>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-0.11～0.10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±0.12</w:t>
            </w:r>
          </w:p>
        </w:tc>
        <w:tc>
          <w:tcPr>
            <w:tcW w:w="842"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±0.10</w:t>
            </w:r>
          </w:p>
        </w:tc>
        <w:tc>
          <w:tcPr>
            <w:tcW w:w="83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±0.12</w:t>
            </w:r>
          </w:p>
        </w:tc>
        <w:tc>
          <w:tcPr>
            <w:tcW w:w="1275"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-0.2～0.16</w:t>
            </w:r>
          </w:p>
        </w:tc>
        <w:tc>
          <w:tcPr>
            <w:tcW w:w="851"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±0.30</w:t>
            </w:r>
          </w:p>
        </w:tc>
        <w:tc>
          <w:tcPr>
            <w:tcW w:w="85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±0.30</w:t>
            </w:r>
          </w:p>
        </w:tc>
        <w:tc>
          <w:tcPr>
            <w:tcW w:w="84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±0.15</w:t>
            </w:r>
          </w:p>
        </w:tc>
        <w:tc>
          <w:tcPr>
            <w:tcW w:w="85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±0.24</w:t>
            </w:r>
          </w:p>
        </w:tc>
      </w:tr>
      <w:tr w:rsidR="00610976" w:rsidRPr="00342DE0" w:rsidTr="00D54F9A">
        <w:trPr>
          <w:trHeight w:hRule="exact" w:val="340"/>
          <w:jc w:val="center"/>
        </w:trPr>
        <w:tc>
          <w:tcPr>
            <w:tcW w:w="577" w:type="dxa"/>
            <w:vMerge w:val="restart"/>
            <w:tcBorders>
              <w:top w:val="nil"/>
              <w:left w:val="single" w:sz="4" w:space="0" w:color="auto"/>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M30</w:t>
            </w:r>
          </w:p>
        </w:tc>
        <w:tc>
          <w:tcPr>
            <w:tcW w:w="1103"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≥5～18</w:t>
            </w:r>
          </w:p>
        </w:tc>
        <w:tc>
          <w:tcPr>
            <w:tcW w:w="1305" w:type="dxa"/>
            <w:tcBorders>
              <w:top w:val="nil"/>
              <w:left w:val="nil"/>
              <w:bottom w:val="single" w:sz="4" w:space="0" w:color="auto"/>
              <w:right w:val="nil"/>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-0.19～0.26</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±1.5直径或对边距</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±1.2直径或对边距</w:t>
            </w:r>
          </w:p>
        </w:tc>
        <w:tc>
          <w:tcPr>
            <w:tcW w:w="842"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±0.25</w:t>
            </w:r>
          </w:p>
        </w:tc>
        <w:tc>
          <w:tcPr>
            <w:tcW w:w="83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±0.30</w:t>
            </w:r>
          </w:p>
        </w:tc>
        <w:tc>
          <w:tcPr>
            <w:tcW w:w="1275"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-0.35～0.37</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±1.5直径或对边距</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±1.2直径或对边距</w:t>
            </w:r>
          </w:p>
        </w:tc>
        <w:tc>
          <w:tcPr>
            <w:tcW w:w="84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±0.35</w:t>
            </w:r>
          </w:p>
        </w:tc>
        <w:tc>
          <w:tcPr>
            <w:tcW w:w="85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±0.40</w:t>
            </w:r>
          </w:p>
        </w:tc>
      </w:tr>
      <w:tr w:rsidR="00610976" w:rsidRPr="00342DE0" w:rsidTr="00D54F9A">
        <w:trPr>
          <w:trHeight w:hRule="exact" w:val="340"/>
          <w:jc w:val="center"/>
        </w:trPr>
        <w:tc>
          <w:tcPr>
            <w:tcW w:w="577"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1103"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＞18～30</w:t>
            </w:r>
          </w:p>
        </w:tc>
        <w:tc>
          <w:tcPr>
            <w:tcW w:w="1305" w:type="dxa"/>
            <w:tcBorders>
              <w:top w:val="nil"/>
              <w:left w:val="nil"/>
              <w:bottom w:val="single" w:sz="4" w:space="0" w:color="auto"/>
              <w:right w:val="nil"/>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-0.28～0.37</w:t>
            </w:r>
          </w:p>
        </w:tc>
        <w:tc>
          <w:tcPr>
            <w:tcW w:w="850"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±0.30</w:t>
            </w:r>
          </w:p>
        </w:tc>
        <w:tc>
          <w:tcPr>
            <w:tcW w:w="83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±0.40</w:t>
            </w:r>
          </w:p>
        </w:tc>
        <w:tc>
          <w:tcPr>
            <w:tcW w:w="1275" w:type="dxa"/>
            <w:tcBorders>
              <w:top w:val="nil"/>
              <w:left w:val="nil"/>
              <w:bottom w:val="single" w:sz="4" w:space="0" w:color="auto"/>
              <w:right w:val="nil"/>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-0.35～0.49</w:t>
            </w:r>
          </w:p>
        </w:tc>
        <w:tc>
          <w:tcPr>
            <w:tcW w:w="851"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84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±0.40</w:t>
            </w:r>
          </w:p>
        </w:tc>
        <w:tc>
          <w:tcPr>
            <w:tcW w:w="85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±0.50</w:t>
            </w:r>
          </w:p>
        </w:tc>
      </w:tr>
      <w:tr w:rsidR="00610976" w:rsidRPr="00342DE0" w:rsidTr="00D54F9A">
        <w:trPr>
          <w:trHeight w:hRule="exact" w:val="340"/>
          <w:jc w:val="center"/>
        </w:trPr>
        <w:tc>
          <w:tcPr>
            <w:tcW w:w="577"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1103"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＞30～50</w:t>
            </w:r>
          </w:p>
        </w:tc>
        <w:tc>
          <w:tcPr>
            <w:tcW w:w="1305" w:type="dxa"/>
            <w:tcBorders>
              <w:top w:val="nil"/>
              <w:left w:val="nil"/>
              <w:bottom w:val="single" w:sz="4" w:space="0" w:color="auto"/>
              <w:right w:val="nil"/>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-0.59～0.55</w:t>
            </w:r>
          </w:p>
        </w:tc>
        <w:tc>
          <w:tcPr>
            <w:tcW w:w="850"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±0.50</w:t>
            </w:r>
          </w:p>
        </w:tc>
        <w:tc>
          <w:tcPr>
            <w:tcW w:w="83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±0.60</w:t>
            </w:r>
          </w:p>
        </w:tc>
        <w:tc>
          <w:tcPr>
            <w:tcW w:w="1275" w:type="dxa"/>
            <w:tcBorders>
              <w:top w:val="nil"/>
              <w:left w:val="nil"/>
              <w:bottom w:val="single" w:sz="4" w:space="0" w:color="auto"/>
              <w:right w:val="nil"/>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-0.54～0.68</w:t>
            </w:r>
          </w:p>
        </w:tc>
        <w:tc>
          <w:tcPr>
            <w:tcW w:w="851"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84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±0.60</w:t>
            </w:r>
          </w:p>
        </w:tc>
        <w:tc>
          <w:tcPr>
            <w:tcW w:w="85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±0.70</w:t>
            </w:r>
          </w:p>
        </w:tc>
      </w:tr>
      <w:tr w:rsidR="00610976" w:rsidRPr="00342DE0" w:rsidTr="00D54F9A">
        <w:trPr>
          <w:trHeight w:hRule="exact" w:val="340"/>
          <w:jc w:val="center"/>
        </w:trPr>
        <w:tc>
          <w:tcPr>
            <w:tcW w:w="577"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1103"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＞50～80</w:t>
            </w:r>
          </w:p>
        </w:tc>
        <w:tc>
          <w:tcPr>
            <w:tcW w:w="1305" w:type="dxa"/>
            <w:tcBorders>
              <w:top w:val="nil"/>
              <w:left w:val="nil"/>
              <w:bottom w:val="single" w:sz="4" w:space="0" w:color="auto"/>
              <w:right w:val="nil"/>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-0.60～0.69</w:t>
            </w:r>
          </w:p>
        </w:tc>
        <w:tc>
          <w:tcPr>
            <w:tcW w:w="850"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±0.60</w:t>
            </w:r>
          </w:p>
        </w:tc>
        <w:tc>
          <w:tcPr>
            <w:tcW w:w="83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±0.70</w:t>
            </w:r>
          </w:p>
        </w:tc>
        <w:tc>
          <w:tcPr>
            <w:tcW w:w="1275" w:type="dxa"/>
            <w:tcBorders>
              <w:top w:val="nil"/>
              <w:left w:val="nil"/>
              <w:bottom w:val="single" w:sz="4" w:space="0" w:color="auto"/>
              <w:right w:val="nil"/>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-0.59～0.78</w:t>
            </w:r>
          </w:p>
        </w:tc>
        <w:tc>
          <w:tcPr>
            <w:tcW w:w="851"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84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±0.70</w:t>
            </w:r>
          </w:p>
        </w:tc>
        <w:tc>
          <w:tcPr>
            <w:tcW w:w="85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±0.80</w:t>
            </w:r>
          </w:p>
        </w:tc>
      </w:tr>
      <w:tr w:rsidR="00610976" w:rsidRPr="00342DE0" w:rsidTr="00D54F9A">
        <w:trPr>
          <w:trHeight w:hRule="exact" w:val="340"/>
          <w:jc w:val="center"/>
        </w:trPr>
        <w:tc>
          <w:tcPr>
            <w:tcW w:w="577"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1103"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＞80～150</w:t>
            </w:r>
          </w:p>
        </w:tc>
        <w:tc>
          <w:tcPr>
            <w:tcW w:w="1305" w:type="dxa"/>
            <w:tcBorders>
              <w:top w:val="nil"/>
              <w:left w:val="nil"/>
              <w:bottom w:val="single" w:sz="4" w:space="0" w:color="auto"/>
              <w:right w:val="nil"/>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-0.69～0.89</w:t>
            </w:r>
          </w:p>
        </w:tc>
        <w:tc>
          <w:tcPr>
            <w:tcW w:w="850"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±0.80</w:t>
            </w:r>
          </w:p>
        </w:tc>
        <w:tc>
          <w:tcPr>
            <w:tcW w:w="83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±1.0</w:t>
            </w:r>
          </w:p>
        </w:tc>
        <w:tc>
          <w:tcPr>
            <w:tcW w:w="1275" w:type="dxa"/>
            <w:tcBorders>
              <w:top w:val="nil"/>
              <w:left w:val="nil"/>
              <w:bottom w:val="single" w:sz="4" w:space="0" w:color="auto"/>
              <w:right w:val="nil"/>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-0.91～1.17</w:t>
            </w:r>
          </w:p>
        </w:tc>
        <w:tc>
          <w:tcPr>
            <w:tcW w:w="851"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610976" w:rsidRPr="00342DE0" w:rsidRDefault="00610976" w:rsidP="00D54F9A">
            <w:pPr>
              <w:widowControl/>
              <w:jc w:val="left"/>
              <w:rPr>
                <w:rFonts w:asciiTheme="majorEastAsia" w:eastAsiaTheme="majorEastAsia" w:hAnsiTheme="majorEastAsia" w:cs="宋体"/>
                <w:kern w:val="0"/>
                <w:sz w:val="18"/>
                <w:szCs w:val="18"/>
              </w:rPr>
            </w:pPr>
          </w:p>
        </w:tc>
        <w:tc>
          <w:tcPr>
            <w:tcW w:w="84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610976" w:rsidRPr="00342DE0" w:rsidRDefault="00610976" w:rsidP="00D54F9A">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±1.20</w:t>
            </w:r>
          </w:p>
        </w:tc>
      </w:tr>
    </w:tbl>
    <w:p w:rsidR="00610976" w:rsidRDefault="00610976" w:rsidP="00CE08A9">
      <w:pPr>
        <w:spacing w:beforeLines="50" w:before="120" w:afterLines="50" w:after="120"/>
        <w:rPr>
          <w:rFonts w:asciiTheme="majorEastAsia" w:eastAsiaTheme="majorEastAsia" w:hAnsiTheme="majorEastAsia" w:hint="eastAsia"/>
          <w:kern w:val="0"/>
          <w:szCs w:val="20"/>
        </w:rPr>
      </w:pPr>
    </w:p>
    <w:p w:rsidR="003255D8" w:rsidRPr="00342DE0" w:rsidRDefault="00C74B1C" w:rsidP="00CE08A9">
      <w:pPr>
        <w:spacing w:beforeLines="50" w:before="120" w:afterLines="50" w:after="120"/>
        <w:rPr>
          <w:rFonts w:asciiTheme="majorEastAsia" w:eastAsiaTheme="majorEastAsia" w:hAnsiTheme="majorEastAsia"/>
          <w:b/>
          <w:bCs/>
        </w:rPr>
      </w:pPr>
      <w:r w:rsidRPr="00342DE0">
        <w:rPr>
          <w:rFonts w:asciiTheme="majorEastAsia" w:eastAsiaTheme="majorEastAsia" w:hAnsiTheme="majorEastAsia"/>
          <w:b/>
          <w:bCs/>
        </w:rPr>
        <w:t>6</w:t>
      </w:r>
      <w:r w:rsidR="00EB3FB5" w:rsidRPr="00342DE0">
        <w:rPr>
          <w:rFonts w:asciiTheme="majorEastAsia" w:eastAsiaTheme="majorEastAsia" w:hAnsiTheme="majorEastAsia" w:hint="eastAsia"/>
          <w:b/>
          <w:bCs/>
        </w:rPr>
        <w:t>、</w:t>
      </w:r>
      <w:r w:rsidR="003255D8" w:rsidRPr="00342DE0">
        <w:rPr>
          <w:rFonts w:asciiTheme="majorEastAsia" w:eastAsiaTheme="majorEastAsia" w:hAnsiTheme="majorEastAsia" w:hint="eastAsia"/>
          <w:b/>
          <w:bCs/>
        </w:rPr>
        <w:t>力学性能</w:t>
      </w:r>
    </w:p>
    <w:p w:rsidR="00A74288" w:rsidRPr="00342DE0" w:rsidRDefault="004A1456" w:rsidP="00A74288">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t>本标准力学性能</w:t>
      </w:r>
      <w:r w:rsidR="008C0E7A" w:rsidRPr="00342DE0">
        <w:rPr>
          <w:rFonts w:asciiTheme="majorEastAsia" w:eastAsiaTheme="majorEastAsia" w:hAnsiTheme="majorEastAsia" w:hint="eastAsia"/>
          <w:kern w:val="0"/>
          <w:szCs w:val="20"/>
        </w:rPr>
        <w:t>是根据</w:t>
      </w:r>
      <w:r w:rsidR="009F4082" w:rsidRPr="00342DE0">
        <w:rPr>
          <w:rFonts w:asciiTheme="majorEastAsia" w:eastAsiaTheme="majorEastAsia" w:hAnsiTheme="majorEastAsia" w:hint="eastAsia"/>
          <w:kern w:val="0"/>
          <w:szCs w:val="20"/>
        </w:rPr>
        <w:t>目前耐磨黄铜棒产品的市场应用情况，以及金田、海亮、泛州中越</w:t>
      </w:r>
      <w:r w:rsidR="00B47E4E" w:rsidRPr="00342DE0">
        <w:rPr>
          <w:rFonts w:asciiTheme="majorEastAsia" w:eastAsiaTheme="majorEastAsia" w:hAnsiTheme="majorEastAsia" w:hint="eastAsia"/>
          <w:kern w:val="0"/>
          <w:szCs w:val="20"/>
        </w:rPr>
        <w:t>的实际生产情况，</w:t>
      </w:r>
      <w:r w:rsidR="008C0E7A" w:rsidRPr="00342DE0">
        <w:rPr>
          <w:rFonts w:asciiTheme="majorEastAsia" w:eastAsiaTheme="majorEastAsia" w:hAnsiTheme="majorEastAsia" w:hint="eastAsia"/>
          <w:kern w:val="0"/>
          <w:szCs w:val="20"/>
        </w:rPr>
        <w:t>参考</w:t>
      </w:r>
      <w:r w:rsidR="008C0E7A" w:rsidRPr="00342DE0">
        <w:rPr>
          <w:rFonts w:asciiTheme="majorEastAsia" w:eastAsiaTheme="majorEastAsia" w:hAnsiTheme="majorEastAsia"/>
          <w:kern w:val="0"/>
          <w:szCs w:val="20"/>
        </w:rPr>
        <w:t>EN 12164、</w:t>
      </w:r>
      <w:r w:rsidR="00F23AB7">
        <w:rPr>
          <w:rFonts w:asciiTheme="majorEastAsia" w:eastAsiaTheme="majorEastAsia" w:hAnsiTheme="majorEastAsia" w:hint="eastAsia"/>
          <w:kern w:val="0"/>
          <w:szCs w:val="20"/>
        </w:rPr>
        <w:t>JIS H3250</w:t>
      </w:r>
      <w:r w:rsidR="008C0E7A" w:rsidRPr="00342DE0">
        <w:rPr>
          <w:rFonts w:asciiTheme="majorEastAsia" w:eastAsiaTheme="majorEastAsia" w:hAnsiTheme="majorEastAsia" w:hint="eastAsia"/>
          <w:kern w:val="0"/>
          <w:szCs w:val="20"/>
        </w:rPr>
        <w:t>等标准规范制定。</w:t>
      </w:r>
      <w:r w:rsidR="00A74288" w:rsidRPr="00342DE0">
        <w:rPr>
          <w:rFonts w:asciiTheme="majorEastAsia" w:eastAsiaTheme="majorEastAsia" w:hAnsiTheme="majorEastAsia" w:hint="eastAsia"/>
          <w:kern w:val="0"/>
          <w:szCs w:val="20"/>
        </w:rPr>
        <w:t>根据实际生产控制水平和目前用户使用要求，抗拉强度标准及延伸率标准都是按实际数据的下限再降低一点。</w:t>
      </w:r>
    </w:p>
    <w:p w:rsidR="00A74288" w:rsidRDefault="000E268D" w:rsidP="00A74288">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hint="eastAsia"/>
          <w:kern w:val="0"/>
          <w:szCs w:val="20"/>
        </w:rPr>
      </w:pPr>
      <w:r w:rsidRPr="00342DE0">
        <w:rPr>
          <w:rFonts w:asciiTheme="majorEastAsia" w:eastAsiaTheme="majorEastAsia" w:hAnsiTheme="majorEastAsia" w:hint="eastAsia"/>
          <w:kern w:val="0"/>
          <w:szCs w:val="20"/>
        </w:rPr>
        <w:t>表3、表4分别为海亮和泛州中越的</w:t>
      </w:r>
      <w:r w:rsidR="00A74288" w:rsidRPr="00342DE0">
        <w:rPr>
          <w:rFonts w:asciiTheme="majorEastAsia" w:eastAsiaTheme="majorEastAsia" w:hAnsiTheme="majorEastAsia" w:hint="eastAsia"/>
          <w:kern w:val="0"/>
          <w:szCs w:val="20"/>
        </w:rPr>
        <w:t>棒材力学性能</w:t>
      </w:r>
      <w:r w:rsidRPr="00342DE0">
        <w:rPr>
          <w:rFonts w:asciiTheme="majorEastAsia" w:eastAsiaTheme="majorEastAsia" w:hAnsiTheme="majorEastAsia" w:hint="eastAsia"/>
          <w:kern w:val="0"/>
          <w:szCs w:val="20"/>
        </w:rPr>
        <w:t>要求，表5为金田</w:t>
      </w:r>
      <w:r w:rsidR="00A74288" w:rsidRPr="00342DE0">
        <w:rPr>
          <w:rFonts w:asciiTheme="majorEastAsia" w:eastAsiaTheme="majorEastAsia" w:hAnsiTheme="majorEastAsia" w:hint="eastAsia"/>
          <w:kern w:val="0"/>
          <w:szCs w:val="20"/>
        </w:rPr>
        <w:t>力学性能检测数据</w:t>
      </w:r>
      <w:r w:rsidRPr="00342DE0">
        <w:rPr>
          <w:rFonts w:asciiTheme="majorEastAsia" w:eastAsiaTheme="majorEastAsia" w:hAnsiTheme="majorEastAsia" w:hint="eastAsia"/>
          <w:kern w:val="0"/>
          <w:szCs w:val="20"/>
        </w:rPr>
        <w:t>（具体检测数据明细</w:t>
      </w:r>
      <w:r w:rsidR="00A74288" w:rsidRPr="00342DE0">
        <w:rPr>
          <w:rFonts w:asciiTheme="majorEastAsia" w:eastAsiaTheme="majorEastAsia" w:hAnsiTheme="majorEastAsia" w:hint="eastAsia"/>
          <w:kern w:val="0"/>
          <w:szCs w:val="20"/>
        </w:rPr>
        <w:t>见附表</w:t>
      </w:r>
      <w:r w:rsidRPr="00342DE0">
        <w:rPr>
          <w:rFonts w:asciiTheme="majorEastAsia" w:eastAsiaTheme="majorEastAsia" w:hAnsiTheme="majorEastAsia" w:hint="eastAsia"/>
          <w:kern w:val="0"/>
          <w:szCs w:val="20"/>
        </w:rPr>
        <w:t>4）</w:t>
      </w:r>
      <w:r w:rsidR="00A74288" w:rsidRPr="00342DE0">
        <w:rPr>
          <w:rFonts w:asciiTheme="majorEastAsia" w:eastAsiaTheme="majorEastAsia" w:hAnsiTheme="majorEastAsia" w:hint="eastAsia"/>
          <w:kern w:val="0"/>
          <w:szCs w:val="20"/>
        </w:rPr>
        <w:t>。</w:t>
      </w:r>
    </w:p>
    <w:p w:rsidR="00610976" w:rsidRDefault="00610976" w:rsidP="00A74288">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hint="eastAsia"/>
          <w:kern w:val="0"/>
          <w:szCs w:val="20"/>
        </w:rPr>
      </w:pPr>
    </w:p>
    <w:p w:rsidR="007502D2" w:rsidRPr="00342DE0" w:rsidRDefault="000E268D" w:rsidP="007502D2">
      <w:pPr>
        <w:widowControl/>
        <w:tabs>
          <w:tab w:val="left" w:pos="360"/>
          <w:tab w:val="left" w:pos="1740"/>
          <w:tab w:val="left" w:pos="2160"/>
        </w:tabs>
        <w:spacing w:line="360" w:lineRule="auto"/>
        <w:jc w:val="center"/>
        <w:outlineLvl w:val="3"/>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lastRenderedPageBreak/>
        <w:t xml:space="preserve">表3  </w:t>
      </w:r>
      <w:r w:rsidR="007502D2" w:rsidRPr="00342DE0">
        <w:rPr>
          <w:rFonts w:asciiTheme="majorEastAsia" w:eastAsiaTheme="majorEastAsia" w:hAnsiTheme="majorEastAsia" w:hint="eastAsia"/>
          <w:kern w:val="0"/>
          <w:szCs w:val="20"/>
        </w:rPr>
        <w:t>海亮力学性能要求</w:t>
      </w:r>
    </w:p>
    <w:tbl>
      <w:tblPr>
        <w:tblW w:w="8662" w:type="dxa"/>
        <w:tblInd w:w="93" w:type="dxa"/>
        <w:tblLayout w:type="fixed"/>
        <w:tblLook w:val="04A0" w:firstRow="1" w:lastRow="0" w:firstColumn="1" w:lastColumn="0" w:noHBand="0" w:noVBand="1"/>
      </w:tblPr>
      <w:tblGrid>
        <w:gridCol w:w="1732"/>
        <w:gridCol w:w="1732"/>
        <w:gridCol w:w="1733"/>
        <w:gridCol w:w="1732"/>
        <w:gridCol w:w="1733"/>
      </w:tblGrid>
      <w:tr w:rsidR="00BC38D8" w:rsidRPr="00342DE0" w:rsidTr="00B71F23">
        <w:trPr>
          <w:trHeight w:hRule="exact" w:val="340"/>
        </w:trPr>
        <w:tc>
          <w:tcPr>
            <w:tcW w:w="1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8D8" w:rsidRPr="00342DE0" w:rsidRDefault="00BC38D8" w:rsidP="00B57EE4">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牌号</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rsidR="00BC38D8" w:rsidRPr="00342DE0" w:rsidRDefault="00BC38D8" w:rsidP="00B57EE4">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规格</w:t>
            </w:r>
          </w:p>
        </w:tc>
        <w:tc>
          <w:tcPr>
            <w:tcW w:w="1733" w:type="dxa"/>
            <w:tcBorders>
              <w:top w:val="single" w:sz="4" w:space="0" w:color="auto"/>
              <w:left w:val="nil"/>
              <w:bottom w:val="single" w:sz="4" w:space="0" w:color="auto"/>
              <w:right w:val="single" w:sz="4" w:space="0" w:color="auto"/>
            </w:tcBorders>
            <w:shd w:val="clear" w:color="auto" w:fill="auto"/>
            <w:noWrap/>
            <w:vAlign w:val="bottom"/>
            <w:hideMark/>
          </w:tcPr>
          <w:p w:rsidR="00BC38D8" w:rsidRPr="00342DE0" w:rsidRDefault="00BC38D8" w:rsidP="00B57EE4">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硬度</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rsidR="00BC38D8" w:rsidRPr="00342DE0" w:rsidRDefault="00BC38D8" w:rsidP="00B57EE4">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抗拉强度</w:t>
            </w:r>
          </w:p>
        </w:tc>
        <w:tc>
          <w:tcPr>
            <w:tcW w:w="1733" w:type="dxa"/>
            <w:tcBorders>
              <w:top w:val="single" w:sz="4" w:space="0" w:color="auto"/>
              <w:left w:val="nil"/>
              <w:bottom w:val="single" w:sz="4" w:space="0" w:color="auto"/>
              <w:right w:val="single" w:sz="4" w:space="0" w:color="auto"/>
            </w:tcBorders>
            <w:shd w:val="clear" w:color="auto" w:fill="auto"/>
            <w:noWrap/>
            <w:vAlign w:val="bottom"/>
            <w:hideMark/>
          </w:tcPr>
          <w:p w:rsidR="00BC38D8" w:rsidRPr="00342DE0" w:rsidRDefault="00BC38D8" w:rsidP="00B57EE4">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延伸率</w:t>
            </w:r>
          </w:p>
        </w:tc>
      </w:tr>
      <w:tr w:rsidR="00BC38D8" w:rsidRPr="00342DE0" w:rsidTr="00B71F23">
        <w:trPr>
          <w:trHeight w:hRule="exact" w:val="34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Pr>
                <w:rFonts w:asciiTheme="majorEastAsia" w:eastAsiaTheme="majorEastAsia" w:hAnsiTheme="majorEastAsia" w:cs="宋体" w:hint="eastAsia"/>
                <w:kern w:val="0"/>
                <w:sz w:val="18"/>
                <w:szCs w:val="18"/>
              </w:rPr>
              <w:t>HSi68-1</w:t>
            </w:r>
          </w:p>
        </w:tc>
        <w:tc>
          <w:tcPr>
            <w:tcW w:w="1732"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Pr>
                <w:rFonts w:asciiTheme="majorEastAsia" w:eastAsiaTheme="majorEastAsia" w:hAnsiTheme="majorEastAsia" w:cs="宋体" w:hint="eastAsia"/>
                <w:kern w:val="0"/>
                <w:sz w:val="18"/>
                <w:szCs w:val="18"/>
              </w:rPr>
              <w:t>Φ</w:t>
            </w:r>
            <w:r w:rsidRPr="00342DE0">
              <w:rPr>
                <w:rFonts w:asciiTheme="majorEastAsia" w:eastAsiaTheme="majorEastAsia" w:hAnsiTheme="majorEastAsia" w:cs="宋体" w:hint="eastAsia"/>
                <w:kern w:val="0"/>
                <w:sz w:val="18"/>
                <w:szCs w:val="18"/>
              </w:rPr>
              <w:t>24</w:t>
            </w:r>
          </w:p>
        </w:tc>
        <w:tc>
          <w:tcPr>
            <w:tcW w:w="1733"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74HRB</w:t>
            </w:r>
          </w:p>
        </w:tc>
        <w:tc>
          <w:tcPr>
            <w:tcW w:w="1732"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436</w:t>
            </w:r>
          </w:p>
        </w:tc>
        <w:tc>
          <w:tcPr>
            <w:tcW w:w="1733"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5</w:t>
            </w:r>
          </w:p>
        </w:tc>
      </w:tr>
      <w:tr w:rsidR="00BC38D8" w:rsidRPr="00342DE0" w:rsidTr="00B71F23">
        <w:trPr>
          <w:trHeight w:hRule="exact" w:val="34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BC38D8" w:rsidRDefault="00BC38D8" w:rsidP="00B71F23">
            <w:pPr>
              <w:jc w:val="center"/>
            </w:pPr>
            <w:r w:rsidRPr="007C2503">
              <w:rPr>
                <w:rFonts w:asciiTheme="majorEastAsia" w:eastAsiaTheme="majorEastAsia" w:hAnsiTheme="majorEastAsia" w:cs="宋体" w:hint="eastAsia"/>
                <w:kern w:val="0"/>
                <w:sz w:val="18"/>
                <w:szCs w:val="18"/>
              </w:rPr>
              <w:t>HSi68-1</w:t>
            </w:r>
          </w:p>
        </w:tc>
        <w:tc>
          <w:tcPr>
            <w:tcW w:w="1732"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Pr>
                <w:rFonts w:asciiTheme="majorEastAsia" w:eastAsiaTheme="majorEastAsia" w:hAnsiTheme="majorEastAsia" w:cs="宋体" w:hint="eastAsia"/>
                <w:kern w:val="0"/>
                <w:sz w:val="18"/>
                <w:szCs w:val="18"/>
              </w:rPr>
              <w:t>Φ</w:t>
            </w:r>
            <w:r w:rsidRPr="00342DE0">
              <w:rPr>
                <w:rFonts w:asciiTheme="majorEastAsia" w:eastAsiaTheme="majorEastAsia" w:hAnsiTheme="majorEastAsia" w:cs="宋体" w:hint="eastAsia"/>
                <w:kern w:val="0"/>
                <w:sz w:val="18"/>
                <w:szCs w:val="18"/>
              </w:rPr>
              <w:t>22</w:t>
            </w:r>
          </w:p>
        </w:tc>
        <w:tc>
          <w:tcPr>
            <w:tcW w:w="1733"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65HRB</w:t>
            </w:r>
          </w:p>
        </w:tc>
        <w:tc>
          <w:tcPr>
            <w:tcW w:w="1732"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461</w:t>
            </w:r>
          </w:p>
        </w:tc>
        <w:tc>
          <w:tcPr>
            <w:tcW w:w="1733"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12</w:t>
            </w:r>
          </w:p>
        </w:tc>
      </w:tr>
      <w:tr w:rsidR="00BC38D8" w:rsidRPr="00342DE0" w:rsidTr="00B71F23">
        <w:trPr>
          <w:trHeight w:hRule="exact" w:val="34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BC38D8" w:rsidRDefault="00BC38D8" w:rsidP="00B71F23">
            <w:pPr>
              <w:jc w:val="center"/>
            </w:pPr>
            <w:r w:rsidRPr="007C2503">
              <w:rPr>
                <w:rFonts w:asciiTheme="majorEastAsia" w:eastAsiaTheme="majorEastAsia" w:hAnsiTheme="majorEastAsia" w:cs="宋体" w:hint="eastAsia"/>
                <w:kern w:val="0"/>
                <w:sz w:val="18"/>
                <w:szCs w:val="18"/>
              </w:rPr>
              <w:t>HSi68-1</w:t>
            </w:r>
          </w:p>
        </w:tc>
        <w:tc>
          <w:tcPr>
            <w:tcW w:w="1732"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Pr>
                <w:rFonts w:asciiTheme="majorEastAsia" w:eastAsiaTheme="majorEastAsia" w:hAnsiTheme="majorEastAsia" w:cs="宋体" w:hint="eastAsia"/>
                <w:kern w:val="0"/>
                <w:sz w:val="18"/>
                <w:szCs w:val="18"/>
              </w:rPr>
              <w:t>Φ</w:t>
            </w:r>
            <w:r w:rsidRPr="00342DE0">
              <w:rPr>
                <w:rFonts w:asciiTheme="majorEastAsia" w:eastAsiaTheme="majorEastAsia" w:hAnsiTheme="majorEastAsia" w:cs="宋体" w:hint="eastAsia"/>
                <w:kern w:val="0"/>
                <w:sz w:val="18"/>
                <w:szCs w:val="18"/>
              </w:rPr>
              <w:t>8.5</w:t>
            </w:r>
          </w:p>
        </w:tc>
        <w:tc>
          <w:tcPr>
            <w:tcW w:w="1733"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75HRB</w:t>
            </w:r>
          </w:p>
        </w:tc>
        <w:tc>
          <w:tcPr>
            <w:tcW w:w="1732"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510</w:t>
            </w:r>
          </w:p>
        </w:tc>
        <w:tc>
          <w:tcPr>
            <w:tcW w:w="1733"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9</w:t>
            </w:r>
          </w:p>
        </w:tc>
      </w:tr>
      <w:tr w:rsidR="00BC38D8" w:rsidRPr="00342DE0" w:rsidTr="00B71F23">
        <w:trPr>
          <w:trHeight w:hRule="exact" w:val="34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BC38D8" w:rsidRDefault="00BC38D8" w:rsidP="00B71F23">
            <w:pPr>
              <w:jc w:val="center"/>
            </w:pPr>
            <w:r w:rsidRPr="007C2503">
              <w:rPr>
                <w:rFonts w:asciiTheme="majorEastAsia" w:eastAsiaTheme="majorEastAsia" w:hAnsiTheme="majorEastAsia" w:cs="宋体" w:hint="eastAsia"/>
                <w:kern w:val="0"/>
                <w:sz w:val="18"/>
                <w:szCs w:val="18"/>
              </w:rPr>
              <w:t>HSi68-1</w:t>
            </w:r>
          </w:p>
        </w:tc>
        <w:tc>
          <w:tcPr>
            <w:tcW w:w="1732"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Pr>
                <w:rFonts w:asciiTheme="majorEastAsia" w:eastAsiaTheme="majorEastAsia" w:hAnsiTheme="majorEastAsia" w:cs="宋体" w:hint="eastAsia"/>
                <w:kern w:val="0"/>
                <w:sz w:val="18"/>
                <w:szCs w:val="18"/>
              </w:rPr>
              <w:t>Φ</w:t>
            </w:r>
            <w:r w:rsidRPr="00342DE0">
              <w:rPr>
                <w:rFonts w:asciiTheme="majorEastAsia" w:eastAsiaTheme="majorEastAsia" w:hAnsiTheme="majorEastAsia" w:cs="宋体" w:hint="eastAsia"/>
                <w:kern w:val="0"/>
                <w:sz w:val="18"/>
                <w:szCs w:val="18"/>
              </w:rPr>
              <w:t>10</w:t>
            </w:r>
          </w:p>
        </w:tc>
        <w:tc>
          <w:tcPr>
            <w:tcW w:w="1733"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70HRB</w:t>
            </w:r>
          </w:p>
        </w:tc>
        <w:tc>
          <w:tcPr>
            <w:tcW w:w="1732"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630</w:t>
            </w:r>
          </w:p>
        </w:tc>
        <w:tc>
          <w:tcPr>
            <w:tcW w:w="1733"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6</w:t>
            </w:r>
          </w:p>
        </w:tc>
      </w:tr>
      <w:tr w:rsidR="00BC38D8" w:rsidRPr="00342DE0" w:rsidTr="00B71F23">
        <w:trPr>
          <w:trHeight w:hRule="exact" w:val="34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BC38D8" w:rsidRDefault="00BC38D8" w:rsidP="00B71F23">
            <w:pPr>
              <w:jc w:val="center"/>
            </w:pPr>
            <w:r w:rsidRPr="007C2503">
              <w:rPr>
                <w:rFonts w:asciiTheme="majorEastAsia" w:eastAsiaTheme="majorEastAsia" w:hAnsiTheme="majorEastAsia" w:cs="宋体" w:hint="eastAsia"/>
                <w:kern w:val="0"/>
                <w:sz w:val="18"/>
                <w:szCs w:val="18"/>
              </w:rPr>
              <w:t>HSi68-1</w:t>
            </w:r>
          </w:p>
        </w:tc>
        <w:tc>
          <w:tcPr>
            <w:tcW w:w="1732"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S11</w:t>
            </w:r>
          </w:p>
        </w:tc>
        <w:tc>
          <w:tcPr>
            <w:tcW w:w="1733"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72HRB</w:t>
            </w:r>
          </w:p>
        </w:tc>
        <w:tc>
          <w:tcPr>
            <w:tcW w:w="1732"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624</w:t>
            </w:r>
          </w:p>
        </w:tc>
        <w:tc>
          <w:tcPr>
            <w:tcW w:w="1733"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15</w:t>
            </w:r>
          </w:p>
        </w:tc>
      </w:tr>
      <w:tr w:rsidR="00BC38D8" w:rsidRPr="00342DE0" w:rsidTr="00B71F23">
        <w:trPr>
          <w:trHeight w:hRule="exact" w:val="34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BC38D8" w:rsidRDefault="00BC38D8" w:rsidP="00B71F23">
            <w:pPr>
              <w:jc w:val="center"/>
            </w:pPr>
            <w:r w:rsidRPr="007C2503">
              <w:rPr>
                <w:rFonts w:asciiTheme="majorEastAsia" w:eastAsiaTheme="majorEastAsia" w:hAnsiTheme="majorEastAsia" w:cs="宋体" w:hint="eastAsia"/>
                <w:kern w:val="0"/>
                <w:sz w:val="18"/>
                <w:szCs w:val="18"/>
              </w:rPr>
              <w:t>HSi68-1</w:t>
            </w:r>
          </w:p>
        </w:tc>
        <w:tc>
          <w:tcPr>
            <w:tcW w:w="1732"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Pr>
                <w:rFonts w:asciiTheme="majorEastAsia" w:eastAsiaTheme="majorEastAsia" w:hAnsiTheme="majorEastAsia" w:cs="宋体" w:hint="eastAsia"/>
                <w:kern w:val="0"/>
                <w:sz w:val="18"/>
                <w:szCs w:val="18"/>
              </w:rPr>
              <w:t>Φ</w:t>
            </w:r>
            <w:r w:rsidRPr="00342DE0">
              <w:rPr>
                <w:rFonts w:asciiTheme="majorEastAsia" w:eastAsiaTheme="majorEastAsia" w:hAnsiTheme="majorEastAsia" w:cs="宋体" w:hint="eastAsia"/>
                <w:kern w:val="0"/>
                <w:sz w:val="18"/>
                <w:szCs w:val="18"/>
              </w:rPr>
              <w:t>12.5</w:t>
            </w:r>
          </w:p>
        </w:tc>
        <w:tc>
          <w:tcPr>
            <w:tcW w:w="1733"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75HRB</w:t>
            </w:r>
          </w:p>
        </w:tc>
        <w:tc>
          <w:tcPr>
            <w:tcW w:w="1732"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482</w:t>
            </w:r>
          </w:p>
        </w:tc>
        <w:tc>
          <w:tcPr>
            <w:tcW w:w="1733"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8</w:t>
            </w:r>
          </w:p>
        </w:tc>
      </w:tr>
      <w:tr w:rsidR="00BC38D8" w:rsidRPr="00342DE0" w:rsidTr="00B71F23">
        <w:trPr>
          <w:trHeight w:hRule="exact" w:val="34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BC38D8" w:rsidRDefault="00BC38D8" w:rsidP="00B71F23">
            <w:pPr>
              <w:jc w:val="center"/>
            </w:pPr>
            <w:r w:rsidRPr="007C2503">
              <w:rPr>
                <w:rFonts w:asciiTheme="majorEastAsia" w:eastAsiaTheme="majorEastAsia" w:hAnsiTheme="majorEastAsia" w:cs="宋体" w:hint="eastAsia"/>
                <w:kern w:val="0"/>
                <w:sz w:val="18"/>
                <w:szCs w:val="18"/>
              </w:rPr>
              <w:t>HSi68-1</w:t>
            </w:r>
          </w:p>
        </w:tc>
        <w:tc>
          <w:tcPr>
            <w:tcW w:w="1732"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Pr>
                <w:rFonts w:asciiTheme="majorEastAsia" w:eastAsiaTheme="majorEastAsia" w:hAnsiTheme="majorEastAsia" w:cs="宋体" w:hint="eastAsia"/>
                <w:kern w:val="0"/>
                <w:sz w:val="18"/>
                <w:szCs w:val="18"/>
              </w:rPr>
              <w:t>Φ</w:t>
            </w:r>
            <w:r w:rsidRPr="00342DE0">
              <w:rPr>
                <w:rFonts w:asciiTheme="majorEastAsia" w:eastAsiaTheme="majorEastAsia" w:hAnsiTheme="majorEastAsia" w:cs="宋体" w:hint="eastAsia"/>
                <w:kern w:val="0"/>
                <w:sz w:val="18"/>
                <w:szCs w:val="18"/>
              </w:rPr>
              <w:t>17.5</w:t>
            </w:r>
          </w:p>
        </w:tc>
        <w:tc>
          <w:tcPr>
            <w:tcW w:w="1733"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60HRB</w:t>
            </w:r>
          </w:p>
        </w:tc>
        <w:tc>
          <w:tcPr>
            <w:tcW w:w="1732"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492</w:t>
            </w:r>
          </w:p>
        </w:tc>
        <w:tc>
          <w:tcPr>
            <w:tcW w:w="1733"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9</w:t>
            </w:r>
          </w:p>
        </w:tc>
      </w:tr>
      <w:tr w:rsidR="00BC38D8" w:rsidRPr="00342DE0" w:rsidTr="00B71F23">
        <w:trPr>
          <w:trHeight w:hRule="exact" w:val="39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BC38D8" w:rsidRDefault="00BC38D8" w:rsidP="00B71F23">
            <w:pPr>
              <w:jc w:val="center"/>
            </w:pPr>
            <w:r w:rsidRPr="007C2503">
              <w:rPr>
                <w:rFonts w:asciiTheme="majorEastAsia" w:eastAsiaTheme="majorEastAsia" w:hAnsiTheme="majorEastAsia" w:cs="宋体" w:hint="eastAsia"/>
                <w:kern w:val="0"/>
                <w:sz w:val="18"/>
                <w:szCs w:val="18"/>
              </w:rPr>
              <w:t>HSi68-1</w:t>
            </w:r>
          </w:p>
        </w:tc>
        <w:tc>
          <w:tcPr>
            <w:tcW w:w="1732"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Pr>
                <w:rFonts w:asciiTheme="majorEastAsia" w:eastAsiaTheme="majorEastAsia" w:hAnsiTheme="majorEastAsia" w:cs="宋体" w:hint="eastAsia"/>
                <w:kern w:val="0"/>
                <w:sz w:val="18"/>
                <w:szCs w:val="18"/>
              </w:rPr>
              <w:t>S22</w:t>
            </w:r>
          </w:p>
        </w:tc>
        <w:tc>
          <w:tcPr>
            <w:tcW w:w="1733"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58HRB</w:t>
            </w:r>
          </w:p>
        </w:tc>
        <w:tc>
          <w:tcPr>
            <w:tcW w:w="1732"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495</w:t>
            </w:r>
          </w:p>
        </w:tc>
        <w:tc>
          <w:tcPr>
            <w:tcW w:w="1733"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5</w:t>
            </w:r>
          </w:p>
        </w:tc>
      </w:tr>
      <w:tr w:rsidR="00BC38D8" w:rsidRPr="00342DE0" w:rsidTr="00B71F23">
        <w:trPr>
          <w:trHeight w:hRule="exact" w:val="287"/>
        </w:trPr>
        <w:tc>
          <w:tcPr>
            <w:tcW w:w="1732" w:type="dxa"/>
            <w:tcBorders>
              <w:top w:val="nil"/>
              <w:left w:val="single" w:sz="4" w:space="0" w:color="auto"/>
              <w:bottom w:val="single" w:sz="4" w:space="0" w:color="auto"/>
              <w:right w:val="single" w:sz="4" w:space="0" w:color="auto"/>
            </w:tcBorders>
            <w:shd w:val="clear" w:color="auto" w:fill="auto"/>
            <w:noWrap/>
            <w:vAlign w:val="center"/>
          </w:tcPr>
          <w:p w:rsidR="00BC38D8" w:rsidRPr="007C2503" w:rsidRDefault="00BC38D8" w:rsidP="00B71F23">
            <w:pPr>
              <w:jc w:val="center"/>
              <w:rPr>
                <w:rFonts w:asciiTheme="majorEastAsia" w:eastAsiaTheme="majorEastAsia" w:hAnsiTheme="majorEastAsia" w:cs="宋体" w:hint="eastAsia"/>
                <w:kern w:val="0"/>
                <w:sz w:val="18"/>
                <w:szCs w:val="18"/>
              </w:rPr>
            </w:pPr>
            <w:r w:rsidRPr="007C2503">
              <w:rPr>
                <w:rFonts w:asciiTheme="majorEastAsia" w:eastAsiaTheme="majorEastAsia" w:hAnsiTheme="majorEastAsia" w:cs="宋体" w:hint="eastAsia"/>
                <w:kern w:val="0"/>
                <w:sz w:val="18"/>
                <w:szCs w:val="18"/>
              </w:rPr>
              <w:t>HSi68-1</w:t>
            </w:r>
          </w:p>
        </w:tc>
        <w:tc>
          <w:tcPr>
            <w:tcW w:w="1732" w:type="dxa"/>
            <w:tcBorders>
              <w:top w:val="nil"/>
              <w:left w:val="nil"/>
              <w:bottom w:val="single" w:sz="4" w:space="0" w:color="auto"/>
              <w:right w:val="single" w:sz="4" w:space="0" w:color="auto"/>
            </w:tcBorders>
            <w:shd w:val="clear" w:color="auto" w:fill="auto"/>
            <w:noWrap/>
            <w:vAlign w:val="center"/>
          </w:tcPr>
          <w:p w:rsidR="00BC38D8" w:rsidRDefault="00BC38D8" w:rsidP="00B71F23">
            <w:pPr>
              <w:widowControl/>
              <w:jc w:val="center"/>
              <w:rPr>
                <w:rFonts w:asciiTheme="majorEastAsia" w:eastAsiaTheme="majorEastAsia" w:hAnsiTheme="majorEastAsia" w:cs="宋体" w:hint="eastAsia"/>
                <w:kern w:val="0"/>
                <w:sz w:val="18"/>
                <w:szCs w:val="18"/>
              </w:rPr>
            </w:pPr>
            <w:r>
              <w:rPr>
                <w:rFonts w:asciiTheme="majorEastAsia" w:eastAsiaTheme="majorEastAsia" w:hAnsiTheme="majorEastAsia" w:cs="宋体" w:hint="eastAsia"/>
                <w:kern w:val="0"/>
                <w:sz w:val="18"/>
                <w:szCs w:val="18"/>
              </w:rPr>
              <w:t>Φ</w:t>
            </w:r>
            <w:r w:rsidRPr="00342DE0">
              <w:rPr>
                <w:rFonts w:asciiTheme="majorEastAsia" w:eastAsiaTheme="majorEastAsia" w:hAnsiTheme="majorEastAsia" w:cs="宋体" w:hint="eastAsia"/>
                <w:kern w:val="0"/>
                <w:sz w:val="18"/>
                <w:szCs w:val="18"/>
              </w:rPr>
              <w:t>23.8</w:t>
            </w:r>
          </w:p>
        </w:tc>
        <w:tc>
          <w:tcPr>
            <w:tcW w:w="1733" w:type="dxa"/>
            <w:tcBorders>
              <w:top w:val="nil"/>
              <w:left w:val="nil"/>
              <w:bottom w:val="single" w:sz="4" w:space="0" w:color="auto"/>
              <w:right w:val="single" w:sz="4" w:space="0" w:color="auto"/>
            </w:tcBorders>
            <w:shd w:val="clear" w:color="auto" w:fill="auto"/>
            <w:noWrap/>
            <w:vAlign w:val="center"/>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58HRB</w:t>
            </w:r>
          </w:p>
        </w:tc>
        <w:tc>
          <w:tcPr>
            <w:tcW w:w="1732" w:type="dxa"/>
            <w:tcBorders>
              <w:top w:val="nil"/>
              <w:left w:val="nil"/>
              <w:bottom w:val="single" w:sz="4" w:space="0" w:color="auto"/>
              <w:right w:val="single" w:sz="4" w:space="0" w:color="auto"/>
            </w:tcBorders>
            <w:shd w:val="clear" w:color="auto" w:fill="auto"/>
            <w:noWrap/>
            <w:vAlign w:val="center"/>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495</w:t>
            </w:r>
          </w:p>
        </w:tc>
        <w:tc>
          <w:tcPr>
            <w:tcW w:w="1733" w:type="dxa"/>
            <w:tcBorders>
              <w:top w:val="nil"/>
              <w:left w:val="nil"/>
              <w:bottom w:val="single" w:sz="4" w:space="0" w:color="auto"/>
              <w:right w:val="single" w:sz="4" w:space="0" w:color="auto"/>
            </w:tcBorders>
            <w:shd w:val="clear" w:color="auto" w:fill="auto"/>
            <w:noWrap/>
            <w:vAlign w:val="center"/>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5</w:t>
            </w:r>
          </w:p>
        </w:tc>
      </w:tr>
      <w:tr w:rsidR="00BC38D8" w:rsidRPr="00342DE0" w:rsidTr="00B71F23">
        <w:trPr>
          <w:trHeight w:hRule="exact" w:val="34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BC38D8" w:rsidRDefault="00BC38D8" w:rsidP="00B71F23">
            <w:pPr>
              <w:jc w:val="center"/>
            </w:pPr>
            <w:r w:rsidRPr="007C2503">
              <w:rPr>
                <w:rFonts w:asciiTheme="majorEastAsia" w:eastAsiaTheme="majorEastAsia" w:hAnsiTheme="majorEastAsia" w:cs="宋体" w:hint="eastAsia"/>
                <w:kern w:val="0"/>
                <w:sz w:val="18"/>
                <w:szCs w:val="18"/>
              </w:rPr>
              <w:t>HSi68-1</w:t>
            </w:r>
          </w:p>
        </w:tc>
        <w:tc>
          <w:tcPr>
            <w:tcW w:w="1732"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Pr>
                <w:rFonts w:asciiTheme="majorEastAsia" w:eastAsiaTheme="majorEastAsia" w:hAnsiTheme="majorEastAsia" w:cs="宋体" w:hint="eastAsia"/>
                <w:kern w:val="0"/>
                <w:sz w:val="18"/>
                <w:szCs w:val="18"/>
              </w:rPr>
              <w:t>Φ</w:t>
            </w:r>
            <w:r w:rsidRPr="00342DE0">
              <w:rPr>
                <w:rFonts w:asciiTheme="majorEastAsia" w:eastAsiaTheme="majorEastAsia" w:hAnsiTheme="majorEastAsia" w:cs="宋体" w:hint="eastAsia"/>
                <w:kern w:val="0"/>
                <w:sz w:val="18"/>
                <w:szCs w:val="18"/>
              </w:rPr>
              <w:t>24</w:t>
            </w:r>
          </w:p>
        </w:tc>
        <w:tc>
          <w:tcPr>
            <w:tcW w:w="1733"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62HRB</w:t>
            </w:r>
          </w:p>
        </w:tc>
        <w:tc>
          <w:tcPr>
            <w:tcW w:w="1732"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567</w:t>
            </w:r>
          </w:p>
        </w:tc>
        <w:tc>
          <w:tcPr>
            <w:tcW w:w="1733"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15</w:t>
            </w:r>
          </w:p>
        </w:tc>
      </w:tr>
      <w:tr w:rsidR="00BC38D8" w:rsidRPr="00342DE0" w:rsidTr="00B71F23">
        <w:trPr>
          <w:trHeight w:hRule="exact" w:val="34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rsidR="00BC38D8" w:rsidRDefault="00BC38D8" w:rsidP="00B71F23">
            <w:pPr>
              <w:jc w:val="center"/>
            </w:pPr>
            <w:r w:rsidRPr="007C2503">
              <w:rPr>
                <w:rFonts w:asciiTheme="majorEastAsia" w:eastAsiaTheme="majorEastAsia" w:hAnsiTheme="majorEastAsia" w:cs="宋体" w:hint="eastAsia"/>
                <w:kern w:val="0"/>
                <w:sz w:val="18"/>
                <w:szCs w:val="18"/>
              </w:rPr>
              <w:t>HSi68-1</w:t>
            </w:r>
          </w:p>
        </w:tc>
        <w:tc>
          <w:tcPr>
            <w:tcW w:w="1732"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Pr>
                <w:rFonts w:asciiTheme="majorEastAsia" w:eastAsiaTheme="majorEastAsia" w:hAnsiTheme="majorEastAsia" w:cs="宋体" w:hint="eastAsia"/>
                <w:kern w:val="0"/>
                <w:sz w:val="18"/>
                <w:szCs w:val="18"/>
              </w:rPr>
              <w:t>Φ</w:t>
            </w:r>
            <w:r w:rsidRPr="00342DE0">
              <w:rPr>
                <w:rFonts w:asciiTheme="majorEastAsia" w:eastAsiaTheme="majorEastAsia" w:hAnsiTheme="majorEastAsia" w:cs="宋体" w:hint="eastAsia"/>
                <w:kern w:val="0"/>
                <w:sz w:val="18"/>
                <w:szCs w:val="18"/>
              </w:rPr>
              <w:t>24</w:t>
            </w:r>
          </w:p>
        </w:tc>
        <w:tc>
          <w:tcPr>
            <w:tcW w:w="1733"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58HRB</w:t>
            </w:r>
          </w:p>
        </w:tc>
        <w:tc>
          <w:tcPr>
            <w:tcW w:w="1732"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523</w:t>
            </w:r>
          </w:p>
        </w:tc>
        <w:tc>
          <w:tcPr>
            <w:tcW w:w="1733" w:type="dxa"/>
            <w:tcBorders>
              <w:top w:val="nil"/>
              <w:left w:val="nil"/>
              <w:bottom w:val="single" w:sz="4" w:space="0" w:color="auto"/>
              <w:right w:val="single" w:sz="4" w:space="0" w:color="auto"/>
            </w:tcBorders>
            <w:shd w:val="clear" w:color="auto" w:fill="auto"/>
            <w:noWrap/>
            <w:vAlign w:val="center"/>
            <w:hideMark/>
          </w:tcPr>
          <w:p w:rsidR="00BC38D8" w:rsidRPr="00342DE0" w:rsidRDefault="00BC38D8" w:rsidP="00B71F23">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20</w:t>
            </w:r>
          </w:p>
        </w:tc>
      </w:tr>
    </w:tbl>
    <w:p w:rsidR="007502D2" w:rsidRPr="00342DE0" w:rsidRDefault="007502D2" w:rsidP="007502D2">
      <w:pPr>
        <w:widowControl/>
        <w:tabs>
          <w:tab w:val="left" w:pos="360"/>
          <w:tab w:val="left" w:pos="1740"/>
          <w:tab w:val="left" w:pos="2160"/>
        </w:tabs>
        <w:spacing w:line="360" w:lineRule="auto"/>
        <w:ind w:firstLineChars="200" w:firstLine="420"/>
        <w:jc w:val="center"/>
        <w:outlineLvl w:val="3"/>
        <w:rPr>
          <w:rFonts w:asciiTheme="majorEastAsia" w:eastAsiaTheme="majorEastAsia" w:hAnsiTheme="majorEastAsia"/>
          <w:kern w:val="0"/>
          <w:szCs w:val="20"/>
        </w:rPr>
      </w:pPr>
    </w:p>
    <w:p w:rsidR="007502D2" w:rsidRPr="00342DE0" w:rsidRDefault="000E268D" w:rsidP="007502D2">
      <w:pPr>
        <w:widowControl/>
        <w:tabs>
          <w:tab w:val="left" w:pos="360"/>
          <w:tab w:val="left" w:pos="1740"/>
          <w:tab w:val="left" w:pos="2160"/>
        </w:tabs>
        <w:spacing w:line="360" w:lineRule="auto"/>
        <w:jc w:val="center"/>
        <w:outlineLvl w:val="3"/>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t xml:space="preserve">表4  </w:t>
      </w:r>
      <w:r w:rsidR="007502D2" w:rsidRPr="00342DE0">
        <w:rPr>
          <w:rFonts w:asciiTheme="majorEastAsia" w:eastAsiaTheme="majorEastAsia" w:hAnsiTheme="majorEastAsia" w:hint="eastAsia"/>
          <w:kern w:val="0"/>
          <w:szCs w:val="20"/>
        </w:rPr>
        <w:t>泛州中越力学性能要求</w:t>
      </w:r>
    </w:p>
    <w:tbl>
      <w:tblPr>
        <w:tblW w:w="8931" w:type="dxa"/>
        <w:tblInd w:w="-34" w:type="dxa"/>
        <w:tblLayout w:type="fixed"/>
        <w:tblLook w:val="04A0" w:firstRow="1" w:lastRow="0" w:firstColumn="1" w:lastColumn="0" w:noHBand="0" w:noVBand="1"/>
      </w:tblPr>
      <w:tblGrid>
        <w:gridCol w:w="1560"/>
        <w:gridCol w:w="1228"/>
        <w:gridCol w:w="1229"/>
        <w:gridCol w:w="1228"/>
        <w:gridCol w:w="1229"/>
        <w:gridCol w:w="1228"/>
        <w:gridCol w:w="1229"/>
      </w:tblGrid>
      <w:tr w:rsidR="00F31900" w:rsidRPr="00342DE0" w:rsidTr="00B57EE4">
        <w:trPr>
          <w:trHeight w:hRule="exact" w:val="71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2D2" w:rsidRPr="00342DE0" w:rsidRDefault="007502D2" w:rsidP="004E4A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牌号</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7502D2" w:rsidRPr="00342DE0" w:rsidRDefault="007502D2" w:rsidP="004E4A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形状</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7502D2" w:rsidRPr="00342DE0" w:rsidRDefault="007502D2" w:rsidP="004E4A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状态</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7502D2" w:rsidRPr="00342DE0" w:rsidRDefault="007502D2" w:rsidP="004E4A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直径（或对边距）范围/mm</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7502D2" w:rsidRPr="00342DE0" w:rsidRDefault="007502D2" w:rsidP="004E4A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抗拉强度</w:t>
            </w:r>
          </w:p>
          <w:p w:rsidR="007502D2" w:rsidRPr="00342DE0" w:rsidRDefault="007502D2" w:rsidP="004E4A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范围/MPa</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7502D2" w:rsidRPr="00342DE0" w:rsidRDefault="007502D2" w:rsidP="004E4A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布氏硬度</w:t>
            </w:r>
          </w:p>
          <w:p w:rsidR="007502D2" w:rsidRPr="00342DE0" w:rsidRDefault="007502D2" w:rsidP="004E4A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范围/HB</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7502D2" w:rsidRPr="00342DE0" w:rsidRDefault="007502D2" w:rsidP="004E4A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断后伸长率范围/%</w:t>
            </w:r>
          </w:p>
        </w:tc>
      </w:tr>
      <w:tr w:rsidR="00F31900" w:rsidRPr="00342DE0" w:rsidTr="00B57EE4">
        <w:trPr>
          <w:trHeight w:hRule="exac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HMn59-3-2-0.8</w:t>
            </w:r>
          </w:p>
        </w:tc>
        <w:tc>
          <w:tcPr>
            <w:tcW w:w="1228" w:type="dxa"/>
            <w:tcBorders>
              <w:top w:val="nil"/>
              <w:left w:val="nil"/>
              <w:bottom w:val="single" w:sz="4" w:space="0" w:color="auto"/>
              <w:right w:val="single" w:sz="4" w:space="0" w:color="auto"/>
            </w:tcBorders>
            <w:shd w:val="clear" w:color="auto" w:fill="auto"/>
            <w:noWrap/>
            <w:vAlign w:val="center"/>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圆棒</w:t>
            </w:r>
          </w:p>
        </w:tc>
        <w:tc>
          <w:tcPr>
            <w:tcW w:w="1229" w:type="dxa"/>
            <w:tcBorders>
              <w:top w:val="nil"/>
              <w:left w:val="nil"/>
              <w:bottom w:val="single" w:sz="4" w:space="0" w:color="auto"/>
              <w:right w:val="single" w:sz="4" w:space="0" w:color="auto"/>
            </w:tcBorders>
            <w:shd w:val="clear" w:color="auto" w:fill="auto"/>
            <w:noWrap/>
            <w:vAlign w:val="bottom"/>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H50</w:t>
            </w:r>
          </w:p>
        </w:tc>
        <w:tc>
          <w:tcPr>
            <w:tcW w:w="1228" w:type="dxa"/>
            <w:tcBorders>
              <w:top w:val="nil"/>
              <w:left w:val="nil"/>
              <w:bottom w:val="single" w:sz="4" w:space="0" w:color="auto"/>
              <w:right w:val="single" w:sz="4" w:space="0" w:color="auto"/>
            </w:tcBorders>
            <w:shd w:val="clear" w:color="auto" w:fill="auto"/>
            <w:noWrap/>
            <w:vAlign w:val="bottom"/>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Φ10～Φ20</w:t>
            </w:r>
          </w:p>
        </w:tc>
        <w:tc>
          <w:tcPr>
            <w:tcW w:w="1229" w:type="dxa"/>
            <w:tcBorders>
              <w:top w:val="nil"/>
              <w:left w:val="nil"/>
              <w:bottom w:val="single" w:sz="4" w:space="0" w:color="auto"/>
              <w:right w:val="single" w:sz="4" w:space="0" w:color="auto"/>
            </w:tcBorders>
            <w:shd w:val="clear" w:color="auto" w:fill="auto"/>
            <w:noWrap/>
            <w:vAlign w:val="bottom"/>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≥650</w:t>
            </w:r>
          </w:p>
        </w:tc>
        <w:tc>
          <w:tcPr>
            <w:tcW w:w="1228" w:type="dxa"/>
            <w:tcBorders>
              <w:top w:val="nil"/>
              <w:left w:val="nil"/>
              <w:bottom w:val="single" w:sz="4" w:space="0" w:color="auto"/>
              <w:right w:val="single" w:sz="4" w:space="0" w:color="auto"/>
            </w:tcBorders>
            <w:shd w:val="clear" w:color="auto" w:fill="auto"/>
            <w:noWrap/>
            <w:vAlign w:val="bottom"/>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≥180</w:t>
            </w:r>
          </w:p>
        </w:tc>
        <w:tc>
          <w:tcPr>
            <w:tcW w:w="1229" w:type="dxa"/>
            <w:tcBorders>
              <w:top w:val="nil"/>
              <w:left w:val="nil"/>
              <w:bottom w:val="single" w:sz="4" w:space="0" w:color="auto"/>
              <w:right w:val="single" w:sz="4" w:space="0" w:color="auto"/>
            </w:tcBorders>
            <w:shd w:val="clear" w:color="auto" w:fill="auto"/>
            <w:noWrap/>
            <w:vAlign w:val="bottom"/>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≥6</w:t>
            </w:r>
          </w:p>
        </w:tc>
      </w:tr>
      <w:tr w:rsidR="00F31900" w:rsidRPr="00342DE0" w:rsidTr="00B57EE4">
        <w:trPr>
          <w:trHeight w:hRule="exac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HMn59-3-2-0.8</w:t>
            </w:r>
          </w:p>
        </w:tc>
        <w:tc>
          <w:tcPr>
            <w:tcW w:w="1228" w:type="dxa"/>
            <w:tcBorders>
              <w:top w:val="nil"/>
              <w:left w:val="nil"/>
              <w:bottom w:val="single" w:sz="4" w:space="0" w:color="auto"/>
              <w:right w:val="single" w:sz="4" w:space="0" w:color="auto"/>
            </w:tcBorders>
            <w:shd w:val="clear" w:color="auto" w:fill="auto"/>
            <w:noWrap/>
            <w:vAlign w:val="center"/>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圆棒</w:t>
            </w:r>
          </w:p>
        </w:tc>
        <w:tc>
          <w:tcPr>
            <w:tcW w:w="1229" w:type="dxa"/>
            <w:tcBorders>
              <w:top w:val="nil"/>
              <w:left w:val="nil"/>
              <w:bottom w:val="single" w:sz="4" w:space="0" w:color="auto"/>
              <w:right w:val="single" w:sz="4" w:space="0" w:color="auto"/>
            </w:tcBorders>
            <w:shd w:val="clear" w:color="auto" w:fill="auto"/>
            <w:noWrap/>
            <w:vAlign w:val="bottom"/>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HR50</w:t>
            </w:r>
          </w:p>
        </w:tc>
        <w:tc>
          <w:tcPr>
            <w:tcW w:w="1228" w:type="dxa"/>
            <w:tcBorders>
              <w:top w:val="nil"/>
              <w:left w:val="nil"/>
              <w:bottom w:val="single" w:sz="4" w:space="0" w:color="auto"/>
              <w:right w:val="single" w:sz="4" w:space="0" w:color="auto"/>
            </w:tcBorders>
            <w:shd w:val="clear" w:color="auto" w:fill="auto"/>
            <w:noWrap/>
            <w:vAlign w:val="bottom"/>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Φ10～Φ20</w:t>
            </w:r>
          </w:p>
        </w:tc>
        <w:tc>
          <w:tcPr>
            <w:tcW w:w="1229" w:type="dxa"/>
            <w:tcBorders>
              <w:top w:val="nil"/>
              <w:left w:val="nil"/>
              <w:bottom w:val="single" w:sz="4" w:space="0" w:color="auto"/>
              <w:right w:val="single" w:sz="4" w:space="0" w:color="auto"/>
            </w:tcBorders>
            <w:shd w:val="clear" w:color="auto" w:fill="auto"/>
            <w:noWrap/>
            <w:vAlign w:val="bottom"/>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≥600</w:t>
            </w:r>
          </w:p>
        </w:tc>
        <w:tc>
          <w:tcPr>
            <w:tcW w:w="1228" w:type="dxa"/>
            <w:tcBorders>
              <w:top w:val="nil"/>
              <w:left w:val="nil"/>
              <w:bottom w:val="single" w:sz="4" w:space="0" w:color="auto"/>
              <w:right w:val="single" w:sz="4" w:space="0" w:color="auto"/>
            </w:tcBorders>
            <w:shd w:val="clear" w:color="auto" w:fill="auto"/>
            <w:noWrap/>
            <w:vAlign w:val="bottom"/>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≥165</w:t>
            </w:r>
          </w:p>
        </w:tc>
        <w:tc>
          <w:tcPr>
            <w:tcW w:w="1229" w:type="dxa"/>
            <w:tcBorders>
              <w:top w:val="nil"/>
              <w:left w:val="nil"/>
              <w:bottom w:val="single" w:sz="4" w:space="0" w:color="auto"/>
              <w:right w:val="single" w:sz="4" w:space="0" w:color="auto"/>
            </w:tcBorders>
            <w:shd w:val="clear" w:color="auto" w:fill="auto"/>
            <w:noWrap/>
            <w:vAlign w:val="bottom"/>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≥15</w:t>
            </w:r>
          </w:p>
        </w:tc>
      </w:tr>
      <w:tr w:rsidR="00F31900" w:rsidRPr="00342DE0" w:rsidTr="00B57EE4">
        <w:trPr>
          <w:trHeight w:hRule="exac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HMn62-3-3-1</w:t>
            </w:r>
          </w:p>
        </w:tc>
        <w:tc>
          <w:tcPr>
            <w:tcW w:w="1228" w:type="dxa"/>
            <w:tcBorders>
              <w:top w:val="nil"/>
              <w:left w:val="nil"/>
              <w:bottom w:val="single" w:sz="4" w:space="0" w:color="auto"/>
              <w:right w:val="single" w:sz="4" w:space="0" w:color="auto"/>
            </w:tcBorders>
            <w:shd w:val="clear" w:color="auto" w:fill="auto"/>
            <w:noWrap/>
            <w:vAlign w:val="center"/>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圆棒</w:t>
            </w:r>
          </w:p>
        </w:tc>
        <w:tc>
          <w:tcPr>
            <w:tcW w:w="1229" w:type="dxa"/>
            <w:tcBorders>
              <w:top w:val="nil"/>
              <w:left w:val="nil"/>
              <w:bottom w:val="single" w:sz="4" w:space="0" w:color="auto"/>
              <w:right w:val="single" w:sz="4" w:space="0" w:color="auto"/>
            </w:tcBorders>
            <w:shd w:val="clear" w:color="auto" w:fill="auto"/>
            <w:noWrap/>
            <w:vAlign w:val="bottom"/>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M30</w:t>
            </w:r>
          </w:p>
        </w:tc>
        <w:tc>
          <w:tcPr>
            <w:tcW w:w="1228" w:type="dxa"/>
            <w:tcBorders>
              <w:top w:val="nil"/>
              <w:left w:val="nil"/>
              <w:bottom w:val="single" w:sz="4" w:space="0" w:color="auto"/>
              <w:right w:val="single" w:sz="4" w:space="0" w:color="auto"/>
            </w:tcBorders>
            <w:shd w:val="clear" w:color="auto" w:fill="auto"/>
            <w:noWrap/>
            <w:vAlign w:val="bottom"/>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Φ12～Φ120</w:t>
            </w:r>
          </w:p>
        </w:tc>
        <w:tc>
          <w:tcPr>
            <w:tcW w:w="1229" w:type="dxa"/>
            <w:tcBorders>
              <w:top w:val="nil"/>
              <w:left w:val="nil"/>
              <w:bottom w:val="single" w:sz="4" w:space="0" w:color="auto"/>
              <w:right w:val="single" w:sz="4" w:space="0" w:color="auto"/>
            </w:tcBorders>
            <w:shd w:val="clear" w:color="auto" w:fill="auto"/>
            <w:noWrap/>
            <w:vAlign w:val="bottom"/>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≥535</w:t>
            </w:r>
          </w:p>
        </w:tc>
        <w:tc>
          <w:tcPr>
            <w:tcW w:w="1228" w:type="dxa"/>
            <w:tcBorders>
              <w:top w:val="nil"/>
              <w:left w:val="nil"/>
              <w:bottom w:val="single" w:sz="4" w:space="0" w:color="auto"/>
              <w:right w:val="single" w:sz="4" w:space="0" w:color="auto"/>
            </w:tcBorders>
            <w:shd w:val="clear" w:color="auto" w:fill="auto"/>
            <w:noWrap/>
            <w:vAlign w:val="bottom"/>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≥165</w:t>
            </w:r>
          </w:p>
        </w:tc>
        <w:tc>
          <w:tcPr>
            <w:tcW w:w="1229" w:type="dxa"/>
            <w:tcBorders>
              <w:top w:val="nil"/>
              <w:left w:val="nil"/>
              <w:bottom w:val="single" w:sz="4" w:space="0" w:color="auto"/>
              <w:right w:val="single" w:sz="4" w:space="0" w:color="auto"/>
            </w:tcBorders>
            <w:shd w:val="clear" w:color="auto" w:fill="auto"/>
            <w:noWrap/>
            <w:vAlign w:val="bottom"/>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≥12</w:t>
            </w:r>
          </w:p>
        </w:tc>
      </w:tr>
      <w:tr w:rsidR="00F31900" w:rsidRPr="00342DE0" w:rsidTr="00B57EE4">
        <w:trPr>
          <w:trHeight w:hRule="exact" w:val="3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HMn62-3-3-1</w:t>
            </w:r>
          </w:p>
        </w:tc>
        <w:tc>
          <w:tcPr>
            <w:tcW w:w="1228" w:type="dxa"/>
            <w:tcBorders>
              <w:top w:val="nil"/>
              <w:left w:val="nil"/>
              <w:bottom w:val="single" w:sz="4" w:space="0" w:color="auto"/>
              <w:right w:val="single" w:sz="4" w:space="0" w:color="auto"/>
            </w:tcBorders>
            <w:shd w:val="clear" w:color="auto" w:fill="auto"/>
            <w:noWrap/>
            <w:vAlign w:val="center"/>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圆棒</w:t>
            </w:r>
          </w:p>
        </w:tc>
        <w:tc>
          <w:tcPr>
            <w:tcW w:w="1229" w:type="dxa"/>
            <w:tcBorders>
              <w:top w:val="nil"/>
              <w:left w:val="nil"/>
              <w:bottom w:val="single" w:sz="4" w:space="0" w:color="auto"/>
              <w:right w:val="single" w:sz="4" w:space="0" w:color="auto"/>
            </w:tcBorders>
            <w:shd w:val="clear" w:color="auto" w:fill="auto"/>
            <w:noWrap/>
            <w:vAlign w:val="bottom"/>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H50、HR50</w:t>
            </w:r>
          </w:p>
        </w:tc>
        <w:tc>
          <w:tcPr>
            <w:tcW w:w="1228" w:type="dxa"/>
            <w:tcBorders>
              <w:top w:val="nil"/>
              <w:left w:val="nil"/>
              <w:bottom w:val="single" w:sz="4" w:space="0" w:color="auto"/>
              <w:right w:val="single" w:sz="4" w:space="0" w:color="auto"/>
            </w:tcBorders>
            <w:shd w:val="clear" w:color="auto" w:fill="auto"/>
            <w:noWrap/>
            <w:vAlign w:val="bottom"/>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Φ20～Φ40</w:t>
            </w:r>
          </w:p>
        </w:tc>
        <w:tc>
          <w:tcPr>
            <w:tcW w:w="1229" w:type="dxa"/>
            <w:tcBorders>
              <w:top w:val="nil"/>
              <w:left w:val="nil"/>
              <w:bottom w:val="single" w:sz="4" w:space="0" w:color="auto"/>
              <w:right w:val="single" w:sz="4" w:space="0" w:color="auto"/>
            </w:tcBorders>
            <w:shd w:val="clear" w:color="auto" w:fill="auto"/>
            <w:noWrap/>
            <w:vAlign w:val="bottom"/>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≥590</w:t>
            </w:r>
          </w:p>
        </w:tc>
        <w:tc>
          <w:tcPr>
            <w:tcW w:w="1228" w:type="dxa"/>
            <w:tcBorders>
              <w:top w:val="nil"/>
              <w:left w:val="nil"/>
              <w:bottom w:val="single" w:sz="4" w:space="0" w:color="auto"/>
              <w:right w:val="single" w:sz="4" w:space="0" w:color="auto"/>
            </w:tcBorders>
            <w:shd w:val="clear" w:color="auto" w:fill="auto"/>
            <w:noWrap/>
            <w:vAlign w:val="bottom"/>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≥170</w:t>
            </w:r>
          </w:p>
        </w:tc>
        <w:tc>
          <w:tcPr>
            <w:tcW w:w="1229" w:type="dxa"/>
            <w:tcBorders>
              <w:top w:val="nil"/>
              <w:left w:val="nil"/>
              <w:bottom w:val="single" w:sz="4" w:space="0" w:color="auto"/>
              <w:right w:val="single" w:sz="4" w:space="0" w:color="auto"/>
            </w:tcBorders>
            <w:shd w:val="clear" w:color="auto" w:fill="auto"/>
            <w:noWrap/>
            <w:vAlign w:val="bottom"/>
            <w:hideMark/>
          </w:tcPr>
          <w:p w:rsidR="007502D2" w:rsidRPr="00342DE0" w:rsidRDefault="007502D2" w:rsidP="00C574C7">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≥8</w:t>
            </w:r>
          </w:p>
        </w:tc>
      </w:tr>
    </w:tbl>
    <w:p w:rsidR="007502D2" w:rsidRPr="00342DE0" w:rsidRDefault="007502D2" w:rsidP="007502D2">
      <w:pPr>
        <w:spacing w:beforeLines="50" w:before="120" w:afterLines="50" w:after="120"/>
        <w:rPr>
          <w:rFonts w:asciiTheme="majorEastAsia" w:eastAsiaTheme="majorEastAsia" w:hAnsiTheme="majorEastAsia"/>
          <w:b/>
          <w:bCs/>
        </w:rPr>
      </w:pPr>
    </w:p>
    <w:p w:rsidR="002C4075" w:rsidRPr="00342DE0" w:rsidRDefault="000E268D" w:rsidP="007502D2">
      <w:pPr>
        <w:widowControl/>
        <w:tabs>
          <w:tab w:val="left" w:pos="360"/>
          <w:tab w:val="left" w:pos="1740"/>
          <w:tab w:val="left" w:pos="2160"/>
        </w:tabs>
        <w:spacing w:line="360" w:lineRule="auto"/>
        <w:jc w:val="center"/>
        <w:outlineLvl w:val="3"/>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t>表5  金田</w:t>
      </w:r>
      <w:r w:rsidR="007502D2" w:rsidRPr="00342DE0">
        <w:rPr>
          <w:rFonts w:asciiTheme="majorEastAsia" w:eastAsiaTheme="majorEastAsia" w:hAnsiTheme="majorEastAsia" w:hint="eastAsia"/>
          <w:kern w:val="0"/>
          <w:szCs w:val="20"/>
        </w:rPr>
        <w:t>力学性能检测数据</w:t>
      </w:r>
    </w:p>
    <w:tbl>
      <w:tblPr>
        <w:tblW w:w="8931" w:type="dxa"/>
        <w:tblInd w:w="-34" w:type="dxa"/>
        <w:tblLook w:val="04A0" w:firstRow="1" w:lastRow="0" w:firstColumn="1" w:lastColumn="0" w:noHBand="0" w:noVBand="1"/>
      </w:tblPr>
      <w:tblGrid>
        <w:gridCol w:w="1985"/>
        <w:gridCol w:w="1389"/>
        <w:gridCol w:w="1389"/>
        <w:gridCol w:w="1389"/>
        <w:gridCol w:w="1389"/>
        <w:gridCol w:w="1390"/>
      </w:tblGrid>
      <w:tr w:rsidR="002C4075" w:rsidRPr="00342DE0" w:rsidTr="00CC47D2">
        <w:trPr>
          <w:trHeight w:hRule="exact" w:val="672"/>
          <w:tblHeader/>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牌号</w:t>
            </w:r>
          </w:p>
        </w:tc>
        <w:tc>
          <w:tcPr>
            <w:tcW w:w="1389" w:type="dxa"/>
            <w:tcBorders>
              <w:top w:val="single" w:sz="4" w:space="0" w:color="auto"/>
              <w:left w:val="nil"/>
              <w:bottom w:val="single" w:sz="4" w:space="0" w:color="auto"/>
              <w:right w:val="single" w:sz="4" w:space="0" w:color="auto"/>
            </w:tcBorders>
            <w:shd w:val="clear" w:color="000000" w:fill="FFFFFF"/>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状态</w:t>
            </w:r>
          </w:p>
        </w:tc>
        <w:tc>
          <w:tcPr>
            <w:tcW w:w="1389" w:type="dxa"/>
            <w:tcBorders>
              <w:top w:val="single" w:sz="4" w:space="0" w:color="auto"/>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直径（或对边距）范围</w:t>
            </w:r>
            <w:r w:rsidRPr="00342DE0">
              <w:rPr>
                <w:rFonts w:asciiTheme="majorEastAsia" w:eastAsiaTheme="majorEastAsia" w:hAnsiTheme="majorEastAsia" w:cs="宋体"/>
                <w:kern w:val="0"/>
                <w:sz w:val="18"/>
                <w:szCs w:val="18"/>
              </w:rPr>
              <w:t>/mm</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抗拉强度</w:t>
            </w:r>
          </w:p>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范围</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断后伸长率</w:t>
            </w:r>
          </w:p>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范围</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布氏硬度范围</w:t>
            </w:r>
          </w:p>
        </w:tc>
      </w:tr>
      <w:tr w:rsidR="002C4075" w:rsidRPr="00342DE0" w:rsidTr="00CC47D2">
        <w:trPr>
          <w:trHeight w:val="36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517-565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15-24</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138.2-162.3</w:t>
            </w:r>
          </w:p>
        </w:tc>
      </w:tr>
      <w:tr w:rsidR="002C4075" w:rsidRPr="00342DE0" w:rsidTr="00CC47D2">
        <w:trPr>
          <w:trHeight w:val="36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495-554</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16-24</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136.4-176.0</w:t>
            </w:r>
          </w:p>
        </w:tc>
      </w:tr>
      <w:tr w:rsidR="002C4075" w:rsidRPr="00342DE0" w:rsidTr="00CC47D2">
        <w:trPr>
          <w:trHeight w:val="36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472-503</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13-18</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135.2-159.8</w:t>
            </w:r>
          </w:p>
        </w:tc>
      </w:tr>
      <w:tr w:rsidR="002C4075" w:rsidRPr="00342DE0" w:rsidTr="00CC47D2">
        <w:trPr>
          <w:trHeight w:val="36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472-528</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11-21</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131.5-179.5</w:t>
            </w:r>
          </w:p>
        </w:tc>
      </w:tr>
      <w:tr w:rsidR="002C4075" w:rsidRPr="00342DE0" w:rsidTr="00CC47D2">
        <w:trPr>
          <w:trHeight w:val="36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453-515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12.5-21</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126.5-171.9</w:t>
            </w:r>
          </w:p>
        </w:tc>
      </w:tr>
      <w:tr w:rsidR="002C4075" w:rsidRPr="00342DE0" w:rsidTr="00CC47D2">
        <w:trPr>
          <w:trHeight w:val="36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452-487</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20-27</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125.9-154.1</w:t>
            </w:r>
          </w:p>
        </w:tc>
      </w:tr>
      <w:tr w:rsidR="002C4075" w:rsidRPr="00342DE0" w:rsidTr="00CC47D2">
        <w:trPr>
          <w:trHeight w:val="360"/>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r w:rsidRPr="00342DE0">
              <w:rPr>
                <w:rFonts w:asciiTheme="majorEastAsia" w:eastAsiaTheme="majorEastAsia" w:hAnsiTheme="majorEastAsia" w:cs="宋体"/>
                <w:kern w:val="0"/>
                <w:sz w:val="18"/>
                <w:szCs w:val="18"/>
              </w:rPr>
              <w:t>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color w:val="000000"/>
                <w:kern w:val="0"/>
                <w:sz w:val="18"/>
                <w:szCs w:val="18"/>
              </w:rPr>
              <w:t>—</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125.4-130.7</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572-610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8.5-15</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170.1-202.1</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553-597</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12-19</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160.5-240.0</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452-501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22-28</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132.8-169.9</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452-505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21-28</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130.8-170.5</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432-482</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20.5-27</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125.7-175.2</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r w:rsidRPr="00342DE0">
              <w:rPr>
                <w:rFonts w:asciiTheme="majorEastAsia" w:eastAsiaTheme="majorEastAsia" w:hAnsiTheme="majorEastAsia" w:cs="宋体"/>
                <w:kern w:val="0"/>
                <w:sz w:val="18"/>
                <w:szCs w:val="18"/>
              </w:rPr>
              <w:t>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125.4-150.1</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lastRenderedPageBreak/>
              <w:t>HMn58-2-1-0.5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464-507</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21-25</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126.1-151.1</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6C476E">
            <w:pPr>
              <w:widowControl/>
              <w:jc w:val="center"/>
              <w:rPr>
                <w:rFonts w:asciiTheme="majorEastAsia" w:eastAsiaTheme="majorEastAsia" w:hAnsiTheme="majorEastAsia" w:cs="宋体"/>
                <w:kern w:val="0"/>
                <w:sz w:val="18"/>
                <w:szCs w:val="18"/>
              </w:rPr>
            </w:pPr>
            <w:r w:rsidRPr="00CC47D2">
              <w:rPr>
                <w:rFonts w:asciiTheme="majorEastAsia" w:eastAsiaTheme="majorEastAsia" w:hAnsiTheme="majorEastAsia" w:cs="宋体" w:hint="eastAsia"/>
                <w:kern w:val="0"/>
                <w:sz w:val="18"/>
                <w:szCs w:val="18"/>
              </w:rPr>
              <w:t>＞</w:t>
            </w:r>
            <w:r w:rsidRPr="00CC47D2">
              <w:rPr>
                <w:rFonts w:asciiTheme="majorEastAsia" w:eastAsiaTheme="majorEastAsia" w:hAnsiTheme="majorEastAsia" w:cs="宋体"/>
                <w:kern w:val="0"/>
                <w:sz w:val="18"/>
                <w:szCs w:val="18"/>
              </w:rPr>
              <w:t>50</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89448E" w:rsidP="006C476E">
            <w:pPr>
              <w:jc w:val="center"/>
              <w:rPr>
                <w:rFonts w:asciiTheme="minorEastAsia" w:eastAsiaTheme="minorEastAsia" w:hAnsiTheme="minorEastAsia" w:cs="宋体"/>
                <w:color w:val="000000"/>
                <w:kern w:val="0"/>
                <w:sz w:val="18"/>
                <w:szCs w:val="18"/>
              </w:rPr>
            </w:pPr>
            <w:r w:rsidRPr="00CC47D2">
              <w:rPr>
                <w:rFonts w:asciiTheme="minorEastAsia" w:eastAsiaTheme="minorEastAsia" w:hAnsiTheme="minorEastAsia"/>
                <w:color w:val="000000"/>
                <w:sz w:val="18"/>
                <w:szCs w:val="18"/>
              </w:rPr>
              <w:t>463-509</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6C476E">
            <w:pPr>
              <w:widowControl/>
              <w:jc w:val="center"/>
              <w:rPr>
                <w:rFonts w:asciiTheme="minorEastAsia" w:eastAsiaTheme="minorEastAsia" w:hAnsiTheme="minorEastAsia" w:cs="宋体"/>
                <w:color w:val="000000"/>
                <w:kern w:val="0"/>
                <w:sz w:val="18"/>
                <w:szCs w:val="18"/>
              </w:rPr>
            </w:pPr>
            <w:r w:rsidRPr="00CC47D2">
              <w:rPr>
                <w:rFonts w:asciiTheme="minorEastAsia" w:eastAsiaTheme="minorEastAsia" w:hAnsiTheme="minorEastAsia" w:cs="宋体"/>
                <w:color w:val="000000"/>
                <w:kern w:val="0"/>
                <w:sz w:val="18"/>
                <w:szCs w:val="18"/>
              </w:rPr>
              <w:t>21-28</w:t>
            </w:r>
          </w:p>
        </w:tc>
        <w:tc>
          <w:tcPr>
            <w:tcW w:w="1390" w:type="dxa"/>
            <w:tcBorders>
              <w:top w:val="nil"/>
              <w:left w:val="nil"/>
              <w:bottom w:val="single" w:sz="4" w:space="0" w:color="auto"/>
              <w:right w:val="single" w:sz="4" w:space="0" w:color="auto"/>
            </w:tcBorders>
            <w:shd w:val="clear" w:color="auto" w:fill="auto"/>
            <w:vAlign w:val="center"/>
            <w:hideMark/>
          </w:tcPr>
          <w:p w:rsidR="002C4075" w:rsidRPr="00CC47D2" w:rsidRDefault="0089448E" w:rsidP="006C476E">
            <w:pPr>
              <w:jc w:val="center"/>
              <w:rPr>
                <w:rFonts w:asciiTheme="minorEastAsia" w:eastAsiaTheme="minorEastAsia" w:hAnsiTheme="minorEastAsia" w:cs="宋体"/>
                <w:color w:val="000000"/>
                <w:kern w:val="0"/>
                <w:sz w:val="18"/>
                <w:szCs w:val="18"/>
              </w:rPr>
            </w:pPr>
            <w:r w:rsidRPr="00CC47D2">
              <w:rPr>
                <w:rFonts w:asciiTheme="minorEastAsia" w:eastAsiaTheme="minorEastAsia" w:hAnsiTheme="minorEastAsia"/>
                <w:color w:val="000000"/>
                <w:sz w:val="18"/>
                <w:szCs w:val="18"/>
              </w:rPr>
              <w:t>125.6-163.4</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6C476E">
            <w:pPr>
              <w:widowControl/>
              <w:jc w:val="center"/>
              <w:rPr>
                <w:rFonts w:asciiTheme="majorEastAsia" w:eastAsiaTheme="majorEastAsia" w:hAnsiTheme="majorEastAsia" w:cs="宋体"/>
                <w:color w:val="000000"/>
                <w:kern w:val="0"/>
                <w:sz w:val="18"/>
                <w:szCs w:val="18"/>
              </w:rPr>
            </w:pPr>
            <w:r w:rsidRPr="00CC47D2">
              <w:rPr>
                <w:rFonts w:asciiTheme="majorEastAsia" w:eastAsiaTheme="majorEastAsia" w:hAnsiTheme="majorEastAsia" w:cs="宋体"/>
                <w:color w:val="000000"/>
                <w:kern w:val="0"/>
                <w:sz w:val="18"/>
                <w:szCs w:val="18"/>
              </w:rPr>
              <w:t>5-50</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6C476E">
            <w:pPr>
              <w:widowControl/>
              <w:jc w:val="center"/>
              <w:rPr>
                <w:rFonts w:asciiTheme="minorEastAsia" w:eastAsiaTheme="minorEastAsia" w:hAnsiTheme="minorEastAsia" w:cs="宋体"/>
                <w:color w:val="000000"/>
                <w:kern w:val="0"/>
                <w:sz w:val="18"/>
                <w:szCs w:val="18"/>
              </w:rPr>
            </w:pPr>
            <w:r w:rsidRPr="00CC47D2">
              <w:rPr>
                <w:rFonts w:asciiTheme="minorEastAsia" w:eastAsiaTheme="minorEastAsia" w:hAnsiTheme="minorEastAsia" w:cs="宋体"/>
                <w:color w:val="000000"/>
                <w:kern w:val="0"/>
                <w:sz w:val="18"/>
                <w:szCs w:val="18"/>
              </w:rPr>
              <w:t>493-533</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CC47D2">
            <w:pPr>
              <w:widowControl/>
              <w:jc w:val="center"/>
              <w:rPr>
                <w:rFonts w:asciiTheme="minorEastAsia" w:eastAsiaTheme="minorEastAsia" w:hAnsiTheme="minorEastAsia" w:cs="宋体"/>
                <w:color w:val="000000"/>
                <w:kern w:val="0"/>
                <w:sz w:val="18"/>
                <w:szCs w:val="18"/>
              </w:rPr>
            </w:pPr>
            <w:r w:rsidRPr="00CC47D2">
              <w:rPr>
                <w:rFonts w:asciiTheme="minorEastAsia" w:eastAsiaTheme="minorEastAsia" w:hAnsiTheme="minorEastAsia" w:cs="宋体"/>
                <w:color w:val="000000"/>
                <w:kern w:val="0"/>
                <w:sz w:val="18"/>
                <w:szCs w:val="18"/>
              </w:rPr>
              <w:t>5.5-11</w:t>
            </w:r>
          </w:p>
        </w:tc>
        <w:tc>
          <w:tcPr>
            <w:tcW w:w="1390"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CC47D2">
            <w:pPr>
              <w:widowControl/>
              <w:jc w:val="center"/>
              <w:rPr>
                <w:rFonts w:asciiTheme="minorEastAsia" w:eastAsiaTheme="minorEastAsia" w:hAnsiTheme="minorEastAsia" w:cs="宋体"/>
                <w:color w:val="000000"/>
                <w:kern w:val="0"/>
                <w:sz w:val="18"/>
                <w:szCs w:val="18"/>
              </w:rPr>
            </w:pPr>
            <w:r w:rsidRPr="00CC47D2">
              <w:rPr>
                <w:rFonts w:asciiTheme="minorEastAsia" w:eastAsiaTheme="minorEastAsia" w:hAnsiTheme="minorEastAsia" w:cs="宋体"/>
                <w:color w:val="000000"/>
                <w:kern w:val="0"/>
                <w:sz w:val="18"/>
                <w:szCs w:val="18"/>
              </w:rPr>
              <w:t>136.9-167.2</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6C476E">
            <w:pPr>
              <w:widowControl/>
              <w:jc w:val="center"/>
              <w:rPr>
                <w:rFonts w:asciiTheme="majorEastAsia" w:eastAsiaTheme="majorEastAsia" w:hAnsiTheme="majorEastAsia" w:cs="宋体"/>
                <w:color w:val="000000"/>
                <w:kern w:val="0"/>
                <w:sz w:val="18"/>
                <w:szCs w:val="18"/>
              </w:rPr>
            </w:pPr>
            <w:r w:rsidRPr="00CC47D2">
              <w:rPr>
                <w:rFonts w:asciiTheme="majorEastAsia" w:eastAsiaTheme="majorEastAsia" w:hAnsiTheme="majorEastAsia" w:cs="宋体"/>
                <w:color w:val="000000"/>
                <w:kern w:val="0"/>
                <w:sz w:val="18"/>
                <w:szCs w:val="18"/>
              </w:rPr>
              <w:t>50-80</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89448E" w:rsidP="00CC47D2">
            <w:pPr>
              <w:jc w:val="center"/>
              <w:rPr>
                <w:rFonts w:asciiTheme="minorEastAsia" w:eastAsiaTheme="minorEastAsia" w:hAnsiTheme="minorEastAsia" w:cs="宋体"/>
                <w:color w:val="000000"/>
                <w:kern w:val="0"/>
                <w:sz w:val="18"/>
                <w:szCs w:val="18"/>
              </w:rPr>
            </w:pPr>
            <w:r w:rsidRPr="00CC47D2">
              <w:rPr>
                <w:rFonts w:asciiTheme="minorEastAsia" w:eastAsiaTheme="minorEastAsia" w:hAnsiTheme="minorEastAsia"/>
                <w:color w:val="000000"/>
                <w:sz w:val="18"/>
                <w:szCs w:val="18"/>
              </w:rPr>
              <w:t>491-536</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6C476E">
            <w:pPr>
              <w:widowControl/>
              <w:jc w:val="center"/>
              <w:rPr>
                <w:rFonts w:asciiTheme="minorEastAsia" w:eastAsiaTheme="minorEastAsia" w:hAnsiTheme="minorEastAsia" w:cs="宋体"/>
                <w:color w:val="000000"/>
                <w:kern w:val="0"/>
                <w:sz w:val="18"/>
                <w:szCs w:val="18"/>
              </w:rPr>
            </w:pPr>
            <w:r w:rsidRPr="00CC47D2">
              <w:rPr>
                <w:rFonts w:asciiTheme="minorEastAsia" w:eastAsiaTheme="minorEastAsia" w:hAnsiTheme="minorEastAsia" w:cs="宋体"/>
                <w:color w:val="000000"/>
                <w:kern w:val="0"/>
                <w:sz w:val="18"/>
                <w:szCs w:val="18"/>
              </w:rPr>
              <w:t>15-22</w:t>
            </w:r>
          </w:p>
        </w:tc>
        <w:tc>
          <w:tcPr>
            <w:tcW w:w="1390" w:type="dxa"/>
            <w:tcBorders>
              <w:top w:val="nil"/>
              <w:left w:val="nil"/>
              <w:bottom w:val="single" w:sz="4" w:space="0" w:color="auto"/>
              <w:right w:val="single" w:sz="4" w:space="0" w:color="auto"/>
            </w:tcBorders>
            <w:shd w:val="clear" w:color="auto" w:fill="auto"/>
            <w:vAlign w:val="center"/>
            <w:hideMark/>
          </w:tcPr>
          <w:p w:rsidR="002C4075" w:rsidRPr="00CC47D2" w:rsidRDefault="0089448E" w:rsidP="00CC47D2">
            <w:pPr>
              <w:jc w:val="center"/>
              <w:rPr>
                <w:rFonts w:asciiTheme="minorEastAsia" w:eastAsiaTheme="minorEastAsia" w:hAnsiTheme="minorEastAsia" w:cs="宋体"/>
                <w:color w:val="000000"/>
                <w:kern w:val="0"/>
                <w:sz w:val="18"/>
                <w:szCs w:val="18"/>
              </w:rPr>
            </w:pPr>
            <w:r w:rsidRPr="00CC47D2">
              <w:rPr>
                <w:rFonts w:asciiTheme="minorEastAsia" w:eastAsiaTheme="minorEastAsia" w:hAnsiTheme="minorEastAsia"/>
                <w:color w:val="000000"/>
                <w:sz w:val="18"/>
                <w:szCs w:val="18"/>
              </w:rPr>
              <w:t>132.5-163.9</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6C476E">
            <w:pPr>
              <w:widowControl/>
              <w:jc w:val="center"/>
              <w:rPr>
                <w:rFonts w:asciiTheme="majorEastAsia" w:eastAsiaTheme="majorEastAsia" w:hAnsiTheme="majorEastAsia" w:cs="宋体"/>
                <w:kern w:val="0"/>
                <w:sz w:val="18"/>
                <w:szCs w:val="18"/>
              </w:rPr>
            </w:pPr>
            <w:r w:rsidRPr="00CC47D2">
              <w:rPr>
                <w:rFonts w:asciiTheme="majorEastAsia" w:eastAsiaTheme="majorEastAsia" w:hAnsiTheme="majorEastAsia" w:cs="宋体"/>
                <w:kern w:val="0"/>
                <w:sz w:val="18"/>
                <w:szCs w:val="18"/>
              </w:rPr>
              <w:t>5-50</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6C476E">
            <w:pPr>
              <w:widowControl/>
              <w:jc w:val="center"/>
              <w:rPr>
                <w:rFonts w:asciiTheme="minorEastAsia" w:eastAsiaTheme="minorEastAsia" w:hAnsiTheme="minorEastAsia" w:cs="宋体"/>
                <w:color w:val="000000"/>
                <w:kern w:val="0"/>
                <w:sz w:val="18"/>
                <w:szCs w:val="18"/>
              </w:rPr>
            </w:pPr>
            <w:r w:rsidRPr="00CC47D2">
              <w:rPr>
                <w:rFonts w:asciiTheme="minorEastAsia" w:eastAsiaTheme="minorEastAsia" w:hAnsiTheme="minorEastAsia" w:cs="宋体"/>
                <w:color w:val="000000"/>
                <w:kern w:val="0"/>
                <w:sz w:val="18"/>
                <w:szCs w:val="18"/>
              </w:rPr>
              <w:t>462-504</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CC47D2">
            <w:pPr>
              <w:widowControl/>
              <w:jc w:val="center"/>
              <w:rPr>
                <w:rFonts w:asciiTheme="minorEastAsia" w:eastAsiaTheme="minorEastAsia" w:hAnsiTheme="minorEastAsia" w:cs="宋体"/>
                <w:color w:val="000000"/>
                <w:kern w:val="0"/>
                <w:sz w:val="18"/>
                <w:szCs w:val="18"/>
              </w:rPr>
            </w:pPr>
            <w:r w:rsidRPr="00CC47D2">
              <w:rPr>
                <w:rFonts w:asciiTheme="minorEastAsia" w:eastAsiaTheme="minorEastAsia" w:hAnsiTheme="minorEastAsia" w:cs="宋体"/>
                <w:color w:val="000000"/>
                <w:kern w:val="0"/>
                <w:sz w:val="18"/>
                <w:szCs w:val="18"/>
              </w:rPr>
              <w:t>21-26</w:t>
            </w:r>
          </w:p>
        </w:tc>
        <w:tc>
          <w:tcPr>
            <w:tcW w:w="1390"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CC47D2">
            <w:pPr>
              <w:widowControl/>
              <w:jc w:val="center"/>
              <w:rPr>
                <w:rFonts w:asciiTheme="minorEastAsia" w:eastAsiaTheme="minorEastAsia" w:hAnsiTheme="minorEastAsia" w:cs="宋体"/>
                <w:color w:val="000000"/>
                <w:kern w:val="0"/>
                <w:sz w:val="18"/>
                <w:szCs w:val="18"/>
              </w:rPr>
            </w:pPr>
            <w:r w:rsidRPr="00CC47D2">
              <w:rPr>
                <w:rFonts w:asciiTheme="minorEastAsia" w:eastAsiaTheme="minorEastAsia" w:hAnsiTheme="minorEastAsia" w:cs="宋体"/>
                <w:color w:val="000000"/>
                <w:kern w:val="0"/>
                <w:sz w:val="18"/>
                <w:szCs w:val="18"/>
              </w:rPr>
              <w:t>127.4-164.2</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CC47D2" w:rsidRDefault="002C4075" w:rsidP="006C476E">
            <w:pPr>
              <w:widowControl/>
              <w:jc w:val="center"/>
              <w:rPr>
                <w:rFonts w:asciiTheme="majorEastAsia" w:eastAsiaTheme="majorEastAsia" w:hAnsiTheme="majorEastAsia" w:cs="宋体"/>
                <w:kern w:val="0"/>
                <w:sz w:val="18"/>
                <w:szCs w:val="18"/>
              </w:rPr>
            </w:pPr>
            <w:r w:rsidRPr="00CC47D2">
              <w:rPr>
                <w:rFonts w:asciiTheme="majorEastAsia" w:eastAsiaTheme="majorEastAsia" w:hAnsiTheme="majorEastAsia" w:cs="宋体" w:hint="eastAsia"/>
                <w:kern w:val="0"/>
                <w:sz w:val="18"/>
                <w:szCs w:val="18"/>
              </w:rPr>
              <w:t>＞</w:t>
            </w:r>
            <w:r w:rsidRPr="00CC47D2">
              <w:rPr>
                <w:rFonts w:asciiTheme="majorEastAsia" w:eastAsiaTheme="majorEastAsia" w:hAnsiTheme="majorEastAsia" w:cs="宋体"/>
                <w:kern w:val="0"/>
                <w:sz w:val="18"/>
                <w:szCs w:val="18"/>
              </w:rPr>
              <w:t>50</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89448E" w:rsidP="006C476E">
            <w:pPr>
              <w:jc w:val="center"/>
              <w:rPr>
                <w:rFonts w:asciiTheme="minorEastAsia" w:eastAsiaTheme="minorEastAsia" w:hAnsiTheme="minorEastAsia" w:cs="宋体"/>
                <w:color w:val="000000"/>
                <w:kern w:val="0"/>
                <w:sz w:val="18"/>
                <w:szCs w:val="18"/>
              </w:rPr>
            </w:pPr>
            <w:r w:rsidRPr="00CC47D2">
              <w:rPr>
                <w:rFonts w:asciiTheme="minorEastAsia" w:eastAsiaTheme="minorEastAsia" w:hAnsiTheme="minorEastAsia"/>
                <w:color w:val="000000"/>
                <w:sz w:val="18"/>
                <w:szCs w:val="18"/>
              </w:rPr>
              <w:t>412-459</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89448E" w:rsidP="006C476E">
            <w:pPr>
              <w:jc w:val="center"/>
              <w:rPr>
                <w:rFonts w:asciiTheme="minorEastAsia" w:eastAsiaTheme="minorEastAsia" w:hAnsiTheme="minorEastAsia" w:cs="宋体"/>
                <w:color w:val="000000"/>
                <w:kern w:val="0"/>
                <w:sz w:val="18"/>
                <w:szCs w:val="18"/>
              </w:rPr>
            </w:pPr>
            <w:r w:rsidRPr="00CC47D2">
              <w:rPr>
                <w:rFonts w:asciiTheme="minorEastAsia" w:eastAsiaTheme="minorEastAsia" w:hAnsiTheme="minorEastAsia"/>
                <w:color w:val="000000"/>
                <w:sz w:val="18"/>
                <w:szCs w:val="18"/>
              </w:rPr>
              <w:t>21-29</w:t>
            </w:r>
          </w:p>
        </w:tc>
        <w:tc>
          <w:tcPr>
            <w:tcW w:w="1390"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6C476E">
            <w:pPr>
              <w:widowControl/>
              <w:jc w:val="center"/>
              <w:rPr>
                <w:rFonts w:asciiTheme="minorEastAsia" w:eastAsiaTheme="minorEastAsia" w:hAnsiTheme="minorEastAsia" w:cs="宋体"/>
                <w:color w:val="000000"/>
                <w:kern w:val="0"/>
                <w:sz w:val="18"/>
                <w:szCs w:val="18"/>
              </w:rPr>
            </w:pPr>
            <w:r w:rsidRPr="00CC47D2">
              <w:rPr>
                <w:rFonts w:asciiTheme="minorEastAsia" w:eastAsiaTheme="minorEastAsia" w:hAnsiTheme="minorEastAsia" w:cs="宋体"/>
                <w:color w:val="000000"/>
                <w:kern w:val="0"/>
                <w:sz w:val="18"/>
                <w:szCs w:val="18"/>
              </w:rPr>
              <w:t>114.1-135.6</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CC47D2">
            <w:pPr>
              <w:widowControl/>
              <w:jc w:val="center"/>
              <w:rPr>
                <w:rFonts w:asciiTheme="majorEastAsia" w:eastAsiaTheme="majorEastAsia" w:hAnsiTheme="majorEastAsia" w:cs="宋体"/>
                <w:color w:val="000000"/>
                <w:kern w:val="0"/>
                <w:sz w:val="18"/>
                <w:szCs w:val="18"/>
              </w:rPr>
            </w:pPr>
            <w:r w:rsidRPr="00CC47D2">
              <w:rPr>
                <w:rFonts w:asciiTheme="majorEastAsia" w:eastAsiaTheme="majorEastAsia" w:hAnsiTheme="majorEastAsia" w:cs="宋体"/>
                <w:color w:val="000000"/>
                <w:kern w:val="0"/>
                <w:sz w:val="18"/>
                <w:szCs w:val="18"/>
              </w:rPr>
              <w:t>5-25</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CC47D2">
            <w:pPr>
              <w:widowControl/>
              <w:jc w:val="center"/>
              <w:rPr>
                <w:rFonts w:asciiTheme="majorEastAsia" w:eastAsiaTheme="majorEastAsia" w:hAnsiTheme="majorEastAsia" w:cs="宋体"/>
                <w:kern w:val="0"/>
                <w:sz w:val="18"/>
                <w:szCs w:val="18"/>
              </w:rPr>
            </w:pPr>
            <w:r w:rsidRPr="00CC47D2">
              <w:rPr>
                <w:rFonts w:asciiTheme="majorEastAsia" w:eastAsiaTheme="majorEastAsia" w:hAnsiTheme="majorEastAsia" w:cs="宋体"/>
                <w:kern w:val="0"/>
                <w:sz w:val="18"/>
                <w:szCs w:val="18"/>
              </w:rPr>
              <w:t>621-664</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CC47D2">
            <w:pPr>
              <w:widowControl/>
              <w:jc w:val="center"/>
              <w:rPr>
                <w:rFonts w:asciiTheme="majorEastAsia" w:eastAsiaTheme="majorEastAsia" w:hAnsiTheme="majorEastAsia" w:cs="宋体"/>
                <w:color w:val="000000"/>
                <w:kern w:val="0"/>
                <w:sz w:val="18"/>
                <w:szCs w:val="18"/>
              </w:rPr>
            </w:pPr>
            <w:r w:rsidRPr="00CC47D2">
              <w:rPr>
                <w:rFonts w:asciiTheme="majorEastAsia" w:eastAsiaTheme="majorEastAsia" w:hAnsiTheme="majorEastAsia" w:cs="宋体"/>
                <w:color w:val="000000"/>
                <w:kern w:val="0"/>
                <w:sz w:val="18"/>
                <w:szCs w:val="18"/>
              </w:rPr>
              <w:t>7-13</w:t>
            </w:r>
          </w:p>
        </w:tc>
        <w:tc>
          <w:tcPr>
            <w:tcW w:w="1390"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CC47D2">
            <w:pPr>
              <w:widowControl/>
              <w:jc w:val="center"/>
              <w:rPr>
                <w:rFonts w:asciiTheme="majorEastAsia" w:eastAsiaTheme="majorEastAsia" w:hAnsiTheme="majorEastAsia" w:cs="宋体"/>
                <w:color w:val="000000"/>
                <w:kern w:val="0"/>
                <w:sz w:val="18"/>
                <w:szCs w:val="18"/>
              </w:rPr>
            </w:pPr>
            <w:r w:rsidRPr="00CC47D2">
              <w:rPr>
                <w:rFonts w:asciiTheme="majorEastAsia" w:eastAsiaTheme="majorEastAsia" w:hAnsiTheme="majorEastAsia" w:cs="宋体"/>
                <w:color w:val="000000"/>
                <w:kern w:val="0"/>
                <w:sz w:val="18"/>
                <w:szCs w:val="18"/>
              </w:rPr>
              <w:t>184.2-224.9</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CC47D2">
            <w:pPr>
              <w:widowControl/>
              <w:jc w:val="center"/>
              <w:rPr>
                <w:rFonts w:asciiTheme="majorEastAsia" w:eastAsiaTheme="majorEastAsia" w:hAnsiTheme="majorEastAsia" w:cs="宋体"/>
                <w:color w:val="000000"/>
                <w:kern w:val="0"/>
                <w:sz w:val="18"/>
                <w:szCs w:val="18"/>
              </w:rPr>
            </w:pPr>
            <w:r w:rsidRPr="00CC47D2">
              <w:rPr>
                <w:rFonts w:asciiTheme="majorEastAsia" w:eastAsiaTheme="majorEastAsia" w:hAnsiTheme="majorEastAsia" w:cs="宋体"/>
                <w:color w:val="000000"/>
                <w:kern w:val="0"/>
                <w:sz w:val="18"/>
                <w:szCs w:val="18"/>
              </w:rPr>
              <w:t>25-50</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CC47D2">
            <w:pPr>
              <w:widowControl/>
              <w:jc w:val="center"/>
              <w:rPr>
                <w:rFonts w:asciiTheme="majorEastAsia" w:eastAsiaTheme="majorEastAsia" w:hAnsiTheme="majorEastAsia" w:cs="宋体"/>
                <w:kern w:val="0"/>
                <w:sz w:val="18"/>
                <w:szCs w:val="18"/>
              </w:rPr>
            </w:pPr>
            <w:r w:rsidRPr="00CC47D2">
              <w:rPr>
                <w:rFonts w:asciiTheme="majorEastAsia" w:eastAsiaTheme="majorEastAsia" w:hAnsiTheme="majorEastAsia" w:cs="宋体"/>
                <w:kern w:val="0"/>
                <w:sz w:val="18"/>
                <w:szCs w:val="18"/>
              </w:rPr>
              <w:t>605-662</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CC47D2">
            <w:pPr>
              <w:widowControl/>
              <w:jc w:val="center"/>
              <w:rPr>
                <w:rFonts w:asciiTheme="majorEastAsia" w:eastAsiaTheme="majorEastAsia" w:hAnsiTheme="majorEastAsia" w:cs="宋体"/>
                <w:color w:val="000000"/>
                <w:kern w:val="0"/>
                <w:sz w:val="18"/>
                <w:szCs w:val="18"/>
              </w:rPr>
            </w:pPr>
            <w:r w:rsidRPr="00CC47D2">
              <w:rPr>
                <w:rFonts w:asciiTheme="majorEastAsia" w:eastAsiaTheme="majorEastAsia" w:hAnsiTheme="majorEastAsia" w:cs="宋体"/>
                <w:color w:val="000000"/>
                <w:kern w:val="0"/>
                <w:sz w:val="18"/>
                <w:szCs w:val="18"/>
              </w:rPr>
              <w:t>8.5-17</w:t>
            </w:r>
          </w:p>
        </w:tc>
        <w:tc>
          <w:tcPr>
            <w:tcW w:w="1390"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CC47D2">
            <w:pPr>
              <w:widowControl/>
              <w:jc w:val="center"/>
              <w:rPr>
                <w:rFonts w:asciiTheme="majorEastAsia" w:eastAsiaTheme="majorEastAsia" w:hAnsiTheme="majorEastAsia" w:cs="宋体"/>
                <w:color w:val="000000"/>
                <w:kern w:val="0"/>
                <w:sz w:val="18"/>
                <w:szCs w:val="18"/>
              </w:rPr>
            </w:pPr>
            <w:r w:rsidRPr="00CC47D2">
              <w:rPr>
                <w:rFonts w:asciiTheme="majorEastAsia" w:eastAsiaTheme="majorEastAsia" w:hAnsiTheme="majorEastAsia" w:cs="宋体"/>
                <w:color w:val="000000"/>
                <w:kern w:val="0"/>
                <w:sz w:val="18"/>
                <w:szCs w:val="18"/>
              </w:rPr>
              <w:t>176.8-236.5</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CC47D2">
            <w:pPr>
              <w:widowControl/>
              <w:jc w:val="center"/>
              <w:rPr>
                <w:rFonts w:asciiTheme="majorEastAsia" w:eastAsiaTheme="majorEastAsia" w:hAnsiTheme="majorEastAsia" w:cs="宋体"/>
                <w:kern w:val="0"/>
                <w:sz w:val="18"/>
                <w:szCs w:val="18"/>
              </w:rPr>
            </w:pPr>
            <w:r w:rsidRPr="00CC47D2">
              <w:rPr>
                <w:rFonts w:asciiTheme="majorEastAsia" w:eastAsiaTheme="majorEastAsia" w:hAnsiTheme="majorEastAsia" w:cs="宋体"/>
                <w:kern w:val="0"/>
                <w:sz w:val="18"/>
                <w:szCs w:val="18"/>
              </w:rPr>
              <w:t>5-25</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CC47D2">
            <w:pPr>
              <w:widowControl/>
              <w:jc w:val="center"/>
              <w:rPr>
                <w:rFonts w:asciiTheme="majorEastAsia" w:eastAsiaTheme="majorEastAsia" w:hAnsiTheme="majorEastAsia" w:cs="宋体"/>
                <w:kern w:val="0"/>
                <w:sz w:val="18"/>
                <w:szCs w:val="18"/>
              </w:rPr>
            </w:pPr>
            <w:r w:rsidRPr="00CC47D2">
              <w:rPr>
                <w:rFonts w:asciiTheme="majorEastAsia" w:eastAsiaTheme="majorEastAsia" w:hAnsiTheme="majorEastAsia" w:cs="宋体"/>
                <w:kern w:val="0"/>
                <w:sz w:val="18"/>
                <w:szCs w:val="18"/>
              </w:rPr>
              <w:t>542-578</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CC47D2">
            <w:pPr>
              <w:widowControl/>
              <w:jc w:val="center"/>
              <w:rPr>
                <w:rFonts w:asciiTheme="majorEastAsia" w:eastAsiaTheme="majorEastAsia" w:hAnsiTheme="majorEastAsia" w:cs="宋体"/>
                <w:color w:val="000000"/>
                <w:kern w:val="0"/>
                <w:sz w:val="18"/>
                <w:szCs w:val="18"/>
              </w:rPr>
            </w:pPr>
            <w:r w:rsidRPr="00CC47D2">
              <w:rPr>
                <w:rFonts w:asciiTheme="majorEastAsia" w:eastAsiaTheme="majorEastAsia" w:hAnsiTheme="majorEastAsia" w:cs="宋体"/>
                <w:color w:val="000000"/>
                <w:kern w:val="0"/>
                <w:sz w:val="18"/>
                <w:szCs w:val="18"/>
              </w:rPr>
              <w:t>10.5-16</w:t>
            </w:r>
          </w:p>
        </w:tc>
        <w:tc>
          <w:tcPr>
            <w:tcW w:w="1390"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CC47D2">
            <w:pPr>
              <w:widowControl/>
              <w:jc w:val="center"/>
              <w:rPr>
                <w:rFonts w:asciiTheme="majorEastAsia" w:eastAsiaTheme="majorEastAsia" w:hAnsiTheme="majorEastAsia" w:cs="宋体"/>
                <w:color w:val="000000"/>
                <w:kern w:val="0"/>
                <w:sz w:val="18"/>
                <w:szCs w:val="18"/>
              </w:rPr>
            </w:pPr>
            <w:r w:rsidRPr="00CC47D2">
              <w:rPr>
                <w:rFonts w:asciiTheme="majorEastAsia" w:eastAsiaTheme="majorEastAsia" w:hAnsiTheme="majorEastAsia" w:cs="宋体"/>
                <w:color w:val="000000"/>
                <w:kern w:val="0"/>
                <w:sz w:val="18"/>
                <w:szCs w:val="18"/>
              </w:rPr>
              <w:t>168.2-214.7</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CC47D2">
            <w:pPr>
              <w:widowControl/>
              <w:jc w:val="center"/>
              <w:rPr>
                <w:rFonts w:asciiTheme="majorEastAsia" w:eastAsiaTheme="majorEastAsia" w:hAnsiTheme="majorEastAsia" w:cs="宋体"/>
                <w:kern w:val="0"/>
                <w:sz w:val="18"/>
                <w:szCs w:val="18"/>
              </w:rPr>
            </w:pPr>
            <w:r w:rsidRPr="00CC47D2">
              <w:rPr>
                <w:rFonts w:asciiTheme="majorEastAsia" w:eastAsiaTheme="majorEastAsia" w:hAnsiTheme="majorEastAsia" w:cs="宋体"/>
                <w:kern w:val="0"/>
                <w:sz w:val="18"/>
                <w:szCs w:val="18"/>
              </w:rPr>
              <w:t>25-50</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CC47D2">
            <w:pPr>
              <w:widowControl/>
              <w:jc w:val="center"/>
              <w:rPr>
                <w:rFonts w:asciiTheme="majorEastAsia" w:eastAsiaTheme="majorEastAsia" w:hAnsiTheme="majorEastAsia" w:cs="宋体"/>
                <w:kern w:val="0"/>
                <w:sz w:val="18"/>
                <w:szCs w:val="18"/>
              </w:rPr>
            </w:pPr>
            <w:r w:rsidRPr="00CC47D2">
              <w:rPr>
                <w:rFonts w:asciiTheme="majorEastAsia" w:eastAsiaTheme="majorEastAsia" w:hAnsiTheme="majorEastAsia" w:cs="宋体"/>
                <w:kern w:val="0"/>
                <w:sz w:val="18"/>
                <w:szCs w:val="18"/>
              </w:rPr>
              <w:t>524-561</w:t>
            </w:r>
          </w:p>
        </w:tc>
        <w:tc>
          <w:tcPr>
            <w:tcW w:w="1389"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CC47D2">
            <w:pPr>
              <w:widowControl/>
              <w:jc w:val="center"/>
              <w:rPr>
                <w:rFonts w:asciiTheme="majorEastAsia" w:eastAsiaTheme="majorEastAsia" w:hAnsiTheme="majorEastAsia" w:cs="宋体"/>
                <w:color w:val="000000"/>
                <w:kern w:val="0"/>
                <w:sz w:val="18"/>
                <w:szCs w:val="18"/>
              </w:rPr>
            </w:pPr>
            <w:r w:rsidRPr="00CC47D2">
              <w:rPr>
                <w:rFonts w:asciiTheme="majorEastAsia" w:eastAsiaTheme="majorEastAsia" w:hAnsiTheme="majorEastAsia" w:cs="宋体"/>
                <w:color w:val="000000"/>
                <w:kern w:val="0"/>
                <w:sz w:val="18"/>
                <w:szCs w:val="18"/>
              </w:rPr>
              <w:t>13-17</w:t>
            </w:r>
          </w:p>
        </w:tc>
        <w:tc>
          <w:tcPr>
            <w:tcW w:w="1390" w:type="dxa"/>
            <w:tcBorders>
              <w:top w:val="nil"/>
              <w:left w:val="nil"/>
              <w:bottom w:val="single" w:sz="4" w:space="0" w:color="auto"/>
              <w:right w:val="single" w:sz="4" w:space="0" w:color="auto"/>
            </w:tcBorders>
            <w:shd w:val="clear" w:color="auto" w:fill="auto"/>
            <w:vAlign w:val="center"/>
            <w:hideMark/>
          </w:tcPr>
          <w:p w:rsidR="002C4075" w:rsidRPr="00CC47D2" w:rsidRDefault="002C4075" w:rsidP="00CC47D2">
            <w:pPr>
              <w:widowControl/>
              <w:jc w:val="center"/>
              <w:rPr>
                <w:rFonts w:asciiTheme="majorEastAsia" w:eastAsiaTheme="majorEastAsia" w:hAnsiTheme="majorEastAsia" w:cs="宋体"/>
                <w:color w:val="000000"/>
                <w:kern w:val="0"/>
                <w:sz w:val="18"/>
                <w:szCs w:val="18"/>
              </w:rPr>
            </w:pPr>
            <w:r w:rsidRPr="00CC47D2">
              <w:rPr>
                <w:rFonts w:asciiTheme="majorEastAsia" w:eastAsiaTheme="majorEastAsia" w:hAnsiTheme="majorEastAsia" w:cs="宋体"/>
                <w:color w:val="000000"/>
                <w:kern w:val="0"/>
                <w:sz w:val="18"/>
                <w:szCs w:val="18"/>
              </w:rPr>
              <w:t>157.5-201.3</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6C476E">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M30</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506-541</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15-22</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151.2-201.3</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542-574</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6.5-12</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142-177.6</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524-551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8.5-14</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132.5-165.8</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131.5-179.0</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621-668</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8.5-15</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160.3-216.7</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15-60</w:t>
            </w:r>
          </w:p>
        </w:tc>
        <w:tc>
          <w:tcPr>
            <w:tcW w:w="1389" w:type="dxa"/>
            <w:tcBorders>
              <w:top w:val="nil"/>
              <w:left w:val="nil"/>
              <w:bottom w:val="single" w:sz="4" w:space="0" w:color="auto"/>
              <w:right w:val="single" w:sz="4" w:space="0" w:color="auto"/>
            </w:tcBorders>
            <w:shd w:val="clear" w:color="auto" w:fill="auto"/>
            <w:vAlign w:val="center"/>
            <w:hideMark/>
          </w:tcPr>
          <w:p w:rsidR="002C4075" w:rsidRPr="00D03C69" w:rsidRDefault="00D03C69" w:rsidP="00CC47D2">
            <w:pPr>
              <w:jc w:val="center"/>
              <w:rPr>
                <w:rFonts w:asciiTheme="minorEastAsia" w:eastAsiaTheme="minorEastAsia" w:hAnsiTheme="minorEastAsia"/>
                <w:color w:val="000000"/>
                <w:sz w:val="18"/>
                <w:szCs w:val="18"/>
              </w:rPr>
            </w:pPr>
            <w:r w:rsidRPr="00D03C69">
              <w:rPr>
                <w:rFonts w:asciiTheme="minorEastAsia" w:eastAsiaTheme="minorEastAsia" w:hAnsiTheme="minorEastAsia"/>
                <w:color w:val="000000"/>
                <w:sz w:val="18"/>
                <w:szCs w:val="18"/>
              </w:rPr>
              <w:t>591-641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D03C69" w:rsidP="00CC47D2">
            <w:pPr>
              <w:jc w:val="center"/>
              <w:rPr>
                <w:rFonts w:asciiTheme="majorEastAsia" w:eastAsiaTheme="majorEastAsia" w:hAnsiTheme="majorEastAsia" w:cs="宋体"/>
                <w:color w:val="000000"/>
                <w:kern w:val="0"/>
                <w:sz w:val="18"/>
                <w:szCs w:val="18"/>
              </w:rPr>
            </w:pPr>
            <w:r w:rsidRPr="00D03C69">
              <w:rPr>
                <w:rFonts w:asciiTheme="minorEastAsia" w:eastAsiaTheme="minorEastAsia" w:hAnsiTheme="minorEastAsia" w:hint="eastAsia"/>
                <w:color w:val="000000"/>
                <w:sz w:val="18"/>
                <w:szCs w:val="18"/>
              </w:rPr>
              <w:t>12-19</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161.2-214.7</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5-15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8469C0" w:rsidP="00CC47D2">
            <w:pPr>
              <w:widowControl/>
              <w:jc w:val="center"/>
              <w:rPr>
                <w:rFonts w:asciiTheme="majorEastAsia" w:eastAsiaTheme="majorEastAsia" w:hAnsiTheme="majorEastAsia" w:cs="宋体"/>
                <w:color w:val="000000"/>
                <w:kern w:val="0"/>
                <w:sz w:val="18"/>
                <w:szCs w:val="18"/>
              </w:rPr>
            </w:pPr>
            <w:r w:rsidRPr="008469C0">
              <w:rPr>
                <w:rFonts w:asciiTheme="majorEastAsia" w:eastAsiaTheme="majorEastAsia" w:hAnsiTheme="majorEastAsia" w:cs="宋体"/>
                <w:color w:val="000000"/>
                <w:kern w:val="0"/>
                <w:sz w:val="18"/>
                <w:szCs w:val="18"/>
              </w:rPr>
              <w:t>550-594</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8469C0" w:rsidP="00CC47D2">
            <w:pPr>
              <w:widowControl/>
              <w:jc w:val="center"/>
              <w:rPr>
                <w:rFonts w:asciiTheme="majorEastAsia" w:eastAsiaTheme="majorEastAsia" w:hAnsiTheme="majorEastAsia" w:cs="宋体"/>
                <w:color w:val="000000"/>
                <w:kern w:val="0"/>
                <w:sz w:val="18"/>
                <w:szCs w:val="18"/>
              </w:rPr>
            </w:pPr>
            <w:r w:rsidRPr="008469C0">
              <w:rPr>
                <w:rFonts w:asciiTheme="majorEastAsia" w:eastAsiaTheme="majorEastAsia" w:hAnsiTheme="majorEastAsia" w:cs="宋体"/>
                <w:color w:val="000000"/>
                <w:kern w:val="0"/>
                <w:sz w:val="18"/>
                <w:szCs w:val="18"/>
              </w:rPr>
              <w:t>15-21</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162.3-211.9</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15-60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8469C0" w:rsidP="00CC47D2">
            <w:pPr>
              <w:widowControl/>
              <w:jc w:val="center"/>
              <w:rPr>
                <w:rFonts w:asciiTheme="majorEastAsia" w:eastAsiaTheme="majorEastAsia" w:hAnsiTheme="majorEastAsia" w:cs="宋体"/>
                <w:color w:val="000000"/>
                <w:kern w:val="0"/>
                <w:sz w:val="18"/>
                <w:szCs w:val="18"/>
              </w:rPr>
            </w:pPr>
            <w:r w:rsidRPr="008469C0">
              <w:rPr>
                <w:rFonts w:asciiTheme="majorEastAsia" w:eastAsiaTheme="majorEastAsia" w:hAnsiTheme="majorEastAsia" w:cs="宋体"/>
                <w:color w:val="000000"/>
                <w:kern w:val="0"/>
                <w:sz w:val="18"/>
                <w:szCs w:val="18"/>
              </w:rPr>
              <w:t>530-568</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16-20</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154.5-190.5</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60-80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510-532</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15.5-18</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142.6-182.0</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624-675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6.5-12</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184.5-229.7</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605-655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8.5-17</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178.2-221.3</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172.8-206.9</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542-581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10-15</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166.8-195.7</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525-554</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12.5-15</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156.7-186.5</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508-545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15-19</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156.8-201.5</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141.6-168.9</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510-536</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12.5-16</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132.5-146.8</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481-517</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15-20</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126.2-159.4</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126.5-149.7</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593-628</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10.5-15</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161.7-185.3</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566-598</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12-15</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152.4-184.5</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484-532</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15.5-20</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125.0-162.1</w:t>
            </w:r>
          </w:p>
        </w:tc>
      </w:tr>
      <w:tr w:rsidR="002C4075" w:rsidRPr="00342DE0" w:rsidTr="00CC47D2">
        <w:trPr>
          <w:trHeight w:hRule="exact" w:val="45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454-495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21-25</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112.6-150.7</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115.2-139.5</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485-527</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15-20</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123.7-160.3</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444-489</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15-21</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110.3-150.4</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407-438</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18-24</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98.7-130.1</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384-418</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21-32</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97.6-120.3</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lastRenderedPageBreak/>
              <w:t>HMn60-3-1-0.75</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96.8-124.6</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563-605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10.5-15.5</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155.0-201.3</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521-567</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12.5-18</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143.2-170.2</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461-501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15-21</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123.7-162.4</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514-539</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12.5-15</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142.7-170.2</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484-520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14-19</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137.6-171.5</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405-448</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18.5-27</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114.2-156.7</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381-428</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21-28</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104.3-140.0</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96.2-116.8</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632-686</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3-10</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186.5-231.3</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606-641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189.2-239.9</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608-659</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3-11</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185.6-212.3</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580-642</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5-14</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184.7-638.6</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r w:rsidRPr="00342DE0">
              <w:rPr>
                <w:rFonts w:asciiTheme="majorEastAsia" w:eastAsiaTheme="majorEastAsia" w:hAnsiTheme="majorEastAsia" w:cs="宋体"/>
                <w:kern w:val="0"/>
                <w:sz w:val="18"/>
                <w:szCs w:val="18"/>
              </w:rPr>
              <w:t>80</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color w:val="000000"/>
                <w:kern w:val="0"/>
                <w:sz w:val="18"/>
                <w:szCs w:val="18"/>
              </w:rPr>
              <w:t>—</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color w:val="000000"/>
                <w:kern w:val="0"/>
                <w:sz w:val="18"/>
                <w:szCs w:val="18"/>
              </w:rPr>
              <w:t>—</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178.5-194.5</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638-672</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5.5-11</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181.3-222.4</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594-642</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7-15</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178.6-225.7</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168.2-195.5</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503-578</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6.5-13</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125.0-171.8</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451-514</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117.5-163.9</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420-481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10-16</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111.2-172.6</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407-453</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12-20</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107.5-151.8</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364-432</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16-30</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95.7-146.5</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&gt;80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98.1-108.6</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181-528</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12-21</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145.7-178.5</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455-519</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15-27</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136.8-172.1</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381-432</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18-31</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117.1-140.2</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363-416</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21-32</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100.8-142.5</w:t>
            </w:r>
          </w:p>
        </w:tc>
      </w:tr>
      <w:tr w:rsidR="002C4075" w:rsidRPr="00342DE0" w:rsidTr="00CC47D2">
        <w:trPr>
          <w:trHeight w:hRule="exact" w:val="340"/>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2C4075" w:rsidRPr="00342DE0" w:rsidRDefault="002C4075" w:rsidP="00F21815">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6C476E">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389" w:type="dxa"/>
            <w:tcBorders>
              <w:top w:val="nil"/>
              <w:left w:val="nil"/>
              <w:bottom w:val="single" w:sz="4" w:space="0" w:color="auto"/>
              <w:right w:val="single" w:sz="4" w:space="0" w:color="auto"/>
            </w:tcBorders>
            <w:shd w:val="clear" w:color="000000" w:fill="FFFFFF"/>
            <w:vAlign w:val="center"/>
            <w:hideMark/>
          </w:tcPr>
          <w:p w:rsidR="002C4075" w:rsidRPr="00342DE0" w:rsidRDefault="002C4075" w:rsidP="00CC47D2">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&gt;80</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w:t>
            </w:r>
          </w:p>
        </w:tc>
        <w:tc>
          <w:tcPr>
            <w:tcW w:w="1389"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w:t>
            </w:r>
          </w:p>
        </w:tc>
        <w:tc>
          <w:tcPr>
            <w:tcW w:w="1390" w:type="dxa"/>
            <w:tcBorders>
              <w:top w:val="nil"/>
              <w:left w:val="nil"/>
              <w:bottom w:val="single" w:sz="4" w:space="0" w:color="auto"/>
              <w:right w:val="single" w:sz="4" w:space="0" w:color="auto"/>
            </w:tcBorders>
            <w:shd w:val="clear" w:color="auto" w:fill="auto"/>
            <w:vAlign w:val="center"/>
            <w:hideMark/>
          </w:tcPr>
          <w:p w:rsidR="002C4075" w:rsidRPr="00342DE0" w:rsidRDefault="002C4075" w:rsidP="00CC47D2">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94.6-126.8</w:t>
            </w:r>
          </w:p>
        </w:tc>
      </w:tr>
    </w:tbl>
    <w:p w:rsidR="00C914A0" w:rsidRDefault="00C914A0" w:rsidP="00CE08A9">
      <w:pPr>
        <w:spacing w:beforeLines="50" w:before="120" w:afterLines="50" w:after="120"/>
        <w:rPr>
          <w:rFonts w:asciiTheme="majorEastAsia" w:eastAsiaTheme="majorEastAsia" w:hAnsiTheme="majorEastAsia" w:hint="eastAsia"/>
          <w:b/>
          <w:bCs/>
        </w:rPr>
      </w:pPr>
    </w:p>
    <w:p w:rsidR="00C60415" w:rsidRPr="00342DE0" w:rsidRDefault="000A63A4" w:rsidP="00CE08A9">
      <w:pPr>
        <w:spacing w:beforeLines="50" w:before="120" w:afterLines="50" w:after="120"/>
        <w:rPr>
          <w:rFonts w:asciiTheme="majorEastAsia" w:eastAsiaTheme="majorEastAsia" w:hAnsiTheme="majorEastAsia"/>
          <w:b/>
          <w:bCs/>
        </w:rPr>
      </w:pPr>
      <w:r w:rsidRPr="00342DE0">
        <w:rPr>
          <w:rFonts w:asciiTheme="majorEastAsia" w:eastAsiaTheme="majorEastAsia" w:hAnsiTheme="majorEastAsia"/>
          <w:b/>
          <w:bCs/>
        </w:rPr>
        <w:t>7</w:t>
      </w:r>
      <w:r w:rsidR="00C60415" w:rsidRPr="00342DE0">
        <w:rPr>
          <w:rFonts w:asciiTheme="majorEastAsia" w:eastAsiaTheme="majorEastAsia" w:hAnsiTheme="majorEastAsia" w:hint="eastAsia"/>
          <w:b/>
          <w:bCs/>
        </w:rPr>
        <w:t>、</w:t>
      </w:r>
      <w:r w:rsidR="004E4AC7" w:rsidRPr="00342DE0">
        <w:rPr>
          <w:rFonts w:asciiTheme="majorEastAsia" w:eastAsiaTheme="majorEastAsia" w:hAnsiTheme="majorEastAsia" w:hint="eastAsia"/>
          <w:b/>
          <w:bCs/>
        </w:rPr>
        <w:t>关于材料耐磨性检测的说明</w:t>
      </w:r>
    </w:p>
    <w:p w:rsidR="004E4AC7" w:rsidRPr="00342DE0" w:rsidRDefault="00915C56" w:rsidP="004E4AC7">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t>本标准</w:t>
      </w:r>
      <w:r w:rsidR="004E4AC7" w:rsidRPr="00342DE0">
        <w:rPr>
          <w:rFonts w:asciiTheme="majorEastAsia" w:eastAsiaTheme="majorEastAsia" w:hAnsiTheme="majorEastAsia" w:hint="eastAsia"/>
          <w:kern w:val="0"/>
          <w:szCs w:val="20"/>
        </w:rPr>
        <w:t>在研制过程中，</w:t>
      </w:r>
      <w:r w:rsidR="00856950" w:rsidRPr="00342DE0">
        <w:rPr>
          <w:rFonts w:asciiTheme="majorEastAsia" w:eastAsiaTheme="majorEastAsia" w:hAnsiTheme="majorEastAsia" w:hint="eastAsia"/>
          <w:kern w:val="0"/>
          <w:szCs w:val="20"/>
        </w:rPr>
        <w:t>项目组</w:t>
      </w:r>
      <w:r w:rsidR="004E4AC7" w:rsidRPr="00342DE0">
        <w:rPr>
          <w:rFonts w:asciiTheme="majorEastAsia" w:eastAsiaTheme="majorEastAsia" w:hAnsiTheme="majorEastAsia" w:hint="eastAsia"/>
          <w:kern w:val="0"/>
          <w:szCs w:val="20"/>
        </w:rPr>
        <w:t>尝试通过摩擦磨损试验来表征材料耐磨特性。通过</w:t>
      </w:r>
      <w:r w:rsidR="0024481D" w:rsidRPr="00342DE0">
        <w:rPr>
          <w:rFonts w:asciiTheme="majorEastAsia" w:eastAsiaTheme="majorEastAsia" w:hAnsiTheme="majorEastAsia" w:hint="eastAsia"/>
          <w:kern w:val="0"/>
          <w:szCs w:val="20"/>
        </w:rPr>
        <w:t>查阅</w:t>
      </w:r>
      <w:r w:rsidR="004E4AC7" w:rsidRPr="00342DE0">
        <w:rPr>
          <w:rFonts w:asciiTheme="majorEastAsia" w:eastAsiaTheme="majorEastAsia" w:hAnsiTheme="majorEastAsia" w:hint="eastAsia"/>
          <w:kern w:val="0"/>
          <w:szCs w:val="20"/>
        </w:rPr>
        <w:t>国内外大量关于耐磨黄铜材料耐磨性能检测</w:t>
      </w:r>
      <w:r w:rsidR="00856950" w:rsidRPr="00342DE0">
        <w:rPr>
          <w:rFonts w:asciiTheme="majorEastAsia" w:eastAsiaTheme="majorEastAsia" w:hAnsiTheme="majorEastAsia" w:hint="eastAsia"/>
          <w:kern w:val="0"/>
          <w:szCs w:val="20"/>
        </w:rPr>
        <w:t>的</w:t>
      </w:r>
      <w:r w:rsidR="004E4AC7" w:rsidRPr="00342DE0">
        <w:rPr>
          <w:rFonts w:asciiTheme="majorEastAsia" w:eastAsiaTheme="majorEastAsia" w:hAnsiTheme="majorEastAsia" w:hint="eastAsia"/>
          <w:kern w:val="0"/>
          <w:szCs w:val="20"/>
        </w:rPr>
        <w:t>文献</w:t>
      </w:r>
      <w:r w:rsidR="0024481D" w:rsidRPr="00342DE0">
        <w:rPr>
          <w:rFonts w:asciiTheme="majorEastAsia" w:eastAsiaTheme="majorEastAsia" w:hAnsiTheme="majorEastAsia" w:hint="eastAsia"/>
          <w:kern w:val="0"/>
          <w:szCs w:val="20"/>
        </w:rPr>
        <w:t>得知</w:t>
      </w:r>
      <w:r w:rsidR="004E4AC7" w:rsidRPr="00342DE0">
        <w:rPr>
          <w:rFonts w:asciiTheme="majorEastAsia" w:eastAsiaTheme="majorEastAsia" w:hAnsiTheme="majorEastAsia" w:hint="eastAsia"/>
          <w:kern w:val="0"/>
          <w:szCs w:val="20"/>
        </w:rPr>
        <w:t>，目前国内外并未有相关的标准和成熟方法。为此，项目组结合此前公司</w:t>
      </w:r>
      <w:r w:rsidR="0024481D" w:rsidRPr="00342DE0">
        <w:rPr>
          <w:rFonts w:asciiTheme="majorEastAsia" w:eastAsiaTheme="majorEastAsia" w:hAnsiTheme="majorEastAsia" w:hint="eastAsia"/>
          <w:kern w:val="0"/>
          <w:szCs w:val="20"/>
        </w:rPr>
        <w:t>已有</w:t>
      </w:r>
      <w:r w:rsidR="004E4AC7" w:rsidRPr="00342DE0">
        <w:rPr>
          <w:rFonts w:asciiTheme="majorEastAsia" w:eastAsiaTheme="majorEastAsia" w:hAnsiTheme="majorEastAsia" w:hint="eastAsia"/>
          <w:kern w:val="0"/>
          <w:szCs w:val="20"/>
        </w:rPr>
        <w:t>的摩擦磨损试验经验，参考武汉泛州中越提供的摩擦磨损试验方法，对部分试样送往中科院宁波材料所等检测机构进行检测。检测条件如下：</w:t>
      </w:r>
    </w:p>
    <w:p w:rsidR="0024481D" w:rsidRPr="00342DE0" w:rsidRDefault="0024481D" w:rsidP="0024481D">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t>1）主要设备环-块摩擦磨损试验机</w:t>
      </w:r>
    </w:p>
    <w:p w:rsidR="0024481D" w:rsidRPr="00342DE0" w:rsidRDefault="0024481D" w:rsidP="0024481D">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t>2）材料制备—试验材料制成</w:t>
      </w:r>
      <w:smartTag w:uri="urn:schemas-microsoft-com:office:smarttags" w:element="chmetcnv">
        <w:smartTagPr>
          <w:attr w:name="UnitName" w:val="mm"/>
          <w:attr w:name="SourceValue" w:val="10"/>
          <w:attr w:name="HasSpace" w:val="False"/>
          <w:attr w:name="Negative" w:val="False"/>
          <w:attr w:name="NumberType" w:val="1"/>
          <w:attr w:name="TCSC" w:val="0"/>
        </w:smartTagPr>
        <w:r w:rsidRPr="00342DE0">
          <w:rPr>
            <w:rFonts w:asciiTheme="majorEastAsia" w:eastAsiaTheme="majorEastAsia" w:hAnsiTheme="majorEastAsia" w:hint="eastAsia"/>
            <w:kern w:val="0"/>
            <w:szCs w:val="20"/>
          </w:rPr>
          <w:t>10mm</w:t>
        </w:r>
      </w:smartTag>
      <w:r w:rsidRPr="00342DE0">
        <w:rPr>
          <w:rFonts w:asciiTheme="majorEastAsia" w:eastAsiaTheme="majorEastAsia" w:hAnsiTheme="majorEastAsia" w:hint="eastAsia"/>
          <w:kern w:val="0"/>
          <w:szCs w:val="20"/>
        </w:rPr>
        <w:t>×</w:t>
      </w:r>
      <w:smartTag w:uri="urn:schemas-microsoft-com:office:smarttags" w:element="chmetcnv">
        <w:smartTagPr>
          <w:attr w:name="UnitName" w:val="mm"/>
          <w:attr w:name="SourceValue" w:val="10"/>
          <w:attr w:name="HasSpace" w:val="False"/>
          <w:attr w:name="Negative" w:val="False"/>
          <w:attr w:name="NumberType" w:val="1"/>
          <w:attr w:name="TCSC" w:val="0"/>
        </w:smartTagPr>
        <w:r w:rsidRPr="00342DE0">
          <w:rPr>
            <w:rFonts w:asciiTheme="majorEastAsia" w:eastAsiaTheme="majorEastAsia" w:hAnsiTheme="majorEastAsia" w:hint="eastAsia"/>
            <w:kern w:val="0"/>
            <w:szCs w:val="20"/>
          </w:rPr>
          <w:t>10mm</w:t>
        </w:r>
      </w:smartTag>
      <w:r w:rsidRPr="00342DE0">
        <w:rPr>
          <w:rFonts w:asciiTheme="majorEastAsia" w:eastAsiaTheme="majorEastAsia" w:hAnsiTheme="majorEastAsia" w:hint="eastAsia"/>
          <w:kern w:val="0"/>
          <w:szCs w:val="20"/>
        </w:rPr>
        <w:t>×</w:t>
      </w:r>
      <w:smartTag w:uri="urn:schemas-microsoft-com:office:smarttags" w:element="chmetcnv">
        <w:smartTagPr>
          <w:attr w:name="UnitName" w:val="mm"/>
          <w:attr w:name="SourceValue" w:val="10"/>
          <w:attr w:name="HasSpace" w:val="False"/>
          <w:attr w:name="Negative" w:val="False"/>
          <w:attr w:name="NumberType" w:val="1"/>
          <w:attr w:name="TCSC" w:val="0"/>
        </w:smartTagPr>
        <w:r w:rsidRPr="00342DE0">
          <w:rPr>
            <w:rFonts w:asciiTheme="majorEastAsia" w:eastAsiaTheme="majorEastAsia" w:hAnsiTheme="majorEastAsia" w:hint="eastAsia"/>
            <w:kern w:val="0"/>
            <w:szCs w:val="20"/>
          </w:rPr>
          <w:t>10mm</w:t>
        </w:r>
      </w:smartTag>
      <w:r w:rsidRPr="00342DE0">
        <w:rPr>
          <w:rFonts w:asciiTheme="majorEastAsia" w:eastAsiaTheme="majorEastAsia" w:hAnsiTheme="majorEastAsia" w:hint="eastAsia"/>
          <w:kern w:val="0"/>
          <w:szCs w:val="20"/>
        </w:rPr>
        <w:t>块状销试样，选用GCr15作为盘试样材料。</w:t>
      </w:r>
    </w:p>
    <w:p w:rsidR="0024481D" w:rsidRPr="00342DE0" w:rsidRDefault="0024481D" w:rsidP="0024481D">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lastRenderedPageBreak/>
        <w:t>3）主要条件—载荷为50N，时间为15min，速度为800r/min（</w:t>
      </w:r>
      <w:smartTag w:uri="urn:schemas-microsoft-com:office:smarttags" w:element="chmetcnv">
        <w:smartTagPr>
          <w:attr w:name="UnitName" w:val="m"/>
          <w:attr w:name="SourceValue" w:val="2.1"/>
          <w:attr w:name="HasSpace" w:val="False"/>
          <w:attr w:name="Negative" w:val="False"/>
          <w:attr w:name="NumberType" w:val="1"/>
          <w:attr w:name="TCSC" w:val="0"/>
        </w:smartTagPr>
        <w:r w:rsidRPr="00342DE0">
          <w:rPr>
            <w:rFonts w:asciiTheme="majorEastAsia" w:eastAsiaTheme="majorEastAsia" w:hAnsiTheme="majorEastAsia" w:hint="eastAsia"/>
            <w:kern w:val="0"/>
            <w:szCs w:val="20"/>
          </w:rPr>
          <w:t>2.10m</w:t>
        </w:r>
      </w:smartTag>
      <w:r w:rsidRPr="00342DE0">
        <w:rPr>
          <w:rFonts w:asciiTheme="majorEastAsia" w:eastAsiaTheme="majorEastAsia" w:hAnsiTheme="majorEastAsia" w:hint="eastAsia"/>
          <w:kern w:val="0"/>
          <w:szCs w:val="20"/>
        </w:rPr>
        <w:t>/s），68#液压油，试验温度为</w:t>
      </w:r>
      <w:smartTag w:uri="urn:schemas-microsoft-com:office:smarttags" w:element="chmetcnv">
        <w:smartTagPr>
          <w:attr w:name="UnitName" w:val="℃"/>
          <w:attr w:name="SourceValue" w:val="18"/>
          <w:attr w:name="HasSpace" w:val="False"/>
          <w:attr w:name="Negative" w:val="False"/>
          <w:attr w:name="NumberType" w:val="1"/>
          <w:attr w:name="TCSC" w:val="0"/>
        </w:smartTagPr>
        <w:r w:rsidRPr="00342DE0">
          <w:rPr>
            <w:rFonts w:asciiTheme="majorEastAsia" w:eastAsiaTheme="majorEastAsia" w:hAnsiTheme="majorEastAsia" w:hint="eastAsia"/>
            <w:kern w:val="0"/>
            <w:szCs w:val="20"/>
          </w:rPr>
          <w:t>18℃</w:t>
        </w:r>
      </w:smartTag>
      <w:r w:rsidRPr="00342DE0">
        <w:rPr>
          <w:rFonts w:asciiTheme="majorEastAsia" w:eastAsiaTheme="majorEastAsia" w:hAnsiTheme="majorEastAsia" w:hint="eastAsia"/>
          <w:kern w:val="0"/>
          <w:szCs w:val="20"/>
        </w:rPr>
        <w:t>。</w:t>
      </w:r>
    </w:p>
    <w:p w:rsidR="00280BCF" w:rsidRPr="00342DE0" w:rsidRDefault="00856950" w:rsidP="004E4AC7">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t>从</w:t>
      </w:r>
      <w:r w:rsidR="006876BE" w:rsidRPr="00342DE0">
        <w:rPr>
          <w:rFonts w:asciiTheme="majorEastAsia" w:eastAsiaTheme="majorEastAsia" w:hAnsiTheme="majorEastAsia" w:hint="eastAsia"/>
          <w:kern w:val="0"/>
          <w:szCs w:val="20"/>
        </w:rPr>
        <w:t>实际情况测试来看，采用摩擦系数和磨损量也无法准确表征材料的耐磨性能，如典型的耐磨黄铜HMn62-3-3-1与铅黄铜HPb59-1，在压力50N，转速1000r/min，选择直径10mm，摩擦副GCr15，68#液压油的测试条件下，摩擦系数分别为0.919和0.921，磨损深度分别为150um和148um。从测试结果上看，两者耐磨性能基本相当，而在实际工况中，HMn62-3-3-1的耐磨性能远远好于HPb59-1，测试结果与实际情况不符合。</w:t>
      </w:r>
    </w:p>
    <w:p w:rsidR="006876BE" w:rsidRPr="00342DE0" w:rsidRDefault="006876BE" w:rsidP="004E4AC7">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t>另外，采用摩擦磨损试验机测试时，其试验参数与实际工况差距甚远。如液压泵中实际转速达到2800r/min，用于涡轮增压器中的轴承实际转速可高达5000r/min以上，而试验设备转速最高不能超过1200r/min；实际工况中耐磨黄铜与摩擦副之间存在的油膜，具有一定的压力，而试验设备中该油膜不存在压力；</w:t>
      </w:r>
    </w:p>
    <w:p w:rsidR="006876BE" w:rsidRDefault="00856950" w:rsidP="004E4AC7">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t>因此，</w:t>
      </w:r>
      <w:r w:rsidR="006876BE" w:rsidRPr="00342DE0">
        <w:rPr>
          <w:rFonts w:asciiTheme="majorEastAsia" w:eastAsiaTheme="majorEastAsia" w:hAnsiTheme="majorEastAsia" w:hint="eastAsia"/>
          <w:kern w:val="0"/>
          <w:szCs w:val="20"/>
        </w:rPr>
        <w:t>项目组</w:t>
      </w:r>
      <w:r w:rsidRPr="00342DE0">
        <w:rPr>
          <w:rFonts w:asciiTheme="majorEastAsia" w:eastAsiaTheme="majorEastAsia" w:hAnsiTheme="majorEastAsia" w:hint="eastAsia"/>
          <w:kern w:val="0"/>
          <w:szCs w:val="20"/>
        </w:rPr>
        <w:t>在</w:t>
      </w:r>
      <w:r w:rsidR="006876BE" w:rsidRPr="00342DE0">
        <w:rPr>
          <w:rFonts w:asciiTheme="majorEastAsia" w:eastAsiaTheme="majorEastAsia" w:hAnsiTheme="majorEastAsia" w:hint="eastAsia"/>
          <w:kern w:val="0"/>
          <w:szCs w:val="20"/>
        </w:rPr>
        <w:t>内部讨论与</w:t>
      </w:r>
      <w:r w:rsidRPr="00342DE0">
        <w:rPr>
          <w:rFonts w:asciiTheme="majorEastAsia" w:eastAsiaTheme="majorEastAsia" w:hAnsiTheme="majorEastAsia" w:hint="eastAsia"/>
          <w:kern w:val="0"/>
          <w:szCs w:val="20"/>
        </w:rPr>
        <w:t>分析</w:t>
      </w:r>
      <w:r w:rsidR="006876BE" w:rsidRPr="00342DE0">
        <w:rPr>
          <w:rFonts w:asciiTheme="majorEastAsia" w:eastAsiaTheme="majorEastAsia" w:hAnsiTheme="majorEastAsia" w:hint="eastAsia"/>
          <w:kern w:val="0"/>
          <w:szCs w:val="20"/>
        </w:rPr>
        <w:t>研究后，确定本标准</w:t>
      </w:r>
      <w:r w:rsidR="004E4AC7" w:rsidRPr="00342DE0">
        <w:rPr>
          <w:rFonts w:asciiTheme="majorEastAsia" w:eastAsiaTheme="majorEastAsia" w:hAnsiTheme="majorEastAsia" w:hint="eastAsia"/>
          <w:kern w:val="0"/>
          <w:szCs w:val="20"/>
        </w:rPr>
        <w:t>在表征产品耐磨性能方面</w:t>
      </w:r>
      <w:r w:rsidRPr="00342DE0">
        <w:rPr>
          <w:rFonts w:asciiTheme="majorEastAsia" w:eastAsiaTheme="majorEastAsia" w:hAnsiTheme="majorEastAsia" w:hint="eastAsia"/>
          <w:kern w:val="0"/>
          <w:szCs w:val="20"/>
        </w:rPr>
        <w:t>时</w:t>
      </w:r>
      <w:r w:rsidR="004E4AC7" w:rsidRPr="00342DE0">
        <w:rPr>
          <w:rFonts w:asciiTheme="majorEastAsia" w:eastAsiaTheme="majorEastAsia" w:hAnsiTheme="majorEastAsia" w:hint="eastAsia"/>
          <w:kern w:val="0"/>
          <w:szCs w:val="20"/>
        </w:rPr>
        <w:t>，</w:t>
      </w:r>
      <w:r w:rsidR="006876BE" w:rsidRPr="00342DE0">
        <w:rPr>
          <w:rFonts w:asciiTheme="majorEastAsia" w:eastAsiaTheme="majorEastAsia" w:hAnsiTheme="majorEastAsia" w:hint="eastAsia"/>
          <w:kern w:val="0"/>
          <w:szCs w:val="20"/>
        </w:rPr>
        <w:t>不采用摩擦磨损试验方法，改用其他方式。</w:t>
      </w:r>
    </w:p>
    <w:p w:rsidR="008F4D74" w:rsidRPr="00342DE0" w:rsidRDefault="008F4D74" w:rsidP="004E4AC7">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kern w:val="0"/>
          <w:szCs w:val="20"/>
        </w:rPr>
      </w:pPr>
    </w:p>
    <w:p w:rsidR="004E4AC7" w:rsidRPr="00342DE0" w:rsidRDefault="004E4AC7" w:rsidP="006876BE">
      <w:pPr>
        <w:spacing w:beforeLines="50" w:before="120" w:afterLines="50" w:after="120"/>
        <w:rPr>
          <w:rFonts w:asciiTheme="majorEastAsia" w:eastAsiaTheme="majorEastAsia" w:hAnsiTheme="majorEastAsia"/>
          <w:b/>
          <w:bCs/>
        </w:rPr>
      </w:pPr>
      <w:r w:rsidRPr="00342DE0">
        <w:rPr>
          <w:rFonts w:asciiTheme="majorEastAsia" w:eastAsiaTheme="majorEastAsia" w:hAnsiTheme="majorEastAsia" w:hint="eastAsia"/>
          <w:b/>
          <w:bCs/>
        </w:rPr>
        <w:t>8、显微组织特征</w:t>
      </w:r>
    </w:p>
    <w:p w:rsidR="00915C56" w:rsidRPr="00342DE0" w:rsidRDefault="004E4AC7" w:rsidP="004E4AC7">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t>为了表征材料耐磨性能，我们选用微观组织作为必要条件。其原因在于：1）对于国内外耐磨件用黄铜进行了分析后，发现共同点为</w:t>
      </w:r>
      <w:r w:rsidR="00956CE1">
        <w:rPr>
          <w:rFonts w:asciiTheme="majorEastAsia" w:eastAsiaTheme="majorEastAsia" w:hAnsiTheme="majorEastAsia" w:hint="eastAsia"/>
          <w:kern w:val="0"/>
          <w:szCs w:val="20"/>
        </w:rPr>
        <w:t>“</w:t>
      </w:r>
      <w:r w:rsidRPr="00342DE0">
        <w:rPr>
          <w:rFonts w:asciiTheme="majorEastAsia" w:eastAsiaTheme="majorEastAsia" w:hAnsiTheme="majorEastAsia" w:hint="eastAsia"/>
          <w:kern w:val="0"/>
          <w:szCs w:val="20"/>
        </w:rPr>
        <w:t>软基体+硬质点的组织</w:t>
      </w:r>
      <w:r w:rsidR="00956CE1">
        <w:rPr>
          <w:rFonts w:asciiTheme="majorEastAsia" w:eastAsiaTheme="majorEastAsia" w:hAnsiTheme="majorEastAsia" w:hint="eastAsia"/>
          <w:kern w:val="0"/>
          <w:szCs w:val="20"/>
        </w:rPr>
        <w:t>”</w:t>
      </w:r>
      <w:r w:rsidRPr="00342DE0">
        <w:rPr>
          <w:rFonts w:asciiTheme="majorEastAsia" w:eastAsiaTheme="majorEastAsia" w:hAnsiTheme="majorEastAsia" w:hint="eastAsia"/>
          <w:kern w:val="0"/>
          <w:szCs w:val="20"/>
        </w:rPr>
        <w:t>；2）微观组织决定性能，通过比对各牌号典型金相组织，可以定性判定材料的耐磨性能。</w:t>
      </w:r>
    </w:p>
    <w:p w:rsidR="003D3DEB" w:rsidRDefault="00E05B03" w:rsidP="00CE08A9">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hint="eastAsia"/>
          <w:kern w:val="0"/>
          <w:szCs w:val="20"/>
        </w:rPr>
      </w:pPr>
      <w:r w:rsidRPr="00342DE0">
        <w:rPr>
          <w:rFonts w:asciiTheme="majorEastAsia" w:eastAsiaTheme="majorEastAsia" w:hAnsiTheme="majorEastAsia" w:hint="eastAsia"/>
          <w:kern w:val="0"/>
          <w:szCs w:val="20"/>
        </w:rPr>
        <w:t>各</w:t>
      </w:r>
      <w:r w:rsidR="00AB1CDC" w:rsidRPr="00342DE0">
        <w:rPr>
          <w:rFonts w:asciiTheme="majorEastAsia" w:eastAsiaTheme="majorEastAsia" w:hAnsiTheme="majorEastAsia" w:hint="eastAsia"/>
          <w:kern w:val="0"/>
          <w:szCs w:val="20"/>
        </w:rPr>
        <w:t>牌号</w:t>
      </w:r>
      <w:r w:rsidR="00F45B71" w:rsidRPr="00342DE0">
        <w:rPr>
          <w:rFonts w:asciiTheme="majorEastAsia" w:eastAsiaTheme="majorEastAsia" w:hAnsiTheme="majorEastAsia" w:hint="eastAsia"/>
          <w:kern w:val="0"/>
          <w:szCs w:val="20"/>
        </w:rPr>
        <w:t>显微组织</w:t>
      </w:r>
      <w:r w:rsidR="00EA52D5" w:rsidRPr="00342DE0">
        <w:rPr>
          <w:rFonts w:asciiTheme="majorEastAsia" w:eastAsiaTheme="majorEastAsia" w:hAnsiTheme="majorEastAsia" w:hint="eastAsia"/>
          <w:kern w:val="0"/>
          <w:szCs w:val="20"/>
        </w:rPr>
        <w:t>特征</w:t>
      </w:r>
      <w:r w:rsidRPr="00342DE0">
        <w:rPr>
          <w:rFonts w:asciiTheme="majorEastAsia" w:eastAsiaTheme="majorEastAsia" w:hAnsiTheme="majorEastAsia" w:hint="eastAsia"/>
          <w:kern w:val="0"/>
          <w:szCs w:val="20"/>
        </w:rPr>
        <w:t>，</w:t>
      </w:r>
      <w:r w:rsidR="00AB1CDC" w:rsidRPr="00342DE0">
        <w:rPr>
          <w:rFonts w:asciiTheme="majorEastAsia" w:eastAsiaTheme="majorEastAsia" w:hAnsiTheme="majorEastAsia" w:hint="eastAsia"/>
          <w:kern w:val="0"/>
          <w:szCs w:val="20"/>
        </w:rPr>
        <w:t>是</w:t>
      </w:r>
      <w:r w:rsidR="00303C15" w:rsidRPr="00342DE0">
        <w:rPr>
          <w:rFonts w:asciiTheme="majorEastAsia" w:eastAsiaTheme="majorEastAsia" w:hAnsiTheme="majorEastAsia" w:hint="eastAsia"/>
          <w:kern w:val="0"/>
          <w:szCs w:val="20"/>
        </w:rPr>
        <w:t>通过</w:t>
      </w:r>
      <w:r w:rsidR="009358DA" w:rsidRPr="00342DE0">
        <w:rPr>
          <w:rFonts w:asciiTheme="majorEastAsia" w:eastAsiaTheme="majorEastAsia" w:hAnsiTheme="majorEastAsia"/>
          <w:kern w:val="0"/>
          <w:szCs w:val="20"/>
        </w:rPr>
        <w:t>YS/T 449</w:t>
      </w:r>
      <w:r w:rsidR="009358DA" w:rsidRPr="00342DE0">
        <w:rPr>
          <w:rFonts w:asciiTheme="majorEastAsia" w:eastAsiaTheme="majorEastAsia" w:hAnsiTheme="majorEastAsia" w:hint="eastAsia"/>
          <w:kern w:val="0"/>
          <w:szCs w:val="20"/>
        </w:rPr>
        <w:t>《</w:t>
      </w:r>
      <w:r w:rsidR="009358DA" w:rsidRPr="00342DE0">
        <w:rPr>
          <w:rFonts w:asciiTheme="majorEastAsia" w:eastAsiaTheme="majorEastAsia" w:hAnsiTheme="majorEastAsia"/>
          <w:kern w:val="0"/>
          <w:szCs w:val="20"/>
        </w:rPr>
        <w:t>铜及铜合金铸造和加工制品显微组织检验法</w:t>
      </w:r>
      <w:r w:rsidR="009358DA" w:rsidRPr="00342DE0">
        <w:rPr>
          <w:rFonts w:asciiTheme="majorEastAsia" w:eastAsiaTheme="majorEastAsia" w:hAnsiTheme="majorEastAsia" w:hint="eastAsia"/>
          <w:kern w:val="0"/>
          <w:szCs w:val="20"/>
        </w:rPr>
        <w:t>》</w:t>
      </w:r>
      <w:r w:rsidR="00AE05D4" w:rsidRPr="00342DE0">
        <w:rPr>
          <w:rFonts w:asciiTheme="majorEastAsia" w:eastAsiaTheme="majorEastAsia" w:hAnsiTheme="majorEastAsia" w:hint="eastAsia"/>
          <w:kern w:val="0"/>
          <w:szCs w:val="20"/>
        </w:rPr>
        <w:t>进行</w:t>
      </w:r>
      <w:r w:rsidR="0077028E" w:rsidRPr="00342DE0">
        <w:rPr>
          <w:rFonts w:asciiTheme="majorEastAsia" w:eastAsiaTheme="majorEastAsia" w:hAnsiTheme="majorEastAsia" w:hint="eastAsia"/>
          <w:kern w:val="0"/>
          <w:szCs w:val="20"/>
        </w:rPr>
        <w:t>检测</w:t>
      </w:r>
      <w:r w:rsidR="00E029B1" w:rsidRPr="00342DE0">
        <w:rPr>
          <w:rFonts w:asciiTheme="majorEastAsia" w:eastAsiaTheme="majorEastAsia" w:hAnsiTheme="majorEastAsia" w:hint="eastAsia"/>
          <w:kern w:val="0"/>
          <w:szCs w:val="20"/>
        </w:rPr>
        <w:t>，并</w:t>
      </w:r>
      <w:r w:rsidR="00603A8C" w:rsidRPr="00342DE0">
        <w:rPr>
          <w:rFonts w:asciiTheme="majorEastAsia" w:eastAsiaTheme="majorEastAsia" w:hAnsiTheme="majorEastAsia" w:hint="eastAsia"/>
          <w:kern w:val="0"/>
          <w:szCs w:val="20"/>
        </w:rPr>
        <w:t>参考</w:t>
      </w:r>
      <w:r w:rsidR="000E268D" w:rsidRPr="00342DE0">
        <w:rPr>
          <w:rFonts w:asciiTheme="majorEastAsia" w:eastAsiaTheme="majorEastAsia" w:hAnsiTheme="majorEastAsia" w:hint="eastAsia"/>
          <w:kern w:val="0"/>
          <w:szCs w:val="20"/>
        </w:rPr>
        <w:t>《金属材料金相图谱》、《</w:t>
      </w:r>
      <w:r w:rsidR="000E268D" w:rsidRPr="00342DE0">
        <w:rPr>
          <w:rFonts w:asciiTheme="majorEastAsia" w:eastAsiaTheme="majorEastAsia" w:hAnsiTheme="majorEastAsia"/>
        </w:rPr>
        <w:t>加工铜及铜合金金相图谱 </w:t>
      </w:r>
      <w:r w:rsidR="000E268D" w:rsidRPr="00342DE0">
        <w:rPr>
          <w:rFonts w:asciiTheme="majorEastAsia" w:eastAsiaTheme="majorEastAsia" w:hAnsiTheme="majorEastAsia" w:hint="eastAsia"/>
          <w:kern w:val="0"/>
          <w:szCs w:val="20"/>
        </w:rPr>
        <w:t>》等</w:t>
      </w:r>
      <w:r w:rsidR="00E029B1" w:rsidRPr="00342DE0">
        <w:rPr>
          <w:rFonts w:asciiTheme="majorEastAsia" w:eastAsiaTheme="majorEastAsia" w:hAnsiTheme="majorEastAsia" w:hint="eastAsia"/>
          <w:kern w:val="0"/>
          <w:szCs w:val="20"/>
        </w:rPr>
        <w:t>文献</w:t>
      </w:r>
      <w:r w:rsidR="000C7E97" w:rsidRPr="00342DE0">
        <w:rPr>
          <w:rFonts w:asciiTheme="majorEastAsia" w:eastAsiaTheme="majorEastAsia" w:hAnsiTheme="majorEastAsia" w:hint="eastAsia"/>
          <w:kern w:val="0"/>
          <w:szCs w:val="20"/>
        </w:rPr>
        <w:t>确定</w:t>
      </w:r>
      <w:r w:rsidR="009358DA" w:rsidRPr="00342DE0">
        <w:rPr>
          <w:rFonts w:asciiTheme="majorEastAsia" w:eastAsiaTheme="majorEastAsia" w:hAnsiTheme="majorEastAsia" w:hint="eastAsia"/>
          <w:kern w:val="0"/>
          <w:szCs w:val="20"/>
        </w:rPr>
        <w:t>。</w:t>
      </w:r>
      <w:r w:rsidR="00956CE1">
        <w:rPr>
          <w:rFonts w:asciiTheme="majorEastAsia" w:eastAsiaTheme="majorEastAsia" w:hAnsiTheme="majorEastAsia" w:hint="eastAsia"/>
          <w:kern w:val="0"/>
          <w:szCs w:val="20"/>
        </w:rPr>
        <w:t>通过显微组织检测发现，同一牌号HR50态与M30态两种状态的显微特征相似，为此</w:t>
      </w:r>
      <w:r w:rsidR="009358DA" w:rsidRPr="00342DE0">
        <w:rPr>
          <w:rFonts w:asciiTheme="majorEastAsia" w:eastAsiaTheme="majorEastAsia" w:hAnsiTheme="majorEastAsia" w:hint="eastAsia"/>
          <w:kern w:val="0"/>
          <w:szCs w:val="20"/>
        </w:rPr>
        <w:t>，为加强用户对显微组织特征的认识，</w:t>
      </w:r>
      <w:r w:rsidR="000A63A4" w:rsidRPr="00342DE0">
        <w:rPr>
          <w:rFonts w:asciiTheme="majorEastAsia" w:eastAsiaTheme="majorEastAsia" w:hAnsiTheme="majorEastAsia" w:hint="eastAsia"/>
          <w:kern w:val="0"/>
          <w:szCs w:val="20"/>
        </w:rPr>
        <w:t>选取各</w:t>
      </w:r>
      <w:r w:rsidR="009358DA" w:rsidRPr="00342DE0">
        <w:rPr>
          <w:rFonts w:asciiTheme="majorEastAsia" w:eastAsiaTheme="majorEastAsia" w:hAnsiTheme="majorEastAsia" w:hint="eastAsia"/>
          <w:kern w:val="0"/>
          <w:szCs w:val="20"/>
        </w:rPr>
        <w:t>牌号</w:t>
      </w:r>
      <w:r w:rsidR="00956CE1">
        <w:rPr>
          <w:rFonts w:asciiTheme="majorEastAsia" w:eastAsiaTheme="majorEastAsia" w:hAnsiTheme="majorEastAsia" w:hint="eastAsia"/>
          <w:kern w:val="0"/>
          <w:szCs w:val="20"/>
        </w:rPr>
        <w:t>M07和HR50两种状态</w:t>
      </w:r>
      <w:r w:rsidR="009358DA" w:rsidRPr="00342DE0">
        <w:rPr>
          <w:rFonts w:asciiTheme="majorEastAsia" w:eastAsiaTheme="majorEastAsia" w:hAnsiTheme="majorEastAsia" w:hint="eastAsia"/>
          <w:kern w:val="0"/>
          <w:szCs w:val="20"/>
        </w:rPr>
        <w:t>的</w:t>
      </w:r>
      <w:r w:rsidR="000A63A4" w:rsidRPr="00342DE0">
        <w:rPr>
          <w:rFonts w:asciiTheme="majorEastAsia" w:eastAsiaTheme="majorEastAsia" w:hAnsiTheme="majorEastAsia" w:hint="eastAsia"/>
          <w:kern w:val="0"/>
          <w:szCs w:val="20"/>
        </w:rPr>
        <w:t>典型</w:t>
      </w:r>
      <w:r w:rsidR="009358DA" w:rsidRPr="00342DE0">
        <w:rPr>
          <w:rFonts w:asciiTheme="majorEastAsia" w:eastAsiaTheme="majorEastAsia" w:hAnsiTheme="majorEastAsia" w:hint="eastAsia"/>
          <w:kern w:val="0"/>
          <w:szCs w:val="20"/>
        </w:rPr>
        <w:t>金相图片作为本标准资料性附录</w:t>
      </w:r>
      <w:r w:rsidR="000A63A4" w:rsidRPr="00342DE0">
        <w:rPr>
          <w:rFonts w:asciiTheme="majorEastAsia" w:eastAsiaTheme="majorEastAsia" w:hAnsiTheme="majorEastAsia" w:hint="eastAsia"/>
          <w:kern w:val="0"/>
          <w:szCs w:val="20"/>
        </w:rPr>
        <w:t>，</w:t>
      </w:r>
      <w:r w:rsidR="009358DA" w:rsidRPr="00342DE0">
        <w:rPr>
          <w:rFonts w:asciiTheme="majorEastAsia" w:eastAsiaTheme="majorEastAsia" w:hAnsiTheme="majorEastAsia" w:hint="eastAsia"/>
          <w:kern w:val="0"/>
          <w:szCs w:val="20"/>
        </w:rPr>
        <w:t>供</w:t>
      </w:r>
      <w:r w:rsidR="000A63A4" w:rsidRPr="00342DE0">
        <w:rPr>
          <w:rFonts w:asciiTheme="majorEastAsia" w:eastAsiaTheme="majorEastAsia" w:hAnsiTheme="majorEastAsia" w:hint="eastAsia"/>
          <w:kern w:val="0"/>
          <w:szCs w:val="20"/>
        </w:rPr>
        <w:t>用户</w:t>
      </w:r>
      <w:r w:rsidR="009358DA" w:rsidRPr="00342DE0">
        <w:rPr>
          <w:rFonts w:asciiTheme="majorEastAsia" w:eastAsiaTheme="majorEastAsia" w:hAnsiTheme="majorEastAsia" w:hint="eastAsia"/>
          <w:kern w:val="0"/>
          <w:szCs w:val="20"/>
        </w:rPr>
        <w:t>参考。</w:t>
      </w:r>
    </w:p>
    <w:p w:rsidR="004C4124" w:rsidRDefault="004C4124" w:rsidP="00CE08A9">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hint="eastAsia"/>
          <w:kern w:val="0"/>
          <w:szCs w:val="20"/>
        </w:rPr>
      </w:pPr>
    </w:p>
    <w:p w:rsidR="004C4124" w:rsidRDefault="004C4124" w:rsidP="00CE08A9">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hint="eastAsia"/>
          <w:kern w:val="0"/>
          <w:szCs w:val="20"/>
        </w:rPr>
      </w:pPr>
    </w:p>
    <w:p w:rsidR="004C4124" w:rsidRDefault="004C4124" w:rsidP="00CE08A9">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hint="eastAsia"/>
          <w:kern w:val="0"/>
          <w:szCs w:val="20"/>
        </w:rPr>
      </w:pPr>
    </w:p>
    <w:p w:rsidR="004C4124" w:rsidRDefault="004C4124" w:rsidP="00CE08A9">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hint="eastAsia"/>
          <w:kern w:val="0"/>
          <w:szCs w:val="20"/>
        </w:rPr>
      </w:pPr>
    </w:p>
    <w:p w:rsidR="004C4124" w:rsidRDefault="004C4124" w:rsidP="00CE08A9">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hint="eastAsia"/>
          <w:kern w:val="0"/>
          <w:szCs w:val="20"/>
        </w:rPr>
      </w:pPr>
    </w:p>
    <w:p w:rsidR="004C4124" w:rsidRDefault="004C4124" w:rsidP="00CE08A9">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hint="eastAsia"/>
          <w:kern w:val="0"/>
          <w:szCs w:val="20"/>
        </w:rPr>
      </w:pPr>
    </w:p>
    <w:p w:rsidR="004C4124" w:rsidRDefault="004C4124" w:rsidP="00CE08A9">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hint="eastAsia"/>
          <w:kern w:val="0"/>
          <w:szCs w:val="20"/>
        </w:rPr>
      </w:pPr>
    </w:p>
    <w:p w:rsidR="004C4124" w:rsidRDefault="004C4124" w:rsidP="00CE08A9">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hint="eastAsia"/>
          <w:kern w:val="0"/>
          <w:szCs w:val="20"/>
        </w:rPr>
      </w:pPr>
    </w:p>
    <w:p w:rsidR="004C4124" w:rsidRDefault="004C4124" w:rsidP="00CE08A9">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hint="eastAsia"/>
          <w:kern w:val="0"/>
          <w:szCs w:val="20"/>
        </w:rPr>
      </w:pPr>
    </w:p>
    <w:p w:rsidR="004C4124" w:rsidRDefault="004C4124" w:rsidP="00CE08A9">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hint="eastAsia"/>
          <w:kern w:val="0"/>
          <w:szCs w:val="20"/>
        </w:rPr>
      </w:pPr>
    </w:p>
    <w:p w:rsidR="004C4124" w:rsidRDefault="004C4124" w:rsidP="00CE08A9">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hint="eastAsia"/>
          <w:kern w:val="0"/>
          <w:szCs w:val="20"/>
        </w:rPr>
      </w:pPr>
    </w:p>
    <w:p w:rsidR="00522B9C" w:rsidRDefault="00547852" w:rsidP="00547852">
      <w:pPr>
        <w:widowControl/>
        <w:tabs>
          <w:tab w:val="left" w:pos="360"/>
          <w:tab w:val="left" w:pos="1740"/>
          <w:tab w:val="left" w:pos="2160"/>
        </w:tabs>
        <w:spacing w:line="360" w:lineRule="auto"/>
        <w:ind w:firstLineChars="200" w:firstLine="420"/>
        <w:jc w:val="center"/>
        <w:outlineLvl w:val="3"/>
        <w:rPr>
          <w:rFonts w:asciiTheme="majorEastAsia" w:eastAsiaTheme="majorEastAsia" w:hAnsiTheme="majorEastAsia"/>
          <w:kern w:val="0"/>
          <w:szCs w:val="20"/>
        </w:rPr>
      </w:pPr>
      <w:r>
        <w:rPr>
          <w:rFonts w:asciiTheme="majorEastAsia" w:eastAsiaTheme="majorEastAsia" w:hAnsiTheme="majorEastAsia" w:hint="eastAsia"/>
          <w:kern w:val="0"/>
          <w:szCs w:val="20"/>
        </w:rPr>
        <w:lastRenderedPageBreak/>
        <w:t>表6  显微组织特征要求</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260"/>
        <w:gridCol w:w="5670"/>
      </w:tblGrid>
      <w:tr w:rsidR="00E50D2A" w:rsidRPr="00E50D2A" w:rsidTr="00547852">
        <w:trPr>
          <w:trHeight w:val="578"/>
        </w:trPr>
        <w:tc>
          <w:tcPr>
            <w:tcW w:w="1825" w:type="dxa"/>
            <w:shd w:val="clear" w:color="000000" w:fill="FFFFFF"/>
            <w:vAlign w:val="center"/>
            <w:hideMark/>
          </w:tcPr>
          <w:p w:rsidR="00E50D2A" w:rsidRPr="00E50D2A" w:rsidRDefault="00E50D2A" w:rsidP="00E50D2A">
            <w:pPr>
              <w:widowControl/>
              <w:jc w:val="center"/>
              <w:rPr>
                <w:rFonts w:ascii="宋体" w:hAnsi="宋体" w:cs="宋体"/>
                <w:kern w:val="0"/>
                <w:sz w:val="18"/>
                <w:szCs w:val="18"/>
              </w:rPr>
            </w:pPr>
            <w:r w:rsidRPr="00E50D2A">
              <w:rPr>
                <w:rFonts w:ascii="宋体" w:hAnsi="宋体" w:cs="宋体" w:hint="eastAsia"/>
                <w:kern w:val="0"/>
                <w:sz w:val="18"/>
                <w:szCs w:val="18"/>
              </w:rPr>
              <w:t>牌号</w:t>
            </w:r>
          </w:p>
        </w:tc>
        <w:tc>
          <w:tcPr>
            <w:tcW w:w="1260" w:type="dxa"/>
            <w:shd w:val="clear" w:color="000000" w:fill="FFFFFF"/>
            <w:vAlign w:val="center"/>
            <w:hideMark/>
          </w:tcPr>
          <w:p w:rsidR="00E50D2A" w:rsidRPr="00E50D2A" w:rsidRDefault="00E50D2A" w:rsidP="006D4C2C">
            <w:pPr>
              <w:widowControl/>
              <w:jc w:val="center"/>
              <w:rPr>
                <w:rFonts w:ascii="宋体" w:hAnsi="宋体" w:cs="宋体"/>
                <w:kern w:val="0"/>
                <w:sz w:val="18"/>
                <w:szCs w:val="18"/>
              </w:rPr>
            </w:pPr>
            <w:r w:rsidRPr="00E50D2A">
              <w:rPr>
                <w:rFonts w:ascii="宋体" w:hAnsi="宋体" w:cs="宋体" w:hint="eastAsia"/>
                <w:kern w:val="0"/>
                <w:sz w:val="18"/>
                <w:szCs w:val="18"/>
              </w:rPr>
              <w:t>状态</w:t>
            </w:r>
          </w:p>
        </w:tc>
        <w:tc>
          <w:tcPr>
            <w:tcW w:w="5670" w:type="dxa"/>
            <w:shd w:val="clear" w:color="000000" w:fill="FFFFFF"/>
            <w:vAlign w:val="center"/>
            <w:hideMark/>
          </w:tcPr>
          <w:p w:rsidR="00E50D2A" w:rsidRPr="00E50D2A" w:rsidRDefault="00E50D2A" w:rsidP="00E50D2A">
            <w:pPr>
              <w:widowControl/>
              <w:jc w:val="center"/>
              <w:rPr>
                <w:rFonts w:ascii="宋体" w:hAnsi="宋体" w:cs="宋体"/>
                <w:kern w:val="0"/>
                <w:sz w:val="18"/>
                <w:szCs w:val="18"/>
              </w:rPr>
            </w:pPr>
            <w:r w:rsidRPr="00E50D2A">
              <w:rPr>
                <w:rFonts w:ascii="宋体" w:hAnsi="宋体" w:cs="宋体" w:hint="eastAsia"/>
                <w:kern w:val="0"/>
                <w:sz w:val="18"/>
                <w:szCs w:val="18"/>
              </w:rPr>
              <w:t>显微组织特征</w:t>
            </w:r>
          </w:p>
        </w:tc>
      </w:tr>
      <w:tr w:rsidR="00E50D2A" w:rsidRPr="00E50D2A" w:rsidTr="00D54F9A">
        <w:trPr>
          <w:trHeight w:val="375"/>
        </w:trPr>
        <w:tc>
          <w:tcPr>
            <w:tcW w:w="1825" w:type="dxa"/>
            <w:shd w:val="clear" w:color="000000" w:fill="FFFFFF"/>
            <w:vAlign w:val="center"/>
            <w:hideMark/>
          </w:tcPr>
          <w:p w:rsidR="00E50D2A" w:rsidRPr="00E50D2A" w:rsidRDefault="00E50D2A" w:rsidP="00E50D2A">
            <w:pPr>
              <w:widowControl/>
              <w:jc w:val="center"/>
              <w:rPr>
                <w:rFonts w:ascii="宋体" w:hAnsi="宋体" w:cs="宋体"/>
                <w:kern w:val="0"/>
                <w:sz w:val="18"/>
                <w:szCs w:val="18"/>
              </w:rPr>
            </w:pPr>
            <w:r w:rsidRPr="00E50D2A">
              <w:rPr>
                <w:rFonts w:ascii="宋体" w:hAnsi="宋体" w:cs="宋体" w:hint="eastAsia"/>
                <w:kern w:val="0"/>
                <w:sz w:val="18"/>
                <w:szCs w:val="18"/>
              </w:rPr>
              <w:t>HMn58-2-1-0.5</w:t>
            </w:r>
          </w:p>
        </w:tc>
        <w:tc>
          <w:tcPr>
            <w:tcW w:w="1260" w:type="dxa"/>
            <w:shd w:val="clear" w:color="000000" w:fill="FFFFFF"/>
            <w:vAlign w:val="center"/>
            <w:hideMark/>
          </w:tcPr>
          <w:p w:rsidR="00E50D2A" w:rsidRPr="00E50D2A" w:rsidRDefault="00E50D2A" w:rsidP="006D4C2C">
            <w:pPr>
              <w:widowControl/>
              <w:jc w:val="center"/>
              <w:rPr>
                <w:rFonts w:ascii="宋体" w:hAnsi="宋体" w:cs="宋体"/>
                <w:kern w:val="0"/>
                <w:sz w:val="18"/>
                <w:szCs w:val="18"/>
              </w:rPr>
            </w:pPr>
            <w:r w:rsidRPr="00E50D2A">
              <w:rPr>
                <w:rFonts w:ascii="宋体" w:hAnsi="宋体" w:hint="eastAsia"/>
                <w:sz w:val="18"/>
                <w:szCs w:val="18"/>
              </w:rPr>
              <w:t>M07</w:t>
            </w:r>
          </w:p>
        </w:tc>
        <w:tc>
          <w:tcPr>
            <w:tcW w:w="5670" w:type="dxa"/>
            <w:shd w:val="clear" w:color="000000" w:fill="FFFFFF"/>
            <w:noWrap/>
            <w:vAlign w:val="bottom"/>
          </w:tcPr>
          <w:p w:rsidR="00E50D2A" w:rsidRPr="00E50D2A" w:rsidRDefault="00E50D2A" w:rsidP="00E50D2A">
            <w:pPr>
              <w:jc w:val="left"/>
              <w:rPr>
                <w:rFonts w:ascii="宋体" w:hAnsi="宋体" w:cs="宋体"/>
                <w:kern w:val="0"/>
                <w:sz w:val="18"/>
                <w:szCs w:val="18"/>
              </w:rPr>
            </w:pPr>
            <w:r w:rsidRPr="00E50D2A">
              <w:rPr>
                <w:rFonts w:ascii="宋体" w:hAnsi="宋体" w:hint="eastAsia"/>
                <w:sz w:val="18"/>
                <w:szCs w:val="18"/>
              </w:rPr>
              <w:t>基体</w:t>
            </w:r>
            <w:r w:rsidRPr="00E50D2A">
              <w:rPr>
                <w:rFonts w:ascii="宋体" w:hAnsi="宋体" w:cs="Arial"/>
                <w:sz w:val="18"/>
                <w:szCs w:val="18"/>
              </w:rPr>
              <w:t>β相</w:t>
            </w:r>
            <w:r w:rsidRPr="00E50D2A">
              <w:rPr>
                <w:rFonts w:ascii="宋体" w:hAnsi="宋体" w:cs="Arial" w:hint="eastAsia"/>
                <w:sz w:val="18"/>
                <w:szCs w:val="18"/>
              </w:rPr>
              <w:t>+强化相+少量</w:t>
            </w:r>
            <w:r w:rsidRPr="00E50D2A">
              <w:rPr>
                <w:rFonts w:ascii="宋体" w:hAnsi="宋体" w:cs="Arial"/>
                <w:sz w:val="18"/>
                <w:szCs w:val="18"/>
              </w:rPr>
              <w:t>α相</w:t>
            </w:r>
            <w:r w:rsidRPr="00E50D2A">
              <w:rPr>
                <w:rFonts w:ascii="宋体" w:hAnsi="宋体" w:cs="Arial" w:hint="eastAsia"/>
                <w:sz w:val="18"/>
                <w:szCs w:val="18"/>
              </w:rPr>
              <w:t>，</w:t>
            </w:r>
            <w:r w:rsidRPr="00E50D2A">
              <w:rPr>
                <w:rFonts w:ascii="宋体" w:hAnsi="宋体" w:cs="Arial"/>
                <w:sz w:val="18"/>
                <w:szCs w:val="18"/>
              </w:rPr>
              <w:t>α相呈</w:t>
            </w:r>
            <w:r w:rsidRPr="00E50D2A">
              <w:rPr>
                <w:rFonts w:ascii="宋体" w:hAnsi="宋体" w:cs="Arial" w:hint="eastAsia"/>
                <w:sz w:val="18"/>
                <w:szCs w:val="18"/>
              </w:rPr>
              <w:t>条</w:t>
            </w:r>
            <w:r w:rsidRPr="00E50D2A">
              <w:rPr>
                <w:rFonts w:ascii="宋体" w:hAnsi="宋体" w:cs="Arial"/>
                <w:sz w:val="18"/>
                <w:szCs w:val="18"/>
              </w:rPr>
              <w:t>状和颗粒状</w:t>
            </w:r>
            <w:r w:rsidRPr="00E50D2A">
              <w:rPr>
                <w:rFonts w:ascii="宋体" w:hAnsi="宋体" w:cs="Arial" w:hint="eastAsia"/>
                <w:sz w:val="18"/>
                <w:szCs w:val="18"/>
              </w:rPr>
              <w:t>，</w:t>
            </w:r>
            <w:r w:rsidRPr="00E50D2A">
              <w:rPr>
                <w:rFonts w:ascii="宋体" w:hAnsi="宋体" w:cs="Arial"/>
                <w:sz w:val="18"/>
                <w:szCs w:val="18"/>
              </w:rPr>
              <w:t>Fe-Mn强化相</w:t>
            </w:r>
            <w:r w:rsidRPr="00E50D2A">
              <w:rPr>
                <w:rFonts w:ascii="宋体" w:hAnsi="宋体" w:cs="Arial" w:hint="eastAsia"/>
                <w:sz w:val="18"/>
                <w:szCs w:val="18"/>
              </w:rPr>
              <w:t>呈颗粒状</w:t>
            </w:r>
          </w:p>
        </w:tc>
      </w:tr>
      <w:tr w:rsidR="00E50D2A" w:rsidRPr="00E50D2A" w:rsidTr="00D54F9A">
        <w:trPr>
          <w:trHeight w:val="375"/>
        </w:trPr>
        <w:tc>
          <w:tcPr>
            <w:tcW w:w="1825" w:type="dxa"/>
            <w:shd w:val="clear" w:color="000000" w:fill="FFFFFF"/>
            <w:vAlign w:val="center"/>
            <w:hideMark/>
          </w:tcPr>
          <w:p w:rsidR="00E50D2A" w:rsidRPr="00E50D2A" w:rsidRDefault="00E50D2A" w:rsidP="00E50D2A">
            <w:pPr>
              <w:widowControl/>
              <w:jc w:val="center"/>
              <w:rPr>
                <w:rFonts w:ascii="宋体" w:hAnsi="宋体" w:cs="宋体"/>
                <w:kern w:val="0"/>
                <w:sz w:val="18"/>
                <w:szCs w:val="18"/>
              </w:rPr>
            </w:pPr>
            <w:r w:rsidRPr="00E50D2A">
              <w:rPr>
                <w:rFonts w:ascii="宋体" w:hAnsi="宋体" w:cs="宋体" w:hint="eastAsia"/>
                <w:kern w:val="0"/>
                <w:sz w:val="18"/>
                <w:szCs w:val="18"/>
              </w:rPr>
              <w:t>HMn59-2-2-0.5</w:t>
            </w:r>
          </w:p>
        </w:tc>
        <w:tc>
          <w:tcPr>
            <w:tcW w:w="1260" w:type="dxa"/>
            <w:shd w:val="clear" w:color="000000" w:fill="FFFFFF"/>
            <w:vAlign w:val="center"/>
            <w:hideMark/>
          </w:tcPr>
          <w:p w:rsidR="00E50D2A" w:rsidRPr="00E50D2A" w:rsidRDefault="00E50D2A" w:rsidP="006D4C2C">
            <w:pPr>
              <w:widowControl/>
              <w:jc w:val="center"/>
              <w:rPr>
                <w:rFonts w:ascii="宋体" w:hAnsi="宋体" w:cs="宋体"/>
                <w:kern w:val="0"/>
                <w:sz w:val="18"/>
                <w:szCs w:val="18"/>
              </w:rPr>
            </w:pPr>
            <w:r w:rsidRPr="00E50D2A">
              <w:rPr>
                <w:rFonts w:ascii="宋体" w:hAnsi="宋体" w:hint="eastAsia"/>
                <w:sz w:val="18"/>
                <w:szCs w:val="18"/>
              </w:rPr>
              <w:t>M07</w:t>
            </w:r>
          </w:p>
        </w:tc>
        <w:tc>
          <w:tcPr>
            <w:tcW w:w="5670" w:type="dxa"/>
            <w:shd w:val="clear" w:color="000000" w:fill="FFFFFF"/>
            <w:noWrap/>
            <w:vAlign w:val="bottom"/>
          </w:tcPr>
          <w:p w:rsidR="00E50D2A" w:rsidRPr="00E50D2A" w:rsidRDefault="00E50D2A" w:rsidP="00E50D2A">
            <w:pPr>
              <w:jc w:val="left"/>
              <w:rPr>
                <w:rFonts w:ascii="宋体" w:hAnsi="宋体" w:cs="宋体"/>
                <w:kern w:val="0"/>
                <w:sz w:val="18"/>
                <w:szCs w:val="18"/>
              </w:rPr>
            </w:pPr>
            <w:r w:rsidRPr="00E50D2A">
              <w:rPr>
                <w:rFonts w:ascii="宋体" w:hAnsi="宋体" w:hint="eastAsia"/>
                <w:sz w:val="18"/>
                <w:szCs w:val="18"/>
              </w:rPr>
              <w:t>基体</w:t>
            </w:r>
            <w:r w:rsidRPr="00E50D2A">
              <w:rPr>
                <w:rFonts w:ascii="宋体" w:hAnsi="宋体" w:cs="Arial"/>
                <w:sz w:val="18"/>
                <w:szCs w:val="18"/>
              </w:rPr>
              <w:t>β相</w:t>
            </w:r>
            <w:r w:rsidRPr="00E50D2A">
              <w:rPr>
                <w:rFonts w:ascii="宋体" w:hAnsi="宋体" w:cs="Arial" w:hint="eastAsia"/>
                <w:sz w:val="18"/>
                <w:szCs w:val="18"/>
              </w:rPr>
              <w:t>+Mn-Si强化相+少量</w:t>
            </w:r>
            <w:r w:rsidRPr="00E50D2A">
              <w:rPr>
                <w:rFonts w:ascii="宋体" w:hAnsi="宋体" w:cs="Arial"/>
                <w:sz w:val="18"/>
                <w:szCs w:val="18"/>
              </w:rPr>
              <w:t>α相</w:t>
            </w:r>
            <w:r w:rsidRPr="00E50D2A">
              <w:rPr>
                <w:rFonts w:ascii="宋体" w:hAnsi="宋体" w:cs="Arial" w:hint="eastAsia"/>
                <w:sz w:val="18"/>
                <w:szCs w:val="18"/>
              </w:rPr>
              <w:t>+Pb相，</w:t>
            </w:r>
            <w:r w:rsidRPr="00E50D2A">
              <w:rPr>
                <w:rFonts w:ascii="宋体" w:hAnsi="宋体" w:cs="Arial"/>
                <w:sz w:val="18"/>
                <w:szCs w:val="18"/>
              </w:rPr>
              <w:t>α相呈针、条状和颗粒状，Mn-Si强化相</w:t>
            </w:r>
            <w:r w:rsidRPr="00E50D2A">
              <w:rPr>
                <w:rFonts w:ascii="宋体" w:hAnsi="宋体" w:cs="Arial" w:hint="eastAsia"/>
                <w:sz w:val="18"/>
                <w:szCs w:val="18"/>
              </w:rPr>
              <w:t>呈颗粒状、条状，Pb相呈颗粒状</w:t>
            </w:r>
          </w:p>
        </w:tc>
      </w:tr>
      <w:tr w:rsidR="00E50D2A" w:rsidRPr="00E50D2A" w:rsidTr="00D54F9A">
        <w:trPr>
          <w:trHeight w:val="375"/>
        </w:trPr>
        <w:tc>
          <w:tcPr>
            <w:tcW w:w="1825" w:type="dxa"/>
            <w:shd w:val="clear" w:color="000000" w:fill="FFFFFF"/>
            <w:vAlign w:val="center"/>
            <w:hideMark/>
          </w:tcPr>
          <w:p w:rsidR="00E50D2A" w:rsidRPr="00E50D2A" w:rsidRDefault="00E50D2A" w:rsidP="00E50D2A">
            <w:pPr>
              <w:widowControl/>
              <w:jc w:val="center"/>
              <w:rPr>
                <w:rFonts w:ascii="宋体" w:hAnsi="宋体" w:cs="宋体"/>
                <w:kern w:val="0"/>
                <w:sz w:val="18"/>
                <w:szCs w:val="18"/>
              </w:rPr>
            </w:pPr>
            <w:r w:rsidRPr="00E50D2A">
              <w:rPr>
                <w:rFonts w:ascii="宋体" w:hAnsi="宋体" w:cs="宋体" w:hint="eastAsia"/>
                <w:kern w:val="0"/>
                <w:sz w:val="18"/>
                <w:szCs w:val="18"/>
              </w:rPr>
              <w:t>HMn60-2-1-0.5</w:t>
            </w:r>
          </w:p>
        </w:tc>
        <w:tc>
          <w:tcPr>
            <w:tcW w:w="1260" w:type="dxa"/>
            <w:shd w:val="clear" w:color="000000" w:fill="FFFFFF"/>
            <w:vAlign w:val="center"/>
            <w:hideMark/>
          </w:tcPr>
          <w:p w:rsidR="00E50D2A" w:rsidRPr="00E50D2A" w:rsidRDefault="00E50D2A" w:rsidP="006D4C2C">
            <w:pPr>
              <w:widowControl/>
              <w:jc w:val="center"/>
              <w:rPr>
                <w:rFonts w:ascii="宋体" w:hAnsi="宋体" w:cs="宋体"/>
                <w:kern w:val="0"/>
                <w:sz w:val="18"/>
                <w:szCs w:val="18"/>
              </w:rPr>
            </w:pPr>
            <w:r w:rsidRPr="00E50D2A">
              <w:rPr>
                <w:rFonts w:ascii="宋体" w:hAnsi="宋体" w:hint="eastAsia"/>
                <w:sz w:val="18"/>
                <w:szCs w:val="18"/>
              </w:rPr>
              <w:t>M07</w:t>
            </w:r>
          </w:p>
        </w:tc>
        <w:tc>
          <w:tcPr>
            <w:tcW w:w="5670" w:type="dxa"/>
            <w:shd w:val="clear" w:color="000000" w:fill="FFFFFF"/>
            <w:noWrap/>
            <w:vAlign w:val="bottom"/>
          </w:tcPr>
          <w:p w:rsidR="00E50D2A" w:rsidRPr="00E50D2A" w:rsidRDefault="00E50D2A" w:rsidP="00E50D2A">
            <w:pPr>
              <w:widowControl/>
              <w:jc w:val="left"/>
              <w:rPr>
                <w:rFonts w:ascii="宋体" w:hAnsi="宋体" w:cs="宋体"/>
                <w:kern w:val="0"/>
                <w:sz w:val="18"/>
                <w:szCs w:val="18"/>
              </w:rPr>
            </w:pPr>
            <w:r w:rsidRPr="00E50D2A">
              <w:rPr>
                <w:rFonts w:ascii="宋体" w:hAnsi="宋体" w:hint="eastAsia"/>
                <w:sz w:val="18"/>
                <w:szCs w:val="18"/>
              </w:rPr>
              <w:t>基体</w:t>
            </w:r>
            <w:r w:rsidRPr="00E50D2A">
              <w:rPr>
                <w:rFonts w:ascii="宋体" w:hAnsi="宋体" w:cs="Arial"/>
                <w:sz w:val="18"/>
                <w:szCs w:val="18"/>
              </w:rPr>
              <w:t>β</w:t>
            </w:r>
            <w:r w:rsidRPr="00E50D2A">
              <w:rPr>
                <w:rFonts w:ascii="宋体" w:hAnsi="宋体" w:cs="Arial" w:hint="eastAsia"/>
                <w:sz w:val="18"/>
                <w:szCs w:val="18"/>
              </w:rPr>
              <w:t>相+强化相</w:t>
            </w:r>
            <w:r w:rsidRPr="00E50D2A">
              <w:rPr>
                <w:rFonts w:ascii="宋体" w:hAnsi="宋体" w:cs="Arial"/>
                <w:sz w:val="18"/>
                <w:szCs w:val="18"/>
              </w:rPr>
              <w:t>+α</w:t>
            </w:r>
            <w:r w:rsidRPr="00E50D2A">
              <w:rPr>
                <w:rFonts w:ascii="宋体" w:hAnsi="宋体" w:cs="Arial" w:hint="eastAsia"/>
                <w:sz w:val="18"/>
                <w:szCs w:val="18"/>
              </w:rPr>
              <w:t>相，</w:t>
            </w:r>
            <w:r w:rsidRPr="00E50D2A">
              <w:rPr>
                <w:rFonts w:ascii="宋体" w:hAnsi="宋体" w:cs="Arial"/>
                <w:sz w:val="18"/>
                <w:szCs w:val="18"/>
              </w:rPr>
              <w:t>α</w:t>
            </w:r>
            <w:r w:rsidRPr="00E50D2A">
              <w:rPr>
                <w:rFonts w:ascii="宋体" w:hAnsi="宋体" w:cs="Arial" w:hint="eastAsia"/>
                <w:sz w:val="18"/>
                <w:szCs w:val="18"/>
              </w:rPr>
              <w:t>相呈针条状、线状，</w:t>
            </w:r>
            <w:r w:rsidRPr="00E50D2A">
              <w:rPr>
                <w:rFonts w:ascii="宋体" w:hAnsi="宋体" w:cs="Arial"/>
                <w:sz w:val="18"/>
                <w:szCs w:val="18"/>
              </w:rPr>
              <w:t>Mn-Si</w:t>
            </w:r>
            <w:r w:rsidRPr="00E50D2A">
              <w:rPr>
                <w:rFonts w:ascii="宋体" w:hAnsi="宋体" w:cs="Arial" w:hint="eastAsia"/>
                <w:sz w:val="18"/>
                <w:szCs w:val="18"/>
              </w:rPr>
              <w:t>-Fe</w:t>
            </w:r>
            <w:r w:rsidRPr="00E50D2A">
              <w:rPr>
                <w:rFonts w:ascii="宋体" w:hAnsi="宋体" w:cs="Arial"/>
                <w:sz w:val="18"/>
                <w:szCs w:val="18"/>
              </w:rPr>
              <w:t>强化相</w:t>
            </w:r>
            <w:r w:rsidRPr="00E50D2A">
              <w:rPr>
                <w:rFonts w:ascii="宋体" w:hAnsi="宋体" w:cs="Arial" w:hint="eastAsia"/>
                <w:sz w:val="18"/>
                <w:szCs w:val="18"/>
              </w:rPr>
              <w:t>以条状、颗粒状、质点状分布</w:t>
            </w:r>
          </w:p>
        </w:tc>
      </w:tr>
      <w:tr w:rsidR="00E50D2A" w:rsidRPr="00E50D2A" w:rsidTr="00D54F9A">
        <w:trPr>
          <w:trHeight w:val="375"/>
        </w:trPr>
        <w:tc>
          <w:tcPr>
            <w:tcW w:w="1825" w:type="dxa"/>
            <w:shd w:val="clear" w:color="000000" w:fill="FFFFFF"/>
            <w:vAlign w:val="center"/>
            <w:hideMark/>
          </w:tcPr>
          <w:p w:rsidR="00E50D2A" w:rsidRPr="00E50D2A" w:rsidRDefault="00E50D2A" w:rsidP="00E50D2A">
            <w:pPr>
              <w:widowControl/>
              <w:jc w:val="center"/>
              <w:rPr>
                <w:rFonts w:ascii="宋体" w:hAnsi="宋体" w:cs="宋体"/>
                <w:kern w:val="0"/>
                <w:sz w:val="18"/>
                <w:szCs w:val="18"/>
              </w:rPr>
            </w:pPr>
            <w:r w:rsidRPr="00E50D2A">
              <w:rPr>
                <w:rFonts w:ascii="宋体" w:hAnsi="宋体" w:cs="宋体" w:hint="eastAsia"/>
                <w:kern w:val="0"/>
                <w:sz w:val="18"/>
                <w:szCs w:val="18"/>
              </w:rPr>
              <w:t>HAl66-6-3-2</w:t>
            </w:r>
          </w:p>
        </w:tc>
        <w:tc>
          <w:tcPr>
            <w:tcW w:w="1260" w:type="dxa"/>
            <w:shd w:val="clear" w:color="000000" w:fill="FFFFFF"/>
            <w:vAlign w:val="center"/>
            <w:hideMark/>
          </w:tcPr>
          <w:p w:rsidR="00E50D2A" w:rsidRPr="00E50D2A" w:rsidRDefault="00E50D2A" w:rsidP="006D4C2C">
            <w:pPr>
              <w:widowControl/>
              <w:jc w:val="center"/>
              <w:rPr>
                <w:rFonts w:ascii="宋体" w:hAnsi="宋体" w:cs="宋体"/>
                <w:kern w:val="0"/>
                <w:sz w:val="18"/>
                <w:szCs w:val="18"/>
              </w:rPr>
            </w:pPr>
            <w:r w:rsidRPr="00E50D2A">
              <w:rPr>
                <w:rFonts w:ascii="宋体" w:hAnsi="宋体" w:hint="eastAsia"/>
                <w:sz w:val="18"/>
                <w:szCs w:val="18"/>
              </w:rPr>
              <w:t>M07</w:t>
            </w:r>
          </w:p>
        </w:tc>
        <w:tc>
          <w:tcPr>
            <w:tcW w:w="5670" w:type="dxa"/>
            <w:shd w:val="clear" w:color="000000" w:fill="FFFFFF"/>
            <w:noWrap/>
            <w:vAlign w:val="bottom"/>
          </w:tcPr>
          <w:p w:rsidR="00E50D2A" w:rsidRPr="00E50D2A" w:rsidRDefault="00E50D2A" w:rsidP="00E50D2A">
            <w:pPr>
              <w:jc w:val="left"/>
              <w:rPr>
                <w:rFonts w:ascii="宋体" w:hAnsi="宋体" w:cs="宋体"/>
                <w:kern w:val="0"/>
                <w:sz w:val="18"/>
                <w:szCs w:val="18"/>
              </w:rPr>
            </w:pPr>
            <w:r w:rsidRPr="00E50D2A">
              <w:rPr>
                <w:rFonts w:ascii="宋体" w:hAnsi="宋体" w:hint="eastAsia"/>
                <w:sz w:val="18"/>
                <w:szCs w:val="18"/>
              </w:rPr>
              <w:t>基体</w:t>
            </w:r>
            <w:r w:rsidRPr="00E50D2A">
              <w:rPr>
                <w:rFonts w:ascii="宋体" w:hAnsi="宋体" w:cs="Arial"/>
                <w:sz w:val="18"/>
                <w:szCs w:val="18"/>
              </w:rPr>
              <w:t>β</w:t>
            </w:r>
            <w:r w:rsidRPr="00E50D2A">
              <w:rPr>
                <w:rFonts w:ascii="宋体" w:hAnsi="宋体" w:cs="Arial" w:hint="eastAsia"/>
                <w:sz w:val="18"/>
                <w:szCs w:val="18"/>
              </w:rPr>
              <w:t>相+</w:t>
            </w:r>
            <w:r w:rsidRPr="00E50D2A">
              <w:rPr>
                <w:rFonts w:ascii="Arial" w:hAnsi="Arial" w:cs="Arial"/>
              </w:rPr>
              <w:t>γ</w:t>
            </w:r>
            <w:r w:rsidRPr="00E50D2A">
              <w:rPr>
                <w:rFonts w:ascii="宋体" w:hAnsi="宋体" w:cs="Arial" w:hint="eastAsia"/>
                <w:sz w:val="18"/>
                <w:szCs w:val="18"/>
              </w:rPr>
              <w:t>相+富铁相，</w:t>
            </w:r>
            <w:r w:rsidRPr="00E50D2A">
              <w:rPr>
                <w:rFonts w:ascii="Arial" w:hAnsi="Arial" w:cs="Arial"/>
              </w:rPr>
              <w:t>γ</w:t>
            </w:r>
            <w:r w:rsidRPr="00E50D2A">
              <w:rPr>
                <w:rFonts w:ascii="宋体" w:hAnsi="宋体" w:cs="Arial" w:hint="eastAsia"/>
                <w:sz w:val="18"/>
                <w:szCs w:val="18"/>
              </w:rPr>
              <w:t>相呈星花状， Fe</w:t>
            </w:r>
            <w:r w:rsidRPr="00E50D2A">
              <w:rPr>
                <w:rFonts w:ascii="宋体" w:hAnsi="宋体" w:cs="Arial"/>
                <w:sz w:val="18"/>
                <w:szCs w:val="18"/>
              </w:rPr>
              <w:t>强化相</w:t>
            </w:r>
            <w:r w:rsidRPr="00E50D2A">
              <w:rPr>
                <w:rFonts w:ascii="宋体" w:hAnsi="宋体" w:cs="Arial" w:hint="eastAsia"/>
                <w:sz w:val="18"/>
                <w:szCs w:val="18"/>
              </w:rPr>
              <w:t>呈质点状</w:t>
            </w:r>
          </w:p>
        </w:tc>
      </w:tr>
      <w:tr w:rsidR="00E50D2A" w:rsidRPr="00E50D2A" w:rsidTr="00D54F9A">
        <w:trPr>
          <w:trHeight w:val="375"/>
        </w:trPr>
        <w:tc>
          <w:tcPr>
            <w:tcW w:w="1825" w:type="dxa"/>
            <w:shd w:val="clear" w:color="000000" w:fill="FFFFFF"/>
            <w:vAlign w:val="center"/>
            <w:hideMark/>
          </w:tcPr>
          <w:p w:rsidR="00E50D2A" w:rsidRPr="00E50D2A" w:rsidRDefault="00E50D2A" w:rsidP="00E50D2A">
            <w:pPr>
              <w:widowControl/>
              <w:jc w:val="center"/>
              <w:rPr>
                <w:rFonts w:ascii="宋体" w:hAnsi="宋体" w:cs="宋体"/>
                <w:kern w:val="0"/>
                <w:sz w:val="18"/>
                <w:szCs w:val="18"/>
              </w:rPr>
            </w:pPr>
            <w:r w:rsidRPr="00E50D2A">
              <w:rPr>
                <w:rFonts w:ascii="宋体" w:hAnsi="宋体" w:cs="宋体" w:hint="eastAsia"/>
                <w:kern w:val="0"/>
                <w:sz w:val="18"/>
                <w:szCs w:val="18"/>
              </w:rPr>
              <w:t>HMn57-2-2-1</w:t>
            </w:r>
          </w:p>
        </w:tc>
        <w:tc>
          <w:tcPr>
            <w:tcW w:w="1260" w:type="dxa"/>
            <w:shd w:val="clear" w:color="000000" w:fill="FFFFFF"/>
            <w:vAlign w:val="center"/>
            <w:hideMark/>
          </w:tcPr>
          <w:p w:rsidR="00E50D2A" w:rsidRPr="00E50D2A" w:rsidRDefault="00E50D2A" w:rsidP="006D4C2C">
            <w:pPr>
              <w:widowControl/>
              <w:jc w:val="center"/>
              <w:rPr>
                <w:rFonts w:ascii="宋体" w:hAnsi="宋体" w:cs="宋体"/>
                <w:kern w:val="0"/>
                <w:sz w:val="18"/>
                <w:szCs w:val="18"/>
              </w:rPr>
            </w:pPr>
            <w:r w:rsidRPr="00E50D2A">
              <w:rPr>
                <w:rFonts w:ascii="宋体" w:hAnsi="宋体" w:hint="eastAsia"/>
                <w:sz w:val="18"/>
                <w:szCs w:val="18"/>
              </w:rPr>
              <w:t>HR50</w:t>
            </w:r>
          </w:p>
        </w:tc>
        <w:tc>
          <w:tcPr>
            <w:tcW w:w="5670" w:type="dxa"/>
            <w:shd w:val="clear" w:color="000000" w:fill="FFFFFF"/>
            <w:noWrap/>
            <w:vAlign w:val="bottom"/>
          </w:tcPr>
          <w:p w:rsidR="00E50D2A" w:rsidRPr="00E50D2A" w:rsidRDefault="00E50D2A" w:rsidP="00E50D2A">
            <w:pPr>
              <w:jc w:val="left"/>
              <w:rPr>
                <w:rFonts w:ascii="宋体" w:hAnsi="宋体" w:cs="宋体"/>
                <w:kern w:val="0"/>
                <w:sz w:val="18"/>
                <w:szCs w:val="18"/>
              </w:rPr>
            </w:pPr>
            <w:r w:rsidRPr="00E50D2A">
              <w:rPr>
                <w:rFonts w:ascii="宋体" w:hAnsi="宋体" w:hint="eastAsia"/>
                <w:sz w:val="18"/>
                <w:szCs w:val="18"/>
              </w:rPr>
              <w:t>基体（</w:t>
            </w:r>
            <w:r w:rsidRPr="00E50D2A">
              <w:rPr>
                <w:rFonts w:ascii="宋体" w:hAnsi="宋体" w:cs="Arial"/>
                <w:sz w:val="18"/>
                <w:szCs w:val="18"/>
              </w:rPr>
              <w:t>α</w:t>
            </w:r>
            <w:r w:rsidRPr="00E50D2A">
              <w:rPr>
                <w:rFonts w:ascii="宋体" w:hAnsi="宋体" w:cs="Arial" w:hint="eastAsia"/>
                <w:sz w:val="18"/>
                <w:szCs w:val="18"/>
              </w:rPr>
              <w:t>+</w:t>
            </w:r>
            <w:r w:rsidRPr="00E50D2A">
              <w:rPr>
                <w:rFonts w:ascii="宋体" w:hAnsi="宋体" w:cs="Arial"/>
                <w:sz w:val="18"/>
                <w:szCs w:val="18"/>
              </w:rPr>
              <w:t>β</w:t>
            </w:r>
            <w:r w:rsidRPr="00E50D2A">
              <w:rPr>
                <w:rFonts w:ascii="宋体" w:hAnsi="宋体" w:hint="eastAsia"/>
                <w:sz w:val="18"/>
                <w:szCs w:val="18"/>
              </w:rPr>
              <w:t>）双相+</w:t>
            </w:r>
            <w:r w:rsidRPr="00E50D2A">
              <w:rPr>
                <w:rFonts w:ascii="宋体" w:hAnsi="宋体" w:cs="Arial" w:hint="eastAsia"/>
                <w:sz w:val="18"/>
                <w:szCs w:val="18"/>
              </w:rPr>
              <w:t xml:space="preserve"> Mn-Si强化相+pb相，Mn-Si强化相呈颗粒状、质点状，Pb相呈颗粒状</w:t>
            </w:r>
          </w:p>
        </w:tc>
      </w:tr>
      <w:tr w:rsidR="00E50D2A" w:rsidRPr="00E50D2A" w:rsidTr="00D54F9A">
        <w:trPr>
          <w:trHeight w:val="375"/>
        </w:trPr>
        <w:tc>
          <w:tcPr>
            <w:tcW w:w="1825" w:type="dxa"/>
            <w:shd w:val="clear" w:color="000000" w:fill="FFFFFF"/>
            <w:vAlign w:val="center"/>
            <w:hideMark/>
          </w:tcPr>
          <w:p w:rsidR="00E50D2A" w:rsidRPr="00E50D2A" w:rsidRDefault="00E50D2A" w:rsidP="00E50D2A">
            <w:pPr>
              <w:widowControl/>
              <w:jc w:val="center"/>
              <w:rPr>
                <w:rFonts w:ascii="宋体" w:hAnsi="宋体" w:cs="宋体"/>
                <w:kern w:val="0"/>
                <w:sz w:val="18"/>
                <w:szCs w:val="18"/>
              </w:rPr>
            </w:pPr>
            <w:r w:rsidRPr="00E50D2A">
              <w:rPr>
                <w:rFonts w:ascii="宋体" w:hAnsi="宋体" w:cs="宋体" w:hint="eastAsia"/>
                <w:kern w:val="0"/>
                <w:sz w:val="18"/>
                <w:szCs w:val="18"/>
              </w:rPr>
              <w:t>HMn57-3-1</w:t>
            </w:r>
          </w:p>
        </w:tc>
        <w:tc>
          <w:tcPr>
            <w:tcW w:w="1260" w:type="dxa"/>
            <w:shd w:val="clear" w:color="000000" w:fill="FFFFFF"/>
            <w:vAlign w:val="center"/>
            <w:hideMark/>
          </w:tcPr>
          <w:p w:rsidR="00E50D2A" w:rsidRPr="00E50D2A" w:rsidRDefault="00E50D2A" w:rsidP="006D4C2C">
            <w:pPr>
              <w:widowControl/>
              <w:jc w:val="center"/>
              <w:rPr>
                <w:rFonts w:ascii="宋体" w:hAnsi="宋体" w:cs="宋体"/>
                <w:kern w:val="0"/>
                <w:sz w:val="18"/>
                <w:szCs w:val="18"/>
              </w:rPr>
            </w:pPr>
            <w:r w:rsidRPr="00E50D2A">
              <w:rPr>
                <w:rFonts w:ascii="宋体" w:hAnsi="宋体" w:hint="eastAsia"/>
                <w:sz w:val="18"/>
                <w:szCs w:val="18"/>
              </w:rPr>
              <w:t>HR50</w:t>
            </w:r>
          </w:p>
        </w:tc>
        <w:tc>
          <w:tcPr>
            <w:tcW w:w="5670" w:type="dxa"/>
            <w:shd w:val="clear" w:color="000000" w:fill="FFFFFF"/>
            <w:noWrap/>
            <w:vAlign w:val="bottom"/>
          </w:tcPr>
          <w:p w:rsidR="00E50D2A" w:rsidRPr="00E50D2A" w:rsidRDefault="00E50D2A" w:rsidP="00E50D2A">
            <w:pPr>
              <w:jc w:val="left"/>
              <w:rPr>
                <w:rFonts w:ascii="宋体" w:hAnsi="宋体" w:cs="宋体"/>
                <w:kern w:val="0"/>
                <w:sz w:val="18"/>
                <w:szCs w:val="18"/>
              </w:rPr>
            </w:pPr>
            <w:r w:rsidRPr="00E50D2A">
              <w:rPr>
                <w:rFonts w:ascii="宋体" w:hAnsi="宋体" w:hint="eastAsia"/>
                <w:sz w:val="18"/>
                <w:szCs w:val="18"/>
              </w:rPr>
              <w:t>基体</w:t>
            </w:r>
            <w:r w:rsidRPr="00E50D2A">
              <w:rPr>
                <w:rFonts w:ascii="宋体" w:hAnsi="宋体" w:cs="Arial"/>
                <w:sz w:val="18"/>
                <w:szCs w:val="18"/>
              </w:rPr>
              <w:t>β</w:t>
            </w:r>
            <w:r w:rsidRPr="00E50D2A">
              <w:rPr>
                <w:rFonts w:ascii="宋体" w:hAnsi="宋体" w:cs="Arial" w:hint="eastAsia"/>
                <w:sz w:val="18"/>
                <w:szCs w:val="18"/>
              </w:rPr>
              <w:t>相+部分</w:t>
            </w:r>
            <w:r w:rsidRPr="00E50D2A">
              <w:rPr>
                <w:rFonts w:ascii="宋体" w:hAnsi="宋体" w:cs="Arial"/>
                <w:sz w:val="18"/>
                <w:szCs w:val="18"/>
              </w:rPr>
              <w:t>α</w:t>
            </w:r>
            <w:r w:rsidRPr="00E50D2A">
              <w:rPr>
                <w:rFonts w:ascii="宋体" w:hAnsi="宋体" w:cs="Arial" w:hint="eastAsia"/>
                <w:sz w:val="18"/>
                <w:szCs w:val="18"/>
              </w:rPr>
              <w:t>相呈条状，</w:t>
            </w:r>
            <w:r w:rsidRPr="00E50D2A">
              <w:rPr>
                <w:rFonts w:ascii="宋体" w:hAnsi="宋体" w:cs="Arial"/>
                <w:sz w:val="18"/>
                <w:szCs w:val="18"/>
              </w:rPr>
              <w:t>Fe-Mn强化相</w:t>
            </w:r>
            <w:r w:rsidRPr="00E50D2A">
              <w:rPr>
                <w:rFonts w:ascii="宋体" w:hAnsi="宋体" w:cs="Arial" w:hint="eastAsia"/>
                <w:sz w:val="18"/>
                <w:szCs w:val="18"/>
              </w:rPr>
              <w:t>呈颗粒状</w:t>
            </w:r>
          </w:p>
        </w:tc>
      </w:tr>
      <w:tr w:rsidR="00E50D2A" w:rsidRPr="00E50D2A" w:rsidTr="00D54F9A">
        <w:trPr>
          <w:trHeight w:val="375"/>
        </w:trPr>
        <w:tc>
          <w:tcPr>
            <w:tcW w:w="1825" w:type="dxa"/>
            <w:shd w:val="clear" w:color="000000" w:fill="FFFFFF"/>
            <w:vAlign w:val="center"/>
            <w:hideMark/>
          </w:tcPr>
          <w:p w:rsidR="00E50D2A" w:rsidRPr="00E50D2A" w:rsidRDefault="00E50D2A" w:rsidP="00E50D2A">
            <w:pPr>
              <w:widowControl/>
              <w:jc w:val="center"/>
              <w:rPr>
                <w:rFonts w:ascii="宋体" w:hAnsi="宋体" w:cs="宋体"/>
                <w:kern w:val="0"/>
                <w:sz w:val="18"/>
                <w:szCs w:val="18"/>
              </w:rPr>
            </w:pPr>
            <w:r w:rsidRPr="00E50D2A">
              <w:rPr>
                <w:rFonts w:ascii="宋体" w:hAnsi="宋体" w:cs="宋体" w:hint="eastAsia"/>
                <w:kern w:val="0"/>
                <w:sz w:val="18"/>
                <w:szCs w:val="18"/>
              </w:rPr>
              <w:t>HMn58-2-1-0.5</w:t>
            </w:r>
          </w:p>
        </w:tc>
        <w:tc>
          <w:tcPr>
            <w:tcW w:w="1260" w:type="dxa"/>
            <w:shd w:val="clear" w:color="000000" w:fill="FFFFFF"/>
            <w:vAlign w:val="center"/>
            <w:hideMark/>
          </w:tcPr>
          <w:p w:rsidR="00E50D2A" w:rsidRPr="00E50D2A" w:rsidRDefault="00E50D2A" w:rsidP="006D4C2C">
            <w:pPr>
              <w:widowControl/>
              <w:jc w:val="center"/>
              <w:rPr>
                <w:rFonts w:ascii="宋体" w:hAnsi="宋体" w:cs="宋体"/>
                <w:kern w:val="0"/>
                <w:sz w:val="18"/>
                <w:szCs w:val="18"/>
              </w:rPr>
            </w:pPr>
            <w:r w:rsidRPr="00E50D2A">
              <w:rPr>
                <w:rFonts w:ascii="宋体" w:hAnsi="宋体" w:hint="eastAsia"/>
                <w:sz w:val="18"/>
                <w:szCs w:val="18"/>
              </w:rPr>
              <w:t>HR50</w:t>
            </w:r>
          </w:p>
        </w:tc>
        <w:tc>
          <w:tcPr>
            <w:tcW w:w="5670" w:type="dxa"/>
            <w:shd w:val="clear" w:color="000000" w:fill="FFFFFF"/>
            <w:noWrap/>
            <w:vAlign w:val="bottom"/>
          </w:tcPr>
          <w:p w:rsidR="00E50D2A" w:rsidRPr="00E50D2A" w:rsidRDefault="00E50D2A" w:rsidP="00E50D2A">
            <w:pPr>
              <w:widowControl/>
              <w:jc w:val="left"/>
              <w:rPr>
                <w:rFonts w:ascii="宋体" w:hAnsi="宋体" w:cs="宋体"/>
                <w:kern w:val="0"/>
                <w:sz w:val="18"/>
                <w:szCs w:val="18"/>
              </w:rPr>
            </w:pPr>
            <w:r w:rsidRPr="00E50D2A">
              <w:rPr>
                <w:rFonts w:ascii="宋体" w:hAnsi="宋体" w:cs="Arial" w:hint="eastAsia"/>
                <w:sz w:val="18"/>
                <w:szCs w:val="18"/>
              </w:rPr>
              <w:t>基体</w:t>
            </w:r>
            <w:r w:rsidRPr="00E50D2A">
              <w:rPr>
                <w:rFonts w:ascii="宋体" w:hAnsi="宋体" w:cs="Arial"/>
                <w:sz w:val="18"/>
                <w:szCs w:val="18"/>
              </w:rPr>
              <w:t>β相</w:t>
            </w:r>
            <w:r w:rsidRPr="00E50D2A">
              <w:rPr>
                <w:rFonts w:ascii="宋体" w:hAnsi="宋体" w:cs="Arial" w:hint="eastAsia"/>
                <w:sz w:val="18"/>
                <w:szCs w:val="18"/>
              </w:rPr>
              <w:t>+</w:t>
            </w:r>
            <w:r w:rsidRPr="00E50D2A">
              <w:rPr>
                <w:rFonts w:ascii="宋体" w:hAnsi="宋体" w:cs="Arial"/>
                <w:sz w:val="18"/>
                <w:szCs w:val="18"/>
              </w:rPr>
              <w:t>Fe-Mn强化相</w:t>
            </w:r>
            <w:r w:rsidRPr="00E50D2A">
              <w:rPr>
                <w:rFonts w:ascii="宋体" w:hAnsi="宋体" w:cs="Arial" w:hint="eastAsia"/>
                <w:sz w:val="18"/>
                <w:szCs w:val="18"/>
              </w:rPr>
              <w:t>+部分</w:t>
            </w:r>
            <w:r w:rsidRPr="00E50D2A">
              <w:rPr>
                <w:rFonts w:ascii="宋体" w:hAnsi="宋体" w:cs="Arial"/>
                <w:sz w:val="18"/>
                <w:szCs w:val="18"/>
              </w:rPr>
              <w:t>α相</w:t>
            </w:r>
            <w:r w:rsidRPr="00E50D2A">
              <w:rPr>
                <w:rFonts w:ascii="宋体" w:hAnsi="宋体" w:cs="Arial" w:hint="eastAsia"/>
                <w:sz w:val="18"/>
                <w:szCs w:val="18"/>
              </w:rPr>
              <w:t>，</w:t>
            </w:r>
            <w:r w:rsidRPr="00E50D2A">
              <w:rPr>
                <w:rFonts w:ascii="宋体" w:hAnsi="宋体" w:cs="Arial"/>
                <w:sz w:val="18"/>
                <w:szCs w:val="18"/>
              </w:rPr>
              <w:t>α相呈</w:t>
            </w:r>
            <w:r w:rsidRPr="00E50D2A">
              <w:rPr>
                <w:rFonts w:ascii="宋体" w:hAnsi="宋体" w:cs="Arial" w:hint="eastAsia"/>
                <w:sz w:val="18"/>
                <w:szCs w:val="18"/>
              </w:rPr>
              <w:t>条</w:t>
            </w:r>
            <w:r w:rsidRPr="00E50D2A">
              <w:rPr>
                <w:rFonts w:ascii="宋体" w:hAnsi="宋体" w:cs="Arial"/>
                <w:sz w:val="18"/>
                <w:szCs w:val="18"/>
              </w:rPr>
              <w:t>状和颗粒状，Fe-Mn强化相</w:t>
            </w:r>
            <w:r w:rsidRPr="00E50D2A">
              <w:rPr>
                <w:rFonts w:ascii="宋体" w:hAnsi="宋体" w:cs="Arial" w:hint="eastAsia"/>
                <w:sz w:val="18"/>
                <w:szCs w:val="18"/>
              </w:rPr>
              <w:t>呈颗粒状、质点状</w:t>
            </w:r>
          </w:p>
        </w:tc>
      </w:tr>
      <w:tr w:rsidR="00E50D2A" w:rsidRPr="00E50D2A" w:rsidTr="00D54F9A">
        <w:trPr>
          <w:trHeight w:val="375"/>
        </w:trPr>
        <w:tc>
          <w:tcPr>
            <w:tcW w:w="1825" w:type="dxa"/>
            <w:shd w:val="clear" w:color="000000" w:fill="FFFFFF"/>
            <w:vAlign w:val="center"/>
            <w:hideMark/>
          </w:tcPr>
          <w:p w:rsidR="00E50D2A" w:rsidRPr="00E50D2A" w:rsidRDefault="00E50D2A" w:rsidP="00E50D2A">
            <w:pPr>
              <w:widowControl/>
              <w:jc w:val="center"/>
              <w:rPr>
                <w:rFonts w:ascii="宋体" w:hAnsi="宋体" w:cs="宋体"/>
                <w:kern w:val="0"/>
                <w:sz w:val="18"/>
                <w:szCs w:val="18"/>
              </w:rPr>
            </w:pPr>
            <w:r w:rsidRPr="00E50D2A">
              <w:rPr>
                <w:rFonts w:ascii="宋体" w:hAnsi="宋体" w:cs="宋体" w:hint="eastAsia"/>
                <w:kern w:val="0"/>
                <w:sz w:val="18"/>
                <w:szCs w:val="18"/>
              </w:rPr>
              <w:t>HMn58-3-1-1</w:t>
            </w:r>
          </w:p>
        </w:tc>
        <w:tc>
          <w:tcPr>
            <w:tcW w:w="1260" w:type="dxa"/>
            <w:shd w:val="clear" w:color="000000" w:fill="FFFFFF"/>
            <w:vAlign w:val="center"/>
            <w:hideMark/>
          </w:tcPr>
          <w:p w:rsidR="00E50D2A" w:rsidRPr="00E50D2A" w:rsidRDefault="00E50D2A" w:rsidP="006D4C2C">
            <w:pPr>
              <w:widowControl/>
              <w:jc w:val="center"/>
              <w:rPr>
                <w:rFonts w:ascii="宋体" w:hAnsi="宋体" w:cs="宋体"/>
                <w:kern w:val="0"/>
                <w:sz w:val="18"/>
                <w:szCs w:val="18"/>
              </w:rPr>
            </w:pPr>
            <w:r w:rsidRPr="00E50D2A">
              <w:rPr>
                <w:rFonts w:ascii="宋体" w:hAnsi="宋体" w:hint="eastAsia"/>
                <w:sz w:val="18"/>
                <w:szCs w:val="18"/>
              </w:rPr>
              <w:t>HR50</w:t>
            </w:r>
          </w:p>
        </w:tc>
        <w:tc>
          <w:tcPr>
            <w:tcW w:w="5670" w:type="dxa"/>
            <w:shd w:val="clear" w:color="000000" w:fill="FFFFFF"/>
            <w:noWrap/>
            <w:vAlign w:val="bottom"/>
          </w:tcPr>
          <w:p w:rsidR="00E50D2A" w:rsidRPr="00E50D2A" w:rsidRDefault="00E50D2A" w:rsidP="00E50D2A">
            <w:pPr>
              <w:jc w:val="left"/>
              <w:rPr>
                <w:rFonts w:ascii="宋体" w:hAnsi="宋体" w:cs="宋体"/>
                <w:kern w:val="0"/>
                <w:sz w:val="18"/>
                <w:szCs w:val="18"/>
              </w:rPr>
            </w:pPr>
            <w:r w:rsidRPr="00E50D2A">
              <w:rPr>
                <w:rFonts w:ascii="宋体" w:hAnsi="宋体" w:cs="Arial" w:hint="eastAsia"/>
                <w:sz w:val="18"/>
                <w:szCs w:val="18"/>
              </w:rPr>
              <w:t>基体</w:t>
            </w:r>
            <w:r w:rsidRPr="00E50D2A">
              <w:rPr>
                <w:rFonts w:ascii="宋体" w:hAnsi="宋体" w:cs="Arial"/>
                <w:sz w:val="18"/>
                <w:szCs w:val="18"/>
              </w:rPr>
              <w:t>β相</w:t>
            </w:r>
            <w:r w:rsidRPr="00E50D2A">
              <w:rPr>
                <w:rFonts w:ascii="宋体" w:hAnsi="宋体" w:cs="Arial" w:hint="eastAsia"/>
                <w:sz w:val="18"/>
                <w:szCs w:val="18"/>
              </w:rPr>
              <w:t>+</w:t>
            </w:r>
            <w:r w:rsidRPr="00E50D2A">
              <w:rPr>
                <w:rFonts w:ascii="宋体" w:hAnsi="宋体" w:cs="Arial"/>
                <w:sz w:val="18"/>
                <w:szCs w:val="18"/>
              </w:rPr>
              <w:t>Mn-Si强化相</w:t>
            </w:r>
            <w:r w:rsidRPr="00E50D2A">
              <w:rPr>
                <w:rFonts w:ascii="宋体" w:hAnsi="宋体" w:cs="Arial" w:hint="eastAsia"/>
                <w:sz w:val="18"/>
                <w:szCs w:val="18"/>
              </w:rPr>
              <w:t>+少量</w:t>
            </w:r>
            <w:r w:rsidRPr="00E50D2A">
              <w:rPr>
                <w:rFonts w:ascii="宋体" w:hAnsi="宋体" w:cs="Arial"/>
                <w:sz w:val="18"/>
                <w:szCs w:val="18"/>
              </w:rPr>
              <w:t>α相</w:t>
            </w:r>
            <w:r w:rsidRPr="00E50D2A">
              <w:rPr>
                <w:rFonts w:ascii="宋体" w:hAnsi="宋体" w:cs="Arial" w:hint="eastAsia"/>
                <w:sz w:val="18"/>
                <w:szCs w:val="18"/>
              </w:rPr>
              <w:t>，</w:t>
            </w:r>
            <w:r w:rsidRPr="00E50D2A">
              <w:rPr>
                <w:rFonts w:ascii="宋体" w:hAnsi="宋体" w:cs="Arial"/>
                <w:sz w:val="18"/>
                <w:szCs w:val="18"/>
              </w:rPr>
              <w:t>α相呈针状和颗粒状，Mn-Si强化相</w:t>
            </w:r>
            <w:r w:rsidRPr="00E50D2A">
              <w:rPr>
                <w:rFonts w:ascii="宋体" w:hAnsi="宋体" w:cs="Arial" w:hint="eastAsia"/>
                <w:sz w:val="18"/>
                <w:szCs w:val="18"/>
              </w:rPr>
              <w:t>呈颗粒状</w:t>
            </w:r>
          </w:p>
        </w:tc>
      </w:tr>
      <w:tr w:rsidR="00E50D2A" w:rsidRPr="00E50D2A" w:rsidTr="00D54F9A">
        <w:trPr>
          <w:trHeight w:val="375"/>
        </w:trPr>
        <w:tc>
          <w:tcPr>
            <w:tcW w:w="1825" w:type="dxa"/>
            <w:shd w:val="clear" w:color="000000" w:fill="FFFFFF"/>
            <w:vAlign w:val="center"/>
            <w:hideMark/>
          </w:tcPr>
          <w:p w:rsidR="00E50D2A" w:rsidRPr="00E50D2A" w:rsidRDefault="00E50D2A" w:rsidP="00E50D2A">
            <w:pPr>
              <w:widowControl/>
              <w:jc w:val="center"/>
              <w:rPr>
                <w:rFonts w:ascii="宋体" w:hAnsi="宋体" w:cs="宋体"/>
                <w:kern w:val="0"/>
                <w:sz w:val="18"/>
                <w:szCs w:val="18"/>
              </w:rPr>
            </w:pPr>
            <w:r w:rsidRPr="00E50D2A">
              <w:rPr>
                <w:rFonts w:ascii="宋体" w:hAnsi="宋体" w:cs="宋体" w:hint="eastAsia"/>
                <w:kern w:val="0"/>
                <w:sz w:val="18"/>
                <w:szCs w:val="18"/>
              </w:rPr>
              <w:t>HMn59-2-2-0.5</w:t>
            </w:r>
          </w:p>
        </w:tc>
        <w:tc>
          <w:tcPr>
            <w:tcW w:w="1260" w:type="dxa"/>
            <w:shd w:val="clear" w:color="000000" w:fill="FFFFFF"/>
            <w:vAlign w:val="center"/>
            <w:hideMark/>
          </w:tcPr>
          <w:p w:rsidR="00E50D2A" w:rsidRPr="00E50D2A" w:rsidRDefault="00E50D2A" w:rsidP="006D4C2C">
            <w:pPr>
              <w:widowControl/>
              <w:jc w:val="center"/>
              <w:rPr>
                <w:rFonts w:ascii="宋体" w:hAnsi="宋体" w:cs="宋体"/>
                <w:kern w:val="0"/>
                <w:sz w:val="18"/>
                <w:szCs w:val="18"/>
              </w:rPr>
            </w:pPr>
            <w:r w:rsidRPr="00E50D2A">
              <w:rPr>
                <w:rFonts w:ascii="宋体" w:hAnsi="宋体" w:hint="eastAsia"/>
                <w:sz w:val="18"/>
                <w:szCs w:val="18"/>
              </w:rPr>
              <w:t>HR50</w:t>
            </w:r>
          </w:p>
        </w:tc>
        <w:tc>
          <w:tcPr>
            <w:tcW w:w="5670" w:type="dxa"/>
            <w:shd w:val="clear" w:color="000000" w:fill="FFFFFF"/>
            <w:noWrap/>
            <w:vAlign w:val="bottom"/>
          </w:tcPr>
          <w:p w:rsidR="00E50D2A" w:rsidRPr="00E50D2A" w:rsidRDefault="00E50D2A" w:rsidP="00E50D2A">
            <w:pPr>
              <w:jc w:val="left"/>
              <w:rPr>
                <w:rFonts w:ascii="宋体" w:hAnsi="宋体" w:cs="宋体"/>
                <w:kern w:val="0"/>
                <w:sz w:val="18"/>
                <w:szCs w:val="18"/>
              </w:rPr>
            </w:pPr>
            <w:r w:rsidRPr="00E50D2A">
              <w:rPr>
                <w:rFonts w:ascii="宋体" w:hAnsi="宋体" w:cs="Arial" w:hint="eastAsia"/>
                <w:sz w:val="18"/>
                <w:szCs w:val="18"/>
              </w:rPr>
              <w:t>基体</w:t>
            </w:r>
            <w:r w:rsidRPr="00E50D2A">
              <w:rPr>
                <w:rFonts w:ascii="宋体" w:hAnsi="宋体" w:cs="Arial"/>
                <w:sz w:val="18"/>
                <w:szCs w:val="18"/>
              </w:rPr>
              <w:t>β相</w:t>
            </w:r>
            <w:r w:rsidRPr="00E50D2A">
              <w:rPr>
                <w:rFonts w:ascii="宋体" w:hAnsi="宋体" w:cs="Arial" w:hint="eastAsia"/>
                <w:sz w:val="18"/>
                <w:szCs w:val="18"/>
              </w:rPr>
              <w:t>+</w:t>
            </w:r>
            <w:r w:rsidRPr="00E50D2A">
              <w:rPr>
                <w:rFonts w:ascii="宋体" w:hAnsi="宋体" w:cs="Arial"/>
                <w:sz w:val="18"/>
                <w:szCs w:val="18"/>
              </w:rPr>
              <w:t>Mn-Si强化相</w:t>
            </w:r>
            <w:r w:rsidRPr="00E50D2A">
              <w:rPr>
                <w:rFonts w:ascii="宋体" w:hAnsi="宋体" w:cs="Arial" w:hint="eastAsia"/>
                <w:sz w:val="18"/>
                <w:szCs w:val="18"/>
              </w:rPr>
              <w:t>+少量</w:t>
            </w:r>
            <w:r w:rsidRPr="00E50D2A">
              <w:rPr>
                <w:rFonts w:ascii="宋体" w:hAnsi="宋体" w:cs="Arial"/>
                <w:sz w:val="18"/>
                <w:szCs w:val="18"/>
              </w:rPr>
              <w:t>α相</w:t>
            </w:r>
            <w:r w:rsidRPr="00E50D2A">
              <w:rPr>
                <w:rFonts w:ascii="宋体" w:hAnsi="宋体" w:cs="Arial" w:hint="eastAsia"/>
                <w:sz w:val="18"/>
                <w:szCs w:val="18"/>
              </w:rPr>
              <w:t>+Pb相，</w:t>
            </w:r>
            <w:r w:rsidRPr="00E50D2A">
              <w:rPr>
                <w:rFonts w:ascii="宋体" w:hAnsi="宋体" w:cs="Arial"/>
                <w:sz w:val="18"/>
                <w:szCs w:val="18"/>
              </w:rPr>
              <w:t>α相呈针状和颗粒状，Mn-Si强化相</w:t>
            </w:r>
            <w:r w:rsidRPr="00E50D2A">
              <w:rPr>
                <w:rFonts w:ascii="宋体" w:hAnsi="宋体" w:cs="Arial" w:hint="eastAsia"/>
                <w:sz w:val="18"/>
                <w:szCs w:val="18"/>
              </w:rPr>
              <w:t>呈颗粒状，Pb相呈颗粒状</w:t>
            </w:r>
          </w:p>
        </w:tc>
      </w:tr>
      <w:tr w:rsidR="00E50D2A" w:rsidRPr="00E50D2A" w:rsidTr="00D54F9A">
        <w:trPr>
          <w:trHeight w:val="375"/>
        </w:trPr>
        <w:tc>
          <w:tcPr>
            <w:tcW w:w="1825" w:type="dxa"/>
            <w:shd w:val="clear" w:color="000000" w:fill="FFFFFF"/>
            <w:vAlign w:val="center"/>
            <w:hideMark/>
          </w:tcPr>
          <w:p w:rsidR="00E50D2A" w:rsidRPr="00E50D2A" w:rsidRDefault="00E50D2A" w:rsidP="00E50D2A">
            <w:pPr>
              <w:widowControl/>
              <w:jc w:val="center"/>
              <w:rPr>
                <w:rFonts w:ascii="宋体" w:hAnsi="宋体" w:cs="宋体"/>
                <w:kern w:val="0"/>
                <w:sz w:val="18"/>
                <w:szCs w:val="18"/>
              </w:rPr>
            </w:pPr>
            <w:r w:rsidRPr="00E50D2A">
              <w:rPr>
                <w:rFonts w:ascii="宋体" w:hAnsi="宋体" w:cs="宋体" w:hint="eastAsia"/>
                <w:kern w:val="0"/>
                <w:sz w:val="18"/>
                <w:szCs w:val="18"/>
              </w:rPr>
              <w:t>HMn59-3-2-0.8</w:t>
            </w:r>
          </w:p>
        </w:tc>
        <w:tc>
          <w:tcPr>
            <w:tcW w:w="1260" w:type="dxa"/>
            <w:shd w:val="clear" w:color="000000" w:fill="FFFFFF"/>
            <w:vAlign w:val="center"/>
            <w:hideMark/>
          </w:tcPr>
          <w:p w:rsidR="00E50D2A" w:rsidRPr="00E50D2A" w:rsidRDefault="00E50D2A" w:rsidP="006D4C2C">
            <w:pPr>
              <w:widowControl/>
              <w:jc w:val="center"/>
              <w:rPr>
                <w:rFonts w:ascii="宋体" w:hAnsi="宋体" w:cs="宋体"/>
                <w:kern w:val="0"/>
                <w:sz w:val="18"/>
                <w:szCs w:val="18"/>
              </w:rPr>
            </w:pPr>
            <w:r w:rsidRPr="00E50D2A">
              <w:rPr>
                <w:rFonts w:ascii="宋体" w:hAnsi="宋体" w:hint="eastAsia"/>
                <w:sz w:val="18"/>
                <w:szCs w:val="18"/>
              </w:rPr>
              <w:t>HR50</w:t>
            </w:r>
          </w:p>
        </w:tc>
        <w:tc>
          <w:tcPr>
            <w:tcW w:w="5670" w:type="dxa"/>
            <w:shd w:val="clear" w:color="000000" w:fill="FFFFFF"/>
            <w:noWrap/>
            <w:vAlign w:val="bottom"/>
          </w:tcPr>
          <w:p w:rsidR="00E50D2A" w:rsidRPr="00E50D2A" w:rsidRDefault="00E50D2A" w:rsidP="00E50D2A">
            <w:pPr>
              <w:jc w:val="left"/>
              <w:rPr>
                <w:rFonts w:ascii="宋体" w:hAnsi="宋体" w:cs="宋体"/>
                <w:kern w:val="0"/>
                <w:sz w:val="18"/>
                <w:szCs w:val="18"/>
              </w:rPr>
            </w:pPr>
            <w:r w:rsidRPr="00E50D2A">
              <w:rPr>
                <w:rFonts w:ascii="宋体" w:hAnsi="宋体" w:cs="Arial" w:hint="eastAsia"/>
                <w:sz w:val="18"/>
                <w:szCs w:val="18"/>
              </w:rPr>
              <w:t>基体</w:t>
            </w:r>
            <w:r w:rsidRPr="00E50D2A">
              <w:rPr>
                <w:rFonts w:ascii="宋体" w:hAnsi="宋体" w:cs="Arial"/>
                <w:sz w:val="18"/>
                <w:szCs w:val="18"/>
              </w:rPr>
              <w:t>β相</w:t>
            </w:r>
            <w:r w:rsidRPr="00E50D2A">
              <w:rPr>
                <w:rFonts w:ascii="宋体" w:hAnsi="宋体" w:cs="Arial" w:hint="eastAsia"/>
                <w:sz w:val="18"/>
                <w:szCs w:val="18"/>
              </w:rPr>
              <w:t>+</w:t>
            </w:r>
            <w:r w:rsidRPr="00E50D2A">
              <w:rPr>
                <w:rFonts w:ascii="宋体" w:hAnsi="宋体" w:cs="Arial"/>
                <w:sz w:val="18"/>
                <w:szCs w:val="18"/>
              </w:rPr>
              <w:t>Mn-Si强化相</w:t>
            </w:r>
            <w:r w:rsidRPr="00E50D2A">
              <w:rPr>
                <w:rFonts w:ascii="宋体" w:hAnsi="宋体" w:cs="Arial" w:hint="eastAsia"/>
                <w:sz w:val="18"/>
                <w:szCs w:val="18"/>
              </w:rPr>
              <w:t>+少量</w:t>
            </w:r>
            <w:r w:rsidRPr="00E50D2A">
              <w:rPr>
                <w:rFonts w:ascii="宋体" w:hAnsi="宋体" w:cs="Arial"/>
                <w:sz w:val="18"/>
                <w:szCs w:val="18"/>
              </w:rPr>
              <w:t>α相</w:t>
            </w:r>
            <w:r w:rsidRPr="00E50D2A">
              <w:rPr>
                <w:rFonts w:ascii="宋体" w:hAnsi="宋体" w:cs="Arial" w:hint="eastAsia"/>
                <w:sz w:val="18"/>
                <w:szCs w:val="18"/>
              </w:rPr>
              <w:t>+Pb相，</w:t>
            </w:r>
            <w:r w:rsidRPr="00E50D2A">
              <w:rPr>
                <w:rFonts w:ascii="宋体" w:hAnsi="宋体" w:cs="Arial"/>
                <w:sz w:val="18"/>
                <w:szCs w:val="18"/>
              </w:rPr>
              <w:t>α相呈针状和颗粒状，Mn-Si强化相</w:t>
            </w:r>
            <w:r w:rsidRPr="00E50D2A">
              <w:rPr>
                <w:rFonts w:ascii="宋体" w:hAnsi="宋体" w:cs="Arial" w:hint="eastAsia"/>
                <w:sz w:val="18"/>
                <w:szCs w:val="18"/>
              </w:rPr>
              <w:t>呈颗粒状，Pb相呈颗粒状</w:t>
            </w:r>
          </w:p>
        </w:tc>
      </w:tr>
      <w:tr w:rsidR="00E50D2A" w:rsidRPr="00E50D2A" w:rsidTr="00D54F9A">
        <w:trPr>
          <w:trHeight w:val="375"/>
        </w:trPr>
        <w:tc>
          <w:tcPr>
            <w:tcW w:w="1825" w:type="dxa"/>
            <w:shd w:val="clear" w:color="000000" w:fill="FFFFFF"/>
            <w:vAlign w:val="center"/>
            <w:hideMark/>
          </w:tcPr>
          <w:p w:rsidR="00E50D2A" w:rsidRPr="00E50D2A" w:rsidRDefault="00E50D2A" w:rsidP="00E50D2A">
            <w:pPr>
              <w:widowControl/>
              <w:jc w:val="center"/>
              <w:rPr>
                <w:rFonts w:ascii="宋体" w:hAnsi="宋体" w:cs="宋体"/>
                <w:kern w:val="0"/>
                <w:sz w:val="18"/>
                <w:szCs w:val="18"/>
              </w:rPr>
            </w:pPr>
            <w:r w:rsidRPr="00E50D2A">
              <w:rPr>
                <w:rFonts w:ascii="宋体" w:hAnsi="宋体" w:cs="宋体" w:hint="eastAsia"/>
                <w:kern w:val="0"/>
                <w:sz w:val="18"/>
                <w:szCs w:val="18"/>
              </w:rPr>
              <w:t>HMn60-2-1-0.5</w:t>
            </w:r>
          </w:p>
        </w:tc>
        <w:tc>
          <w:tcPr>
            <w:tcW w:w="1260" w:type="dxa"/>
            <w:shd w:val="clear" w:color="000000" w:fill="FFFFFF"/>
            <w:vAlign w:val="center"/>
            <w:hideMark/>
          </w:tcPr>
          <w:p w:rsidR="00E50D2A" w:rsidRPr="00E50D2A" w:rsidRDefault="00E50D2A" w:rsidP="006D4C2C">
            <w:pPr>
              <w:widowControl/>
              <w:jc w:val="center"/>
              <w:rPr>
                <w:rFonts w:ascii="宋体" w:hAnsi="宋体" w:cs="宋体"/>
                <w:kern w:val="0"/>
                <w:sz w:val="18"/>
                <w:szCs w:val="18"/>
              </w:rPr>
            </w:pPr>
            <w:r w:rsidRPr="00E50D2A">
              <w:rPr>
                <w:rFonts w:ascii="宋体" w:hAnsi="宋体" w:hint="eastAsia"/>
                <w:sz w:val="18"/>
                <w:szCs w:val="18"/>
              </w:rPr>
              <w:t>HR50</w:t>
            </w:r>
          </w:p>
        </w:tc>
        <w:tc>
          <w:tcPr>
            <w:tcW w:w="5670" w:type="dxa"/>
            <w:shd w:val="clear" w:color="000000" w:fill="FFFFFF"/>
            <w:noWrap/>
            <w:vAlign w:val="bottom"/>
          </w:tcPr>
          <w:p w:rsidR="00E50D2A" w:rsidRPr="00E50D2A" w:rsidRDefault="00E50D2A" w:rsidP="00E50D2A">
            <w:pPr>
              <w:jc w:val="left"/>
              <w:rPr>
                <w:rFonts w:ascii="宋体" w:hAnsi="宋体" w:cs="宋体"/>
                <w:kern w:val="0"/>
                <w:sz w:val="18"/>
                <w:szCs w:val="18"/>
              </w:rPr>
            </w:pPr>
            <w:r w:rsidRPr="00E50D2A">
              <w:rPr>
                <w:rFonts w:ascii="宋体" w:hAnsi="宋体" w:hint="eastAsia"/>
                <w:sz w:val="18"/>
                <w:szCs w:val="18"/>
              </w:rPr>
              <w:t>基体（</w:t>
            </w:r>
            <w:r w:rsidRPr="00E50D2A">
              <w:rPr>
                <w:rFonts w:ascii="宋体" w:hAnsi="宋体" w:cs="Arial"/>
                <w:sz w:val="18"/>
                <w:szCs w:val="18"/>
              </w:rPr>
              <w:t>α</w:t>
            </w:r>
            <w:r w:rsidRPr="00E50D2A">
              <w:rPr>
                <w:rFonts w:ascii="宋体" w:hAnsi="宋体" w:cs="Arial" w:hint="eastAsia"/>
                <w:sz w:val="18"/>
                <w:szCs w:val="18"/>
              </w:rPr>
              <w:t>+</w:t>
            </w:r>
            <w:r w:rsidRPr="00E50D2A">
              <w:rPr>
                <w:rFonts w:ascii="宋体" w:hAnsi="宋体" w:cs="Arial"/>
                <w:sz w:val="18"/>
                <w:szCs w:val="18"/>
              </w:rPr>
              <w:t>β</w:t>
            </w:r>
            <w:r w:rsidRPr="00E50D2A">
              <w:rPr>
                <w:rFonts w:ascii="宋体" w:hAnsi="宋体" w:hint="eastAsia"/>
                <w:sz w:val="18"/>
                <w:szCs w:val="18"/>
              </w:rPr>
              <w:t>）双相+</w:t>
            </w:r>
            <w:r w:rsidRPr="00E50D2A">
              <w:rPr>
                <w:rFonts w:ascii="宋体" w:hAnsi="宋体" w:cs="Arial" w:hint="eastAsia"/>
                <w:sz w:val="18"/>
                <w:szCs w:val="18"/>
              </w:rPr>
              <w:t xml:space="preserve"> Mn-Si强化相，Mn-Si强化相呈颗粒状、质点状</w:t>
            </w:r>
          </w:p>
        </w:tc>
      </w:tr>
      <w:tr w:rsidR="00E50D2A" w:rsidRPr="00E50D2A" w:rsidTr="00D54F9A">
        <w:trPr>
          <w:trHeight w:val="375"/>
        </w:trPr>
        <w:tc>
          <w:tcPr>
            <w:tcW w:w="1825" w:type="dxa"/>
            <w:shd w:val="clear" w:color="000000" w:fill="FFFFFF"/>
            <w:vAlign w:val="center"/>
            <w:hideMark/>
          </w:tcPr>
          <w:p w:rsidR="00E50D2A" w:rsidRPr="00E50D2A" w:rsidRDefault="00E50D2A" w:rsidP="00E50D2A">
            <w:pPr>
              <w:widowControl/>
              <w:jc w:val="center"/>
              <w:rPr>
                <w:rFonts w:ascii="宋体" w:hAnsi="宋体" w:cs="宋体"/>
                <w:kern w:val="0"/>
                <w:sz w:val="18"/>
                <w:szCs w:val="18"/>
              </w:rPr>
            </w:pPr>
            <w:r w:rsidRPr="00E50D2A">
              <w:rPr>
                <w:rFonts w:ascii="宋体" w:hAnsi="宋体" w:cs="宋体" w:hint="eastAsia"/>
                <w:kern w:val="0"/>
                <w:sz w:val="18"/>
                <w:szCs w:val="18"/>
              </w:rPr>
              <w:t>HMn60-3-1-0.75</w:t>
            </w:r>
          </w:p>
        </w:tc>
        <w:tc>
          <w:tcPr>
            <w:tcW w:w="1260" w:type="dxa"/>
            <w:shd w:val="clear" w:color="000000" w:fill="FFFFFF"/>
            <w:vAlign w:val="center"/>
            <w:hideMark/>
          </w:tcPr>
          <w:p w:rsidR="00E50D2A" w:rsidRPr="00E50D2A" w:rsidRDefault="00E50D2A" w:rsidP="006D4C2C">
            <w:pPr>
              <w:widowControl/>
              <w:jc w:val="center"/>
              <w:rPr>
                <w:rFonts w:ascii="宋体" w:hAnsi="宋体" w:cs="宋体"/>
                <w:kern w:val="0"/>
                <w:sz w:val="18"/>
                <w:szCs w:val="18"/>
              </w:rPr>
            </w:pPr>
            <w:r w:rsidRPr="00E50D2A">
              <w:rPr>
                <w:rFonts w:ascii="宋体" w:hAnsi="宋体" w:hint="eastAsia"/>
                <w:sz w:val="18"/>
                <w:szCs w:val="18"/>
              </w:rPr>
              <w:t>HR50</w:t>
            </w:r>
          </w:p>
        </w:tc>
        <w:tc>
          <w:tcPr>
            <w:tcW w:w="5670" w:type="dxa"/>
            <w:shd w:val="clear" w:color="000000" w:fill="FFFFFF"/>
            <w:noWrap/>
            <w:vAlign w:val="center"/>
          </w:tcPr>
          <w:p w:rsidR="00E50D2A" w:rsidRPr="00E50D2A" w:rsidRDefault="00E50D2A" w:rsidP="00E50D2A">
            <w:pPr>
              <w:jc w:val="left"/>
              <w:rPr>
                <w:rFonts w:ascii="宋体" w:hAnsi="宋体" w:cs="宋体"/>
                <w:kern w:val="0"/>
                <w:sz w:val="18"/>
                <w:szCs w:val="18"/>
              </w:rPr>
            </w:pPr>
            <w:r w:rsidRPr="00E50D2A">
              <w:rPr>
                <w:rFonts w:ascii="宋体" w:hAnsi="宋体" w:cs="Arial" w:hint="eastAsia"/>
                <w:sz w:val="18"/>
                <w:szCs w:val="18"/>
              </w:rPr>
              <w:t>基体</w:t>
            </w:r>
            <w:r w:rsidRPr="00E50D2A">
              <w:rPr>
                <w:rFonts w:ascii="宋体" w:hAnsi="宋体" w:cs="Arial"/>
                <w:sz w:val="18"/>
                <w:szCs w:val="18"/>
              </w:rPr>
              <w:t>α相</w:t>
            </w:r>
            <w:r w:rsidRPr="00E50D2A">
              <w:rPr>
                <w:rFonts w:ascii="宋体" w:hAnsi="宋体" w:cs="Arial" w:hint="eastAsia"/>
                <w:sz w:val="18"/>
                <w:szCs w:val="18"/>
              </w:rPr>
              <w:t>+</w:t>
            </w:r>
            <w:r w:rsidRPr="00E50D2A">
              <w:rPr>
                <w:rFonts w:ascii="宋体" w:hAnsi="宋体" w:cs="Arial"/>
                <w:sz w:val="18"/>
                <w:szCs w:val="18"/>
              </w:rPr>
              <w:t>Mn-Si强化相</w:t>
            </w:r>
            <w:r w:rsidRPr="00E50D2A">
              <w:rPr>
                <w:rFonts w:ascii="宋体" w:hAnsi="宋体" w:cs="Arial" w:hint="eastAsia"/>
                <w:sz w:val="18"/>
                <w:szCs w:val="18"/>
              </w:rPr>
              <w:t>+少量</w:t>
            </w:r>
            <w:r w:rsidRPr="00E50D2A">
              <w:rPr>
                <w:rFonts w:ascii="宋体" w:hAnsi="宋体" w:cs="Arial"/>
                <w:sz w:val="18"/>
                <w:szCs w:val="18"/>
              </w:rPr>
              <w:t>β相</w:t>
            </w:r>
            <w:r w:rsidRPr="00E50D2A">
              <w:rPr>
                <w:rFonts w:ascii="宋体" w:hAnsi="宋体" w:cs="Arial" w:hint="eastAsia"/>
                <w:sz w:val="18"/>
                <w:szCs w:val="18"/>
              </w:rPr>
              <w:t>+Pb相，</w:t>
            </w:r>
            <w:r w:rsidRPr="00E50D2A">
              <w:rPr>
                <w:rFonts w:ascii="宋体" w:hAnsi="宋体" w:cs="Arial"/>
                <w:sz w:val="18"/>
                <w:szCs w:val="18"/>
              </w:rPr>
              <w:t>β相</w:t>
            </w:r>
            <w:r w:rsidRPr="00E50D2A">
              <w:rPr>
                <w:rFonts w:ascii="宋体" w:hAnsi="宋体" w:cs="Arial" w:hint="eastAsia"/>
                <w:sz w:val="18"/>
                <w:szCs w:val="18"/>
              </w:rPr>
              <w:t>呈块状</w:t>
            </w:r>
            <w:r w:rsidRPr="00E50D2A">
              <w:rPr>
                <w:rFonts w:ascii="宋体" w:hAnsi="宋体" w:cs="Arial"/>
                <w:sz w:val="18"/>
                <w:szCs w:val="18"/>
              </w:rPr>
              <w:t>，Mn-Si强化相</w:t>
            </w:r>
            <w:r w:rsidRPr="00E50D2A">
              <w:rPr>
                <w:rFonts w:ascii="宋体" w:hAnsi="宋体" w:cs="Arial" w:hint="eastAsia"/>
                <w:sz w:val="18"/>
                <w:szCs w:val="18"/>
              </w:rPr>
              <w:t>呈颗粒状，Pb相呈颗粒状</w:t>
            </w:r>
          </w:p>
        </w:tc>
      </w:tr>
      <w:tr w:rsidR="00E50D2A" w:rsidRPr="00E50D2A" w:rsidTr="00D54F9A">
        <w:trPr>
          <w:trHeight w:val="375"/>
        </w:trPr>
        <w:tc>
          <w:tcPr>
            <w:tcW w:w="1825" w:type="dxa"/>
            <w:shd w:val="clear" w:color="000000" w:fill="FFFFFF"/>
            <w:vAlign w:val="center"/>
            <w:hideMark/>
          </w:tcPr>
          <w:p w:rsidR="00E50D2A" w:rsidRPr="00E50D2A" w:rsidRDefault="00E50D2A" w:rsidP="00E50D2A">
            <w:pPr>
              <w:widowControl/>
              <w:jc w:val="center"/>
              <w:rPr>
                <w:rFonts w:ascii="宋体" w:hAnsi="宋体" w:cs="宋体"/>
                <w:kern w:val="0"/>
                <w:sz w:val="18"/>
                <w:szCs w:val="18"/>
              </w:rPr>
            </w:pPr>
            <w:r w:rsidRPr="00E50D2A">
              <w:rPr>
                <w:rFonts w:ascii="宋体" w:hAnsi="宋体" w:cs="宋体" w:hint="eastAsia"/>
                <w:kern w:val="0"/>
                <w:sz w:val="18"/>
                <w:szCs w:val="18"/>
              </w:rPr>
              <w:t>HMn61-2-1-1</w:t>
            </w:r>
          </w:p>
        </w:tc>
        <w:tc>
          <w:tcPr>
            <w:tcW w:w="1260" w:type="dxa"/>
            <w:shd w:val="clear" w:color="000000" w:fill="FFFFFF"/>
            <w:vAlign w:val="center"/>
            <w:hideMark/>
          </w:tcPr>
          <w:p w:rsidR="00E50D2A" w:rsidRPr="00E50D2A" w:rsidRDefault="00E50D2A" w:rsidP="006D4C2C">
            <w:pPr>
              <w:widowControl/>
              <w:jc w:val="center"/>
              <w:rPr>
                <w:rFonts w:ascii="宋体" w:hAnsi="宋体" w:cs="宋体"/>
                <w:kern w:val="0"/>
                <w:sz w:val="18"/>
                <w:szCs w:val="18"/>
              </w:rPr>
            </w:pPr>
            <w:r w:rsidRPr="00E50D2A">
              <w:rPr>
                <w:rFonts w:ascii="宋体" w:hAnsi="宋体" w:hint="eastAsia"/>
                <w:sz w:val="18"/>
                <w:szCs w:val="18"/>
              </w:rPr>
              <w:t>HR50</w:t>
            </w:r>
          </w:p>
        </w:tc>
        <w:tc>
          <w:tcPr>
            <w:tcW w:w="5670" w:type="dxa"/>
            <w:shd w:val="clear" w:color="000000" w:fill="FFFFFF"/>
            <w:noWrap/>
            <w:vAlign w:val="bottom"/>
          </w:tcPr>
          <w:p w:rsidR="00E50D2A" w:rsidRPr="00E50D2A" w:rsidRDefault="00E50D2A" w:rsidP="00E50D2A">
            <w:pPr>
              <w:rPr>
                <w:rFonts w:ascii="宋体" w:hAnsi="宋体" w:cs="宋体"/>
                <w:kern w:val="0"/>
                <w:sz w:val="18"/>
                <w:szCs w:val="18"/>
              </w:rPr>
            </w:pPr>
            <w:r w:rsidRPr="00E50D2A">
              <w:rPr>
                <w:rFonts w:ascii="宋体" w:hAnsi="宋体" w:cs="Arial" w:hint="eastAsia"/>
                <w:sz w:val="18"/>
                <w:szCs w:val="18"/>
              </w:rPr>
              <w:t>基体</w:t>
            </w:r>
            <w:r w:rsidRPr="00E50D2A">
              <w:rPr>
                <w:rFonts w:ascii="宋体" w:hAnsi="宋体" w:cs="Arial"/>
                <w:sz w:val="18"/>
                <w:szCs w:val="18"/>
              </w:rPr>
              <w:t>α相</w:t>
            </w:r>
            <w:r w:rsidRPr="00E50D2A">
              <w:rPr>
                <w:rFonts w:ascii="宋体" w:hAnsi="宋体" w:cs="Arial" w:hint="eastAsia"/>
                <w:sz w:val="18"/>
                <w:szCs w:val="18"/>
              </w:rPr>
              <w:t>+</w:t>
            </w:r>
            <w:r w:rsidRPr="00E50D2A">
              <w:rPr>
                <w:rFonts w:ascii="宋体" w:hAnsi="宋体" w:cs="Arial"/>
                <w:sz w:val="18"/>
                <w:szCs w:val="18"/>
              </w:rPr>
              <w:t>Mn-Si强化相</w:t>
            </w:r>
            <w:r w:rsidRPr="00E50D2A">
              <w:rPr>
                <w:rFonts w:ascii="宋体" w:hAnsi="宋体" w:cs="Arial" w:hint="eastAsia"/>
                <w:sz w:val="18"/>
                <w:szCs w:val="18"/>
              </w:rPr>
              <w:t>+少量</w:t>
            </w:r>
            <w:r w:rsidRPr="00E50D2A">
              <w:rPr>
                <w:rFonts w:ascii="宋体" w:hAnsi="宋体" w:cs="Arial"/>
                <w:sz w:val="18"/>
                <w:szCs w:val="18"/>
              </w:rPr>
              <w:t>β相</w:t>
            </w:r>
            <w:r w:rsidRPr="00E50D2A">
              <w:rPr>
                <w:rFonts w:ascii="宋体" w:hAnsi="宋体" w:cs="Arial" w:hint="eastAsia"/>
                <w:sz w:val="18"/>
                <w:szCs w:val="18"/>
              </w:rPr>
              <w:t>+Pb相，</w:t>
            </w:r>
            <w:r w:rsidRPr="00E50D2A">
              <w:rPr>
                <w:rFonts w:ascii="宋体" w:hAnsi="宋体" w:cs="Arial"/>
                <w:sz w:val="18"/>
                <w:szCs w:val="18"/>
              </w:rPr>
              <w:t>β相</w:t>
            </w:r>
            <w:r w:rsidRPr="00E50D2A">
              <w:rPr>
                <w:rFonts w:ascii="宋体" w:hAnsi="宋体" w:cs="Arial" w:hint="eastAsia"/>
                <w:sz w:val="18"/>
                <w:szCs w:val="18"/>
              </w:rPr>
              <w:t>呈块状</w:t>
            </w:r>
            <w:r w:rsidRPr="00E50D2A">
              <w:rPr>
                <w:rFonts w:ascii="宋体" w:hAnsi="宋体" w:cs="Arial"/>
                <w:sz w:val="18"/>
                <w:szCs w:val="18"/>
              </w:rPr>
              <w:t>，Mn-Si强化相</w:t>
            </w:r>
            <w:r w:rsidRPr="00E50D2A">
              <w:rPr>
                <w:rFonts w:ascii="宋体" w:hAnsi="宋体" w:cs="Arial" w:hint="eastAsia"/>
                <w:sz w:val="18"/>
                <w:szCs w:val="18"/>
              </w:rPr>
              <w:t>呈颗粒状，Pb相呈颗粒状</w:t>
            </w:r>
          </w:p>
        </w:tc>
      </w:tr>
      <w:tr w:rsidR="00E50D2A" w:rsidRPr="00E50D2A" w:rsidTr="00D54F9A">
        <w:trPr>
          <w:trHeight w:val="375"/>
        </w:trPr>
        <w:tc>
          <w:tcPr>
            <w:tcW w:w="1825" w:type="dxa"/>
            <w:shd w:val="clear" w:color="000000" w:fill="FFFFFF"/>
            <w:vAlign w:val="center"/>
            <w:hideMark/>
          </w:tcPr>
          <w:p w:rsidR="00E50D2A" w:rsidRPr="00E50D2A" w:rsidRDefault="00E50D2A" w:rsidP="00E50D2A">
            <w:pPr>
              <w:widowControl/>
              <w:jc w:val="center"/>
              <w:rPr>
                <w:rFonts w:ascii="宋体" w:hAnsi="宋体" w:cs="宋体"/>
                <w:kern w:val="0"/>
                <w:sz w:val="18"/>
                <w:szCs w:val="18"/>
              </w:rPr>
            </w:pPr>
            <w:r w:rsidRPr="00E50D2A">
              <w:rPr>
                <w:rFonts w:ascii="宋体" w:hAnsi="宋体" w:cs="宋体" w:hint="eastAsia"/>
                <w:kern w:val="0"/>
                <w:sz w:val="18"/>
                <w:szCs w:val="18"/>
              </w:rPr>
              <w:t>HMn62-3-3-1</w:t>
            </w:r>
          </w:p>
        </w:tc>
        <w:tc>
          <w:tcPr>
            <w:tcW w:w="1260" w:type="dxa"/>
            <w:shd w:val="clear" w:color="000000" w:fill="FFFFFF"/>
            <w:vAlign w:val="center"/>
            <w:hideMark/>
          </w:tcPr>
          <w:p w:rsidR="00E50D2A" w:rsidRPr="00E50D2A" w:rsidRDefault="00E50D2A" w:rsidP="006D4C2C">
            <w:pPr>
              <w:widowControl/>
              <w:jc w:val="center"/>
              <w:rPr>
                <w:rFonts w:ascii="宋体" w:hAnsi="宋体" w:cs="宋体"/>
                <w:kern w:val="0"/>
                <w:sz w:val="18"/>
                <w:szCs w:val="18"/>
              </w:rPr>
            </w:pPr>
            <w:r w:rsidRPr="00E50D2A">
              <w:rPr>
                <w:rFonts w:ascii="宋体" w:hAnsi="宋体" w:hint="eastAsia"/>
                <w:sz w:val="18"/>
                <w:szCs w:val="18"/>
              </w:rPr>
              <w:t>HR50</w:t>
            </w:r>
          </w:p>
        </w:tc>
        <w:tc>
          <w:tcPr>
            <w:tcW w:w="5670" w:type="dxa"/>
            <w:shd w:val="clear" w:color="000000" w:fill="FFFFFF"/>
            <w:noWrap/>
            <w:vAlign w:val="bottom"/>
          </w:tcPr>
          <w:p w:rsidR="00E50D2A" w:rsidRPr="00E50D2A" w:rsidRDefault="00E50D2A" w:rsidP="00E50D2A">
            <w:pPr>
              <w:rPr>
                <w:rFonts w:ascii="宋体" w:hAnsi="宋体" w:cs="宋体"/>
                <w:kern w:val="0"/>
                <w:sz w:val="18"/>
                <w:szCs w:val="18"/>
              </w:rPr>
            </w:pPr>
            <w:r w:rsidRPr="00E50D2A">
              <w:rPr>
                <w:rFonts w:ascii="宋体" w:hAnsi="宋体" w:cs="Arial" w:hint="eastAsia"/>
                <w:sz w:val="18"/>
                <w:szCs w:val="18"/>
              </w:rPr>
              <w:t>基体</w:t>
            </w:r>
            <w:r w:rsidRPr="00E50D2A">
              <w:rPr>
                <w:rFonts w:ascii="宋体" w:hAnsi="宋体" w:cs="Arial"/>
                <w:sz w:val="18"/>
                <w:szCs w:val="18"/>
              </w:rPr>
              <w:t>α相</w:t>
            </w:r>
            <w:r w:rsidRPr="00E50D2A">
              <w:rPr>
                <w:rFonts w:ascii="宋体" w:hAnsi="宋体" w:cs="Arial" w:hint="eastAsia"/>
                <w:sz w:val="18"/>
                <w:szCs w:val="18"/>
              </w:rPr>
              <w:t>+强化相+少量</w:t>
            </w:r>
            <w:r w:rsidRPr="00E50D2A">
              <w:rPr>
                <w:rFonts w:ascii="宋体" w:hAnsi="宋体" w:cs="Arial"/>
                <w:sz w:val="18"/>
                <w:szCs w:val="18"/>
              </w:rPr>
              <w:t>β相</w:t>
            </w:r>
            <w:r w:rsidRPr="00E50D2A">
              <w:rPr>
                <w:rFonts w:ascii="宋体" w:hAnsi="宋体" w:cs="Arial" w:hint="eastAsia"/>
                <w:sz w:val="18"/>
                <w:szCs w:val="18"/>
              </w:rPr>
              <w:t>，</w:t>
            </w:r>
            <w:r w:rsidRPr="00E50D2A">
              <w:rPr>
                <w:rFonts w:ascii="宋体" w:hAnsi="宋体" w:cs="Arial"/>
                <w:sz w:val="18"/>
                <w:szCs w:val="18"/>
              </w:rPr>
              <w:t>β相</w:t>
            </w:r>
            <w:r w:rsidRPr="00E50D2A">
              <w:rPr>
                <w:rFonts w:ascii="宋体" w:hAnsi="宋体" w:cs="Arial" w:hint="eastAsia"/>
                <w:sz w:val="18"/>
                <w:szCs w:val="18"/>
              </w:rPr>
              <w:t>呈块状，</w:t>
            </w:r>
            <w:r w:rsidRPr="00E50D2A">
              <w:rPr>
                <w:rFonts w:ascii="宋体" w:hAnsi="宋体" w:cs="Arial"/>
                <w:sz w:val="18"/>
                <w:szCs w:val="18"/>
              </w:rPr>
              <w:t>Mn-Si强化相、富Cr相</w:t>
            </w:r>
            <w:r w:rsidRPr="00E50D2A">
              <w:rPr>
                <w:rFonts w:ascii="宋体" w:hAnsi="宋体" w:cs="Arial" w:hint="eastAsia"/>
                <w:sz w:val="18"/>
                <w:szCs w:val="18"/>
              </w:rPr>
              <w:t>呈颗粒状</w:t>
            </w:r>
          </w:p>
        </w:tc>
      </w:tr>
      <w:tr w:rsidR="00E50D2A" w:rsidRPr="00E50D2A" w:rsidTr="00D54F9A">
        <w:trPr>
          <w:trHeight w:val="375"/>
        </w:trPr>
        <w:tc>
          <w:tcPr>
            <w:tcW w:w="1825" w:type="dxa"/>
            <w:shd w:val="clear" w:color="000000" w:fill="FFFFFF"/>
            <w:vAlign w:val="center"/>
          </w:tcPr>
          <w:p w:rsidR="00E50D2A" w:rsidRPr="00E50D2A" w:rsidRDefault="00E50D2A" w:rsidP="00E50D2A">
            <w:pPr>
              <w:widowControl/>
              <w:jc w:val="center"/>
              <w:rPr>
                <w:rFonts w:ascii="宋体" w:hAnsi="宋体" w:cs="宋体"/>
                <w:kern w:val="0"/>
                <w:sz w:val="18"/>
                <w:szCs w:val="18"/>
              </w:rPr>
            </w:pPr>
            <w:r w:rsidRPr="00E50D2A">
              <w:rPr>
                <w:rFonts w:ascii="宋体" w:hAnsi="宋体" w:cs="Arial"/>
                <w:sz w:val="18"/>
                <w:szCs w:val="18"/>
              </w:rPr>
              <w:t>HAl61-4-3-1</w:t>
            </w:r>
          </w:p>
        </w:tc>
        <w:tc>
          <w:tcPr>
            <w:tcW w:w="1260" w:type="dxa"/>
            <w:shd w:val="clear" w:color="000000" w:fill="FFFFFF"/>
            <w:vAlign w:val="center"/>
          </w:tcPr>
          <w:p w:rsidR="00E50D2A" w:rsidRPr="00E50D2A" w:rsidRDefault="006D4C2C" w:rsidP="006D4C2C">
            <w:pPr>
              <w:widowControl/>
              <w:jc w:val="center"/>
              <w:rPr>
                <w:rFonts w:ascii="宋体" w:hAnsi="宋体"/>
                <w:sz w:val="18"/>
                <w:szCs w:val="18"/>
              </w:rPr>
            </w:pPr>
            <w:r>
              <w:rPr>
                <w:rFonts w:ascii="宋体" w:hAnsi="宋体" w:cs="Arial" w:hint="eastAsia"/>
                <w:sz w:val="18"/>
                <w:szCs w:val="18"/>
              </w:rPr>
              <w:t>HR50</w:t>
            </w:r>
          </w:p>
        </w:tc>
        <w:tc>
          <w:tcPr>
            <w:tcW w:w="5670" w:type="dxa"/>
            <w:shd w:val="clear" w:color="000000" w:fill="FFFFFF"/>
            <w:noWrap/>
            <w:vAlign w:val="bottom"/>
          </w:tcPr>
          <w:p w:rsidR="00E50D2A" w:rsidRPr="00E50D2A" w:rsidRDefault="00E50D2A" w:rsidP="00E50D2A">
            <w:pPr>
              <w:widowControl/>
              <w:jc w:val="left"/>
              <w:rPr>
                <w:rFonts w:ascii="宋体" w:hAnsi="宋体" w:cs="宋体"/>
                <w:kern w:val="0"/>
                <w:sz w:val="18"/>
                <w:szCs w:val="18"/>
              </w:rPr>
            </w:pPr>
            <w:r w:rsidRPr="00E50D2A">
              <w:rPr>
                <w:rFonts w:ascii="宋体" w:hAnsi="宋体" w:cs="Arial" w:hint="eastAsia"/>
                <w:sz w:val="18"/>
                <w:szCs w:val="18"/>
              </w:rPr>
              <w:t>基体β相+强化相+少量α相，α相呈块状，Co-Ni-Fe-Si强化相呈颗粒状</w:t>
            </w:r>
          </w:p>
        </w:tc>
      </w:tr>
      <w:tr w:rsidR="00E50D2A" w:rsidRPr="00E50D2A" w:rsidTr="00D54F9A">
        <w:trPr>
          <w:trHeight w:val="375"/>
        </w:trPr>
        <w:tc>
          <w:tcPr>
            <w:tcW w:w="1825" w:type="dxa"/>
            <w:shd w:val="clear" w:color="000000" w:fill="FFFFFF"/>
            <w:vAlign w:val="center"/>
            <w:hideMark/>
          </w:tcPr>
          <w:p w:rsidR="00E50D2A" w:rsidRPr="00E50D2A" w:rsidRDefault="00E50D2A" w:rsidP="00E50D2A">
            <w:pPr>
              <w:widowControl/>
              <w:jc w:val="center"/>
              <w:rPr>
                <w:rFonts w:ascii="宋体" w:hAnsi="宋体" w:cs="宋体"/>
                <w:kern w:val="0"/>
                <w:sz w:val="18"/>
                <w:szCs w:val="18"/>
              </w:rPr>
            </w:pPr>
            <w:r w:rsidRPr="00E50D2A">
              <w:rPr>
                <w:rFonts w:ascii="宋体" w:hAnsi="宋体" w:cs="宋体" w:hint="eastAsia"/>
                <w:kern w:val="0"/>
                <w:sz w:val="18"/>
                <w:szCs w:val="18"/>
              </w:rPr>
              <w:t>HSi68-1</w:t>
            </w:r>
          </w:p>
        </w:tc>
        <w:tc>
          <w:tcPr>
            <w:tcW w:w="1260" w:type="dxa"/>
            <w:shd w:val="clear" w:color="000000" w:fill="FFFFFF"/>
            <w:vAlign w:val="center"/>
            <w:hideMark/>
          </w:tcPr>
          <w:p w:rsidR="00E50D2A" w:rsidRPr="00E50D2A" w:rsidRDefault="00E50D2A" w:rsidP="006D4C2C">
            <w:pPr>
              <w:widowControl/>
              <w:jc w:val="center"/>
              <w:rPr>
                <w:rFonts w:ascii="宋体" w:hAnsi="宋体" w:cs="宋体"/>
                <w:kern w:val="0"/>
                <w:sz w:val="18"/>
                <w:szCs w:val="18"/>
              </w:rPr>
            </w:pPr>
            <w:r w:rsidRPr="00E50D2A">
              <w:rPr>
                <w:rFonts w:ascii="宋体" w:hAnsi="宋体" w:hint="eastAsia"/>
                <w:sz w:val="18"/>
                <w:szCs w:val="18"/>
              </w:rPr>
              <w:t>HR50</w:t>
            </w:r>
          </w:p>
        </w:tc>
        <w:tc>
          <w:tcPr>
            <w:tcW w:w="5670" w:type="dxa"/>
            <w:shd w:val="clear" w:color="000000" w:fill="FFFFFF"/>
            <w:noWrap/>
            <w:vAlign w:val="bottom"/>
          </w:tcPr>
          <w:p w:rsidR="00E50D2A" w:rsidRPr="00E50D2A" w:rsidRDefault="00E50D2A" w:rsidP="00E50D2A">
            <w:pPr>
              <w:rPr>
                <w:rFonts w:ascii="宋体" w:eastAsia="黑体" w:hAnsi="宋体" w:cs="宋体"/>
                <w:kern w:val="0"/>
                <w:sz w:val="18"/>
                <w:szCs w:val="18"/>
              </w:rPr>
            </w:pPr>
            <w:r w:rsidRPr="00E50D2A">
              <w:rPr>
                <w:rFonts w:ascii="宋体" w:hAnsi="宋体" w:cs="Arial" w:hint="eastAsia"/>
                <w:sz w:val="18"/>
                <w:szCs w:val="18"/>
              </w:rPr>
              <w:t>基体α相+Cu3P相+少量β相，β相呈块状，CU3P呈质点状</w:t>
            </w:r>
          </w:p>
        </w:tc>
      </w:tr>
      <w:tr w:rsidR="00E50D2A" w:rsidRPr="00E50D2A" w:rsidTr="00D54F9A">
        <w:trPr>
          <w:trHeight w:val="375"/>
        </w:trPr>
        <w:tc>
          <w:tcPr>
            <w:tcW w:w="1825" w:type="dxa"/>
            <w:shd w:val="clear" w:color="000000" w:fill="FFFFFF"/>
            <w:vAlign w:val="center"/>
            <w:hideMark/>
          </w:tcPr>
          <w:p w:rsidR="00E50D2A" w:rsidRPr="00E50D2A" w:rsidRDefault="00E50D2A" w:rsidP="00E50D2A">
            <w:pPr>
              <w:widowControl/>
              <w:jc w:val="center"/>
              <w:rPr>
                <w:rFonts w:ascii="宋体" w:hAnsi="宋体" w:cs="宋体"/>
                <w:kern w:val="0"/>
                <w:sz w:val="18"/>
                <w:szCs w:val="18"/>
              </w:rPr>
            </w:pPr>
            <w:r w:rsidRPr="00E50D2A">
              <w:rPr>
                <w:rFonts w:ascii="宋体" w:hAnsi="宋体" w:cs="宋体" w:hint="eastAsia"/>
                <w:kern w:val="0"/>
                <w:sz w:val="18"/>
                <w:szCs w:val="18"/>
              </w:rPr>
              <w:t>HSi75-3</w:t>
            </w:r>
          </w:p>
        </w:tc>
        <w:tc>
          <w:tcPr>
            <w:tcW w:w="1260" w:type="dxa"/>
            <w:shd w:val="clear" w:color="000000" w:fill="FFFFFF"/>
            <w:vAlign w:val="center"/>
            <w:hideMark/>
          </w:tcPr>
          <w:p w:rsidR="00E50D2A" w:rsidRPr="00E50D2A" w:rsidRDefault="00E50D2A" w:rsidP="006D4C2C">
            <w:pPr>
              <w:widowControl/>
              <w:jc w:val="center"/>
              <w:rPr>
                <w:rFonts w:ascii="宋体" w:hAnsi="宋体" w:cs="宋体"/>
                <w:kern w:val="0"/>
                <w:sz w:val="18"/>
                <w:szCs w:val="18"/>
              </w:rPr>
            </w:pPr>
            <w:r w:rsidRPr="00E50D2A">
              <w:rPr>
                <w:rFonts w:ascii="宋体" w:hAnsi="宋体" w:hint="eastAsia"/>
                <w:sz w:val="18"/>
                <w:szCs w:val="18"/>
              </w:rPr>
              <w:t>HR50</w:t>
            </w:r>
          </w:p>
        </w:tc>
        <w:tc>
          <w:tcPr>
            <w:tcW w:w="5670" w:type="dxa"/>
            <w:shd w:val="clear" w:color="000000" w:fill="FFFFFF"/>
            <w:noWrap/>
            <w:vAlign w:val="bottom"/>
          </w:tcPr>
          <w:p w:rsidR="00E50D2A" w:rsidRPr="00E50D2A" w:rsidRDefault="00E50D2A" w:rsidP="00E50D2A">
            <w:pPr>
              <w:rPr>
                <w:rFonts w:ascii="宋体" w:hAnsi="宋体" w:cs="宋体"/>
                <w:kern w:val="0"/>
                <w:sz w:val="18"/>
                <w:szCs w:val="18"/>
              </w:rPr>
            </w:pPr>
            <w:r w:rsidRPr="00E50D2A">
              <w:rPr>
                <w:rFonts w:ascii="宋体" w:hAnsi="宋体" w:cs="Arial" w:hint="eastAsia"/>
                <w:sz w:val="18"/>
                <w:szCs w:val="18"/>
              </w:rPr>
              <w:t>基体α相+Cu3P相+少量β相，β相呈块状，CU3P呈质点状</w:t>
            </w:r>
          </w:p>
        </w:tc>
      </w:tr>
    </w:tbl>
    <w:p w:rsidR="00C914A0" w:rsidRDefault="00C914A0" w:rsidP="00CE08A9">
      <w:pPr>
        <w:spacing w:beforeLines="50" w:before="120" w:afterLines="50" w:after="120"/>
        <w:rPr>
          <w:rFonts w:asciiTheme="majorEastAsia" w:eastAsiaTheme="majorEastAsia" w:hAnsiTheme="majorEastAsia" w:hint="eastAsia"/>
          <w:b/>
          <w:bCs/>
        </w:rPr>
      </w:pPr>
    </w:p>
    <w:p w:rsidR="008C0E7A" w:rsidRPr="00342DE0" w:rsidRDefault="00691C63" w:rsidP="00CE08A9">
      <w:pPr>
        <w:spacing w:beforeLines="50" w:before="120" w:afterLines="50" w:after="120"/>
        <w:rPr>
          <w:rFonts w:asciiTheme="majorEastAsia" w:eastAsiaTheme="majorEastAsia" w:hAnsiTheme="majorEastAsia"/>
          <w:b/>
          <w:bCs/>
        </w:rPr>
      </w:pPr>
      <w:r w:rsidRPr="00342DE0">
        <w:rPr>
          <w:rFonts w:asciiTheme="majorEastAsia" w:eastAsiaTheme="majorEastAsia" w:hAnsiTheme="majorEastAsia" w:hint="eastAsia"/>
          <w:b/>
          <w:bCs/>
        </w:rPr>
        <w:t>9</w:t>
      </w:r>
      <w:r w:rsidR="000C5C38" w:rsidRPr="00342DE0">
        <w:rPr>
          <w:rFonts w:asciiTheme="majorEastAsia" w:eastAsiaTheme="majorEastAsia" w:hAnsiTheme="majorEastAsia" w:hint="eastAsia"/>
          <w:b/>
          <w:bCs/>
        </w:rPr>
        <w:t>、</w:t>
      </w:r>
      <w:r w:rsidR="00072098" w:rsidRPr="00342DE0">
        <w:rPr>
          <w:rFonts w:asciiTheme="majorEastAsia" w:eastAsiaTheme="majorEastAsia" w:hAnsiTheme="majorEastAsia" w:hint="eastAsia"/>
          <w:b/>
          <w:bCs/>
        </w:rPr>
        <w:t>内部</w:t>
      </w:r>
      <w:r w:rsidR="002335AE" w:rsidRPr="00342DE0">
        <w:rPr>
          <w:rFonts w:asciiTheme="majorEastAsia" w:eastAsiaTheme="majorEastAsia" w:hAnsiTheme="majorEastAsia" w:hint="eastAsia"/>
          <w:b/>
          <w:bCs/>
        </w:rPr>
        <w:t>质量</w:t>
      </w:r>
    </w:p>
    <w:p w:rsidR="00A77C9C" w:rsidRDefault="009358DA" w:rsidP="00F36ABD">
      <w:pPr>
        <w:widowControl/>
        <w:spacing w:line="360" w:lineRule="auto"/>
        <w:ind w:firstLine="420"/>
        <w:outlineLvl w:val="2"/>
        <w:rPr>
          <w:rFonts w:asciiTheme="majorEastAsia" w:eastAsiaTheme="majorEastAsia" w:hAnsiTheme="majorEastAsia"/>
          <w:szCs w:val="21"/>
        </w:rPr>
      </w:pPr>
      <w:r w:rsidRPr="00342DE0">
        <w:rPr>
          <w:rFonts w:asciiTheme="majorEastAsia" w:eastAsiaTheme="majorEastAsia" w:hAnsiTheme="majorEastAsia" w:hint="eastAsia"/>
          <w:szCs w:val="21"/>
        </w:rPr>
        <w:t>棒材</w:t>
      </w:r>
      <w:r w:rsidR="002F69DD" w:rsidRPr="00342DE0">
        <w:rPr>
          <w:rFonts w:asciiTheme="majorEastAsia" w:eastAsiaTheme="majorEastAsia" w:hAnsiTheme="majorEastAsia" w:hint="eastAsia"/>
          <w:szCs w:val="21"/>
        </w:rPr>
        <w:t>的内部质量采用</w:t>
      </w:r>
      <w:r w:rsidR="00EE10A2" w:rsidRPr="00342DE0">
        <w:rPr>
          <w:rFonts w:asciiTheme="majorEastAsia" w:eastAsiaTheme="majorEastAsia" w:hAnsiTheme="majorEastAsia" w:hint="eastAsia"/>
          <w:szCs w:val="21"/>
        </w:rPr>
        <w:t>断口检验或涡流探伤</w:t>
      </w:r>
      <w:r w:rsidR="002F69DD" w:rsidRPr="00342DE0">
        <w:rPr>
          <w:rFonts w:asciiTheme="majorEastAsia" w:eastAsiaTheme="majorEastAsia" w:hAnsiTheme="majorEastAsia" w:hint="eastAsia"/>
          <w:szCs w:val="21"/>
        </w:rPr>
        <w:t>检测，根据使用要求，棒材断口应致密，无缩尾。不允许有超出YS/T 336 中规定的气孔、夹杂和分层等缺陷。</w:t>
      </w:r>
    </w:p>
    <w:p w:rsidR="008C0E7A" w:rsidRPr="00342DE0" w:rsidRDefault="00691C63" w:rsidP="00CE08A9">
      <w:pPr>
        <w:spacing w:beforeLines="50" w:before="120" w:afterLines="50" w:after="120"/>
        <w:rPr>
          <w:rFonts w:asciiTheme="majorEastAsia" w:eastAsiaTheme="majorEastAsia" w:hAnsiTheme="majorEastAsia"/>
          <w:b/>
          <w:bCs/>
        </w:rPr>
      </w:pPr>
      <w:r w:rsidRPr="00342DE0">
        <w:rPr>
          <w:rFonts w:asciiTheme="majorEastAsia" w:eastAsiaTheme="majorEastAsia" w:hAnsiTheme="majorEastAsia" w:hint="eastAsia"/>
          <w:b/>
          <w:bCs/>
        </w:rPr>
        <w:t>10</w:t>
      </w:r>
      <w:r w:rsidR="002335AE" w:rsidRPr="00342DE0">
        <w:rPr>
          <w:rFonts w:asciiTheme="majorEastAsia" w:eastAsiaTheme="majorEastAsia" w:hAnsiTheme="majorEastAsia" w:hint="eastAsia"/>
          <w:b/>
          <w:bCs/>
        </w:rPr>
        <w:t>、表面质量</w:t>
      </w:r>
    </w:p>
    <w:p w:rsidR="00A77C9C" w:rsidRPr="00342DE0" w:rsidRDefault="002F69DD" w:rsidP="00CE08A9">
      <w:pPr>
        <w:widowControl/>
        <w:tabs>
          <w:tab w:val="left" w:pos="360"/>
          <w:tab w:val="left" w:pos="1740"/>
          <w:tab w:val="left" w:pos="2160"/>
        </w:tabs>
        <w:spacing w:line="360" w:lineRule="auto"/>
        <w:ind w:firstLineChars="200" w:firstLine="420"/>
        <w:outlineLvl w:val="3"/>
        <w:rPr>
          <w:rFonts w:asciiTheme="majorEastAsia" w:eastAsiaTheme="majorEastAsia" w:hAnsiTheme="majorEastAsia"/>
          <w:kern w:val="0"/>
          <w:szCs w:val="20"/>
        </w:rPr>
      </w:pPr>
      <w:r w:rsidRPr="00342DE0">
        <w:rPr>
          <w:rFonts w:asciiTheme="majorEastAsia" w:eastAsiaTheme="majorEastAsia" w:hAnsiTheme="majorEastAsia" w:hint="eastAsia"/>
          <w:kern w:val="0"/>
          <w:szCs w:val="20"/>
        </w:rPr>
        <w:t>根据耐磨黄铜棒产品使用行业的要求，规定</w:t>
      </w:r>
      <w:r w:rsidR="002335AE" w:rsidRPr="00342DE0">
        <w:rPr>
          <w:rFonts w:asciiTheme="majorEastAsia" w:eastAsiaTheme="majorEastAsia" w:hAnsiTheme="majorEastAsia" w:hint="eastAsia"/>
          <w:kern w:val="0"/>
          <w:szCs w:val="20"/>
        </w:rPr>
        <w:t>棒材表面应无夹杂、裂纹、气孔、冷隔等缺陷，允许有轻微的不使其尺寸超出允许偏差的纵向拉痕。</w:t>
      </w:r>
    </w:p>
    <w:p w:rsidR="008E1368" w:rsidRPr="00342DE0" w:rsidRDefault="008E1368" w:rsidP="00CE08A9">
      <w:pPr>
        <w:spacing w:beforeLines="50" w:before="120" w:afterLines="50" w:after="120"/>
        <w:rPr>
          <w:rFonts w:asciiTheme="majorEastAsia" w:eastAsiaTheme="majorEastAsia" w:hAnsiTheme="majorEastAsia"/>
          <w:b/>
          <w:bCs/>
        </w:rPr>
      </w:pPr>
      <w:r w:rsidRPr="00342DE0">
        <w:rPr>
          <w:rFonts w:asciiTheme="majorEastAsia" w:eastAsiaTheme="majorEastAsia" w:hAnsiTheme="majorEastAsia"/>
          <w:b/>
          <w:bCs/>
        </w:rPr>
        <w:t>1</w:t>
      </w:r>
      <w:r w:rsidR="00691C63" w:rsidRPr="00342DE0">
        <w:rPr>
          <w:rFonts w:asciiTheme="majorEastAsia" w:eastAsiaTheme="majorEastAsia" w:hAnsiTheme="majorEastAsia" w:hint="eastAsia"/>
          <w:b/>
          <w:bCs/>
        </w:rPr>
        <w:t>1</w:t>
      </w:r>
      <w:r w:rsidRPr="00342DE0">
        <w:rPr>
          <w:rFonts w:asciiTheme="majorEastAsia" w:eastAsiaTheme="majorEastAsia" w:hAnsiTheme="majorEastAsia"/>
          <w:b/>
          <w:bCs/>
        </w:rPr>
        <w:t>、</w:t>
      </w:r>
      <w:r w:rsidRPr="00342DE0">
        <w:rPr>
          <w:rFonts w:asciiTheme="majorEastAsia" w:eastAsiaTheme="majorEastAsia" w:hAnsiTheme="majorEastAsia" w:hint="eastAsia"/>
          <w:b/>
          <w:bCs/>
        </w:rPr>
        <w:t>本标准与国内外标准要求对比</w:t>
      </w:r>
    </w:p>
    <w:p w:rsidR="00BA77AE" w:rsidRPr="00342DE0" w:rsidRDefault="00BA77AE" w:rsidP="00CE08A9">
      <w:pPr>
        <w:pStyle w:val="af2"/>
        <w:widowControl w:val="0"/>
        <w:spacing w:line="360" w:lineRule="auto"/>
        <w:ind w:firstLineChars="0" w:firstLine="0"/>
        <w:rPr>
          <w:rFonts w:asciiTheme="majorEastAsia" w:eastAsiaTheme="majorEastAsia" w:hAnsiTheme="majorEastAsia"/>
        </w:rPr>
      </w:pPr>
      <w:r w:rsidRPr="00342DE0">
        <w:rPr>
          <w:rFonts w:asciiTheme="majorEastAsia" w:eastAsiaTheme="majorEastAsia" w:hAnsiTheme="majorEastAsia" w:hint="eastAsia"/>
        </w:rPr>
        <w:t>1</w:t>
      </w:r>
      <w:r w:rsidR="00691C63" w:rsidRPr="00342DE0">
        <w:rPr>
          <w:rFonts w:asciiTheme="majorEastAsia" w:eastAsiaTheme="majorEastAsia" w:hAnsiTheme="majorEastAsia" w:hint="eastAsia"/>
        </w:rPr>
        <w:t>1</w:t>
      </w:r>
      <w:r w:rsidRPr="00342DE0">
        <w:rPr>
          <w:rFonts w:asciiTheme="majorEastAsia" w:eastAsiaTheme="majorEastAsia" w:hAnsiTheme="majorEastAsia" w:hint="eastAsia"/>
        </w:rPr>
        <w:t>.1 外形尺寸及允许偏差</w:t>
      </w:r>
    </w:p>
    <w:p w:rsidR="00371029" w:rsidRDefault="00371029" w:rsidP="00CE08A9">
      <w:pPr>
        <w:pStyle w:val="af2"/>
        <w:widowControl w:val="0"/>
        <w:spacing w:line="360" w:lineRule="auto"/>
        <w:ind w:firstLine="420"/>
        <w:rPr>
          <w:rFonts w:asciiTheme="majorEastAsia" w:eastAsiaTheme="majorEastAsia" w:hAnsiTheme="majorEastAsia" w:hint="eastAsia"/>
        </w:rPr>
      </w:pPr>
      <w:r w:rsidRPr="00342DE0">
        <w:rPr>
          <w:rFonts w:asciiTheme="majorEastAsia" w:eastAsiaTheme="majorEastAsia" w:hAnsiTheme="majorEastAsia" w:hint="eastAsia"/>
        </w:rPr>
        <w:t>本标准</w:t>
      </w:r>
      <w:r w:rsidR="00BA77AE" w:rsidRPr="00342DE0">
        <w:rPr>
          <w:rFonts w:asciiTheme="majorEastAsia" w:eastAsiaTheme="majorEastAsia" w:hAnsiTheme="majorEastAsia" w:hint="eastAsia"/>
        </w:rPr>
        <w:t>外形尺寸及允许偏差要求</w:t>
      </w:r>
      <w:r w:rsidR="00947AE2" w:rsidRPr="00342DE0">
        <w:rPr>
          <w:rFonts w:asciiTheme="majorEastAsia" w:eastAsiaTheme="majorEastAsia" w:hAnsiTheme="majorEastAsia" w:hint="eastAsia"/>
        </w:rPr>
        <w:t>与国内外相关</w:t>
      </w:r>
      <w:r w:rsidRPr="00342DE0">
        <w:rPr>
          <w:rFonts w:asciiTheme="majorEastAsia" w:eastAsiaTheme="majorEastAsia" w:hAnsiTheme="majorEastAsia" w:hint="eastAsia"/>
        </w:rPr>
        <w:t>标准</w:t>
      </w:r>
      <w:r w:rsidR="002A1E90" w:rsidRPr="00342DE0">
        <w:rPr>
          <w:rFonts w:asciiTheme="majorEastAsia" w:eastAsiaTheme="majorEastAsia" w:hAnsiTheme="majorEastAsia" w:hint="eastAsia"/>
        </w:rPr>
        <w:t>对比如</w:t>
      </w:r>
      <w:r w:rsidR="00947AE2" w:rsidRPr="00342DE0">
        <w:rPr>
          <w:rFonts w:asciiTheme="majorEastAsia" w:eastAsiaTheme="majorEastAsia" w:hAnsiTheme="majorEastAsia" w:hint="eastAsia"/>
        </w:rPr>
        <w:t>表</w:t>
      </w:r>
      <w:r w:rsidR="00E50D2A">
        <w:rPr>
          <w:rFonts w:asciiTheme="majorEastAsia" w:eastAsiaTheme="majorEastAsia" w:hAnsiTheme="majorEastAsia" w:hint="eastAsia"/>
        </w:rPr>
        <w:t>7</w:t>
      </w:r>
      <w:r w:rsidR="00947AE2" w:rsidRPr="00342DE0">
        <w:rPr>
          <w:rFonts w:asciiTheme="majorEastAsia" w:eastAsiaTheme="majorEastAsia" w:hAnsiTheme="majorEastAsia" w:hint="eastAsia"/>
        </w:rPr>
        <w:t>至表</w:t>
      </w:r>
      <w:r w:rsidR="00E50D2A">
        <w:rPr>
          <w:rFonts w:asciiTheme="majorEastAsia" w:eastAsiaTheme="majorEastAsia" w:hAnsiTheme="majorEastAsia" w:hint="eastAsia"/>
        </w:rPr>
        <w:t>9</w:t>
      </w:r>
      <w:r w:rsidR="00BA77AE" w:rsidRPr="00342DE0">
        <w:rPr>
          <w:rFonts w:asciiTheme="majorEastAsia" w:eastAsiaTheme="majorEastAsia" w:hAnsiTheme="majorEastAsia" w:hint="eastAsia"/>
        </w:rPr>
        <w:t>所示，本标准指标高于国内外相关标准。</w:t>
      </w:r>
    </w:p>
    <w:p w:rsidR="004C4124" w:rsidRDefault="004C4124" w:rsidP="00CE08A9">
      <w:pPr>
        <w:pStyle w:val="af2"/>
        <w:widowControl w:val="0"/>
        <w:spacing w:line="360" w:lineRule="auto"/>
        <w:ind w:firstLine="420"/>
        <w:rPr>
          <w:rFonts w:asciiTheme="majorEastAsia" w:eastAsiaTheme="majorEastAsia" w:hAnsiTheme="majorEastAsia" w:hint="eastAsia"/>
        </w:rPr>
      </w:pPr>
    </w:p>
    <w:p w:rsidR="00910498" w:rsidRPr="00342DE0" w:rsidRDefault="00910498" w:rsidP="00CE08A9">
      <w:pPr>
        <w:spacing w:beforeLines="50" w:before="120" w:afterLines="50" w:after="120"/>
        <w:jc w:val="center"/>
        <w:rPr>
          <w:rFonts w:asciiTheme="majorEastAsia" w:eastAsiaTheme="majorEastAsia" w:hAnsiTheme="majorEastAsia"/>
          <w:b/>
          <w:bCs/>
        </w:rPr>
      </w:pPr>
      <w:r w:rsidRPr="00342DE0">
        <w:rPr>
          <w:rFonts w:asciiTheme="majorEastAsia" w:eastAsiaTheme="majorEastAsia" w:hAnsiTheme="majorEastAsia" w:hint="eastAsia"/>
          <w:kern w:val="0"/>
          <w:szCs w:val="21"/>
        </w:rPr>
        <w:lastRenderedPageBreak/>
        <w:t>表</w:t>
      </w:r>
      <w:r w:rsidR="00E50D2A">
        <w:rPr>
          <w:rFonts w:asciiTheme="majorEastAsia" w:eastAsiaTheme="majorEastAsia" w:hAnsiTheme="majorEastAsia" w:hint="eastAsia"/>
          <w:kern w:val="0"/>
          <w:szCs w:val="21"/>
        </w:rPr>
        <w:t>7</w:t>
      </w:r>
      <w:r w:rsidRPr="00342DE0">
        <w:rPr>
          <w:rFonts w:asciiTheme="majorEastAsia" w:eastAsiaTheme="majorEastAsia" w:hAnsiTheme="majorEastAsia" w:hint="eastAsia"/>
          <w:kern w:val="0"/>
          <w:szCs w:val="21"/>
        </w:rPr>
        <w:t xml:space="preserve">  本标准与国标外形尺寸及其允许偏差对比</w:t>
      </w:r>
    </w:p>
    <w:tbl>
      <w:tblPr>
        <w:tblW w:w="10204" w:type="dxa"/>
        <w:jc w:val="center"/>
        <w:tblLook w:val="04A0" w:firstRow="1" w:lastRow="0" w:firstColumn="1" w:lastColumn="0" w:noHBand="0" w:noVBand="1"/>
      </w:tblPr>
      <w:tblGrid>
        <w:gridCol w:w="576"/>
        <w:gridCol w:w="1117"/>
        <w:gridCol w:w="897"/>
        <w:gridCol w:w="810"/>
        <w:gridCol w:w="850"/>
        <w:gridCol w:w="851"/>
        <w:gridCol w:w="850"/>
        <w:gridCol w:w="851"/>
        <w:gridCol w:w="850"/>
        <w:gridCol w:w="851"/>
        <w:gridCol w:w="850"/>
        <w:gridCol w:w="851"/>
      </w:tblGrid>
      <w:tr w:rsidR="00910498" w:rsidRPr="00342DE0" w:rsidTr="00CE08A9">
        <w:trPr>
          <w:trHeight w:hRule="exact" w:val="397"/>
          <w:jc w:val="center"/>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状态</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直径（或对边距）</w:t>
            </w:r>
          </w:p>
        </w:tc>
        <w:tc>
          <w:tcPr>
            <w:tcW w:w="4258" w:type="dxa"/>
            <w:gridSpan w:val="5"/>
            <w:tcBorders>
              <w:top w:val="single" w:sz="4" w:space="0" w:color="auto"/>
              <w:left w:val="nil"/>
              <w:bottom w:val="single" w:sz="4" w:space="0" w:color="auto"/>
              <w:right w:val="single" w:sz="4" w:space="0" w:color="auto"/>
            </w:tcBorders>
            <w:shd w:val="clear" w:color="auto" w:fill="auto"/>
            <w:vAlign w:val="center"/>
            <w:hideMark/>
          </w:tcPr>
          <w:p w:rsidR="00910498" w:rsidRPr="00342DE0" w:rsidRDefault="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4253" w:type="dxa"/>
            <w:gridSpan w:val="5"/>
            <w:tcBorders>
              <w:top w:val="single" w:sz="4" w:space="0" w:color="auto"/>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正方形、矩形、正六角形</w:t>
            </w:r>
          </w:p>
        </w:tc>
      </w:tr>
      <w:tr w:rsidR="00910498" w:rsidRPr="00342DE0" w:rsidTr="00492DF5">
        <w:trPr>
          <w:trHeight w:hRule="exact" w:val="489"/>
          <w:jc w:val="center"/>
        </w:trPr>
        <w:tc>
          <w:tcPr>
            <w:tcW w:w="576" w:type="dxa"/>
            <w:vMerge/>
            <w:tcBorders>
              <w:top w:val="single" w:sz="4" w:space="0" w:color="auto"/>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1707" w:type="dxa"/>
            <w:gridSpan w:val="2"/>
            <w:tcBorders>
              <w:top w:val="single" w:sz="4" w:space="0" w:color="auto"/>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现有标准指标</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本标准指标</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本标准指标与国标对比情况</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现有标准指标</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本标准指标</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本标准指标与国标对比情况</w:t>
            </w:r>
          </w:p>
        </w:tc>
      </w:tr>
      <w:tr w:rsidR="00910498" w:rsidRPr="00342DE0" w:rsidTr="00CE08A9">
        <w:trPr>
          <w:trHeight w:hRule="exact" w:val="608"/>
          <w:jc w:val="center"/>
        </w:trPr>
        <w:tc>
          <w:tcPr>
            <w:tcW w:w="576" w:type="dxa"/>
            <w:vMerge/>
            <w:tcBorders>
              <w:top w:val="single" w:sz="4" w:space="0" w:color="auto"/>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高精级</w:t>
            </w:r>
          </w:p>
        </w:tc>
        <w:tc>
          <w:tcPr>
            <w:tcW w:w="81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普通级</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高精级</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普通级</w:t>
            </w:r>
          </w:p>
        </w:tc>
        <w:tc>
          <w:tcPr>
            <w:tcW w:w="850"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高精级</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普通级</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高精级</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普通级</w:t>
            </w:r>
          </w:p>
        </w:tc>
        <w:tc>
          <w:tcPr>
            <w:tcW w:w="851"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r>
      <w:tr w:rsidR="002D0F6D" w:rsidRPr="00342DE0" w:rsidTr="00B57EE4">
        <w:trPr>
          <w:trHeight w:hRule="exact" w:val="34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M07</w:t>
            </w:r>
          </w:p>
        </w:tc>
        <w:tc>
          <w:tcPr>
            <w:tcW w:w="1117"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≥12～18</w:t>
            </w:r>
          </w:p>
        </w:tc>
        <w:tc>
          <w:tcPr>
            <w:tcW w:w="897"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10"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jc w:val="center"/>
              <w:rPr>
                <w:rFonts w:asciiTheme="majorEastAsia" w:eastAsiaTheme="majorEastAsia" w:hAnsiTheme="majorEastAsia" w:cs="Arial"/>
                <w:sz w:val="18"/>
                <w:szCs w:val="18"/>
              </w:rPr>
            </w:pPr>
            <w:r w:rsidRPr="00342DE0">
              <w:rPr>
                <w:rFonts w:asciiTheme="majorEastAsia" w:eastAsiaTheme="majorEastAsia" w:hAnsiTheme="majorEastAsia" w:cs="Arial"/>
                <w:sz w:val="18"/>
                <w:szCs w:val="18"/>
              </w:rPr>
              <w:t>±0.</w:t>
            </w:r>
            <w:r w:rsidRPr="00342DE0">
              <w:rPr>
                <w:rFonts w:asciiTheme="majorEastAsia" w:eastAsiaTheme="majorEastAsia" w:hAnsiTheme="majorEastAsia" w:cs="Arial" w:hint="eastAsia"/>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jc w:val="center"/>
              <w:rPr>
                <w:rFonts w:asciiTheme="majorEastAsia" w:eastAsiaTheme="majorEastAsia" w:hAnsiTheme="majorEastAsia" w:cs="Arial"/>
                <w:sz w:val="18"/>
                <w:szCs w:val="18"/>
              </w:rPr>
            </w:pPr>
            <w:r w:rsidRPr="00342DE0">
              <w:rPr>
                <w:rFonts w:asciiTheme="majorEastAsia" w:eastAsiaTheme="majorEastAsia" w:hAnsiTheme="majorEastAsia" w:cs="Arial"/>
                <w:sz w:val="18"/>
                <w:szCs w:val="18"/>
              </w:rPr>
              <w:t>±0.</w:t>
            </w:r>
            <w:r w:rsidRPr="00342DE0">
              <w:rPr>
                <w:rFonts w:asciiTheme="majorEastAsia" w:eastAsiaTheme="majorEastAsia" w:hAnsiTheme="majorEastAsia" w:cs="Arial" w:hint="eastAsia"/>
                <w:sz w:val="18"/>
                <w:szCs w:val="18"/>
              </w:rPr>
              <w:t>15</w:t>
            </w:r>
          </w:p>
        </w:tc>
        <w:tc>
          <w:tcPr>
            <w:tcW w:w="850"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jc w:val="center"/>
              <w:rPr>
                <w:rFonts w:asciiTheme="majorEastAsia" w:eastAsiaTheme="majorEastAsia" w:hAnsiTheme="majorEastAsia" w:cs="Arial"/>
                <w:sz w:val="18"/>
                <w:szCs w:val="18"/>
              </w:rPr>
            </w:pPr>
            <w:r w:rsidRPr="00342DE0">
              <w:rPr>
                <w:rFonts w:asciiTheme="majorEastAsia" w:eastAsiaTheme="majorEastAsia" w:hAnsiTheme="majorEastAsia" w:cs="Arial"/>
                <w:sz w:val="18"/>
                <w:szCs w:val="18"/>
              </w:rPr>
              <w:t>±0.</w:t>
            </w:r>
            <w:r w:rsidRPr="00342DE0">
              <w:rPr>
                <w:rFonts w:asciiTheme="majorEastAsia" w:eastAsiaTheme="majorEastAsia" w:hAnsiTheme="majorEastAsia" w:cs="Arial" w:hint="eastAsia"/>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jc w:val="center"/>
              <w:rPr>
                <w:rFonts w:asciiTheme="majorEastAsia" w:eastAsiaTheme="majorEastAsia" w:hAnsiTheme="majorEastAsia" w:cs="Arial"/>
                <w:sz w:val="18"/>
                <w:szCs w:val="18"/>
              </w:rPr>
            </w:pPr>
            <w:r w:rsidRPr="00342DE0">
              <w:rPr>
                <w:rFonts w:asciiTheme="majorEastAsia" w:eastAsiaTheme="majorEastAsia" w:hAnsiTheme="majorEastAsia" w:cs="Arial"/>
                <w:sz w:val="18"/>
                <w:szCs w:val="18"/>
              </w:rPr>
              <w:t>±0.1</w:t>
            </w:r>
            <w:r w:rsidRPr="00342DE0">
              <w:rPr>
                <w:rFonts w:asciiTheme="majorEastAsia" w:eastAsiaTheme="majorEastAsia" w:hAnsiTheme="majorEastAsia" w:cs="Arial" w:hint="eastAsia"/>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r>
      <w:tr w:rsidR="002D0F6D" w:rsidRPr="00342DE0" w:rsidTr="00B57EE4">
        <w:trPr>
          <w:trHeight w:hRule="exact" w:val="340"/>
          <w:jc w:val="center"/>
        </w:trPr>
        <w:tc>
          <w:tcPr>
            <w:tcW w:w="576" w:type="dxa"/>
            <w:vMerge/>
            <w:tcBorders>
              <w:top w:val="nil"/>
              <w:left w:val="single" w:sz="4" w:space="0" w:color="auto"/>
              <w:bottom w:val="single" w:sz="4" w:space="0" w:color="auto"/>
              <w:right w:val="single" w:sz="4" w:space="0" w:color="auto"/>
            </w:tcBorders>
            <w:vAlign w:val="center"/>
            <w:hideMark/>
          </w:tcPr>
          <w:p w:rsidR="002D0F6D" w:rsidRPr="00342DE0" w:rsidRDefault="002D0F6D" w:rsidP="002D0F6D">
            <w:pPr>
              <w:widowControl/>
              <w:jc w:val="left"/>
              <w:rPr>
                <w:rFonts w:asciiTheme="majorEastAsia" w:eastAsiaTheme="majorEastAsia" w:hAnsiTheme="majorEastAsia" w:cs="宋体"/>
                <w:kern w:val="0"/>
                <w:sz w:val="18"/>
                <w:szCs w:val="18"/>
              </w:rPr>
            </w:pPr>
          </w:p>
        </w:tc>
        <w:tc>
          <w:tcPr>
            <w:tcW w:w="1117"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＞18～30</w:t>
            </w:r>
          </w:p>
        </w:tc>
        <w:tc>
          <w:tcPr>
            <w:tcW w:w="897"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10"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jc w:val="center"/>
              <w:rPr>
                <w:rFonts w:asciiTheme="majorEastAsia" w:eastAsiaTheme="majorEastAsia" w:hAnsiTheme="majorEastAsia" w:cs="Arial"/>
                <w:sz w:val="18"/>
                <w:szCs w:val="18"/>
              </w:rPr>
            </w:pPr>
            <w:r w:rsidRPr="00342DE0">
              <w:rPr>
                <w:rFonts w:asciiTheme="majorEastAsia" w:eastAsiaTheme="majorEastAsia" w:hAnsiTheme="majorEastAsia" w:cs="Arial"/>
                <w:sz w:val="18"/>
                <w:szCs w:val="18"/>
              </w:rPr>
              <w:t>±0.</w:t>
            </w:r>
            <w:r w:rsidRPr="00342DE0">
              <w:rPr>
                <w:rFonts w:asciiTheme="majorEastAsia" w:eastAsiaTheme="majorEastAsia" w:hAnsiTheme="majorEastAsia" w:cs="Arial" w:hint="eastAsia"/>
                <w:sz w:val="18"/>
                <w:szCs w:val="18"/>
              </w:rPr>
              <w:t>15</w:t>
            </w:r>
          </w:p>
        </w:tc>
        <w:tc>
          <w:tcPr>
            <w:tcW w:w="851"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jc w:val="center"/>
              <w:rPr>
                <w:rFonts w:asciiTheme="majorEastAsia" w:eastAsiaTheme="majorEastAsia" w:hAnsiTheme="majorEastAsia" w:cs="Arial"/>
                <w:sz w:val="18"/>
                <w:szCs w:val="18"/>
              </w:rPr>
            </w:pPr>
            <w:r w:rsidRPr="00342DE0">
              <w:rPr>
                <w:rFonts w:asciiTheme="majorEastAsia" w:eastAsiaTheme="majorEastAsia" w:hAnsiTheme="majorEastAsia" w:cs="Arial"/>
                <w:sz w:val="18"/>
                <w:szCs w:val="18"/>
              </w:rPr>
              <w:t>±0.</w:t>
            </w:r>
            <w:r w:rsidRPr="00342DE0">
              <w:rPr>
                <w:rFonts w:asciiTheme="majorEastAsia" w:eastAsiaTheme="majorEastAsia" w:hAnsiTheme="majorEastAsia" w:cs="Arial" w:hint="eastAsia"/>
                <w:sz w:val="18"/>
                <w:szCs w:val="18"/>
              </w:rPr>
              <w:t>20</w:t>
            </w:r>
          </w:p>
        </w:tc>
        <w:tc>
          <w:tcPr>
            <w:tcW w:w="850"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jc w:val="center"/>
              <w:rPr>
                <w:rFonts w:asciiTheme="majorEastAsia" w:eastAsiaTheme="majorEastAsia" w:hAnsiTheme="majorEastAsia" w:cs="Arial"/>
                <w:sz w:val="18"/>
                <w:szCs w:val="18"/>
              </w:rPr>
            </w:pPr>
            <w:r w:rsidRPr="00342DE0">
              <w:rPr>
                <w:rFonts w:asciiTheme="majorEastAsia" w:eastAsiaTheme="majorEastAsia" w:hAnsiTheme="majorEastAsia" w:cs="Arial"/>
                <w:sz w:val="18"/>
                <w:szCs w:val="18"/>
              </w:rPr>
              <w:t>±0.</w:t>
            </w:r>
            <w:r w:rsidRPr="00342DE0">
              <w:rPr>
                <w:rFonts w:asciiTheme="majorEastAsia" w:eastAsiaTheme="majorEastAsia" w:hAnsiTheme="majorEastAsia" w:cs="Arial" w:hint="eastAsia"/>
                <w:sz w:val="18"/>
                <w:szCs w:val="18"/>
              </w:rPr>
              <w:t>20</w:t>
            </w:r>
          </w:p>
        </w:tc>
        <w:tc>
          <w:tcPr>
            <w:tcW w:w="850"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jc w:val="center"/>
              <w:rPr>
                <w:rFonts w:asciiTheme="majorEastAsia" w:eastAsiaTheme="majorEastAsia" w:hAnsiTheme="majorEastAsia" w:cs="Arial"/>
                <w:sz w:val="18"/>
                <w:szCs w:val="18"/>
              </w:rPr>
            </w:pPr>
            <w:r w:rsidRPr="00342DE0">
              <w:rPr>
                <w:rFonts w:asciiTheme="majorEastAsia" w:eastAsiaTheme="majorEastAsia" w:hAnsiTheme="majorEastAsia" w:cs="Arial"/>
                <w:sz w:val="18"/>
                <w:szCs w:val="18"/>
              </w:rPr>
              <w:t>±0.</w:t>
            </w:r>
            <w:r w:rsidRPr="00342DE0">
              <w:rPr>
                <w:rFonts w:asciiTheme="majorEastAsia" w:eastAsiaTheme="majorEastAsia" w:hAnsiTheme="majorEastAsia" w:cs="Arial" w:hint="eastAsia"/>
                <w:sz w:val="18"/>
                <w:szCs w:val="18"/>
              </w:rPr>
              <w:t>25</w:t>
            </w:r>
          </w:p>
        </w:tc>
        <w:tc>
          <w:tcPr>
            <w:tcW w:w="851"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r>
      <w:tr w:rsidR="002D0F6D" w:rsidRPr="00342DE0" w:rsidTr="00B57EE4">
        <w:trPr>
          <w:trHeight w:hRule="exact" w:val="340"/>
          <w:jc w:val="center"/>
        </w:trPr>
        <w:tc>
          <w:tcPr>
            <w:tcW w:w="576" w:type="dxa"/>
            <w:vMerge/>
            <w:tcBorders>
              <w:top w:val="nil"/>
              <w:left w:val="single" w:sz="4" w:space="0" w:color="auto"/>
              <w:bottom w:val="single" w:sz="4" w:space="0" w:color="auto"/>
              <w:right w:val="single" w:sz="4" w:space="0" w:color="auto"/>
            </w:tcBorders>
            <w:vAlign w:val="center"/>
            <w:hideMark/>
          </w:tcPr>
          <w:p w:rsidR="002D0F6D" w:rsidRPr="00342DE0" w:rsidRDefault="002D0F6D" w:rsidP="002D0F6D">
            <w:pPr>
              <w:widowControl/>
              <w:jc w:val="left"/>
              <w:rPr>
                <w:rFonts w:asciiTheme="majorEastAsia" w:eastAsiaTheme="majorEastAsia" w:hAnsiTheme="majorEastAsia" w:cs="宋体"/>
                <w:kern w:val="0"/>
                <w:sz w:val="18"/>
                <w:szCs w:val="18"/>
              </w:rPr>
            </w:pPr>
          </w:p>
        </w:tc>
        <w:tc>
          <w:tcPr>
            <w:tcW w:w="1117"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＞30～50</w:t>
            </w:r>
          </w:p>
        </w:tc>
        <w:tc>
          <w:tcPr>
            <w:tcW w:w="897"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10"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jc w:val="center"/>
              <w:rPr>
                <w:rFonts w:asciiTheme="majorEastAsia" w:eastAsiaTheme="majorEastAsia" w:hAnsiTheme="majorEastAsia" w:cs="Arial"/>
                <w:sz w:val="18"/>
                <w:szCs w:val="18"/>
              </w:rPr>
            </w:pPr>
            <w:r w:rsidRPr="00342DE0">
              <w:rPr>
                <w:rFonts w:asciiTheme="majorEastAsia" w:eastAsiaTheme="majorEastAsia" w:hAnsiTheme="majorEastAsia" w:cs="Arial"/>
                <w:sz w:val="18"/>
                <w:szCs w:val="18"/>
              </w:rPr>
              <w:t>±0.</w:t>
            </w:r>
            <w:r w:rsidRPr="00342DE0">
              <w:rPr>
                <w:rFonts w:asciiTheme="majorEastAsia" w:eastAsiaTheme="majorEastAsia" w:hAnsiTheme="majorEastAsia" w:cs="Arial" w:hint="eastAsia"/>
                <w:sz w:val="18"/>
                <w:szCs w:val="18"/>
              </w:rPr>
              <w:t>30</w:t>
            </w:r>
          </w:p>
        </w:tc>
        <w:tc>
          <w:tcPr>
            <w:tcW w:w="851"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jc w:val="center"/>
              <w:rPr>
                <w:rFonts w:asciiTheme="majorEastAsia" w:eastAsiaTheme="majorEastAsia" w:hAnsiTheme="majorEastAsia" w:cs="Arial"/>
                <w:sz w:val="18"/>
                <w:szCs w:val="18"/>
              </w:rPr>
            </w:pPr>
            <w:r w:rsidRPr="00342DE0">
              <w:rPr>
                <w:rFonts w:asciiTheme="majorEastAsia" w:eastAsiaTheme="majorEastAsia" w:hAnsiTheme="majorEastAsia" w:cs="Arial"/>
                <w:sz w:val="18"/>
                <w:szCs w:val="18"/>
              </w:rPr>
              <w:t>±0.</w:t>
            </w:r>
            <w:r w:rsidRPr="00342DE0">
              <w:rPr>
                <w:rFonts w:asciiTheme="majorEastAsia" w:eastAsiaTheme="majorEastAsia" w:hAnsiTheme="majorEastAsia" w:cs="Arial" w:hint="eastAsia"/>
                <w:sz w:val="18"/>
                <w:szCs w:val="18"/>
              </w:rPr>
              <w:t>40</w:t>
            </w:r>
          </w:p>
        </w:tc>
        <w:tc>
          <w:tcPr>
            <w:tcW w:w="850"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jc w:val="center"/>
              <w:rPr>
                <w:rFonts w:asciiTheme="majorEastAsia" w:eastAsiaTheme="majorEastAsia" w:hAnsiTheme="majorEastAsia" w:cs="Arial"/>
                <w:sz w:val="18"/>
                <w:szCs w:val="18"/>
              </w:rPr>
            </w:pPr>
            <w:r w:rsidRPr="00342DE0">
              <w:rPr>
                <w:rFonts w:asciiTheme="majorEastAsia" w:eastAsiaTheme="majorEastAsia" w:hAnsiTheme="majorEastAsia" w:cs="Arial"/>
                <w:sz w:val="18"/>
                <w:szCs w:val="18"/>
              </w:rPr>
              <w:t>±0.</w:t>
            </w:r>
            <w:r w:rsidRPr="00342DE0">
              <w:rPr>
                <w:rFonts w:asciiTheme="majorEastAsia" w:eastAsiaTheme="majorEastAsia" w:hAnsiTheme="majorEastAsia" w:cs="Arial" w:hint="eastAsia"/>
                <w:sz w:val="18"/>
                <w:szCs w:val="18"/>
              </w:rPr>
              <w:t>40</w:t>
            </w:r>
          </w:p>
        </w:tc>
        <w:tc>
          <w:tcPr>
            <w:tcW w:w="850"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jc w:val="center"/>
              <w:rPr>
                <w:rFonts w:asciiTheme="majorEastAsia" w:eastAsiaTheme="majorEastAsia" w:hAnsiTheme="majorEastAsia" w:cs="Arial"/>
                <w:sz w:val="18"/>
                <w:szCs w:val="18"/>
              </w:rPr>
            </w:pPr>
            <w:r w:rsidRPr="00342DE0">
              <w:rPr>
                <w:rFonts w:asciiTheme="majorEastAsia" w:eastAsiaTheme="majorEastAsia" w:hAnsiTheme="majorEastAsia" w:cs="Arial"/>
                <w:sz w:val="18"/>
                <w:szCs w:val="18"/>
              </w:rPr>
              <w:t>±0.</w:t>
            </w:r>
            <w:r w:rsidRPr="00342DE0">
              <w:rPr>
                <w:rFonts w:asciiTheme="majorEastAsia" w:eastAsiaTheme="majorEastAsia" w:hAnsiTheme="majorEastAsia" w:cs="Arial" w:hint="eastAsia"/>
                <w:sz w:val="18"/>
                <w:szCs w:val="18"/>
              </w:rPr>
              <w:t>50</w:t>
            </w:r>
          </w:p>
        </w:tc>
        <w:tc>
          <w:tcPr>
            <w:tcW w:w="851"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r>
      <w:tr w:rsidR="002D0F6D" w:rsidRPr="00342DE0" w:rsidTr="00B57EE4">
        <w:trPr>
          <w:trHeight w:hRule="exact" w:val="340"/>
          <w:jc w:val="center"/>
        </w:trPr>
        <w:tc>
          <w:tcPr>
            <w:tcW w:w="576" w:type="dxa"/>
            <w:vMerge/>
            <w:tcBorders>
              <w:top w:val="nil"/>
              <w:left w:val="single" w:sz="4" w:space="0" w:color="auto"/>
              <w:bottom w:val="single" w:sz="4" w:space="0" w:color="auto"/>
              <w:right w:val="single" w:sz="4" w:space="0" w:color="auto"/>
            </w:tcBorders>
            <w:vAlign w:val="center"/>
            <w:hideMark/>
          </w:tcPr>
          <w:p w:rsidR="002D0F6D" w:rsidRPr="00342DE0" w:rsidRDefault="002D0F6D" w:rsidP="002D0F6D">
            <w:pPr>
              <w:widowControl/>
              <w:jc w:val="left"/>
              <w:rPr>
                <w:rFonts w:asciiTheme="majorEastAsia" w:eastAsiaTheme="majorEastAsia" w:hAnsiTheme="majorEastAsia" w:cs="宋体"/>
                <w:kern w:val="0"/>
                <w:sz w:val="18"/>
                <w:szCs w:val="18"/>
              </w:rPr>
            </w:pPr>
          </w:p>
        </w:tc>
        <w:tc>
          <w:tcPr>
            <w:tcW w:w="1117"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＞50～80</w:t>
            </w:r>
          </w:p>
        </w:tc>
        <w:tc>
          <w:tcPr>
            <w:tcW w:w="897"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10"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jc w:val="center"/>
              <w:rPr>
                <w:rFonts w:asciiTheme="majorEastAsia" w:eastAsiaTheme="majorEastAsia" w:hAnsiTheme="majorEastAsia" w:cs="Arial"/>
                <w:sz w:val="18"/>
                <w:szCs w:val="18"/>
              </w:rPr>
            </w:pPr>
            <w:r w:rsidRPr="00342DE0">
              <w:rPr>
                <w:rFonts w:asciiTheme="majorEastAsia" w:eastAsiaTheme="majorEastAsia" w:hAnsiTheme="majorEastAsia" w:cs="Arial"/>
                <w:sz w:val="18"/>
                <w:szCs w:val="18"/>
              </w:rPr>
              <w:t>±0.</w:t>
            </w:r>
            <w:r w:rsidRPr="00342DE0">
              <w:rPr>
                <w:rFonts w:asciiTheme="majorEastAsia" w:eastAsiaTheme="majorEastAsia" w:hAnsiTheme="majorEastAsia" w:cs="Arial" w:hint="eastAsia"/>
                <w:sz w:val="18"/>
                <w:szCs w:val="18"/>
              </w:rPr>
              <w:t>40</w:t>
            </w:r>
          </w:p>
        </w:tc>
        <w:tc>
          <w:tcPr>
            <w:tcW w:w="851"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jc w:val="center"/>
              <w:rPr>
                <w:rFonts w:asciiTheme="majorEastAsia" w:eastAsiaTheme="majorEastAsia" w:hAnsiTheme="majorEastAsia" w:cs="Arial"/>
                <w:sz w:val="18"/>
                <w:szCs w:val="18"/>
              </w:rPr>
            </w:pPr>
            <w:r w:rsidRPr="00342DE0">
              <w:rPr>
                <w:rFonts w:asciiTheme="majorEastAsia" w:eastAsiaTheme="majorEastAsia" w:hAnsiTheme="majorEastAsia" w:cs="Arial"/>
                <w:sz w:val="18"/>
                <w:szCs w:val="18"/>
              </w:rPr>
              <w:t>±0.</w:t>
            </w:r>
            <w:r w:rsidRPr="00342DE0">
              <w:rPr>
                <w:rFonts w:asciiTheme="majorEastAsia" w:eastAsiaTheme="majorEastAsia" w:hAnsiTheme="majorEastAsia" w:cs="Arial" w:hint="eastAsia"/>
                <w:sz w:val="18"/>
                <w:szCs w:val="18"/>
              </w:rPr>
              <w:t>50</w:t>
            </w:r>
          </w:p>
        </w:tc>
        <w:tc>
          <w:tcPr>
            <w:tcW w:w="850"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jc w:val="center"/>
              <w:rPr>
                <w:rFonts w:asciiTheme="majorEastAsia" w:eastAsiaTheme="majorEastAsia" w:hAnsiTheme="majorEastAsia" w:cs="Arial"/>
                <w:sz w:val="18"/>
                <w:szCs w:val="18"/>
              </w:rPr>
            </w:pPr>
            <w:r w:rsidRPr="00342DE0">
              <w:rPr>
                <w:rFonts w:asciiTheme="majorEastAsia" w:eastAsiaTheme="majorEastAsia" w:hAnsiTheme="majorEastAsia" w:cs="Arial"/>
                <w:sz w:val="18"/>
                <w:szCs w:val="18"/>
              </w:rPr>
              <w:t>±0.</w:t>
            </w:r>
            <w:r w:rsidRPr="00342DE0">
              <w:rPr>
                <w:rFonts w:asciiTheme="majorEastAsia" w:eastAsiaTheme="majorEastAsia" w:hAnsiTheme="majorEastAsia" w:cs="Arial" w:hint="eastAsia"/>
                <w:sz w:val="18"/>
                <w:szCs w:val="18"/>
              </w:rPr>
              <w:t>50</w:t>
            </w:r>
          </w:p>
        </w:tc>
        <w:tc>
          <w:tcPr>
            <w:tcW w:w="850"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jc w:val="center"/>
              <w:rPr>
                <w:rFonts w:asciiTheme="majorEastAsia" w:eastAsiaTheme="majorEastAsia" w:hAnsiTheme="majorEastAsia" w:cs="Arial"/>
                <w:sz w:val="18"/>
                <w:szCs w:val="18"/>
              </w:rPr>
            </w:pPr>
            <w:r w:rsidRPr="00342DE0">
              <w:rPr>
                <w:rFonts w:asciiTheme="majorEastAsia" w:eastAsiaTheme="majorEastAsia" w:hAnsiTheme="majorEastAsia" w:cs="Arial"/>
                <w:sz w:val="18"/>
                <w:szCs w:val="18"/>
              </w:rPr>
              <w:t>±0.</w:t>
            </w:r>
            <w:r w:rsidRPr="00342DE0">
              <w:rPr>
                <w:rFonts w:asciiTheme="majorEastAsia" w:eastAsiaTheme="majorEastAsia" w:hAnsiTheme="majorEastAsia" w:cs="Arial" w:hint="eastAsia"/>
                <w:sz w:val="18"/>
                <w:szCs w:val="18"/>
              </w:rPr>
              <w:t>70</w:t>
            </w:r>
          </w:p>
        </w:tc>
        <w:tc>
          <w:tcPr>
            <w:tcW w:w="851"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r>
      <w:tr w:rsidR="002D0F6D" w:rsidRPr="00342DE0" w:rsidTr="00B57EE4">
        <w:trPr>
          <w:trHeight w:hRule="exact" w:val="340"/>
          <w:jc w:val="center"/>
        </w:trPr>
        <w:tc>
          <w:tcPr>
            <w:tcW w:w="576" w:type="dxa"/>
            <w:vMerge/>
            <w:tcBorders>
              <w:top w:val="nil"/>
              <w:left w:val="single" w:sz="4" w:space="0" w:color="auto"/>
              <w:bottom w:val="single" w:sz="4" w:space="0" w:color="auto"/>
              <w:right w:val="single" w:sz="4" w:space="0" w:color="auto"/>
            </w:tcBorders>
            <w:vAlign w:val="center"/>
            <w:hideMark/>
          </w:tcPr>
          <w:p w:rsidR="002D0F6D" w:rsidRPr="00342DE0" w:rsidRDefault="002D0F6D" w:rsidP="002D0F6D">
            <w:pPr>
              <w:widowControl/>
              <w:jc w:val="left"/>
              <w:rPr>
                <w:rFonts w:asciiTheme="majorEastAsia" w:eastAsiaTheme="majorEastAsia" w:hAnsiTheme="majorEastAsia" w:cs="宋体"/>
                <w:kern w:val="0"/>
                <w:sz w:val="18"/>
                <w:szCs w:val="18"/>
              </w:rPr>
            </w:pPr>
          </w:p>
        </w:tc>
        <w:tc>
          <w:tcPr>
            <w:tcW w:w="1117"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＞80～150</w:t>
            </w:r>
          </w:p>
        </w:tc>
        <w:tc>
          <w:tcPr>
            <w:tcW w:w="897"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10"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jc w:val="center"/>
              <w:rPr>
                <w:rFonts w:asciiTheme="majorEastAsia" w:eastAsiaTheme="majorEastAsia" w:hAnsiTheme="majorEastAsia" w:cs="Arial"/>
                <w:sz w:val="18"/>
                <w:szCs w:val="18"/>
              </w:rPr>
            </w:pPr>
            <w:r w:rsidRPr="00342DE0">
              <w:rPr>
                <w:rFonts w:asciiTheme="majorEastAsia" w:eastAsiaTheme="majorEastAsia" w:hAnsiTheme="majorEastAsia" w:cs="Arial"/>
                <w:sz w:val="18"/>
                <w:szCs w:val="18"/>
              </w:rPr>
              <w:t>±</w:t>
            </w:r>
            <w:r w:rsidRPr="00342DE0">
              <w:rPr>
                <w:rFonts w:asciiTheme="majorEastAsia" w:eastAsiaTheme="majorEastAsia" w:hAnsiTheme="majorEastAsia" w:cs="Arial" w:hint="eastAsia"/>
                <w:sz w:val="18"/>
                <w:szCs w:val="18"/>
              </w:rPr>
              <w:t>0.80</w:t>
            </w:r>
          </w:p>
        </w:tc>
        <w:tc>
          <w:tcPr>
            <w:tcW w:w="851"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jc w:val="center"/>
              <w:rPr>
                <w:rFonts w:asciiTheme="majorEastAsia" w:eastAsiaTheme="majorEastAsia" w:hAnsiTheme="majorEastAsia" w:cs="Arial"/>
                <w:sz w:val="18"/>
                <w:szCs w:val="18"/>
              </w:rPr>
            </w:pPr>
            <w:r w:rsidRPr="00342DE0">
              <w:rPr>
                <w:rFonts w:asciiTheme="majorEastAsia" w:eastAsiaTheme="majorEastAsia" w:hAnsiTheme="majorEastAsia" w:cs="Arial"/>
                <w:sz w:val="18"/>
                <w:szCs w:val="18"/>
              </w:rPr>
              <w:t>±</w:t>
            </w:r>
            <w:r w:rsidRPr="00342DE0">
              <w:rPr>
                <w:rFonts w:asciiTheme="majorEastAsia" w:eastAsiaTheme="majorEastAsia" w:hAnsiTheme="majorEastAsia" w:cs="Arial" w:hint="eastAsia"/>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jc w:val="center"/>
              <w:rPr>
                <w:rFonts w:asciiTheme="majorEastAsia" w:eastAsiaTheme="majorEastAsia" w:hAnsiTheme="majorEastAsia" w:cs="Arial"/>
                <w:sz w:val="18"/>
                <w:szCs w:val="18"/>
              </w:rPr>
            </w:pPr>
            <w:r w:rsidRPr="00342DE0">
              <w:rPr>
                <w:rFonts w:asciiTheme="majorEastAsia" w:eastAsiaTheme="majorEastAsia" w:hAnsiTheme="majorEastAsia" w:cs="Arial"/>
                <w:sz w:val="18"/>
                <w:szCs w:val="18"/>
              </w:rPr>
              <w:t>±</w:t>
            </w:r>
            <w:r w:rsidRPr="00342DE0">
              <w:rPr>
                <w:rFonts w:asciiTheme="majorEastAsia" w:eastAsiaTheme="majorEastAsia" w:hAnsiTheme="majorEastAsia" w:cs="Arial" w:hint="eastAsia"/>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jc w:val="center"/>
              <w:rPr>
                <w:rFonts w:asciiTheme="majorEastAsia" w:eastAsiaTheme="majorEastAsia" w:hAnsiTheme="majorEastAsia" w:cs="Arial"/>
                <w:sz w:val="18"/>
                <w:szCs w:val="18"/>
              </w:rPr>
            </w:pPr>
            <w:r w:rsidRPr="00342DE0">
              <w:rPr>
                <w:rFonts w:asciiTheme="majorEastAsia" w:eastAsiaTheme="majorEastAsia" w:hAnsiTheme="majorEastAsia" w:cs="Arial"/>
                <w:sz w:val="18"/>
                <w:szCs w:val="18"/>
              </w:rPr>
              <w:t>±</w:t>
            </w:r>
            <w:r w:rsidRPr="00342DE0">
              <w:rPr>
                <w:rFonts w:asciiTheme="majorEastAsia" w:eastAsiaTheme="majorEastAsia" w:hAnsiTheme="majorEastAsia" w:cs="Arial" w:hint="eastAsia"/>
                <w:sz w:val="18"/>
                <w:szCs w:val="18"/>
              </w:rPr>
              <w:t>1.20</w:t>
            </w:r>
          </w:p>
        </w:tc>
        <w:tc>
          <w:tcPr>
            <w:tcW w:w="851" w:type="dxa"/>
            <w:tcBorders>
              <w:top w:val="nil"/>
              <w:left w:val="nil"/>
              <w:bottom w:val="single" w:sz="4" w:space="0" w:color="auto"/>
              <w:right w:val="single" w:sz="4" w:space="0" w:color="auto"/>
            </w:tcBorders>
            <w:shd w:val="clear" w:color="auto" w:fill="auto"/>
            <w:vAlign w:val="center"/>
            <w:hideMark/>
          </w:tcPr>
          <w:p w:rsidR="002D0F6D" w:rsidRPr="00342DE0" w:rsidRDefault="002D0F6D" w:rsidP="002D0F6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p>
        </w:tc>
      </w:tr>
      <w:tr w:rsidR="00910498" w:rsidRPr="00342DE0" w:rsidTr="00B57EE4">
        <w:trPr>
          <w:trHeight w:hRule="exact" w:val="34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HR50</w:t>
            </w:r>
          </w:p>
        </w:tc>
        <w:tc>
          <w:tcPr>
            <w:tcW w:w="1117"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≥5～12</w:t>
            </w:r>
          </w:p>
        </w:tc>
        <w:tc>
          <w:tcPr>
            <w:tcW w:w="897"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±0.03</w:t>
            </w:r>
          </w:p>
        </w:tc>
        <w:tc>
          <w:tcPr>
            <w:tcW w:w="81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±0.05</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±0.03</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±0.05</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等同</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±0.08</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±0.04</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±0.08</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高于</w:t>
            </w:r>
          </w:p>
        </w:tc>
      </w:tr>
      <w:tr w:rsidR="00910498" w:rsidRPr="00342DE0" w:rsidTr="00B57EE4">
        <w:trPr>
          <w:trHeight w:hRule="exact" w:val="340"/>
          <w:jc w:val="center"/>
        </w:trPr>
        <w:tc>
          <w:tcPr>
            <w:tcW w:w="576"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1117"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＞12～18</w:t>
            </w:r>
          </w:p>
        </w:tc>
        <w:tc>
          <w:tcPr>
            <w:tcW w:w="897"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±0.04</w:t>
            </w:r>
          </w:p>
        </w:tc>
        <w:tc>
          <w:tcPr>
            <w:tcW w:w="81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±0.06</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±0.04</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±0.06</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等同</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±0.11</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±0.14</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±0.06</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高于</w:t>
            </w:r>
          </w:p>
        </w:tc>
      </w:tr>
      <w:tr w:rsidR="00910498" w:rsidRPr="00342DE0" w:rsidTr="00B57EE4">
        <w:trPr>
          <w:trHeight w:hRule="exact" w:val="340"/>
          <w:jc w:val="center"/>
        </w:trPr>
        <w:tc>
          <w:tcPr>
            <w:tcW w:w="576"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1117"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＞18～30</w:t>
            </w:r>
          </w:p>
        </w:tc>
        <w:tc>
          <w:tcPr>
            <w:tcW w:w="897"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±0.04</w:t>
            </w:r>
          </w:p>
        </w:tc>
        <w:tc>
          <w:tcPr>
            <w:tcW w:w="81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±0.07</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±0.04</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±0.07</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等同</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±0.18</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±0.21</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±0.06</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高于</w:t>
            </w:r>
          </w:p>
        </w:tc>
      </w:tr>
      <w:tr w:rsidR="00910498" w:rsidRPr="00342DE0" w:rsidTr="00B57EE4">
        <w:trPr>
          <w:trHeight w:hRule="exact" w:val="340"/>
          <w:jc w:val="center"/>
        </w:trPr>
        <w:tc>
          <w:tcPr>
            <w:tcW w:w="576"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1117"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＞30～50</w:t>
            </w:r>
          </w:p>
        </w:tc>
        <w:tc>
          <w:tcPr>
            <w:tcW w:w="897"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±0.08</w:t>
            </w:r>
          </w:p>
        </w:tc>
        <w:tc>
          <w:tcPr>
            <w:tcW w:w="81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±0.10</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±0.08</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±0.10</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等同</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±0.25</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±0.30</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±0.10</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±0.13</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高于</w:t>
            </w:r>
          </w:p>
        </w:tc>
      </w:tr>
      <w:tr w:rsidR="00910498" w:rsidRPr="00342DE0" w:rsidTr="00B57EE4">
        <w:trPr>
          <w:trHeight w:hRule="exact" w:val="340"/>
          <w:jc w:val="center"/>
        </w:trPr>
        <w:tc>
          <w:tcPr>
            <w:tcW w:w="576"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1117"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＞50～80</w:t>
            </w:r>
          </w:p>
        </w:tc>
        <w:tc>
          <w:tcPr>
            <w:tcW w:w="897"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±0.10</w:t>
            </w:r>
          </w:p>
        </w:tc>
        <w:tc>
          <w:tcPr>
            <w:tcW w:w="81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±0.12</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±0.10</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±0.12</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等同</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±0.30</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±0.30</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±0.15</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±0.24</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高于</w:t>
            </w:r>
          </w:p>
        </w:tc>
      </w:tr>
      <w:tr w:rsidR="00910498" w:rsidRPr="00342DE0" w:rsidTr="00B57EE4">
        <w:trPr>
          <w:trHeight w:hRule="exact" w:val="340"/>
          <w:jc w:val="center"/>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M30</w:t>
            </w:r>
          </w:p>
        </w:tc>
        <w:tc>
          <w:tcPr>
            <w:tcW w:w="1117"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≥5～18</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rsidR="00910498" w:rsidRPr="00342DE0" w:rsidRDefault="00910498" w:rsidP="004930AC">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±1.5直径或对边距</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±1.2直径或对边距</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±0.25</w:t>
            </w:r>
          </w:p>
        </w:tc>
        <w:tc>
          <w:tcPr>
            <w:tcW w:w="851" w:type="dxa"/>
            <w:tcBorders>
              <w:top w:val="nil"/>
              <w:left w:val="nil"/>
              <w:bottom w:val="single" w:sz="4" w:space="0" w:color="auto"/>
              <w:right w:val="single" w:sz="4" w:space="0" w:color="auto"/>
            </w:tcBorders>
            <w:shd w:val="clear" w:color="auto" w:fill="auto"/>
            <w:vAlign w:val="center"/>
            <w:hideMark/>
          </w:tcPr>
          <w:p w:rsidR="00BA159D" w:rsidRPr="004930AC" w:rsidRDefault="00910498" w:rsidP="000A2F97">
            <w:pPr>
              <w:widowControl/>
              <w:jc w:val="center"/>
              <w:rPr>
                <w:rFonts w:asciiTheme="majorEastAsia" w:eastAsiaTheme="majorEastAsia" w:hAnsiTheme="majorEastAsia" w:cs="宋体"/>
                <w:sz w:val="18"/>
                <w:szCs w:val="18"/>
              </w:rPr>
            </w:pPr>
            <w:r w:rsidRPr="00342DE0">
              <w:rPr>
                <w:rFonts w:asciiTheme="majorEastAsia" w:eastAsiaTheme="majorEastAsia" w:hAnsiTheme="majorEastAsia" w:cs="宋体" w:hint="eastAsia"/>
                <w:kern w:val="0"/>
                <w:sz w:val="18"/>
                <w:szCs w:val="18"/>
              </w:rPr>
              <w:t>±0.30</w:t>
            </w:r>
          </w:p>
          <w:p w:rsidR="00BA159D" w:rsidRPr="004930AC" w:rsidRDefault="00BA159D" w:rsidP="00BA159D">
            <w:pPr>
              <w:rPr>
                <w:rFonts w:asciiTheme="majorEastAsia" w:eastAsiaTheme="majorEastAsia" w:hAnsiTheme="majorEastAsia" w:cs="宋体"/>
                <w:sz w:val="18"/>
                <w:szCs w:val="18"/>
              </w:rPr>
            </w:pPr>
          </w:p>
          <w:p w:rsidR="00BA159D" w:rsidRPr="004930AC" w:rsidRDefault="00BA159D" w:rsidP="00BA159D">
            <w:pPr>
              <w:rPr>
                <w:rFonts w:asciiTheme="majorEastAsia" w:eastAsiaTheme="majorEastAsia" w:hAnsiTheme="majorEastAsia" w:cs="宋体"/>
                <w:sz w:val="18"/>
                <w:szCs w:val="18"/>
              </w:rPr>
            </w:pPr>
          </w:p>
          <w:p w:rsidR="00910498" w:rsidRPr="004930AC" w:rsidRDefault="00910498" w:rsidP="00BA159D">
            <w:pPr>
              <w:rPr>
                <w:rFonts w:asciiTheme="majorEastAsia" w:eastAsiaTheme="majorEastAsia" w:hAnsiTheme="majorEastAsia" w:cs="宋体"/>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高于</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10498" w:rsidRPr="00342DE0" w:rsidRDefault="00910498" w:rsidP="004930AC">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±1.5直径或对边距</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10498" w:rsidRPr="00342DE0" w:rsidRDefault="00910498" w:rsidP="004930AC">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±1.2直径或对边距</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±0.35</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±0.40</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高于</w:t>
            </w:r>
          </w:p>
        </w:tc>
      </w:tr>
      <w:tr w:rsidR="00910498" w:rsidRPr="00342DE0" w:rsidTr="00B57EE4">
        <w:trPr>
          <w:trHeight w:hRule="exact" w:val="340"/>
          <w:jc w:val="center"/>
        </w:trPr>
        <w:tc>
          <w:tcPr>
            <w:tcW w:w="576"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1117"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＞18～30</w:t>
            </w:r>
          </w:p>
        </w:tc>
        <w:tc>
          <w:tcPr>
            <w:tcW w:w="897"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810"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±0.30</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±0.40</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高于</w:t>
            </w:r>
          </w:p>
        </w:tc>
        <w:tc>
          <w:tcPr>
            <w:tcW w:w="851"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±0.40</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±0.50</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高于</w:t>
            </w:r>
          </w:p>
        </w:tc>
      </w:tr>
      <w:tr w:rsidR="00910498" w:rsidRPr="00342DE0" w:rsidTr="00B57EE4">
        <w:trPr>
          <w:trHeight w:hRule="exact" w:val="340"/>
          <w:jc w:val="center"/>
        </w:trPr>
        <w:tc>
          <w:tcPr>
            <w:tcW w:w="576"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1117"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＞30～50</w:t>
            </w:r>
          </w:p>
        </w:tc>
        <w:tc>
          <w:tcPr>
            <w:tcW w:w="897"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810"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±0.50</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±0.60</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高于</w:t>
            </w:r>
          </w:p>
        </w:tc>
        <w:tc>
          <w:tcPr>
            <w:tcW w:w="851"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±0.60</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±0.70</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高于</w:t>
            </w:r>
          </w:p>
        </w:tc>
      </w:tr>
      <w:tr w:rsidR="00910498" w:rsidRPr="00342DE0" w:rsidTr="00B57EE4">
        <w:trPr>
          <w:trHeight w:hRule="exact" w:val="340"/>
          <w:jc w:val="center"/>
        </w:trPr>
        <w:tc>
          <w:tcPr>
            <w:tcW w:w="576"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1117"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＞50～80</w:t>
            </w:r>
          </w:p>
        </w:tc>
        <w:tc>
          <w:tcPr>
            <w:tcW w:w="897"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810"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±0.60</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±0.70</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高于</w:t>
            </w:r>
          </w:p>
        </w:tc>
        <w:tc>
          <w:tcPr>
            <w:tcW w:w="851"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±0.70</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±0.80</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高于</w:t>
            </w:r>
          </w:p>
        </w:tc>
      </w:tr>
      <w:tr w:rsidR="00910498" w:rsidRPr="00342DE0" w:rsidTr="00B57EE4">
        <w:trPr>
          <w:trHeight w:hRule="exact" w:val="340"/>
          <w:jc w:val="center"/>
        </w:trPr>
        <w:tc>
          <w:tcPr>
            <w:tcW w:w="576"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1117"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＞80～150</w:t>
            </w:r>
          </w:p>
        </w:tc>
        <w:tc>
          <w:tcPr>
            <w:tcW w:w="897"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810"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±0.80</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高于</w:t>
            </w:r>
          </w:p>
        </w:tc>
        <w:tc>
          <w:tcPr>
            <w:tcW w:w="851"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910498" w:rsidRPr="00342DE0" w:rsidRDefault="00910498" w:rsidP="00910498">
            <w:pPr>
              <w:widowControl/>
              <w:jc w:val="left"/>
              <w:rPr>
                <w:rFonts w:asciiTheme="majorEastAsia" w:eastAsiaTheme="majorEastAsia" w:hAnsiTheme="majorEastAsia" w:cs="宋体"/>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±1.20</w:t>
            </w:r>
          </w:p>
        </w:tc>
        <w:tc>
          <w:tcPr>
            <w:tcW w:w="851" w:type="dxa"/>
            <w:tcBorders>
              <w:top w:val="nil"/>
              <w:left w:val="nil"/>
              <w:bottom w:val="single" w:sz="4" w:space="0" w:color="auto"/>
              <w:right w:val="single" w:sz="4" w:space="0" w:color="auto"/>
            </w:tcBorders>
            <w:shd w:val="clear" w:color="auto" w:fill="auto"/>
            <w:vAlign w:val="center"/>
            <w:hideMark/>
          </w:tcPr>
          <w:p w:rsidR="00910498" w:rsidRPr="00342DE0" w:rsidRDefault="00910498" w:rsidP="00910498">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高于</w:t>
            </w:r>
          </w:p>
        </w:tc>
      </w:tr>
    </w:tbl>
    <w:p w:rsidR="004E1FD5" w:rsidRPr="00342DE0" w:rsidRDefault="00CF0C61" w:rsidP="00CE08A9">
      <w:pPr>
        <w:spacing w:beforeLines="50" w:before="120" w:afterLines="50" w:after="120"/>
        <w:jc w:val="center"/>
        <w:rPr>
          <w:rFonts w:asciiTheme="majorEastAsia" w:eastAsiaTheme="majorEastAsia" w:hAnsiTheme="majorEastAsia"/>
          <w:kern w:val="0"/>
          <w:szCs w:val="21"/>
        </w:rPr>
      </w:pPr>
      <w:r w:rsidRPr="00342DE0">
        <w:rPr>
          <w:rFonts w:asciiTheme="majorEastAsia" w:eastAsiaTheme="majorEastAsia" w:hAnsiTheme="majorEastAsia" w:hint="eastAsia"/>
          <w:kern w:val="0"/>
          <w:szCs w:val="21"/>
        </w:rPr>
        <w:t>表</w:t>
      </w:r>
      <w:r w:rsidR="00E50D2A">
        <w:rPr>
          <w:rFonts w:asciiTheme="majorEastAsia" w:eastAsiaTheme="majorEastAsia" w:hAnsiTheme="majorEastAsia" w:hint="eastAsia"/>
          <w:kern w:val="0"/>
          <w:szCs w:val="21"/>
        </w:rPr>
        <w:t>8</w:t>
      </w:r>
      <w:r w:rsidRPr="00342DE0">
        <w:rPr>
          <w:rFonts w:asciiTheme="majorEastAsia" w:eastAsiaTheme="majorEastAsia" w:hAnsiTheme="majorEastAsia" w:hint="eastAsia"/>
          <w:kern w:val="0"/>
          <w:szCs w:val="21"/>
        </w:rPr>
        <w:t xml:space="preserve">  </w:t>
      </w:r>
      <w:r w:rsidR="004E1FD5" w:rsidRPr="00342DE0">
        <w:rPr>
          <w:rFonts w:asciiTheme="majorEastAsia" w:eastAsiaTheme="majorEastAsia" w:hAnsiTheme="majorEastAsia" w:hint="eastAsia"/>
          <w:kern w:val="0"/>
          <w:szCs w:val="21"/>
        </w:rPr>
        <w:t>EN 12164 外形尺寸及其允许偏差</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3"/>
        <w:gridCol w:w="1701"/>
        <w:gridCol w:w="1559"/>
        <w:gridCol w:w="1276"/>
        <w:gridCol w:w="1239"/>
        <w:gridCol w:w="1221"/>
      </w:tblGrid>
      <w:tr w:rsidR="00D32B4F" w:rsidRPr="00342DE0" w:rsidTr="00802029">
        <w:trPr>
          <w:trHeight w:hRule="exact" w:val="340"/>
          <w:jc w:val="center"/>
        </w:trPr>
        <w:tc>
          <w:tcPr>
            <w:tcW w:w="1242" w:type="dxa"/>
            <w:vMerge w:val="restart"/>
            <w:vAlign w:val="center"/>
          </w:tcPr>
          <w:p w:rsidR="00D32B4F" w:rsidRPr="00342DE0" w:rsidRDefault="00D32B4F" w:rsidP="007E2400">
            <w:pPr>
              <w:jc w:val="center"/>
              <w:rPr>
                <w:rFonts w:asciiTheme="majorEastAsia" w:eastAsiaTheme="majorEastAsia" w:hAnsiTheme="majorEastAsia"/>
                <w:sz w:val="18"/>
                <w:szCs w:val="18"/>
              </w:rPr>
            </w:pPr>
            <w:bookmarkStart w:id="1" w:name="OLE_LINK1"/>
            <w:bookmarkStart w:id="2" w:name="OLE_LINK2"/>
            <w:r w:rsidRPr="00342DE0">
              <w:rPr>
                <w:rFonts w:asciiTheme="majorEastAsia" w:eastAsiaTheme="majorEastAsia" w:hAnsiTheme="majorEastAsia" w:hint="eastAsia"/>
                <w:sz w:val="18"/>
                <w:szCs w:val="18"/>
              </w:rPr>
              <w:t>牌号</w:t>
            </w:r>
          </w:p>
        </w:tc>
        <w:tc>
          <w:tcPr>
            <w:tcW w:w="1413" w:type="dxa"/>
            <w:vMerge w:val="restart"/>
            <w:vAlign w:val="center"/>
          </w:tcPr>
          <w:p w:rsidR="00D32B4F" w:rsidRPr="00342DE0" w:rsidRDefault="00D32B4F" w:rsidP="00F60A21">
            <w:pPr>
              <w:jc w:val="center"/>
              <w:rPr>
                <w:rFonts w:asciiTheme="majorEastAsia" w:eastAsiaTheme="majorEastAsia" w:hAnsiTheme="majorEastAsia"/>
                <w:kern w:val="0"/>
                <w:sz w:val="18"/>
                <w:szCs w:val="18"/>
              </w:rPr>
            </w:pPr>
            <w:r w:rsidRPr="00342DE0">
              <w:rPr>
                <w:rFonts w:asciiTheme="majorEastAsia" w:eastAsiaTheme="majorEastAsia" w:hAnsiTheme="majorEastAsia" w:hint="eastAsia"/>
                <w:sz w:val="18"/>
                <w:szCs w:val="18"/>
              </w:rPr>
              <w:t>直径或对边距</w:t>
            </w:r>
          </w:p>
        </w:tc>
        <w:tc>
          <w:tcPr>
            <w:tcW w:w="5775" w:type="dxa"/>
            <w:gridSpan w:val="4"/>
            <w:vAlign w:val="center"/>
          </w:tcPr>
          <w:p w:rsidR="00D32B4F" w:rsidRPr="00342DE0" w:rsidRDefault="00D32B4F" w:rsidP="0040034C">
            <w:pPr>
              <w:jc w:val="center"/>
              <w:rPr>
                <w:rFonts w:asciiTheme="majorEastAsia" w:eastAsiaTheme="majorEastAsia" w:hAnsiTheme="majorEastAsia"/>
                <w:kern w:val="0"/>
                <w:sz w:val="18"/>
                <w:szCs w:val="18"/>
              </w:rPr>
            </w:pPr>
            <w:r w:rsidRPr="00342DE0">
              <w:rPr>
                <w:rFonts w:asciiTheme="majorEastAsia" w:eastAsiaTheme="majorEastAsia" w:hAnsiTheme="majorEastAsia" w:hint="eastAsia"/>
                <w:sz w:val="18"/>
                <w:szCs w:val="18"/>
              </w:rPr>
              <w:t>直径允许偏差</w:t>
            </w:r>
          </w:p>
        </w:tc>
        <w:tc>
          <w:tcPr>
            <w:tcW w:w="1221" w:type="dxa"/>
            <w:vMerge w:val="restart"/>
            <w:vAlign w:val="center"/>
          </w:tcPr>
          <w:p w:rsidR="00D32B4F" w:rsidRPr="00342DE0" w:rsidRDefault="00D32B4F">
            <w:pPr>
              <w:jc w:val="center"/>
              <w:rPr>
                <w:rFonts w:asciiTheme="majorEastAsia" w:eastAsiaTheme="majorEastAsia" w:hAnsiTheme="majorEastAsia"/>
                <w:kern w:val="0"/>
                <w:sz w:val="18"/>
                <w:szCs w:val="18"/>
              </w:rPr>
            </w:pPr>
            <w:r w:rsidRPr="00342DE0">
              <w:rPr>
                <w:rFonts w:asciiTheme="majorEastAsia" w:eastAsiaTheme="majorEastAsia" w:hAnsiTheme="majorEastAsia" w:cs="宋体" w:hint="eastAsia"/>
                <w:kern w:val="0"/>
                <w:sz w:val="18"/>
                <w:szCs w:val="18"/>
              </w:rPr>
              <w:t>本标准指标与EN12164对比情况</w:t>
            </w:r>
          </w:p>
        </w:tc>
      </w:tr>
      <w:tr w:rsidR="00D32B4F" w:rsidRPr="00342DE0" w:rsidTr="00802029">
        <w:trPr>
          <w:trHeight w:hRule="exact" w:val="293"/>
          <w:jc w:val="center"/>
        </w:trPr>
        <w:tc>
          <w:tcPr>
            <w:tcW w:w="1242" w:type="dxa"/>
            <w:vMerge/>
            <w:vAlign w:val="center"/>
          </w:tcPr>
          <w:p w:rsidR="00D32B4F" w:rsidRPr="00342DE0" w:rsidRDefault="00D32B4F">
            <w:pPr>
              <w:jc w:val="center"/>
              <w:rPr>
                <w:rFonts w:asciiTheme="majorEastAsia" w:eastAsiaTheme="majorEastAsia" w:hAnsiTheme="majorEastAsia"/>
                <w:sz w:val="18"/>
                <w:szCs w:val="18"/>
              </w:rPr>
            </w:pPr>
          </w:p>
        </w:tc>
        <w:tc>
          <w:tcPr>
            <w:tcW w:w="1413" w:type="dxa"/>
            <w:vMerge/>
            <w:vAlign w:val="center"/>
          </w:tcPr>
          <w:p w:rsidR="00D32B4F" w:rsidRPr="00342DE0" w:rsidRDefault="00D32B4F" w:rsidP="00F60A21">
            <w:pPr>
              <w:jc w:val="center"/>
              <w:rPr>
                <w:rFonts w:asciiTheme="majorEastAsia" w:eastAsiaTheme="majorEastAsia" w:hAnsiTheme="majorEastAsia"/>
                <w:sz w:val="18"/>
                <w:szCs w:val="18"/>
              </w:rPr>
            </w:pPr>
          </w:p>
        </w:tc>
        <w:tc>
          <w:tcPr>
            <w:tcW w:w="4536" w:type="dxa"/>
            <w:gridSpan w:val="3"/>
            <w:vAlign w:val="center"/>
          </w:tcPr>
          <w:p w:rsidR="00D32B4F" w:rsidRPr="00342DE0" w:rsidRDefault="00D32B4F" w:rsidP="0040034C">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圆形</w:t>
            </w:r>
          </w:p>
        </w:tc>
        <w:tc>
          <w:tcPr>
            <w:tcW w:w="1239" w:type="dxa"/>
            <w:vMerge w:val="restart"/>
            <w:vAlign w:val="center"/>
          </w:tcPr>
          <w:p w:rsidR="00D32B4F" w:rsidRPr="00342DE0" w:rsidRDefault="00D32B4F" w:rsidP="0040034C">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规则多边形</w:t>
            </w:r>
          </w:p>
        </w:tc>
        <w:tc>
          <w:tcPr>
            <w:tcW w:w="1221" w:type="dxa"/>
            <w:vMerge/>
            <w:vAlign w:val="center"/>
          </w:tcPr>
          <w:p w:rsidR="00D32B4F" w:rsidRPr="00342DE0" w:rsidRDefault="00D32B4F" w:rsidP="006D6D97">
            <w:pPr>
              <w:jc w:val="center"/>
              <w:rPr>
                <w:rFonts w:asciiTheme="majorEastAsia" w:eastAsiaTheme="majorEastAsia" w:hAnsiTheme="majorEastAsia"/>
                <w:sz w:val="18"/>
                <w:szCs w:val="18"/>
              </w:rPr>
            </w:pPr>
          </w:p>
        </w:tc>
      </w:tr>
      <w:tr w:rsidR="00D32B4F" w:rsidRPr="00342DE0" w:rsidTr="00802029">
        <w:trPr>
          <w:trHeight w:hRule="exact" w:val="227"/>
          <w:jc w:val="center"/>
        </w:trPr>
        <w:tc>
          <w:tcPr>
            <w:tcW w:w="1242" w:type="dxa"/>
            <w:vMerge/>
            <w:vAlign w:val="center"/>
          </w:tcPr>
          <w:p w:rsidR="00D32B4F" w:rsidRPr="00342DE0" w:rsidRDefault="00D32B4F">
            <w:pPr>
              <w:jc w:val="center"/>
              <w:rPr>
                <w:rFonts w:asciiTheme="majorEastAsia" w:eastAsiaTheme="majorEastAsia" w:hAnsiTheme="majorEastAsia"/>
                <w:sz w:val="18"/>
                <w:szCs w:val="18"/>
              </w:rPr>
            </w:pPr>
          </w:p>
        </w:tc>
        <w:tc>
          <w:tcPr>
            <w:tcW w:w="1413" w:type="dxa"/>
            <w:vMerge/>
            <w:vAlign w:val="center"/>
          </w:tcPr>
          <w:p w:rsidR="00D32B4F" w:rsidRPr="00342DE0" w:rsidRDefault="00D32B4F" w:rsidP="00F60A21">
            <w:pPr>
              <w:jc w:val="center"/>
              <w:rPr>
                <w:rFonts w:asciiTheme="majorEastAsia" w:eastAsiaTheme="majorEastAsia" w:hAnsiTheme="majorEastAsia"/>
                <w:sz w:val="18"/>
                <w:szCs w:val="18"/>
              </w:rPr>
            </w:pPr>
          </w:p>
        </w:tc>
        <w:tc>
          <w:tcPr>
            <w:tcW w:w="1701" w:type="dxa"/>
            <w:vAlign w:val="center"/>
          </w:tcPr>
          <w:p w:rsidR="00D32B4F" w:rsidRPr="00342DE0" w:rsidRDefault="00D32B4F" w:rsidP="00F60A21">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A级</w:t>
            </w:r>
          </w:p>
        </w:tc>
        <w:tc>
          <w:tcPr>
            <w:tcW w:w="1559" w:type="dxa"/>
            <w:vAlign w:val="center"/>
          </w:tcPr>
          <w:p w:rsidR="00D32B4F" w:rsidRPr="00342DE0" w:rsidRDefault="00D32B4F" w:rsidP="00F60A21">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B级</w:t>
            </w:r>
          </w:p>
        </w:tc>
        <w:tc>
          <w:tcPr>
            <w:tcW w:w="1276" w:type="dxa"/>
            <w:vAlign w:val="center"/>
          </w:tcPr>
          <w:p w:rsidR="00D32B4F" w:rsidRPr="00342DE0" w:rsidRDefault="00D32B4F" w:rsidP="00F60A21">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C级</w:t>
            </w:r>
          </w:p>
        </w:tc>
        <w:tc>
          <w:tcPr>
            <w:tcW w:w="1239" w:type="dxa"/>
            <w:vMerge/>
            <w:vAlign w:val="center"/>
          </w:tcPr>
          <w:p w:rsidR="00D32B4F" w:rsidRPr="00342DE0" w:rsidRDefault="00D32B4F" w:rsidP="0040034C">
            <w:pPr>
              <w:jc w:val="center"/>
              <w:rPr>
                <w:rFonts w:asciiTheme="majorEastAsia" w:eastAsiaTheme="majorEastAsia" w:hAnsiTheme="majorEastAsia"/>
                <w:sz w:val="18"/>
                <w:szCs w:val="18"/>
              </w:rPr>
            </w:pPr>
          </w:p>
        </w:tc>
        <w:tc>
          <w:tcPr>
            <w:tcW w:w="1221" w:type="dxa"/>
            <w:vMerge/>
            <w:vAlign w:val="center"/>
          </w:tcPr>
          <w:p w:rsidR="00D32B4F" w:rsidRPr="00342DE0" w:rsidRDefault="00D32B4F" w:rsidP="0040034C">
            <w:pPr>
              <w:jc w:val="center"/>
              <w:rPr>
                <w:rFonts w:asciiTheme="majorEastAsia" w:eastAsiaTheme="majorEastAsia" w:hAnsiTheme="majorEastAsia"/>
                <w:sz w:val="18"/>
                <w:szCs w:val="18"/>
              </w:rPr>
            </w:pPr>
          </w:p>
        </w:tc>
      </w:tr>
      <w:tr w:rsidR="00D32B4F" w:rsidRPr="00342DE0" w:rsidTr="00802029">
        <w:trPr>
          <w:trHeight w:hRule="exact" w:val="340"/>
          <w:jc w:val="center"/>
        </w:trPr>
        <w:tc>
          <w:tcPr>
            <w:tcW w:w="1242" w:type="dxa"/>
            <w:vMerge w:val="restart"/>
            <w:vAlign w:val="center"/>
          </w:tcPr>
          <w:p w:rsidR="00D32B4F" w:rsidRPr="00342DE0" w:rsidRDefault="00D32B4F" w:rsidP="007E2400">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CW713R</w:t>
            </w:r>
          </w:p>
        </w:tc>
        <w:tc>
          <w:tcPr>
            <w:tcW w:w="1413"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2～3</w:t>
            </w:r>
          </w:p>
        </w:tc>
        <w:tc>
          <w:tcPr>
            <w:tcW w:w="1701"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0-0.04</w:t>
            </w:r>
          </w:p>
        </w:tc>
        <w:tc>
          <w:tcPr>
            <w:tcW w:w="1559"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0-0.025</w:t>
            </w:r>
          </w:p>
        </w:tc>
        <w:tc>
          <w:tcPr>
            <w:tcW w:w="1276"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0-0.015</w:t>
            </w:r>
          </w:p>
        </w:tc>
        <w:tc>
          <w:tcPr>
            <w:tcW w:w="1239"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0-0.06</w:t>
            </w:r>
          </w:p>
        </w:tc>
        <w:tc>
          <w:tcPr>
            <w:tcW w:w="1221"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高于</w:t>
            </w:r>
          </w:p>
        </w:tc>
      </w:tr>
      <w:tr w:rsidR="00D32B4F" w:rsidRPr="00342DE0" w:rsidTr="00802029">
        <w:trPr>
          <w:trHeight w:hRule="exact" w:val="340"/>
          <w:jc w:val="center"/>
        </w:trPr>
        <w:tc>
          <w:tcPr>
            <w:tcW w:w="1242" w:type="dxa"/>
            <w:vMerge/>
          </w:tcPr>
          <w:p w:rsidR="00D32B4F" w:rsidRPr="00342DE0" w:rsidRDefault="00D32B4F" w:rsidP="00F60A21">
            <w:pPr>
              <w:jc w:val="center"/>
              <w:rPr>
                <w:rFonts w:asciiTheme="majorEastAsia" w:eastAsiaTheme="majorEastAsia" w:hAnsiTheme="majorEastAsia"/>
                <w:sz w:val="18"/>
                <w:szCs w:val="18"/>
              </w:rPr>
            </w:pPr>
          </w:p>
        </w:tc>
        <w:tc>
          <w:tcPr>
            <w:tcW w:w="1413"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&gt;3～6</w:t>
            </w:r>
          </w:p>
        </w:tc>
        <w:tc>
          <w:tcPr>
            <w:tcW w:w="1701"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0-0.05</w:t>
            </w:r>
          </w:p>
        </w:tc>
        <w:tc>
          <w:tcPr>
            <w:tcW w:w="1559"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0-0.030</w:t>
            </w:r>
          </w:p>
        </w:tc>
        <w:tc>
          <w:tcPr>
            <w:tcW w:w="1276"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0-0.020</w:t>
            </w:r>
          </w:p>
        </w:tc>
        <w:tc>
          <w:tcPr>
            <w:tcW w:w="1239"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0-0.08</w:t>
            </w:r>
          </w:p>
        </w:tc>
        <w:tc>
          <w:tcPr>
            <w:tcW w:w="1221"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高于</w:t>
            </w:r>
          </w:p>
        </w:tc>
      </w:tr>
      <w:tr w:rsidR="00D32B4F" w:rsidRPr="00342DE0" w:rsidTr="00802029">
        <w:trPr>
          <w:trHeight w:hRule="exact" w:val="340"/>
          <w:jc w:val="center"/>
        </w:trPr>
        <w:tc>
          <w:tcPr>
            <w:tcW w:w="1242" w:type="dxa"/>
            <w:vMerge/>
          </w:tcPr>
          <w:p w:rsidR="00D32B4F" w:rsidRPr="00342DE0" w:rsidRDefault="00D32B4F" w:rsidP="00F60A21">
            <w:pPr>
              <w:jc w:val="center"/>
              <w:rPr>
                <w:rFonts w:asciiTheme="majorEastAsia" w:eastAsiaTheme="majorEastAsia" w:hAnsiTheme="majorEastAsia"/>
                <w:sz w:val="18"/>
                <w:szCs w:val="18"/>
              </w:rPr>
            </w:pPr>
          </w:p>
        </w:tc>
        <w:tc>
          <w:tcPr>
            <w:tcW w:w="1413"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&gt;6～10</w:t>
            </w:r>
          </w:p>
        </w:tc>
        <w:tc>
          <w:tcPr>
            <w:tcW w:w="1701"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0-0.06</w:t>
            </w:r>
          </w:p>
        </w:tc>
        <w:tc>
          <w:tcPr>
            <w:tcW w:w="1559"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0-0.036</w:t>
            </w:r>
          </w:p>
        </w:tc>
        <w:tc>
          <w:tcPr>
            <w:tcW w:w="1276"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0-0.025</w:t>
            </w:r>
          </w:p>
        </w:tc>
        <w:tc>
          <w:tcPr>
            <w:tcW w:w="1239"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0-0.09</w:t>
            </w:r>
          </w:p>
        </w:tc>
        <w:tc>
          <w:tcPr>
            <w:tcW w:w="1221"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高于</w:t>
            </w:r>
          </w:p>
        </w:tc>
      </w:tr>
      <w:tr w:rsidR="00D32B4F" w:rsidRPr="00342DE0" w:rsidTr="00802029">
        <w:trPr>
          <w:trHeight w:hRule="exact" w:val="340"/>
          <w:jc w:val="center"/>
        </w:trPr>
        <w:tc>
          <w:tcPr>
            <w:tcW w:w="1242" w:type="dxa"/>
            <w:vMerge/>
          </w:tcPr>
          <w:p w:rsidR="00D32B4F" w:rsidRPr="00342DE0" w:rsidRDefault="00D32B4F" w:rsidP="00F60A21">
            <w:pPr>
              <w:jc w:val="center"/>
              <w:rPr>
                <w:rFonts w:asciiTheme="majorEastAsia" w:eastAsiaTheme="majorEastAsia" w:hAnsiTheme="majorEastAsia"/>
                <w:sz w:val="18"/>
                <w:szCs w:val="18"/>
              </w:rPr>
            </w:pPr>
          </w:p>
        </w:tc>
        <w:tc>
          <w:tcPr>
            <w:tcW w:w="1413"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&gt;10～18</w:t>
            </w:r>
          </w:p>
        </w:tc>
        <w:tc>
          <w:tcPr>
            <w:tcW w:w="1701"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0-0.07</w:t>
            </w:r>
          </w:p>
        </w:tc>
        <w:tc>
          <w:tcPr>
            <w:tcW w:w="1559"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0-0.043</w:t>
            </w:r>
          </w:p>
        </w:tc>
        <w:tc>
          <w:tcPr>
            <w:tcW w:w="1276" w:type="dxa"/>
            <w:vAlign w:val="center"/>
          </w:tcPr>
          <w:p w:rsidR="00D32B4F" w:rsidRPr="00342DE0" w:rsidRDefault="00D32B4F" w:rsidP="006278CF">
            <w:pPr>
              <w:jc w:val="center"/>
              <w:rPr>
                <w:rFonts w:asciiTheme="majorEastAsia" w:eastAsiaTheme="majorEastAsia" w:hAnsiTheme="majorEastAsia"/>
                <w:sz w:val="18"/>
                <w:szCs w:val="18"/>
              </w:rPr>
            </w:pPr>
          </w:p>
        </w:tc>
        <w:tc>
          <w:tcPr>
            <w:tcW w:w="1239"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0-0.11</w:t>
            </w:r>
          </w:p>
        </w:tc>
        <w:tc>
          <w:tcPr>
            <w:tcW w:w="1221"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高于</w:t>
            </w:r>
          </w:p>
        </w:tc>
      </w:tr>
      <w:tr w:rsidR="00D32B4F" w:rsidRPr="00342DE0" w:rsidTr="00802029">
        <w:trPr>
          <w:trHeight w:hRule="exact" w:val="340"/>
          <w:jc w:val="center"/>
        </w:trPr>
        <w:tc>
          <w:tcPr>
            <w:tcW w:w="1242" w:type="dxa"/>
            <w:vMerge/>
          </w:tcPr>
          <w:p w:rsidR="00D32B4F" w:rsidRPr="00342DE0" w:rsidRDefault="00D32B4F" w:rsidP="00F60A21">
            <w:pPr>
              <w:jc w:val="center"/>
              <w:rPr>
                <w:rFonts w:asciiTheme="majorEastAsia" w:eastAsiaTheme="majorEastAsia" w:hAnsiTheme="majorEastAsia"/>
                <w:sz w:val="18"/>
                <w:szCs w:val="18"/>
              </w:rPr>
            </w:pPr>
          </w:p>
        </w:tc>
        <w:tc>
          <w:tcPr>
            <w:tcW w:w="1413"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&gt;18～30</w:t>
            </w:r>
          </w:p>
        </w:tc>
        <w:tc>
          <w:tcPr>
            <w:tcW w:w="1701"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0-0.08</w:t>
            </w:r>
          </w:p>
        </w:tc>
        <w:tc>
          <w:tcPr>
            <w:tcW w:w="1559"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0-0.052</w:t>
            </w:r>
          </w:p>
        </w:tc>
        <w:tc>
          <w:tcPr>
            <w:tcW w:w="1276" w:type="dxa"/>
            <w:vAlign w:val="center"/>
          </w:tcPr>
          <w:p w:rsidR="00D32B4F" w:rsidRPr="00342DE0" w:rsidRDefault="00D32B4F" w:rsidP="006278CF">
            <w:pPr>
              <w:jc w:val="center"/>
              <w:rPr>
                <w:rFonts w:asciiTheme="majorEastAsia" w:eastAsiaTheme="majorEastAsia" w:hAnsiTheme="majorEastAsia"/>
                <w:sz w:val="18"/>
                <w:szCs w:val="18"/>
              </w:rPr>
            </w:pPr>
          </w:p>
        </w:tc>
        <w:tc>
          <w:tcPr>
            <w:tcW w:w="1239"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0-0.13</w:t>
            </w:r>
          </w:p>
        </w:tc>
        <w:tc>
          <w:tcPr>
            <w:tcW w:w="1221"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高于</w:t>
            </w:r>
          </w:p>
        </w:tc>
      </w:tr>
      <w:tr w:rsidR="00D32B4F" w:rsidRPr="00342DE0" w:rsidTr="00802029">
        <w:trPr>
          <w:trHeight w:hRule="exact" w:val="340"/>
          <w:jc w:val="center"/>
        </w:trPr>
        <w:tc>
          <w:tcPr>
            <w:tcW w:w="1242" w:type="dxa"/>
            <w:vMerge/>
          </w:tcPr>
          <w:p w:rsidR="00D32B4F" w:rsidRPr="00342DE0" w:rsidRDefault="00D32B4F" w:rsidP="00F60A21">
            <w:pPr>
              <w:jc w:val="center"/>
              <w:rPr>
                <w:rFonts w:asciiTheme="majorEastAsia" w:eastAsiaTheme="majorEastAsia" w:hAnsiTheme="majorEastAsia"/>
                <w:sz w:val="18"/>
                <w:szCs w:val="18"/>
              </w:rPr>
            </w:pPr>
          </w:p>
        </w:tc>
        <w:tc>
          <w:tcPr>
            <w:tcW w:w="1413"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&gt;30～50</w:t>
            </w:r>
          </w:p>
        </w:tc>
        <w:tc>
          <w:tcPr>
            <w:tcW w:w="1701"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0-0.16</w:t>
            </w:r>
          </w:p>
        </w:tc>
        <w:tc>
          <w:tcPr>
            <w:tcW w:w="1559" w:type="dxa"/>
            <w:vAlign w:val="center"/>
          </w:tcPr>
          <w:p w:rsidR="00D32B4F" w:rsidRPr="00342DE0" w:rsidRDefault="00D32B4F" w:rsidP="006278CF">
            <w:pPr>
              <w:jc w:val="center"/>
              <w:rPr>
                <w:rFonts w:asciiTheme="majorEastAsia" w:eastAsiaTheme="majorEastAsia" w:hAnsiTheme="majorEastAsia"/>
                <w:sz w:val="18"/>
                <w:szCs w:val="18"/>
              </w:rPr>
            </w:pPr>
          </w:p>
        </w:tc>
        <w:tc>
          <w:tcPr>
            <w:tcW w:w="1276" w:type="dxa"/>
            <w:vAlign w:val="center"/>
          </w:tcPr>
          <w:p w:rsidR="00D32B4F" w:rsidRPr="00342DE0" w:rsidRDefault="00D32B4F" w:rsidP="006278CF">
            <w:pPr>
              <w:jc w:val="center"/>
              <w:rPr>
                <w:rFonts w:asciiTheme="majorEastAsia" w:eastAsiaTheme="majorEastAsia" w:hAnsiTheme="majorEastAsia"/>
                <w:sz w:val="18"/>
                <w:szCs w:val="18"/>
              </w:rPr>
            </w:pPr>
          </w:p>
        </w:tc>
        <w:tc>
          <w:tcPr>
            <w:tcW w:w="1239"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0-0.16</w:t>
            </w:r>
          </w:p>
        </w:tc>
        <w:tc>
          <w:tcPr>
            <w:tcW w:w="1221"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高于</w:t>
            </w:r>
          </w:p>
        </w:tc>
      </w:tr>
      <w:tr w:rsidR="00D32B4F" w:rsidRPr="00342DE0" w:rsidTr="00802029">
        <w:trPr>
          <w:trHeight w:hRule="exact" w:val="340"/>
          <w:jc w:val="center"/>
        </w:trPr>
        <w:tc>
          <w:tcPr>
            <w:tcW w:w="1242" w:type="dxa"/>
            <w:vMerge/>
          </w:tcPr>
          <w:p w:rsidR="00D32B4F" w:rsidRPr="00342DE0" w:rsidRDefault="00D32B4F" w:rsidP="00F60A21">
            <w:pPr>
              <w:jc w:val="center"/>
              <w:rPr>
                <w:rFonts w:asciiTheme="majorEastAsia" w:eastAsiaTheme="majorEastAsia" w:hAnsiTheme="majorEastAsia"/>
                <w:sz w:val="18"/>
                <w:szCs w:val="18"/>
              </w:rPr>
            </w:pPr>
          </w:p>
        </w:tc>
        <w:tc>
          <w:tcPr>
            <w:tcW w:w="1413"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&gt;50～80</w:t>
            </w:r>
          </w:p>
        </w:tc>
        <w:tc>
          <w:tcPr>
            <w:tcW w:w="1701"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0-0.19</w:t>
            </w:r>
          </w:p>
        </w:tc>
        <w:tc>
          <w:tcPr>
            <w:tcW w:w="1559" w:type="dxa"/>
            <w:vAlign w:val="center"/>
          </w:tcPr>
          <w:p w:rsidR="00D32B4F" w:rsidRPr="00342DE0" w:rsidRDefault="00D32B4F" w:rsidP="006278CF">
            <w:pPr>
              <w:jc w:val="center"/>
              <w:rPr>
                <w:rFonts w:asciiTheme="majorEastAsia" w:eastAsiaTheme="majorEastAsia" w:hAnsiTheme="majorEastAsia"/>
                <w:sz w:val="18"/>
                <w:szCs w:val="18"/>
              </w:rPr>
            </w:pPr>
          </w:p>
        </w:tc>
        <w:tc>
          <w:tcPr>
            <w:tcW w:w="1276" w:type="dxa"/>
            <w:vAlign w:val="center"/>
          </w:tcPr>
          <w:p w:rsidR="00D32B4F" w:rsidRPr="00342DE0" w:rsidRDefault="00D32B4F" w:rsidP="006278CF">
            <w:pPr>
              <w:jc w:val="center"/>
              <w:rPr>
                <w:rFonts w:asciiTheme="majorEastAsia" w:eastAsiaTheme="majorEastAsia" w:hAnsiTheme="majorEastAsia"/>
                <w:sz w:val="18"/>
                <w:szCs w:val="18"/>
              </w:rPr>
            </w:pPr>
          </w:p>
        </w:tc>
        <w:tc>
          <w:tcPr>
            <w:tcW w:w="1239"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0-0.19</w:t>
            </w:r>
          </w:p>
        </w:tc>
        <w:tc>
          <w:tcPr>
            <w:tcW w:w="1221" w:type="dxa"/>
            <w:vAlign w:val="center"/>
          </w:tcPr>
          <w:p w:rsidR="00D32B4F" w:rsidRPr="00342DE0" w:rsidRDefault="00D32B4F" w:rsidP="006278CF">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高于</w:t>
            </w:r>
          </w:p>
        </w:tc>
      </w:tr>
      <w:bookmarkEnd w:id="1"/>
      <w:bookmarkEnd w:id="2"/>
    </w:tbl>
    <w:p w:rsidR="00E70D85" w:rsidRDefault="00E70D85" w:rsidP="00CE08A9">
      <w:pPr>
        <w:spacing w:beforeLines="50" w:before="120" w:afterLines="50" w:after="120"/>
        <w:jc w:val="center"/>
        <w:rPr>
          <w:rFonts w:asciiTheme="majorEastAsia" w:eastAsiaTheme="majorEastAsia" w:hAnsiTheme="majorEastAsia" w:hint="eastAsia"/>
          <w:kern w:val="0"/>
          <w:szCs w:val="21"/>
        </w:rPr>
      </w:pPr>
    </w:p>
    <w:p w:rsidR="00E70D85" w:rsidRDefault="00E70D85" w:rsidP="00CE08A9">
      <w:pPr>
        <w:spacing w:beforeLines="50" w:before="120" w:afterLines="50" w:after="120"/>
        <w:jc w:val="center"/>
        <w:rPr>
          <w:rFonts w:asciiTheme="majorEastAsia" w:eastAsiaTheme="majorEastAsia" w:hAnsiTheme="majorEastAsia" w:hint="eastAsia"/>
          <w:kern w:val="0"/>
          <w:szCs w:val="21"/>
        </w:rPr>
      </w:pPr>
    </w:p>
    <w:p w:rsidR="00E70D85" w:rsidRDefault="00E70D85" w:rsidP="00CE08A9">
      <w:pPr>
        <w:spacing w:beforeLines="50" w:before="120" w:afterLines="50" w:after="120"/>
        <w:jc w:val="center"/>
        <w:rPr>
          <w:rFonts w:asciiTheme="majorEastAsia" w:eastAsiaTheme="majorEastAsia" w:hAnsiTheme="majorEastAsia" w:hint="eastAsia"/>
          <w:kern w:val="0"/>
          <w:szCs w:val="21"/>
        </w:rPr>
      </w:pPr>
    </w:p>
    <w:p w:rsidR="00E70D85" w:rsidRDefault="00E70D85" w:rsidP="00CE08A9">
      <w:pPr>
        <w:spacing w:beforeLines="50" w:before="120" w:afterLines="50" w:after="120"/>
        <w:jc w:val="center"/>
        <w:rPr>
          <w:rFonts w:asciiTheme="majorEastAsia" w:eastAsiaTheme="majorEastAsia" w:hAnsiTheme="majorEastAsia" w:hint="eastAsia"/>
          <w:kern w:val="0"/>
          <w:szCs w:val="21"/>
        </w:rPr>
      </w:pPr>
    </w:p>
    <w:p w:rsidR="00E70D85" w:rsidRDefault="00E70D85" w:rsidP="00CE08A9">
      <w:pPr>
        <w:spacing w:beforeLines="50" w:before="120" w:afterLines="50" w:after="120"/>
        <w:jc w:val="center"/>
        <w:rPr>
          <w:rFonts w:asciiTheme="majorEastAsia" w:eastAsiaTheme="majorEastAsia" w:hAnsiTheme="majorEastAsia" w:hint="eastAsia"/>
          <w:kern w:val="0"/>
          <w:szCs w:val="21"/>
        </w:rPr>
      </w:pPr>
    </w:p>
    <w:p w:rsidR="00E70D85" w:rsidRDefault="00E70D85" w:rsidP="00CE08A9">
      <w:pPr>
        <w:spacing w:beforeLines="50" w:before="120" w:afterLines="50" w:after="120"/>
        <w:jc w:val="center"/>
        <w:rPr>
          <w:rFonts w:asciiTheme="majorEastAsia" w:eastAsiaTheme="majorEastAsia" w:hAnsiTheme="majorEastAsia" w:hint="eastAsia"/>
          <w:kern w:val="0"/>
          <w:szCs w:val="21"/>
        </w:rPr>
      </w:pPr>
    </w:p>
    <w:p w:rsidR="00E70D85" w:rsidRDefault="00E70D85" w:rsidP="00CE08A9">
      <w:pPr>
        <w:spacing w:beforeLines="50" w:before="120" w:afterLines="50" w:after="120"/>
        <w:jc w:val="center"/>
        <w:rPr>
          <w:rFonts w:asciiTheme="majorEastAsia" w:eastAsiaTheme="majorEastAsia" w:hAnsiTheme="majorEastAsia" w:hint="eastAsia"/>
          <w:kern w:val="0"/>
          <w:szCs w:val="21"/>
        </w:rPr>
      </w:pPr>
    </w:p>
    <w:p w:rsidR="00E70D85" w:rsidRDefault="00E70D85" w:rsidP="00CE08A9">
      <w:pPr>
        <w:spacing w:beforeLines="50" w:before="120" w:afterLines="50" w:after="120"/>
        <w:jc w:val="center"/>
        <w:rPr>
          <w:rFonts w:asciiTheme="majorEastAsia" w:eastAsiaTheme="majorEastAsia" w:hAnsiTheme="majorEastAsia" w:hint="eastAsia"/>
          <w:kern w:val="0"/>
          <w:szCs w:val="21"/>
        </w:rPr>
      </w:pPr>
    </w:p>
    <w:p w:rsidR="00EF6CA0" w:rsidRDefault="00EF6CA0" w:rsidP="00CE08A9">
      <w:pPr>
        <w:spacing w:beforeLines="50" w:before="120" w:afterLines="50" w:after="120"/>
        <w:jc w:val="center"/>
        <w:rPr>
          <w:rFonts w:asciiTheme="majorEastAsia" w:eastAsiaTheme="majorEastAsia" w:hAnsiTheme="majorEastAsia" w:hint="eastAsia"/>
          <w:kern w:val="0"/>
          <w:szCs w:val="21"/>
        </w:rPr>
      </w:pPr>
      <w:r w:rsidRPr="00342DE0">
        <w:rPr>
          <w:rFonts w:asciiTheme="majorEastAsia" w:eastAsiaTheme="majorEastAsia" w:hAnsiTheme="majorEastAsia" w:hint="eastAsia"/>
          <w:kern w:val="0"/>
          <w:szCs w:val="21"/>
        </w:rPr>
        <w:lastRenderedPageBreak/>
        <w:t>表</w:t>
      </w:r>
      <w:r w:rsidR="00E50D2A">
        <w:rPr>
          <w:rFonts w:asciiTheme="majorEastAsia" w:eastAsiaTheme="majorEastAsia" w:hAnsiTheme="majorEastAsia" w:hint="eastAsia"/>
          <w:kern w:val="0"/>
          <w:szCs w:val="21"/>
        </w:rPr>
        <w:t xml:space="preserve">9 </w:t>
      </w:r>
      <w:r w:rsidRPr="00342DE0">
        <w:rPr>
          <w:rFonts w:asciiTheme="majorEastAsia" w:eastAsiaTheme="majorEastAsia" w:hAnsiTheme="majorEastAsia" w:hint="eastAsia"/>
          <w:kern w:val="0"/>
          <w:szCs w:val="21"/>
        </w:rPr>
        <w:t xml:space="preserve"> </w:t>
      </w:r>
      <w:r w:rsidR="00D54F9A">
        <w:rPr>
          <w:rFonts w:asciiTheme="majorEastAsia" w:eastAsiaTheme="majorEastAsia" w:hAnsiTheme="majorEastAsia" w:hint="eastAsia"/>
          <w:kern w:val="0"/>
          <w:szCs w:val="21"/>
        </w:rPr>
        <w:t>JIS H</w:t>
      </w:r>
      <w:r w:rsidR="00F07ABA">
        <w:rPr>
          <w:rFonts w:asciiTheme="majorEastAsia" w:eastAsiaTheme="majorEastAsia" w:hAnsiTheme="majorEastAsia" w:hint="eastAsia"/>
          <w:kern w:val="0"/>
          <w:szCs w:val="21"/>
        </w:rPr>
        <w:t xml:space="preserve"> </w:t>
      </w:r>
      <w:r w:rsidR="00D54F9A">
        <w:rPr>
          <w:rFonts w:asciiTheme="majorEastAsia" w:eastAsiaTheme="majorEastAsia" w:hAnsiTheme="majorEastAsia" w:hint="eastAsia"/>
          <w:kern w:val="0"/>
          <w:szCs w:val="21"/>
        </w:rPr>
        <w:t>3250</w:t>
      </w:r>
      <w:r w:rsidRPr="00342DE0">
        <w:rPr>
          <w:rFonts w:asciiTheme="majorEastAsia" w:eastAsiaTheme="majorEastAsia" w:hAnsiTheme="majorEastAsia" w:hint="eastAsia"/>
          <w:kern w:val="0"/>
          <w:szCs w:val="21"/>
        </w:rPr>
        <w:t>外形尺寸及其允许偏差</w:t>
      </w:r>
    </w:p>
    <w:tbl>
      <w:tblPr>
        <w:tblW w:w="9019"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1647"/>
        <w:gridCol w:w="1635"/>
        <w:gridCol w:w="1559"/>
        <w:gridCol w:w="1484"/>
      </w:tblGrid>
      <w:tr w:rsidR="004850E7" w:rsidRPr="00342DE0" w:rsidTr="00802029">
        <w:trPr>
          <w:trHeight w:hRule="exact" w:val="340"/>
          <w:jc w:val="center"/>
        </w:trPr>
        <w:tc>
          <w:tcPr>
            <w:tcW w:w="1276" w:type="dxa"/>
            <w:vMerge w:val="restart"/>
            <w:vAlign w:val="center"/>
          </w:tcPr>
          <w:p w:rsidR="004850E7" w:rsidRPr="00342DE0" w:rsidRDefault="004850E7" w:rsidP="00F21815">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牌号</w:t>
            </w:r>
          </w:p>
        </w:tc>
        <w:tc>
          <w:tcPr>
            <w:tcW w:w="1418" w:type="dxa"/>
            <w:vMerge w:val="restart"/>
            <w:vAlign w:val="center"/>
          </w:tcPr>
          <w:p w:rsidR="004850E7" w:rsidRPr="00342DE0" w:rsidRDefault="004850E7" w:rsidP="00F21815">
            <w:pPr>
              <w:jc w:val="center"/>
              <w:rPr>
                <w:rFonts w:asciiTheme="majorEastAsia" w:eastAsiaTheme="majorEastAsia" w:hAnsiTheme="majorEastAsia"/>
                <w:kern w:val="0"/>
                <w:sz w:val="18"/>
                <w:szCs w:val="18"/>
              </w:rPr>
            </w:pPr>
            <w:r w:rsidRPr="00342DE0">
              <w:rPr>
                <w:rFonts w:asciiTheme="majorEastAsia" w:eastAsiaTheme="majorEastAsia" w:hAnsiTheme="majorEastAsia" w:hint="eastAsia"/>
                <w:sz w:val="18"/>
                <w:szCs w:val="18"/>
              </w:rPr>
              <w:t>直径或对边距</w:t>
            </w:r>
          </w:p>
        </w:tc>
        <w:tc>
          <w:tcPr>
            <w:tcW w:w="4841" w:type="dxa"/>
            <w:gridSpan w:val="3"/>
            <w:vAlign w:val="center"/>
          </w:tcPr>
          <w:p w:rsidR="004850E7" w:rsidRPr="00342DE0" w:rsidRDefault="004850E7" w:rsidP="00F21815">
            <w:pPr>
              <w:jc w:val="center"/>
              <w:rPr>
                <w:rFonts w:asciiTheme="majorEastAsia" w:eastAsiaTheme="majorEastAsia" w:hAnsiTheme="majorEastAsia"/>
                <w:kern w:val="0"/>
                <w:sz w:val="18"/>
                <w:szCs w:val="18"/>
              </w:rPr>
            </w:pPr>
            <w:r w:rsidRPr="00342DE0">
              <w:rPr>
                <w:rFonts w:asciiTheme="majorEastAsia" w:eastAsiaTheme="majorEastAsia" w:hAnsiTheme="majorEastAsia" w:hint="eastAsia"/>
                <w:sz w:val="18"/>
                <w:szCs w:val="18"/>
              </w:rPr>
              <w:t>直径允许偏差</w:t>
            </w:r>
          </w:p>
        </w:tc>
        <w:tc>
          <w:tcPr>
            <w:tcW w:w="1484" w:type="dxa"/>
            <w:vMerge w:val="restart"/>
            <w:vAlign w:val="center"/>
          </w:tcPr>
          <w:p w:rsidR="004850E7" w:rsidRPr="00342DE0" w:rsidRDefault="004850E7" w:rsidP="00F07ABA">
            <w:pPr>
              <w:jc w:val="center"/>
              <w:rPr>
                <w:rFonts w:asciiTheme="majorEastAsia" w:eastAsiaTheme="majorEastAsia" w:hAnsiTheme="majorEastAsia"/>
                <w:kern w:val="0"/>
                <w:sz w:val="18"/>
                <w:szCs w:val="18"/>
              </w:rPr>
            </w:pPr>
            <w:r w:rsidRPr="00342DE0">
              <w:rPr>
                <w:rFonts w:asciiTheme="majorEastAsia" w:eastAsiaTheme="majorEastAsia" w:hAnsiTheme="majorEastAsia" w:cs="宋体" w:hint="eastAsia"/>
                <w:kern w:val="0"/>
                <w:sz w:val="18"/>
                <w:szCs w:val="18"/>
              </w:rPr>
              <w:t>本标准指标与</w:t>
            </w:r>
            <w:r>
              <w:rPr>
                <w:rFonts w:asciiTheme="majorEastAsia" w:eastAsiaTheme="majorEastAsia" w:hAnsiTheme="majorEastAsia" w:cs="宋体" w:hint="eastAsia"/>
                <w:kern w:val="0"/>
                <w:sz w:val="18"/>
                <w:szCs w:val="18"/>
              </w:rPr>
              <w:t>JIS H 3250</w:t>
            </w:r>
            <w:r w:rsidRPr="00342DE0">
              <w:rPr>
                <w:rFonts w:asciiTheme="majorEastAsia" w:eastAsiaTheme="majorEastAsia" w:hAnsiTheme="majorEastAsia" w:cs="宋体" w:hint="eastAsia"/>
                <w:kern w:val="0"/>
                <w:sz w:val="18"/>
                <w:szCs w:val="18"/>
              </w:rPr>
              <w:t>对比情况</w:t>
            </w:r>
          </w:p>
        </w:tc>
      </w:tr>
      <w:tr w:rsidR="004850E7" w:rsidRPr="00342DE0" w:rsidTr="00802029">
        <w:trPr>
          <w:trHeight w:hRule="exact" w:val="293"/>
          <w:jc w:val="center"/>
        </w:trPr>
        <w:tc>
          <w:tcPr>
            <w:tcW w:w="1276" w:type="dxa"/>
            <w:vMerge/>
            <w:vAlign w:val="center"/>
          </w:tcPr>
          <w:p w:rsidR="004850E7" w:rsidRPr="00342DE0" w:rsidRDefault="004850E7" w:rsidP="00F21815">
            <w:pPr>
              <w:jc w:val="center"/>
              <w:rPr>
                <w:rFonts w:asciiTheme="majorEastAsia" w:eastAsiaTheme="majorEastAsia" w:hAnsiTheme="majorEastAsia"/>
                <w:sz w:val="18"/>
                <w:szCs w:val="18"/>
              </w:rPr>
            </w:pPr>
          </w:p>
        </w:tc>
        <w:tc>
          <w:tcPr>
            <w:tcW w:w="1418" w:type="dxa"/>
            <w:vMerge/>
            <w:vAlign w:val="center"/>
          </w:tcPr>
          <w:p w:rsidR="004850E7" w:rsidRPr="00342DE0" w:rsidRDefault="004850E7" w:rsidP="00F21815">
            <w:pPr>
              <w:jc w:val="center"/>
              <w:rPr>
                <w:rFonts w:asciiTheme="majorEastAsia" w:eastAsiaTheme="majorEastAsia" w:hAnsiTheme="majorEastAsia"/>
                <w:sz w:val="18"/>
                <w:szCs w:val="18"/>
              </w:rPr>
            </w:pPr>
          </w:p>
        </w:tc>
        <w:tc>
          <w:tcPr>
            <w:tcW w:w="3282" w:type="dxa"/>
            <w:gridSpan w:val="2"/>
            <w:vAlign w:val="center"/>
          </w:tcPr>
          <w:p w:rsidR="004850E7" w:rsidRPr="00342DE0" w:rsidRDefault="004850E7" w:rsidP="00F21815">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圆形</w:t>
            </w:r>
          </w:p>
        </w:tc>
        <w:tc>
          <w:tcPr>
            <w:tcW w:w="1559" w:type="dxa"/>
            <w:tcBorders>
              <w:bottom w:val="nil"/>
            </w:tcBorders>
            <w:vAlign w:val="center"/>
          </w:tcPr>
          <w:p w:rsidR="004850E7" w:rsidRPr="00342DE0" w:rsidRDefault="004850E7" w:rsidP="00F21815">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规则多边形</w:t>
            </w:r>
          </w:p>
        </w:tc>
        <w:tc>
          <w:tcPr>
            <w:tcW w:w="1484" w:type="dxa"/>
            <w:vMerge/>
            <w:vAlign w:val="center"/>
          </w:tcPr>
          <w:p w:rsidR="004850E7" w:rsidRPr="00342DE0" w:rsidRDefault="004850E7" w:rsidP="00F21815">
            <w:pPr>
              <w:jc w:val="center"/>
              <w:rPr>
                <w:rFonts w:asciiTheme="majorEastAsia" w:eastAsiaTheme="majorEastAsia" w:hAnsiTheme="majorEastAsia"/>
                <w:sz w:val="18"/>
                <w:szCs w:val="18"/>
              </w:rPr>
            </w:pPr>
          </w:p>
        </w:tc>
      </w:tr>
      <w:tr w:rsidR="004850E7" w:rsidRPr="00342DE0" w:rsidTr="00CC47D2">
        <w:trPr>
          <w:trHeight w:hRule="exact" w:val="375"/>
          <w:jc w:val="center"/>
        </w:trPr>
        <w:tc>
          <w:tcPr>
            <w:tcW w:w="1276" w:type="dxa"/>
            <w:vMerge/>
            <w:vAlign w:val="center"/>
          </w:tcPr>
          <w:p w:rsidR="004850E7" w:rsidRPr="00342DE0" w:rsidRDefault="004850E7" w:rsidP="00F21815">
            <w:pPr>
              <w:jc w:val="center"/>
              <w:rPr>
                <w:rFonts w:asciiTheme="majorEastAsia" w:eastAsiaTheme="majorEastAsia" w:hAnsiTheme="majorEastAsia"/>
                <w:sz w:val="18"/>
                <w:szCs w:val="18"/>
              </w:rPr>
            </w:pPr>
          </w:p>
        </w:tc>
        <w:tc>
          <w:tcPr>
            <w:tcW w:w="1418" w:type="dxa"/>
            <w:vMerge/>
            <w:vAlign w:val="center"/>
          </w:tcPr>
          <w:p w:rsidR="004850E7" w:rsidRPr="00342DE0" w:rsidRDefault="004850E7" w:rsidP="00F21815">
            <w:pPr>
              <w:jc w:val="center"/>
              <w:rPr>
                <w:rFonts w:asciiTheme="majorEastAsia" w:eastAsiaTheme="majorEastAsia" w:hAnsiTheme="majorEastAsia"/>
                <w:sz w:val="18"/>
                <w:szCs w:val="18"/>
              </w:rPr>
            </w:pPr>
          </w:p>
        </w:tc>
        <w:tc>
          <w:tcPr>
            <w:tcW w:w="1647" w:type="dxa"/>
            <w:vAlign w:val="center"/>
          </w:tcPr>
          <w:p w:rsidR="004850E7" w:rsidRPr="00342DE0" w:rsidRDefault="004850E7" w:rsidP="00F2181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特殊级</w:t>
            </w:r>
          </w:p>
        </w:tc>
        <w:tc>
          <w:tcPr>
            <w:tcW w:w="1635" w:type="dxa"/>
            <w:vAlign w:val="center"/>
          </w:tcPr>
          <w:p w:rsidR="004850E7" w:rsidRPr="00342DE0" w:rsidRDefault="004850E7" w:rsidP="00F2181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普通级</w:t>
            </w:r>
          </w:p>
        </w:tc>
        <w:tc>
          <w:tcPr>
            <w:tcW w:w="1559" w:type="dxa"/>
            <w:tcBorders>
              <w:top w:val="nil"/>
            </w:tcBorders>
            <w:vAlign w:val="center"/>
          </w:tcPr>
          <w:p w:rsidR="004850E7" w:rsidRPr="00342DE0" w:rsidRDefault="004850E7" w:rsidP="00CC47D2">
            <w:pPr>
              <w:rPr>
                <w:rFonts w:asciiTheme="majorEastAsia" w:eastAsiaTheme="majorEastAsia" w:hAnsiTheme="majorEastAsia"/>
                <w:sz w:val="18"/>
                <w:szCs w:val="18"/>
              </w:rPr>
            </w:pPr>
          </w:p>
        </w:tc>
        <w:tc>
          <w:tcPr>
            <w:tcW w:w="1484" w:type="dxa"/>
            <w:vMerge/>
            <w:vAlign w:val="center"/>
          </w:tcPr>
          <w:p w:rsidR="004850E7" w:rsidRPr="00342DE0" w:rsidRDefault="004850E7" w:rsidP="00F21815">
            <w:pPr>
              <w:jc w:val="center"/>
              <w:rPr>
                <w:rFonts w:asciiTheme="majorEastAsia" w:eastAsiaTheme="majorEastAsia" w:hAnsiTheme="majorEastAsia"/>
                <w:sz w:val="18"/>
                <w:szCs w:val="18"/>
              </w:rPr>
            </w:pPr>
          </w:p>
        </w:tc>
      </w:tr>
      <w:tr w:rsidR="00F07ABA" w:rsidRPr="00342DE0" w:rsidTr="00CC47D2">
        <w:trPr>
          <w:trHeight w:hRule="exact" w:val="567"/>
          <w:jc w:val="center"/>
        </w:trPr>
        <w:tc>
          <w:tcPr>
            <w:tcW w:w="1276" w:type="dxa"/>
            <w:vMerge w:val="restart"/>
            <w:vAlign w:val="center"/>
          </w:tcPr>
          <w:p w:rsidR="00F07ABA" w:rsidRPr="00342DE0" w:rsidRDefault="00F07ABA" w:rsidP="00F07ABA">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C</w:t>
            </w:r>
            <w:r>
              <w:rPr>
                <w:rFonts w:asciiTheme="majorEastAsia" w:eastAsiaTheme="majorEastAsia" w:hAnsiTheme="majorEastAsia" w:hint="eastAsia"/>
                <w:sz w:val="18"/>
                <w:szCs w:val="18"/>
              </w:rPr>
              <w:t>6782</w:t>
            </w:r>
          </w:p>
        </w:tc>
        <w:tc>
          <w:tcPr>
            <w:tcW w:w="1418" w:type="dxa"/>
            <w:vAlign w:val="center"/>
          </w:tcPr>
          <w:p w:rsidR="00F07ABA" w:rsidRPr="00342DE0" w:rsidRDefault="00F07ABA" w:rsidP="00F07ABA">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2～3</w:t>
            </w:r>
          </w:p>
        </w:tc>
        <w:tc>
          <w:tcPr>
            <w:tcW w:w="1647" w:type="dxa"/>
            <w:vAlign w:val="center"/>
          </w:tcPr>
          <w:p w:rsidR="00F07ABA" w:rsidRDefault="00F07ABA" w:rsidP="00F07ABA">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0</w:t>
            </w:r>
          </w:p>
          <w:p w:rsidR="00F07ABA" w:rsidRPr="00342DE0" w:rsidRDefault="00F07ABA" w:rsidP="00F07AB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-0.03</w:t>
            </w:r>
          </w:p>
        </w:tc>
        <w:tc>
          <w:tcPr>
            <w:tcW w:w="1635" w:type="dxa"/>
            <w:vAlign w:val="center"/>
          </w:tcPr>
          <w:p w:rsidR="00F07ABA" w:rsidRPr="00342DE0" w:rsidRDefault="00F07ABA" w:rsidP="00F07ABA">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w:t>
            </w:r>
            <w:r>
              <w:rPr>
                <w:rFonts w:asciiTheme="majorEastAsia" w:eastAsiaTheme="majorEastAsia" w:hAnsiTheme="majorEastAsia" w:cs="宋体" w:hint="eastAsia"/>
                <w:kern w:val="0"/>
                <w:sz w:val="18"/>
                <w:szCs w:val="18"/>
              </w:rPr>
              <w:t>0.03</w:t>
            </w:r>
          </w:p>
        </w:tc>
        <w:tc>
          <w:tcPr>
            <w:tcW w:w="1559" w:type="dxa"/>
            <w:vAlign w:val="center"/>
          </w:tcPr>
          <w:p w:rsidR="00F07ABA" w:rsidRPr="00342DE0" w:rsidRDefault="00F07ABA" w:rsidP="00D22FEF">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w:t>
            </w:r>
            <w:r>
              <w:rPr>
                <w:rFonts w:asciiTheme="majorEastAsia" w:eastAsiaTheme="majorEastAsia" w:hAnsiTheme="majorEastAsia" w:cs="宋体" w:hint="eastAsia"/>
                <w:kern w:val="0"/>
                <w:sz w:val="18"/>
                <w:szCs w:val="18"/>
              </w:rPr>
              <w:t>0.05</w:t>
            </w:r>
          </w:p>
        </w:tc>
        <w:tc>
          <w:tcPr>
            <w:tcW w:w="1484" w:type="dxa"/>
            <w:vAlign w:val="center"/>
          </w:tcPr>
          <w:p w:rsidR="00F07ABA" w:rsidRPr="00342DE0" w:rsidRDefault="00F07ABA" w:rsidP="00D22FEF">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高于</w:t>
            </w:r>
          </w:p>
        </w:tc>
      </w:tr>
      <w:tr w:rsidR="00F07ABA" w:rsidRPr="00342DE0" w:rsidTr="00CC47D2">
        <w:trPr>
          <w:trHeight w:hRule="exact" w:val="567"/>
          <w:jc w:val="center"/>
        </w:trPr>
        <w:tc>
          <w:tcPr>
            <w:tcW w:w="1276" w:type="dxa"/>
            <w:vMerge/>
          </w:tcPr>
          <w:p w:rsidR="00F07ABA" w:rsidRPr="00342DE0" w:rsidRDefault="00F07ABA" w:rsidP="00CC47D2">
            <w:pPr>
              <w:jc w:val="center"/>
              <w:rPr>
                <w:rFonts w:asciiTheme="majorEastAsia" w:eastAsiaTheme="majorEastAsia" w:hAnsiTheme="majorEastAsia"/>
                <w:sz w:val="18"/>
                <w:szCs w:val="18"/>
              </w:rPr>
            </w:pPr>
          </w:p>
        </w:tc>
        <w:tc>
          <w:tcPr>
            <w:tcW w:w="1418" w:type="dxa"/>
            <w:vAlign w:val="center"/>
          </w:tcPr>
          <w:p w:rsidR="00F07ABA" w:rsidRPr="00342DE0" w:rsidRDefault="00F07ABA" w:rsidP="00CC47D2">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&gt;3～6</w:t>
            </w:r>
          </w:p>
        </w:tc>
        <w:tc>
          <w:tcPr>
            <w:tcW w:w="1647" w:type="dxa"/>
            <w:vAlign w:val="center"/>
          </w:tcPr>
          <w:p w:rsidR="00F07ABA" w:rsidRDefault="00F07ABA" w:rsidP="00CC47D2">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0</w:t>
            </w:r>
          </w:p>
          <w:p w:rsidR="00F07ABA" w:rsidRPr="00342DE0" w:rsidRDefault="00F07ABA" w:rsidP="00CC47D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-0.04</w:t>
            </w:r>
          </w:p>
        </w:tc>
        <w:tc>
          <w:tcPr>
            <w:tcW w:w="1635" w:type="dxa"/>
            <w:vAlign w:val="center"/>
          </w:tcPr>
          <w:p w:rsidR="00F07ABA" w:rsidRPr="00342DE0" w:rsidRDefault="00F07ABA" w:rsidP="00CC47D2">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w:t>
            </w:r>
            <w:r>
              <w:rPr>
                <w:rFonts w:asciiTheme="majorEastAsia" w:eastAsiaTheme="majorEastAsia" w:hAnsiTheme="majorEastAsia" w:cs="宋体" w:hint="eastAsia"/>
                <w:kern w:val="0"/>
                <w:sz w:val="18"/>
                <w:szCs w:val="18"/>
              </w:rPr>
              <w:t>0.04</w:t>
            </w:r>
          </w:p>
        </w:tc>
        <w:tc>
          <w:tcPr>
            <w:tcW w:w="1559" w:type="dxa"/>
            <w:vAlign w:val="center"/>
          </w:tcPr>
          <w:p w:rsidR="00F07ABA" w:rsidRPr="00342DE0" w:rsidRDefault="00F07ABA" w:rsidP="00CC47D2">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w:t>
            </w:r>
            <w:r>
              <w:rPr>
                <w:rFonts w:asciiTheme="majorEastAsia" w:eastAsiaTheme="majorEastAsia" w:hAnsiTheme="majorEastAsia" w:cs="宋体" w:hint="eastAsia"/>
                <w:kern w:val="0"/>
                <w:sz w:val="18"/>
                <w:szCs w:val="18"/>
              </w:rPr>
              <w:t>0.06</w:t>
            </w:r>
          </w:p>
        </w:tc>
        <w:tc>
          <w:tcPr>
            <w:tcW w:w="1484" w:type="dxa"/>
            <w:vAlign w:val="center"/>
          </w:tcPr>
          <w:p w:rsidR="00F07ABA" w:rsidRPr="00342DE0" w:rsidRDefault="00F07ABA" w:rsidP="00CC47D2">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高于</w:t>
            </w:r>
          </w:p>
        </w:tc>
      </w:tr>
      <w:tr w:rsidR="00F07ABA" w:rsidRPr="00342DE0" w:rsidTr="00CC47D2">
        <w:trPr>
          <w:trHeight w:hRule="exact" w:val="567"/>
          <w:jc w:val="center"/>
        </w:trPr>
        <w:tc>
          <w:tcPr>
            <w:tcW w:w="1276" w:type="dxa"/>
            <w:vMerge/>
          </w:tcPr>
          <w:p w:rsidR="00F07ABA" w:rsidRPr="00342DE0" w:rsidRDefault="00F07ABA" w:rsidP="00CC47D2">
            <w:pPr>
              <w:jc w:val="center"/>
              <w:rPr>
                <w:rFonts w:asciiTheme="majorEastAsia" w:eastAsiaTheme="majorEastAsia" w:hAnsiTheme="majorEastAsia"/>
                <w:sz w:val="18"/>
                <w:szCs w:val="18"/>
              </w:rPr>
            </w:pPr>
          </w:p>
        </w:tc>
        <w:tc>
          <w:tcPr>
            <w:tcW w:w="1418" w:type="dxa"/>
            <w:vAlign w:val="center"/>
          </w:tcPr>
          <w:p w:rsidR="00F07ABA" w:rsidRPr="00342DE0" w:rsidRDefault="00F07ABA" w:rsidP="00CC47D2">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&gt;6～10</w:t>
            </w:r>
          </w:p>
        </w:tc>
        <w:tc>
          <w:tcPr>
            <w:tcW w:w="1647" w:type="dxa"/>
            <w:vAlign w:val="center"/>
          </w:tcPr>
          <w:p w:rsidR="00F07ABA" w:rsidRDefault="00F07ABA" w:rsidP="00CC47D2">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0</w:t>
            </w:r>
          </w:p>
          <w:p w:rsidR="00F07ABA" w:rsidRPr="00342DE0" w:rsidRDefault="00F07ABA" w:rsidP="00CC47D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-0.05</w:t>
            </w:r>
          </w:p>
        </w:tc>
        <w:tc>
          <w:tcPr>
            <w:tcW w:w="1635" w:type="dxa"/>
            <w:vAlign w:val="center"/>
          </w:tcPr>
          <w:p w:rsidR="00F07ABA" w:rsidRPr="00342DE0" w:rsidRDefault="00F07ABA" w:rsidP="00CC47D2">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w:t>
            </w:r>
            <w:r>
              <w:rPr>
                <w:rFonts w:asciiTheme="majorEastAsia" w:eastAsiaTheme="majorEastAsia" w:hAnsiTheme="majorEastAsia" w:cs="宋体" w:hint="eastAsia"/>
                <w:kern w:val="0"/>
                <w:sz w:val="18"/>
                <w:szCs w:val="18"/>
              </w:rPr>
              <w:t>0.04</w:t>
            </w:r>
          </w:p>
        </w:tc>
        <w:tc>
          <w:tcPr>
            <w:tcW w:w="1559" w:type="dxa"/>
            <w:vAlign w:val="center"/>
          </w:tcPr>
          <w:p w:rsidR="00F07ABA" w:rsidRPr="00342DE0" w:rsidRDefault="00F07ABA" w:rsidP="00CC47D2">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w:t>
            </w:r>
            <w:r>
              <w:rPr>
                <w:rFonts w:asciiTheme="majorEastAsia" w:eastAsiaTheme="majorEastAsia" w:hAnsiTheme="majorEastAsia" w:cs="宋体" w:hint="eastAsia"/>
                <w:kern w:val="0"/>
                <w:sz w:val="18"/>
                <w:szCs w:val="18"/>
              </w:rPr>
              <w:t>0.08</w:t>
            </w:r>
          </w:p>
        </w:tc>
        <w:tc>
          <w:tcPr>
            <w:tcW w:w="1484" w:type="dxa"/>
            <w:vAlign w:val="center"/>
          </w:tcPr>
          <w:p w:rsidR="00F07ABA" w:rsidRPr="00342DE0" w:rsidRDefault="00F07ABA" w:rsidP="00CC47D2">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高于</w:t>
            </w:r>
          </w:p>
        </w:tc>
      </w:tr>
      <w:tr w:rsidR="00F07ABA" w:rsidRPr="00342DE0" w:rsidTr="00CC47D2">
        <w:trPr>
          <w:trHeight w:hRule="exact" w:val="567"/>
          <w:jc w:val="center"/>
        </w:trPr>
        <w:tc>
          <w:tcPr>
            <w:tcW w:w="1276" w:type="dxa"/>
            <w:vMerge/>
          </w:tcPr>
          <w:p w:rsidR="00F07ABA" w:rsidRPr="00342DE0" w:rsidRDefault="00F07ABA" w:rsidP="00CC47D2">
            <w:pPr>
              <w:jc w:val="center"/>
              <w:rPr>
                <w:rFonts w:asciiTheme="majorEastAsia" w:eastAsiaTheme="majorEastAsia" w:hAnsiTheme="majorEastAsia"/>
                <w:sz w:val="18"/>
                <w:szCs w:val="18"/>
              </w:rPr>
            </w:pPr>
          </w:p>
        </w:tc>
        <w:tc>
          <w:tcPr>
            <w:tcW w:w="1418" w:type="dxa"/>
            <w:vAlign w:val="center"/>
          </w:tcPr>
          <w:p w:rsidR="00F07ABA" w:rsidRPr="00342DE0" w:rsidRDefault="00F07ABA" w:rsidP="00CC47D2">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&gt;10～</w:t>
            </w:r>
            <w:r>
              <w:rPr>
                <w:rFonts w:asciiTheme="majorEastAsia" w:eastAsiaTheme="majorEastAsia" w:hAnsiTheme="majorEastAsia" w:hint="eastAsia"/>
                <w:sz w:val="18"/>
                <w:szCs w:val="18"/>
              </w:rPr>
              <w:t>20</w:t>
            </w:r>
          </w:p>
        </w:tc>
        <w:tc>
          <w:tcPr>
            <w:tcW w:w="1647" w:type="dxa"/>
            <w:vAlign w:val="center"/>
          </w:tcPr>
          <w:p w:rsidR="00F07ABA" w:rsidRDefault="00F07ABA" w:rsidP="00CC47D2">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0</w:t>
            </w:r>
          </w:p>
          <w:p w:rsidR="00F07ABA" w:rsidRPr="00342DE0" w:rsidRDefault="00F07ABA" w:rsidP="00CC47D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-0.07</w:t>
            </w:r>
          </w:p>
        </w:tc>
        <w:tc>
          <w:tcPr>
            <w:tcW w:w="1635" w:type="dxa"/>
            <w:vAlign w:val="center"/>
          </w:tcPr>
          <w:p w:rsidR="00F07ABA" w:rsidRPr="00342DE0" w:rsidRDefault="00F07ABA" w:rsidP="00CC47D2">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w:t>
            </w:r>
            <w:r>
              <w:rPr>
                <w:rFonts w:asciiTheme="majorEastAsia" w:eastAsiaTheme="majorEastAsia" w:hAnsiTheme="majorEastAsia" w:cs="宋体" w:hint="eastAsia"/>
                <w:kern w:val="0"/>
                <w:sz w:val="18"/>
                <w:szCs w:val="18"/>
              </w:rPr>
              <w:t>0.06</w:t>
            </w:r>
          </w:p>
        </w:tc>
        <w:tc>
          <w:tcPr>
            <w:tcW w:w="1559" w:type="dxa"/>
            <w:vAlign w:val="center"/>
          </w:tcPr>
          <w:p w:rsidR="00F07ABA" w:rsidRPr="00342DE0" w:rsidRDefault="00F07ABA" w:rsidP="00CC47D2">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w:t>
            </w:r>
            <w:r>
              <w:rPr>
                <w:rFonts w:asciiTheme="majorEastAsia" w:eastAsiaTheme="majorEastAsia" w:hAnsiTheme="majorEastAsia" w:cs="宋体" w:hint="eastAsia"/>
                <w:kern w:val="0"/>
                <w:sz w:val="18"/>
                <w:szCs w:val="18"/>
              </w:rPr>
              <w:t>0.11</w:t>
            </w:r>
          </w:p>
        </w:tc>
        <w:tc>
          <w:tcPr>
            <w:tcW w:w="1484" w:type="dxa"/>
            <w:vAlign w:val="center"/>
          </w:tcPr>
          <w:p w:rsidR="00F07ABA" w:rsidRPr="00342DE0" w:rsidRDefault="00F07ABA" w:rsidP="00CC47D2">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高于</w:t>
            </w:r>
          </w:p>
        </w:tc>
      </w:tr>
      <w:tr w:rsidR="00F07ABA" w:rsidRPr="00342DE0" w:rsidTr="00CC47D2">
        <w:trPr>
          <w:trHeight w:hRule="exact" w:val="567"/>
          <w:jc w:val="center"/>
        </w:trPr>
        <w:tc>
          <w:tcPr>
            <w:tcW w:w="1276" w:type="dxa"/>
            <w:vMerge/>
          </w:tcPr>
          <w:p w:rsidR="00F07ABA" w:rsidRPr="00342DE0" w:rsidRDefault="00F07ABA" w:rsidP="00CC47D2">
            <w:pPr>
              <w:jc w:val="center"/>
              <w:rPr>
                <w:rFonts w:asciiTheme="majorEastAsia" w:eastAsiaTheme="majorEastAsia" w:hAnsiTheme="majorEastAsia"/>
                <w:sz w:val="18"/>
                <w:szCs w:val="18"/>
              </w:rPr>
            </w:pPr>
          </w:p>
        </w:tc>
        <w:tc>
          <w:tcPr>
            <w:tcW w:w="1418" w:type="dxa"/>
            <w:vAlign w:val="center"/>
          </w:tcPr>
          <w:p w:rsidR="00F07ABA" w:rsidRPr="00342DE0" w:rsidRDefault="00F07ABA" w:rsidP="00CC47D2">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&gt;</w:t>
            </w:r>
            <w:r>
              <w:rPr>
                <w:rFonts w:asciiTheme="majorEastAsia" w:eastAsiaTheme="majorEastAsia" w:hAnsiTheme="majorEastAsia" w:hint="eastAsia"/>
                <w:sz w:val="18"/>
                <w:szCs w:val="18"/>
              </w:rPr>
              <w:t>20</w:t>
            </w:r>
            <w:r w:rsidRPr="00342DE0">
              <w:rPr>
                <w:rFonts w:asciiTheme="majorEastAsia" w:eastAsiaTheme="majorEastAsia" w:hAnsiTheme="majorEastAsia"/>
                <w:sz w:val="18"/>
                <w:szCs w:val="18"/>
              </w:rPr>
              <w:t>～3</w:t>
            </w:r>
            <w:r>
              <w:rPr>
                <w:rFonts w:asciiTheme="majorEastAsia" w:eastAsiaTheme="majorEastAsia" w:hAnsiTheme="majorEastAsia" w:hint="eastAsia"/>
                <w:sz w:val="18"/>
                <w:szCs w:val="18"/>
              </w:rPr>
              <w:t>5</w:t>
            </w:r>
          </w:p>
        </w:tc>
        <w:tc>
          <w:tcPr>
            <w:tcW w:w="1647" w:type="dxa"/>
            <w:vAlign w:val="center"/>
          </w:tcPr>
          <w:p w:rsidR="00F07ABA" w:rsidRDefault="00F07ABA" w:rsidP="00CC47D2">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0</w:t>
            </w:r>
          </w:p>
          <w:p w:rsidR="00F07ABA" w:rsidRPr="00342DE0" w:rsidRDefault="00F07ABA" w:rsidP="00CC47D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0.08</w:t>
            </w:r>
          </w:p>
        </w:tc>
        <w:tc>
          <w:tcPr>
            <w:tcW w:w="1635" w:type="dxa"/>
            <w:vAlign w:val="center"/>
          </w:tcPr>
          <w:p w:rsidR="00F07ABA" w:rsidRPr="00342DE0" w:rsidRDefault="00F07ABA" w:rsidP="00CC47D2">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w:t>
            </w:r>
            <w:r>
              <w:rPr>
                <w:rFonts w:asciiTheme="majorEastAsia" w:eastAsiaTheme="majorEastAsia" w:hAnsiTheme="majorEastAsia" w:cs="宋体" w:hint="eastAsia"/>
                <w:kern w:val="0"/>
                <w:sz w:val="18"/>
                <w:szCs w:val="18"/>
              </w:rPr>
              <w:t>0.08</w:t>
            </w:r>
          </w:p>
        </w:tc>
        <w:tc>
          <w:tcPr>
            <w:tcW w:w="1559" w:type="dxa"/>
            <w:vAlign w:val="center"/>
          </w:tcPr>
          <w:p w:rsidR="00F07ABA" w:rsidRPr="00342DE0" w:rsidRDefault="00F07ABA" w:rsidP="00CC47D2">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w:t>
            </w:r>
            <w:r>
              <w:rPr>
                <w:rFonts w:asciiTheme="majorEastAsia" w:eastAsiaTheme="majorEastAsia" w:hAnsiTheme="majorEastAsia" w:cs="宋体" w:hint="eastAsia"/>
                <w:kern w:val="0"/>
                <w:sz w:val="18"/>
                <w:szCs w:val="18"/>
              </w:rPr>
              <w:t>0.18</w:t>
            </w:r>
          </w:p>
        </w:tc>
        <w:tc>
          <w:tcPr>
            <w:tcW w:w="1484" w:type="dxa"/>
            <w:vAlign w:val="center"/>
          </w:tcPr>
          <w:p w:rsidR="00F07ABA" w:rsidRPr="00342DE0" w:rsidRDefault="00F07ABA" w:rsidP="00CC47D2">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高于</w:t>
            </w:r>
          </w:p>
        </w:tc>
      </w:tr>
      <w:tr w:rsidR="00F07ABA" w:rsidRPr="00342DE0" w:rsidTr="00CC47D2">
        <w:trPr>
          <w:trHeight w:hRule="exact" w:val="567"/>
          <w:jc w:val="center"/>
        </w:trPr>
        <w:tc>
          <w:tcPr>
            <w:tcW w:w="1276" w:type="dxa"/>
            <w:vMerge/>
          </w:tcPr>
          <w:p w:rsidR="00F07ABA" w:rsidRPr="00342DE0" w:rsidRDefault="00F07ABA" w:rsidP="00CC47D2">
            <w:pPr>
              <w:jc w:val="center"/>
              <w:rPr>
                <w:rFonts w:asciiTheme="majorEastAsia" w:eastAsiaTheme="majorEastAsia" w:hAnsiTheme="majorEastAsia"/>
                <w:sz w:val="18"/>
                <w:szCs w:val="18"/>
              </w:rPr>
            </w:pPr>
          </w:p>
        </w:tc>
        <w:tc>
          <w:tcPr>
            <w:tcW w:w="1418" w:type="dxa"/>
            <w:vAlign w:val="center"/>
          </w:tcPr>
          <w:p w:rsidR="00F07ABA" w:rsidRPr="00342DE0" w:rsidRDefault="00F07ABA" w:rsidP="00CC47D2">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&gt;3</w:t>
            </w:r>
            <w:r>
              <w:rPr>
                <w:rFonts w:asciiTheme="majorEastAsia" w:eastAsiaTheme="majorEastAsia" w:hAnsiTheme="majorEastAsia" w:hint="eastAsia"/>
                <w:sz w:val="18"/>
                <w:szCs w:val="18"/>
              </w:rPr>
              <w:t>5</w:t>
            </w:r>
            <w:r w:rsidRPr="00342DE0">
              <w:rPr>
                <w:rFonts w:asciiTheme="majorEastAsia" w:eastAsiaTheme="majorEastAsia" w:hAnsiTheme="majorEastAsia"/>
                <w:sz w:val="18"/>
                <w:szCs w:val="18"/>
              </w:rPr>
              <w:t>～50</w:t>
            </w:r>
          </w:p>
        </w:tc>
        <w:tc>
          <w:tcPr>
            <w:tcW w:w="1647" w:type="dxa"/>
            <w:vAlign w:val="center"/>
          </w:tcPr>
          <w:p w:rsidR="00F07ABA" w:rsidRDefault="00F07ABA" w:rsidP="00CC47D2">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0</w:t>
            </w:r>
          </w:p>
          <w:p w:rsidR="00F07ABA" w:rsidRPr="00342DE0" w:rsidRDefault="00F07ABA" w:rsidP="00CC47D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-0.11</w:t>
            </w:r>
          </w:p>
        </w:tc>
        <w:tc>
          <w:tcPr>
            <w:tcW w:w="1635" w:type="dxa"/>
            <w:vAlign w:val="center"/>
          </w:tcPr>
          <w:p w:rsidR="00F07ABA" w:rsidRPr="00342DE0" w:rsidRDefault="00F07ABA" w:rsidP="00CC47D2">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w:t>
            </w:r>
            <w:r>
              <w:rPr>
                <w:rFonts w:asciiTheme="majorEastAsia" w:eastAsiaTheme="majorEastAsia" w:hAnsiTheme="majorEastAsia" w:cs="宋体" w:hint="eastAsia"/>
                <w:kern w:val="0"/>
                <w:sz w:val="18"/>
                <w:szCs w:val="18"/>
              </w:rPr>
              <w:t>0.10</w:t>
            </w:r>
          </w:p>
        </w:tc>
        <w:tc>
          <w:tcPr>
            <w:tcW w:w="1559" w:type="dxa"/>
            <w:vAlign w:val="center"/>
          </w:tcPr>
          <w:p w:rsidR="00F07ABA" w:rsidRPr="00342DE0" w:rsidRDefault="00F07ABA" w:rsidP="00CC47D2">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w:t>
            </w:r>
            <w:r>
              <w:rPr>
                <w:rFonts w:asciiTheme="majorEastAsia" w:eastAsiaTheme="majorEastAsia" w:hAnsiTheme="majorEastAsia" w:cs="宋体" w:hint="eastAsia"/>
                <w:kern w:val="0"/>
                <w:sz w:val="18"/>
                <w:szCs w:val="18"/>
              </w:rPr>
              <w:t>0.26</w:t>
            </w:r>
          </w:p>
        </w:tc>
        <w:tc>
          <w:tcPr>
            <w:tcW w:w="1484" w:type="dxa"/>
            <w:vAlign w:val="center"/>
          </w:tcPr>
          <w:p w:rsidR="00F07ABA" w:rsidRPr="00342DE0" w:rsidRDefault="00F07ABA" w:rsidP="00CC47D2">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高于</w:t>
            </w:r>
          </w:p>
        </w:tc>
      </w:tr>
      <w:tr w:rsidR="00F07ABA" w:rsidRPr="00342DE0" w:rsidTr="00CC47D2">
        <w:trPr>
          <w:trHeight w:hRule="exact" w:val="567"/>
          <w:jc w:val="center"/>
        </w:trPr>
        <w:tc>
          <w:tcPr>
            <w:tcW w:w="1276" w:type="dxa"/>
            <w:vMerge/>
          </w:tcPr>
          <w:p w:rsidR="00F07ABA" w:rsidRPr="00342DE0" w:rsidRDefault="00F07ABA" w:rsidP="00CC47D2">
            <w:pPr>
              <w:jc w:val="center"/>
              <w:rPr>
                <w:rFonts w:asciiTheme="majorEastAsia" w:eastAsiaTheme="majorEastAsia" w:hAnsiTheme="majorEastAsia"/>
                <w:sz w:val="18"/>
                <w:szCs w:val="18"/>
              </w:rPr>
            </w:pPr>
          </w:p>
        </w:tc>
        <w:tc>
          <w:tcPr>
            <w:tcW w:w="1418" w:type="dxa"/>
            <w:vAlign w:val="center"/>
          </w:tcPr>
          <w:p w:rsidR="00F07ABA" w:rsidRPr="00342DE0" w:rsidRDefault="00F07ABA" w:rsidP="00CC47D2">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&gt;50</w:t>
            </w:r>
          </w:p>
        </w:tc>
        <w:tc>
          <w:tcPr>
            <w:tcW w:w="1647" w:type="dxa"/>
            <w:vAlign w:val="center"/>
          </w:tcPr>
          <w:p w:rsidR="00F07ABA" w:rsidRPr="00342DE0" w:rsidRDefault="00F07ABA" w:rsidP="00CC47D2">
            <w:pPr>
              <w:jc w:val="center"/>
              <w:rPr>
                <w:rFonts w:asciiTheme="majorEastAsia" w:eastAsiaTheme="majorEastAsia" w:hAnsiTheme="majorEastAsia"/>
                <w:sz w:val="18"/>
                <w:szCs w:val="18"/>
              </w:rPr>
            </w:pPr>
          </w:p>
        </w:tc>
        <w:tc>
          <w:tcPr>
            <w:tcW w:w="1635" w:type="dxa"/>
            <w:vAlign w:val="center"/>
          </w:tcPr>
          <w:p w:rsidR="00F07ABA" w:rsidRPr="00342DE0" w:rsidRDefault="00F07ABA" w:rsidP="00CC47D2">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w:t>
            </w:r>
            <w:r>
              <w:rPr>
                <w:rFonts w:asciiTheme="majorEastAsia" w:eastAsiaTheme="majorEastAsia" w:hAnsiTheme="majorEastAsia" w:cs="宋体" w:hint="eastAsia"/>
                <w:kern w:val="0"/>
                <w:sz w:val="18"/>
                <w:szCs w:val="18"/>
              </w:rPr>
              <w:t>0.3%</w:t>
            </w:r>
            <w:r w:rsidR="004930AC" w:rsidRPr="00342DE0">
              <w:rPr>
                <w:rFonts w:asciiTheme="majorEastAsia" w:eastAsiaTheme="majorEastAsia" w:hAnsiTheme="majorEastAsia" w:cs="宋体" w:hint="eastAsia"/>
                <w:kern w:val="0"/>
                <w:sz w:val="18"/>
                <w:szCs w:val="18"/>
              </w:rPr>
              <w:t>直径或对边距</w:t>
            </w:r>
          </w:p>
        </w:tc>
        <w:tc>
          <w:tcPr>
            <w:tcW w:w="1559" w:type="dxa"/>
            <w:vAlign w:val="center"/>
          </w:tcPr>
          <w:p w:rsidR="00F07ABA" w:rsidRPr="00342DE0" w:rsidRDefault="00F07ABA" w:rsidP="00CC47D2">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w:t>
            </w:r>
            <w:r>
              <w:rPr>
                <w:rFonts w:asciiTheme="majorEastAsia" w:eastAsiaTheme="majorEastAsia" w:hAnsiTheme="majorEastAsia" w:cs="宋体" w:hint="eastAsia"/>
                <w:kern w:val="0"/>
                <w:sz w:val="18"/>
                <w:szCs w:val="18"/>
              </w:rPr>
              <w:t>0.6%</w:t>
            </w:r>
            <w:r w:rsidR="004930AC" w:rsidRPr="00342DE0">
              <w:rPr>
                <w:rFonts w:asciiTheme="majorEastAsia" w:eastAsiaTheme="majorEastAsia" w:hAnsiTheme="majorEastAsia" w:cs="宋体" w:hint="eastAsia"/>
                <w:kern w:val="0"/>
                <w:sz w:val="18"/>
                <w:szCs w:val="18"/>
              </w:rPr>
              <w:t>直径或对边距</w:t>
            </w:r>
          </w:p>
        </w:tc>
        <w:tc>
          <w:tcPr>
            <w:tcW w:w="1484" w:type="dxa"/>
            <w:vAlign w:val="center"/>
          </w:tcPr>
          <w:p w:rsidR="00F07ABA" w:rsidRPr="00342DE0" w:rsidRDefault="00F07ABA" w:rsidP="00CC47D2">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高于</w:t>
            </w:r>
          </w:p>
        </w:tc>
      </w:tr>
    </w:tbl>
    <w:p w:rsidR="003F1C8C" w:rsidRDefault="003F1C8C" w:rsidP="00BA77AE">
      <w:pPr>
        <w:pStyle w:val="af2"/>
        <w:widowControl w:val="0"/>
        <w:spacing w:line="360" w:lineRule="auto"/>
        <w:ind w:firstLineChars="0" w:firstLine="0"/>
        <w:rPr>
          <w:rFonts w:asciiTheme="majorEastAsia" w:eastAsiaTheme="majorEastAsia" w:hAnsiTheme="majorEastAsia" w:hint="eastAsia"/>
          <w:szCs w:val="21"/>
        </w:rPr>
      </w:pPr>
    </w:p>
    <w:p w:rsidR="00BA77AE" w:rsidRPr="00342DE0" w:rsidRDefault="00BA77AE" w:rsidP="00BA77AE">
      <w:pPr>
        <w:pStyle w:val="af2"/>
        <w:widowControl w:val="0"/>
        <w:spacing w:line="360" w:lineRule="auto"/>
        <w:ind w:firstLineChars="0" w:firstLine="0"/>
        <w:rPr>
          <w:rFonts w:asciiTheme="majorEastAsia" w:eastAsiaTheme="majorEastAsia" w:hAnsiTheme="majorEastAsia"/>
        </w:rPr>
      </w:pPr>
      <w:r w:rsidRPr="00342DE0">
        <w:rPr>
          <w:rFonts w:asciiTheme="majorEastAsia" w:eastAsiaTheme="majorEastAsia" w:hAnsiTheme="majorEastAsia" w:hint="eastAsia"/>
        </w:rPr>
        <w:t>1</w:t>
      </w:r>
      <w:r w:rsidR="00691C63" w:rsidRPr="00342DE0">
        <w:rPr>
          <w:rFonts w:asciiTheme="majorEastAsia" w:eastAsiaTheme="majorEastAsia" w:hAnsiTheme="majorEastAsia" w:hint="eastAsia"/>
        </w:rPr>
        <w:t>1</w:t>
      </w:r>
      <w:r w:rsidRPr="00342DE0">
        <w:rPr>
          <w:rFonts w:asciiTheme="majorEastAsia" w:eastAsiaTheme="majorEastAsia" w:hAnsiTheme="majorEastAsia" w:hint="eastAsia"/>
        </w:rPr>
        <w:t>.2 直度</w:t>
      </w:r>
    </w:p>
    <w:p w:rsidR="00EE4F0B" w:rsidRPr="00342DE0" w:rsidRDefault="00BA77AE" w:rsidP="00BA77AE">
      <w:pPr>
        <w:pStyle w:val="af2"/>
        <w:widowControl w:val="0"/>
        <w:spacing w:line="360" w:lineRule="auto"/>
        <w:ind w:firstLine="420"/>
        <w:rPr>
          <w:rFonts w:asciiTheme="majorEastAsia" w:eastAsiaTheme="majorEastAsia" w:hAnsiTheme="majorEastAsia"/>
        </w:rPr>
      </w:pPr>
      <w:r w:rsidRPr="00342DE0">
        <w:rPr>
          <w:rFonts w:asciiTheme="majorEastAsia" w:eastAsiaTheme="majorEastAsia" w:hAnsiTheme="majorEastAsia" w:hint="eastAsia"/>
        </w:rPr>
        <w:t>本标准直度要求与国内外相关标准对比如表</w:t>
      </w:r>
      <w:r w:rsidR="004B3695">
        <w:rPr>
          <w:rFonts w:asciiTheme="majorEastAsia" w:eastAsiaTheme="majorEastAsia" w:hAnsiTheme="majorEastAsia" w:hint="eastAsia"/>
        </w:rPr>
        <w:t>10</w:t>
      </w:r>
      <w:r w:rsidRPr="00342DE0">
        <w:rPr>
          <w:rFonts w:asciiTheme="majorEastAsia" w:eastAsiaTheme="majorEastAsia" w:hAnsiTheme="majorEastAsia" w:hint="eastAsia"/>
        </w:rPr>
        <w:t>至表</w:t>
      </w:r>
      <w:r w:rsidR="00500D2B">
        <w:rPr>
          <w:rFonts w:asciiTheme="majorEastAsia" w:eastAsiaTheme="majorEastAsia" w:hAnsiTheme="majorEastAsia" w:hint="eastAsia"/>
        </w:rPr>
        <w:t>1</w:t>
      </w:r>
      <w:r w:rsidR="004B3695">
        <w:rPr>
          <w:rFonts w:asciiTheme="majorEastAsia" w:eastAsiaTheme="majorEastAsia" w:hAnsiTheme="majorEastAsia" w:hint="eastAsia"/>
        </w:rPr>
        <w:t>2</w:t>
      </w:r>
      <w:r w:rsidRPr="00342DE0">
        <w:rPr>
          <w:rFonts w:asciiTheme="majorEastAsia" w:eastAsiaTheme="majorEastAsia" w:hAnsiTheme="majorEastAsia" w:hint="eastAsia"/>
        </w:rPr>
        <w:t>所示，本标准指标高于国内外相关标准。</w:t>
      </w:r>
    </w:p>
    <w:p w:rsidR="00BA77AE" w:rsidRPr="00342DE0" w:rsidRDefault="00BA77AE" w:rsidP="00BA77AE">
      <w:pPr>
        <w:spacing w:beforeLines="50" w:before="120" w:afterLines="50" w:after="120"/>
        <w:jc w:val="center"/>
        <w:rPr>
          <w:rFonts w:asciiTheme="majorEastAsia" w:eastAsiaTheme="majorEastAsia" w:hAnsiTheme="majorEastAsia"/>
          <w:kern w:val="0"/>
          <w:szCs w:val="21"/>
        </w:rPr>
      </w:pPr>
      <w:r w:rsidRPr="00342DE0">
        <w:rPr>
          <w:rFonts w:asciiTheme="majorEastAsia" w:eastAsiaTheme="majorEastAsia" w:hAnsiTheme="majorEastAsia" w:hint="eastAsia"/>
          <w:kern w:val="0"/>
          <w:szCs w:val="21"/>
        </w:rPr>
        <w:t>表</w:t>
      </w:r>
      <w:r w:rsidR="004B3695">
        <w:rPr>
          <w:rFonts w:asciiTheme="majorEastAsia" w:eastAsiaTheme="majorEastAsia" w:hAnsiTheme="majorEastAsia" w:hint="eastAsia"/>
          <w:kern w:val="0"/>
          <w:szCs w:val="21"/>
        </w:rPr>
        <w:t xml:space="preserve">10  </w:t>
      </w:r>
      <w:r w:rsidRPr="00342DE0">
        <w:rPr>
          <w:rFonts w:asciiTheme="majorEastAsia" w:eastAsiaTheme="majorEastAsia" w:hAnsiTheme="majorEastAsia" w:hint="eastAsia"/>
          <w:kern w:val="0"/>
          <w:szCs w:val="21"/>
        </w:rPr>
        <w:t>本标准直度公差</w:t>
      </w:r>
    </w:p>
    <w:tbl>
      <w:tblPr>
        <w:tblStyle w:val="aff0"/>
        <w:tblW w:w="0" w:type="auto"/>
        <w:jc w:val="center"/>
        <w:tblInd w:w="-309" w:type="dxa"/>
        <w:tblLook w:val="04A0" w:firstRow="1" w:lastRow="0" w:firstColumn="1" w:lastColumn="0" w:noHBand="0" w:noVBand="1"/>
      </w:tblPr>
      <w:tblGrid>
        <w:gridCol w:w="1869"/>
        <w:gridCol w:w="7088"/>
      </w:tblGrid>
      <w:tr w:rsidR="00BA77AE" w:rsidRPr="00342DE0" w:rsidTr="00CC47D2">
        <w:trPr>
          <w:trHeight w:val="337"/>
          <w:jc w:val="center"/>
        </w:trPr>
        <w:tc>
          <w:tcPr>
            <w:tcW w:w="1869" w:type="dxa"/>
            <w:vAlign w:val="center"/>
          </w:tcPr>
          <w:p w:rsidR="00BA77AE" w:rsidRPr="00CC47D2" w:rsidRDefault="00BA77AE" w:rsidP="00CE08A9">
            <w:pPr>
              <w:pStyle w:val="af2"/>
              <w:ind w:firstLineChars="0" w:firstLine="0"/>
              <w:jc w:val="center"/>
              <w:rPr>
                <w:rFonts w:asciiTheme="majorEastAsia" w:eastAsiaTheme="majorEastAsia" w:hAnsiTheme="majorEastAsia" w:cs="Arial"/>
                <w:sz w:val="18"/>
                <w:szCs w:val="18"/>
              </w:rPr>
            </w:pPr>
            <w:r w:rsidRPr="00CC47D2">
              <w:rPr>
                <w:rFonts w:asciiTheme="majorEastAsia" w:eastAsiaTheme="majorEastAsia" w:hAnsiTheme="majorEastAsia" w:cs="Arial" w:hint="eastAsia"/>
                <w:sz w:val="18"/>
                <w:szCs w:val="18"/>
              </w:rPr>
              <w:t>内容</w:t>
            </w:r>
          </w:p>
        </w:tc>
        <w:tc>
          <w:tcPr>
            <w:tcW w:w="7088" w:type="dxa"/>
            <w:vAlign w:val="center"/>
          </w:tcPr>
          <w:p w:rsidR="00BA77AE" w:rsidRPr="00CC47D2" w:rsidRDefault="00BA77AE" w:rsidP="00CE08A9">
            <w:pPr>
              <w:pStyle w:val="af2"/>
              <w:ind w:firstLineChars="0" w:firstLine="0"/>
              <w:jc w:val="center"/>
              <w:rPr>
                <w:rFonts w:asciiTheme="majorEastAsia" w:eastAsiaTheme="majorEastAsia" w:hAnsiTheme="majorEastAsia" w:cs="Arial"/>
                <w:sz w:val="18"/>
                <w:szCs w:val="18"/>
              </w:rPr>
            </w:pPr>
            <w:r w:rsidRPr="00CC47D2">
              <w:rPr>
                <w:rFonts w:asciiTheme="majorEastAsia" w:eastAsiaTheme="majorEastAsia" w:hAnsiTheme="majorEastAsia" w:cs="Arial" w:hint="eastAsia"/>
                <w:sz w:val="18"/>
                <w:szCs w:val="18"/>
              </w:rPr>
              <w:t>要求</w:t>
            </w:r>
          </w:p>
        </w:tc>
      </w:tr>
      <w:tr w:rsidR="00BA77AE" w:rsidRPr="00342DE0" w:rsidTr="00CC47D2">
        <w:trPr>
          <w:trHeight w:val="542"/>
          <w:jc w:val="center"/>
        </w:trPr>
        <w:tc>
          <w:tcPr>
            <w:tcW w:w="1869" w:type="dxa"/>
            <w:vAlign w:val="center"/>
          </w:tcPr>
          <w:p w:rsidR="00BA77AE" w:rsidRPr="00CC47D2" w:rsidRDefault="00BA77AE" w:rsidP="00CE08A9">
            <w:pPr>
              <w:pStyle w:val="af2"/>
              <w:ind w:firstLineChars="0" w:firstLine="0"/>
              <w:jc w:val="center"/>
              <w:rPr>
                <w:rFonts w:asciiTheme="majorEastAsia" w:eastAsiaTheme="majorEastAsia" w:hAnsiTheme="majorEastAsia" w:cs="Arial"/>
                <w:sz w:val="18"/>
                <w:szCs w:val="18"/>
              </w:rPr>
            </w:pPr>
            <w:r w:rsidRPr="00CC47D2">
              <w:rPr>
                <w:rFonts w:asciiTheme="majorEastAsia" w:eastAsiaTheme="majorEastAsia" w:hAnsiTheme="majorEastAsia" w:cs="Arial" w:hint="eastAsia"/>
                <w:sz w:val="18"/>
                <w:szCs w:val="18"/>
              </w:rPr>
              <w:t>直度</w:t>
            </w:r>
          </w:p>
        </w:tc>
        <w:tc>
          <w:tcPr>
            <w:tcW w:w="7088" w:type="dxa"/>
            <w:vAlign w:val="center"/>
          </w:tcPr>
          <w:p w:rsidR="00BA77AE" w:rsidRPr="00CC47D2" w:rsidRDefault="00BA77AE">
            <w:pPr>
              <w:pStyle w:val="af2"/>
              <w:ind w:firstLineChars="0" w:firstLine="0"/>
              <w:jc w:val="left"/>
              <w:rPr>
                <w:rFonts w:asciiTheme="majorEastAsia" w:eastAsiaTheme="majorEastAsia" w:hAnsiTheme="majorEastAsia" w:cs="Arial"/>
                <w:sz w:val="18"/>
                <w:szCs w:val="18"/>
              </w:rPr>
            </w:pPr>
            <w:r w:rsidRPr="00CC47D2">
              <w:rPr>
                <w:rFonts w:asciiTheme="majorEastAsia" w:eastAsiaTheme="majorEastAsia" w:hAnsiTheme="majorEastAsia" w:cs="Arial" w:hint="eastAsia"/>
                <w:sz w:val="18"/>
                <w:szCs w:val="18"/>
              </w:rPr>
              <w:t>拉制棒材直度为每米不大于2mm；挤制或铸造棒材直度为每米不超过5mm</w:t>
            </w:r>
          </w:p>
        </w:tc>
      </w:tr>
    </w:tbl>
    <w:p w:rsidR="007E2400" w:rsidRPr="00342DE0" w:rsidRDefault="00CF0C61" w:rsidP="00CE08A9">
      <w:pPr>
        <w:spacing w:beforeLines="50" w:before="120" w:afterLines="50" w:after="120"/>
        <w:jc w:val="center"/>
        <w:rPr>
          <w:rFonts w:asciiTheme="majorEastAsia" w:eastAsiaTheme="majorEastAsia" w:hAnsiTheme="majorEastAsia"/>
          <w:kern w:val="0"/>
          <w:szCs w:val="21"/>
        </w:rPr>
      </w:pPr>
      <w:r w:rsidRPr="00342DE0">
        <w:rPr>
          <w:rFonts w:asciiTheme="majorEastAsia" w:eastAsiaTheme="majorEastAsia" w:hAnsiTheme="majorEastAsia" w:hint="eastAsia"/>
          <w:kern w:val="0"/>
          <w:szCs w:val="21"/>
        </w:rPr>
        <w:t>表</w:t>
      </w:r>
      <w:r w:rsidR="00C05947" w:rsidRPr="00342DE0">
        <w:rPr>
          <w:rFonts w:asciiTheme="majorEastAsia" w:eastAsiaTheme="majorEastAsia" w:hAnsiTheme="majorEastAsia" w:hint="eastAsia"/>
          <w:kern w:val="0"/>
          <w:szCs w:val="21"/>
        </w:rPr>
        <w:t>1</w:t>
      </w:r>
      <w:r w:rsidR="004B3695">
        <w:rPr>
          <w:rFonts w:asciiTheme="majorEastAsia" w:eastAsiaTheme="majorEastAsia" w:hAnsiTheme="majorEastAsia" w:hint="eastAsia"/>
          <w:kern w:val="0"/>
          <w:szCs w:val="21"/>
        </w:rPr>
        <w:t>1</w:t>
      </w:r>
      <w:r w:rsidRPr="00342DE0">
        <w:rPr>
          <w:rFonts w:asciiTheme="majorEastAsia" w:eastAsiaTheme="majorEastAsia" w:hAnsiTheme="majorEastAsia" w:hint="eastAsia"/>
          <w:kern w:val="0"/>
          <w:szCs w:val="21"/>
        </w:rPr>
        <w:t xml:space="preserve">  </w:t>
      </w:r>
      <w:r w:rsidR="00CD326C" w:rsidRPr="00342DE0">
        <w:rPr>
          <w:rFonts w:asciiTheme="majorEastAsia" w:eastAsiaTheme="majorEastAsia" w:hAnsiTheme="majorEastAsia" w:hint="eastAsia"/>
          <w:kern w:val="0"/>
          <w:szCs w:val="21"/>
        </w:rPr>
        <w:t>EN 12164</w:t>
      </w:r>
      <w:r w:rsidR="007E2400" w:rsidRPr="00342DE0">
        <w:rPr>
          <w:rFonts w:asciiTheme="majorEastAsia" w:eastAsiaTheme="majorEastAsia" w:hAnsiTheme="majorEastAsia" w:hint="eastAsia"/>
          <w:kern w:val="0"/>
          <w:szCs w:val="21"/>
        </w:rPr>
        <w:t>直度公差</w:t>
      </w:r>
    </w:p>
    <w:tbl>
      <w:tblPr>
        <w:tblStyle w:val="aff0"/>
        <w:tblW w:w="9039" w:type="dxa"/>
        <w:tblLook w:val="04A0" w:firstRow="1" w:lastRow="0" w:firstColumn="1" w:lastColumn="0" w:noHBand="0" w:noVBand="1"/>
      </w:tblPr>
      <w:tblGrid>
        <w:gridCol w:w="1590"/>
        <w:gridCol w:w="1551"/>
        <w:gridCol w:w="1929"/>
        <w:gridCol w:w="2126"/>
        <w:gridCol w:w="1843"/>
      </w:tblGrid>
      <w:tr w:rsidR="001B15E6" w:rsidRPr="00342DE0" w:rsidTr="00CC47D2">
        <w:trPr>
          <w:trHeight w:hRule="exact" w:val="505"/>
        </w:trPr>
        <w:tc>
          <w:tcPr>
            <w:tcW w:w="1590" w:type="dxa"/>
            <w:vMerge w:val="restart"/>
            <w:vAlign w:val="center"/>
          </w:tcPr>
          <w:p w:rsidR="001B15E6" w:rsidRPr="00342DE0" w:rsidRDefault="001B15E6" w:rsidP="00CE08A9">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牌号</w:t>
            </w:r>
          </w:p>
        </w:tc>
        <w:tc>
          <w:tcPr>
            <w:tcW w:w="1551" w:type="dxa"/>
            <w:vMerge w:val="restart"/>
            <w:vAlign w:val="center"/>
          </w:tcPr>
          <w:p w:rsidR="001B15E6" w:rsidRPr="00342DE0" w:rsidRDefault="001B15E6" w:rsidP="00CE08A9">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公称直径（或对边距）</w:t>
            </w:r>
          </w:p>
        </w:tc>
        <w:tc>
          <w:tcPr>
            <w:tcW w:w="4055" w:type="dxa"/>
            <w:gridSpan w:val="2"/>
            <w:vAlign w:val="center"/>
          </w:tcPr>
          <w:p w:rsidR="001B15E6" w:rsidRPr="00342DE0" w:rsidRDefault="001B15E6" w:rsidP="00CE08A9">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最大的直径偏差</w:t>
            </w:r>
          </w:p>
        </w:tc>
        <w:tc>
          <w:tcPr>
            <w:tcW w:w="1843" w:type="dxa"/>
            <w:vMerge w:val="restart"/>
            <w:vAlign w:val="center"/>
          </w:tcPr>
          <w:p w:rsidR="001B15E6" w:rsidRPr="00342DE0" w:rsidRDefault="001B15E6" w:rsidP="001B15E6">
            <w:pPr>
              <w:jc w:val="center"/>
              <w:rPr>
                <w:rFonts w:asciiTheme="majorEastAsia" w:eastAsiaTheme="majorEastAsia" w:hAnsiTheme="majorEastAsia"/>
                <w:sz w:val="18"/>
                <w:szCs w:val="18"/>
              </w:rPr>
            </w:pPr>
            <w:r w:rsidRPr="00342DE0">
              <w:rPr>
                <w:rFonts w:asciiTheme="majorEastAsia" w:eastAsiaTheme="majorEastAsia" w:hAnsiTheme="majorEastAsia" w:cs="宋体" w:hint="eastAsia"/>
                <w:kern w:val="0"/>
                <w:sz w:val="18"/>
                <w:szCs w:val="18"/>
              </w:rPr>
              <w:t>本标准指标与</w:t>
            </w:r>
            <w:r w:rsidRPr="00342DE0">
              <w:rPr>
                <w:rFonts w:asciiTheme="majorEastAsia" w:eastAsiaTheme="majorEastAsia" w:hAnsiTheme="majorEastAsia" w:hint="eastAsia"/>
                <w:kern w:val="0"/>
                <w:szCs w:val="21"/>
              </w:rPr>
              <w:t>EN 12164</w:t>
            </w:r>
            <w:r w:rsidRPr="00342DE0">
              <w:rPr>
                <w:rFonts w:asciiTheme="majorEastAsia" w:eastAsiaTheme="majorEastAsia" w:hAnsiTheme="majorEastAsia" w:cs="宋体" w:hint="eastAsia"/>
                <w:kern w:val="0"/>
                <w:sz w:val="18"/>
                <w:szCs w:val="18"/>
              </w:rPr>
              <w:t>对比情况</w:t>
            </w:r>
          </w:p>
        </w:tc>
      </w:tr>
      <w:tr w:rsidR="001B15E6" w:rsidRPr="00342DE0" w:rsidTr="00CC47D2">
        <w:trPr>
          <w:trHeight w:hRule="exact" w:val="397"/>
        </w:trPr>
        <w:tc>
          <w:tcPr>
            <w:tcW w:w="1590" w:type="dxa"/>
            <w:vMerge/>
            <w:vAlign w:val="center"/>
          </w:tcPr>
          <w:p w:rsidR="001B15E6" w:rsidRPr="00342DE0" w:rsidRDefault="001B15E6" w:rsidP="00CE08A9">
            <w:pPr>
              <w:jc w:val="center"/>
              <w:rPr>
                <w:rFonts w:asciiTheme="majorEastAsia" w:eastAsiaTheme="majorEastAsia" w:hAnsiTheme="majorEastAsia"/>
                <w:sz w:val="18"/>
                <w:szCs w:val="18"/>
              </w:rPr>
            </w:pPr>
          </w:p>
        </w:tc>
        <w:tc>
          <w:tcPr>
            <w:tcW w:w="1551" w:type="dxa"/>
            <w:vMerge/>
            <w:vAlign w:val="center"/>
          </w:tcPr>
          <w:p w:rsidR="001B15E6" w:rsidRPr="00342DE0" w:rsidRDefault="001B15E6" w:rsidP="00CE08A9">
            <w:pPr>
              <w:jc w:val="center"/>
              <w:rPr>
                <w:rFonts w:asciiTheme="majorEastAsia" w:eastAsiaTheme="majorEastAsia" w:hAnsiTheme="majorEastAsia"/>
                <w:sz w:val="18"/>
                <w:szCs w:val="18"/>
              </w:rPr>
            </w:pPr>
          </w:p>
        </w:tc>
        <w:tc>
          <w:tcPr>
            <w:tcW w:w="1929" w:type="dxa"/>
            <w:vAlign w:val="center"/>
          </w:tcPr>
          <w:p w:rsidR="001B15E6" w:rsidRPr="00342DE0" w:rsidRDefault="001B15E6" w:rsidP="00CE08A9">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任一</w:t>
            </w:r>
            <w:r w:rsidRPr="00342DE0">
              <w:rPr>
                <w:rFonts w:asciiTheme="majorEastAsia" w:eastAsiaTheme="majorEastAsia" w:hAnsiTheme="majorEastAsia"/>
                <w:sz w:val="18"/>
                <w:szCs w:val="18"/>
              </w:rPr>
              <w:t>400mm长度</w:t>
            </w:r>
          </w:p>
        </w:tc>
        <w:tc>
          <w:tcPr>
            <w:tcW w:w="2126" w:type="dxa"/>
            <w:vAlign w:val="center"/>
          </w:tcPr>
          <w:p w:rsidR="001B15E6" w:rsidRPr="00342DE0" w:rsidRDefault="001B15E6" w:rsidP="00CE08A9">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棒材全场</w:t>
            </w:r>
            <w:r w:rsidRPr="00342DE0">
              <w:rPr>
                <w:rFonts w:asciiTheme="majorEastAsia" w:eastAsiaTheme="majorEastAsia" w:hAnsiTheme="majorEastAsia"/>
                <w:sz w:val="18"/>
                <w:szCs w:val="18"/>
              </w:rPr>
              <w:t>L，m</w:t>
            </w:r>
          </w:p>
        </w:tc>
        <w:tc>
          <w:tcPr>
            <w:tcW w:w="1843" w:type="dxa"/>
            <w:vMerge/>
          </w:tcPr>
          <w:p w:rsidR="001B15E6" w:rsidRPr="00342DE0" w:rsidRDefault="001B15E6" w:rsidP="00CE08A9">
            <w:pPr>
              <w:jc w:val="center"/>
              <w:rPr>
                <w:rFonts w:asciiTheme="majorEastAsia" w:eastAsiaTheme="majorEastAsia" w:hAnsiTheme="majorEastAsia"/>
                <w:sz w:val="18"/>
                <w:szCs w:val="18"/>
              </w:rPr>
            </w:pPr>
          </w:p>
        </w:tc>
      </w:tr>
      <w:tr w:rsidR="001B15E6" w:rsidRPr="00342DE0" w:rsidTr="00CC47D2">
        <w:trPr>
          <w:trHeight w:hRule="exact" w:val="340"/>
        </w:trPr>
        <w:tc>
          <w:tcPr>
            <w:tcW w:w="1590" w:type="dxa"/>
            <w:vMerge w:val="restart"/>
            <w:vAlign w:val="center"/>
          </w:tcPr>
          <w:p w:rsidR="001B15E6" w:rsidRPr="00342DE0" w:rsidRDefault="001B15E6" w:rsidP="00CE08A9">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CW713R</w:t>
            </w:r>
          </w:p>
        </w:tc>
        <w:tc>
          <w:tcPr>
            <w:tcW w:w="5606" w:type="dxa"/>
            <w:gridSpan w:val="3"/>
            <w:vAlign w:val="center"/>
          </w:tcPr>
          <w:p w:rsidR="001B15E6" w:rsidRPr="00342DE0" w:rsidRDefault="001B15E6" w:rsidP="00CE08A9">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圆形棒</w:t>
            </w:r>
          </w:p>
        </w:tc>
        <w:tc>
          <w:tcPr>
            <w:tcW w:w="1843" w:type="dxa"/>
            <w:vAlign w:val="center"/>
          </w:tcPr>
          <w:p w:rsidR="001B15E6" w:rsidRPr="00342DE0" w:rsidRDefault="001B15E6" w:rsidP="001B15E6">
            <w:pPr>
              <w:jc w:val="center"/>
              <w:rPr>
                <w:rFonts w:asciiTheme="majorEastAsia" w:eastAsiaTheme="majorEastAsia" w:hAnsiTheme="majorEastAsia"/>
                <w:sz w:val="18"/>
                <w:szCs w:val="18"/>
              </w:rPr>
            </w:pPr>
          </w:p>
        </w:tc>
      </w:tr>
      <w:tr w:rsidR="001B15E6" w:rsidRPr="00342DE0" w:rsidTr="00CC47D2">
        <w:trPr>
          <w:trHeight w:hRule="exact" w:val="340"/>
        </w:trPr>
        <w:tc>
          <w:tcPr>
            <w:tcW w:w="1590" w:type="dxa"/>
            <w:vMerge/>
            <w:vAlign w:val="center"/>
          </w:tcPr>
          <w:p w:rsidR="001B15E6" w:rsidRPr="00342DE0" w:rsidRDefault="001B15E6" w:rsidP="00CE08A9">
            <w:pPr>
              <w:jc w:val="center"/>
              <w:rPr>
                <w:rFonts w:asciiTheme="majorEastAsia" w:eastAsiaTheme="majorEastAsia" w:hAnsiTheme="majorEastAsia"/>
                <w:sz w:val="18"/>
                <w:szCs w:val="18"/>
              </w:rPr>
            </w:pPr>
          </w:p>
        </w:tc>
        <w:tc>
          <w:tcPr>
            <w:tcW w:w="1551" w:type="dxa"/>
            <w:vAlign w:val="center"/>
          </w:tcPr>
          <w:p w:rsidR="001B15E6" w:rsidRPr="00342DE0" w:rsidRDefault="001B15E6" w:rsidP="00CE08A9">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10-50</w:t>
            </w:r>
          </w:p>
        </w:tc>
        <w:tc>
          <w:tcPr>
            <w:tcW w:w="1929" w:type="dxa"/>
            <w:vAlign w:val="center"/>
          </w:tcPr>
          <w:p w:rsidR="001B15E6" w:rsidRPr="00342DE0" w:rsidRDefault="001B15E6" w:rsidP="00CE08A9">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0.8</w:t>
            </w:r>
          </w:p>
        </w:tc>
        <w:tc>
          <w:tcPr>
            <w:tcW w:w="2126" w:type="dxa"/>
            <w:vAlign w:val="center"/>
          </w:tcPr>
          <w:p w:rsidR="001B15E6" w:rsidRPr="00342DE0" w:rsidRDefault="001B15E6" w:rsidP="00CE08A9">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2.0</w:t>
            </w:r>
            <w:r w:rsidRPr="00342DE0">
              <w:rPr>
                <w:rFonts w:asciiTheme="majorEastAsia" w:eastAsiaTheme="majorEastAsia" w:hAnsiTheme="majorEastAsia" w:hint="eastAsia"/>
                <w:sz w:val="18"/>
                <w:szCs w:val="18"/>
              </w:rPr>
              <w:t>×</w:t>
            </w:r>
            <w:r w:rsidRPr="00342DE0">
              <w:rPr>
                <w:rFonts w:asciiTheme="majorEastAsia" w:eastAsiaTheme="majorEastAsia" w:hAnsiTheme="majorEastAsia"/>
                <w:sz w:val="18"/>
                <w:szCs w:val="18"/>
              </w:rPr>
              <w:t>L</w:t>
            </w:r>
          </w:p>
        </w:tc>
        <w:tc>
          <w:tcPr>
            <w:tcW w:w="1843" w:type="dxa"/>
            <w:vAlign w:val="center"/>
          </w:tcPr>
          <w:p w:rsidR="001B15E6" w:rsidRPr="00342DE0" w:rsidRDefault="001B15E6" w:rsidP="001B15E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等同</w:t>
            </w:r>
          </w:p>
        </w:tc>
      </w:tr>
      <w:tr w:rsidR="001B15E6" w:rsidRPr="00342DE0" w:rsidTr="00CC47D2">
        <w:trPr>
          <w:trHeight w:hRule="exact" w:val="340"/>
        </w:trPr>
        <w:tc>
          <w:tcPr>
            <w:tcW w:w="1590" w:type="dxa"/>
            <w:vMerge/>
            <w:vAlign w:val="center"/>
          </w:tcPr>
          <w:p w:rsidR="001B15E6" w:rsidRPr="00342DE0" w:rsidRDefault="001B15E6" w:rsidP="00CE08A9">
            <w:pPr>
              <w:jc w:val="center"/>
              <w:rPr>
                <w:rFonts w:asciiTheme="majorEastAsia" w:eastAsiaTheme="majorEastAsia" w:hAnsiTheme="majorEastAsia"/>
                <w:sz w:val="18"/>
                <w:szCs w:val="18"/>
              </w:rPr>
            </w:pPr>
          </w:p>
        </w:tc>
        <w:tc>
          <w:tcPr>
            <w:tcW w:w="5606" w:type="dxa"/>
            <w:gridSpan w:val="3"/>
            <w:vAlign w:val="center"/>
          </w:tcPr>
          <w:p w:rsidR="001B15E6" w:rsidRPr="00342DE0" w:rsidRDefault="001B15E6" w:rsidP="00CE08A9">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规则多边形棒</w:t>
            </w:r>
          </w:p>
        </w:tc>
        <w:tc>
          <w:tcPr>
            <w:tcW w:w="1843" w:type="dxa"/>
            <w:vAlign w:val="center"/>
          </w:tcPr>
          <w:p w:rsidR="001B15E6" w:rsidRPr="00342DE0" w:rsidRDefault="001B15E6" w:rsidP="001B15E6">
            <w:pPr>
              <w:jc w:val="center"/>
              <w:rPr>
                <w:rFonts w:asciiTheme="majorEastAsia" w:eastAsiaTheme="majorEastAsia" w:hAnsiTheme="majorEastAsia"/>
                <w:sz w:val="18"/>
                <w:szCs w:val="18"/>
              </w:rPr>
            </w:pPr>
          </w:p>
        </w:tc>
      </w:tr>
      <w:tr w:rsidR="001B15E6" w:rsidRPr="00342DE0" w:rsidTr="00CC47D2">
        <w:trPr>
          <w:trHeight w:hRule="exact" w:val="340"/>
        </w:trPr>
        <w:tc>
          <w:tcPr>
            <w:tcW w:w="1590" w:type="dxa"/>
            <w:vMerge/>
            <w:vAlign w:val="center"/>
          </w:tcPr>
          <w:p w:rsidR="001B15E6" w:rsidRPr="00342DE0" w:rsidRDefault="001B15E6" w:rsidP="00CE08A9">
            <w:pPr>
              <w:jc w:val="center"/>
              <w:rPr>
                <w:rFonts w:asciiTheme="majorEastAsia" w:eastAsiaTheme="majorEastAsia" w:hAnsiTheme="majorEastAsia"/>
                <w:sz w:val="18"/>
                <w:szCs w:val="18"/>
              </w:rPr>
            </w:pPr>
          </w:p>
        </w:tc>
        <w:tc>
          <w:tcPr>
            <w:tcW w:w="1551" w:type="dxa"/>
            <w:vAlign w:val="center"/>
          </w:tcPr>
          <w:p w:rsidR="001B15E6" w:rsidRPr="00342DE0" w:rsidRDefault="001B15E6" w:rsidP="00CE08A9">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10-50</w:t>
            </w:r>
          </w:p>
        </w:tc>
        <w:tc>
          <w:tcPr>
            <w:tcW w:w="1929" w:type="dxa"/>
            <w:vAlign w:val="center"/>
          </w:tcPr>
          <w:p w:rsidR="001B15E6" w:rsidRPr="00342DE0" w:rsidRDefault="001B15E6" w:rsidP="00CE08A9">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1.2</w:t>
            </w:r>
          </w:p>
        </w:tc>
        <w:tc>
          <w:tcPr>
            <w:tcW w:w="2126" w:type="dxa"/>
            <w:vAlign w:val="center"/>
          </w:tcPr>
          <w:p w:rsidR="001B15E6" w:rsidRPr="00342DE0" w:rsidRDefault="001B15E6" w:rsidP="00CE08A9">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3.0×L</w:t>
            </w:r>
          </w:p>
        </w:tc>
        <w:tc>
          <w:tcPr>
            <w:tcW w:w="1843" w:type="dxa"/>
            <w:vAlign w:val="center"/>
          </w:tcPr>
          <w:p w:rsidR="001B15E6" w:rsidRPr="00342DE0" w:rsidRDefault="001B15E6" w:rsidP="001B15E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高于</w:t>
            </w:r>
          </w:p>
        </w:tc>
      </w:tr>
    </w:tbl>
    <w:p w:rsidR="00EF6CA0" w:rsidRPr="00342DE0" w:rsidRDefault="00EF6CA0" w:rsidP="0008283C">
      <w:pPr>
        <w:spacing w:beforeLines="50" w:before="120" w:afterLines="50" w:after="120"/>
        <w:jc w:val="center"/>
        <w:rPr>
          <w:rFonts w:asciiTheme="majorEastAsia" w:eastAsiaTheme="majorEastAsia" w:hAnsiTheme="majorEastAsia"/>
          <w:kern w:val="0"/>
          <w:szCs w:val="21"/>
        </w:rPr>
      </w:pPr>
      <w:r w:rsidRPr="00342DE0">
        <w:rPr>
          <w:rFonts w:asciiTheme="majorEastAsia" w:eastAsiaTheme="majorEastAsia" w:hAnsiTheme="majorEastAsia" w:hint="eastAsia"/>
          <w:kern w:val="0"/>
          <w:szCs w:val="21"/>
        </w:rPr>
        <w:t>表</w:t>
      </w:r>
      <w:r w:rsidR="00C05947" w:rsidRPr="00342DE0">
        <w:rPr>
          <w:rFonts w:asciiTheme="majorEastAsia" w:eastAsiaTheme="majorEastAsia" w:hAnsiTheme="majorEastAsia" w:hint="eastAsia"/>
          <w:kern w:val="0"/>
          <w:szCs w:val="21"/>
        </w:rPr>
        <w:t>1</w:t>
      </w:r>
      <w:r w:rsidR="004B3695">
        <w:rPr>
          <w:rFonts w:asciiTheme="majorEastAsia" w:eastAsiaTheme="majorEastAsia" w:hAnsiTheme="majorEastAsia" w:hint="eastAsia"/>
          <w:kern w:val="0"/>
          <w:szCs w:val="21"/>
        </w:rPr>
        <w:t>2</w:t>
      </w:r>
      <w:r w:rsidRPr="00342DE0">
        <w:rPr>
          <w:rFonts w:asciiTheme="majorEastAsia" w:eastAsiaTheme="majorEastAsia" w:hAnsiTheme="majorEastAsia"/>
          <w:kern w:val="0"/>
          <w:szCs w:val="21"/>
        </w:rPr>
        <w:t xml:space="preserve">  </w:t>
      </w:r>
      <w:r w:rsidR="000B1717">
        <w:rPr>
          <w:rFonts w:asciiTheme="majorEastAsia" w:eastAsiaTheme="majorEastAsia" w:hAnsiTheme="majorEastAsia" w:hint="eastAsia"/>
          <w:kern w:val="0"/>
          <w:szCs w:val="21"/>
        </w:rPr>
        <w:t xml:space="preserve"> JIS H3250</w:t>
      </w:r>
      <w:r w:rsidRPr="00342DE0">
        <w:rPr>
          <w:rFonts w:asciiTheme="majorEastAsia" w:eastAsiaTheme="majorEastAsia" w:hAnsiTheme="majorEastAsia"/>
          <w:kern w:val="0"/>
          <w:szCs w:val="21"/>
        </w:rPr>
        <w:t xml:space="preserve"> </w:t>
      </w:r>
      <w:r w:rsidRPr="00342DE0">
        <w:rPr>
          <w:rFonts w:asciiTheme="majorEastAsia" w:eastAsiaTheme="majorEastAsia" w:hAnsiTheme="majorEastAsia" w:hint="eastAsia"/>
          <w:kern w:val="0"/>
          <w:szCs w:val="21"/>
        </w:rPr>
        <w:t>直度公差</w:t>
      </w:r>
    </w:p>
    <w:tbl>
      <w:tblPr>
        <w:tblStyle w:val="aff0"/>
        <w:tblW w:w="9039" w:type="dxa"/>
        <w:tblLook w:val="04A0" w:firstRow="1" w:lastRow="0" w:firstColumn="1" w:lastColumn="0" w:noHBand="0" w:noVBand="1"/>
      </w:tblPr>
      <w:tblGrid>
        <w:gridCol w:w="1423"/>
        <w:gridCol w:w="1048"/>
        <w:gridCol w:w="1451"/>
        <w:gridCol w:w="1065"/>
        <w:gridCol w:w="1335"/>
        <w:gridCol w:w="1299"/>
        <w:gridCol w:w="1418"/>
      </w:tblGrid>
      <w:tr w:rsidR="00DC267A" w:rsidRPr="00342DE0" w:rsidTr="00CC47D2">
        <w:trPr>
          <w:trHeight w:hRule="exact" w:val="373"/>
        </w:trPr>
        <w:tc>
          <w:tcPr>
            <w:tcW w:w="1423" w:type="dxa"/>
            <w:vMerge w:val="restart"/>
            <w:vAlign w:val="center"/>
          </w:tcPr>
          <w:p w:rsidR="00DC267A" w:rsidRPr="00342DE0" w:rsidRDefault="00DC267A" w:rsidP="00E70D85">
            <w:pPr>
              <w:spacing w:beforeLines="50" w:before="120" w:afterLines="50" w:after="120"/>
              <w:jc w:val="center"/>
              <w:rPr>
                <w:rFonts w:asciiTheme="majorEastAsia" w:eastAsiaTheme="majorEastAsia" w:hAnsiTheme="majorEastAsia"/>
                <w:kern w:val="0"/>
                <w:sz w:val="18"/>
                <w:szCs w:val="18"/>
              </w:rPr>
            </w:pPr>
            <w:r w:rsidRPr="00342DE0">
              <w:rPr>
                <w:rFonts w:asciiTheme="majorEastAsia" w:eastAsiaTheme="majorEastAsia" w:hAnsiTheme="majorEastAsia" w:hint="eastAsia"/>
                <w:kern w:val="0"/>
                <w:sz w:val="18"/>
                <w:szCs w:val="18"/>
              </w:rPr>
              <w:t>牌号及状态</w:t>
            </w:r>
          </w:p>
        </w:tc>
        <w:tc>
          <w:tcPr>
            <w:tcW w:w="1048" w:type="dxa"/>
            <w:vMerge w:val="restart"/>
            <w:vAlign w:val="center"/>
          </w:tcPr>
          <w:p w:rsidR="00DC267A" w:rsidRPr="00342DE0" w:rsidRDefault="00DC267A" w:rsidP="006C476E">
            <w:pPr>
              <w:jc w:val="center"/>
              <w:rPr>
                <w:rFonts w:asciiTheme="majorEastAsia" w:eastAsiaTheme="majorEastAsia" w:hAnsiTheme="majorEastAsia" w:hint="eastAsia"/>
                <w:kern w:val="0"/>
                <w:sz w:val="18"/>
                <w:szCs w:val="18"/>
              </w:rPr>
            </w:pPr>
            <w:r w:rsidRPr="00342DE0">
              <w:rPr>
                <w:rFonts w:asciiTheme="majorEastAsia" w:eastAsiaTheme="majorEastAsia" w:hAnsiTheme="majorEastAsia" w:hint="eastAsia"/>
                <w:sz w:val="18"/>
                <w:szCs w:val="18"/>
              </w:rPr>
              <w:t>公称直径（或对边距）</w:t>
            </w:r>
          </w:p>
        </w:tc>
        <w:tc>
          <w:tcPr>
            <w:tcW w:w="1451" w:type="dxa"/>
            <w:vMerge w:val="restart"/>
            <w:vAlign w:val="center"/>
          </w:tcPr>
          <w:p w:rsidR="00DC267A" w:rsidRPr="00342DE0" w:rsidRDefault="009F7A31" w:rsidP="00CC47D2">
            <w:pPr>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部分</w:t>
            </w:r>
            <w:r w:rsidR="00DC267A">
              <w:rPr>
                <w:rFonts w:asciiTheme="majorEastAsia" w:eastAsiaTheme="majorEastAsia" w:hAnsiTheme="majorEastAsia" w:hint="eastAsia"/>
                <w:kern w:val="0"/>
                <w:sz w:val="18"/>
                <w:szCs w:val="18"/>
              </w:rPr>
              <w:t>长度</w:t>
            </w:r>
            <w:r w:rsidR="00DC267A" w:rsidRPr="00342DE0">
              <w:rPr>
                <w:rFonts w:asciiTheme="majorEastAsia" w:eastAsiaTheme="majorEastAsia" w:hAnsiTheme="majorEastAsia"/>
                <w:kern w:val="0"/>
                <w:sz w:val="18"/>
                <w:szCs w:val="18"/>
              </w:rPr>
              <w:t>/mm</w:t>
            </w:r>
          </w:p>
        </w:tc>
        <w:tc>
          <w:tcPr>
            <w:tcW w:w="1065" w:type="dxa"/>
            <w:vMerge w:val="restart"/>
            <w:vAlign w:val="center"/>
          </w:tcPr>
          <w:p w:rsidR="00DC267A" w:rsidRPr="00342DE0" w:rsidRDefault="00DC267A" w:rsidP="00CC47D2">
            <w:pPr>
              <w:jc w:val="center"/>
              <w:rPr>
                <w:rFonts w:asciiTheme="majorEastAsia" w:eastAsiaTheme="majorEastAsia" w:hAnsiTheme="majorEastAsia" w:hint="eastAsia"/>
                <w:kern w:val="0"/>
                <w:sz w:val="18"/>
                <w:szCs w:val="18"/>
              </w:rPr>
            </w:pPr>
            <w:r>
              <w:rPr>
                <w:rFonts w:asciiTheme="majorEastAsia" w:eastAsiaTheme="majorEastAsia" w:hAnsiTheme="majorEastAsia" w:hint="eastAsia"/>
                <w:kern w:val="0"/>
                <w:sz w:val="18"/>
                <w:szCs w:val="18"/>
              </w:rPr>
              <w:t>标准长度/mm</w:t>
            </w:r>
          </w:p>
        </w:tc>
        <w:tc>
          <w:tcPr>
            <w:tcW w:w="2634" w:type="dxa"/>
            <w:gridSpan w:val="2"/>
            <w:vAlign w:val="center"/>
          </w:tcPr>
          <w:p w:rsidR="00DC267A" w:rsidRPr="00342DE0" w:rsidRDefault="00DC267A" w:rsidP="00CC47D2">
            <w:pPr>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最大偏差</w:t>
            </w:r>
          </w:p>
        </w:tc>
        <w:tc>
          <w:tcPr>
            <w:tcW w:w="1418" w:type="dxa"/>
            <w:vMerge w:val="restart"/>
            <w:vAlign w:val="center"/>
          </w:tcPr>
          <w:p w:rsidR="00DC267A" w:rsidRPr="00F21815" w:rsidRDefault="00DC267A" w:rsidP="00CC47D2">
            <w:pPr>
              <w:jc w:val="center"/>
              <w:rPr>
                <w:rFonts w:asciiTheme="majorEastAsia" w:eastAsiaTheme="majorEastAsia" w:hAnsiTheme="majorEastAsia"/>
                <w:kern w:val="0"/>
                <w:sz w:val="18"/>
                <w:szCs w:val="18"/>
              </w:rPr>
            </w:pPr>
            <w:r w:rsidRPr="00E70D85">
              <w:rPr>
                <w:rFonts w:asciiTheme="majorEastAsia" w:eastAsiaTheme="majorEastAsia" w:hAnsiTheme="majorEastAsia" w:cs="宋体" w:hint="eastAsia"/>
                <w:kern w:val="0"/>
                <w:sz w:val="18"/>
                <w:szCs w:val="18"/>
              </w:rPr>
              <w:t>本标准指标与</w:t>
            </w:r>
            <w:r w:rsidR="009F7A31" w:rsidRPr="00CC47D2">
              <w:rPr>
                <w:rFonts w:asciiTheme="majorEastAsia" w:eastAsiaTheme="majorEastAsia" w:hAnsiTheme="majorEastAsia" w:hint="eastAsia"/>
                <w:kern w:val="0"/>
                <w:sz w:val="18"/>
                <w:szCs w:val="18"/>
              </w:rPr>
              <w:t>JIS 3250</w:t>
            </w:r>
            <w:r w:rsidRPr="00E70D85">
              <w:rPr>
                <w:rFonts w:asciiTheme="majorEastAsia" w:eastAsiaTheme="majorEastAsia" w:hAnsiTheme="majorEastAsia" w:cs="宋体" w:hint="eastAsia"/>
                <w:kern w:val="0"/>
                <w:sz w:val="18"/>
                <w:szCs w:val="18"/>
              </w:rPr>
              <w:t>对比情况</w:t>
            </w:r>
          </w:p>
        </w:tc>
      </w:tr>
      <w:tr w:rsidR="00DC267A" w:rsidRPr="00342DE0" w:rsidTr="00CC47D2">
        <w:trPr>
          <w:trHeight w:hRule="exact" w:val="421"/>
        </w:trPr>
        <w:tc>
          <w:tcPr>
            <w:tcW w:w="1423" w:type="dxa"/>
            <w:vMerge/>
            <w:vAlign w:val="center"/>
          </w:tcPr>
          <w:p w:rsidR="00DC267A" w:rsidRPr="00342DE0" w:rsidRDefault="00DC267A" w:rsidP="00CC47D2">
            <w:pPr>
              <w:spacing w:beforeLines="50" w:before="120" w:afterLines="50" w:after="120"/>
              <w:jc w:val="center"/>
              <w:rPr>
                <w:rFonts w:asciiTheme="majorEastAsia" w:eastAsiaTheme="majorEastAsia" w:hAnsiTheme="majorEastAsia" w:hint="eastAsia"/>
                <w:kern w:val="0"/>
                <w:sz w:val="18"/>
                <w:szCs w:val="18"/>
              </w:rPr>
            </w:pPr>
          </w:p>
        </w:tc>
        <w:tc>
          <w:tcPr>
            <w:tcW w:w="1048" w:type="dxa"/>
            <w:vMerge/>
            <w:vAlign w:val="center"/>
          </w:tcPr>
          <w:p w:rsidR="00DC267A" w:rsidRPr="00342DE0" w:rsidRDefault="00DC267A" w:rsidP="00CC47D2">
            <w:pPr>
              <w:jc w:val="center"/>
              <w:rPr>
                <w:rFonts w:asciiTheme="majorEastAsia" w:eastAsiaTheme="majorEastAsia" w:hAnsiTheme="majorEastAsia" w:hint="eastAsia"/>
                <w:sz w:val="18"/>
                <w:szCs w:val="18"/>
              </w:rPr>
            </w:pPr>
          </w:p>
        </w:tc>
        <w:tc>
          <w:tcPr>
            <w:tcW w:w="1451" w:type="dxa"/>
            <w:vMerge/>
            <w:vAlign w:val="center"/>
          </w:tcPr>
          <w:p w:rsidR="00DC267A" w:rsidRPr="00342DE0" w:rsidRDefault="00DC267A" w:rsidP="00CC47D2">
            <w:pPr>
              <w:jc w:val="center"/>
              <w:rPr>
                <w:rFonts w:asciiTheme="majorEastAsia" w:eastAsiaTheme="majorEastAsia" w:hAnsiTheme="majorEastAsia" w:hint="eastAsia"/>
                <w:kern w:val="0"/>
                <w:sz w:val="18"/>
                <w:szCs w:val="18"/>
              </w:rPr>
            </w:pPr>
          </w:p>
        </w:tc>
        <w:tc>
          <w:tcPr>
            <w:tcW w:w="1065" w:type="dxa"/>
            <w:vMerge/>
            <w:vAlign w:val="center"/>
          </w:tcPr>
          <w:p w:rsidR="00DC267A" w:rsidRPr="00342DE0" w:rsidRDefault="00DC267A" w:rsidP="00CC47D2">
            <w:pPr>
              <w:jc w:val="center"/>
              <w:rPr>
                <w:rFonts w:asciiTheme="majorEastAsia" w:eastAsiaTheme="majorEastAsia" w:hAnsiTheme="majorEastAsia" w:hint="eastAsia"/>
                <w:kern w:val="0"/>
                <w:sz w:val="18"/>
                <w:szCs w:val="18"/>
              </w:rPr>
            </w:pPr>
          </w:p>
        </w:tc>
        <w:tc>
          <w:tcPr>
            <w:tcW w:w="1335" w:type="dxa"/>
            <w:vAlign w:val="center"/>
          </w:tcPr>
          <w:p w:rsidR="00DC267A" w:rsidRPr="00342DE0" w:rsidRDefault="00DC267A" w:rsidP="00CC47D2">
            <w:pPr>
              <w:jc w:val="center"/>
              <w:rPr>
                <w:rFonts w:asciiTheme="majorEastAsia" w:eastAsiaTheme="majorEastAsia" w:hAnsiTheme="majorEastAsia" w:hint="eastAsia"/>
                <w:kern w:val="0"/>
                <w:sz w:val="18"/>
                <w:szCs w:val="18"/>
              </w:rPr>
            </w:pPr>
            <w:r>
              <w:rPr>
                <w:rFonts w:asciiTheme="majorEastAsia" w:eastAsiaTheme="majorEastAsia" w:hAnsiTheme="majorEastAsia" w:hint="eastAsia"/>
                <w:kern w:val="0"/>
                <w:sz w:val="18"/>
                <w:szCs w:val="18"/>
              </w:rPr>
              <w:t>圆形</w:t>
            </w:r>
          </w:p>
        </w:tc>
        <w:tc>
          <w:tcPr>
            <w:tcW w:w="1299" w:type="dxa"/>
            <w:vAlign w:val="center"/>
          </w:tcPr>
          <w:p w:rsidR="00DC267A" w:rsidRPr="00342DE0" w:rsidRDefault="00DC267A" w:rsidP="00CC47D2">
            <w:pPr>
              <w:jc w:val="center"/>
              <w:rPr>
                <w:rFonts w:asciiTheme="majorEastAsia" w:eastAsiaTheme="majorEastAsia" w:hAnsiTheme="majorEastAsia" w:hint="eastAsia"/>
                <w:kern w:val="0"/>
                <w:sz w:val="18"/>
                <w:szCs w:val="18"/>
              </w:rPr>
            </w:pPr>
            <w:r w:rsidRPr="00342DE0">
              <w:rPr>
                <w:rFonts w:asciiTheme="majorEastAsia" w:eastAsiaTheme="majorEastAsia" w:hAnsiTheme="majorEastAsia" w:hint="eastAsia"/>
                <w:sz w:val="18"/>
                <w:szCs w:val="18"/>
              </w:rPr>
              <w:t>规则多边形</w:t>
            </w:r>
          </w:p>
        </w:tc>
        <w:tc>
          <w:tcPr>
            <w:tcW w:w="1418" w:type="dxa"/>
            <w:vMerge/>
            <w:vAlign w:val="center"/>
          </w:tcPr>
          <w:p w:rsidR="00DC267A" w:rsidRPr="00CC47D2" w:rsidRDefault="00DC267A" w:rsidP="00CC47D2">
            <w:pPr>
              <w:jc w:val="center"/>
              <w:rPr>
                <w:rFonts w:asciiTheme="majorEastAsia" w:eastAsiaTheme="majorEastAsia" w:hAnsiTheme="majorEastAsia" w:cs="宋体" w:hint="eastAsia"/>
                <w:kern w:val="0"/>
                <w:sz w:val="18"/>
                <w:szCs w:val="18"/>
              </w:rPr>
            </w:pPr>
          </w:p>
        </w:tc>
      </w:tr>
      <w:tr w:rsidR="00DC267A" w:rsidRPr="00342DE0" w:rsidTr="00CC47D2">
        <w:trPr>
          <w:trHeight w:hRule="exact" w:val="340"/>
        </w:trPr>
        <w:tc>
          <w:tcPr>
            <w:tcW w:w="1423" w:type="dxa"/>
            <w:vMerge w:val="restart"/>
            <w:vAlign w:val="center"/>
          </w:tcPr>
          <w:p w:rsidR="00DC267A" w:rsidRPr="00342DE0" w:rsidRDefault="00DC267A" w:rsidP="00E70D85">
            <w:pPr>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c6782</w:t>
            </w:r>
            <w:r w:rsidRPr="00342DE0">
              <w:rPr>
                <w:rFonts w:asciiTheme="majorEastAsia" w:eastAsiaTheme="majorEastAsia" w:hAnsiTheme="majorEastAsia"/>
                <w:kern w:val="0"/>
                <w:sz w:val="18"/>
                <w:szCs w:val="18"/>
              </w:rPr>
              <w:t>，</w:t>
            </w:r>
            <w:r w:rsidRPr="00342DE0">
              <w:rPr>
                <w:rFonts w:asciiTheme="majorEastAsia" w:eastAsiaTheme="majorEastAsia" w:hAnsiTheme="majorEastAsia" w:hint="eastAsia"/>
                <w:kern w:val="0"/>
                <w:sz w:val="18"/>
                <w:szCs w:val="18"/>
              </w:rPr>
              <w:t>拉拔</w:t>
            </w:r>
          </w:p>
        </w:tc>
        <w:tc>
          <w:tcPr>
            <w:tcW w:w="1048" w:type="dxa"/>
            <w:vMerge w:val="restart"/>
            <w:vAlign w:val="center"/>
          </w:tcPr>
          <w:p w:rsidR="00DC267A" w:rsidRPr="00342DE0" w:rsidRDefault="00DC267A" w:rsidP="006C476E">
            <w:pPr>
              <w:jc w:val="center"/>
              <w:rPr>
                <w:rFonts w:asciiTheme="majorEastAsia" w:eastAsiaTheme="majorEastAsia" w:hAnsiTheme="majorEastAsia" w:hint="eastAsia"/>
                <w:kern w:val="0"/>
                <w:sz w:val="18"/>
                <w:szCs w:val="18"/>
              </w:rPr>
            </w:pPr>
            <w:r>
              <w:rPr>
                <w:rFonts w:asciiTheme="majorEastAsia" w:eastAsiaTheme="majorEastAsia" w:hAnsiTheme="majorEastAsia" w:hint="eastAsia"/>
                <w:kern w:val="0"/>
                <w:sz w:val="18"/>
                <w:szCs w:val="18"/>
              </w:rPr>
              <w:t>8-50</w:t>
            </w:r>
          </w:p>
        </w:tc>
        <w:tc>
          <w:tcPr>
            <w:tcW w:w="1451" w:type="dxa"/>
            <w:vAlign w:val="center"/>
          </w:tcPr>
          <w:p w:rsidR="00DC267A" w:rsidRPr="00342DE0" w:rsidRDefault="00DC267A" w:rsidP="00CC47D2">
            <w:pPr>
              <w:jc w:val="center"/>
              <w:rPr>
                <w:rFonts w:asciiTheme="majorEastAsia" w:eastAsiaTheme="majorEastAsia" w:hAnsiTheme="majorEastAsia"/>
                <w:kern w:val="0"/>
                <w:sz w:val="18"/>
                <w:szCs w:val="18"/>
              </w:rPr>
            </w:pPr>
            <w:r w:rsidRPr="00342DE0">
              <w:rPr>
                <w:rFonts w:asciiTheme="majorEastAsia" w:eastAsiaTheme="majorEastAsia" w:hAnsiTheme="majorEastAsia" w:hint="eastAsia"/>
                <w:kern w:val="0"/>
                <w:sz w:val="18"/>
                <w:szCs w:val="18"/>
              </w:rPr>
              <w:t>≤</w:t>
            </w:r>
            <w:r>
              <w:rPr>
                <w:rFonts w:asciiTheme="majorEastAsia" w:eastAsiaTheme="majorEastAsia" w:hAnsiTheme="majorEastAsia" w:hint="eastAsia"/>
                <w:kern w:val="0"/>
                <w:sz w:val="18"/>
                <w:szCs w:val="18"/>
              </w:rPr>
              <w:t>10</w:t>
            </w:r>
            <w:r w:rsidRPr="00342DE0">
              <w:rPr>
                <w:rFonts w:asciiTheme="majorEastAsia" w:eastAsiaTheme="majorEastAsia" w:hAnsiTheme="majorEastAsia"/>
                <w:kern w:val="0"/>
                <w:sz w:val="18"/>
                <w:szCs w:val="18"/>
              </w:rPr>
              <w:t>00</w:t>
            </w:r>
          </w:p>
        </w:tc>
        <w:tc>
          <w:tcPr>
            <w:tcW w:w="1065" w:type="dxa"/>
            <w:vAlign w:val="center"/>
          </w:tcPr>
          <w:p w:rsidR="00DC267A" w:rsidRPr="00342DE0" w:rsidRDefault="009F7A31" w:rsidP="00CC47D2">
            <w:pPr>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全场</w:t>
            </w:r>
          </w:p>
        </w:tc>
        <w:tc>
          <w:tcPr>
            <w:tcW w:w="1335" w:type="dxa"/>
            <w:vAlign w:val="center"/>
          </w:tcPr>
          <w:p w:rsidR="00DC267A" w:rsidRPr="00342DE0" w:rsidRDefault="00EE4F0B" w:rsidP="00CC47D2">
            <w:pPr>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2</w:t>
            </w:r>
          </w:p>
        </w:tc>
        <w:tc>
          <w:tcPr>
            <w:tcW w:w="1299" w:type="dxa"/>
            <w:vAlign w:val="center"/>
          </w:tcPr>
          <w:p w:rsidR="00DC267A" w:rsidRPr="00342DE0" w:rsidRDefault="00DC267A" w:rsidP="00CC47D2">
            <w:pPr>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4</w:t>
            </w:r>
          </w:p>
        </w:tc>
        <w:tc>
          <w:tcPr>
            <w:tcW w:w="1418" w:type="dxa"/>
            <w:vMerge w:val="restart"/>
            <w:vAlign w:val="center"/>
          </w:tcPr>
          <w:p w:rsidR="00DC267A" w:rsidRPr="00F21815" w:rsidRDefault="00326489" w:rsidP="00CC47D2">
            <w:pPr>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高于</w:t>
            </w:r>
          </w:p>
        </w:tc>
      </w:tr>
      <w:tr w:rsidR="00DC267A" w:rsidRPr="00342DE0" w:rsidTr="00CC47D2">
        <w:trPr>
          <w:trHeight w:hRule="exact" w:val="340"/>
        </w:trPr>
        <w:tc>
          <w:tcPr>
            <w:tcW w:w="1423" w:type="dxa"/>
            <w:vMerge/>
            <w:vAlign w:val="center"/>
          </w:tcPr>
          <w:p w:rsidR="00DC267A" w:rsidRPr="00342DE0" w:rsidRDefault="00DC267A" w:rsidP="00CC47D2">
            <w:pPr>
              <w:jc w:val="center"/>
              <w:rPr>
                <w:rFonts w:asciiTheme="majorEastAsia" w:eastAsiaTheme="majorEastAsia" w:hAnsiTheme="majorEastAsia"/>
                <w:kern w:val="0"/>
                <w:sz w:val="18"/>
                <w:szCs w:val="18"/>
              </w:rPr>
            </w:pPr>
          </w:p>
        </w:tc>
        <w:tc>
          <w:tcPr>
            <w:tcW w:w="1048" w:type="dxa"/>
            <w:vMerge/>
            <w:vAlign w:val="center"/>
          </w:tcPr>
          <w:p w:rsidR="00DC267A" w:rsidRPr="00342DE0" w:rsidRDefault="00DC267A" w:rsidP="00CC47D2">
            <w:pPr>
              <w:jc w:val="center"/>
              <w:rPr>
                <w:rFonts w:asciiTheme="majorEastAsia" w:eastAsiaTheme="majorEastAsia" w:hAnsiTheme="majorEastAsia" w:hint="eastAsia"/>
                <w:kern w:val="0"/>
                <w:sz w:val="18"/>
                <w:szCs w:val="18"/>
              </w:rPr>
            </w:pPr>
          </w:p>
        </w:tc>
        <w:tc>
          <w:tcPr>
            <w:tcW w:w="1451" w:type="dxa"/>
            <w:vAlign w:val="center"/>
          </w:tcPr>
          <w:p w:rsidR="00DC267A" w:rsidRPr="00342DE0" w:rsidRDefault="00DC267A" w:rsidP="00CC47D2">
            <w:pPr>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1000</w:t>
            </w:r>
            <w:r w:rsidRPr="00342DE0">
              <w:rPr>
                <w:rFonts w:asciiTheme="majorEastAsia" w:eastAsiaTheme="majorEastAsia" w:hAnsiTheme="majorEastAsia"/>
                <w:kern w:val="0"/>
                <w:sz w:val="18"/>
                <w:szCs w:val="18"/>
              </w:rPr>
              <w:t>-</w:t>
            </w:r>
            <w:r>
              <w:rPr>
                <w:rFonts w:asciiTheme="majorEastAsia" w:eastAsiaTheme="majorEastAsia" w:hAnsiTheme="majorEastAsia" w:hint="eastAsia"/>
                <w:kern w:val="0"/>
                <w:sz w:val="18"/>
                <w:szCs w:val="18"/>
              </w:rPr>
              <w:t>200</w:t>
            </w:r>
            <w:r w:rsidRPr="00342DE0">
              <w:rPr>
                <w:rFonts w:asciiTheme="majorEastAsia" w:eastAsiaTheme="majorEastAsia" w:hAnsiTheme="majorEastAsia"/>
                <w:kern w:val="0"/>
                <w:sz w:val="18"/>
                <w:szCs w:val="18"/>
              </w:rPr>
              <w:t>0</w:t>
            </w:r>
          </w:p>
        </w:tc>
        <w:tc>
          <w:tcPr>
            <w:tcW w:w="1065" w:type="dxa"/>
            <w:vAlign w:val="center"/>
          </w:tcPr>
          <w:p w:rsidR="00DC267A" w:rsidRPr="00342DE0" w:rsidRDefault="00EE4F0B" w:rsidP="00CC47D2">
            <w:pPr>
              <w:jc w:val="center"/>
              <w:rPr>
                <w:rFonts w:asciiTheme="majorEastAsia" w:eastAsiaTheme="majorEastAsia" w:hAnsiTheme="majorEastAsia" w:hint="eastAsia"/>
                <w:kern w:val="0"/>
                <w:sz w:val="18"/>
                <w:szCs w:val="18"/>
              </w:rPr>
            </w:pPr>
            <w:r>
              <w:rPr>
                <w:rFonts w:asciiTheme="majorEastAsia" w:eastAsiaTheme="majorEastAsia" w:hAnsiTheme="majorEastAsia" w:hint="eastAsia"/>
                <w:kern w:val="0"/>
                <w:sz w:val="18"/>
                <w:szCs w:val="18"/>
              </w:rPr>
              <w:t>1000</w:t>
            </w:r>
          </w:p>
        </w:tc>
        <w:tc>
          <w:tcPr>
            <w:tcW w:w="1335" w:type="dxa"/>
            <w:vAlign w:val="center"/>
          </w:tcPr>
          <w:p w:rsidR="00DC267A" w:rsidRPr="00342DE0" w:rsidRDefault="00EE4F0B" w:rsidP="00CC47D2">
            <w:pPr>
              <w:jc w:val="center"/>
              <w:rPr>
                <w:rFonts w:asciiTheme="majorEastAsia" w:eastAsiaTheme="majorEastAsia" w:hAnsiTheme="majorEastAsia" w:hint="eastAsia"/>
                <w:kern w:val="0"/>
                <w:sz w:val="18"/>
                <w:szCs w:val="18"/>
              </w:rPr>
            </w:pPr>
            <w:r>
              <w:rPr>
                <w:rFonts w:asciiTheme="majorEastAsia" w:eastAsiaTheme="majorEastAsia" w:hAnsiTheme="majorEastAsia" w:hint="eastAsia"/>
                <w:kern w:val="0"/>
                <w:sz w:val="18"/>
                <w:szCs w:val="18"/>
              </w:rPr>
              <w:t>2</w:t>
            </w:r>
          </w:p>
        </w:tc>
        <w:tc>
          <w:tcPr>
            <w:tcW w:w="1299" w:type="dxa"/>
            <w:vAlign w:val="center"/>
          </w:tcPr>
          <w:p w:rsidR="00DC267A" w:rsidRPr="00342DE0" w:rsidRDefault="00DC267A" w:rsidP="00CC47D2">
            <w:pPr>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4</w:t>
            </w:r>
          </w:p>
        </w:tc>
        <w:tc>
          <w:tcPr>
            <w:tcW w:w="1418" w:type="dxa"/>
            <w:vMerge/>
            <w:vAlign w:val="center"/>
          </w:tcPr>
          <w:p w:rsidR="00DC267A" w:rsidRPr="00342DE0" w:rsidRDefault="00DC267A" w:rsidP="00CC47D2">
            <w:pPr>
              <w:jc w:val="center"/>
              <w:rPr>
                <w:rFonts w:asciiTheme="majorEastAsia" w:eastAsiaTheme="majorEastAsia" w:hAnsiTheme="majorEastAsia"/>
                <w:kern w:val="0"/>
                <w:sz w:val="18"/>
                <w:szCs w:val="18"/>
              </w:rPr>
            </w:pPr>
          </w:p>
        </w:tc>
      </w:tr>
      <w:tr w:rsidR="00DC267A" w:rsidRPr="00342DE0" w:rsidTr="00CC47D2">
        <w:trPr>
          <w:trHeight w:hRule="exact" w:val="340"/>
        </w:trPr>
        <w:tc>
          <w:tcPr>
            <w:tcW w:w="1423" w:type="dxa"/>
            <w:vMerge/>
            <w:vAlign w:val="center"/>
          </w:tcPr>
          <w:p w:rsidR="00DC267A" w:rsidRPr="00342DE0" w:rsidRDefault="00DC267A" w:rsidP="00CC47D2">
            <w:pPr>
              <w:jc w:val="center"/>
              <w:rPr>
                <w:rFonts w:asciiTheme="majorEastAsia" w:eastAsiaTheme="majorEastAsia" w:hAnsiTheme="majorEastAsia"/>
                <w:kern w:val="0"/>
                <w:sz w:val="18"/>
                <w:szCs w:val="18"/>
              </w:rPr>
            </w:pPr>
          </w:p>
        </w:tc>
        <w:tc>
          <w:tcPr>
            <w:tcW w:w="1048" w:type="dxa"/>
            <w:vMerge/>
            <w:vAlign w:val="center"/>
          </w:tcPr>
          <w:p w:rsidR="00DC267A" w:rsidRPr="00342DE0" w:rsidRDefault="00DC267A" w:rsidP="00CC47D2">
            <w:pPr>
              <w:jc w:val="center"/>
              <w:rPr>
                <w:rFonts w:asciiTheme="majorEastAsia" w:eastAsiaTheme="majorEastAsia" w:hAnsiTheme="majorEastAsia" w:hint="eastAsia"/>
                <w:kern w:val="0"/>
                <w:sz w:val="18"/>
                <w:szCs w:val="18"/>
              </w:rPr>
            </w:pPr>
          </w:p>
        </w:tc>
        <w:tc>
          <w:tcPr>
            <w:tcW w:w="1451" w:type="dxa"/>
            <w:vAlign w:val="center"/>
          </w:tcPr>
          <w:p w:rsidR="00DC267A" w:rsidRPr="00342DE0" w:rsidRDefault="00DC267A" w:rsidP="00CC47D2">
            <w:pPr>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20</w:t>
            </w:r>
            <w:r w:rsidRPr="00342DE0">
              <w:rPr>
                <w:rFonts w:asciiTheme="majorEastAsia" w:eastAsiaTheme="majorEastAsia" w:hAnsiTheme="majorEastAsia"/>
                <w:kern w:val="0"/>
                <w:sz w:val="18"/>
                <w:szCs w:val="18"/>
              </w:rPr>
              <w:t>00-</w:t>
            </w:r>
            <w:r>
              <w:rPr>
                <w:rFonts w:asciiTheme="majorEastAsia" w:eastAsiaTheme="majorEastAsia" w:hAnsiTheme="majorEastAsia" w:hint="eastAsia"/>
                <w:kern w:val="0"/>
                <w:sz w:val="18"/>
                <w:szCs w:val="18"/>
              </w:rPr>
              <w:t>5</w:t>
            </w:r>
            <w:r w:rsidRPr="00342DE0">
              <w:rPr>
                <w:rFonts w:asciiTheme="majorEastAsia" w:eastAsiaTheme="majorEastAsia" w:hAnsiTheme="majorEastAsia"/>
                <w:kern w:val="0"/>
                <w:sz w:val="18"/>
                <w:szCs w:val="18"/>
              </w:rPr>
              <w:t>000</w:t>
            </w:r>
          </w:p>
        </w:tc>
        <w:tc>
          <w:tcPr>
            <w:tcW w:w="1065" w:type="dxa"/>
            <w:vAlign w:val="center"/>
          </w:tcPr>
          <w:p w:rsidR="00DC267A" w:rsidRPr="00342DE0" w:rsidRDefault="00EE4F0B" w:rsidP="00CC47D2">
            <w:pPr>
              <w:jc w:val="center"/>
              <w:rPr>
                <w:rFonts w:asciiTheme="majorEastAsia" w:eastAsiaTheme="majorEastAsia" w:hAnsiTheme="majorEastAsia" w:hint="eastAsia"/>
                <w:kern w:val="0"/>
                <w:sz w:val="18"/>
                <w:szCs w:val="18"/>
              </w:rPr>
            </w:pPr>
            <w:r>
              <w:rPr>
                <w:rFonts w:asciiTheme="majorEastAsia" w:eastAsiaTheme="majorEastAsia" w:hAnsiTheme="majorEastAsia" w:hint="eastAsia"/>
                <w:kern w:val="0"/>
                <w:sz w:val="18"/>
                <w:szCs w:val="18"/>
              </w:rPr>
              <w:t>2000</w:t>
            </w:r>
          </w:p>
        </w:tc>
        <w:tc>
          <w:tcPr>
            <w:tcW w:w="1335" w:type="dxa"/>
            <w:vAlign w:val="center"/>
          </w:tcPr>
          <w:p w:rsidR="00DC267A" w:rsidRPr="00342DE0" w:rsidRDefault="00EE4F0B" w:rsidP="00CC47D2">
            <w:pPr>
              <w:jc w:val="center"/>
              <w:rPr>
                <w:rFonts w:asciiTheme="majorEastAsia" w:eastAsiaTheme="majorEastAsia" w:hAnsiTheme="majorEastAsia" w:hint="eastAsia"/>
                <w:kern w:val="0"/>
                <w:sz w:val="18"/>
                <w:szCs w:val="18"/>
              </w:rPr>
            </w:pPr>
            <w:r>
              <w:rPr>
                <w:rFonts w:asciiTheme="majorEastAsia" w:eastAsiaTheme="majorEastAsia" w:hAnsiTheme="majorEastAsia" w:hint="eastAsia"/>
                <w:kern w:val="0"/>
                <w:sz w:val="18"/>
                <w:szCs w:val="18"/>
              </w:rPr>
              <w:t>5</w:t>
            </w:r>
          </w:p>
        </w:tc>
        <w:tc>
          <w:tcPr>
            <w:tcW w:w="1299" w:type="dxa"/>
            <w:vAlign w:val="center"/>
          </w:tcPr>
          <w:p w:rsidR="00DC267A" w:rsidRPr="00342DE0" w:rsidRDefault="00DC267A" w:rsidP="00CC47D2">
            <w:pPr>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10</w:t>
            </w:r>
          </w:p>
        </w:tc>
        <w:tc>
          <w:tcPr>
            <w:tcW w:w="1418" w:type="dxa"/>
            <w:vMerge/>
            <w:vAlign w:val="center"/>
          </w:tcPr>
          <w:p w:rsidR="00DC267A" w:rsidRPr="00342DE0" w:rsidRDefault="00DC267A" w:rsidP="00CC47D2">
            <w:pPr>
              <w:jc w:val="center"/>
              <w:rPr>
                <w:rFonts w:asciiTheme="majorEastAsia" w:eastAsiaTheme="majorEastAsia" w:hAnsiTheme="majorEastAsia"/>
                <w:kern w:val="0"/>
                <w:sz w:val="18"/>
                <w:szCs w:val="18"/>
              </w:rPr>
            </w:pPr>
          </w:p>
        </w:tc>
      </w:tr>
    </w:tbl>
    <w:p w:rsidR="00E70D85" w:rsidRDefault="00E70D85" w:rsidP="002D701D">
      <w:pPr>
        <w:pStyle w:val="af2"/>
        <w:widowControl w:val="0"/>
        <w:spacing w:line="360" w:lineRule="auto"/>
        <w:ind w:firstLineChars="0" w:firstLine="0"/>
        <w:rPr>
          <w:rFonts w:asciiTheme="majorEastAsia" w:eastAsiaTheme="majorEastAsia" w:hAnsiTheme="majorEastAsia" w:hint="eastAsia"/>
        </w:rPr>
      </w:pPr>
    </w:p>
    <w:p w:rsidR="002D701D" w:rsidRPr="00342DE0" w:rsidRDefault="002D701D" w:rsidP="002D701D">
      <w:pPr>
        <w:pStyle w:val="af2"/>
        <w:widowControl w:val="0"/>
        <w:spacing w:line="360" w:lineRule="auto"/>
        <w:ind w:firstLineChars="0" w:firstLine="0"/>
        <w:rPr>
          <w:rFonts w:asciiTheme="majorEastAsia" w:eastAsiaTheme="majorEastAsia" w:hAnsiTheme="majorEastAsia"/>
        </w:rPr>
      </w:pPr>
      <w:r w:rsidRPr="00342DE0">
        <w:rPr>
          <w:rFonts w:asciiTheme="majorEastAsia" w:eastAsiaTheme="majorEastAsia" w:hAnsiTheme="majorEastAsia" w:hint="eastAsia"/>
        </w:rPr>
        <w:lastRenderedPageBreak/>
        <w:t>1</w:t>
      </w:r>
      <w:r w:rsidR="00691C63" w:rsidRPr="00342DE0">
        <w:rPr>
          <w:rFonts w:asciiTheme="majorEastAsia" w:eastAsiaTheme="majorEastAsia" w:hAnsiTheme="majorEastAsia" w:hint="eastAsia"/>
        </w:rPr>
        <w:t>1</w:t>
      </w:r>
      <w:r w:rsidRPr="00342DE0">
        <w:rPr>
          <w:rFonts w:asciiTheme="majorEastAsia" w:eastAsiaTheme="majorEastAsia" w:hAnsiTheme="majorEastAsia" w:hint="eastAsia"/>
        </w:rPr>
        <w:t>.3 力学性能</w:t>
      </w:r>
    </w:p>
    <w:p w:rsidR="00500D2B" w:rsidRDefault="00E039A0" w:rsidP="009F519B">
      <w:pPr>
        <w:pStyle w:val="af2"/>
        <w:widowControl w:val="0"/>
        <w:spacing w:line="360" w:lineRule="auto"/>
        <w:ind w:firstLine="420"/>
        <w:rPr>
          <w:rFonts w:asciiTheme="majorEastAsia" w:eastAsiaTheme="majorEastAsia" w:hAnsiTheme="majorEastAsia"/>
        </w:rPr>
      </w:pPr>
      <w:r w:rsidRPr="00342DE0">
        <w:rPr>
          <w:rFonts w:asciiTheme="majorEastAsia" w:eastAsiaTheme="majorEastAsia" w:hAnsiTheme="majorEastAsia" w:hint="eastAsia"/>
        </w:rPr>
        <w:t>本标准</w:t>
      </w:r>
      <w:r w:rsidR="001D4232" w:rsidRPr="00342DE0">
        <w:rPr>
          <w:rFonts w:asciiTheme="majorEastAsia" w:eastAsiaTheme="majorEastAsia" w:hAnsiTheme="majorEastAsia" w:hint="eastAsia"/>
        </w:rPr>
        <w:t>力学性能</w:t>
      </w:r>
      <w:r w:rsidRPr="00342DE0">
        <w:rPr>
          <w:rFonts w:asciiTheme="majorEastAsia" w:eastAsiaTheme="majorEastAsia" w:hAnsiTheme="majorEastAsia" w:hint="eastAsia"/>
        </w:rPr>
        <w:t>要求与国内外相关标准对比如表</w:t>
      </w:r>
      <w:r w:rsidR="009F519B">
        <w:rPr>
          <w:rFonts w:asciiTheme="majorEastAsia" w:eastAsiaTheme="majorEastAsia" w:hAnsiTheme="majorEastAsia" w:hint="eastAsia"/>
        </w:rPr>
        <w:t>1</w:t>
      </w:r>
      <w:r w:rsidR="00C409B7">
        <w:rPr>
          <w:rFonts w:asciiTheme="majorEastAsia" w:eastAsiaTheme="majorEastAsia" w:hAnsiTheme="majorEastAsia" w:hint="eastAsia"/>
        </w:rPr>
        <w:t>3</w:t>
      </w:r>
      <w:r w:rsidRPr="00342DE0">
        <w:rPr>
          <w:rFonts w:asciiTheme="majorEastAsia" w:eastAsiaTheme="majorEastAsia" w:hAnsiTheme="majorEastAsia" w:hint="eastAsia"/>
        </w:rPr>
        <w:t>至表1</w:t>
      </w:r>
      <w:r w:rsidR="00C409B7">
        <w:rPr>
          <w:rFonts w:asciiTheme="majorEastAsia" w:eastAsiaTheme="majorEastAsia" w:hAnsiTheme="majorEastAsia" w:hint="eastAsia"/>
        </w:rPr>
        <w:t>5</w:t>
      </w:r>
      <w:r w:rsidRPr="00342DE0">
        <w:rPr>
          <w:rFonts w:asciiTheme="majorEastAsia" w:eastAsiaTheme="majorEastAsia" w:hAnsiTheme="majorEastAsia" w:hint="eastAsia"/>
        </w:rPr>
        <w:t>所示，本标准指标高于国内外相关标准。</w:t>
      </w:r>
    </w:p>
    <w:p w:rsidR="009F519B" w:rsidRDefault="009F519B" w:rsidP="009F519B">
      <w:pPr>
        <w:spacing w:beforeLines="50" w:before="120" w:afterLines="50" w:after="120"/>
        <w:jc w:val="center"/>
        <w:rPr>
          <w:rFonts w:asciiTheme="majorEastAsia" w:eastAsiaTheme="majorEastAsia" w:hAnsiTheme="majorEastAsia" w:hint="eastAsia"/>
        </w:rPr>
      </w:pPr>
      <w:r w:rsidRPr="00342DE0">
        <w:rPr>
          <w:rFonts w:asciiTheme="majorEastAsia" w:eastAsiaTheme="majorEastAsia" w:hAnsiTheme="majorEastAsia" w:hint="eastAsia"/>
        </w:rPr>
        <w:t>表</w:t>
      </w:r>
      <w:r w:rsidR="00C409B7">
        <w:rPr>
          <w:rFonts w:asciiTheme="majorEastAsia" w:eastAsiaTheme="majorEastAsia" w:hAnsiTheme="majorEastAsia" w:hint="eastAsia"/>
        </w:rPr>
        <w:t>13</w:t>
      </w:r>
      <w:r w:rsidRPr="00342DE0">
        <w:rPr>
          <w:rFonts w:asciiTheme="majorEastAsia" w:eastAsiaTheme="majorEastAsia" w:hAnsiTheme="majorEastAsia" w:hint="eastAsia"/>
        </w:rPr>
        <w:t xml:space="preserve"> 本标准力学性能要求</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2"/>
        <w:gridCol w:w="1481"/>
        <w:gridCol w:w="1560"/>
        <w:gridCol w:w="1559"/>
        <w:gridCol w:w="1417"/>
      </w:tblGrid>
      <w:tr w:rsidR="00F21815" w:rsidRPr="00F21815" w:rsidTr="00384A6E">
        <w:trPr>
          <w:trHeight w:hRule="exact" w:val="545"/>
          <w:tblHeader/>
        </w:trPr>
        <w:tc>
          <w:tcPr>
            <w:tcW w:w="1418"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牌号</w:t>
            </w: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状态</w:t>
            </w:r>
          </w:p>
        </w:tc>
        <w:tc>
          <w:tcPr>
            <w:tcW w:w="1481"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直径（或对边距）mm</w:t>
            </w:r>
            <w:r w:rsidRPr="00F21815">
              <w:rPr>
                <w:rFonts w:ascii="宋体" w:hAnsi="宋体" w:cs="宋体" w:hint="eastAsia"/>
                <w:color w:val="000000"/>
                <w:kern w:val="0"/>
                <w:sz w:val="22"/>
                <w:szCs w:val="22"/>
              </w:rPr>
              <w:t xml:space="preserve">　</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硬度试验</w:t>
            </w:r>
          </w:p>
        </w:tc>
        <w:tc>
          <w:tcPr>
            <w:tcW w:w="2976" w:type="dxa"/>
            <w:gridSpan w:val="2"/>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拉伸试验</w:t>
            </w:r>
          </w:p>
        </w:tc>
      </w:tr>
      <w:tr w:rsidR="00F21815" w:rsidRPr="00F21815" w:rsidTr="00384A6E">
        <w:trPr>
          <w:trHeight w:hRule="exact" w:val="708"/>
          <w:tblHeader/>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vMerge/>
            <w:shd w:val="clear" w:color="auto" w:fill="auto"/>
            <w:vAlign w:val="center"/>
            <w:hideMark/>
          </w:tcPr>
          <w:p w:rsidR="00F21815" w:rsidRPr="00F21815" w:rsidRDefault="00F21815" w:rsidP="00F21815">
            <w:pPr>
              <w:jc w:val="left"/>
              <w:rPr>
                <w:rFonts w:ascii="宋体" w:hAnsi="宋体" w:cs="宋体"/>
                <w:color w:val="000000"/>
                <w:kern w:val="0"/>
                <w:sz w:val="18"/>
                <w:szCs w:val="18"/>
              </w:rPr>
            </w:pP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布氏硬度HB</w:t>
            </w:r>
          </w:p>
        </w:tc>
        <w:tc>
          <w:tcPr>
            <w:tcW w:w="1559" w:type="dxa"/>
            <w:shd w:val="clear" w:color="auto" w:fill="auto"/>
            <w:vAlign w:val="center"/>
            <w:hideMark/>
          </w:tcPr>
          <w:p w:rsidR="00384A6E" w:rsidRDefault="00F21815" w:rsidP="00F21815">
            <w:pPr>
              <w:widowControl/>
              <w:jc w:val="center"/>
              <w:rPr>
                <w:rFonts w:ascii="宋体" w:hAnsi="宋体" w:cs="宋体" w:hint="eastAsia"/>
                <w:color w:val="000000"/>
                <w:kern w:val="0"/>
                <w:sz w:val="18"/>
                <w:szCs w:val="18"/>
              </w:rPr>
            </w:pPr>
            <w:r w:rsidRPr="00F21815">
              <w:rPr>
                <w:rFonts w:ascii="宋体" w:hAnsi="宋体" w:cs="宋体" w:hint="eastAsia"/>
                <w:color w:val="000000"/>
                <w:kern w:val="0"/>
                <w:sz w:val="18"/>
                <w:szCs w:val="18"/>
              </w:rPr>
              <w:t>抗拉强度Rm</w:t>
            </w:r>
            <w:r w:rsidR="00384A6E">
              <w:rPr>
                <w:rFonts w:ascii="宋体" w:hAnsi="宋体" w:cs="宋体" w:hint="eastAsia"/>
                <w:color w:val="000000"/>
                <w:kern w:val="0"/>
                <w:sz w:val="18"/>
                <w:szCs w:val="18"/>
              </w:rPr>
              <w:t>/</w:t>
            </w:r>
          </w:p>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 xml:space="preserve"> MPa</w:t>
            </w:r>
          </w:p>
        </w:tc>
        <w:tc>
          <w:tcPr>
            <w:tcW w:w="1417" w:type="dxa"/>
            <w:shd w:val="clear" w:color="auto" w:fill="auto"/>
            <w:vAlign w:val="center"/>
            <w:hideMark/>
          </w:tcPr>
          <w:p w:rsidR="00F21815" w:rsidRDefault="00F21815" w:rsidP="00F21815">
            <w:pPr>
              <w:widowControl/>
              <w:jc w:val="center"/>
              <w:rPr>
                <w:rFonts w:ascii="宋体" w:hAnsi="宋体" w:cs="宋体" w:hint="eastAsia"/>
                <w:color w:val="000000"/>
                <w:kern w:val="0"/>
                <w:sz w:val="18"/>
                <w:szCs w:val="18"/>
              </w:rPr>
            </w:pPr>
            <w:r w:rsidRPr="00F21815">
              <w:rPr>
                <w:rFonts w:ascii="宋体" w:hAnsi="宋体" w:cs="宋体" w:hint="eastAsia"/>
                <w:color w:val="000000"/>
                <w:kern w:val="0"/>
                <w:sz w:val="18"/>
                <w:szCs w:val="18"/>
              </w:rPr>
              <w:t>断后伸长率A</w:t>
            </w:r>
          </w:p>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w:t>
            </w:r>
            <w:r w:rsidRPr="00F21815">
              <w:rPr>
                <w:color w:val="000000"/>
                <w:kern w:val="0"/>
                <w:szCs w:val="21"/>
              </w:rPr>
              <w:t> </w:t>
            </w:r>
          </w:p>
        </w:tc>
      </w:tr>
      <w:tr w:rsidR="00F21815" w:rsidRPr="00F21815" w:rsidTr="00384A6E">
        <w:trPr>
          <w:trHeight w:hRule="exact" w:val="340"/>
        </w:trPr>
        <w:tc>
          <w:tcPr>
            <w:tcW w:w="1418"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HMn57-2-2-1</w:t>
            </w: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HR50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≥135</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≥510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≥15</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25-50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≥130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≥490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≥15</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50-80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≥130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≥470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M30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≥130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≥470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≥10</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25-50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≥125</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≥450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50-80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≥125</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≥450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≥20</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&gt;80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≥125</w:t>
            </w:r>
          </w:p>
        </w:tc>
        <w:tc>
          <w:tcPr>
            <w:tcW w:w="2976" w:type="dxa"/>
            <w:gridSpan w:val="2"/>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实测值</w:t>
            </w:r>
          </w:p>
        </w:tc>
      </w:tr>
      <w:tr w:rsidR="00F21815" w:rsidRPr="00F21815" w:rsidTr="00384A6E">
        <w:trPr>
          <w:trHeight w:hRule="exact" w:val="340"/>
        </w:trPr>
        <w:tc>
          <w:tcPr>
            <w:tcW w:w="1418"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HMn57-3-1</w:t>
            </w: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HR50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≥170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≥570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≥8</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25-50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≥160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≥550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M30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≥130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≥450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≥20</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25-50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≥130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≥450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≥20</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50-80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≥125</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≥430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≥20</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&gt;80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≥125</w:t>
            </w:r>
          </w:p>
        </w:tc>
        <w:tc>
          <w:tcPr>
            <w:tcW w:w="2976" w:type="dxa"/>
            <w:gridSpan w:val="2"/>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实测值</w:t>
            </w:r>
          </w:p>
        </w:tc>
      </w:tr>
      <w:tr w:rsidR="00F21815" w:rsidRPr="00F21815" w:rsidTr="00384A6E">
        <w:trPr>
          <w:trHeight w:hRule="exact" w:val="340"/>
        </w:trPr>
        <w:tc>
          <w:tcPr>
            <w:tcW w:w="1418"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HMn58-2-1-0.5</w:t>
            </w: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M07</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≥5-50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≥125</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≥460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≥20</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&gt;50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≥460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≥20</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HR50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≥5-50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≥135</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≥490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50-80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≥130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≥490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≥15</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M30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≥5-50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≥125</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≥460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≥20</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&gt;50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≥110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≥410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≥20</w:t>
            </w:r>
          </w:p>
        </w:tc>
      </w:tr>
      <w:tr w:rsidR="00F21815" w:rsidRPr="00F21815" w:rsidTr="00384A6E">
        <w:trPr>
          <w:trHeight w:hRule="exact" w:val="340"/>
        </w:trPr>
        <w:tc>
          <w:tcPr>
            <w:tcW w:w="1418"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HMn58-3-1-1</w:t>
            </w: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HR50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≥180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≥620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≥6</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25-50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≥175</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≥600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≥8</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M30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≥165</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≥540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≥10</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25-50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≥155</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50-80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≥150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≥500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≥15</w:t>
            </w:r>
          </w:p>
        </w:tc>
      </w:tr>
      <w:tr w:rsidR="00F21815" w:rsidRPr="00F21815" w:rsidTr="00384A6E">
        <w:trPr>
          <w:trHeight w:hRule="exact" w:val="340"/>
        </w:trPr>
        <w:tc>
          <w:tcPr>
            <w:tcW w:w="1418" w:type="dxa"/>
            <w:vMerge w:val="restart"/>
            <w:shd w:val="clear" w:color="auto" w:fill="auto"/>
            <w:vAlign w:val="center"/>
            <w:hideMark/>
          </w:tcPr>
          <w:p w:rsidR="00F21815" w:rsidRPr="00F21815" w:rsidRDefault="00F21815" w:rsidP="00F21815">
            <w:pPr>
              <w:widowControl/>
              <w:jc w:val="left"/>
              <w:rPr>
                <w:rFonts w:ascii="宋体" w:hAnsi="宋体" w:cs="宋体"/>
                <w:color w:val="000000"/>
                <w:kern w:val="0"/>
                <w:sz w:val="18"/>
                <w:szCs w:val="18"/>
              </w:rPr>
            </w:pPr>
            <w:r w:rsidRPr="00F21815">
              <w:rPr>
                <w:rFonts w:ascii="宋体" w:hAnsi="宋体" w:cs="宋体" w:hint="eastAsia"/>
                <w:color w:val="000000"/>
                <w:kern w:val="0"/>
                <w:sz w:val="18"/>
                <w:szCs w:val="18"/>
              </w:rPr>
              <w:t>HMn59-2-2-0.5</w:t>
            </w: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M07</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≥140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≥540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≥6</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25-80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≥130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≥8</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&gt;80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≥130</w:t>
            </w:r>
          </w:p>
        </w:tc>
        <w:tc>
          <w:tcPr>
            <w:tcW w:w="2976" w:type="dxa"/>
            <w:gridSpan w:val="2"/>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实测值</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HR50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≥5-15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≥160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≥620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≥8</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15-60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≥160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≥590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w:t>
            </w:r>
          </w:p>
        </w:tc>
      </w:tr>
      <w:tr w:rsidR="00F21815" w:rsidRPr="00F21815" w:rsidTr="00384A6E">
        <w:trPr>
          <w:trHeight w:hRule="exact" w:val="351"/>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M30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≥5-15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≥160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≥550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≥15</w:t>
            </w:r>
          </w:p>
        </w:tc>
      </w:tr>
      <w:tr w:rsidR="00F21815" w:rsidRPr="00F21815" w:rsidTr="00384A6E">
        <w:trPr>
          <w:trHeight w:hRule="exact" w:val="285"/>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15-60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≥150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≥530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≥15</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60-80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≥140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≥510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≥15</w:t>
            </w:r>
          </w:p>
        </w:tc>
      </w:tr>
      <w:tr w:rsidR="00F21815" w:rsidRPr="00F21815" w:rsidTr="00384A6E">
        <w:trPr>
          <w:trHeight w:hRule="exact" w:val="340"/>
        </w:trPr>
        <w:tc>
          <w:tcPr>
            <w:tcW w:w="1418"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lastRenderedPageBreak/>
              <w:t>HMn59-3-2-0.8</w:t>
            </w: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HR50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≥180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≥620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≥6</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25-50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≥175</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≥600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≥8</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50-80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≥170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≥580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≥8</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M30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≥165</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≥540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≥10</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25-50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≥155</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50-80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≥150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≥500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≥15</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&gt;80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≥140</w:t>
            </w:r>
          </w:p>
        </w:tc>
        <w:tc>
          <w:tcPr>
            <w:tcW w:w="2976" w:type="dxa"/>
            <w:gridSpan w:val="2"/>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实测值</w:t>
            </w:r>
          </w:p>
        </w:tc>
      </w:tr>
      <w:tr w:rsidR="00F21815" w:rsidRPr="00F21815" w:rsidTr="00384A6E">
        <w:trPr>
          <w:trHeight w:hRule="exact" w:val="340"/>
        </w:trPr>
        <w:tc>
          <w:tcPr>
            <w:tcW w:w="1418" w:type="dxa"/>
            <w:vMerge w:val="restart"/>
            <w:shd w:val="clear" w:color="auto" w:fill="auto"/>
            <w:vAlign w:val="center"/>
            <w:hideMark/>
          </w:tcPr>
          <w:p w:rsidR="00F21815" w:rsidRPr="00F21815" w:rsidRDefault="00F21815" w:rsidP="00F21815">
            <w:pPr>
              <w:widowControl/>
              <w:jc w:val="left"/>
              <w:rPr>
                <w:rFonts w:ascii="宋体" w:hAnsi="宋体" w:cs="宋体"/>
                <w:color w:val="000000"/>
                <w:kern w:val="0"/>
                <w:sz w:val="18"/>
                <w:szCs w:val="18"/>
              </w:rPr>
            </w:pPr>
            <w:r w:rsidRPr="00F21815">
              <w:rPr>
                <w:rFonts w:ascii="宋体" w:hAnsi="宋体" w:cs="宋体" w:hint="eastAsia"/>
                <w:color w:val="000000"/>
                <w:kern w:val="0"/>
                <w:sz w:val="18"/>
                <w:szCs w:val="18"/>
              </w:rPr>
              <w:t>HMn60-2-1-0.5</w:t>
            </w: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M07</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≥130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≥510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25-80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≥125</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≥480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≥15</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&gt;80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≥120</w:t>
            </w:r>
          </w:p>
        </w:tc>
        <w:tc>
          <w:tcPr>
            <w:tcW w:w="2976" w:type="dxa"/>
            <w:gridSpan w:val="2"/>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实测值</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HR50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≥160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≥590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≥10</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25-50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≥150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≥560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M30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≥480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≥15</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25-80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≥110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≥450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≥20</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&gt;80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≥110</w:t>
            </w:r>
          </w:p>
        </w:tc>
        <w:tc>
          <w:tcPr>
            <w:tcW w:w="2976" w:type="dxa"/>
            <w:gridSpan w:val="2"/>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实测值</w:t>
            </w:r>
          </w:p>
        </w:tc>
      </w:tr>
      <w:tr w:rsidR="00F21815" w:rsidRPr="00F21815" w:rsidTr="00384A6E">
        <w:trPr>
          <w:trHeight w:hRule="exact" w:val="340"/>
        </w:trPr>
        <w:tc>
          <w:tcPr>
            <w:tcW w:w="1418"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HMn60-3-1-0.75</w:t>
            </w: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HR50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≥485</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≥15</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25-50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≥110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≥440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≥15</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M30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≥95</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≥400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≥18</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25-80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≥95</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≥380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≥20</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&gt;80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≥95</w:t>
            </w:r>
          </w:p>
        </w:tc>
        <w:tc>
          <w:tcPr>
            <w:tcW w:w="2976" w:type="dxa"/>
            <w:gridSpan w:val="2"/>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实测值</w:t>
            </w:r>
          </w:p>
        </w:tc>
      </w:tr>
      <w:tr w:rsidR="00F21815" w:rsidRPr="00F21815" w:rsidTr="00384A6E">
        <w:trPr>
          <w:trHeight w:hRule="exact" w:val="340"/>
        </w:trPr>
        <w:tc>
          <w:tcPr>
            <w:tcW w:w="1418"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HMn61-2-1-1</w:t>
            </w: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HR50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≥150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≥560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≥10</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25-50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≥140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M30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50-80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≥460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≥15</w:t>
            </w:r>
          </w:p>
        </w:tc>
      </w:tr>
      <w:tr w:rsidR="00F21815" w:rsidRPr="00F21815" w:rsidTr="00384A6E">
        <w:trPr>
          <w:trHeight w:hRule="exact" w:val="340"/>
        </w:trPr>
        <w:tc>
          <w:tcPr>
            <w:tcW w:w="1418"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HMn62-3-3-1</w:t>
            </w: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HR50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≥140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≥510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25-50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≥130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≥480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≥14</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M30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≥110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≥400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≥18</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25-80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≥100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≥380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≥20</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&gt;80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≥95</w:t>
            </w:r>
          </w:p>
        </w:tc>
        <w:tc>
          <w:tcPr>
            <w:tcW w:w="2976" w:type="dxa"/>
            <w:gridSpan w:val="2"/>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实测值</w:t>
            </w:r>
          </w:p>
        </w:tc>
      </w:tr>
      <w:tr w:rsidR="00F21815" w:rsidRPr="00F21815" w:rsidTr="00384A6E">
        <w:trPr>
          <w:trHeight w:hRule="exact" w:val="340"/>
        </w:trPr>
        <w:tc>
          <w:tcPr>
            <w:tcW w:w="1418"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HAl61-4-3-1</w:t>
            </w: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HR50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≥185</w:t>
            </w:r>
          </w:p>
        </w:tc>
        <w:tc>
          <w:tcPr>
            <w:tcW w:w="2976" w:type="dxa"/>
            <w:gridSpan w:val="2"/>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≥630</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25-50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≥180</w:t>
            </w:r>
          </w:p>
        </w:tc>
        <w:tc>
          <w:tcPr>
            <w:tcW w:w="2976" w:type="dxa"/>
            <w:gridSpan w:val="2"/>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≥600</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M30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≥180</w:t>
            </w:r>
          </w:p>
        </w:tc>
        <w:tc>
          <w:tcPr>
            <w:tcW w:w="2976" w:type="dxa"/>
            <w:gridSpan w:val="2"/>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≥600</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25-80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≥180</w:t>
            </w:r>
          </w:p>
        </w:tc>
        <w:tc>
          <w:tcPr>
            <w:tcW w:w="2976" w:type="dxa"/>
            <w:gridSpan w:val="2"/>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≥580</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&gt;80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≥170</w:t>
            </w:r>
          </w:p>
        </w:tc>
        <w:tc>
          <w:tcPr>
            <w:tcW w:w="2976" w:type="dxa"/>
            <w:gridSpan w:val="2"/>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实测值</w:t>
            </w:r>
          </w:p>
        </w:tc>
      </w:tr>
      <w:tr w:rsidR="00F21815" w:rsidRPr="00F21815" w:rsidTr="00384A6E">
        <w:trPr>
          <w:trHeight w:hRule="exact" w:val="340"/>
        </w:trPr>
        <w:tc>
          <w:tcPr>
            <w:tcW w:w="1418"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HAl66-6-3-2</w:t>
            </w: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M07</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≥180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≥630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25-80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≥170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≥590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≥6</w:t>
            </w:r>
          </w:p>
        </w:tc>
      </w:tr>
      <w:tr w:rsidR="00F21815" w:rsidRPr="00F21815" w:rsidTr="00384A6E">
        <w:trPr>
          <w:trHeight w:hRule="exact" w:val="568"/>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&gt;80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≥160</w:t>
            </w:r>
          </w:p>
        </w:tc>
        <w:tc>
          <w:tcPr>
            <w:tcW w:w="2976" w:type="dxa"/>
            <w:gridSpan w:val="2"/>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实测值</w:t>
            </w:r>
          </w:p>
        </w:tc>
      </w:tr>
      <w:tr w:rsidR="00F21815" w:rsidRPr="00F21815" w:rsidTr="00384A6E">
        <w:trPr>
          <w:trHeight w:hRule="exact" w:val="340"/>
        </w:trPr>
        <w:tc>
          <w:tcPr>
            <w:tcW w:w="1418"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lastRenderedPageBreak/>
              <w:t>HSi68-1</w:t>
            </w: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HR50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≥500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≥6</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25-50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≥115</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≥450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≥8</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50-80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≥110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≥420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≥10</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M30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≥100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≥400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25-80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≥95</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≥360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≥15</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&gt;80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≥90</w:t>
            </w:r>
          </w:p>
        </w:tc>
        <w:tc>
          <w:tcPr>
            <w:tcW w:w="2976" w:type="dxa"/>
            <w:gridSpan w:val="2"/>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实测值</w:t>
            </w:r>
          </w:p>
        </w:tc>
      </w:tr>
      <w:tr w:rsidR="00F21815" w:rsidRPr="00F21815" w:rsidTr="00384A6E">
        <w:trPr>
          <w:trHeight w:hRule="exact" w:val="340"/>
        </w:trPr>
        <w:tc>
          <w:tcPr>
            <w:tcW w:w="1418"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HSi75-3</w:t>
            </w: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HR50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≥140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≥480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≥12</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25-50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≥130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≥450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≥15</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restart"/>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M30</w:t>
            </w: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≥5-25</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≥110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≥380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≥18</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25-80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≥100</w:t>
            </w:r>
          </w:p>
        </w:tc>
        <w:tc>
          <w:tcPr>
            <w:tcW w:w="1559"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≥360</w:t>
            </w:r>
          </w:p>
        </w:tc>
        <w:tc>
          <w:tcPr>
            <w:tcW w:w="1417"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≥20</w:t>
            </w:r>
          </w:p>
        </w:tc>
      </w:tr>
      <w:tr w:rsidR="00F21815" w:rsidRPr="00F21815" w:rsidTr="00384A6E">
        <w:trPr>
          <w:trHeight w:hRule="exact" w:val="340"/>
        </w:trPr>
        <w:tc>
          <w:tcPr>
            <w:tcW w:w="1418"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212" w:type="dxa"/>
            <w:vMerge/>
            <w:vAlign w:val="center"/>
            <w:hideMark/>
          </w:tcPr>
          <w:p w:rsidR="00F21815" w:rsidRPr="00F21815" w:rsidRDefault="00F21815" w:rsidP="00F21815">
            <w:pPr>
              <w:widowControl/>
              <w:jc w:val="left"/>
              <w:rPr>
                <w:rFonts w:ascii="宋体" w:hAnsi="宋体" w:cs="宋体"/>
                <w:color w:val="000000"/>
                <w:kern w:val="0"/>
                <w:sz w:val="18"/>
                <w:szCs w:val="18"/>
              </w:rPr>
            </w:pPr>
          </w:p>
        </w:tc>
        <w:tc>
          <w:tcPr>
            <w:tcW w:w="1481"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&gt;80</w:t>
            </w:r>
          </w:p>
        </w:tc>
        <w:tc>
          <w:tcPr>
            <w:tcW w:w="1560" w:type="dxa"/>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≥90</w:t>
            </w:r>
          </w:p>
        </w:tc>
        <w:tc>
          <w:tcPr>
            <w:tcW w:w="2976" w:type="dxa"/>
            <w:gridSpan w:val="2"/>
            <w:shd w:val="clear" w:color="auto" w:fill="auto"/>
            <w:vAlign w:val="center"/>
            <w:hideMark/>
          </w:tcPr>
          <w:p w:rsidR="00F21815" w:rsidRPr="00F21815" w:rsidRDefault="00F21815" w:rsidP="00F21815">
            <w:pPr>
              <w:widowControl/>
              <w:jc w:val="center"/>
              <w:rPr>
                <w:rFonts w:ascii="宋体" w:hAnsi="宋体" w:cs="宋体"/>
                <w:color w:val="000000"/>
                <w:kern w:val="0"/>
                <w:sz w:val="18"/>
                <w:szCs w:val="18"/>
              </w:rPr>
            </w:pPr>
            <w:r w:rsidRPr="00F21815">
              <w:rPr>
                <w:rFonts w:ascii="宋体" w:hAnsi="宋体" w:cs="宋体" w:hint="eastAsia"/>
                <w:color w:val="000000"/>
                <w:kern w:val="0"/>
                <w:sz w:val="18"/>
                <w:szCs w:val="18"/>
              </w:rPr>
              <w:t>实测值</w:t>
            </w:r>
          </w:p>
        </w:tc>
      </w:tr>
    </w:tbl>
    <w:p w:rsidR="008E1368" w:rsidRPr="00342DE0" w:rsidRDefault="00CF0C61" w:rsidP="00CE08A9">
      <w:pPr>
        <w:spacing w:beforeLines="50" w:before="120" w:afterLines="50" w:after="120"/>
        <w:jc w:val="center"/>
        <w:rPr>
          <w:rFonts w:asciiTheme="majorEastAsia" w:eastAsiaTheme="majorEastAsia" w:hAnsiTheme="majorEastAsia"/>
          <w:kern w:val="0"/>
          <w:szCs w:val="21"/>
        </w:rPr>
      </w:pPr>
      <w:r w:rsidRPr="00342DE0">
        <w:rPr>
          <w:rFonts w:asciiTheme="majorEastAsia" w:eastAsiaTheme="majorEastAsia" w:hAnsiTheme="majorEastAsia" w:hint="eastAsia"/>
          <w:kern w:val="0"/>
          <w:szCs w:val="21"/>
        </w:rPr>
        <w:t>表</w:t>
      </w:r>
      <w:r w:rsidR="00E303AA" w:rsidRPr="00342DE0">
        <w:rPr>
          <w:rFonts w:asciiTheme="majorEastAsia" w:eastAsiaTheme="majorEastAsia" w:hAnsiTheme="majorEastAsia" w:hint="eastAsia"/>
          <w:kern w:val="0"/>
          <w:szCs w:val="21"/>
        </w:rPr>
        <w:t>1</w:t>
      </w:r>
      <w:r w:rsidR="00C409B7">
        <w:rPr>
          <w:rFonts w:asciiTheme="majorEastAsia" w:eastAsiaTheme="majorEastAsia" w:hAnsiTheme="majorEastAsia" w:hint="eastAsia"/>
          <w:kern w:val="0"/>
          <w:szCs w:val="21"/>
        </w:rPr>
        <w:t>4</w:t>
      </w:r>
      <w:r w:rsidR="00C05947" w:rsidRPr="00342DE0">
        <w:rPr>
          <w:rFonts w:asciiTheme="majorEastAsia" w:eastAsiaTheme="majorEastAsia" w:hAnsiTheme="majorEastAsia" w:hint="eastAsia"/>
          <w:kern w:val="0"/>
          <w:szCs w:val="21"/>
        </w:rPr>
        <w:t xml:space="preserve"> </w:t>
      </w:r>
      <w:r w:rsidRPr="00342DE0">
        <w:rPr>
          <w:rFonts w:asciiTheme="majorEastAsia" w:eastAsiaTheme="majorEastAsia" w:hAnsiTheme="majorEastAsia"/>
          <w:kern w:val="0"/>
          <w:szCs w:val="21"/>
        </w:rPr>
        <w:t xml:space="preserve"> </w:t>
      </w:r>
      <w:r w:rsidR="00DD733F" w:rsidRPr="00342DE0">
        <w:rPr>
          <w:rFonts w:asciiTheme="majorEastAsia" w:eastAsiaTheme="majorEastAsia" w:hAnsiTheme="majorEastAsia"/>
          <w:kern w:val="0"/>
          <w:szCs w:val="21"/>
        </w:rPr>
        <w:t>EN 12164</w:t>
      </w:r>
      <w:r w:rsidR="004E1FD5" w:rsidRPr="00342DE0">
        <w:rPr>
          <w:rFonts w:asciiTheme="majorEastAsia" w:eastAsiaTheme="majorEastAsia" w:hAnsiTheme="majorEastAsia" w:hint="eastAsia"/>
          <w:kern w:val="0"/>
          <w:szCs w:val="21"/>
        </w:rPr>
        <w:t>标准</w:t>
      </w:r>
      <w:r w:rsidR="00DD733F" w:rsidRPr="00342DE0">
        <w:rPr>
          <w:rFonts w:asciiTheme="majorEastAsia" w:eastAsiaTheme="majorEastAsia" w:hAnsiTheme="majorEastAsia" w:hint="eastAsia"/>
          <w:kern w:val="0"/>
          <w:szCs w:val="21"/>
        </w:rPr>
        <w:t>力学性能</w:t>
      </w:r>
      <w:r w:rsidR="00C05947" w:rsidRPr="00342DE0">
        <w:rPr>
          <w:rFonts w:asciiTheme="majorEastAsia" w:eastAsiaTheme="majorEastAsia" w:hAnsiTheme="majorEastAsia" w:hint="eastAsia"/>
          <w:kern w:val="0"/>
          <w:szCs w:val="21"/>
        </w:rPr>
        <w:t>要求</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gridCol w:w="1289"/>
        <w:gridCol w:w="1134"/>
        <w:gridCol w:w="1276"/>
        <w:gridCol w:w="1276"/>
        <w:gridCol w:w="1276"/>
        <w:gridCol w:w="1275"/>
      </w:tblGrid>
      <w:tr w:rsidR="002561C5" w:rsidRPr="00342DE0" w:rsidTr="00B34AD5">
        <w:trPr>
          <w:trHeight w:hRule="exact" w:val="812"/>
        </w:trPr>
        <w:tc>
          <w:tcPr>
            <w:tcW w:w="1087" w:type="dxa"/>
            <w:vAlign w:val="center"/>
          </w:tcPr>
          <w:p w:rsidR="002561C5" w:rsidRPr="00342DE0" w:rsidRDefault="002561C5" w:rsidP="00A87213">
            <w:pPr>
              <w:adjustRightInd w:val="0"/>
              <w:jc w:val="center"/>
              <w:textAlignment w:val="baseline"/>
              <w:rPr>
                <w:rFonts w:asciiTheme="majorEastAsia" w:eastAsiaTheme="majorEastAsia" w:hAnsiTheme="majorEastAsia"/>
                <w:kern w:val="0"/>
                <w:sz w:val="18"/>
                <w:szCs w:val="18"/>
              </w:rPr>
            </w:pPr>
            <w:r w:rsidRPr="00342DE0">
              <w:rPr>
                <w:rFonts w:asciiTheme="majorEastAsia" w:eastAsiaTheme="majorEastAsia" w:hAnsiTheme="majorEastAsia"/>
                <w:kern w:val="0"/>
                <w:sz w:val="18"/>
                <w:szCs w:val="18"/>
              </w:rPr>
              <w:t>牌号</w:t>
            </w:r>
          </w:p>
        </w:tc>
        <w:tc>
          <w:tcPr>
            <w:tcW w:w="1289" w:type="dxa"/>
            <w:vAlign w:val="center"/>
          </w:tcPr>
          <w:p w:rsidR="002561C5" w:rsidRPr="00342DE0" w:rsidRDefault="002561C5" w:rsidP="00A87213">
            <w:pPr>
              <w:adjustRightInd w:val="0"/>
              <w:spacing w:line="360" w:lineRule="atLeast"/>
              <w:jc w:val="center"/>
              <w:textAlignment w:val="baseline"/>
              <w:rPr>
                <w:rFonts w:asciiTheme="majorEastAsia" w:eastAsiaTheme="majorEastAsia" w:hAnsiTheme="majorEastAsia"/>
                <w:kern w:val="0"/>
                <w:sz w:val="18"/>
                <w:szCs w:val="18"/>
              </w:rPr>
            </w:pPr>
            <w:r w:rsidRPr="00342DE0">
              <w:rPr>
                <w:rFonts w:asciiTheme="majorEastAsia" w:eastAsiaTheme="majorEastAsia" w:hAnsiTheme="majorEastAsia"/>
                <w:kern w:val="0"/>
                <w:sz w:val="18"/>
                <w:szCs w:val="18"/>
              </w:rPr>
              <w:t>状态</w:t>
            </w:r>
          </w:p>
        </w:tc>
        <w:tc>
          <w:tcPr>
            <w:tcW w:w="1134" w:type="dxa"/>
            <w:vAlign w:val="center"/>
          </w:tcPr>
          <w:p w:rsidR="002561C5" w:rsidRPr="00342DE0" w:rsidRDefault="002561C5" w:rsidP="00A87213">
            <w:pPr>
              <w:adjustRightInd w:val="0"/>
              <w:jc w:val="center"/>
              <w:textAlignment w:val="baseline"/>
              <w:rPr>
                <w:rFonts w:asciiTheme="majorEastAsia" w:eastAsiaTheme="majorEastAsia" w:hAnsiTheme="majorEastAsia"/>
                <w:kern w:val="0"/>
                <w:sz w:val="18"/>
                <w:szCs w:val="18"/>
              </w:rPr>
            </w:pPr>
            <w:r w:rsidRPr="00342DE0">
              <w:rPr>
                <w:rFonts w:asciiTheme="majorEastAsia" w:eastAsiaTheme="majorEastAsia" w:hAnsiTheme="majorEastAsia" w:hint="eastAsia"/>
                <w:kern w:val="0"/>
                <w:sz w:val="18"/>
                <w:szCs w:val="18"/>
              </w:rPr>
              <w:t>直径</w:t>
            </w:r>
            <w:r w:rsidRPr="00342DE0">
              <w:rPr>
                <w:rFonts w:asciiTheme="majorEastAsia" w:eastAsiaTheme="majorEastAsia" w:hAnsiTheme="majorEastAsia"/>
                <w:kern w:val="0"/>
                <w:sz w:val="18"/>
                <w:szCs w:val="18"/>
              </w:rPr>
              <w:t>/mm</w:t>
            </w:r>
          </w:p>
        </w:tc>
        <w:tc>
          <w:tcPr>
            <w:tcW w:w="1276" w:type="dxa"/>
            <w:vAlign w:val="center"/>
          </w:tcPr>
          <w:p w:rsidR="002561C5" w:rsidRDefault="002561C5" w:rsidP="00A87213">
            <w:pPr>
              <w:adjustRightInd w:val="0"/>
              <w:jc w:val="center"/>
              <w:textAlignment w:val="baseline"/>
              <w:rPr>
                <w:rFonts w:asciiTheme="majorEastAsia" w:eastAsiaTheme="majorEastAsia" w:hAnsiTheme="majorEastAsia" w:hint="eastAsia"/>
                <w:kern w:val="0"/>
                <w:sz w:val="18"/>
                <w:szCs w:val="18"/>
              </w:rPr>
            </w:pPr>
            <w:r w:rsidRPr="00342DE0">
              <w:rPr>
                <w:rFonts w:asciiTheme="majorEastAsia" w:eastAsiaTheme="majorEastAsia" w:hAnsiTheme="majorEastAsia"/>
                <w:kern w:val="0"/>
                <w:sz w:val="18"/>
                <w:szCs w:val="18"/>
              </w:rPr>
              <w:t>抗拉强度Rm/</w:t>
            </w:r>
          </w:p>
          <w:p w:rsidR="002561C5" w:rsidRPr="00342DE0" w:rsidRDefault="002561C5" w:rsidP="00A87213">
            <w:pPr>
              <w:adjustRightInd w:val="0"/>
              <w:jc w:val="center"/>
              <w:textAlignment w:val="baseline"/>
              <w:rPr>
                <w:rFonts w:asciiTheme="majorEastAsia" w:eastAsiaTheme="majorEastAsia" w:hAnsiTheme="majorEastAsia"/>
                <w:kern w:val="0"/>
                <w:sz w:val="18"/>
                <w:szCs w:val="18"/>
              </w:rPr>
            </w:pPr>
            <w:r w:rsidRPr="00342DE0">
              <w:rPr>
                <w:rFonts w:asciiTheme="majorEastAsia" w:eastAsiaTheme="majorEastAsia" w:hAnsiTheme="majorEastAsia"/>
                <w:kern w:val="0"/>
                <w:sz w:val="18"/>
                <w:szCs w:val="18"/>
              </w:rPr>
              <w:t>MPa</w:t>
            </w:r>
          </w:p>
        </w:tc>
        <w:tc>
          <w:tcPr>
            <w:tcW w:w="1276" w:type="dxa"/>
            <w:vAlign w:val="center"/>
          </w:tcPr>
          <w:p w:rsidR="002561C5" w:rsidRPr="00342DE0" w:rsidRDefault="002561C5" w:rsidP="00A87213">
            <w:pPr>
              <w:adjustRightInd w:val="0"/>
              <w:jc w:val="center"/>
              <w:textAlignment w:val="baseline"/>
              <w:rPr>
                <w:rFonts w:asciiTheme="majorEastAsia" w:eastAsiaTheme="majorEastAsia" w:hAnsiTheme="majorEastAsia"/>
                <w:kern w:val="0"/>
                <w:sz w:val="18"/>
                <w:szCs w:val="18"/>
              </w:rPr>
            </w:pPr>
            <w:r w:rsidRPr="00342DE0">
              <w:rPr>
                <w:rFonts w:asciiTheme="majorEastAsia" w:eastAsiaTheme="majorEastAsia" w:hAnsiTheme="majorEastAsia"/>
                <w:kern w:val="0"/>
                <w:sz w:val="18"/>
                <w:szCs w:val="18"/>
              </w:rPr>
              <w:t>断后伸长率/A%</w:t>
            </w:r>
          </w:p>
        </w:tc>
        <w:tc>
          <w:tcPr>
            <w:tcW w:w="1276" w:type="dxa"/>
            <w:vAlign w:val="center"/>
          </w:tcPr>
          <w:p w:rsidR="002561C5" w:rsidRPr="00342DE0" w:rsidRDefault="002561C5" w:rsidP="00A87213">
            <w:pPr>
              <w:adjustRightInd w:val="0"/>
              <w:jc w:val="center"/>
              <w:textAlignment w:val="baseline"/>
              <w:rPr>
                <w:rFonts w:asciiTheme="majorEastAsia" w:eastAsiaTheme="majorEastAsia" w:hAnsiTheme="majorEastAsia"/>
                <w:kern w:val="0"/>
                <w:sz w:val="18"/>
                <w:szCs w:val="18"/>
              </w:rPr>
            </w:pPr>
            <w:r w:rsidRPr="00342DE0">
              <w:rPr>
                <w:rFonts w:asciiTheme="majorEastAsia" w:eastAsiaTheme="majorEastAsia" w:hAnsiTheme="majorEastAsia"/>
                <w:kern w:val="0"/>
                <w:sz w:val="18"/>
                <w:szCs w:val="18"/>
              </w:rPr>
              <w:t>布氏硬度/HB</w:t>
            </w:r>
          </w:p>
        </w:tc>
        <w:tc>
          <w:tcPr>
            <w:tcW w:w="1275" w:type="dxa"/>
          </w:tcPr>
          <w:p w:rsidR="002561C5" w:rsidRPr="00342DE0" w:rsidRDefault="00B34AD5" w:rsidP="00B34AD5">
            <w:pPr>
              <w:adjustRightInd w:val="0"/>
              <w:jc w:val="center"/>
              <w:textAlignment w:val="baseline"/>
              <w:rPr>
                <w:rFonts w:asciiTheme="majorEastAsia" w:eastAsiaTheme="majorEastAsia" w:hAnsiTheme="majorEastAsia"/>
                <w:kern w:val="0"/>
                <w:sz w:val="18"/>
                <w:szCs w:val="18"/>
              </w:rPr>
            </w:pPr>
            <w:r w:rsidRPr="00E70D85">
              <w:rPr>
                <w:rFonts w:asciiTheme="majorEastAsia" w:eastAsiaTheme="majorEastAsia" w:hAnsiTheme="majorEastAsia" w:cs="宋体" w:hint="eastAsia"/>
                <w:kern w:val="0"/>
                <w:sz w:val="18"/>
                <w:szCs w:val="18"/>
              </w:rPr>
              <w:t>本标准指标与</w:t>
            </w:r>
            <w:r>
              <w:rPr>
                <w:rFonts w:asciiTheme="majorEastAsia" w:eastAsiaTheme="majorEastAsia" w:hAnsiTheme="majorEastAsia" w:hint="eastAsia"/>
                <w:kern w:val="0"/>
                <w:sz w:val="18"/>
                <w:szCs w:val="18"/>
              </w:rPr>
              <w:t>EN12164对比情况</w:t>
            </w:r>
          </w:p>
        </w:tc>
      </w:tr>
      <w:tr w:rsidR="00982AB3" w:rsidRPr="00342DE0" w:rsidTr="00E90993">
        <w:trPr>
          <w:trHeight w:hRule="exact" w:val="397"/>
        </w:trPr>
        <w:tc>
          <w:tcPr>
            <w:tcW w:w="1087" w:type="dxa"/>
            <w:vMerge w:val="restart"/>
            <w:vAlign w:val="center"/>
          </w:tcPr>
          <w:p w:rsidR="00982AB3" w:rsidRPr="00342DE0" w:rsidRDefault="00982AB3" w:rsidP="00982AB3">
            <w:pPr>
              <w:adjustRightInd w:val="0"/>
              <w:jc w:val="center"/>
              <w:textAlignment w:val="baseline"/>
              <w:rPr>
                <w:rFonts w:asciiTheme="majorEastAsia" w:eastAsiaTheme="majorEastAsia" w:hAnsiTheme="majorEastAsia"/>
                <w:kern w:val="0"/>
                <w:sz w:val="18"/>
                <w:szCs w:val="18"/>
              </w:rPr>
            </w:pPr>
            <w:r w:rsidRPr="00342DE0">
              <w:rPr>
                <w:rFonts w:asciiTheme="majorEastAsia" w:eastAsiaTheme="majorEastAsia" w:hAnsiTheme="majorEastAsia"/>
                <w:kern w:val="0"/>
                <w:sz w:val="18"/>
                <w:szCs w:val="18"/>
              </w:rPr>
              <w:t>CW71</w:t>
            </w:r>
            <w:r>
              <w:rPr>
                <w:rFonts w:asciiTheme="majorEastAsia" w:eastAsiaTheme="majorEastAsia" w:hAnsiTheme="majorEastAsia" w:hint="eastAsia"/>
                <w:kern w:val="0"/>
                <w:sz w:val="18"/>
                <w:szCs w:val="18"/>
              </w:rPr>
              <w:t>3</w:t>
            </w:r>
            <w:r w:rsidR="00D21CBE">
              <w:rPr>
                <w:rFonts w:asciiTheme="majorEastAsia" w:eastAsiaTheme="majorEastAsia" w:hAnsiTheme="majorEastAsia" w:hint="eastAsia"/>
                <w:kern w:val="0"/>
                <w:sz w:val="18"/>
                <w:szCs w:val="18"/>
              </w:rPr>
              <w:t>R</w:t>
            </w:r>
            <w:bookmarkStart w:id="3" w:name="_GoBack"/>
            <w:bookmarkEnd w:id="3"/>
          </w:p>
        </w:tc>
        <w:tc>
          <w:tcPr>
            <w:tcW w:w="1289" w:type="dxa"/>
            <w:vAlign w:val="center"/>
          </w:tcPr>
          <w:p w:rsidR="00982AB3" w:rsidRPr="00342DE0" w:rsidRDefault="00982AB3" w:rsidP="00E90993">
            <w:pPr>
              <w:adjustRightInd w:val="0"/>
              <w:spacing w:line="360" w:lineRule="atLeast"/>
              <w:jc w:val="center"/>
              <w:textAlignment w:val="baseline"/>
              <w:rPr>
                <w:rFonts w:asciiTheme="majorEastAsia" w:eastAsiaTheme="majorEastAsia" w:hAnsiTheme="majorEastAsia"/>
                <w:kern w:val="0"/>
                <w:sz w:val="18"/>
                <w:szCs w:val="18"/>
              </w:rPr>
            </w:pPr>
            <w:r w:rsidRPr="00342DE0">
              <w:rPr>
                <w:rFonts w:asciiTheme="majorEastAsia" w:eastAsiaTheme="majorEastAsia" w:hAnsiTheme="majorEastAsia"/>
                <w:kern w:val="0"/>
                <w:sz w:val="18"/>
                <w:szCs w:val="18"/>
              </w:rPr>
              <w:t>R540</w:t>
            </w:r>
          </w:p>
        </w:tc>
        <w:tc>
          <w:tcPr>
            <w:tcW w:w="1134" w:type="dxa"/>
            <w:vAlign w:val="center"/>
          </w:tcPr>
          <w:p w:rsidR="00982AB3" w:rsidRPr="00342DE0" w:rsidRDefault="00982AB3" w:rsidP="00E90993">
            <w:pPr>
              <w:adjustRightInd w:val="0"/>
              <w:jc w:val="center"/>
              <w:textAlignment w:val="baseline"/>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5</w:t>
            </w:r>
            <w:r w:rsidRPr="00342DE0">
              <w:rPr>
                <w:rFonts w:asciiTheme="majorEastAsia" w:eastAsiaTheme="majorEastAsia" w:hAnsiTheme="majorEastAsia"/>
                <w:kern w:val="0"/>
                <w:sz w:val="18"/>
                <w:szCs w:val="18"/>
              </w:rPr>
              <w:t>-80</w:t>
            </w:r>
          </w:p>
        </w:tc>
        <w:tc>
          <w:tcPr>
            <w:tcW w:w="1276" w:type="dxa"/>
            <w:vAlign w:val="center"/>
          </w:tcPr>
          <w:p w:rsidR="00982AB3" w:rsidRPr="00342DE0" w:rsidRDefault="00982AB3" w:rsidP="00E90993">
            <w:pPr>
              <w:adjustRightInd w:val="0"/>
              <w:jc w:val="center"/>
              <w:textAlignment w:val="baseline"/>
              <w:rPr>
                <w:rFonts w:asciiTheme="majorEastAsia" w:eastAsiaTheme="majorEastAsia" w:hAnsiTheme="majorEastAsia"/>
                <w:kern w:val="0"/>
                <w:sz w:val="18"/>
                <w:szCs w:val="18"/>
              </w:rPr>
            </w:pPr>
            <w:r w:rsidRPr="00342DE0">
              <w:rPr>
                <w:rFonts w:asciiTheme="majorEastAsia" w:eastAsiaTheme="majorEastAsia" w:hAnsiTheme="majorEastAsia" w:hint="eastAsia"/>
                <w:kern w:val="0"/>
                <w:sz w:val="18"/>
                <w:szCs w:val="18"/>
              </w:rPr>
              <w:t>≥</w:t>
            </w:r>
            <w:r w:rsidRPr="00342DE0">
              <w:rPr>
                <w:rFonts w:asciiTheme="majorEastAsia" w:eastAsiaTheme="majorEastAsia" w:hAnsiTheme="majorEastAsia"/>
                <w:kern w:val="0"/>
                <w:sz w:val="18"/>
                <w:szCs w:val="18"/>
              </w:rPr>
              <w:t>540</w:t>
            </w:r>
          </w:p>
        </w:tc>
        <w:tc>
          <w:tcPr>
            <w:tcW w:w="1276" w:type="dxa"/>
            <w:vAlign w:val="center"/>
          </w:tcPr>
          <w:p w:rsidR="00982AB3" w:rsidRPr="00342DE0" w:rsidRDefault="00982AB3" w:rsidP="00E90993">
            <w:pPr>
              <w:adjustRightInd w:val="0"/>
              <w:jc w:val="center"/>
              <w:textAlignment w:val="baseline"/>
              <w:rPr>
                <w:rFonts w:asciiTheme="majorEastAsia" w:eastAsiaTheme="majorEastAsia" w:hAnsiTheme="majorEastAsia"/>
                <w:kern w:val="0"/>
                <w:sz w:val="18"/>
                <w:szCs w:val="18"/>
              </w:rPr>
            </w:pPr>
            <w:r w:rsidRPr="00342DE0">
              <w:rPr>
                <w:rFonts w:asciiTheme="majorEastAsia" w:eastAsiaTheme="majorEastAsia" w:hAnsiTheme="majorEastAsia"/>
                <w:kern w:val="0"/>
                <w:sz w:val="18"/>
                <w:szCs w:val="18"/>
              </w:rPr>
              <w:t>15</w:t>
            </w:r>
          </w:p>
        </w:tc>
        <w:tc>
          <w:tcPr>
            <w:tcW w:w="1276" w:type="dxa"/>
            <w:vAlign w:val="center"/>
          </w:tcPr>
          <w:p w:rsidR="00982AB3" w:rsidRPr="00342DE0" w:rsidRDefault="00982AB3" w:rsidP="00E90993">
            <w:pPr>
              <w:adjustRightInd w:val="0"/>
              <w:jc w:val="center"/>
              <w:textAlignment w:val="baseline"/>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w:t>
            </w:r>
          </w:p>
        </w:tc>
        <w:tc>
          <w:tcPr>
            <w:tcW w:w="1275" w:type="dxa"/>
            <w:vAlign w:val="center"/>
          </w:tcPr>
          <w:p w:rsidR="00982AB3" w:rsidRPr="00342DE0" w:rsidRDefault="00E90993" w:rsidP="00E90993">
            <w:pPr>
              <w:adjustRightInd w:val="0"/>
              <w:jc w:val="center"/>
              <w:textAlignment w:val="baseline"/>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等同</w:t>
            </w:r>
          </w:p>
        </w:tc>
      </w:tr>
      <w:tr w:rsidR="00982AB3" w:rsidRPr="00342DE0" w:rsidTr="00E90993">
        <w:trPr>
          <w:trHeight w:hRule="exact" w:val="397"/>
        </w:trPr>
        <w:tc>
          <w:tcPr>
            <w:tcW w:w="1087" w:type="dxa"/>
            <w:vMerge/>
            <w:vAlign w:val="center"/>
          </w:tcPr>
          <w:p w:rsidR="00982AB3" w:rsidRPr="00342DE0" w:rsidRDefault="00982AB3" w:rsidP="00A87213">
            <w:pPr>
              <w:adjustRightInd w:val="0"/>
              <w:jc w:val="left"/>
              <w:textAlignment w:val="baseline"/>
              <w:rPr>
                <w:rFonts w:asciiTheme="majorEastAsia" w:eastAsiaTheme="majorEastAsia" w:hAnsiTheme="majorEastAsia"/>
                <w:kern w:val="0"/>
                <w:sz w:val="18"/>
                <w:szCs w:val="18"/>
              </w:rPr>
            </w:pPr>
          </w:p>
        </w:tc>
        <w:tc>
          <w:tcPr>
            <w:tcW w:w="1289" w:type="dxa"/>
            <w:vAlign w:val="center"/>
          </w:tcPr>
          <w:p w:rsidR="00982AB3" w:rsidRPr="00342DE0" w:rsidRDefault="00982AB3" w:rsidP="00E90993">
            <w:pPr>
              <w:adjustRightInd w:val="0"/>
              <w:spacing w:line="360" w:lineRule="atLeast"/>
              <w:jc w:val="center"/>
              <w:textAlignment w:val="baseline"/>
              <w:rPr>
                <w:rFonts w:asciiTheme="majorEastAsia" w:eastAsiaTheme="majorEastAsia" w:hAnsiTheme="majorEastAsia"/>
                <w:kern w:val="0"/>
                <w:sz w:val="18"/>
                <w:szCs w:val="18"/>
              </w:rPr>
            </w:pPr>
            <w:r w:rsidRPr="00342DE0">
              <w:rPr>
                <w:rFonts w:asciiTheme="majorEastAsia" w:eastAsiaTheme="majorEastAsia" w:hAnsiTheme="majorEastAsia"/>
                <w:kern w:val="0"/>
                <w:sz w:val="18"/>
                <w:szCs w:val="18"/>
              </w:rPr>
              <w:t>R590</w:t>
            </w:r>
          </w:p>
        </w:tc>
        <w:tc>
          <w:tcPr>
            <w:tcW w:w="1134" w:type="dxa"/>
            <w:vAlign w:val="center"/>
          </w:tcPr>
          <w:p w:rsidR="00982AB3" w:rsidRPr="00342DE0" w:rsidRDefault="00982AB3" w:rsidP="00E90993">
            <w:pPr>
              <w:adjustRightInd w:val="0"/>
              <w:jc w:val="center"/>
              <w:textAlignment w:val="baseline"/>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5-80</w:t>
            </w:r>
          </w:p>
        </w:tc>
        <w:tc>
          <w:tcPr>
            <w:tcW w:w="1276" w:type="dxa"/>
            <w:vAlign w:val="center"/>
          </w:tcPr>
          <w:p w:rsidR="00982AB3" w:rsidRPr="00342DE0" w:rsidRDefault="00982AB3" w:rsidP="00E90993">
            <w:pPr>
              <w:adjustRightInd w:val="0"/>
              <w:jc w:val="center"/>
              <w:textAlignment w:val="baseline"/>
              <w:rPr>
                <w:rFonts w:asciiTheme="majorEastAsia" w:eastAsiaTheme="majorEastAsia" w:hAnsiTheme="majorEastAsia"/>
                <w:kern w:val="0"/>
                <w:sz w:val="18"/>
                <w:szCs w:val="18"/>
              </w:rPr>
            </w:pPr>
            <w:r w:rsidRPr="00342DE0">
              <w:rPr>
                <w:rFonts w:asciiTheme="majorEastAsia" w:eastAsiaTheme="majorEastAsia" w:hAnsiTheme="majorEastAsia" w:hint="eastAsia"/>
                <w:kern w:val="0"/>
                <w:sz w:val="18"/>
                <w:szCs w:val="18"/>
              </w:rPr>
              <w:t>≥</w:t>
            </w:r>
            <w:r w:rsidRPr="00342DE0">
              <w:rPr>
                <w:rFonts w:asciiTheme="majorEastAsia" w:eastAsiaTheme="majorEastAsia" w:hAnsiTheme="majorEastAsia"/>
                <w:kern w:val="0"/>
                <w:sz w:val="18"/>
                <w:szCs w:val="18"/>
              </w:rPr>
              <w:t>590</w:t>
            </w:r>
          </w:p>
        </w:tc>
        <w:tc>
          <w:tcPr>
            <w:tcW w:w="1276" w:type="dxa"/>
            <w:vAlign w:val="center"/>
          </w:tcPr>
          <w:p w:rsidR="00982AB3" w:rsidRPr="00342DE0" w:rsidRDefault="00982AB3" w:rsidP="00E90993">
            <w:pPr>
              <w:adjustRightInd w:val="0"/>
              <w:jc w:val="center"/>
              <w:textAlignment w:val="baseline"/>
              <w:rPr>
                <w:rFonts w:asciiTheme="majorEastAsia" w:eastAsiaTheme="majorEastAsia" w:hAnsiTheme="majorEastAsia"/>
                <w:kern w:val="0"/>
                <w:sz w:val="18"/>
                <w:szCs w:val="18"/>
              </w:rPr>
            </w:pPr>
            <w:r w:rsidRPr="00342DE0">
              <w:rPr>
                <w:rFonts w:asciiTheme="majorEastAsia" w:eastAsiaTheme="majorEastAsia" w:hAnsiTheme="majorEastAsia"/>
                <w:kern w:val="0"/>
                <w:sz w:val="18"/>
                <w:szCs w:val="18"/>
              </w:rPr>
              <w:t>1</w:t>
            </w:r>
            <w:r>
              <w:rPr>
                <w:rFonts w:asciiTheme="majorEastAsia" w:eastAsiaTheme="majorEastAsia" w:hAnsiTheme="majorEastAsia" w:hint="eastAsia"/>
                <w:kern w:val="0"/>
                <w:sz w:val="18"/>
                <w:szCs w:val="18"/>
              </w:rPr>
              <w:t>0</w:t>
            </w:r>
          </w:p>
        </w:tc>
        <w:tc>
          <w:tcPr>
            <w:tcW w:w="1276" w:type="dxa"/>
            <w:vAlign w:val="center"/>
          </w:tcPr>
          <w:p w:rsidR="00982AB3" w:rsidRPr="00342DE0" w:rsidRDefault="00982AB3" w:rsidP="00E90993">
            <w:pPr>
              <w:adjustRightInd w:val="0"/>
              <w:jc w:val="center"/>
              <w:textAlignment w:val="baseline"/>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w:t>
            </w:r>
          </w:p>
        </w:tc>
        <w:tc>
          <w:tcPr>
            <w:tcW w:w="1275" w:type="dxa"/>
            <w:vAlign w:val="center"/>
          </w:tcPr>
          <w:p w:rsidR="00982AB3" w:rsidRPr="00342DE0" w:rsidRDefault="00E90993" w:rsidP="00E90993">
            <w:pPr>
              <w:adjustRightInd w:val="0"/>
              <w:jc w:val="center"/>
              <w:textAlignment w:val="baseline"/>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等同</w:t>
            </w:r>
          </w:p>
        </w:tc>
      </w:tr>
      <w:tr w:rsidR="00982AB3" w:rsidRPr="00342DE0" w:rsidTr="00E90993">
        <w:trPr>
          <w:trHeight w:hRule="exact" w:val="397"/>
        </w:trPr>
        <w:tc>
          <w:tcPr>
            <w:tcW w:w="1087" w:type="dxa"/>
            <w:vMerge/>
            <w:vAlign w:val="center"/>
          </w:tcPr>
          <w:p w:rsidR="00982AB3" w:rsidRPr="00342DE0" w:rsidRDefault="00982AB3" w:rsidP="00A87213">
            <w:pPr>
              <w:adjustRightInd w:val="0"/>
              <w:jc w:val="left"/>
              <w:textAlignment w:val="baseline"/>
              <w:rPr>
                <w:rFonts w:asciiTheme="majorEastAsia" w:eastAsiaTheme="majorEastAsia" w:hAnsiTheme="majorEastAsia"/>
                <w:kern w:val="0"/>
                <w:sz w:val="18"/>
                <w:szCs w:val="18"/>
              </w:rPr>
            </w:pPr>
          </w:p>
        </w:tc>
        <w:tc>
          <w:tcPr>
            <w:tcW w:w="1289" w:type="dxa"/>
            <w:vAlign w:val="center"/>
          </w:tcPr>
          <w:p w:rsidR="00982AB3" w:rsidRPr="00342DE0" w:rsidRDefault="00982AB3" w:rsidP="00E90993">
            <w:pPr>
              <w:adjustRightInd w:val="0"/>
              <w:spacing w:line="360" w:lineRule="atLeast"/>
              <w:jc w:val="center"/>
              <w:textAlignment w:val="baseline"/>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H130</w:t>
            </w:r>
          </w:p>
        </w:tc>
        <w:tc>
          <w:tcPr>
            <w:tcW w:w="1134" w:type="dxa"/>
            <w:vAlign w:val="center"/>
          </w:tcPr>
          <w:p w:rsidR="00982AB3" w:rsidRPr="00342DE0" w:rsidRDefault="00982AB3" w:rsidP="00E90993">
            <w:pPr>
              <w:adjustRightInd w:val="0"/>
              <w:jc w:val="center"/>
              <w:textAlignment w:val="baseline"/>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5-50</w:t>
            </w:r>
          </w:p>
        </w:tc>
        <w:tc>
          <w:tcPr>
            <w:tcW w:w="1276" w:type="dxa"/>
            <w:vAlign w:val="center"/>
          </w:tcPr>
          <w:p w:rsidR="00982AB3" w:rsidRPr="00342DE0" w:rsidRDefault="00982AB3" w:rsidP="00E90993">
            <w:pPr>
              <w:adjustRightInd w:val="0"/>
              <w:jc w:val="center"/>
              <w:textAlignment w:val="baseline"/>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w:t>
            </w:r>
          </w:p>
        </w:tc>
        <w:tc>
          <w:tcPr>
            <w:tcW w:w="1276" w:type="dxa"/>
            <w:vAlign w:val="center"/>
          </w:tcPr>
          <w:p w:rsidR="00982AB3" w:rsidRPr="00342DE0" w:rsidRDefault="00982AB3" w:rsidP="00E90993">
            <w:pPr>
              <w:adjustRightInd w:val="0"/>
              <w:jc w:val="center"/>
              <w:textAlignment w:val="baseline"/>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w:t>
            </w:r>
          </w:p>
        </w:tc>
        <w:tc>
          <w:tcPr>
            <w:tcW w:w="1276" w:type="dxa"/>
            <w:vAlign w:val="center"/>
          </w:tcPr>
          <w:p w:rsidR="00982AB3" w:rsidRPr="00342DE0" w:rsidRDefault="00E90993" w:rsidP="00E90993">
            <w:pPr>
              <w:adjustRightInd w:val="0"/>
              <w:jc w:val="center"/>
              <w:textAlignment w:val="baseline"/>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130-170</w:t>
            </w:r>
          </w:p>
        </w:tc>
        <w:tc>
          <w:tcPr>
            <w:tcW w:w="1275" w:type="dxa"/>
            <w:vAlign w:val="center"/>
          </w:tcPr>
          <w:p w:rsidR="00982AB3" w:rsidRPr="00342DE0" w:rsidRDefault="00E90993" w:rsidP="00E90993">
            <w:pPr>
              <w:adjustRightInd w:val="0"/>
              <w:jc w:val="center"/>
              <w:textAlignment w:val="baseline"/>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等同</w:t>
            </w:r>
          </w:p>
        </w:tc>
      </w:tr>
      <w:tr w:rsidR="00982AB3" w:rsidRPr="00342DE0" w:rsidTr="00E90993">
        <w:trPr>
          <w:trHeight w:hRule="exact" w:val="397"/>
        </w:trPr>
        <w:tc>
          <w:tcPr>
            <w:tcW w:w="1087" w:type="dxa"/>
            <w:vMerge/>
            <w:vAlign w:val="center"/>
          </w:tcPr>
          <w:p w:rsidR="00982AB3" w:rsidRPr="00342DE0" w:rsidRDefault="00982AB3" w:rsidP="00A87213">
            <w:pPr>
              <w:adjustRightInd w:val="0"/>
              <w:jc w:val="left"/>
              <w:textAlignment w:val="baseline"/>
              <w:rPr>
                <w:rFonts w:asciiTheme="majorEastAsia" w:eastAsiaTheme="majorEastAsia" w:hAnsiTheme="majorEastAsia"/>
                <w:kern w:val="0"/>
                <w:sz w:val="18"/>
                <w:szCs w:val="18"/>
              </w:rPr>
            </w:pPr>
          </w:p>
        </w:tc>
        <w:tc>
          <w:tcPr>
            <w:tcW w:w="1289" w:type="dxa"/>
            <w:vAlign w:val="center"/>
          </w:tcPr>
          <w:p w:rsidR="00982AB3" w:rsidRPr="00342DE0" w:rsidRDefault="00982AB3" w:rsidP="00E90993">
            <w:pPr>
              <w:adjustRightInd w:val="0"/>
              <w:spacing w:line="360" w:lineRule="atLeast"/>
              <w:jc w:val="center"/>
              <w:textAlignment w:val="baseline"/>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H150</w:t>
            </w:r>
          </w:p>
        </w:tc>
        <w:tc>
          <w:tcPr>
            <w:tcW w:w="1134" w:type="dxa"/>
            <w:vAlign w:val="center"/>
          </w:tcPr>
          <w:p w:rsidR="00982AB3" w:rsidRPr="00342DE0" w:rsidRDefault="00982AB3" w:rsidP="00E90993">
            <w:pPr>
              <w:adjustRightInd w:val="0"/>
              <w:jc w:val="center"/>
              <w:textAlignment w:val="baseline"/>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5-40</w:t>
            </w:r>
          </w:p>
        </w:tc>
        <w:tc>
          <w:tcPr>
            <w:tcW w:w="1276" w:type="dxa"/>
            <w:vAlign w:val="center"/>
          </w:tcPr>
          <w:p w:rsidR="00982AB3" w:rsidRPr="00342DE0" w:rsidRDefault="00982AB3" w:rsidP="00E90993">
            <w:pPr>
              <w:adjustRightInd w:val="0"/>
              <w:jc w:val="center"/>
              <w:textAlignment w:val="baseline"/>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w:t>
            </w:r>
          </w:p>
        </w:tc>
        <w:tc>
          <w:tcPr>
            <w:tcW w:w="1276" w:type="dxa"/>
            <w:vAlign w:val="center"/>
          </w:tcPr>
          <w:p w:rsidR="00982AB3" w:rsidRPr="00342DE0" w:rsidRDefault="00982AB3" w:rsidP="00E90993">
            <w:pPr>
              <w:adjustRightInd w:val="0"/>
              <w:jc w:val="center"/>
              <w:textAlignment w:val="baseline"/>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w:t>
            </w:r>
          </w:p>
        </w:tc>
        <w:tc>
          <w:tcPr>
            <w:tcW w:w="1276" w:type="dxa"/>
            <w:vAlign w:val="center"/>
          </w:tcPr>
          <w:p w:rsidR="00982AB3" w:rsidRPr="00342DE0" w:rsidRDefault="00E90993" w:rsidP="00E90993">
            <w:pPr>
              <w:adjustRightInd w:val="0"/>
              <w:jc w:val="center"/>
              <w:textAlignment w:val="baseline"/>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150-220</w:t>
            </w:r>
          </w:p>
        </w:tc>
        <w:tc>
          <w:tcPr>
            <w:tcW w:w="1275" w:type="dxa"/>
            <w:vAlign w:val="center"/>
          </w:tcPr>
          <w:p w:rsidR="00982AB3" w:rsidRPr="00342DE0" w:rsidRDefault="00E90993" w:rsidP="00E90993">
            <w:pPr>
              <w:adjustRightInd w:val="0"/>
              <w:jc w:val="center"/>
              <w:textAlignment w:val="baseline"/>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等同</w:t>
            </w:r>
          </w:p>
        </w:tc>
      </w:tr>
    </w:tbl>
    <w:p w:rsidR="004E1FD5" w:rsidRPr="00342DE0" w:rsidRDefault="009D1320" w:rsidP="00CE08A9">
      <w:pPr>
        <w:spacing w:beforeLines="50" w:before="120" w:afterLines="50" w:after="120"/>
        <w:jc w:val="center"/>
        <w:rPr>
          <w:rFonts w:asciiTheme="majorEastAsia" w:eastAsiaTheme="majorEastAsia" w:hAnsiTheme="majorEastAsia"/>
          <w:kern w:val="0"/>
          <w:szCs w:val="21"/>
        </w:rPr>
      </w:pPr>
      <w:r w:rsidRPr="00342DE0">
        <w:rPr>
          <w:rFonts w:asciiTheme="majorEastAsia" w:eastAsiaTheme="majorEastAsia" w:hAnsiTheme="majorEastAsia" w:hint="eastAsia"/>
          <w:kern w:val="0"/>
          <w:szCs w:val="21"/>
        </w:rPr>
        <w:t>表</w:t>
      </w:r>
      <w:r w:rsidR="00E303AA" w:rsidRPr="00342DE0">
        <w:rPr>
          <w:rFonts w:asciiTheme="majorEastAsia" w:eastAsiaTheme="majorEastAsia" w:hAnsiTheme="majorEastAsia" w:hint="eastAsia"/>
          <w:kern w:val="0"/>
          <w:szCs w:val="21"/>
        </w:rPr>
        <w:t>1</w:t>
      </w:r>
      <w:r w:rsidR="00C409B7">
        <w:rPr>
          <w:rFonts w:asciiTheme="majorEastAsia" w:eastAsiaTheme="majorEastAsia" w:hAnsiTheme="majorEastAsia" w:hint="eastAsia"/>
          <w:kern w:val="0"/>
          <w:szCs w:val="21"/>
        </w:rPr>
        <w:t>5</w:t>
      </w:r>
      <w:r w:rsidRPr="00342DE0">
        <w:rPr>
          <w:rFonts w:asciiTheme="majorEastAsia" w:eastAsiaTheme="majorEastAsia" w:hAnsiTheme="majorEastAsia"/>
          <w:kern w:val="0"/>
          <w:szCs w:val="21"/>
        </w:rPr>
        <w:t xml:space="preserve">  </w:t>
      </w:r>
      <w:r w:rsidR="009B5DC2">
        <w:rPr>
          <w:rFonts w:asciiTheme="majorEastAsia" w:eastAsiaTheme="majorEastAsia" w:hAnsiTheme="majorEastAsia" w:hint="eastAsia"/>
          <w:kern w:val="0"/>
          <w:szCs w:val="21"/>
        </w:rPr>
        <w:t>JIS H 3250</w:t>
      </w:r>
      <w:r w:rsidR="004E1FD5" w:rsidRPr="00342DE0">
        <w:rPr>
          <w:rFonts w:asciiTheme="majorEastAsia" w:eastAsiaTheme="majorEastAsia" w:hAnsiTheme="majorEastAsia" w:hint="eastAsia"/>
          <w:kern w:val="0"/>
          <w:szCs w:val="21"/>
        </w:rPr>
        <w:t>标准力学性能</w:t>
      </w:r>
      <w:r w:rsidR="00C05947" w:rsidRPr="00342DE0">
        <w:rPr>
          <w:rFonts w:asciiTheme="majorEastAsia" w:eastAsiaTheme="majorEastAsia" w:hAnsiTheme="majorEastAsia" w:hint="eastAsia"/>
          <w:kern w:val="0"/>
          <w:szCs w:val="21"/>
        </w:rPr>
        <w:t>要求</w:t>
      </w:r>
    </w:p>
    <w:tbl>
      <w:tblPr>
        <w:tblStyle w:val="aff0"/>
        <w:tblW w:w="0" w:type="auto"/>
        <w:tblLook w:val="04A0" w:firstRow="1" w:lastRow="0" w:firstColumn="1" w:lastColumn="0" w:noHBand="0" w:noVBand="1"/>
      </w:tblPr>
      <w:tblGrid>
        <w:gridCol w:w="1101"/>
        <w:gridCol w:w="1417"/>
        <w:gridCol w:w="1478"/>
        <w:gridCol w:w="1738"/>
        <w:gridCol w:w="1462"/>
        <w:gridCol w:w="1417"/>
      </w:tblGrid>
      <w:tr w:rsidR="00BB604D" w:rsidRPr="00342DE0" w:rsidTr="00975923">
        <w:trPr>
          <w:trHeight w:hRule="exact" w:val="840"/>
        </w:trPr>
        <w:tc>
          <w:tcPr>
            <w:tcW w:w="1101" w:type="dxa"/>
            <w:vAlign w:val="center"/>
          </w:tcPr>
          <w:p w:rsidR="00BB604D" w:rsidRPr="00342DE0" w:rsidRDefault="00BB604D" w:rsidP="00CE08A9">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牌号</w:t>
            </w:r>
          </w:p>
        </w:tc>
        <w:tc>
          <w:tcPr>
            <w:tcW w:w="1417" w:type="dxa"/>
            <w:vAlign w:val="center"/>
          </w:tcPr>
          <w:p w:rsidR="00BB604D" w:rsidRPr="00342DE0" w:rsidRDefault="00BB604D" w:rsidP="00CE08A9">
            <w:pPr>
              <w:jc w:val="center"/>
              <w:rPr>
                <w:rFonts w:asciiTheme="majorEastAsia" w:eastAsiaTheme="majorEastAsia" w:hAnsiTheme="majorEastAsia"/>
                <w:sz w:val="18"/>
                <w:szCs w:val="18"/>
              </w:rPr>
            </w:pPr>
            <w:r w:rsidRPr="00342DE0">
              <w:rPr>
                <w:rFonts w:asciiTheme="majorEastAsia" w:eastAsiaTheme="majorEastAsia" w:hAnsiTheme="majorEastAsia" w:hint="eastAsia"/>
                <w:sz w:val="18"/>
                <w:szCs w:val="18"/>
              </w:rPr>
              <w:t>状态</w:t>
            </w:r>
          </w:p>
        </w:tc>
        <w:tc>
          <w:tcPr>
            <w:tcW w:w="1478" w:type="dxa"/>
            <w:vAlign w:val="center"/>
          </w:tcPr>
          <w:p w:rsidR="00BB604D" w:rsidRDefault="00BB604D" w:rsidP="00CE08A9">
            <w:pPr>
              <w:jc w:val="center"/>
              <w:rPr>
                <w:rFonts w:asciiTheme="majorEastAsia" w:eastAsiaTheme="majorEastAsia" w:hAnsiTheme="majorEastAsia" w:hint="eastAsia"/>
                <w:sz w:val="18"/>
                <w:szCs w:val="18"/>
              </w:rPr>
            </w:pPr>
            <w:r w:rsidRPr="00342DE0">
              <w:rPr>
                <w:rFonts w:asciiTheme="majorEastAsia" w:eastAsiaTheme="majorEastAsia" w:hAnsiTheme="majorEastAsia" w:hint="eastAsia"/>
                <w:sz w:val="18"/>
                <w:szCs w:val="18"/>
              </w:rPr>
              <w:t>直径或对边距</w:t>
            </w:r>
          </w:p>
          <w:p w:rsidR="00BB604D" w:rsidRPr="00342DE0" w:rsidRDefault="00BB604D" w:rsidP="00A250F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mm</w:t>
            </w:r>
          </w:p>
        </w:tc>
        <w:tc>
          <w:tcPr>
            <w:tcW w:w="1738" w:type="dxa"/>
            <w:vAlign w:val="center"/>
          </w:tcPr>
          <w:p w:rsidR="00BB604D" w:rsidRDefault="00BB604D" w:rsidP="00CE08A9">
            <w:pPr>
              <w:jc w:val="center"/>
              <w:rPr>
                <w:rFonts w:asciiTheme="majorEastAsia" w:eastAsiaTheme="majorEastAsia" w:hAnsiTheme="majorEastAsia" w:hint="eastAsia"/>
                <w:sz w:val="18"/>
                <w:szCs w:val="18"/>
              </w:rPr>
            </w:pPr>
            <w:r w:rsidRPr="00342DE0">
              <w:rPr>
                <w:rFonts w:asciiTheme="majorEastAsia" w:eastAsiaTheme="majorEastAsia" w:hAnsiTheme="majorEastAsia" w:hint="eastAsia"/>
                <w:sz w:val="18"/>
                <w:szCs w:val="18"/>
              </w:rPr>
              <w:t>抗拉强度</w:t>
            </w:r>
            <w:r w:rsidRPr="00342DE0">
              <w:rPr>
                <w:rFonts w:asciiTheme="majorEastAsia" w:eastAsiaTheme="majorEastAsia" w:hAnsiTheme="majorEastAsia"/>
                <w:sz w:val="18"/>
                <w:szCs w:val="18"/>
              </w:rPr>
              <w:t>/</w:t>
            </w:r>
          </w:p>
          <w:p w:rsidR="00BB604D" w:rsidRPr="00342DE0" w:rsidRDefault="00BB604D" w:rsidP="00CE08A9">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MPa</w:t>
            </w:r>
          </w:p>
        </w:tc>
        <w:tc>
          <w:tcPr>
            <w:tcW w:w="1462" w:type="dxa"/>
            <w:vAlign w:val="center"/>
          </w:tcPr>
          <w:p w:rsidR="00BB604D" w:rsidRDefault="00BB604D" w:rsidP="00A250F3">
            <w:pPr>
              <w:jc w:val="center"/>
              <w:rPr>
                <w:rFonts w:asciiTheme="majorEastAsia" w:eastAsiaTheme="majorEastAsia" w:hAnsiTheme="majorEastAsia" w:hint="eastAsia"/>
                <w:sz w:val="18"/>
                <w:szCs w:val="18"/>
              </w:rPr>
            </w:pPr>
            <w:r w:rsidRPr="00342DE0">
              <w:rPr>
                <w:rFonts w:asciiTheme="majorEastAsia" w:eastAsiaTheme="majorEastAsia" w:hAnsiTheme="majorEastAsia" w:hint="eastAsia"/>
                <w:sz w:val="18"/>
                <w:szCs w:val="18"/>
              </w:rPr>
              <w:t>延伸率</w:t>
            </w:r>
            <w:r>
              <w:rPr>
                <w:rFonts w:asciiTheme="majorEastAsia" w:eastAsiaTheme="majorEastAsia" w:hAnsiTheme="majorEastAsia" w:hint="eastAsia"/>
                <w:sz w:val="18"/>
                <w:szCs w:val="18"/>
              </w:rPr>
              <w:t>/</w:t>
            </w:r>
          </w:p>
          <w:p w:rsidR="00BB604D" w:rsidRPr="00342DE0" w:rsidRDefault="00BB604D" w:rsidP="00A250F3">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w:t>
            </w:r>
          </w:p>
        </w:tc>
        <w:tc>
          <w:tcPr>
            <w:tcW w:w="1417" w:type="dxa"/>
            <w:vAlign w:val="center"/>
          </w:tcPr>
          <w:p w:rsidR="00BB604D" w:rsidRPr="00342DE0" w:rsidRDefault="00BB604D" w:rsidP="004F721A">
            <w:pPr>
              <w:jc w:val="center"/>
              <w:rPr>
                <w:rFonts w:asciiTheme="majorEastAsia" w:eastAsiaTheme="majorEastAsia" w:hAnsiTheme="majorEastAsia" w:hint="eastAsia"/>
                <w:sz w:val="18"/>
                <w:szCs w:val="18"/>
              </w:rPr>
            </w:pPr>
            <w:r w:rsidRPr="00E70D85">
              <w:rPr>
                <w:rFonts w:asciiTheme="majorEastAsia" w:eastAsiaTheme="majorEastAsia" w:hAnsiTheme="majorEastAsia" w:cs="宋体" w:hint="eastAsia"/>
                <w:kern w:val="0"/>
                <w:sz w:val="18"/>
                <w:szCs w:val="18"/>
              </w:rPr>
              <w:t>本标准指标与</w:t>
            </w:r>
            <w:r w:rsidRPr="00CC47D2">
              <w:rPr>
                <w:rFonts w:asciiTheme="majorEastAsia" w:eastAsiaTheme="majorEastAsia" w:hAnsiTheme="majorEastAsia" w:hint="eastAsia"/>
                <w:kern w:val="0"/>
                <w:sz w:val="18"/>
                <w:szCs w:val="18"/>
              </w:rPr>
              <w:t>JIS 3250</w:t>
            </w:r>
            <w:r w:rsidRPr="00E70D85">
              <w:rPr>
                <w:rFonts w:asciiTheme="majorEastAsia" w:eastAsiaTheme="majorEastAsia" w:hAnsiTheme="majorEastAsia" w:cs="宋体" w:hint="eastAsia"/>
                <w:kern w:val="0"/>
                <w:sz w:val="18"/>
                <w:szCs w:val="18"/>
              </w:rPr>
              <w:t>对比情况</w:t>
            </w:r>
          </w:p>
        </w:tc>
      </w:tr>
      <w:tr w:rsidR="00BB604D" w:rsidRPr="00342DE0" w:rsidTr="00975923">
        <w:trPr>
          <w:trHeight w:hRule="exact" w:val="397"/>
        </w:trPr>
        <w:tc>
          <w:tcPr>
            <w:tcW w:w="1101" w:type="dxa"/>
            <w:vMerge w:val="restart"/>
            <w:vAlign w:val="center"/>
          </w:tcPr>
          <w:p w:rsidR="00BB604D" w:rsidRPr="00342DE0" w:rsidRDefault="00BB604D" w:rsidP="009B5DC2">
            <w:pPr>
              <w:jc w:val="center"/>
              <w:rPr>
                <w:rFonts w:asciiTheme="majorEastAsia" w:eastAsiaTheme="majorEastAsia" w:hAnsiTheme="majorEastAsia"/>
                <w:sz w:val="18"/>
                <w:szCs w:val="18"/>
              </w:rPr>
            </w:pPr>
            <w:r w:rsidRPr="00342DE0">
              <w:rPr>
                <w:rFonts w:asciiTheme="majorEastAsia" w:eastAsiaTheme="majorEastAsia" w:hAnsiTheme="majorEastAsia"/>
                <w:sz w:val="18"/>
                <w:szCs w:val="18"/>
              </w:rPr>
              <w:t>C</w:t>
            </w:r>
            <w:r>
              <w:rPr>
                <w:rFonts w:asciiTheme="majorEastAsia" w:eastAsiaTheme="majorEastAsia" w:hAnsiTheme="majorEastAsia" w:hint="eastAsia"/>
                <w:sz w:val="18"/>
                <w:szCs w:val="18"/>
              </w:rPr>
              <w:t>6782</w:t>
            </w:r>
          </w:p>
        </w:tc>
        <w:tc>
          <w:tcPr>
            <w:tcW w:w="1417" w:type="dxa"/>
            <w:vMerge w:val="restart"/>
            <w:vAlign w:val="center"/>
          </w:tcPr>
          <w:p w:rsidR="00BB604D" w:rsidRPr="00342DE0" w:rsidRDefault="00BB604D" w:rsidP="00CE08A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BE-F</w:t>
            </w:r>
          </w:p>
        </w:tc>
        <w:tc>
          <w:tcPr>
            <w:tcW w:w="1478" w:type="dxa"/>
            <w:vAlign w:val="center"/>
          </w:tcPr>
          <w:p w:rsidR="00BB604D" w:rsidRPr="00342DE0" w:rsidRDefault="00BB604D" w:rsidP="00CE08A9">
            <w:pPr>
              <w:jc w:val="center"/>
              <w:rPr>
                <w:rFonts w:asciiTheme="majorEastAsia" w:eastAsiaTheme="majorEastAsia" w:hAnsiTheme="majorEastAsia"/>
                <w:sz w:val="18"/>
                <w:szCs w:val="18"/>
              </w:rPr>
            </w:pPr>
            <w:r w:rsidRPr="00F21815">
              <w:rPr>
                <w:rFonts w:ascii="宋体" w:hAnsi="宋体" w:cs="宋体" w:hint="eastAsia"/>
                <w:color w:val="000000"/>
                <w:kern w:val="0"/>
                <w:sz w:val="18"/>
                <w:szCs w:val="18"/>
              </w:rPr>
              <w:t>≥</w:t>
            </w:r>
            <w:r>
              <w:rPr>
                <w:rFonts w:asciiTheme="majorEastAsia" w:eastAsiaTheme="majorEastAsia" w:hAnsiTheme="majorEastAsia" w:hint="eastAsia"/>
                <w:sz w:val="18"/>
                <w:szCs w:val="18"/>
              </w:rPr>
              <w:t>6-50</w:t>
            </w:r>
          </w:p>
        </w:tc>
        <w:tc>
          <w:tcPr>
            <w:tcW w:w="1738" w:type="dxa"/>
            <w:vAlign w:val="center"/>
          </w:tcPr>
          <w:p w:rsidR="00BB604D" w:rsidRPr="00342DE0" w:rsidRDefault="00BB604D" w:rsidP="00CE08A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460</w:t>
            </w:r>
          </w:p>
        </w:tc>
        <w:tc>
          <w:tcPr>
            <w:tcW w:w="1462" w:type="dxa"/>
            <w:vAlign w:val="center"/>
          </w:tcPr>
          <w:p w:rsidR="00BB604D" w:rsidRPr="00342DE0" w:rsidRDefault="00BB604D" w:rsidP="00CE08A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20</w:t>
            </w:r>
          </w:p>
        </w:tc>
        <w:tc>
          <w:tcPr>
            <w:tcW w:w="1417" w:type="dxa"/>
            <w:vAlign w:val="center"/>
          </w:tcPr>
          <w:p w:rsidR="00BB604D" w:rsidRDefault="00BB604D" w:rsidP="00BB604D">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等同</w:t>
            </w:r>
          </w:p>
        </w:tc>
      </w:tr>
      <w:tr w:rsidR="00BB604D" w:rsidRPr="00342DE0" w:rsidTr="00975923">
        <w:trPr>
          <w:trHeight w:hRule="exact" w:val="397"/>
        </w:trPr>
        <w:tc>
          <w:tcPr>
            <w:tcW w:w="1101" w:type="dxa"/>
            <w:vMerge/>
            <w:vAlign w:val="center"/>
          </w:tcPr>
          <w:p w:rsidR="00BB604D" w:rsidRPr="00342DE0" w:rsidRDefault="00BB604D" w:rsidP="00CE08A9">
            <w:pPr>
              <w:jc w:val="center"/>
              <w:rPr>
                <w:rFonts w:asciiTheme="majorEastAsia" w:eastAsiaTheme="majorEastAsia" w:hAnsiTheme="majorEastAsia"/>
                <w:sz w:val="18"/>
                <w:szCs w:val="18"/>
              </w:rPr>
            </w:pPr>
          </w:p>
        </w:tc>
        <w:tc>
          <w:tcPr>
            <w:tcW w:w="1417" w:type="dxa"/>
            <w:vMerge/>
            <w:vAlign w:val="center"/>
          </w:tcPr>
          <w:p w:rsidR="00BB604D" w:rsidRPr="00342DE0" w:rsidRDefault="00BB604D" w:rsidP="00CE08A9">
            <w:pPr>
              <w:jc w:val="center"/>
              <w:rPr>
                <w:rFonts w:asciiTheme="majorEastAsia" w:eastAsiaTheme="majorEastAsia" w:hAnsiTheme="majorEastAsia"/>
                <w:sz w:val="18"/>
                <w:szCs w:val="18"/>
              </w:rPr>
            </w:pPr>
          </w:p>
        </w:tc>
        <w:tc>
          <w:tcPr>
            <w:tcW w:w="1478" w:type="dxa"/>
            <w:vAlign w:val="center"/>
          </w:tcPr>
          <w:p w:rsidR="00BB604D" w:rsidRPr="00342DE0" w:rsidRDefault="00BB604D" w:rsidP="00CE08A9">
            <w:pPr>
              <w:jc w:val="center"/>
              <w:rPr>
                <w:rFonts w:asciiTheme="majorEastAsia" w:eastAsiaTheme="majorEastAsia" w:hAnsiTheme="majorEastAsia"/>
                <w:sz w:val="18"/>
                <w:szCs w:val="18"/>
              </w:rPr>
            </w:pPr>
            <w:r w:rsidRPr="004558B0">
              <w:rPr>
                <w:rFonts w:ascii="宋体" w:hAnsi="宋体" w:cs="宋体" w:hint="eastAsia"/>
                <w:kern w:val="0"/>
                <w:sz w:val="18"/>
                <w:szCs w:val="18"/>
              </w:rPr>
              <w:t>&gt;</w:t>
            </w:r>
            <w:r>
              <w:rPr>
                <w:rFonts w:asciiTheme="majorEastAsia" w:eastAsiaTheme="majorEastAsia" w:hAnsiTheme="majorEastAsia" w:hint="eastAsia"/>
                <w:sz w:val="18"/>
                <w:szCs w:val="18"/>
              </w:rPr>
              <w:t>50</w:t>
            </w:r>
          </w:p>
        </w:tc>
        <w:tc>
          <w:tcPr>
            <w:tcW w:w="1738" w:type="dxa"/>
            <w:vAlign w:val="center"/>
          </w:tcPr>
          <w:p w:rsidR="00BB604D" w:rsidRPr="00342DE0" w:rsidRDefault="00BB604D" w:rsidP="00CE08A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400</w:t>
            </w:r>
          </w:p>
        </w:tc>
        <w:tc>
          <w:tcPr>
            <w:tcW w:w="1462" w:type="dxa"/>
            <w:vAlign w:val="center"/>
          </w:tcPr>
          <w:p w:rsidR="00BB604D" w:rsidRPr="00342DE0" w:rsidRDefault="00BB604D" w:rsidP="00CE08A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20</w:t>
            </w:r>
          </w:p>
        </w:tc>
        <w:tc>
          <w:tcPr>
            <w:tcW w:w="1417" w:type="dxa"/>
            <w:vAlign w:val="center"/>
          </w:tcPr>
          <w:p w:rsidR="00BB604D" w:rsidRDefault="00BB604D" w:rsidP="00BB604D">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高于</w:t>
            </w:r>
          </w:p>
        </w:tc>
      </w:tr>
      <w:tr w:rsidR="00BB604D" w:rsidRPr="00342DE0" w:rsidTr="00975923">
        <w:trPr>
          <w:trHeight w:hRule="exact" w:val="397"/>
        </w:trPr>
        <w:tc>
          <w:tcPr>
            <w:tcW w:w="1101" w:type="dxa"/>
            <w:vMerge/>
            <w:vAlign w:val="center"/>
          </w:tcPr>
          <w:p w:rsidR="00BB604D" w:rsidRPr="00342DE0" w:rsidRDefault="00BB604D" w:rsidP="00CE08A9">
            <w:pPr>
              <w:jc w:val="center"/>
              <w:rPr>
                <w:rFonts w:asciiTheme="majorEastAsia" w:eastAsiaTheme="majorEastAsia" w:hAnsiTheme="majorEastAsia"/>
                <w:sz w:val="18"/>
                <w:szCs w:val="18"/>
              </w:rPr>
            </w:pPr>
          </w:p>
        </w:tc>
        <w:tc>
          <w:tcPr>
            <w:tcW w:w="1417" w:type="dxa"/>
            <w:vMerge w:val="restart"/>
            <w:vAlign w:val="center"/>
          </w:tcPr>
          <w:p w:rsidR="00BB604D" w:rsidRPr="00342DE0" w:rsidRDefault="00BB604D" w:rsidP="006F35C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BD-F</w:t>
            </w:r>
          </w:p>
        </w:tc>
        <w:tc>
          <w:tcPr>
            <w:tcW w:w="1478" w:type="dxa"/>
            <w:vAlign w:val="center"/>
          </w:tcPr>
          <w:p w:rsidR="00BB604D" w:rsidRPr="00342DE0" w:rsidRDefault="00BB604D" w:rsidP="00CE08A9">
            <w:pPr>
              <w:jc w:val="center"/>
              <w:rPr>
                <w:rFonts w:asciiTheme="majorEastAsia" w:eastAsiaTheme="majorEastAsia" w:hAnsiTheme="majorEastAsia"/>
                <w:sz w:val="18"/>
                <w:szCs w:val="18"/>
              </w:rPr>
            </w:pPr>
            <w:r w:rsidRPr="00F21815">
              <w:rPr>
                <w:rFonts w:ascii="宋体" w:hAnsi="宋体" w:cs="宋体" w:hint="eastAsia"/>
                <w:color w:val="000000"/>
                <w:kern w:val="0"/>
                <w:sz w:val="18"/>
                <w:szCs w:val="18"/>
              </w:rPr>
              <w:t>≥</w:t>
            </w:r>
            <w:r>
              <w:rPr>
                <w:rFonts w:asciiTheme="majorEastAsia" w:eastAsiaTheme="majorEastAsia" w:hAnsiTheme="majorEastAsia" w:hint="eastAsia"/>
                <w:sz w:val="18"/>
                <w:szCs w:val="18"/>
              </w:rPr>
              <w:t>2-6</w:t>
            </w:r>
          </w:p>
        </w:tc>
        <w:tc>
          <w:tcPr>
            <w:tcW w:w="1738" w:type="dxa"/>
            <w:vAlign w:val="center"/>
          </w:tcPr>
          <w:p w:rsidR="00BB604D" w:rsidRPr="00342DE0" w:rsidRDefault="00BB604D" w:rsidP="00CE08A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490</w:t>
            </w:r>
          </w:p>
        </w:tc>
        <w:tc>
          <w:tcPr>
            <w:tcW w:w="1462" w:type="dxa"/>
            <w:vAlign w:val="center"/>
          </w:tcPr>
          <w:p w:rsidR="00BB604D" w:rsidRPr="00342DE0" w:rsidRDefault="00BB604D" w:rsidP="00CE08A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5</w:t>
            </w:r>
          </w:p>
        </w:tc>
        <w:tc>
          <w:tcPr>
            <w:tcW w:w="1417" w:type="dxa"/>
            <w:vAlign w:val="center"/>
          </w:tcPr>
          <w:p w:rsidR="00BB604D" w:rsidRDefault="00BB604D" w:rsidP="00BB604D">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等同</w:t>
            </w:r>
          </w:p>
        </w:tc>
      </w:tr>
      <w:tr w:rsidR="00BB604D" w:rsidRPr="00342DE0" w:rsidTr="00975923">
        <w:trPr>
          <w:trHeight w:hRule="exact" w:val="397"/>
        </w:trPr>
        <w:tc>
          <w:tcPr>
            <w:tcW w:w="1101" w:type="dxa"/>
            <w:vMerge/>
            <w:vAlign w:val="center"/>
          </w:tcPr>
          <w:p w:rsidR="00BB604D" w:rsidRPr="00342DE0" w:rsidRDefault="00BB604D" w:rsidP="00CE08A9">
            <w:pPr>
              <w:jc w:val="center"/>
              <w:rPr>
                <w:rFonts w:asciiTheme="majorEastAsia" w:eastAsiaTheme="majorEastAsia" w:hAnsiTheme="majorEastAsia"/>
                <w:sz w:val="18"/>
                <w:szCs w:val="18"/>
              </w:rPr>
            </w:pPr>
          </w:p>
        </w:tc>
        <w:tc>
          <w:tcPr>
            <w:tcW w:w="1417" w:type="dxa"/>
            <w:vMerge/>
            <w:vAlign w:val="center"/>
          </w:tcPr>
          <w:p w:rsidR="00BB604D" w:rsidRPr="00342DE0" w:rsidRDefault="00BB604D" w:rsidP="006F35C0">
            <w:pPr>
              <w:jc w:val="center"/>
              <w:rPr>
                <w:rFonts w:asciiTheme="majorEastAsia" w:eastAsiaTheme="majorEastAsia" w:hAnsiTheme="majorEastAsia"/>
                <w:sz w:val="18"/>
                <w:szCs w:val="18"/>
              </w:rPr>
            </w:pPr>
          </w:p>
        </w:tc>
        <w:tc>
          <w:tcPr>
            <w:tcW w:w="1478" w:type="dxa"/>
            <w:vAlign w:val="center"/>
          </w:tcPr>
          <w:p w:rsidR="00BB604D" w:rsidRPr="00342DE0" w:rsidRDefault="00BB604D" w:rsidP="00CE08A9">
            <w:pPr>
              <w:jc w:val="center"/>
              <w:rPr>
                <w:rFonts w:asciiTheme="majorEastAsia" w:eastAsiaTheme="majorEastAsia" w:hAnsiTheme="majorEastAsia"/>
                <w:sz w:val="18"/>
                <w:szCs w:val="18"/>
              </w:rPr>
            </w:pPr>
            <w:r w:rsidRPr="00F21815">
              <w:rPr>
                <w:rFonts w:ascii="宋体" w:hAnsi="宋体" w:cs="宋体" w:hint="eastAsia"/>
                <w:color w:val="000000"/>
                <w:kern w:val="0"/>
                <w:sz w:val="18"/>
                <w:szCs w:val="18"/>
              </w:rPr>
              <w:t>≥</w:t>
            </w:r>
            <w:r>
              <w:rPr>
                <w:rFonts w:asciiTheme="majorEastAsia" w:eastAsiaTheme="majorEastAsia" w:hAnsiTheme="majorEastAsia" w:hint="eastAsia"/>
                <w:sz w:val="18"/>
                <w:szCs w:val="18"/>
              </w:rPr>
              <w:t>6-110</w:t>
            </w:r>
          </w:p>
        </w:tc>
        <w:tc>
          <w:tcPr>
            <w:tcW w:w="1738" w:type="dxa"/>
            <w:vAlign w:val="center"/>
          </w:tcPr>
          <w:p w:rsidR="00BB604D" w:rsidRPr="00342DE0" w:rsidRDefault="00BB604D" w:rsidP="00CE08A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490</w:t>
            </w:r>
          </w:p>
        </w:tc>
        <w:tc>
          <w:tcPr>
            <w:tcW w:w="1462" w:type="dxa"/>
            <w:vAlign w:val="center"/>
          </w:tcPr>
          <w:p w:rsidR="00BB604D" w:rsidRPr="00342DE0" w:rsidRDefault="00BB604D" w:rsidP="00CE08A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15</w:t>
            </w:r>
          </w:p>
        </w:tc>
        <w:tc>
          <w:tcPr>
            <w:tcW w:w="1417" w:type="dxa"/>
            <w:vAlign w:val="center"/>
          </w:tcPr>
          <w:p w:rsidR="00BB604D" w:rsidRDefault="00BB604D" w:rsidP="00BB604D">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等同</w:t>
            </w:r>
          </w:p>
        </w:tc>
      </w:tr>
      <w:tr w:rsidR="00BB604D" w:rsidRPr="00342DE0" w:rsidTr="00975923">
        <w:trPr>
          <w:trHeight w:hRule="exact" w:val="397"/>
        </w:trPr>
        <w:tc>
          <w:tcPr>
            <w:tcW w:w="1101" w:type="dxa"/>
            <w:vMerge/>
            <w:vAlign w:val="center"/>
          </w:tcPr>
          <w:p w:rsidR="00BB604D" w:rsidRPr="00342DE0" w:rsidRDefault="00BB604D" w:rsidP="00CE08A9">
            <w:pPr>
              <w:jc w:val="center"/>
              <w:rPr>
                <w:rFonts w:asciiTheme="majorEastAsia" w:eastAsiaTheme="majorEastAsia" w:hAnsiTheme="majorEastAsia"/>
                <w:sz w:val="18"/>
                <w:szCs w:val="18"/>
              </w:rPr>
            </w:pPr>
          </w:p>
        </w:tc>
        <w:tc>
          <w:tcPr>
            <w:tcW w:w="1417" w:type="dxa"/>
            <w:vAlign w:val="center"/>
          </w:tcPr>
          <w:p w:rsidR="00BB604D" w:rsidRDefault="00BB604D" w:rsidP="00CE08A9">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BF-F</w:t>
            </w:r>
          </w:p>
        </w:tc>
        <w:tc>
          <w:tcPr>
            <w:tcW w:w="1478" w:type="dxa"/>
            <w:vAlign w:val="center"/>
          </w:tcPr>
          <w:p w:rsidR="00BB604D" w:rsidRPr="00342DE0" w:rsidRDefault="00BB604D" w:rsidP="00CE08A9">
            <w:pPr>
              <w:jc w:val="center"/>
              <w:rPr>
                <w:rFonts w:asciiTheme="majorEastAsia" w:eastAsiaTheme="majorEastAsia" w:hAnsiTheme="majorEastAsia"/>
                <w:sz w:val="18"/>
                <w:szCs w:val="18"/>
              </w:rPr>
            </w:pPr>
            <w:r w:rsidRPr="004558B0">
              <w:rPr>
                <w:rFonts w:ascii="宋体" w:hAnsi="宋体" w:cs="宋体" w:hint="eastAsia"/>
                <w:kern w:val="0"/>
                <w:sz w:val="18"/>
                <w:szCs w:val="18"/>
              </w:rPr>
              <w:t>&gt;</w:t>
            </w:r>
            <w:r>
              <w:rPr>
                <w:rFonts w:asciiTheme="majorEastAsia" w:eastAsiaTheme="majorEastAsia" w:hAnsiTheme="majorEastAsia" w:hint="eastAsia"/>
                <w:sz w:val="18"/>
                <w:szCs w:val="18"/>
              </w:rPr>
              <w:t>100</w:t>
            </w:r>
          </w:p>
        </w:tc>
        <w:tc>
          <w:tcPr>
            <w:tcW w:w="1738" w:type="dxa"/>
            <w:vAlign w:val="center"/>
          </w:tcPr>
          <w:p w:rsidR="00BB604D" w:rsidRPr="00342DE0" w:rsidRDefault="00BB604D" w:rsidP="00CE08A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460</w:t>
            </w:r>
          </w:p>
        </w:tc>
        <w:tc>
          <w:tcPr>
            <w:tcW w:w="1462" w:type="dxa"/>
            <w:vAlign w:val="center"/>
          </w:tcPr>
          <w:p w:rsidR="00BB604D" w:rsidRPr="00342DE0" w:rsidRDefault="00BB604D" w:rsidP="00CE08A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20</w:t>
            </w:r>
          </w:p>
        </w:tc>
        <w:tc>
          <w:tcPr>
            <w:tcW w:w="1417" w:type="dxa"/>
            <w:vAlign w:val="center"/>
          </w:tcPr>
          <w:p w:rsidR="00BB604D" w:rsidRDefault="00BB604D" w:rsidP="00BB604D">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等同</w:t>
            </w:r>
          </w:p>
        </w:tc>
      </w:tr>
    </w:tbl>
    <w:p w:rsidR="003255D8" w:rsidRPr="00342DE0" w:rsidRDefault="003255D8" w:rsidP="007764C7">
      <w:pPr>
        <w:pStyle w:val="af1"/>
        <w:numPr>
          <w:ilvl w:val="0"/>
          <w:numId w:val="1"/>
        </w:numPr>
        <w:spacing w:beforeLines="0" w:before="120" w:afterLines="0" w:after="120" w:line="440" w:lineRule="exact"/>
        <w:jc w:val="left"/>
        <w:outlineLvl w:val="9"/>
        <w:rPr>
          <w:rFonts w:asciiTheme="majorEastAsia" w:eastAsiaTheme="majorEastAsia" w:hAnsiTheme="majorEastAsia"/>
          <w:b/>
          <w:kern w:val="2"/>
          <w:sz w:val="28"/>
          <w:szCs w:val="28"/>
        </w:rPr>
      </w:pPr>
      <w:r w:rsidRPr="00342DE0">
        <w:rPr>
          <w:rFonts w:asciiTheme="majorEastAsia" w:eastAsiaTheme="majorEastAsia" w:hAnsiTheme="majorEastAsia" w:hint="eastAsia"/>
          <w:b/>
          <w:kern w:val="2"/>
          <w:sz w:val="28"/>
          <w:szCs w:val="28"/>
        </w:rPr>
        <w:t>标准水平分析</w:t>
      </w:r>
    </w:p>
    <w:p w:rsidR="005B34AF" w:rsidRPr="00393DDC" w:rsidRDefault="007F3321" w:rsidP="005B34AF">
      <w:pPr>
        <w:spacing w:line="360" w:lineRule="auto"/>
        <w:ind w:firstLine="480"/>
        <w:rPr>
          <w:sz w:val="24"/>
        </w:rPr>
      </w:pPr>
      <w:r w:rsidRPr="00342DE0">
        <w:rPr>
          <w:rFonts w:asciiTheme="majorEastAsia" w:eastAsiaTheme="majorEastAsia" w:hAnsiTheme="majorEastAsia" w:hint="eastAsia"/>
          <w:szCs w:val="21"/>
        </w:rPr>
        <w:t>通过文献检索和网上查询，国内外</w:t>
      </w:r>
      <w:r w:rsidR="006455A7" w:rsidRPr="00342DE0">
        <w:rPr>
          <w:rFonts w:asciiTheme="majorEastAsia" w:eastAsiaTheme="majorEastAsia" w:hAnsiTheme="majorEastAsia" w:hint="eastAsia"/>
          <w:szCs w:val="21"/>
        </w:rPr>
        <w:t>没有关于耐磨黄铜棒的标准。本标准是根据我国实际生产使用情况制定的，从各项指标看，本标准对各项性能指标及要求进行了详细、明确的规定，能更好的对产品进行规范，满足产品的适用性，促进耐磨黄铜棒产业的发展。</w:t>
      </w:r>
      <w:r w:rsidR="005B34AF">
        <w:rPr>
          <w:rFonts w:asciiTheme="majorEastAsia" w:eastAsiaTheme="majorEastAsia" w:hAnsiTheme="majorEastAsia" w:hint="eastAsia"/>
          <w:szCs w:val="21"/>
        </w:rPr>
        <w:t>对比EN12164-2016、</w:t>
      </w:r>
      <w:r w:rsidR="000057DB">
        <w:rPr>
          <w:rFonts w:asciiTheme="majorEastAsia" w:eastAsiaTheme="majorEastAsia" w:hAnsiTheme="majorEastAsia" w:hint="eastAsia"/>
          <w:kern w:val="0"/>
          <w:szCs w:val="21"/>
        </w:rPr>
        <w:t>JIS H 3250</w:t>
      </w:r>
      <w:r w:rsidR="005B34AF">
        <w:rPr>
          <w:rFonts w:asciiTheme="majorEastAsia" w:eastAsiaTheme="majorEastAsia" w:hAnsiTheme="majorEastAsia" w:hint="eastAsia"/>
          <w:kern w:val="0"/>
          <w:szCs w:val="21"/>
        </w:rPr>
        <w:t>等标准，</w:t>
      </w:r>
      <w:r w:rsidR="006455A7" w:rsidRPr="00342DE0">
        <w:rPr>
          <w:rFonts w:asciiTheme="majorEastAsia" w:eastAsiaTheme="majorEastAsia" w:hAnsiTheme="majorEastAsia" w:hint="eastAsia"/>
          <w:szCs w:val="21"/>
        </w:rPr>
        <w:t>本标准</w:t>
      </w:r>
      <w:r w:rsidR="005B34AF" w:rsidRPr="00393DDC">
        <w:rPr>
          <w:rFonts w:hAnsi="宋体" w:hint="eastAsia"/>
          <w:szCs w:val="21"/>
        </w:rPr>
        <w:t>增加了显微组织</w:t>
      </w:r>
      <w:r w:rsidR="005B34AF">
        <w:rPr>
          <w:rFonts w:hAnsi="宋体" w:hint="eastAsia"/>
          <w:szCs w:val="21"/>
        </w:rPr>
        <w:t>特征</w:t>
      </w:r>
      <w:r w:rsidR="005B34AF" w:rsidRPr="00393DDC">
        <w:rPr>
          <w:rFonts w:hAnsi="宋体" w:hint="eastAsia"/>
          <w:szCs w:val="21"/>
        </w:rPr>
        <w:t>的规定、部分牌号力学性能、产品尺寸公差高于国外先进标准，其余指标与国外先进标准相当，本标准的整体内容达到国际先进水平。</w:t>
      </w:r>
    </w:p>
    <w:p w:rsidR="003255D8" w:rsidRPr="00342DE0" w:rsidRDefault="003255D8" w:rsidP="007764C7">
      <w:pPr>
        <w:pStyle w:val="af1"/>
        <w:numPr>
          <w:ilvl w:val="0"/>
          <w:numId w:val="1"/>
        </w:numPr>
        <w:spacing w:beforeLines="0" w:before="120" w:afterLines="0" w:after="120" w:line="440" w:lineRule="exact"/>
        <w:jc w:val="left"/>
        <w:outlineLvl w:val="9"/>
        <w:rPr>
          <w:rFonts w:asciiTheme="majorEastAsia" w:eastAsiaTheme="majorEastAsia" w:hAnsiTheme="majorEastAsia"/>
          <w:b/>
          <w:kern w:val="2"/>
          <w:sz w:val="28"/>
          <w:szCs w:val="28"/>
        </w:rPr>
      </w:pPr>
      <w:r w:rsidRPr="00342DE0">
        <w:rPr>
          <w:rFonts w:asciiTheme="majorEastAsia" w:eastAsiaTheme="majorEastAsia" w:hAnsiTheme="majorEastAsia" w:hint="eastAsia"/>
          <w:b/>
          <w:kern w:val="2"/>
          <w:sz w:val="28"/>
          <w:szCs w:val="28"/>
        </w:rPr>
        <w:lastRenderedPageBreak/>
        <w:t>与现行相关法律、法规、规章及相关标准，特别是强制性标准的协调性</w:t>
      </w:r>
    </w:p>
    <w:p w:rsidR="003255D8" w:rsidRPr="00342DE0" w:rsidRDefault="008E1368" w:rsidP="004106D1">
      <w:pPr>
        <w:spacing w:beforeLines="50" w:before="120" w:afterLines="50" w:after="120" w:line="440" w:lineRule="exact"/>
        <w:ind w:firstLineChars="200" w:firstLine="420"/>
        <w:jc w:val="left"/>
        <w:rPr>
          <w:rFonts w:asciiTheme="majorEastAsia" w:eastAsiaTheme="majorEastAsia" w:hAnsiTheme="majorEastAsia"/>
        </w:rPr>
      </w:pPr>
      <w:r w:rsidRPr="00342DE0">
        <w:rPr>
          <w:rFonts w:asciiTheme="majorEastAsia" w:eastAsiaTheme="majorEastAsia" w:hAnsiTheme="majorEastAsia" w:hint="eastAsia"/>
        </w:rPr>
        <w:t>目前。我国没有《耐磨黄铜棒》国家标准及行业标准。本标准首次制订，</w:t>
      </w:r>
      <w:r w:rsidR="003255D8" w:rsidRPr="00342DE0">
        <w:rPr>
          <w:rFonts w:asciiTheme="majorEastAsia" w:eastAsiaTheme="majorEastAsia" w:hAnsiTheme="majorEastAsia" w:hint="eastAsia"/>
        </w:rPr>
        <w:t>与现行相关法律、法规、规章及相关强制推荐的标准没有冲突。</w:t>
      </w:r>
    </w:p>
    <w:p w:rsidR="003255D8" w:rsidRPr="00342DE0" w:rsidRDefault="003255D8" w:rsidP="007764C7">
      <w:pPr>
        <w:pStyle w:val="af1"/>
        <w:numPr>
          <w:ilvl w:val="0"/>
          <w:numId w:val="1"/>
        </w:numPr>
        <w:spacing w:beforeLines="0" w:before="120" w:afterLines="0" w:after="120" w:line="440" w:lineRule="exact"/>
        <w:jc w:val="left"/>
        <w:outlineLvl w:val="9"/>
        <w:rPr>
          <w:rFonts w:asciiTheme="majorEastAsia" w:eastAsiaTheme="majorEastAsia" w:hAnsiTheme="majorEastAsia"/>
          <w:b/>
          <w:kern w:val="2"/>
          <w:sz w:val="28"/>
          <w:szCs w:val="28"/>
        </w:rPr>
      </w:pPr>
      <w:r w:rsidRPr="00342DE0">
        <w:rPr>
          <w:rFonts w:asciiTheme="majorEastAsia" w:eastAsiaTheme="majorEastAsia" w:hAnsiTheme="majorEastAsia" w:hint="eastAsia"/>
          <w:b/>
          <w:kern w:val="2"/>
          <w:sz w:val="28"/>
          <w:szCs w:val="28"/>
        </w:rPr>
        <w:t>重大分歧意见的处理经过和依据</w:t>
      </w:r>
    </w:p>
    <w:p w:rsidR="003255D8" w:rsidRPr="00342DE0" w:rsidRDefault="003255D8" w:rsidP="0016382C">
      <w:pPr>
        <w:spacing w:beforeLines="50" w:before="120" w:afterLines="50" w:after="120" w:line="440" w:lineRule="exact"/>
        <w:ind w:firstLineChars="200" w:firstLine="420"/>
        <w:jc w:val="left"/>
        <w:rPr>
          <w:rFonts w:asciiTheme="majorEastAsia" w:eastAsiaTheme="majorEastAsia" w:hAnsiTheme="majorEastAsia"/>
          <w:szCs w:val="21"/>
        </w:rPr>
      </w:pPr>
      <w:r w:rsidRPr="00342DE0">
        <w:rPr>
          <w:rFonts w:asciiTheme="majorEastAsia" w:eastAsiaTheme="majorEastAsia" w:hAnsiTheme="majorEastAsia" w:hint="eastAsia"/>
          <w:szCs w:val="21"/>
        </w:rPr>
        <w:t>无。</w:t>
      </w:r>
    </w:p>
    <w:p w:rsidR="003255D8" w:rsidRPr="00342DE0" w:rsidRDefault="003255D8" w:rsidP="007764C7">
      <w:pPr>
        <w:pStyle w:val="af1"/>
        <w:numPr>
          <w:ilvl w:val="0"/>
          <w:numId w:val="1"/>
        </w:numPr>
        <w:spacing w:beforeLines="0" w:before="120" w:afterLines="0" w:after="120" w:line="440" w:lineRule="exact"/>
        <w:jc w:val="left"/>
        <w:outlineLvl w:val="9"/>
        <w:rPr>
          <w:rFonts w:asciiTheme="majorEastAsia" w:eastAsiaTheme="majorEastAsia" w:hAnsiTheme="majorEastAsia"/>
          <w:b/>
          <w:kern w:val="2"/>
          <w:sz w:val="28"/>
          <w:szCs w:val="28"/>
        </w:rPr>
      </w:pPr>
      <w:r w:rsidRPr="00342DE0">
        <w:rPr>
          <w:rFonts w:asciiTheme="majorEastAsia" w:eastAsiaTheme="majorEastAsia" w:hAnsiTheme="majorEastAsia" w:hint="eastAsia"/>
          <w:b/>
          <w:kern w:val="2"/>
          <w:sz w:val="28"/>
          <w:szCs w:val="28"/>
        </w:rPr>
        <w:t>作为强制性国家标准的建议</w:t>
      </w:r>
    </w:p>
    <w:p w:rsidR="003255D8" w:rsidRPr="00342DE0" w:rsidRDefault="003255D8" w:rsidP="0016382C">
      <w:pPr>
        <w:spacing w:beforeLines="50" w:before="120" w:afterLines="50" w:after="120" w:line="440" w:lineRule="exact"/>
        <w:ind w:firstLineChars="250" w:firstLine="525"/>
        <w:jc w:val="left"/>
        <w:rPr>
          <w:rFonts w:asciiTheme="majorEastAsia" w:eastAsiaTheme="majorEastAsia" w:hAnsiTheme="majorEastAsia"/>
          <w:szCs w:val="21"/>
        </w:rPr>
      </w:pPr>
      <w:r w:rsidRPr="00342DE0">
        <w:rPr>
          <w:rFonts w:asciiTheme="majorEastAsia" w:eastAsiaTheme="majorEastAsia" w:hAnsiTheme="majorEastAsia" w:hint="eastAsia"/>
          <w:szCs w:val="21"/>
        </w:rPr>
        <w:t>本标准建议不作为强制性标准，建议作为推荐性标准。</w:t>
      </w:r>
    </w:p>
    <w:p w:rsidR="003255D8" w:rsidRPr="00342DE0" w:rsidRDefault="003255D8" w:rsidP="007764C7">
      <w:pPr>
        <w:pStyle w:val="af1"/>
        <w:numPr>
          <w:ilvl w:val="0"/>
          <w:numId w:val="1"/>
        </w:numPr>
        <w:spacing w:beforeLines="0" w:before="120" w:afterLines="0" w:after="120" w:line="440" w:lineRule="exact"/>
        <w:jc w:val="left"/>
        <w:outlineLvl w:val="9"/>
        <w:rPr>
          <w:rFonts w:asciiTheme="majorEastAsia" w:eastAsiaTheme="majorEastAsia" w:hAnsiTheme="majorEastAsia"/>
          <w:b/>
          <w:kern w:val="2"/>
          <w:sz w:val="28"/>
          <w:szCs w:val="28"/>
        </w:rPr>
      </w:pPr>
      <w:r w:rsidRPr="00342DE0">
        <w:rPr>
          <w:rFonts w:asciiTheme="majorEastAsia" w:eastAsiaTheme="majorEastAsia" w:hAnsiTheme="majorEastAsia" w:hint="eastAsia"/>
          <w:b/>
          <w:kern w:val="2"/>
          <w:sz w:val="28"/>
          <w:szCs w:val="28"/>
        </w:rPr>
        <w:t>贯彻标准的要求和措施建议</w:t>
      </w:r>
    </w:p>
    <w:p w:rsidR="000D1195" w:rsidRPr="00342DE0" w:rsidRDefault="000D1195" w:rsidP="000D1195">
      <w:pPr>
        <w:pStyle w:val="af2"/>
        <w:spacing w:line="360" w:lineRule="auto"/>
        <w:ind w:firstLineChars="150" w:firstLine="315"/>
        <w:rPr>
          <w:rFonts w:asciiTheme="majorEastAsia" w:eastAsiaTheme="majorEastAsia" w:hAnsiTheme="majorEastAsia"/>
          <w:kern w:val="2"/>
          <w:szCs w:val="21"/>
        </w:rPr>
      </w:pPr>
      <w:r w:rsidRPr="00342DE0">
        <w:rPr>
          <w:rFonts w:asciiTheme="majorEastAsia" w:eastAsiaTheme="majorEastAsia" w:hAnsiTheme="majorEastAsia" w:hint="eastAsia"/>
          <w:kern w:val="2"/>
          <w:szCs w:val="21"/>
        </w:rPr>
        <w:t>本标准是以我国耐磨黄铜棒材的实际生产现状为基础，结合国内、外订货合同要求，同时参照</w:t>
      </w:r>
      <w:r w:rsidR="00CB60ED" w:rsidRPr="00342DE0">
        <w:rPr>
          <w:rFonts w:asciiTheme="majorEastAsia" w:eastAsiaTheme="majorEastAsia" w:hAnsiTheme="majorEastAsia" w:hint="eastAsia"/>
          <w:kern w:val="2"/>
          <w:szCs w:val="21"/>
        </w:rPr>
        <w:t>EN</w:t>
      </w:r>
      <w:r w:rsidRPr="00342DE0">
        <w:rPr>
          <w:rFonts w:asciiTheme="majorEastAsia" w:eastAsiaTheme="majorEastAsia" w:hAnsiTheme="majorEastAsia" w:hint="eastAsia"/>
          <w:kern w:val="2"/>
          <w:szCs w:val="21"/>
        </w:rPr>
        <w:t>12164标准进行制定的，标准全面覆盖了耐磨黄铜棒的一般要求，建议相关单位组织专项标准宣贯会进行系统学习。本标准发布后，各企业应积极宣传和贯彻，并立即采用新标准订货，以保证产品质量，满足国内、外市场及用户的需要。</w:t>
      </w:r>
    </w:p>
    <w:p w:rsidR="003255D8" w:rsidRPr="00342DE0" w:rsidRDefault="003255D8" w:rsidP="007764C7">
      <w:pPr>
        <w:pStyle w:val="af1"/>
        <w:numPr>
          <w:ilvl w:val="0"/>
          <w:numId w:val="1"/>
        </w:numPr>
        <w:spacing w:beforeLines="0" w:before="120" w:afterLines="0" w:after="120" w:line="440" w:lineRule="exact"/>
        <w:jc w:val="left"/>
        <w:outlineLvl w:val="9"/>
        <w:rPr>
          <w:rFonts w:asciiTheme="majorEastAsia" w:eastAsiaTheme="majorEastAsia" w:hAnsiTheme="majorEastAsia"/>
          <w:b/>
          <w:kern w:val="2"/>
          <w:sz w:val="28"/>
          <w:szCs w:val="28"/>
        </w:rPr>
      </w:pPr>
      <w:r w:rsidRPr="00342DE0">
        <w:rPr>
          <w:rFonts w:asciiTheme="majorEastAsia" w:eastAsiaTheme="majorEastAsia" w:hAnsiTheme="majorEastAsia" w:hint="eastAsia"/>
          <w:b/>
          <w:kern w:val="2"/>
          <w:sz w:val="28"/>
          <w:szCs w:val="28"/>
        </w:rPr>
        <w:t>废止现行有关标准的建议</w:t>
      </w:r>
    </w:p>
    <w:p w:rsidR="003255D8" w:rsidRPr="00342DE0" w:rsidRDefault="003255D8">
      <w:pPr>
        <w:spacing w:beforeLines="50" w:before="120" w:afterLines="50" w:after="120" w:line="440" w:lineRule="exact"/>
        <w:jc w:val="left"/>
        <w:rPr>
          <w:rFonts w:asciiTheme="majorEastAsia" w:eastAsiaTheme="majorEastAsia" w:hAnsiTheme="majorEastAsia"/>
          <w:szCs w:val="21"/>
        </w:rPr>
      </w:pPr>
      <w:r w:rsidRPr="00342DE0">
        <w:rPr>
          <w:rFonts w:asciiTheme="majorEastAsia" w:eastAsiaTheme="majorEastAsia" w:hAnsiTheme="majorEastAsia" w:hint="eastAsia"/>
          <w:szCs w:val="21"/>
        </w:rPr>
        <w:t xml:space="preserve">     无。</w:t>
      </w:r>
    </w:p>
    <w:p w:rsidR="003255D8" w:rsidRPr="00342DE0" w:rsidRDefault="003255D8" w:rsidP="007764C7">
      <w:pPr>
        <w:pStyle w:val="af1"/>
        <w:numPr>
          <w:ilvl w:val="0"/>
          <w:numId w:val="1"/>
        </w:numPr>
        <w:spacing w:beforeLines="0" w:before="120" w:afterLines="0" w:after="120" w:line="440" w:lineRule="exact"/>
        <w:jc w:val="left"/>
        <w:outlineLvl w:val="9"/>
        <w:rPr>
          <w:rFonts w:asciiTheme="majorEastAsia" w:eastAsiaTheme="majorEastAsia" w:hAnsiTheme="majorEastAsia"/>
          <w:b/>
          <w:kern w:val="2"/>
          <w:sz w:val="28"/>
          <w:szCs w:val="28"/>
        </w:rPr>
      </w:pPr>
      <w:r w:rsidRPr="00342DE0">
        <w:rPr>
          <w:rFonts w:asciiTheme="majorEastAsia" w:eastAsiaTheme="majorEastAsia" w:hAnsiTheme="majorEastAsia" w:hint="eastAsia"/>
          <w:b/>
          <w:kern w:val="2"/>
          <w:sz w:val="28"/>
          <w:szCs w:val="28"/>
        </w:rPr>
        <w:t>其它应予说明的事项</w:t>
      </w:r>
    </w:p>
    <w:p w:rsidR="003255D8" w:rsidRPr="00342DE0" w:rsidRDefault="003255D8" w:rsidP="007764C7">
      <w:pPr>
        <w:pStyle w:val="af2"/>
        <w:spacing w:line="440" w:lineRule="exact"/>
        <w:ind w:firstLine="420"/>
        <w:jc w:val="left"/>
        <w:rPr>
          <w:rFonts w:asciiTheme="majorEastAsia" w:eastAsiaTheme="majorEastAsia" w:hAnsiTheme="majorEastAsia"/>
          <w:kern w:val="2"/>
          <w:szCs w:val="21"/>
        </w:rPr>
      </w:pPr>
      <w:r w:rsidRPr="00342DE0">
        <w:rPr>
          <w:rFonts w:asciiTheme="majorEastAsia" w:eastAsiaTheme="majorEastAsia" w:hAnsiTheme="majorEastAsia" w:hint="eastAsia"/>
          <w:kern w:val="2"/>
          <w:szCs w:val="21"/>
        </w:rPr>
        <w:t>本标准根据目前国内</w:t>
      </w:r>
      <w:r w:rsidR="000D1195" w:rsidRPr="00342DE0">
        <w:rPr>
          <w:rFonts w:asciiTheme="majorEastAsia" w:eastAsiaTheme="majorEastAsia" w:hAnsiTheme="majorEastAsia" w:hint="eastAsia"/>
        </w:rPr>
        <w:t>耐磨黄铜棒</w:t>
      </w:r>
      <w:r w:rsidRPr="00342DE0">
        <w:rPr>
          <w:rFonts w:asciiTheme="majorEastAsia" w:eastAsiaTheme="majorEastAsia" w:hAnsiTheme="majorEastAsia" w:hint="eastAsia"/>
          <w:kern w:val="2"/>
          <w:szCs w:val="21"/>
        </w:rPr>
        <w:t>的实际生产现状和订货合同情况，考虑随着新材料的开发使用和生产装备的更新，如果以后生产或订货合同中有其它合金或状态需求可在下一版中进行补充修订。</w:t>
      </w:r>
    </w:p>
    <w:p w:rsidR="003255D8" w:rsidRPr="00342DE0" w:rsidRDefault="003255D8" w:rsidP="007764C7">
      <w:pPr>
        <w:pStyle w:val="af1"/>
        <w:numPr>
          <w:ilvl w:val="0"/>
          <w:numId w:val="1"/>
        </w:numPr>
        <w:spacing w:beforeLines="0" w:before="120" w:afterLines="0" w:after="120" w:line="440" w:lineRule="exact"/>
        <w:jc w:val="left"/>
        <w:outlineLvl w:val="9"/>
        <w:rPr>
          <w:rFonts w:asciiTheme="majorEastAsia" w:eastAsiaTheme="majorEastAsia" w:hAnsiTheme="majorEastAsia"/>
          <w:b/>
          <w:kern w:val="2"/>
          <w:sz w:val="28"/>
          <w:szCs w:val="28"/>
        </w:rPr>
      </w:pPr>
      <w:r w:rsidRPr="00342DE0">
        <w:rPr>
          <w:rFonts w:asciiTheme="majorEastAsia" w:eastAsiaTheme="majorEastAsia" w:hAnsiTheme="majorEastAsia" w:hint="eastAsia"/>
          <w:b/>
          <w:kern w:val="2"/>
          <w:sz w:val="28"/>
          <w:szCs w:val="28"/>
        </w:rPr>
        <w:t>预期效果</w:t>
      </w:r>
    </w:p>
    <w:p w:rsidR="003255D8" w:rsidRPr="00342DE0" w:rsidRDefault="003255D8" w:rsidP="00F0444D">
      <w:pPr>
        <w:pStyle w:val="af2"/>
        <w:spacing w:line="440" w:lineRule="exact"/>
        <w:ind w:firstLine="420"/>
        <w:jc w:val="left"/>
        <w:rPr>
          <w:rFonts w:asciiTheme="majorEastAsia" w:eastAsiaTheme="majorEastAsia" w:hAnsiTheme="majorEastAsia"/>
          <w:kern w:val="2"/>
          <w:szCs w:val="21"/>
        </w:rPr>
      </w:pPr>
      <w:r w:rsidRPr="00342DE0">
        <w:rPr>
          <w:rFonts w:asciiTheme="majorEastAsia" w:eastAsiaTheme="majorEastAsia" w:hAnsiTheme="majorEastAsia" w:hint="eastAsia"/>
          <w:kern w:val="2"/>
          <w:szCs w:val="21"/>
        </w:rPr>
        <w:t>本标准结合我国国情，在国内生产企业及国内外用户需求的基础上，参照国内外相关产品标准规范制定的，技术指标先进，具有普遍性、广泛性、适用性、科学性和先进性。加速中国标准和国外同类标准的对接,本标准发布后，将更好的规范我国</w:t>
      </w:r>
      <w:r w:rsidR="000D1195" w:rsidRPr="00342DE0">
        <w:rPr>
          <w:rFonts w:asciiTheme="majorEastAsia" w:eastAsiaTheme="majorEastAsia" w:hAnsiTheme="majorEastAsia" w:hint="eastAsia"/>
          <w:kern w:val="2"/>
          <w:szCs w:val="21"/>
        </w:rPr>
        <w:t>耐磨黄铜棒</w:t>
      </w:r>
      <w:r w:rsidRPr="00342DE0">
        <w:rPr>
          <w:rFonts w:asciiTheme="majorEastAsia" w:eastAsiaTheme="majorEastAsia" w:hAnsiTheme="majorEastAsia" w:hint="eastAsia"/>
        </w:rPr>
        <w:t>产品</w:t>
      </w:r>
      <w:r w:rsidRPr="00342DE0">
        <w:rPr>
          <w:rFonts w:asciiTheme="majorEastAsia" w:eastAsiaTheme="majorEastAsia" w:hAnsiTheme="majorEastAsia" w:hint="eastAsia"/>
          <w:kern w:val="2"/>
          <w:szCs w:val="21"/>
        </w:rPr>
        <w:t>的性能和技术要求，提高产品在国内、外市场上的竞争力，给生产企业带来较大的经济效益。</w:t>
      </w:r>
    </w:p>
    <w:p w:rsidR="00CD326C" w:rsidRPr="00342DE0" w:rsidRDefault="00CD326C" w:rsidP="00F0444D">
      <w:pPr>
        <w:pStyle w:val="af2"/>
        <w:spacing w:line="440" w:lineRule="exact"/>
        <w:ind w:firstLine="420"/>
        <w:jc w:val="left"/>
        <w:rPr>
          <w:rFonts w:asciiTheme="majorEastAsia" w:eastAsiaTheme="majorEastAsia" w:hAnsiTheme="majorEastAsia"/>
        </w:rPr>
      </w:pPr>
    </w:p>
    <w:p w:rsidR="003255D8" w:rsidRPr="00342DE0" w:rsidRDefault="003255D8" w:rsidP="007764C7">
      <w:pPr>
        <w:widowControl/>
        <w:spacing w:line="440" w:lineRule="exact"/>
        <w:ind w:firstLine="435"/>
        <w:jc w:val="right"/>
        <w:rPr>
          <w:rFonts w:asciiTheme="majorEastAsia" w:eastAsiaTheme="majorEastAsia" w:hAnsiTheme="majorEastAsia"/>
        </w:rPr>
      </w:pPr>
      <w:r w:rsidRPr="00342DE0">
        <w:rPr>
          <w:rFonts w:asciiTheme="majorEastAsia" w:eastAsiaTheme="majorEastAsia" w:hAnsiTheme="majorEastAsia" w:hint="eastAsia"/>
        </w:rPr>
        <w:t>宁波金田铜业（集团）股份有限公司</w:t>
      </w:r>
    </w:p>
    <w:p w:rsidR="00E648FC" w:rsidRDefault="003255D8" w:rsidP="00FA00E9">
      <w:pPr>
        <w:widowControl/>
        <w:spacing w:line="440" w:lineRule="exact"/>
        <w:ind w:firstLine="435"/>
        <w:jc w:val="left"/>
        <w:rPr>
          <w:rFonts w:asciiTheme="majorEastAsia" w:eastAsiaTheme="majorEastAsia" w:hAnsiTheme="majorEastAsia" w:hint="eastAsia"/>
        </w:rPr>
      </w:pPr>
      <w:r w:rsidRPr="00342DE0">
        <w:rPr>
          <w:rFonts w:asciiTheme="majorEastAsia" w:eastAsiaTheme="majorEastAsia" w:hAnsiTheme="majorEastAsia" w:hint="eastAsia"/>
        </w:rPr>
        <w:t xml:space="preserve">                              </w:t>
      </w:r>
      <w:r w:rsidR="00C178C3" w:rsidRPr="00342DE0">
        <w:rPr>
          <w:rFonts w:asciiTheme="majorEastAsia" w:eastAsiaTheme="majorEastAsia" w:hAnsiTheme="majorEastAsia" w:hint="eastAsia"/>
        </w:rPr>
        <w:t xml:space="preserve">                    </w:t>
      </w:r>
      <w:r w:rsidR="00C47EC0" w:rsidRPr="00342DE0">
        <w:rPr>
          <w:rFonts w:asciiTheme="majorEastAsia" w:eastAsiaTheme="majorEastAsia" w:hAnsiTheme="majorEastAsia" w:hint="eastAsia"/>
        </w:rPr>
        <w:t xml:space="preserve">        </w:t>
      </w:r>
      <w:r w:rsidR="00C178C3" w:rsidRPr="00342DE0">
        <w:rPr>
          <w:rFonts w:asciiTheme="majorEastAsia" w:eastAsiaTheme="majorEastAsia" w:hAnsiTheme="majorEastAsia" w:hint="eastAsia"/>
        </w:rPr>
        <w:t xml:space="preserve">     201</w:t>
      </w:r>
      <w:r w:rsidR="0062093A" w:rsidRPr="00342DE0">
        <w:rPr>
          <w:rFonts w:asciiTheme="majorEastAsia" w:eastAsiaTheme="majorEastAsia" w:hAnsiTheme="majorEastAsia" w:hint="eastAsia"/>
        </w:rPr>
        <w:t>7</w:t>
      </w:r>
      <w:r w:rsidR="00C178C3" w:rsidRPr="00342DE0">
        <w:rPr>
          <w:rFonts w:asciiTheme="majorEastAsia" w:eastAsiaTheme="majorEastAsia" w:hAnsiTheme="majorEastAsia" w:hint="eastAsia"/>
        </w:rPr>
        <w:t>-</w:t>
      </w:r>
      <w:r w:rsidR="000D10F0" w:rsidRPr="00342DE0">
        <w:rPr>
          <w:rFonts w:asciiTheme="majorEastAsia" w:eastAsiaTheme="majorEastAsia" w:hAnsiTheme="majorEastAsia" w:hint="eastAsia"/>
        </w:rPr>
        <w:t>0</w:t>
      </w:r>
      <w:r w:rsidR="007569E7" w:rsidRPr="00342DE0">
        <w:rPr>
          <w:rFonts w:asciiTheme="majorEastAsia" w:eastAsiaTheme="majorEastAsia" w:hAnsiTheme="majorEastAsia" w:hint="eastAsia"/>
        </w:rPr>
        <w:t>9</w:t>
      </w:r>
      <w:r w:rsidRPr="00342DE0">
        <w:rPr>
          <w:rFonts w:asciiTheme="majorEastAsia" w:eastAsiaTheme="majorEastAsia" w:hAnsiTheme="majorEastAsia" w:hint="eastAsia"/>
        </w:rPr>
        <w:t>-</w:t>
      </w:r>
      <w:r w:rsidR="007569E7" w:rsidRPr="00342DE0">
        <w:rPr>
          <w:rFonts w:asciiTheme="majorEastAsia" w:eastAsiaTheme="majorEastAsia" w:hAnsiTheme="majorEastAsia" w:hint="eastAsia"/>
        </w:rPr>
        <w:t>04</w:t>
      </w:r>
    </w:p>
    <w:p w:rsidR="0027646E" w:rsidRPr="00342DE0" w:rsidRDefault="0027646E" w:rsidP="00FA00E9">
      <w:pPr>
        <w:widowControl/>
        <w:spacing w:line="440" w:lineRule="exact"/>
        <w:ind w:firstLine="435"/>
        <w:jc w:val="left"/>
        <w:rPr>
          <w:rFonts w:asciiTheme="majorEastAsia" w:eastAsiaTheme="majorEastAsia" w:hAnsiTheme="majorEastAsia"/>
        </w:rPr>
      </w:pPr>
    </w:p>
    <w:p w:rsidR="000D10F0" w:rsidRPr="00342DE0" w:rsidRDefault="00EB152A" w:rsidP="00CE08A9">
      <w:pPr>
        <w:widowControl/>
        <w:spacing w:beforeLines="50" w:before="120" w:afterLines="50" w:after="120" w:line="440" w:lineRule="exact"/>
        <w:jc w:val="center"/>
        <w:rPr>
          <w:rFonts w:asciiTheme="majorEastAsia" w:eastAsiaTheme="majorEastAsia" w:hAnsiTheme="majorEastAsia"/>
        </w:rPr>
      </w:pPr>
      <w:r w:rsidRPr="00342DE0">
        <w:rPr>
          <w:rFonts w:asciiTheme="majorEastAsia" w:eastAsiaTheme="majorEastAsia" w:hAnsiTheme="majorEastAsia" w:hint="eastAsia"/>
        </w:rPr>
        <w:lastRenderedPageBreak/>
        <w:t>附表</w:t>
      </w:r>
      <w:r w:rsidR="00C10D9A">
        <w:rPr>
          <w:rFonts w:asciiTheme="majorEastAsia" w:eastAsiaTheme="majorEastAsia" w:hAnsiTheme="majorEastAsia" w:hint="eastAsia"/>
        </w:rPr>
        <w:t xml:space="preserve">1  </w:t>
      </w:r>
      <w:r w:rsidR="0085722F" w:rsidRPr="00342DE0">
        <w:rPr>
          <w:rFonts w:asciiTheme="majorEastAsia" w:eastAsiaTheme="majorEastAsia" w:hAnsiTheme="majorEastAsia" w:hint="eastAsia"/>
        </w:rPr>
        <w:t>棒材规格尺寸检测数据（M07态）</w:t>
      </w:r>
    </w:p>
    <w:tbl>
      <w:tblPr>
        <w:tblW w:w="9311" w:type="dxa"/>
        <w:jc w:val="center"/>
        <w:tblInd w:w="-231" w:type="dxa"/>
        <w:tblLook w:val="04A0" w:firstRow="1" w:lastRow="0" w:firstColumn="1" w:lastColumn="0" w:noHBand="0" w:noVBand="1"/>
      </w:tblPr>
      <w:tblGrid>
        <w:gridCol w:w="736"/>
        <w:gridCol w:w="1254"/>
        <w:gridCol w:w="1689"/>
        <w:gridCol w:w="973"/>
        <w:gridCol w:w="1017"/>
        <w:gridCol w:w="1116"/>
        <w:gridCol w:w="1296"/>
        <w:gridCol w:w="1230"/>
      </w:tblGrid>
      <w:tr w:rsidR="009B2E70" w:rsidRPr="00342DE0" w:rsidTr="00BE6AEE">
        <w:trPr>
          <w:trHeight w:val="705"/>
          <w:tblHeader/>
          <w:jc w:val="cent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序号</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直径（或对边距）范围/mm</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牌号</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状态</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形状</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0A2F97" w:rsidRDefault="00EB152A" w:rsidP="00952C7D">
            <w:pPr>
              <w:widowControl/>
              <w:jc w:val="center"/>
              <w:rPr>
                <w:rFonts w:asciiTheme="majorEastAsia" w:eastAsiaTheme="majorEastAsia" w:hAnsiTheme="majorEastAsia" w:cs="宋体" w:hint="eastAsia"/>
                <w:kern w:val="0"/>
                <w:sz w:val="18"/>
                <w:szCs w:val="18"/>
              </w:rPr>
            </w:pPr>
            <w:r w:rsidRPr="00342DE0">
              <w:rPr>
                <w:rFonts w:asciiTheme="majorEastAsia" w:eastAsiaTheme="majorEastAsia" w:hAnsiTheme="majorEastAsia" w:cs="宋体" w:hint="eastAsia"/>
                <w:kern w:val="0"/>
                <w:sz w:val="18"/>
                <w:szCs w:val="18"/>
              </w:rPr>
              <w:t>抽样规格/</w:t>
            </w:r>
          </w:p>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mm</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A2F97" w:rsidRDefault="00EB152A" w:rsidP="00952C7D">
            <w:pPr>
              <w:widowControl/>
              <w:jc w:val="center"/>
              <w:rPr>
                <w:rFonts w:asciiTheme="majorEastAsia" w:eastAsiaTheme="majorEastAsia" w:hAnsiTheme="majorEastAsia" w:cs="宋体" w:hint="eastAsia"/>
                <w:kern w:val="0"/>
                <w:sz w:val="18"/>
                <w:szCs w:val="18"/>
              </w:rPr>
            </w:pPr>
            <w:r w:rsidRPr="00342DE0">
              <w:rPr>
                <w:rFonts w:asciiTheme="majorEastAsia" w:eastAsiaTheme="majorEastAsia" w:hAnsiTheme="majorEastAsia" w:cs="宋体" w:hint="eastAsia"/>
                <w:kern w:val="0"/>
                <w:sz w:val="18"/>
                <w:szCs w:val="18"/>
              </w:rPr>
              <w:t>实测规格</w:t>
            </w:r>
            <w:r w:rsidR="000A2F97">
              <w:rPr>
                <w:rFonts w:asciiTheme="majorEastAsia" w:eastAsiaTheme="majorEastAsia" w:hAnsiTheme="majorEastAsia" w:cs="宋体" w:hint="eastAsia"/>
                <w:kern w:val="0"/>
                <w:sz w:val="18"/>
                <w:szCs w:val="18"/>
              </w:rPr>
              <w:t>/</w:t>
            </w:r>
          </w:p>
          <w:p w:rsidR="00EB152A" w:rsidRPr="00342DE0" w:rsidRDefault="000A2F97" w:rsidP="00952C7D">
            <w:pPr>
              <w:widowControl/>
              <w:jc w:val="center"/>
              <w:rPr>
                <w:rFonts w:asciiTheme="majorEastAsia" w:eastAsiaTheme="majorEastAsia" w:hAnsiTheme="majorEastAsia" w:cs="宋体"/>
                <w:kern w:val="0"/>
                <w:sz w:val="18"/>
                <w:szCs w:val="18"/>
              </w:rPr>
            </w:pPr>
            <w:r>
              <w:rPr>
                <w:rFonts w:asciiTheme="majorEastAsia" w:eastAsiaTheme="majorEastAsia" w:hAnsiTheme="majorEastAsia" w:cs="宋体" w:hint="eastAsia"/>
                <w:kern w:val="0"/>
                <w:sz w:val="18"/>
                <w:szCs w:val="18"/>
              </w:rPr>
              <w:t>mm</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0A2F97" w:rsidRDefault="00EB152A" w:rsidP="00952C7D">
            <w:pPr>
              <w:widowControl/>
              <w:jc w:val="center"/>
              <w:rPr>
                <w:rFonts w:asciiTheme="majorEastAsia" w:eastAsiaTheme="majorEastAsia" w:hAnsiTheme="majorEastAsia" w:cs="宋体" w:hint="eastAsia"/>
                <w:kern w:val="0"/>
                <w:sz w:val="18"/>
                <w:szCs w:val="18"/>
              </w:rPr>
            </w:pPr>
            <w:r w:rsidRPr="00342DE0">
              <w:rPr>
                <w:rFonts w:asciiTheme="majorEastAsia" w:eastAsiaTheme="majorEastAsia" w:hAnsiTheme="majorEastAsia" w:cs="宋体" w:hint="eastAsia"/>
                <w:kern w:val="0"/>
                <w:sz w:val="18"/>
                <w:szCs w:val="18"/>
              </w:rPr>
              <w:t>偏差范围</w:t>
            </w:r>
            <w:r w:rsidRPr="00342DE0">
              <w:rPr>
                <w:rFonts w:asciiTheme="majorEastAsia" w:eastAsiaTheme="majorEastAsia" w:hAnsiTheme="majorEastAsia" w:cs="宋体"/>
                <w:kern w:val="0"/>
                <w:sz w:val="18"/>
                <w:szCs w:val="18"/>
              </w:rPr>
              <w:t>/</w:t>
            </w:r>
          </w:p>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mm</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13.39</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-0.11</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13.42</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-0.08</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13.41</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-0.09</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13.55</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13.62</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0.12</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15.7</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15.59</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-0.11</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15.7</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15.66</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-0.04</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15.7</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15.63</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-0.07</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15.7</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15.76</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0.06</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15.7</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15.83</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0.13</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14.3</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14.43</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0.13</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14.3</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14.42</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0.12</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14.3</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14.38</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0.08</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14.3</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14.21</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-0.09</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14.3</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14.24</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-0.06</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13.57</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0.07</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17</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13.39</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-0.11</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13.62</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0.12</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19</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13.42</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-0.08</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20</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13.42</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-0.08</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21</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s15.15</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22</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s15.13</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0.13</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23</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s14.89</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-0.11</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24</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s15.04</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0.04</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s14.93</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-0.07</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26</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s17.5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s17.62</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0.12</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27</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s17.5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s17.61</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0.11</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28</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s17.5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s17.40</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29</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s17.5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s17.44</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-0.06</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s17.5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s17.45</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31</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11.5*15.5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11.43*15.36</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-0.14</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32</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11.5*15.5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11.58*15.62</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0.12</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33</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11.5*15.5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11.44*15.39</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-0.11</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34</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11.5*15.5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11.55*15.63</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0.13</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35</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11.5*15.5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11.45*15.45</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36</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s16</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s15.93</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-0.07</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37</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s16</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s15.91</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-0.09</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38</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s16</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s16.14</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0.14</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lastRenderedPageBreak/>
              <w:t>39</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s16</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s16.12</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0.12</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40</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s16</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s15.96</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-0.04</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41</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24.95</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42</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24.86</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-0.14</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43</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25.07</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0.07</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44</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25.16</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0.16</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45</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25.13</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0.13</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46</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20.0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20.15</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47</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20.0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19.91</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-0.09</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48</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20.0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19.88</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-0.12</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49</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20.0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20.16</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0.16</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20.0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20.08</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0.08</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51</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24.89</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-0.11</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25.13</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0.13</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53</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24.81</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-0.19</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54</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25.17</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0.17</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25.07</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0.07</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56</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s19</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s19.17</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0.17</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57</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s19</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s18.84</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-0.16</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58</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s19</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s18.81</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-0.19</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59</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s19</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s19.07</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0.07</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60</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s19</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s19.13</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0.13</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61</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a25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a25.12</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0.12</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62</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a25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a24.92</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-0.08</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63</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a25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a24.78</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-0.22</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64</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a25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a25.25</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0.25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65</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a25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a25.19</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0.19</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66</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s21</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s20.83</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-0.17</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67</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s21</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s20.86</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-0.14</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68</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s21</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s20.89</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-0.18</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69</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s21</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s21.2</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0.2</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70</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s21</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s21.07</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0.07</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71</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19.0*25.0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18.93*24.97</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-0.09</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72</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19.0*25.0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18.96*24.95</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73</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19.0*25.0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19.11*25.19</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0.19</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74</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19.0*25.0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19.17*25.20</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0.2</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75</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19.0*25.0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19.15*25.22</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0.22</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76</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37.0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37.21</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0.21</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77</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37.0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37.33</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0.33</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78</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37.0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37.08</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0.08</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lastRenderedPageBreak/>
              <w:t>79</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37.0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36.82</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-0.18</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37.0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36.68</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-0.32</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81</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48.5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48.38</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-0.12</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82</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48.5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48.25</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-0.25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83</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48.5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48.86</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0.36</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84</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48.5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48.69</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0.19</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85</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48.5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48.22</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-0.28</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86</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36.0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35.76</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-0.24</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87</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36.0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36.23</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0.23</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88</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36.0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36.08</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0.08</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89</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36.0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35.75</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-0.25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90</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36.0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35.85</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91</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39.0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39.37</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0.37</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92</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39.0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39.33</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0.33</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93</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39.0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38.79</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-0.21</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94</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39.0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38.72</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-0.28</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95</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39.0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39.16</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0.16</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96</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27.5*36.5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27.71*36.85</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0.35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97</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27.5*36.5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27.32*36.26</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-0.24</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98</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27.5*36.5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27.6*36.67</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0.17</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99</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27.5*36.5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27.45*36.41</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-0.09</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100</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27.5*36.5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27.79*36.93</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0.43</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101</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s38</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s38.45</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0.45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102</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s38</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s37.63</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-0.37</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103</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s38</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s38.28</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0.28</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104</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s38</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s38.06</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0.06</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105</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s38</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s37.95</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106</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s40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s40.18</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0.18</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107</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s40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s39.64</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-0.36</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108</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s40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s39.58</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-0.42</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109</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s40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s40.39</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0.39</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110</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s40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s40.42</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0.42</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111</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a47</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a47.18</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0.18</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112</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a47</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a47.29</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0.29</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113</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a47</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a47.11</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0.11</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114</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a47</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a46.54</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-0.46</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115</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30-50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a47</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a46.67</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-0.33</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116</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65.0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64.89</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-0.11</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117</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65.0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65.35</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0.35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118</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65.0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65.41</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0.41</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lastRenderedPageBreak/>
              <w:t>119</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65.0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64.63</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-0.37</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120</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65.0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65.24</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0.24</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60.0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60.29</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0.29</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122</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60.0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59.65</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-0.35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123</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60.0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59.91</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-0.09</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124</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60.0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60.48</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0.48</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125</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60.0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60.42</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0.42</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126</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50.15</w:t>
            </w:r>
          </w:p>
        </w:tc>
        <w:tc>
          <w:tcPr>
            <w:tcW w:w="1230" w:type="dxa"/>
            <w:tcBorders>
              <w:top w:val="nil"/>
              <w:left w:val="nil"/>
              <w:bottom w:val="single" w:sz="4" w:space="0" w:color="auto"/>
              <w:right w:val="single" w:sz="4" w:space="0" w:color="auto"/>
            </w:tcBorders>
            <w:shd w:val="clear" w:color="000000" w:fill="FFFFFF"/>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127</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50.34</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0.34</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128</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49.82</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-0.18</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129</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50.29</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0.29</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130</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50.47</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0.47</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131</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80.41</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0.41</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132</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80.23</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0.23</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133</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79.64</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-0.36</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134</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80.45</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0.45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135</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79.81</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-0.19</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136</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80.44</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0.44</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137</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79.69</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-0.31</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138</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79.53</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-0.47</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139</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79.8</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-0.2</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140</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79.82</w:t>
            </w:r>
          </w:p>
        </w:tc>
        <w:tc>
          <w:tcPr>
            <w:tcW w:w="123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-0.18</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141</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s65.5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s65.71</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0.21</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142</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s65.5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s65.05</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-0.45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143</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s65.5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s65.0</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-0.5</w:t>
            </w:r>
          </w:p>
        </w:tc>
      </w:tr>
      <w:tr w:rsidR="00B66AE8"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B66AE8" w:rsidRPr="00342DE0" w:rsidRDefault="00B66AE8"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144</w:t>
            </w:r>
          </w:p>
        </w:tc>
        <w:tc>
          <w:tcPr>
            <w:tcW w:w="1262" w:type="dxa"/>
            <w:tcBorders>
              <w:top w:val="nil"/>
              <w:left w:val="nil"/>
              <w:bottom w:val="single" w:sz="4" w:space="0" w:color="auto"/>
              <w:right w:val="single" w:sz="4" w:space="0" w:color="auto"/>
            </w:tcBorders>
            <w:shd w:val="clear" w:color="auto" w:fill="auto"/>
            <w:vAlign w:val="center"/>
            <w:hideMark/>
          </w:tcPr>
          <w:p w:rsidR="00B66AE8" w:rsidRPr="00342DE0" w:rsidRDefault="00B66AE8"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B66AE8" w:rsidRPr="00342DE0" w:rsidRDefault="00B66AE8"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B66AE8" w:rsidRPr="00342DE0" w:rsidRDefault="00B66AE8"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B66AE8" w:rsidRPr="00342DE0" w:rsidRDefault="00B66AE8"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tcPr>
          <w:p w:rsidR="00B66AE8" w:rsidRPr="00342DE0" w:rsidRDefault="00B66AE8" w:rsidP="00952C7D">
            <w:pPr>
              <w:jc w:val="center"/>
              <w:rPr>
                <w:rFonts w:asciiTheme="majorEastAsia" w:eastAsiaTheme="majorEastAsia" w:hAnsiTheme="majorEastAsia" w:cs="宋体"/>
                <w:sz w:val="18"/>
                <w:szCs w:val="18"/>
              </w:rPr>
            </w:pPr>
            <w:r w:rsidRPr="00342DE0">
              <w:rPr>
                <w:rFonts w:asciiTheme="majorEastAsia" w:eastAsiaTheme="majorEastAsia" w:hAnsiTheme="majorEastAsia"/>
                <w:sz w:val="18"/>
                <w:szCs w:val="18"/>
              </w:rPr>
              <w:t>s65.5</w:t>
            </w:r>
          </w:p>
        </w:tc>
        <w:tc>
          <w:tcPr>
            <w:tcW w:w="1296" w:type="dxa"/>
            <w:tcBorders>
              <w:top w:val="nil"/>
              <w:left w:val="nil"/>
              <w:bottom w:val="single" w:sz="4" w:space="0" w:color="auto"/>
              <w:right w:val="single" w:sz="4" w:space="0" w:color="auto"/>
            </w:tcBorders>
            <w:shd w:val="clear" w:color="auto" w:fill="auto"/>
            <w:noWrap/>
            <w:vAlign w:val="center"/>
          </w:tcPr>
          <w:p w:rsidR="00B66AE8" w:rsidRPr="00342DE0" w:rsidRDefault="00B66AE8" w:rsidP="00952C7D">
            <w:pPr>
              <w:jc w:val="center"/>
              <w:rPr>
                <w:rFonts w:asciiTheme="majorEastAsia" w:eastAsiaTheme="majorEastAsia" w:hAnsiTheme="majorEastAsia" w:cs="宋体"/>
                <w:sz w:val="18"/>
                <w:szCs w:val="18"/>
              </w:rPr>
            </w:pPr>
            <w:r w:rsidRPr="00342DE0">
              <w:rPr>
                <w:rFonts w:asciiTheme="majorEastAsia" w:eastAsiaTheme="majorEastAsia" w:hAnsiTheme="majorEastAsia"/>
                <w:sz w:val="18"/>
                <w:szCs w:val="18"/>
              </w:rPr>
              <w:t>s65.95</w:t>
            </w:r>
          </w:p>
        </w:tc>
        <w:tc>
          <w:tcPr>
            <w:tcW w:w="1230" w:type="dxa"/>
            <w:tcBorders>
              <w:top w:val="nil"/>
              <w:left w:val="nil"/>
              <w:bottom w:val="single" w:sz="4" w:space="0" w:color="auto"/>
              <w:right w:val="single" w:sz="4" w:space="0" w:color="auto"/>
            </w:tcBorders>
            <w:shd w:val="clear" w:color="auto" w:fill="auto"/>
            <w:noWrap/>
            <w:vAlign w:val="center"/>
          </w:tcPr>
          <w:p w:rsidR="00B66AE8" w:rsidRPr="00342DE0" w:rsidRDefault="00B66AE8" w:rsidP="00952C7D">
            <w:pPr>
              <w:jc w:val="center"/>
              <w:rPr>
                <w:rFonts w:asciiTheme="majorEastAsia" w:eastAsiaTheme="majorEastAsia" w:hAnsiTheme="majorEastAsia" w:cs="宋体"/>
                <w:sz w:val="18"/>
                <w:szCs w:val="18"/>
              </w:rPr>
            </w:pPr>
            <w:r w:rsidRPr="00342DE0">
              <w:rPr>
                <w:rFonts w:asciiTheme="majorEastAsia" w:eastAsiaTheme="majorEastAsia" w:hAnsiTheme="majorEastAsia"/>
                <w:sz w:val="18"/>
                <w:szCs w:val="18"/>
              </w:rPr>
              <w:t>0.45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145</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s65.5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s65.75</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0.25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146</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53.5*66.0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53.02*65.46</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-0.54</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147</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53.5*66.0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53.17*65.52</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-0.48</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148</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53.5*66.0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53.83*66.45</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0.45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149</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53.5*66.0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53.19*65.48</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-0.52</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150</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53.5*66.0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53.41*65.85</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-0.15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151</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117.0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117.48</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0.48</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152</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117.0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117.89</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0.89</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153</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117.0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117.76</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0.76</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154</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117.0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117.57</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0.57</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155</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117.0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117.39</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0.39</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156</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108.0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107.68</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-0.32</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157</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108.0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107.31</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-0.69</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158</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108.0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107.57</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-0.43</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lastRenderedPageBreak/>
              <w:t>159</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108.0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107.45</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-0.55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160</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108.0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107.54</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-0.46</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161</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114.0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114.45</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0.45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162</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114.0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113.13</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-0.87</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163</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114.0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114.69</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0.69</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164</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114.0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114.92</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0.92</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165</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114.0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114.67</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0.67</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166</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99.0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99.43</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0.43</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167</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99.0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99.55</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0.55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168</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99.0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99.78</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0.78</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169</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99.0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99.98</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0.98</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170</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99.0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99.26</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0.26</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171</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a84</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a83.14</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-0.86</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172</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a84</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a83.01</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-0.99</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173</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a84</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a84.67</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0.67</w:t>
            </w:r>
          </w:p>
        </w:tc>
      </w:tr>
      <w:tr w:rsidR="00B66AE8"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B66AE8" w:rsidRPr="00342DE0" w:rsidRDefault="00B66AE8"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174</w:t>
            </w:r>
          </w:p>
        </w:tc>
        <w:tc>
          <w:tcPr>
            <w:tcW w:w="1262" w:type="dxa"/>
            <w:tcBorders>
              <w:top w:val="nil"/>
              <w:left w:val="nil"/>
              <w:bottom w:val="single" w:sz="4" w:space="0" w:color="auto"/>
              <w:right w:val="single" w:sz="4" w:space="0" w:color="auto"/>
            </w:tcBorders>
            <w:shd w:val="clear" w:color="auto" w:fill="auto"/>
            <w:vAlign w:val="center"/>
            <w:hideMark/>
          </w:tcPr>
          <w:p w:rsidR="00B66AE8" w:rsidRPr="00342DE0" w:rsidRDefault="00B66AE8"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B66AE8" w:rsidRPr="00342DE0" w:rsidRDefault="00B66AE8"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B66AE8" w:rsidRPr="00342DE0" w:rsidRDefault="00B66AE8"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B66AE8" w:rsidRPr="00342DE0" w:rsidRDefault="00B66AE8"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088" w:type="dxa"/>
            <w:tcBorders>
              <w:top w:val="nil"/>
              <w:left w:val="nil"/>
              <w:bottom w:val="single" w:sz="4" w:space="0" w:color="auto"/>
              <w:right w:val="single" w:sz="4" w:space="0" w:color="auto"/>
            </w:tcBorders>
            <w:shd w:val="clear" w:color="auto" w:fill="auto"/>
            <w:noWrap/>
            <w:vAlign w:val="center"/>
            <w:hideMark/>
          </w:tcPr>
          <w:p w:rsidR="00B66AE8" w:rsidRPr="00342DE0" w:rsidRDefault="00B66AE8" w:rsidP="00952C7D">
            <w:pPr>
              <w:jc w:val="center"/>
              <w:rPr>
                <w:rFonts w:asciiTheme="majorEastAsia" w:eastAsiaTheme="majorEastAsia" w:hAnsiTheme="majorEastAsia" w:cs="宋体"/>
                <w:sz w:val="18"/>
                <w:szCs w:val="18"/>
              </w:rPr>
            </w:pPr>
            <w:r w:rsidRPr="00342DE0">
              <w:rPr>
                <w:rFonts w:asciiTheme="majorEastAsia" w:eastAsiaTheme="majorEastAsia" w:hAnsiTheme="majorEastAsia"/>
                <w:sz w:val="18"/>
                <w:szCs w:val="18"/>
              </w:rPr>
              <w:t>a84</w:t>
            </w:r>
          </w:p>
        </w:tc>
        <w:tc>
          <w:tcPr>
            <w:tcW w:w="1296" w:type="dxa"/>
            <w:tcBorders>
              <w:top w:val="nil"/>
              <w:left w:val="nil"/>
              <w:bottom w:val="single" w:sz="4" w:space="0" w:color="auto"/>
              <w:right w:val="single" w:sz="4" w:space="0" w:color="auto"/>
            </w:tcBorders>
            <w:shd w:val="clear" w:color="auto" w:fill="auto"/>
            <w:noWrap/>
            <w:vAlign w:val="center"/>
            <w:hideMark/>
          </w:tcPr>
          <w:p w:rsidR="00B66AE8" w:rsidRPr="00342DE0" w:rsidRDefault="00B66AE8" w:rsidP="00952C7D">
            <w:pPr>
              <w:jc w:val="center"/>
              <w:rPr>
                <w:rFonts w:asciiTheme="majorEastAsia" w:eastAsiaTheme="majorEastAsia" w:hAnsiTheme="majorEastAsia" w:cs="宋体"/>
                <w:sz w:val="18"/>
                <w:szCs w:val="18"/>
              </w:rPr>
            </w:pPr>
            <w:r w:rsidRPr="00342DE0">
              <w:rPr>
                <w:rFonts w:asciiTheme="majorEastAsia" w:eastAsiaTheme="majorEastAsia" w:hAnsiTheme="majorEastAsia"/>
                <w:sz w:val="18"/>
                <w:szCs w:val="18"/>
              </w:rPr>
              <w:t>a84.75</w:t>
            </w:r>
          </w:p>
        </w:tc>
        <w:tc>
          <w:tcPr>
            <w:tcW w:w="1230" w:type="dxa"/>
            <w:tcBorders>
              <w:top w:val="nil"/>
              <w:left w:val="nil"/>
              <w:bottom w:val="single" w:sz="4" w:space="0" w:color="auto"/>
              <w:right w:val="single" w:sz="4" w:space="0" w:color="auto"/>
            </w:tcBorders>
            <w:shd w:val="clear" w:color="auto" w:fill="auto"/>
            <w:noWrap/>
            <w:vAlign w:val="center"/>
            <w:hideMark/>
          </w:tcPr>
          <w:p w:rsidR="00B66AE8" w:rsidRPr="00342DE0" w:rsidRDefault="00B66AE8" w:rsidP="00952C7D">
            <w:pPr>
              <w:jc w:val="center"/>
              <w:rPr>
                <w:rFonts w:asciiTheme="majorEastAsia" w:eastAsiaTheme="majorEastAsia" w:hAnsiTheme="majorEastAsia" w:cs="宋体"/>
                <w:sz w:val="18"/>
                <w:szCs w:val="18"/>
              </w:rPr>
            </w:pPr>
            <w:r w:rsidRPr="00342DE0">
              <w:rPr>
                <w:rFonts w:asciiTheme="majorEastAsia" w:eastAsiaTheme="majorEastAsia" w:hAnsiTheme="majorEastAsia"/>
                <w:sz w:val="18"/>
                <w:szCs w:val="18"/>
              </w:rPr>
              <w:t>0.75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175</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a84</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a83.27</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-0.73</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tcPr>
          <w:p w:rsidR="00EB152A" w:rsidRPr="00342DE0" w:rsidRDefault="00B66AE8"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176</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89.0*115.0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88.27*114.05</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-0.95</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tcPr>
          <w:p w:rsidR="00EB152A" w:rsidRPr="00342DE0" w:rsidRDefault="00B66AE8"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177</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89.0*115.0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88.53*114.12</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-0.88</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tcPr>
          <w:p w:rsidR="00EB152A" w:rsidRPr="00342DE0" w:rsidRDefault="00B66AE8"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178</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89.0*115.0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89.29*115.59</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0.59</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tcPr>
          <w:p w:rsidR="00EB152A" w:rsidRPr="00342DE0" w:rsidRDefault="00B66AE8"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179</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89.0*115.0</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89.76*115.94</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0.94</w:t>
            </w:r>
          </w:p>
        </w:tc>
      </w:tr>
      <w:tr w:rsidR="00B66AE8"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tcPr>
          <w:p w:rsidR="00B66AE8" w:rsidRPr="00342DE0" w:rsidRDefault="00B66AE8"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180</w:t>
            </w:r>
          </w:p>
        </w:tc>
        <w:tc>
          <w:tcPr>
            <w:tcW w:w="1262" w:type="dxa"/>
            <w:tcBorders>
              <w:top w:val="nil"/>
              <w:left w:val="nil"/>
              <w:bottom w:val="single" w:sz="4" w:space="0" w:color="auto"/>
              <w:right w:val="single" w:sz="4" w:space="0" w:color="auto"/>
            </w:tcBorders>
            <w:shd w:val="clear" w:color="auto" w:fill="auto"/>
            <w:vAlign w:val="center"/>
            <w:hideMark/>
          </w:tcPr>
          <w:p w:rsidR="00B66AE8" w:rsidRPr="00342DE0" w:rsidRDefault="00B66AE8"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B66AE8" w:rsidRPr="00342DE0" w:rsidRDefault="00B66AE8"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980" w:type="dxa"/>
            <w:tcBorders>
              <w:top w:val="nil"/>
              <w:left w:val="nil"/>
              <w:bottom w:val="single" w:sz="4" w:space="0" w:color="auto"/>
              <w:right w:val="single" w:sz="4" w:space="0" w:color="auto"/>
            </w:tcBorders>
            <w:shd w:val="clear" w:color="auto" w:fill="auto"/>
            <w:vAlign w:val="center"/>
            <w:hideMark/>
          </w:tcPr>
          <w:p w:rsidR="00B66AE8" w:rsidRPr="00342DE0" w:rsidRDefault="00B66AE8"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B66AE8" w:rsidRPr="00342DE0" w:rsidRDefault="00B66AE8"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088" w:type="dxa"/>
            <w:tcBorders>
              <w:top w:val="nil"/>
              <w:left w:val="nil"/>
              <w:bottom w:val="single" w:sz="4" w:space="0" w:color="auto"/>
              <w:right w:val="single" w:sz="4" w:space="0" w:color="auto"/>
            </w:tcBorders>
            <w:shd w:val="clear" w:color="auto" w:fill="auto"/>
            <w:noWrap/>
            <w:vAlign w:val="center"/>
            <w:hideMark/>
          </w:tcPr>
          <w:p w:rsidR="00B66AE8" w:rsidRPr="00342DE0" w:rsidRDefault="00B66AE8" w:rsidP="00952C7D">
            <w:pPr>
              <w:jc w:val="center"/>
              <w:rPr>
                <w:rFonts w:asciiTheme="majorEastAsia" w:eastAsiaTheme="majorEastAsia" w:hAnsiTheme="majorEastAsia" w:cs="宋体"/>
                <w:sz w:val="18"/>
                <w:szCs w:val="18"/>
              </w:rPr>
            </w:pPr>
            <w:r w:rsidRPr="00342DE0">
              <w:rPr>
                <w:rFonts w:asciiTheme="majorEastAsia" w:eastAsiaTheme="majorEastAsia" w:hAnsiTheme="majorEastAsia"/>
                <w:sz w:val="18"/>
                <w:szCs w:val="18"/>
              </w:rPr>
              <w:t>89.0*115.0</w:t>
            </w:r>
          </w:p>
        </w:tc>
        <w:tc>
          <w:tcPr>
            <w:tcW w:w="1296" w:type="dxa"/>
            <w:tcBorders>
              <w:top w:val="nil"/>
              <w:left w:val="nil"/>
              <w:bottom w:val="single" w:sz="4" w:space="0" w:color="auto"/>
              <w:right w:val="single" w:sz="4" w:space="0" w:color="auto"/>
            </w:tcBorders>
            <w:shd w:val="clear" w:color="auto" w:fill="auto"/>
            <w:noWrap/>
            <w:vAlign w:val="center"/>
            <w:hideMark/>
          </w:tcPr>
          <w:p w:rsidR="00B66AE8" w:rsidRPr="00342DE0" w:rsidRDefault="00B66AE8" w:rsidP="00952C7D">
            <w:pPr>
              <w:jc w:val="center"/>
              <w:rPr>
                <w:rFonts w:asciiTheme="majorEastAsia" w:eastAsiaTheme="majorEastAsia" w:hAnsiTheme="majorEastAsia" w:cs="宋体"/>
                <w:sz w:val="18"/>
                <w:szCs w:val="18"/>
              </w:rPr>
            </w:pPr>
            <w:r w:rsidRPr="00342DE0">
              <w:rPr>
                <w:rFonts w:asciiTheme="majorEastAsia" w:eastAsiaTheme="majorEastAsia" w:hAnsiTheme="majorEastAsia"/>
                <w:sz w:val="18"/>
                <w:szCs w:val="18"/>
              </w:rPr>
              <w:t>89.78*115.83</w:t>
            </w:r>
          </w:p>
        </w:tc>
        <w:tc>
          <w:tcPr>
            <w:tcW w:w="1230" w:type="dxa"/>
            <w:tcBorders>
              <w:top w:val="nil"/>
              <w:left w:val="nil"/>
              <w:bottom w:val="single" w:sz="4" w:space="0" w:color="auto"/>
              <w:right w:val="single" w:sz="4" w:space="0" w:color="auto"/>
            </w:tcBorders>
            <w:shd w:val="clear" w:color="auto" w:fill="auto"/>
            <w:noWrap/>
            <w:vAlign w:val="center"/>
            <w:hideMark/>
          </w:tcPr>
          <w:p w:rsidR="00B66AE8" w:rsidRPr="00342DE0" w:rsidRDefault="00B66AE8" w:rsidP="00952C7D">
            <w:pPr>
              <w:jc w:val="center"/>
              <w:rPr>
                <w:rFonts w:asciiTheme="majorEastAsia" w:eastAsiaTheme="majorEastAsia" w:hAnsiTheme="majorEastAsia" w:cs="宋体"/>
                <w:sz w:val="18"/>
                <w:szCs w:val="18"/>
              </w:rPr>
            </w:pPr>
            <w:r w:rsidRPr="00342DE0">
              <w:rPr>
                <w:rFonts w:asciiTheme="majorEastAsia" w:eastAsiaTheme="majorEastAsia" w:hAnsiTheme="majorEastAsia"/>
                <w:sz w:val="18"/>
                <w:szCs w:val="18"/>
              </w:rPr>
              <w:t>0.83</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181</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s95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s94.64</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-0.36</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182</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s95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s94.52</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-0.48</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183</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s95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s95.97</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0.97</w:t>
            </w:r>
          </w:p>
        </w:tc>
      </w:tr>
      <w:tr w:rsidR="009B2E70"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184</w:t>
            </w:r>
          </w:p>
        </w:tc>
        <w:tc>
          <w:tcPr>
            <w:tcW w:w="1262"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980"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s95</w:t>
            </w:r>
          </w:p>
        </w:tc>
        <w:tc>
          <w:tcPr>
            <w:tcW w:w="1296"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s95.78</w:t>
            </w:r>
          </w:p>
        </w:tc>
        <w:tc>
          <w:tcPr>
            <w:tcW w:w="1230" w:type="dxa"/>
            <w:tcBorders>
              <w:top w:val="nil"/>
              <w:left w:val="nil"/>
              <w:bottom w:val="single" w:sz="4" w:space="0" w:color="auto"/>
              <w:right w:val="single" w:sz="4" w:space="0" w:color="auto"/>
            </w:tcBorders>
            <w:shd w:val="clear" w:color="auto" w:fill="auto"/>
            <w:noWrap/>
            <w:vAlign w:val="center"/>
            <w:hideMark/>
          </w:tcPr>
          <w:p w:rsidR="00EB152A" w:rsidRPr="00342DE0" w:rsidRDefault="00EB152A"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0.78</w:t>
            </w:r>
          </w:p>
        </w:tc>
      </w:tr>
      <w:tr w:rsidR="00B66AE8" w:rsidRPr="00342DE0" w:rsidTr="00BE6AEE">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B66AE8" w:rsidRPr="00342DE0" w:rsidRDefault="00B66AE8"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185</w:t>
            </w:r>
          </w:p>
        </w:tc>
        <w:tc>
          <w:tcPr>
            <w:tcW w:w="1262" w:type="dxa"/>
            <w:tcBorders>
              <w:top w:val="nil"/>
              <w:left w:val="nil"/>
              <w:bottom w:val="single" w:sz="4" w:space="0" w:color="auto"/>
              <w:right w:val="single" w:sz="4" w:space="0" w:color="auto"/>
            </w:tcBorders>
            <w:shd w:val="clear" w:color="auto" w:fill="auto"/>
            <w:vAlign w:val="center"/>
            <w:hideMark/>
          </w:tcPr>
          <w:p w:rsidR="00B66AE8" w:rsidRPr="00342DE0" w:rsidRDefault="00B66AE8"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80-150</w:t>
            </w:r>
          </w:p>
        </w:tc>
        <w:tc>
          <w:tcPr>
            <w:tcW w:w="1693" w:type="dxa"/>
            <w:tcBorders>
              <w:top w:val="nil"/>
              <w:left w:val="nil"/>
              <w:bottom w:val="single" w:sz="4" w:space="0" w:color="auto"/>
              <w:right w:val="single" w:sz="4" w:space="0" w:color="auto"/>
            </w:tcBorders>
            <w:shd w:val="clear" w:color="auto" w:fill="auto"/>
            <w:vAlign w:val="center"/>
            <w:hideMark/>
          </w:tcPr>
          <w:p w:rsidR="00B66AE8" w:rsidRPr="00342DE0" w:rsidRDefault="00B66AE8"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980" w:type="dxa"/>
            <w:tcBorders>
              <w:top w:val="nil"/>
              <w:left w:val="nil"/>
              <w:bottom w:val="single" w:sz="4" w:space="0" w:color="auto"/>
              <w:right w:val="single" w:sz="4" w:space="0" w:color="auto"/>
            </w:tcBorders>
            <w:shd w:val="clear" w:color="auto" w:fill="auto"/>
            <w:vAlign w:val="center"/>
            <w:hideMark/>
          </w:tcPr>
          <w:p w:rsidR="00B66AE8" w:rsidRPr="00342DE0" w:rsidRDefault="00B66AE8"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026" w:type="dxa"/>
            <w:tcBorders>
              <w:top w:val="nil"/>
              <w:left w:val="nil"/>
              <w:bottom w:val="single" w:sz="4" w:space="0" w:color="auto"/>
              <w:right w:val="single" w:sz="4" w:space="0" w:color="auto"/>
            </w:tcBorders>
            <w:shd w:val="clear" w:color="auto" w:fill="auto"/>
            <w:vAlign w:val="center"/>
            <w:hideMark/>
          </w:tcPr>
          <w:p w:rsidR="00B66AE8" w:rsidRPr="00342DE0" w:rsidRDefault="00B66AE8" w:rsidP="00952C7D">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088" w:type="dxa"/>
            <w:tcBorders>
              <w:top w:val="nil"/>
              <w:left w:val="nil"/>
              <w:bottom w:val="single" w:sz="4" w:space="0" w:color="auto"/>
              <w:right w:val="single" w:sz="4" w:space="0" w:color="auto"/>
            </w:tcBorders>
            <w:shd w:val="clear" w:color="auto" w:fill="auto"/>
            <w:noWrap/>
            <w:vAlign w:val="center"/>
            <w:hideMark/>
          </w:tcPr>
          <w:p w:rsidR="00B66AE8" w:rsidRPr="00342DE0" w:rsidRDefault="00B66AE8" w:rsidP="00952C7D">
            <w:pPr>
              <w:jc w:val="center"/>
              <w:rPr>
                <w:rFonts w:asciiTheme="majorEastAsia" w:eastAsiaTheme="majorEastAsia" w:hAnsiTheme="majorEastAsia" w:cs="宋体"/>
                <w:sz w:val="18"/>
                <w:szCs w:val="18"/>
              </w:rPr>
            </w:pPr>
            <w:r w:rsidRPr="00342DE0">
              <w:rPr>
                <w:rFonts w:asciiTheme="majorEastAsia" w:eastAsiaTheme="majorEastAsia" w:hAnsiTheme="majorEastAsia"/>
                <w:sz w:val="18"/>
                <w:szCs w:val="18"/>
              </w:rPr>
              <w:t>s95</w:t>
            </w:r>
          </w:p>
        </w:tc>
        <w:tc>
          <w:tcPr>
            <w:tcW w:w="1296" w:type="dxa"/>
            <w:tcBorders>
              <w:top w:val="nil"/>
              <w:left w:val="nil"/>
              <w:bottom w:val="single" w:sz="4" w:space="0" w:color="auto"/>
              <w:right w:val="single" w:sz="4" w:space="0" w:color="auto"/>
            </w:tcBorders>
            <w:shd w:val="clear" w:color="auto" w:fill="auto"/>
            <w:noWrap/>
            <w:vAlign w:val="center"/>
            <w:hideMark/>
          </w:tcPr>
          <w:p w:rsidR="00B66AE8" w:rsidRPr="00342DE0" w:rsidRDefault="00B66AE8" w:rsidP="00952C7D">
            <w:pPr>
              <w:jc w:val="center"/>
              <w:rPr>
                <w:rFonts w:asciiTheme="majorEastAsia" w:eastAsiaTheme="majorEastAsia" w:hAnsiTheme="majorEastAsia" w:cs="宋体"/>
                <w:sz w:val="18"/>
                <w:szCs w:val="18"/>
              </w:rPr>
            </w:pPr>
            <w:r w:rsidRPr="00342DE0">
              <w:rPr>
                <w:rFonts w:asciiTheme="majorEastAsia" w:eastAsiaTheme="majorEastAsia" w:hAnsiTheme="majorEastAsia"/>
                <w:sz w:val="18"/>
                <w:szCs w:val="18"/>
              </w:rPr>
              <w:t>s93.88</w:t>
            </w:r>
          </w:p>
        </w:tc>
        <w:tc>
          <w:tcPr>
            <w:tcW w:w="1230" w:type="dxa"/>
            <w:tcBorders>
              <w:top w:val="nil"/>
              <w:left w:val="nil"/>
              <w:bottom w:val="single" w:sz="4" w:space="0" w:color="auto"/>
              <w:right w:val="single" w:sz="4" w:space="0" w:color="auto"/>
            </w:tcBorders>
            <w:shd w:val="clear" w:color="auto" w:fill="auto"/>
            <w:noWrap/>
            <w:vAlign w:val="center"/>
            <w:hideMark/>
          </w:tcPr>
          <w:p w:rsidR="00B66AE8" w:rsidRPr="00342DE0" w:rsidRDefault="00B66AE8" w:rsidP="00952C7D">
            <w:pPr>
              <w:jc w:val="center"/>
              <w:rPr>
                <w:rFonts w:asciiTheme="majorEastAsia" w:eastAsiaTheme="majorEastAsia" w:hAnsiTheme="majorEastAsia" w:cs="宋体"/>
                <w:sz w:val="18"/>
                <w:szCs w:val="18"/>
              </w:rPr>
            </w:pPr>
            <w:r w:rsidRPr="00342DE0">
              <w:rPr>
                <w:rFonts w:asciiTheme="majorEastAsia" w:eastAsiaTheme="majorEastAsia" w:hAnsiTheme="majorEastAsia"/>
                <w:sz w:val="18"/>
                <w:szCs w:val="18"/>
              </w:rPr>
              <w:t>-1.12</w:t>
            </w:r>
          </w:p>
        </w:tc>
      </w:tr>
    </w:tbl>
    <w:p w:rsidR="00684E50" w:rsidRPr="00342DE0" w:rsidRDefault="00684E50" w:rsidP="00684E50">
      <w:pPr>
        <w:widowControl/>
        <w:spacing w:beforeLines="50" w:before="120" w:afterLines="50" w:after="120" w:line="440" w:lineRule="exact"/>
        <w:jc w:val="center"/>
        <w:rPr>
          <w:rFonts w:asciiTheme="majorEastAsia" w:eastAsiaTheme="majorEastAsia" w:hAnsiTheme="majorEastAsia"/>
        </w:rPr>
      </w:pPr>
      <w:r w:rsidRPr="00342DE0">
        <w:rPr>
          <w:rFonts w:asciiTheme="majorEastAsia" w:eastAsiaTheme="majorEastAsia" w:hAnsiTheme="majorEastAsia" w:hint="eastAsia"/>
        </w:rPr>
        <w:t>附表2</w:t>
      </w:r>
      <w:r w:rsidR="00DF5332">
        <w:rPr>
          <w:rFonts w:asciiTheme="majorEastAsia" w:eastAsiaTheme="majorEastAsia" w:hAnsiTheme="majorEastAsia" w:hint="eastAsia"/>
        </w:rPr>
        <w:t xml:space="preserve">  </w:t>
      </w:r>
      <w:r w:rsidRPr="00342DE0">
        <w:rPr>
          <w:rFonts w:asciiTheme="majorEastAsia" w:eastAsiaTheme="majorEastAsia" w:hAnsiTheme="majorEastAsia" w:hint="eastAsia"/>
        </w:rPr>
        <w:t>棒材规格</w:t>
      </w:r>
      <w:r w:rsidRPr="00342DE0">
        <w:rPr>
          <w:rFonts w:asciiTheme="majorEastAsia" w:eastAsiaTheme="majorEastAsia" w:hAnsiTheme="majorEastAsia"/>
        </w:rPr>
        <w:t>尺寸检测数据</w:t>
      </w:r>
      <w:r w:rsidRPr="00342DE0">
        <w:rPr>
          <w:rFonts w:asciiTheme="majorEastAsia" w:eastAsiaTheme="majorEastAsia" w:hAnsiTheme="majorEastAsia" w:hint="eastAsia"/>
        </w:rPr>
        <w:t>（HR50态）</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06"/>
        <w:gridCol w:w="1241"/>
        <w:gridCol w:w="1560"/>
        <w:gridCol w:w="992"/>
        <w:gridCol w:w="850"/>
        <w:gridCol w:w="1238"/>
        <w:gridCol w:w="1377"/>
        <w:gridCol w:w="1319"/>
      </w:tblGrid>
      <w:tr w:rsidR="00A41C65" w:rsidRPr="00D00C3B" w:rsidTr="004C03DE">
        <w:trPr>
          <w:trHeight w:val="735"/>
          <w:tblHeader/>
          <w:jc w:val="center"/>
        </w:trPr>
        <w:tc>
          <w:tcPr>
            <w:tcW w:w="806"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序号</w:t>
            </w:r>
          </w:p>
        </w:tc>
        <w:tc>
          <w:tcPr>
            <w:tcW w:w="1241" w:type="dxa"/>
            <w:shd w:val="clear" w:color="auto" w:fill="FFFFFF" w:themeFill="background1"/>
            <w:vAlign w:val="center"/>
            <w:hideMark/>
          </w:tcPr>
          <w:p w:rsidR="00AD2BAD" w:rsidRPr="00D00C3B" w:rsidRDefault="00B57EE4" w:rsidP="00ED443B">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直径（或对边距）范</w:t>
            </w:r>
            <w:r w:rsidR="00AD2BAD" w:rsidRPr="00D00C3B">
              <w:rPr>
                <w:rFonts w:asciiTheme="majorEastAsia" w:eastAsiaTheme="majorEastAsia" w:hAnsiTheme="majorEastAsia" w:cs="宋体" w:hint="eastAsia"/>
                <w:kern w:val="0"/>
                <w:sz w:val="18"/>
                <w:szCs w:val="18"/>
              </w:rPr>
              <w:t>/mm</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牌号</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状态</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形状</w:t>
            </w:r>
          </w:p>
        </w:tc>
        <w:tc>
          <w:tcPr>
            <w:tcW w:w="1238" w:type="dxa"/>
            <w:shd w:val="clear" w:color="auto" w:fill="FFFFFF" w:themeFill="background1"/>
            <w:vAlign w:val="center"/>
            <w:hideMark/>
          </w:tcPr>
          <w:p w:rsidR="00B57EE4"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抽样规格/</w:t>
            </w:r>
          </w:p>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mm</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实测规格</w:t>
            </w:r>
          </w:p>
        </w:tc>
        <w:tc>
          <w:tcPr>
            <w:tcW w:w="1319" w:type="dxa"/>
            <w:shd w:val="clear" w:color="auto" w:fill="FFFFFF" w:themeFill="background1"/>
            <w:vAlign w:val="center"/>
            <w:hideMark/>
          </w:tcPr>
          <w:p w:rsidR="00B57EE4" w:rsidRPr="00D00C3B" w:rsidRDefault="00B57EE4"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尺寸偏差范</w:t>
            </w:r>
            <w:r w:rsidR="00AD2BAD" w:rsidRPr="00D00C3B">
              <w:rPr>
                <w:rFonts w:asciiTheme="majorEastAsia" w:eastAsiaTheme="majorEastAsia" w:hAnsiTheme="majorEastAsia" w:cs="宋体" w:hint="eastAsia"/>
                <w:kern w:val="0"/>
                <w:sz w:val="18"/>
                <w:szCs w:val="18"/>
              </w:rPr>
              <w:t>/</w:t>
            </w:r>
          </w:p>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mm</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5.97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5.95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5.97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5.95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5.97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5.96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5.97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5.98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5.97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5.96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9.3</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9.28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9.3</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9.28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9.3</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9.33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9.3</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9.27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lastRenderedPageBreak/>
              <w:t>10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9.3</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9.27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5.03</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5.03</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5.03</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5.03</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5.03</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8.67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8.67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8.71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8.72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8.73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10.2</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10.17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10.2</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10.17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10.2</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10.16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10.2</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10.24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10.2</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10.25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6.2</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6.21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6.2</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6.23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6.2</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6.19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6.2</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6.18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6.2</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6.18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7.9</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7.88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7.9</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7.88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7.9</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7.88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7.9</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7.91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7.9</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7.88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10.05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10.14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10.14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10.13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10.07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11.67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11.72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11.66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11.66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11.65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5.97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6.0</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5.97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5.99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5.97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5.98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5.97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5.98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5.97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5.98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7.9</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7.94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lastRenderedPageBreak/>
              <w:t>52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7.9</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7.92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7.9</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7.93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7.9</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7.86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7.9</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7.93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11.66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11.66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11.73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11.67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11.73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7.25</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7.28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7.25</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7.29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7.25</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7.27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7.25</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7.28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7.25</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7.21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8.73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8.67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8.68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8.71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0.01</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8.71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0.01</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5.21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5.22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0.01</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5.21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5.22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0.01</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5.21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-0.01</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5.21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-0.01</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5.21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5.22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0.01</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10.73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10.67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10.67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10.67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10.73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HMn60-3-1-0.75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9.9</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9.87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HMn60-3-1-0.75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9.9</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9.86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HMn60-3-1-0.75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9.9</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9.92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HMn60-3-1-0.75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9.9</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9.93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HMn60-3-1-0.75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9.9</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9.87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7.11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0.01</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7.08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7.13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7.12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7.11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0.01</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8.0</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7.96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8.0</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7.99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-0.01</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8.0</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7.98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8.0</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8.03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8.0</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8.02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lastRenderedPageBreak/>
              <w:t>96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11.3</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11.26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11.3</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11.26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11.3</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11.34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11.3</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11.25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11.3</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11.25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HAl61-4-3-1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8.0</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7.98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HAl61-4-3-1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8.0</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8.03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HAl61-4-3-1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8.0</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8.02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HAl61-4-3-1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8.0</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7.96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HAl61-4-3-1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8.0</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7.96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S9.95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S9.95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S9.97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109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S10.03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S10.03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3.99*8.01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4.03*8.07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3.99*8.01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4.03*8.07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3.99*8.01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4.04*8.06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3.99*8.01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3.98*7.98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3.99*8.01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3.97*7.96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S10.96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S11.04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S11.04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S10.96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S10.98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a12.7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a12.65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a12.7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a12.67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a12.7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a12.76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a12.7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a12.76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a12.7</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a12.74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S10.96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S10.94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S11.05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S11.08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S11</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S11.07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a10</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a9.92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a10</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a10.06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a10</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a10.06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a10</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a10.04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a10</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a10.03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S10.5</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S10.54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S10.5</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S10.54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S10.5</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S10.56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lastRenderedPageBreak/>
              <w:t>139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S10.5</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S10.43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S10.5</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S10.45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a6.5</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a6.47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a6.5</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a6.47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a6.5</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a6.47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a6.5</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a6.54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a6.5</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a6.47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6.5*7.5</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6.44*7.42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6.5*7.5</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6.44*7.43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6.5*7.5</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6.45*7.45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6.5*7.5</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6.53*7.54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6.5*7.5</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6.53*7.55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a11.04</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a11.08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a11.04</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a11.09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a11.04</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a11.01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a11.04</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a11.01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a11.04</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a11.01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S10.03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S9.97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S10</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S9.97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HAl61-4-3-1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5.8*6.55</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5.82*6.59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HAl61-4-3-1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5.8*6.55</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5.78*6.51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HAl61-4-3-1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5.8*6.55</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5.78*6.53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HAl61-4-3-1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5.8*6.55</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5.76*6.50</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HAl61-4-3-1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5.8*6.55</w:t>
            </w:r>
          </w:p>
        </w:tc>
        <w:tc>
          <w:tcPr>
            <w:tcW w:w="1377"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5.78*6.52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13.8</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13.77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13.8</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13.77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13.8</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13.78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13.8</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13.82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170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13.8</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13.76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171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15.6</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15.57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172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15.6</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15.57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173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15.6</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15.64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174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15.6</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15.56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175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15.6</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15.56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176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13.95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13.91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177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13.95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13.91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178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13.95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13.98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179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13.95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13.97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13.95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13.91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14.55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14.51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lastRenderedPageBreak/>
              <w:t>182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14.55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14.51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14.55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14.57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14.55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14.58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14.55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14.59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12.02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11.98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11.97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11.97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14.97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14.97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14.97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14.97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16.95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16.89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16.95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16.95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16.95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16.99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16.95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16.91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17.0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16.94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17.0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17.05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17.0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16.95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17.0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16.95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17.0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16.94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13.54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13.53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13.52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13.52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210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13.52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211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14.2</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14.25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212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14.2</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14.23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213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14.2</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14.24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214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14.2</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14.15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215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14.2</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14.24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216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16.45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217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16.45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218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16.54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219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16.46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220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16.54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221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13.54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222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13.55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223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13.53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lastRenderedPageBreak/>
              <w:t>224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13.54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225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13.45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226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13.74</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13.78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227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13.74</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228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13.74</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13.71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229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13.74</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13.76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230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13.74</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13.76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231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14.52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232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14.52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233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14.48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234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14.48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235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14.52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236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237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14.96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238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14.96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239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14.96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240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241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17.98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242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18.02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243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244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17.96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245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17.96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246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HMn60-3-1-0.75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14.96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247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HMn60-3-1-0.75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14.95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248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HMn60-3-1-0.75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249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HMn60-3-1-0.75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250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HMn60-3-1-0.75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14.96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251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252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253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12.22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254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12.21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255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256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12.95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257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12.98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258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12.97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259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13.03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13.48</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13.43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13.48</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13.43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13.48</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13.53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13.48</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13.43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13.48</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13.44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HAl61-4-3-1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lastRenderedPageBreak/>
              <w:t>267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HAl61-4-3-1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HAl61-4-3-1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14.96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HAl61-4-3-1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270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HAl61-4-3-1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14.97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271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S12.5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S12.43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272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S12.5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S12.43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273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S12.5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S12.46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274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S12.5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S12.54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275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S12.5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S12.54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276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S14.29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S14.22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277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S14.29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S14.22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278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S14.29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S14.25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279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S14.29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S14.33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S14.29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S14.33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12.2*13</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12.25*13.06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12.2*13</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12.24*13.06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12.2*13</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12.25*13.07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12.2*13</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12.18*12.96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12.2*13</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12.15*12.93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S12.9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S12.85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S12.9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S12.95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S12.9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S12.95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S12.9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S12.85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290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S12.9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S12.87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291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a12.7</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a12.63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292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a12.7</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a12.66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293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a12.7</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a12.76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294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a12.7</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a12.76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295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a12.7</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a12.75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296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S16.9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S16.85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297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S16.9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S16.84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298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S16.9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S16.97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299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S16.9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S16.98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S16.9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S16.97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a14</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a13.92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a14</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a14.06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a14</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a14.06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a14</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a14.05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a14</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a14.04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S17.48</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S17.44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S17.48</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S17.44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S17.48</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S17.44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lastRenderedPageBreak/>
              <w:t>309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S17.48</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S17.53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310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S17.48</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S17.44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311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S13</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S13.05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312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S13</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S13.05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313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S13</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S13.06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314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S13</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S12.93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285"/>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315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S13</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S12.93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316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9.5*16</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9.45*15.92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317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9.5*16</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9.47*15.93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318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9.5*16</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9.44*15.93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319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9.5*16</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9.53*16.05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320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9.5*16</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9.55*16.07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321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s16.9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S16.94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322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s16.9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S16.95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323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s16.9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S16.95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324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s16.9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S16.86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325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s16.9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S16.86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326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HMn62-3-3-1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a17.5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a17.46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327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HMn62-3-3-1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a17.5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a17.46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328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HMn62-3-3-1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a17.5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a17.47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329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HMn62-3-3-1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a17.5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a17.55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330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12-18</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HMn62-3-3-1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a17.5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a17.46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331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18.7</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18.66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332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18.7</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18.66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333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18.7</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18.67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334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18.7</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18.73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335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18.7</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18.67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336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18.7</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18.66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337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18.7</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18.66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338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18.7</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18.75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339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18.7</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18.65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340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18.7</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18.65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341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19.95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342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19.95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343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344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345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19.95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346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24.95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347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24.95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348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25.03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349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25.04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350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25.05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lastRenderedPageBreak/>
              <w:t>351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19.95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352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19.95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353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19.94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354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355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356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23.0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23.03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357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23.0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23.05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358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23.0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22.97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359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23.0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22.96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23.0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22.96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28.06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28.05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27.94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28.05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28.46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28.46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28.46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28.53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370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28.46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371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HMn60-3-1-0.75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25.93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372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HMn60-3-1-0.75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26.06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373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HMn60-3-1-0.75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26.06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374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HMn60-3-1-0.75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26.05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375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HMn60-3-1-0.75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25.95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376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19.94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377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19.97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378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19.94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379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19.94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380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19.93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381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26.6</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26.65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382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26.6</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26.64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383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26.6</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26.63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384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26.6</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26.63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385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26.6</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26.63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386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19.94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387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388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19.94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389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19.94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390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19.93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391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26.6</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26.65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392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26.6</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26.64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lastRenderedPageBreak/>
              <w:t>393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26.6</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26.63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394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26.6</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26.63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395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26.6</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26.63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396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S18.85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S18.91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397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S18.85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S18.91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398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S18.85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S18.9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399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S18.85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S18.82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400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S18.85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S18.8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401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S18.95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402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S18.97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403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S19.06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404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S19.06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405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S19.04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406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a18.96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407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a19.04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408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a19.04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409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a18.96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410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a19</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a18.98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411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S20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S19.92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412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S20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S19.93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413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S20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S19.95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414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S20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S20.04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415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S20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S20.05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416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a25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a25.04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417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a25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a25.05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418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a25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a24.97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419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a25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a24.97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420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a25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a24.97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421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a22</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a21.92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422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a22</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a22.06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423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a22</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a22.06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424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a22</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a22.04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425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a22</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a22.03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426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S20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S19.96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427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S20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S19.94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428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S20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S20.05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429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S20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S20.08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430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S20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S20.07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431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HAl61-4-3-1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18.2*23.5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18.17*23.47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432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HAl61-4-3-1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18.2*23.5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18.15*23.45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433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HAl61-4-3-1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18.2*23.5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18.18*23.45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434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HAl61-4-3-1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18.2*23.5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18.23*23.54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lastRenderedPageBreak/>
              <w:t>435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18-30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HAl61-4-3-1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18.2*23.5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18.24*23.55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436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49.93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437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49.93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438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49.94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439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50.06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49.94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39.92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39.92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40.02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40.07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40.08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37.0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36.93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37.0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36.98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37.0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36.93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37.0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37.06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450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37.0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36.93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451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39.0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38.94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452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39.0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39.04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453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39.0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38.91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-0.09</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454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39.0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38.91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-0.09</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455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39.0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38.9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456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44.59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0.09</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457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44.57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458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44.58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459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44.41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-0.09</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460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44.58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461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48.41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-0.09</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462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48.45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463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48.58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464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48.42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465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48.52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466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45.08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467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44.92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468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44.93</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469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45.06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470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45.06</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471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48.08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472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47.92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473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47.97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474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47.92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475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476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HMn60-3-1-0.75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35.92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lastRenderedPageBreak/>
              <w:t>477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HMn60-3-1-0.75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35.91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-0.09</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478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HMn60-3-1-0.75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36.07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479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HMn60-3-1-0.75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36.08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HMn60-3-1-0.75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35.92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43.91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-0.09</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43.91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-0.09</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44.09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0.09</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43.9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44.0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43.9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HAl61-4-3-1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37.0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36.97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HAl61-4-3-1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37.0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36.92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HAl61-4-3-1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37.0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37.04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489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HAl61-4-3-1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37.0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36.92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490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HAl61-4-3-1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37.0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36.91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-0.09</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491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S38</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S37.9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-0.10</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492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S38</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S37.9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-0.10</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493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S38</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S37.9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-0.10</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494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S38</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S38.1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0.10</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495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S38</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S38.1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0.10</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496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a35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a34.9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-0.10</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497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a35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a34.9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-0.10</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498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a35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a35.11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499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a35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a35.11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HMn58-3-1-1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a35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a35.09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0.09</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a31</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a30.87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a31</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a31.11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a31</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a31.11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a31</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a31.09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0.09</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正方形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a31</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a31.1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0.10</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S35.09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0.09</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S35.09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0.09</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S35.11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S34.88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S34.9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-0.10</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31.96*45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31.90*44.87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31.96*45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31.89*44.88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31.96*45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31.90*44.90</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-0.10</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31.96*45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32.02*45.09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0.09</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矩形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31.96*45</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32.02*45.10</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0.10</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S40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S40.1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0.10</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S40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S40.09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0.09</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518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S40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S40.09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0.09</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lastRenderedPageBreak/>
              <w:t>519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S40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S39.9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-0.10</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520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HMn61-2-1-1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S40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S39.9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-0.10</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521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HMn62-3-3-1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S36</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S35.9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-0.10</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522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HMn62-3-3-1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S36</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S35.9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-0.10</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523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HMn62-3-3-1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S36</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S35.98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-0.02</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524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HMn62-3-3-1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S36</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S36.09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0.09</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525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30-50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HMn62-3-3-1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六角</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S36</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S35.9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-0.10</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526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69.91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-0.09</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527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69.97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528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69.95</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-0.05</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529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70.08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530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HMn57-2-2-1</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69.92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531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55.08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532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55.1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533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54.92</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534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55.08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535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HMn58-2-1-0.5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54.91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-0.09</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536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64.89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537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64.94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-0.06</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538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65.04</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0.04</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539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64.9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540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HMn59-2-2-0.5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65.1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541</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80.1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542</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79.9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543</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79.91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-0.09</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544</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80.08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545</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HMn59-3-2-0.8</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80.0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80.08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546</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55.07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0.07</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547</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54.9</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-0.1</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548</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54.91</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-0.09</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549</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54.97</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-0.03</w:t>
            </w:r>
          </w:p>
        </w:tc>
      </w:tr>
      <w:tr w:rsidR="00A41C65" w:rsidRPr="00D00C3B" w:rsidTr="004C03DE">
        <w:trPr>
          <w:trHeight w:val="300"/>
          <w:jc w:val="center"/>
        </w:trPr>
        <w:tc>
          <w:tcPr>
            <w:tcW w:w="806"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550</w:t>
            </w:r>
          </w:p>
        </w:tc>
        <w:tc>
          <w:tcPr>
            <w:tcW w:w="1241"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50-80</w:t>
            </w:r>
          </w:p>
        </w:tc>
        <w:tc>
          <w:tcPr>
            <w:tcW w:w="156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HMn60-2-1-0.5</w:t>
            </w:r>
          </w:p>
        </w:tc>
        <w:tc>
          <w:tcPr>
            <w:tcW w:w="992"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HR50</w:t>
            </w:r>
          </w:p>
        </w:tc>
        <w:tc>
          <w:tcPr>
            <w:tcW w:w="850"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hint="eastAsia"/>
                <w:kern w:val="0"/>
                <w:sz w:val="18"/>
                <w:szCs w:val="18"/>
              </w:rPr>
              <w:t>圆形</w:t>
            </w:r>
          </w:p>
        </w:tc>
        <w:tc>
          <w:tcPr>
            <w:tcW w:w="1238"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55.0</w:t>
            </w:r>
          </w:p>
        </w:tc>
        <w:tc>
          <w:tcPr>
            <w:tcW w:w="1377" w:type="dxa"/>
            <w:shd w:val="clear" w:color="auto" w:fill="FFFFFF" w:themeFill="background1"/>
            <w:noWrap/>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55.08</w:t>
            </w:r>
          </w:p>
        </w:tc>
        <w:tc>
          <w:tcPr>
            <w:tcW w:w="1319" w:type="dxa"/>
            <w:shd w:val="clear" w:color="auto" w:fill="FFFFFF" w:themeFill="background1"/>
            <w:vAlign w:val="center"/>
            <w:hideMark/>
          </w:tcPr>
          <w:p w:rsidR="00AD2BAD" w:rsidRPr="00D00C3B" w:rsidRDefault="00AD2BAD" w:rsidP="00A41C65">
            <w:pPr>
              <w:widowControl/>
              <w:jc w:val="center"/>
              <w:rPr>
                <w:rFonts w:asciiTheme="majorEastAsia" w:eastAsiaTheme="majorEastAsia" w:hAnsiTheme="majorEastAsia" w:cs="宋体"/>
                <w:kern w:val="0"/>
                <w:sz w:val="18"/>
                <w:szCs w:val="18"/>
              </w:rPr>
            </w:pPr>
            <w:r w:rsidRPr="00D00C3B">
              <w:rPr>
                <w:rFonts w:asciiTheme="majorEastAsia" w:eastAsiaTheme="majorEastAsia" w:hAnsiTheme="majorEastAsia" w:cs="宋体"/>
                <w:kern w:val="0"/>
                <w:sz w:val="18"/>
                <w:szCs w:val="18"/>
              </w:rPr>
              <w:t>0.08</w:t>
            </w:r>
          </w:p>
        </w:tc>
      </w:tr>
    </w:tbl>
    <w:p w:rsidR="000E268D" w:rsidRPr="00342DE0" w:rsidRDefault="000E268D" w:rsidP="00684E50">
      <w:pPr>
        <w:widowControl/>
        <w:spacing w:beforeLines="50" w:before="120" w:afterLines="50" w:after="120" w:line="440" w:lineRule="exact"/>
        <w:jc w:val="center"/>
        <w:rPr>
          <w:rFonts w:asciiTheme="majorEastAsia" w:eastAsiaTheme="majorEastAsia" w:hAnsiTheme="majorEastAsia"/>
        </w:rPr>
      </w:pPr>
    </w:p>
    <w:p w:rsidR="00242DAF" w:rsidRDefault="00913C04" w:rsidP="00CE08A9">
      <w:pPr>
        <w:widowControl/>
        <w:tabs>
          <w:tab w:val="center" w:pos="4345"/>
          <w:tab w:val="left" w:pos="6705"/>
        </w:tabs>
        <w:spacing w:beforeLines="50" w:before="120" w:afterLines="50" w:after="120" w:line="440" w:lineRule="exact"/>
        <w:jc w:val="left"/>
        <w:rPr>
          <w:rFonts w:asciiTheme="majorEastAsia" w:eastAsiaTheme="majorEastAsia" w:hAnsiTheme="majorEastAsia"/>
        </w:rPr>
      </w:pPr>
      <w:r w:rsidRPr="00342DE0">
        <w:rPr>
          <w:rFonts w:asciiTheme="majorEastAsia" w:eastAsiaTheme="majorEastAsia" w:hAnsiTheme="majorEastAsia"/>
        </w:rPr>
        <w:tab/>
      </w:r>
      <w:r w:rsidR="00242DAF" w:rsidRPr="00342DE0">
        <w:rPr>
          <w:rFonts w:asciiTheme="majorEastAsia" w:eastAsiaTheme="majorEastAsia" w:hAnsiTheme="majorEastAsia" w:hint="eastAsia"/>
        </w:rPr>
        <w:t>附表3棒材规格</w:t>
      </w:r>
      <w:r w:rsidR="00242DAF" w:rsidRPr="00342DE0">
        <w:rPr>
          <w:rFonts w:asciiTheme="majorEastAsia" w:eastAsiaTheme="majorEastAsia" w:hAnsiTheme="majorEastAsia"/>
        </w:rPr>
        <w:t>尺寸检测数据</w:t>
      </w:r>
      <w:r w:rsidR="00242DAF" w:rsidRPr="00342DE0">
        <w:rPr>
          <w:rFonts w:asciiTheme="majorEastAsia" w:eastAsiaTheme="majorEastAsia" w:hAnsiTheme="majorEastAsia" w:hint="eastAsia"/>
        </w:rPr>
        <w:t>（M30态）</w:t>
      </w:r>
      <w:r w:rsidRPr="00342DE0">
        <w:rPr>
          <w:rFonts w:asciiTheme="majorEastAsia" w:eastAsiaTheme="majorEastAsia" w:hAnsiTheme="majorEastAsia"/>
        </w:rPr>
        <w:tab/>
      </w:r>
    </w:p>
    <w:tbl>
      <w:tblPr>
        <w:tblW w:w="9340" w:type="dxa"/>
        <w:jc w:val="center"/>
        <w:tblLook w:val="04A0" w:firstRow="1" w:lastRow="0" w:firstColumn="1" w:lastColumn="0" w:noHBand="0" w:noVBand="1"/>
      </w:tblPr>
      <w:tblGrid>
        <w:gridCol w:w="681"/>
        <w:gridCol w:w="1346"/>
        <w:gridCol w:w="1559"/>
        <w:gridCol w:w="945"/>
        <w:gridCol w:w="834"/>
        <w:gridCol w:w="1339"/>
        <w:gridCol w:w="1276"/>
        <w:gridCol w:w="1360"/>
      </w:tblGrid>
      <w:tr w:rsidR="00AD2BAD" w:rsidRPr="00280E22" w:rsidTr="00280E22">
        <w:trPr>
          <w:trHeight w:val="675"/>
          <w:tblHeader/>
          <w:jc w:val="center"/>
        </w:trPr>
        <w:tc>
          <w:tcPr>
            <w:tcW w:w="6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序号</w:t>
            </w:r>
          </w:p>
        </w:tc>
        <w:tc>
          <w:tcPr>
            <w:tcW w:w="1346" w:type="dxa"/>
            <w:tcBorders>
              <w:top w:val="single" w:sz="4" w:space="0" w:color="auto"/>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直径（或对边距）范围/mm</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牌号</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状态</w:t>
            </w:r>
          </w:p>
        </w:tc>
        <w:tc>
          <w:tcPr>
            <w:tcW w:w="834" w:type="dxa"/>
            <w:tcBorders>
              <w:top w:val="single" w:sz="4" w:space="0" w:color="auto"/>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形状</w:t>
            </w:r>
          </w:p>
        </w:tc>
        <w:tc>
          <w:tcPr>
            <w:tcW w:w="1339" w:type="dxa"/>
            <w:tcBorders>
              <w:top w:val="single" w:sz="4" w:space="0" w:color="auto"/>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抽样规格/mm</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实测规格</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尺寸偏差范围/mm</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9.9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10.12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9.9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10.08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9.9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10.16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9.9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9.78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lastRenderedPageBreak/>
              <w:t>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9.9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9.85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-0.05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11.7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11.62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-0.08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11.7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11.92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11.7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11.85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11.7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11.83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11.7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11.92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7.9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8.10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7.9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8.13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7.9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8.06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7.9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8.08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7.9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8.13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8.0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7.91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-0.09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8.0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8.17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8.0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7.94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-0.06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8.0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7.81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8.0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8.17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5.71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5.40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5.42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-0.08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5.43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-0.07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5.43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-0.07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7.9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8.11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7.9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8.09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7.9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8.11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7.9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8.02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7.9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8.06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5.65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5.41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-0.09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5.42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-0.08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5.76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5.69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11.3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11.19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11.3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11.46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11.3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11.54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11.3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11.44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40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11.3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11.23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-0.07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41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5.68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42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5.74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43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5.65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44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5.68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45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5.42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-0.08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46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10.2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10.07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47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10.2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10.34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48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10.2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10.41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lastRenderedPageBreak/>
              <w:t>49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10.2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10.11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-0.09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10.2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10.37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11.3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11.47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11.3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11.45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-0.09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11.3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11.48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11.3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11.51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11.3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11.52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0.21</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HMn62-3-3-1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15.5 </w:t>
            </w:r>
          </w:p>
        </w:tc>
        <w:tc>
          <w:tcPr>
            <w:tcW w:w="127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15.26</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0.23</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HMn62-3-3-1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15.5 </w:t>
            </w:r>
          </w:p>
        </w:tc>
        <w:tc>
          <w:tcPr>
            <w:tcW w:w="127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15.43</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0.24</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HMn62-3-3-1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15.5 </w:t>
            </w:r>
          </w:p>
        </w:tc>
        <w:tc>
          <w:tcPr>
            <w:tcW w:w="127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15.37</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-0.11</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HMn62-3-3-1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15.5 </w:t>
            </w:r>
          </w:p>
        </w:tc>
        <w:tc>
          <w:tcPr>
            <w:tcW w:w="127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15.45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0.16</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HMn62-3-3-1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15.5 </w:t>
            </w:r>
          </w:p>
        </w:tc>
        <w:tc>
          <w:tcPr>
            <w:tcW w:w="127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15.32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s6.25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s6.26</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s6.19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s6.34</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s5.83</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s5.5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s5.43</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-0.07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s5.5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s5.55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0.05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s5.5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s5.22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s5.5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s5.77</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70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s5.5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s5.38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71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s6.15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72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s6.67</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73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s6.84</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74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s6.75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75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s6.33</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76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s8.2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s8.48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77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s8.2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s8.09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78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s8.2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s8.32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79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s8.2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s8.42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s8.2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s8.05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s14.5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s14.82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s14.5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s14.8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s14.5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s14.74</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s14.5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s14.39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s14.5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s14.75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s14.3</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s14.63</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s14.3</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s14.66</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s14.3</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s14.54</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s14.3</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s14.12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90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s14.3</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s14.53</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91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10.6*12.8</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10.72*13.02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92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10.6*12.8</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10.78*13.08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lastRenderedPageBreak/>
              <w:t>93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10.6*12.8</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10.85*13.11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94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10.6*12.8</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10.72*13.1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95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10.6*12.8</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10.82*13.16</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96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s17</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s17.37</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97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s17</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s17.12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98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s17</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s16.76</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99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s17</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s17.36</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100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s17</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s17.25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0.25</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101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12.0*16.0</w:t>
            </w:r>
          </w:p>
        </w:tc>
        <w:tc>
          <w:tcPr>
            <w:tcW w:w="127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12.28*16.34</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0.34</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102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12.0*16.0</w:t>
            </w:r>
          </w:p>
        </w:tc>
        <w:tc>
          <w:tcPr>
            <w:tcW w:w="127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12.11*16.29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0.29</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103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12.0*16.0</w:t>
            </w:r>
          </w:p>
        </w:tc>
        <w:tc>
          <w:tcPr>
            <w:tcW w:w="127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11.88*15.84</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-0.16</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104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12.0*16.0</w:t>
            </w:r>
          </w:p>
        </w:tc>
        <w:tc>
          <w:tcPr>
            <w:tcW w:w="127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12.09*16.09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0.09</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105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12.0*16.0</w:t>
            </w:r>
          </w:p>
        </w:tc>
        <w:tc>
          <w:tcPr>
            <w:tcW w:w="127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11.89*15.85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-0.15</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106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HMn62-3-3-1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a17.5</w:t>
            </w:r>
          </w:p>
        </w:tc>
        <w:tc>
          <w:tcPr>
            <w:tcW w:w="127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a17.37</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-0.13</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107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HMn62-3-3-1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a17.5</w:t>
            </w:r>
          </w:p>
        </w:tc>
        <w:tc>
          <w:tcPr>
            <w:tcW w:w="127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a17.41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-0.09</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108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HMn62-3-3-1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a17.5</w:t>
            </w:r>
          </w:p>
        </w:tc>
        <w:tc>
          <w:tcPr>
            <w:tcW w:w="127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a17.78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0.28</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109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HMn62-3-3-1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a17.5</w:t>
            </w:r>
          </w:p>
        </w:tc>
        <w:tc>
          <w:tcPr>
            <w:tcW w:w="127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a17.38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-0.12</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110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12-18</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HMn62-3-3-1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a17.5</w:t>
            </w:r>
          </w:p>
        </w:tc>
        <w:tc>
          <w:tcPr>
            <w:tcW w:w="127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a17.38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111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20.4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112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20.3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113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20.3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114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19.8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115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20.3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116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27.5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27.3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117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27.5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27.6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118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27.5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27.2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119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27.5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27.9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27.5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27.9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20.4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19.8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20.3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20.3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20.3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19.7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20.3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19.7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129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20.3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130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19.7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131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HMn62-3-3-1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25.0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24.8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132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HMn62-3-3-1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25.0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25.3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133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HMn62-3-3-1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25.0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24.7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134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HMn62-3-3-1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25.0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25.3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135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HMn62-3-3-1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25.0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25.4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136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25.0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25.3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lastRenderedPageBreak/>
              <w:t>137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25.0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25.3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138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25.0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25.3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139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25.0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24.8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140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25.0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25.3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141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s21.85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142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s21.68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143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s22.19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144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s22.23</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145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s22.25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146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s22.26</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147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s21.82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148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s21.75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149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s21.74</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150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s22.41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151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a27</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a27.46</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152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a27</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a27.35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153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a27</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a27.27</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154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a27</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a27.08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0.08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155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a27</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a26.68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156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HMn58-3-1-1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s21.81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157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HMn58-3-1-1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s21.74</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158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HMn58-3-1-1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s21.81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159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HMn58-3-1-1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s21.82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160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HMn58-3-1-1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s21.68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161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s21.41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162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s21.23</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163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s21.24</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164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s21.19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165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s20.77</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166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s22.18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167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s22.49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168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s22.41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169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s22.37</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170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s21.81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171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s21.76</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172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s22.22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173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s22.29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174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s21.77</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175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s22.22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176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s21.26</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177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s20.78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178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s20.75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179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s21.29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s21.15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lastRenderedPageBreak/>
              <w:t>181</w:t>
            </w:r>
          </w:p>
        </w:tc>
        <w:tc>
          <w:tcPr>
            <w:tcW w:w="1346"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11.2*19.5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10.91*19.21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182</w:t>
            </w:r>
          </w:p>
        </w:tc>
        <w:tc>
          <w:tcPr>
            <w:tcW w:w="1346"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11.2*19.5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10.95*19.25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w:t>
            </w:r>
          </w:p>
        </w:tc>
        <w:tc>
          <w:tcPr>
            <w:tcW w:w="1346"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11.2*19.5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11.45*19.75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184</w:t>
            </w:r>
          </w:p>
        </w:tc>
        <w:tc>
          <w:tcPr>
            <w:tcW w:w="1346"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11.2*19.5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11.35*19.71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185</w:t>
            </w:r>
          </w:p>
        </w:tc>
        <w:tc>
          <w:tcPr>
            <w:tcW w:w="1346"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11.2*19.5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11.41*19.74</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s27</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s27.38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s27</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s26.65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s27</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s27.25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s27</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s26.73</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190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s27</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s27.37</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191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s27</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s26.78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192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s27</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s26.71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193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s27</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s27.18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194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s27</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s26.66</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195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s27</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s27.24</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196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19.5*24.7</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19.8*25.09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197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19.5*24.7</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19.82*25.07</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198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19.5*24.7</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19.79*25.16</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199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19.5*24.7</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19.62*24.85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200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18-30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19.5*24.7</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19.38*24.45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201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37.0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37.5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202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37.0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36.7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203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37.0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37.4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204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37.0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37.3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205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37.0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36.8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206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48.0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48.5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207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48.0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48.3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208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48.0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47.8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209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48.0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48.4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210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48.0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48.5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211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HMn58-3-1-1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32.5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32.8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212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HMn58-3-1-1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32.5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33.0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213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HMn58-3-1-1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32.5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32.9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214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HMn58-3-1-1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32.5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32.7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215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HMn58-3-1-1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32.5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32.8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216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36.5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36.8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217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36.5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36.1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218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36.5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36.2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219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36.5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37.1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220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36.5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36.9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221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43.0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42.8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222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43.0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43.4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223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43.0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43.3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224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43.0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43.5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lastRenderedPageBreak/>
              <w:t>225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43.0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43.3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226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38.5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37.9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227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38.5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38.1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228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38.5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38.9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229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38.5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38.9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230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38.5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38.2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231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39.7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232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40.4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233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40.6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234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40.5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235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40.0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39.6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236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36.5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36.9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237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36.5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36.7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238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36.5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36.3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239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36.5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36.2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240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36.5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36.7 </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241</w:t>
            </w:r>
          </w:p>
        </w:tc>
        <w:tc>
          <w:tcPr>
            <w:tcW w:w="1346"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35.0*48.0</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35.42*48.57</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242</w:t>
            </w:r>
          </w:p>
        </w:tc>
        <w:tc>
          <w:tcPr>
            <w:tcW w:w="1346"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35.0*48.0</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34.89*47.86</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243</w:t>
            </w:r>
          </w:p>
        </w:tc>
        <w:tc>
          <w:tcPr>
            <w:tcW w:w="1346"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35.0*48.0</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35.36*48.46</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244</w:t>
            </w:r>
          </w:p>
        </w:tc>
        <w:tc>
          <w:tcPr>
            <w:tcW w:w="1346"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35.0*48.0</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35.45*48.52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245</w:t>
            </w:r>
          </w:p>
        </w:tc>
        <w:tc>
          <w:tcPr>
            <w:tcW w:w="1346"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35.0*48.0</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35.12*48.15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246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s38</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s37.81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247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s38</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s38.48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248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s38</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s38.65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0.65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249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s38</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s37.89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250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s38</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s37.87</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251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s41.88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252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s41.84</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253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s41.61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254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s41.78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255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s41.9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-0.10 </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256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s45.41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257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s45.68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0.68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258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s44.86</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259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s45.54</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260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s45.23</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261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s38</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s37.82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-0.18 </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262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s38</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s37.85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263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s38</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s38.23</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264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s38</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s38.34</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265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s38</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s38.27</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266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s44.84</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267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s44.83</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268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s44.59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lastRenderedPageBreak/>
              <w:t>269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s44.85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270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HMn60-3-1-0.75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s45.62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0.62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271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a35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a35.38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272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a35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a35.26</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273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a35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a35.55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274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a35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a34.46</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275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a35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a35.13</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0.13 </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276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s42.42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277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s42.27</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278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s41.85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279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s42.22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280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s42.41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0.41</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281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HMn62-3-3-1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s38</w:t>
            </w:r>
          </w:p>
        </w:tc>
        <w:tc>
          <w:tcPr>
            <w:tcW w:w="127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s38.45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0.45</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282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HMn62-3-3-1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s38</w:t>
            </w:r>
          </w:p>
        </w:tc>
        <w:tc>
          <w:tcPr>
            <w:tcW w:w="127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s38.28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0.28</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283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HMn62-3-3-1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s38</w:t>
            </w:r>
          </w:p>
        </w:tc>
        <w:tc>
          <w:tcPr>
            <w:tcW w:w="127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s37.88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-0.12</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284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HMn62-3-3-1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s38</w:t>
            </w:r>
          </w:p>
        </w:tc>
        <w:tc>
          <w:tcPr>
            <w:tcW w:w="127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s38.35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0.35</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285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HMn62-3-3-1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s38</w:t>
            </w:r>
          </w:p>
        </w:tc>
        <w:tc>
          <w:tcPr>
            <w:tcW w:w="127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s37.77</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286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a41</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a40.85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287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a41</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a40.63</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-0.37 </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288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a41</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a41.29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0.29 </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289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a41</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a40.78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290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a41</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a41.51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291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60.0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59.65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292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60.0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59.71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293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60.0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60.65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0.65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294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60.0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60.18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295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60.0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60.49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296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55.0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54.79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297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55.0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55.67</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0.67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298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55.0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55.53</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299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55.0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54.43</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55.0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55.69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0.69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80.0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80.35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80.0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80.24</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80.0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80.34</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309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80.0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80.61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0.61</w:t>
            </w:r>
          </w:p>
        </w:tc>
      </w:tr>
      <w:tr w:rsidR="00AD2BAD" w:rsidRPr="00280E22" w:rsidTr="00280E22">
        <w:trPr>
          <w:trHeight w:val="25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310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80.0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79.54</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311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60.0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60.55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312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60.0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60.41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313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60.0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60.36</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314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60.0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59.52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315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60.0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60.53</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316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60.0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59.48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317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60.0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60.43</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lastRenderedPageBreak/>
              <w:t>318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60.0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60.38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319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60.0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60.26</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320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HMn60-2-1-0.5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60.0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60.09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0.09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321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70.0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69.4</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322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70.0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70.69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0.69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323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70.0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69.58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324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70.0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70.25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325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70.0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70.21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326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65.0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64.76</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327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65.0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64.92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-0.08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328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65.0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65.68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0.68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329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65.0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65.58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330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65.0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65.19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331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a55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a55.53</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332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a55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a55.63</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0.63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333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a55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a55.59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334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a55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a55.13</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335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HMn57-2-2-1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a55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a54.58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336</w:t>
            </w:r>
          </w:p>
        </w:tc>
        <w:tc>
          <w:tcPr>
            <w:tcW w:w="1346"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s68</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s68.47</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337</w:t>
            </w:r>
          </w:p>
        </w:tc>
        <w:tc>
          <w:tcPr>
            <w:tcW w:w="1346"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s68</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s68.66</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0.66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338</w:t>
            </w:r>
          </w:p>
        </w:tc>
        <w:tc>
          <w:tcPr>
            <w:tcW w:w="1346"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s68</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s67.81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339</w:t>
            </w:r>
          </w:p>
        </w:tc>
        <w:tc>
          <w:tcPr>
            <w:tcW w:w="1346"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s68</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s68.62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0.62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340</w:t>
            </w:r>
          </w:p>
        </w:tc>
        <w:tc>
          <w:tcPr>
            <w:tcW w:w="1346"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HMn58-2-1-0.5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s68</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s68.51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341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a75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a75.68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0.68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342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a75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a75.29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343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a75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a75.16</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344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a75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a74.81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345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a75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a75.68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0.68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346</w:t>
            </w:r>
          </w:p>
        </w:tc>
        <w:tc>
          <w:tcPr>
            <w:tcW w:w="1346"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s70</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s69.42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347</w:t>
            </w:r>
          </w:p>
        </w:tc>
        <w:tc>
          <w:tcPr>
            <w:tcW w:w="1346"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s70</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s70.16</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348</w:t>
            </w:r>
          </w:p>
        </w:tc>
        <w:tc>
          <w:tcPr>
            <w:tcW w:w="1346"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s70</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s69.81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349</w:t>
            </w:r>
          </w:p>
        </w:tc>
        <w:tc>
          <w:tcPr>
            <w:tcW w:w="1346"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s70</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s69.87</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350</w:t>
            </w:r>
          </w:p>
        </w:tc>
        <w:tc>
          <w:tcPr>
            <w:tcW w:w="1346"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s70</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s70.64</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0.64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351</w:t>
            </w:r>
          </w:p>
        </w:tc>
        <w:tc>
          <w:tcPr>
            <w:tcW w:w="1346"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52.5*64.0</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52.40*63.81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352</w:t>
            </w:r>
          </w:p>
        </w:tc>
        <w:tc>
          <w:tcPr>
            <w:tcW w:w="1346"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52.5*64.0</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52.41*63.82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353</w:t>
            </w:r>
          </w:p>
        </w:tc>
        <w:tc>
          <w:tcPr>
            <w:tcW w:w="1346"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52.5*64.0</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52.28*63.69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354</w:t>
            </w:r>
          </w:p>
        </w:tc>
        <w:tc>
          <w:tcPr>
            <w:tcW w:w="1346"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52.5*64.0</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52.4*63.89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-0.11</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355</w:t>
            </w:r>
          </w:p>
        </w:tc>
        <w:tc>
          <w:tcPr>
            <w:tcW w:w="1346"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矩形</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52.5*64.0</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52.88*64.47</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356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a75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a75.12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357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a75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a75.34</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0.34</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358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a75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a75.55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359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a75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a75.63</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0.63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360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HMn61-2-1-1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正方形</w:t>
            </w:r>
          </w:p>
        </w:tc>
        <w:tc>
          <w:tcPr>
            <w:tcW w:w="1339"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a75</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a75.65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0.65</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361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HMn62-3-3-1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s61.82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-0.18</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lastRenderedPageBreak/>
              <w:t>362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HMn62-3-3-1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s61.73</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-0.27</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363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HMn62-3-3-1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s62.48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0.48</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364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HMn62-3-3-1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s61.49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-0.51</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365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HMn62-3-3-1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s62</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s61.41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-0.59</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366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s70</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s69.72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-0.28</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367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s70</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s70.65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0.65</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368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s70</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s70.59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0.59</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369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s70</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s69.63</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-0.37</w:t>
            </w:r>
          </w:p>
        </w:tc>
      </w:tr>
      <w:tr w:rsidR="00AD2BAD" w:rsidRPr="00280E22" w:rsidTr="00280E22">
        <w:trPr>
          <w:trHeight w:val="300"/>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370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50-80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HAl61-4-3-1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六角</w:t>
            </w:r>
          </w:p>
        </w:tc>
        <w:tc>
          <w:tcPr>
            <w:tcW w:w="1339" w:type="dxa"/>
            <w:tcBorders>
              <w:top w:val="nil"/>
              <w:left w:val="nil"/>
              <w:bottom w:val="single" w:sz="4" w:space="0" w:color="auto"/>
              <w:right w:val="single" w:sz="4" w:space="0" w:color="auto"/>
            </w:tcBorders>
            <w:shd w:val="clear" w:color="000000" w:fill="FFFFFF"/>
            <w:noWrap/>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s70</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s69.57</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-0.43</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371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80-150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HMn58-3-1-1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93.0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93.12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372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80-150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HMn58-3-1-1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93.0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92.45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-0.55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373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80-150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HMn58-3-1-1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93.0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93.48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374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80-150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HMn58-3-1-1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93.0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92.33</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-0.67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375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80-150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HMn58-3-1-1</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93.0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92.31</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-0.69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376</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80-150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98.0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97.72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-0.28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377</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80-150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98.0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97.54</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-0.46</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378</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80-150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98.0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98.12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379</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80-150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98.0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97.88</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-0.12</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380</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80-150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HMn59-2-2-0.5</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98.0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97.52</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-0.48</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381</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80-150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98.0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98.89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0.89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382</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80-150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98.0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98.67</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0.67</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383</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80-150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98.0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98.69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0.69</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384</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80-150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98.0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98.75</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0.75</w:t>
            </w:r>
          </w:p>
        </w:tc>
      </w:tr>
      <w:tr w:rsidR="00AD2BAD" w:rsidRPr="00280E22" w:rsidTr="00280E22">
        <w:trPr>
          <w:trHeight w:val="285"/>
          <w:jc w:val="center"/>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385</w:t>
            </w:r>
          </w:p>
        </w:tc>
        <w:tc>
          <w:tcPr>
            <w:tcW w:w="1346" w:type="dxa"/>
            <w:tcBorders>
              <w:top w:val="nil"/>
              <w:left w:val="nil"/>
              <w:bottom w:val="single" w:sz="4" w:space="0" w:color="auto"/>
              <w:right w:val="single" w:sz="4" w:space="0" w:color="auto"/>
            </w:tcBorders>
            <w:shd w:val="clear" w:color="000000" w:fill="FFFFFF"/>
            <w:noWrap/>
            <w:vAlign w:val="bottom"/>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80-150</w:t>
            </w:r>
          </w:p>
        </w:tc>
        <w:tc>
          <w:tcPr>
            <w:tcW w:w="155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HMn59-3-2-0.8</w:t>
            </w:r>
          </w:p>
        </w:tc>
        <w:tc>
          <w:tcPr>
            <w:tcW w:w="945"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M30</w:t>
            </w:r>
          </w:p>
        </w:tc>
        <w:tc>
          <w:tcPr>
            <w:tcW w:w="834"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hint="eastAsia"/>
                <w:kern w:val="0"/>
                <w:sz w:val="18"/>
                <w:szCs w:val="18"/>
              </w:rPr>
              <w:t>圆形</w:t>
            </w:r>
          </w:p>
        </w:tc>
        <w:tc>
          <w:tcPr>
            <w:tcW w:w="1339"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 xml:space="preserve">98.0 </w:t>
            </w:r>
          </w:p>
        </w:tc>
        <w:tc>
          <w:tcPr>
            <w:tcW w:w="1276"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98.19</w:t>
            </w:r>
          </w:p>
        </w:tc>
        <w:tc>
          <w:tcPr>
            <w:tcW w:w="1360" w:type="dxa"/>
            <w:tcBorders>
              <w:top w:val="nil"/>
              <w:left w:val="nil"/>
              <w:bottom w:val="single" w:sz="4" w:space="0" w:color="auto"/>
              <w:right w:val="single" w:sz="4" w:space="0" w:color="auto"/>
            </w:tcBorders>
            <w:shd w:val="clear" w:color="000000" w:fill="FFFFFF"/>
            <w:vAlign w:val="center"/>
            <w:hideMark/>
          </w:tcPr>
          <w:p w:rsidR="00AD2BAD" w:rsidRPr="00280E22" w:rsidRDefault="00AD2BAD" w:rsidP="00AD2BAD">
            <w:pPr>
              <w:widowControl/>
              <w:jc w:val="center"/>
              <w:rPr>
                <w:rFonts w:asciiTheme="minorEastAsia" w:eastAsiaTheme="minorEastAsia" w:hAnsiTheme="minorEastAsia" w:cs="宋体"/>
                <w:kern w:val="0"/>
                <w:sz w:val="18"/>
                <w:szCs w:val="18"/>
              </w:rPr>
            </w:pPr>
            <w:r w:rsidRPr="00280E22">
              <w:rPr>
                <w:rFonts w:asciiTheme="minorEastAsia" w:eastAsiaTheme="minorEastAsia" w:hAnsiTheme="minorEastAsia" w:cs="宋体"/>
                <w:kern w:val="0"/>
                <w:sz w:val="18"/>
                <w:szCs w:val="18"/>
              </w:rPr>
              <w:t>0.19</w:t>
            </w:r>
          </w:p>
        </w:tc>
      </w:tr>
    </w:tbl>
    <w:p w:rsidR="00AD2BAD" w:rsidRDefault="00AD2BAD" w:rsidP="00342DE0">
      <w:pPr>
        <w:widowControl/>
        <w:spacing w:line="440" w:lineRule="exact"/>
        <w:ind w:firstLine="435"/>
        <w:jc w:val="center"/>
        <w:rPr>
          <w:rFonts w:asciiTheme="majorEastAsia" w:eastAsiaTheme="majorEastAsia" w:hAnsiTheme="majorEastAsia"/>
        </w:rPr>
      </w:pPr>
    </w:p>
    <w:p w:rsidR="000D10F0" w:rsidRPr="00342DE0" w:rsidRDefault="00342DE0" w:rsidP="00342DE0">
      <w:pPr>
        <w:widowControl/>
        <w:spacing w:line="440" w:lineRule="exact"/>
        <w:ind w:firstLine="435"/>
        <w:jc w:val="center"/>
        <w:rPr>
          <w:rFonts w:asciiTheme="majorEastAsia" w:eastAsiaTheme="majorEastAsia" w:hAnsiTheme="majorEastAsia"/>
        </w:rPr>
      </w:pPr>
      <w:r w:rsidRPr="00342DE0">
        <w:rPr>
          <w:rFonts w:asciiTheme="majorEastAsia" w:eastAsiaTheme="majorEastAsia" w:hAnsiTheme="majorEastAsia" w:hint="eastAsia"/>
        </w:rPr>
        <w:t>附表4 力学性能检测数据明细</w:t>
      </w:r>
    </w:p>
    <w:tbl>
      <w:tblPr>
        <w:tblW w:w="9365" w:type="dxa"/>
        <w:jc w:val="center"/>
        <w:tblInd w:w="-359" w:type="dxa"/>
        <w:tblLook w:val="04A0" w:firstRow="1" w:lastRow="0" w:firstColumn="1" w:lastColumn="0" w:noHBand="0" w:noVBand="1"/>
      </w:tblPr>
      <w:tblGrid>
        <w:gridCol w:w="620"/>
        <w:gridCol w:w="1477"/>
        <w:gridCol w:w="781"/>
        <w:gridCol w:w="1269"/>
        <w:gridCol w:w="868"/>
        <w:gridCol w:w="1218"/>
        <w:gridCol w:w="985"/>
        <w:gridCol w:w="1159"/>
        <w:gridCol w:w="988"/>
      </w:tblGrid>
      <w:tr w:rsidR="00342DE0" w:rsidRPr="00342DE0" w:rsidTr="00ED443B">
        <w:trPr>
          <w:trHeight w:val="795"/>
          <w:tblHeader/>
          <w:jc w:val="center"/>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2DE0" w:rsidRPr="00342DE0" w:rsidRDefault="00ED443B" w:rsidP="00342DE0">
            <w:pPr>
              <w:widowControl/>
              <w:jc w:val="center"/>
              <w:rPr>
                <w:rFonts w:asciiTheme="majorEastAsia" w:eastAsiaTheme="majorEastAsia" w:hAnsiTheme="majorEastAsia" w:cs="宋体"/>
                <w:kern w:val="0"/>
                <w:sz w:val="18"/>
                <w:szCs w:val="18"/>
              </w:rPr>
            </w:pPr>
            <w:r>
              <w:rPr>
                <w:rFonts w:asciiTheme="majorEastAsia" w:eastAsiaTheme="majorEastAsia" w:hAnsiTheme="majorEastAsia" w:cs="宋体" w:hint="eastAsia"/>
                <w:kern w:val="0"/>
                <w:sz w:val="18"/>
                <w:szCs w:val="18"/>
              </w:rPr>
              <w:t>序号</w:t>
            </w:r>
          </w:p>
        </w:tc>
        <w:tc>
          <w:tcPr>
            <w:tcW w:w="1477" w:type="dxa"/>
            <w:tcBorders>
              <w:top w:val="single" w:sz="4" w:space="0" w:color="auto"/>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牌号</w:t>
            </w:r>
          </w:p>
        </w:tc>
        <w:tc>
          <w:tcPr>
            <w:tcW w:w="781" w:type="dxa"/>
            <w:tcBorders>
              <w:top w:val="single" w:sz="4" w:space="0" w:color="auto"/>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状态</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直径（或对边距）范围</w:t>
            </w:r>
            <w:r w:rsidRPr="00342DE0">
              <w:rPr>
                <w:rFonts w:asciiTheme="majorEastAsia" w:eastAsiaTheme="majorEastAsia" w:hAnsiTheme="majorEastAsia" w:cs="宋体"/>
                <w:kern w:val="0"/>
                <w:sz w:val="18"/>
                <w:szCs w:val="18"/>
              </w:rPr>
              <w:t>/mm</w:t>
            </w:r>
          </w:p>
        </w:tc>
        <w:tc>
          <w:tcPr>
            <w:tcW w:w="868" w:type="dxa"/>
            <w:tcBorders>
              <w:top w:val="single" w:sz="4" w:space="0" w:color="auto"/>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形状</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抽样规格</w:t>
            </w:r>
            <w:r w:rsidRPr="00342DE0">
              <w:rPr>
                <w:rFonts w:asciiTheme="majorEastAsia" w:eastAsiaTheme="majorEastAsia" w:hAnsiTheme="majorEastAsia" w:cs="宋体"/>
                <w:kern w:val="0"/>
                <w:sz w:val="18"/>
                <w:szCs w:val="18"/>
              </w:rPr>
              <w:t>/mm</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抗拉强度</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断后伸长率</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布氏硬度</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5.97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565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162.3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5.97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159.6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9.3</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543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158.1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9.3</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541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145.7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S14.29</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141.4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S14.29</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138.2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140.7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137.5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S27.8</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S27.8</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160.1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S38</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165.5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S38</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154.3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S38</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136.4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lastRenderedPageBreak/>
              <w:t>14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159.8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154.6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149.2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135.2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s6</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179.5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s6</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174.7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s6</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159.9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9.9</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161.8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9.9</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150.2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19</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149.7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140.8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158.1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131.5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141.6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37.0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171.9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37.0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139.6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42.0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147.5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42.0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132.8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42.0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126.5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a55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154.1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a55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145.9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a55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138.2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45.5*56.5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131.4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45.5*56.5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125.9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38</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s92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125.4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HMn57-2-2-1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s92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130.7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5.03</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610</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202.1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5.03</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605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199.3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3.99*8.01</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596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191.9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3.99*8.01</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581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185.4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585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187.7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579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184.7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13.95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582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186.3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13.95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580</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179.2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12.2*13</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572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173.8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12.2*13</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572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170.1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28.7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597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28.7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581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189.3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37.5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586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196.1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37.5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573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180.3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lastRenderedPageBreak/>
              <w:t>54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37.5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568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173.4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169.2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160.5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s5.5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169.9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s5.5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163.4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7.9</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162.1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7.9</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146.2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157.6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460</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149.5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16.5*19.7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141.8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16.5*19.7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132.8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33.0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170.5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33.0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35.0*48.0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150.2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35.0*48.0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141.5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48.0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149.1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48.0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130.8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175.2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446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145.2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170.3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435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125.7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432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126.4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76</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s95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150.1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77</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s95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148.3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78</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s95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136.8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79</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141.6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80</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127.2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81</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HMn57-3-1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125.4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s19</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151.1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s19</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140.1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S28</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162.7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S28</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157.2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27.5*36.5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153.8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27.5*36.5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135.9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37.0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153.7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37.0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140.5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46.0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130.5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46.0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126.1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r w:rsidRPr="00342DE0">
              <w:rPr>
                <w:rFonts w:asciiTheme="majorEastAsia" w:eastAsiaTheme="majorEastAsia" w:hAnsiTheme="majorEastAsia" w:cs="宋体"/>
                <w:kern w:val="0"/>
                <w:sz w:val="18"/>
                <w:szCs w:val="18"/>
              </w:rPr>
              <w:t>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163.4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160.7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lastRenderedPageBreak/>
              <w:t>94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147.2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57.0*71.5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139.5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57.0*71.5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138.7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117.0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146.9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117.0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129.8</w:t>
            </w:r>
          </w:p>
        </w:tc>
      </w:tr>
      <w:tr w:rsidR="002D76C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D76CE" w:rsidRPr="00342DE0" w:rsidRDefault="002D76C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99</w:t>
            </w:r>
          </w:p>
        </w:tc>
        <w:tc>
          <w:tcPr>
            <w:tcW w:w="1477" w:type="dxa"/>
            <w:tcBorders>
              <w:top w:val="nil"/>
              <w:left w:val="nil"/>
              <w:bottom w:val="single" w:sz="4" w:space="0" w:color="auto"/>
              <w:right w:val="single" w:sz="4" w:space="0" w:color="auto"/>
            </w:tcBorders>
            <w:shd w:val="clear" w:color="auto" w:fill="auto"/>
            <w:vAlign w:val="center"/>
            <w:hideMark/>
          </w:tcPr>
          <w:p w:rsidR="002D76CE" w:rsidRPr="00342DE0" w:rsidRDefault="002D76C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2D76CE" w:rsidRPr="00342DE0" w:rsidRDefault="002D76C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2D76CE" w:rsidRPr="00342DE0" w:rsidRDefault="002D76C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w:t>
            </w:r>
          </w:p>
        </w:tc>
        <w:tc>
          <w:tcPr>
            <w:tcW w:w="868" w:type="dxa"/>
            <w:tcBorders>
              <w:top w:val="nil"/>
              <w:left w:val="nil"/>
              <w:bottom w:val="single" w:sz="4" w:space="0" w:color="auto"/>
              <w:right w:val="single" w:sz="4" w:space="0" w:color="auto"/>
            </w:tcBorders>
            <w:shd w:val="clear" w:color="auto" w:fill="auto"/>
            <w:vAlign w:val="center"/>
            <w:hideMark/>
          </w:tcPr>
          <w:p w:rsidR="002D76CE" w:rsidRPr="00342DE0" w:rsidRDefault="002D76C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2D76CE" w:rsidRPr="00342DE0" w:rsidRDefault="002D76C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117.0</w:t>
            </w:r>
          </w:p>
        </w:tc>
        <w:tc>
          <w:tcPr>
            <w:tcW w:w="985" w:type="dxa"/>
            <w:tcBorders>
              <w:top w:val="nil"/>
              <w:left w:val="nil"/>
              <w:bottom w:val="single" w:sz="4" w:space="0" w:color="auto"/>
              <w:right w:val="single" w:sz="4" w:space="0" w:color="auto"/>
            </w:tcBorders>
            <w:shd w:val="clear" w:color="auto" w:fill="auto"/>
            <w:vAlign w:val="center"/>
            <w:hideMark/>
          </w:tcPr>
          <w:p w:rsidR="002D76CE" w:rsidRPr="002D76CE" w:rsidRDefault="002D76CE">
            <w:pPr>
              <w:jc w:val="center"/>
              <w:rPr>
                <w:rFonts w:asciiTheme="minorEastAsia" w:eastAsiaTheme="minorEastAsia" w:hAnsiTheme="minorEastAsia" w:cs="宋体"/>
                <w:color w:val="000000"/>
                <w:sz w:val="18"/>
                <w:szCs w:val="18"/>
              </w:rPr>
            </w:pPr>
            <w:r w:rsidRPr="002D76CE">
              <w:rPr>
                <w:rFonts w:asciiTheme="minorEastAsia" w:eastAsiaTheme="minorEastAsia" w:hAnsiTheme="minorEastAsia"/>
                <w:color w:val="000000"/>
                <w:sz w:val="18"/>
                <w:szCs w:val="18"/>
              </w:rPr>
              <w:t>463</w:t>
            </w:r>
          </w:p>
        </w:tc>
        <w:tc>
          <w:tcPr>
            <w:tcW w:w="1159" w:type="dxa"/>
            <w:tcBorders>
              <w:top w:val="nil"/>
              <w:left w:val="nil"/>
              <w:bottom w:val="single" w:sz="4" w:space="0" w:color="auto"/>
              <w:right w:val="single" w:sz="4" w:space="0" w:color="auto"/>
            </w:tcBorders>
            <w:shd w:val="clear" w:color="auto" w:fill="auto"/>
            <w:vAlign w:val="center"/>
            <w:hideMark/>
          </w:tcPr>
          <w:p w:rsidR="002D76CE" w:rsidRPr="002D76CE" w:rsidRDefault="002D76CE">
            <w:pPr>
              <w:jc w:val="center"/>
              <w:rPr>
                <w:rFonts w:asciiTheme="minorEastAsia" w:eastAsiaTheme="minorEastAsia" w:hAnsiTheme="minorEastAsia" w:cs="宋体"/>
                <w:color w:val="000000"/>
                <w:sz w:val="18"/>
                <w:szCs w:val="18"/>
              </w:rPr>
            </w:pPr>
            <w:r w:rsidRPr="002D76CE">
              <w:rPr>
                <w:rFonts w:asciiTheme="minorEastAsia" w:eastAsiaTheme="minorEastAsia" w:hAnsiTheme="minorEastAsia"/>
                <w:color w:val="000000"/>
                <w:sz w:val="18"/>
                <w:szCs w:val="18"/>
              </w:rPr>
              <w:t>28</w:t>
            </w:r>
          </w:p>
        </w:tc>
        <w:tc>
          <w:tcPr>
            <w:tcW w:w="988" w:type="dxa"/>
            <w:tcBorders>
              <w:top w:val="nil"/>
              <w:left w:val="nil"/>
              <w:bottom w:val="single" w:sz="4" w:space="0" w:color="auto"/>
              <w:right w:val="single" w:sz="4" w:space="0" w:color="auto"/>
            </w:tcBorders>
            <w:shd w:val="clear" w:color="auto" w:fill="auto"/>
            <w:vAlign w:val="center"/>
            <w:hideMark/>
          </w:tcPr>
          <w:p w:rsidR="002D76CE" w:rsidRPr="002D76CE" w:rsidRDefault="002D76CE">
            <w:pPr>
              <w:jc w:val="center"/>
              <w:rPr>
                <w:rFonts w:asciiTheme="minorEastAsia" w:eastAsiaTheme="minorEastAsia" w:hAnsiTheme="minorEastAsia" w:cs="宋体"/>
                <w:color w:val="000000"/>
                <w:sz w:val="18"/>
                <w:szCs w:val="18"/>
              </w:rPr>
            </w:pPr>
            <w:r w:rsidRPr="002D76CE">
              <w:rPr>
                <w:rFonts w:asciiTheme="minorEastAsia" w:eastAsiaTheme="minorEastAsia" w:hAnsiTheme="minorEastAsia"/>
                <w:color w:val="000000"/>
                <w:sz w:val="18"/>
                <w:szCs w:val="18"/>
              </w:rPr>
              <w:t>125.6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167.2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155.2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7.9</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164.4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7.9</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160.7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S12.9</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145.2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S12.9</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150.9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37.0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136.9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37.0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137.5</w:t>
            </w:r>
          </w:p>
        </w:tc>
      </w:tr>
      <w:tr w:rsidR="00AC1EF9"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108</w:t>
            </w:r>
          </w:p>
        </w:tc>
        <w:tc>
          <w:tcPr>
            <w:tcW w:w="1477"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985" w:type="dxa"/>
            <w:tcBorders>
              <w:top w:val="nil"/>
              <w:left w:val="nil"/>
              <w:bottom w:val="single" w:sz="4" w:space="0" w:color="auto"/>
              <w:right w:val="single" w:sz="4" w:space="0" w:color="auto"/>
            </w:tcBorders>
            <w:shd w:val="clear" w:color="auto" w:fill="auto"/>
            <w:vAlign w:val="center"/>
            <w:hideMark/>
          </w:tcPr>
          <w:p w:rsidR="00AC1EF9" w:rsidRPr="00AC1EF9" w:rsidRDefault="00AC1EF9">
            <w:pPr>
              <w:jc w:val="center"/>
              <w:rPr>
                <w:rFonts w:asciiTheme="minorEastAsia" w:eastAsiaTheme="minorEastAsia" w:hAnsiTheme="minorEastAsia" w:cs="宋体"/>
                <w:color w:val="000000"/>
                <w:sz w:val="18"/>
                <w:szCs w:val="18"/>
              </w:rPr>
            </w:pPr>
            <w:r w:rsidRPr="00AC1EF9">
              <w:rPr>
                <w:rFonts w:asciiTheme="minorEastAsia" w:eastAsiaTheme="minorEastAsia" w:hAnsiTheme="minorEastAsia"/>
                <w:color w:val="000000"/>
                <w:sz w:val="18"/>
                <w:szCs w:val="18"/>
              </w:rPr>
              <w:t>536</w:t>
            </w:r>
          </w:p>
        </w:tc>
        <w:tc>
          <w:tcPr>
            <w:tcW w:w="1159" w:type="dxa"/>
            <w:tcBorders>
              <w:top w:val="nil"/>
              <w:left w:val="nil"/>
              <w:bottom w:val="single" w:sz="4" w:space="0" w:color="auto"/>
              <w:right w:val="single" w:sz="4" w:space="0" w:color="auto"/>
            </w:tcBorders>
            <w:shd w:val="clear" w:color="auto" w:fill="auto"/>
            <w:vAlign w:val="center"/>
            <w:hideMark/>
          </w:tcPr>
          <w:p w:rsidR="00AC1EF9" w:rsidRPr="00AC1EF9" w:rsidRDefault="00AC1EF9">
            <w:pPr>
              <w:jc w:val="center"/>
              <w:rPr>
                <w:rFonts w:asciiTheme="minorEastAsia" w:eastAsiaTheme="minorEastAsia" w:hAnsiTheme="minorEastAsia" w:cs="宋体"/>
                <w:color w:val="000000"/>
                <w:sz w:val="18"/>
                <w:szCs w:val="18"/>
              </w:rPr>
            </w:pPr>
            <w:r w:rsidRPr="00AC1EF9">
              <w:rPr>
                <w:rFonts w:asciiTheme="minorEastAsia" w:eastAsiaTheme="minorEastAsia" w:hAnsiTheme="minorEastAsia"/>
                <w:color w:val="00000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163.9</w:t>
            </w:r>
          </w:p>
        </w:tc>
      </w:tr>
      <w:tr w:rsidR="00AC1EF9"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109</w:t>
            </w:r>
          </w:p>
        </w:tc>
        <w:tc>
          <w:tcPr>
            <w:tcW w:w="1477"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985" w:type="dxa"/>
            <w:tcBorders>
              <w:top w:val="nil"/>
              <w:left w:val="nil"/>
              <w:bottom w:val="single" w:sz="4" w:space="0" w:color="auto"/>
              <w:right w:val="single" w:sz="4" w:space="0" w:color="auto"/>
            </w:tcBorders>
            <w:shd w:val="clear" w:color="auto" w:fill="auto"/>
            <w:vAlign w:val="center"/>
            <w:hideMark/>
          </w:tcPr>
          <w:p w:rsidR="00AC1EF9" w:rsidRPr="00AC1EF9" w:rsidRDefault="00AC1EF9">
            <w:pPr>
              <w:jc w:val="center"/>
              <w:rPr>
                <w:rFonts w:asciiTheme="minorEastAsia" w:eastAsiaTheme="minorEastAsia" w:hAnsiTheme="minorEastAsia" w:cs="宋体"/>
                <w:color w:val="000000"/>
                <w:sz w:val="18"/>
                <w:szCs w:val="18"/>
              </w:rPr>
            </w:pPr>
            <w:r w:rsidRPr="00AC1EF9">
              <w:rPr>
                <w:rFonts w:asciiTheme="minorEastAsia" w:eastAsiaTheme="minorEastAsia" w:hAnsiTheme="minorEastAsia"/>
                <w:color w:val="000000"/>
                <w:sz w:val="18"/>
                <w:szCs w:val="18"/>
              </w:rPr>
              <w:t>530</w:t>
            </w:r>
          </w:p>
        </w:tc>
        <w:tc>
          <w:tcPr>
            <w:tcW w:w="1159" w:type="dxa"/>
            <w:tcBorders>
              <w:top w:val="nil"/>
              <w:left w:val="nil"/>
              <w:bottom w:val="single" w:sz="4" w:space="0" w:color="auto"/>
              <w:right w:val="single" w:sz="4" w:space="0" w:color="auto"/>
            </w:tcBorders>
            <w:shd w:val="clear" w:color="auto" w:fill="auto"/>
            <w:vAlign w:val="center"/>
            <w:hideMark/>
          </w:tcPr>
          <w:p w:rsidR="00AC1EF9" w:rsidRPr="00AC1EF9" w:rsidRDefault="00AC1EF9">
            <w:pPr>
              <w:jc w:val="center"/>
              <w:rPr>
                <w:rFonts w:asciiTheme="minorEastAsia" w:eastAsiaTheme="minorEastAsia" w:hAnsiTheme="minorEastAsia" w:cs="宋体"/>
                <w:color w:val="000000"/>
                <w:sz w:val="18"/>
                <w:szCs w:val="18"/>
              </w:rPr>
            </w:pPr>
            <w:r w:rsidRPr="00AC1EF9">
              <w:rPr>
                <w:rFonts w:asciiTheme="minorEastAsia" w:eastAsiaTheme="minorEastAsia" w:hAnsiTheme="minorEastAsia"/>
                <w:color w:val="00000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156.8</w:t>
            </w:r>
          </w:p>
        </w:tc>
      </w:tr>
      <w:tr w:rsidR="00AC1EF9"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110</w:t>
            </w:r>
          </w:p>
        </w:tc>
        <w:tc>
          <w:tcPr>
            <w:tcW w:w="1477"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S58</w:t>
            </w:r>
          </w:p>
        </w:tc>
        <w:tc>
          <w:tcPr>
            <w:tcW w:w="985" w:type="dxa"/>
            <w:tcBorders>
              <w:top w:val="nil"/>
              <w:left w:val="nil"/>
              <w:bottom w:val="single" w:sz="4" w:space="0" w:color="auto"/>
              <w:right w:val="single" w:sz="4" w:space="0" w:color="auto"/>
            </w:tcBorders>
            <w:shd w:val="clear" w:color="auto" w:fill="auto"/>
            <w:vAlign w:val="center"/>
            <w:hideMark/>
          </w:tcPr>
          <w:p w:rsidR="00AC1EF9" w:rsidRPr="00AC1EF9" w:rsidRDefault="00AC1EF9">
            <w:pPr>
              <w:jc w:val="center"/>
              <w:rPr>
                <w:rFonts w:asciiTheme="minorEastAsia" w:eastAsiaTheme="minorEastAsia" w:hAnsiTheme="minorEastAsia" w:cs="宋体"/>
                <w:color w:val="000000"/>
                <w:sz w:val="18"/>
                <w:szCs w:val="18"/>
              </w:rPr>
            </w:pPr>
            <w:r w:rsidRPr="00AC1EF9">
              <w:rPr>
                <w:rFonts w:asciiTheme="minorEastAsia" w:eastAsiaTheme="minorEastAsia" w:hAnsiTheme="minorEastAsia"/>
                <w:color w:val="000000"/>
                <w:sz w:val="18"/>
                <w:szCs w:val="18"/>
              </w:rPr>
              <w:t>522</w:t>
            </w:r>
          </w:p>
        </w:tc>
        <w:tc>
          <w:tcPr>
            <w:tcW w:w="1159" w:type="dxa"/>
            <w:tcBorders>
              <w:top w:val="nil"/>
              <w:left w:val="nil"/>
              <w:bottom w:val="single" w:sz="4" w:space="0" w:color="auto"/>
              <w:right w:val="single" w:sz="4" w:space="0" w:color="auto"/>
            </w:tcBorders>
            <w:shd w:val="clear" w:color="auto" w:fill="auto"/>
            <w:vAlign w:val="center"/>
            <w:hideMark/>
          </w:tcPr>
          <w:p w:rsidR="00AC1EF9" w:rsidRPr="00AC1EF9" w:rsidRDefault="00AC1EF9">
            <w:pPr>
              <w:jc w:val="center"/>
              <w:rPr>
                <w:rFonts w:asciiTheme="minorEastAsia" w:eastAsiaTheme="minorEastAsia" w:hAnsiTheme="minorEastAsia" w:cs="宋体"/>
                <w:color w:val="000000"/>
                <w:sz w:val="18"/>
                <w:szCs w:val="18"/>
              </w:rPr>
            </w:pPr>
            <w:r w:rsidRPr="00AC1EF9">
              <w:rPr>
                <w:rFonts w:asciiTheme="minorEastAsia" w:eastAsiaTheme="minorEastAsia" w:hAnsiTheme="minorEastAsia"/>
                <w:color w:val="000000"/>
                <w:sz w:val="18"/>
                <w:szCs w:val="18"/>
              </w:rPr>
              <w:t>17</w:t>
            </w:r>
          </w:p>
        </w:tc>
        <w:tc>
          <w:tcPr>
            <w:tcW w:w="98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139.2</w:t>
            </w:r>
          </w:p>
        </w:tc>
      </w:tr>
      <w:tr w:rsidR="00AC1EF9"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111</w:t>
            </w:r>
          </w:p>
        </w:tc>
        <w:tc>
          <w:tcPr>
            <w:tcW w:w="1477"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S58</w:t>
            </w:r>
          </w:p>
        </w:tc>
        <w:tc>
          <w:tcPr>
            <w:tcW w:w="985" w:type="dxa"/>
            <w:tcBorders>
              <w:top w:val="nil"/>
              <w:left w:val="nil"/>
              <w:bottom w:val="single" w:sz="4" w:space="0" w:color="auto"/>
              <w:right w:val="single" w:sz="4" w:space="0" w:color="auto"/>
            </w:tcBorders>
            <w:shd w:val="clear" w:color="auto" w:fill="auto"/>
            <w:vAlign w:val="center"/>
            <w:hideMark/>
          </w:tcPr>
          <w:p w:rsidR="00AC1EF9" w:rsidRPr="00AC1EF9" w:rsidRDefault="00AC1EF9">
            <w:pPr>
              <w:jc w:val="center"/>
              <w:rPr>
                <w:rFonts w:asciiTheme="minorEastAsia" w:eastAsiaTheme="minorEastAsia" w:hAnsiTheme="minorEastAsia" w:cs="宋体"/>
                <w:color w:val="000000"/>
                <w:sz w:val="18"/>
                <w:szCs w:val="18"/>
              </w:rPr>
            </w:pPr>
            <w:r w:rsidRPr="00AC1EF9">
              <w:rPr>
                <w:rFonts w:asciiTheme="minorEastAsia" w:eastAsiaTheme="minorEastAsia" w:hAnsiTheme="minorEastAsia"/>
                <w:color w:val="000000"/>
                <w:sz w:val="18"/>
                <w:szCs w:val="18"/>
              </w:rPr>
              <w:t>519</w:t>
            </w:r>
          </w:p>
        </w:tc>
        <w:tc>
          <w:tcPr>
            <w:tcW w:w="1159" w:type="dxa"/>
            <w:tcBorders>
              <w:top w:val="nil"/>
              <w:left w:val="nil"/>
              <w:bottom w:val="single" w:sz="4" w:space="0" w:color="auto"/>
              <w:right w:val="single" w:sz="4" w:space="0" w:color="auto"/>
            </w:tcBorders>
            <w:shd w:val="clear" w:color="auto" w:fill="auto"/>
            <w:vAlign w:val="center"/>
            <w:hideMark/>
          </w:tcPr>
          <w:p w:rsidR="00AC1EF9" w:rsidRPr="00AC1EF9" w:rsidRDefault="00AC1EF9">
            <w:pPr>
              <w:jc w:val="center"/>
              <w:rPr>
                <w:rFonts w:asciiTheme="minorEastAsia" w:eastAsiaTheme="minorEastAsia" w:hAnsiTheme="minorEastAsia" w:cs="宋体"/>
                <w:color w:val="000000"/>
                <w:sz w:val="18"/>
                <w:szCs w:val="18"/>
              </w:rPr>
            </w:pPr>
            <w:r w:rsidRPr="00AC1EF9">
              <w:rPr>
                <w:rFonts w:asciiTheme="minorEastAsia" w:eastAsiaTheme="minorEastAsia" w:hAnsiTheme="minorEastAsia"/>
                <w:color w:val="00000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158.4</w:t>
            </w:r>
          </w:p>
        </w:tc>
      </w:tr>
      <w:tr w:rsidR="00AC1EF9"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112</w:t>
            </w:r>
          </w:p>
        </w:tc>
        <w:tc>
          <w:tcPr>
            <w:tcW w:w="1477"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S58</w:t>
            </w:r>
          </w:p>
        </w:tc>
        <w:tc>
          <w:tcPr>
            <w:tcW w:w="985" w:type="dxa"/>
            <w:tcBorders>
              <w:top w:val="nil"/>
              <w:left w:val="nil"/>
              <w:bottom w:val="single" w:sz="4" w:space="0" w:color="auto"/>
              <w:right w:val="single" w:sz="4" w:space="0" w:color="auto"/>
            </w:tcBorders>
            <w:shd w:val="clear" w:color="auto" w:fill="auto"/>
            <w:vAlign w:val="center"/>
            <w:hideMark/>
          </w:tcPr>
          <w:p w:rsidR="00AC1EF9" w:rsidRPr="00AC1EF9" w:rsidRDefault="00AC1EF9">
            <w:pPr>
              <w:jc w:val="center"/>
              <w:rPr>
                <w:rFonts w:asciiTheme="minorEastAsia" w:eastAsiaTheme="minorEastAsia" w:hAnsiTheme="minorEastAsia" w:cs="宋体"/>
                <w:color w:val="000000"/>
                <w:sz w:val="18"/>
                <w:szCs w:val="18"/>
              </w:rPr>
            </w:pPr>
            <w:r w:rsidRPr="00AC1EF9">
              <w:rPr>
                <w:rFonts w:asciiTheme="minorEastAsia" w:eastAsiaTheme="minorEastAsia" w:hAnsiTheme="minorEastAsia"/>
                <w:color w:val="000000"/>
                <w:sz w:val="18"/>
                <w:szCs w:val="18"/>
              </w:rPr>
              <w:t>512</w:t>
            </w:r>
          </w:p>
        </w:tc>
        <w:tc>
          <w:tcPr>
            <w:tcW w:w="1159" w:type="dxa"/>
            <w:tcBorders>
              <w:top w:val="nil"/>
              <w:left w:val="nil"/>
              <w:bottom w:val="single" w:sz="4" w:space="0" w:color="auto"/>
              <w:right w:val="single" w:sz="4" w:space="0" w:color="auto"/>
            </w:tcBorders>
            <w:shd w:val="clear" w:color="auto" w:fill="auto"/>
            <w:vAlign w:val="center"/>
            <w:hideMark/>
          </w:tcPr>
          <w:p w:rsidR="00AC1EF9" w:rsidRPr="00AC1EF9" w:rsidRDefault="00AC1EF9">
            <w:pPr>
              <w:jc w:val="center"/>
              <w:rPr>
                <w:rFonts w:asciiTheme="minorEastAsia" w:eastAsiaTheme="minorEastAsia" w:hAnsiTheme="minorEastAsia" w:cs="宋体"/>
                <w:color w:val="000000"/>
                <w:sz w:val="18"/>
                <w:szCs w:val="18"/>
              </w:rPr>
            </w:pPr>
            <w:r w:rsidRPr="00AC1EF9">
              <w:rPr>
                <w:rFonts w:asciiTheme="minorEastAsia" w:eastAsiaTheme="minorEastAsia" w:hAnsiTheme="minorEastAsia"/>
                <w:color w:val="00000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141.3</w:t>
            </w:r>
          </w:p>
        </w:tc>
      </w:tr>
      <w:tr w:rsidR="00AC1EF9"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113</w:t>
            </w:r>
          </w:p>
        </w:tc>
        <w:tc>
          <w:tcPr>
            <w:tcW w:w="1477"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62.0</w:t>
            </w:r>
          </w:p>
        </w:tc>
        <w:tc>
          <w:tcPr>
            <w:tcW w:w="985" w:type="dxa"/>
            <w:tcBorders>
              <w:top w:val="nil"/>
              <w:left w:val="nil"/>
              <w:bottom w:val="single" w:sz="4" w:space="0" w:color="auto"/>
              <w:right w:val="single" w:sz="4" w:space="0" w:color="auto"/>
            </w:tcBorders>
            <w:shd w:val="clear" w:color="auto" w:fill="auto"/>
            <w:vAlign w:val="center"/>
            <w:hideMark/>
          </w:tcPr>
          <w:p w:rsidR="00AC1EF9" w:rsidRPr="00AC1EF9" w:rsidRDefault="00AC1EF9">
            <w:pPr>
              <w:jc w:val="center"/>
              <w:rPr>
                <w:rFonts w:asciiTheme="minorEastAsia" w:eastAsiaTheme="minorEastAsia" w:hAnsiTheme="minorEastAsia" w:cs="宋体"/>
                <w:color w:val="000000"/>
                <w:sz w:val="18"/>
                <w:szCs w:val="18"/>
              </w:rPr>
            </w:pPr>
            <w:r w:rsidRPr="00AC1EF9">
              <w:rPr>
                <w:rFonts w:asciiTheme="minorEastAsia" w:eastAsiaTheme="minorEastAsia" w:hAnsiTheme="minorEastAsia"/>
                <w:color w:val="000000"/>
                <w:sz w:val="18"/>
                <w:szCs w:val="18"/>
              </w:rPr>
              <w:t>518</w:t>
            </w:r>
          </w:p>
        </w:tc>
        <w:tc>
          <w:tcPr>
            <w:tcW w:w="1159" w:type="dxa"/>
            <w:tcBorders>
              <w:top w:val="nil"/>
              <w:left w:val="nil"/>
              <w:bottom w:val="single" w:sz="4" w:space="0" w:color="auto"/>
              <w:right w:val="single" w:sz="4" w:space="0" w:color="auto"/>
            </w:tcBorders>
            <w:shd w:val="clear" w:color="auto" w:fill="auto"/>
            <w:vAlign w:val="center"/>
            <w:hideMark/>
          </w:tcPr>
          <w:p w:rsidR="00AC1EF9" w:rsidRPr="00AC1EF9" w:rsidRDefault="00AC1EF9">
            <w:pPr>
              <w:jc w:val="center"/>
              <w:rPr>
                <w:rFonts w:asciiTheme="minorEastAsia" w:eastAsiaTheme="minorEastAsia" w:hAnsiTheme="minorEastAsia" w:cs="宋体"/>
                <w:color w:val="000000"/>
                <w:sz w:val="18"/>
                <w:szCs w:val="18"/>
              </w:rPr>
            </w:pPr>
            <w:r w:rsidRPr="00AC1EF9">
              <w:rPr>
                <w:rFonts w:asciiTheme="minorEastAsia" w:eastAsiaTheme="minorEastAsia" w:hAnsiTheme="minorEastAsia"/>
                <w:color w:val="000000"/>
                <w:sz w:val="18"/>
                <w:szCs w:val="18"/>
              </w:rPr>
              <w:t>19</w:t>
            </w:r>
          </w:p>
        </w:tc>
        <w:tc>
          <w:tcPr>
            <w:tcW w:w="98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136.1</w:t>
            </w:r>
          </w:p>
        </w:tc>
      </w:tr>
      <w:tr w:rsidR="00AC1EF9"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114</w:t>
            </w:r>
          </w:p>
        </w:tc>
        <w:tc>
          <w:tcPr>
            <w:tcW w:w="1477"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62.0</w:t>
            </w:r>
          </w:p>
        </w:tc>
        <w:tc>
          <w:tcPr>
            <w:tcW w:w="985" w:type="dxa"/>
            <w:tcBorders>
              <w:top w:val="nil"/>
              <w:left w:val="nil"/>
              <w:bottom w:val="single" w:sz="4" w:space="0" w:color="auto"/>
              <w:right w:val="single" w:sz="4" w:space="0" w:color="auto"/>
            </w:tcBorders>
            <w:shd w:val="clear" w:color="auto" w:fill="auto"/>
            <w:vAlign w:val="center"/>
            <w:hideMark/>
          </w:tcPr>
          <w:p w:rsidR="00AC1EF9" w:rsidRPr="00AC1EF9" w:rsidRDefault="00AC1EF9">
            <w:pPr>
              <w:jc w:val="center"/>
              <w:rPr>
                <w:rFonts w:asciiTheme="minorEastAsia" w:eastAsiaTheme="minorEastAsia" w:hAnsiTheme="minorEastAsia" w:cs="宋体"/>
                <w:color w:val="000000"/>
                <w:sz w:val="18"/>
                <w:szCs w:val="18"/>
              </w:rPr>
            </w:pPr>
            <w:r w:rsidRPr="00AC1EF9">
              <w:rPr>
                <w:rFonts w:asciiTheme="minorEastAsia" w:eastAsiaTheme="minorEastAsia" w:hAnsiTheme="minorEastAsia"/>
                <w:color w:val="000000"/>
                <w:sz w:val="18"/>
                <w:szCs w:val="18"/>
              </w:rPr>
              <w:t>498</w:t>
            </w:r>
          </w:p>
        </w:tc>
        <w:tc>
          <w:tcPr>
            <w:tcW w:w="1159" w:type="dxa"/>
            <w:tcBorders>
              <w:top w:val="nil"/>
              <w:left w:val="nil"/>
              <w:bottom w:val="single" w:sz="4" w:space="0" w:color="auto"/>
              <w:right w:val="single" w:sz="4" w:space="0" w:color="auto"/>
            </w:tcBorders>
            <w:shd w:val="clear" w:color="auto" w:fill="auto"/>
            <w:vAlign w:val="center"/>
            <w:hideMark/>
          </w:tcPr>
          <w:p w:rsidR="00AC1EF9" w:rsidRPr="00AC1EF9" w:rsidRDefault="00AC1EF9">
            <w:pPr>
              <w:jc w:val="center"/>
              <w:rPr>
                <w:rFonts w:asciiTheme="minorEastAsia" w:eastAsiaTheme="minorEastAsia" w:hAnsiTheme="minorEastAsia" w:cs="宋体"/>
                <w:color w:val="000000"/>
                <w:sz w:val="18"/>
                <w:szCs w:val="18"/>
              </w:rPr>
            </w:pPr>
            <w:r w:rsidRPr="00AC1EF9">
              <w:rPr>
                <w:rFonts w:asciiTheme="minorEastAsia" w:eastAsiaTheme="minorEastAsia" w:hAnsiTheme="minorEastAsia"/>
                <w:color w:val="00000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134.5</w:t>
            </w:r>
          </w:p>
        </w:tc>
      </w:tr>
      <w:tr w:rsidR="00AC1EF9"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115</w:t>
            </w:r>
          </w:p>
        </w:tc>
        <w:tc>
          <w:tcPr>
            <w:tcW w:w="1477"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78.0</w:t>
            </w:r>
          </w:p>
        </w:tc>
        <w:tc>
          <w:tcPr>
            <w:tcW w:w="985" w:type="dxa"/>
            <w:tcBorders>
              <w:top w:val="nil"/>
              <w:left w:val="nil"/>
              <w:bottom w:val="single" w:sz="4" w:space="0" w:color="auto"/>
              <w:right w:val="single" w:sz="4" w:space="0" w:color="auto"/>
            </w:tcBorders>
            <w:shd w:val="clear" w:color="auto" w:fill="auto"/>
            <w:vAlign w:val="center"/>
            <w:hideMark/>
          </w:tcPr>
          <w:p w:rsidR="00AC1EF9" w:rsidRPr="00AC1EF9" w:rsidRDefault="00AC1EF9">
            <w:pPr>
              <w:jc w:val="center"/>
              <w:rPr>
                <w:rFonts w:asciiTheme="minorEastAsia" w:eastAsiaTheme="minorEastAsia" w:hAnsiTheme="minorEastAsia" w:cs="宋体"/>
                <w:color w:val="000000"/>
                <w:sz w:val="18"/>
                <w:szCs w:val="18"/>
              </w:rPr>
            </w:pPr>
            <w:r w:rsidRPr="00AC1EF9">
              <w:rPr>
                <w:rFonts w:asciiTheme="minorEastAsia" w:eastAsiaTheme="minorEastAsia" w:hAnsiTheme="minorEastAsia"/>
                <w:color w:val="000000"/>
                <w:sz w:val="18"/>
                <w:szCs w:val="18"/>
              </w:rPr>
              <w:t>492</w:t>
            </w:r>
          </w:p>
        </w:tc>
        <w:tc>
          <w:tcPr>
            <w:tcW w:w="1159" w:type="dxa"/>
            <w:tcBorders>
              <w:top w:val="nil"/>
              <w:left w:val="nil"/>
              <w:bottom w:val="single" w:sz="4" w:space="0" w:color="auto"/>
              <w:right w:val="single" w:sz="4" w:space="0" w:color="auto"/>
            </w:tcBorders>
            <w:shd w:val="clear" w:color="auto" w:fill="auto"/>
            <w:vAlign w:val="center"/>
            <w:hideMark/>
          </w:tcPr>
          <w:p w:rsidR="00AC1EF9" w:rsidRPr="00AC1EF9" w:rsidRDefault="00AC1EF9">
            <w:pPr>
              <w:jc w:val="center"/>
              <w:rPr>
                <w:rFonts w:asciiTheme="minorEastAsia" w:eastAsiaTheme="minorEastAsia" w:hAnsiTheme="minorEastAsia" w:cs="宋体"/>
                <w:color w:val="000000"/>
                <w:sz w:val="18"/>
                <w:szCs w:val="18"/>
              </w:rPr>
            </w:pPr>
            <w:r w:rsidRPr="00AC1EF9">
              <w:rPr>
                <w:rFonts w:asciiTheme="minorEastAsia" w:eastAsiaTheme="minorEastAsia" w:hAnsiTheme="minorEastAsia"/>
                <w:color w:val="000000"/>
                <w:sz w:val="18"/>
                <w:szCs w:val="18"/>
              </w:rPr>
              <w:t>22</w:t>
            </w:r>
          </w:p>
        </w:tc>
        <w:tc>
          <w:tcPr>
            <w:tcW w:w="98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132.6</w:t>
            </w:r>
          </w:p>
        </w:tc>
      </w:tr>
      <w:tr w:rsidR="00AC1EF9"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116</w:t>
            </w:r>
          </w:p>
        </w:tc>
        <w:tc>
          <w:tcPr>
            <w:tcW w:w="1477"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78.0</w:t>
            </w:r>
          </w:p>
        </w:tc>
        <w:tc>
          <w:tcPr>
            <w:tcW w:w="985" w:type="dxa"/>
            <w:tcBorders>
              <w:top w:val="nil"/>
              <w:left w:val="nil"/>
              <w:bottom w:val="single" w:sz="4" w:space="0" w:color="auto"/>
              <w:right w:val="single" w:sz="4" w:space="0" w:color="auto"/>
            </w:tcBorders>
            <w:shd w:val="clear" w:color="auto" w:fill="auto"/>
            <w:vAlign w:val="center"/>
            <w:hideMark/>
          </w:tcPr>
          <w:p w:rsidR="00AC1EF9" w:rsidRPr="00AC1EF9" w:rsidRDefault="00AC1EF9">
            <w:pPr>
              <w:jc w:val="center"/>
              <w:rPr>
                <w:rFonts w:asciiTheme="minorEastAsia" w:eastAsiaTheme="minorEastAsia" w:hAnsiTheme="minorEastAsia" w:cs="宋体"/>
                <w:color w:val="000000"/>
                <w:sz w:val="18"/>
                <w:szCs w:val="18"/>
              </w:rPr>
            </w:pPr>
            <w:r w:rsidRPr="00AC1EF9">
              <w:rPr>
                <w:rFonts w:asciiTheme="minorEastAsia" w:eastAsiaTheme="minorEastAsia" w:hAnsiTheme="minorEastAsia"/>
                <w:color w:val="000000"/>
                <w:sz w:val="18"/>
                <w:szCs w:val="18"/>
              </w:rPr>
              <w:t>491</w:t>
            </w:r>
          </w:p>
        </w:tc>
        <w:tc>
          <w:tcPr>
            <w:tcW w:w="1159" w:type="dxa"/>
            <w:tcBorders>
              <w:top w:val="nil"/>
              <w:left w:val="nil"/>
              <w:bottom w:val="single" w:sz="4" w:space="0" w:color="auto"/>
              <w:right w:val="single" w:sz="4" w:space="0" w:color="auto"/>
            </w:tcBorders>
            <w:shd w:val="clear" w:color="auto" w:fill="auto"/>
            <w:vAlign w:val="center"/>
            <w:hideMark/>
          </w:tcPr>
          <w:p w:rsidR="00AC1EF9" w:rsidRPr="00AC1EF9" w:rsidRDefault="00AC1EF9">
            <w:pPr>
              <w:jc w:val="center"/>
              <w:rPr>
                <w:rFonts w:asciiTheme="minorEastAsia" w:eastAsiaTheme="minorEastAsia" w:hAnsiTheme="minorEastAsia" w:cs="宋体"/>
                <w:color w:val="000000"/>
                <w:sz w:val="18"/>
                <w:szCs w:val="18"/>
              </w:rPr>
            </w:pPr>
            <w:r w:rsidRPr="00AC1EF9">
              <w:rPr>
                <w:rFonts w:asciiTheme="minorEastAsia" w:eastAsiaTheme="minorEastAsia" w:hAnsiTheme="minorEastAsia"/>
                <w:color w:val="000000"/>
                <w:sz w:val="18"/>
                <w:szCs w:val="18"/>
              </w:rPr>
              <w:t>19</w:t>
            </w:r>
          </w:p>
        </w:tc>
        <w:tc>
          <w:tcPr>
            <w:tcW w:w="988" w:type="dxa"/>
            <w:tcBorders>
              <w:top w:val="nil"/>
              <w:left w:val="nil"/>
              <w:bottom w:val="single" w:sz="4" w:space="0" w:color="auto"/>
              <w:right w:val="single" w:sz="4" w:space="0" w:color="auto"/>
            </w:tcBorders>
            <w:shd w:val="clear" w:color="auto" w:fill="auto"/>
            <w:vAlign w:val="center"/>
            <w:hideMark/>
          </w:tcPr>
          <w:p w:rsidR="00AC1EF9" w:rsidRPr="00342DE0" w:rsidRDefault="00AC1EF9"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135.5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s6.5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158.7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s6.5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480</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140.5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164.2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137.3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137.4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136.7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a27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130.5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a27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135.9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s38</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126.8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s38</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127.4</w:t>
            </w:r>
          </w:p>
        </w:tc>
      </w:tr>
      <w:tr w:rsidR="00910C7D"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10C7D" w:rsidRPr="00342DE0" w:rsidRDefault="00910C7D"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127</w:t>
            </w:r>
          </w:p>
        </w:tc>
        <w:tc>
          <w:tcPr>
            <w:tcW w:w="1477"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r w:rsidRPr="00342DE0">
              <w:rPr>
                <w:rFonts w:asciiTheme="majorEastAsia" w:eastAsiaTheme="majorEastAsia" w:hAnsiTheme="majorEastAsia" w:cs="宋体"/>
                <w:kern w:val="0"/>
                <w:sz w:val="18"/>
                <w:szCs w:val="18"/>
              </w:rPr>
              <w:t>50</w:t>
            </w:r>
          </w:p>
        </w:tc>
        <w:tc>
          <w:tcPr>
            <w:tcW w:w="868"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985" w:type="dxa"/>
            <w:tcBorders>
              <w:top w:val="nil"/>
              <w:left w:val="nil"/>
              <w:bottom w:val="single" w:sz="4" w:space="0" w:color="auto"/>
              <w:right w:val="single" w:sz="4" w:space="0" w:color="auto"/>
            </w:tcBorders>
            <w:shd w:val="clear" w:color="auto" w:fill="auto"/>
            <w:vAlign w:val="center"/>
            <w:hideMark/>
          </w:tcPr>
          <w:p w:rsidR="00910C7D" w:rsidRPr="00910C7D" w:rsidRDefault="00910C7D">
            <w:pPr>
              <w:jc w:val="center"/>
              <w:rPr>
                <w:rFonts w:asciiTheme="minorEastAsia" w:eastAsiaTheme="minorEastAsia" w:hAnsiTheme="minorEastAsia" w:cs="宋体"/>
                <w:color w:val="000000"/>
                <w:sz w:val="18"/>
                <w:szCs w:val="18"/>
              </w:rPr>
            </w:pPr>
            <w:r w:rsidRPr="00910C7D">
              <w:rPr>
                <w:rFonts w:asciiTheme="minorEastAsia" w:eastAsiaTheme="minorEastAsia" w:hAnsiTheme="minorEastAsia"/>
                <w:color w:val="000000"/>
                <w:sz w:val="18"/>
                <w:szCs w:val="18"/>
              </w:rPr>
              <w:t>459</w:t>
            </w:r>
          </w:p>
        </w:tc>
        <w:tc>
          <w:tcPr>
            <w:tcW w:w="1159" w:type="dxa"/>
            <w:tcBorders>
              <w:top w:val="nil"/>
              <w:left w:val="nil"/>
              <w:bottom w:val="single" w:sz="4" w:space="0" w:color="auto"/>
              <w:right w:val="single" w:sz="4" w:space="0" w:color="auto"/>
            </w:tcBorders>
            <w:shd w:val="clear" w:color="auto" w:fill="auto"/>
            <w:vAlign w:val="center"/>
            <w:hideMark/>
          </w:tcPr>
          <w:p w:rsidR="00910C7D" w:rsidRPr="00910C7D" w:rsidRDefault="00910C7D">
            <w:pPr>
              <w:jc w:val="center"/>
              <w:rPr>
                <w:rFonts w:asciiTheme="minorEastAsia" w:eastAsiaTheme="minorEastAsia" w:hAnsiTheme="minorEastAsia" w:cs="宋体"/>
                <w:color w:val="000000"/>
                <w:sz w:val="18"/>
                <w:szCs w:val="18"/>
              </w:rPr>
            </w:pPr>
            <w:r w:rsidRPr="00910C7D">
              <w:rPr>
                <w:rFonts w:asciiTheme="minorEastAsia" w:eastAsiaTheme="minorEastAsia" w:hAnsiTheme="minorEastAsia"/>
                <w:color w:val="00000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910C7D" w:rsidRPr="00342DE0" w:rsidRDefault="00910C7D"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135.6</w:t>
            </w:r>
          </w:p>
        </w:tc>
      </w:tr>
      <w:tr w:rsidR="00910C7D"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10C7D" w:rsidRPr="00342DE0" w:rsidRDefault="00910C7D"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128</w:t>
            </w:r>
          </w:p>
        </w:tc>
        <w:tc>
          <w:tcPr>
            <w:tcW w:w="1477"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w:t>
            </w:r>
          </w:p>
        </w:tc>
        <w:tc>
          <w:tcPr>
            <w:tcW w:w="868"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985" w:type="dxa"/>
            <w:tcBorders>
              <w:top w:val="nil"/>
              <w:left w:val="nil"/>
              <w:bottom w:val="single" w:sz="4" w:space="0" w:color="auto"/>
              <w:right w:val="single" w:sz="4" w:space="0" w:color="auto"/>
            </w:tcBorders>
            <w:shd w:val="clear" w:color="auto" w:fill="auto"/>
            <w:vAlign w:val="center"/>
            <w:hideMark/>
          </w:tcPr>
          <w:p w:rsidR="00910C7D" w:rsidRPr="00910C7D" w:rsidRDefault="00910C7D">
            <w:pPr>
              <w:jc w:val="center"/>
              <w:rPr>
                <w:rFonts w:asciiTheme="minorEastAsia" w:eastAsiaTheme="minorEastAsia" w:hAnsiTheme="minorEastAsia" w:cs="宋体"/>
                <w:color w:val="000000"/>
                <w:sz w:val="18"/>
                <w:szCs w:val="18"/>
              </w:rPr>
            </w:pPr>
            <w:r w:rsidRPr="00910C7D">
              <w:rPr>
                <w:rFonts w:asciiTheme="minorEastAsia" w:eastAsiaTheme="minorEastAsia" w:hAnsiTheme="minorEastAsia"/>
                <w:color w:val="000000"/>
                <w:sz w:val="18"/>
                <w:szCs w:val="18"/>
              </w:rPr>
              <w:t>453</w:t>
            </w:r>
          </w:p>
        </w:tc>
        <w:tc>
          <w:tcPr>
            <w:tcW w:w="1159" w:type="dxa"/>
            <w:tcBorders>
              <w:top w:val="nil"/>
              <w:left w:val="nil"/>
              <w:bottom w:val="single" w:sz="4" w:space="0" w:color="auto"/>
              <w:right w:val="single" w:sz="4" w:space="0" w:color="auto"/>
            </w:tcBorders>
            <w:shd w:val="clear" w:color="auto" w:fill="auto"/>
            <w:vAlign w:val="center"/>
            <w:hideMark/>
          </w:tcPr>
          <w:p w:rsidR="00910C7D" w:rsidRPr="00910C7D" w:rsidRDefault="00910C7D">
            <w:pPr>
              <w:jc w:val="center"/>
              <w:rPr>
                <w:rFonts w:asciiTheme="minorEastAsia" w:eastAsiaTheme="minorEastAsia" w:hAnsiTheme="minorEastAsia" w:cs="宋体"/>
                <w:color w:val="000000"/>
                <w:sz w:val="18"/>
                <w:szCs w:val="18"/>
              </w:rPr>
            </w:pPr>
            <w:r w:rsidRPr="00910C7D">
              <w:rPr>
                <w:rFonts w:asciiTheme="minorEastAsia" w:eastAsiaTheme="minorEastAsia" w:hAnsiTheme="minorEastAsia"/>
                <w:color w:val="000000"/>
                <w:sz w:val="18"/>
                <w:szCs w:val="18"/>
              </w:rPr>
              <w:t>22</w:t>
            </w:r>
          </w:p>
        </w:tc>
        <w:tc>
          <w:tcPr>
            <w:tcW w:w="988" w:type="dxa"/>
            <w:tcBorders>
              <w:top w:val="nil"/>
              <w:left w:val="nil"/>
              <w:bottom w:val="single" w:sz="4" w:space="0" w:color="auto"/>
              <w:right w:val="single" w:sz="4" w:space="0" w:color="auto"/>
            </w:tcBorders>
            <w:shd w:val="clear" w:color="auto" w:fill="auto"/>
            <w:vAlign w:val="center"/>
            <w:hideMark/>
          </w:tcPr>
          <w:p w:rsidR="00910C7D" w:rsidRPr="00342DE0" w:rsidRDefault="00910C7D"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134.2</w:t>
            </w:r>
          </w:p>
        </w:tc>
      </w:tr>
      <w:tr w:rsidR="00910C7D"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10C7D" w:rsidRPr="00342DE0" w:rsidRDefault="00910C7D"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129</w:t>
            </w:r>
          </w:p>
        </w:tc>
        <w:tc>
          <w:tcPr>
            <w:tcW w:w="1477"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w:t>
            </w:r>
          </w:p>
        </w:tc>
        <w:tc>
          <w:tcPr>
            <w:tcW w:w="868"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55.0</w:t>
            </w:r>
          </w:p>
        </w:tc>
        <w:tc>
          <w:tcPr>
            <w:tcW w:w="985" w:type="dxa"/>
            <w:tcBorders>
              <w:top w:val="nil"/>
              <w:left w:val="nil"/>
              <w:bottom w:val="single" w:sz="4" w:space="0" w:color="auto"/>
              <w:right w:val="single" w:sz="4" w:space="0" w:color="auto"/>
            </w:tcBorders>
            <w:shd w:val="clear" w:color="auto" w:fill="auto"/>
            <w:vAlign w:val="center"/>
            <w:hideMark/>
          </w:tcPr>
          <w:p w:rsidR="00910C7D" w:rsidRPr="00910C7D" w:rsidRDefault="00910C7D">
            <w:pPr>
              <w:jc w:val="center"/>
              <w:rPr>
                <w:rFonts w:asciiTheme="minorEastAsia" w:eastAsiaTheme="minorEastAsia" w:hAnsiTheme="minorEastAsia" w:cs="宋体"/>
                <w:color w:val="000000"/>
                <w:sz w:val="18"/>
                <w:szCs w:val="18"/>
              </w:rPr>
            </w:pPr>
            <w:r w:rsidRPr="00910C7D">
              <w:rPr>
                <w:rFonts w:asciiTheme="minorEastAsia" w:eastAsiaTheme="minorEastAsia" w:hAnsiTheme="minorEastAsia"/>
                <w:color w:val="000000"/>
                <w:sz w:val="18"/>
                <w:szCs w:val="18"/>
              </w:rPr>
              <w:t>435</w:t>
            </w:r>
          </w:p>
        </w:tc>
        <w:tc>
          <w:tcPr>
            <w:tcW w:w="1159" w:type="dxa"/>
            <w:tcBorders>
              <w:top w:val="nil"/>
              <w:left w:val="nil"/>
              <w:bottom w:val="single" w:sz="4" w:space="0" w:color="auto"/>
              <w:right w:val="single" w:sz="4" w:space="0" w:color="auto"/>
            </w:tcBorders>
            <w:shd w:val="clear" w:color="auto" w:fill="auto"/>
            <w:vAlign w:val="center"/>
            <w:hideMark/>
          </w:tcPr>
          <w:p w:rsidR="00910C7D" w:rsidRPr="00910C7D" w:rsidRDefault="00910C7D">
            <w:pPr>
              <w:jc w:val="center"/>
              <w:rPr>
                <w:rFonts w:asciiTheme="minorEastAsia" w:eastAsiaTheme="minorEastAsia" w:hAnsiTheme="minorEastAsia" w:cs="宋体"/>
                <w:color w:val="000000"/>
                <w:sz w:val="18"/>
                <w:szCs w:val="18"/>
              </w:rPr>
            </w:pPr>
            <w:r w:rsidRPr="00910C7D">
              <w:rPr>
                <w:rFonts w:asciiTheme="minorEastAsia" w:eastAsiaTheme="minorEastAsia" w:hAnsiTheme="minorEastAsia"/>
                <w:color w:val="000000"/>
                <w:sz w:val="18"/>
                <w:szCs w:val="18"/>
              </w:rPr>
              <w:t>25</w:t>
            </w:r>
          </w:p>
        </w:tc>
        <w:tc>
          <w:tcPr>
            <w:tcW w:w="988" w:type="dxa"/>
            <w:tcBorders>
              <w:top w:val="nil"/>
              <w:left w:val="nil"/>
              <w:bottom w:val="single" w:sz="4" w:space="0" w:color="auto"/>
              <w:right w:val="single" w:sz="4" w:space="0" w:color="auto"/>
            </w:tcBorders>
            <w:shd w:val="clear" w:color="auto" w:fill="auto"/>
            <w:vAlign w:val="center"/>
            <w:hideMark/>
          </w:tcPr>
          <w:p w:rsidR="00910C7D" w:rsidRPr="00342DE0" w:rsidRDefault="00910C7D"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124.7</w:t>
            </w:r>
          </w:p>
        </w:tc>
      </w:tr>
      <w:tr w:rsidR="00910C7D"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10C7D" w:rsidRPr="00342DE0" w:rsidRDefault="00910C7D"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130</w:t>
            </w:r>
          </w:p>
        </w:tc>
        <w:tc>
          <w:tcPr>
            <w:tcW w:w="1477"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w:t>
            </w:r>
          </w:p>
        </w:tc>
        <w:tc>
          <w:tcPr>
            <w:tcW w:w="868"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s68</w:t>
            </w:r>
          </w:p>
        </w:tc>
        <w:tc>
          <w:tcPr>
            <w:tcW w:w="985" w:type="dxa"/>
            <w:tcBorders>
              <w:top w:val="nil"/>
              <w:left w:val="nil"/>
              <w:bottom w:val="single" w:sz="4" w:space="0" w:color="auto"/>
              <w:right w:val="single" w:sz="4" w:space="0" w:color="auto"/>
            </w:tcBorders>
            <w:shd w:val="clear" w:color="auto" w:fill="auto"/>
            <w:vAlign w:val="center"/>
            <w:hideMark/>
          </w:tcPr>
          <w:p w:rsidR="00910C7D" w:rsidRPr="00910C7D" w:rsidRDefault="00910C7D">
            <w:pPr>
              <w:jc w:val="center"/>
              <w:rPr>
                <w:rFonts w:asciiTheme="minorEastAsia" w:eastAsiaTheme="minorEastAsia" w:hAnsiTheme="minorEastAsia" w:cs="宋体"/>
                <w:color w:val="000000"/>
                <w:sz w:val="18"/>
                <w:szCs w:val="18"/>
              </w:rPr>
            </w:pPr>
            <w:r w:rsidRPr="00910C7D">
              <w:rPr>
                <w:rFonts w:asciiTheme="minorEastAsia" w:eastAsiaTheme="minorEastAsia" w:hAnsiTheme="minorEastAsia"/>
                <w:color w:val="000000"/>
                <w:sz w:val="18"/>
                <w:szCs w:val="18"/>
              </w:rPr>
              <w:t>441</w:t>
            </w:r>
          </w:p>
        </w:tc>
        <w:tc>
          <w:tcPr>
            <w:tcW w:w="1159" w:type="dxa"/>
            <w:tcBorders>
              <w:top w:val="nil"/>
              <w:left w:val="nil"/>
              <w:bottom w:val="single" w:sz="4" w:space="0" w:color="auto"/>
              <w:right w:val="single" w:sz="4" w:space="0" w:color="auto"/>
            </w:tcBorders>
            <w:shd w:val="clear" w:color="auto" w:fill="auto"/>
            <w:vAlign w:val="center"/>
            <w:hideMark/>
          </w:tcPr>
          <w:p w:rsidR="00910C7D" w:rsidRPr="00910C7D" w:rsidRDefault="00910C7D">
            <w:pPr>
              <w:jc w:val="center"/>
              <w:rPr>
                <w:rFonts w:asciiTheme="minorEastAsia" w:eastAsiaTheme="minorEastAsia" w:hAnsiTheme="minorEastAsia" w:cs="宋体"/>
                <w:color w:val="000000"/>
                <w:sz w:val="18"/>
                <w:szCs w:val="18"/>
              </w:rPr>
            </w:pPr>
            <w:r w:rsidRPr="00910C7D">
              <w:rPr>
                <w:rFonts w:asciiTheme="minorEastAsia" w:eastAsiaTheme="minorEastAsia" w:hAnsiTheme="minorEastAsia"/>
                <w:color w:val="000000"/>
                <w:sz w:val="18"/>
                <w:szCs w:val="18"/>
              </w:rPr>
              <w:t>24</w:t>
            </w:r>
          </w:p>
        </w:tc>
        <w:tc>
          <w:tcPr>
            <w:tcW w:w="988" w:type="dxa"/>
            <w:tcBorders>
              <w:top w:val="nil"/>
              <w:left w:val="nil"/>
              <w:bottom w:val="single" w:sz="4" w:space="0" w:color="auto"/>
              <w:right w:val="single" w:sz="4" w:space="0" w:color="auto"/>
            </w:tcBorders>
            <w:shd w:val="clear" w:color="auto" w:fill="auto"/>
            <w:vAlign w:val="center"/>
            <w:hideMark/>
          </w:tcPr>
          <w:p w:rsidR="00910C7D" w:rsidRPr="00342DE0" w:rsidRDefault="00910C7D"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126.4</w:t>
            </w:r>
          </w:p>
        </w:tc>
      </w:tr>
      <w:tr w:rsidR="00910C7D"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10C7D" w:rsidRPr="00342DE0" w:rsidRDefault="00910C7D"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131</w:t>
            </w:r>
          </w:p>
        </w:tc>
        <w:tc>
          <w:tcPr>
            <w:tcW w:w="1477"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w:t>
            </w:r>
          </w:p>
        </w:tc>
        <w:tc>
          <w:tcPr>
            <w:tcW w:w="868"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s68</w:t>
            </w:r>
          </w:p>
        </w:tc>
        <w:tc>
          <w:tcPr>
            <w:tcW w:w="985" w:type="dxa"/>
            <w:tcBorders>
              <w:top w:val="nil"/>
              <w:left w:val="nil"/>
              <w:bottom w:val="single" w:sz="4" w:space="0" w:color="auto"/>
              <w:right w:val="single" w:sz="4" w:space="0" w:color="auto"/>
            </w:tcBorders>
            <w:shd w:val="clear" w:color="auto" w:fill="auto"/>
            <w:vAlign w:val="center"/>
            <w:hideMark/>
          </w:tcPr>
          <w:p w:rsidR="00910C7D" w:rsidRPr="00910C7D" w:rsidRDefault="00910C7D">
            <w:pPr>
              <w:jc w:val="center"/>
              <w:rPr>
                <w:rFonts w:asciiTheme="minorEastAsia" w:eastAsiaTheme="minorEastAsia" w:hAnsiTheme="minorEastAsia" w:cs="宋体"/>
                <w:color w:val="000000"/>
                <w:sz w:val="18"/>
                <w:szCs w:val="18"/>
              </w:rPr>
            </w:pPr>
            <w:r w:rsidRPr="00910C7D">
              <w:rPr>
                <w:rFonts w:asciiTheme="minorEastAsia" w:eastAsiaTheme="minorEastAsia" w:hAnsiTheme="minorEastAsia"/>
                <w:color w:val="000000"/>
                <w:sz w:val="18"/>
                <w:szCs w:val="18"/>
              </w:rPr>
              <w:t>429</w:t>
            </w:r>
          </w:p>
        </w:tc>
        <w:tc>
          <w:tcPr>
            <w:tcW w:w="1159" w:type="dxa"/>
            <w:tcBorders>
              <w:top w:val="nil"/>
              <w:left w:val="nil"/>
              <w:bottom w:val="single" w:sz="4" w:space="0" w:color="auto"/>
              <w:right w:val="single" w:sz="4" w:space="0" w:color="auto"/>
            </w:tcBorders>
            <w:shd w:val="clear" w:color="auto" w:fill="auto"/>
            <w:vAlign w:val="center"/>
            <w:hideMark/>
          </w:tcPr>
          <w:p w:rsidR="00910C7D" w:rsidRPr="00910C7D" w:rsidRDefault="00910C7D">
            <w:pPr>
              <w:jc w:val="center"/>
              <w:rPr>
                <w:rFonts w:asciiTheme="minorEastAsia" w:eastAsiaTheme="minorEastAsia" w:hAnsiTheme="minorEastAsia" w:cs="宋体"/>
                <w:color w:val="000000"/>
                <w:sz w:val="18"/>
                <w:szCs w:val="18"/>
              </w:rPr>
            </w:pPr>
            <w:r w:rsidRPr="00910C7D">
              <w:rPr>
                <w:rFonts w:asciiTheme="minorEastAsia" w:eastAsiaTheme="minorEastAsia" w:hAnsiTheme="minorEastAsia"/>
                <w:color w:val="000000"/>
                <w:sz w:val="18"/>
                <w:szCs w:val="18"/>
              </w:rPr>
              <w:t>27</w:t>
            </w:r>
          </w:p>
        </w:tc>
        <w:tc>
          <w:tcPr>
            <w:tcW w:w="988" w:type="dxa"/>
            <w:tcBorders>
              <w:top w:val="nil"/>
              <w:left w:val="nil"/>
              <w:bottom w:val="single" w:sz="4" w:space="0" w:color="auto"/>
              <w:right w:val="single" w:sz="4" w:space="0" w:color="auto"/>
            </w:tcBorders>
            <w:shd w:val="clear" w:color="auto" w:fill="auto"/>
            <w:vAlign w:val="center"/>
            <w:hideMark/>
          </w:tcPr>
          <w:p w:rsidR="00910C7D" w:rsidRPr="00342DE0" w:rsidRDefault="00910C7D"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116.2</w:t>
            </w:r>
          </w:p>
        </w:tc>
      </w:tr>
      <w:tr w:rsidR="00910C7D"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10C7D" w:rsidRPr="00342DE0" w:rsidRDefault="00910C7D"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132</w:t>
            </w:r>
          </w:p>
        </w:tc>
        <w:tc>
          <w:tcPr>
            <w:tcW w:w="1477"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HMn58-2-1-0.5</w:t>
            </w:r>
          </w:p>
        </w:tc>
        <w:tc>
          <w:tcPr>
            <w:tcW w:w="781"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w:t>
            </w:r>
          </w:p>
        </w:tc>
        <w:tc>
          <w:tcPr>
            <w:tcW w:w="868"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910C7D" w:rsidRPr="00342DE0" w:rsidRDefault="00910C7D"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s68</w:t>
            </w:r>
          </w:p>
        </w:tc>
        <w:tc>
          <w:tcPr>
            <w:tcW w:w="985" w:type="dxa"/>
            <w:tcBorders>
              <w:top w:val="nil"/>
              <w:left w:val="nil"/>
              <w:bottom w:val="single" w:sz="4" w:space="0" w:color="auto"/>
              <w:right w:val="single" w:sz="4" w:space="0" w:color="auto"/>
            </w:tcBorders>
            <w:shd w:val="clear" w:color="auto" w:fill="auto"/>
            <w:vAlign w:val="center"/>
            <w:hideMark/>
          </w:tcPr>
          <w:p w:rsidR="00910C7D" w:rsidRPr="00910C7D" w:rsidRDefault="00910C7D">
            <w:pPr>
              <w:jc w:val="center"/>
              <w:rPr>
                <w:rFonts w:asciiTheme="minorEastAsia" w:eastAsiaTheme="minorEastAsia" w:hAnsiTheme="minorEastAsia" w:cs="宋体"/>
                <w:color w:val="000000"/>
                <w:sz w:val="18"/>
                <w:szCs w:val="18"/>
              </w:rPr>
            </w:pPr>
            <w:r w:rsidRPr="00910C7D">
              <w:rPr>
                <w:rFonts w:asciiTheme="minorEastAsia" w:eastAsiaTheme="minorEastAsia" w:hAnsiTheme="minorEastAsia"/>
                <w:color w:val="000000"/>
                <w:sz w:val="18"/>
                <w:szCs w:val="18"/>
              </w:rPr>
              <w:t>412</w:t>
            </w:r>
          </w:p>
        </w:tc>
        <w:tc>
          <w:tcPr>
            <w:tcW w:w="1159" w:type="dxa"/>
            <w:tcBorders>
              <w:top w:val="nil"/>
              <w:left w:val="nil"/>
              <w:bottom w:val="single" w:sz="4" w:space="0" w:color="auto"/>
              <w:right w:val="single" w:sz="4" w:space="0" w:color="auto"/>
            </w:tcBorders>
            <w:shd w:val="clear" w:color="auto" w:fill="auto"/>
            <w:vAlign w:val="center"/>
            <w:hideMark/>
          </w:tcPr>
          <w:p w:rsidR="00910C7D" w:rsidRPr="00910C7D" w:rsidRDefault="00910C7D">
            <w:pPr>
              <w:jc w:val="center"/>
              <w:rPr>
                <w:rFonts w:asciiTheme="minorEastAsia" w:eastAsiaTheme="minorEastAsia" w:hAnsiTheme="minorEastAsia" w:cs="宋体"/>
                <w:color w:val="000000"/>
                <w:sz w:val="18"/>
                <w:szCs w:val="18"/>
              </w:rPr>
            </w:pPr>
            <w:r w:rsidRPr="00910C7D">
              <w:rPr>
                <w:rFonts w:asciiTheme="minorEastAsia" w:eastAsiaTheme="minorEastAsia" w:hAnsiTheme="minorEastAsia"/>
                <w:color w:val="000000"/>
                <w:sz w:val="18"/>
                <w:szCs w:val="18"/>
              </w:rPr>
              <w:t>29</w:t>
            </w:r>
          </w:p>
        </w:tc>
        <w:tc>
          <w:tcPr>
            <w:tcW w:w="988" w:type="dxa"/>
            <w:tcBorders>
              <w:top w:val="nil"/>
              <w:left w:val="nil"/>
              <w:bottom w:val="single" w:sz="4" w:space="0" w:color="auto"/>
              <w:right w:val="single" w:sz="4" w:space="0" w:color="auto"/>
            </w:tcBorders>
            <w:shd w:val="clear" w:color="auto" w:fill="auto"/>
            <w:vAlign w:val="center"/>
            <w:hideMark/>
          </w:tcPr>
          <w:p w:rsidR="00910C7D" w:rsidRPr="00342DE0" w:rsidRDefault="00910C7D"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114.1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10.1</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664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224.9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lastRenderedPageBreak/>
              <w:t>134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10.1</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659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219.5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a12.7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659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217.5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a12.7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647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209.3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a12.7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643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205.6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16.95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639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196.1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16.95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628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186.4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16.95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621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184.2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647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201.6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632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190.2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31.0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662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236.5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31.0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645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217.7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a35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652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229.6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a35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637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206.3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39.0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624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194.1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39.0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605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176.8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10.1</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578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214.7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10.1</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564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197.3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581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220.5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562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548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172.5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567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199.8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542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168.2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32.5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561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201.3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32.5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186.7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32.5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545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179.1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48.0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538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171.4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48.0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157.5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162</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53.5*61.5</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541</w:t>
            </w:r>
          </w:p>
        </w:tc>
        <w:tc>
          <w:tcPr>
            <w:tcW w:w="115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201.3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163</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53.5*61.5</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534</w:t>
            </w:r>
          </w:p>
        </w:tc>
        <w:tc>
          <w:tcPr>
            <w:tcW w:w="115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189.3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164</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53.5*61.5</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529</w:t>
            </w:r>
          </w:p>
        </w:tc>
        <w:tc>
          <w:tcPr>
            <w:tcW w:w="115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185.4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165</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65.0</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518</w:t>
            </w:r>
          </w:p>
        </w:tc>
        <w:tc>
          <w:tcPr>
            <w:tcW w:w="115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171.5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166</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65.0</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506</w:t>
            </w:r>
          </w:p>
        </w:tc>
        <w:tc>
          <w:tcPr>
            <w:tcW w:w="115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167</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71.0</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511</w:t>
            </w:r>
          </w:p>
        </w:tc>
        <w:tc>
          <w:tcPr>
            <w:tcW w:w="115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161.8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168</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71.0</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505</w:t>
            </w:r>
          </w:p>
        </w:tc>
        <w:tc>
          <w:tcPr>
            <w:tcW w:w="115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155.3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169</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HMn58-3-1-1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71.0</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502</w:t>
            </w:r>
          </w:p>
        </w:tc>
        <w:tc>
          <w:tcPr>
            <w:tcW w:w="115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151.2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170</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s15</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574</w:t>
            </w:r>
          </w:p>
        </w:tc>
        <w:tc>
          <w:tcPr>
            <w:tcW w:w="115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177.6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545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563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168.1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161.5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lastRenderedPageBreak/>
              <w:t>174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s17.5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162.7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s17.5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542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560</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164.3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159.2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39.0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163.4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39.0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547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158.7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48.5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165.8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48.5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143.6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141.5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139.7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s65.5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140.9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s65.5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132.5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146.8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144.2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188</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a84</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189</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a84</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163.4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190</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108.0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176.8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191</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108.0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171.9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192</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114.0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151.4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193</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114.0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146.8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194</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114.0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140.5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195</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89.0*115.0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136.2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196</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89.0*115.0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131.5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5.97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668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216.7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5.97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651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204.6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a10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653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202.6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a10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653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201.1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648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189.4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621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160.3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a14</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636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172.8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a14</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635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172.1</w:t>
            </w:r>
          </w:p>
        </w:tc>
      </w:tr>
      <w:tr w:rsidR="0089448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205</w:t>
            </w:r>
          </w:p>
        </w:tc>
        <w:tc>
          <w:tcPr>
            <w:tcW w:w="1477"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15-60</w:t>
            </w:r>
          </w:p>
        </w:tc>
        <w:tc>
          <w:tcPr>
            <w:tcW w:w="86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16.5</w:t>
            </w:r>
          </w:p>
        </w:tc>
        <w:tc>
          <w:tcPr>
            <w:tcW w:w="985" w:type="dxa"/>
            <w:tcBorders>
              <w:top w:val="nil"/>
              <w:left w:val="nil"/>
              <w:bottom w:val="single" w:sz="4" w:space="0" w:color="auto"/>
              <w:right w:val="single" w:sz="4" w:space="0" w:color="auto"/>
            </w:tcBorders>
            <w:shd w:val="clear" w:color="auto" w:fill="auto"/>
            <w:vAlign w:val="center"/>
            <w:hideMark/>
          </w:tcPr>
          <w:p w:rsidR="0089448E" w:rsidRPr="00610AD8" w:rsidRDefault="0089448E">
            <w:pPr>
              <w:jc w:val="center"/>
              <w:rPr>
                <w:rFonts w:asciiTheme="minorEastAsia" w:eastAsiaTheme="minorEastAsia" w:hAnsiTheme="minorEastAsia" w:cs="宋体"/>
                <w:color w:val="000000"/>
                <w:sz w:val="18"/>
                <w:szCs w:val="18"/>
              </w:rPr>
            </w:pPr>
            <w:r w:rsidRPr="00610AD8">
              <w:rPr>
                <w:rFonts w:asciiTheme="minorEastAsia" w:eastAsiaTheme="minorEastAsia" w:hAnsiTheme="minorEastAsia"/>
                <w:color w:val="000000"/>
                <w:sz w:val="18"/>
                <w:szCs w:val="18"/>
              </w:rPr>
              <w:t>641</w:t>
            </w:r>
          </w:p>
        </w:tc>
        <w:tc>
          <w:tcPr>
            <w:tcW w:w="1159" w:type="dxa"/>
            <w:tcBorders>
              <w:top w:val="nil"/>
              <w:left w:val="nil"/>
              <w:bottom w:val="single" w:sz="4" w:space="0" w:color="auto"/>
              <w:right w:val="single" w:sz="4" w:space="0" w:color="auto"/>
            </w:tcBorders>
            <w:shd w:val="clear" w:color="auto" w:fill="auto"/>
            <w:vAlign w:val="center"/>
            <w:hideMark/>
          </w:tcPr>
          <w:p w:rsidR="0089448E" w:rsidRPr="0089448E" w:rsidRDefault="0089448E">
            <w:pPr>
              <w:jc w:val="center"/>
              <w:rPr>
                <w:rFonts w:asciiTheme="minorEastAsia" w:eastAsiaTheme="minorEastAsia" w:hAnsiTheme="minorEastAsia" w:cs="宋体"/>
                <w:color w:val="000000"/>
                <w:sz w:val="18"/>
                <w:szCs w:val="18"/>
              </w:rPr>
            </w:pPr>
            <w:r w:rsidRPr="0089448E">
              <w:rPr>
                <w:rFonts w:asciiTheme="minorEastAsia" w:eastAsiaTheme="minorEastAsia" w:hAnsiTheme="minorEastAsia"/>
                <w:color w:val="000000"/>
                <w:sz w:val="18"/>
                <w:szCs w:val="18"/>
              </w:rPr>
              <w:t>12</w:t>
            </w:r>
          </w:p>
        </w:tc>
        <w:tc>
          <w:tcPr>
            <w:tcW w:w="98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214.7</w:t>
            </w:r>
          </w:p>
        </w:tc>
      </w:tr>
      <w:tr w:rsidR="0089448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206</w:t>
            </w:r>
          </w:p>
        </w:tc>
        <w:tc>
          <w:tcPr>
            <w:tcW w:w="1477"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15-60</w:t>
            </w:r>
          </w:p>
        </w:tc>
        <w:tc>
          <w:tcPr>
            <w:tcW w:w="86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16.5</w:t>
            </w:r>
          </w:p>
        </w:tc>
        <w:tc>
          <w:tcPr>
            <w:tcW w:w="985" w:type="dxa"/>
            <w:tcBorders>
              <w:top w:val="nil"/>
              <w:left w:val="nil"/>
              <w:bottom w:val="single" w:sz="4" w:space="0" w:color="auto"/>
              <w:right w:val="single" w:sz="4" w:space="0" w:color="auto"/>
            </w:tcBorders>
            <w:shd w:val="clear" w:color="auto" w:fill="auto"/>
            <w:vAlign w:val="center"/>
            <w:hideMark/>
          </w:tcPr>
          <w:p w:rsidR="0089448E" w:rsidRPr="00610AD8" w:rsidRDefault="0089448E">
            <w:pPr>
              <w:jc w:val="center"/>
              <w:rPr>
                <w:rFonts w:asciiTheme="minorEastAsia" w:eastAsiaTheme="minorEastAsia" w:hAnsiTheme="minorEastAsia" w:cs="宋体"/>
                <w:color w:val="000000"/>
                <w:sz w:val="18"/>
                <w:szCs w:val="18"/>
              </w:rPr>
            </w:pPr>
            <w:r w:rsidRPr="00610AD8">
              <w:rPr>
                <w:rFonts w:asciiTheme="minorEastAsia" w:eastAsiaTheme="minorEastAsia" w:hAnsiTheme="minorEastAsia"/>
                <w:color w:val="000000"/>
                <w:sz w:val="18"/>
                <w:szCs w:val="18"/>
              </w:rPr>
              <w:t>635</w:t>
            </w:r>
          </w:p>
        </w:tc>
        <w:tc>
          <w:tcPr>
            <w:tcW w:w="1159" w:type="dxa"/>
            <w:tcBorders>
              <w:top w:val="nil"/>
              <w:left w:val="nil"/>
              <w:bottom w:val="single" w:sz="4" w:space="0" w:color="auto"/>
              <w:right w:val="single" w:sz="4" w:space="0" w:color="auto"/>
            </w:tcBorders>
            <w:shd w:val="clear" w:color="auto" w:fill="auto"/>
            <w:vAlign w:val="center"/>
            <w:hideMark/>
          </w:tcPr>
          <w:p w:rsidR="0089448E" w:rsidRPr="0089448E" w:rsidRDefault="0089448E">
            <w:pPr>
              <w:jc w:val="center"/>
              <w:rPr>
                <w:rFonts w:asciiTheme="minorEastAsia" w:eastAsiaTheme="minorEastAsia" w:hAnsiTheme="minorEastAsia" w:cs="宋体"/>
                <w:color w:val="000000"/>
                <w:sz w:val="18"/>
                <w:szCs w:val="18"/>
              </w:rPr>
            </w:pPr>
            <w:r w:rsidRPr="0089448E">
              <w:rPr>
                <w:rFonts w:asciiTheme="minorEastAsia" w:eastAsiaTheme="minorEastAsia" w:hAnsiTheme="minorEastAsia"/>
                <w:color w:val="00000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210</w:t>
            </w:r>
          </w:p>
        </w:tc>
      </w:tr>
      <w:tr w:rsidR="0089448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207</w:t>
            </w:r>
          </w:p>
        </w:tc>
        <w:tc>
          <w:tcPr>
            <w:tcW w:w="1477"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15-60</w:t>
            </w:r>
          </w:p>
        </w:tc>
        <w:tc>
          <w:tcPr>
            <w:tcW w:w="86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S23</w:t>
            </w:r>
          </w:p>
        </w:tc>
        <w:tc>
          <w:tcPr>
            <w:tcW w:w="985" w:type="dxa"/>
            <w:tcBorders>
              <w:top w:val="nil"/>
              <w:left w:val="nil"/>
              <w:bottom w:val="single" w:sz="4" w:space="0" w:color="auto"/>
              <w:right w:val="single" w:sz="4" w:space="0" w:color="auto"/>
            </w:tcBorders>
            <w:shd w:val="clear" w:color="auto" w:fill="auto"/>
            <w:vAlign w:val="center"/>
            <w:hideMark/>
          </w:tcPr>
          <w:p w:rsidR="0089448E" w:rsidRPr="00610AD8" w:rsidRDefault="0089448E">
            <w:pPr>
              <w:jc w:val="center"/>
              <w:rPr>
                <w:rFonts w:asciiTheme="minorEastAsia" w:eastAsiaTheme="minorEastAsia" w:hAnsiTheme="minorEastAsia" w:cs="宋体"/>
                <w:color w:val="000000"/>
                <w:sz w:val="18"/>
                <w:szCs w:val="18"/>
              </w:rPr>
            </w:pPr>
            <w:r w:rsidRPr="00610AD8">
              <w:rPr>
                <w:rFonts w:asciiTheme="minorEastAsia" w:eastAsiaTheme="minorEastAsia" w:hAnsiTheme="minorEastAsia"/>
                <w:color w:val="000000"/>
                <w:sz w:val="18"/>
                <w:szCs w:val="18"/>
              </w:rPr>
              <w:t>632</w:t>
            </w:r>
          </w:p>
        </w:tc>
        <w:tc>
          <w:tcPr>
            <w:tcW w:w="1159" w:type="dxa"/>
            <w:tcBorders>
              <w:top w:val="nil"/>
              <w:left w:val="nil"/>
              <w:bottom w:val="single" w:sz="4" w:space="0" w:color="auto"/>
              <w:right w:val="single" w:sz="4" w:space="0" w:color="auto"/>
            </w:tcBorders>
            <w:shd w:val="clear" w:color="auto" w:fill="auto"/>
            <w:vAlign w:val="center"/>
            <w:hideMark/>
          </w:tcPr>
          <w:p w:rsidR="0089448E" w:rsidRPr="0089448E" w:rsidRDefault="0089448E">
            <w:pPr>
              <w:jc w:val="center"/>
              <w:rPr>
                <w:rFonts w:asciiTheme="minorEastAsia" w:eastAsiaTheme="minorEastAsia" w:hAnsiTheme="minorEastAsia" w:cs="宋体"/>
                <w:color w:val="000000"/>
                <w:sz w:val="18"/>
                <w:szCs w:val="18"/>
              </w:rPr>
            </w:pPr>
            <w:r w:rsidRPr="0089448E">
              <w:rPr>
                <w:rFonts w:asciiTheme="minorEastAsia" w:eastAsiaTheme="minorEastAsia" w:hAnsiTheme="minorEastAsia"/>
                <w:color w:val="00000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206.3</w:t>
            </w:r>
          </w:p>
        </w:tc>
      </w:tr>
      <w:tr w:rsidR="0089448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208</w:t>
            </w:r>
          </w:p>
        </w:tc>
        <w:tc>
          <w:tcPr>
            <w:tcW w:w="1477"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15-60</w:t>
            </w:r>
          </w:p>
        </w:tc>
        <w:tc>
          <w:tcPr>
            <w:tcW w:w="86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S23</w:t>
            </w:r>
          </w:p>
        </w:tc>
        <w:tc>
          <w:tcPr>
            <w:tcW w:w="985" w:type="dxa"/>
            <w:tcBorders>
              <w:top w:val="nil"/>
              <w:left w:val="nil"/>
              <w:bottom w:val="single" w:sz="4" w:space="0" w:color="auto"/>
              <w:right w:val="single" w:sz="4" w:space="0" w:color="auto"/>
            </w:tcBorders>
            <w:shd w:val="clear" w:color="auto" w:fill="auto"/>
            <w:vAlign w:val="center"/>
            <w:hideMark/>
          </w:tcPr>
          <w:p w:rsidR="0089448E" w:rsidRPr="00610AD8" w:rsidRDefault="0089448E">
            <w:pPr>
              <w:jc w:val="center"/>
              <w:rPr>
                <w:rFonts w:asciiTheme="minorEastAsia" w:eastAsiaTheme="minorEastAsia" w:hAnsiTheme="minorEastAsia" w:cs="宋体"/>
                <w:color w:val="000000"/>
                <w:sz w:val="18"/>
                <w:szCs w:val="18"/>
              </w:rPr>
            </w:pPr>
            <w:r w:rsidRPr="00610AD8">
              <w:rPr>
                <w:rFonts w:asciiTheme="minorEastAsia" w:eastAsiaTheme="minorEastAsia" w:hAnsiTheme="minorEastAsia"/>
                <w:color w:val="000000"/>
                <w:sz w:val="18"/>
                <w:szCs w:val="18"/>
              </w:rPr>
              <w:t>628</w:t>
            </w:r>
          </w:p>
        </w:tc>
        <w:tc>
          <w:tcPr>
            <w:tcW w:w="1159" w:type="dxa"/>
            <w:tcBorders>
              <w:top w:val="nil"/>
              <w:left w:val="nil"/>
              <w:bottom w:val="single" w:sz="4" w:space="0" w:color="auto"/>
              <w:right w:val="single" w:sz="4" w:space="0" w:color="auto"/>
            </w:tcBorders>
            <w:shd w:val="clear" w:color="auto" w:fill="auto"/>
            <w:vAlign w:val="center"/>
            <w:hideMark/>
          </w:tcPr>
          <w:p w:rsidR="0089448E" w:rsidRPr="0089448E" w:rsidRDefault="0089448E">
            <w:pPr>
              <w:jc w:val="center"/>
              <w:rPr>
                <w:rFonts w:asciiTheme="minorEastAsia" w:eastAsiaTheme="minorEastAsia" w:hAnsiTheme="minorEastAsia" w:cs="宋体"/>
                <w:color w:val="000000"/>
                <w:sz w:val="18"/>
                <w:szCs w:val="18"/>
              </w:rPr>
            </w:pPr>
            <w:r w:rsidRPr="0089448E">
              <w:rPr>
                <w:rFonts w:asciiTheme="minorEastAsia" w:eastAsiaTheme="minorEastAsia" w:hAnsiTheme="minorEastAsia"/>
                <w:color w:val="000000"/>
                <w:sz w:val="18"/>
                <w:szCs w:val="18"/>
              </w:rPr>
              <w:t>14</w:t>
            </w:r>
          </w:p>
        </w:tc>
        <w:tc>
          <w:tcPr>
            <w:tcW w:w="98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207.1</w:t>
            </w:r>
          </w:p>
        </w:tc>
      </w:tr>
      <w:tr w:rsidR="0089448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209</w:t>
            </w:r>
          </w:p>
        </w:tc>
        <w:tc>
          <w:tcPr>
            <w:tcW w:w="1477"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15-60</w:t>
            </w:r>
          </w:p>
        </w:tc>
        <w:tc>
          <w:tcPr>
            <w:tcW w:w="86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a31</w:t>
            </w:r>
          </w:p>
        </w:tc>
        <w:tc>
          <w:tcPr>
            <w:tcW w:w="985" w:type="dxa"/>
            <w:tcBorders>
              <w:top w:val="nil"/>
              <w:left w:val="nil"/>
              <w:bottom w:val="single" w:sz="4" w:space="0" w:color="auto"/>
              <w:right w:val="single" w:sz="4" w:space="0" w:color="auto"/>
            </w:tcBorders>
            <w:shd w:val="clear" w:color="auto" w:fill="auto"/>
            <w:vAlign w:val="center"/>
            <w:hideMark/>
          </w:tcPr>
          <w:p w:rsidR="0089448E" w:rsidRPr="00610AD8" w:rsidRDefault="0089448E">
            <w:pPr>
              <w:jc w:val="center"/>
              <w:rPr>
                <w:rFonts w:asciiTheme="minorEastAsia" w:eastAsiaTheme="minorEastAsia" w:hAnsiTheme="minorEastAsia" w:cs="宋体"/>
                <w:color w:val="000000"/>
                <w:sz w:val="18"/>
                <w:szCs w:val="18"/>
              </w:rPr>
            </w:pPr>
            <w:r w:rsidRPr="00610AD8">
              <w:rPr>
                <w:rFonts w:asciiTheme="minorEastAsia" w:eastAsiaTheme="minorEastAsia" w:hAnsiTheme="minorEastAsia"/>
                <w:color w:val="000000"/>
                <w:sz w:val="18"/>
                <w:szCs w:val="18"/>
              </w:rPr>
              <w:t>619</w:t>
            </w:r>
          </w:p>
        </w:tc>
        <w:tc>
          <w:tcPr>
            <w:tcW w:w="1159" w:type="dxa"/>
            <w:tcBorders>
              <w:top w:val="nil"/>
              <w:left w:val="nil"/>
              <w:bottom w:val="single" w:sz="4" w:space="0" w:color="auto"/>
              <w:right w:val="single" w:sz="4" w:space="0" w:color="auto"/>
            </w:tcBorders>
            <w:shd w:val="clear" w:color="auto" w:fill="auto"/>
            <w:vAlign w:val="center"/>
            <w:hideMark/>
          </w:tcPr>
          <w:p w:rsidR="0089448E" w:rsidRPr="0089448E" w:rsidRDefault="0089448E">
            <w:pPr>
              <w:jc w:val="center"/>
              <w:rPr>
                <w:rFonts w:asciiTheme="minorEastAsia" w:eastAsiaTheme="minorEastAsia" w:hAnsiTheme="minorEastAsia" w:cs="宋体"/>
                <w:color w:val="000000"/>
                <w:sz w:val="18"/>
                <w:szCs w:val="18"/>
              </w:rPr>
            </w:pPr>
            <w:r w:rsidRPr="0089448E">
              <w:rPr>
                <w:rFonts w:asciiTheme="minorEastAsia" w:eastAsiaTheme="minorEastAsia" w:hAnsiTheme="minorEastAsia"/>
                <w:color w:val="00000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206.5</w:t>
            </w:r>
          </w:p>
        </w:tc>
      </w:tr>
      <w:tr w:rsidR="0089448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210</w:t>
            </w:r>
          </w:p>
        </w:tc>
        <w:tc>
          <w:tcPr>
            <w:tcW w:w="1477"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15-60</w:t>
            </w:r>
          </w:p>
        </w:tc>
        <w:tc>
          <w:tcPr>
            <w:tcW w:w="86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a31</w:t>
            </w:r>
          </w:p>
        </w:tc>
        <w:tc>
          <w:tcPr>
            <w:tcW w:w="985" w:type="dxa"/>
            <w:tcBorders>
              <w:top w:val="nil"/>
              <w:left w:val="nil"/>
              <w:bottom w:val="single" w:sz="4" w:space="0" w:color="auto"/>
              <w:right w:val="single" w:sz="4" w:space="0" w:color="auto"/>
            </w:tcBorders>
            <w:shd w:val="clear" w:color="auto" w:fill="auto"/>
            <w:vAlign w:val="center"/>
            <w:hideMark/>
          </w:tcPr>
          <w:p w:rsidR="0089448E" w:rsidRPr="00610AD8" w:rsidRDefault="0089448E">
            <w:pPr>
              <w:jc w:val="center"/>
              <w:rPr>
                <w:rFonts w:asciiTheme="minorEastAsia" w:eastAsiaTheme="minorEastAsia" w:hAnsiTheme="minorEastAsia" w:cs="宋体"/>
                <w:color w:val="000000"/>
                <w:sz w:val="18"/>
                <w:szCs w:val="18"/>
              </w:rPr>
            </w:pPr>
            <w:r w:rsidRPr="00610AD8">
              <w:rPr>
                <w:rFonts w:asciiTheme="minorEastAsia" w:eastAsiaTheme="minorEastAsia" w:hAnsiTheme="minorEastAsia"/>
                <w:color w:val="000000"/>
                <w:sz w:val="18"/>
                <w:szCs w:val="18"/>
              </w:rPr>
              <w:t>591</w:t>
            </w:r>
          </w:p>
        </w:tc>
        <w:tc>
          <w:tcPr>
            <w:tcW w:w="1159" w:type="dxa"/>
            <w:tcBorders>
              <w:top w:val="nil"/>
              <w:left w:val="nil"/>
              <w:bottom w:val="single" w:sz="4" w:space="0" w:color="auto"/>
              <w:right w:val="single" w:sz="4" w:space="0" w:color="auto"/>
            </w:tcBorders>
            <w:shd w:val="clear" w:color="auto" w:fill="auto"/>
            <w:vAlign w:val="center"/>
            <w:hideMark/>
          </w:tcPr>
          <w:p w:rsidR="0089448E" w:rsidRPr="0089448E" w:rsidRDefault="0089448E">
            <w:pPr>
              <w:jc w:val="center"/>
              <w:rPr>
                <w:rFonts w:asciiTheme="minorEastAsia" w:eastAsiaTheme="minorEastAsia" w:hAnsiTheme="minorEastAsia" w:cs="宋体"/>
                <w:color w:val="000000"/>
                <w:sz w:val="18"/>
                <w:szCs w:val="18"/>
              </w:rPr>
            </w:pPr>
            <w:r w:rsidRPr="0089448E">
              <w:rPr>
                <w:rFonts w:asciiTheme="minorEastAsia" w:eastAsiaTheme="minorEastAsia" w:hAnsiTheme="minorEastAsia"/>
                <w:color w:val="000000"/>
                <w:sz w:val="18"/>
                <w:szCs w:val="18"/>
              </w:rPr>
              <w:t>18</w:t>
            </w:r>
          </w:p>
        </w:tc>
        <w:tc>
          <w:tcPr>
            <w:tcW w:w="98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161.2</w:t>
            </w:r>
          </w:p>
        </w:tc>
      </w:tr>
      <w:tr w:rsidR="0089448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211</w:t>
            </w:r>
          </w:p>
        </w:tc>
        <w:tc>
          <w:tcPr>
            <w:tcW w:w="1477"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15-60</w:t>
            </w:r>
          </w:p>
        </w:tc>
        <w:tc>
          <w:tcPr>
            <w:tcW w:w="86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44.5</w:t>
            </w:r>
          </w:p>
        </w:tc>
        <w:tc>
          <w:tcPr>
            <w:tcW w:w="985" w:type="dxa"/>
            <w:tcBorders>
              <w:top w:val="nil"/>
              <w:left w:val="nil"/>
              <w:bottom w:val="single" w:sz="4" w:space="0" w:color="auto"/>
              <w:right w:val="single" w:sz="4" w:space="0" w:color="auto"/>
            </w:tcBorders>
            <w:shd w:val="clear" w:color="auto" w:fill="auto"/>
            <w:vAlign w:val="center"/>
            <w:hideMark/>
          </w:tcPr>
          <w:p w:rsidR="0089448E" w:rsidRPr="00610AD8" w:rsidRDefault="0089448E">
            <w:pPr>
              <w:jc w:val="center"/>
              <w:rPr>
                <w:rFonts w:asciiTheme="minorEastAsia" w:eastAsiaTheme="minorEastAsia" w:hAnsiTheme="minorEastAsia" w:cs="宋体"/>
                <w:color w:val="000000"/>
                <w:sz w:val="18"/>
                <w:szCs w:val="18"/>
              </w:rPr>
            </w:pPr>
            <w:r w:rsidRPr="00610AD8">
              <w:rPr>
                <w:rFonts w:asciiTheme="minorEastAsia" w:eastAsiaTheme="minorEastAsia" w:hAnsiTheme="minorEastAsia"/>
                <w:color w:val="000000"/>
                <w:sz w:val="18"/>
                <w:szCs w:val="18"/>
              </w:rPr>
              <w:t>609</w:t>
            </w:r>
          </w:p>
        </w:tc>
        <w:tc>
          <w:tcPr>
            <w:tcW w:w="1159" w:type="dxa"/>
            <w:tcBorders>
              <w:top w:val="nil"/>
              <w:left w:val="nil"/>
              <w:bottom w:val="single" w:sz="4" w:space="0" w:color="auto"/>
              <w:right w:val="single" w:sz="4" w:space="0" w:color="auto"/>
            </w:tcBorders>
            <w:shd w:val="clear" w:color="auto" w:fill="auto"/>
            <w:vAlign w:val="center"/>
            <w:hideMark/>
          </w:tcPr>
          <w:p w:rsidR="0089448E" w:rsidRPr="0089448E" w:rsidRDefault="0089448E">
            <w:pPr>
              <w:jc w:val="center"/>
              <w:rPr>
                <w:rFonts w:asciiTheme="minorEastAsia" w:eastAsiaTheme="minorEastAsia" w:hAnsiTheme="minorEastAsia" w:cs="宋体"/>
                <w:color w:val="000000"/>
                <w:sz w:val="18"/>
                <w:szCs w:val="18"/>
              </w:rPr>
            </w:pPr>
            <w:r w:rsidRPr="0089448E">
              <w:rPr>
                <w:rFonts w:asciiTheme="minorEastAsia" w:eastAsiaTheme="minorEastAsia" w:hAnsiTheme="minorEastAsia"/>
                <w:color w:val="000000"/>
                <w:sz w:val="18"/>
                <w:szCs w:val="18"/>
              </w:rPr>
              <w:t>17</w:t>
            </w:r>
          </w:p>
        </w:tc>
        <w:tc>
          <w:tcPr>
            <w:tcW w:w="98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189.5</w:t>
            </w:r>
          </w:p>
        </w:tc>
      </w:tr>
      <w:tr w:rsidR="0089448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212</w:t>
            </w:r>
          </w:p>
        </w:tc>
        <w:tc>
          <w:tcPr>
            <w:tcW w:w="1477"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15-60</w:t>
            </w:r>
          </w:p>
        </w:tc>
        <w:tc>
          <w:tcPr>
            <w:tcW w:w="86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44.5</w:t>
            </w:r>
          </w:p>
        </w:tc>
        <w:tc>
          <w:tcPr>
            <w:tcW w:w="985" w:type="dxa"/>
            <w:tcBorders>
              <w:top w:val="nil"/>
              <w:left w:val="nil"/>
              <w:bottom w:val="single" w:sz="4" w:space="0" w:color="auto"/>
              <w:right w:val="single" w:sz="4" w:space="0" w:color="auto"/>
            </w:tcBorders>
            <w:shd w:val="clear" w:color="auto" w:fill="auto"/>
            <w:vAlign w:val="center"/>
            <w:hideMark/>
          </w:tcPr>
          <w:p w:rsidR="0089448E" w:rsidRPr="00610AD8" w:rsidRDefault="0089448E">
            <w:pPr>
              <w:jc w:val="center"/>
              <w:rPr>
                <w:rFonts w:asciiTheme="minorEastAsia" w:eastAsiaTheme="minorEastAsia" w:hAnsiTheme="minorEastAsia" w:cs="宋体"/>
                <w:color w:val="000000"/>
                <w:sz w:val="18"/>
                <w:szCs w:val="18"/>
              </w:rPr>
            </w:pPr>
            <w:r w:rsidRPr="00610AD8">
              <w:rPr>
                <w:rFonts w:asciiTheme="minorEastAsia" w:eastAsiaTheme="minorEastAsia" w:hAnsiTheme="minorEastAsia"/>
                <w:color w:val="000000"/>
                <w:sz w:val="18"/>
                <w:szCs w:val="18"/>
              </w:rPr>
              <w:t>603</w:t>
            </w:r>
          </w:p>
        </w:tc>
        <w:tc>
          <w:tcPr>
            <w:tcW w:w="1159" w:type="dxa"/>
            <w:tcBorders>
              <w:top w:val="nil"/>
              <w:left w:val="nil"/>
              <w:bottom w:val="single" w:sz="4" w:space="0" w:color="auto"/>
              <w:right w:val="single" w:sz="4" w:space="0" w:color="auto"/>
            </w:tcBorders>
            <w:shd w:val="clear" w:color="auto" w:fill="auto"/>
            <w:vAlign w:val="center"/>
            <w:hideMark/>
          </w:tcPr>
          <w:p w:rsidR="0089448E" w:rsidRPr="0089448E" w:rsidRDefault="0089448E">
            <w:pPr>
              <w:jc w:val="center"/>
              <w:rPr>
                <w:rFonts w:asciiTheme="minorEastAsia" w:eastAsiaTheme="minorEastAsia" w:hAnsiTheme="minorEastAsia" w:cs="宋体"/>
                <w:color w:val="000000"/>
                <w:sz w:val="18"/>
                <w:szCs w:val="18"/>
              </w:rPr>
            </w:pPr>
            <w:r w:rsidRPr="0089448E">
              <w:rPr>
                <w:rFonts w:asciiTheme="minorEastAsia" w:eastAsiaTheme="minorEastAsia" w:hAnsiTheme="minorEastAsia"/>
                <w:color w:val="000000"/>
                <w:sz w:val="18"/>
                <w:szCs w:val="18"/>
              </w:rPr>
              <w:t>17</w:t>
            </w:r>
          </w:p>
        </w:tc>
        <w:tc>
          <w:tcPr>
            <w:tcW w:w="98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164.3</w:t>
            </w:r>
          </w:p>
        </w:tc>
      </w:tr>
      <w:tr w:rsidR="0089448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213</w:t>
            </w:r>
          </w:p>
        </w:tc>
        <w:tc>
          <w:tcPr>
            <w:tcW w:w="1477"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15-60</w:t>
            </w:r>
          </w:p>
        </w:tc>
        <w:tc>
          <w:tcPr>
            <w:tcW w:w="86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48.5</w:t>
            </w:r>
          </w:p>
        </w:tc>
        <w:tc>
          <w:tcPr>
            <w:tcW w:w="985" w:type="dxa"/>
            <w:tcBorders>
              <w:top w:val="nil"/>
              <w:left w:val="nil"/>
              <w:bottom w:val="single" w:sz="4" w:space="0" w:color="auto"/>
              <w:right w:val="single" w:sz="4" w:space="0" w:color="auto"/>
            </w:tcBorders>
            <w:shd w:val="clear" w:color="auto" w:fill="auto"/>
            <w:vAlign w:val="center"/>
            <w:hideMark/>
          </w:tcPr>
          <w:p w:rsidR="0089448E" w:rsidRPr="00610AD8" w:rsidRDefault="0089448E">
            <w:pPr>
              <w:jc w:val="center"/>
              <w:rPr>
                <w:rFonts w:asciiTheme="minorEastAsia" w:eastAsiaTheme="minorEastAsia" w:hAnsiTheme="minorEastAsia" w:cs="宋体"/>
                <w:color w:val="000000"/>
                <w:sz w:val="18"/>
                <w:szCs w:val="18"/>
              </w:rPr>
            </w:pPr>
            <w:r w:rsidRPr="00610AD8">
              <w:rPr>
                <w:rFonts w:asciiTheme="minorEastAsia" w:eastAsiaTheme="minorEastAsia" w:hAnsiTheme="minorEastAsia"/>
                <w:color w:val="000000"/>
                <w:sz w:val="18"/>
                <w:szCs w:val="18"/>
              </w:rPr>
              <w:t>614</w:t>
            </w:r>
          </w:p>
        </w:tc>
        <w:tc>
          <w:tcPr>
            <w:tcW w:w="1159" w:type="dxa"/>
            <w:tcBorders>
              <w:top w:val="nil"/>
              <w:left w:val="nil"/>
              <w:bottom w:val="single" w:sz="4" w:space="0" w:color="auto"/>
              <w:right w:val="single" w:sz="4" w:space="0" w:color="auto"/>
            </w:tcBorders>
            <w:shd w:val="clear" w:color="auto" w:fill="auto"/>
            <w:vAlign w:val="center"/>
            <w:hideMark/>
          </w:tcPr>
          <w:p w:rsidR="0089448E" w:rsidRPr="0089448E" w:rsidRDefault="0089448E">
            <w:pPr>
              <w:jc w:val="center"/>
              <w:rPr>
                <w:rFonts w:asciiTheme="minorEastAsia" w:eastAsiaTheme="minorEastAsia" w:hAnsiTheme="minorEastAsia" w:cs="宋体"/>
                <w:color w:val="000000"/>
                <w:sz w:val="18"/>
                <w:szCs w:val="18"/>
              </w:rPr>
            </w:pPr>
            <w:r w:rsidRPr="0089448E">
              <w:rPr>
                <w:rFonts w:asciiTheme="minorEastAsia" w:eastAsiaTheme="minorEastAsia" w:hAnsiTheme="minorEastAsia"/>
                <w:color w:val="00000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185</w:t>
            </w:r>
          </w:p>
        </w:tc>
      </w:tr>
      <w:tr w:rsidR="0089448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lastRenderedPageBreak/>
              <w:t>214</w:t>
            </w:r>
          </w:p>
        </w:tc>
        <w:tc>
          <w:tcPr>
            <w:tcW w:w="1477"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15-60</w:t>
            </w:r>
          </w:p>
        </w:tc>
        <w:tc>
          <w:tcPr>
            <w:tcW w:w="86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48.5</w:t>
            </w:r>
          </w:p>
        </w:tc>
        <w:tc>
          <w:tcPr>
            <w:tcW w:w="985" w:type="dxa"/>
            <w:tcBorders>
              <w:top w:val="nil"/>
              <w:left w:val="nil"/>
              <w:bottom w:val="single" w:sz="4" w:space="0" w:color="auto"/>
              <w:right w:val="single" w:sz="4" w:space="0" w:color="auto"/>
            </w:tcBorders>
            <w:shd w:val="clear" w:color="auto" w:fill="auto"/>
            <w:vAlign w:val="center"/>
            <w:hideMark/>
          </w:tcPr>
          <w:p w:rsidR="0089448E" w:rsidRPr="00610AD8" w:rsidRDefault="0089448E">
            <w:pPr>
              <w:jc w:val="center"/>
              <w:rPr>
                <w:rFonts w:asciiTheme="minorEastAsia" w:eastAsiaTheme="minorEastAsia" w:hAnsiTheme="minorEastAsia" w:cs="宋体"/>
                <w:color w:val="000000"/>
                <w:sz w:val="18"/>
                <w:szCs w:val="18"/>
              </w:rPr>
            </w:pPr>
            <w:r w:rsidRPr="00610AD8">
              <w:rPr>
                <w:rFonts w:asciiTheme="minorEastAsia" w:eastAsiaTheme="minorEastAsia" w:hAnsiTheme="minorEastAsia"/>
                <w:color w:val="000000"/>
                <w:sz w:val="18"/>
                <w:szCs w:val="18"/>
              </w:rPr>
              <w:t>599</w:t>
            </w:r>
          </w:p>
        </w:tc>
        <w:tc>
          <w:tcPr>
            <w:tcW w:w="1159" w:type="dxa"/>
            <w:tcBorders>
              <w:top w:val="nil"/>
              <w:left w:val="nil"/>
              <w:bottom w:val="single" w:sz="4" w:space="0" w:color="auto"/>
              <w:right w:val="single" w:sz="4" w:space="0" w:color="auto"/>
            </w:tcBorders>
            <w:shd w:val="clear" w:color="auto" w:fill="auto"/>
            <w:vAlign w:val="center"/>
            <w:hideMark/>
          </w:tcPr>
          <w:p w:rsidR="0089448E" w:rsidRPr="0089448E" w:rsidRDefault="0089448E">
            <w:pPr>
              <w:jc w:val="center"/>
              <w:rPr>
                <w:rFonts w:asciiTheme="minorEastAsia" w:eastAsiaTheme="minorEastAsia" w:hAnsiTheme="minorEastAsia" w:cs="宋体"/>
                <w:color w:val="000000"/>
                <w:sz w:val="18"/>
                <w:szCs w:val="18"/>
              </w:rPr>
            </w:pPr>
            <w:r w:rsidRPr="0089448E">
              <w:rPr>
                <w:rFonts w:asciiTheme="minorEastAsia" w:eastAsiaTheme="minorEastAsia" w:hAnsiTheme="minorEastAsia"/>
                <w:color w:val="000000"/>
                <w:sz w:val="18"/>
                <w:szCs w:val="18"/>
              </w:rPr>
              <w:t>19</w:t>
            </w:r>
          </w:p>
        </w:tc>
        <w:tc>
          <w:tcPr>
            <w:tcW w:w="988" w:type="dxa"/>
            <w:tcBorders>
              <w:top w:val="nil"/>
              <w:left w:val="nil"/>
              <w:bottom w:val="single" w:sz="4" w:space="0" w:color="auto"/>
              <w:right w:val="single" w:sz="4" w:space="0" w:color="auto"/>
            </w:tcBorders>
            <w:shd w:val="clear" w:color="auto" w:fill="auto"/>
            <w:vAlign w:val="center"/>
            <w:hideMark/>
          </w:tcPr>
          <w:p w:rsidR="0089448E" w:rsidRPr="00342DE0" w:rsidRDefault="0089448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179.1</w:t>
            </w:r>
          </w:p>
        </w:tc>
      </w:tr>
      <w:tr w:rsidR="00E2024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215</w:t>
            </w:r>
          </w:p>
        </w:tc>
        <w:tc>
          <w:tcPr>
            <w:tcW w:w="1477"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5-15</w:t>
            </w:r>
          </w:p>
        </w:tc>
        <w:tc>
          <w:tcPr>
            <w:tcW w:w="86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w:t>
            </w:r>
          </w:p>
        </w:tc>
        <w:tc>
          <w:tcPr>
            <w:tcW w:w="985" w:type="dxa"/>
            <w:tcBorders>
              <w:top w:val="nil"/>
              <w:left w:val="nil"/>
              <w:bottom w:val="single" w:sz="4" w:space="0" w:color="auto"/>
              <w:right w:val="single" w:sz="4" w:space="0" w:color="auto"/>
            </w:tcBorders>
            <w:shd w:val="clear" w:color="auto" w:fill="auto"/>
            <w:vAlign w:val="center"/>
            <w:hideMark/>
          </w:tcPr>
          <w:p w:rsidR="00E2024E" w:rsidRPr="00E2024E" w:rsidRDefault="00E2024E">
            <w:pPr>
              <w:jc w:val="center"/>
              <w:rPr>
                <w:rFonts w:asciiTheme="minorEastAsia" w:eastAsiaTheme="minorEastAsia" w:hAnsiTheme="minorEastAsia" w:cs="宋体"/>
                <w:color w:val="000000"/>
                <w:sz w:val="18"/>
                <w:szCs w:val="18"/>
              </w:rPr>
            </w:pPr>
            <w:r w:rsidRPr="00E2024E">
              <w:rPr>
                <w:rFonts w:asciiTheme="minorEastAsia" w:eastAsiaTheme="minorEastAsia" w:hAnsiTheme="minorEastAsia"/>
                <w:color w:val="000000"/>
                <w:sz w:val="18"/>
                <w:szCs w:val="18"/>
              </w:rPr>
              <w:t>594</w:t>
            </w:r>
          </w:p>
        </w:tc>
        <w:tc>
          <w:tcPr>
            <w:tcW w:w="115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211.9</w:t>
            </w:r>
          </w:p>
        </w:tc>
      </w:tr>
      <w:tr w:rsidR="00E2024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216</w:t>
            </w:r>
          </w:p>
        </w:tc>
        <w:tc>
          <w:tcPr>
            <w:tcW w:w="1477"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5-15</w:t>
            </w:r>
          </w:p>
        </w:tc>
        <w:tc>
          <w:tcPr>
            <w:tcW w:w="86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w:t>
            </w:r>
          </w:p>
        </w:tc>
        <w:tc>
          <w:tcPr>
            <w:tcW w:w="985" w:type="dxa"/>
            <w:tcBorders>
              <w:top w:val="nil"/>
              <w:left w:val="nil"/>
              <w:bottom w:val="single" w:sz="4" w:space="0" w:color="auto"/>
              <w:right w:val="single" w:sz="4" w:space="0" w:color="auto"/>
            </w:tcBorders>
            <w:shd w:val="clear" w:color="auto" w:fill="auto"/>
            <w:vAlign w:val="center"/>
            <w:hideMark/>
          </w:tcPr>
          <w:p w:rsidR="00E2024E" w:rsidRPr="00E2024E" w:rsidRDefault="00E2024E">
            <w:pPr>
              <w:jc w:val="center"/>
              <w:rPr>
                <w:rFonts w:asciiTheme="minorEastAsia" w:eastAsiaTheme="minorEastAsia" w:hAnsiTheme="minorEastAsia" w:cs="宋体"/>
                <w:color w:val="000000"/>
                <w:sz w:val="18"/>
                <w:szCs w:val="18"/>
              </w:rPr>
            </w:pPr>
            <w:r w:rsidRPr="00E2024E">
              <w:rPr>
                <w:rFonts w:asciiTheme="minorEastAsia" w:eastAsiaTheme="minorEastAsia" w:hAnsiTheme="minorEastAsia"/>
                <w:color w:val="000000"/>
                <w:sz w:val="18"/>
                <w:szCs w:val="18"/>
              </w:rPr>
              <w:t>584</w:t>
            </w:r>
          </w:p>
        </w:tc>
        <w:tc>
          <w:tcPr>
            <w:tcW w:w="115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201.3</w:t>
            </w:r>
          </w:p>
        </w:tc>
      </w:tr>
      <w:tr w:rsidR="00E2024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217</w:t>
            </w:r>
          </w:p>
        </w:tc>
        <w:tc>
          <w:tcPr>
            <w:tcW w:w="1477"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5-15</w:t>
            </w:r>
          </w:p>
        </w:tc>
        <w:tc>
          <w:tcPr>
            <w:tcW w:w="86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7.9</w:t>
            </w:r>
          </w:p>
        </w:tc>
        <w:tc>
          <w:tcPr>
            <w:tcW w:w="985" w:type="dxa"/>
            <w:tcBorders>
              <w:top w:val="nil"/>
              <w:left w:val="nil"/>
              <w:bottom w:val="single" w:sz="4" w:space="0" w:color="auto"/>
              <w:right w:val="single" w:sz="4" w:space="0" w:color="auto"/>
            </w:tcBorders>
            <w:shd w:val="clear" w:color="auto" w:fill="auto"/>
            <w:vAlign w:val="center"/>
            <w:hideMark/>
          </w:tcPr>
          <w:p w:rsidR="00E2024E" w:rsidRPr="00E2024E" w:rsidRDefault="00E2024E">
            <w:pPr>
              <w:jc w:val="center"/>
              <w:rPr>
                <w:rFonts w:asciiTheme="minorEastAsia" w:eastAsiaTheme="minorEastAsia" w:hAnsiTheme="minorEastAsia" w:cs="宋体"/>
                <w:color w:val="000000"/>
                <w:sz w:val="18"/>
                <w:szCs w:val="18"/>
              </w:rPr>
            </w:pPr>
            <w:r w:rsidRPr="00E2024E">
              <w:rPr>
                <w:rFonts w:asciiTheme="minorEastAsia" w:eastAsiaTheme="minorEastAsia" w:hAnsiTheme="minorEastAsia"/>
                <w:color w:val="000000"/>
                <w:sz w:val="18"/>
                <w:szCs w:val="18"/>
              </w:rPr>
              <w:t>573</w:t>
            </w:r>
          </w:p>
        </w:tc>
        <w:tc>
          <w:tcPr>
            <w:tcW w:w="115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w:t>
            </w:r>
          </w:p>
        </w:tc>
        <w:tc>
          <w:tcPr>
            <w:tcW w:w="98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186.1</w:t>
            </w:r>
          </w:p>
        </w:tc>
      </w:tr>
      <w:tr w:rsidR="00E2024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218</w:t>
            </w:r>
          </w:p>
        </w:tc>
        <w:tc>
          <w:tcPr>
            <w:tcW w:w="1477"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5-15</w:t>
            </w:r>
          </w:p>
        </w:tc>
        <w:tc>
          <w:tcPr>
            <w:tcW w:w="86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7.9</w:t>
            </w:r>
          </w:p>
        </w:tc>
        <w:tc>
          <w:tcPr>
            <w:tcW w:w="985" w:type="dxa"/>
            <w:tcBorders>
              <w:top w:val="nil"/>
              <w:left w:val="nil"/>
              <w:bottom w:val="single" w:sz="4" w:space="0" w:color="auto"/>
              <w:right w:val="single" w:sz="4" w:space="0" w:color="auto"/>
            </w:tcBorders>
            <w:shd w:val="clear" w:color="auto" w:fill="auto"/>
            <w:vAlign w:val="center"/>
            <w:hideMark/>
          </w:tcPr>
          <w:p w:rsidR="00E2024E" w:rsidRPr="00E2024E" w:rsidRDefault="00E2024E">
            <w:pPr>
              <w:jc w:val="center"/>
              <w:rPr>
                <w:rFonts w:asciiTheme="minorEastAsia" w:eastAsiaTheme="minorEastAsia" w:hAnsiTheme="minorEastAsia" w:cs="宋体"/>
                <w:color w:val="000000"/>
                <w:sz w:val="18"/>
                <w:szCs w:val="18"/>
              </w:rPr>
            </w:pPr>
            <w:r w:rsidRPr="00E2024E">
              <w:rPr>
                <w:rFonts w:asciiTheme="minorEastAsia" w:eastAsiaTheme="minorEastAsia" w:hAnsiTheme="minorEastAsia"/>
                <w:color w:val="000000"/>
                <w:sz w:val="18"/>
                <w:szCs w:val="18"/>
              </w:rPr>
              <w:t>572</w:t>
            </w:r>
          </w:p>
        </w:tc>
        <w:tc>
          <w:tcPr>
            <w:tcW w:w="115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w:t>
            </w:r>
          </w:p>
        </w:tc>
        <w:tc>
          <w:tcPr>
            <w:tcW w:w="98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180.6</w:t>
            </w:r>
          </w:p>
        </w:tc>
      </w:tr>
      <w:tr w:rsidR="00E2024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219</w:t>
            </w:r>
          </w:p>
        </w:tc>
        <w:tc>
          <w:tcPr>
            <w:tcW w:w="1477"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5-15</w:t>
            </w:r>
          </w:p>
        </w:tc>
        <w:tc>
          <w:tcPr>
            <w:tcW w:w="86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s8.2</w:t>
            </w:r>
          </w:p>
        </w:tc>
        <w:tc>
          <w:tcPr>
            <w:tcW w:w="985" w:type="dxa"/>
            <w:tcBorders>
              <w:top w:val="nil"/>
              <w:left w:val="nil"/>
              <w:bottom w:val="single" w:sz="4" w:space="0" w:color="auto"/>
              <w:right w:val="single" w:sz="4" w:space="0" w:color="auto"/>
            </w:tcBorders>
            <w:shd w:val="clear" w:color="auto" w:fill="auto"/>
            <w:vAlign w:val="center"/>
            <w:hideMark/>
          </w:tcPr>
          <w:p w:rsidR="00E2024E" w:rsidRPr="00E2024E" w:rsidRDefault="00E2024E">
            <w:pPr>
              <w:jc w:val="center"/>
              <w:rPr>
                <w:rFonts w:asciiTheme="minorEastAsia" w:eastAsiaTheme="minorEastAsia" w:hAnsiTheme="minorEastAsia" w:cs="宋体"/>
                <w:color w:val="000000"/>
                <w:sz w:val="18"/>
                <w:szCs w:val="18"/>
              </w:rPr>
            </w:pPr>
            <w:r w:rsidRPr="00E2024E">
              <w:rPr>
                <w:rFonts w:asciiTheme="minorEastAsia" w:eastAsiaTheme="minorEastAsia" w:hAnsiTheme="minorEastAsia"/>
                <w:color w:val="000000"/>
                <w:sz w:val="18"/>
                <w:szCs w:val="18"/>
              </w:rPr>
              <w:t>568</w:t>
            </w:r>
          </w:p>
        </w:tc>
        <w:tc>
          <w:tcPr>
            <w:tcW w:w="115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w:t>
            </w:r>
          </w:p>
        </w:tc>
        <w:tc>
          <w:tcPr>
            <w:tcW w:w="98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175.9</w:t>
            </w:r>
          </w:p>
        </w:tc>
      </w:tr>
      <w:tr w:rsidR="00E2024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220</w:t>
            </w:r>
          </w:p>
        </w:tc>
        <w:tc>
          <w:tcPr>
            <w:tcW w:w="1477"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5-15</w:t>
            </w:r>
          </w:p>
        </w:tc>
        <w:tc>
          <w:tcPr>
            <w:tcW w:w="86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s8.2</w:t>
            </w:r>
          </w:p>
        </w:tc>
        <w:tc>
          <w:tcPr>
            <w:tcW w:w="985" w:type="dxa"/>
            <w:tcBorders>
              <w:top w:val="nil"/>
              <w:left w:val="nil"/>
              <w:bottom w:val="single" w:sz="4" w:space="0" w:color="auto"/>
              <w:right w:val="single" w:sz="4" w:space="0" w:color="auto"/>
            </w:tcBorders>
            <w:shd w:val="clear" w:color="auto" w:fill="auto"/>
            <w:vAlign w:val="center"/>
            <w:hideMark/>
          </w:tcPr>
          <w:p w:rsidR="00E2024E" w:rsidRPr="00E2024E" w:rsidRDefault="00E2024E">
            <w:pPr>
              <w:jc w:val="center"/>
              <w:rPr>
                <w:rFonts w:asciiTheme="minorEastAsia" w:eastAsiaTheme="minorEastAsia" w:hAnsiTheme="minorEastAsia" w:cs="宋体"/>
                <w:color w:val="000000"/>
                <w:sz w:val="18"/>
                <w:szCs w:val="18"/>
              </w:rPr>
            </w:pPr>
            <w:r w:rsidRPr="00E2024E">
              <w:rPr>
                <w:rFonts w:asciiTheme="minorEastAsia" w:eastAsiaTheme="minorEastAsia" w:hAnsiTheme="minorEastAsia"/>
                <w:color w:val="000000"/>
                <w:sz w:val="18"/>
                <w:szCs w:val="18"/>
              </w:rPr>
              <w:t>550</w:t>
            </w:r>
          </w:p>
        </w:tc>
        <w:tc>
          <w:tcPr>
            <w:tcW w:w="115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w:t>
            </w:r>
          </w:p>
        </w:tc>
        <w:tc>
          <w:tcPr>
            <w:tcW w:w="98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170.2</w:t>
            </w:r>
          </w:p>
        </w:tc>
      </w:tr>
      <w:tr w:rsidR="00E2024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221</w:t>
            </w:r>
          </w:p>
        </w:tc>
        <w:tc>
          <w:tcPr>
            <w:tcW w:w="1477"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5-15</w:t>
            </w:r>
          </w:p>
        </w:tc>
        <w:tc>
          <w:tcPr>
            <w:tcW w:w="86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s8.2</w:t>
            </w:r>
          </w:p>
        </w:tc>
        <w:tc>
          <w:tcPr>
            <w:tcW w:w="985" w:type="dxa"/>
            <w:tcBorders>
              <w:top w:val="nil"/>
              <w:left w:val="nil"/>
              <w:bottom w:val="single" w:sz="4" w:space="0" w:color="auto"/>
              <w:right w:val="single" w:sz="4" w:space="0" w:color="auto"/>
            </w:tcBorders>
            <w:shd w:val="clear" w:color="auto" w:fill="auto"/>
            <w:vAlign w:val="center"/>
            <w:hideMark/>
          </w:tcPr>
          <w:p w:rsidR="00E2024E" w:rsidRPr="00E2024E" w:rsidRDefault="00E2024E">
            <w:pPr>
              <w:jc w:val="center"/>
              <w:rPr>
                <w:rFonts w:asciiTheme="minorEastAsia" w:eastAsiaTheme="minorEastAsia" w:hAnsiTheme="minorEastAsia" w:cs="宋体"/>
                <w:color w:val="000000"/>
                <w:sz w:val="18"/>
                <w:szCs w:val="18"/>
              </w:rPr>
            </w:pPr>
            <w:r w:rsidRPr="00E2024E">
              <w:rPr>
                <w:rFonts w:asciiTheme="minorEastAsia" w:eastAsiaTheme="minorEastAsia" w:hAnsiTheme="minorEastAsia"/>
                <w:color w:val="000000"/>
                <w:sz w:val="18"/>
                <w:szCs w:val="18"/>
              </w:rPr>
              <w:t>560</w:t>
            </w:r>
          </w:p>
        </w:tc>
        <w:tc>
          <w:tcPr>
            <w:tcW w:w="115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w:t>
            </w:r>
          </w:p>
        </w:tc>
        <w:tc>
          <w:tcPr>
            <w:tcW w:w="98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172.4</w:t>
            </w:r>
          </w:p>
        </w:tc>
      </w:tr>
      <w:tr w:rsidR="00E2024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222</w:t>
            </w:r>
          </w:p>
        </w:tc>
        <w:tc>
          <w:tcPr>
            <w:tcW w:w="1477"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5-15</w:t>
            </w:r>
          </w:p>
        </w:tc>
        <w:tc>
          <w:tcPr>
            <w:tcW w:w="86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8.5</w:t>
            </w:r>
          </w:p>
        </w:tc>
        <w:tc>
          <w:tcPr>
            <w:tcW w:w="985" w:type="dxa"/>
            <w:tcBorders>
              <w:top w:val="nil"/>
              <w:left w:val="nil"/>
              <w:bottom w:val="single" w:sz="4" w:space="0" w:color="auto"/>
              <w:right w:val="single" w:sz="4" w:space="0" w:color="auto"/>
            </w:tcBorders>
            <w:shd w:val="clear" w:color="auto" w:fill="auto"/>
            <w:vAlign w:val="center"/>
            <w:hideMark/>
          </w:tcPr>
          <w:p w:rsidR="00E2024E" w:rsidRPr="00E2024E" w:rsidRDefault="00E2024E">
            <w:pPr>
              <w:jc w:val="center"/>
              <w:rPr>
                <w:rFonts w:asciiTheme="minorEastAsia" w:eastAsiaTheme="minorEastAsia" w:hAnsiTheme="minorEastAsia" w:cs="宋体"/>
                <w:color w:val="000000"/>
                <w:sz w:val="18"/>
                <w:szCs w:val="18"/>
              </w:rPr>
            </w:pPr>
            <w:r w:rsidRPr="00E2024E">
              <w:rPr>
                <w:rFonts w:asciiTheme="minorEastAsia" w:eastAsiaTheme="minorEastAsia" w:hAnsiTheme="minorEastAsia"/>
                <w:color w:val="000000"/>
                <w:sz w:val="18"/>
                <w:szCs w:val="18"/>
              </w:rPr>
              <w:t>563</w:t>
            </w:r>
          </w:p>
        </w:tc>
        <w:tc>
          <w:tcPr>
            <w:tcW w:w="115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162.3</w:t>
            </w:r>
          </w:p>
        </w:tc>
      </w:tr>
      <w:tr w:rsidR="00E2024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223</w:t>
            </w:r>
          </w:p>
        </w:tc>
        <w:tc>
          <w:tcPr>
            <w:tcW w:w="1477"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5-15</w:t>
            </w:r>
          </w:p>
        </w:tc>
        <w:tc>
          <w:tcPr>
            <w:tcW w:w="86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8.5</w:t>
            </w:r>
          </w:p>
        </w:tc>
        <w:tc>
          <w:tcPr>
            <w:tcW w:w="985" w:type="dxa"/>
            <w:tcBorders>
              <w:top w:val="nil"/>
              <w:left w:val="nil"/>
              <w:bottom w:val="single" w:sz="4" w:space="0" w:color="auto"/>
              <w:right w:val="single" w:sz="4" w:space="0" w:color="auto"/>
            </w:tcBorders>
            <w:shd w:val="clear" w:color="auto" w:fill="auto"/>
            <w:vAlign w:val="center"/>
            <w:hideMark/>
          </w:tcPr>
          <w:p w:rsidR="00E2024E" w:rsidRPr="00E2024E" w:rsidRDefault="00E2024E">
            <w:pPr>
              <w:jc w:val="center"/>
              <w:rPr>
                <w:rFonts w:asciiTheme="minorEastAsia" w:eastAsiaTheme="minorEastAsia" w:hAnsiTheme="minorEastAsia" w:cs="宋体"/>
                <w:color w:val="000000"/>
                <w:sz w:val="18"/>
                <w:szCs w:val="18"/>
              </w:rPr>
            </w:pPr>
            <w:r w:rsidRPr="00E2024E">
              <w:rPr>
                <w:rFonts w:asciiTheme="minorEastAsia" w:eastAsiaTheme="minorEastAsia" w:hAnsiTheme="minorEastAsia"/>
                <w:color w:val="000000"/>
                <w:sz w:val="18"/>
                <w:szCs w:val="18"/>
              </w:rPr>
              <w:t>566</w:t>
            </w:r>
          </w:p>
        </w:tc>
        <w:tc>
          <w:tcPr>
            <w:tcW w:w="115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165.2</w:t>
            </w:r>
          </w:p>
        </w:tc>
      </w:tr>
      <w:tr w:rsidR="00E2024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224</w:t>
            </w:r>
          </w:p>
        </w:tc>
        <w:tc>
          <w:tcPr>
            <w:tcW w:w="1477"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15-60</w:t>
            </w:r>
          </w:p>
        </w:tc>
        <w:tc>
          <w:tcPr>
            <w:tcW w:w="86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s21</w:t>
            </w:r>
          </w:p>
        </w:tc>
        <w:tc>
          <w:tcPr>
            <w:tcW w:w="985" w:type="dxa"/>
            <w:tcBorders>
              <w:top w:val="nil"/>
              <w:left w:val="nil"/>
              <w:bottom w:val="single" w:sz="4" w:space="0" w:color="auto"/>
              <w:right w:val="single" w:sz="4" w:space="0" w:color="auto"/>
            </w:tcBorders>
            <w:shd w:val="clear" w:color="auto" w:fill="auto"/>
            <w:vAlign w:val="center"/>
            <w:hideMark/>
          </w:tcPr>
          <w:p w:rsidR="00E2024E" w:rsidRPr="00E2024E" w:rsidRDefault="00E2024E">
            <w:pPr>
              <w:jc w:val="center"/>
              <w:rPr>
                <w:rFonts w:asciiTheme="minorEastAsia" w:eastAsiaTheme="minorEastAsia" w:hAnsiTheme="minorEastAsia" w:cs="宋体"/>
                <w:color w:val="000000"/>
                <w:sz w:val="18"/>
                <w:szCs w:val="18"/>
              </w:rPr>
            </w:pPr>
            <w:r w:rsidRPr="00E2024E">
              <w:rPr>
                <w:rFonts w:asciiTheme="minorEastAsia" w:eastAsiaTheme="minorEastAsia" w:hAnsiTheme="minorEastAsia"/>
                <w:color w:val="000000"/>
                <w:sz w:val="18"/>
                <w:szCs w:val="18"/>
              </w:rPr>
              <w:t>558</w:t>
            </w:r>
          </w:p>
        </w:tc>
        <w:tc>
          <w:tcPr>
            <w:tcW w:w="115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178.5</w:t>
            </w:r>
          </w:p>
        </w:tc>
      </w:tr>
      <w:tr w:rsidR="00E2024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225</w:t>
            </w:r>
          </w:p>
        </w:tc>
        <w:tc>
          <w:tcPr>
            <w:tcW w:w="1477"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15-60</w:t>
            </w:r>
          </w:p>
        </w:tc>
        <w:tc>
          <w:tcPr>
            <w:tcW w:w="86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s21</w:t>
            </w:r>
          </w:p>
        </w:tc>
        <w:tc>
          <w:tcPr>
            <w:tcW w:w="985" w:type="dxa"/>
            <w:tcBorders>
              <w:top w:val="nil"/>
              <w:left w:val="nil"/>
              <w:bottom w:val="single" w:sz="4" w:space="0" w:color="auto"/>
              <w:right w:val="single" w:sz="4" w:space="0" w:color="auto"/>
            </w:tcBorders>
            <w:shd w:val="clear" w:color="auto" w:fill="auto"/>
            <w:vAlign w:val="center"/>
            <w:hideMark/>
          </w:tcPr>
          <w:p w:rsidR="00E2024E" w:rsidRPr="00E2024E" w:rsidRDefault="00E2024E">
            <w:pPr>
              <w:jc w:val="center"/>
              <w:rPr>
                <w:rFonts w:asciiTheme="minorEastAsia" w:eastAsiaTheme="minorEastAsia" w:hAnsiTheme="minorEastAsia" w:cs="宋体"/>
                <w:color w:val="000000"/>
                <w:sz w:val="18"/>
                <w:szCs w:val="18"/>
              </w:rPr>
            </w:pPr>
            <w:r w:rsidRPr="00E2024E">
              <w:rPr>
                <w:rFonts w:asciiTheme="minorEastAsia" w:eastAsiaTheme="minorEastAsia" w:hAnsiTheme="minorEastAsia"/>
                <w:color w:val="000000"/>
                <w:sz w:val="18"/>
                <w:szCs w:val="18"/>
              </w:rPr>
              <w:t>537</w:t>
            </w:r>
          </w:p>
        </w:tc>
        <w:tc>
          <w:tcPr>
            <w:tcW w:w="115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w:t>
            </w:r>
          </w:p>
        </w:tc>
        <w:tc>
          <w:tcPr>
            <w:tcW w:w="98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156.2</w:t>
            </w:r>
          </w:p>
        </w:tc>
      </w:tr>
      <w:tr w:rsidR="00E2024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226</w:t>
            </w:r>
          </w:p>
        </w:tc>
        <w:tc>
          <w:tcPr>
            <w:tcW w:w="1477"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15-60</w:t>
            </w:r>
          </w:p>
        </w:tc>
        <w:tc>
          <w:tcPr>
            <w:tcW w:w="86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27.5</w:t>
            </w:r>
          </w:p>
        </w:tc>
        <w:tc>
          <w:tcPr>
            <w:tcW w:w="985" w:type="dxa"/>
            <w:tcBorders>
              <w:top w:val="nil"/>
              <w:left w:val="nil"/>
              <w:bottom w:val="single" w:sz="4" w:space="0" w:color="auto"/>
              <w:right w:val="single" w:sz="4" w:space="0" w:color="auto"/>
            </w:tcBorders>
            <w:shd w:val="clear" w:color="auto" w:fill="auto"/>
            <w:vAlign w:val="center"/>
            <w:hideMark/>
          </w:tcPr>
          <w:p w:rsidR="00E2024E" w:rsidRPr="00E2024E" w:rsidRDefault="00E2024E">
            <w:pPr>
              <w:jc w:val="center"/>
              <w:rPr>
                <w:rFonts w:asciiTheme="minorEastAsia" w:eastAsiaTheme="minorEastAsia" w:hAnsiTheme="minorEastAsia" w:cs="宋体"/>
                <w:color w:val="000000"/>
                <w:sz w:val="18"/>
                <w:szCs w:val="18"/>
              </w:rPr>
            </w:pPr>
            <w:r w:rsidRPr="00E2024E">
              <w:rPr>
                <w:rFonts w:asciiTheme="minorEastAsia" w:eastAsiaTheme="minorEastAsia" w:hAnsiTheme="minorEastAsia"/>
                <w:color w:val="000000"/>
                <w:sz w:val="18"/>
                <w:szCs w:val="18"/>
              </w:rPr>
              <w:t>568</w:t>
            </w:r>
          </w:p>
        </w:tc>
        <w:tc>
          <w:tcPr>
            <w:tcW w:w="115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190.5</w:t>
            </w:r>
          </w:p>
        </w:tc>
      </w:tr>
      <w:tr w:rsidR="00E2024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227</w:t>
            </w:r>
          </w:p>
        </w:tc>
        <w:tc>
          <w:tcPr>
            <w:tcW w:w="1477"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15-60</w:t>
            </w:r>
          </w:p>
        </w:tc>
        <w:tc>
          <w:tcPr>
            <w:tcW w:w="86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27.5</w:t>
            </w:r>
          </w:p>
        </w:tc>
        <w:tc>
          <w:tcPr>
            <w:tcW w:w="985" w:type="dxa"/>
            <w:tcBorders>
              <w:top w:val="nil"/>
              <w:left w:val="nil"/>
              <w:bottom w:val="single" w:sz="4" w:space="0" w:color="auto"/>
              <w:right w:val="single" w:sz="4" w:space="0" w:color="auto"/>
            </w:tcBorders>
            <w:shd w:val="clear" w:color="auto" w:fill="auto"/>
            <w:vAlign w:val="center"/>
            <w:hideMark/>
          </w:tcPr>
          <w:p w:rsidR="00E2024E" w:rsidRPr="00E2024E" w:rsidRDefault="00E2024E">
            <w:pPr>
              <w:jc w:val="center"/>
              <w:rPr>
                <w:rFonts w:asciiTheme="minorEastAsia" w:eastAsiaTheme="minorEastAsia" w:hAnsiTheme="minorEastAsia" w:cs="宋体"/>
                <w:color w:val="000000"/>
                <w:sz w:val="18"/>
                <w:szCs w:val="18"/>
              </w:rPr>
            </w:pPr>
            <w:r w:rsidRPr="00E2024E">
              <w:rPr>
                <w:rFonts w:asciiTheme="minorEastAsia" w:eastAsiaTheme="minorEastAsia" w:hAnsiTheme="minorEastAsia"/>
                <w:color w:val="000000"/>
                <w:sz w:val="18"/>
                <w:szCs w:val="18"/>
              </w:rPr>
              <w:t>556</w:t>
            </w:r>
          </w:p>
        </w:tc>
        <w:tc>
          <w:tcPr>
            <w:tcW w:w="115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w:t>
            </w:r>
          </w:p>
        </w:tc>
        <w:tc>
          <w:tcPr>
            <w:tcW w:w="98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161.3</w:t>
            </w:r>
          </w:p>
        </w:tc>
      </w:tr>
      <w:tr w:rsidR="00E2024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228</w:t>
            </w:r>
          </w:p>
        </w:tc>
        <w:tc>
          <w:tcPr>
            <w:tcW w:w="1477"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15-60</w:t>
            </w:r>
          </w:p>
        </w:tc>
        <w:tc>
          <w:tcPr>
            <w:tcW w:w="86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36.5</w:t>
            </w:r>
          </w:p>
        </w:tc>
        <w:tc>
          <w:tcPr>
            <w:tcW w:w="985" w:type="dxa"/>
            <w:tcBorders>
              <w:top w:val="nil"/>
              <w:left w:val="nil"/>
              <w:bottom w:val="single" w:sz="4" w:space="0" w:color="auto"/>
              <w:right w:val="single" w:sz="4" w:space="0" w:color="auto"/>
            </w:tcBorders>
            <w:shd w:val="clear" w:color="auto" w:fill="auto"/>
            <w:vAlign w:val="center"/>
            <w:hideMark/>
          </w:tcPr>
          <w:p w:rsidR="00E2024E" w:rsidRPr="00E2024E" w:rsidRDefault="00E2024E">
            <w:pPr>
              <w:jc w:val="center"/>
              <w:rPr>
                <w:rFonts w:asciiTheme="minorEastAsia" w:eastAsiaTheme="minorEastAsia" w:hAnsiTheme="minorEastAsia" w:cs="宋体"/>
                <w:color w:val="000000"/>
                <w:sz w:val="18"/>
                <w:szCs w:val="18"/>
              </w:rPr>
            </w:pPr>
            <w:r w:rsidRPr="00E2024E">
              <w:rPr>
                <w:rFonts w:asciiTheme="minorEastAsia" w:eastAsiaTheme="minorEastAsia" w:hAnsiTheme="minorEastAsia"/>
                <w:color w:val="000000"/>
                <w:sz w:val="18"/>
                <w:szCs w:val="18"/>
              </w:rPr>
              <w:t>555</w:t>
            </w:r>
          </w:p>
        </w:tc>
        <w:tc>
          <w:tcPr>
            <w:tcW w:w="115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w:t>
            </w:r>
          </w:p>
        </w:tc>
        <w:tc>
          <w:tcPr>
            <w:tcW w:w="98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170.4</w:t>
            </w:r>
          </w:p>
        </w:tc>
      </w:tr>
      <w:tr w:rsidR="00E2024E"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229</w:t>
            </w:r>
          </w:p>
        </w:tc>
        <w:tc>
          <w:tcPr>
            <w:tcW w:w="1477"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15-60</w:t>
            </w:r>
          </w:p>
        </w:tc>
        <w:tc>
          <w:tcPr>
            <w:tcW w:w="86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36.5</w:t>
            </w:r>
          </w:p>
        </w:tc>
        <w:tc>
          <w:tcPr>
            <w:tcW w:w="985" w:type="dxa"/>
            <w:tcBorders>
              <w:top w:val="nil"/>
              <w:left w:val="nil"/>
              <w:bottom w:val="single" w:sz="4" w:space="0" w:color="auto"/>
              <w:right w:val="single" w:sz="4" w:space="0" w:color="auto"/>
            </w:tcBorders>
            <w:shd w:val="clear" w:color="auto" w:fill="auto"/>
            <w:vAlign w:val="center"/>
            <w:hideMark/>
          </w:tcPr>
          <w:p w:rsidR="00E2024E" w:rsidRPr="00E2024E" w:rsidRDefault="00E2024E">
            <w:pPr>
              <w:jc w:val="center"/>
              <w:rPr>
                <w:rFonts w:asciiTheme="minorEastAsia" w:eastAsiaTheme="minorEastAsia" w:hAnsiTheme="minorEastAsia" w:cs="宋体"/>
                <w:color w:val="000000"/>
                <w:sz w:val="18"/>
                <w:szCs w:val="18"/>
              </w:rPr>
            </w:pPr>
            <w:r w:rsidRPr="00E2024E">
              <w:rPr>
                <w:rFonts w:asciiTheme="minorEastAsia" w:eastAsiaTheme="minorEastAsia" w:hAnsiTheme="minorEastAsia"/>
                <w:color w:val="000000"/>
                <w:sz w:val="18"/>
                <w:szCs w:val="18"/>
              </w:rPr>
              <w:t>530</w:t>
            </w:r>
          </w:p>
        </w:tc>
        <w:tc>
          <w:tcPr>
            <w:tcW w:w="1159"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w:t>
            </w:r>
          </w:p>
        </w:tc>
        <w:tc>
          <w:tcPr>
            <w:tcW w:w="988" w:type="dxa"/>
            <w:tcBorders>
              <w:top w:val="nil"/>
              <w:left w:val="nil"/>
              <w:bottom w:val="single" w:sz="4" w:space="0" w:color="auto"/>
              <w:right w:val="single" w:sz="4" w:space="0" w:color="auto"/>
            </w:tcBorders>
            <w:shd w:val="clear" w:color="auto" w:fill="auto"/>
            <w:vAlign w:val="center"/>
            <w:hideMark/>
          </w:tcPr>
          <w:p w:rsidR="00E2024E" w:rsidRPr="00342DE0" w:rsidRDefault="00E2024E"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154.5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62.0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62.0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149.1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62.0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510</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145.7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a75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153.6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a75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152.4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170.3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HMn59-2-2-0.5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142.6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7.25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675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229.7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7.25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658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216.6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13.74</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646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199.2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13.74</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645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201.2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S17.48</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637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195.1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S17.48</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624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184.5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641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198.8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639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192.5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28.0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655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221.3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28.0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648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215.4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643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210.7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628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198.5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617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190.6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605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178.2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251</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34*72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206.9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252</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34*72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192.4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253</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34*72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183.6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lastRenderedPageBreak/>
              <w:t>254</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175.1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172.8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581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195.7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576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190.5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563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178.1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172.3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260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549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168.9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261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s21</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561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175.4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262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s21</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542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166.8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263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43.0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186.5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264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43.0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265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s42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164.2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266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s42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267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545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201.5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268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162.7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269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52.5*64.0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184.2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270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52.5*64.0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271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s70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166.4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272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s70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168.1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273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s70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163.3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274</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a85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168.9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275</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a85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276</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a85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146.4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277</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98.0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278</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HMn59-3-2-0.8</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98.0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141.6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279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14.3</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141.7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280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14.3</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140.4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281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11.5*15.5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152.3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282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11.5*15.5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510</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137.2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283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160.5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284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132.5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285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s21</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146.8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286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s21</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135.6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287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a47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159.4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288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a47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510</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146.7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289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a47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139.3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290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53.5*66.0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126.2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291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53.5*66.0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128.5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292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500</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135.1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293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132.4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lastRenderedPageBreak/>
              <w:t>294</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99.0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131.9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295</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99.0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126.5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296</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102.0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149.7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297</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102.0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142.6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298</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102.0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137.8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299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5.21</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628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185.3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300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5.21</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617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183.9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301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626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170.4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302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611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178.1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303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a11.04</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598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163.2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304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a11.04</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593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164.5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305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9.5*16</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604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170.9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306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9.5*16</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600</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161.7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307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a22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616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180.6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308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a22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604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171.2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309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28.5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598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172.6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310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28.5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597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173.2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311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568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152.4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312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566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154.3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313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31.96*45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583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184.5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314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31.96*45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571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160.8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315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11.3</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162.1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316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11.3</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317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11.2*19.5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142.5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318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11.2*19.5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136.7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319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11.2*19.5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134.2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320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s14.5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128.1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321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s14.5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322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s14.5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129.4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323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s38</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150.7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324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s38</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142.3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325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s45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140.6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326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s45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134.3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327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s45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112.6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328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68.0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130.5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329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68.0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125.1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330</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a85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139.5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331</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a85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126.8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332</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s98</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121.4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333</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HMn60-2-1-0.5</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s98</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115.2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lastRenderedPageBreak/>
              <w:t>334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9.9</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160.3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335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9.9</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144.8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336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135.2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337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123.7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338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26.0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150.4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339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26.0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444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110.3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340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36.0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146.3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341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36.0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147.2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342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36.0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130.5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343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438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130.1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344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429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118.4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345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421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98.7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346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s14.3</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432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113.2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347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s14.3</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407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101.5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348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418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118.1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349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417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120.3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350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413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351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38.5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409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112.4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352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38.5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400</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107.3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353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s45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397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105.2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354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s45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384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97.6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355</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86</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124.6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356</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86</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121.3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357</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a98</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115.7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358</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a98</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112.5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359</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s105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105.1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360</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HMn60-3-1-0.75</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s105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96.8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361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7.1</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605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201.3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362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7.1</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587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178.6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363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571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162.5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364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576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165.2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365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581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173.8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366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12.18</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567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154.4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367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s16.9</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578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176.2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368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s16.9</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577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172.1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369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574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160.2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370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563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371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26.6</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567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165.5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372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26.6</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564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170.2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373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44.0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548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157.7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lastRenderedPageBreak/>
              <w:t>374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44.0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546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161.8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375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S40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150.1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376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S40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143.2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377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58.0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162.4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378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58.0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153.6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379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58.0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147.2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380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123.7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381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70.0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125.1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382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a75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136.5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383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HMn61-2-1-1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a75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138.1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384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a17.5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170.2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385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a17.5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161.4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386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a17.5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142.7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387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S36</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520</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171.5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388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S36</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168.7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389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S41</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510</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162.3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390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S41</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151.4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391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S41</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137.6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392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448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393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441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145.8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394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432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132.2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395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425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130.1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396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419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125.4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397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a17.5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417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121.6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398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a17.5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405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114.2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399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a45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428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140</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400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a45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417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132.5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401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a45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421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131.4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402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s38</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414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124.6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403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s38</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391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105.4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404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s62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405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117.5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405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s62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381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104.3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406</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s95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116.8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407</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s95</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96.2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408</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s115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104.8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409</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s115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104.1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410</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HMn62-3-3-1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s115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101.2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411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5.8*6.55</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686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231.3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412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5.8*6.55</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679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224.3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413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5.8*6.55</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664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202.5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lastRenderedPageBreak/>
              <w:t>414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8.0</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677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212.6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415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8.0</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654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195.1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416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15.0</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643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197.2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417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15.0</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632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186.5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418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18.2*23.5</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655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201.7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419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18.2*23.5</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638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189.4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420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37.0</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624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198.8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421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37.0</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606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189.2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422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42.0</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641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239.9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423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42.0</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632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225.6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424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42.0</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617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191.1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425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11.3</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659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212.3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426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11.3</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654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206.7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427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12.0*16.0</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649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194.1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428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12.0*16.0</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648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195.2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429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25.0</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652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208.3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430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25.0</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637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185.6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431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36.5</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642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638.6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432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36.5</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638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634.1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433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a41</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641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635.9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434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a41</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605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205.2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435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65.0</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629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221.4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436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65.0</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595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193.6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437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s70</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592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196.2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438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s70</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581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184.7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439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s70</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580</w:t>
            </w:r>
          </w:p>
        </w:tc>
        <w:tc>
          <w:tcPr>
            <w:tcW w:w="115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185.3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440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a92</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p>
        </w:tc>
        <w:tc>
          <w:tcPr>
            <w:tcW w:w="115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194.5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441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a92</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p>
        </w:tc>
        <w:tc>
          <w:tcPr>
            <w:tcW w:w="115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183.6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442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a92</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p>
        </w:tc>
        <w:tc>
          <w:tcPr>
            <w:tcW w:w="115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174.2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443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181.4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444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HAl61-4-3-1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w:t>
            </w: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105</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p>
        </w:tc>
        <w:tc>
          <w:tcPr>
            <w:tcW w:w="115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178.5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445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13.5</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672</w:t>
            </w:r>
          </w:p>
        </w:tc>
        <w:tc>
          <w:tcPr>
            <w:tcW w:w="115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222.4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446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13.5</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649</w:t>
            </w:r>
          </w:p>
        </w:tc>
        <w:tc>
          <w:tcPr>
            <w:tcW w:w="115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198.5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447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s16</w:t>
            </w:r>
          </w:p>
        </w:tc>
        <w:tc>
          <w:tcPr>
            <w:tcW w:w="985"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658</w:t>
            </w:r>
          </w:p>
        </w:tc>
        <w:tc>
          <w:tcPr>
            <w:tcW w:w="115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202.6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448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s16</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642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195.2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449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657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201.1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639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183.1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19.0*25.0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641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186.2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19.0*25.0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638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181.3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36.0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642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225.7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lastRenderedPageBreak/>
              <w:t>454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36.0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622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603.3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28.5*37.5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631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217.5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28.5*37.5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627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201.7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41.0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618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196.3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41.0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611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192.4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s57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605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183.4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s57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603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181.5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s57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594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178.6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462</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68.0*101.0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195.5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463</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68.0*101.0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182.3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464</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68.0*101.0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176.5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465</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s95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174.1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466</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HAl66-6-3-2</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M07</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s95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168.2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578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6.5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171.8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128.2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152.6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547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149.5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136.1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S38</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163.9</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S38</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140.1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31.96*45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140.3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31.96*45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116.2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s42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126.4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s42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127.8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s42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117.5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172.6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159.8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154.4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60.0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157.3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34*72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444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135.1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34*72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425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118.4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34*72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420</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111.2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151.8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437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135.4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8.7</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429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130.1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12.2*13</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438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136.2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12.2*13</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407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107.5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26</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432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146.5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26</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411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142.6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lastRenderedPageBreak/>
              <w:t>494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36</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417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19</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145.3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36</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388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112.4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S36</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385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113.6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S36</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376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104.2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S36</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364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95.7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499</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&gt;80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108.6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500</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&gt;80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102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95.8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501</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&gt;80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s115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107.2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502</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HSi68-1</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&gt;80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六角</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s115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98.1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9.3</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175.6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9.3</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178.5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169.4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500</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156.8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a25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146.2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a25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149.3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a25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145.7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28.5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172.1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28.5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167.2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28.5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467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135.4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s42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498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152.7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s42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482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145.7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49</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500</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143.8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49</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471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142.3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HR50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25-50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49</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455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136.8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13.74</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432</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140.2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519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13.74</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428</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121.5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410</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133.3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521</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381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117.1</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522</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427</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142.5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523</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399</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27</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126.7</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524</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s22</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396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28</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124.5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525</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37.0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416</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21</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142.5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526</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37.0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394</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24</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129.3</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527</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31.96*45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370</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30</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106.4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528</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hint="eastAsia"/>
                <w:color w:val="000000"/>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31.96*45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363</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32</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100.8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529</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53.5*66.0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401</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23</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127.8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530</w:t>
            </w:r>
          </w:p>
        </w:tc>
        <w:tc>
          <w:tcPr>
            <w:tcW w:w="1477"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25-80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矩形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53.5*66.0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385</w:t>
            </w: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26</w:t>
            </w: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124.5</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531</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&gt;80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a98</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126.8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532</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&gt;80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正方形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a98</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123.4</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533</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&gt;80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s105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105.8</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lastRenderedPageBreak/>
              <w:t>534</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&gt;80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六角</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s105</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106.2</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535</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&gt;80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101.6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536</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&gt;80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94.6</w:t>
            </w:r>
          </w:p>
        </w:tc>
      </w:tr>
      <w:tr w:rsidR="00342DE0" w:rsidRPr="00342DE0" w:rsidTr="00ED443B">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537</w:t>
            </w:r>
          </w:p>
        </w:tc>
        <w:tc>
          <w:tcPr>
            <w:tcW w:w="1477"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HSi75-3</w:t>
            </w:r>
          </w:p>
        </w:tc>
        <w:tc>
          <w:tcPr>
            <w:tcW w:w="781"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M30</w:t>
            </w:r>
          </w:p>
        </w:tc>
        <w:tc>
          <w:tcPr>
            <w:tcW w:w="1269" w:type="dxa"/>
            <w:tcBorders>
              <w:top w:val="nil"/>
              <w:left w:val="nil"/>
              <w:bottom w:val="single" w:sz="4" w:space="0" w:color="auto"/>
              <w:right w:val="single" w:sz="4" w:space="0" w:color="auto"/>
            </w:tcBorders>
            <w:shd w:val="clear" w:color="000000" w:fill="FFFFFF"/>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&gt;80</w:t>
            </w:r>
          </w:p>
        </w:tc>
        <w:tc>
          <w:tcPr>
            <w:tcW w:w="86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hint="eastAsia"/>
                <w:kern w:val="0"/>
                <w:sz w:val="18"/>
                <w:szCs w:val="18"/>
              </w:rPr>
              <w:t>圆形</w:t>
            </w:r>
          </w:p>
        </w:tc>
        <w:tc>
          <w:tcPr>
            <w:tcW w:w="121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kern w:val="0"/>
                <w:sz w:val="18"/>
                <w:szCs w:val="18"/>
              </w:rPr>
            </w:pPr>
            <w:r w:rsidRPr="00342DE0">
              <w:rPr>
                <w:rFonts w:asciiTheme="majorEastAsia" w:eastAsiaTheme="majorEastAsia" w:hAnsiTheme="majorEastAsia" w:cs="宋体"/>
                <w:kern w:val="0"/>
                <w:sz w:val="18"/>
                <w:szCs w:val="18"/>
              </w:rPr>
              <w:t>115.0</w:t>
            </w:r>
          </w:p>
        </w:tc>
        <w:tc>
          <w:tcPr>
            <w:tcW w:w="985"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1159"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p>
        </w:tc>
        <w:tc>
          <w:tcPr>
            <w:tcW w:w="988" w:type="dxa"/>
            <w:tcBorders>
              <w:top w:val="nil"/>
              <w:left w:val="nil"/>
              <w:bottom w:val="single" w:sz="4" w:space="0" w:color="auto"/>
              <w:right w:val="single" w:sz="4" w:space="0" w:color="auto"/>
            </w:tcBorders>
            <w:shd w:val="clear" w:color="auto" w:fill="auto"/>
            <w:vAlign w:val="center"/>
            <w:hideMark/>
          </w:tcPr>
          <w:p w:rsidR="00342DE0" w:rsidRPr="00342DE0" w:rsidRDefault="00342DE0" w:rsidP="00342DE0">
            <w:pPr>
              <w:widowControl/>
              <w:jc w:val="center"/>
              <w:rPr>
                <w:rFonts w:asciiTheme="majorEastAsia" w:eastAsiaTheme="majorEastAsia" w:hAnsiTheme="majorEastAsia" w:cs="宋体"/>
                <w:color w:val="000000"/>
                <w:kern w:val="0"/>
                <w:sz w:val="18"/>
                <w:szCs w:val="18"/>
              </w:rPr>
            </w:pPr>
            <w:r w:rsidRPr="00342DE0">
              <w:rPr>
                <w:rFonts w:asciiTheme="majorEastAsia" w:eastAsiaTheme="majorEastAsia" w:hAnsiTheme="majorEastAsia" w:cs="宋体"/>
                <w:color w:val="000000"/>
                <w:kern w:val="0"/>
                <w:sz w:val="18"/>
                <w:szCs w:val="18"/>
              </w:rPr>
              <w:t>98.5</w:t>
            </w:r>
          </w:p>
        </w:tc>
      </w:tr>
    </w:tbl>
    <w:p w:rsidR="000D10F0" w:rsidRPr="00342DE0" w:rsidRDefault="000D10F0" w:rsidP="00FA00E9">
      <w:pPr>
        <w:widowControl/>
        <w:spacing w:line="440" w:lineRule="exact"/>
        <w:ind w:firstLine="435"/>
        <w:jc w:val="left"/>
        <w:rPr>
          <w:rFonts w:asciiTheme="majorEastAsia" w:eastAsiaTheme="majorEastAsia" w:hAnsiTheme="majorEastAsia"/>
        </w:rPr>
      </w:pPr>
    </w:p>
    <w:sectPr w:rsidR="000D10F0" w:rsidRPr="00342DE0" w:rsidSect="00AF1056">
      <w:pgSz w:w="11906" w:h="16838"/>
      <w:pgMar w:top="1440" w:right="1418" w:bottom="1440" w:left="1797" w:header="851" w:footer="992" w:gutter="0"/>
      <w:cols w:space="425"/>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8C" w:rsidRDefault="00835C8C" w:rsidP="003255D8">
      <w:r>
        <w:separator/>
      </w:r>
    </w:p>
  </w:endnote>
  <w:endnote w:type="continuationSeparator" w:id="0">
    <w:p w:rsidR="00835C8C" w:rsidRDefault="00835C8C" w:rsidP="0032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8C" w:rsidRDefault="00835C8C" w:rsidP="003255D8">
      <w:r>
        <w:separator/>
      </w:r>
    </w:p>
  </w:footnote>
  <w:footnote w:type="continuationSeparator" w:id="0">
    <w:p w:rsidR="00835C8C" w:rsidRDefault="00835C8C" w:rsidP="00325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3"/>
      <w:numFmt w:val="chineseCounting"/>
      <w:suff w:val="nothing"/>
      <w:lvlText w:val="%1、"/>
      <w:lvlJc w:val="left"/>
    </w:lvl>
  </w:abstractNum>
  <w:abstractNum w:abstractNumId="1">
    <w:nsid w:val="00000004"/>
    <w:multiLevelType w:val="singleLevel"/>
    <w:tmpl w:val="00000004"/>
    <w:lvl w:ilvl="0">
      <w:start w:val="6"/>
      <w:numFmt w:val="chineseCounting"/>
      <w:suff w:val="nothing"/>
      <w:lvlText w:val="%1、"/>
      <w:lvlJc w:val="left"/>
    </w:lvl>
  </w:abstractNum>
  <w:abstractNum w:abstractNumId="2">
    <w:nsid w:val="00000005"/>
    <w:multiLevelType w:val="singleLevel"/>
    <w:tmpl w:val="00000005"/>
    <w:lvl w:ilvl="0">
      <w:start w:val="2"/>
      <w:numFmt w:val="chineseCounting"/>
      <w:suff w:val="nothing"/>
      <w:lvlText w:val="%1、"/>
      <w:lvlJc w:val="left"/>
    </w:lvl>
  </w:abstractNum>
  <w:abstractNum w:abstractNumId="3">
    <w:nsid w:val="00000006"/>
    <w:multiLevelType w:val="singleLevel"/>
    <w:tmpl w:val="00000006"/>
    <w:lvl w:ilvl="0">
      <w:start w:val="1"/>
      <w:numFmt w:val="chineseCounting"/>
      <w:suff w:val="nothing"/>
      <w:lvlText w:val="%1、"/>
      <w:lvlJc w:val="left"/>
    </w:lvl>
  </w:abstractNum>
  <w:abstractNum w:abstractNumId="4">
    <w:nsid w:val="00000007"/>
    <w:multiLevelType w:val="singleLevel"/>
    <w:tmpl w:val="00000007"/>
    <w:lvl w:ilvl="0">
      <w:start w:val="12"/>
      <w:numFmt w:val="chineseCounting"/>
      <w:suff w:val="nothing"/>
      <w:lvlText w:val="%1、"/>
      <w:lvlJc w:val="left"/>
    </w:lvl>
  </w:abstractNum>
  <w:abstractNum w:abstractNumId="5">
    <w:nsid w:val="00000008"/>
    <w:multiLevelType w:val="multilevel"/>
    <w:tmpl w:val="00000008"/>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C5917C3"/>
    <w:multiLevelType w:val="multilevel"/>
    <w:tmpl w:val="C9A69A3E"/>
    <w:lvl w:ilvl="0">
      <w:start w:val="1"/>
      <w:numFmt w:val="none"/>
      <w:pStyle w:val="a"/>
      <w:suff w:val="nothing"/>
      <w:lvlText w:val="%1——"/>
      <w:lvlJc w:val="left"/>
      <w:pPr>
        <w:ind w:left="833" w:hanging="408"/>
      </w:pPr>
      <w:rPr>
        <w:rFonts w:hint="eastAsia"/>
      </w:rPr>
    </w:lvl>
    <w:lvl w:ilvl="1">
      <w:start w:val="1"/>
      <w:numFmt w:val="bullet"/>
      <w:pStyle w:val="a0"/>
      <w:lvlText w:val=""/>
      <w:lvlJc w:val="left"/>
      <w:pPr>
        <w:tabs>
          <w:tab w:val="num" w:pos="760"/>
        </w:tabs>
        <w:ind w:left="1264" w:hanging="413"/>
      </w:pPr>
      <w:rPr>
        <w:rFonts w:ascii="Symbol" w:hAnsi="Symbol" w:hint="default"/>
        <w:color w:val="auto"/>
      </w:rPr>
    </w:lvl>
    <w:lvl w:ilvl="2">
      <w:start w:val="1"/>
      <w:numFmt w:val="bullet"/>
      <w:pStyle w:val="a1"/>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657D3FBC"/>
    <w:multiLevelType w:val="multilevel"/>
    <w:tmpl w:val="95FA0F16"/>
    <w:lvl w:ilvl="0">
      <w:start w:val="1"/>
      <w:numFmt w:val="upperLetter"/>
      <w:pStyle w:val="a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3"/>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6D6C07CD"/>
    <w:multiLevelType w:val="multilevel"/>
    <w:tmpl w:val="7A408B34"/>
    <w:lvl w:ilvl="0">
      <w:start w:val="1"/>
      <w:numFmt w:val="lowerLetter"/>
      <w:pStyle w:val="a9"/>
      <w:lvlText w:val="%1)"/>
      <w:lvlJc w:val="left"/>
      <w:pPr>
        <w:tabs>
          <w:tab w:val="num" w:pos="839"/>
        </w:tabs>
        <w:ind w:left="839" w:hanging="419"/>
      </w:pPr>
      <w:rPr>
        <w:rFonts w:ascii="宋体" w:eastAsia="宋体" w:hint="eastAsia"/>
        <w:b w:val="0"/>
        <w:i w:val="0"/>
        <w:sz w:val="21"/>
      </w:rPr>
    </w:lvl>
    <w:lvl w:ilvl="1">
      <w:start w:val="1"/>
      <w:numFmt w:val="decimal"/>
      <w:pStyle w:val="aa"/>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6"/>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v:textbox inset="1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98"/>
    <w:rsid w:val="0000124E"/>
    <w:rsid w:val="000057DB"/>
    <w:rsid w:val="000161AF"/>
    <w:rsid w:val="0001763B"/>
    <w:rsid w:val="00022BBE"/>
    <w:rsid w:val="00024487"/>
    <w:rsid w:val="0004492E"/>
    <w:rsid w:val="00045055"/>
    <w:rsid w:val="00052282"/>
    <w:rsid w:val="00066773"/>
    <w:rsid w:val="00067F78"/>
    <w:rsid w:val="00072098"/>
    <w:rsid w:val="0008283C"/>
    <w:rsid w:val="000832F2"/>
    <w:rsid w:val="00085306"/>
    <w:rsid w:val="00093872"/>
    <w:rsid w:val="00095913"/>
    <w:rsid w:val="000A13AE"/>
    <w:rsid w:val="000A2F97"/>
    <w:rsid w:val="000A63A4"/>
    <w:rsid w:val="000B1717"/>
    <w:rsid w:val="000B2F6F"/>
    <w:rsid w:val="000B4B1E"/>
    <w:rsid w:val="000C1ED4"/>
    <w:rsid w:val="000C3432"/>
    <w:rsid w:val="000C5C38"/>
    <w:rsid w:val="000C7E97"/>
    <w:rsid w:val="000D10F0"/>
    <w:rsid w:val="000D1195"/>
    <w:rsid w:val="000E268D"/>
    <w:rsid w:val="000E3F41"/>
    <w:rsid w:val="000E6FD7"/>
    <w:rsid w:val="000F17EB"/>
    <w:rsid w:val="000F4675"/>
    <w:rsid w:val="000F48D6"/>
    <w:rsid w:val="000F7D8F"/>
    <w:rsid w:val="001007DC"/>
    <w:rsid w:val="0010177B"/>
    <w:rsid w:val="00104E6F"/>
    <w:rsid w:val="001052E7"/>
    <w:rsid w:val="00107BA4"/>
    <w:rsid w:val="001104FE"/>
    <w:rsid w:val="00111268"/>
    <w:rsid w:val="001136BA"/>
    <w:rsid w:val="0012169D"/>
    <w:rsid w:val="0012525B"/>
    <w:rsid w:val="00130F98"/>
    <w:rsid w:val="00131AEE"/>
    <w:rsid w:val="001355E4"/>
    <w:rsid w:val="00135E63"/>
    <w:rsid w:val="00142BF8"/>
    <w:rsid w:val="00144674"/>
    <w:rsid w:val="00150547"/>
    <w:rsid w:val="00162BFD"/>
    <w:rsid w:val="0016382C"/>
    <w:rsid w:val="00172053"/>
    <w:rsid w:val="001720D2"/>
    <w:rsid w:val="001816E1"/>
    <w:rsid w:val="00182AFC"/>
    <w:rsid w:val="00187C99"/>
    <w:rsid w:val="00191463"/>
    <w:rsid w:val="001A2906"/>
    <w:rsid w:val="001A5CDA"/>
    <w:rsid w:val="001B084F"/>
    <w:rsid w:val="001B15E6"/>
    <w:rsid w:val="001B39B8"/>
    <w:rsid w:val="001B6FBA"/>
    <w:rsid w:val="001C7FDD"/>
    <w:rsid w:val="001D4232"/>
    <w:rsid w:val="001D6E23"/>
    <w:rsid w:val="001E0001"/>
    <w:rsid w:val="001E1BD8"/>
    <w:rsid w:val="001E37BA"/>
    <w:rsid w:val="001E6F53"/>
    <w:rsid w:val="001E72D2"/>
    <w:rsid w:val="001F01B6"/>
    <w:rsid w:val="00200D47"/>
    <w:rsid w:val="00204D0E"/>
    <w:rsid w:val="0020630E"/>
    <w:rsid w:val="0020738C"/>
    <w:rsid w:val="00211519"/>
    <w:rsid w:val="00211FDA"/>
    <w:rsid w:val="00215E21"/>
    <w:rsid w:val="002216B0"/>
    <w:rsid w:val="00224D00"/>
    <w:rsid w:val="002313C4"/>
    <w:rsid w:val="002335AE"/>
    <w:rsid w:val="00234E33"/>
    <w:rsid w:val="00242DAF"/>
    <w:rsid w:val="00243AEF"/>
    <w:rsid w:val="002443C8"/>
    <w:rsid w:val="0024481D"/>
    <w:rsid w:val="002561C5"/>
    <w:rsid w:val="00262279"/>
    <w:rsid w:val="00266311"/>
    <w:rsid w:val="00270F44"/>
    <w:rsid w:val="002712B3"/>
    <w:rsid w:val="0027432C"/>
    <w:rsid w:val="0027646E"/>
    <w:rsid w:val="00280BCF"/>
    <w:rsid w:val="00280E22"/>
    <w:rsid w:val="00284B1E"/>
    <w:rsid w:val="00285160"/>
    <w:rsid w:val="002917F8"/>
    <w:rsid w:val="002925BB"/>
    <w:rsid w:val="002929F7"/>
    <w:rsid w:val="00293751"/>
    <w:rsid w:val="00293887"/>
    <w:rsid w:val="002952E6"/>
    <w:rsid w:val="002A1E90"/>
    <w:rsid w:val="002A2BE4"/>
    <w:rsid w:val="002A3E4A"/>
    <w:rsid w:val="002A5788"/>
    <w:rsid w:val="002B1394"/>
    <w:rsid w:val="002B3D82"/>
    <w:rsid w:val="002C17A8"/>
    <w:rsid w:val="002C31B5"/>
    <w:rsid w:val="002C4075"/>
    <w:rsid w:val="002C6DBD"/>
    <w:rsid w:val="002C7AD2"/>
    <w:rsid w:val="002C7BA1"/>
    <w:rsid w:val="002D0F6D"/>
    <w:rsid w:val="002D228C"/>
    <w:rsid w:val="002D4B5B"/>
    <w:rsid w:val="002D4E61"/>
    <w:rsid w:val="002D701D"/>
    <w:rsid w:val="002D766D"/>
    <w:rsid w:val="002D76CE"/>
    <w:rsid w:val="002F69DD"/>
    <w:rsid w:val="003026C5"/>
    <w:rsid w:val="0030326A"/>
    <w:rsid w:val="00303C15"/>
    <w:rsid w:val="00307DC7"/>
    <w:rsid w:val="00315020"/>
    <w:rsid w:val="003255D8"/>
    <w:rsid w:val="00326489"/>
    <w:rsid w:val="00327C65"/>
    <w:rsid w:val="00333380"/>
    <w:rsid w:val="00336AE5"/>
    <w:rsid w:val="00342DE0"/>
    <w:rsid w:val="00343101"/>
    <w:rsid w:val="003444BF"/>
    <w:rsid w:val="00345A0A"/>
    <w:rsid w:val="003538A0"/>
    <w:rsid w:val="00353BAF"/>
    <w:rsid w:val="003564BF"/>
    <w:rsid w:val="00371029"/>
    <w:rsid w:val="003730BA"/>
    <w:rsid w:val="00373668"/>
    <w:rsid w:val="003828E3"/>
    <w:rsid w:val="0038384C"/>
    <w:rsid w:val="0038432F"/>
    <w:rsid w:val="00384A6E"/>
    <w:rsid w:val="003914CD"/>
    <w:rsid w:val="003927CC"/>
    <w:rsid w:val="003A06FD"/>
    <w:rsid w:val="003A0B2C"/>
    <w:rsid w:val="003A0B38"/>
    <w:rsid w:val="003A1EA0"/>
    <w:rsid w:val="003A39AE"/>
    <w:rsid w:val="003A5740"/>
    <w:rsid w:val="003B19FB"/>
    <w:rsid w:val="003B2F1D"/>
    <w:rsid w:val="003C2B71"/>
    <w:rsid w:val="003C2C61"/>
    <w:rsid w:val="003C33C3"/>
    <w:rsid w:val="003C56B3"/>
    <w:rsid w:val="003C64C2"/>
    <w:rsid w:val="003C7DF5"/>
    <w:rsid w:val="003D0035"/>
    <w:rsid w:val="003D3DEB"/>
    <w:rsid w:val="003D6439"/>
    <w:rsid w:val="003E1E12"/>
    <w:rsid w:val="003E498F"/>
    <w:rsid w:val="003E61E9"/>
    <w:rsid w:val="003E7555"/>
    <w:rsid w:val="003F1C8C"/>
    <w:rsid w:val="003F2819"/>
    <w:rsid w:val="003F6550"/>
    <w:rsid w:val="0040034C"/>
    <w:rsid w:val="004029B7"/>
    <w:rsid w:val="00403B60"/>
    <w:rsid w:val="00404D45"/>
    <w:rsid w:val="004106D1"/>
    <w:rsid w:val="004135FF"/>
    <w:rsid w:val="004244BD"/>
    <w:rsid w:val="0042733C"/>
    <w:rsid w:val="00427EC5"/>
    <w:rsid w:val="00427F78"/>
    <w:rsid w:val="00434327"/>
    <w:rsid w:val="00440507"/>
    <w:rsid w:val="00440A19"/>
    <w:rsid w:val="00441C82"/>
    <w:rsid w:val="00441F77"/>
    <w:rsid w:val="00443933"/>
    <w:rsid w:val="00461E7E"/>
    <w:rsid w:val="00461F98"/>
    <w:rsid w:val="004676BD"/>
    <w:rsid w:val="00467820"/>
    <w:rsid w:val="004706C9"/>
    <w:rsid w:val="0047213E"/>
    <w:rsid w:val="00476062"/>
    <w:rsid w:val="004764CD"/>
    <w:rsid w:val="00482823"/>
    <w:rsid w:val="0048379A"/>
    <w:rsid w:val="004850E7"/>
    <w:rsid w:val="00492DF5"/>
    <w:rsid w:val="004930AC"/>
    <w:rsid w:val="00495A51"/>
    <w:rsid w:val="004A1456"/>
    <w:rsid w:val="004A2942"/>
    <w:rsid w:val="004A46D6"/>
    <w:rsid w:val="004A4CEB"/>
    <w:rsid w:val="004A7150"/>
    <w:rsid w:val="004B1D97"/>
    <w:rsid w:val="004B3695"/>
    <w:rsid w:val="004C03DE"/>
    <w:rsid w:val="004C281F"/>
    <w:rsid w:val="004C4124"/>
    <w:rsid w:val="004C665F"/>
    <w:rsid w:val="004D0CB2"/>
    <w:rsid w:val="004D0F89"/>
    <w:rsid w:val="004D1C72"/>
    <w:rsid w:val="004D5B0F"/>
    <w:rsid w:val="004D66EC"/>
    <w:rsid w:val="004E16F8"/>
    <w:rsid w:val="004E1FD5"/>
    <w:rsid w:val="004E31F2"/>
    <w:rsid w:val="004E4AC7"/>
    <w:rsid w:val="004F18F9"/>
    <w:rsid w:val="004F721A"/>
    <w:rsid w:val="00500D2B"/>
    <w:rsid w:val="005032E7"/>
    <w:rsid w:val="00515A47"/>
    <w:rsid w:val="005177E4"/>
    <w:rsid w:val="00520E85"/>
    <w:rsid w:val="00522B9C"/>
    <w:rsid w:val="00524891"/>
    <w:rsid w:val="00526340"/>
    <w:rsid w:val="00527B3A"/>
    <w:rsid w:val="00534C26"/>
    <w:rsid w:val="00535DC0"/>
    <w:rsid w:val="005455F2"/>
    <w:rsid w:val="00547852"/>
    <w:rsid w:val="00552D4F"/>
    <w:rsid w:val="005615E3"/>
    <w:rsid w:val="00562CFB"/>
    <w:rsid w:val="00566786"/>
    <w:rsid w:val="00567CD8"/>
    <w:rsid w:val="005762B4"/>
    <w:rsid w:val="00583ED6"/>
    <w:rsid w:val="005856CA"/>
    <w:rsid w:val="00586329"/>
    <w:rsid w:val="00596ECC"/>
    <w:rsid w:val="005A22B1"/>
    <w:rsid w:val="005A693E"/>
    <w:rsid w:val="005B0CED"/>
    <w:rsid w:val="005B0D51"/>
    <w:rsid w:val="005B34AF"/>
    <w:rsid w:val="005D0827"/>
    <w:rsid w:val="005D0919"/>
    <w:rsid w:val="005D175B"/>
    <w:rsid w:val="005E4300"/>
    <w:rsid w:val="005F1392"/>
    <w:rsid w:val="005F27BA"/>
    <w:rsid w:val="005F6172"/>
    <w:rsid w:val="006014AF"/>
    <w:rsid w:val="00603A8C"/>
    <w:rsid w:val="00610976"/>
    <w:rsid w:val="00610AD8"/>
    <w:rsid w:val="00611B12"/>
    <w:rsid w:val="00615697"/>
    <w:rsid w:val="0061751E"/>
    <w:rsid w:val="0062093A"/>
    <w:rsid w:val="00624C92"/>
    <w:rsid w:val="00627117"/>
    <w:rsid w:val="00627199"/>
    <w:rsid w:val="0062735A"/>
    <w:rsid w:val="006278CF"/>
    <w:rsid w:val="006366AC"/>
    <w:rsid w:val="00640766"/>
    <w:rsid w:val="00644F82"/>
    <w:rsid w:val="006455A7"/>
    <w:rsid w:val="0064672E"/>
    <w:rsid w:val="00651E9A"/>
    <w:rsid w:val="006537DF"/>
    <w:rsid w:val="006605FD"/>
    <w:rsid w:val="006606E2"/>
    <w:rsid w:val="00661028"/>
    <w:rsid w:val="00664824"/>
    <w:rsid w:val="00672F1F"/>
    <w:rsid w:val="00674B4E"/>
    <w:rsid w:val="00684E50"/>
    <w:rsid w:val="006876BE"/>
    <w:rsid w:val="006879E8"/>
    <w:rsid w:val="00691C63"/>
    <w:rsid w:val="00695AE3"/>
    <w:rsid w:val="006A2907"/>
    <w:rsid w:val="006A79AB"/>
    <w:rsid w:val="006B5C4D"/>
    <w:rsid w:val="006C3FAF"/>
    <w:rsid w:val="006C476E"/>
    <w:rsid w:val="006C61AD"/>
    <w:rsid w:val="006D4C2C"/>
    <w:rsid w:val="006D6034"/>
    <w:rsid w:val="006D6D97"/>
    <w:rsid w:val="006E23D5"/>
    <w:rsid w:val="006F5960"/>
    <w:rsid w:val="006F60C0"/>
    <w:rsid w:val="007005D4"/>
    <w:rsid w:val="0070188F"/>
    <w:rsid w:val="0070487F"/>
    <w:rsid w:val="00710156"/>
    <w:rsid w:val="00713C7B"/>
    <w:rsid w:val="007160AD"/>
    <w:rsid w:val="00722A02"/>
    <w:rsid w:val="0072482F"/>
    <w:rsid w:val="00724C28"/>
    <w:rsid w:val="00727AC1"/>
    <w:rsid w:val="00731EB2"/>
    <w:rsid w:val="00735B76"/>
    <w:rsid w:val="0073651E"/>
    <w:rsid w:val="00742BBB"/>
    <w:rsid w:val="00746B58"/>
    <w:rsid w:val="007502D2"/>
    <w:rsid w:val="007503B6"/>
    <w:rsid w:val="007507D4"/>
    <w:rsid w:val="007520AF"/>
    <w:rsid w:val="00753B2E"/>
    <w:rsid w:val="00755960"/>
    <w:rsid w:val="00756101"/>
    <w:rsid w:val="007565C3"/>
    <w:rsid w:val="007569E7"/>
    <w:rsid w:val="00760B10"/>
    <w:rsid w:val="00762583"/>
    <w:rsid w:val="0076629C"/>
    <w:rsid w:val="00766420"/>
    <w:rsid w:val="0077028E"/>
    <w:rsid w:val="007735DE"/>
    <w:rsid w:val="00775F39"/>
    <w:rsid w:val="007764C7"/>
    <w:rsid w:val="00777B9D"/>
    <w:rsid w:val="0078105C"/>
    <w:rsid w:val="00783536"/>
    <w:rsid w:val="00796B72"/>
    <w:rsid w:val="007A7BC9"/>
    <w:rsid w:val="007B681F"/>
    <w:rsid w:val="007C3C60"/>
    <w:rsid w:val="007D571A"/>
    <w:rsid w:val="007D6DB0"/>
    <w:rsid w:val="007E0B4C"/>
    <w:rsid w:val="007E10F0"/>
    <w:rsid w:val="007E1C67"/>
    <w:rsid w:val="007E2400"/>
    <w:rsid w:val="007E7EDB"/>
    <w:rsid w:val="007F3321"/>
    <w:rsid w:val="00802029"/>
    <w:rsid w:val="0080785B"/>
    <w:rsid w:val="00810EFE"/>
    <w:rsid w:val="00815E6B"/>
    <w:rsid w:val="00820365"/>
    <w:rsid w:val="0082630A"/>
    <w:rsid w:val="00835C8C"/>
    <w:rsid w:val="00836CEF"/>
    <w:rsid w:val="00837378"/>
    <w:rsid w:val="00842C56"/>
    <w:rsid w:val="0084443C"/>
    <w:rsid w:val="008469C0"/>
    <w:rsid w:val="00846CFC"/>
    <w:rsid w:val="008528C9"/>
    <w:rsid w:val="00855CF8"/>
    <w:rsid w:val="00856950"/>
    <w:rsid w:val="0085722F"/>
    <w:rsid w:val="00866690"/>
    <w:rsid w:val="00866A21"/>
    <w:rsid w:val="00876B61"/>
    <w:rsid w:val="0088192F"/>
    <w:rsid w:val="00884B8E"/>
    <w:rsid w:val="00884E68"/>
    <w:rsid w:val="00892926"/>
    <w:rsid w:val="0089448E"/>
    <w:rsid w:val="008946A3"/>
    <w:rsid w:val="008956CC"/>
    <w:rsid w:val="00895C58"/>
    <w:rsid w:val="008A1E15"/>
    <w:rsid w:val="008B0C22"/>
    <w:rsid w:val="008B0F69"/>
    <w:rsid w:val="008B149E"/>
    <w:rsid w:val="008B1B91"/>
    <w:rsid w:val="008B50C6"/>
    <w:rsid w:val="008B5CE6"/>
    <w:rsid w:val="008C0E7A"/>
    <w:rsid w:val="008D1918"/>
    <w:rsid w:val="008D41E0"/>
    <w:rsid w:val="008D6BDA"/>
    <w:rsid w:val="008D7C3C"/>
    <w:rsid w:val="008E1368"/>
    <w:rsid w:val="008E2432"/>
    <w:rsid w:val="008E244B"/>
    <w:rsid w:val="008F4D74"/>
    <w:rsid w:val="008F68EA"/>
    <w:rsid w:val="008F7F19"/>
    <w:rsid w:val="0091023A"/>
    <w:rsid w:val="00910498"/>
    <w:rsid w:val="00910C7D"/>
    <w:rsid w:val="00913C04"/>
    <w:rsid w:val="0091508A"/>
    <w:rsid w:val="00915C56"/>
    <w:rsid w:val="009231B6"/>
    <w:rsid w:val="00924301"/>
    <w:rsid w:val="0092463B"/>
    <w:rsid w:val="009249DC"/>
    <w:rsid w:val="009252D3"/>
    <w:rsid w:val="009263BC"/>
    <w:rsid w:val="009358DA"/>
    <w:rsid w:val="00935F01"/>
    <w:rsid w:val="00937386"/>
    <w:rsid w:val="00946460"/>
    <w:rsid w:val="00947AE2"/>
    <w:rsid w:val="00952C7D"/>
    <w:rsid w:val="0095372C"/>
    <w:rsid w:val="00956CE1"/>
    <w:rsid w:val="00957136"/>
    <w:rsid w:val="0096214B"/>
    <w:rsid w:val="00962637"/>
    <w:rsid w:val="00975923"/>
    <w:rsid w:val="00981C7E"/>
    <w:rsid w:val="00982AB3"/>
    <w:rsid w:val="0098394D"/>
    <w:rsid w:val="0099094D"/>
    <w:rsid w:val="00990FD6"/>
    <w:rsid w:val="00993E95"/>
    <w:rsid w:val="009A2D49"/>
    <w:rsid w:val="009B2E70"/>
    <w:rsid w:val="009B5DC2"/>
    <w:rsid w:val="009B7491"/>
    <w:rsid w:val="009D127F"/>
    <w:rsid w:val="009D1320"/>
    <w:rsid w:val="009D1E05"/>
    <w:rsid w:val="009E0063"/>
    <w:rsid w:val="009E34D3"/>
    <w:rsid w:val="009E4037"/>
    <w:rsid w:val="009E7330"/>
    <w:rsid w:val="009F0C47"/>
    <w:rsid w:val="009F0CC9"/>
    <w:rsid w:val="009F4082"/>
    <w:rsid w:val="009F519B"/>
    <w:rsid w:val="009F6EBA"/>
    <w:rsid w:val="009F7A31"/>
    <w:rsid w:val="00A13474"/>
    <w:rsid w:val="00A15F09"/>
    <w:rsid w:val="00A17855"/>
    <w:rsid w:val="00A216B7"/>
    <w:rsid w:val="00A24167"/>
    <w:rsid w:val="00A24973"/>
    <w:rsid w:val="00A250F3"/>
    <w:rsid w:val="00A26D4F"/>
    <w:rsid w:val="00A310AE"/>
    <w:rsid w:val="00A36BB0"/>
    <w:rsid w:val="00A36E95"/>
    <w:rsid w:val="00A411D3"/>
    <w:rsid w:val="00A41391"/>
    <w:rsid w:val="00A41C65"/>
    <w:rsid w:val="00A543D3"/>
    <w:rsid w:val="00A60B45"/>
    <w:rsid w:val="00A60D26"/>
    <w:rsid w:val="00A6286D"/>
    <w:rsid w:val="00A67D3B"/>
    <w:rsid w:val="00A71337"/>
    <w:rsid w:val="00A71470"/>
    <w:rsid w:val="00A74288"/>
    <w:rsid w:val="00A77C9C"/>
    <w:rsid w:val="00A77DF8"/>
    <w:rsid w:val="00A829E5"/>
    <w:rsid w:val="00A82BDC"/>
    <w:rsid w:val="00A83863"/>
    <w:rsid w:val="00A8672C"/>
    <w:rsid w:val="00A8706E"/>
    <w:rsid w:val="00A87213"/>
    <w:rsid w:val="00A904F3"/>
    <w:rsid w:val="00A93C3D"/>
    <w:rsid w:val="00A977CD"/>
    <w:rsid w:val="00AA2412"/>
    <w:rsid w:val="00AA33F3"/>
    <w:rsid w:val="00AA6187"/>
    <w:rsid w:val="00AB1CDC"/>
    <w:rsid w:val="00AB416E"/>
    <w:rsid w:val="00AC0337"/>
    <w:rsid w:val="00AC17EB"/>
    <w:rsid w:val="00AC1EF9"/>
    <w:rsid w:val="00AC35CC"/>
    <w:rsid w:val="00AC4231"/>
    <w:rsid w:val="00AC474E"/>
    <w:rsid w:val="00AC4755"/>
    <w:rsid w:val="00AC7D93"/>
    <w:rsid w:val="00AD2BAD"/>
    <w:rsid w:val="00AD3DBB"/>
    <w:rsid w:val="00AD5963"/>
    <w:rsid w:val="00AD6237"/>
    <w:rsid w:val="00AE031D"/>
    <w:rsid w:val="00AE0332"/>
    <w:rsid w:val="00AE05D4"/>
    <w:rsid w:val="00AF1056"/>
    <w:rsid w:val="00AF67FB"/>
    <w:rsid w:val="00AF68DB"/>
    <w:rsid w:val="00B20920"/>
    <w:rsid w:val="00B20C26"/>
    <w:rsid w:val="00B25077"/>
    <w:rsid w:val="00B320C2"/>
    <w:rsid w:val="00B34AD5"/>
    <w:rsid w:val="00B367E9"/>
    <w:rsid w:val="00B37532"/>
    <w:rsid w:val="00B435E8"/>
    <w:rsid w:val="00B45749"/>
    <w:rsid w:val="00B47E4E"/>
    <w:rsid w:val="00B52B47"/>
    <w:rsid w:val="00B55DD5"/>
    <w:rsid w:val="00B57EE4"/>
    <w:rsid w:val="00B65706"/>
    <w:rsid w:val="00B65E05"/>
    <w:rsid w:val="00B66AE8"/>
    <w:rsid w:val="00B71F23"/>
    <w:rsid w:val="00B77016"/>
    <w:rsid w:val="00B77080"/>
    <w:rsid w:val="00B93074"/>
    <w:rsid w:val="00B9674A"/>
    <w:rsid w:val="00B97B68"/>
    <w:rsid w:val="00BA0C72"/>
    <w:rsid w:val="00BA159D"/>
    <w:rsid w:val="00BA7473"/>
    <w:rsid w:val="00BA76CD"/>
    <w:rsid w:val="00BA77AE"/>
    <w:rsid w:val="00BB220C"/>
    <w:rsid w:val="00BB604D"/>
    <w:rsid w:val="00BC00FF"/>
    <w:rsid w:val="00BC2A38"/>
    <w:rsid w:val="00BC38D8"/>
    <w:rsid w:val="00BD165C"/>
    <w:rsid w:val="00BD22B2"/>
    <w:rsid w:val="00BD50A7"/>
    <w:rsid w:val="00BE1117"/>
    <w:rsid w:val="00BE6AEE"/>
    <w:rsid w:val="00BF32BC"/>
    <w:rsid w:val="00BF50A0"/>
    <w:rsid w:val="00C01349"/>
    <w:rsid w:val="00C036CB"/>
    <w:rsid w:val="00C03CAE"/>
    <w:rsid w:val="00C05947"/>
    <w:rsid w:val="00C06155"/>
    <w:rsid w:val="00C10B28"/>
    <w:rsid w:val="00C10D9A"/>
    <w:rsid w:val="00C178C3"/>
    <w:rsid w:val="00C23AFF"/>
    <w:rsid w:val="00C32017"/>
    <w:rsid w:val="00C409B7"/>
    <w:rsid w:val="00C46EE8"/>
    <w:rsid w:val="00C47EC0"/>
    <w:rsid w:val="00C50D78"/>
    <w:rsid w:val="00C574C7"/>
    <w:rsid w:val="00C60415"/>
    <w:rsid w:val="00C61DCB"/>
    <w:rsid w:val="00C63B42"/>
    <w:rsid w:val="00C659BE"/>
    <w:rsid w:val="00C74B1C"/>
    <w:rsid w:val="00C914A0"/>
    <w:rsid w:val="00C91AF6"/>
    <w:rsid w:val="00C961F9"/>
    <w:rsid w:val="00CA279A"/>
    <w:rsid w:val="00CB3903"/>
    <w:rsid w:val="00CB439E"/>
    <w:rsid w:val="00CB60ED"/>
    <w:rsid w:val="00CB6532"/>
    <w:rsid w:val="00CC47D2"/>
    <w:rsid w:val="00CD2120"/>
    <w:rsid w:val="00CD326C"/>
    <w:rsid w:val="00CE08A9"/>
    <w:rsid w:val="00CE0B7C"/>
    <w:rsid w:val="00CE1097"/>
    <w:rsid w:val="00CE2FE9"/>
    <w:rsid w:val="00CE574E"/>
    <w:rsid w:val="00CE5F6C"/>
    <w:rsid w:val="00CE6C0B"/>
    <w:rsid w:val="00CF0C61"/>
    <w:rsid w:val="00CF1614"/>
    <w:rsid w:val="00CF3CDF"/>
    <w:rsid w:val="00CF5D3A"/>
    <w:rsid w:val="00CF6DE1"/>
    <w:rsid w:val="00D00C3B"/>
    <w:rsid w:val="00D03C69"/>
    <w:rsid w:val="00D16769"/>
    <w:rsid w:val="00D172B6"/>
    <w:rsid w:val="00D17920"/>
    <w:rsid w:val="00D2057A"/>
    <w:rsid w:val="00D21346"/>
    <w:rsid w:val="00D21CBE"/>
    <w:rsid w:val="00D22FEF"/>
    <w:rsid w:val="00D246B7"/>
    <w:rsid w:val="00D25C9D"/>
    <w:rsid w:val="00D26ECE"/>
    <w:rsid w:val="00D3225E"/>
    <w:rsid w:val="00D32B4F"/>
    <w:rsid w:val="00D342E0"/>
    <w:rsid w:val="00D34C7F"/>
    <w:rsid w:val="00D46BD7"/>
    <w:rsid w:val="00D46D34"/>
    <w:rsid w:val="00D47FA1"/>
    <w:rsid w:val="00D54F9A"/>
    <w:rsid w:val="00D63D12"/>
    <w:rsid w:val="00D74C74"/>
    <w:rsid w:val="00D77041"/>
    <w:rsid w:val="00D80113"/>
    <w:rsid w:val="00D903F0"/>
    <w:rsid w:val="00D93B53"/>
    <w:rsid w:val="00DA7C8A"/>
    <w:rsid w:val="00DC1D3B"/>
    <w:rsid w:val="00DC25C6"/>
    <w:rsid w:val="00DC267A"/>
    <w:rsid w:val="00DC2C83"/>
    <w:rsid w:val="00DC2D5F"/>
    <w:rsid w:val="00DC5E7E"/>
    <w:rsid w:val="00DD733F"/>
    <w:rsid w:val="00DE259D"/>
    <w:rsid w:val="00DE3658"/>
    <w:rsid w:val="00DF5332"/>
    <w:rsid w:val="00DF68D3"/>
    <w:rsid w:val="00DF7EE8"/>
    <w:rsid w:val="00E01F33"/>
    <w:rsid w:val="00E029B1"/>
    <w:rsid w:val="00E039A0"/>
    <w:rsid w:val="00E05892"/>
    <w:rsid w:val="00E05B03"/>
    <w:rsid w:val="00E066C9"/>
    <w:rsid w:val="00E107DA"/>
    <w:rsid w:val="00E2024E"/>
    <w:rsid w:val="00E20F1E"/>
    <w:rsid w:val="00E22CEE"/>
    <w:rsid w:val="00E26623"/>
    <w:rsid w:val="00E303AA"/>
    <w:rsid w:val="00E3258F"/>
    <w:rsid w:val="00E33B1A"/>
    <w:rsid w:val="00E40781"/>
    <w:rsid w:val="00E4531B"/>
    <w:rsid w:val="00E46EF2"/>
    <w:rsid w:val="00E50D2A"/>
    <w:rsid w:val="00E5322A"/>
    <w:rsid w:val="00E648FC"/>
    <w:rsid w:val="00E65C36"/>
    <w:rsid w:val="00E70D85"/>
    <w:rsid w:val="00E72BAA"/>
    <w:rsid w:val="00E83414"/>
    <w:rsid w:val="00E85D54"/>
    <w:rsid w:val="00E86C54"/>
    <w:rsid w:val="00E86C67"/>
    <w:rsid w:val="00E90993"/>
    <w:rsid w:val="00EA2FA3"/>
    <w:rsid w:val="00EA52D5"/>
    <w:rsid w:val="00EA6534"/>
    <w:rsid w:val="00EB1233"/>
    <w:rsid w:val="00EB152A"/>
    <w:rsid w:val="00EB2CFC"/>
    <w:rsid w:val="00EB3FB5"/>
    <w:rsid w:val="00EB6F32"/>
    <w:rsid w:val="00EC07C7"/>
    <w:rsid w:val="00EC74B4"/>
    <w:rsid w:val="00ED1612"/>
    <w:rsid w:val="00ED3A49"/>
    <w:rsid w:val="00ED443B"/>
    <w:rsid w:val="00ED625B"/>
    <w:rsid w:val="00EE1066"/>
    <w:rsid w:val="00EE10A2"/>
    <w:rsid w:val="00EE49DF"/>
    <w:rsid w:val="00EE4F0B"/>
    <w:rsid w:val="00EE5D88"/>
    <w:rsid w:val="00EF6CA0"/>
    <w:rsid w:val="00F03216"/>
    <w:rsid w:val="00F03758"/>
    <w:rsid w:val="00F0444D"/>
    <w:rsid w:val="00F05EA7"/>
    <w:rsid w:val="00F06634"/>
    <w:rsid w:val="00F07ABA"/>
    <w:rsid w:val="00F11764"/>
    <w:rsid w:val="00F1472F"/>
    <w:rsid w:val="00F17280"/>
    <w:rsid w:val="00F21815"/>
    <w:rsid w:val="00F21E75"/>
    <w:rsid w:val="00F23AB7"/>
    <w:rsid w:val="00F242F1"/>
    <w:rsid w:val="00F25CD2"/>
    <w:rsid w:val="00F31900"/>
    <w:rsid w:val="00F32053"/>
    <w:rsid w:val="00F32399"/>
    <w:rsid w:val="00F34E50"/>
    <w:rsid w:val="00F36ABD"/>
    <w:rsid w:val="00F425DB"/>
    <w:rsid w:val="00F429D9"/>
    <w:rsid w:val="00F42C03"/>
    <w:rsid w:val="00F45B71"/>
    <w:rsid w:val="00F50DB0"/>
    <w:rsid w:val="00F54178"/>
    <w:rsid w:val="00F55502"/>
    <w:rsid w:val="00F57964"/>
    <w:rsid w:val="00F579FD"/>
    <w:rsid w:val="00F604BD"/>
    <w:rsid w:val="00F60A21"/>
    <w:rsid w:val="00F616EC"/>
    <w:rsid w:val="00F66690"/>
    <w:rsid w:val="00F74D9B"/>
    <w:rsid w:val="00F75A37"/>
    <w:rsid w:val="00F86CC7"/>
    <w:rsid w:val="00F960B3"/>
    <w:rsid w:val="00F96B47"/>
    <w:rsid w:val="00F970D2"/>
    <w:rsid w:val="00FA00E9"/>
    <w:rsid w:val="00FA6BEC"/>
    <w:rsid w:val="00FC2A7E"/>
    <w:rsid w:val="00FC400A"/>
    <w:rsid w:val="00FC54E2"/>
    <w:rsid w:val="00FC75CB"/>
    <w:rsid w:val="00FD4242"/>
    <w:rsid w:val="00FD7835"/>
    <w:rsid w:val="00FE23DA"/>
    <w:rsid w:val="00FF0A1B"/>
    <w:rsid w:val="00FF1977"/>
    <w:rsid w:val="00FF60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fillcolor="white">
      <v:fill color="white"/>
      <v:textbox inset="1mm,,1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3255D8"/>
    <w:pPr>
      <w:widowControl w:val="0"/>
      <w:jc w:val="both"/>
    </w:pPr>
    <w:rPr>
      <w:rFonts w:ascii="Times New Roman" w:eastAsia="宋体" w:hAnsi="Times New Roman" w:cs="Times New Roman"/>
      <w:szCs w:val="24"/>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basedOn w:val="ab"/>
    <w:link w:val="Char"/>
    <w:uiPriority w:val="99"/>
    <w:unhideWhenUsed/>
    <w:rsid w:val="00325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c"/>
    <w:link w:val="af"/>
    <w:uiPriority w:val="99"/>
    <w:rsid w:val="003255D8"/>
    <w:rPr>
      <w:sz w:val="18"/>
      <w:szCs w:val="18"/>
    </w:rPr>
  </w:style>
  <w:style w:type="paragraph" w:styleId="af0">
    <w:name w:val="footer"/>
    <w:basedOn w:val="ab"/>
    <w:link w:val="Char0"/>
    <w:uiPriority w:val="99"/>
    <w:unhideWhenUsed/>
    <w:rsid w:val="003255D8"/>
    <w:pPr>
      <w:tabs>
        <w:tab w:val="center" w:pos="4153"/>
        <w:tab w:val="right" w:pos="8306"/>
      </w:tabs>
      <w:snapToGrid w:val="0"/>
      <w:jc w:val="left"/>
    </w:pPr>
    <w:rPr>
      <w:sz w:val="18"/>
      <w:szCs w:val="18"/>
    </w:rPr>
  </w:style>
  <w:style w:type="character" w:customStyle="1" w:styleId="Char0">
    <w:name w:val="页脚 Char"/>
    <w:basedOn w:val="ac"/>
    <w:link w:val="af0"/>
    <w:uiPriority w:val="99"/>
    <w:rsid w:val="003255D8"/>
    <w:rPr>
      <w:sz w:val="18"/>
      <w:szCs w:val="18"/>
    </w:rPr>
  </w:style>
  <w:style w:type="paragraph" w:customStyle="1" w:styleId="af1">
    <w:name w:val="章标题"/>
    <w:next w:val="af2"/>
    <w:rsid w:val="003255D8"/>
    <w:pPr>
      <w:spacing w:beforeLines="50" w:before="156" w:afterLines="50" w:after="156"/>
      <w:jc w:val="both"/>
      <w:outlineLvl w:val="1"/>
    </w:pPr>
    <w:rPr>
      <w:rFonts w:ascii="黑体" w:eastAsia="黑体" w:hAnsi="Times New Roman" w:cs="Times New Roman"/>
      <w:kern w:val="0"/>
    </w:rPr>
  </w:style>
  <w:style w:type="paragraph" w:customStyle="1" w:styleId="af2">
    <w:name w:val="段"/>
    <w:link w:val="Char1"/>
    <w:rsid w:val="003255D8"/>
    <w:pPr>
      <w:autoSpaceDE w:val="0"/>
      <w:autoSpaceDN w:val="0"/>
      <w:ind w:firstLineChars="200" w:firstLine="200"/>
      <w:jc w:val="both"/>
    </w:pPr>
    <w:rPr>
      <w:rFonts w:ascii="宋体" w:eastAsia="宋体" w:hAnsi="Times New Roman" w:cs="Times New Roman"/>
      <w:kern w:val="0"/>
      <w:szCs w:val="20"/>
    </w:rPr>
  </w:style>
  <w:style w:type="character" w:customStyle="1" w:styleId="Char1">
    <w:name w:val="段 Char"/>
    <w:link w:val="af2"/>
    <w:rsid w:val="007F3321"/>
    <w:rPr>
      <w:rFonts w:ascii="宋体" w:eastAsia="宋体" w:hAnsi="Times New Roman" w:cs="Times New Roman"/>
      <w:kern w:val="0"/>
      <w:szCs w:val="20"/>
    </w:rPr>
  </w:style>
  <w:style w:type="paragraph" w:customStyle="1" w:styleId="af3">
    <w:name w:val="一级条标题"/>
    <w:link w:val="Char2"/>
    <w:rsid w:val="003255D8"/>
    <w:pPr>
      <w:tabs>
        <w:tab w:val="left" w:pos="360"/>
      </w:tabs>
      <w:outlineLvl w:val="2"/>
    </w:pPr>
    <w:rPr>
      <w:rFonts w:ascii="Times New Roman" w:eastAsia="黑体" w:hAnsi="Times New Roman" w:cs="Times New Roman"/>
      <w:kern w:val="0"/>
    </w:rPr>
  </w:style>
  <w:style w:type="character" w:customStyle="1" w:styleId="Char2">
    <w:name w:val="一级条标题 Char"/>
    <w:link w:val="af3"/>
    <w:rsid w:val="00C60415"/>
    <w:rPr>
      <w:rFonts w:ascii="Times New Roman" w:eastAsia="黑体" w:hAnsi="Times New Roman" w:cs="Times New Roman"/>
      <w:kern w:val="0"/>
    </w:rPr>
  </w:style>
  <w:style w:type="paragraph" w:styleId="af4">
    <w:name w:val="Body Text Indent"/>
    <w:basedOn w:val="ab"/>
    <w:link w:val="Char3"/>
    <w:rsid w:val="003255D8"/>
    <w:pPr>
      <w:spacing w:after="120"/>
      <w:ind w:leftChars="200" w:left="420"/>
    </w:pPr>
    <w:rPr>
      <w:rFonts w:ascii="宋体" w:hAnsi="宋体"/>
    </w:rPr>
  </w:style>
  <w:style w:type="character" w:customStyle="1" w:styleId="Char3">
    <w:name w:val="正文文本缩进 Char"/>
    <w:basedOn w:val="ac"/>
    <w:link w:val="af4"/>
    <w:rsid w:val="003255D8"/>
    <w:rPr>
      <w:rFonts w:ascii="宋体" w:eastAsia="宋体" w:hAnsi="宋体" w:cs="Times New Roman"/>
      <w:szCs w:val="24"/>
    </w:rPr>
  </w:style>
  <w:style w:type="character" w:styleId="af5">
    <w:name w:val="Hyperlink"/>
    <w:basedOn w:val="ac"/>
    <w:uiPriority w:val="99"/>
    <w:unhideWhenUsed/>
    <w:rsid w:val="006605FD"/>
    <w:rPr>
      <w:color w:val="0000FF" w:themeColor="hyperlink"/>
      <w:u w:val="single"/>
    </w:rPr>
  </w:style>
  <w:style w:type="paragraph" w:styleId="af6">
    <w:name w:val="List Paragraph"/>
    <w:basedOn w:val="ab"/>
    <w:uiPriority w:val="34"/>
    <w:qFormat/>
    <w:rsid w:val="001136BA"/>
    <w:pPr>
      <w:ind w:firstLineChars="200" w:firstLine="420"/>
    </w:pPr>
  </w:style>
  <w:style w:type="paragraph" w:customStyle="1" w:styleId="af7">
    <w:name w:val="二级条标题"/>
    <w:basedOn w:val="af3"/>
    <w:next w:val="af2"/>
    <w:link w:val="Char4"/>
    <w:rsid w:val="00C60415"/>
    <w:pPr>
      <w:tabs>
        <w:tab w:val="clear" w:pos="360"/>
      </w:tabs>
      <w:spacing w:beforeLines="50" w:before="50" w:afterLines="50" w:after="50"/>
      <w:outlineLvl w:val="3"/>
    </w:pPr>
    <w:rPr>
      <w:rFonts w:ascii="黑体"/>
      <w:szCs w:val="21"/>
    </w:rPr>
  </w:style>
  <w:style w:type="paragraph" w:customStyle="1" w:styleId="af8">
    <w:name w:val="四级条标题"/>
    <w:basedOn w:val="ab"/>
    <w:next w:val="af2"/>
    <w:rsid w:val="00C60415"/>
    <w:pPr>
      <w:widowControl/>
      <w:spacing w:beforeLines="50" w:before="50" w:afterLines="50" w:after="50"/>
      <w:jc w:val="left"/>
      <w:outlineLvl w:val="5"/>
    </w:pPr>
    <w:rPr>
      <w:rFonts w:ascii="黑体" w:eastAsia="黑体"/>
      <w:kern w:val="0"/>
      <w:szCs w:val="21"/>
    </w:rPr>
  </w:style>
  <w:style w:type="paragraph" w:customStyle="1" w:styleId="af9">
    <w:name w:val="五级条标题"/>
    <w:basedOn w:val="af8"/>
    <w:next w:val="af2"/>
    <w:rsid w:val="00C60415"/>
    <w:pPr>
      <w:outlineLvl w:val="6"/>
    </w:pPr>
  </w:style>
  <w:style w:type="paragraph" w:styleId="afa">
    <w:name w:val="Body Text"/>
    <w:basedOn w:val="ab"/>
    <w:link w:val="Char5"/>
    <w:uiPriority w:val="99"/>
    <w:semiHidden/>
    <w:unhideWhenUsed/>
    <w:rsid w:val="006455A7"/>
    <w:pPr>
      <w:spacing w:after="120"/>
    </w:pPr>
  </w:style>
  <w:style w:type="character" w:customStyle="1" w:styleId="Char5">
    <w:name w:val="正文文本 Char"/>
    <w:basedOn w:val="ac"/>
    <w:link w:val="afa"/>
    <w:uiPriority w:val="99"/>
    <w:semiHidden/>
    <w:rsid w:val="006455A7"/>
    <w:rPr>
      <w:rFonts w:ascii="Times New Roman" w:eastAsia="宋体" w:hAnsi="Times New Roman" w:cs="Times New Roman"/>
      <w:szCs w:val="24"/>
    </w:rPr>
  </w:style>
  <w:style w:type="paragraph" w:styleId="afb">
    <w:name w:val="Body Text First Indent"/>
    <w:basedOn w:val="afa"/>
    <w:link w:val="Char6"/>
    <w:uiPriority w:val="99"/>
    <w:unhideWhenUsed/>
    <w:rsid w:val="006455A7"/>
    <w:pPr>
      <w:ind w:firstLineChars="100" w:firstLine="420"/>
    </w:pPr>
  </w:style>
  <w:style w:type="character" w:customStyle="1" w:styleId="Char6">
    <w:name w:val="正文首行缩进 Char"/>
    <w:basedOn w:val="Char5"/>
    <w:link w:val="afb"/>
    <w:uiPriority w:val="99"/>
    <w:rsid w:val="006455A7"/>
    <w:rPr>
      <w:rFonts w:ascii="Times New Roman" w:eastAsia="宋体" w:hAnsi="Times New Roman" w:cs="Times New Roman"/>
      <w:szCs w:val="24"/>
    </w:rPr>
  </w:style>
  <w:style w:type="paragraph" w:styleId="afc">
    <w:name w:val="Normal Indent"/>
    <w:basedOn w:val="ab"/>
    <w:rsid w:val="008D41E0"/>
    <w:pPr>
      <w:adjustRightInd w:val="0"/>
      <w:textAlignment w:val="baseline"/>
    </w:pPr>
    <w:rPr>
      <w:kern w:val="0"/>
      <w:szCs w:val="21"/>
    </w:rPr>
  </w:style>
  <w:style w:type="paragraph" w:customStyle="1" w:styleId="afd">
    <w:name w:val="标准书眉_奇数页"/>
    <w:next w:val="ab"/>
    <w:rsid w:val="000F4675"/>
    <w:pPr>
      <w:tabs>
        <w:tab w:val="center" w:pos="4154"/>
        <w:tab w:val="right" w:pos="8306"/>
      </w:tabs>
      <w:spacing w:after="220"/>
      <w:jc w:val="right"/>
    </w:pPr>
    <w:rPr>
      <w:rFonts w:ascii="黑体" w:eastAsia="黑体" w:hAnsi="Times New Roman" w:cs="Times New Roman"/>
      <w:noProof/>
      <w:kern w:val="0"/>
      <w:szCs w:val="21"/>
    </w:rPr>
  </w:style>
  <w:style w:type="paragraph" w:customStyle="1" w:styleId="a2">
    <w:name w:val="附录标识"/>
    <w:basedOn w:val="ab"/>
    <w:next w:val="af2"/>
    <w:rsid w:val="000F4675"/>
    <w:pPr>
      <w:keepNext/>
      <w:widowControl/>
      <w:numPr>
        <w:numId w:val="8"/>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5">
    <w:name w:val="附录二级条标题"/>
    <w:basedOn w:val="ab"/>
    <w:next w:val="af2"/>
    <w:rsid w:val="000F4675"/>
    <w:pPr>
      <w:widowControl/>
      <w:numPr>
        <w:ilvl w:val="3"/>
        <w:numId w:val="8"/>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6">
    <w:name w:val="附录三级条标题"/>
    <w:basedOn w:val="a5"/>
    <w:next w:val="af2"/>
    <w:rsid w:val="000F4675"/>
    <w:pPr>
      <w:numPr>
        <w:ilvl w:val="4"/>
      </w:numPr>
      <w:tabs>
        <w:tab w:val="num" w:pos="360"/>
      </w:tabs>
      <w:outlineLvl w:val="4"/>
    </w:pPr>
  </w:style>
  <w:style w:type="paragraph" w:customStyle="1" w:styleId="a7">
    <w:name w:val="附录四级条标题"/>
    <w:basedOn w:val="a6"/>
    <w:next w:val="af2"/>
    <w:rsid w:val="000F4675"/>
    <w:pPr>
      <w:numPr>
        <w:ilvl w:val="5"/>
      </w:numPr>
      <w:tabs>
        <w:tab w:val="num" w:pos="360"/>
      </w:tabs>
      <w:outlineLvl w:val="5"/>
    </w:pPr>
  </w:style>
  <w:style w:type="paragraph" w:customStyle="1" w:styleId="a8">
    <w:name w:val="附录五级条标题"/>
    <w:basedOn w:val="a7"/>
    <w:next w:val="af2"/>
    <w:rsid w:val="000F4675"/>
    <w:pPr>
      <w:numPr>
        <w:ilvl w:val="6"/>
      </w:numPr>
      <w:tabs>
        <w:tab w:val="num" w:pos="360"/>
      </w:tabs>
      <w:outlineLvl w:val="6"/>
    </w:pPr>
  </w:style>
  <w:style w:type="paragraph" w:customStyle="1" w:styleId="a3">
    <w:name w:val="附录章标题"/>
    <w:next w:val="af2"/>
    <w:rsid w:val="000F4675"/>
    <w:pPr>
      <w:numPr>
        <w:ilvl w:val="1"/>
        <w:numId w:val="8"/>
      </w:numPr>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Cs w:val="20"/>
    </w:rPr>
  </w:style>
  <w:style w:type="paragraph" w:customStyle="1" w:styleId="a4">
    <w:name w:val="附录一级条标题"/>
    <w:basedOn w:val="a3"/>
    <w:next w:val="af2"/>
    <w:rsid w:val="000F4675"/>
    <w:pPr>
      <w:numPr>
        <w:ilvl w:val="2"/>
      </w:numPr>
      <w:tabs>
        <w:tab w:val="num" w:pos="360"/>
      </w:tabs>
      <w:autoSpaceDN w:val="0"/>
      <w:spacing w:beforeLines="50" w:before="50" w:afterLines="50" w:after="50"/>
      <w:outlineLvl w:val="2"/>
    </w:pPr>
  </w:style>
  <w:style w:type="paragraph" w:customStyle="1" w:styleId="a">
    <w:name w:val="列项——（一级）"/>
    <w:rsid w:val="000F4675"/>
    <w:pPr>
      <w:widowControl w:val="0"/>
      <w:numPr>
        <w:numId w:val="9"/>
      </w:numPr>
      <w:jc w:val="both"/>
    </w:pPr>
    <w:rPr>
      <w:rFonts w:ascii="宋体" w:eastAsia="宋体" w:hAnsi="Times New Roman" w:cs="Times New Roman"/>
      <w:kern w:val="0"/>
      <w:szCs w:val="20"/>
    </w:rPr>
  </w:style>
  <w:style w:type="paragraph" w:customStyle="1" w:styleId="a0">
    <w:name w:val="列项●（二级）"/>
    <w:rsid w:val="000F4675"/>
    <w:pPr>
      <w:numPr>
        <w:ilvl w:val="1"/>
        <w:numId w:val="9"/>
      </w:numPr>
      <w:tabs>
        <w:tab w:val="left" w:pos="840"/>
      </w:tabs>
      <w:jc w:val="both"/>
    </w:pPr>
    <w:rPr>
      <w:rFonts w:ascii="宋体" w:eastAsia="宋体" w:hAnsi="Times New Roman" w:cs="Times New Roman"/>
      <w:kern w:val="0"/>
      <w:szCs w:val="20"/>
    </w:rPr>
  </w:style>
  <w:style w:type="paragraph" w:customStyle="1" w:styleId="a1">
    <w:name w:val="列项◆（三级）"/>
    <w:basedOn w:val="ab"/>
    <w:rsid w:val="000F4675"/>
    <w:pPr>
      <w:numPr>
        <w:ilvl w:val="2"/>
        <w:numId w:val="9"/>
      </w:numPr>
    </w:pPr>
    <w:rPr>
      <w:rFonts w:ascii="宋体"/>
      <w:szCs w:val="21"/>
    </w:rPr>
  </w:style>
  <w:style w:type="paragraph" w:customStyle="1" w:styleId="aa">
    <w:name w:val="附录数字编号列项（二级）"/>
    <w:qFormat/>
    <w:rsid w:val="000F4675"/>
    <w:pPr>
      <w:numPr>
        <w:ilvl w:val="1"/>
        <w:numId w:val="10"/>
      </w:numPr>
    </w:pPr>
    <w:rPr>
      <w:rFonts w:ascii="宋体" w:eastAsia="宋体" w:hAnsi="Times New Roman" w:cs="Times New Roman"/>
      <w:kern w:val="0"/>
      <w:szCs w:val="20"/>
    </w:rPr>
  </w:style>
  <w:style w:type="paragraph" w:customStyle="1" w:styleId="a9">
    <w:name w:val="附录字母编号列项（一级）"/>
    <w:qFormat/>
    <w:rsid w:val="000F4675"/>
    <w:pPr>
      <w:numPr>
        <w:numId w:val="10"/>
      </w:numPr>
    </w:pPr>
    <w:rPr>
      <w:rFonts w:ascii="宋体" w:eastAsia="宋体" w:hAnsi="Times New Roman" w:cs="Times New Roman"/>
      <w:noProof/>
      <w:kern w:val="0"/>
      <w:szCs w:val="20"/>
    </w:rPr>
  </w:style>
  <w:style w:type="paragraph" w:styleId="afe">
    <w:name w:val="Balloon Text"/>
    <w:basedOn w:val="ab"/>
    <w:link w:val="Char7"/>
    <w:uiPriority w:val="99"/>
    <w:semiHidden/>
    <w:unhideWhenUsed/>
    <w:rsid w:val="00A411D3"/>
    <w:rPr>
      <w:sz w:val="18"/>
      <w:szCs w:val="18"/>
    </w:rPr>
  </w:style>
  <w:style w:type="character" w:customStyle="1" w:styleId="Char7">
    <w:name w:val="批注框文本 Char"/>
    <w:basedOn w:val="ac"/>
    <w:link w:val="afe"/>
    <w:uiPriority w:val="99"/>
    <w:semiHidden/>
    <w:rsid w:val="00A411D3"/>
    <w:rPr>
      <w:rFonts w:ascii="Times New Roman" w:eastAsia="宋体" w:hAnsi="Times New Roman" w:cs="Times New Roman"/>
      <w:sz w:val="18"/>
      <w:szCs w:val="18"/>
    </w:rPr>
  </w:style>
  <w:style w:type="paragraph" w:styleId="aff">
    <w:name w:val="Normal (Web)"/>
    <w:basedOn w:val="ab"/>
    <w:uiPriority w:val="99"/>
    <w:semiHidden/>
    <w:unhideWhenUsed/>
    <w:rsid w:val="00A411D3"/>
    <w:pPr>
      <w:widowControl/>
      <w:spacing w:before="100" w:beforeAutospacing="1" w:after="100" w:afterAutospacing="1"/>
      <w:jc w:val="left"/>
    </w:pPr>
    <w:rPr>
      <w:rFonts w:ascii="宋体" w:hAnsi="宋体" w:cs="宋体"/>
      <w:kern w:val="0"/>
      <w:sz w:val="24"/>
    </w:rPr>
  </w:style>
  <w:style w:type="table" w:styleId="aff0">
    <w:name w:val="Table Grid"/>
    <w:basedOn w:val="ad"/>
    <w:uiPriority w:val="59"/>
    <w:rsid w:val="004E1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Placeholder Text"/>
    <w:basedOn w:val="ac"/>
    <w:uiPriority w:val="99"/>
    <w:semiHidden/>
    <w:rsid w:val="004106D1"/>
    <w:rPr>
      <w:color w:val="808080"/>
    </w:rPr>
  </w:style>
  <w:style w:type="paragraph" w:styleId="aff2">
    <w:name w:val="Date"/>
    <w:basedOn w:val="ab"/>
    <w:next w:val="ab"/>
    <w:link w:val="Char8"/>
    <w:uiPriority w:val="99"/>
    <w:semiHidden/>
    <w:unhideWhenUsed/>
    <w:rsid w:val="000D10F0"/>
    <w:pPr>
      <w:ind w:leftChars="2500" w:left="100"/>
    </w:pPr>
  </w:style>
  <w:style w:type="character" w:customStyle="1" w:styleId="Char8">
    <w:name w:val="日期 Char"/>
    <w:basedOn w:val="ac"/>
    <w:link w:val="aff2"/>
    <w:uiPriority w:val="99"/>
    <w:semiHidden/>
    <w:rsid w:val="000D10F0"/>
    <w:rPr>
      <w:rFonts w:ascii="Times New Roman" w:eastAsia="宋体" w:hAnsi="Times New Roman" w:cs="Times New Roman"/>
      <w:szCs w:val="24"/>
    </w:rPr>
  </w:style>
  <w:style w:type="character" w:styleId="aff3">
    <w:name w:val="FollowedHyperlink"/>
    <w:basedOn w:val="ac"/>
    <w:uiPriority w:val="99"/>
    <w:semiHidden/>
    <w:unhideWhenUsed/>
    <w:rsid w:val="009E4037"/>
    <w:rPr>
      <w:color w:val="800080"/>
      <w:u w:val="single"/>
    </w:rPr>
  </w:style>
  <w:style w:type="paragraph" w:customStyle="1" w:styleId="font5">
    <w:name w:val="font5"/>
    <w:basedOn w:val="ab"/>
    <w:rsid w:val="009E4037"/>
    <w:pPr>
      <w:widowControl/>
      <w:spacing w:before="100" w:beforeAutospacing="1" w:after="100" w:afterAutospacing="1"/>
      <w:jc w:val="left"/>
    </w:pPr>
    <w:rPr>
      <w:rFonts w:ascii="宋体" w:hAnsi="宋体" w:cs="宋体"/>
      <w:color w:val="000000"/>
      <w:kern w:val="0"/>
      <w:sz w:val="18"/>
      <w:szCs w:val="18"/>
    </w:rPr>
  </w:style>
  <w:style w:type="paragraph" w:customStyle="1" w:styleId="font6">
    <w:name w:val="font6"/>
    <w:basedOn w:val="ab"/>
    <w:rsid w:val="009E4037"/>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b"/>
    <w:rsid w:val="009E4037"/>
    <w:pPr>
      <w:widowControl/>
      <w:spacing w:before="100" w:beforeAutospacing="1" w:after="100" w:afterAutospacing="1"/>
      <w:jc w:val="left"/>
    </w:pPr>
    <w:rPr>
      <w:rFonts w:ascii="Verdana" w:hAnsi="Verdana" w:cs="宋体"/>
      <w:color w:val="000000"/>
      <w:kern w:val="0"/>
      <w:sz w:val="18"/>
      <w:szCs w:val="18"/>
    </w:rPr>
  </w:style>
  <w:style w:type="paragraph" w:customStyle="1" w:styleId="xl63">
    <w:name w:val="xl63"/>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4">
    <w:name w:val="xl64"/>
    <w:basedOn w:val="ab"/>
    <w:rsid w:val="009E4037"/>
    <w:pPr>
      <w:widowControl/>
      <w:spacing w:before="100" w:beforeAutospacing="1" w:after="100" w:afterAutospacing="1"/>
      <w:jc w:val="center"/>
      <w:textAlignment w:val="center"/>
    </w:pPr>
    <w:rPr>
      <w:rFonts w:ascii="宋体" w:hAnsi="宋体" w:cs="宋体"/>
      <w:kern w:val="0"/>
      <w:sz w:val="18"/>
      <w:szCs w:val="18"/>
    </w:rPr>
  </w:style>
  <w:style w:type="paragraph" w:customStyle="1" w:styleId="xl65">
    <w:name w:val="xl65"/>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6">
    <w:name w:val="xl66"/>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8">
    <w:name w:val="xl68"/>
    <w:basedOn w:val="ab"/>
    <w:rsid w:val="009E4037"/>
    <w:pPr>
      <w:widowControl/>
      <w:spacing w:before="100" w:beforeAutospacing="1" w:after="100" w:afterAutospacing="1"/>
      <w:jc w:val="center"/>
    </w:pPr>
    <w:rPr>
      <w:rFonts w:ascii="宋体" w:hAnsi="宋体" w:cs="宋体"/>
      <w:kern w:val="0"/>
      <w:sz w:val="24"/>
    </w:rPr>
  </w:style>
  <w:style w:type="paragraph" w:customStyle="1" w:styleId="xl69">
    <w:name w:val="xl69"/>
    <w:basedOn w:val="ab"/>
    <w:rsid w:val="009E4037"/>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1">
    <w:name w:val="xl71"/>
    <w:basedOn w:val="ab"/>
    <w:rsid w:val="009E4037"/>
    <w:pPr>
      <w:widowControl/>
      <w:spacing w:before="100" w:beforeAutospacing="1" w:after="100" w:afterAutospacing="1"/>
      <w:jc w:val="center"/>
      <w:textAlignment w:val="center"/>
    </w:pPr>
    <w:rPr>
      <w:rFonts w:ascii="宋体" w:hAnsi="宋体" w:cs="宋体"/>
      <w:kern w:val="0"/>
      <w:sz w:val="18"/>
      <w:szCs w:val="18"/>
    </w:rPr>
  </w:style>
  <w:style w:type="paragraph" w:customStyle="1" w:styleId="xl72">
    <w:name w:val="xl72"/>
    <w:basedOn w:val="ab"/>
    <w:rsid w:val="009E4037"/>
    <w:pPr>
      <w:widowControl/>
      <w:spacing w:before="100" w:beforeAutospacing="1" w:after="100" w:afterAutospacing="1"/>
      <w:jc w:val="center"/>
      <w:textAlignment w:val="center"/>
    </w:pPr>
    <w:rPr>
      <w:rFonts w:ascii="宋体" w:hAnsi="宋体" w:cs="宋体"/>
      <w:kern w:val="0"/>
      <w:sz w:val="18"/>
      <w:szCs w:val="18"/>
    </w:rPr>
  </w:style>
  <w:style w:type="paragraph" w:customStyle="1" w:styleId="xl73">
    <w:name w:val="xl73"/>
    <w:basedOn w:val="ab"/>
    <w:rsid w:val="009E4037"/>
    <w:pPr>
      <w:widowControl/>
      <w:spacing w:before="100" w:beforeAutospacing="1" w:after="100" w:afterAutospacing="1"/>
      <w:jc w:val="center"/>
    </w:pPr>
    <w:rPr>
      <w:rFonts w:ascii="宋体" w:hAnsi="宋体" w:cs="宋体"/>
      <w:kern w:val="0"/>
      <w:sz w:val="18"/>
      <w:szCs w:val="18"/>
    </w:rPr>
  </w:style>
  <w:style w:type="paragraph" w:customStyle="1" w:styleId="xl74">
    <w:name w:val="xl74"/>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宋体"/>
      <w:kern w:val="0"/>
      <w:sz w:val="18"/>
      <w:szCs w:val="18"/>
    </w:rPr>
  </w:style>
  <w:style w:type="paragraph" w:customStyle="1" w:styleId="xl75">
    <w:name w:val="xl75"/>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宋体"/>
      <w:kern w:val="0"/>
      <w:sz w:val="18"/>
      <w:szCs w:val="18"/>
    </w:rPr>
  </w:style>
  <w:style w:type="paragraph" w:customStyle="1" w:styleId="xl76">
    <w:name w:val="xl76"/>
    <w:basedOn w:val="ab"/>
    <w:rsid w:val="009E4037"/>
    <w:pPr>
      <w:widowControl/>
      <w:spacing w:before="100" w:beforeAutospacing="1" w:after="100" w:afterAutospacing="1"/>
      <w:jc w:val="left"/>
    </w:pPr>
    <w:rPr>
      <w:rFonts w:ascii="Verdana" w:hAnsi="Verdana" w:cs="宋体"/>
      <w:kern w:val="0"/>
      <w:sz w:val="24"/>
    </w:rPr>
  </w:style>
  <w:style w:type="paragraph" w:customStyle="1" w:styleId="xl77">
    <w:name w:val="xl77"/>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宋体"/>
      <w:kern w:val="0"/>
      <w:sz w:val="18"/>
      <w:szCs w:val="18"/>
    </w:rPr>
  </w:style>
  <w:style w:type="paragraph" w:customStyle="1" w:styleId="xl78">
    <w:name w:val="xl78"/>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宋体"/>
      <w:color w:val="FF0000"/>
      <w:kern w:val="0"/>
      <w:sz w:val="18"/>
      <w:szCs w:val="18"/>
    </w:rPr>
  </w:style>
  <w:style w:type="paragraph" w:customStyle="1" w:styleId="xl79">
    <w:name w:val="xl79"/>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宋体"/>
      <w:kern w:val="0"/>
      <w:sz w:val="18"/>
      <w:szCs w:val="18"/>
    </w:rPr>
  </w:style>
  <w:style w:type="paragraph" w:customStyle="1" w:styleId="xl80">
    <w:name w:val="xl80"/>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宋体"/>
      <w:kern w:val="0"/>
      <w:sz w:val="18"/>
      <w:szCs w:val="18"/>
    </w:rPr>
  </w:style>
  <w:style w:type="paragraph" w:customStyle="1" w:styleId="xl81">
    <w:name w:val="xl81"/>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宋体"/>
      <w:color w:val="333333"/>
      <w:kern w:val="0"/>
      <w:sz w:val="18"/>
      <w:szCs w:val="18"/>
    </w:rPr>
  </w:style>
  <w:style w:type="paragraph" w:customStyle="1" w:styleId="xl82">
    <w:name w:val="xl82"/>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宋体"/>
      <w:kern w:val="0"/>
      <w:sz w:val="18"/>
      <w:szCs w:val="18"/>
    </w:rPr>
  </w:style>
  <w:style w:type="paragraph" w:customStyle="1" w:styleId="xl83">
    <w:name w:val="xl83"/>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宋体"/>
      <w:kern w:val="0"/>
      <w:sz w:val="18"/>
      <w:szCs w:val="18"/>
    </w:rPr>
  </w:style>
  <w:style w:type="paragraph" w:customStyle="1" w:styleId="xl84">
    <w:name w:val="xl84"/>
    <w:basedOn w:val="ab"/>
    <w:rsid w:val="009E40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s="宋体"/>
      <w:kern w:val="0"/>
      <w:sz w:val="18"/>
      <w:szCs w:val="18"/>
    </w:rPr>
  </w:style>
  <w:style w:type="paragraph" w:customStyle="1" w:styleId="xl85">
    <w:name w:val="xl85"/>
    <w:basedOn w:val="ab"/>
    <w:rsid w:val="009E40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宋体"/>
      <w:kern w:val="0"/>
      <w:sz w:val="18"/>
      <w:szCs w:val="18"/>
    </w:rPr>
  </w:style>
  <w:style w:type="paragraph" w:customStyle="1" w:styleId="xl86">
    <w:name w:val="xl86"/>
    <w:basedOn w:val="ab"/>
    <w:rsid w:val="009E40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宋体"/>
      <w:kern w:val="0"/>
      <w:sz w:val="18"/>
      <w:szCs w:val="18"/>
    </w:rPr>
  </w:style>
  <w:style w:type="paragraph" w:customStyle="1" w:styleId="xl87">
    <w:name w:val="xl87"/>
    <w:basedOn w:val="ab"/>
    <w:rsid w:val="009E4037"/>
    <w:pPr>
      <w:widowControl/>
      <w:shd w:val="clear" w:color="000000" w:fill="FFFFFF"/>
      <w:spacing w:before="100" w:beforeAutospacing="1" w:after="100" w:afterAutospacing="1"/>
      <w:jc w:val="left"/>
    </w:pPr>
    <w:rPr>
      <w:rFonts w:ascii="Verdana" w:hAnsi="Verdana" w:cs="宋体"/>
      <w:kern w:val="0"/>
      <w:sz w:val="24"/>
    </w:rPr>
  </w:style>
  <w:style w:type="paragraph" w:customStyle="1" w:styleId="xl88">
    <w:name w:val="xl88"/>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宋体"/>
      <w:kern w:val="0"/>
      <w:sz w:val="18"/>
      <w:szCs w:val="18"/>
    </w:rPr>
  </w:style>
  <w:style w:type="paragraph" w:customStyle="1" w:styleId="xl89">
    <w:name w:val="xl89"/>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宋体"/>
      <w:kern w:val="0"/>
      <w:sz w:val="18"/>
      <w:szCs w:val="18"/>
    </w:rPr>
  </w:style>
  <w:style w:type="paragraph" w:customStyle="1" w:styleId="xl90">
    <w:name w:val="xl90"/>
    <w:basedOn w:val="ab"/>
    <w:rsid w:val="009E40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宋体"/>
      <w:kern w:val="0"/>
      <w:sz w:val="18"/>
      <w:szCs w:val="18"/>
    </w:rPr>
  </w:style>
  <w:style w:type="paragraph" w:customStyle="1" w:styleId="xl91">
    <w:name w:val="xl91"/>
    <w:basedOn w:val="ab"/>
    <w:rsid w:val="009E40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s="宋体"/>
      <w:kern w:val="0"/>
      <w:sz w:val="18"/>
      <w:szCs w:val="18"/>
    </w:rPr>
  </w:style>
  <w:style w:type="paragraph" w:customStyle="1" w:styleId="xl92">
    <w:name w:val="xl92"/>
    <w:basedOn w:val="ab"/>
    <w:rsid w:val="009E40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宋体"/>
      <w:kern w:val="0"/>
      <w:sz w:val="18"/>
      <w:szCs w:val="18"/>
    </w:rPr>
  </w:style>
  <w:style w:type="paragraph" w:customStyle="1" w:styleId="xl93">
    <w:name w:val="xl93"/>
    <w:basedOn w:val="ab"/>
    <w:rsid w:val="009E40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宋体"/>
      <w:color w:val="333333"/>
      <w:kern w:val="0"/>
      <w:sz w:val="18"/>
      <w:szCs w:val="18"/>
    </w:rPr>
  </w:style>
  <w:style w:type="paragraph" w:customStyle="1" w:styleId="xl94">
    <w:name w:val="xl94"/>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5">
    <w:name w:val="xl95"/>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宋体"/>
      <w:kern w:val="0"/>
      <w:sz w:val="18"/>
      <w:szCs w:val="18"/>
    </w:rPr>
  </w:style>
  <w:style w:type="paragraph" w:customStyle="1" w:styleId="xl96">
    <w:name w:val="xl96"/>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宋体"/>
      <w:kern w:val="0"/>
      <w:sz w:val="18"/>
      <w:szCs w:val="18"/>
    </w:rPr>
  </w:style>
  <w:style w:type="paragraph" w:customStyle="1" w:styleId="xl97">
    <w:name w:val="xl97"/>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宋体"/>
      <w:kern w:val="0"/>
      <w:sz w:val="18"/>
      <w:szCs w:val="18"/>
    </w:rPr>
  </w:style>
  <w:style w:type="paragraph" w:customStyle="1" w:styleId="xl98">
    <w:name w:val="xl98"/>
    <w:basedOn w:val="ab"/>
    <w:rsid w:val="009E4037"/>
    <w:pPr>
      <w:widowControl/>
      <w:spacing w:before="100" w:beforeAutospacing="1" w:after="100" w:afterAutospacing="1"/>
      <w:jc w:val="center"/>
      <w:textAlignment w:val="center"/>
    </w:pPr>
    <w:rPr>
      <w:rFonts w:ascii="宋体" w:hAnsi="宋体" w:cs="宋体"/>
      <w:kern w:val="0"/>
      <w:sz w:val="18"/>
      <w:szCs w:val="18"/>
    </w:rPr>
  </w:style>
  <w:style w:type="paragraph" w:customStyle="1" w:styleId="xl99">
    <w:name w:val="xl99"/>
    <w:basedOn w:val="ab"/>
    <w:rsid w:val="009E4037"/>
    <w:pPr>
      <w:widowControl/>
      <w:pBdr>
        <w:bottom w:val="single" w:sz="4" w:space="0" w:color="auto"/>
      </w:pBdr>
      <w:spacing w:before="100" w:beforeAutospacing="1" w:after="100" w:afterAutospacing="1"/>
      <w:jc w:val="center"/>
    </w:pPr>
    <w:rPr>
      <w:rFonts w:ascii="宋体" w:hAnsi="宋体" w:cs="宋体"/>
      <w:kern w:val="0"/>
      <w:sz w:val="24"/>
    </w:rPr>
  </w:style>
  <w:style w:type="paragraph" w:customStyle="1" w:styleId="xl100">
    <w:name w:val="xl100"/>
    <w:basedOn w:val="ab"/>
    <w:rsid w:val="009E4037"/>
    <w:pPr>
      <w:widowControl/>
      <w:pBdr>
        <w:bottom w:val="single" w:sz="4" w:space="0" w:color="auto"/>
      </w:pBdr>
      <w:spacing w:before="100" w:beforeAutospacing="1" w:after="100" w:afterAutospacing="1"/>
      <w:jc w:val="center"/>
    </w:pPr>
    <w:rPr>
      <w:rFonts w:ascii="宋体" w:hAnsi="宋体" w:cs="宋体"/>
      <w:kern w:val="0"/>
      <w:sz w:val="24"/>
    </w:rPr>
  </w:style>
  <w:style w:type="character" w:styleId="aff4">
    <w:name w:val="annotation reference"/>
    <w:basedOn w:val="ac"/>
    <w:uiPriority w:val="99"/>
    <w:semiHidden/>
    <w:unhideWhenUsed/>
    <w:rsid w:val="00AF67FB"/>
    <w:rPr>
      <w:sz w:val="21"/>
      <w:szCs w:val="21"/>
    </w:rPr>
  </w:style>
  <w:style w:type="paragraph" w:styleId="aff5">
    <w:name w:val="annotation text"/>
    <w:basedOn w:val="ab"/>
    <w:link w:val="Char9"/>
    <w:uiPriority w:val="99"/>
    <w:semiHidden/>
    <w:unhideWhenUsed/>
    <w:rsid w:val="00AF67FB"/>
    <w:pPr>
      <w:jc w:val="left"/>
    </w:pPr>
  </w:style>
  <w:style w:type="character" w:customStyle="1" w:styleId="Char9">
    <w:name w:val="批注文字 Char"/>
    <w:basedOn w:val="ac"/>
    <w:link w:val="aff5"/>
    <w:uiPriority w:val="99"/>
    <w:semiHidden/>
    <w:rsid w:val="00AF67FB"/>
    <w:rPr>
      <w:rFonts w:ascii="Times New Roman" w:eastAsia="宋体" w:hAnsi="Times New Roman" w:cs="Times New Roman"/>
      <w:szCs w:val="24"/>
    </w:rPr>
  </w:style>
  <w:style w:type="paragraph" w:styleId="aff6">
    <w:name w:val="annotation subject"/>
    <w:basedOn w:val="aff5"/>
    <w:next w:val="aff5"/>
    <w:link w:val="Chara"/>
    <w:uiPriority w:val="99"/>
    <w:semiHidden/>
    <w:unhideWhenUsed/>
    <w:rsid w:val="00AF67FB"/>
    <w:rPr>
      <w:b/>
      <w:bCs/>
    </w:rPr>
  </w:style>
  <w:style w:type="character" w:customStyle="1" w:styleId="Chara">
    <w:name w:val="批注主题 Char"/>
    <w:basedOn w:val="Char9"/>
    <w:link w:val="aff6"/>
    <w:uiPriority w:val="99"/>
    <w:semiHidden/>
    <w:rsid w:val="00AF67FB"/>
    <w:rPr>
      <w:rFonts w:ascii="Times New Roman" w:eastAsia="宋体" w:hAnsi="Times New Roman" w:cs="Times New Roman"/>
      <w:b/>
      <w:bCs/>
      <w:szCs w:val="24"/>
    </w:rPr>
  </w:style>
  <w:style w:type="character" w:customStyle="1" w:styleId="Char4">
    <w:name w:val="二级条标题 Char"/>
    <w:link w:val="af7"/>
    <w:rsid w:val="0047213E"/>
    <w:rPr>
      <w:rFonts w:ascii="黑体" w:eastAsia="黑体"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3255D8"/>
    <w:pPr>
      <w:widowControl w:val="0"/>
      <w:jc w:val="both"/>
    </w:pPr>
    <w:rPr>
      <w:rFonts w:ascii="Times New Roman" w:eastAsia="宋体" w:hAnsi="Times New Roman" w:cs="Times New Roman"/>
      <w:szCs w:val="24"/>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basedOn w:val="ab"/>
    <w:link w:val="Char"/>
    <w:uiPriority w:val="99"/>
    <w:unhideWhenUsed/>
    <w:rsid w:val="00325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c"/>
    <w:link w:val="af"/>
    <w:uiPriority w:val="99"/>
    <w:rsid w:val="003255D8"/>
    <w:rPr>
      <w:sz w:val="18"/>
      <w:szCs w:val="18"/>
    </w:rPr>
  </w:style>
  <w:style w:type="paragraph" w:styleId="af0">
    <w:name w:val="footer"/>
    <w:basedOn w:val="ab"/>
    <w:link w:val="Char0"/>
    <w:uiPriority w:val="99"/>
    <w:unhideWhenUsed/>
    <w:rsid w:val="003255D8"/>
    <w:pPr>
      <w:tabs>
        <w:tab w:val="center" w:pos="4153"/>
        <w:tab w:val="right" w:pos="8306"/>
      </w:tabs>
      <w:snapToGrid w:val="0"/>
      <w:jc w:val="left"/>
    </w:pPr>
    <w:rPr>
      <w:sz w:val="18"/>
      <w:szCs w:val="18"/>
    </w:rPr>
  </w:style>
  <w:style w:type="character" w:customStyle="1" w:styleId="Char0">
    <w:name w:val="页脚 Char"/>
    <w:basedOn w:val="ac"/>
    <w:link w:val="af0"/>
    <w:uiPriority w:val="99"/>
    <w:rsid w:val="003255D8"/>
    <w:rPr>
      <w:sz w:val="18"/>
      <w:szCs w:val="18"/>
    </w:rPr>
  </w:style>
  <w:style w:type="paragraph" w:customStyle="1" w:styleId="af1">
    <w:name w:val="章标题"/>
    <w:next w:val="af2"/>
    <w:rsid w:val="003255D8"/>
    <w:pPr>
      <w:spacing w:beforeLines="50" w:before="156" w:afterLines="50" w:after="156"/>
      <w:jc w:val="both"/>
      <w:outlineLvl w:val="1"/>
    </w:pPr>
    <w:rPr>
      <w:rFonts w:ascii="黑体" w:eastAsia="黑体" w:hAnsi="Times New Roman" w:cs="Times New Roman"/>
      <w:kern w:val="0"/>
    </w:rPr>
  </w:style>
  <w:style w:type="paragraph" w:customStyle="1" w:styleId="af2">
    <w:name w:val="段"/>
    <w:link w:val="Char1"/>
    <w:rsid w:val="003255D8"/>
    <w:pPr>
      <w:autoSpaceDE w:val="0"/>
      <w:autoSpaceDN w:val="0"/>
      <w:ind w:firstLineChars="200" w:firstLine="200"/>
      <w:jc w:val="both"/>
    </w:pPr>
    <w:rPr>
      <w:rFonts w:ascii="宋体" w:eastAsia="宋体" w:hAnsi="Times New Roman" w:cs="Times New Roman"/>
      <w:kern w:val="0"/>
      <w:szCs w:val="20"/>
    </w:rPr>
  </w:style>
  <w:style w:type="character" w:customStyle="1" w:styleId="Char1">
    <w:name w:val="段 Char"/>
    <w:link w:val="af2"/>
    <w:rsid w:val="007F3321"/>
    <w:rPr>
      <w:rFonts w:ascii="宋体" w:eastAsia="宋体" w:hAnsi="Times New Roman" w:cs="Times New Roman"/>
      <w:kern w:val="0"/>
      <w:szCs w:val="20"/>
    </w:rPr>
  </w:style>
  <w:style w:type="paragraph" w:customStyle="1" w:styleId="af3">
    <w:name w:val="一级条标题"/>
    <w:link w:val="Char2"/>
    <w:rsid w:val="003255D8"/>
    <w:pPr>
      <w:tabs>
        <w:tab w:val="left" w:pos="360"/>
      </w:tabs>
      <w:outlineLvl w:val="2"/>
    </w:pPr>
    <w:rPr>
      <w:rFonts w:ascii="Times New Roman" w:eastAsia="黑体" w:hAnsi="Times New Roman" w:cs="Times New Roman"/>
      <w:kern w:val="0"/>
    </w:rPr>
  </w:style>
  <w:style w:type="character" w:customStyle="1" w:styleId="Char2">
    <w:name w:val="一级条标题 Char"/>
    <w:link w:val="af3"/>
    <w:rsid w:val="00C60415"/>
    <w:rPr>
      <w:rFonts w:ascii="Times New Roman" w:eastAsia="黑体" w:hAnsi="Times New Roman" w:cs="Times New Roman"/>
      <w:kern w:val="0"/>
    </w:rPr>
  </w:style>
  <w:style w:type="paragraph" w:styleId="af4">
    <w:name w:val="Body Text Indent"/>
    <w:basedOn w:val="ab"/>
    <w:link w:val="Char3"/>
    <w:rsid w:val="003255D8"/>
    <w:pPr>
      <w:spacing w:after="120"/>
      <w:ind w:leftChars="200" w:left="420"/>
    </w:pPr>
    <w:rPr>
      <w:rFonts w:ascii="宋体" w:hAnsi="宋体"/>
    </w:rPr>
  </w:style>
  <w:style w:type="character" w:customStyle="1" w:styleId="Char3">
    <w:name w:val="正文文本缩进 Char"/>
    <w:basedOn w:val="ac"/>
    <w:link w:val="af4"/>
    <w:rsid w:val="003255D8"/>
    <w:rPr>
      <w:rFonts w:ascii="宋体" w:eastAsia="宋体" w:hAnsi="宋体" w:cs="Times New Roman"/>
      <w:szCs w:val="24"/>
    </w:rPr>
  </w:style>
  <w:style w:type="character" w:styleId="af5">
    <w:name w:val="Hyperlink"/>
    <w:basedOn w:val="ac"/>
    <w:uiPriority w:val="99"/>
    <w:unhideWhenUsed/>
    <w:rsid w:val="006605FD"/>
    <w:rPr>
      <w:color w:val="0000FF" w:themeColor="hyperlink"/>
      <w:u w:val="single"/>
    </w:rPr>
  </w:style>
  <w:style w:type="paragraph" w:styleId="af6">
    <w:name w:val="List Paragraph"/>
    <w:basedOn w:val="ab"/>
    <w:uiPriority w:val="34"/>
    <w:qFormat/>
    <w:rsid w:val="001136BA"/>
    <w:pPr>
      <w:ind w:firstLineChars="200" w:firstLine="420"/>
    </w:pPr>
  </w:style>
  <w:style w:type="paragraph" w:customStyle="1" w:styleId="af7">
    <w:name w:val="二级条标题"/>
    <w:basedOn w:val="af3"/>
    <w:next w:val="af2"/>
    <w:link w:val="Char4"/>
    <w:rsid w:val="00C60415"/>
    <w:pPr>
      <w:tabs>
        <w:tab w:val="clear" w:pos="360"/>
      </w:tabs>
      <w:spacing w:beforeLines="50" w:before="50" w:afterLines="50" w:after="50"/>
      <w:outlineLvl w:val="3"/>
    </w:pPr>
    <w:rPr>
      <w:rFonts w:ascii="黑体"/>
      <w:szCs w:val="21"/>
    </w:rPr>
  </w:style>
  <w:style w:type="paragraph" w:customStyle="1" w:styleId="af8">
    <w:name w:val="四级条标题"/>
    <w:basedOn w:val="ab"/>
    <w:next w:val="af2"/>
    <w:rsid w:val="00C60415"/>
    <w:pPr>
      <w:widowControl/>
      <w:spacing w:beforeLines="50" w:before="50" w:afterLines="50" w:after="50"/>
      <w:jc w:val="left"/>
      <w:outlineLvl w:val="5"/>
    </w:pPr>
    <w:rPr>
      <w:rFonts w:ascii="黑体" w:eastAsia="黑体"/>
      <w:kern w:val="0"/>
      <w:szCs w:val="21"/>
    </w:rPr>
  </w:style>
  <w:style w:type="paragraph" w:customStyle="1" w:styleId="af9">
    <w:name w:val="五级条标题"/>
    <w:basedOn w:val="af8"/>
    <w:next w:val="af2"/>
    <w:rsid w:val="00C60415"/>
    <w:pPr>
      <w:outlineLvl w:val="6"/>
    </w:pPr>
  </w:style>
  <w:style w:type="paragraph" w:styleId="afa">
    <w:name w:val="Body Text"/>
    <w:basedOn w:val="ab"/>
    <w:link w:val="Char5"/>
    <w:uiPriority w:val="99"/>
    <w:semiHidden/>
    <w:unhideWhenUsed/>
    <w:rsid w:val="006455A7"/>
    <w:pPr>
      <w:spacing w:after="120"/>
    </w:pPr>
  </w:style>
  <w:style w:type="character" w:customStyle="1" w:styleId="Char5">
    <w:name w:val="正文文本 Char"/>
    <w:basedOn w:val="ac"/>
    <w:link w:val="afa"/>
    <w:uiPriority w:val="99"/>
    <w:semiHidden/>
    <w:rsid w:val="006455A7"/>
    <w:rPr>
      <w:rFonts w:ascii="Times New Roman" w:eastAsia="宋体" w:hAnsi="Times New Roman" w:cs="Times New Roman"/>
      <w:szCs w:val="24"/>
    </w:rPr>
  </w:style>
  <w:style w:type="paragraph" w:styleId="afb">
    <w:name w:val="Body Text First Indent"/>
    <w:basedOn w:val="afa"/>
    <w:link w:val="Char6"/>
    <w:uiPriority w:val="99"/>
    <w:unhideWhenUsed/>
    <w:rsid w:val="006455A7"/>
    <w:pPr>
      <w:ind w:firstLineChars="100" w:firstLine="420"/>
    </w:pPr>
  </w:style>
  <w:style w:type="character" w:customStyle="1" w:styleId="Char6">
    <w:name w:val="正文首行缩进 Char"/>
    <w:basedOn w:val="Char5"/>
    <w:link w:val="afb"/>
    <w:uiPriority w:val="99"/>
    <w:rsid w:val="006455A7"/>
    <w:rPr>
      <w:rFonts w:ascii="Times New Roman" w:eastAsia="宋体" w:hAnsi="Times New Roman" w:cs="Times New Roman"/>
      <w:szCs w:val="24"/>
    </w:rPr>
  </w:style>
  <w:style w:type="paragraph" w:styleId="afc">
    <w:name w:val="Normal Indent"/>
    <w:basedOn w:val="ab"/>
    <w:rsid w:val="008D41E0"/>
    <w:pPr>
      <w:adjustRightInd w:val="0"/>
      <w:textAlignment w:val="baseline"/>
    </w:pPr>
    <w:rPr>
      <w:kern w:val="0"/>
      <w:szCs w:val="21"/>
    </w:rPr>
  </w:style>
  <w:style w:type="paragraph" w:customStyle="1" w:styleId="afd">
    <w:name w:val="标准书眉_奇数页"/>
    <w:next w:val="ab"/>
    <w:rsid w:val="000F4675"/>
    <w:pPr>
      <w:tabs>
        <w:tab w:val="center" w:pos="4154"/>
        <w:tab w:val="right" w:pos="8306"/>
      </w:tabs>
      <w:spacing w:after="220"/>
      <w:jc w:val="right"/>
    </w:pPr>
    <w:rPr>
      <w:rFonts w:ascii="黑体" w:eastAsia="黑体" w:hAnsi="Times New Roman" w:cs="Times New Roman"/>
      <w:noProof/>
      <w:kern w:val="0"/>
      <w:szCs w:val="21"/>
    </w:rPr>
  </w:style>
  <w:style w:type="paragraph" w:customStyle="1" w:styleId="a2">
    <w:name w:val="附录标识"/>
    <w:basedOn w:val="ab"/>
    <w:next w:val="af2"/>
    <w:rsid w:val="000F4675"/>
    <w:pPr>
      <w:keepNext/>
      <w:widowControl/>
      <w:numPr>
        <w:numId w:val="8"/>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5">
    <w:name w:val="附录二级条标题"/>
    <w:basedOn w:val="ab"/>
    <w:next w:val="af2"/>
    <w:rsid w:val="000F4675"/>
    <w:pPr>
      <w:widowControl/>
      <w:numPr>
        <w:ilvl w:val="3"/>
        <w:numId w:val="8"/>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6">
    <w:name w:val="附录三级条标题"/>
    <w:basedOn w:val="a5"/>
    <w:next w:val="af2"/>
    <w:rsid w:val="000F4675"/>
    <w:pPr>
      <w:numPr>
        <w:ilvl w:val="4"/>
      </w:numPr>
      <w:tabs>
        <w:tab w:val="num" w:pos="360"/>
      </w:tabs>
      <w:outlineLvl w:val="4"/>
    </w:pPr>
  </w:style>
  <w:style w:type="paragraph" w:customStyle="1" w:styleId="a7">
    <w:name w:val="附录四级条标题"/>
    <w:basedOn w:val="a6"/>
    <w:next w:val="af2"/>
    <w:rsid w:val="000F4675"/>
    <w:pPr>
      <w:numPr>
        <w:ilvl w:val="5"/>
      </w:numPr>
      <w:tabs>
        <w:tab w:val="num" w:pos="360"/>
      </w:tabs>
      <w:outlineLvl w:val="5"/>
    </w:pPr>
  </w:style>
  <w:style w:type="paragraph" w:customStyle="1" w:styleId="a8">
    <w:name w:val="附录五级条标题"/>
    <w:basedOn w:val="a7"/>
    <w:next w:val="af2"/>
    <w:rsid w:val="000F4675"/>
    <w:pPr>
      <w:numPr>
        <w:ilvl w:val="6"/>
      </w:numPr>
      <w:tabs>
        <w:tab w:val="num" w:pos="360"/>
      </w:tabs>
      <w:outlineLvl w:val="6"/>
    </w:pPr>
  </w:style>
  <w:style w:type="paragraph" w:customStyle="1" w:styleId="a3">
    <w:name w:val="附录章标题"/>
    <w:next w:val="af2"/>
    <w:rsid w:val="000F4675"/>
    <w:pPr>
      <w:numPr>
        <w:ilvl w:val="1"/>
        <w:numId w:val="8"/>
      </w:numPr>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Cs w:val="20"/>
    </w:rPr>
  </w:style>
  <w:style w:type="paragraph" w:customStyle="1" w:styleId="a4">
    <w:name w:val="附录一级条标题"/>
    <w:basedOn w:val="a3"/>
    <w:next w:val="af2"/>
    <w:rsid w:val="000F4675"/>
    <w:pPr>
      <w:numPr>
        <w:ilvl w:val="2"/>
      </w:numPr>
      <w:tabs>
        <w:tab w:val="num" w:pos="360"/>
      </w:tabs>
      <w:autoSpaceDN w:val="0"/>
      <w:spacing w:beforeLines="50" w:before="50" w:afterLines="50" w:after="50"/>
      <w:outlineLvl w:val="2"/>
    </w:pPr>
  </w:style>
  <w:style w:type="paragraph" w:customStyle="1" w:styleId="a">
    <w:name w:val="列项——（一级）"/>
    <w:rsid w:val="000F4675"/>
    <w:pPr>
      <w:widowControl w:val="0"/>
      <w:numPr>
        <w:numId w:val="9"/>
      </w:numPr>
      <w:jc w:val="both"/>
    </w:pPr>
    <w:rPr>
      <w:rFonts w:ascii="宋体" w:eastAsia="宋体" w:hAnsi="Times New Roman" w:cs="Times New Roman"/>
      <w:kern w:val="0"/>
      <w:szCs w:val="20"/>
    </w:rPr>
  </w:style>
  <w:style w:type="paragraph" w:customStyle="1" w:styleId="a0">
    <w:name w:val="列项●（二级）"/>
    <w:rsid w:val="000F4675"/>
    <w:pPr>
      <w:numPr>
        <w:ilvl w:val="1"/>
        <w:numId w:val="9"/>
      </w:numPr>
      <w:tabs>
        <w:tab w:val="left" w:pos="840"/>
      </w:tabs>
      <w:jc w:val="both"/>
    </w:pPr>
    <w:rPr>
      <w:rFonts w:ascii="宋体" w:eastAsia="宋体" w:hAnsi="Times New Roman" w:cs="Times New Roman"/>
      <w:kern w:val="0"/>
      <w:szCs w:val="20"/>
    </w:rPr>
  </w:style>
  <w:style w:type="paragraph" w:customStyle="1" w:styleId="a1">
    <w:name w:val="列项◆（三级）"/>
    <w:basedOn w:val="ab"/>
    <w:rsid w:val="000F4675"/>
    <w:pPr>
      <w:numPr>
        <w:ilvl w:val="2"/>
        <w:numId w:val="9"/>
      </w:numPr>
    </w:pPr>
    <w:rPr>
      <w:rFonts w:ascii="宋体"/>
      <w:szCs w:val="21"/>
    </w:rPr>
  </w:style>
  <w:style w:type="paragraph" w:customStyle="1" w:styleId="aa">
    <w:name w:val="附录数字编号列项（二级）"/>
    <w:qFormat/>
    <w:rsid w:val="000F4675"/>
    <w:pPr>
      <w:numPr>
        <w:ilvl w:val="1"/>
        <w:numId w:val="10"/>
      </w:numPr>
    </w:pPr>
    <w:rPr>
      <w:rFonts w:ascii="宋体" w:eastAsia="宋体" w:hAnsi="Times New Roman" w:cs="Times New Roman"/>
      <w:kern w:val="0"/>
      <w:szCs w:val="20"/>
    </w:rPr>
  </w:style>
  <w:style w:type="paragraph" w:customStyle="1" w:styleId="a9">
    <w:name w:val="附录字母编号列项（一级）"/>
    <w:qFormat/>
    <w:rsid w:val="000F4675"/>
    <w:pPr>
      <w:numPr>
        <w:numId w:val="10"/>
      </w:numPr>
    </w:pPr>
    <w:rPr>
      <w:rFonts w:ascii="宋体" w:eastAsia="宋体" w:hAnsi="Times New Roman" w:cs="Times New Roman"/>
      <w:noProof/>
      <w:kern w:val="0"/>
      <w:szCs w:val="20"/>
    </w:rPr>
  </w:style>
  <w:style w:type="paragraph" w:styleId="afe">
    <w:name w:val="Balloon Text"/>
    <w:basedOn w:val="ab"/>
    <w:link w:val="Char7"/>
    <w:uiPriority w:val="99"/>
    <w:semiHidden/>
    <w:unhideWhenUsed/>
    <w:rsid w:val="00A411D3"/>
    <w:rPr>
      <w:sz w:val="18"/>
      <w:szCs w:val="18"/>
    </w:rPr>
  </w:style>
  <w:style w:type="character" w:customStyle="1" w:styleId="Char7">
    <w:name w:val="批注框文本 Char"/>
    <w:basedOn w:val="ac"/>
    <w:link w:val="afe"/>
    <w:uiPriority w:val="99"/>
    <w:semiHidden/>
    <w:rsid w:val="00A411D3"/>
    <w:rPr>
      <w:rFonts w:ascii="Times New Roman" w:eastAsia="宋体" w:hAnsi="Times New Roman" w:cs="Times New Roman"/>
      <w:sz w:val="18"/>
      <w:szCs w:val="18"/>
    </w:rPr>
  </w:style>
  <w:style w:type="paragraph" w:styleId="aff">
    <w:name w:val="Normal (Web)"/>
    <w:basedOn w:val="ab"/>
    <w:uiPriority w:val="99"/>
    <w:semiHidden/>
    <w:unhideWhenUsed/>
    <w:rsid w:val="00A411D3"/>
    <w:pPr>
      <w:widowControl/>
      <w:spacing w:before="100" w:beforeAutospacing="1" w:after="100" w:afterAutospacing="1"/>
      <w:jc w:val="left"/>
    </w:pPr>
    <w:rPr>
      <w:rFonts w:ascii="宋体" w:hAnsi="宋体" w:cs="宋体"/>
      <w:kern w:val="0"/>
      <w:sz w:val="24"/>
    </w:rPr>
  </w:style>
  <w:style w:type="table" w:styleId="aff0">
    <w:name w:val="Table Grid"/>
    <w:basedOn w:val="ad"/>
    <w:uiPriority w:val="59"/>
    <w:rsid w:val="004E1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Placeholder Text"/>
    <w:basedOn w:val="ac"/>
    <w:uiPriority w:val="99"/>
    <w:semiHidden/>
    <w:rsid w:val="004106D1"/>
    <w:rPr>
      <w:color w:val="808080"/>
    </w:rPr>
  </w:style>
  <w:style w:type="paragraph" w:styleId="aff2">
    <w:name w:val="Date"/>
    <w:basedOn w:val="ab"/>
    <w:next w:val="ab"/>
    <w:link w:val="Char8"/>
    <w:uiPriority w:val="99"/>
    <w:semiHidden/>
    <w:unhideWhenUsed/>
    <w:rsid w:val="000D10F0"/>
    <w:pPr>
      <w:ind w:leftChars="2500" w:left="100"/>
    </w:pPr>
  </w:style>
  <w:style w:type="character" w:customStyle="1" w:styleId="Char8">
    <w:name w:val="日期 Char"/>
    <w:basedOn w:val="ac"/>
    <w:link w:val="aff2"/>
    <w:uiPriority w:val="99"/>
    <w:semiHidden/>
    <w:rsid w:val="000D10F0"/>
    <w:rPr>
      <w:rFonts w:ascii="Times New Roman" w:eastAsia="宋体" w:hAnsi="Times New Roman" w:cs="Times New Roman"/>
      <w:szCs w:val="24"/>
    </w:rPr>
  </w:style>
  <w:style w:type="character" w:styleId="aff3">
    <w:name w:val="FollowedHyperlink"/>
    <w:basedOn w:val="ac"/>
    <w:uiPriority w:val="99"/>
    <w:semiHidden/>
    <w:unhideWhenUsed/>
    <w:rsid w:val="009E4037"/>
    <w:rPr>
      <w:color w:val="800080"/>
      <w:u w:val="single"/>
    </w:rPr>
  </w:style>
  <w:style w:type="paragraph" w:customStyle="1" w:styleId="font5">
    <w:name w:val="font5"/>
    <w:basedOn w:val="ab"/>
    <w:rsid w:val="009E4037"/>
    <w:pPr>
      <w:widowControl/>
      <w:spacing w:before="100" w:beforeAutospacing="1" w:after="100" w:afterAutospacing="1"/>
      <w:jc w:val="left"/>
    </w:pPr>
    <w:rPr>
      <w:rFonts w:ascii="宋体" w:hAnsi="宋体" w:cs="宋体"/>
      <w:color w:val="000000"/>
      <w:kern w:val="0"/>
      <w:sz w:val="18"/>
      <w:szCs w:val="18"/>
    </w:rPr>
  </w:style>
  <w:style w:type="paragraph" w:customStyle="1" w:styleId="font6">
    <w:name w:val="font6"/>
    <w:basedOn w:val="ab"/>
    <w:rsid w:val="009E4037"/>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b"/>
    <w:rsid w:val="009E4037"/>
    <w:pPr>
      <w:widowControl/>
      <w:spacing w:before="100" w:beforeAutospacing="1" w:after="100" w:afterAutospacing="1"/>
      <w:jc w:val="left"/>
    </w:pPr>
    <w:rPr>
      <w:rFonts w:ascii="Verdana" w:hAnsi="Verdana" w:cs="宋体"/>
      <w:color w:val="000000"/>
      <w:kern w:val="0"/>
      <w:sz w:val="18"/>
      <w:szCs w:val="18"/>
    </w:rPr>
  </w:style>
  <w:style w:type="paragraph" w:customStyle="1" w:styleId="xl63">
    <w:name w:val="xl63"/>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4">
    <w:name w:val="xl64"/>
    <w:basedOn w:val="ab"/>
    <w:rsid w:val="009E4037"/>
    <w:pPr>
      <w:widowControl/>
      <w:spacing w:before="100" w:beforeAutospacing="1" w:after="100" w:afterAutospacing="1"/>
      <w:jc w:val="center"/>
      <w:textAlignment w:val="center"/>
    </w:pPr>
    <w:rPr>
      <w:rFonts w:ascii="宋体" w:hAnsi="宋体" w:cs="宋体"/>
      <w:kern w:val="0"/>
      <w:sz w:val="18"/>
      <w:szCs w:val="18"/>
    </w:rPr>
  </w:style>
  <w:style w:type="paragraph" w:customStyle="1" w:styleId="xl65">
    <w:name w:val="xl65"/>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6">
    <w:name w:val="xl66"/>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8">
    <w:name w:val="xl68"/>
    <w:basedOn w:val="ab"/>
    <w:rsid w:val="009E4037"/>
    <w:pPr>
      <w:widowControl/>
      <w:spacing w:before="100" w:beforeAutospacing="1" w:after="100" w:afterAutospacing="1"/>
      <w:jc w:val="center"/>
    </w:pPr>
    <w:rPr>
      <w:rFonts w:ascii="宋体" w:hAnsi="宋体" w:cs="宋体"/>
      <w:kern w:val="0"/>
      <w:sz w:val="24"/>
    </w:rPr>
  </w:style>
  <w:style w:type="paragraph" w:customStyle="1" w:styleId="xl69">
    <w:name w:val="xl69"/>
    <w:basedOn w:val="ab"/>
    <w:rsid w:val="009E4037"/>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1">
    <w:name w:val="xl71"/>
    <w:basedOn w:val="ab"/>
    <w:rsid w:val="009E4037"/>
    <w:pPr>
      <w:widowControl/>
      <w:spacing w:before="100" w:beforeAutospacing="1" w:after="100" w:afterAutospacing="1"/>
      <w:jc w:val="center"/>
      <w:textAlignment w:val="center"/>
    </w:pPr>
    <w:rPr>
      <w:rFonts w:ascii="宋体" w:hAnsi="宋体" w:cs="宋体"/>
      <w:kern w:val="0"/>
      <w:sz w:val="18"/>
      <w:szCs w:val="18"/>
    </w:rPr>
  </w:style>
  <w:style w:type="paragraph" w:customStyle="1" w:styleId="xl72">
    <w:name w:val="xl72"/>
    <w:basedOn w:val="ab"/>
    <w:rsid w:val="009E4037"/>
    <w:pPr>
      <w:widowControl/>
      <w:spacing w:before="100" w:beforeAutospacing="1" w:after="100" w:afterAutospacing="1"/>
      <w:jc w:val="center"/>
      <w:textAlignment w:val="center"/>
    </w:pPr>
    <w:rPr>
      <w:rFonts w:ascii="宋体" w:hAnsi="宋体" w:cs="宋体"/>
      <w:kern w:val="0"/>
      <w:sz w:val="18"/>
      <w:szCs w:val="18"/>
    </w:rPr>
  </w:style>
  <w:style w:type="paragraph" w:customStyle="1" w:styleId="xl73">
    <w:name w:val="xl73"/>
    <w:basedOn w:val="ab"/>
    <w:rsid w:val="009E4037"/>
    <w:pPr>
      <w:widowControl/>
      <w:spacing w:before="100" w:beforeAutospacing="1" w:after="100" w:afterAutospacing="1"/>
      <w:jc w:val="center"/>
    </w:pPr>
    <w:rPr>
      <w:rFonts w:ascii="宋体" w:hAnsi="宋体" w:cs="宋体"/>
      <w:kern w:val="0"/>
      <w:sz w:val="18"/>
      <w:szCs w:val="18"/>
    </w:rPr>
  </w:style>
  <w:style w:type="paragraph" w:customStyle="1" w:styleId="xl74">
    <w:name w:val="xl74"/>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宋体"/>
      <w:kern w:val="0"/>
      <w:sz w:val="18"/>
      <w:szCs w:val="18"/>
    </w:rPr>
  </w:style>
  <w:style w:type="paragraph" w:customStyle="1" w:styleId="xl75">
    <w:name w:val="xl75"/>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宋体"/>
      <w:kern w:val="0"/>
      <w:sz w:val="18"/>
      <w:szCs w:val="18"/>
    </w:rPr>
  </w:style>
  <w:style w:type="paragraph" w:customStyle="1" w:styleId="xl76">
    <w:name w:val="xl76"/>
    <w:basedOn w:val="ab"/>
    <w:rsid w:val="009E4037"/>
    <w:pPr>
      <w:widowControl/>
      <w:spacing w:before="100" w:beforeAutospacing="1" w:after="100" w:afterAutospacing="1"/>
      <w:jc w:val="left"/>
    </w:pPr>
    <w:rPr>
      <w:rFonts w:ascii="Verdana" w:hAnsi="Verdana" w:cs="宋体"/>
      <w:kern w:val="0"/>
      <w:sz w:val="24"/>
    </w:rPr>
  </w:style>
  <w:style w:type="paragraph" w:customStyle="1" w:styleId="xl77">
    <w:name w:val="xl77"/>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宋体"/>
      <w:kern w:val="0"/>
      <w:sz w:val="18"/>
      <w:szCs w:val="18"/>
    </w:rPr>
  </w:style>
  <w:style w:type="paragraph" w:customStyle="1" w:styleId="xl78">
    <w:name w:val="xl78"/>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宋体"/>
      <w:color w:val="FF0000"/>
      <w:kern w:val="0"/>
      <w:sz w:val="18"/>
      <w:szCs w:val="18"/>
    </w:rPr>
  </w:style>
  <w:style w:type="paragraph" w:customStyle="1" w:styleId="xl79">
    <w:name w:val="xl79"/>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宋体"/>
      <w:kern w:val="0"/>
      <w:sz w:val="18"/>
      <w:szCs w:val="18"/>
    </w:rPr>
  </w:style>
  <w:style w:type="paragraph" w:customStyle="1" w:styleId="xl80">
    <w:name w:val="xl80"/>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宋体"/>
      <w:kern w:val="0"/>
      <w:sz w:val="18"/>
      <w:szCs w:val="18"/>
    </w:rPr>
  </w:style>
  <w:style w:type="paragraph" w:customStyle="1" w:styleId="xl81">
    <w:name w:val="xl81"/>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宋体"/>
      <w:color w:val="333333"/>
      <w:kern w:val="0"/>
      <w:sz w:val="18"/>
      <w:szCs w:val="18"/>
    </w:rPr>
  </w:style>
  <w:style w:type="paragraph" w:customStyle="1" w:styleId="xl82">
    <w:name w:val="xl82"/>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宋体"/>
      <w:kern w:val="0"/>
      <w:sz w:val="18"/>
      <w:szCs w:val="18"/>
    </w:rPr>
  </w:style>
  <w:style w:type="paragraph" w:customStyle="1" w:styleId="xl83">
    <w:name w:val="xl83"/>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宋体"/>
      <w:kern w:val="0"/>
      <w:sz w:val="18"/>
      <w:szCs w:val="18"/>
    </w:rPr>
  </w:style>
  <w:style w:type="paragraph" w:customStyle="1" w:styleId="xl84">
    <w:name w:val="xl84"/>
    <w:basedOn w:val="ab"/>
    <w:rsid w:val="009E40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s="宋体"/>
      <w:kern w:val="0"/>
      <w:sz w:val="18"/>
      <w:szCs w:val="18"/>
    </w:rPr>
  </w:style>
  <w:style w:type="paragraph" w:customStyle="1" w:styleId="xl85">
    <w:name w:val="xl85"/>
    <w:basedOn w:val="ab"/>
    <w:rsid w:val="009E40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宋体"/>
      <w:kern w:val="0"/>
      <w:sz w:val="18"/>
      <w:szCs w:val="18"/>
    </w:rPr>
  </w:style>
  <w:style w:type="paragraph" w:customStyle="1" w:styleId="xl86">
    <w:name w:val="xl86"/>
    <w:basedOn w:val="ab"/>
    <w:rsid w:val="009E40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宋体"/>
      <w:kern w:val="0"/>
      <w:sz w:val="18"/>
      <w:szCs w:val="18"/>
    </w:rPr>
  </w:style>
  <w:style w:type="paragraph" w:customStyle="1" w:styleId="xl87">
    <w:name w:val="xl87"/>
    <w:basedOn w:val="ab"/>
    <w:rsid w:val="009E4037"/>
    <w:pPr>
      <w:widowControl/>
      <w:shd w:val="clear" w:color="000000" w:fill="FFFFFF"/>
      <w:spacing w:before="100" w:beforeAutospacing="1" w:after="100" w:afterAutospacing="1"/>
      <w:jc w:val="left"/>
    </w:pPr>
    <w:rPr>
      <w:rFonts w:ascii="Verdana" w:hAnsi="Verdana" w:cs="宋体"/>
      <w:kern w:val="0"/>
      <w:sz w:val="24"/>
    </w:rPr>
  </w:style>
  <w:style w:type="paragraph" w:customStyle="1" w:styleId="xl88">
    <w:name w:val="xl88"/>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宋体"/>
      <w:kern w:val="0"/>
      <w:sz w:val="18"/>
      <w:szCs w:val="18"/>
    </w:rPr>
  </w:style>
  <w:style w:type="paragraph" w:customStyle="1" w:styleId="xl89">
    <w:name w:val="xl89"/>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宋体"/>
      <w:kern w:val="0"/>
      <w:sz w:val="18"/>
      <w:szCs w:val="18"/>
    </w:rPr>
  </w:style>
  <w:style w:type="paragraph" w:customStyle="1" w:styleId="xl90">
    <w:name w:val="xl90"/>
    <w:basedOn w:val="ab"/>
    <w:rsid w:val="009E40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宋体"/>
      <w:kern w:val="0"/>
      <w:sz w:val="18"/>
      <w:szCs w:val="18"/>
    </w:rPr>
  </w:style>
  <w:style w:type="paragraph" w:customStyle="1" w:styleId="xl91">
    <w:name w:val="xl91"/>
    <w:basedOn w:val="ab"/>
    <w:rsid w:val="009E40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s="宋体"/>
      <w:kern w:val="0"/>
      <w:sz w:val="18"/>
      <w:szCs w:val="18"/>
    </w:rPr>
  </w:style>
  <w:style w:type="paragraph" w:customStyle="1" w:styleId="xl92">
    <w:name w:val="xl92"/>
    <w:basedOn w:val="ab"/>
    <w:rsid w:val="009E40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宋体"/>
      <w:kern w:val="0"/>
      <w:sz w:val="18"/>
      <w:szCs w:val="18"/>
    </w:rPr>
  </w:style>
  <w:style w:type="paragraph" w:customStyle="1" w:styleId="xl93">
    <w:name w:val="xl93"/>
    <w:basedOn w:val="ab"/>
    <w:rsid w:val="009E40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宋体"/>
      <w:color w:val="333333"/>
      <w:kern w:val="0"/>
      <w:sz w:val="18"/>
      <w:szCs w:val="18"/>
    </w:rPr>
  </w:style>
  <w:style w:type="paragraph" w:customStyle="1" w:styleId="xl94">
    <w:name w:val="xl94"/>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5">
    <w:name w:val="xl95"/>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宋体"/>
      <w:kern w:val="0"/>
      <w:sz w:val="18"/>
      <w:szCs w:val="18"/>
    </w:rPr>
  </w:style>
  <w:style w:type="paragraph" w:customStyle="1" w:styleId="xl96">
    <w:name w:val="xl96"/>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宋体"/>
      <w:kern w:val="0"/>
      <w:sz w:val="18"/>
      <w:szCs w:val="18"/>
    </w:rPr>
  </w:style>
  <w:style w:type="paragraph" w:customStyle="1" w:styleId="xl97">
    <w:name w:val="xl97"/>
    <w:basedOn w:val="ab"/>
    <w:rsid w:val="009E40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宋体"/>
      <w:kern w:val="0"/>
      <w:sz w:val="18"/>
      <w:szCs w:val="18"/>
    </w:rPr>
  </w:style>
  <w:style w:type="paragraph" w:customStyle="1" w:styleId="xl98">
    <w:name w:val="xl98"/>
    <w:basedOn w:val="ab"/>
    <w:rsid w:val="009E4037"/>
    <w:pPr>
      <w:widowControl/>
      <w:spacing w:before="100" w:beforeAutospacing="1" w:after="100" w:afterAutospacing="1"/>
      <w:jc w:val="center"/>
      <w:textAlignment w:val="center"/>
    </w:pPr>
    <w:rPr>
      <w:rFonts w:ascii="宋体" w:hAnsi="宋体" w:cs="宋体"/>
      <w:kern w:val="0"/>
      <w:sz w:val="18"/>
      <w:szCs w:val="18"/>
    </w:rPr>
  </w:style>
  <w:style w:type="paragraph" w:customStyle="1" w:styleId="xl99">
    <w:name w:val="xl99"/>
    <w:basedOn w:val="ab"/>
    <w:rsid w:val="009E4037"/>
    <w:pPr>
      <w:widowControl/>
      <w:pBdr>
        <w:bottom w:val="single" w:sz="4" w:space="0" w:color="auto"/>
      </w:pBdr>
      <w:spacing w:before="100" w:beforeAutospacing="1" w:after="100" w:afterAutospacing="1"/>
      <w:jc w:val="center"/>
    </w:pPr>
    <w:rPr>
      <w:rFonts w:ascii="宋体" w:hAnsi="宋体" w:cs="宋体"/>
      <w:kern w:val="0"/>
      <w:sz w:val="24"/>
    </w:rPr>
  </w:style>
  <w:style w:type="paragraph" w:customStyle="1" w:styleId="xl100">
    <w:name w:val="xl100"/>
    <w:basedOn w:val="ab"/>
    <w:rsid w:val="009E4037"/>
    <w:pPr>
      <w:widowControl/>
      <w:pBdr>
        <w:bottom w:val="single" w:sz="4" w:space="0" w:color="auto"/>
      </w:pBdr>
      <w:spacing w:before="100" w:beforeAutospacing="1" w:after="100" w:afterAutospacing="1"/>
      <w:jc w:val="center"/>
    </w:pPr>
    <w:rPr>
      <w:rFonts w:ascii="宋体" w:hAnsi="宋体" w:cs="宋体"/>
      <w:kern w:val="0"/>
      <w:sz w:val="24"/>
    </w:rPr>
  </w:style>
  <w:style w:type="character" w:styleId="aff4">
    <w:name w:val="annotation reference"/>
    <w:basedOn w:val="ac"/>
    <w:uiPriority w:val="99"/>
    <w:semiHidden/>
    <w:unhideWhenUsed/>
    <w:rsid w:val="00AF67FB"/>
    <w:rPr>
      <w:sz w:val="21"/>
      <w:szCs w:val="21"/>
    </w:rPr>
  </w:style>
  <w:style w:type="paragraph" w:styleId="aff5">
    <w:name w:val="annotation text"/>
    <w:basedOn w:val="ab"/>
    <w:link w:val="Char9"/>
    <w:uiPriority w:val="99"/>
    <w:semiHidden/>
    <w:unhideWhenUsed/>
    <w:rsid w:val="00AF67FB"/>
    <w:pPr>
      <w:jc w:val="left"/>
    </w:pPr>
  </w:style>
  <w:style w:type="character" w:customStyle="1" w:styleId="Char9">
    <w:name w:val="批注文字 Char"/>
    <w:basedOn w:val="ac"/>
    <w:link w:val="aff5"/>
    <w:uiPriority w:val="99"/>
    <w:semiHidden/>
    <w:rsid w:val="00AF67FB"/>
    <w:rPr>
      <w:rFonts w:ascii="Times New Roman" w:eastAsia="宋体" w:hAnsi="Times New Roman" w:cs="Times New Roman"/>
      <w:szCs w:val="24"/>
    </w:rPr>
  </w:style>
  <w:style w:type="paragraph" w:styleId="aff6">
    <w:name w:val="annotation subject"/>
    <w:basedOn w:val="aff5"/>
    <w:next w:val="aff5"/>
    <w:link w:val="Chara"/>
    <w:uiPriority w:val="99"/>
    <w:semiHidden/>
    <w:unhideWhenUsed/>
    <w:rsid w:val="00AF67FB"/>
    <w:rPr>
      <w:b/>
      <w:bCs/>
    </w:rPr>
  </w:style>
  <w:style w:type="character" w:customStyle="1" w:styleId="Chara">
    <w:name w:val="批注主题 Char"/>
    <w:basedOn w:val="Char9"/>
    <w:link w:val="aff6"/>
    <w:uiPriority w:val="99"/>
    <w:semiHidden/>
    <w:rsid w:val="00AF67FB"/>
    <w:rPr>
      <w:rFonts w:ascii="Times New Roman" w:eastAsia="宋体" w:hAnsi="Times New Roman" w:cs="Times New Roman"/>
      <w:b/>
      <w:bCs/>
      <w:szCs w:val="24"/>
    </w:rPr>
  </w:style>
  <w:style w:type="character" w:customStyle="1" w:styleId="Char4">
    <w:name w:val="二级条标题 Char"/>
    <w:link w:val="af7"/>
    <w:rsid w:val="0047213E"/>
    <w:rPr>
      <w:rFonts w:ascii="黑体" w:eastAsia="黑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1122">
      <w:bodyDiv w:val="1"/>
      <w:marLeft w:val="0"/>
      <w:marRight w:val="0"/>
      <w:marTop w:val="0"/>
      <w:marBottom w:val="0"/>
      <w:divBdr>
        <w:top w:val="none" w:sz="0" w:space="0" w:color="auto"/>
        <w:left w:val="none" w:sz="0" w:space="0" w:color="auto"/>
        <w:bottom w:val="none" w:sz="0" w:space="0" w:color="auto"/>
        <w:right w:val="none" w:sz="0" w:space="0" w:color="auto"/>
      </w:divBdr>
    </w:div>
    <w:div w:id="169031922">
      <w:bodyDiv w:val="1"/>
      <w:marLeft w:val="0"/>
      <w:marRight w:val="0"/>
      <w:marTop w:val="0"/>
      <w:marBottom w:val="0"/>
      <w:divBdr>
        <w:top w:val="none" w:sz="0" w:space="0" w:color="auto"/>
        <w:left w:val="none" w:sz="0" w:space="0" w:color="auto"/>
        <w:bottom w:val="none" w:sz="0" w:space="0" w:color="auto"/>
        <w:right w:val="none" w:sz="0" w:space="0" w:color="auto"/>
      </w:divBdr>
    </w:div>
    <w:div w:id="203370948">
      <w:bodyDiv w:val="1"/>
      <w:marLeft w:val="0"/>
      <w:marRight w:val="0"/>
      <w:marTop w:val="0"/>
      <w:marBottom w:val="0"/>
      <w:divBdr>
        <w:top w:val="none" w:sz="0" w:space="0" w:color="auto"/>
        <w:left w:val="none" w:sz="0" w:space="0" w:color="auto"/>
        <w:bottom w:val="none" w:sz="0" w:space="0" w:color="auto"/>
        <w:right w:val="none" w:sz="0" w:space="0" w:color="auto"/>
      </w:divBdr>
    </w:div>
    <w:div w:id="210774652">
      <w:bodyDiv w:val="1"/>
      <w:marLeft w:val="0"/>
      <w:marRight w:val="0"/>
      <w:marTop w:val="0"/>
      <w:marBottom w:val="0"/>
      <w:divBdr>
        <w:top w:val="none" w:sz="0" w:space="0" w:color="auto"/>
        <w:left w:val="none" w:sz="0" w:space="0" w:color="auto"/>
        <w:bottom w:val="none" w:sz="0" w:space="0" w:color="auto"/>
        <w:right w:val="none" w:sz="0" w:space="0" w:color="auto"/>
      </w:divBdr>
    </w:div>
    <w:div w:id="226459052">
      <w:bodyDiv w:val="1"/>
      <w:marLeft w:val="0"/>
      <w:marRight w:val="0"/>
      <w:marTop w:val="0"/>
      <w:marBottom w:val="0"/>
      <w:divBdr>
        <w:top w:val="none" w:sz="0" w:space="0" w:color="auto"/>
        <w:left w:val="none" w:sz="0" w:space="0" w:color="auto"/>
        <w:bottom w:val="none" w:sz="0" w:space="0" w:color="auto"/>
        <w:right w:val="none" w:sz="0" w:space="0" w:color="auto"/>
      </w:divBdr>
    </w:div>
    <w:div w:id="292448488">
      <w:bodyDiv w:val="1"/>
      <w:marLeft w:val="0"/>
      <w:marRight w:val="0"/>
      <w:marTop w:val="0"/>
      <w:marBottom w:val="0"/>
      <w:divBdr>
        <w:top w:val="none" w:sz="0" w:space="0" w:color="auto"/>
        <w:left w:val="none" w:sz="0" w:space="0" w:color="auto"/>
        <w:bottom w:val="none" w:sz="0" w:space="0" w:color="auto"/>
        <w:right w:val="none" w:sz="0" w:space="0" w:color="auto"/>
      </w:divBdr>
    </w:div>
    <w:div w:id="320164593">
      <w:bodyDiv w:val="1"/>
      <w:marLeft w:val="0"/>
      <w:marRight w:val="0"/>
      <w:marTop w:val="0"/>
      <w:marBottom w:val="0"/>
      <w:divBdr>
        <w:top w:val="none" w:sz="0" w:space="0" w:color="auto"/>
        <w:left w:val="none" w:sz="0" w:space="0" w:color="auto"/>
        <w:bottom w:val="none" w:sz="0" w:space="0" w:color="auto"/>
        <w:right w:val="none" w:sz="0" w:space="0" w:color="auto"/>
      </w:divBdr>
    </w:div>
    <w:div w:id="446463925">
      <w:bodyDiv w:val="1"/>
      <w:marLeft w:val="0"/>
      <w:marRight w:val="0"/>
      <w:marTop w:val="0"/>
      <w:marBottom w:val="0"/>
      <w:divBdr>
        <w:top w:val="none" w:sz="0" w:space="0" w:color="auto"/>
        <w:left w:val="none" w:sz="0" w:space="0" w:color="auto"/>
        <w:bottom w:val="none" w:sz="0" w:space="0" w:color="auto"/>
        <w:right w:val="none" w:sz="0" w:space="0" w:color="auto"/>
      </w:divBdr>
    </w:div>
    <w:div w:id="467861878">
      <w:bodyDiv w:val="1"/>
      <w:marLeft w:val="0"/>
      <w:marRight w:val="0"/>
      <w:marTop w:val="0"/>
      <w:marBottom w:val="0"/>
      <w:divBdr>
        <w:top w:val="none" w:sz="0" w:space="0" w:color="auto"/>
        <w:left w:val="none" w:sz="0" w:space="0" w:color="auto"/>
        <w:bottom w:val="none" w:sz="0" w:space="0" w:color="auto"/>
        <w:right w:val="none" w:sz="0" w:space="0" w:color="auto"/>
      </w:divBdr>
    </w:div>
    <w:div w:id="475025939">
      <w:bodyDiv w:val="1"/>
      <w:marLeft w:val="0"/>
      <w:marRight w:val="0"/>
      <w:marTop w:val="0"/>
      <w:marBottom w:val="0"/>
      <w:divBdr>
        <w:top w:val="none" w:sz="0" w:space="0" w:color="auto"/>
        <w:left w:val="none" w:sz="0" w:space="0" w:color="auto"/>
        <w:bottom w:val="none" w:sz="0" w:space="0" w:color="auto"/>
        <w:right w:val="none" w:sz="0" w:space="0" w:color="auto"/>
      </w:divBdr>
    </w:div>
    <w:div w:id="584069206">
      <w:bodyDiv w:val="1"/>
      <w:marLeft w:val="0"/>
      <w:marRight w:val="0"/>
      <w:marTop w:val="0"/>
      <w:marBottom w:val="0"/>
      <w:divBdr>
        <w:top w:val="none" w:sz="0" w:space="0" w:color="auto"/>
        <w:left w:val="none" w:sz="0" w:space="0" w:color="auto"/>
        <w:bottom w:val="none" w:sz="0" w:space="0" w:color="auto"/>
        <w:right w:val="none" w:sz="0" w:space="0" w:color="auto"/>
      </w:divBdr>
    </w:div>
    <w:div w:id="687373321">
      <w:bodyDiv w:val="1"/>
      <w:marLeft w:val="0"/>
      <w:marRight w:val="0"/>
      <w:marTop w:val="0"/>
      <w:marBottom w:val="0"/>
      <w:divBdr>
        <w:top w:val="none" w:sz="0" w:space="0" w:color="auto"/>
        <w:left w:val="none" w:sz="0" w:space="0" w:color="auto"/>
        <w:bottom w:val="none" w:sz="0" w:space="0" w:color="auto"/>
        <w:right w:val="none" w:sz="0" w:space="0" w:color="auto"/>
      </w:divBdr>
    </w:div>
    <w:div w:id="692878928">
      <w:bodyDiv w:val="1"/>
      <w:marLeft w:val="0"/>
      <w:marRight w:val="0"/>
      <w:marTop w:val="0"/>
      <w:marBottom w:val="0"/>
      <w:divBdr>
        <w:top w:val="none" w:sz="0" w:space="0" w:color="auto"/>
        <w:left w:val="none" w:sz="0" w:space="0" w:color="auto"/>
        <w:bottom w:val="none" w:sz="0" w:space="0" w:color="auto"/>
        <w:right w:val="none" w:sz="0" w:space="0" w:color="auto"/>
      </w:divBdr>
    </w:div>
    <w:div w:id="693968748">
      <w:bodyDiv w:val="1"/>
      <w:marLeft w:val="0"/>
      <w:marRight w:val="0"/>
      <w:marTop w:val="0"/>
      <w:marBottom w:val="0"/>
      <w:divBdr>
        <w:top w:val="none" w:sz="0" w:space="0" w:color="auto"/>
        <w:left w:val="none" w:sz="0" w:space="0" w:color="auto"/>
        <w:bottom w:val="none" w:sz="0" w:space="0" w:color="auto"/>
        <w:right w:val="none" w:sz="0" w:space="0" w:color="auto"/>
      </w:divBdr>
    </w:div>
    <w:div w:id="716662609">
      <w:bodyDiv w:val="1"/>
      <w:marLeft w:val="0"/>
      <w:marRight w:val="0"/>
      <w:marTop w:val="0"/>
      <w:marBottom w:val="0"/>
      <w:divBdr>
        <w:top w:val="none" w:sz="0" w:space="0" w:color="auto"/>
        <w:left w:val="none" w:sz="0" w:space="0" w:color="auto"/>
        <w:bottom w:val="none" w:sz="0" w:space="0" w:color="auto"/>
        <w:right w:val="none" w:sz="0" w:space="0" w:color="auto"/>
      </w:divBdr>
    </w:div>
    <w:div w:id="792090343">
      <w:bodyDiv w:val="1"/>
      <w:marLeft w:val="0"/>
      <w:marRight w:val="0"/>
      <w:marTop w:val="0"/>
      <w:marBottom w:val="0"/>
      <w:divBdr>
        <w:top w:val="none" w:sz="0" w:space="0" w:color="auto"/>
        <w:left w:val="none" w:sz="0" w:space="0" w:color="auto"/>
        <w:bottom w:val="none" w:sz="0" w:space="0" w:color="auto"/>
        <w:right w:val="none" w:sz="0" w:space="0" w:color="auto"/>
      </w:divBdr>
    </w:div>
    <w:div w:id="847259521">
      <w:bodyDiv w:val="1"/>
      <w:marLeft w:val="0"/>
      <w:marRight w:val="0"/>
      <w:marTop w:val="0"/>
      <w:marBottom w:val="0"/>
      <w:divBdr>
        <w:top w:val="none" w:sz="0" w:space="0" w:color="auto"/>
        <w:left w:val="none" w:sz="0" w:space="0" w:color="auto"/>
        <w:bottom w:val="none" w:sz="0" w:space="0" w:color="auto"/>
        <w:right w:val="none" w:sz="0" w:space="0" w:color="auto"/>
      </w:divBdr>
    </w:div>
    <w:div w:id="976759396">
      <w:bodyDiv w:val="1"/>
      <w:marLeft w:val="0"/>
      <w:marRight w:val="0"/>
      <w:marTop w:val="0"/>
      <w:marBottom w:val="0"/>
      <w:divBdr>
        <w:top w:val="none" w:sz="0" w:space="0" w:color="auto"/>
        <w:left w:val="none" w:sz="0" w:space="0" w:color="auto"/>
        <w:bottom w:val="none" w:sz="0" w:space="0" w:color="auto"/>
        <w:right w:val="none" w:sz="0" w:space="0" w:color="auto"/>
      </w:divBdr>
    </w:div>
    <w:div w:id="979457528">
      <w:bodyDiv w:val="1"/>
      <w:marLeft w:val="0"/>
      <w:marRight w:val="0"/>
      <w:marTop w:val="0"/>
      <w:marBottom w:val="0"/>
      <w:divBdr>
        <w:top w:val="none" w:sz="0" w:space="0" w:color="auto"/>
        <w:left w:val="none" w:sz="0" w:space="0" w:color="auto"/>
        <w:bottom w:val="none" w:sz="0" w:space="0" w:color="auto"/>
        <w:right w:val="none" w:sz="0" w:space="0" w:color="auto"/>
      </w:divBdr>
    </w:div>
    <w:div w:id="1037852947">
      <w:bodyDiv w:val="1"/>
      <w:marLeft w:val="0"/>
      <w:marRight w:val="0"/>
      <w:marTop w:val="0"/>
      <w:marBottom w:val="0"/>
      <w:divBdr>
        <w:top w:val="none" w:sz="0" w:space="0" w:color="auto"/>
        <w:left w:val="none" w:sz="0" w:space="0" w:color="auto"/>
        <w:bottom w:val="none" w:sz="0" w:space="0" w:color="auto"/>
        <w:right w:val="none" w:sz="0" w:space="0" w:color="auto"/>
      </w:divBdr>
    </w:div>
    <w:div w:id="1052655383">
      <w:bodyDiv w:val="1"/>
      <w:marLeft w:val="0"/>
      <w:marRight w:val="0"/>
      <w:marTop w:val="0"/>
      <w:marBottom w:val="0"/>
      <w:divBdr>
        <w:top w:val="none" w:sz="0" w:space="0" w:color="auto"/>
        <w:left w:val="none" w:sz="0" w:space="0" w:color="auto"/>
        <w:bottom w:val="none" w:sz="0" w:space="0" w:color="auto"/>
        <w:right w:val="none" w:sz="0" w:space="0" w:color="auto"/>
      </w:divBdr>
    </w:div>
    <w:div w:id="1055010524">
      <w:bodyDiv w:val="1"/>
      <w:marLeft w:val="0"/>
      <w:marRight w:val="0"/>
      <w:marTop w:val="0"/>
      <w:marBottom w:val="0"/>
      <w:divBdr>
        <w:top w:val="none" w:sz="0" w:space="0" w:color="auto"/>
        <w:left w:val="none" w:sz="0" w:space="0" w:color="auto"/>
        <w:bottom w:val="none" w:sz="0" w:space="0" w:color="auto"/>
        <w:right w:val="none" w:sz="0" w:space="0" w:color="auto"/>
      </w:divBdr>
      <w:divsChild>
        <w:div w:id="449011246">
          <w:marLeft w:val="0"/>
          <w:marRight w:val="0"/>
          <w:marTop w:val="0"/>
          <w:marBottom w:val="0"/>
          <w:divBdr>
            <w:top w:val="none" w:sz="0" w:space="0" w:color="auto"/>
            <w:left w:val="none" w:sz="0" w:space="0" w:color="auto"/>
            <w:bottom w:val="none" w:sz="0" w:space="0" w:color="auto"/>
            <w:right w:val="none" w:sz="0" w:space="0" w:color="auto"/>
          </w:divBdr>
        </w:div>
      </w:divsChild>
    </w:div>
    <w:div w:id="1173494753">
      <w:bodyDiv w:val="1"/>
      <w:marLeft w:val="0"/>
      <w:marRight w:val="0"/>
      <w:marTop w:val="0"/>
      <w:marBottom w:val="0"/>
      <w:divBdr>
        <w:top w:val="none" w:sz="0" w:space="0" w:color="auto"/>
        <w:left w:val="none" w:sz="0" w:space="0" w:color="auto"/>
        <w:bottom w:val="none" w:sz="0" w:space="0" w:color="auto"/>
        <w:right w:val="none" w:sz="0" w:space="0" w:color="auto"/>
      </w:divBdr>
    </w:div>
    <w:div w:id="1185437200">
      <w:bodyDiv w:val="1"/>
      <w:marLeft w:val="0"/>
      <w:marRight w:val="0"/>
      <w:marTop w:val="0"/>
      <w:marBottom w:val="0"/>
      <w:divBdr>
        <w:top w:val="none" w:sz="0" w:space="0" w:color="auto"/>
        <w:left w:val="none" w:sz="0" w:space="0" w:color="auto"/>
        <w:bottom w:val="none" w:sz="0" w:space="0" w:color="auto"/>
        <w:right w:val="none" w:sz="0" w:space="0" w:color="auto"/>
      </w:divBdr>
    </w:div>
    <w:div w:id="1234004801">
      <w:bodyDiv w:val="1"/>
      <w:marLeft w:val="0"/>
      <w:marRight w:val="0"/>
      <w:marTop w:val="0"/>
      <w:marBottom w:val="0"/>
      <w:divBdr>
        <w:top w:val="none" w:sz="0" w:space="0" w:color="auto"/>
        <w:left w:val="none" w:sz="0" w:space="0" w:color="auto"/>
        <w:bottom w:val="none" w:sz="0" w:space="0" w:color="auto"/>
        <w:right w:val="none" w:sz="0" w:space="0" w:color="auto"/>
      </w:divBdr>
    </w:div>
    <w:div w:id="1258715122">
      <w:bodyDiv w:val="1"/>
      <w:marLeft w:val="0"/>
      <w:marRight w:val="0"/>
      <w:marTop w:val="0"/>
      <w:marBottom w:val="0"/>
      <w:divBdr>
        <w:top w:val="none" w:sz="0" w:space="0" w:color="auto"/>
        <w:left w:val="none" w:sz="0" w:space="0" w:color="auto"/>
        <w:bottom w:val="none" w:sz="0" w:space="0" w:color="auto"/>
        <w:right w:val="none" w:sz="0" w:space="0" w:color="auto"/>
      </w:divBdr>
    </w:div>
    <w:div w:id="1350373173">
      <w:bodyDiv w:val="1"/>
      <w:marLeft w:val="0"/>
      <w:marRight w:val="0"/>
      <w:marTop w:val="0"/>
      <w:marBottom w:val="0"/>
      <w:divBdr>
        <w:top w:val="none" w:sz="0" w:space="0" w:color="auto"/>
        <w:left w:val="none" w:sz="0" w:space="0" w:color="auto"/>
        <w:bottom w:val="none" w:sz="0" w:space="0" w:color="auto"/>
        <w:right w:val="none" w:sz="0" w:space="0" w:color="auto"/>
      </w:divBdr>
    </w:div>
    <w:div w:id="1555039846">
      <w:bodyDiv w:val="1"/>
      <w:marLeft w:val="0"/>
      <w:marRight w:val="0"/>
      <w:marTop w:val="0"/>
      <w:marBottom w:val="0"/>
      <w:divBdr>
        <w:top w:val="none" w:sz="0" w:space="0" w:color="auto"/>
        <w:left w:val="none" w:sz="0" w:space="0" w:color="auto"/>
        <w:bottom w:val="none" w:sz="0" w:space="0" w:color="auto"/>
        <w:right w:val="none" w:sz="0" w:space="0" w:color="auto"/>
      </w:divBdr>
    </w:div>
    <w:div w:id="1686595222">
      <w:bodyDiv w:val="1"/>
      <w:marLeft w:val="0"/>
      <w:marRight w:val="0"/>
      <w:marTop w:val="0"/>
      <w:marBottom w:val="0"/>
      <w:divBdr>
        <w:top w:val="none" w:sz="0" w:space="0" w:color="auto"/>
        <w:left w:val="none" w:sz="0" w:space="0" w:color="auto"/>
        <w:bottom w:val="none" w:sz="0" w:space="0" w:color="auto"/>
        <w:right w:val="none" w:sz="0" w:space="0" w:color="auto"/>
      </w:divBdr>
    </w:div>
    <w:div w:id="1708917081">
      <w:bodyDiv w:val="1"/>
      <w:marLeft w:val="0"/>
      <w:marRight w:val="0"/>
      <w:marTop w:val="0"/>
      <w:marBottom w:val="0"/>
      <w:divBdr>
        <w:top w:val="none" w:sz="0" w:space="0" w:color="auto"/>
        <w:left w:val="none" w:sz="0" w:space="0" w:color="auto"/>
        <w:bottom w:val="none" w:sz="0" w:space="0" w:color="auto"/>
        <w:right w:val="none" w:sz="0" w:space="0" w:color="auto"/>
      </w:divBdr>
    </w:div>
    <w:div w:id="1710253627">
      <w:bodyDiv w:val="1"/>
      <w:marLeft w:val="0"/>
      <w:marRight w:val="0"/>
      <w:marTop w:val="0"/>
      <w:marBottom w:val="0"/>
      <w:divBdr>
        <w:top w:val="none" w:sz="0" w:space="0" w:color="auto"/>
        <w:left w:val="none" w:sz="0" w:space="0" w:color="auto"/>
        <w:bottom w:val="none" w:sz="0" w:space="0" w:color="auto"/>
        <w:right w:val="none" w:sz="0" w:space="0" w:color="auto"/>
      </w:divBdr>
    </w:div>
    <w:div w:id="1730886136">
      <w:bodyDiv w:val="1"/>
      <w:marLeft w:val="0"/>
      <w:marRight w:val="0"/>
      <w:marTop w:val="0"/>
      <w:marBottom w:val="0"/>
      <w:divBdr>
        <w:top w:val="none" w:sz="0" w:space="0" w:color="auto"/>
        <w:left w:val="none" w:sz="0" w:space="0" w:color="auto"/>
        <w:bottom w:val="none" w:sz="0" w:space="0" w:color="auto"/>
        <w:right w:val="none" w:sz="0" w:space="0" w:color="auto"/>
      </w:divBdr>
    </w:div>
    <w:div w:id="1742017005">
      <w:bodyDiv w:val="1"/>
      <w:marLeft w:val="0"/>
      <w:marRight w:val="0"/>
      <w:marTop w:val="0"/>
      <w:marBottom w:val="0"/>
      <w:divBdr>
        <w:top w:val="none" w:sz="0" w:space="0" w:color="auto"/>
        <w:left w:val="none" w:sz="0" w:space="0" w:color="auto"/>
        <w:bottom w:val="none" w:sz="0" w:space="0" w:color="auto"/>
        <w:right w:val="none" w:sz="0" w:space="0" w:color="auto"/>
      </w:divBdr>
    </w:div>
    <w:div w:id="1838618520">
      <w:bodyDiv w:val="1"/>
      <w:marLeft w:val="0"/>
      <w:marRight w:val="0"/>
      <w:marTop w:val="0"/>
      <w:marBottom w:val="0"/>
      <w:divBdr>
        <w:top w:val="none" w:sz="0" w:space="0" w:color="auto"/>
        <w:left w:val="none" w:sz="0" w:space="0" w:color="auto"/>
        <w:bottom w:val="none" w:sz="0" w:space="0" w:color="auto"/>
        <w:right w:val="none" w:sz="0" w:space="0" w:color="auto"/>
      </w:divBdr>
    </w:div>
    <w:div w:id="1854881696">
      <w:bodyDiv w:val="1"/>
      <w:marLeft w:val="0"/>
      <w:marRight w:val="0"/>
      <w:marTop w:val="0"/>
      <w:marBottom w:val="0"/>
      <w:divBdr>
        <w:top w:val="none" w:sz="0" w:space="0" w:color="auto"/>
        <w:left w:val="none" w:sz="0" w:space="0" w:color="auto"/>
        <w:bottom w:val="none" w:sz="0" w:space="0" w:color="auto"/>
        <w:right w:val="none" w:sz="0" w:space="0" w:color="auto"/>
      </w:divBdr>
    </w:div>
    <w:div w:id="2023042394">
      <w:bodyDiv w:val="1"/>
      <w:marLeft w:val="0"/>
      <w:marRight w:val="0"/>
      <w:marTop w:val="0"/>
      <w:marBottom w:val="0"/>
      <w:divBdr>
        <w:top w:val="none" w:sz="0" w:space="0" w:color="auto"/>
        <w:left w:val="none" w:sz="0" w:space="0" w:color="auto"/>
        <w:bottom w:val="none" w:sz="0" w:space="0" w:color="auto"/>
        <w:right w:val="none" w:sz="0" w:space="0" w:color="auto"/>
      </w:divBdr>
    </w:div>
    <w:div w:id="2025010433">
      <w:bodyDiv w:val="1"/>
      <w:marLeft w:val="0"/>
      <w:marRight w:val="0"/>
      <w:marTop w:val="0"/>
      <w:marBottom w:val="0"/>
      <w:divBdr>
        <w:top w:val="none" w:sz="0" w:space="0" w:color="auto"/>
        <w:left w:val="none" w:sz="0" w:space="0" w:color="auto"/>
        <w:bottom w:val="none" w:sz="0" w:space="0" w:color="auto"/>
        <w:right w:val="none" w:sz="0" w:space="0" w:color="auto"/>
      </w:divBdr>
    </w:div>
    <w:div w:id="206185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62CA5-450E-4813-A726-9C9F7380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57</Pages>
  <Words>14602</Words>
  <Characters>83235</Characters>
  <Application>Microsoft Office Word</Application>
  <DocSecurity>0</DocSecurity>
  <Lines>693</Lines>
  <Paragraphs>195</Paragraphs>
  <ScaleCrop>false</ScaleCrop>
  <Company>jt</Company>
  <LinksUpToDate>false</LinksUpToDate>
  <CharactersWithSpaces>97642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王金美</dc:creator>
  <cp:keywords/>
  <dc:description/>
  <cp:lastModifiedBy>王金美</cp:lastModifiedBy>
  <cp:revision>367</cp:revision>
  <cp:lastPrinted>2017-09-04T02:49:00Z</cp:lastPrinted>
  <dcterms:created xsi:type="dcterms:W3CDTF">2017-06-20T08:58:00Z</dcterms:created>
  <dcterms:modified xsi:type="dcterms:W3CDTF">2017-09-06T10:38:00Z</dcterms:modified>
</cp:coreProperties>
</file>