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21" w:rsidRPr="005D3A85" w:rsidRDefault="00557821" w:rsidP="00557821">
      <w:pPr>
        <w:pStyle w:val="a3"/>
        <w:jc w:val="both"/>
        <w:rPr>
          <w:b/>
        </w:rPr>
      </w:pPr>
      <w:r w:rsidRPr="005D3A85">
        <w:rPr>
          <w:b/>
        </w:rPr>
        <w:t>ICS 77</w:t>
      </w:r>
    </w:p>
    <w:p w:rsidR="00557821" w:rsidRPr="005D3A85" w:rsidRDefault="00557821" w:rsidP="00557821">
      <w:pPr>
        <w:pStyle w:val="a3"/>
        <w:rPr>
          <w:b/>
        </w:rPr>
      </w:pPr>
      <w:r w:rsidRPr="005D3A85">
        <w:rPr>
          <w:b/>
        </w:rPr>
        <w:t>H 13</w:t>
      </w:r>
    </w:p>
    <w:p w:rsidR="00557821" w:rsidRPr="005D3A85" w:rsidRDefault="00557821" w:rsidP="00557821">
      <w:pPr>
        <w:pStyle w:val="a4"/>
        <w:framePr w:w="0" w:h="1392" w:wrap="around" w:vAnchor="page" w:hAnchor="page" w:x="8641" w:y="1801"/>
      </w:pPr>
      <w:r w:rsidRPr="005D3A85">
        <w:t>YS</w:t>
      </w:r>
      <w:r w:rsidR="004F2E58">
        <w:rPr>
          <w:noProof/>
          <w:w w:val="100"/>
        </w:rPr>
        <w:pict>
          <v:shapetype id="_x0000_t202" coordsize="21600,21600" o:spt="202" path="m,l,21600r21600,l21600,xe">
            <v:stroke joinstyle="miter"/>
            <v:path gradientshapeok="t" o:connecttype="rect"/>
          </v:shapetype>
          <v:shape id="fmFrame2" o:spid="_x0000_s1026" type="#_x0000_t202" style="position:absolute;left:0;text-align:left;margin-left:0;margin-top:95.25pt;width:468.05pt;height:41.75pt;z-index:251660288;mso-position-horizontal-relative:margin;mso-position-vertical-relative:margin" o:preferrelative="t" stroked="f">
            <v:textbox style="mso-next-textbox:#fmFrame2" inset="0,0,0,0">
              <w:txbxContent>
                <w:p w:rsidR="00557821" w:rsidRPr="0094022D" w:rsidRDefault="00557821" w:rsidP="00557821">
                  <w:pPr>
                    <w:jc w:val="distribute"/>
                    <w:rPr>
                      <w:rFonts w:ascii="黑体" w:eastAsia="黑体"/>
                      <w:sz w:val="52"/>
                      <w:szCs w:val="52"/>
                    </w:rPr>
                  </w:pPr>
                  <w:r w:rsidRPr="0094022D">
                    <w:rPr>
                      <w:rFonts w:ascii="黑体" w:eastAsia="黑体" w:hint="eastAsia"/>
                      <w:b/>
                      <w:sz w:val="52"/>
                      <w:szCs w:val="52"/>
                    </w:rPr>
                    <w:t>中华人民共和国有色金属行业标准</w:t>
                  </w:r>
                </w:p>
              </w:txbxContent>
            </v:textbox>
            <w10:wrap anchorx="margin" anchory="margin"/>
            <w10:anchorlock/>
          </v:shape>
        </w:pict>
      </w:r>
    </w:p>
    <w:p w:rsidR="00557821" w:rsidRPr="005D3A85" w:rsidRDefault="00557821" w:rsidP="00557821">
      <w:pPr>
        <w:pStyle w:val="a5"/>
        <w:jc w:val="left"/>
        <w:rPr>
          <w:rFonts w:ascii="黑体" w:eastAsia="黑体"/>
        </w:rPr>
      </w:pPr>
    </w:p>
    <w:p w:rsidR="00557821" w:rsidRPr="005D3A85" w:rsidRDefault="00557821" w:rsidP="00557821">
      <w:pPr>
        <w:spacing w:line="220" w:lineRule="atLeast"/>
      </w:pPr>
    </w:p>
    <w:p w:rsidR="00557821" w:rsidRPr="005D3A85" w:rsidRDefault="00557821" w:rsidP="00557821">
      <w:pPr>
        <w:tabs>
          <w:tab w:val="right" w:pos="9637"/>
        </w:tabs>
        <w:spacing w:line="220" w:lineRule="atLeast"/>
        <w:ind w:firstLineChars="1700" w:firstLine="4760"/>
        <w:rPr>
          <w:rFonts w:ascii="黑体" w:eastAsia="黑体"/>
          <w:sz w:val="28"/>
          <w:szCs w:val="28"/>
        </w:rPr>
      </w:pPr>
      <w:r w:rsidRPr="005D3A85">
        <w:rPr>
          <w:rFonts w:ascii="黑体" w:eastAsia="黑体"/>
          <w:sz w:val="28"/>
          <w:szCs w:val="28"/>
        </w:rPr>
        <w:t>YS/T</w:t>
      </w:r>
      <w:r w:rsidRPr="005D3A85">
        <w:rPr>
          <w:rFonts w:ascii="黑体" w:eastAsia="黑体"/>
          <w:b/>
          <w:sz w:val="28"/>
          <w:szCs w:val="28"/>
        </w:rPr>
        <w:t xml:space="preserve"> </w:t>
      </w:r>
      <w:r w:rsidRPr="005D3A85">
        <w:rPr>
          <w:rFonts w:ascii="黑体" w:eastAsia="黑体" w:hint="eastAsia"/>
          <w:sz w:val="28"/>
          <w:szCs w:val="28"/>
        </w:rPr>
        <w:t>×××××</w:t>
      </w:r>
      <w:r w:rsidRPr="005D3A85">
        <w:rPr>
          <w:rFonts w:ascii="黑体" w:eastAsia="黑体"/>
          <w:sz w:val="28"/>
          <w:szCs w:val="28"/>
        </w:rPr>
        <w:t>—</w:t>
      </w:r>
      <w:r w:rsidRPr="005D3A85">
        <w:rPr>
          <w:rFonts w:ascii="黑体" w:eastAsia="黑体" w:hint="eastAsia"/>
          <w:sz w:val="28"/>
          <w:szCs w:val="28"/>
        </w:rPr>
        <w:t>××××</w:t>
      </w:r>
      <w:r w:rsidRPr="005D3A85">
        <w:rPr>
          <w:rFonts w:ascii="黑体" w:eastAsia="黑体"/>
          <w:sz w:val="28"/>
          <w:szCs w:val="28"/>
        </w:rPr>
        <w:tab/>
      </w:r>
    </w:p>
    <w:p w:rsidR="00557821" w:rsidRPr="005D3A85" w:rsidRDefault="000D78C5" w:rsidP="000D78C5">
      <w:pPr>
        <w:pStyle w:val="2"/>
        <w:framePr w:w="0" w:hRule="auto" w:wrap="auto" w:vAnchor="margin" w:hAnchor="text" w:yAlign="inline"/>
        <w:wordWrap w:val="0"/>
        <w:rPr>
          <w:rFonts w:ascii="黑体" w:eastAsia="黑体"/>
          <w:lang w:val="de-DE"/>
        </w:rPr>
      </w:pPr>
      <w:r w:rsidRPr="005D3A85">
        <w:rPr>
          <w:rFonts w:ascii="黑体" w:eastAsia="黑体" w:hint="eastAsia"/>
          <w:lang w:val="de-DE"/>
        </w:rPr>
        <w:t xml:space="preserve">  </w:t>
      </w:r>
      <w:r w:rsidR="00557821" w:rsidRPr="005D3A85">
        <w:rPr>
          <w:rFonts w:ascii="黑体" w:eastAsia="黑体"/>
          <w:lang w:val="de-DE"/>
        </w:rPr>
        <w:t>YS/T XXXX.</w:t>
      </w:r>
      <w:r w:rsidR="004C3F2F" w:rsidRPr="005D3A85">
        <w:rPr>
          <w:rFonts w:ascii="黑体" w:eastAsia="黑体" w:hint="eastAsia"/>
          <w:lang w:val="de-DE"/>
        </w:rPr>
        <w:t>2</w:t>
      </w:r>
      <w:r w:rsidR="00557821" w:rsidRPr="005D3A85">
        <w:rPr>
          <w:rFonts w:ascii="黑体" w:eastAsia="黑体"/>
          <w:lang w:val="de-DE"/>
        </w:rPr>
        <w:t>—</w:t>
      </w:r>
      <w:r w:rsidR="00557821" w:rsidRPr="005D3A85">
        <w:rPr>
          <w:rFonts w:ascii="黑体" w:eastAsia="黑体"/>
          <w:lang w:val="de-DE"/>
        </w:rPr>
        <w:t>201X</w:t>
      </w:r>
    </w:p>
    <w:p w:rsidR="00557821" w:rsidRPr="005D3A85" w:rsidRDefault="004F2E58" w:rsidP="00557821">
      <w:pPr>
        <w:tabs>
          <w:tab w:val="right" w:pos="9637"/>
        </w:tabs>
        <w:spacing w:line="220" w:lineRule="atLeast"/>
        <w:ind w:firstLineChars="1700" w:firstLine="3740"/>
      </w:pPr>
      <w:r>
        <w:rPr>
          <w:noProof/>
        </w:rPr>
        <w:pict>
          <v:line id="Line 6" o:spid="_x0000_s1027" style="position:absolute;left:0;text-align:left;z-index:251661312" from="9pt,5.95pt" to="477pt,5.95pt" o:preferrelative="t" strokeweight="1pt">
            <v:stroke miterlimit="2"/>
          </v:line>
        </w:pict>
      </w:r>
    </w:p>
    <w:p w:rsidR="00557821" w:rsidRPr="005D3A85" w:rsidRDefault="00557821" w:rsidP="00557821">
      <w:pPr>
        <w:spacing w:line="220" w:lineRule="atLeast"/>
      </w:pPr>
    </w:p>
    <w:p w:rsidR="00D56893" w:rsidRPr="005D3A85" w:rsidRDefault="00D56893" w:rsidP="00557821">
      <w:pPr>
        <w:spacing w:line="220" w:lineRule="atLeast"/>
      </w:pPr>
    </w:p>
    <w:p w:rsidR="00557821" w:rsidRPr="005D3A85" w:rsidRDefault="00557821" w:rsidP="00186E59">
      <w:pPr>
        <w:pStyle w:val="a7"/>
        <w:spacing w:beforeLines="50" w:before="156"/>
        <w:rPr>
          <w:rFonts w:eastAsia="黑体"/>
          <w:sz w:val="52"/>
        </w:rPr>
      </w:pPr>
    </w:p>
    <w:p w:rsidR="00557821" w:rsidRPr="005D3A85" w:rsidRDefault="00557821" w:rsidP="00186E59">
      <w:pPr>
        <w:pStyle w:val="a7"/>
        <w:spacing w:beforeLines="50" w:before="156"/>
        <w:rPr>
          <w:rFonts w:eastAsia="黑体"/>
          <w:sz w:val="52"/>
        </w:rPr>
      </w:pPr>
      <w:r w:rsidRPr="005D3A85">
        <w:rPr>
          <w:rFonts w:eastAsia="黑体" w:hint="eastAsia"/>
          <w:sz w:val="52"/>
        </w:rPr>
        <w:t>钴铬烤瓷合金化学分析方法</w:t>
      </w:r>
    </w:p>
    <w:p w:rsidR="00557821" w:rsidRPr="005D3A85" w:rsidRDefault="00557821" w:rsidP="00557821">
      <w:pPr>
        <w:pStyle w:val="a7"/>
        <w:spacing w:before="100" w:beforeAutospacing="1"/>
        <w:rPr>
          <w:rFonts w:eastAsia="黑体"/>
          <w:sz w:val="52"/>
        </w:rPr>
      </w:pPr>
      <w:r w:rsidRPr="005D3A85">
        <w:rPr>
          <w:rFonts w:ascii="黑体" w:eastAsia="黑体" w:hAnsi="宋体" w:hint="eastAsia"/>
          <w:sz w:val="52"/>
          <w:szCs w:val="52"/>
        </w:rPr>
        <w:t>第2部分：</w:t>
      </w:r>
      <w:r w:rsidRPr="005D3A85">
        <w:rPr>
          <w:rFonts w:eastAsia="黑体" w:hint="eastAsia"/>
          <w:sz w:val="52"/>
        </w:rPr>
        <w:t>铬量的测定</w:t>
      </w:r>
      <w:r w:rsidRPr="005D3A85">
        <w:rPr>
          <w:rFonts w:eastAsia="黑体" w:hint="eastAsia"/>
          <w:sz w:val="52"/>
        </w:rPr>
        <w:t xml:space="preserve"> </w:t>
      </w:r>
    </w:p>
    <w:p w:rsidR="00557821" w:rsidRPr="005D3A85" w:rsidRDefault="00557821" w:rsidP="00557821">
      <w:pPr>
        <w:pStyle w:val="a7"/>
        <w:spacing w:before="0" w:line="0" w:lineRule="atLeast"/>
        <w:rPr>
          <w:rFonts w:eastAsia="黑体"/>
          <w:sz w:val="52"/>
        </w:rPr>
      </w:pPr>
    </w:p>
    <w:p w:rsidR="00557821" w:rsidRPr="005D3A85" w:rsidRDefault="00557821" w:rsidP="00557821">
      <w:pPr>
        <w:pStyle w:val="a7"/>
        <w:spacing w:before="0" w:line="0" w:lineRule="atLeast"/>
        <w:rPr>
          <w:rFonts w:ascii="黑体" w:eastAsia="黑体"/>
        </w:rPr>
      </w:pPr>
    </w:p>
    <w:p w:rsidR="00557821" w:rsidRPr="005D3A85" w:rsidRDefault="00557821" w:rsidP="00557821">
      <w:pPr>
        <w:pStyle w:val="a7"/>
        <w:spacing w:before="0" w:line="0" w:lineRule="atLeast"/>
        <w:rPr>
          <w:rFonts w:ascii="黑体" w:eastAsia="黑体"/>
        </w:rPr>
      </w:pPr>
      <w:r w:rsidRPr="005D3A85">
        <w:rPr>
          <w:kern w:val="2"/>
          <w:szCs w:val="24"/>
        </w:rPr>
        <w:t xml:space="preserve">Methods for chemical analysis of </w:t>
      </w:r>
      <w:r w:rsidRPr="005D3A85">
        <w:rPr>
          <w:rFonts w:hint="eastAsia"/>
          <w:kern w:val="2"/>
          <w:szCs w:val="24"/>
        </w:rPr>
        <w:t>Co-Cr ceramic alloy</w:t>
      </w:r>
      <w:r w:rsidRPr="005D3A85">
        <w:rPr>
          <w:kern w:val="2"/>
          <w:szCs w:val="24"/>
        </w:rPr>
        <w:t xml:space="preserve"> —</w:t>
      </w:r>
      <w:r w:rsidRPr="005D3A85">
        <w:rPr>
          <w:rFonts w:ascii="黑体" w:eastAsia="黑体" w:hint="eastAsia"/>
        </w:rPr>
        <w:t xml:space="preserve"> </w:t>
      </w:r>
    </w:p>
    <w:p w:rsidR="00557821" w:rsidRPr="005D3A85" w:rsidRDefault="00557821" w:rsidP="00557821">
      <w:pPr>
        <w:pStyle w:val="a7"/>
        <w:spacing w:before="0" w:line="0" w:lineRule="atLeast"/>
        <w:rPr>
          <w:rFonts w:ascii="黑体" w:eastAsia="黑体"/>
        </w:rPr>
      </w:pPr>
      <w:r w:rsidRPr="005D3A85">
        <w:rPr>
          <w:kern w:val="2"/>
          <w:szCs w:val="24"/>
        </w:rPr>
        <w:t xml:space="preserve">Part </w:t>
      </w:r>
      <w:r w:rsidRPr="005D3A85">
        <w:rPr>
          <w:rFonts w:hint="eastAsia"/>
          <w:kern w:val="2"/>
          <w:szCs w:val="24"/>
        </w:rPr>
        <w:t>2</w:t>
      </w:r>
      <w:r w:rsidRPr="005D3A85">
        <w:rPr>
          <w:rFonts w:hint="eastAsia"/>
          <w:kern w:val="2"/>
          <w:szCs w:val="24"/>
        </w:rPr>
        <w:t>：</w:t>
      </w:r>
      <w:r w:rsidRPr="005D3A85">
        <w:rPr>
          <w:kern w:val="2"/>
          <w:szCs w:val="24"/>
        </w:rPr>
        <w:t xml:space="preserve">Determination of </w:t>
      </w:r>
      <w:r w:rsidRPr="005D3A85">
        <w:rPr>
          <w:rStyle w:val="sh141"/>
          <w:rFonts w:hint="eastAsia"/>
          <w:color w:val="auto"/>
          <w:sz w:val="28"/>
          <w:szCs w:val="28"/>
        </w:rPr>
        <w:t>chromium</w:t>
      </w:r>
      <w:r w:rsidRPr="005D3A85">
        <w:rPr>
          <w:kern w:val="2"/>
          <w:szCs w:val="24"/>
        </w:rPr>
        <w:t xml:space="preserve"> content—</w:t>
      </w:r>
      <w:r w:rsidRPr="005D3A85">
        <w:rPr>
          <w:rFonts w:ascii="黑体" w:eastAsia="黑体" w:hint="eastAsia"/>
        </w:rPr>
        <w:t xml:space="preserve"> </w:t>
      </w:r>
    </w:p>
    <w:p w:rsidR="00557821" w:rsidRPr="005D3A85" w:rsidRDefault="00557821" w:rsidP="00557821">
      <w:pPr>
        <w:pStyle w:val="a7"/>
        <w:spacing w:before="0" w:line="0" w:lineRule="atLeast"/>
        <w:rPr>
          <w:rFonts w:ascii="宋体" w:hAnsi="宋体"/>
          <w:kern w:val="2"/>
          <w:szCs w:val="28"/>
        </w:rPr>
      </w:pPr>
      <w:r w:rsidRPr="005D3A85">
        <w:rPr>
          <w:rStyle w:val="sh141"/>
          <w:rFonts w:hint="eastAsia"/>
          <w:color w:val="auto"/>
          <w:sz w:val="28"/>
          <w:szCs w:val="28"/>
        </w:rPr>
        <w:t>Ammonium ferrous sulfate titration method</w:t>
      </w:r>
    </w:p>
    <w:p w:rsidR="00186E59" w:rsidRPr="005D3A85" w:rsidRDefault="00186E59" w:rsidP="00186E59">
      <w:pPr>
        <w:pStyle w:val="a7"/>
        <w:spacing w:before="0" w:line="240" w:lineRule="auto"/>
        <w:rPr>
          <w:rFonts w:ascii="宋体" w:hAnsi="宋体"/>
          <w:kern w:val="2"/>
        </w:rPr>
      </w:pPr>
      <w:r w:rsidRPr="005D3A85">
        <w:rPr>
          <w:rFonts w:ascii="宋体" w:hAnsi="宋体" w:hint="eastAsia"/>
          <w:kern w:val="2"/>
        </w:rPr>
        <w:t>（</w:t>
      </w:r>
      <w:r>
        <w:rPr>
          <w:rFonts w:ascii="宋体" w:hAnsi="宋体" w:hint="eastAsia"/>
          <w:kern w:val="2"/>
        </w:rPr>
        <w:t>预审</w:t>
      </w:r>
      <w:r w:rsidRPr="005D3A85">
        <w:rPr>
          <w:rFonts w:ascii="宋体" w:hAnsi="宋体" w:hint="eastAsia"/>
          <w:kern w:val="2"/>
        </w:rPr>
        <w:t>稿）</w:t>
      </w:r>
    </w:p>
    <w:p w:rsidR="00557821" w:rsidRPr="005D3A85" w:rsidRDefault="00557821" w:rsidP="00557821">
      <w:pPr>
        <w:spacing w:line="220" w:lineRule="atLeast"/>
        <w:jc w:val="center"/>
        <w:outlineLvl w:val="0"/>
        <w:rPr>
          <w:rFonts w:ascii="宋体" w:eastAsia="宋体" w:hAnsi="宋体"/>
          <w:sz w:val="36"/>
          <w:szCs w:val="36"/>
        </w:rPr>
      </w:pPr>
    </w:p>
    <w:p w:rsidR="00EE7E44" w:rsidRPr="005D3A85" w:rsidRDefault="00EE7E44" w:rsidP="00557821">
      <w:pPr>
        <w:spacing w:line="220" w:lineRule="atLeast"/>
        <w:jc w:val="center"/>
        <w:rPr>
          <w:rFonts w:ascii="宋体" w:eastAsia="宋体" w:hAnsi="宋体"/>
          <w:sz w:val="36"/>
          <w:szCs w:val="36"/>
        </w:rPr>
      </w:pPr>
    </w:p>
    <w:p w:rsidR="00EE7E44" w:rsidRPr="005D3A85" w:rsidRDefault="00EE7E44" w:rsidP="00557821">
      <w:pPr>
        <w:spacing w:line="220" w:lineRule="atLeast"/>
        <w:jc w:val="center"/>
        <w:rPr>
          <w:rFonts w:ascii="宋体" w:eastAsia="宋体" w:hAnsi="宋体"/>
          <w:sz w:val="36"/>
          <w:szCs w:val="36"/>
        </w:rPr>
      </w:pPr>
    </w:p>
    <w:p w:rsidR="00557821" w:rsidRPr="005D3A85" w:rsidRDefault="00557821" w:rsidP="00557821">
      <w:pPr>
        <w:spacing w:line="220" w:lineRule="atLeast"/>
        <w:jc w:val="center"/>
        <w:rPr>
          <w:rFonts w:ascii="宋体" w:eastAsia="宋体" w:hAnsi="宋体"/>
          <w:sz w:val="36"/>
          <w:szCs w:val="36"/>
        </w:rPr>
      </w:pPr>
    </w:p>
    <w:p w:rsidR="00557821" w:rsidRPr="005D3A85" w:rsidRDefault="004F2E58" w:rsidP="00557821">
      <w:pPr>
        <w:spacing w:line="220" w:lineRule="atLeast"/>
        <w:jc w:val="center"/>
        <w:rPr>
          <w:rFonts w:ascii="黑体" w:eastAsia="黑体" w:hAnsi="宋体"/>
          <w:sz w:val="28"/>
          <w:szCs w:val="28"/>
        </w:rPr>
      </w:pPr>
      <w:r>
        <w:rPr>
          <w:noProof/>
        </w:rPr>
        <w:pict>
          <v:shape id="_x0000_s1030" type="#_x0000_t202" style="position:absolute;left:0;text-align:left;margin-left:4in;margin-top:602.3pt;width:159pt;height:24.6pt;z-index:251664384;mso-position-horizontal-relative:margin;mso-position-vertical-relative:margin" o:preferrelative="t" stroked="f">
            <v:textbox inset="0,0,0,0">
              <w:txbxContent>
                <w:p w:rsidR="00557821" w:rsidRDefault="00723E14" w:rsidP="00557821">
                  <w:pPr>
                    <w:pStyle w:val="a6"/>
                    <w:rPr>
                      <w:rFonts w:ascii="黑体"/>
                    </w:rPr>
                  </w:pPr>
                  <w:r>
                    <w:rPr>
                      <w:rFonts w:ascii="黑体" w:hint="eastAsia"/>
                    </w:rPr>
                    <w:t>20</w:t>
                  </w:r>
                  <w:r w:rsidR="00A74A63">
                    <w:rPr>
                      <w:rFonts w:ascii="黑体" w:hint="eastAsia"/>
                    </w:rPr>
                    <w:t>1</w:t>
                  </w:r>
                  <w:r w:rsidR="00557821">
                    <w:rPr>
                      <w:rFonts w:ascii="黑体" w:hint="eastAsia"/>
                    </w:rPr>
                    <w:t>×</w:t>
                  </w:r>
                  <w:r w:rsidR="00557821">
                    <w:rPr>
                      <w:rFonts w:ascii="黑体"/>
                    </w:rPr>
                    <w:t>-</w:t>
                  </w:r>
                  <w:r w:rsidR="00557821">
                    <w:rPr>
                      <w:rFonts w:ascii="黑体" w:hint="eastAsia"/>
                    </w:rPr>
                    <w:t>××</w:t>
                  </w:r>
                  <w:r w:rsidR="00557821">
                    <w:rPr>
                      <w:rFonts w:ascii="黑体"/>
                    </w:rPr>
                    <w:t>-</w:t>
                  </w:r>
                  <w:r w:rsidR="00557821">
                    <w:rPr>
                      <w:rFonts w:ascii="黑体" w:hint="eastAsia"/>
                    </w:rPr>
                    <w:t>××实施</w:t>
                  </w:r>
                </w:p>
              </w:txbxContent>
            </v:textbox>
            <w10:wrap anchorx="margin" anchory="margin"/>
            <w10:anchorlock/>
          </v:shape>
        </w:pict>
      </w:r>
      <w:r w:rsidR="00557821" w:rsidRPr="005D3A85">
        <w:rPr>
          <w:rFonts w:ascii="黑体"/>
        </w:rPr>
        <w:t xml:space="preserve">                                               </w:t>
      </w:r>
    </w:p>
    <w:p w:rsidR="00557821" w:rsidRPr="005D3A85" w:rsidRDefault="00EE7E44" w:rsidP="00EE7E44">
      <w:pPr>
        <w:pStyle w:val="a6"/>
        <w:rPr>
          <w:rFonts w:ascii="黑体"/>
        </w:rPr>
      </w:pPr>
      <w:r w:rsidRPr="005D3A85">
        <w:rPr>
          <w:rFonts w:ascii="黑体" w:hint="eastAsia"/>
        </w:rPr>
        <w:t>XXXX-XX-XX发布</w:t>
      </w:r>
    </w:p>
    <w:p w:rsidR="00557821" w:rsidRPr="005D3A85" w:rsidRDefault="004F2E58" w:rsidP="00723E14">
      <w:pPr>
        <w:spacing w:line="220" w:lineRule="atLeast"/>
        <w:rPr>
          <w:rFonts w:ascii="宋体" w:eastAsia="宋体" w:hAnsi="宋体"/>
          <w:sz w:val="36"/>
          <w:szCs w:val="36"/>
        </w:rPr>
      </w:pPr>
      <w:r>
        <w:rPr>
          <w:noProof/>
        </w:rPr>
        <w:pict>
          <v:line id="Line 68" o:spid="_x0000_s1029" style="position:absolute;z-index:251663360" from="-18pt,15.25pt" to="458.95pt,15.3pt" o:preferrelative="t">
            <v:stroke miterlimit="2"/>
          </v:line>
        </w:pict>
      </w:r>
      <w:r>
        <w:rPr>
          <w:noProof/>
        </w:rPr>
        <w:pict>
          <v:shape id="fmFrame5" o:spid="_x0000_s1028" type="#_x0000_t202" style="position:absolute;margin-left:-19.1pt;margin-top:599.25pt;width:159pt;height:24.6pt;z-index:251662336;mso-position-horizontal-relative:margin;mso-position-vertical-relative:margin" o:preferrelative="t" stroked="f">
            <v:textbox style="mso-next-textbox:#fmFrame5" inset="0,0,0,0">
              <w:txbxContent>
                <w:p w:rsidR="00557821" w:rsidRDefault="00723E14" w:rsidP="00557821">
                  <w:pPr>
                    <w:pStyle w:val="a6"/>
                    <w:rPr>
                      <w:rFonts w:ascii="黑体"/>
                    </w:rPr>
                  </w:pPr>
                  <w:r>
                    <w:rPr>
                      <w:rFonts w:ascii="黑体" w:hint="eastAsia"/>
                    </w:rPr>
                    <w:t>20</w:t>
                  </w:r>
                  <w:r w:rsidR="00A74A63">
                    <w:rPr>
                      <w:rFonts w:ascii="黑体" w:hint="eastAsia"/>
                    </w:rPr>
                    <w:t>1</w:t>
                  </w:r>
                  <w:r w:rsidR="00557821">
                    <w:rPr>
                      <w:rFonts w:ascii="黑体" w:hint="eastAsia"/>
                    </w:rPr>
                    <w:t>×</w:t>
                  </w:r>
                  <w:r w:rsidR="00557821">
                    <w:rPr>
                      <w:rFonts w:ascii="黑体"/>
                    </w:rPr>
                    <w:t>-</w:t>
                  </w:r>
                  <w:r w:rsidR="00557821">
                    <w:rPr>
                      <w:rFonts w:ascii="黑体" w:hint="eastAsia"/>
                    </w:rPr>
                    <w:t>××</w:t>
                  </w:r>
                  <w:r w:rsidR="00557821">
                    <w:rPr>
                      <w:rFonts w:ascii="黑体"/>
                    </w:rPr>
                    <w:t>-</w:t>
                  </w:r>
                  <w:r w:rsidR="00557821">
                    <w:rPr>
                      <w:rFonts w:ascii="黑体" w:hint="eastAsia"/>
                    </w:rPr>
                    <w:t>××发布</w:t>
                  </w:r>
                </w:p>
              </w:txbxContent>
            </v:textbox>
            <w10:wrap anchorx="margin" anchory="margin"/>
            <w10:anchorlock/>
          </v:shape>
        </w:pict>
      </w:r>
    </w:p>
    <w:p w:rsidR="00723E14" w:rsidRPr="005D3A85" w:rsidRDefault="004F2E58" w:rsidP="0066752E">
      <w:pPr>
        <w:jc w:val="center"/>
        <w:rPr>
          <w:rFonts w:eastAsia="黑体"/>
          <w:sz w:val="32"/>
        </w:rPr>
      </w:pPr>
      <w:r>
        <w:rPr>
          <w:rFonts w:eastAsia="黑体"/>
          <w:noProof/>
          <w:sz w:val="32"/>
        </w:rPr>
        <w:pict>
          <v:shape id="fmFrame7" o:spid="_x0000_s1034" type="#_x0000_t202" style="position:absolute;left:0;text-align:left;margin-left:-38.2pt;margin-top:645.2pt;width:481.9pt;height:39pt;z-index:251665408;mso-position-horizontal-relative:margin;mso-position-vertical-relative:margin" o:preferrelative="t" stroked="f">
            <v:textbox inset="0,0,0,0">
              <w:txbxContent>
                <w:p w:rsidR="00723E14" w:rsidRDefault="00723E14" w:rsidP="00723E14">
                  <w:pPr>
                    <w:pStyle w:val="ac"/>
                    <w:spacing w:line="340" w:lineRule="exact"/>
                    <w:ind w:firstLineChars="550" w:firstLine="2289"/>
                    <w:jc w:val="both"/>
                    <w:rPr>
                      <w:rFonts w:ascii="黑体" w:eastAsia="黑体"/>
                      <w:b w:val="0"/>
                      <w:bCs/>
                      <w:sz w:val="28"/>
                    </w:rPr>
                  </w:pPr>
                </w:p>
                <w:p w:rsidR="00723E14" w:rsidRDefault="00723E14" w:rsidP="00723E14">
                  <w:pPr>
                    <w:pStyle w:val="ac"/>
                    <w:spacing w:line="340" w:lineRule="exact"/>
                    <w:rPr>
                      <w:rFonts w:ascii="黑体" w:eastAsia="黑体"/>
                      <w:b w:val="0"/>
                      <w:bCs/>
                      <w:sz w:val="28"/>
                    </w:rPr>
                  </w:pPr>
                  <w:r>
                    <w:rPr>
                      <w:rFonts w:ascii="黑体" w:eastAsia="黑体" w:hint="eastAsia"/>
                      <w:b w:val="0"/>
                      <w:bCs/>
                      <w:sz w:val="28"/>
                    </w:rPr>
                    <w:t>中华人民共和国工业和信息化部　发布</w:t>
                  </w:r>
                </w:p>
                <w:p w:rsidR="00723E14" w:rsidRDefault="00723E14" w:rsidP="00723E14">
                  <w:pPr>
                    <w:pStyle w:val="ad"/>
                    <w:ind w:firstLine="420"/>
                  </w:pPr>
                </w:p>
                <w:p w:rsidR="00723E14" w:rsidRDefault="00723E14" w:rsidP="00723E14">
                  <w:pPr>
                    <w:pStyle w:val="ad"/>
                    <w:ind w:firstLine="420"/>
                  </w:pPr>
                </w:p>
                <w:p w:rsidR="00723E14" w:rsidRDefault="00723E14" w:rsidP="00723E14">
                  <w:pPr>
                    <w:pStyle w:val="ad"/>
                    <w:ind w:firstLine="420"/>
                  </w:pPr>
                </w:p>
              </w:txbxContent>
            </v:textbox>
            <w10:wrap anchorx="margin" anchory="margin"/>
            <w10:anchorlock/>
          </v:shape>
        </w:pict>
      </w:r>
    </w:p>
    <w:p w:rsidR="0066752E" w:rsidRPr="005D3A85" w:rsidRDefault="0066752E" w:rsidP="0066752E">
      <w:pPr>
        <w:jc w:val="center"/>
        <w:rPr>
          <w:rFonts w:eastAsia="黑体"/>
          <w:sz w:val="32"/>
        </w:rPr>
      </w:pPr>
      <w:r w:rsidRPr="005D3A85">
        <w:rPr>
          <w:rFonts w:eastAsia="黑体" w:hint="eastAsia"/>
          <w:sz w:val="32"/>
        </w:rPr>
        <w:lastRenderedPageBreak/>
        <w:t>前</w:t>
      </w:r>
      <w:r w:rsidR="00D56893" w:rsidRPr="005D3A85">
        <w:rPr>
          <w:rFonts w:eastAsia="黑体" w:hint="eastAsia"/>
          <w:sz w:val="32"/>
        </w:rPr>
        <w:t xml:space="preserve">  </w:t>
      </w:r>
      <w:r w:rsidRPr="005D3A85">
        <w:rPr>
          <w:rFonts w:eastAsia="黑体"/>
          <w:sz w:val="32"/>
        </w:rPr>
        <w:t xml:space="preserve"> </w:t>
      </w:r>
      <w:r w:rsidRPr="005D3A85">
        <w:rPr>
          <w:rFonts w:eastAsia="黑体" w:hint="eastAsia"/>
          <w:sz w:val="32"/>
        </w:rPr>
        <w:t>言</w:t>
      </w:r>
    </w:p>
    <w:p w:rsidR="00D56893" w:rsidRPr="005D3A85" w:rsidRDefault="00D56893" w:rsidP="0066752E">
      <w:pPr>
        <w:jc w:val="center"/>
        <w:rPr>
          <w:rFonts w:eastAsia="黑体"/>
          <w:sz w:val="32"/>
        </w:rPr>
      </w:pPr>
    </w:p>
    <w:p w:rsidR="00D56893" w:rsidRPr="005D3A85" w:rsidRDefault="00D56893" w:rsidP="00D56893">
      <w:pPr>
        <w:ind w:leftChars="191" w:left="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YS/T XXXX-201X《钴铬烤瓷合金化学分析方法》共分为</w:t>
      </w:r>
      <w:r w:rsidRPr="005D3A85">
        <w:rPr>
          <w:rFonts w:asciiTheme="minorEastAsia" w:eastAsiaTheme="minorEastAsia" w:hAnsiTheme="minorEastAsia"/>
          <w:sz w:val="21"/>
          <w:szCs w:val="21"/>
        </w:rPr>
        <w:t>4</w:t>
      </w:r>
      <w:r w:rsidRPr="005D3A85">
        <w:rPr>
          <w:rFonts w:asciiTheme="minorEastAsia" w:eastAsiaTheme="minorEastAsia" w:hAnsiTheme="minorEastAsia" w:hint="eastAsia"/>
          <w:sz w:val="21"/>
          <w:szCs w:val="21"/>
        </w:rPr>
        <w:t>个部分：</w:t>
      </w:r>
    </w:p>
    <w:p w:rsidR="00D56893" w:rsidRPr="005D3A85" w:rsidRDefault="00D56893" w:rsidP="00D56893">
      <w:pPr>
        <w:ind w:firstLine="435"/>
        <w:rPr>
          <w:rFonts w:asciiTheme="minorEastAsia" w:eastAsiaTheme="minorEastAsia" w:hAnsiTheme="minorEastAsia"/>
          <w:sz w:val="21"/>
          <w:szCs w:val="21"/>
        </w:rPr>
      </w:pPr>
      <w:r w:rsidRPr="005D3A85">
        <w:rPr>
          <w:rFonts w:asciiTheme="minorEastAsia" w:eastAsiaTheme="minorEastAsia" w:hAnsiTheme="minorEastAsia"/>
          <w:sz w:val="21"/>
          <w:szCs w:val="21"/>
        </w:rPr>
        <w:t>——</w:t>
      </w:r>
      <w:r w:rsidRPr="005D3A85">
        <w:rPr>
          <w:rFonts w:asciiTheme="minorEastAsia" w:eastAsiaTheme="minorEastAsia" w:hAnsiTheme="minorEastAsia" w:hint="eastAsia"/>
          <w:sz w:val="21"/>
          <w:szCs w:val="21"/>
        </w:rPr>
        <w:t>第</w:t>
      </w:r>
      <w:r w:rsidRPr="005D3A85">
        <w:rPr>
          <w:rFonts w:asciiTheme="minorEastAsia" w:eastAsiaTheme="minorEastAsia" w:hAnsiTheme="minorEastAsia"/>
          <w:sz w:val="21"/>
          <w:szCs w:val="21"/>
        </w:rPr>
        <w:t>1</w:t>
      </w:r>
      <w:r w:rsidRPr="005D3A85">
        <w:rPr>
          <w:rFonts w:asciiTheme="minorEastAsia" w:eastAsiaTheme="minorEastAsia" w:hAnsiTheme="minorEastAsia" w:hint="eastAsia"/>
          <w:sz w:val="21"/>
          <w:szCs w:val="21"/>
        </w:rPr>
        <w:t>部分：钴量的测定</w:t>
      </w:r>
      <w:r w:rsidRPr="005D3A85">
        <w:rPr>
          <w:rFonts w:asciiTheme="minorEastAsia" w:eastAsiaTheme="minorEastAsia" w:hAnsiTheme="minorEastAsia"/>
          <w:sz w:val="21"/>
          <w:szCs w:val="21"/>
        </w:rPr>
        <w:t xml:space="preserve">  </w:t>
      </w:r>
      <w:r w:rsidRPr="005D3A85">
        <w:rPr>
          <w:rFonts w:asciiTheme="minorEastAsia" w:eastAsiaTheme="minorEastAsia" w:hAnsiTheme="minorEastAsia" w:hint="eastAsia"/>
          <w:sz w:val="21"/>
          <w:szCs w:val="21"/>
        </w:rPr>
        <w:t>方法1：碘量法    方法2： 电位滴定法 ；</w:t>
      </w:r>
    </w:p>
    <w:p w:rsidR="00D56893" w:rsidRPr="005D3A85" w:rsidRDefault="00D56893" w:rsidP="00D56893">
      <w:pPr>
        <w:ind w:firstLine="435"/>
        <w:rPr>
          <w:rFonts w:asciiTheme="minorEastAsia" w:eastAsiaTheme="minorEastAsia" w:hAnsiTheme="minorEastAsia"/>
          <w:sz w:val="21"/>
          <w:szCs w:val="21"/>
        </w:rPr>
      </w:pPr>
      <w:r w:rsidRPr="005D3A85">
        <w:rPr>
          <w:rFonts w:asciiTheme="minorEastAsia" w:eastAsiaTheme="minorEastAsia" w:hAnsiTheme="minorEastAsia"/>
          <w:sz w:val="21"/>
          <w:szCs w:val="21"/>
        </w:rPr>
        <w:t>——</w:t>
      </w:r>
      <w:r w:rsidRPr="005D3A85">
        <w:rPr>
          <w:rFonts w:asciiTheme="minorEastAsia" w:eastAsiaTheme="minorEastAsia" w:hAnsiTheme="minorEastAsia" w:hint="eastAsia"/>
          <w:sz w:val="21"/>
          <w:szCs w:val="21"/>
        </w:rPr>
        <w:t>第</w:t>
      </w:r>
      <w:r w:rsidRPr="005D3A85">
        <w:rPr>
          <w:rFonts w:asciiTheme="minorEastAsia" w:eastAsiaTheme="minorEastAsia" w:hAnsiTheme="minorEastAsia"/>
          <w:sz w:val="21"/>
          <w:szCs w:val="21"/>
        </w:rPr>
        <w:t>2</w:t>
      </w:r>
      <w:r w:rsidRPr="005D3A85">
        <w:rPr>
          <w:rFonts w:asciiTheme="minorEastAsia" w:eastAsiaTheme="minorEastAsia" w:hAnsiTheme="minorEastAsia" w:hint="eastAsia"/>
          <w:sz w:val="21"/>
          <w:szCs w:val="21"/>
        </w:rPr>
        <w:t>部分：铬量的测定</w:t>
      </w:r>
      <w:r w:rsidRPr="005D3A85">
        <w:rPr>
          <w:rFonts w:asciiTheme="minorEastAsia" w:eastAsiaTheme="minorEastAsia" w:hAnsiTheme="minorEastAsia"/>
          <w:sz w:val="21"/>
          <w:szCs w:val="21"/>
        </w:rPr>
        <w:t xml:space="preserve">  </w:t>
      </w:r>
      <w:r w:rsidRPr="005D3A85">
        <w:rPr>
          <w:rFonts w:asciiTheme="minorEastAsia" w:eastAsiaTheme="minorEastAsia" w:hAnsiTheme="minorEastAsia" w:hint="eastAsia"/>
          <w:sz w:val="21"/>
          <w:szCs w:val="21"/>
        </w:rPr>
        <w:t>硫酸亚铁铵滴定法；</w:t>
      </w:r>
    </w:p>
    <w:p w:rsidR="00D56893" w:rsidRPr="005D3A85" w:rsidRDefault="00D56893" w:rsidP="00D56893">
      <w:pPr>
        <w:ind w:firstLine="435"/>
        <w:rPr>
          <w:rFonts w:asciiTheme="minorEastAsia" w:eastAsiaTheme="minorEastAsia" w:hAnsiTheme="minorEastAsia"/>
          <w:sz w:val="21"/>
          <w:szCs w:val="21"/>
        </w:rPr>
      </w:pPr>
      <w:r w:rsidRPr="005D3A85">
        <w:rPr>
          <w:rFonts w:asciiTheme="minorEastAsia" w:eastAsiaTheme="minorEastAsia" w:hAnsiTheme="minorEastAsia"/>
          <w:sz w:val="21"/>
          <w:szCs w:val="21"/>
        </w:rPr>
        <w:t>——</w:t>
      </w:r>
      <w:r w:rsidRPr="005D3A85">
        <w:rPr>
          <w:rFonts w:asciiTheme="minorEastAsia" w:eastAsiaTheme="minorEastAsia" w:hAnsiTheme="minorEastAsia" w:hint="eastAsia"/>
          <w:sz w:val="21"/>
          <w:szCs w:val="21"/>
        </w:rPr>
        <w:t>第</w:t>
      </w:r>
      <w:r w:rsidRPr="005D3A85">
        <w:rPr>
          <w:rFonts w:asciiTheme="minorEastAsia" w:eastAsiaTheme="minorEastAsia" w:hAnsiTheme="minorEastAsia"/>
          <w:sz w:val="21"/>
          <w:szCs w:val="21"/>
        </w:rPr>
        <w:t>3</w:t>
      </w:r>
      <w:r w:rsidRPr="005D3A85">
        <w:rPr>
          <w:rFonts w:asciiTheme="minorEastAsia" w:eastAsiaTheme="minorEastAsia" w:hAnsiTheme="minorEastAsia" w:hint="eastAsia"/>
          <w:sz w:val="21"/>
          <w:szCs w:val="21"/>
        </w:rPr>
        <w:t>部分：硅量的测定</w:t>
      </w:r>
      <w:r w:rsidRPr="005D3A85">
        <w:rPr>
          <w:rFonts w:asciiTheme="minorEastAsia" w:eastAsiaTheme="minorEastAsia" w:hAnsiTheme="minorEastAsia"/>
          <w:sz w:val="21"/>
          <w:szCs w:val="21"/>
        </w:rPr>
        <w:t xml:space="preserve">  </w:t>
      </w:r>
      <w:r w:rsidRPr="005D3A85">
        <w:rPr>
          <w:rFonts w:asciiTheme="minorEastAsia" w:eastAsiaTheme="minorEastAsia" w:hAnsiTheme="minorEastAsia" w:hint="eastAsia"/>
          <w:sz w:val="21"/>
          <w:szCs w:val="21"/>
        </w:rPr>
        <w:t>硅钼蓝光度法；</w:t>
      </w:r>
    </w:p>
    <w:p w:rsidR="00D56893" w:rsidRPr="005D3A85" w:rsidRDefault="00D56893" w:rsidP="00D56893">
      <w:pPr>
        <w:ind w:firstLine="435"/>
        <w:rPr>
          <w:rFonts w:asciiTheme="minorEastAsia" w:eastAsiaTheme="minorEastAsia" w:hAnsiTheme="minorEastAsia"/>
          <w:sz w:val="21"/>
          <w:szCs w:val="21"/>
        </w:rPr>
      </w:pPr>
      <w:r w:rsidRPr="005D3A85">
        <w:rPr>
          <w:rFonts w:asciiTheme="minorEastAsia" w:eastAsiaTheme="minorEastAsia" w:hAnsiTheme="minorEastAsia"/>
          <w:sz w:val="21"/>
          <w:szCs w:val="21"/>
        </w:rPr>
        <w:t>——</w:t>
      </w:r>
      <w:r w:rsidRPr="005D3A85">
        <w:rPr>
          <w:rFonts w:asciiTheme="minorEastAsia" w:eastAsiaTheme="minorEastAsia" w:hAnsiTheme="minorEastAsia" w:hint="eastAsia"/>
          <w:sz w:val="21"/>
          <w:szCs w:val="21"/>
        </w:rPr>
        <w:t>第</w:t>
      </w:r>
      <w:r w:rsidRPr="005D3A85">
        <w:rPr>
          <w:rFonts w:asciiTheme="minorEastAsia" w:eastAsiaTheme="minorEastAsia" w:hAnsiTheme="minorEastAsia"/>
          <w:sz w:val="21"/>
          <w:szCs w:val="21"/>
        </w:rPr>
        <w:t>4</w:t>
      </w:r>
      <w:r w:rsidRPr="005D3A85">
        <w:rPr>
          <w:rFonts w:asciiTheme="minorEastAsia" w:eastAsiaTheme="minorEastAsia" w:hAnsiTheme="minorEastAsia" w:hint="eastAsia"/>
          <w:sz w:val="21"/>
          <w:szCs w:val="21"/>
        </w:rPr>
        <w:t>部分：</w:t>
      </w:r>
      <w:r w:rsidRPr="005D3A85">
        <w:rPr>
          <w:rFonts w:asciiTheme="minorEastAsia" w:eastAsiaTheme="minorEastAsia" w:hAnsiTheme="minorEastAsia" w:hint="eastAsia"/>
          <w:kern w:val="1"/>
          <w:sz w:val="21"/>
          <w:szCs w:val="21"/>
        </w:rPr>
        <w:t>钨、钼、铁、钌、镓、镉、铍、镍量</w:t>
      </w:r>
      <w:r w:rsidRPr="005D3A85">
        <w:rPr>
          <w:rFonts w:asciiTheme="minorEastAsia" w:eastAsiaTheme="minorEastAsia" w:hAnsiTheme="minorEastAsia" w:hint="eastAsia"/>
          <w:sz w:val="21"/>
          <w:szCs w:val="21"/>
        </w:rPr>
        <w:t>测定</w:t>
      </w:r>
      <w:r w:rsidRPr="005D3A85">
        <w:rPr>
          <w:rFonts w:asciiTheme="minorEastAsia" w:eastAsiaTheme="minorEastAsia" w:hAnsiTheme="minorEastAsia"/>
          <w:sz w:val="21"/>
          <w:szCs w:val="21"/>
        </w:rPr>
        <w:t xml:space="preserve">  </w:t>
      </w:r>
      <w:r w:rsidRPr="005D3A85">
        <w:rPr>
          <w:rFonts w:asciiTheme="minorEastAsia" w:eastAsiaTheme="minorEastAsia" w:hAnsiTheme="minorEastAsia" w:hint="eastAsia"/>
          <w:sz w:val="21"/>
          <w:szCs w:val="21"/>
        </w:rPr>
        <w:t>电</w:t>
      </w:r>
      <w:r w:rsidRPr="005D3A85">
        <w:rPr>
          <w:rFonts w:asciiTheme="minorEastAsia" w:eastAsiaTheme="minorEastAsia" w:hAnsiTheme="minorEastAsia" w:hint="eastAsia"/>
          <w:kern w:val="1"/>
          <w:sz w:val="21"/>
          <w:szCs w:val="21"/>
        </w:rPr>
        <w:t>感耦合等离子体原子发射光谱法。</w:t>
      </w:r>
      <w:r w:rsidRPr="005D3A85">
        <w:rPr>
          <w:rFonts w:asciiTheme="minorEastAsia" w:eastAsiaTheme="minorEastAsia" w:hAnsiTheme="minorEastAsia"/>
          <w:sz w:val="21"/>
          <w:szCs w:val="21"/>
        </w:rPr>
        <w:t xml:space="preserve"> </w:t>
      </w:r>
    </w:p>
    <w:p w:rsidR="00D56893" w:rsidRPr="005D3A85" w:rsidRDefault="00D56893" w:rsidP="00D56893">
      <w:pPr>
        <w:ind w:firstLine="435"/>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本部分为YS/T XXXX-201X的第2部分。</w:t>
      </w:r>
    </w:p>
    <w:p w:rsidR="00D56893" w:rsidRPr="005D3A85" w:rsidRDefault="00D56893" w:rsidP="00D56893">
      <w:pPr>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本部分按照</w:t>
      </w:r>
      <w:r w:rsidRPr="005D3A85">
        <w:rPr>
          <w:rFonts w:asciiTheme="minorEastAsia" w:eastAsiaTheme="minorEastAsia" w:hAnsiTheme="minorEastAsia"/>
          <w:sz w:val="21"/>
          <w:szCs w:val="21"/>
        </w:rPr>
        <w:t>GB/T</w:t>
      </w:r>
      <w:r w:rsidRPr="005D3A85">
        <w:rPr>
          <w:rFonts w:asciiTheme="minorEastAsia" w:eastAsiaTheme="minorEastAsia" w:hAnsiTheme="minorEastAsia" w:hint="eastAsia"/>
          <w:sz w:val="21"/>
          <w:szCs w:val="21"/>
        </w:rPr>
        <w:t xml:space="preserve"> </w:t>
      </w:r>
      <w:r w:rsidRPr="005D3A85">
        <w:rPr>
          <w:rFonts w:asciiTheme="minorEastAsia" w:eastAsiaTheme="minorEastAsia" w:hAnsiTheme="minorEastAsia"/>
          <w:sz w:val="21"/>
          <w:szCs w:val="21"/>
        </w:rPr>
        <w:t>1.1-2009</w:t>
      </w:r>
      <w:r w:rsidRPr="005D3A85">
        <w:rPr>
          <w:rFonts w:asciiTheme="minorEastAsia" w:eastAsiaTheme="minorEastAsia" w:hAnsiTheme="minorEastAsia" w:hint="eastAsia"/>
          <w:sz w:val="21"/>
          <w:szCs w:val="21"/>
        </w:rPr>
        <w:t>给出的规则起草。</w:t>
      </w:r>
    </w:p>
    <w:p w:rsidR="00D56893" w:rsidRPr="005D3A85" w:rsidRDefault="00D56893" w:rsidP="00D56893">
      <w:pPr>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本部分由全国有色金属标准化技术委员会（</w:t>
      </w:r>
      <w:r w:rsidRPr="005D3A85">
        <w:rPr>
          <w:rFonts w:asciiTheme="minorEastAsia" w:eastAsiaTheme="minorEastAsia" w:hAnsiTheme="minorEastAsia"/>
          <w:sz w:val="21"/>
          <w:szCs w:val="21"/>
        </w:rPr>
        <w:t>SAC/TC243</w:t>
      </w:r>
      <w:r w:rsidRPr="005D3A85">
        <w:rPr>
          <w:rFonts w:asciiTheme="minorEastAsia" w:eastAsiaTheme="minorEastAsia" w:hAnsiTheme="minorEastAsia" w:hint="eastAsia"/>
          <w:sz w:val="21"/>
          <w:szCs w:val="21"/>
        </w:rPr>
        <w:t>）</w:t>
      </w:r>
      <w:r w:rsidRPr="005D3A85">
        <w:rPr>
          <w:rFonts w:asciiTheme="minorEastAsia" w:eastAsiaTheme="minorEastAsia" w:hAnsiTheme="minorEastAsia" w:cs="宋体" w:hint="eastAsia"/>
          <w:sz w:val="21"/>
          <w:szCs w:val="21"/>
        </w:rPr>
        <w:t>提出并归口</w:t>
      </w:r>
      <w:r w:rsidRPr="005D3A85">
        <w:rPr>
          <w:rFonts w:asciiTheme="minorEastAsia" w:eastAsiaTheme="minorEastAsia" w:hAnsiTheme="minorEastAsia" w:hint="eastAsia"/>
          <w:sz w:val="21"/>
          <w:szCs w:val="21"/>
        </w:rPr>
        <w:t>。</w:t>
      </w:r>
    </w:p>
    <w:p w:rsidR="00D56893" w:rsidRPr="005D3A85" w:rsidRDefault="00D56893" w:rsidP="00D56893">
      <w:pPr>
        <w:ind w:firstLineChars="200" w:firstLine="420"/>
        <w:rPr>
          <w:rFonts w:asciiTheme="minorEastAsia" w:eastAsiaTheme="minorEastAsia" w:hAnsiTheme="minorEastAsia"/>
          <w:sz w:val="21"/>
          <w:szCs w:val="21"/>
        </w:rPr>
      </w:pPr>
      <w:r w:rsidRPr="005D3A85">
        <w:rPr>
          <w:rFonts w:asciiTheme="minorEastAsia" w:eastAsiaTheme="minorEastAsia" w:hAnsiTheme="minorEastAsia" w:cs="宋体" w:hint="eastAsia"/>
          <w:sz w:val="21"/>
          <w:szCs w:val="21"/>
        </w:rPr>
        <w:t>本标准由</w:t>
      </w:r>
      <w:r w:rsidRPr="005D3A85">
        <w:rPr>
          <w:rFonts w:asciiTheme="minorEastAsia" w:eastAsiaTheme="minorEastAsia" w:hAnsiTheme="minorEastAsia" w:hint="eastAsia"/>
          <w:sz w:val="21"/>
          <w:szCs w:val="21"/>
        </w:rPr>
        <w:t>广东省工业分析检测中心负</w:t>
      </w:r>
      <w:r w:rsidRPr="005D3A85">
        <w:rPr>
          <w:rFonts w:asciiTheme="minorEastAsia" w:eastAsiaTheme="minorEastAsia" w:hAnsiTheme="minorEastAsia" w:cs="宋体" w:hint="eastAsia"/>
          <w:sz w:val="21"/>
          <w:szCs w:val="21"/>
        </w:rPr>
        <w:t>责起草。</w:t>
      </w:r>
    </w:p>
    <w:p w:rsidR="00D56893" w:rsidRPr="005D3A85" w:rsidRDefault="00D56893" w:rsidP="00D56893">
      <w:pPr>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本部分负责起草单位：广东省工业分析检测中心。</w:t>
      </w:r>
    </w:p>
    <w:p w:rsidR="00186E59" w:rsidRPr="005D3A85" w:rsidRDefault="00186E59" w:rsidP="00186E59">
      <w:pPr>
        <w:spacing w:line="360" w:lineRule="auto"/>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本部分参加起草单位：</w:t>
      </w:r>
      <w:r w:rsidRPr="00E94929">
        <w:rPr>
          <w:rFonts w:asciiTheme="minorEastAsia" w:eastAsiaTheme="minorEastAsia" w:hAnsiTheme="minorEastAsia" w:hint="eastAsia"/>
          <w:sz w:val="21"/>
          <w:szCs w:val="21"/>
        </w:rPr>
        <w:t>国标（北京）检验认证有限公司</w:t>
      </w:r>
      <w:r w:rsidRPr="005D3A85">
        <w:rPr>
          <w:rFonts w:asciiTheme="minorEastAsia" w:eastAsiaTheme="minorEastAsia" w:hAnsiTheme="minorEastAsia" w:hint="eastAsia"/>
          <w:sz w:val="21"/>
          <w:szCs w:val="21"/>
        </w:rPr>
        <w:t>、</w:t>
      </w:r>
      <w:r w:rsidRPr="00E94929">
        <w:rPr>
          <w:rFonts w:ascii="宋体" w:eastAsia="宋体" w:hAnsi="宋体" w:hint="eastAsia"/>
          <w:sz w:val="21"/>
          <w:szCs w:val="21"/>
        </w:rPr>
        <w:t>北矿检测技术有限公司</w:t>
      </w:r>
      <w:r w:rsidRPr="005D3A85">
        <w:rPr>
          <w:rFonts w:asciiTheme="minorEastAsia" w:eastAsiaTheme="minorEastAsia" w:hAnsiTheme="minorEastAsia" w:hint="eastAsia"/>
          <w:sz w:val="21"/>
          <w:szCs w:val="21"/>
        </w:rPr>
        <w:t>、</w:t>
      </w:r>
      <w:r w:rsidRPr="005D3A85">
        <w:rPr>
          <w:rFonts w:asciiTheme="minorEastAsia" w:eastAsiaTheme="minorEastAsia" w:hAnsiTheme="minorEastAsia" w:cs="宋体" w:hint="eastAsia"/>
          <w:sz w:val="21"/>
          <w:szCs w:val="21"/>
        </w:rPr>
        <w:t>广西冶金产品质检站、湖南有色金属研究院</w:t>
      </w:r>
      <w:r w:rsidRPr="00921E49">
        <w:rPr>
          <w:rFonts w:asciiTheme="minorEastAsia" w:eastAsiaTheme="minorEastAsia" w:hAnsiTheme="minorEastAsia" w:cs="宋体" w:hint="eastAsia"/>
          <w:sz w:val="21"/>
          <w:szCs w:val="21"/>
        </w:rPr>
        <w:t>、</w:t>
      </w:r>
      <w:r w:rsidR="00921E49" w:rsidRPr="00921E49">
        <w:rPr>
          <w:rFonts w:asciiTheme="minorEastAsia" w:eastAsiaTheme="minorEastAsia" w:hAnsiTheme="minorEastAsia"/>
          <w:sz w:val="21"/>
          <w:szCs w:val="21"/>
        </w:rPr>
        <w:t>西北有色金属研究院</w:t>
      </w:r>
      <w:r w:rsidR="00921E49" w:rsidRPr="00921E49">
        <w:rPr>
          <w:rFonts w:asciiTheme="minorEastAsia" w:eastAsiaTheme="minorEastAsia" w:hAnsiTheme="minorEastAsia" w:hint="eastAsia"/>
          <w:sz w:val="21"/>
          <w:szCs w:val="21"/>
        </w:rPr>
        <w:t>材料</w:t>
      </w:r>
      <w:r w:rsidR="00921E49" w:rsidRPr="00921E49">
        <w:rPr>
          <w:rFonts w:asciiTheme="minorEastAsia" w:eastAsiaTheme="minorEastAsia" w:hAnsiTheme="minorEastAsia"/>
          <w:sz w:val="21"/>
          <w:szCs w:val="21"/>
        </w:rPr>
        <w:t>分析中心</w:t>
      </w:r>
      <w:r w:rsidRPr="005D3A8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深圳市</w:t>
      </w:r>
      <w:r w:rsidRPr="005D3A85">
        <w:rPr>
          <w:rFonts w:asciiTheme="minorEastAsia" w:eastAsiaTheme="minorEastAsia" w:hAnsiTheme="minorEastAsia" w:cs="宋体" w:hint="eastAsia"/>
          <w:sz w:val="21"/>
          <w:szCs w:val="21"/>
        </w:rPr>
        <w:t>中金岭南</w:t>
      </w:r>
      <w:r>
        <w:rPr>
          <w:rFonts w:asciiTheme="minorEastAsia" w:eastAsiaTheme="minorEastAsia" w:hAnsiTheme="minorEastAsia" w:cs="宋体" w:hint="eastAsia"/>
          <w:sz w:val="21"/>
          <w:szCs w:val="21"/>
        </w:rPr>
        <w:t>有色金属股份有限公司</w:t>
      </w:r>
      <w:r w:rsidRPr="005D3A85">
        <w:rPr>
          <w:rFonts w:asciiTheme="minorEastAsia" w:eastAsiaTheme="minorEastAsia" w:hAnsiTheme="minorEastAsia" w:cs="宋体" w:hint="eastAsia"/>
          <w:sz w:val="21"/>
          <w:szCs w:val="21"/>
        </w:rPr>
        <w:t>。</w:t>
      </w:r>
    </w:p>
    <w:p w:rsidR="00D56893" w:rsidRPr="005D3A85" w:rsidRDefault="00D56893" w:rsidP="00D56893">
      <w:pPr>
        <w:spacing w:after="0" w:line="360" w:lineRule="auto"/>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本部分主要起草人：</w:t>
      </w:r>
      <w:r w:rsidRPr="005D3A85">
        <w:rPr>
          <w:rFonts w:asciiTheme="minorEastAsia" w:eastAsiaTheme="minorEastAsia" w:hAnsiTheme="minorEastAsia"/>
          <w:sz w:val="21"/>
          <w:szCs w:val="21"/>
        </w:rPr>
        <w:t xml:space="preserve"> </w:t>
      </w:r>
      <w:bookmarkStart w:id="0" w:name="_GoBack"/>
      <w:bookmarkEnd w:id="0"/>
    </w:p>
    <w:p w:rsidR="0066752E" w:rsidRPr="005D3A85" w:rsidRDefault="0066752E" w:rsidP="0066752E">
      <w:pPr>
        <w:spacing w:line="220" w:lineRule="atLeast"/>
        <w:rPr>
          <w:rFonts w:ascii="宋体" w:eastAsia="宋体" w:hAnsi="宋体"/>
          <w:sz w:val="36"/>
          <w:szCs w:val="36"/>
        </w:rPr>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66752E" w:rsidRPr="005D3A85" w:rsidRDefault="0066752E" w:rsidP="0066752E">
      <w:pPr>
        <w:spacing w:line="220" w:lineRule="atLeast"/>
      </w:pPr>
    </w:p>
    <w:p w:rsidR="004C3F2F" w:rsidRPr="005D3A85" w:rsidRDefault="004C3F2F" w:rsidP="0066752E">
      <w:pPr>
        <w:spacing w:line="220" w:lineRule="atLeast"/>
      </w:pPr>
    </w:p>
    <w:p w:rsidR="00470B2E" w:rsidRPr="005D3A85" w:rsidRDefault="00470B2E" w:rsidP="0066752E">
      <w:pPr>
        <w:spacing w:line="220" w:lineRule="atLeast"/>
      </w:pPr>
    </w:p>
    <w:p w:rsidR="00557821" w:rsidRPr="005D3A85" w:rsidRDefault="00557821"/>
    <w:p w:rsidR="0066752E" w:rsidRPr="005D3A85" w:rsidRDefault="0066752E" w:rsidP="0066752E">
      <w:pPr>
        <w:spacing w:line="440" w:lineRule="exact"/>
        <w:jc w:val="center"/>
        <w:rPr>
          <w:b/>
          <w:sz w:val="32"/>
          <w:szCs w:val="32"/>
        </w:rPr>
      </w:pPr>
      <w:r w:rsidRPr="005D3A85">
        <w:rPr>
          <w:rFonts w:hint="eastAsia"/>
          <w:b/>
          <w:sz w:val="32"/>
          <w:szCs w:val="32"/>
        </w:rPr>
        <w:t>钴铬烤瓷合金化学分析方法</w:t>
      </w:r>
    </w:p>
    <w:p w:rsidR="00470B2E" w:rsidRPr="005D3A85" w:rsidRDefault="002A1FCB" w:rsidP="0066752E">
      <w:pPr>
        <w:spacing w:line="440" w:lineRule="exact"/>
        <w:jc w:val="center"/>
        <w:rPr>
          <w:rFonts w:ascii="宋体" w:hAnsi="宋体"/>
          <w:b/>
          <w:sz w:val="32"/>
          <w:szCs w:val="32"/>
        </w:rPr>
      </w:pPr>
      <w:r w:rsidRPr="005D3A85">
        <w:rPr>
          <w:rFonts w:ascii="宋体" w:hAnsi="宋体" w:hint="eastAsia"/>
          <w:b/>
          <w:sz w:val="32"/>
          <w:szCs w:val="32"/>
        </w:rPr>
        <w:t>第</w:t>
      </w:r>
      <w:r w:rsidRPr="005D3A85">
        <w:rPr>
          <w:rFonts w:ascii="Times New Roman" w:hAnsi="Times New Roman"/>
          <w:b/>
          <w:sz w:val="32"/>
          <w:szCs w:val="32"/>
        </w:rPr>
        <w:t>2</w:t>
      </w:r>
      <w:r w:rsidRPr="005D3A85">
        <w:rPr>
          <w:rFonts w:ascii="宋体" w:hAnsi="宋体" w:hint="eastAsia"/>
          <w:b/>
          <w:sz w:val="32"/>
          <w:szCs w:val="32"/>
        </w:rPr>
        <w:t>部分：</w:t>
      </w:r>
      <w:r w:rsidR="0066752E" w:rsidRPr="005D3A85">
        <w:rPr>
          <w:rFonts w:ascii="宋体" w:hAnsi="宋体" w:hint="eastAsia"/>
          <w:b/>
          <w:sz w:val="32"/>
          <w:szCs w:val="32"/>
        </w:rPr>
        <w:t>铬量的测定</w:t>
      </w:r>
      <w:r w:rsidR="0066752E" w:rsidRPr="005D3A85">
        <w:rPr>
          <w:rFonts w:ascii="宋体" w:hAnsi="宋体" w:hint="eastAsia"/>
          <w:b/>
          <w:sz w:val="32"/>
          <w:szCs w:val="32"/>
        </w:rPr>
        <w:t xml:space="preserve">  </w:t>
      </w:r>
    </w:p>
    <w:p w:rsidR="0066752E" w:rsidRPr="005D3A85" w:rsidRDefault="0066752E" w:rsidP="0066752E">
      <w:pPr>
        <w:spacing w:line="440" w:lineRule="exact"/>
        <w:jc w:val="center"/>
        <w:rPr>
          <w:rFonts w:ascii="宋体" w:hAnsi="宋体"/>
          <w:b/>
          <w:sz w:val="32"/>
          <w:szCs w:val="32"/>
        </w:rPr>
      </w:pPr>
      <w:r w:rsidRPr="005D3A85">
        <w:rPr>
          <w:rFonts w:ascii="宋体" w:hAnsi="宋体" w:hint="eastAsia"/>
          <w:b/>
          <w:sz w:val="32"/>
          <w:szCs w:val="32"/>
        </w:rPr>
        <w:t>硫酸亚铁铵滴定法</w:t>
      </w:r>
    </w:p>
    <w:p w:rsidR="00470B2E" w:rsidRPr="005D3A85" w:rsidRDefault="00470B2E" w:rsidP="008F7EF2">
      <w:pPr>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1  范围</w:t>
      </w:r>
    </w:p>
    <w:p w:rsidR="00470B2E" w:rsidRPr="005D3A85" w:rsidRDefault="00470B2E" w:rsidP="008F7EF2">
      <w:pPr>
        <w:tabs>
          <w:tab w:val="left" w:pos="540"/>
        </w:tabs>
        <w:rPr>
          <w:rFonts w:asciiTheme="minorEastAsia" w:eastAsiaTheme="minorEastAsia" w:hAnsiTheme="minorEastAsia"/>
          <w:bCs/>
          <w:sz w:val="21"/>
          <w:szCs w:val="21"/>
        </w:rPr>
      </w:pPr>
      <w:r w:rsidRPr="005D3A85">
        <w:rPr>
          <w:rFonts w:asciiTheme="minorEastAsia" w:eastAsiaTheme="minorEastAsia" w:hAnsiTheme="minorEastAsia" w:hint="eastAsia"/>
          <w:sz w:val="21"/>
          <w:szCs w:val="21"/>
        </w:rPr>
        <w:t xml:space="preserve">    本</w:t>
      </w:r>
      <w:r w:rsidRPr="005D3A85">
        <w:rPr>
          <w:rFonts w:asciiTheme="minorEastAsia" w:eastAsiaTheme="minorEastAsia" w:hAnsiTheme="minorEastAsia" w:hint="eastAsia"/>
          <w:bCs/>
          <w:sz w:val="21"/>
          <w:szCs w:val="21"/>
        </w:rPr>
        <w:t>部分规定了</w:t>
      </w:r>
      <w:r w:rsidRPr="005D3A85">
        <w:rPr>
          <w:rFonts w:asciiTheme="minorEastAsia" w:eastAsiaTheme="minorEastAsia" w:hAnsiTheme="minorEastAsia"/>
          <w:sz w:val="21"/>
          <w:szCs w:val="21"/>
        </w:rPr>
        <w:t>钴铬烤瓷合金中</w:t>
      </w:r>
      <w:r w:rsidRPr="005D3A85">
        <w:rPr>
          <w:rFonts w:asciiTheme="minorEastAsia" w:eastAsiaTheme="minorEastAsia" w:hAnsiTheme="minorEastAsia" w:hint="eastAsia"/>
          <w:sz w:val="21"/>
          <w:szCs w:val="21"/>
        </w:rPr>
        <w:t>铬</w:t>
      </w:r>
      <w:r w:rsidRPr="005D3A85">
        <w:rPr>
          <w:rFonts w:asciiTheme="minorEastAsia" w:eastAsiaTheme="minorEastAsia" w:hAnsiTheme="minorEastAsia"/>
          <w:sz w:val="21"/>
          <w:szCs w:val="21"/>
        </w:rPr>
        <w:t>含量</w:t>
      </w:r>
      <w:r w:rsidRPr="005D3A85">
        <w:rPr>
          <w:rFonts w:asciiTheme="minorEastAsia" w:eastAsiaTheme="minorEastAsia" w:hAnsiTheme="minorEastAsia" w:hint="eastAsia"/>
          <w:bCs/>
          <w:sz w:val="21"/>
          <w:szCs w:val="21"/>
        </w:rPr>
        <w:t>的测定方法。</w:t>
      </w:r>
    </w:p>
    <w:p w:rsidR="00470B2E" w:rsidRPr="005D3A85" w:rsidRDefault="00470B2E" w:rsidP="008F7EF2">
      <w:pPr>
        <w:tabs>
          <w:tab w:val="left" w:pos="540"/>
        </w:tabs>
        <w:ind w:firstLineChars="200" w:firstLine="420"/>
        <w:rPr>
          <w:rFonts w:eastAsiaTheme="minorEastAsia"/>
          <w:szCs w:val="21"/>
        </w:rPr>
      </w:pPr>
      <w:r w:rsidRPr="005D3A85">
        <w:rPr>
          <w:rFonts w:asciiTheme="minorEastAsia" w:eastAsiaTheme="minorEastAsia" w:hAnsiTheme="minorEastAsia"/>
          <w:sz w:val="21"/>
          <w:szCs w:val="21"/>
        </w:rPr>
        <w:t>本部分适用于钴铬烤瓷合金中</w:t>
      </w:r>
      <w:r w:rsidR="00D21E9D" w:rsidRPr="005D3A85">
        <w:rPr>
          <w:rFonts w:asciiTheme="minorEastAsia" w:eastAsiaTheme="minorEastAsia" w:hAnsiTheme="minorEastAsia" w:hint="eastAsia"/>
          <w:sz w:val="21"/>
          <w:szCs w:val="21"/>
        </w:rPr>
        <w:t>铬</w:t>
      </w:r>
      <w:r w:rsidRPr="005D3A85">
        <w:rPr>
          <w:rFonts w:asciiTheme="minorEastAsia" w:eastAsiaTheme="minorEastAsia" w:hAnsiTheme="minorEastAsia"/>
          <w:sz w:val="21"/>
          <w:szCs w:val="21"/>
        </w:rPr>
        <w:t>含量的测定，测定范围</w:t>
      </w:r>
      <w:r w:rsidRPr="005D3A85">
        <w:rPr>
          <w:rFonts w:eastAsiaTheme="minorEastAsia" w:hAnsiTheme="minorEastAsia"/>
          <w:szCs w:val="21"/>
        </w:rPr>
        <w:t>：</w:t>
      </w:r>
      <w:r w:rsidRPr="005D3A85">
        <w:rPr>
          <w:rFonts w:ascii="Times New Roman" w:eastAsiaTheme="minorEastAsia" w:hAnsi="Times New Roman"/>
          <w:sz w:val="21"/>
          <w:szCs w:val="21"/>
        </w:rPr>
        <w:t>20.00 %</w:t>
      </w:r>
      <w:r w:rsidRPr="005D3A85">
        <w:rPr>
          <w:rFonts w:ascii="Times New Roman" w:eastAsiaTheme="minorEastAsia" w:hAnsiTheme="minorEastAsia"/>
          <w:sz w:val="21"/>
          <w:szCs w:val="21"/>
        </w:rPr>
        <w:t>～</w:t>
      </w:r>
      <w:r w:rsidRPr="005D3A85">
        <w:rPr>
          <w:rFonts w:ascii="Times New Roman" w:eastAsiaTheme="minorEastAsia" w:hAnsi="Times New Roman"/>
          <w:sz w:val="21"/>
          <w:szCs w:val="21"/>
        </w:rPr>
        <w:t>30.00</w:t>
      </w:r>
      <w:r w:rsidRPr="005D3A85">
        <w:rPr>
          <w:rFonts w:ascii="Times New Roman" w:eastAsiaTheme="minorEastAsia" w:hAnsiTheme="minorEastAsia"/>
          <w:sz w:val="21"/>
          <w:szCs w:val="21"/>
        </w:rPr>
        <w:t>％。</w:t>
      </w:r>
    </w:p>
    <w:p w:rsidR="00470B2E" w:rsidRPr="005D3A85" w:rsidRDefault="00470B2E" w:rsidP="008F7EF2">
      <w:pPr>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2  方法提要</w:t>
      </w:r>
    </w:p>
    <w:p w:rsidR="0066752E" w:rsidRPr="005D3A85" w:rsidRDefault="002A1FCB" w:rsidP="00D21E9D">
      <w:pPr>
        <w:spacing w:line="360" w:lineRule="auto"/>
        <w:ind w:firstLineChars="200" w:firstLine="420"/>
        <w:rPr>
          <w:rFonts w:ascii="Times New Roman" w:eastAsiaTheme="minorEastAsia" w:hAnsi="Times New Roman"/>
          <w:bCs/>
          <w:sz w:val="21"/>
          <w:szCs w:val="21"/>
        </w:rPr>
      </w:pPr>
      <w:r w:rsidRPr="005D3A85">
        <w:rPr>
          <w:rFonts w:ascii="Times New Roman" w:eastAsiaTheme="minorEastAsia" w:hAnsiTheme="minorEastAsia"/>
          <w:bCs/>
          <w:sz w:val="21"/>
          <w:szCs w:val="21"/>
        </w:rPr>
        <w:t>将试</w:t>
      </w:r>
      <w:r w:rsidR="00470B2E" w:rsidRPr="005D3A85">
        <w:rPr>
          <w:rFonts w:ascii="Times New Roman" w:eastAsiaTheme="minorEastAsia" w:hAnsiTheme="minorEastAsia" w:hint="eastAsia"/>
          <w:bCs/>
          <w:sz w:val="21"/>
          <w:szCs w:val="21"/>
        </w:rPr>
        <w:t>料</w:t>
      </w:r>
      <w:r w:rsidRPr="005D3A85">
        <w:rPr>
          <w:rFonts w:ascii="Times New Roman" w:eastAsiaTheme="minorEastAsia" w:hAnsiTheme="minorEastAsia"/>
          <w:bCs/>
          <w:sz w:val="21"/>
          <w:szCs w:val="21"/>
        </w:rPr>
        <w:t>置于</w:t>
      </w:r>
      <w:r w:rsidRPr="005D3A85">
        <w:rPr>
          <w:rFonts w:ascii="Times New Roman" w:eastAsiaTheme="minorEastAsia" w:hAnsiTheme="minorEastAsia"/>
          <w:sz w:val="21"/>
          <w:szCs w:val="21"/>
        </w:rPr>
        <w:t>聚四氟乙烯高压消解罐中，</w:t>
      </w:r>
      <w:r w:rsidR="00A74A63" w:rsidRPr="005D3A85">
        <w:rPr>
          <w:rFonts w:ascii="Times New Roman" w:eastAsiaTheme="minorEastAsia" w:hAnsiTheme="minorEastAsia"/>
          <w:sz w:val="21"/>
          <w:szCs w:val="21"/>
        </w:rPr>
        <w:t>加入</w:t>
      </w:r>
      <w:r w:rsidRPr="005D3A85">
        <w:rPr>
          <w:rFonts w:ascii="Times New Roman" w:eastAsiaTheme="minorEastAsia" w:hAnsiTheme="minorEastAsia"/>
          <w:sz w:val="21"/>
          <w:szCs w:val="21"/>
        </w:rPr>
        <w:t>盐酸、硝酸和氢氟酸</w:t>
      </w:r>
      <w:r w:rsidR="00A74A63" w:rsidRPr="005D3A85">
        <w:rPr>
          <w:rFonts w:ascii="Times New Roman" w:eastAsiaTheme="minorEastAsia" w:hAnsiTheme="minorEastAsia"/>
          <w:sz w:val="21"/>
          <w:szCs w:val="21"/>
        </w:rPr>
        <w:t>，</w:t>
      </w:r>
      <w:r w:rsidRPr="005D3A85">
        <w:rPr>
          <w:rFonts w:ascii="Times New Roman" w:eastAsiaTheme="minorEastAsia" w:hAnsiTheme="minorEastAsia"/>
          <w:sz w:val="21"/>
          <w:szCs w:val="21"/>
        </w:rPr>
        <w:t>于预热至</w:t>
      </w:r>
      <w:r w:rsidRPr="005D3A85">
        <w:rPr>
          <w:rFonts w:ascii="Times New Roman" w:eastAsiaTheme="minorEastAsia" w:hAnsi="Times New Roman"/>
          <w:sz w:val="21"/>
          <w:szCs w:val="21"/>
        </w:rPr>
        <w:t>150</w:t>
      </w:r>
      <w:r w:rsidRPr="005D3A85">
        <w:rPr>
          <w:rFonts w:asciiTheme="minorEastAsia" w:eastAsiaTheme="minorEastAsia" w:hAnsiTheme="minorEastAsia"/>
          <w:sz w:val="21"/>
          <w:szCs w:val="21"/>
        </w:rPr>
        <w:t>℃</w:t>
      </w:r>
      <w:r w:rsidRPr="005D3A85">
        <w:rPr>
          <w:rFonts w:ascii="Times New Roman" w:eastAsiaTheme="minorEastAsia" w:hAnsiTheme="minorEastAsia"/>
          <w:sz w:val="21"/>
          <w:szCs w:val="21"/>
        </w:rPr>
        <w:t>的烘箱中加热分解试样；或将试料置于微波消解仪中经盐酸、硝酸和氢氟酸溶解。</w:t>
      </w:r>
      <w:r w:rsidR="0066752E" w:rsidRPr="005D3A85">
        <w:rPr>
          <w:rFonts w:ascii="Times New Roman" w:eastAsiaTheme="minorEastAsia" w:hAnsiTheme="minorEastAsia"/>
          <w:sz w:val="21"/>
          <w:szCs w:val="21"/>
        </w:rPr>
        <w:t>在硫酸</w:t>
      </w:r>
      <w:r w:rsidR="0066752E" w:rsidRPr="005D3A85">
        <w:rPr>
          <w:rFonts w:ascii="Times New Roman" w:eastAsiaTheme="minorEastAsia" w:hAnsi="Times New Roman"/>
          <w:sz w:val="21"/>
          <w:szCs w:val="21"/>
        </w:rPr>
        <w:t>-</w:t>
      </w:r>
      <w:r w:rsidR="0066752E" w:rsidRPr="005D3A85">
        <w:rPr>
          <w:rFonts w:ascii="Times New Roman" w:eastAsiaTheme="minorEastAsia" w:hAnsiTheme="minorEastAsia"/>
          <w:sz w:val="21"/>
          <w:szCs w:val="21"/>
        </w:rPr>
        <w:t>磷酸介质中，以硝酸银为催化剂，用过硫酸铵将铬氧化成六价，用硫酸亚铁铵标准</w:t>
      </w:r>
      <w:r w:rsidR="00470B2E" w:rsidRPr="005D3A85">
        <w:rPr>
          <w:rFonts w:ascii="Times New Roman" w:eastAsiaTheme="minorEastAsia" w:hAnsiTheme="minorEastAsia" w:hint="eastAsia"/>
          <w:sz w:val="21"/>
          <w:szCs w:val="21"/>
        </w:rPr>
        <w:t>滴定</w:t>
      </w:r>
      <w:r w:rsidR="0066752E" w:rsidRPr="005D3A85">
        <w:rPr>
          <w:rFonts w:ascii="Times New Roman" w:eastAsiaTheme="minorEastAsia" w:hAnsiTheme="minorEastAsia"/>
          <w:sz w:val="21"/>
          <w:szCs w:val="21"/>
        </w:rPr>
        <w:t>溶液滴定</w:t>
      </w:r>
      <w:r w:rsidR="00470B2E" w:rsidRPr="005D3A85">
        <w:rPr>
          <w:rFonts w:ascii="Times New Roman" w:eastAsiaTheme="minorEastAsia" w:hAnsiTheme="minorEastAsia" w:hint="eastAsia"/>
          <w:sz w:val="21"/>
          <w:szCs w:val="21"/>
        </w:rPr>
        <w:t>，</w:t>
      </w:r>
      <w:r w:rsidR="00470B2E" w:rsidRPr="005D3A85">
        <w:rPr>
          <w:rFonts w:ascii="Times New Roman" w:eastAsiaTheme="minorEastAsia" w:hAnsiTheme="minorEastAsia"/>
          <w:sz w:val="21"/>
          <w:szCs w:val="21"/>
        </w:rPr>
        <w:t>计算出钴铬烤瓷合金中</w:t>
      </w:r>
      <w:r w:rsidR="00470B2E" w:rsidRPr="005D3A85">
        <w:rPr>
          <w:rFonts w:ascii="Times New Roman" w:eastAsiaTheme="minorEastAsia" w:hAnsiTheme="minorEastAsia" w:hint="eastAsia"/>
          <w:sz w:val="21"/>
          <w:szCs w:val="21"/>
        </w:rPr>
        <w:t>铬</w:t>
      </w:r>
      <w:r w:rsidR="00470B2E" w:rsidRPr="005D3A85">
        <w:rPr>
          <w:rFonts w:ascii="Times New Roman" w:eastAsiaTheme="minorEastAsia" w:hAnsiTheme="minorEastAsia"/>
          <w:sz w:val="21"/>
          <w:szCs w:val="21"/>
        </w:rPr>
        <w:t>的含量。</w:t>
      </w:r>
    </w:p>
    <w:p w:rsidR="00D870F5" w:rsidRPr="005D3A85" w:rsidRDefault="00D870F5" w:rsidP="008F7EF2">
      <w:pPr>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3  试剂</w:t>
      </w:r>
    </w:p>
    <w:p w:rsidR="00D870F5" w:rsidRPr="005D3A85" w:rsidRDefault="00D870F5" w:rsidP="008F7EF2">
      <w:pPr>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除非另有说明，在分析中仅使用确认为分析纯的试剂和蒸馏水或去离子水或相当纯度的</w:t>
      </w:r>
      <w:r w:rsidR="00771444" w:rsidRPr="005D3A85">
        <w:rPr>
          <w:rFonts w:asciiTheme="minorEastAsia" w:eastAsiaTheme="minorEastAsia" w:hAnsiTheme="minorEastAsia" w:hint="eastAsia"/>
          <w:sz w:val="21"/>
          <w:szCs w:val="21"/>
        </w:rPr>
        <w:t>水</w:t>
      </w:r>
      <w:r w:rsidRPr="005D3A85">
        <w:rPr>
          <w:rFonts w:asciiTheme="minorEastAsia" w:eastAsiaTheme="minorEastAsia" w:hAnsiTheme="minorEastAsia" w:hint="eastAsia"/>
          <w:sz w:val="21"/>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F86DDB" w:rsidRPr="005D3A85">
        <w:rPr>
          <w:rFonts w:eastAsiaTheme="minorEastAsia" w:hint="eastAsia"/>
          <w:szCs w:val="21"/>
        </w:rPr>
        <w:t xml:space="preserve">1 </w:t>
      </w:r>
      <w:r w:rsidRPr="005D3A85">
        <w:rPr>
          <w:rFonts w:eastAsiaTheme="minorEastAsia" w:hAnsiTheme="minorEastAsia"/>
          <w:szCs w:val="21"/>
        </w:rPr>
        <w:t>盐酸</w:t>
      </w:r>
      <w:r w:rsidR="00745272" w:rsidRPr="005D3A85">
        <w:rPr>
          <w:rFonts w:eastAsiaTheme="minorEastAsia" w:hAnsiTheme="minorEastAsia"/>
          <w:szCs w:val="21"/>
        </w:rPr>
        <w:t>（</w:t>
      </w:r>
      <w:r w:rsidR="00745272" w:rsidRPr="005D3A85">
        <w:rPr>
          <w:rFonts w:eastAsiaTheme="minorEastAsia"/>
          <w:szCs w:val="21"/>
        </w:rPr>
        <w:t>ρ1.19g/mL</w:t>
      </w:r>
      <w:r w:rsidR="00745272" w:rsidRPr="005D3A85">
        <w:rPr>
          <w:rFonts w:eastAsiaTheme="minorEastAsia" w:hAnsiTheme="minorEastAsia"/>
          <w:szCs w:val="21"/>
        </w:rPr>
        <w:t>）</w:t>
      </w:r>
      <w:r w:rsidR="00F86DDB" w:rsidRPr="005D3A85">
        <w:rPr>
          <w:rFonts w:eastAsiaTheme="minorEastAsia" w:hAnsiTheme="minorEastAsia" w:hint="eastAsia"/>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3.2</w:t>
      </w:r>
      <w:r w:rsidR="00F86DDB" w:rsidRPr="005D3A85">
        <w:rPr>
          <w:rFonts w:eastAsiaTheme="minorEastAsia" w:hint="eastAsia"/>
          <w:szCs w:val="21"/>
        </w:rPr>
        <w:t xml:space="preserve"> </w:t>
      </w:r>
      <w:r w:rsidRPr="005D3A85">
        <w:rPr>
          <w:rFonts w:eastAsiaTheme="minorEastAsia" w:hAnsiTheme="minorEastAsia"/>
          <w:szCs w:val="21"/>
        </w:rPr>
        <w:t>硝酸</w:t>
      </w:r>
      <w:r w:rsidR="00745272" w:rsidRPr="005D3A85">
        <w:rPr>
          <w:rFonts w:eastAsiaTheme="minorEastAsia" w:hAnsiTheme="minorEastAsia"/>
          <w:szCs w:val="21"/>
        </w:rPr>
        <w:t>（</w:t>
      </w:r>
      <w:r w:rsidR="00745272" w:rsidRPr="005D3A85">
        <w:rPr>
          <w:rFonts w:eastAsiaTheme="minorEastAsia"/>
          <w:szCs w:val="21"/>
        </w:rPr>
        <w:t>ρ1.42g/mL</w:t>
      </w:r>
      <w:r w:rsidR="00745272" w:rsidRPr="005D3A85">
        <w:rPr>
          <w:rFonts w:eastAsiaTheme="minorEastAsia" w:hAnsiTheme="minorEastAsia"/>
          <w:szCs w:val="21"/>
        </w:rPr>
        <w:t>）</w:t>
      </w:r>
      <w:r w:rsidR="00F86DDB" w:rsidRPr="005D3A85">
        <w:rPr>
          <w:rFonts w:eastAsiaTheme="minorEastAsia" w:hAnsiTheme="minorEastAsia" w:hint="eastAsia"/>
          <w:szCs w:val="21"/>
        </w:rPr>
        <w:t>。</w:t>
      </w:r>
    </w:p>
    <w:p w:rsidR="00A103E5" w:rsidRPr="005D3A85" w:rsidRDefault="00A103E5"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3</w:t>
      </w:r>
      <w:r w:rsidR="00F86DDB" w:rsidRPr="005D3A85">
        <w:rPr>
          <w:rFonts w:eastAsiaTheme="minorEastAsia" w:hint="eastAsia"/>
          <w:szCs w:val="21"/>
        </w:rPr>
        <w:t xml:space="preserve"> </w:t>
      </w:r>
      <w:r w:rsidRPr="005D3A85">
        <w:rPr>
          <w:rFonts w:eastAsiaTheme="minorEastAsia" w:hAnsiTheme="minorEastAsia"/>
          <w:szCs w:val="21"/>
        </w:rPr>
        <w:t>氢氟酸（</w:t>
      </w:r>
      <w:r w:rsidRPr="005D3A85">
        <w:rPr>
          <w:rFonts w:eastAsiaTheme="minorEastAsia"/>
          <w:szCs w:val="21"/>
        </w:rPr>
        <w:t>ρ1.14g/mL</w:t>
      </w:r>
      <w:r w:rsidRPr="005D3A85">
        <w:rPr>
          <w:rFonts w:eastAsiaTheme="minorEastAsia" w:hAnsiTheme="minorEastAsia"/>
          <w:szCs w:val="21"/>
        </w:rPr>
        <w:t>）</w:t>
      </w:r>
      <w:r w:rsidR="00F86DDB" w:rsidRPr="005D3A85">
        <w:rPr>
          <w:rFonts w:eastAsiaTheme="minorEastAsia" w:hAnsiTheme="minorEastAsia" w:hint="eastAsia"/>
          <w:szCs w:val="21"/>
        </w:rPr>
        <w:t>。</w:t>
      </w:r>
    </w:p>
    <w:p w:rsidR="00972692" w:rsidRPr="005D3A85" w:rsidRDefault="00972692"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4</w:t>
      </w:r>
      <w:r w:rsidR="00DF4DD5" w:rsidRPr="005D3A85">
        <w:rPr>
          <w:rFonts w:eastAsiaTheme="minorEastAsia" w:hint="eastAsia"/>
          <w:szCs w:val="21"/>
        </w:rPr>
        <w:t xml:space="preserve"> </w:t>
      </w:r>
      <w:r w:rsidRPr="005D3A85">
        <w:rPr>
          <w:rFonts w:eastAsiaTheme="minorEastAsia" w:hAnsiTheme="minorEastAsia"/>
          <w:szCs w:val="21"/>
        </w:rPr>
        <w:t>磷酸（</w:t>
      </w:r>
      <w:r w:rsidRPr="005D3A85">
        <w:rPr>
          <w:rFonts w:eastAsiaTheme="minorEastAsia"/>
          <w:szCs w:val="21"/>
        </w:rPr>
        <w:t>ρ1.</w:t>
      </w:r>
      <w:r w:rsidR="00EA0C3D" w:rsidRPr="005D3A85">
        <w:rPr>
          <w:rFonts w:eastAsiaTheme="minorEastAsia" w:hint="eastAsia"/>
          <w:szCs w:val="21"/>
        </w:rPr>
        <w:t>66</w:t>
      </w:r>
      <w:r w:rsidRPr="005D3A85">
        <w:rPr>
          <w:rFonts w:eastAsiaTheme="minorEastAsia"/>
          <w:szCs w:val="21"/>
        </w:rPr>
        <w:t>g/mL</w:t>
      </w:r>
      <w:r w:rsidRPr="005D3A85">
        <w:rPr>
          <w:rFonts w:eastAsiaTheme="minorEastAsia" w:hAnsiTheme="minorEastAsia"/>
          <w:szCs w:val="21"/>
        </w:rPr>
        <w:t>）</w:t>
      </w:r>
      <w:r w:rsidR="00DF4DD5" w:rsidRPr="005D3A85">
        <w:rPr>
          <w:rFonts w:eastAsiaTheme="minorEastAsia" w:hAnsiTheme="minorEastAsia" w:hint="eastAsia"/>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5</w:t>
      </w:r>
      <w:r w:rsidR="00DF4DD5" w:rsidRPr="005D3A85">
        <w:rPr>
          <w:rFonts w:eastAsiaTheme="minorEastAsia" w:hint="eastAsia"/>
          <w:szCs w:val="21"/>
        </w:rPr>
        <w:t xml:space="preserve"> </w:t>
      </w:r>
      <w:r w:rsidRPr="005D3A85">
        <w:rPr>
          <w:rFonts w:eastAsiaTheme="minorEastAsia" w:hAnsiTheme="minorEastAsia"/>
          <w:szCs w:val="21"/>
        </w:rPr>
        <w:t>硫酸</w:t>
      </w:r>
      <w:r w:rsidR="00745272" w:rsidRPr="005D3A85">
        <w:rPr>
          <w:rFonts w:asciiTheme="minorEastAsia" w:eastAsiaTheme="minorEastAsia" w:hAnsiTheme="minorEastAsia"/>
          <w:szCs w:val="21"/>
        </w:rPr>
        <w:t>(</w:t>
      </w:r>
      <w:r w:rsidRPr="005D3A85">
        <w:rPr>
          <w:rFonts w:eastAsiaTheme="minorEastAsia"/>
          <w:szCs w:val="21"/>
        </w:rPr>
        <w:t>5+95</w:t>
      </w:r>
      <w:r w:rsidR="00745272" w:rsidRPr="005D3A85">
        <w:rPr>
          <w:rFonts w:asciiTheme="minorEastAsia" w:eastAsiaTheme="minorEastAsia" w:hAnsiTheme="minorEastAsia"/>
          <w:szCs w:val="21"/>
        </w:rPr>
        <w:t>)</w:t>
      </w:r>
      <w:r w:rsidR="00DF4DD5" w:rsidRPr="005D3A85">
        <w:rPr>
          <w:rFonts w:eastAsiaTheme="minorEastAsia" w:hint="eastAsia"/>
          <w:szCs w:val="21"/>
        </w:rPr>
        <w:t>。</w:t>
      </w:r>
    </w:p>
    <w:p w:rsidR="005A54BB" w:rsidRPr="005D3A85" w:rsidRDefault="005A54BB"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6</w:t>
      </w:r>
      <w:r w:rsidRPr="005D3A85">
        <w:rPr>
          <w:rFonts w:eastAsiaTheme="minorEastAsia" w:hAnsiTheme="minorEastAsia"/>
          <w:szCs w:val="21"/>
        </w:rPr>
        <w:t>硫酸</w:t>
      </w:r>
      <w:r w:rsidRPr="005D3A85">
        <w:rPr>
          <w:rFonts w:asciiTheme="minorEastAsia" w:eastAsiaTheme="minorEastAsia" w:hAnsiTheme="minorEastAsia"/>
          <w:szCs w:val="21"/>
        </w:rPr>
        <w:t>(</w:t>
      </w:r>
      <w:r w:rsidRPr="005D3A85">
        <w:rPr>
          <w:rFonts w:eastAsiaTheme="minorEastAsia" w:hint="eastAsia"/>
          <w:szCs w:val="21"/>
        </w:rPr>
        <w:t>1</w:t>
      </w:r>
      <w:r w:rsidRPr="005D3A85">
        <w:rPr>
          <w:rFonts w:eastAsiaTheme="minorEastAsia"/>
          <w:szCs w:val="21"/>
        </w:rPr>
        <w:t>+</w:t>
      </w:r>
      <w:r w:rsidRPr="005D3A85">
        <w:rPr>
          <w:rFonts w:eastAsiaTheme="minorEastAsia" w:hint="eastAsia"/>
          <w:szCs w:val="21"/>
        </w:rPr>
        <w:t>1</w:t>
      </w:r>
      <w:r w:rsidRPr="005D3A85">
        <w:rPr>
          <w:rFonts w:asciiTheme="minorEastAsia" w:eastAsiaTheme="minorEastAsia" w:hAnsiTheme="minorEastAsia"/>
          <w:szCs w:val="21"/>
        </w:rPr>
        <w:t>)</w:t>
      </w:r>
      <w:r w:rsidRPr="005D3A85">
        <w:rPr>
          <w:rFonts w:eastAsiaTheme="minorEastAsia" w:hint="eastAsia"/>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7</w:t>
      </w:r>
      <w:r w:rsidRPr="005D3A85">
        <w:rPr>
          <w:rFonts w:eastAsiaTheme="minorEastAsia" w:hAnsiTheme="minorEastAsia"/>
          <w:szCs w:val="21"/>
        </w:rPr>
        <w:t>硝酸银溶液</w:t>
      </w:r>
      <w:r w:rsidR="00915BEF" w:rsidRPr="005D3A85">
        <w:rPr>
          <w:rFonts w:asciiTheme="minorEastAsia" w:eastAsiaTheme="minorEastAsia" w:hAnsiTheme="minorEastAsia"/>
          <w:szCs w:val="21"/>
        </w:rPr>
        <w:t>(</w:t>
      </w:r>
      <w:r w:rsidRPr="005D3A85">
        <w:rPr>
          <w:rFonts w:eastAsiaTheme="minorEastAsia"/>
          <w:szCs w:val="21"/>
        </w:rPr>
        <w:t>10g/L</w:t>
      </w:r>
      <w:r w:rsidR="00915BEF" w:rsidRPr="005D3A85">
        <w:rPr>
          <w:rFonts w:asciiTheme="minorEastAsia" w:eastAsiaTheme="minorEastAsia" w:hAnsiTheme="minorEastAsia"/>
          <w:szCs w:val="21"/>
        </w:rPr>
        <w:t>)</w:t>
      </w:r>
      <w:r w:rsidR="00915BEF" w:rsidRPr="005D3A85">
        <w:rPr>
          <w:rFonts w:eastAsiaTheme="minorEastAsia"/>
          <w:szCs w:val="21"/>
        </w:rPr>
        <w:t>:</w:t>
      </w:r>
      <w:r w:rsidR="00A103E5" w:rsidRPr="005D3A85">
        <w:rPr>
          <w:rFonts w:eastAsiaTheme="minorEastAsia"/>
          <w:szCs w:val="21"/>
        </w:rPr>
        <w:t xml:space="preserve"> </w:t>
      </w:r>
      <w:r w:rsidRPr="005D3A85">
        <w:rPr>
          <w:rFonts w:eastAsiaTheme="minorEastAsia" w:hAnsiTheme="minorEastAsia"/>
          <w:szCs w:val="21"/>
        </w:rPr>
        <w:t>称取</w:t>
      </w:r>
      <w:r w:rsidRPr="005D3A85">
        <w:rPr>
          <w:rFonts w:eastAsiaTheme="minorEastAsia"/>
          <w:szCs w:val="21"/>
        </w:rPr>
        <w:t>1.0g</w:t>
      </w:r>
      <w:r w:rsidRPr="005D3A85">
        <w:rPr>
          <w:rFonts w:eastAsiaTheme="minorEastAsia" w:hAnsiTheme="minorEastAsia"/>
          <w:szCs w:val="21"/>
        </w:rPr>
        <w:t>硝酸银溶于</w:t>
      </w:r>
      <w:r w:rsidRPr="005D3A85">
        <w:rPr>
          <w:rFonts w:eastAsiaTheme="minorEastAsia"/>
          <w:szCs w:val="21"/>
        </w:rPr>
        <w:t>100mL</w:t>
      </w:r>
      <w:r w:rsidRPr="005D3A85">
        <w:rPr>
          <w:rFonts w:eastAsiaTheme="minorEastAsia" w:hAnsiTheme="minorEastAsia"/>
          <w:szCs w:val="21"/>
        </w:rPr>
        <w:t>水中，滴加数滴硝酸，贮存于棕色瓶中。</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8</w:t>
      </w:r>
      <w:r w:rsidR="00DF4DD5" w:rsidRPr="005D3A85">
        <w:rPr>
          <w:rFonts w:eastAsiaTheme="minorEastAsia" w:hint="eastAsia"/>
          <w:szCs w:val="21"/>
        </w:rPr>
        <w:t xml:space="preserve"> </w:t>
      </w:r>
      <w:r w:rsidRPr="005D3A85">
        <w:rPr>
          <w:rFonts w:eastAsiaTheme="minorEastAsia" w:hAnsiTheme="minorEastAsia"/>
          <w:szCs w:val="21"/>
        </w:rPr>
        <w:t>过硫酸铵溶液</w:t>
      </w:r>
      <w:r w:rsidR="00915BEF" w:rsidRPr="005D3A85">
        <w:rPr>
          <w:rFonts w:asciiTheme="minorEastAsia" w:eastAsiaTheme="minorEastAsia" w:hAnsiTheme="minorEastAsia"/>
          <w:szCs w:val="21"/>
        </w:rPr>
        <w:t>(</w:t>
      </w:r>
      <w:r w:rsidR="00F801B6" w:rsidRPr="005D3A85">
        <w:rPr>
          <w:rFonts w:eastAsiaTheme="minorEastAsia" w:hint="eastAsia"/>
          <w:szCs w:val="21"/>
        </w:rPr>
        <w:t>2</w:t>
      </w:r>
      <w:r w:rsidRPr="005D3A85">
        <w:rPr>
          <w:rFonts w:eastAsiaTheme="minorEastAsia"/>
          <w:szCs w:val="21"/>
        </w:rPr>
        <w:t>00 g/L</w:t>
      </w:r>
      <w:r w:rsidR="00915BEF" w:rsidRPr="005D3A85">
        <w:rPr>
          <w:rFonts w:asciiTheme="minorEastAsia" w:eastAsiaTheme="minorEastAsia" w:hAnsiTheme="minorEastAsia"/>
          <w:szCs w:val="21"/>
        </w:rPr>
        <w:t>):</w:t>
      </w:r>
      <w:r w:rsidR="00DF4DD5" w:rsidRPr="005D3A85">
        <w:rPr>
          <w:rFonts w:eastAsiaTheme="minorEastAsia" w:hAnsiTheme="minorEastAsia" w:hint="eastAsia"/>
          <w:szCs w:val="21"/>
        </w:rPr>
        <w:t>现用现配。</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184326" w:rsidRPr="005D3A85">
        <w:rPr>
          <w:rFonts w:eastAsiaTheme="minorEastAsia" w:hint="eastAsia"/>
          <w:szCs w:val="21"/>
        </w:rPr>
        <w:t>9</w:t>
      </w:r>
      <w:r w:rsidRPr="005D3A85">
        <w:rPr>
          <w:rFonts w:eastAsiaTheme="minorEastAsia"/>
          <w:szCs w:val="21"/>
        </w:rPr>
        <w:t xml:space="preserve"> </w:t>
      </w:r>
      <w:r w:rsidRPr="005D3A85">
        <w:rPr>
          <w:rFonts w:eastAsiaTheme="minorEastAsia" w:hAnsiTheme="minorEastAsia"/>
          <w:szCs w:val="21"/>
        </w:rPr>
        <w:t>氯化钠溶液</w:t>
      </w:r>
      <w:r w:rsidR="00DF4DD5" w:rsidRPr="005D3A85">
        <w:rPr>
          <w:rFonts w:eastAsiaTheme="minorEastAsia" w:hAnsiTheme="minorEastAsia" w:hint="eastAsia"/>
          <w:szCs w:val="21"/>
        </w:rPr>
        <w:t>（</w:t>
      </w:r>
      <w:r w:rsidRPr="005D3A85">
        <w:rPr>
          <w:rFonts w:eastAsiaTheme="minorEastAsia"/>
          <w:szCs w:val="21"/>
        </w:rPr>
        <w:t>50 g/L</w:t>
      </w:r>
      <w:r w:rsidR="00DF4DD5" w:rsidRPr="005D3A85">
        <w:rPr>
          <w:rFonts w:eastAsiaTheme="minorEastAsia" w:hint="eastAsia"/>
          <w:szCs w:val="21"/>
        </w:rPr>
        <w:t>）</w:t>
      </w:r>
      <w:r w:rsidRPr="005D3A85">
        <w:rPr>
          <w:rFonts w:eastAsiaTheme="minorEastAsia" w:hAnsiTheme="minorEastAsia"/>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w:t>
      </w:r>
      <w:r w:rsidR="00D90D10" w:rsidRPr="005D3A85">
        <w:rPr>
          <w:rFonts w:eastAsiaTheme="minorEastAsia"/>
          <w:szCs w:val="21"/>
        </w:rPr>
        <w:t>1</w:t>
      </w:r>
      <w:r w:rsidR="00184326" w:rsidRPr="005D3A85">
        <w:rPr>
          <w:rFonts w:eastAsiaTheme="minorEastAsia" w:hint="eastAsia"/>
          <w:szCs w:val="21"/>
        </w:rPr>
        <w:t>0</w:t>
      </w:r>
      <w:r w:rsidRPr="005D3A85">
        <w:rPr>
          <w:rFonts w:eastAsiaTheme="minorEastAsia"/>
          <w:szCs w:val="21"/>
        </w:rPr>
        <w:t xml:space="preserve"> </w:t>
      </w:r>
      <w:r w:rsidRPr="005D3A85">
        <w:rPr>
          <w:rFonts w:eastAsiaTheme="minorEastAsia" w:hAnsiTheme="minorEastAsia"/>
          <w:szCs w:val="21"/>
        </w:rPr>
        <w:t>硫酸锰溶液</w:t>
      </w:r>
      <w:r w:rsidR="00DF4DD5" w:rsidRPr="005D3A85">
        <w:rPr>
          <w:rFonts w:eastAsiaTheme="minorEastAsia" w:hAnsiTheme="minorEastAsia" w:hint="eastAsia"/>
          <w:szCs w:val="21"/>
        </w:rPr>
        <w:t>（</w:t>
      </w:r>
      <w:r w:rsidR="00A103E5" w:rsidRPr="005D3A85">
        <w:rPr>
          <w:rFonts w:eastAsiaTheme="minorEastAsia"/>
          <w:szCs w:val="21"/>
        </w:rPr>
        <w:t>2</w:t>
      </w:r>
      <w:r w:rsidRPr="005D3A85">
        <w:rPr>
          <w:rFonts w:eastAsiaTheme="minorEastAsia"/>
          <w:szCs w:val="21"/>
        </w:rPr>
        <w:t>0 g/L</w:t>
      </w:r>
      <w:r w:rsidR="00DF4DD5" w:rsidRPr="005D3A85">
        <w:rPr>
          <w:rFonts w:eastAsiaTheme="minorEastAsia" w:hint="eastAsia"/>
          <w:szCs w:val="21"/>
        </w:rPr>
        <w:t>）</w:t>
      </w:r>
      <w:r w:rsidRPr="005D3A85">
        <w:rPr>
          <w:rFonts w:eastAsiaTheme="minorEastAsia" w:hAnsiTheme="minorEastAsia"/>
          <w:szCs w:val="21"/>
        </w:rPr>
        <w:t>。</w:t>
      </w:r>
      <w:r w:rsidRPr="005D3A85">
        <w:rPr>
          <w:rFonts w:eastAsiaTheme="minorEastAsia"/>
          <w:szCs w:val="21"/>
        </w:rPr>
        <w:t xml:space="preserve">  </w:t>
      </w:r>
    </w:p>
    <w:p w:rsidR="0066752E" w:rsidRPr="005D3A85" w:rsidRDefault="0066752E" w:rsidP="00A103E5">
      <w:pPr>
        <w:pStyle w:val="a8"/>
        <w:spacing w:line="360" w:lineRule="auto"/>
        <w:rPr>
          <w:rFonts w:eastAsiaTheme="minorEastAsia"/>
          <w:szCs w:val="21"/>
        </w:rPr>
      </w:pPr>
      <w:r w:rsidRPr="005D3A85">
        <w:rPr>
          <w:rFonts w:eastAsiaTheme="minorEastAsia"/>
          <w:szCs w:val="21"/>
        </w:rPr>
        <w:t>3.1</w:t>
      </w:r>
      <w:r w:rsidR="00184326" w:rsidRPr="005D3A85">
        <w:rPr>
          <w:rFonts w:eastAsiaTheme="minorEastAsia" w:hint="eastAsia"/>
          <w:szCs w:val="21"/>
        </w:rPr>
        <w:t>1</w:t>
      </w:r>
      <w:r w:rsidRPr="005D3A85">
        <w:rPr>
          <w:rFonts w:eastAsiaTheme="minorEastAsia" w:hAnsiTheme="minorEastAsia"/>
          <w:szCs w:val="21"/>
        </w:rPr>
        <w:t>铬标准溶液</w:t>
      </w:r>
      <w:r w:rsidR="008D4771" w:rsidRPr="005D3A85">
        <w:rPr>
          <w:rFonts w:eastAsiaTheme="minorEastAsia" w:hint="eastAsia"/>
          <w:szCs w:val="21"/>
        </w:rPr>
        <w:t>：</w:t>
      </w:r>
      <w:r w:rsidRPr="005D3A85">
        <w:rPr>
          <w:rFonts w:eastAsiaTheme="minorEastAsia" w:hAnsiTheme="minorEastAsia"/>
          <w:szCs w:val="21"/>
        </w:rPr>
        <w:t>称取</w:t>
      </w:r>
      <w:r w:rsidRPr="005D3A85">
        <w:rPr>
          <w:rFonts w:eastAsiaTheme="minorEastAsia"/>
          <w:szCs w:val="21"/>
        </w:rPr>
        <w:t>5.6578g</w:t>
      </w:r>
      <w:r w:rsidRPr="005D3A85">
        <w:rPr>
          <w:rFonts w:eastAsiaTheme="minorEastAsia" w:hAnsiTheme="minorEastAsia"/>
          <w:szCs w:val="21"/>
        </w:rPr>
        <w:t>预先经</w:t>
      </w:r>
      <w:r w:rsidRPr="005D3A85">
        <w:rPr>
          <w:rFonts w:eastAsiaTheme="minorEastAsia"/>
          <w:szCs w:val="21"/>
        </w:rPr>
        <w:t>150</w:t>
      </w:r>
      <w:r w:rsidRPr="005D3A85">
        <w:rPr>
          <w:rFonts w:asciiTheme="minorEastAsia" w:eastAsiaTheme="minorEastAsia" w:hAnsiTheme="minorEastAsia"/>
          <w:szCs w:val="21"/>
        </w:rPr>
        <w:t>℃</w:t>
      </w:r>
      <w:r w:rsidRPr="005D3A85">
        <w:rPr>
          <w:rFonts w:eastAsiaTheme="minorEastAsia" w:hAnsiTheme="minorEastAsia"/>
          <w:szCs w:val="21"/>
        </w:rPr>
        <w:t>烘</w:t>
      </w:r>
      <w:r w:rsidRPr="005D3A85">
        <w:rPr>
          <w:rFonts w:eastAsiaTheme="minorEastAsia"/>
          <w:szCs w:val="21"/>
        </w:rPr>
        <w:t>1h</w:t>
      </w:r>
      <w:r w:rsidRPr="005D3A85">
        <w:rPr>
          <w:rFonts w:eastAsiaTheme="minorEastAsia" w:hAnsiTheme="minorEastAsia"/>
          <w:szCs w:val="21"/>
        </w:rPr>
        <w:t>后，置于干燥器中冷却至室温的</w:t>
      </w:r>
      <w:r w:rsidR="00C72A7D" w:rsidRPr="005D3A85">
        <w:rPr>
          <w:rFonts w:eastAsiaTheme="minorEastAsia" w:hAnsiTheme="minorEastAsia"/>
          <w:szCs w:val="21"/>
        </w:rPr>
        <w:t>重铬酸钾</w:t>
      </w:r>
      <w:r w:rsidRPr="005D3A85">
        <w:rPr>
          <w:rFonts w:eastAsiaTheme="minorEastAsia" w:hAnsiTheme="minorEastAsia"/>
          <w:szCs w:val="21"/>
        </w:rPr>
        <w:t>基准试剂于烧杯中，用水溶解，移入</w:t>
      </w:r>
      <w:r w:rsidRPr="005D3A85">
        <w:rPr>
          <w:rFonts w:eastAsiaTheme="minorEastAsia"/>
          <w:szCs w:val="21"/>
        </w:rPr>
        <w:t>1L</w:t>
      </w:r>
      <w:r w:rsidRPr="005D3A85">
        <w:rPr>
          <w:rFonts w:eastAsiaTheme="minorEastAsia" w:hAnsiTheme="minorEastAsia"/>
          <w:szCs w:val="21"/>
        </w:rPr>
        <w:t>容量瓶中，用水稀释至刻度，混匀。此溶液</w:t>
      </w:r>
      <w:r w:rsidRPr="005D3A85">
        <w:rPr>
          <w:rFonts w:eastAsiaTheme="minorEastAsia"/>
          <w:szCs w:val="21"/>
        </w:rPr>
        <w:t>1 mL</w:t>
      </w:r>
      <w:r w:rsidRPr="005D3A85">
        <w:rPr>
          <w:rFonts w:eastAsiaTheme="minorEastAsia" w:hAnsiTheme="minorEastAsia"/>
          <w:szCs w:val="21"/>
        </w:rPr>
        <w:t>含</w:t>
      </w:r>
      <w:r w:rsidRPr="005D3A85">
        <w:rPr>
          <w:rFonts w:eastAsiaTheme="minorEastAsia"/>
          <w:szCs w:val="21"/>
        </w:rPr>
        <w:t>2.000mg</w:t>
      </w:r>
      <w:r w:rsidRPr="005D3A85">
        <w:rPr>
          <w:rFonts w:eastAsiaTheme="minorEastAsia" w:hAnsiTheme="minorEastAsia"/>
          <w:szCs w:val="21"/>
        </w:rPr>
        <w:t>铬。</w:t>
      </w:r>
    </w:p>
    <w:p w:rsidR="0066752E" w:rsidRPr="005D3A85" w:rsidRDefault="0066752E" w:rsidP="00A103E5">
      <w:pPr>
        <w:pStyle w:val="a8"/>
        <w:spacing w:line="360" w:lineRule="auto"/>
        <w:rPr>
          <w:rFonts w:eastAsiaTheme="minorEastAsia"/>
          <w:szCs w:val="21"/>
        </w:rPr>
      </w:pPr>
      <w:r w:rsidRPr="005D3A85">
        <w:rPr>
          <w:rFonts w:eastAsiaTheme="minorEastAsia"/>
          <w:szCs w:val="21"/>
        </w:rPr>
        <w:lastRenderedPageBreak/>
        <w:t>3.1</w:t>
      </w:r>
      <w:r w:rsidR="00184326" w:rsidRPr="005D3A85">
        <w:rPr>
          <w:rFonts w:eastAsiaTheme="minorEastAsia" w:hint="eastAsia"/>
          <w:szCs w:val="21"/>
        </w:rPr>
        <w:t>2</w:t>
      </w:r>
      <w:r w:rsidR="00431203" w:rsidRPr="005D3A85">
        <w:rPr>
          <w:rFonts w:eastAsiaTheme="minorEastAsia" w:hint="eastAsia"/>
          <w:szCs w:val="21"/>
        </w:rPr>
        <w:t xml:space="preserve"> </w:t>
      </w:r>
      <w:r w:rsidRPr="005D3A85">
        <w:rPr>
          <w:rFonts w:eastAsiaTheme="minorEastAsia" w:hAnsiTheme="minorEastAsia"/>
          <w:szCs w:val="21"/>
        </w:rPr>
        <w:t>硫酸亚铁铵标准滴定溶液</w:t>
      </w:r>
      <w:r w:rsidR="00431203" w:rsidRPr="005D3A85">
        <w:rPr>
          <w:rFonts w:eastAsiaTheme="minorEastAsia" w:hAnsiTheme="minorEastAsia" w:hint="eastAsia"/>
          <w:szCs w:val="21"/>
        </w:rPr>
        <w:t>（</w:t>
      </w:r>
      <w:r w:rsidR="00431203" w:rsidRPr="005D3A85">
        <w:rPr>
          <w:rFonts w:eastAsiaTheme="minorEastAsia"/>
          <w:szCs w:val="21"/>
        </w:rPr>
        <w:t>0.05mol/L</w:t>
      </w:r>
      <w:r w:rsidR="00431203" w:rsidRPr="005D3A85">
        <w:rPr>
          <w:rFonts w:eastAsiaTheme="minorEastAsia" w:hint="eastAsia"/>
          <w:szCs w:val="21"/>
        </w:rPr>
        <w:t>）</w:t>
      </w:r>
    </w:p>
    <w:p w:rsidR="0066752E" w:rsidRPr="005D3A85" w:rsidRDefault="0066752E" w:rsidP="00A103E5">
      <w:pPr>
        <w:pStyle w:val="a8"/>
        <w:spacing w:line="360" w:lineRule="auto"/>
        <w:rPr>
          <w:rFonts w:eastAsiaTheme="minorEastAsia"/>
          <w:szCs w:val="21"/>
        </w:rPr>
      </w:pPr>
      <w:r w:rsidRPr="005D3A85">
        <w:rPr>
          <w:rFonts w:eastAsiaTheme="minorEastAsia"/>
          <w:szCs w:val="21"/>
        </w:rPr>
        <w:t>3.1</w:t>
      </w:r>
      <w:r w:rsidR="00184326" w:rsidRPr="005D3A85">
        <w:rPr>
          <w:rFonts w:eastAsiaTheme="minorEastAsia" w:hint="eastAsia"/>
          <w:szCs w:val="21"/>
        </w:rPr>
        <w:t>2</w:t>
      </w:r>
      <w:r w:rsidR="00431203" w:rsidRPr="005D3A85">
        <w:rPr>
          <w:rFonts w:eastAsiaTheme="minorEastAsia"/>
          <w:szCs w:val="21"/>
        </w:rPr>
        <w:t>.</w:t>
      </w:r>
      <w:r w:rsidR="00431203" w:rsidRPr="005D3A85">
        <w:rPr>
          <w:rFonts w:eastAsiaTheme="minorEastAsia" w:hint="eastAsia"/>
          <w:szCs w:val="21"/>
        </w:rPr>
        <w:t xml:space="preserve">1 </w:t>
      </w:r>
      <w:r w:rsidRPr="005D3A85">
        <w:rPr>
          <w:rFonts w:eastAsiaTheme="minorEastAsia" w:hAnsiTheme="minorEastAsia"/>
          <w:szCs w:val="21"/>
        </w:rPr>
        <w:t>配制：称取</w:t>
      </w:r>
      <w:r w:rsidRPr="005D3A85">
        <w:rPr>
          <w:rFonts w:eastAsiaTheme="minorEastAsia"/>
          <w:szCs w:val="21"/>
        </w:rPr>
        <w:t>1</w:t>
      </w:r>
      <w:r w:rsidR="001B541D" w:rsidRPr="005D3A85">
        <w:rPr>
          <w:rFonts w:eastAsiaTheme="minorEastAsia"/>
          <w:szCs w:val="21"/>
        </w:rPr>
        <w:t>9</w:t>
      </w:r>
      <w:r w:rsidRPr="005D3A85">
        <w:rPr>
          <w:rFonts w:eastAsiaTheme="minorEastAsia"/>
          <w:szCs w:val="21"/>
        </w:rPr>
        <w:t>g</w:t>
      </w:r>
      <w:r w:rsidRPr="005D3A85">
        <w:rPr>
          <w:rFonts w:eastAsiaTheme="minorEastAsia" w:hAnsiTheme="minorEastAsia"/>
          <w:szCs w:val="21"/>
        </w:rPr>
        <w:t>硫酸亚铁铵溶于硫酸</w:t>
      </w:r>
      <w:r w:rsidRPr="005D3A85">
        <w:rPr>
          <w:rFonts w:eastAsiaTheme="minorEastAsia"/>
          <w:szCs w:val="21"/>
        </w:rPr>
        <w:t>(3.</w:t>
      </w:r>
      <w:r w:rsidR="00D4703D" w:rsidRPr="005D3A85">
        <w:rPr>
          <w:rFonts w:eastAsiaTheme="minorEastAsia" w:hint="eastAsia"/>
          <w:szCs w:val="21"/>
        </w:rPr>
        <w:t>5</w:t>
      </w:r>
      <w:r w:rsidRPr="005D3A85">
        <w:rPr>
          <w:rFonts w:eastAsiaTheme="minorEastAsia"/>
          <w:szCs w:val="21"/>
        </w:rPr>
        <w:t>)</w:t>
      </w:r>
      <w:r w:rsidRPr="005D3A85">
        <w:rPr>
          <w:rFonts w:eastAsiaTheme="minorEastAsia" w:hAnsiTheme="minorEastAsia"/>
          <w:szCs w:val="21"/>
        </w:rPr>
        <w:t>中，并用硫酸</w:t>
      </w:r>
      <w:r w:rsidRPr="005D3A85">
        <w:rPr>
          <w:rFonts w:eastAsiaTheme="minorEastAsia"/>
          <w:szCs w:val="21"/>
        </w:rPr>
        <w:t>(3.</w:t>
      </w:r>
      <w:r w:rsidR="00D4703D" w:rsidRPr="005D3A85">
        <w:rPr>
          <w:rFonts w:eastAsiaTheme="minorEastAsia" w:hint="eastAsia"/>
          <w:szCs w:val="21"/>
        </w:rPr>
        <w:t>5</w:t>
      </w:r>
      <w:r w:rsidRPr="005D3A85">
        <w:rPr>
          <w:rFonts w:eastAsiaTheme="minorEastAsia"/>
          <w:szCs w:val="21"/>
        </w:rPr>
        <w:t>)</w:t>
      </w:r>
      <w:r w:rsidRPr="005D3A85">
        <w:rPr>
          <w:rFonts w:eastAsiaTheme="minorEastAsia" w:hAnsiTheme="minorEastAsia"/>
          <w:szCs w:val="21"/>
        </w:rPr>
        <w:t>稀释至</w:t>
      </w:r>
      <w:r w:rsidRPr="005D3A85">
        <w:rPr>
          <w:rFonts w:eastAsiaTheme="minorEastAsia"/>
          <w:szCs w:val="21"/>
        </w:rPr>
        <w:t>1L</w:t>
      </w:r>
      <w:r w:rsidRPr="005D3A85">
        <w:rPr>
          <w:rFonts w:eastAsiaTheme="minorEastAsia" w:hAnsiTheme="minorEastAsia"/>
          <w:szCs w:val="21"/>
        </w:rPr>
        <w:t>，混匀，此溶液浓度为</w:t>
      </w:r>
      <w:r w:rsidRPr="005D3A85">
        <w:rPr>
          <w:rFonts w:eastAsiaTheme="minorEastAsia"/>
          <w:szCs w:val="21"/>
        </w:rPr>
        <w:t>0.</w:t>
      </w:r>
      <w:r w:rsidR="001B541D" w:rsidRPr="005D3A85">
        <w:rPr>
          <w:rFonts w:eastAsiaTheme="minorEastAsia"/>
          <w:szCs w:val="21"/>
        </w:rPr>
        <w:t>05</w:t>
      </w:r>
      <w:r w:rsidRPr="005D3A85">
        <w:rPr>
          <w:rFonts w:eastAsiaTheme="minorEastAsia"/>
          <w:szCs w:val="21"/>
        </w:rPr>
        <w:t>mol/L</w:t>
      </w:r>
      <w:r w:rsidRPr="005D3A85">
        <w:rPr>
          <w:rFonts w:eastAsiaTheme="minorEastAsia" w:hAnsiTheme="minorEastAsia"/>
          <w:szCs w:val="21"/>
        </w:rPr>
        <w:t>。</w:t>
      </w:r>
    </w:p>
    <w:p w:rsidR="00C64EB7" w:rsidRPr="005D3A85" w:rsidRDefault="00C64EB7" w:rsidP="00C64EB7">
      <w:pPr>
        <w:pStyle w:val="a8"/>
        <w:spacing w:line="360" w:lineRule="auto"/>
        <w:rPr>
          <w:rFonts w:eastAsiaTheme="minorEastAsia"/>
          <w:szCs w:val="21"/>
        </w:rPr>
      </w:pPr>
      <w:r w:rsidRPr="005D3A85">
        <w:rPr>
          <w:rFonts w:eastAsiaTheme="minorEastAsia"/>
          <w:szCs w:val="21"/>
        </w:rPr>
        <w:t>3.1</w:t>
      </w:r>
      <w:r w:rsidRPr="005D3A85">
        <w:rPr>
          <w:rFonts w:eastAsiaTheme="minorEastAsia" w:hint="eastAsia"/>
          <w:szCs w:val="21"/>
        </w:rPr>
        <w:t>2</w:t>
      </w:r>
      <w:r w:rsidRPr="005D3A85">
        <w:rPr>
          <w:rFonts w:eastAsiaTheme="minorEastAsia"/>
          <w:szCs w:val="21"/>
        </w:rPr>
        <w:t>.2</w:t>
      </w:r>
      <w:r w:rsidRPr="005D3A85">
        <w:rPr>
          <w:rFonts w:eastAsiaTheme="minorEastAsia" w:hint="eastAsia"/>
          <w:szCs w:val="21"/>
        </w:rPr>
        <w:t xml:space="preserve"> </w:t>
      </w:r>
      <w:r w:rsidRPr="005D3A85">
        <w:rPr>
          <w:rFonts w:eastAsiaTheme="minorEastAsia" w:hAnsiTheme="minorEastAsia"/>
          <w:szCs w:val="21"/>
        </w:rPr>
        <w:t>标定：</w:t>
      </w:r>
      <w:r w:rsidRPr="00A9699D">
        <w:rPr>
          <w:rFonts w:eastAsiaTheme="minorEastAsia" w:hAnsiTheme="minorEastAsia"/>
          <w:color w:val="000000"/>
          <w:szCs w:val="21"/>
        </w:rPr>
        <w:t>分别</w:t>
      </w:r>
      <w:r>
        <w:rPr>
          <w:rFonts w:eastAsiaTheme="minorEastAsia" w:hAnsiTheme="minorEastAsia" w:hint="eastAsia"/>
          <w:color w:val="000000"/>
          <w:szCs w:val="21"/>
        </w:rPr>
        <w:t>移取</w:t>
      </w:r>
      <w:r w:rsidRPr="00A9699D">
        <w:rPr>
          <w:rFonts w:eastAsiaTheme="minorEastAsia" w:hAnsiTheme="minorEastAsia"/>
          <w:color w:val="000000"/>
          <w:szCs w:val="21"/>
        </w:rPr>
        <w:t>铬标准溶液</w:t>
      </w:r>
      <w:r>
        <w:rPr>
          <w:rFonts w:eastAsiaTheme="minorEastAsia" w:hAnsiTheme="minorEastAsia" w:hint="eastAsia"/>
          <w:color w:val="000000"/>
          <w:szCs w:val="21"/>
        </w:rPr>
        <w:t>（</w:t>
      </w:r>
      <w:r>
        <w:rPr>
          <w:rFonts w:eastAsiaTheme="minorEastAsia" w:hAnsiTheme="minorEastAsia" w:hint="eastAsia"/>
          <w:color w:val="000000"/>
          <w:szCs w:val="21"/>
        </w:rPr>
        <w:t>3.11</w:t>
      </w:r>
      <w:r>
        <w:rPr>
          <w:rFonts w:eastAsiaTheme="minorEastAsia" w:hAnsiTheme="minorEastAsia" w:hint="eastAsia"/>
          <w:color w:val="000000"/>
          <w:szCs w:val="21"/>
        </w:rPr>
        <w:t>）</w:t>
      </w:r>
      <w:r w:rsidRPr="005A586E">
        <w:rPr>
          <w:rFonts w:eastAsiaTheme="minorEastAsia"/>
          <w:color w:val="000000" w:themeColor="text1"/>
          <w:szCs w:val="21"/>
        </w:rPr>
        <w:t>1</w:t>
      </w:r>
      <w:r>
        <w:rPr>
          <w:rFonts w:eastAsiaTheme="minorEastAsia" w:hint="eastAsia"/>
          <w:color w:val="000000" w:themeColor="text1"/>
          <w:szCs w:val="21"/>
        </w:rPr>
        <w:t>5</w:t>
      </w:r>
      <w:r w:rsidRPr="005A586E">
        <w:rPr>
          <w:rFonts w:eastAsiaTheme="minorEastAsia"/>
          <w:color w:val="000000" w:themeColor="text1"/>
          <w:szCs w:val="21"/>
        </w:rPr>
        <w:t>mL</w:t>
      </w:r>
      <w:r w:rsidRPr="00A9699D">
        <w:rPr>
          <w:rFonts w:eastAsiaTheme="minorEastAsia" w:hAnsiTheme="minorEastAsia"/>
          <w:color w:val="000000"/>
          <w:szCs w:val="21"/>
        </w:rPr>
        <w:t>于</w:t>
      </w:r>
      <w:r w:rsidRPr="00A9699D">
        <w:rPr>
          <w:rFonts w:eastAsiaTheme="minorEastAsia"/>
          <w:color w:val="000000"/>
          <w:szCs w:val="21"/>
        </w:rPr>
        <w:t>3</w:t>
      </w:r>
      <w:r w:rsidRPr="00A9699D">
        <w:rPr>
          <w:rFonts w:eastAsiaTheme="minorEastAsia" w:hAnsiTheme="minorEastAsia"/>
          <w:color w:val="000000"/>
          <w:szCs w:val="21"/>
        </w:rPr>
        <w:t>个</w:t>
      </w:r>
      <w:r w:rsidRPr="00A9699D">
        <w:rPr>
          <w:rFonts w:eastAsiaTheme="minorEastAsia"/>
          <w:color w:val="000000"/>
          <w:szCs w:val="21"/>
        </w:rPr>
        <w:t>500mL</w:t>
      </w:r>
      <w:r w:rsidRPr="00A9699D">
        <w:rPr>
          <w:rFonts w:eastAsiaTheme="minorEastAsia" w:hAnsiTheme="minorEastAsia"/>
          <w:color w:val="000000"/>
          <w:szCs w:val="21"/>
        </w:rPr>
        <w:t>锥形瓶中，</w:t>
      </w:r>
      <w:r w:rsidRPr="00387D71">
        <w:rPr>
          <w:rFonts w:eastAsiaTheme="minorEastAsia" w:hAnsiTheme="minorEastAsia"/>
          <w:szCs w:val="21"/>
        </w:rPr>
        <w:t>加</w:t>
      </w:r>
      <w:r w:rsidRPr="00387D71">
        <w:rPr>
          <w:rFonts w:eastAsiaTheme="minorEastAsia" w:hint="eastAsia"/>
          <w:szCs w:val="21"/>
        </w:rPr>
        <w:t>2</w:t>
      </w:r>
      <w:r w:rsidRPr="00387D71">
        <w:rPr>
          <w:rFonts w:eastAsiaTheme="minorEastAsia"/>
          <w:szCs w:val="21"/>
        </w:rPr>
        <w:t>0mL</w:t>
      </w:r>
      <w:r w:rsidRPr="00387D71">
        <w:rPr>
          <w:rFonts w:eastAsiaTheme="minorEastAsia" w:hAnsiTheme="minorEastAsia"/>
          <w:szCs w:val="21"/>
        </w:rPr>
        <w:t>硫酸</w:t>
      </w:r>
      <w:r w:rsidRPr="00387D71">
        <w:rPr>
          <w:rFonts w:eastAsiaTheme="minorEastAsia" w:hAnsiTheme="minorEastAsia" w:hint="eastAsia"/>
          <w:szCs w:val="21"/>
        </w:rPr>
        <w:t>(</w:t>
      </w:r>
      <w:r>
        <w:rPr>
          <w:rFonts w:eastAsiaTheme="minorEastAsia" w:hAnsiTheme="minorEastAsia" w:hint="eastAsia"/>
          <w:szCs w:val="21"/>
        </w:rPr>
        <w:t>3</w:t>
      </w:r>
      <w:r w:rsidRPr="00387D71">
        <w:rPr>
          <w:rFonts w:eastAsiaTheme="minorEastAsia" w:hAnsiTheme="minorEastAsia" w:hint="eastAsia"/>
          <w:szCs w:val="21"/>
        </w:rPr>
        <w:t>.6)</w:t>
      </w:r>
      <w:r w:rsidRPr="00387D71">
        <w:rPr>
          <w:rFonts w:eastAsiaTheme="minorEastAsia" w:hAnsiTheme="minorEastAsia"/>
          <w:szCs w:val="21"/>
        </w:rPr>
        <w:t>和</w:t>
      </w:r>
      <w:r w:rsidRPr="00387D71">
        <w:rPr>
          <w:rFonts w:eastAsiaTheme="minorEastAsia"/>
          <w:szCs w:val="21"/>
        </w:rPr>
        <w:t>10mL</w:t>
      </w:r>
      <w:r w:rsidRPr="00387D71">
        <w:rPr>
          <w:rFonts w:eastAsiaTheme="minorEastAsia" w:hAnsiTheme="minorEastAsia"/>
          <w:szCs w:val="21"/>
        </w:rPr>
        <w:t>磷酸</w:t>
      </w:r>
      <w:r w:rsidRPr="00387D71">
        <w:rPr>
          <w:rFonts w:eastAsiaTheme="minorEastAsia" w:hAnsiTheme="minorEastAsia" w:hint="eastAsia"/>
          <w:szCs w:val="21"/>
        </w:rPr>
        <w:t>(</w:t>
      </w:r>
      <w:r>
        <w:rPr>
          <w:rFonts w:eastAsiaTheme="minorEastAsia" w:hAnsiTheme="minorEastAsia" w:hint="eastAsia"/>
          <w:szCs w:val="21"/>
        </w:rPr>
        <w:t>3</w:t>
      </w:r>
      <w:r w:rsidRPr="00387D71">
        <w:rPr>
          <w:rFonts w:eastAsiaTheme="minorEastAsia" w:hAnsiTheme="minorEastAsia" w:hint="eastAsia"/>
          <w:szCs w:val="21"/>
        </w:rPr>
        <w:t>.</w:t>
      </w:r>
      <w:r>
        <w:rPr>
          <w:rFonts w:eastAsiaTheme="minorEastAsia" w:hAnsiTheme="minorEastAsia" w:hint="eastAsia"/>
          <w:szCs w:val="21"/>
        </w:rPr>
        <w:t>4</w:t>
      </w:r>
      <w:r w:rsidRPr="00387D71">
        <w:rPr>
          <w:rFonts w:eastAsiaTheme="minorEastAsia" w:hAnsiTheme="minorEastAsia" w:hint="eastAsia"/>
          <w:szCs w:val="21"/>
        </w:rPr>
        <w:t>)</w:t>
      </w:r>
      <w:r>
        <w:rPr>
          <w:rFonts w:eastAsiaTheme="minorEastAsia" w:hAnsiTheme="minorEastAsia" w:hint="eastAsia"/>
          <w:szCs w:val="21"/>
        </w:rPr>
        <w:t>，</w:t>
      </w:r>
      <w:r w:rsidRPr="00A9699D">
        <w:rPr>
          <w:rFonts w:eastAsiaTheme="minorEastAsia" w:hAnsiTheme="minorEastAsia"/>
          <w:color w:val="000000"/>
          <w:szCs w:val="21"/>
        </w:rPr>
        <w:t>用水稀释至</w:t>
      </w:r>
      <w:r w:rsidRPr="00A9699D">
        <w:rPr>
          <w:rFonts w:eastAsiaTheme="minorEastAsia"/>
          <w:color w:val="000000"/>
          <w:szCs w:val="21"/>
        </w:rPr>
        <w:t>200mL</w:t>
      </w:r>
      <w:r w:rsidRPr="00A9699D">
        <w:rPr>
          <w:rFonts w:eastAsiaTheme="minorEastAsia" w:hAnsiTheme="minorEastAsia"/>
          <w:color w:val="000000"/>
          <w:szCs w:val="21"/>
        </w:rPr>
        <w:t>，</w:t>
      </w:r>
      <w:r w:rsidRPr="005D3A85">
        <w:rPr>
          <w:rFonts w:eastAsiaTheme="minorEastAsia" w:hAnsiTheme="minorEastAsia"/>
          <w:szCs w:val="21"/>
        </w:rPr>
        <w:t>加</w:t>
      </w:r>
      <w:r w:rsidRPr="005D3A85">
        <w:rPr>
          <w:rFonts w:eastAsiaTheme="minorEastAsia"/>
          <w:szCs w:val="21"/>
        </w:rPr>
        <w:t>3</w:t>
      </w:r>
      <w:r w:rsidRPr="005D3A85">
        <w:rPr>
          <w:rFonts w:eastAsiaTheme="minorEastAsia" w:hAnsiTheme="minorEastAsia"/>
          <w:szCs w:val="21"/>
        </w:rPr>
        <w:t>滴</w:t>
      </w:r>
      <w:r w:rsidRPr="005D3A85">
        <w:rPr>
          <w:rFonts w:eastAsiaTheme="minorEastAsia"/>
          <w:szCs w:val="21"/>
        </w:rPr>
        <w:t>N-</w:t>
      </w:r>
      <w:r w:rsidRPr="005D3A85">
        <w:rPr>
          <w:rFonts w:eastAsiaTheme="minorEastAsia" w:hAnsiTheme="minorEastAsia"/>
          <w:szCs w:val="21"/>
        </w:rPr>
        <w:t>苯代邻氨基苯甲酸指示剂</w:t>
      </w:r>
      <w:r w:rsidRPr="005D3A85">
        <w:rPr>
          <w:rFonts w:eastAsiaTheme="minorEastAsia" w:hAnsiTheme="minorEastAsia" w:hint="eastAsia"/>
          <w:szCs w:val="21"/>
        </w:rPr>
        <w:t>（</w:t>
      </w:r>
      <w:r w:rsidRPr="005D3A85">
        <w:rPr>
          <w:rFonts w:eastAsiaTheme="minorEastAsia" w:hAnsiTheme="minorEastAsia" w:hint="eastAsia"/>
          <w:szCs w:val="21"/>
        </w:rPr>
        <w:t>3.13</w:t>
      </w:r>
      <w:r w:rsidRPr="005D3A85">
        <w:rPr>
          <w:rFonts w:eastAsiaTheme="minorEastAsia" w:hAnsiTheme="minorEastAsia" w:hint="eastAsia"/>
          <w:szCs w:val="21"/>
        </w:rPr>
        <w:t>），</w:t>
      </w:r>
      <w:r w:rsidRPr="005D3A85">
        <w:rPr>
          <w:rFonts w:eastAsiaTheme="minorEastAsia" w:hAnsiTheme="minorEastAsia"/>
          <w:szCs w:val="21"/>
        </w:rPr>
        <w:t>用硫酸亚铁铵标准滴定溶液滴定至</w:t>
      </w:r>
      <w:r w:rsidRPr="005D3A85">
        <w:rPr>
          <w:rFonts w:eastAsiaTheme="minorEastAsia" w:hAnsiTheme="minorEastAsia" w:hint="eastAsia"/>
          <w:szCs w:val="21"/>
        </w:rPr>
        <w:t>溶液</w:t>
      </w:r>
      <w:r w:rsidRPr="005D3A85">
        <w:rPr>
          <w:rFonts w:eastAsiaTheme="minorEastAsia" w:hAnsiTheme="minorEastAsia"/>
          <w:szCs w:val="21"/>
        </w:rPr>
        <w:t>由玫瑰红色变为亮绿色为终点，记下所消耗的体积。再加相同量的铬标准溶液，用硫酸亚铁铵标准滴定溶液滴定至</w:t>
      </w:r>
      <w:r w:rsidRPr="005D3A85">
        <w:rPr>
          <w:rFonts w:eastAsiaTheme="minorEastAsia" w:hAnsiTheme="minorEastAsia" w:hint="eastAsia"/>
          <w:szCs w:val="21"/>
        </w:rPr>
        <w:t>溶液</w:t>
      </w:r>
      <w:r w:rsidRPr="005D3A85">
        <w:rPr>
          <w:rFonts w:eastAsiaTheme="minorEastAsia" w:hAnsiTheme="minorEastAsia"/>
          <w:szCs w:val="21"/>
        </w:rPr>
        <w:t>由玫瑰红色转变为亮绿色为终点。两者消耗硫酸亚铁铵标准滴定溶液体积的差值，即为</w:t>
      </w:r>
      <w:r w:rsidRPr="005D3A85">
        <w:rPr>
          <w:rFonts w:eastAsiaTheme="minorEastAsia"/>
          <w:szCs w:val="21"/>
        </w:rPr>
        <w:t>3</w:t>
      </w:r>
      <w:r w:rsidRPr="005D3A85">
        <w:rPr>
          <w:rFonts w:eastAsiaTheme="minorEastAsia" w:hAnsiTheme="minorEastAsia"/>
          <w:szCs w:val="21"/>
        </w:rPr>
        <w:t>滴苯代邻氨基苯甲酸溶液的校正值。将此值加入滴定所消耗的硫酸亚铁铵标准滴定溶液的体积中</w:t>
      </w:r>
      <w:r w:rsidRPr="005D3A85">
        <w:rPr>
          <w:rFonts w:eastAsiaTheme="minorEastAsia"/>
          <w:szCs w:val="21"/>
        </w:rPr>
        <w:t>(mL)</w:t>
      </w:r>
      <w:r w:rsidRPr="005D3A85">
        <w:rPr>
          <w:rFonts w:eastAsiaTheme="minorEastAsia" w:hAnsiTheme="minorEastAsia"/>
          <w:szCs w:val="21"/>
        </w:rPr>
        <w:t>再进行计算。</w:t>
      </w:r>
      <w:r w:rsidRPr="005D3A85">
        <w:rPr>
          <w:rFonts w:eastAsiaTheme="minorEastAsia"/>
          <w:szCs w:val="21"/>
        </w:rPr>
        <w:t>3</w:t>
      </w:r>
      <w:r w:rsidRPr="005D3A85">
        <w:rPr>
          <w:rFonts w:eastAsiaTheme="minorEastAsia" w:hAnsiTheme="minorEastAsia"/>
          <w:szCs w:val="21"/>
        </w:rPr>
        <w:t>份铬标准溶液所消耗硫酸亚铁铵标准滴定溶液体积</w:t>
      </w:r>
      <w:r w:rsidRPr="005D3A85">
        <w:rPr>
          <w:rFonts w:eastAsiaTheme="minorEastAsia"/>
          <w:szCs w:val="21"/>
        </w:rPr>
        <w:t>(mL)</w:t>
      </w:r>
      <w:r w:rsidRPr="005D3A85">
        <w:rPr>
          <w:rFonts w:eastAsiaTheme="minorEastAsia" w:hAnsiTheme="minorEastAsia"/>
          <w:szCs w:val="21"/>
        </w:rPr>
        <w:t>的极差值，不超过</w:t>
      </w:r>
      <w:r w:rsidRPr="005D3A85">
        <w:rPr>
          <w:rFonts w:eastAsiaTheme="minorEastAsia"/>
          <w:szCs w:val="21"/>
        </w:rPr>
        <w:t>0.05 mL</w:t>
      </w:r>
      <w:r w:rsidRPr="005D3A85">
        <w:rPr>
          <w:rFonts w:eastAsiaTheme="minorEastAsia" w:hAnsiTheme="minorEastAsia"/>
          <w:szCs w:val="21"/>
        </w:rPr>
        <w:t>，取其平均值。</w:t>
      </w:r>
    </w:p>
    <w:p w:rsidR="0066752E" w:rsidRPr="005D3A85" w:rsidRDefault="008F7B95" w:rsidP="005239B9">
      <w:pPr>
        <w:pStyle w:val="a8"/>
        <w:tabs>
          <w:tab w:val="left" w:pos="5955"/>
        </w:tabs>
        <w:spacing w:line="360" w:lineRule="auto"/>
        <w:rPr>
          <w:rFonts w:eastAsiaTheme="minorEastAsia"/>
          <w:szCs w:val="21"/>
        </w:rPr>
      </w:pPr>
      <w:r w:rsidRPr="005D3A85">
        <w:rPr>
          <w:rFonts w:eastAsiaTheme="minorEastAsia"/>
          <w:szCs w:val="21"/>
        </w:rPr>
        <w:t xml:space="preserve">    </w:t>
      </w:r>
      <w:r w:rsidR="005239B9" w:rsidRPr="005D3A85">
        <w:rPr>
          <w:rFonts w:eastAsiaTheme="minorEastAsia" w:hAnsiTheme="minorEastAsia"/>
          <w:szCs w:val="21"/>
        </w:rPr>
        <w:t>按</w:t>
      </w:r>
      <w:r w:rsidR="0066752E" w:rsidRPr="005D3A85">
        <w:rPr>
          <w:rFonts w:eastAsiaTheme="minorEastAsia" w:hAnsiTheme="minorEastAsia"/>
          <w:szCs w:val="21"/>
        </w:rPr>
        <w:t>式</w:t>
      </w:r>
      <w:r w:rsidR="005239B9" w:rsidRPr="005D3A85">
        <w:rPr>
          <w:rFonts w:eastAsiaTheme="minorEastAsia"/>
          <w:szCs w:val="21"/>
        </w:rPr>
        <w:t>(1)</w:t>
      </w:r>
      <w:r w:rsidR="0066752E" w:rsidRPr="005D3A85">
        <w:rPr>
          <w:rFonts w:eastAsiaTheme="minorEastAsia" w:hAnsiTheme="minorEastAsia"/>
          <w:szCs w:val="21"/>
        </w:rPr>
        <w:t>计算硫酸亚铁铵标准滴定溶液相当于铬的质量：</w:t>
      </w:r>
      <w:r w:rsidR="005239B9" w:rsidRPr="005D3A85">
        <w:rPr>
          <w:rFonts w:eastAsiaTheme="minorEastAsia"/>
          <w:szCs w:val="21"/>
        </w:rPr>
        <w:tab/>
      </w:r>
    </w:p>
    <w:p w:rsidR="0066752E" w:rsidRPr="005D3A85" w:rsidRDefault="00B96581" w:rsidP="005239B9">
      <w:pPr>
        <w:pStyle w:val="a8"/>
        <w:spacing w:line="360" w:lineRule="auto"/>
        <w:jc w:val="center"/>
        <w:rPr>
          <w:rFonts w:eastAsiaTheme="minorEastAsia"/>
          <w:szCs w:val="21"/>
        </w:rPr>
      </w:pPr>
      <w:r w:rsidRPr="005D3A85">
        <w:rPr>
          <w:rFonts w:eastAsiaTheme="minorEastAsia" w:hint="eastAsia"/>
          <w:position w:val="-30"/>
          <w:szCs w:val="21"/>
        </w:rPr>
        <w:t xml:space="preserve">             </w:t>
      </w:r>
      <w:r w:rsidR="005A54BB" w:rsidRPr="005D3A85">
        <w:rPr>
          <w:rFonts w:eastAsiaTheme="minorEastAsia"/>
          <w:position w:val="-30"/>
          <w:szCs w:val="21"/>
        </w:rPr>
        <w:object w:dxaOrig="1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34.55pt" o:ole="">
            <v:imagedata r:id="rId8" o:title=""/>
          </v:shape>
          <o:OLEObject Type="Embed" ProgID="Equation.3" ShapeID="_x0000_i1025" DrawAspect="Content" ObjectID="_1564217082" r:id="rId9"/>
        </w:object>
      </w:r>
      <w:r w:rsidR="0066752E" w:rsidRPr="005D3A85">
        <w:rPr>
          <w:rFonts w:eastAsiaTheme="minorEastAsia"/>
          <w:szCs w:val="21"/>
        </w:rPr>
        <w:t xml:space="preserve">        ……………………………………………</w:t>
      </w:r>
      <w:r w:rsidR="0066752E" w:rsidRPr="005D3A85">
        <w:rPr>
          <w:rFonts w:eastAsiaTheme="minorEastAsia" w:hAnsiTheme="minorEastAsia"/>
          <w:szCs w:val="21"/>
        </w:rPr>
        <w:t>（</w:t>
      </w:r>
      <w:r w:rsidR="0066752E" w:rsidRPr="005D3A85">
        <w:rPr>
          <w:rFonts w:eastAsiaTheme="minorEastAsia"/>
          <w:szCs w:val="21"/>
        </w:rPr>
        <w:t>1</w:t>
      </w:r>
      <w:r w:rsidR="0066752E" w:rsidRPr="005D3A85">
        <w:rPr>
          <w:rFonts w:eastAsiaTheme="minorEastAsia" w:hAnsiTheme="minorEastAsia"/>
          <w:szCs w:val="21"/>
        </w:rPr>
        <w:t>）</w:t>
      </w:r>
    </w:p>
    <w:p w:rsidR="0066752E" w:rsidRPr="005D3A85" w:rsidRDefault="0066752E" w:rsidP="00DC470A">
      <w:pPr>
        <w:pStyle w:val="a8"/>
        <w:spacing w:line="360" w:lineRule="auto"/>
        <w:ind w:firstLineChars="200" w:firstLine="420"/>
        <w:rPr>
          <w:rFonts w:eastAsiaTheme="minorEastAsia"/>
          <w:szCs w:val="21"/>
        </w:rPr>
      </w:pPr>
      <w:r w:rsidRPr="005D3A85">
        <w:rPr>
          <w:rFonts w:eastAsiaTheme="minorEastAsia" w:hAnsiTheme="minorEastAsia"/>
          <w:szCs w:val="21"/>
        </w:rPr>
        <w:t>式中：</w:t>
      </w:r>
    </w:p>
    <w:p w:rsidR="0066752E" w:rsidRPr="005D3A85" w:rsidRDefault="0066752E" w:rsidP="00DC470A">
      <w:pPr>
        <w:pStyle w:val="a8"/>
        <w:spacing w:line="360" w:lineRule="auto"/>
        <w:ind w:firstLineChars="200" w:firstLine="420"/>
        <w:rPr>
          <w:rFonts w:eastAsiaTheme="minorEastAsia"/>
          <w:szCs w:val="21"/>
        </w:rPr>
      </w:pPr>
      <w:r w:rsidRPr="005D3A85">
        <w:rPr>
          <w:rFonts w:eastAsiaTheme="minorEastAsia"/>
          <w:i/>
          <w:szCs w:val="21"/>
        </w:rPr>
        <w:t>T</w:t>
      </w:r>
      <w:r w:rsidR="00B96581" w:rsidRPr="005D3A85">
        <w:rPr>
          <w:rFonts w:eastAsiaTheme="minorEastAsia" w:hint="eastAsia"/>
          <w:szCs w:val="21"/>
        </w:rPr>
        <w:t xml:space="preserve"> </w:t>
      </w:r>
      <w:r w:rsidRPr="005D3A85">
        <w:rPr>
          <w:rFonts w:eastAsiaTheme="minorEastAsia"/>
          <w:szCs w:val="21"/>
        </w:rPr>
        <w:t>——</w:t>
      </w:r>
      <w:r w:rsidRPr="005D3A85">
        <w:rPr>
          <w:rFonts w:eastAsiaTheme="minorEastAsia" w:hAnsiTheme="minorEastAsia"/>
          <w:szCs w:val="21"/>
        </w:rPr>
        <w:t>单位体积硫酸亚铁铵标准滴定溶液相当于铬的质量，单位为克每毫升</w:t>
      </w:r>
      <w:r w:rsidRPr="005D3A85">
        <w:rPr>
          <w:rFonts w:eastAsiaTheme="minorEastAsia"/>
          <w:szCs w:val="21"/>
        </w:rPr>
        <w:t>(g/mL)</w:t>
      </w:r>
      <w:r w:rsidRPr="005D3A85">
        <w:rPr>
          <w:rFonts w:eastAsiaTheme="minorEastAsia" w:hAnsiTheme="minorEastAsia"/>
          <w:szCs w:val="21"/>
        </w:rPr>
        <w:t>；</w:t>
      </w:r>
    </w:p>
    <w:p w:rsidR="0066752E" w:rsidRPr="005D3A85" w:rsidRDefault="0066752E" w:rsidP="00DC470A">
      <w:pPr>
        <w:pStyle w:val="a8"/>
        <w:spacing w:line="360" w:lineRule="auto"/>
        <w:ind w:firstLineChars="200" w:firstLine="420"/>
        <w:rPr>
          <w:rFonts w:eastAsiaTheme="minorEastAsia"/>
          <w:i/>
          <w:szCs w:val="21"/>
        </w:rPr>
      </w:pPr>
      <w:r w:rsidRPr="005D3A85">
        <w:rPr>
          <w:rFonts w:eastAsiaTheme="minorEastAsia"/>
          <w:i/>
          <w:szCs w:val="21"/>
        </w:rPr>
        <w:t>V</w:t>
      </w:r>
      <w:r w:rsidRPr="005D3A85">
        <w:rPr>
          <w:rFonts w:eastAsiaTheme="minorEastAsia"/>
          <w:i/>
          <w:szCs w:val="21"/>
          <w:vertAlign w:val="subscript"/>
        </w:rPr>
        <w:t xml:space="preserve"> </w:t>
      </w:r>
      <w:r w:rsidRPr="005D3A85">
        <w:rPr>
          <w:rFonts w:eastAsiaTheme="minorEastAsia"/>
          <w:szCs w:val="21"/>
        </w:rPr>
        <w:t>——</w:t>
      </w:r>
      <w:r w:rsidRPr="005D3A85">
        <w:rPr>
          <w:rFonts w:eastAsiaTheme="minorEastAsia" w:hAnsiTheme="minorEastAsia"/>
          <w:szCs w:val="21"/>
        </w:rPr>
        <w:t>移取铬标准溶液的毫升数，</w:t>
      </w:r>
      <w:r w:rsidR="00B96581" w:rsidRPr="005D3A85">
        <w:rPr>
          <w:rFonts w:eastAsiaTheme="minorEastAsia" w:hAnsiTheme="minorEastAsia"/>
          <w:szCs w:val="21"/>
        </w:rPr>
        <w:t>单位为毫升</w:t>
      </w:r>
      <w:r w:rsidR="00B96581" w:rsidRPr="005D3A85">
        <w:rPr>
          <w:rFonts w:eastAsiaTheme="minorEastAsia"/>
          <w:szCs w:val="21"/>
        </w:rPr>
        <w:t>(mL)</w:t>
      </w:r>
      <w:r w:rsidRPr="005D3A85">
        <w:rPr>
          <w:rFonts w:eastAsiaTheme="minorEastAsia" w:hAnsiTheme="minorEastAsia"/>
          <w:szCs w:val="21"/>
        </w:rPr>
        <w:t>；</w:t>
      </w:r>
    </w:p>
    <w:p w:rsidR="0066752E" w:rsidRPr="005D3A85" w:rsidRDefault="0066752E" w:rsidP="00DC470A">
      <w:pPr>
        <w:pStyle w:val="a8"/>
        <w:spacing w:line="360" w:lineRule="auto"/>
        <w:ind w:firstLineChars="200" w:firstLine="420"/>
        <w:rPr>
          <w:rFonts w:eastAsiaTheme="minorEastAsia"/>
          <w:szCs w:val="21"/>
        </w:rPr>
      </w:pPr>
      <w:r w:rsidRPr="005D3A85">
        <w:rPr>
          <w:rFonts w:eastAsiaTheme="minorEastAsia"/>
          <w:i/>
          <w:szCs w:val="21"/>
        </w:rPr>
        <w:t>V</w:t>
      </w:r>
      <w:r w:rsidR="00DC470A" w:rsidRPr="005D3A85">
        <w:rPr>
          <w:rFonts w:eastAsiaTheme="minorEastAsia" w:hint="eastAsia"/>
          <w:i/>
          <w:szCs w:val="21"/>
          <w:vertAlign w:val="subscript"/>
        </w:rPr>
        <w:t>1</w:t>
      </w:r>
      <w:r w:rsidRPr="005D3A85">
        <w:rPr>
          <w:rFonts w:eastAsiaTheme="minorEastAsia"/>
          <w:i/>
          <w:szCs w:val="21"/>
          <w:vertAlign w:val="subscript"/>
        </w:rPr>
        <w:t xml:space="preserve"> </w:t>
      </w:r>
      <w:r w:rsidRPr="005D3A85">
        <w:rPr>
          <w:rFonts w:eastAsiaTheme="minorEastAsia"/>
          <w:szCs w:val="21"/>
        </w:rPr>
        <w:t>——</w:t>
      </w:r>
      <w:r w:rsidRPr="005D3A85">
        <w:rPr>
          <w:rFonts w:eastAsiaTheme="minorEastAsia" w:hAnsiTheme="minorEastAsia"/>
          <w:szCs w:val="21"/>
        </w:rPr>
        <w:t>滴定所消耗硫酸亚铁铵标准滴定溶液体积</w:t>
      </w:r>
      <w:r w:rsidRPr="005D3A85">
        <w:rPr>
          <w:rFonts w:eastAsiaTheme="minorEastAsia"/>
          <w:szCs w:val="21"/>
        </w:rPr>
        <w:t>(</w:t>
      </w:r>
      <w:r w:rsidRPr="005D3A85">
        <w:rPr>
          <w:rFonts w:eastAsiaTheme="minorEastAsia" w:hAnsiTheme="minorEastAsia"/>
          <w:szCs w:val="21"/>
        </w:rPr>
        <w:t>包括指示剂校正值</w:t>
      </w:r>
      <w:r w:rsidRPr="005D3A85">
        <w:rPr>
          <w:rFonts w:eastAsiaTheme="minorEastAsia"/>
          <w:szCs w:val="21"/>
        </w:rPr>
        <w:t>)</w:t>
      </w:r>
      <w:r w:rsidRPr="005D3A85">
        <w:rPr>
          <w:rFonts w:eastAsiaTheme="minorEastAsia" w:hAnsiTheme="minorEastAsia"/>
          <w:szCs w:val="21"/>
        </w:rPr>
        <w:t>的平均值，单位为毫升</w:t>
      </w:r>
      <w:r w:rsidRPr="005D3A85">
        <w:rPr>
          <w:rFonts w:eastAsiaTheme="minorEastAsia"/>
          <w:szCs w:val="21"/>
        </w:rPr>
        <w:t>(mL)</w:t>
      </w:r>
      <w:r w:rsidRPr="005D3A85">
        <w:rPr>
          <w:rFonts w:eastAsiaTheme="minorEastAsia" w:hAnsiTheme="minorEastAsia"/>
          <w:szCs w:val="21"/>
        </w:rPr>
        <w:t>；</w:t>
      </w:r>
      <w:r w:rsidRPr="005D3A85">
        <w:rPr>
          <w:rFonts w:eastAsiaTheme="minorEastAsia"/>
          <w:szCs w:val="21"/>
        </w:rPr>
        <w:t xml:space="preserve"> </w:t>
      </w:r>
    </w:p>
    <w:p w:rsidR="00194D29" w:rsidRPr="005D3A85" w:rsidRDefault="0066752E" w:rsidP="00DC470A">
      <w:pPr>
        <w:pStyle w:val="a8"/>
        <w:spacing w:line="360" w:lineRule="auto"/>
        <w:ind w:firstLineChars="200" w:firstLine="420"/>
        <w:rPr>
          <w:rFonts w:eastAsiaTheme="minorEastAsia" w:hAnsiTheme="minorEastAsia"/>
          <w:szCs w:val="21"/>
        </w:rPr>
      </w:pPr>
      <w:r w:rsidRPr="005D3A85">
        <w:rPr>
          <w:rFonts w:eastAsiaTheme="minorEastAsia"/>
          <w:i/>
          <w:szCs w:val="21"/>
        </w:rPr>
        <w:t>C</w:t>
      </w:r>
      <w:r w:rsidRPr="005D3A85">
        <w:rPr>
          <w:rFonts w:eastAsiaTheme="minorEastAsia"/>
          <w:szCs w:val="21"/>
        </w:rPr>
        <w:t>——</w:t>
      </w:r>
      <w:r w:rsidRPr="005D3A85">
        <w:rPr>
          <w:rFonts w:eastAsiaTheme="minorEastAsia" w:hAnsiTheme="minorEastAsia"/>
          <w:szCs w:val="21"/>
        </w:rPr>
        <w:t>铬标准溶液的浓度，单位为</w:t>
      </w:r>
      <w:r w:rsidR="005A586E" w:rsidRPr="005D3A85">
        <w:rPr>
          <w:rFonts w:eastAsiaTheme="minorEastAsia" w:hAnsiTheme="minorEastAsia" w:hint="eastAsia"/>
          <w:szCs w:val="21"/>
        </w:rPr>
        <w:t>毫</w:t>
      </w:r>
      <w:r w:rsidRPr="005D3A85">
        <w:rPr>
          <w:rFonts w:eastAsiaTheme="minorEastAsia" w:hAnsiTheme="minorEastAsia"/>
          <w:szCs w:val="21"/>
        </w:rPr>
        <w:t>克每毫升</w:t>
      </w:r>
      <w:r w:rsidRPr="005D3A85">
        <w:rPr>
          <w:rFonts w:eastAsiaTheme="minorEastAsia"/>
          <w:szCs w:val="21"/>
        </w:rPr>
        <w:t>(</w:t>
      </w:r>
      <w:r w:rsidR="005A586E" w:rsidRPr="005D3A85">
        <w:rPr>
          <w:rFonts w:eastAsiaTheme="minorEastAsia" w:hint="eastAsia"/>
          <w:szCs w:val="21"/>
        </w:rPr>
        <w:t>m</w:t>
      </w:r>
      <w:r w:rsidRPr="005D3A85">
        <w:rPr>
          <w:rFonts w:eastAsiaTheme="minorEastAsia"/>
          <w:szCs w:val="21"/>
        </w:rPr>
        <w:t>g/</w:t>
      </w:r>
      <w:r w:rsidR="005A586E" w:rsidRPr="005D3A85">
        <w:rPr>
          <w:rFonts w:eastAsiaTheme="minorEastAsia" w:hint="eastAsia"/>
          <w:szCs w:val="21"/>
        </w:rPr>
        <w:t>m</w:t>
      </w:r>
      <w:r w:rsidRPr="005D3A85">
        <w:rPr>
          <w:rFonts w:eastAsiaTheme="minorEastAsia"/>
          <w:szCs w:val="21"/>
        </w:rPr>
        <w:t>L)</w:t>
      </w:r>
      <w:r w:rsidRPr="005D3A85">
        <w:rPr>
          <w:rFonts w:eastAsiaTheme="minorEastAsia" w:hAnsiTheme="minorEastAsia"/>
          <w:szCs w:val="21"/>
        </w:rPr>
        <w:t>。</w:t>
      </w:r>
    </w:p>
    <w:p w:rsidR="0066752E" w:rsidRPr="005D3A85" w:rsidRDefault="00194D29" w:rsidP="00194D29">
      <w:pPr>
        <w:pStyle w:val="a8"/>
        <w:spacing w:line="360" w:lineRule="auto"/>
        <w:rPr>
          <w:rFonts w:eastAsiaTheme="minorEastAsia" w:hAnsiTheme="minorEastAsia"/>
          <w:szCs w:val="21"/>
        </w:rPr>
      </w:pPr>
      <w:r w:rsidRPr="005D3A85">
        <w:rPr>
          <w:rFonts w:eastAsiaTheme="minorEastAsia"/>
          <w:szCs w:val="21"/>
        </w:rPr>
        <w:t>3.1</w:t>
      </w:r>
      <w:r w:rsidR="00184326" w:rsidRPr="005D3A85">
        <w:rPr>
          <w:rFonts w:eastAsiaTheme="minorEastAsia" w:hint="eastAsia"/>
          <w:szCs w:val="21"/>
        </w:rPr>
        <w:t>3</w:t>
      </w:r>
      <w:r w:rsidRPr="005D3A85">
        <w:rPr>
          <w:rFonts w:eastAsiaTheme="minorEastAsia" w:hint="eastAsia"/>
          <w:szCs w:val="21"/>
        </w:rPr>
        <w:t xml:space="preserve"> </w:t>
      </w:r>
      <w:r w:rsidRPr="005D3A85">
        <w:rPr>
          <w:rFonts w:eastAsiaTheme="minorEastAsia" w:hAnsiTheme="minorEastAsia"/>
          <w:szCs w:val="21"/>
        </w:rPr>
        <w:t>苯代邻氨基苯甲酸溶液</w:t>
      </w:r>
      <w:r w:rsidRPr="005D3A85">
        <w:rPr>
          <w:rFonts w:eastAsiaTheme="minorEastAsia" w:hAnsiTheme="minorEastAsia" w:hint="eastAsia"/>
          <w:szCs w:val="21"/>
        </w:rPr>
        <w:t>（</w:t>
      </w:r>
      <w:r w:rsidRPr="005D3A85">
        <w:rPr>
          <w:rFonts w:eastAsiaTheme="minorEastAsia"/>
          <w:szCs w:val="21"/>
        </w:rPr>
        <w:t>2 g/L</w:t>
      </w:r>
      <w:r w:rsidRPr="005D3A85">
        <w:rPr>
          <w:rFonts w:eastAsiaTheme="minorEastAsia" w:hint="eastAsia"/>
          <w:szCs w:val="21"/>
        </w:rPr>
        <w:t>）</w:t>
      </w:r>
      <w:r w:rsidRPr="005D3A85">
        <w:rPr>
          <w:rFonts w:eastAsiaTheme="minorEastAsia" w:hAnsiTheme="minorEastAsia" w:hint="eastAsia"/>
          <w:szCs w:val="21"/>
        </w:rPr>
        <w:t>：</w:t>
      </w:r>
      <w:r w:rsidRPr="005D3A85">
        <w:rPr>
          <w:rFonts w:eastAsiaTheme="minorEastAsia" w:hAnsiTheme="minorEastAsia"/>
          <w:szCs w:val="21"/>
        </w:rPr>
        <w:t>称取</w:t>
      </w:r>
      <w:r w:rsidRPr="005D3A85">
        <w:rPr>
          <w:rFonts w:eastAsiaTheme="minorEastAsia"/>
          <w:szCs w:val="21"/>
        </w:rPr>
        <w:t>0.2g</w:t>
      </w:r>
      <w:r w:rsidRPr="005D3A85">
        <w:rPr>
          <w:rFonts w:eastAsiaTheme="minorEastAsia" w:hAnsiTheme="minorEastAsia"/>
          <w:szCs w:val="21"/>
        </w:rPr>
        <w:t>苯代邻氨基苯甲酸置于</w:t>
      </w:r>
      <w:r w:rsidRPr="005D3A85">
        <w:rPr>
          <w:rFonts w:eastAsiaTheme="minorEastAsia"/>
          <w:szCs w:val="21"/>
        </w:rPr>
        <w:t>200mL</w:t>
      </w:r>
      <w:r w:rsidRPr="005D3A85">
        <w:rPr>
          <w:rFonts w:eastAsiaTheme="minorEastAsia" w:hAnsiTheme="minorEastAsia"/>
          <w:szCs w:val="21"/>
        </w:rPr>
        <w:t>烧杯中，加</w:t>
      </w:r>
      <w:r w:rsidRPr="005D3A85">
        <w:rPr>
          <w:rFonts w:eastAsiaTheme="minorEastAsia"/>
          <w:szCs w:val="21"/>
        </w:rPr>
        <w:t>0.2g</w:t>
      </w:r>
      <w:r w:rsidRPr="005D3A85">
        <w:rPr>
          <w:rFonts w:eastAsiaTheme="minorEastAsia" w:hAnsiTheme="minorEastAsia"/>
          <w:szCs w:val="21"/>
        </w:rPr>
        <w:t>无水碳酸钠，加</w:t>
      </w:r>
      <w:r w:rsidRPr="005D3A85">
        <w:rPr>
          <w:rFonts w:eastAsiaTheme="minorEastAsia"/>
          <w:szCs w:val="21"/>
        </w:rPr>
        <w:t>20mL</w:t>
      </w:r>
      <w:r w:rsidRPr="005D3A85">
        <w:rPr>
          <w:rFonts w:eastAsiaTheme="minorEastAsia" w:hAnsiTheme="minorEastAsia"/>
          <w:szCs w:val="21"/>
        </w:rPr>
        <w:t>水加热溶解，用水稀释至</w:t>
      </w:r>
      <w:r w:rsidRPr="005D3A85">
        <w:rPr>
          <w:rFonts w:eastAsiaTheme="minorEastAsia"/>
          <w:szCs w:val="21"/>
        </w:rPr>
        <w:t>100mL</w:t>
      </w:r>
      <w:r w:rsidRPr="005D3A85">
        <w:rPr>
          <w:rFonts w:eastAsiaTheme="minorEastAsia" w:hAnsiTheme="minorEastAsia"/>
          <w:szCs w:val="21"/>
        </w:rPr>
        <w:t>，混匀。</w:t>
      </w:r>
    </w:p>
    <w:p w:rsidR="00BF2EE9" w:rsidRPr="005D3A85" w:rsidRDefault="00BF2EE9"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b/>
          <w:szCs w:val="21"/>
        </w:rPr>
        <w:t xml:space="preserve">4 </w:t>
      </w:r>
      <w:r w:rsidRPr="005D3A85">
        <w:rPr>
          <w:rFonts w:asciiTheme="minorEastAsia" w:eastAsiaTheme="minorEastAsia" w:hAnsiTheme="minorEastAsia" w:hint="eastAsia"/>
          <w:b/>
          <w:szCs w:val="21"/>
        </w:rPr>
        <w:t>仪器和设备</w:t>
      </w:r>
    </w:p>
    <w:p w:rsidR="005A586E" w:rsidRPr="005D3A85" w:rsidRDefault="005A586E" w:rsidP="005A586E">
      <w:pPr>
        <w:rPr>
          <w:rFonts w:ascii="Times New Roman" w:eastAsiaTheme="minorEastAsia" w:hAnsiTheme="minorEastAsia"/>
          <w:sz w:val="21"/>
          <w:szCs w:val="21"/>
        </w:rPr>
      </w:pPr>
      <w:r w:rsidRPr="005D3A85">
        <w:rPr>
          <w:rFonts w:ascii="Times New Roman" w:eastAsiaTheme="minorEastAsia" w:hAnsiTheme="minorEastAsia" w:hint="eastAsia"/>
          <w:sz w:val="21"/>
          <w:szCs w:val="21"/>
        </w:rPr>
        <w:t xml:space="preserve">4.1 </w:t>
      </w:r>
      <w:r w:rsidRPr="005D3A85">
        <w:rPr>
          <w:rFonts w:ascii="Times New Roman" w:eastAsiaTheme="minorEastAsia" w:hAnsiTheme="minorEastAsia"/>
          <w:sz w:val="21"/>
          <w:szCs w:val="21"/>
        </w:rPr>
        <w:t>微波消解仪</w:t>
      </w:r>
    </w:p>
    <w:p w:rsidR="005A586E" w:rsidRPr="005D3A85" w:rsidRDefault="005A586E" w:rsidP="005A586E">
      <w:pPr>
        <w:rPr>
          <w:rFonts w:ascii="Times New Roman" w:eastAsiaTheme="minorEastAsia" w:hAnsiTheme="minorEastAsia"/>
          <w:sz w:val="21"/>
          <w:szCs w:val="21"/>
        </w:rPr>
      </w:pPr>
      <w:r w:rsidRPr="005D3A85">
        <w:rPr>
          <w:rFonts w:ascii="Times New Roman" w:eastAsiaTheme="minorEastAsia" w:hAnsi="Times New Roman"/>
          <w:sz w:val="21"/>
          <w:szCs w:val="21"/>
        </w:rPr>
        <w:t>4.</w:t>
      </w:r>
      <w:r w:rsidRPr="005D3A85">
        <w:rPr>
          <w:rFonts w:ascii="Times New Roman" w:eastAsiaTheme="minorEastAsia" w:hAnsi="Times New Roman" w:hint="eastAsia"/>
          <w:sz w:val="21"/>
          <w:szCs w:val="21"/>
        </w:rPr>
        <w:t xml:space="preserve">2 </w:t>
      </w:r>
      <w:r w:rsidRPr="005D3A85">
        <w:rPr>
          <w:rFonts w:ascii="Times New Roman" w:eastAsiaTheme="minorEastAsia" w:hAnsiTheme="minorEastAsia"/>
          <w:sz w:val="21"/>
          <w:szCs w:val="21"/>
        </w:rPr>
        <w:t>电热恒温干燥箱</w:t>
      </w:r>
    </w:p>
    <w:p w:rsidR="00A9699D" w:rsidRPr="005D3A85" w:rsidRDefault="002F3B07" w:rsidP="00A9699D">
      <w:pPr>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 xml:space="preserve">5 </w:t>
      </w:r>
      <w:r w:rsidR="00A9699D" w:rsidRPr="005D3A85">
        <w:rPr>
          <w:rFonts w:asciiTheme="minorEastAsia" w:eastAsiaTheme="minorEastAsia" w:hAnsiTheme="minorEastAsia" w:hint="eastAsia"/>
          <w:b/>
          <w:bCs/>
          <w:sz w:val="21"/>
          <w:szCs w:val="21"/>
        </w:rPr>
        <w:t xml:space="preserve">试样 </w:t>
      </w:r>
    </w:p>
    <w:p w:rsidR="00A9699D" w:rsidRPr="00CB1A56" w:rsidRDefault="00935C6D" w:rsidP="00935C6D">
      <w:pPr>
        <w:spacing w:line="400" w:lineRule="exact"/>
        <w:ind w:firstLineChars="95" w:firstLine="209"/>
        <w:rPr>
          <w:rFonts w:asciiTheme="minorEastAsia" w:eastAsiaTheme="minorEastAsia" w:hAnsiTheme="minorEastAsia"/>
          <w:sz w:val="21"/>
          <w:szCs w:val="21"/>
        </w:rPr>
      </w:pPr>
      <w:r w:rsidRPr="00935C6D">
        <w:rPr>
          <w:rFonts w:ascii="黑体" w:eastAsia="黑体" w:hint="eastAsia"/>
          <w:bCs/>
          <w:color w:val="FF0000"/>
          <w:szCs w:val="21"/>
        </w:rPr>
        <w:t xml:space="preserve"> </w:t>
      </w:r>
      <w:r w:rsidRPr="00CB1A56">
        <w:rPr>
          <w:rFonts w:asciiTheme="minorEastAsia" w:eastAsiaTheme="minorEastAsia" w:hAnsiTheme="minorEastAsia" w:hint="eastAsia"/>
          <w:sz w:val="21"/>
          <w:szCs w:val="21"/>
        </w:rPr>
        <w:t>样品应加工成屑状或粉末状。</w:t>
      </w:r>
    </w:p>
    <w:p w:rsidR="00D458B2" w:rsidRPr="005D3A85" w:rsidRDefault="00A9699D"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D458B2" w:rsidRPr="005D3A85">
        <w:rPr>
          <w:rFonts w:asciiTheme="minorEastAsia" w:eastAsiaTheme="minorEastAsia" w:hAnsiTheme="minorEastAsia" w:hint="eastAsia"/>
          <w:b/>
          <w:szCs w:val="21"/>
        </w:rPr>
        <w:t xml:space="preserve"> 分析步骤</w:t>
      </w:r>
    </w:p>
    <w:p w:rsidR="00BF2EE9" w:rsidRPr="005D3A85" w:rsidRDefault="00A9699D"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F2EE9" w:rsidRPr="005D3A85">
        <w:rPr>
          <w:rFonts w:asciiTheme="minorEastAsia" w:eastAsiaTheme="minorEastAsia" w:hAnsiTheme="minorEastAsia"/>
          <w:b/>
          <w:szCs w:val="21"/>
        </w:rPr>
        <w:t>.</w:t>
      </w:r>
      <w:r w:rsidR="00426C72" w:rsidRPr="005D3A85">
        <w:rPr>
          <w:rFonts w:asciiTheme="minorEastAsia" w:eastAsiaTheme="minorEastAsia" w:hAnsiTheme="minorEastAsia" w:hint="eastAsia"/>
          <w:b/>
          <w:szCs w:val="21"/>
        </w:rPr>
        <w:t>1</w:t>
      </w:r>
      <w:r w:rsidR="00BF2EE9" w:rsidRPr="005D3A85">
        <w:rPr>
          <w:rFonts w:asciiTheme="minorEastAsia" w:eastAsiaTheme="minorEastAsia" w:hAnsiTheme="minorEastAsia"/>
          <w:b/>
          <w:szCs w:val="21"/>
        </w:rPr>
        <w:t xml:space="preserve"> </w:t>
      </w:r>
      <w:r w:rsidR="00BF2EE9" w:rsidRPr="005D3A85">
        <w:rPr>
          <w:rFonts w:asciiTheme="minorEastAsia" w:eastAsiaTheme="minorEastAsia" w:hAnsiTheme="minorEastAsia" w:hint="eastAsia"/>
          <w:b/>
          <w:szCs w:val="21"/>
        </w:rPr>
        <w:t>试料</w:t>
      </w:r>
    </w:p>
    <w:p w:rsidR="00BF2EE9" w:rsidRPr="005D3A85" w:rsidRDefault="008F7B95" w:rsidP="00D458B2">
      <w:pPr>
        <w:pStyle w:val="a8"/>
        <w:spacing w:line="360" w:lineRule="auto"/>
        <w:rPr>
          <w:rFonts w:eastAsiaTheme="minorEastAsia"/>
          <w:szCs w:val="21"/>
        </w:rPr>
      </w:pPr>
      <w:r w:rsidRPr="005D3A85">
        <w:rPr>
          <w:rFonts w:ascii="微软雅黑" w:eastAsia="微软雅黑" w:hAnsi="微软雅黑" w:hint="eastAsia"/>
          <w:sz w:val="22"/>
          <w:szCs w:val="22"/>
        </w:rPr>
        <w:t xml:space="preserve">   </w:t>
      </w:r>
      <w:r w:rsidRPr="005D3A85">
        <w:rPr>
          <w:rFonts w:eastAsiaTheme="minorEastAsia"/>
          <w:szCs w:val="21"/>
        </w:rPr>
        <w:t xml:space="preserve"> </w:t>
      </w:r>
      <w:r w:rsidR="00BF2EE9" w:rsidRPr="005D3A85">
        <w:rPr>
          <w:rFonts w:eastAsiaTheme="minorEastAsia" w:hAnsiTheme="minorEastAsia"/>
          <w:szCs w:val="21"/>
        </w:rPr>
        <w:t>称取试样</w:t>
      </w:r>
      <w:r w:rsidR="00BF2EE9" w:rsidRPr="005D3A85">
        <w:rPr>
          <w:rFonts w:eastAsiaTheme="minorEastAsia"/>
          <w:szCs w:val="21"/>
        </w:rPr>
        <w:t>0.20g</w:t>
      </w:r>
      <w:r w:rsidR="00BF2EE9" w:rsidRPr="005D3A85">
        <w:rPr>
          <w:rFonts w:eastAsiaTheme="minorEastAsia" w:hAnsiTheme="minorEastAsia"/>
          <w:szCs w:val="21"/>
        </w:rPr>
        <w:t>，精确至</w:t>
      </w:r>
      <w:r w:rsidR="00BF2EE9" w:rsidRPr="005D3A85">
        <w:rPr>
          <w:rFonts w:eastAsiaTheme="minorEastAsia"/>
          <w:szCs w:val="21"/>
        </w:rPr>
        <w:t>0.0001g</w:t>
      </w:r>
      <w:r w:rsidR="00BF2EE9" w:rsidRPr="005D3A85">
        <w:rPr>
          <w:rFonts w:eastAsiaTheme="minorEastAsia" w:hAnsiTheme="minorEastAsia"/>
          <w:szCs w:val="21"/>
        </w:rPr>
        <w:t>。</w:t>
      </w:r>
    </w:p>
    <w:p w:rsidR="00426C72" w:rsidRPr="005D3A85" w:rsidRDefault="00A9699D" w:rsidP="00426C7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lastRenderedPageBreak/>
        <w:t>6</w:t>
      </w:r>
      <w:r w:rsidR="00FB382E" w:rsidRPr="005D3A85">
        <w:rPr>
          <w:rFonts w:asciiTheme="minorEastAsia" w:eastAsiaTheme="minorEastAsia" w:hAnsiTheme="minorEastAsia"/>
          <w:b/>
          <w:szCs w:val="21"/>
        </w:rPr>
        <w:t>.</w:t>
      </w:r>
      <w:r w:rsidR="00FB382E" w:rsidRPr="005D3A85">
        <w:rPr>
          <w:rFonts w:asciiTheme="minorEastAsia" w:eastAsiaTheme="minorEastAsia" w:hAnsiTheme="minorEastAsia" w:hint="eastAsia"/>
          <w:b/>
          <w:szCs w:val="21"/>
        </w:rPr>
        <w:t xml:space="preserve">2 </w:t>
      </w:r>
      <w:r w:rsidR="00426C72" w:rsidRPr="005D3A85">
        <w:rPr>
          <w:rFonts w:asciiTheme="minorEastAsia" w:eastAsiaTheme="minorEastAsia" w:hAnsiTheme="minorEastAsia" w:hint="eastAsia"/>
          <w:b/>
          <w:szCs w:val="21"/>
        </w:rPr>
        <w:t>测定次数</w:t>
      </w:r>
    </w:p>
    <w:p w:rsidR="00426C72" w:rsidRPr="005D3A85" w:rsidRDefault="008F7B95" w:rsidP="00426C72">
      <w:pPr>
        <w:pStyle w:val="a8"/>
        <w:spacing w:line="360" w:lineRule="auto"/>
        <w:rPr>
          <w:rFonts w:asciiTheme="minorEastAsia" w:eastAsiaTheme="minorEastAsia" w:hAnsiTheme="minorEastAsia"/>
          <w:szCs w:val="21"/>
        </w:rPr>
      </w:pPr>
      <w:r w:rsidRPr="005D3A85">
        <w:rPr>
          <w:rFonts w:ascii="微软雅黑" w:eastAsia="微软雅黑" w:hAnsi="微软雅黑" w:hint="eastAsia"/>
          <w:sz w:val="22"/>
          <w:szCs w:val="22"/>
        </w:rPr>
        <w:t xml:space="preserve">    </w:t>
      </w:r>
      <w:r w:rsidR="00426C72" w:rsidRPr="005D3A85">
        <w:rPr>
          <w:rFonts w:asciiTheme="minorEastAsia" w:eastAsiaTheme="minorEastAsia" w:hAnsiTheme="minorEastAsia" w:hint="eastAsia"/>
          <w:szCs w:val="21"/>
        </w:rPr>
        <w:t>独立地进行两次测定，取其平均值。</w:t>
      </w:r>
    </w:p>
    <w:p w:rsidR="00426C72" w:rsidRPr="005D3A85" w:rsidRDefault="00A9699D" w:rsidP="00426C7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F2EE9" w:rsidRPr="005D3A85">
        <w:rPr>
          <w:rFonts w:asciiTheme="minorEastAsia" w:eastAsiaTheme="minorEastAsia" w:hAnsiTheme="minorEastAsia"/>
          <w:b/>
          <w:szCs w:val="21"/>
        </w:rPr>
        <w:t>.</w:t>
      </w:r>
      <w:r w:rsidR="00FB382E" w:rsidRPr="005D3A85">
        <w:rPr>
          <w:rFonts w:asciiTheme="minorEastAsia" w:eastAsiaTheme="minorEastAsia" w:hAnsiTheme="minorEastAsia" w:hint="eastAsia"/>
          <w:b/>
          <w:szCs w:val="21"/>
        </w:rPr>
        <w:t xml:space="preserve">3 </w:t>
      </w:r>
      <w:r w:rsidR="00426C72" w:rsidRPr="005D3A85">
        <w:rPr>
          <w:rFonts w:asciiTheme="minorEastAsia" w:eastAsiaTheme="minorEastAsia" w:hAnsiTheme="minorEastAsia" w:cs="宋体" w:hint="eastAsia"/>
          <w:b/>
          <w:szCs w:val="21"/>
        </w:rPr>
        <w:t>空白试验</w:t>
      </w:r>
    </w:p>
    <w:p w:rsidR="00BF2EE9" w:rsidRPr="005D3A85" w:rsidRDefault="008F7B95" w:rsidP="00426C72">
      <w:pPr>
        <w:pStyle w:val="a8"/>
        <w:spacing w:line="360" w:lineRule="auto"/>
        <w:rPr>
          <w:rFonts w:asciiTheme="minorEastAsia" w:eastAsiaTheme="minorEastAsia" w:hAnsiTheme="minorEastAsia"/>
          <w:szCs w:val="21"/>
        </w:rPr>
      </w:pPr>
      <w:r w:rsidRPr="005D3A85">
        <w:rPr>
          <w:rFonts w:ascii="微软雅黑" w:eastAsia="微软雅黑" w:hAnsi="微软雅黑" w:hint="eastAsia"/>
          <w:sz w:val="22"/>
          <w:szCs w:val="22"/>
        </w:rPr>
        <w:t xml:space="preserve">    </w:t>
      </w:r>
      <w:r w:rsidR="00426C72" w:rsidRPr="005D3A85">
        <w:rPr>
          <w:rFonts w:asciiTheme="minorEastAsia" w:eastAsiaTheme="minorEastAsia" w:hAnsiTheme="minorEastAsia" w:hint="eastAsia"/>
          <w:szCs w:val="21"/>
        </w:rPr>
        <w:t>随同试料做空白实验。</w:t>
      </w:r>
    </w:p>
    <w:p w:rsidR="00BF2EE9" w:rsidRPr="005D3A85" w:rsidRDefault="00A9699D"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F2EE9" w:rsidRPr="005D3A85">
        <w:rPr>
          <w:rFonts w:asciiTheme="minorEastAsia" w:eastAsiaTheme="minorEastAsia" w:hAnsiTheme="minorEastAsia"/>
          <w:b/>
          <w:szCs w:val="21"/>
        </w:rPr>
        <w:t>.</w:t>
      </w:r>
      <w:r w:rsidR="00FB382E" w:rsidRPr="005D3A85">
        <w:rPr>
          <w:rFonts w:asciiTheme="minorEastAsia" w:eastAsiaTheme="minorEastAsia" w:hAnsiTheme="minorEastAsia" w:hint="eastAsia"/>
          <w:b/>
          <w:szCs w:val="21"/>
        </w:rPr>
        <w:t xml:space="preserve">4 </w:t>
      </w:r>
      <w:r w:rsidR="00BF2EE9" w:rsidRPr="005D3A85">
        <w:rPr>
          <w:rFonts w:asciiTheme="minorEastAsia" w:eastAsiaTheme="minorEastAsia" w:hAnsiTheme="minorEastAsia" w:hint="eastAsia"/>
          <w:b/>
          <w:szCs w:val="21"/>
        </w:rPr>
        <w:t>测定</w:t>
      </w:r>
    </w:p>
    <w:p w:rsidR="00BF2EE9" w:rsidRPr="005D3A85" w:rsidRDefault="00A9699D"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F2EE9" w:rsidRPr="005D3A85">
        <w:rPr>
          <w:rFonts w:asciiTheme="minorEastAsia" w:eastAsiaTheme="minorEastAsia" w:hAnsiTheme="minorEastAsia"/>
          <w:b/>
          <w:szCs w:val="21"/>
        </w:rPr>
        <w:t>.</w:t>
      </w:r>
      <w:r w:rsidR="00B35712" w:rsidRPr="005D3A85">
        <w:rPr>
          <w:rFonts w:asciiTheme="minorEastAsia" w:eastAsiaTheme="minorEastAsia" w:hAnsiTheme="minorEastAsia" w:hint="eastAsia"/>
          <w:b/>
          <w:szCs w:val="21"/>
        </w:rPr>
        <w:t>4</w:t>
      </w:r>
      <w:r w:rsidR="00BF2EE9" w:rsidRPr="005D3A85">
        <w:rPr>
          <w:rFonts w:asciiTheme="minorEastAsia" w:eastAsiaTheme="minorEastAsia" w:hAnsiTheme="minorEastAsia"/>
          <w:b/>
          <w:szCs w:val="21"/>
        </w:rPr>
        <w:t>.1</w:t>
      </w:r>
      <w:r w:rsidR="00BF2EE9" w:rsidRPr="005D3A85">
        <w:rPr>
          <w:rFonts w:asciiTheme="minorEastAsia" w:eastAsiaTheme="minorEastAsia" w:hAnsiTheme="minorEastAsia" w:hint="eastAsia"/>
          <w:b/>
          <w:szCs w:val="21"/>
        </w:rPr>
        <w:t>试样的分解</w:t>
      </w:r>
    </w:p>
    <w:p w:rsidR="00B35712" w:rsidRPr="005D3A85" w:rsidRDefault="00A9699D" w:rsidP="00B3571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35712" w:rsidRPr="005D3A85">
        <w:rPr>
          <w:rFonts w:asciiTheme="minorEastAsia" w:eastAsiaTheme="minorEastAsia" w:hAnsiTheme="minorEastAsia"/>
          <w:b/>
          <w:szCs w:val="21"/>
        </w:rPr>
        <w:t>.4.1.1</w:t>
      </w:r>
      <w:r w:rsidR="00B35712" w:rsidRPr="005D3A85">
        <w:rPr>
          <w:rFonts w:asciiTheme="minorEastAsia" w:eastAsiaTheme="minorEastAsia" w:hAnsiTheme="minorEastAsia"/>
          <w:b/>
          <w:kern w:val="0"/>
          <w:szCs w:val="21"/>
        </w:rPr>
        <w:t>高压消解罐分解</w:t>
      </w:r>
    </w:p>
    <w:p w:rsidR="00B35712" w:rsidRPr="005D3A85" w:rsidRDefault="008F7B95" w:rsidP="00B35712">
      <w:pPr>
        <w:pStyle w:val="a8"/>
        <w:spacing w:line="360" w:lineRule="auto"/>
      </w:pPr>
      <w:r w:rsidRPr="005D3A85">
        <w:rPr>
          <w:rFonts w:hint="eastAsia"/>
        </w:rPr>
        <w:t xml:space="preserve">    </w:t>
      </w:r>
      <w:r w:rsidR="00217180" w:rsidRPr="005D3A85">
        <w:rPr>
          <w:rFonts w:hint="eastAsia"/>
        </w:rPr>
        <w:t>将</w:t>
      </w:r>
      <w:r w:rsidR="00B35712" w:rsidRPr="005D3A85">
        <w:t>试料（</w:t>
      </w:r>
      <w:r w:rsidR="00217180" w:rsidRPr="005D3A85">
        <w:rPr>
          <w:rFonts w:hint="eastAsia"/>
        </w:rPr>
        <w:t>6.1</w:t>
      </w:r>
      <w:r w:rsidR="00B35712" w:rsidRPr="005D3A85">
        <w:t>）置于聚四氟乙烯高压消解罐中，加入</w:t>
      </w:r>
      <w:r w:rsidR="00B35712" w:rsidRPr="005D3A85">
        <w:t>10mL</w:t>
      </w:r>
      <w:r w:rsidR="00B35712" w:rsidRPr="005D3A85">
        <w:t>盐酸（</w:t>
      </w:r>
      <w:r w:rsidR="00217180" w:rsidRPr="005D3A85">
        <w:rPr>
          <w:rFonts w:hint="eastAsia"/>
        </w:rPr>
        <w:t>3</w:t>
      </w:r>
      <w:r w:rsidR="00B35712" w:rsidRPr="005D3A85">
        <w:t>.1</w:t>
      </w:r>
      <w:r w:rsidR="00B35712" w:rsidRPr="005D3A85">
        <w:t>）</w:t>
      </w:r>
      <w:r w:rsidR="00B35712" w:rsidRPr="00CB1A56">
        <w:rPr>
          <w:rFonts w:asciiTheme="minorEastAsia" w:eastAsiaTheme="minorEastAsia" w:hAnsiTheme="minorEastAsia"/>
        </w:rPr>
        <w:t>,</w:t>
      </w:r>
      <w:r w:rsidR="00217180" w:rsidRPr="005D3A85">
        <w:rPr>
          <w:rFonts w:hint="eastAsia"/>
        </w:rPr>
        <w:t>3</w:t>
      </w:r>
      <w:r w:rsidR="00B35712" w:rsidRPr="005D3A85">
        <w:t>mL</w:t>
      </w:r>
      <w:r w:rsidR="00B35712" w:rsidRPr="005D3A85">
        <w:t>硝酸（</w:t>
      </w:r>
      <w:r w:rsidR="00217180" w:rsidRPr="005D3A85">
        <w:rPr>
          <w:rFonts w:hint="eastAsia"/>
        </w:rPr>
        <w:t>3</w:t>
      </w:r>
      <w:r w:rsidR="00B35712" w:rsidRPr="005D3A85">
        <w:t>.2</w:t>
      </w:r>
      <w:r w:rsidR="00B35712" w:rsidRPr="005D3A85">
        <w:t>）和</w:t>
      </w:r>
      <w:r w:rsidR="00B35712" w:rsidRPr="005D3A85">
        <w:t>2mL</w:t>
      </w:r>
      <w:r w:rsidR="00B35712" w:rsidRPr="005D3A85">
        <w:t>氢氟酸（</w:t>
      </w:r>
      <w:r w:rsidR="00217180" w:rsidRPr="005D3A85">
        <w:rPr>
          <w:rFonts w:hint="eastAsia"/>
        </w:rPr>
        <w:t>3</w:t>
      </w:r>
      <w:r w:rsidR="00B35712" w:rsidRPr="005D3A85">
        <w:t>.</w:t>
      </w:r>
      <w:r w:rsidR="00D4703D" w:rsidRPr="005D3A85">
        <w:rPr>
          <w:rFonts w:hint="eastAsia"/>
        </w:rPr>
        <w:t>3</w:t>
      </w:r>
      <w:r w:rsidR="00B35712" w:rsidRPr="005D3A85">
        <w:t>），于预热至</w:t>
      </w:r>
      <w:r w:rsidR="00B35712" w:rsidRPr="005D3A85">
        <w:t>1</w:t>
      </w:r>
      <w:r w:rsidR="00B35712" w:rsidRPr="005D3A85">
        <w:rPr>
          <w:rFonts w:hint="eastAsia"/>
        </w:rPr>
        <w:t>5</w:t>
      </w:r>
      <w:r w:rsidR="00B35712" w:rsidRPr="005D3A85">
        <w:t>0</w:t>
      </w:r>
      <w:r w:rsidR="00B35712" w:rsidRPr="005D3A85">
        <w:rPr>
          <w:rFonts w:ascii="宋体" w:hAnsi="宋体" w:cs="宋体" w:hint="eastAsia"/>
        </w:rPr>
        <w:t>℃</w:t>
      </w:r>
      <w:r w:rsidR="00B35712" w:rsidRPr="005D3A85">
        <w:t>的烘箱中加热溶解</w:t>
      </w:r>
      <w:r w:rsidR="00B35712" w:rsidRPr="005D3A85">
        <w:t>4</w:t>
      </w:r>
      <w:r w:rsidR="00B35712" w:rsidRPr="005D3A85">
        <w:t>小时，取下冷却后移入</w:t>
      </w:r>
      <w:r w:rsidR="00B35712" w:rsidRPr="005D3A85">
        <w:t>100mL</w:t>
      </w:r>
      <w:r w:rsidR="00217180" w:rsidRPr="005D3A85">
        <w:rPr>
          <w:rFonts w:hint="eastAsia"/>
        </w:rPr>
        <w:t>塑料</w:t>
      </w:r>
      <w:r w:rsidR="00B35712" w:rsidRPr="005D3A85">
        <w:t>容量瓶中，以水稀释至刻度，混匀。</w:t>
      </w:r>
    </w:p>
    <w:p w:rsidR="00B35712" w:rsidRPr="005D3A85" w:rsidRDefault="00A9699D" w:rsidP="00B3571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35712" w:rsidRPr="005D3A85">
        <w:rPr>
          <w:rFonts w:asciiTheme="minorEastAsia" w:eastAsiaTheme="minorEastAsia" w:hAnsiTheme="minorEastAsia"/>
          <w:b/>
          <w:szCs w:val="21"/>
        </w:rPr>
        <w:t>.4.1.</w:t>
      </w:r>
      <w:r w:rsidR="00FB382E" w:rsidRPr="005D3A85">
        <w:rPr>
          <w:rFonts w:asciiTheme="minorEastAsia" w:eastAsiaTheme="minorEastAsia" w:hAnsiTheme="minorEastAsia" w:hint="eastAsia"/>
          <w:b/>
          <w:szCs w:val="21"/>
        </w:rPr>
        <w:t xml:space="preserve">2 </w:t>
      </w:r>
      <w:r w:rsidR="00B35712" w:rsidRPr="005D3A85">
        <w:rPr>
          <w:rFonts w:asciiTheme="minorEastAsia" w:eastAsiaTheme="minorEastAsia" w:hAnsiTheme="minorEastAsia"/>
          <w:b/>
          <w:kern w:val="0"/>
          <w:szCs w:val="21"/>
        </w:rPr>
        <w:t>微波消解</w:t>
      </w:r>
    </w:p>
    <w:p w:rsidR="00B35712" w:rsidRPr="005D3A85" w:rsidRDefault="008F7B95" w:rsidP="00B35712">
      <w:pPr>
        <w:pStyle w:val="a8"/>
        <w:spacing w:line="360" w:lineRule="auto"/>
      </w:pPr>
      <w:r w:rsidRPr="005D3A85">
        <w:rPr>
          <w:rFonts w:hint="eastAsia"/>
        </w:rPr>
        <w:t xml:space="preserve">    </w:t>
      </w:r>
      <w:r w:rsidR="00217180" w:rsidRPr="005D3A85">
        <w:rPr>
          <w:rFonts w:hint="eastAsia"/>
        </w:rPr>
        <w:t>将</w:t>
      </w:r>
      <w:r w:rsidR="00217180" w:rsidRPr="005D3A85">
        <w:t>试料（</w:t>
      </w:r>
      <w:r w:rsidR="00217180" w:rsidRPr="005D3A85">
        <w:rPr>
          <w:rFonts w:hint="eastAsia"/>
        </w:rPr>
        <w:t>6.1</w:t>
      </w:r>
      <w:r w:rsidR="00217180" w:rsidRPr="005D3A85">
        <w:t>）</w:t>
      </w:r>
      <w:r w:rsidR="00B35712" w:rsidRPr="005D3A85">
        <w:t>置于消解罐内胆中，加入</w:t>
      </w:r>
      <w:r w:rsidR="00B35712" w:rsidRPr="005D3A85">
        <w:t>10mL</w:t>
      </w:r>
      <w:r w:rsidR="00B35712" w:rsidRPr="005D3A85">
        <w:t>盐酸（</w:t>
      </w:r>
      <w:r w:rsidR="00217180" w:rsidRPr="005D3A85">
        <w:rPr>
          <w:rFonts w:hint="eastAsia"/>
        </w:rPr>
        <w:t>3</w:t>
      </w:r>
      <w:r w:rsidR="00B35712" w:rsidRPr="005D3A85">
        <w:t>.1</w:t>
      </w:r>
      <w:r w:rsidR="00B35712" w:rsidRPr="005D3A85">
        <w:t>）</w:t>
      </w:r>
      <w:r w:rsidR="00B35712" w:rsidRPr="00CB1A56">
        <w:rPr>
          <w:rFonts w:asciiTheme="minorEastAsia" w:eastAsiaTheme="minorEastAsia" w:hAnsiTheme="minorEastAsia"/>
        </w:rPr>
        <w:t>,</w:t>
      </w:r>
      <w:r w:rsidR="00217180" w:rsidRPr="005D3A85">
        <w:rPr>
          <w:rFonts w:hint="eastAsia"/>
        </w:rPr>
        <w:t>3</w:t>
      </w:r>
      <w:r w:rsidR="00B35712" w:rsidRPr="005D3A85">
        <w:t>mL</w:t>
      </w:r>
      <w:r w:rsidR="00B35712" w:rsidRPr="005D3A85">
        <w:t>硝酸（</w:t>
      </w:r>
      <w:r w:rsidR="00217180" w:rsidRPr="005D3A85">
        <w:rPr>
          <w:rFonts w:hint="eastAsia"/>
        </w:rPr>
        <w:t>3</w:t>
      </w:r>
      <w:r w:rsidR="00B35712" w:rsidRPr="005D3A85">
        <w:t>.2</w:t>
      </w:r>
      <w:r w:rsidR="00B35712" w:rsidRPr="005D3A85">
        <w:t>）和</w:t>
      </w:r>
      <w:r w:rsidR="00B35712" w:rsidRPr="005D3A85">
        <w:t>2mL</w:t>
      </w:r>
      <w:r w:rsidR="00B35712" w:rsidRPr="005D3A85">
        <w:t>氢氟酸（</w:t>
      </w:r>
      <w:r w:rsidR="00217180" w:rsidRPr="005D3A85">
        <w:rPr>
          <w:rFonts w:hint="eastAsia"/>
        </w:rPr>
        <w:t>3</w:t>
      </w:r>
      <w:r w:rsidR="00B35712" w:rsidRPr="005D3A85">
        <w:t>.</w:t>
      </w:r>
      <w:r w:rsidR="00D4703D" w:rsidRPr="005D3A85">
        <w:rPr>
          <w:rFonts w:hint="eastAsia"/>
        </w:rPr>
        <w:t>3</w:t>
      </w:r>
      <w:r w:rsidR="00B35712" w:rsidRPr="005D3A85">
        <w:t>），置于消解罐内胆中，放入微波消解仪，</w:t>
      </w:r>
      <w:r w:rsidR="005F2932" w:rsidRPr="005D3A85">
        <w:rPr>
          <w:szCs w:val="21"/>
        </w:rPr>
        <w:t>设置分解条件为</w:t>
      </w:r>
      <w:r w:rsidR="005F2932" w:rsidRPr="005D3A85">
        <w:rPr>
          <w:rFonts w:hint="eastAsia"/>
          <w:szCs w:val="21"/>
        </w:rPr>
        <w:t>第一步</w:t>
      </w:r>
      <w:r w:rsidR="005F2932" w:rsidRPr="005D3A85">
        <w:rPr>
          <w:szCs w:val="21"/>
        </w:rPr>
        <w:t>功率</w:t>
      </w:r>
      <w:r w:rsidR="005F2932" w:rsidRPr="005D3A85">
        <w:rPr>
          <w:rFonts w:hint="eastAsia"/>
          <w:szCs w:val="21"/>
        </w:rPr>
        <w:t>800 W</w:t>
      </w:r>
      <w:r w:rsidR="005F2932" w:rsidRPr="005D3A85">
        <w:rPr>
          <w:rFonts w:hint="eastAsia"/>
          <w:szCs w:val="21"/>
        </w:rPr>
        <w:t>、温度</w:t>
      </w:r>
      <w:smartTag w:uri="urn:schemas-microsoft-com:office:smarttags" w:element="chmetcnv">
        <w:smartTagPr>
          <w:attr w:name="TCSC" w:val="0"/>
          <w:attr w:name="NumberType" w:val="1"/>
          <w:attr w:name="Negative" w:val="False"/>
          <w:attr w:name="HasSpace" w:val="True"/>
          <w:attr w:name="SourceValue" w:val="100"/>
          <w:attr w:name="UnitName" w:val="℃"/>
        </w:smartTagPr>
        <w:r w:rsidR="005F2932" w:rsidRPr="005D3A85">
          <w:rPr>
            <w:rFonts w:hint="eastAsia"/>
            <w:szCs w:val="21"/>
          </w:rPr>
          <w:t>1</w:t>
        </w:r>
        <w:smartTag w:uri="urn:schemas-microsoft-com:office:smarttags" w:element="chmetcnv">
          <w:smartTagPr>
            <w:attr w:name="TCSC" w:val="0"/>
            <w:attr w:name="NumberType" w:val="1"/>
            <w:attr w:name="Negative" w:val="False"/>
            <w:attr w:name="HasSpace" w:val="True"/>
            <w:attr w:name="SourceValue" w:val="0"/>
            <w:attr w:name="UnitName" w:val="℃"/>
          </w:smartTagPr>
          <w:r w:rsidR="005F2932" w:rsidRPr="005D3A85">
            <w:rPr>
              <w:rFonts w:hint="eastAsia"/>
              <w:szCs w:val="21"/>
            </w:rPr>
            <w:t xml:space="preserve">00 </w:t>
          </w:r>
          <w:r w:rsidR="005F2932" w:rsidRPr="005D3A85">
            <w:rPr>
              <w:rFonts w:ascii="宋体" w:hAnsi="宋体" w:hint="eastAsia"/>
              <w:szCs w:val="21"/>
            </w:rPr>
            <w:t>℃</w:t>
          </w:r>
        </w:smartTag>
      </w:smartTag>
      <w:r w:rsidR="005F2932" w:rsidRPr="005D3A85">
        <w:rPr>
          <w:rFonts w:hint="eastAsia"/>
          <w:szCs w:val="21"/>
        </w:rPr>
        <w:t>、升温</w:t>
      </w:r>
      <w:r w:rsidR="005F2932" w:rsidRPr="005D3A85">
        <w:rPr>
          <w:szCs w:val="21"/>
        </w:rPr>
        <w:t>时间</w:t>
      </w:r>
      <w:r w:rsidR="005F2932" w:rsidRPr="005D3A85">
        <w:rPr>
          <w:rFonts w:hint="eastAsia"/>
          <w:szCs w:val="21"/>
        </w:rPr>
        <w:t xml:space="preserve">10 </w:t>
      </w:r>
      <w:r w:rsidR="005F2932" w:rsidRPr="005D3A85">
        <w:rPr>
          <w:szCs w:val="21"/>
        </w:rPr>
        <w:t>min</w:t>
      </w:r>
      <w:r w:rsidR="005F2932" w:rsidRPr="005D3A85">
        <w:rPr>
          <w:rFonts w:hint="eastAsia"/>
          <w:szCs w:val="21"/>
        </w:rPr>
        <w:t>、</w:t>
      </w:r>
      <w:r w:rsidR="005F2932" w:rsidRPr="005D3A85">
        <w:rPr>
          <w:szCs w:val="21"/>
        </w:rPr>
        <w:t>恒温时间</w:t>
      </w:r>
      <w:r w:rsidR="005F2932" w:rsidRPr="005D3A85">
        <w:rPr>
          <w:rFonts w:hint="eastAsia"/>
          <w:szCs w:val="21"/>
        </w:rPr>
        <w:t>5 min</w:t>
      </w:r>
      <w:r w:rsidR="005F2932" w:rsidRPr="005D3A85">
        <w:rPr>
          <w:rFonts w:hint="eastAsia"/>
          <w:szCs w:val="21"/>
        </w:rPr>
        <w:t>和第二步</w:t>
      </w:r>
      <w:r w:rsidR="005F2932" w:rsidRPr="005D3A85">
        <w:rPr>
          <w:szCs w:val="21"/>
        </w:rPr>
        <w:t>功率</w:t>
      </w:r>
      <w:r w:rsidR="005F2932" w:rsidRPr="005D3A85">
        <w:rPr>
          <w:rFonts w:hint="eastAsia"/>
          <w:szCs w:val="21"/>
        </w:rPr>
        <w:t>800 W</w:t>
      </w:r>
      <w:r w:rsidR="005F2932" w:rsidRPr="005D3A85">
        <w:rPr>
          <w:rFonts w:hint="eastAsia"/>
          <w:szCs w:val="21"/>
        </w:rPr>
        <w:t>、温度</w:t>
      </w:r>
      <w:smartTag w:uri="urn:schemas-microsoft-com:office:smarttags" w:element="chmetcnv">
        <w:smartTagPr>
          <w:attr w:name="TCSC" w:val="0"/>
          <w:attr w:name="NumberType" w:val="1"/>
          <w:attr w:name="Negative" w:val="False"/>
          <w:attr w:name="HasSpace" w:val="True"/>
          <w:attr w:name="SourceValue" w:val="220"/>
          <w:attr w:name="UnitName" w:val="℃"/>
        </w:smartTagPr>
        <w:r w:rsidR="005F2932" w:rsidRPr="005D3A85">
          <w:rPr>
            <w:rFonts w:hint="eastAsia"/>
            <w:szCs w:val="21"/>
          </w:rPr>
          <w:t xml:space="preserve">220 </w:t>
        </w:r>
        <w:r w:rsidR="005F2932" w:rsidRPr="005D3A85">
          <w:rPr>
            <w:rFonts w:ascii="宋体" w:hAnsi="宋体" w:hint="eastAsia"/>
            <w:szCs w:val="21"/>
          </w:rPr>
          <w:t>℃</w:t>
        </w:r>
      </w:smartTag>
      <w:r w:rsidR="005F2932" w:rsidRPr="005D3A85">
        <w:rPr>
          <w:rFonts w:hint="eastAsia"/>
          <w:szCs w:val="21"/>
        </w:rPr>
        <w:t>、升温</w:t>
      </w:r>
      <w:r w:rsidR="005F2932" w:rsidRPr="005D3A85">
        <w:rPr>
          <w:szCs w:val="21"/>
        </w:rPr>
        <w:t>时间</w:t>
      </w:r>
      <w:r w:rsidR="005F2932" w:rsidRPr="005D3A85">
        <w:rPr>
          <w:rFonts w:hint="eastAsia"/>
          <w:szCs w:val="21"/>
        </w:rPr>
        <w:t xml:space="preserve">10 </w:t>
      </w:r>
      <w:r w:rsidR="005F2932" w:rsidRPr="005D3A85">
        <w:rPr>
          <w:szCs w:val="21"/>
        </w:rPr>
        <w:t>min</w:t>
      </w:r>
      <w:r w:rsidR="005F2932" w:rsidRPr="005D3A85">
        <w:rPr>
          <w:rFonts w:hint="eastAsia"/>
          <w:szCs w:val="21"/>
        </w:rPr>
        <w:t>、</w:t>
      </w:r>
      <w:r w:rsidR="005F2932" w:rsidRPr="005D3A85">
        <w:rPr>
          <w:szCs w:val="21"/>
        </w:rPr>
        <w:t>恒温时间</w:t>
      </w:r>
      <w:r w:rsidR="005F2932" w:rsidRPr="005D3A85">
        <w:rPr>
          <w:rFonts w:hint="eastAsia"/>
          <w:szCs w:val="21"/>
        </w:rPr>
        <w:t>15 min</w:t>
      </w:r>
      <w:r w:rsidR="005F2932" w:rsidRPr="005D3A85">
        <w:rPr>
          <w:rFonts w:hint="eastAsia"/>
          <w:szCs w:val="21"/>
        </w:rPr>
        <w:t>进行分解</w:t>
      </w:r>
      <w:r w:rsidR="00A9699D" w:rsidRPr="005D3A85">
        <w:rPr>
          <w:rFonts w:hint="eastAsia"/>
        </w:rPr>
        <w:t>，</w:t>
      </w:r>
      <w:r w:rsidR="00A9699D" w:rsidRPr="005D3A85">
        <w:t>冷却后</w:t>
      </w:r>
      <w:r w:rsidR="005F2932" w:rsidRPr="005D3A85">
        <w:rPr>
          <w:rFonts w:hint="eastAsia"/>
        </w:rPr>
        <w:t>取下，</w:t>
      </w:r>
      <w:r w:rsidR="00A9699D" w:rsidRPr="005D3A85">
        <w:t>移入</w:t>
      </w:r>
      <w:r w:rsidR="00A9699D" w:rsidRPr="005D3A85">
        <w:t>100mL</w:t>
      </w:r>
      <w:r w:rsidR="00A9699D" w:rsidRPr="005D3A85">
        <w:rPr>
          <w:rFonts w:hint="eastAsia"/>
        </w:rPr>
        <w:t>塑料</w:t>
      </w:r>
      <w:r w:rsidR="00A9699D" w:rsidRPr="005D3A85">
        <w:t>容量瓶中，以水稀释至刻度，混匀。</w:t>
      </w:r>
    </w:p>
    <w:p w:rsidR="00BF2EE9" w:rsidRPr="005D3A85" w:rsidRDefault="00A9699D" w:rsidP="00D458B2">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00B35712" w:rsidRPr="005D3A85">
        <w:rPr>
          <w:rFonts w:asciiTheme="minorEastAsia" w:eastAsiaTheme="minorEastAsia" w:hAnsiTheme="minorEastAsia"/>
          <w:b/>
          <w:szCs w:val="21"/>
        </w:rPr>
        <w:t>.</w:t>
      </w:r>
      <w:r w:rsidR="00B35712" w:rsidRPr="005D3A85">
        <w:rPr>
          <w:rFonts w:asciiTheme="minorEastAsia" w:eastAsiaTheme="minorEastAsia" w:hAnsiTheme="minorEastAsia" w:hint="eastAsia"/>
          <w:b/>
          <w:szCs w:val="21"/>
        </w:rPr>
        <w:t>4</w:t>
      </w:r>
      <w:r w:rsidR="00B35712" w:rsidRPr="005D3A85">
        <w:rPr>
          <w:rFonts w:asciiTheme="minorEastAsia" w:eastAsiaTheme="minorEastAsia" w:hAnsiTheme="minorEastAsia"/>
          <w:b/>
          <w:szCs w:val="21"/>
        </w:rPr>
        <w:t>.</w:t>
      </w:r>
      <w:r w:rsidR="00B35712" w:rsidRPr="005D3A85">
        <w:rPr>
          <w:rFonts w:asciiTheme="minorEastAsia" w:eastAsiaTheme="minorEastAsia" w:hAnsiTheme="minorEastAsia" w:hint="eastAsia"/>
          <w:b/>
          <w:szCs w:val="21"/>
        </w:rPr>
        <w:t>2</w:t>
      </w:r>
      <w:r w:rsidR="00FB382E" w:rsidRPr="005D3A85">
        <w:rPr>
          <w:rFonts w:asciiTheme="minorEastAsia" w:eastAsiaTheme="minorEastAsia" w:hAnsiTheme="minorEastAsia" w:hint="eastAsia"/>
          <w:b/>
          <w:szCs w:val="21"/>
        </w:rPr>
        <w:t xml:space="preserve"> </w:t>
      </w:r>
      <w:r w:rsidR="006C4456" w:rsidRPr="005D3A85">
        <w:rPr>
          <w:rFonts w:asciiTheme="minorEastAsia" w:eastAsiaTheme="minorEastAsia" w:hAnsiTheme="minorEastAsia" w:hint="eastAsia"/>
          <w:b/>
          <w:szCs w:val="21"/>
        </w:rPr>
        <w:t>滴</w:t>
      </w:r>
      <w:r w:rsidR="00BF2EE9" w:rsidRPr="005D3A85">
        <w:rPr>
          <w:rFonts w:asciiTheme="minorEastAsia" w:eastAsiaTheme="minorEastAsia" w:hAnsiTheme="minorEastAsia" w:hint="eastAsia"/>
          <w:b/>
          <w:szCs w:val="21"/>
        </w:rPr>
        <w:t>定</w:t>
      </w:r>
    </w:p>
    <w:p w:rsidR="00CB1A56" w:rsidRPr="005D3A85" w:rsidRDefault="008F7B95" w:rsidP="00CB1A56">
      <w:pPr>
        <w:pStyle w:val="a8"/>
        <w:spacing w:line="360" w:lineRule="auto"/>
        <w:rPr>
          <w:rFonts w:eastAsiaTheme="minorEastAsia"/>
          <w:szCs w:val="21"/>
        </w:rPr>
      </w:pPr>
      <w:r w:rsidRPr="005D3A85">
        <w:rPr>
          <w:rFonts w:ascii="微软雅黑" w:eastAsia="微软雅黑" w:hAnsi="微软雅黑" w:hint="eastAsia"/>
          <w:sz w:val="22"/>
          <w:szCs w:val="22"/>
        </w:rPr>
        <w:t xml:space="preserve">    </w:t>
      </w:r>
      <w:r w:rsidR="00CB1A56" w:rsidRPr="005D3A85">
        <w:rPr>
          <w:rFonts w:eastAsiaTheme="minorEastAsia" w:hAnsiTheme="minorEastAsia"/>
          <w:szCs w:val="21"/>
        </w:rPr>
        <w:t>准确移取</w:t>
      </w:r>
      <w:r w:rsidR="00CB1A56" w:rsidRPr="005D3A85">
        <w:rPr>
          <w:rFonts w:eastAsiaTheme="minorEastAsia" w:hint="eastAsia"/>
          <w:szCs w:val="21"/>
        </w:rPr>
        <w:t>5</w:t>
      </w:r>
      <w:r w:rsidR="00CB1A56" w:rsidRPr="005D3A85">
        <w:rPr>
          <w:rFonts w:eastAsiaTheme="minorEastAsia"/>
          <w:szCs w:val="21"/>
        </w:rPr>
        <w:t>0ml</w:t>
      </w:r>
      <w:r w:rsidR="00CB1A56" w:rsidRPr="005D3A85">
        <w:rPr>
          <w:rFonts w:eastAsiaTheme="minorEastAsia" w:hAnsiTheme="minorEastAsia"/>
          <w:szCs w:val="21"/>
        </w:rPr>
        <w:t>试液于</w:t>
      </w:r>
      <w:r w:rsidR="00CB1A56" w:rsidRPr="005D3A85">
        <w:rPr>
          <w:rFonts w:eastAsiaTheme="minorEastAsia"/>
          <w:szCs w:val="21"/>
        </w:rPr>
        <w:t>500 mL</w:t>
      </w:r>
      <w:r w:rsidR="00CB1A56" w:rsidRPr="005D3A85">
        <w:rPr>
          <w:rFonts w:eastAsiaTheme="minorEastAsia" w:hAnsiTheme="minorEastAsia"/>
          <w:szCs w:val="21"/>
        </w:rPr>
        <w:t>锥形瓶中，加入</w:t>
      </w:r>
      <w:r w:rsidR="00CB1A56" w:rsidRPr="005D3A85">
        <w:rPr>
          <w:rFonts w:eastAsiaTheme="minorEastAsia" w:hint="eastAsia"/>
          <w:szCs w:val="21"/>
        </w:rPr>
        <w:t>2</w:t>
      </w:r>
      <w:r w:rsidR="00CB1A56" w:rsidRPr="005D3A85">
        <w:rPr>
          <w:rFonts w:eastAsiaTheme="minorEastAsia"/>
          <w:szCs w:val="21"/>
        </w:rPr>
        <w:t>0mL</w:t>
      </w:r>
      <w:r w:rsidR="00CB1A56" w:rsidRPr="005D3A85">
        <w:rPr>
          <w:rFonts w:eastAsiaTheme="minorEastAsia" w:hAnsiTheme="minorEastAsia"/>
          <w:szCs w:val="21"/>
        </w:rPr>
        <w:t>硫酸（</w:t>
      </w:r>
      <w:r w:rsidR="00CB1A56" w:rsidRPr="005D3A85">
        <w:rPr>
          <w:rFonts w:eastAsiaTheme="minorEastAsia"/>
          <w:szCs w:val="21"/>
        </w:rPr>
        <w:t>3.</w:t>
      </w:r>
      <w:r w:rsidR="00CB1A56" w:rsidRPr="005D3A85">
        <w:rPr>
          <w:rFonts w:eastAsiaTheme="minorEastAsia" w:hint="eastAsia"/>
          <w:szCs w:val="21"/>
        </w:rPr>
        <w:t>6</w:t>
      </w:r>
      <w:r w:rsidR="00CB1A56" w:rsidRPr="005D3A85">
        <w:rPr>
          <w:rFonts w:eastAsiaTheme="minorEastAsia" w:hAnsiTheme="minorEastAsia"/>
          <w:szCs w:val="21"/>
        </w:rPr>
        <w:t>）和</w:t>
      </w:r>
      <w:r w:rsidR="00CB1A56" w:rsidRPr="005D3A85">
        <w:rPr>
          <w:rFonts w:eastAsiaTheme="minorEastAsia"/>
          <w:szCs w:val="21"/>
        </w:rPr>
        <w:t>10mL</w:t>
      </w:r>
      <w:r w:rsidR="00CB1A56" w:rsidRPr="005D3A85">
        <w:rPr>
          <w:rFonts w:eastAsiaTheme="minorEastAsia" w:hAnsiTheme="minorEastAsia"/>
          <w:szCs w:val="21"/>
        </w:rPr>
        <w:t>磷酸（</w:t>
      </w:r>
      <w:r w:rsidR="00CB1A56" w:rsidRPr="005D3A85">
        <w:rPr>
          <w:rFonts w:eastAsiaTheme="minorEastAsia"/>
          <w:szCs w:val="21"/>
        </w:rPr>
        <w:t>3.</w:t>
      </w:r>
      <w:r w:rsidR="00CB1A56" w:rsidRPr="005D3A85">
        <w:rPr>
          <w:rFonts w:eastAsiaTheme="minorEastAsia" w:hint="eastAsia"/>
          <w:szCs w:val="21"/>
        </w:rPr>
        <w:t>4</w:t>
      </w:r>
      <w:r w:rsidR="00CB1A56" w:rsidRPr="005D3A85">
        <w:rPr>
          <w:rFonts w:eastAsiaTheme="minorEastAsia" w:hAnsiTheme="minorEastAsia"/>
          <w:szCs w:val="21"/>
        </w:rPr>
        <w:t>），蒸发至冒硫酸烟，取下冷却，</w:t>
      </w:r>
      <w:r w:rsidR="00CB1A56" w:rsidRPr="00283DEF">
        <w:rPr>
          <w:rFonts w:eastAsiaTheme="minorEastAsia" w:hAnsiTheme="minorEastAsia"/>
          <w:color w:val="FF0000"/>
          <w:szCs w:val="21"/>
        </w:rPr>
        <w:t>用水吹洗杯壁，加热使可溶盐类溶解</w:t>
      </w:r>
      <w:r w:rsidR="00CB1A56" w:rsidRPr="005D3A85">
        <w:rPr>
          <w:rFonts w:eastAsiaTheme="minorEastAsia" w:hAnsiTheme="minorEastAsia"/>
          <w:szCs w:val="21"/>
        </w:rPr>
        <w:t>。</w:t>
      </w:r>
      <w:r w:rsidR="00CB1A56" w:rsidRPr="00C07384">
        <w:rPr>
          <w:rFonts w:eastAsiaTheme="minorEastAsia" w:hAnsiTheme="minorEastAsia"/>
          <w:szCs w:val="21"/>
        </w:rPr>
        <w:t>溶液</w:t>
      </w:r>
      <w:r w:rsidR="00CB1A56" w:rsidRPr="00C07384">
        <w:rPr>
          <w:rFonts w:eastAsiaTheme="minorEastAsia" w:hAnsiTheme="minorEastAsia" w:hint="eastAsia"/>
          <w:szCs w:val="21"/>
        </w:rPr>
        <w:t>稍冷</w:t>
      </w:r>
      <w:r w:rsidR="00CB1A56" w:rsidRPr="00C07384">
        <w:rPr>
          <w:rFonts w:eastAsiaTheme="minorEastAsia" w:hAnsiTheme="minorEastAsia"/>
          <w:szCs w:val="21"/>
        </w:rPr>
        <w:t>后</w:t>
      </w:r>
      <w:r w:rsidR="00CB1A56" w:rsidRPr="005D3A85">
        <w:rPr>
          <w:rFonts w:eastAsiaTheme="minorEastAsia" w:hAnsiTheme="minorEastAsia"/>
          <w:szCs w:val="21"/>
        </w:rPr>
        <w:t>，用水稀释至</w:t>
      </w:r>
      <w:r w:rsidR="00CB1A56" w:rsidRPr="005D3A85">
        <w:rPr>
          <w:rFonts w:eastAsiaTheme="minorEastAsia"/>
          <w:szCs w:val="21"/>
        </w:rPr>
        <w:t>200mL</w:t>
      </w:r>
      <w:r w:rsidR="00CB1A56" w:rsidRPr="005D3A85">
        <w:rPr>
          <w:rFonts w:eastAsiaTheme="minorEastAsia" w:hAnsiTheme="minorEastAsia"/>
          <w:szCs w:val="21"/>
        </w:rPr>
        <w:t>，加入</w:t>
      </w:r>
      <w:r w:rsidR="00CB1A56" w:rsidRPr="005D3A85">
        <w:rPr>
          <w:rFonts w:eastAsiaTheme="minorEastAsia"/>
          <w:szCs w:val="21"/>
        </w:rPr>
        <w:t>5mL</w:t>
      </w:r>
      <w:r w:rsidR="00CB1A56" w:rsidRPr="005D3A85">
        <w:rPr>
          <w:rFonts w:eastAsiaTheme="minorEastAsia" w:hAnsiTheme="minorEastAsia"/>
          <w:szCs w:val="21"/>
        </w:rPr>
        <w:t>硝酸银溶液（</w:t>
      </w:r>
      <w:r w:rsidR="00CB1A56" w:rsidRPr="005D3A85">
        <w:rPr>
          <w:rFonts w:eastAsiaTheme="minorEastAsia"/>
          <w:szCs w:val="21"/>
        </w:rPr>
        <w:t>3.</w:t>
      </w:r>
      <w:r w:rsidR="00CB1A56" w:rsidRPr="005D3A85">
        <w:rPr>
          <w:rFonts w:eastAsiaTheme="minorEastAsia" w:hint="eastAsia"/>
          <w:szCs w:val="21"/>
        </w:rPr>
        <w:t>7</w:t>
      </w:r>
      <w:r w:rsidR="00CB1A56" w:rsidRPr="005D3A85">
        <w:rPr>
          <w:rFonts w:eastAsiaTheme="minorEastAsia" w:hAnsiTheme="minorEastAsia"/>
          <w:szCs w:val="21"/>
        </w:rPr>
        <w:t>），</w:t>
      </w:r>
      <w:r w:rsidR="00CB1A56" w:rsidRPr="005D3A85">
        <w:rPr>
          <w:rFonts w:eastAsiaTheme="minorEastAsia"/>
          <w:szCs w:val="21"/>
        </w:rPr>
        <w:t>15mL</w:t>
      </w:r>
      <w:r w:rsidR="00CB1A56" w:rsidRPr="005D3A85">
        <w:rPr>
          <w:rFonts w:eastAsiaTheme="minorEastAsia" w:hAnsiTheme="minorEastAsia"/>
          <w:szCs w:val="21"/>
        </w:rPr>
        <w:t>过硫酸铵溶液（</w:t>
      </w:r>
      <w:r w:rsidR="00CB1A56" w:rsidRPr="005D3A85">
        <w:rPr>
          <w:rFonts w:eastAsiaTheme="minorEastAsia"/>
          <w:szCs w:val="21"/>
        </w:rPr>
        <w:t>3.</w:t>
      </w:r>
      <w:r w:rsidR="00CB1A56" w:rsidRPr="005D3A85">
        <w:rPr>
          <w:rFonts w:eastAsiaTheme="minorEastAsia" w:hint="eastAsia"/>
          <w:szCs w:val="21"/>
        </w:rPr>
        <w:t>8</w:t>
      </w:r>
      <w:r w:rsidR="00CB1A56" w:rsidRPr="005D3A85">
        <w:rPr>
          <w:rFonts w:eastAsiaTheme="minorEastAsia" w:hAnsiTheme="minorEastAsia"/>
          <w:szCs w:val="21"/>
        </w:rPr>
        <w:t>），加入</w:t>
      </w:r>
      <w:r w:rsidR="00CB1A56" w:rsidRPr="005D3A85">
        <w:rPr>
          <w:rFonts w:eastAsiaTheme="minorEastAsia"/>
          <w:szCs w:val="21"/>
        </w:rPr>
        <w:t>3</w:t>
      </w:r>
      <w:r w:rsidR="00CB1A56" w:rsidRPr="005D3A85">
        <w:rPr>
          <w:rFonts w:eastAsiaTheme="minorEastAsia" w:hAnsiTheme="minorEastAsia"/>
          <w:szCs w:val="21"/>
        </w:rPr>
        <w:t>滴硫酸锰溶液（</w:t>
      </w:r>
      <w:r w:rsidR="00CB1A56" w:rsidRPr="005D3A85">
        <w:rPr>
          <w:rFonts w:eastAsiaTheme="minorEastAsia"/>
          <w:szCs w:val="21"/>
        </w:rPr>
        <w:t>3.</w:t>
      </w:r>
      <w:r w:rsidR="00CB1A56" w:rsidRPr="005D3A85">
        <w:rPr>
          <w:rFonts w:eastAsiaTheme="minorEastAsia" w:hint="eastAsia"/>
          <w:szCs w:val="21"/>
        </w:rPr>
        <w:t>10</w:t>
      </w:r>
      <w:r w:rsidR="00CB1A56" w:rsidRPr="005D3A85">
        <w:rPr>
          <w:rFonts w:eastAsiaTheme="minorEastAsia" w:hAnsiTheme="minorEastAsia"/>
          <w:szCs w:val="21"/>
        </w:rPr>
        <w:t>），加热煮沸至溶液呈深红色，铬全部氧化为止。</w:t>
      </w:r>
      <w:r w:rsidR="00CB1A56">
        <w:rPr>
          <w:rFonts w:eastAsiaTheme="minorEastAsia" w:hAnsiTheme="minorEastAsia" w:hint="eastAsia"/>
          <w:szCs w:val="21"/>
        </w:rPr>
        <w:t>继续</w:t>
      </w:r>
      <w:r w:rsidR="00CB1A56" w:rsidRPr="005D3A85">
        <w:rPr>
          <w:rFonts w:eastAsiaTheme="minorEastAsia" w:hAnsiTheme="minorEastAsia"/>
          <w:szCs w:val="21"/>
        </w:rPr>
        <w:t>煮沸溶液</w:t>
      </w:r>
      <w:r w:rsidR="00CB1A56" w:rsidRPr="005D3A85">
        <w:rPr>
          <w:rFonts w:eastAsiaTheme="minorEastAsia"/>
          <w:szCs w:val="21"/>
        </w:rPr>
        <w:t>12</w:t>
      </w:r>
      <w:r w:rsidR="00CB1A56">
        <w:rPr>
          <w:rFonts w:eastAsiaTheme="minorEastAsia" w:hint="eastAsia"/>
          <w:szCs w:val="21"/>
        </w:rPr>
        <w:t>~</w:t>
      </w:r>
      <w:r w:rsidR="00CB1A56" w:rsidRPr="005D3A85">
        <w:rPr>
          <w:rFonts w:eastAsiaTheme="minorEastAsia"/>
          <w:szCs w:val="21"/>
        </w:rPr>
        <w:t>15min</w:t>
      </w:r>
      <w:r w:rsidR="00CB1A56" w:rsidRPr="005D3A85">
        <w:rPr>
          <w:rFonts w:eastAsiaTheme="minorEastAsia" w:hAnsiTheme="minorEastAsia"/>
          <w:szCs w:val="21"/>
        </w:rPr>
        <w:t>，分解过</w:t>
      </w:r>
      <w:r w:rsidR="00CB1A56">
        <w:rPr>
          <w:rFonts w:eastAsiaTheme="minorEastAsia" w:hAnsiTheme="minorEastAsia" w:hint="eastAsia"/>
          <w:szCs w:val="21"/>
        </w:rPr>
        <w:t>量的</w:t>
      </w:r>
      <w:r w:rsidR="00CB1A56" w:rsidRPr="005D3A85">
        <w:rPr>
          <w:rFonts w:eastAsiaTheme="minorEastAsia" w:hAnsiTheme="minorEastAsia"/>
          <w:szCs w:val="21"/>
        </w:rPr>
        <w:t>硫酸铵，稍冷却，</w:t>
      </w:r>
      <w:r w:rsidR="00CB1A56" w:rsidRPr="000A76A5">
        <w:rPr>
          <w:rFonts w:eastAsiaTheme="minorEastAsia" w:hAnsiTheme="minorEastAsia"/>
          <w:szCs w:val="21"/>
        </w:rPr>
        <w:t>加入</w:t>
      </w:r>
      <w:r w:rsidR="00CB1A56" w:rsidRPr="000A76A5">
        <w:rPr>
          <w:rFonts w:eastAsiaTheme="minorEastAsia"/>
          <w:szCs w:val="21"/>
        </w:rPr>
        <w:t>10mL</w:t>
      </w:r>
      <w:r w:rsidR="00CB1A56" w:rsidRPr="000A76A5">
        <w:rPr>
          <w:rFonts w:eastAsiaTheme="minorEastAsia" w:hAnsiTheme="minorEastAsia"/>
          <w:szCs w:val="21"/>
        </w:rPr>
        <w:t>氯化钠溶液（</w:t>
      </w:r>
      <w:r w:rsidR="00CB1A56" w:rsidRPr="000A76A5">
        <w:rPr>
          <w:rFonts w:eastAsiaTheme="minorEastAsia"/>
          <w:szCs w:val="21"/>
        </w:rPr>
        <w:t>3.</w:t>
      </w:r>
      <w:r w:rsidR="00CB1A56" w:rsidRPr="000A76A5">
        <w:rPr>
          <w:rFonts w:eastAsiaTheme="minorEastAsia" w:hint="eastAsia"/>
          <w:szCs w:val="21"/>
        </w:rPr>
        <w:t>9</w:t>
      </w:r>
      <w:r w:rsidR="00CB1A56" w:rsidRPr="000A76A5">
        <w:rPr>
          <w:rFonts w:eastAsiaTheme="minorEastAsia" w:hAnsiTheme="minorEastAsia"/>
          <w:szCs w:val="21"/>
        </w:rPr>
        <w:t>），</w:t>
      </w:r>
      <w:r w:rsidR="00CB1A56" w:rsidRPr="000A76A5">
        <w:rPr>
          <w:rFonts w:hAnsi="宋体"/>
        </w:rPr>
        <w:t>继续煮沸</w:t>
      </w:r>
      <w:r w:rsidR="00CB1A56" w:rsidRPr="000A76A5">
        <w:t>5</w:t>
      </w:r>
      <w:r w:rsidR="00CB1A56" w:rsidRPr="000A76A5">
        <w:rPr>
          <w:rFonts w:hint="eastAsia"/>
        </w:rPr>
        <w:t>~10</w:t>
      </w:r>
      <w:r w:rsidR="00CB1A56" w:rsidRPr="000A76A5">
        <w:t>min</w:t>
      </w:r>
      <w:r w:rsidR="00CB1A56" w:rsidRPr="000A76A5">
        <w:rPr>
          <w:rFonts w:hAnsi="宋体"/>
        </w:rPr>
        <w:t>，</w:t>
      </w:r>
      <w:r w:rsidR="00CB1A56" w:rsidRPr="000A76A5">
        <w:rPr>
          <w:rFonts w:eastAsiaTheme="minorEastAsia" w:hAnsiTheme="minorEastAsia"/>
          <w:szCs w:val="21"/>
        </w:rPr>
        <w:t>取下</w:t>
      </w:r>
      <w:r w:rsidR="00CB1A56" w:rsidRPr="005D3A85">
        <w:rPr>
          <w:rFonts w:eastAsiaTheme="minorEastAsia" w:hAnsiTheme="minorEastAsia"/>
          <w:szCs w:val="21"/>
        </w:rPr>
        <w:t>，流水冷却至室温。将得到的试液用硫酸亚铁铵标准滴定溶液</w:t>
      </w:r>
      <w:r w:rsidR="00CB1A56" w:rsidRPr="005D3A85">
        <w:rPr>
          <w:rFonts w:eastAsiaTheme="minorEastAsia" w:hAnsiTheme="minorEastAsia" w:hint="eastAsia"/>
          <w:szCs w:val="21"/>
        </w:rPr>
        <w:t>（</w:t>
      </w:r>
      <w:r w:rsidR="00CB1A56" w:rsidRPr="005D3A85">
        <w:rPr>
          <w:rFonts w:eastAsiaTheme="minorEastAsia" w:hAnsiTheme="minorEastAsia" w:hint="eastAsia"/>
          <w:szCs w:val="21"/>
        </w:rPr>
        <w:t>3.12</w:t>
      </w:r>
      <w:r w:rsidR="00CB1A56" w:rsidRPr="005D3A85">
        <w:rPr>
          <w:rFonts w:eastAsiaTheme="minorEastAsia" w:hAnsiTheme="minorEastAsia" w:hint="eastAsia"/>
          <w:szCs w:val="21"/>
        </w:rPr>
        <w:t>）滴定</w:t>
      </w:r>
      <w:r w:rsidR="00CB1A56" w:rsidRPr="005D3A85">
        <w:rPr>
          <w:rFonts w:eastAsiaTheme="minorEastAsia" w:hAnsiTheme="minorEastAsia"/>
          <w:szCs w:val="21"/>
        </w:rPr>
        <w:t>至溶液呈浅黄色，加</w:t>
      </w:r>
      <w:r w:rsidR="00CB1A56" w:rsidRPr="005D3A85">
        <w:rPr>
          <w:rFonts w:eastAsiaTheme="minorEastAsia"/>
          <w:szCs w:val="21"/>
        </w:rPr>
        <w:t>3</w:t>
      </w:r>
      <w:r w:rsidR="00CB1A56" w:rsidRPr="005D3A85">
        <w:rPr>
          <w:rFonts w:eastAsiaTheme="minorEastAsia" w:hAnsiTheme="minorEastAsia"/>
          <w:szCs w:val="21"/>
        </w:rPr>
        <w:t>滴</w:t>
      </w:r>
      <w:r w:rsidR="00CB1A56" w:rsidRPr="005D3A85">
        <w:rPr>
          <w:rFonts w:eastAsiaTheme="minorEastAsia"/>
          <w:szCs w:val="21"/>
        </w:rPr>
        <w:t>N-</w:t>
      </w:r>
      <w:r w:rsidR="00CB1A56" w:rsidRPr="005D3A85">
        <w:rPr>
          <w:rFonts w:eastAsiaTheme="minorEastAsia" w:hAnsiTheme="minorEastAsia"/>
          <w:szCs w:val="21"/>
        </w:rPr>
        <w:t>苯代邻氨基苯甲酸指示剂</w:t>
      </w:r>
      <w:r w:rsidR="00CB1A56" w:rsidRPr="005D3A85">
        <w:rPr>
          <w:rFonts w:eastAsiaTheme="minorEastAsia" w:hAnsiTheme="minorEastAsia" w:hint="eastAsia"/>
          <w:szCs w:val="21"/>
        </w:rPr>
        <w:t>（</w:t>
      </w:r>
      <w:r w:rsidR="00CB1A56" w:rsidRPr="005D3A85">
        <w:rPr>
          <w:rFonts w:eastAsiaTheme="minorEastAsia" w:hAnsiTheme="minorEastAsia" w:hint="eastAsia"/>
          <w:szCs w:val="21"/>
        </w:rPr>
        <w:t>3.13</w:t>
      </w:r>
      <w:r w:rsidR="00CB1A56" w:rsidRPr="005D3A85">
        <w:rPr>
          <w:rFonts w:eastAsiaTheme="minorEastAsia" w:hAnsiTheme="minorEastAsia" w:hint="eastAsia"/>
          <w:szCs w:val="21"/>
        </w:rPr>
        <w:t>）</w:t>
      </w:r>
      <w:r w:rsidR="00CB1A56" w:rsidRPr="005D3A85">
        <w:rPr>
          <w:rFonts w:eastAsiaTheme="minorEastAsia" w:hAnsiTheme="minorEastAsia"/>
          <w:szCs w:val="21"/>
        </w:rPr>
        <w:t>，继续滴定至</w:t>
      </w:r>
      <w:r w:rsidR="00CB1A56" w:rsidRPr="005D3A85">
        <w:rPr>
          <w:rFonts w:eastAsiaTheme="minorEastAsia" w:hAnsiTheme="minorEastAsia" w:hint="eastAsia"/>
          <w:szCs w:val="21"/>
        </w:rPr>
        <w:t>溶液</w:t>
      </w:r>
      <w:r w:rsidR="00CB1A56" w:rsidRPr="005D3A85">
        <w:rPr>
          <w:rFonts w:eastAsiaTheme="minorEastAsia" w:hAnsiTheme="minorEastAsia"/>
          <w:szCs w:val="21"/>
        </w:rPr>
        <w:t>由玫瑰红色转变为亮黄绿色为终点。</w:t>
      </w:r>
    </w:p>
    <w:p w:rsidR="006C4456" w:rsidRPr="005D3A85" w:rsidRDefault="00A9699D" w:rsidP="00CB1A56">
      <w:pPr>
        <w:pStyle w:val="a8"/>
        <w:spacing w:line="360" w:lineRule="auto"/>
        <w:rPr>
          <w:rFonts w:asciiTheme="minorEastAsia" w:eastAsiaTheme="minorEastAsia" w:hAnsiTheme="minorEastAsia"/>
          <w:b/>
          <w:szCs w:val="21"/>
        </w:rPr>
      </w:pPr>
      <w:r w:rsidRPr="005D3A85">
        <w:rPr>
          <w:rFonts w:asciiTheme="minorEastAsia" w:eastAsiaTheme="minorEastAsia" w:hAnsiTheme="minorEastAsia" w:hint="eastAsia"/>
          <w:b/>
          <w:szCs w:val="21"/>
        </w:rPr>
        <w:t>6</w:t>
      </w:r>
      <w:r w:rsidRPr="005D3A85">
        <w:rPr>
          <w:rFonts w:asciiTheme="minorEastAsia" w:eastAsiaTheme="minorEastAsia" w:hAnsiTheme="minorEastAsia"/>
          <w:b/>
          <w:szCs w:val="21"/>
        </w:rPr>
        <w:t>.</w:t>
      </w:r>
      <w:r w:rsidRPr="005D3A85">
        <w:rPr>
          <w:rFonts w:asciiTheme="minorEastAsia" w:eastAsiaTheme="minorEastAsia" w:hAnsiTheme="minorEastAsia" w:hint="eastAsia"/>
          <w:b/>
          <w:szCs w:val="21"/>
        </w:rPr>
        <w:t>4</w:t>
      </w:r>
      <w:r w:rsidRPr="005D3A85">
        <w:rPr>
          <w:rFonts w:asciiTheme="minorEastAsia" w:eastAsiaTheme="minorEastAsia" w:hAnsiTheme="minorEastAsia"/>
          <w:b/>
          <w:szCs w:val="21"/>
        </w:rPr>
        <w:t>.</w:t>
      </w:r>
      <w:r w:rsidR="007908A3" w:rsidRPr="005D3A85">
        <w:rPr>
          <w:rFonts w:asciiTheme="minorEastAsia" w:eastAsiaTheme="minorEastAsia" w:hAnsiTheme="minorEastAsia" w:hint="eastAsia"/>
          <w:b/>
          <w:szCs w:val="21"/>
        </w:rPr>
        <w:t>3</w:t>
      </w:r>
      <w:r w:rsidR="006E6295" w:rsidRPr="005D3A85">
        <w:rPr>
          <w:rFonts w:asciiTheme="minorEastAsia" w:eastAsiaTheme="minorEastAsia" w:hAnsiTheme="minorEastAsia" w:hint="eastAsia"/>
          <w:b/>
          <w:szCs w:val="21"/>
        </w:rPr>
        <w:t xml:space="preserve"> </w:t>
      </w:r>
      <w:r w:rsidR="006C4456" w:rsidRPr="005D3A85">
        <w:rPr>
          <w:rFonts w:asciiTheme="minorEastAsia" w:eastAsiaTheme="minorEastAsia" w:hAnsiTheme="minorEastAsia"/>
          <w:b/>
          <w:szCs w:val="21"/>
        </w:rPr>
        <w:t>结果计算：</w:t>
      </w:r>
    </w:p>
    <w:p w:rsidR="00911696" w:rsidRPr="005D3A85" w:rsidRDefault="00911696" w:rsidP="00911696">
      <w:pPr>
        <w:spacing w:line="360" w:lineRule="auto"/>
        <w:ind w:firstLineChars="200" w:firstLine="420"/>
        <w:outlineLvl w:val="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t>铬</w:t>
      </w:r>
      <w:r w:rsidRPr="005D3A85">
        <w:rPr>
          <w:rFonts w:asciiTheme="minorEastAsia" w:eastAsiaTheme="minorEastAsia" w:hAnsiTheme="minorEastAsia"/>
          <w:sz w:val="21"/>
          <w:szCs w:val="21"/>
        </w:rPr>
        <w:t>含量以</w:t>
      </w:r>
      <w:r w:rsidRPr="005D3A85">
        <w:rPr>
          <w:rFonts w:asciiTheme="minorEastAsia" w:eastAsiaTheme="minorEastAsia" w:hAnsiTheme="minorEastAsia" w:hint="eastAsia"/>
          <w:sz w:val="21"/>
          <w:szCs w:val="21"/>
        </w:rPr>
        <w:t>铬</w:t>
      </w:r>
      <w:r w:rsidRPr="005D3A85">
        <w:rPr>
          <w:rFonts w:asciiTheme="minorEastAsia" w:eastAsiaTheme="minorEastAsia" w:hAnsiTheme="minorEastAsia"/>
          <w:sz w:val="21"/>
          <w:szCs w:val="21"/>
        </w:rPr>
        <w:t>的质量分数</w:t>
      </w:r>
      <w:r w:rsidRPr="005D3A85">
        <w:rPr>
          <w:rFonts w:eastAsiaTheme="minorEastAsia"/>
          <w:szCs w:val="21"/>
        </w:rPr>
        <w:t>ω</w:t>
      </w:r>
      <w:r w:rsidRPr="005D3A85">
        <w:rPr>
          <w:rFonts w:eastAsiaTheme="minorEastAsia"/>
          <w:szCs w:val="21"/>
          <w:vertAlign w:val="subscript"/>
        </w:rPr>
        <w:t>Cr</w:t>
      </w:r>
      <w:r w:rsidRPr="005D3A85">
        <w:rPr>
          <w:rFonts w:asciiTheme="minorEastAsia" w:eastAsiaTheme="minorEastAsia" w:hAnsiTheme="minorEastAsia"/>
          <w:sz w:val="21"/>
          <w:szCs w:val="21"/>
        </w:rPr>
        <w:t>计，数值以</w:t>
      </w:r>
      <w:r w:rsidRPr="005D3A85">
        <w:rPr>
          <w:rFonts w:ascii="Times New Roman" w:eastAsiaTheme="minorEastAsia" w:hAnsi="Times New Roman"/>
          <w:sz w:val="21"/>
          <w:szCs w:val="21"/>
        </w:rPr>
        <w:t>%</w:t>
      </w:r>
      <w:r w:rsidRPr="005D3A85">
        <w:rPr>
          <w:rFonts w:asciiTheme="minorEastAsia" w:eastAsiaTheme="minorEastAsia" w:hAnsiTheme="minorEastAsia"/>
          <w:sz w:val="21"/>
          <w:szCs w:val="21"/>
        </w:rPr>
        <w:t>表示，按</w:t>
      </w:r>
      <w:r w:rsidRPr="005D3A85">
        <w:rPr>
          <w:rFonts w:asciiTheme="minorEastAsia" w:eastAsiaTheme="minorEastAsia" w:hAnsiTheme="minorEastAsia" w:hint="eastAsia"/>
          <w:sz w:val="21"/>
          <w:szCs w:val="21"/>
        </w:rPr>
        <w:t>公</w:t>
      </w:r>
      <w:r w:rsidRPr="005D3A85">
        <w:rPr>
          <w:rFonts w:asciiTheme="minorEastAsia" w:eastAsiaTheme="minorEastAsia" w:hAnsiTheme="minorEastAsia"/>
          <w:sz w:val="21"/>
          <w:szCs w:val="21"/>
        </w:rPr>
        <w:t>式（</w:t>
      </w:r>
      <w:r w:rsidRPr="005D3A85">
        <w:rPr>
          <w:rFonts w:asciiTheme="minorEastAsia" w:eastAsiaTheme="minorEastAsia" w:hAnsiTheme="minorEastAsia" w:cs="宋体" w:hint="eastAsia"/>
          <w:sz w:val="21"/>
          <w:szCs w:val="21"/>
        </w:rPr>
        <w:t>2）</w:t>
      </w:r>
      <w:r w:rsidRPr="005D3A85">
        <w:rPr>
          <w:rFonts w:asciiTheme="minorEastAsia" w:eastAsiaTheme="minorEastAsia" w:hAnsiTheme="minorEastAsia"/>
          <w:sz w:val="21"/>
          <w:szCs w:val="21"/>
        </w:rPr>
        <w:t>计算</w:t>
      </w:r>
      <w:r w:rsidRPr="005D3A85">
        <w:rPr>
          <w:rFonts w:asciiTheme="minorEastAsia" w:eastAsiaTheme="minorEastAsia" w:hAnsiTheme="minorEastAsia" w:hint="eastAsia"/>
          <w:sz w:val="21"/>
          <w:szCs w:val="21"/>
        </w:rPr>
        <w:t>：</w:t>
      </w:r>
    </w:p>
    <w:p w:rsidR="00BF2EE9" w:rsidRPr="005D3A85" w:rsidRDefault="001A1B51" w:rsidP="00186E59">
      <w:pPr>
        <w:spacing w:beforeLines="50" w:before="156" w:afterLines="50" w:after="156" w:line="360" w:lineRule="auto"/>
        <w:jc w:val="center"/>
        <w:rPr>
          <w:rFonts w:ascii="Times New Roman" w:eastAsiaTheme="minorEastAsia" w:hAnsi="Times New Roman"/>
          <w:sz w:val="21"/>
          <w:szCs w:val="21"/>
        </w:rPr>
      </w:pPr>
      <w:r w:rsidRPr="005D3A85">
        <w:rPr>
          <w:rFonts w:ascii="Times New Roman" w:eastAsiaTheme="minorEastAsia" w:hAnsi="Times New Roman" w:hint="eastAsia"/>
          <w:position w:val="-32"/>
          <w:sz w:val="21"/>
          <w:szCs w:val="21"/>
        </w:rPr>
        <w:t xml:space="preserve">                 </w:t>
      </w:r>
      <w:r w:rsidR="00385F21" w:rsidRPr="005D3A85">
        <w:rPr>
          <w:rFonts w:ascii="Times New Roman" w:eastAsiaTheme="minorEastAsia" w:hAnsi="Times New Roman"/>
          <w:position w:val="-32"/>
          <w:sz w:val="21"/>
          <w:szCs w:val="21"/>
        </w:rPr>
        <w:object w:dxaOrig="2740" w:dyaOrig="700">
          <v:shape id="_x0000_i1026" type="#_x0000_t75" style="width:136.1pt;height:34.95pt" o:ole="">
            <v:imagedata r:id="rId10" o:title=""/>
          </v:shape>
          <o:OLEObject Type="Embed" ProgID="Equation.3" ShapeID="_x0000_i1026" DrawAspect="Content" ObjectID="_1564217083" r:id="rId11"/>
        </w:object>
      </w:r>
      <w:r w:rsidR="009D6A60" w:rsidRPr="005D3A85">
        <w:rPr>
          <w:rFonts w:ascii="Times New Roman" w:eastAsiaTheme="minorEastAsia" w:hAnsi="Times New Roman"/>
          <w:sz w:val="21"/>
          <w:szCs w:val="21"/>
        </w:rPr>
        <w:t xml:space="preserve"> …………………………………………</w:t>
      </w:r>
      <w:r w:rsidR="009D6A60" w:rsidRPr="005D3A85">
        <w:rPr>
          <w:rFonts w:ascii="Times New Roman" w:eastAsiaTheme="minorEastAsia" w:hAnsiTheme="minorEastAsia"/>
          <w:sz w:val="21"/>
          <w:szCs w:val="21"/>
        </w:rPr>
        <w:t>（</w:t>
      </w:r>
      <w:r w:rsidR="009D6A60" w:rsidRPr="005D3A85">
        <w:rPr>
          <w:rFonts w:ascii="Times New Roman" w:eastAsiaTheme="minorEastAsia" w:hAnsi="Times New Roman"/>
          <w:sz w:val="21"/>
          <w:szCs w:val="21"/>
        </w:rPr>
        <w:t>2</w:t>
      </w:r>
      <w:r w:rsidR="009D6A60" w:rsidRPr="005D3A85">
        <w:rPr>
          <w:rFonts w:ascii="Times New Roman" w:eastAsiaTheme="minorEastAsia" w:hAnsiTheme="minorEastAsia"/>
          <w:sz w:val="21"/>
          <w:szCs w:val="21"/>
        </w:rPr>
        <w:t>）</w:t>
      </w:r>
    </w:p>
    <w:p w:rsidR="00BF2EE9" w:rsidRPr="005D3A85" w:rsidRDefault="00BF2EE9" w:rsidP="00B74469">
      <w:pPr>
        <w:spacing w:line="360" w:lineRule="atLeast"/>
        <w:ind w:firstLineChars="200" w:firstLine="420"/>
        <w:textAlignment w:val="baseline"/>
        <w:rPr>
          <w:rFonts w:ascii="Times New Roman" w:eastAsiaTheme="minorEastAsia" w:hAnsi="Times New Roman"/>
          <w:sz w:val="21"/>
          <w:szCs w:val="21"/>
        </w:rPr>
      </w:pPr>
      <w:r w:rsidRPr="005D3A85">
        <w:rPr>
          <w:rFonts w:ascii="Times New Roman" w:eastAsiaTheme="minorEastAsia" w:hAnsiTheme="minorEastAsia"/>
          <w:sz w:val="21"/>
          <w:szCs w:val="21"/>
        </w:rPr>
        <w:t>式中：</w:t>
      </w:r>
    </w:p>
    <w:p w:rsidR="00BF2EE9" w:rsidRPr="005D3A85" w:rsidRDefault="00BF2EE9" w:rsidP="00B74469">
      <w:pPr>
        <w:spacing w:line="360" w:lineRule="atLeast"/>
        <w:ind w:firstLineChars="200" w:firstLine="420"/>
        <w:textAlignment w:val="baseline"/>
        <w:rPr>
          <w:rFonts w:ascii="Times New Roman" w:eastAsiaTheme="minorEastAsia" w:hAnsi="Times New Roman"/>
          <w:sz w:val="21"/>
          <w:szCs w:val="21"/>
        </w:rPr>
      </w:pPr>
      <w:r w:rsidRPr="005D3A85">
        <w:rPr>
          <w:rFonts w:ascii="Times New Roman" w:eastAsiaTheme="minorEastAsia" w:hAnsi="Times New Roman"/>
          <w:i/>
          <w:sz w:val="21"/>
          <w:szCs w:val="21"/>
        </w:rPr>
        <w:lastRenderedPageBreak/>
        <w:t>T</w:t>
      </w:r>
      <w:r w:rsidRPr="005D3A85">
        <w:rPr>
          <w:rFonts w:ascii="Times New Roman" w:eastAsiaTheme="minorEastAsia" w:hAnsi="Times New Roman"/>
          <w:sz w:val="21"/>
          <w:szCs w:val="21"/>
        </w:rPr>
        <w:t xml:space="preserve">—— </w:t>
      </w:r>
      <w:r w:rsidRPr="005D3A85">
        <w:rPr>
          <w:rFonts w:ascii="Times New Roman" w:eastAsiaTheme="minorEastAsia" w:hAnsiTheme="minorEastAsia"/>
          <w:sz w:val="21"/>
          <w:szCs w:val="21"/>
        </w:rPr>
        <w:t>单位体积硫酸亚铁铵标准滴定溶液相当于铬的质量，单位为克每毫升</w:t>
      </w:r>
      <w:r w:rsidRPr="005D3A85">
        <w:rPr>
          <w:rFonts w:ascii="Times New Roman" w:eastAsiaTheme="minorEastAsia" w:hAnsi="Times New Roman"/>
          <w:sz w:val="21"/>
          <w:szCs w:val="21"/>
        </w:rPr>
        <w:t>(g/mL)</w:t>
      </w:r>
      <w:r w:rsidRPr="005D3A85">
        <w:rPr>
          <w:rFonts w:ascii="Times New Roman" w:eastAsiaTheme="minorEastAsia" w:hAnsiTheme="minorEastAsia"/>
          <w:sz w:val="21"/>
          <w:szCs w:val="21"/>
        </w:rPr>
        <w:t>；</w:t>
      </w:r>
    </w:p>
    <w:p w:rsidR="00BF2EE9" w:rsidRDefault="00BF2EE9" w:rsidP="00B74469">
      <w:pPr>
        <w:spacing w:line="360" w:lineRule="atLeast"/>
        <w:ind w:firstLineChars="200" w:firstLine="420"/>
        <w:textAlignment w:val="baseline"/>
        <w:rPr>
          <w:rFonts w:ascii="Times New Roman" w:eastAsiaTheme="minorEastAsia" w:hAnsi="Times New Roman"/>
          <w:sz w:val="21"/>
          <w:szCs w:val="21"/>
        </w:rPr>
      </w:pPr>
      <w:r w:rsidRPr="005D3A85">
        <w:rPr>
          <w:rFonts w:ascii="Times New Roman" w:eastAsiaTheme="minorEastAsia" w:hAnsi="Times New Roman"/>
          <w:i/>
          <w:sz w:val="21"/>
          <w:szCs w:val="21"/>
        </w:rPr>
        <w:t>V</w:t>
      </w:r>
      <w:r w:rsidR="005A54BB" w:rsidRPr="005D3A85">
        <w:rPr>
          <w:rFonts w:ascii="Times New Roman" w:eastAsiaTheme="minorEastAsia" w:hAnsi="Times New Roman" w:hint="eastAsia"/>
          <w:i/>
          <w:sz w:val="21"/>
          <w:szCs w:val="21"/>
          <w:vertAlign w:val="subscript"/>
        </w:rPr>
        <w:t>2</w:t>
      </w:r>
      <w:r w:rsidRPr="005D3A85">
        <w:rPr>
          <w:rFonts w:ascii="Times New Roman" w:eastAsiaTheme="minorEastAsia" w:hAnsi="Times New Roman"/>
          <w:i/>
          <w:sz w:val="21"/>
          <w:szCs w:val="21"/>
          <w:vertAlign w:val="subscript"/>
        </w:rPr>
        <w:t xml:space="preserve"> </w:t>
      </w:r>
      <w:r w:rsidRPr="005D3A85">
        <w:rPr>
          <w:rFonts w:ascii="Times New Roman" w:eastAsiaTheme="minorEastAsia" w:hAnsi="Times New Roman"/>
          <w:sz w:val="21"/>
          <w:szCs w:val="21"/>
        </w:rPr>
        <w:t>——</w:t>
      </w:r>
      <w:r w:rsidRPr="005D3A85">
        <w:rPr>
          <w:rFonts w:ascii="Times New Roman" w:eastAsiaTheme="minorEastAsia" w:hAnsiTheme="minorEastAsia"/>
          <w:sz w:val="21"/>
          <w:szCs w:val="21"/>
        </w:rPr>
        <w:t>滴定所消耗硫酸亚铁铵标准滴定溶液体积</w:t>
      </w:r>
      <w:r w:rsidRPr="005D3A85">
        <w:rPr>
          <w:rFonts w:ascii="Times New Roman" w:eastAsiaTheme="minorEastAsia" w:hAnsi="Times New Roman"/>
          <w:sz w:val="21"/>
          <w:szCs w:val="21"/>
        </w:rPr>
        <w:t>(</w:t>
      </w:r>
      <w:r w:rsidRPr="005D3A85">
        <w:rPr>
          <w:rFonts w:ascii="Times New Roman" w:eastAsiaTheme="minorEastAsia" w:hAnsiTheme="minorEastAsia"/>
          <w:sz w:val="21"/>
          <w:szCs w:val="21"/>
        </w:rPr>
        <w:t>包括指示剂校正值</w:t>
      </w:r>
      <w:r w:rsidRPr="005D3A85">
        <w:rPr>
          <w:rFonts w:ascii="Times New Roman" w:eastAsiaTheme="minorEastAsia" w:hAnsi="Times New Roman"/>
          <w:sz w:val="21"/>
          <w:szCs w:val="21"/>
        </w:rPr>
        <w:t>)</w:t>
      </w:r>
      <w:r w:rsidRPr="005D3A85">
        <w:rPr>
          <w:rFonts w:ascii="Times New Roman" w:eastAsiaTheme="minorEastAsia" w:hAnsiTheme="minorEastAsia"/>
          <w:sz w:val="21"/>
          <w:szCs w:val="21"/>
        </w:rPr>
        <w:t>，单位为毫升</w:t>
      </w:r>
      <w:r w:rsidRPr="005D3A85">
        <w:rPr>
          <w:rFonts w:ascii="Times New Roman" w:eastAsiaTheme="minorEastAsia" w:hAnsi="Times New Roman"/>
          <w:sz w:val="21"/>
          <w:szCs w:val="21"/>
        </w:rPr>
        <w:t>(mL)</w:t>
      </w:r>
      <w:r w:rsidRPr="005D3A85">
        <w:rPr>
          <w:rFonts w:ascii="Times New Roman" w:eastAsiaTheme="minorEastAsia" w:hAnsiTheme="minorEastAsia"/>
          <w:sz w:val="21"/>
          <w:szCs w:val="21"/>
        </w:rPr>
        <w:t>；</w:t>
      </w:r>
      <w:r w:rsidRPr="005D3A85">
        <w:rPr>
          <w:rFonts w:ascii="Times New Roman" w:eastAsiaTheme="minorEastAsia" w:hAnsi="Times New Roman"/>
          <w:sz w:val="21"/>
          <w:szCs w:val="21"/>
        </w:rPr>
        <w:t xml:space="preserve"> </w:t>
      </w:r>
    </w:p>
    <w:p w:rsidR="00385F21" w:rsidRDefault="00385F21" w:rsidP="00385F21">
      <w:pPr>
        <w:tabs>
          <w:tab w:val="left" w:pos="2580"/>
        </w:tabs>
        <w:spacing w:line="360" w:lineRule="atLeast"/>
        <w:ind w:firstLineChars="200" w:firstLine="420"/>
        <w:textAlignment w:val="baseline"/>
        <w:rPr>
          <w:rFonts w:ascii="Times New Roman" w:eastAsiaTheme="minorEastAsia" w:hAnsiTheme="minorEastAsia"/>
          <w:sz w:val="21"/>
          <w:szCs w:val="21"/>
        </w:rPr>
      </w:pPr>
      <w:r w:rsidRPr="005D3A85">
        <w:rPr>
          <w:rFonts w:ascii="Times New Roman" w:eastAsiaTheme="minorEastAsia" w:hAnsi="Times New Roman"/>
          <w:i/>
          <w:sz w:val="21"/>
          <w:szCs w:val="21"/>
        </w:rPr>
        <w:t>V</w:t>
      </w:r>
      <w:r>
        <w:rPr>
          <w:rFonts w:ascii="Times New Roman" w:eastAsiaTheme="minorEastAsia" w:hAnsi="Times New Roman" w:hint="eastAsia"/>
          <w:i/>
          <w:sz w:val="21"/>
          <w:szCs w:val="21"/>
          <w:vertAlign w:val="subscript"/>
        </w:rPr>
        <w:t>0</w:t>
      </w:r>
      <w:r w:rsidRPr="005D3A85">
        <w:rPr>
          <w:rFonts w:ascii="Times New Roman" w:eastAsiaTheme="minorEastAsia" w:hAnsi="Times New Roman"/>
          <w:i/>
          <w:sz w:val="21"/>
          <w:szCs w:val="21"/>
          <w:vertAlign w:val="subscript"/>
        </w:rPr>
        <w:t xml:space="preserve"> </w:t>
      </w:r>
      <w:r w:rsidRPr="005D3A85">
        <w:rPr>
          <w:rFonts w:ascii="Times New Roman" w:eastAsiaTheme="minorEastAsia" w:hAnsi="Times New Roman"/>
          <w:sz w:val="21"/>
          <w:szCs w:val="21"/>
        </w:rPr>
        <w:t>——</w:t>
      </w:r>
      <w:r>
        <w:rPr>
          <w:rFonts w:ascii="Times New Roman" w:eastAsiaTheme="minorEastAsia" w:hAnsi="Times New Roman" w:hint="eastAsia"/>
          <w:sz w:val="21"/>
          <w:szCs w:val="21"/>
        </w:rPr>
        <w:t>滴定样品空白所</w:t>
      </w:r>
      <w:r w:rsidRPr="005D3A85">
        <w:rPr>
          <w:rFonts w:ascii="Times New Roman" w:eastAsiaTheme="minorEastAsia" w:hAnsiTheme="minorEastAsia"/>
          <w:sz w:val="21"/>
          <w:szCs w:val="21"/>
        </w:rPr>
        <w:t>消耗硫酸亚铁铵标准滴定溶液体积</w:t>
      </w:r>
      <w:r w:rsidRPr="005D3A85">
        <w:rPr>
          <w:rFonts w:ascii="Times New Roman" w:eastAsiaTheme="minorEastAsia" w:hAnsi="Times New Roman"/>
          <w:sz w:val="21"/>
          <w:szCs w:val="21"/>
        </w:rPr>
        <w:t>(</w:t>
      </w:r>
      <w:r w:rsidRPr="005D3A85">
        <w:rPr>
          <w:rFonts w:ascii="Times New Roman" w:eastAsiaTheme="minorEastAsia" w:hAnsiTheme="minorEastAsia"/>
          <w:sz w:val="21"/>
          <w:szCs w:val="21"/>
        </w:rPr>
        <w:t>包括指示剂校正值</w:t>
      </w:r>
      <w:r w:rsidRPr="005D3A85">
        <w:rPr>
          <w:rFonts w:ascii="Times New Roman" w:eastAsiaTheme="minorEastAsia" w:hAnsi="Times New Roman"/>
          <w:sz w:val="21"/>
          <w:szCs w:val="21"/>
        </w:rPr>
        <w:t>)</w:t>
      </w:r>
      <w:r w:rsidRPr="005D3A85">
        <w:rPr>
          <w:rFonts w:ascii="Times New Roman" w:eastAsiaTheme="minorEastAsia" w:hAnsiTheme="minorEastAsia"/>
          <w:sz w:val="21"/>
          <w:szCs w:val="21"/>
        </w:rPr>
        <w:t>，单位为</w:t>
      </w:r>
    </w:p>
    <w:p w:rsidR="00385F21" w:rsidRPr="005D3A85" w:rsidRDefault="00385F21" w:rsidP="00385F21">
      <w:pPr>
        <w:tabs>
          <w:tab w:val="left" w:pos="2580"/>
        </w:tabs>
        <w:spacing w:line="360" w:lineRule="atLeast"/>
        <w:ind w:firstLineChars="200" w:firstLine="420"/>
        <w:textAlignment w:val="baseline"/>
        <w:rPr>
          <w:rFonts w:ascii="Times New Roman" w:eastAsiaTheme="minorEastAsia" w:hAnsi="Times New Roman"/>
          <w:sz w:val="21"/>
          <w:szCs w:val="21"/>
        </w:rPr>
      </w:pPr>
      <w:r w:rsidRPr="005D3A85">
        <w:rPr>
          <w:rFonts w:ascii="Times New Roman" w:eastAsiaTheme="minorEastAsia" w:hAnsiTheme="minorEastAsia"/>
          <w:sz w:val="21"/>
          <w:szCs w:val="21"/>
        </w:rPr>
        <w:t>毫升</w:t>
      </w:r>
      <w:r w:rsidRPr="005D3A85">
        <w:rPr>
          <w:rFonts w:ascii="Times New Roman" w:eastAsiaTheme="minorEastAsia" w:hAnsi="Times New Roman"/>
          <w:sz w:val="21"/>
          <w:szCs w:val="21"/>
        </w:rPr>
        <w:t>(mL)</w:t>
      </w:r>
      <w:r w:rsidRPr="005D3A85">
        <w:rPr>
          <w:rFonts w:ascii="Times New Roman" w:eastAsiaTheme="minorEastAsia" w:hAnsiTheme="minorEastAsia"/>
          <w:sz w:val="21"/>
          <w:szCs w:val="21"/>
        </w:rPr>
        <w:t>；</w:t>
      </w:r>
    </w:p>
    <w:p w:rsidR="00BF2EE9" w:rsidRPr="005D3A85" w:rsidRDefault="00BF2EE9" w:rsidP="00B74469">
      <w:pPr>
        <w:spacing w:line="360" w:lineRule="auto"/>
        <w:ind w:firstLineChars="200" w:firstLine="420"/>
        <w:rPr>
          <w:rFonts w:ascii="Times New Roman" w:eastAsiaTheme="minorEastAsia" w:hAnsiTheme="minorEastAsia"/>
          <w:sz w:val="21"/>
          <w:szCs w:val="21"/>
        </w:rPr>
      </w:pPr>
      <w:r w:rsidRPr="005D3A85">
        <w:rPr>
          <w:rFonts w:ascii="Times New Roman" w:eastAsiaTheme="minorEastAsia" w:hAnsi="Times New Roman"/>
          <w:i/>
          <w:sz w:val="21"/>
          <w:szCs w:val="21"/>
        </w:rPr>
        <w:t>m</w:t>
      </w:r>
      <w:r w:rsidRPr="005D3A85">
        <w:rPr>
          <w:rFonts w:ascii="Times New Roman" w:eastAsiaTheme="minorEastAsia" w:hAnsi="Times New Roman"/>
          <w:sz w:val="21"/>
          <w:szCs w:val="21"/>
        </w:rPr>
        <w:t>——</w:t>
      </w:r>
      <w:r w:rsidR="00AE29A7" w:rsidRPr="005D3A85">
        <w:rPr>
          <w:rFonts w:ascii="Times New Roman" w:eastAsiaTheme="minorEastAsia" w:hAnsiTheme="minorEastAsia"/>
          <w:sz w:val="21"/>
          <w:szCs w:val="21"/>
        </w:rPr>
        <w:t>试料的质量</w:t>
      </w:r>
      <w:r w:rsidRPr="005D3A85">
        <w:rPr>
          <w:rFonts w:ascii="Times New Roman" w:eastAsiaTheme="minorEastAsia" w:hAnsiTheme="minorEastAsia"/>
          <w:sz w:val="21"/>
          <w:szCs w:val="21"/>
        </w:rPr>
        <w:t>，单位为克</w:t>
      </w:r>
      <w:r w:rsidRPr="005D3A85">
        <w:rPr>
          <w:rFonts w:ascii="Times New Roman" w:eastAsiaTheme="minorEastAsia" w:hAnsi="Times New Roman"/>
          <w:sz w:val="21"/>
          <w:szCs w:val="21"/>
        </w:rPr>
        <w:t xml:space="preserve"> (g</w:t>
      </w:r>
      <w:r w:rsidR="001A1B51" w:rsidRPr="005D3A85">
        <w:rPr>
          <w:rFonts w:ascii="Times New Roman" w:eastAsiaTheme="minorEastAsia" w:hAnsi="Times New Roman" w:hint="eastAsia"/>
          <w:sz w:val="21"/>
          <w:szCs w:val="21"/>
        </w:rPr>
        <w:t>)</w:t>
      </w:r>
      <w:r w:rsidR="001A1B51" w:rsidRPr="005D3A85">
        <w:rPr>
          <w:rFonts w:ascii="Times New Roman" w:eastAsiaTheme="minorEastAsia" w:hAnsi="Times New Roman" w:hint="eastAsia"/>
          <w:sz w:val="21"/>
          <w:szCs w:val="21"/>
        </w:rPr>
        <w:t>；</w:t>
      </w:r>
    </w:p>
    <w:p w:rsidR="005A54BB" w:rsidRPr="005D3A85" w:rsidRDefault="002402C1" w:rsidP="005A54BB">
      <w:pPr>
        <w:autoSpaceDE w:val="0"/>
        <w:autoSpaceDN w:val="0"/>
        <w:ind w:firstLineChars="200" w:firstLine="420"/>
        <w:rPr>
          <w:rFonts w:ascii="Times New Roman" w:eastAsiaTheme="minorEastAsia" w:hAnsiTheme="minorEastAsia"/>
          <w:sz w:val="21"/>
          <w:szCs w:val="21"/>
        </w:rPr>
      </w:pPr>
      <w:r w:rsidRPr="005D3A85">
        <w:rPr>
          <w:rFonts w:ascii="Times New Roman" w:eastAsiaTheme="minorEastAsia" w:hAnsi="Times New Roman" w:hint="eastAsia"/>
          <w:i/>
          <w:sz w:val="21"/>
          <w:szCs w:val="21"/>
        </w:rPr>
        <w:t>2</w:t>
      </w:r>
      <w:r w:rsidR="005A54BB" w:rsidRPr="005D3A85">
        <w:rPr>
          <w:rFonts w:ascii="Times New Roman" w:eastAsiaTheme="minorEastAsia" w:hAnsi="Times New Roman"/>
          <w:sz w:val="21"/>
          <w:szCs w:val="21"/>
        </w:rPr>
        <w:t>——</w:t>
      </w:r>
      <w:r w:rsidR="005A54BB" w:rsidRPr="005D3A85">
        <w:rPr>
          <w:rFonts w:ascii="Times New Roman" w:eastAsiaTheme="minorEastAsia" w:hAnsiTheme="minorEastAsia"/>
          <w:sz w:val="21"/>
          <w:szCs w:val="21"/>
        </w:rPr>
        <w:t>试液分取比例。</w:t>
      </w:r>
    </w:p>
    <w:p w:rsidR="000E202C" w:rsidRPr="005D3A85" w:rsidRDefault="000E202C" w:rsidP="000E202C">
      <w:pPr>
        <w:ind w:firstLineChars="200" w:firstLine="420"/>
        <w:rPr>
          <w:rFonts w:ascii="Times New Roman" w:eastAsiaTheme="minorEastAsia" w:hAnsi="Times New Roman"/>
          <w:sz w:val="21"/>
          <w:szCs w:val="21"/>
        </w:rPr>
      </w:pPr>
      <w:r w:rsidRPr="005D3A85">
        <w:rPr>
          <w:rFonts w:asciiTheme="minorEastAsia" w:eastAsiaTheme="minorEastAsia" w:hAnsiTheme="minorEastAsia"/>
          <w:sz w:val="21"/>
          <w:szCs w:val="21"/>
        </w:rPr>
        <w:t>计算结果表示到小数点后</w:t>
      </w:r>
      <w:r w:rsidRPr="005D3A85">
        <w:rPr>
          <w:rFonts w:asciiTheme="minorEastAsia" w:eastAsiaTheme="minorEastAsia" w:hAnsiTheme="minorEastAsia" w:cs="宋体" w:hint="eastAsia"/>
          <w:sz w:val="21"/>
          <w:szCs w:val="21"/>
        </w:rPr>
        <w:t>2</w:t>
      </w:r>
      <w:r w:rsidRPr="005D3A85">
        <w:rPr>
          <w:rFonts w:asciiTheme="minorEastAsia" w:eastAsiaTheme="minorEastAsia" w:hAnsiTheme="minorEastAsia"/>
          <w:sz w:val="21"/>
          <w:szCs w:val="21"/>
        </w:rPr>
        <w:t>位。</w:t>
      </w:r>
    </w:p>
    <w:p w:rsidR="007A4561" w:rsidRPr="005D3A85" w:rsidRDefault="007A4561" w:rsidP="00A02845">
      <w:pPr>
        <w:spacing w:line="360" w:lineRule="auto"/>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7 精密度</w:t>
      </w:r>
    </w:p>
    <w:p w:rsidR="007A4561" w:rsidRPr="005D3A85" w:rsidRDefault="007A4561" w:rsidP="00A02845">
      <w:pPr>
        <w:spacing w:line="360" w:lineRule="auto"/>
        <w:rPr>
          <w:rFonts w:asciiTheme="minorEastAsia" w:eastAsiaTheme="minorEastAsia" w:hAnsiTheme="minorEastAsia"/>
          <w:b/>
          <w:bCs/>
          <w:szCs w:val="21"/>
        </w:rPr>
      </w:pPr>
      <w:r w:rsidRPr="005D3A85">
        <w:rPr>
          <w:rFonts w:asciiTheme="minorEastAsia" w:eastAsiaTheme="minorEastAsia" w:hAnsiTheme="minorEastAsia" w:hint="eastAsia"/>
          <w:b/>
          <w:bCs/>
          <w:sz w:val="21"/>
          <w:szCs w:val="21"/>
        </w:rPr>
        <w:t>7.1 重复性</w:t>
      </w:r>
    </w:p>
    <w:p w:rsidR="007A4561" w:rsidRPr="005D3A85" w:rsidRDefault="007A4561" w:rsidP="00A02845">
      <w:pPr>
        <w:spacing w:line="360" w:lineRule="auto"/>
        <w:ind w:firstLine="482"/>
        <w:rPr>
          <w:rFonts w:asciiTheme="minorEastAsia" w:eastAsiaTheme="minorEastAsia" w:hAnsiTheme="minorEastAsia"/>
          <w:b/>
          <w:sz w:val="21"/>
          <w:szCs w:val="21"/>
        </w:rPr>
      </w:pPr>
      <w:r w:rsidRPr="005D3A85">
        <w:rPr>
          <w:rFonts w:ascii="Times New Roman" w:eastAsiaTheme="minorEastAsia" w:hAnsiTheme="minorEastAsia"/>
          <w:sz w:val="21"/>
          <w:szCs w:val="21"/>
        </w:rPr>
        <w:t>在重复性条件下获得两次独立测试结果的测定值，在以下给出的平均值范围内，这两个测试结果的绝对差值不超过重复性限（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w:t>
      </w:r>
      <w:r w:rsidRPr="005D3A85">
        <w:rPr>
          <w:rFonts w:ascii="Times New Roman" w:eastAsiaTheme="minorEastAsia" w:hAnsiTheme="minorEastAsia" w:hint="eastAsia"/>
          <w:sz w:val="21"/>
          <w:szCs w:val="21"/>
        </w:rPr>
        <w:t>，</w:t>
      </w:r>
      <w:r w:rsidRPr="005D3A85">
        <w:rPr>
          <w:rFonts w:ascii="Times New Roman" w:eastAsiaTheme="minorEastAsia" w:hAnsiTheme="minorEastAsia"/>
          <w:sz w:val="21"/>
          <w:szCs w:val="21"/>
        </w:rPr>
        <w:t>超过重复性限（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）的情况不超过</w:t>
      </w:r>
      <w:r w:rsidRPr="005D3A85">
        <w:rPr>
          <w:rFonts w:ascii="Times New Roman" w:eastAsiaTheme="minorEastAsia" w:hAnsi="Times New Roman"/>
          <w:sz w:val="21"/>
          <w:szCs w:val="21"/>
        </w:rPr>
        <w:t>5%</w:t>
      </w:r>
      <w:r w:rsidRPr="005D3A85">
        <w:rPr>
          <w:rFonts w:ascii="Times New Roman" w:eastAsiaTheme="minorEastAsia" w:hAnsiTheme="minorEastAsia"/>
          <w:sz w:val="21"/>
          <w:szCs w:val="21"/>
        </w:rPr>
        <w:t>。重复性限（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）按表</w:t>
      </w:r>
      <w:r w:rsidRPr="005D3A85">
        <w:rPr>
          <w:rFonts w:ascii="Times New Roman" w:eastAsiaTheme="minorEastAsia" w:hAnsi="Times New Roman"/>
          <w:sz w:val="21"/>
          <w:szCs w:val="21"/>
        </w:rPr>
        <w:t>1</w:t>
      </w:r>
      <w:r w:rsidRPr="005D3A85">
        <w:rPr>
          <w:rFonts w:ascii="Times New Roman" w:eastAsiaTheme="minorEastAsia" w:hAnsiTheme="minorEastAsia"/>
          <w:sz w:val="21"/>
          <w:szCs w:val="21"/>
        </w:rPr>
        <w:t>数据采用线性内插法求得。</w:t>
      </w:r>
    </w:p>
    <w:p w:rsidR="007A4561" w:rsidRPr="005D3A85" w:rsidRDefault="007A4561" w:rsidP="00A02845">
      <w:pPr>
        <w:spacing w:line="360" w:lineRule="auto"/>
        <w:jc w:val="center"/>
        <w:rPr>
          <w:rFonts w:asciiTheme="minorEastAsia" w:eastAsiaTheme="minorEastAsia" w:hAnsiTheme="minorEastAsia"/>
          <w:b/>
          <w:sz w:val="21"/>
          <w:szCs w:val="21"/>
        </w:rPr>
      </w:pPr>
      <w:r w:rsidRPr="005D3A85">
        <w:rPr>
          <w:rFonts w:asciiTheme="minorEastAsia" w:eastAsiaTheme="minorEastAsia" w:hAnsiTheme="minorEastAsia" w:cs="黑体" w:hint="eastAsia"/>
          <w:b/>
          <w:sz w:val="21"/>
          <w:szCs w:val="21"/>
        </w:rPr>
        <w:t>表1  重复性限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20"/>
        <w:gridCol w:w="1420"/>
        <w:gridCol w:w="1420"/>
        <w:gridCol w:w="1421"/>
        <w:gridCol w:w="1421"/>
      </w:tblGrid>
      <w:tr w:rsidR="007A4561" w:rsidRPr="005D3A85" w:rsidTr="00056239">
        <w:trPr>
          <w:jc w:val="center"/>
        </w:trPr>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r w:rsidRPr="005D3A85">
              <w:rPr>
                <w:rFonts w:ascii="Times New Roman" w:eastAsiaTheme="minorEastAsia" w:hAnsi="Times New Roman"/>
                <w:i/>
                <w:sz w:val="21"/>
                <w:szCs w:val="21"/>
              </w:rPr>
              <w:t>w</w:t>
            </w:r>
            <w:r w:rsidRPr="005D3A85">
              <w:rPr>
                <w:rFonts w:ascii="Times New Roman" w:eastAsiaTheme="minorEastAsia" w:hAnsi="Times New Roman"/>
                <w:sz w:val="21"/>
                <w:szCs w:val="21"/>
              </w:rPr>
              <w:t>/%</w:t>
            </w: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r>
      <w:tr w:rsidR="007A4561" w:rsidRPr="005D3A85" w:rsidTr="00056239">
        <w:trPr>
          <w:jc w:val="center"/>
        </w:trPr>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r w:rsidRPr="005D3A85">
              <w:rPr>
                <w:rFonts w:ascii="Times New Roman" w:eastAsiaTheme="minorEastAsia" w:hAnsi="Times New Roman"/>
                <w:i/>
                <w:sz w:val="21"/>
                <w:szCs w:val="21"/>
              </w:rPr>
              <w:t>r</w:t>
            </w:r>
            <w:r w:rsidRPr="005D3A85">
              <w:rPr>
                <w:rFonts w:ascii="Times New Roman" w:eastAsiaTheme="minorEastAsia" w:hAnsi="Times New Roman"/>
                <w:sz w:val="21"/>
                <w:szCs w:val="21"/>
              </w:rPr>
              <w:t>/%</w:t>
            </w: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r>
    </w:tbl>
    <w:p w:rsidR="007A4561" w:rsidRPr="005D3A85" w:rsidRDefault="007A4561" w:rsidP="00A02845">
      <w:pPr>
        <w:spacing w:line="360" w:lineRule="auto"/>
        <w:ind w:firstLine="480"/>
        <w:jc w:val="center"/>
        <w:rPr>
          <w:rFonts w:asciiTheme="minorEastAsia" w:eastAsiaTheme="minorEastAsia" w:hAnsiTheme="minorEastAsia"/>
          <w:b/>
          <w:sz w:val="21"/>
          <w:szCs w:val="21"/>
        </w:rPr>
      </w:pPr>
    </w:p>
    <w:p w:rsidR="007A4561" w:rsidRPr="005D3A85" w:rsidRDefault="007A4561" w:rsidP="00A02845">
      <w:pPr>
        <w:spacing w:line="360" w:lineRule="auto"/>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7.2 再现性</w:t>
      </w:r>
    </w:p>
    <w:p w:rsidR="007A4561" w:rsidRPr="005D3A85" w:rsidRDefault="007A4561" w:rsidP="00A02845">
      <w:pPr>
        <w:spacing w:line="360" w:lineRule="auto"/>
        <w:ind w:firstLine="482"/>
        <w:rPr>
          <w:rFonts w:asciiTheme="minorEastAsia" w:eastAsiaTheme="minorEastAsia" w:hAnsiTheme="minorEastAsia"/>
          <w:b/>
          <w:sz w:val="21"/>
          <w:szCs w:val="21"/>
        </w:rPr>
      </w:pPr>
      <w:r w:rsidRPr="005D3A85">
        <w:rPr>
          <w:rFonts w:ascii="Times New Roman" w:eastAsiaTheme="minorEastAsia" w:hAnsiTheme="minorEastAsia"/>
          <w:sz w:val="21"/>
          <w:szCs w:val="21"/>
        </w:rPr>
        <w:t>在再现性条件下获得两次独立测试结果的测定值，在以下给出的平均值范围内，这两个测试结果的绝对差值不超过再现性限（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w:t>
      </w:r>
      <w:r w:rsidRPr="005D3A85">
        <w:rPr>
          <w:rFonts w:ascii="Times New Roman" w:eastAsiaTheme="minorEastAsia" w:hAnsiTheme="minorEastAsia" w:hint="eastAsia"/>
          <w:sz w:val="21"/>
          <w:szCs w:val="21"/>
        </w:rPr>
        <w:t>，</w:t>
      </w:r>
      <w:r w:rsidRPr="005D3A85">
        <w:rPr>
          <w:rFonts w:ascii="Times New Roman" w:eastAsiaTheme="minorEastAsia" w:hAnsiTheme="minorEastAsia"/>
          <w:sz w:val="21"/>
          <w:szCs w:val="21"/>
        </w:rPr>
        <w:t>超过再现性限（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）的情况不超过</w:t>
      </w:r>
      <w:r w:rsidRPr="005D3A85">
        <w:rPr>
          <w:rFonts w:ascii="Times New Roman" w:eastAsiaTheme="minorEastAsia" w:hAnsi="Times New Roman"/>
          <w:sz w:val="21"/>
          <w:szCs w:val="21"/>
        </w:rPr>
        <w:t>5%</w:t>
      </w:r>
      <w:r w:rsidRPr="005D3A85">
        <w:rPr>
          <w:rFonts w:ascii="Times New Roman" w:eastAsiaTheme="minorEastAsia" w:hAnsiTheme="minorEastAsia"/>
          <w:sz w:val="21"/>
          <w:szCs w:val="21"/>
        </w:rPr>
        <w:t>。再现性限（</w:t>
      </w:r>
      <w:r w:rsidRPr="005D3A85">
        <w:rPr>
          <w:rFonts w:ascii="Times New Roman" w:eastAsiaTheme="minorEastAsia" w:hAnsi="Times New Roman"/>
          <w:sz w:val="21"/>
          <w:szCs w:val="21"/>
        </w:rPr>
        <w:t>R</w:t>
      </w:r>
      <w:r w:rsidRPr="005D3A85">
        <w:rPr>
          <w:rFonts w:ascii="Times New Roman" w:eastAsiaTheme="minorEastAsia" w:hAnsiTheme="minorEastAsia"/>
          <w:sz w:val="21"/>
          <w:szCs w:val="21"/>
        </w:rPr>
        <w:t>）按表</w:t>
      </w:r>
      <w:r w:rsidRPr="005D3A85">
        <w:rPr>
          <w:rFonts w:ascii="Times New Roman" w:eastAsiaTheme="minorEastAsia" w:hAnsi="Times New Roman"/>
          <w:sz w:val="21"/>
          <w:szCs w:val="21"/>
        </w:rPr>
        <w:t>2</w:t>
      </w:r>
      <w:r w:rsidRPr="005D3A85">
        <w:rPr>
          <w:rFonts w:ascii="Times New Roman" w:eastAsiaTheme="minorEastAsia" w:hAnsiTheme="minorEastAsia"/>
          <w:sz w:val="21"/>
          <w:szCs w:val="21"/>
        </w:rPr>
        <w:t>数据采用线性内插法求得。</w:t>
      </w:r>
    </w:p>
    <w:p w:rsidR="007A4561" w:rsidRPr="005D3A85" w:rsidRDefault="007A4561" w:rsidP="00A02845">
      <w:pPr>
        <w:spacing w:line="360" w:lineRule="auto"/>
        <w:jc w:val="center"/>
        <w:rPr>
          <w:rFonts w:asciiTheme="minorEastAsia" w:eastAsiaTheme="minorEastAsia" w:hAnsiTheme="minorEastAsia"/>
          <w:b/>
          <w:sz w:val="21"/>
          <w:szCs w:val="21"/>
        </w:rPr>
      </w:pPr>
      <w:r w:rsidRPr="005D3A85">
        <w:rPr>
          <w:rFonts w:asciiTheme="minorEastAsia" w:eastAsiaTheme="minorEastAsia" w:hAnsiTheme="minorEastAsia" w:cs="黑体" w:hint="eastAsia"/>
          <w:b/>
          <w:sz w:val="21"/>
          <w:szCs w:val="21"/>
        </w:rPr>
        <w:t>表2  再现性限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20"/>
        <w:gridCol w:w="1420"/>
        <w:gridCol w:w="1420"/>
        <w:gridCol w:w="1421"/>
        <w:gridCol w:w="1421"/>
      </w:tblGrid>
      <w:tr w:rsidR="007A4561" w:rsidRPr="005D3A85" w:rsidTr="00056239">
        <w:trPr>
          <w:jc w:val="center"/>
        </w:trPr>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r w:rsidRPr="005D3A85">
              <w:rPr>
                <w:rFonts w:ascii="Times New Roman" w:eastAsiaTheme="minorEastAsia" w:hAnsi="Times New Roman"/>
                <w:i/>
                <w:sz w:val="21"/>
                <w:szCs w:val="21"/>
              </w:rPr>
              <w:t>w</w:t>
            </w:r>
            <w:r w:rsidRPr="005D3A85">
              <w:rPr>
                <w:rFonts w:ascii="Times New Roman" w:eastAsiaTheme="minorEastAsia" w:hAnsi="Times New Roman"/>
                <w:sz w:val="21"/>
                <w:szCs w:val="21"/>
              </w:rPr>
              <w:t xml:space="preserve"> /%</w:t>
            </w: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r>
      <w:tr w:rsidR="007A4561" w:rsidRPr="005D3A85" w:rsidTr="00056239">
        <w:trPr>
          <w:jc w:val="center"/>
        </w:trPr>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r w:rsidRPr="005D3A85">
              <w:rPr>
                <w:rFonts w:ascii="Times New Roman" w:eastAsiaTheme="minorEastAsia" w:hAnsi="Times New Roman"/>
                <w:i/>
                <w:sz w:val="21"/>
                <w:szCs w:val="21"/>
              </w:rPr>
              <w:t>R</w:t>
            </w:r>
            <w:r w:rsidRPr="005D3A85">
              <w:rPr>
                <w:rFonts w:ascii="Times New Roman" w:eastAsiaTheme="minorEastAsia" w:hAnsi="Times New Roman"/>
                <w:sz w:val="21"/>
                <w:szCs w:val="21"/>
              </w:rPr>
              <w:t>/%</w:t>
            </w: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0"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c>
          <w:tcPr>
            <w:tcW w:w="1421" w:type="dxa"/>
            <w:vAlign w:val="center"/>
          </w:tcPr>
          <w:p w:rsidR="007A4561" w:rsidRPr="005D3A85" w:rsidRDefault="007A4561" w:rsidP="00A02845">
            <w:pPr>
              <w:widowControl w:val="0"/>
              <w:spacing w:line="360" w:lineRule="auto"/>
              <w:jc w:val="center"/>
              <w:rPr>
                <w:rFonts w:ascii="Times New Roman" w:eastAsiaTheme="minorEastAsia" w:hAnsi="Times New Roman"/>
                <w:sz w:val="21"/>
                <w:szCs w:val="21"/>
              </w:rPr>
            </w:pPr>
          </w:p>
        </w:tc>
      </w:tr>
    </w:tbl>
    <w:p w:rsidR="007A4561" w:rsidRPr="005D3A85" w:rsidRDefault="007A4561" w:rsidP="00A02845">
      <w:pPr>
        <w:spacing w:line="360" w:lineRule="auto"/>
        <w:rPr>
          <w:rFonts w:asciiTheme="minorEastAsia" w:eastAsiaTheme="minorEastAsia" w:hAnsiTheme="minorEastAsia"/>
          <w:b/>
          <w:sz w:val="21"/>
          <w:szCs w:val="21"/>
        </w:rPr>
      </w:pPr>
    </w:p>
    <w:p w:rsidR="007A4561" w:rsidRPr="005D3A85" w:rsidRDefault="007A4561" w:rsidP="00A02845">
      <w:pPr>
        <w:spacing w:line="360" w:lineRule="auto"/>
        <w:rPr>
          <w:rFonts w:asciiTheme="minorEastAsia" w:eastAsiaTheme="minorEastAsia" w:hAnsiTheme="minorEastAsia"/>
          <w:b/>
          <w:bCs/>
          <w:sz w:val="21"/>
          <w:szCs w:val="21"/>
        </w:rPr>
      </w:pPr>
      <w:r w:rsidRPr="005D3A85">
        <w:rPr>
          <w:rFonts w:asciiTheme="minorEastAsia" w:eastAsiaTheme="minorEastAsia" w:hAnsiTheme="minorEastAsia" w:hint="eastAsia"/>
          <w:b/>
          <w:bCs/>
          <w:sz w:val="21"/>
          <w:szCs w:val="21"/>
        </w:rPr>
        <w:t>8 试验报告</w:t>
      </w:r>
    </w:p>
    <w:p w:rsidR="00AF22A9" w:rsidRPr="005D3A85" w:rsidRDefault="00AF22A9" w:rsidP="00AF22A9">
      <w:pPr>
        <w:spacing w:line="360" w:lineRule="auto"/>
        <w:ind w:firstLineChars="200" w:firstLine="420"/>
        <w:rPr>
          <w:rFonts w:asciiTheme="minorEastAsia" w:eastAsiaTheme="minorEastAsia" w:hAnsiTheme="minorEastAsia"/>
          <w:sz w:val="21"/>
          <w:szCs w:val="21"/>
        </w:rPr>
      </w:pPr>
      <w:r w:rsidRPr="005D3A85">
        <w:rPr>
          <w:rFonts w:asciiTheme="minorEastAsia" w:eastAsiaTheme="minorEastAsia" w:hAnsiTheme="minorEastAsia" w:hint="eastAsia"/>
          <w:sz w:val="21"/>
          <w:szCs w:val="21"/>
        </w:rPr>
        <w:lastRenderedPageBreak/>
        <w:t>试验报告至少应给出以下几个方面的内容：</w:t>
      </w:r>
    </w:p>
    <w:p w:rsidR="00AF22A9" w:rsidRPr="005D3A85" w:rsidRDefault="00AF22A9" w:rsidP="00AF22A9">
      <w:pPr>
        <w:ind w:leftChars="67" w:left="147" w:firstLineChars="150" w:firstLine="315"/>
        <w:rPr>
          <w:rFonts w:ascii="Times New Roman" w:eastAsiaTheme="minorEastAsia" w:hAnsi="Times New Roman"/>
          <w:sz w:val="21"/>
          <w:szCs w:val="21"/>
        </w:rPr>
      </w:pPr>
      <w:r w:rsidRPr="005D3A85">
        <w:rPr>
          <w:rFonts w:ascii="Times New Roman" w:eastAsiaTheme="minorEastAsia" w:hAnsi="Times New Roman"/>
          <w:i/>
          <w:sz w:val="21"/>
          <w:szCs w:val="21"/>
        </w:rPr>
        <w:t xml:space="preserve">—— </w:t>
      </w:r>
      <w:r w:rsidRPr="005D3A85">
        <w:rPr>
          <w:rFonts w:ascii="Times New Roman" w:eastAsiaTheme="minorEastAsia" w:hAnsiTheme="minorEastAsia" w:hint="eastAsia"/>
          <w:sz w:val="21"/>
          <w:szCs w:val="21"/>
        </w:rPr>
        <w:t>试样；</w:t>
      </w:r>
    </w:p>
    <w:p w:rsidR="00AF22A9" w:rsidRPr="005D3A85" w:rsidRDefault="00AF22A9" w:rsidP="00AF22A9">
      <w:pPr>
        <w:ind w:leftChars="67" w:left="147" w:firstLineChars="150" w:firstLine="315"/>
        <w:rPr>
          <w:rFonts w:ascii="Times New Roman" w:eastAsiaTheme="minorEastAsia" w:hAnsi="Times New Roman"/>
          <w:sz w:val="21"/>
          <w:szCs w:val="21"/>
        </w:rPr>
      </w:pPr>
      <w:r w:rsidRPr="005D3A85">
        <w:rPr>
          <w:rFonts w:ascii="Times New Roman" w:eastAsiaTheme="minorEastAsia" w:hAnsi="Times New Roman"/>
          <w:i/>
          <w:sz w:val="21"/>
          <w:szCs w:val="21"/>
        </w:rPr>
        <w:t xml:space="preserve">—— </w:t>
      </w:r>
      <w:r w:rsidRPr="005D3A85">
        <w:rPr>
          <w:rFonts w:ascii="Times New Roman" w:eastAsiaTheme="minorEastAsia" w:hAnsiTheme="minorEastAsia" w:hint="eastAsia"/>
          <w:sz w:val="21"/>
          <w:szCs w:val="21"/>
        </w:rPr>
        <w:t>本部分编号；</w:t>
      </w:r>
    </w:p>
    <w:p w:rsidR="00AF22A9" w:rsidRPr="005D3A85" w:rsidRDefault="00AF22A9" w:rsidP="00AF22A9">
      <w:pPr>
        <w:ind w:leftChars="67" w:left="147" w:firstLineChars="150" w:firstLine="315"/>
        <w:rPr>
          <w:rFonts w:ascii="Times New Roman" w:eastAsiaTheme="minorEastAsia" w:hAnsi="Times New Roman"/>
          <w:sz w:val="21"/>
          <w:szCs w:val="21"/>
        </w:rPr>
      </w:pPr>
      <w:r w:rsidRPr="005D3A85">
        <w:rPr>
          <w:rFonts w:ascii="Times New Roman" w:eastAsiaTheme="minorEastAsia" w:hAnsi="Times New Roman"/>
          <w:i/>
          <w:sz w:val="21"/>
          <w:szCs w:val="21"/>
        </w:rPr>
        <w:t xml:space="preserve">—— </w:t>
      </w:r>
      <w:r w:rsidRPr="005D3A85">
        <w:rPr>
          <w:rFonts w:ascii="Times New Roman" w:eastAsiaTheme="minorEastAsia" w:hAnsiTheme="minorEastAsia" w:hint="eastAsia"/>
          <w:sz w:val="21"/>
          <w:szCs w:val="21"/>
        </w:rPr>
        <w:t>分析结果及其表示；</w:t>
      </w:r>
    </w:p>
    <w:p w:rsidR="00AF22A9" w:rsidRPr="005D3A85" w:rsidRDefault="00AF22A9" w:rsidP="00AF22A9">
      <w:pPr>
        <w:ind w:leftChars="67" w:left="147" w:firstLineChars="150" w:firstLine="315"/>
        <w:rPr>
          <w:rFonts w:ascii="Times New Roman" w:eastAsiaTheme="minorEastAsia" w:hAnsi="Times New Roman"/>
          <w:sz w:val="21"/>
          <w:szCs w:val="21"/>
        </w:rPr>
      </w:pPr>
      <w:r w:rsidRPr="005D3A85">
        <w:rPr>
          <w:rFonts w:ascii="Times New Roman" w:eastAsiaTheme="minorEastAsia" w:hAnsi="Times New Roman"/>
          <w:i/>
          <w:sz w:val="21"/>
          <w:szCs w:val="21"/>
        </w:rPr>
        <w:t xml:space="preserve">—— </w:t>
      </w:r>
      <w:r w:rsidRPr="005D3A85">
        <w:rPr>
          <w:rFonts w:ascii="Times New Roman" w:eastAsiaTheme="minorEastAsia" w:hAnsiTheme="minorEastAsia" w:hint="eastAsia"/>
          <w:sz w:val="21"/>
          <w:szCs w:val="21"/>
        </w:rPr>
        <w:t>与基本分析步骤的差异；</w:t>
      </w:r>
      <w:r w:rsidRPr="005D3A85">
        <w:rPr>
          <w:rFonts w:ascii="Times New Roman" w:eastAsiaTheme="minorEastAsia" w:hAnsi="Times New Roman"/>
          <w:sz w:val="21"/>
          <w:szCs w:val="21"/>
        </w:rPr>
        <w:t xml:space="preserve"> </w:t>
      </w:r>
    </w:p>
    <w:p w:rsidR="00AF22A9" w:rsidRPr="005D3A85" w:rsidRDefault="00AF22A9" w:rsidP="00AF22A9">
      <w:pPr>
        <w:ind w:leftChars="67" w:left="147" w:firstLineChars="150" w:firstLine="315"/>
        <w:rPr>
          <w:rFonts w:ascii="Times New Roman" w:eastAsiaTheme="minorEastAsia" w:hAnsi="Times New Roman"/>
          <w:sz w:val="21"/>
          <w:szCs w:val="21"/>
        </w:rPr>
      </w:pPr>
      <w:r w:rsidRPr="005D3A85">
        <w:rPr>
          <w:rFonts w:ascii="Times New Roman" w:eastAsiaTheme="minorEastAsia" w:hAnsi="Times New Roman"/>
          <w:i/>
          <w:sz w:val="21"/>
          <w:szCs w:val="21"/>
        </w:rPr>
        <w:t xml:space="preserve">—— </w:t>
      </w:r>
      <w:r w:rsidRPr="005D3A85">
        <w:rPr>
          <w:rFonts w:ascii="Times New Roman" w:eastAsiaTheme="minorEastAsia" w:hAnsiTheme="minorEastAsia" w:hint="eastAsia"/>
          <w:sz w:val="21"/>
          <w:szCs w:val="21"/>
        </w:rPr>
        <w:t>测定中观察的异常现象；</w:t>
      </w:r>
    </w:p>
    <w:p w:rsidR="00AF22A9" w:rsidRPr="005D3A85" w:rsidRDefault="00AF22A9" w:rsidP="00AF22A9">
      <w:pPr>
        <w:ind w:firstLineChars="250" w:firstLine="525"/>
        <w:rPr>
          <w:rFonts w:ascii="Times New Roman" w:eastAsiaTheme="minorEastAsia" w:hAnsi="Times New Roman"/>
          <w:sz w:val="21"/>
          <w:szCs w:val="21"/>
        </w:rPr>
      </w:pPr>
      <w:r w:rsidRPr="005D3A85">
        <w:rPr>
          <w:rFonts w:ascii="Times New Roman" w:eastAsiaTheme="minorEastAsia" w:hAnsi="Times New Roman"/>
          <w:i/>
          <w:sz w:val="21"/>
          <w:szCs w:val="21"/>
        </w:rPr>
        <w:t>——</w:t>
      </w:r>
      <w:r w:rsidRPr="005D3A85">
        <w:rPr>
          <w:rFonts w:ascii="Times New Roman" w:eastAsiaTheme="minorEastAsia" w:hAnsiTheme="minorEastAsia" w:hint="eastAsia"/>
          <w:sz w:val="21"/>
          <w:szCs w:val="21"/>
        </w:rPr>
        <w:t>试验日期。</w:t>
      </w:r>
    </w:p>
    <w:p w:rsidR="0066752E" w:rsidRPr="005D3A85" w:rsidRDefault="0066752E" w:rsidP="00AF22A9">
      <w:pPr>
        <w:spacing w:line="360" w:lineRule="auto"/>
        <w:ind w:firstLineChars="200" w:firstLine="440"/>
      </w:pPr>
    </w:p>
    <w:sectPr w:rsidR="0066752E" w:rsidRPr="005D3A85" w:rsidSect="006A3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58" w:rsidRDefault="004F2E58" w:rsidP="00EE7E44">
      <w:pPr>
        <w:spacing w:after="0"/>
      </w:pPr>
      <w:r>
        <w:separator/>
      </w:r>
    </w:p>
  </w:endnote>
  <w:endnote w:type="continuationSeparator" w:id="0">
    <w:p w:rsidR="004F2E58" w:rsidRDefault="004F2E58" w:rsidP="00EE7E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58" w:rsidRDefault="004F2E58" w:rsidP="00EE7E44">
      <w:pPr>
        <w:spacing w:after="0"/>
      </w:pPr>
      <w:r>
        <w:separator/>
      </w:r>
    </w:p>
  </w:footnote>
  <w:footnote w:type="continuationSeparator" w:id="0">
    <w:p w:rsidR="004F2E58" w:rsidRDefault="004F2E58" w:rsidP="00EE7E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E1B01"/>
    <w:multiLevelType w:val="hybridMultilevel"/>
    <w:tmpl w:val="7664444A"/>
    <w:lvl w:ilvl="0" w:tplc="50E4AD8C">
      <w:numFmt w:val="bullet"/>
      <w:lvlText w:val="—"/>
      <w:lvlJc w:val="left"/>
      <w:pPr>
        <w:ind w:left="885" w:hanging="360"/>
      </w:pPr>
      <w:rPr>
        <w:rFonts w:ascii="Times New Roman" w:eastAsiaTheme="minorEastAsia" w:hAnsi="Times New Roman" w:cs="Times New Roman" w:hint="default"/>
        <w:i/>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
    <w:nsid w:val="749D0467"/>
    <w:multiLevelType w:val="multilevel"/>
    <w:tmpl w:val="718689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rPr>
    </w:lvl>
    <w:lvl w:ilvl="2">
      <w:start w:val="1"/>
      <w:numFmt w:val="decimal"/>
      <w:isLgl/>
      <w:lvlText w:val="%1.%2.%3"/>
      <w:lvlJc w:val="left"/>
      <w:pPr>
        <w:tabs>
          <w:tab w:val="num" w:pos="720"/>
        </w:tabs>
        <w:ind w:left="720" w:hanging="720"/>
      </w:pPr>
      <w:rPr>
        <w:rFonts w:ascii="Times New Roman" w:hAnsi="Times New Roman" w:hint="default"/>
        <w:b/>
      </w:rPr>
    </w:lvl>
    <w:lvl w:ilvl="3">
      <w:start w:val="1"/>
      <w:numFmt w:val="decimal"/>
      <w:isLgl/>
      <w:lvlText w:val="%1.%2.%3.%4"/>
      <w:lvlJc w:val="left"/>
      <w:pPr>
        <w:tabs>
          <w:tab w:val="num" w:pos="720"/>
        </w:tabs>
        <w:ind w:left="720" w:hanging="720"/>
      </w:pPr>
      <w:rPr>
        <w:rFonts w:ascii="Times New Roman" w:hAnsi="Times New Roman" w:hint="default"/>
        <w:b/>
      </w:rPr>
    </w:lvl>
    <w:lvl w:ilvl="4">
      <w:start w:val="1"/>
      <w:numFmt w:val="decimal"/>
      <w:isLgl/>
      <w:lvlText w:val="%1.%2.%3.%4.%5"/>
      <w:lvlJc w:val="left"/>
      <w:pPr>
        <w:tabs>
          <w:tab w:val="num" w:pos="1080"/>
        </w:tabs>
        <w:ind w:left="1080" w:hanging="1080"/>
      </w:pPr>
      <w:rPr>
        <w:rFonts w:ascii="Times New Roman" w:hAnsi="Times New Roman" w:hint="default"/>
        <w:b/>
      </w:rPr>
    </w:lvl>
    <w:lvl w:ilvl="5">
      <w:start w:val="1"/>
      <w:numFmt w:val="decimal"/>
      <w:isLgl/>
      <w:lvlText w:val="%1.%2.%3.%4.%5.%6"/>
      <w:lvlJc w:val="left"/>
      <w:pPr>
        <w:tabs>
          <w:tab w:val="num" w:pos="1080"/>
        </w:tabs>
        <w:ind w:left="1080" w:hanging="1080"/>
      </w:pPr>
      <w:rPr>
        <w:rFonts w:ascii="Times New Roman" w:hAnsi="Times New Roman" w:hint="default"/>
        <w:b/>
      </w:rPr>
    </w:lvl>
    <w:lvl w:ilvl="6">
      <w:start w:val="1"/>
      <w:numFmt w:val="decimal"/>
      <w:isLgl/>
      <w:lvlText w:val="%1.%2.%3.%4.%5.%6.%7"/>
      <w:lvlJc w:val="left"/>
      <w:pPr>
        <w:tabs>
          <w:tab w:val="num" w:pos="1080"/>
        </w:tabs>
        <w:ind w:left="1080" w:hanging="1080"/>
      </w:pPr>
      <w:rPr>
        <w:rFonts w:ascii="Times New Roman" w:hAnsi="Times New Roman" w:hint="default"/>
        <w:b/>
      </w:rPr>
    </w:lvl>
    <w:lvl w:ilvl="7">
      <w:start w:val="1"/>
      <w:numFmt w:val="decimal"/>
      <w:isLgl/>
      <w:lvlText w:val="%1.%2.%3.%4.%5.%6.%7.%8"/>
      <w:lvlJc w:val="left"/>
      <w:pPr>
        <w:tabs>
          <w:tab w:val="num" w:pos="1440"/>
        </w:tabs>
        <w:ind w:left="1440" w:hanging="1440"/>
      </w:pPr>
      <w:rPr>
        <w:rFonts w:ascii="Times New Roman" w:hAnsi="Times New Roman" w:hint="default"/>
        <w:b/>
      </w:rPr>
    </w:lvl>
    <w:lvl w:ilvl="8">
      <w:start w:val="1"/>
      <w:numFmt w:val="decimal"/>
      <w:isLgl/>
      <w:lvlText w:val="%1.%2.%3.%4.%5.%6.%7.%8.%9"/>
      <w:lvlJc w:val="left"/>
      <w:pPr>
        <w:tabs>
          <w:tab w:val="num" w:pos="1440"/>
        </w:tabs>
        <w:ind w:left="1440" w:hanging="1440"/>
      </w:pPr>
      <w:rPr>
        <w:rFonts w:ascii="Times New Roman" w:hAnsi="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7821"/>
    <w:rsid w:val="000110D1"/>
    <w:rsid w:val="0007541D"/>
    <w:rsid w:val="000757A4"/>
    <w:rsid w:val="00080B7B"/>
    <w:rsid w:val="000D78C5"/>
    <w:rsid w:val="000E202C"/>
    <w:rsid w:val="000E3B6E"/>
    <w:rsid w:val="00112114"/>
    <w:rsid w:val="00124572"/>
    <w:rsid w:val="00181295"/>
    <w:rsid w:val="00184326"/>
    <w:rsid w:val="00186E59"/>
    <w:rsid w:val="00194D29"/>
    <w:rsid w:val="001A1B51"/>
    <w:rsid w:val="001B541D"/>
    <w:rsid w:val="002042D1"/>
    <w:rsid w:val="00206483"/>
    <w:rsid w:val="00217180"/>
    <w:rsid w:val="002402C1"/>
    <w:rsid w:val="00256398"/>
    <w:rsid w:val="002A1FCB"/>
    <w:rsid w:val="002C2847"/>
    <w:rsid w:val="002F3B07"/>
    <w:rsid w:val="002F61C1"/>
    <w:rsid w:val="00305E20"/>
    <w:rsid w:val="00306CED"/>
    <w:rsid w:val="00324A22"/>
    <w:rsid w:val="00365990"/>
    <w:rsid w:val="00385F21"/>
    <w:rsid w:val="00387D71"/>
    <w:rsid w:val="003A16EA"/>
    <w:rsid w:val="003B3D00"/>
    <w:rsid w:val="003E69C4"/>
    <w:rsid w:val="00425F07"/>
    <w:rsid w:val="00426C72"/>
    <w:rsid w:val="00431203"/>
    <w:rsid w:val="004360BA"/>
    <w:rsid w:val="00470B2E"/>
    <w:rsid w:val="004806A6"/>
    <w:rsid w:val="00495658"/>
    <w:rsid w:val="004C2C57"/>
    <w:rsid w:val="004C3F2F"/>
    <w:rsid w:val="004F2E58"/>
    <w:rsid w:val="00507F8F"/>
    <w:rsid w:val="005239B9"/>
    <w:rsid w:val="00557821"/>
    <w:rsid w:val="005747FC"/>
    <w:rsid w:val="005A54BB"/>
    <w:rsid w:val="005A586E"/>
    <w:rsid w:val="005D3A85"/>
    <w:rsid w:val="005F2932"/>
    <w:rsid w:val="005F596B"/>
    <w:rsid w:val="0060421E"/>
    <w:rsid w:val="00632373"/>
    <w:rsid w:val="00635A3E"/>
    <w:rsid w:val="0066752E"/>
    <w:rsid w:val="006836C4"/>
    <w:rsid w:val="006A1925"/>
    <w:rsid w:val="006A39D0"/>
    <w:rsid w:val="006C4456"/>
    <w:rsid w:val="006E6295"/>
    <w:rsid w:val="007127AD"/>
    <w:rsid w:val="00723E14"/>
    <w:rsid w:val="00745272"/>
    <w:rsid w:val="00750D3D"/>
    <w:rsid w:val="00771444"/>
    <w:rsid w:val="00775DD5"/>
    <w:rsid w:val="007908A3"/>
    <w:rsid w:val="0079323F"/>
    <w:rsid w:val="007A4561"/>
    <w:rsid w:val="007C4048"/>
    <w:rsid w:val="007E3F46"/>
    <w:rsid w:val="008000EE"/>
    <w:rsid w:val="00810601"/>
    <w:rsid w:val="00825EC9"/>
    <w:rsid w:val="00847AB1"/>
    <w:rsid w:val="00885726"/>
    <w:rsid w:val="008D4771"/>
    <w:rsid w:val="008F7B95"/>
    <w:rsid w:val="008F7EF2"/>
    <w:rsid w:val="009058B9"/>
    <w:rsid w:val="00911696"/>
    <w:rsid w:val="00915BEF"/>
    <w:rsid w:val="00921E49"/>
    <w:rsid w:val="00935C6D"/>
    <w:rsid w:val="00972692"/>
    <w:rsid w:val="0097340D"/>
    <w:rsid w:val="009B61A8"/>
    <w:rsid w:val="009D6A60"/>
    <w:rsid w:val="00A02845"/>
    <w:rsid w:val="00A02AF1"/>
    <w:rsid w:val="00A103E5"/>
    <w:rsid w:val="00A27823"/>
    <w:rsid w:val="00A503EC"/>
    <w:rsid w:val="00A55321"/>
    <w:rsid w:val="00A74A63"/>
    <w:rsid w:val="00A81362"/>
    <w:rsid w:val="00A9699D"/>
    <w:rsid w:val="00AB1178"/>
    <w:rsid w:val="00AC27EE"/>
    <w:rsid w:val="00AE29A7"/>
    <w:rsid w:val="00AF22A9"/>
    <w:rsid w:val="00B35712"/>
    <w:rsid w:val="00B73059"/>
    <w:rsid w:val="00B74469"/>
    <w:rsid w:val="00B90A56"/>
    <w:rsid w:val="00B96581"/>
    <w:rsid w:val="00BA542D"/>
    <w:rsid w:val="00BC207F"/>
    <w:rsid w:val="00BD73F1"/>
    <w:rsid w:val="00BE02CB"/>
    <w:rsid w:val="00BE2DFF"/>
    <w:rsid w:val="00BF2EE9"/>
    <w:rsid w:val="00C00EA2"/>
    <w:rsid w:val="00C0453A"/>
    <w:rsid w:val="00C153E4"/>
    <w:rsid w:val="00C34BEF"/>
    <w:rsid w:val="00C64EB7"/>
    <w:rsid w:val="00C72A7D"/>
    <w:rsid w:val="00CB1A56"/>
    <w:rsid w:val="00CC4718"/>
    <w:rsid w:val="00D21E9D"/>
    <w:rsid w:val="00D458B2"/>
    <w:rsid w:val="00D4703D"/>
    <w:rsid w:val="00D56893"/>
    <w:rsid w:val="00D73174"/>
    <w:rsid w:val="00D870F5"/>
    <w:rsid w:val="00D90D10"/>
    <w:rsid w:val="00DC470A"/>
    <w:rsid w:val="00DD5F38"/>
    <w:rsid w:val="00DF4B84"/>
    <w:rsid w:val="00DF4DD5"/>
    <w:rsid w:val="00E148C7"/>
    <w:rsid w:val="00E1727C"/>
    <w:rsid w:val="00E80AEF"/>
    <w:rsid w:val="00EA0C3D"/>
    <w:rsid w:val="00EE7E44"/>
    <w:rsid w:val="00F22F07"/>
    <w:rsid w:val="00F60F60"/>
    <w:rsid w:val="00F77F34"/>
    <w:rsid w:val="00F801B6"/>
    <w:rsid w:val="00F86DDB"/>
    <w:rsid w:val="00FB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D503932-BB32-4B5B-A3C0-D251CB2A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21"/>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uiPriority w:val="99"/>
    <w:rsid w:val="00557821"/>
    <w:pPr>
      <w:widowControl w:val="0"/>
      <w:textAlignment w:val="center"/>
    </w:pPr>
    <w:rPr>
      <w:rFonts w:ascii="Times New Roman" w:eastAsia="黑体" w:hAnsi="Times New Roman" w:cs="Times New Roman"/>
      <w:kern w:val="0"/>
      <w:szCs w:val="20"/>
    </w:rPr>
  </w:style>
  <w:style w:type="paragraph" w:customStyle="1" w:styleId="a4">
    <w:name w:val="标准标志"/>
    <w:next w:val="a"/>
    <w:uiPriority w:val="99"/>
    <w:rsid w:val="00557821"/>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 w:type="paragraph" w:customStyle="1" w:styleId="a5">
    <w:name w:val="标准称谓"/>
    <w:next w:val="a"/>
    <w:uiPriority w:val="99"/>
    <w:rsid w:val="00557821"/>
    <w:pPr>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paragraph" w:customStyle="1" w:styleId="a6">
    <w:name w:val="发布日期"/>
    <w:uiPriority w:val="99"/>
    <w:rsid w:val="00557821"/>
    <w:rPr>
      <w:rFonts w:ascii="Times New Roman" w:eastAsia="黑体" w:hAnsi="Times New Roman" w:cs="Times New Roman"/>
      <w:kern w:val="0"/>
      <w:sz w:val="28"/>
      <w:szCs w:val="20"/>
    </w:rPr>
  </w:style>
  <w:style w:type="paragraph" w:customStyle="1" w:styleId="2">
    <w:name w:val="封面标准号2"/>
    <w:basedOn w:val="a"/>
    <w:uiPriority w:val="99"/>
    <w:rsid w:val="00557821"/>
    <w:pPr>
      <w:framePr w:w="9138" w:h="1244" w:hRule="exact" w:wrap="auto" w:vAnchor="page" w:hAnchor="margin" w:y="2908" w:anchorLock="1"/>
      <w:widowControl w:val="0"/>
      <w:kinsoku w:val="0"/>
      <w:overflowPunct w:val="0"/>
      <w:autoSpaceDE w:val="0"/>
      <w:autoSpaceDN w:val="0"/>
      <w:snapToGrid/>
      <w:spacing w:before="357" w:after="0" w:line="280" w:lineRule="exact"/>
      <w:jc w:val="right"/>
      <w:textAlignment w:val="center"/>
    </w:pPr>
    <w:rPr>
      <w:rFonts w:ascii="Times New Roman" w:eastAsia="宋体" w:hAnsi="Times New Roman"/>
      <w:sz w:val="28"/>
      <w:szCs w:val="20"/>
    </w:rPr>
  </w:style>
  <w:style w:type="paragraph" w:customStyle="1" w:styleId="a7">
    <w:name w:val="封面标准英文名称"/>
    <w:rsid w:val="00557821"/>
    <w:pPr>
      <w:widowControl w:val="0"/>
      <w:spacing w:before="370" w:line="400" w:lineRule="exact"/>
      <w:jc w:val="center"/>
    </w:pPr>
    <w:rPr>
      <w:rFonts w:ascii="Times New Roman" w:eastAsia="宋体" w:hAnsi="Times New Roman" w:cs="Times New Roman"/>
      <w:kern w:val="0"/>
      <w:sz w:val="28"/>
      <w:szCs w:val="20"/>
    </w:rPr>
  </w:style>
  <w:style w:type="character" w:customStyle="1" w:styleId="sh141">
    <w:name w:val="sh141"/>
    <w:basedOn w:val="a0"/>
    <w:rsid w:val="00557821"/>
    <w:rPr>
      <w:b w:val="0"/>
      <w:bCs w:val="0"/>
      <w:color w:val="2B2B2B"/>
      <w:sz w:val="15"/>
      <w:szCs w:val="15"/>
    </w:rPr>
  </w:style>
  <w:style w:type="paragraph" w:styleId="a8">
    <w:name w:val="No Spacing"/>
    <w:uiPriority w:val="1"/>
    <w:qFormat/>
    <w:rsid w:val="00BF2EE9"/>
    <w:pPr>
      <w:widowControl w:val="0"/>
      <w:jc w:val="both"/>
    </w:pPr>
    <w:rPr>
      <w:rFonts w:ascii="Times New Roman" w:eastAsia="宋体" w:hAnsi="Times New Roman" w:cs="Times New Roman"/>
      <w:szCs w:val="24"/>
    </w:rPr>
  </w:style>
  <w:style w:type="paragraph" w:styleId="a9">
    <w:name w:val="List Paragraph"/>
    <w:basedOn w:val="a"/>
    <w:uiPriority w:val="34"/>
    <w:qFormat/>
    <w:rsid w:val="00745272"/>
    <w:pPr>
      <w:ind w:firstLineChars="200" w:firstLine="420"/>
    </w:pPr>
  </w:style>
  <w:style w:type="paragraph" w:styleId="aa">
    <w:name w:val="header"/>
    <w:basedOn w:val="a"/>
    <w:link w:val="Char"/>
    <w:uiPriority w:val="99"/>
    <w:unhideWhenUsed/>
    <w:rsid w:val="00EE7E4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a"/>
    <w:uiPriority w:val="99"/>
    <w:rsid w:val="00EE7E44"/>
    <w:rPr>
      <w:rFonts w:ascii="Tahoma" w:eastAsia="微软雅黑" w:hAnsi="Tahoma" w:cs="Times New Roman"/>
      <w:kern w:val="0"/>
      <w:sz w:val="18"/>
      <w:szCs w:val="18"/>
    </w:rPr>
  </w:style>
  <w:style w:type="paragraph" w:styleId="ab">
    <w:name w:val="footer"/>
    <w:basedOn w:val="a"/>
    <w:link w:val="Char0"/>
    <w:uiPriority w:val="99"/>
    <w:unhideWhenUsed/>
    <w:rsid w:val="00EE7E44"/>
    <w:pPr>
      <w:tabs>
        <w:tab w:val="center" w:pos="4153"/>
        <w:tab w:val="right" w:pos="8306"/>
      </w:tabs>
    </w:pPr>
    <w:rPr>
      <w:sz w:val="18"/>
      <w:szCs w:val="18"/>
    </w:rPr>
  </w:style>
  <w:style w:type="character" w:customStyle="1" w:styleId="Char0">
    <w:name w:val="页脚 Char"/>
    <w:basedOn w:val="a0"/>
    <w:link w:val="ab"/>
    <w:uiPriority w:val="99"/>
    <w:rsid w:val="00EE7E44"/>
    <w:rPr>
      <w:rFonts w:ascii="Tahoma" w:eastAsia="微软雅黑" w:hAnsi="Tahoma" w:cs="Times New Roman"/>
      <w:kern w:val="0"/>
      <w:sz w:val="18"/>
      <w:szCs w:val="18"/>
    </w:rPr>
  </w:style>
  <w:style w:type="paragraph" w:customStyle="1" w:styleId="ac">
    <w:name w:val="发布部门"/>
    <w:next w:val="a"/>
    <w:uiPriority w:val="99"/>
    <w:rsid w:val="00EE7E44"/>
    <w:pPr>
      <w:framePr w:w="7433" w:h="585" w:hRule="exact" w:hSpace="180" w:vSpace="180" w:wrap="around" w:hAnchor="margin" w:xAlign="center" w:y="14402" w:anchorLock="1"/>
      <w:jc w:val="center"/>
    </w:pPr>
    <w:rPr>
      <w:rFonts w:ascii="宋体" w:eastAsia="宋体" w:hAnsi="Times New Roman" w:cs="Times New Roman"/>
      <w:b/>
      <w:spacing w:val="20"/>
      <w:w w:val="135"/>
      <w:kern w:val="0"/>
      <w:sz w:val="36"/>
      <w:szCs w:val="20"/>
    </w:rPr>
  </w:style>
  <w:style w:type="paragraph" w:customStyle="1" w:styleId="ad">
    <w:name w:val="段"/>
    <w:link w:val="Char1"/>
    <w:rsid w:val="00EE7E44"/>
    <w:pPr>
      <w:autoSpaceDE w:val="0"/>
      <w:autoSpaceDN w:val="0"/>
      <w:ind w:firstLineChars="200" w:firstLine="200"/>
      <w:jc w:val="both"/>
    </w:pPr>
    <w:rPr>
      <w:rFonts w:ascii="宋体" w:eastAsia="宋体" w:hAnsi="Times New Roman" w:cs="Times New Roman"/>
      <w:kern w:val="0"/>
      <w:szCs w:val="20"/>
    </w:rPr>
  </w:style>
  <w:style w:type="character" w:customStyle="1" w:styleId="Char1">
    <w:name w:val="段 Char"/>
    <w:link w:val="ad"/>
    <w:rsid w:val="00EE7E44"/>
    <w:rPr>
      <w:rFonts w:ascii="宋体" w:eastAsia="宋体" w:hAnsi="Times New Roman" w:cs="Times New Roman"/>
      <w:kern w:val="0"/>
      <w:szCs w:val="20"/>
    </w:rPr>
  </w:style>
  <w:style w:type="character" w:styleId="ae">
    <w:name w:val="page number"/>
    <w:unhideWhenUsed/>
    <w:rsid w:val="004C3F2F"/>
    <w:rPr>
      <w:rFonts w:ascii="Times New Roman" w:eastAsia="宋体" w:hAnsi="Times New Roman"/>
      <w:sz w:val="18"/>
    </w:rPr>
  </w:style>
  <w:style w:type="paragraph" w:customStyle="1" w:styleId="af">
    <w:name w:val="标准书眉_奇数页"/>
    <w:next w:val="a"/>
    <w:rsid w:val="004C3F2F"/>
    <w:pPr>
      <w:tabs>
        <w:tab w:val="center" w:pos="4154"/>
        <w:tab w:val="right" w:pos="8306"/>
      </w:tabs>
      <w:spacing w:after="120"/>
      <w:jc w:val="right"/>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7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9F65-D679-4532-BA4D-24C70106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23</cp:revision>
  <dcterms:created xsi:type="dcterms:W3CDTF">2017-06-02T15:42:00Z</dcterms:created>
  <dcterms:modified xsi:type="dcterms:W3CDTF">2017-08-14T03:58:00Z</dcterms:modified>
</cp:coreProperties>
</file>