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C" w:rsidRPr="00195172" w:rsidRDefault="000F3F2C" w:rsidP="005649C7">
      <w:pPr>
        <w:jc w:val="center"/>
        <w:rPr>
          <w:b/>
        </w:rPr>
      </w:pPr>
      <w:bookmarkStart w:id="0" w:name="_Toc404240551"/>
      <w:r w:rsidRPr="001E21F9">
        <w:t>201</w:t>
      </w:r>
      <w:r w:rsidR="00531311">
        <w:rPr>
          <w:rFonts w:hint="eastAsia"/>
        </w:rPr>
        <w:t>7</w:t>
      </w:r>
      <w:r w:rsidRPr="001E21F9">
        <w:rPr>
          <w:rFonts w:hint="eastAsia"/>
        </w:rPr>
        <w:t>年度稀土</w:t>
      </w:r>
      <w:r w:rsidR="007F50EA">
        <w:rPr>
          <w:rFonts w:hint="eastAsia"/>
        </w:rPr>
        <w:t>国家、行业</w:t>
      </w:r>
      <w:r w:rsidRPr="001E21F9">
        <w:rPr>
          <w:rFonts w:hint="eastAsia"/>
        </w:rPr>
        <w:t>标准项目制修订预安排</w:t>
      </w:r>
      <w:bookmarkEnd w:id="0"/>
    </w:p>
    <w:tbl>
      <w:tblPr>
        <w:tblW w:w="56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1"/>
        <w:gridCol w:w="1550"/>
        <w:gridCol w:w="2125"/>
        <w:gridCol w:w="2117"/>
        <w:gridCol w:w="1264"/>
        <w:gridCol w:w="1264"/>
        <w:gridCol w:w="865"/>
      </w:tblGrid>
      <w:tr w:rsidR="00967B8B" w:rsidRPr="00A45D71" w:rsidTr="008632B2">
        <w:trPr>
          <w:tblHeader/>
          <w:jc w:val="center"/>
        </w:trPr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hint="eastAsia"/>
                <w:b/>
                <w:sz w:val="18"/>
                <w:szCs w:val="18"/>
              </w:rPr>
              <w:t>计划号</w:t>
            </w:r>
            <w:r w:rsidR="009E5E39">
              <w:rPr>
                <w:rFonts w:asciiTheme="minorEastAsia" w:hAnsiTheme="minorEastAsia" w:hint="eastAsia"/>
                <w:b/>
                <w:sz w:val="18"/>
                <w:szCs w:val="18"/>
              </w:rPr>
              <w:t>或标准编号</w:t>
            </w:r>
          </w:p>
        </w:tc>
        <w:tc>
          <w:tcPr>
            <w:tcW w:w="11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起草单位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预审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审定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067719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0677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项目完成时间</w:t>
            </w:r>
          </w:p>
        </w:tc>
      </w:tr>
      <w:tr w:rsidR="001D4179" w:rsidRPr="00A45D71" w:rsidTr="008632B2">
        <w:trPr>
          <w:jc w:val="center"/>
        </w:trPr>
        <w:tc>
          <w:tcPr>
            <w:tcW w:w="219" w:type="pct"/>
            <w:vAlign w:val="center"/>
          </w:tcPr>
          <w:p w:rsidR="001D4179" w:rsidRPr="00617CD4" w:rsidRDefault="001D4179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1D4179" w:rsidRPr="00617CD4" w:rsidRDefault="007527E1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hyperlink r:id="rId7" w:history="1">
              <w:r w:rsidR="001D4179" w:rsidRPr="00617CD4">
                <w:rPr>
                  <w:rFonts w:asciiTheme="minorEastAsia" w:hAnsiTheme="minorEastAsia"/>
                  <w:sz w:val="18"/>
                  <w:szCs w:val="18"/>
                </w:rPr>
                <w:t>2016-0333T-XB</w:t>
              </w:r>
            </w:hyperlink>
          </w:p>
        </w:tc>
        <w:tc>
          <w:tcPr>
            <w:tcW w:w="1106" w:type="pct"/>
            <w:vAlign w:val="center"/>
          </w:tcPr>
          <w:p w:rsidR="001D4179" w:rsidRPr="00617CD4" w:rsidRDefault="001D4179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铈铁合金化学分析方法 第1部分：稀土杂质量的测定 电感耦合等离子原子发射光谱法</w:t>
            </w:r>
          </w:p>
        </w:tc>
        <w:tc>
          <w:tcPr>
            <w:tcW w:w="1102" w:type="pct"/>
            <w:vAlign w:val="center"/>
          </w:tcPr>
          <w:p w:rsidR="001D4179" w:rsidRPr="00617CD4" w:rsidRDefault="001D4179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包头稀土研究院</w:t>
            </w:r>
          </w:p>
        </w:tc>
        <w:tc>
          <w:tcPr>
            <w:tcW w:w="658" w:type="pct"/>
            <w:vAlign w:val="center"/>
          </w:tcPr>
          <w:p w:rsidR="001D4179" w:rsidRPr="00617CD4" w:rsidRDefault="00040C12" w:rsidP="00617CD4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  <w:r w:rsidR="001D4179" w:rsidRPr="00617CD4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658" w:type="pct"/>
            <w:vAlign w:val="center"/>
          </w:tcPr>
          <w:p w:rsidR="001D4179" w:rsidRPr="00617CD4" w:rsidRDefault="002913FD" w:rsidP="00617CD4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8</w:t>
            </w:r>
            <w:r w:rsidRPr="00617CD4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450" w:type="pct"/>
            <w:vAlign w:val="center"/>
          </w:tcPr>
          <w:p w:rsidR="001D4179" w:rsidRPr="00617CD4" w:rsidRDefault="001D4179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040C12" w:rsidRPr="00A45D71" w:rsidTr="008632B2">
        <w:trPr>
          <w:jc w:val="center"/>
        </w:trPr>
        <w:tc>
          <w:tcPr>
            <w:tcW w:w="219" w:type="pct"/>
            <w:vAlign w:val="center"/>
          </w:tcPr>
          <w:p w:rsidR="00040C12" w:rsidRPr="00617CD4" w:rsidRDefault="00040C1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040C12" w:rsidRPr="00617CD4" w:rsidRDefault="007527E1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hyperlink r:id="rId8" w:history="1">
              <w:r w:rsidR="00040C12" w:rsidRPr="00617CD4">
                <w:rPr>
                  <w:rFonts w:asciiTheme="minorEastAsia" w:hAnsiTheme="minorEastAsia"/>
                  <w:sz w:val="18"/>
                  <w:szCs w:val="18"/>
                </w:rPr>
                <w:t>2016-0334T-XB</w:t>
              </w:r>
            </w:hyperlink>
          </w:p>
        </w:tc>
        <w:tc>
          <w:tcPr>
            <w:tcW w:w="1106" w:type="pct"/>
            <w:vAlign w:val="center"/>
          </w:tcPr>
          <w:p w:rsidR="00040C12" w:rsidRPr="00617CD4" w:rsidRDefault="00040C12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铈铁合金化学分析方法 第2部分：铝、硅、镍量的测定 电感耦合等离子原子发射光谱法</w:t>
            </w:r>
          </w:p>
        </w:tc>
        <w:tc>
          <w:tcPr>
            <w:tcW w:w="1102" w:type="pct"/>
            <w:vAlign w:val="center"/>
          </w:tcPr>
          <w:p w:rsidR="00040C12" w:rsidRPr="00617CD4" w:rsidRDefault="00040C12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包头稀土研究院</w:t>
            </w:r>
          </w:p>
        </w:tc>
        <w:tc>
          <w:tcPr>
            <w:tcW w:w="658" w:type="pct"/>
            <w:vAlign w:val="center"/>
          </w:tcPr>
          <w:p w:rsidR="00040C12" w:rsidRDefault="00040C12" w:rsidP="00040C12">
            <w:pPr>
              <w:jc w:val="center"/>
            </w:pPr>
            <w:r w:rsidRPr="00215724">
              <w:rPr>
                <w:rFonts w:ascii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58" w:type="pct"/>
            <w:vAlign w:val="center"/>
          </w:tcPr>
          <w:p w:rsidR="00040C12" w:rsidRPr="00617CD4" w:rsidRDefault="008632B2" w:rsidP="00617CD4">
            <w:pPr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8</w:t>
            </w:r>
            <w:r w:rsidR="00040C12" w:rsidRPr="00617CD4">
              <w:rPr>
                <w:rFonts w:asciiTheme="minorEastAsia" w:hAnsiTheme="minorEastAsia" w:cs="Arial" w:hint="eastAsia"/>
                <w:sz w:val="18"/>
                <w:szCs w:val="18"/>
              </w:rPr>
              <w:t>月</w:t>
            </w:r>
          </w:p>
        </w:tc>
        <w:tc>
          <w:tcPr>
            <w:tcW w:w="450" w:type="pct"/>
            <w:vAlign w:val="center"/>
          </w:tcPr>
          <w:p w:rsidR="00040C12" w:rsidRPr="00617CD4" w:rsidRDefault="00040C1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7527E1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hyperlink r:id="rId9" w:history="1">
              <w:r w:rsidR="008632B2" w:rsidRPr="00617CD4">
                <w:rPr>
                  <w:rFonts w:asciiTheme="minorEastAsia" w:hAnsiTheme="minorEastAsia"/>
                  <w:sz w:val="18"/>
                  <w:szCs w:val="18"/>
                </w:rPr>
                <w:t>2016-0336T-XB</w:t>
              </w:r>
            </w:hyperlink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钇铁合金化学分析方法 第1部分：稀土杂质量的测定 电感耦合等离子原子发射光谱法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江西南方稀土高科技股份有限公司</w:t>
            </w:r>
          </w:p>
        </w:tc>
        <w:tc>
          <w:tcPr>
            <w:tcW w:w="658" w:type="pct"/>
            <w:vAlign w:val="center"/>
          </w:tcPr>
          <w:p w:rsidR="008632B2" w:rsidRDefault="008632B2" w:rsidP="00040C12">
            <w:pPr>
              <w:jc w:val="center"/>
            </w:pPr>
            <w:r w:rsidRPr="00215724">
              <w:rPr>
                <w:rFonts w:ascii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977351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7527E1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hyperlink r:id="rId10" w:history="1">
              <w:r w:rsidR="008632B2" w:rsidRPr="00617CD4">
                <w:rPr>
                  <w:rFonts w:asciiTheme="minorEastAsia" w:hAnsiTheme="minorEastAsia"/>
                  <w:sz w:val="18"/>
                  <w:szCs w:val="18"/>
                </w:rPr>
                <w:t>2016-0337T-XB</w:t>
              </w:r>
            </w:hyperlink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钇铁合金化学分析方法 第2部分：钙、镁、铝、锰量的测定 电感耦合等离子体原子发射光谱法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江西南方稀土高科技股份有限公司</w:t>
            </w:r>
          </w:p>
        </w:tc>
        <w:tc>
          <w:tcPr>
            <w:tcW w:w="658" w:type="pct"/>
            <w:vAlign w:val="center"/>
          </w:tcPr>
          <w:p w:rsidR="008632B2" w:rsidRDefault="008632B2" w:rsidP="00040C12">
            <w:pPr>
              <w:jc w:val="center"/>
            </w:pPr>
            <w:r w:rsidRPr="00215724">
              <w:rPr>
                <w:rFonts w:ascii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977351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7527E1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hyperlink r:id="rId11" w:history="1">
              <w:r w:rsidR="008632B2" w:rsidRPr="00617CD4">
                <w:rPr>
                  <w:rFonts w:asciiTheme="minorEastAsia" w:hAnsiTheme="minorEastAsia"/>
                  <w:sz w:val="18"/>
                  <w:szCs w:val="18"/>
                </w:rPr>
                <w:t>2016-0338T-XB</w:t>
              </w:r>
            </w:hyperlink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镨钕钆金属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包头稀土研究院</w:t>
            </w:r>
          </w:p>
        </w:tc>
        <w:tc>
          <w:tcPr>
            <w:tcW w:w="658" w:type="pct"/>
            <w:vAlign w:val="center"/>
          </w:tcPr>
          <w:p w:rsidR="008632B2" w:rsidRDefault="008632B2" w:rsidP="00040C12">
            <w:pPr>
              <w:jc w:val="center"/>
            </w:pPr>
            <w:r w:rsidRPr="00215724">
              <w:rPr>
                <w:rFonts w:ascii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977351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7527E1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hyperlink r:id="rId12" w:history="1">
              <w:r w:rsidR="008632B2" w:rsidRPr="00617CD4">
                <w:rPr>
                  <w:rFonts w:asciiTheme="minorEastAsia" w:hAnsiTheme="minorEastAsia"/>
                  <w:sz w:val="18"/>
                  <w:szCs w:val="18"/>
                </w:rPr>
                <w:t>2016-0339T-XB</w:t>
              </w:r>
            </w:hyperlink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铈镨氧化物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包头华美稀土高科有限公司</w:t>
            </w:r>
          </w:p>
        </w:tc>
        <w:tc>
          <w:tcPr>
            <w:tcW w:w="658" w:type="pct"/>
            <w:vAlign w:val="center"/>
          </w:tcPr>
          <w:p w:rsidR="008632B2" w:rsidRDefault="008632B2" w:rsidP="00040C12">
            <w:pPr>
              <w:jc w:val="center"/>
            </w:pPr>
            <w:r w:rsidRPr="00215724">
              <w:rPr>
                <w:rFonts w:ascii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977351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7527E1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hyperlink r:id="rId13" w:history="1">
              <w:r w:rsidR="008632B2" w:rsidRPr="00617CD4">
                <w:rPr>
                  <w:rFonts w:asciiTheme="minorEastAsia" w:hAnsiTheme="minorEastAsia"/>
                  <w:sz w:val="18"/>
                  <w:szCs w:val="18"/>
                </w:rPr>
                <w:t>2016-0340T-XB</w:t>
              </w:r>
            </w:hyperlink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稀土热稳定剂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包头稀土研究院</w:t>
            </w:r>
          </w:p>
        </w:tc>
        <w:tc>
          <w:tcPr>
            <w:tcW w:w="658" w:type="pct"/>
            <w:vAlign w:val="center"/>
          </w:tcPr>
          <w:p w:rsidR="008632B2" w:rsidRDefault="008632B2" w:rsidP="00040C12">
            <w:pPr>
              <w:jc w:val="center"/>
            </w:pPr>
            <w:r w:rsidRPr="00215724">
              <w:rPr>
                <w:rFonts w:ascii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977351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7527E1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hyperlink r:id="rId14" w:history="1">
              <w:r w:rsidR="008632B2" w:rsidRPr="00617CD4">
                <w:rPr>
                  <w:rFonts w:asciiTheme="minorEastAsia" w:hAnsiTheme="minorEastAsia"/>
                  <w:sz w:val="18"/>
                  <w:szCs w:val="18"/>
                </w:rPr>
                <w:t>2016-0341T-XB</w:t>
              </w:r>
            </w:hyperlink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钇铁合金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/>
                <w:sz w:val="18"/>
                <w:szCs w:val="18"/>
              </w:rPr>
              <w:t>江西南方稀土高技术股份有限公司</w:t>
            </w:r>
          </w:p>
        </w:tc>
        <w:tc>
          <w:tcPr>
            <w:tcW w:w="658" w:type="pct"/>
            <w:vAlign w:val="center"/>
          </w:tcPr>
          <w:p w:rsidR="008632B2" w:rsidRDefault="008632B2" w:rsidP="00040C12">
            <w:pPr>
              <w:jc w:val="center"/>
            </w:pPr>
            <w:r w:rsidRPr="00215724">
              <w:rPr>
                <w:rFonts w:ascii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977351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20162537-T-469</w:t>
            </w:r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稀土金属及其氧化物中非稀土杂质化学分析方法 第19部分：砷、汞量的测定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国家钨与稀土产品质量监督检验中心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A90160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58" w:type="pct"/>
            <w:vAlign w:val="center"/>
          </w:tcPr>
          <w:p w:rsidR="008632B2" w:rsidRPr="00617CD4" w:rsidRDefault="008632B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11月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20162538-T-469</w:t>
            </w:r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 xml:space="preserve">稀土金属及其氧化物中非稀土杂质化学分析方法  第15部分： 钙量的测定 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A90160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58" w:type="pct"/>
            <w:vAlign w:val="center"/>
          </w:tcPr>
          <w:p w:rsidR="008632B2" w:rsidRPr="00617CD4" w:rsidRDefault="008632B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11月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20161876-T-469</w:t>
            </w:r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氧化钪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湖南稀土金属材料研究院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A90160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58" w:type="pct"/>
            <w:vAlign w:val="center"/>
          </w:tcPr>
          <w:p w:rsidR="008632B2" w:rsidRPr="00617CD4" w:rsidRDefault="008632B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11月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20161879-T-469</w:t>
            </w:r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镧铈镁合金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中国科学院长春应用化学研究所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A90160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58" w:type="pct"/>
            <w:vAlign w:val="center"/>
          </w:tcPr>
          <w:p w:rsidR="008632B2" w:rsidRPr="00617CD4" w:rsidRDefault="008632B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11月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20161880-T-469</w:t>
            </w:r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铈铝合金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湖南稀土金属材料研究院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A90160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58" w:type="pct"/>
            <w:vAlign w:val="center"/>
          </w:tcPr>
          <w:p w:rsidR="008632B2" w:rsidRPr="00617CD4" w:rsidRDefault="008632B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11月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20161877-T-469</w:t>
            </w:r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 xml:space="preserve">碳酸铈 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 xml:space="preserve">江西金世纪新材料股份有限公司 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A90160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58" w:type="pct"/>
            <w:vAlign w:val="center"/>
          </w:tcPr>
          <w:p w:rsidR="008632B2" w:rsidRPr="00617CD4" w:rsidRDefault="008632B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11月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8632B2" w:rsidRPr="00A45D71" w:rsidTr="008632B2">
        <w:trPr>
          <w:jc w:val="center"/>
        </w:trPr>
        <w:tc>
          <w:tcPr>
            <w:tcW w:w="219" w:type="pct"/>
            <w:vAlign w:val="center"/>
          </w:tcPr>
          <w:p w:rsidR="008632B2" w:rsidRPr="00617CD4" w:rsidRDefault="008632B2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20161878-T-469</w:t>
            </w:r>
          </w:p>
        </w:tc>
        <w:tc>
          <w:tcPr>
            <w:tcW w:w="1106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金属钪</w:t>
            </w:r>
          </w:p>
        </w:tc>
        <w:tc>
          <w:tcPr>
            <w:tcW w:w="1102" w:type="pct"/>
            <w:vAlign w:val="center"/>
          </w:tcPr>
          <w:p w:rsidR="008632B2" w:rsidRPr="00617CD4" w:rsidRDefault="008632B2" w:rsidP="00617CD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湖南稀土金属材料研究院</w:t>
            </w:r>
          </w:p>
        </w:tc>
        <w:tc>
          <w:tcPr>
            <w:tcW w:w="658" w:type="pct"/>
            <w:vAlign w:val="center"/>
          </w:tcPr>
          <w:p w:rsidR="008632B2" w:rsidRDefault="008632B2" w:rsidP="008632B2">
            <w:pPr>
              <w:jc w:val="center"/>
            </w:pPr>
            <w:r w:rsidRPr="00A90160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58" w:type="pct"/>
            <w:vAlign w:val="center"/>
          </w:tcPr>
          <w:p w:rsidR="008632B2" w:rsidRPr="00617CD4" w:rsidRDefault="008632B2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11月</w:t>
            </w:r>
          </w:p>
        </w:tc>
        <w:tc>
          <w:tcPr>
            <w:tcW w:w="450" w:type="pct"/>
            <w:vAlign w:val="center"/>
          </w:tcPr>
          <w:p w:rsidR="008632B2" w:rsidRPr="00617CD4" w:rsidRDefault="008632B2" w:rsidP="00617C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  <w:tr w:rsidR="00E13736" w:rsidRPr="00A45D71" w:rsidTr="008632B2">
        <w:trPr>
          <w:jc w:val="center"/>
        </w:trPr>
        <w:tc>
          <w:tcPr>
            <w:tcW w:w="219" w:type="pct"/>
            <w:vAlign w:val="center"/>
          </w:tcPr>
          <w:p w:rsidR="00E13736" w:rsidRPr="00617CD4" w:rsidRDefault="00E13736" w:rsidP="00AA0B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E13736" w:rsidRPr="00617CD4" w:rsidRDefault="00E13736" w:rsidP="00617CD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20161881-469</w:t>
            </w:r>
          </w:p>
        </w:tc>
        <w:tc>
          <w:tcPr>
            <w:tcW w:w="1106" w:type="pct"/>
            <w:vAlign w:val="center"/>
          </w:tcPr>
          <w:p w:rsidR="00E13736" w:rsidRPr="00617CD4" w:rsidRDefault="00E13736" w:rsidP="00617CD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取水定额 第X部分：离子型稀土矿冶炼分离生产</w:t>
            </w:r>
          </w:p>
        </w:tc>
        <w:tc>
          <w:tcPr>
            <w:tcW w:w="1102" w:type="pct"/>
            <w:vAlign w:val="center"/>
          </w:tcPr>
          <w:p w:rsidR="00E13736" w:rsidRPr="00617CD4" w:rsidRDefault="00E13736" w:rsidP="00617CD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赣州有色冶金研究所</w:t>
            </w:r>
          </w:p>
        </w:tc>
        <w:tc>
          <w:tcPr>
            <w:tcW w:w="658" w:type="pct"/>
            <w:vAlign w:val="center"/>
          </w:tcPr>
          <w:p w:rsidR="00E13736" w:rsidRDefault="00E13736" w:rsidP="008632B2">
            <w:pPr>
              <w:jc w:val="center"/>
            </w:pPr>
            <w:r w:rsidRPr="00A90160">
              <w:rPr>
                <w:rFonts w:ascii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58" w:type="pct"/>
            <w:vAlign w:val="center"/>
          </w:tcPr>
          <w:p w:rsidR="00E13736" w:rsidRPr="00617CD4" w:rsidRDefault="00E13736" w:rsidP="00617CD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11月</w:t>
            </w:r>
          </w:p>
        </w:tc>
        <w:tc>
          <w:tcPr>
            <w:tcW w:w="450" w:type="pct"/>
            <w:vAlign w:val="center"/>
          </w:tcPr>
          <w:p w:rsidR="00E13736" w:rsidRPr="00617CD4" w:rsidRDefault="00E13736" w:rsidP="00D4301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17CD4"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</w:tr>
    </w:tbl>
    <w:p w:rsidR="000F3F2C" w:rsidRPr="00A27208" w:rsidRDefault="000F3F2C" w:rsidP="002F7595">
      <w:pPr>
        <w:ind w:leftChars="-270" w:left="-567" w:firstLineChars="150" w:firstLine="270"/>
        <w:rPr>
          <w:rFonts w:ascii="宋体" w:hAnsi="宋体"/>
          <w:sz w:val="18"/>
          <w:szCs w:val="18"/>
        </w:rPr>
      </w:pPr>
      <w:r w:rsidRPr="00A27208">
        <w:rPr>
          <w:rFonts w:ascii="宋体" w:hAnsi="宋体" w:hint="eastAsia"/>
          <w:sz w:val="18"/>
          <w:szCs w:val="18"/>
        </w:rPr>
        <w:t>备注：201</w:t>
      </w:r>
      <w:r w:rsidR="00617CD4"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年稀土标委会秘书处计划组织召开</w:t>
      </w:r>
      <w:r w:rsidR="00504146">
        <w:rPr>
          <w:rFonts w:ascii="宋体" w:hAnsi="宋体" w:hint="eastAsia"/>
          <w:sz w:val="18"/>
          <w:szCs w:val="18"/>
        </w:rPr>
        <w:t>3</w:t>
      </w:r>
      <w:r w:rsidRPr="00A27208">
        <w:rPr>
          <w:rFonts w:ascii="宋体" w:hAnsi="宋体" w:hint="eastAsia"/>
          <w:sz w:val="18"/>
          <w:szCs w:val="18"/>
        </w:rPr>
        <w:t>次稀土标准工作会议，预计时间分别为201</w:t>
      </w:r>
      <w:r w:rsidR="00504146">
        <w:rPr>
          <w:rFonts w:ascii="宋体" w:hAnsi="宋体" w:hint="eastAsia"/>
          <w:sz w:val="18"/>
          <w:szCs w:val="18"/>
        </w:rPr>
        <w:t>6</w:t>
      </w:r>
      <w:r w:rsidRPr="00A27208">
        <w:rPr>
          <w:rFonts w:ascii="宋体" w:hAnsi="宋体" w:hint="eastAsia"/>
          <w:sz w:val="18"/>
          <w:szCs w:val="18"/>
        </w:rPr>
        <w:t>年</w:t>
      </w:r>
      <w:r w:rsidR="00040C12">
        <w:rPr>
          <w:rFonts w:ascii="宋体" w:hAnsi="宋体" w:hint="eastAsia"/>
          <w:sz w:val="18"/>
          <w:szCs w:val="18"/>
        </w:rPr>
        <w:t>4</w:t>
      </w:r>
      <w:r w:rsidRPr="00A27208">
        <w:rPr>
          <w:rFonts w:ascii="宋体" w:hAnsi="宋体" w:hint="eastAsia"/>
          <w:sz w:val="18"/>
          <w:szCs w:val="18"/>
        </w:rPr>
        <w:t>月、</w:t>
      </w:r>
      <w:r w:rsidR="008632B2">
        <w:rPr>
          <w:rFonts w:ascii="宋体" w:hAnsi="宋体" w:hint="eastAsia"/>
          <w:sz w:val="18"/>
          <w:szCs w:val="18"/>
        </w:rPr>
        <w:t>8</w:t>
      </w:r>
      <w:r w:rsidRPr="00A27208">
        <w:rPr>
          <w:rFonts w:ascii="宋体" w:hAnsi="宋体" w:hint="eastAsia"/>
          <w:sz w:val="18"/>
          <w:szCs w:val="18"/>
        </w:rPr>
        <w:t>月和11</w:t>
      </w:r>
      <w:r w:rsidR="009E5E39">
        <w:rPr>
          <w:rFonts w:ascii="宋体" w:hAnsi="宋体" w:hint="eastAsia"/>
          <w:sz w:val="18"/>
          <w:szCs w:val="18"/>
        </w:rPr>
        <w:t>月，地点待定。</w:t>
      </w:r>
    </w:p>
    <w:p w:rsidR="007A1DFD" w:rsidRPr="00040C12" w:rsidRDefault="007A1DFD"/>
    <w:sectPr w:rsidR="007A1DFD" w:rsidRPr="00040C12" w:rsidSect="00967B8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74" w:rsidRDefault="00A11974" w:rsidP="005649C7">
      <w:r>
        <w:separator/>
      </w:r>
    </w:p>
  </w:endnote>
  <w:endnote w:type="continuationSeparator" w:id="1">
    <w:p w:rsidR="00A11974" w:rsidRDefault="00A11974" w:rsidP="0056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74" w:rsidRDefault="00A11974" w:rsidP="005649C7">
      <w:r>
        <w:separator/>
      </w:r>
    </w:p>
  </w:footnote>
  <w:footnote w:type="continuationSeparator" w:id="1">
    <w:p w:rsidR="00A11974" w:rsidRDefault="00A11974" w:rsidP="0056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F8F"/>
    <w:multiLevelType w:val="hybridMultilevel"/>
    <w:tmpl w:val="2E025652"/>
    <w:lvl w:ilvl="0" w:tplc="EB84A3A4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F2C"/>
    <w:rsid w:val="00040C12"/>
    <w:rsid w:val="000F373D"/>
    <w:rsid w:val="000F3F2C"/>
    <w:rsid w:val="0010750C"/>
    <w:rsid w:val="00162EA7"/>
    <w:rsid w:val="00175D13"/>
    <w:rsid w:val="001D4179"/>
    <w:rsid w:val="002608F1"/>
    <w:rsid w:val="002913FD"/>
    <w:rsid w:val="002F7595"/>
    <w:rsid w:val="00380030"/>
    <w:rsid w:val="003C6F0D"/>
    <w:rsid w:val="00410E7E"/>
    <w:rsid w:val="004D7794"/>
    <w:rsid w:val="00504146"/>
    <w:rsid w:val="00507F59"/>
    <w:rsid w:val="0051772E"/>
    <w:rsid w:val="00531311"/>
    <w:rsid w:val="005649C7"/>
    <w:rsid w:val="006033AD"/>
    <w:rsid w:val="00617CD4"/>
    <w:rsid w:val="0063429B"/>
    <w:rsid w:val="00663803"/>
    <w:rsid w:val="00704B75"/>
    <w:rsid w:val="007527E1"/>
    <w:rsid w:val="007A1DFD"/>
    <w:rsid w:val="007E4D9A"/>
    <w:rsid w:val="007E6825"/>
    <w:rsid w:val="007F50EA"/>
    <w:rsid w:val="008267BF"/>
    <w:rsid w:val="008423FA"/>
    <w:rsid w:val="00862009"/>
    <w:rsid w:val="008632B2"/>
    <w:rsid w:val="00863392"/>
    <w:rsid w:val="008B3111"/>
    <w:rsid w:val="00925993"/>
    <w:rsid w:val="00967B8B"/>
    <w:rsid w:val="009E5E39"/>
    <w:rsid w:val="00A11974"/>
    <w:rsid w:val="00A35CA6"/>
    <w:rsid w:val="00A42626"/>
    <w:rsid w:val="00A45E81"/>
    <w:rsid w:val="00AA0B08"/>
    <w:rsid w:val="00CC3436"/>
    <w:rsid w:val="00D12AC1"/>
    <w:rsid w:val="00D16A44"/>
    <w:rsid w:val="00D43231"/>
    <w:rsid w:val="00D85E75"/>
    <w:rsid w:val="00E13736"/>
    <w:rsid w:val="00E2070D"/>
    <w:rsid w:val="00E55CD9"/>
    <w:rsid w:val="00EC0E10"/>
    <w:rsid w:val="00E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2C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0F3F2C"/>
    <w:pPr>
      <w:keepNext/>
      <w:keepLines/>
      <w:spacing w:before="240" w:after="120"/>
      <w:outlineLvl w:val="0"/>
    </w:pPr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3F2C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F3F2C"/>
    <w:pPr>
      <w:ind w:firstLineChars="200" w:firstLine="420"/>
    </w:pPr>
  </w:style>
  <w:style w:type="paragraph" w:customStyle="1" w:styleId="a4">
    <w:name w:val="标准"/>
    <w:basedOn w:val="a"/>
    <w:semiHidden/>
    <w:rsid w:val="000F3F2C"/>
    <w:pPr>
      <w:adjustRightInd w:val="0"/>
      <w:spacing w:line="312" w:lineRule="atLeast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564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649C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64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64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XBCPZT05752016" TargetMode="External"/><Relationship Id="rId13" Type="http://schemas.openxmlformats.org/officeDocument/2006/relationships/hyperlink" Target="http://219.239.107.155:8080/TaskBook.aspx?id=XBCPZT0577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XBCPZT05742016" TargetMode="External"/><Relationship Id="rId12" Type="http://schemas.openxmlformats.org/officeDocument/2006/relationships/hyperlink" Target="http://219.239.107.155:8080/TaskBook.aspx?id=XBCPZT057820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9.239.107.155:8080/TaskBook.aspx?id=XBCPZT0573201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219.239.107.155:8080/TaskBook.aspx?id=XBCPZT0572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XBCPZT05712016" TargetMode="External"/><Relationship Id="rId14" Type="http://schemas.openxmlformats.org/officeDocument/2006/relationships/hyperlink" Target="http://219.239.107.155:8080/TaskBook.aspx?id=XBCPZT057020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2015-02-02T03:59:00Z</cp:lastPrinted>
  <dcterms:created xsi:type="dcterms:W3CDTF">2017-01-25T06:06:00Z</dcterms:created>
  <dcterms:modified xsi:type="dcterms:W3CDTF">2017-02-06T02:19:00Z</dcterms:modified>
</cp:coreProperties>
</file>