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A95" w:rsidRDefault="00F81A95" w:rsidP="00A71F76">
      <w:pPr>
        <w:pStyle w:val="Heading2"/>
        <w:spacing w:before="240" w:after="0" w:line="360" w:lineRule="auto"/>
        <w:jc w:val="center"/>
        <w:rPr>
          <w:rFonts w:cs="Times New Roman"/>
          <w:b w:val="0"/>
          <w:bCs w:val="0"/>
          <w:kern w:val="0"/>
        </w:rPr>
      </w:pPr>
    </w:p>
    <w:p w:rsidR="00F81A95" w:rsidRPr="007F276C" w:rsidRDefault="00F81A95" w:rsidP="00A71F76">
      <w:pPr>
        <w:pStyle w:val="Heading2"/>
        <w:spacing w:before="240" w:after="0" w:line="360" w:lineRule="auto"/>
        <w:jc w:val="center"/>
        <w:rPr>
          <w:rFonts w:cs="Times New Roman"/>
          <w:b w:val="0"/>
          <w:bCs w:val="0"/>
          <w:kern w:val="0"/>
        </w:rPr>
      </w:pPr>
      <w:r w:rsidRPr="007F276C">
        <w:rPr>
          <w:rFonts w:cs="黑体" w:hint="eastAsia"/>
          <w:b w:val="0"/>
          <w:bCs w:val="0"/>
          <w:kern w:val="0"/>
        </w:rPr>
        <w:t>高纯银锭</w:t>
      </w:r>
    </w:p>
    <w:p w:rsidR="00F81A95" w:rsidRPr="007F276C" w:rsidRDefault="00F81A95" w:rsidP="007F276C">
      <w:pPr>
        <w:rPr>
          <w:rFonts w:ascii="Arial" w:eastAsia="黑体" w:hAnsi="Arial"/>
          <w:kern w:val="0"/>
          <w:sz w:val="32"/>
          <w:szCs w:val="32"/>
        </w:rPr>
      </w:pPr>
      <w:r w:rsidRPr="007F276C">
        <w:rPr>
          <w:rFonts w:ascii="Arial" w:eastAsia="黑体" w:hAnsi="Arial" w:cs="Arial"/>
          <w:kern w:val="0"/>
          <w:sz w:val="32"/>
          <w:szCs w:val="32"/>
        </w:rPr>
        <w:t>1</w:t>
      </w:r>
      <w:r w:rsidRPr="007F276C">
        <w:rPr>
          <w:rFonts w:ascii="Arial" w:eastAsia="黑体" w:hAnsi="Arial" w:cs="黑体" w:hint="eastAsia"/>
          <w:kern w:val="0"/>
          <w:sz w:val="32"/>
          <w:szCs w:val="32"/>
        </w:rPr>
        <w:t>、工作简况</w:t>
      </w:r>
    </w:p>
    <w:p w:rsidR="00F81A95" w:rsidRPr="00A71F76" w:rsidRDefault="00F81A95" w:rsidP="00A71F76">
      <w:pPr>
        <w:pStyle w:val="Heading2"/>
        <w:spacing w:before="240" w:after="0" w:line="360" w:lineRule="auto"/>
        <w:rPr>
          <w:rFonts w:cs="Times New Roman"/>
          <w:b w:val="0"/>
          <w:bCs w:val="0"/>
          <w:kern w:val="0"/>
        </w:rPr>
      </w:pPr>
      <w:r>
        <w:rPr>
          <w:b w:val="0"/>
          <w:bCs w:val="0"/>
          <w:kern w:val="0"/>
        </w:rPr>
        <w:t>1.1</w:t>
      </w:r>
      <w:r w:rsidRPr="007F276C">
        <w:rPr>
          <w:rFonts w:cs="黑体" w:hint="eastAsia"/>
          <w:b w:val="0"/>
          <w:bCs w:val="0"/>
          <w:kern w:val="0"/>
          <w:sz w:val="28"/>
          <w:szCs w:val="28"/>
        </w:rPr>
        <w:t>任务来源</w:t>
      </w:r>
    </w:p>
    <w:p w:rsidR="00F81A95" w:rsidRDefault="00F81A95" w:rsidP="004048B9">
      <w:pPr>
        <w:spacing w:line="360" w:lineRule="auto"/>
        <w:ind w:firstLineChars="200" w:firstLine="31680"/>
      </w:pPr>
      <w:r w:rsidRPr="00A71F76">
        <w:rPr>
          <w:rFonts w:cs="宋体" w:hint="eastAsia"/>
          <w:kern w:val="0"/>
        </w:rPr>
        <w:t>根据国家标准化管理委员会国标委综合〔</w:t>
      </w:r>
      <w:r w:rsidRPr="00A71F76">
        <w:rPr>
          <w:kern w:val="0"/>
        </w:rPr>
        <w:t>2014</w:t>
      </w:r>
      <w:r w:rsidRPr="00A71F76">
        <w:rPr>
          <w:rFonts w:cs="宋体" w:hint="eastAsia"/>
          <w:kern w:val="0"/>
        </w:rPr>
        <w:t>〕</w:t>
      </w:r>
      <w:r w:rsidRPr="00A71F76">
        <w:rPr>
          <w:kern w:val="0"/>
        </w:rPr>
        <w:t>89</w:t>
      </w:r>
      <w:r w:rsidRPr="00A71F76">
        <w:rPr>
          <w:rFonts w:cs="宋体" w:hint="eastAsia"/>
          <w:kern w:val="0"/>
        </w:rPr>
        <w:t>号文</w:t>
      </w:r>
      <w:r w:rsidRPr="00A71F76">
        <w:rPr>
          <w:rFonts w:cs="宋体" w:hint="eastAsia"/>
        </w:rPr>
        <w:t>《关于下达</w:t>
      </w:r>
      <w:r w:rsidRPr="00A71F76">
        <w:t>2015</w:t>
      </w:r>
      <w:r w:rsidRPr="00A71F76">
        <w:rPr>
          <w:rFonts w:cs="宋体" w:hint="eastAsia"/>
        </w:rPr>
        <w:t>年第二批国家标准制修订计划的通知》</w:t>
      </w:r>
      <w:r>
        <w:rPr>
          <w:rFonts w:cs="宋体" w:hint="eastAsia"/>
          <w:kern w:val="0"/>
        </w:rPr>
        <w:t>和</w:t>
      </w:r>
      <w:r w:rsidRPr="00A71F76">
        <w:rPr>
          <w:rFonts w:cs="宋体" w:hint="eastAsia"/>
          <w:kern w:val="0"/>
        </w:rPr>
        <w:t>有色金属标准化技术委员会有色标字《关于转发</w:t>
      </w:r>
      <w:r w:rsidRPr="00A71F76">
        <w:rPr>
          <w:kern w:val="0"/>
        </w:rPr>
        <w:t>2015</w:t>
      </w:r>
      <w:r w:rsidRPr="00A71F76">
        <w:rPr>
          <w:rFonts w:cs="宋体" w:hint="eastAsia"/>
          <w:kern w:val="0"/>
        </w:rPr>
        <w:t>年国家、行业标准制（修）订的通知》的要求，大冶有</w:t>
      </w:r>
      <w:r>
        <w:rPr>
          <w:rFonts w:cs="宋体" w:hint="eastAsia"/>
          <w:kern w:val="0"/>
        </w:rPr>
        <w:t>色金属责任公司（以下简称大冶有色）负责《高纯银锭》计划编号（</w:t>
      </w:r>
      <w:r>
        <w:rPr>
          <w:kern w:val="0"/>
        </w:rPr>
        <w:t>20142684-T-610</w:t>
      </w:r>
      <w:r>
        <w:rPr>
          <w:rFonts w:cs="宋体" w:hint="eastAsia"/>
          <w:kern w:val="0"/>
        </w:rPr>
        <w:t>）国家标准的起草</w:t>
      </w:r>
      <w:r w:rsidRPr="00A71F76">
        <w:rPr>
          <w:rFonts w:cs="宋体" w:hint="eastAsia"/>
          <w:kern w:val="0"/>
        </w:rPr>
        <w:t>任务。并由有色金属技术经济研究院、云南铜业股份有限公司、山东恒邦冶炼股份有限公司、</w:t>
      </w:r>
      <w:r w:rsidRPr="00785371">
        <w:rPr>
          <w:rFonts w:cs="宋体" w:hint="eastAsia"/>
          <w:kern w:val="0"/>
        </w:rPr>
        <w:t>山东招金金银有限公司、西安瑞鑫科电子材料有限公司、</w:t>
      </w:r>
      <w:r w:rsidRPr="00A71F76">
        <w:rPr>
          <w:rFonts w:cs="宋体" w:hint="eastAsia"/>
          <w:kern w:val="0"/>
        </w:rPr>
        <w:t>北京达博有色金属焊料有限公司等起草，标准性质为推荐性行业标准。项目起止时间为</w:t>
      </w:r>
      <w:r w:rsidRPr="00A71F76">
        <w:rPr>
          <w:kern w:val="0"/>
        </w:rPr>
        <w:t>2015</w:t>
      </w:r>
      <w:r w:rsidRPr="00A71F76">
        <w:rPr>
          <w:rFonts w:cs="宋体" w:hint="eastAsia"/>
          <w:kern w:val="0"/>
        </w:rPr>
        <w:t>年</w:t>
      </w:r>
      <w:r w:rsidRPr="00A71F76">
        <w:rPr>
          <w:kern w:val="0"/>
        </w:rPr>
        <w:t>10</w:t>
      </w:r>
      <w:r w:rsidRPr="00A71F76">
        <w:rPr>
          <w:rFonts w:cs="宋体" w:hint="eastAsia"/>
          <w:kern w:val="0"/>
        </w:rPr>
        <w:t>月～</w:t>
      </w:r>
      <w:r w:rsidRPr="00A71F76">
        <w:rPr>
          <w:kern w:val="0"/>
        </w:rPr>
        <w:t>2016</w:t>
      </w:r>
      <w:r w:rsidRPr="00A71F76">
        <w:rPr>
          <w:rFonts w:cs="宋体" w:hint="eastAsia"/>
          <w:kern w:val="0"/>
        </w:rPr>
        <w:t>年</w:t>
      </w:r>
      <w:r w:rsidRPr="00A71F76">
        <w:rPr>
          <w:kern w:val="0"/>
        </w:rPr>
        <w:t>12</w:t>
      </w:r>
      <w:r w:rsidRPr="00A71F76">
        <w:rPr>
          <w:rFonts w:cs="宋体" w:hint="eastAsia"/>
          <w:kern w:val="0"/>
        </w:rPr>
        <w:t>月，技术归口单位为全国有色金属标准化技术委员会</w:t>
      </w:r>
      <w:r>
        <w:rPr>
          <w:rFonts w:cs="宋体" w:hint="eastAsia"/>
        </w:rPr>
        <w:t>。</w:t>
      </w:r>
    </w:p>
    <w:p w:rsidR="00F81A95" w:rsidRPr="00785371" w:rsidRDefault="00F81A95" w:rsidP="00785371">
      <w:pPr>
        <w:spacing w:line="360" w:lineRule="auto"/>
        <w:rPr>
          <w:rFonts w:ascii="Arial" w:eastAsia="黑体" w:hAnsi="Arial"/>
          <w:kern w:val="0"/>
          <w:sz w:val="32"/>
          <w:szCs w:val="32"/>
        </w:rPr>
      </w:pPr>
      <w:r>
        <w:rPr>
          <w:rFonts w:ascii="Arial" w:eastAsia="黑体" w:hAnsi="Arial" w:cs="Arial"/>
          <w:kern w:val="0"/>
          <w:sz w:val="32"/>
          <w:szCs w:val="32"/>
        </w:rPr>
        <w:t>1.2</w:t>
      </w:r>
      <w:r w:rsidRPr="00EB20C6">
        <w:rPr>
          <w:rFonts w:ascii="Arial" w:eastAsia="黑体" w:hAnsi="Arial" w:cs="黑体" w:hint="eastAsia"/>
          <w:kern w:val="0"/>
          <w:sz w:val="28"/>
          <w:szCs w:val="28"/>
        </w:rPr>
        <w:t>编制单位简介：</w:t>
      </w:r>
    </w:p>
    <w:p w:rsidR="00F81A95" w:rsidRDefault="00F81A95" w:rsidP="004048B9">
      <w:pPr>
        <w:spacing w:line="360" w:lineRule="auto"/>
        <w:ind w:firstLineChars="250" w:firstLine="31680"/>
        <w:rPr>
          <w:kern w:val="0"/>
        </w:rPr>
      </w:pPr>
      <w:r>
        <w:rPr>
          <w:rFonts w:cs="宋体" w:hint="eastAsia"/>
          <w:kern w:val="0"/>
        </w:rPr>
        <w:t>大冶有色金属集团控股</w:t>
      </w:r>
      <w:r w:rsidRPr="00DC312F">
        <w:rPr>
          <w:rFonts w:cs="宋体" w:hint="eastAsia"/>
          <w:kern w:val="0"/>
        </w:rPr>
        <w:t>有限公司始建于</w:t>
      </w:r>
      <w:r w:rsidRPr="00DC312F">
        <w:rPr>
          <w:kern w:val="0"/>
        </w:rPr>
        <w:t>1953</w:t>
      </w:r>
      <w:r w:rsidRPr="00DC312F">
        <w:rPr>
          <w:rFonts w:cs="宋体" w:hint="eastAsia"/>
          <w:kern w:val="0"/>
        </w:rPr>
        <w:t>年，地处美丽富饶的长江之滨</w:t>
      </w:r>
      <w:r w:rsidRPr="00DC312F">
        <w:rPr>
          <w:kern w:val="0"/>
        </w:rPr>
        <w:t>——</w:t>
      </w:r>
      <w:r w:rsidRPr="00DC312F">
        <w:rPr>
          <w:rFonts w:cs="宋体" w:hint="eastAsia"/>
          <w:kern w:val="0"/>
        </w:rPr>
        <w:t>湖北省黄石市。公司发端于铜矿开采，成长于粗铜冶炼，壮大于以铜为主的多元经营。所属新冶铜矿为新中国首批有色金属矿业开发项目之一，冶炼厂为国家“一五”时期</w:t>
      </w:r>
      <w:r w:rsidRPr="00DC312F">
        <w:rPr>
          <w:kern w:val="0"/>
        </w:rPr>
        <w:t>156</w:t>
      </w:r>
      <w:r w:rsidRPr="00DC312F">
        <w:rPr>
          <w:rFonts w:cs="宋体" w:hint="eastAsia"/>
          <w:kern w:val="0"/>
        </w:rPr>
        <w:t>个重点项目之一。经过几代干部职工的不懈努力，</w:t>
      </w:r>
      <w:r w:rsidRPr="00D40F12">
        <w:rPr>
          <w:rFonts w:cs="宋体" w:hint="eastAsia"/>
          <w:kern w:val="0"/>
        </w:rPr>
        <w:t>大冶有色现已形成大规模铜、金、银开采、冶炼、加工</w:t>
      </w:r>
      <w:r w:rsidRPr="00DC312F">
        <w:rPr>
          <w:rFonts w:cs="宋体" w:hint="eastAsia"/>
          <w:kern w:val="0"/>
        </w:rPr>
        <w:t>的完整产业链，铁、硫、余热与多种稀贵金属资源得到充分利用，动力、建筑、物流、机电与城市矿产、科技研发、综合服务等多种产业集群式快速发展，资本运作与战略合作成效显著。</w:t>
      </w:r>
      <w:r w:rsidRPr="00D40F12">
        <w:rPr>
          <w:kern w:val="0"/>
        </w:rPr>
        <w:t>2005</w:t>
      </w:r>
      <w:r w:rsidRPr="00D40F12">
        <w:rPr>
          <w:rFonts w:cs="宋体" w:hint="eastAsia"/>
          <w:kern w:val="0"/>
        </w:rPr>
        <w:t>年至</w:t>
      </w:r>
      <w:r w:rsidRPr="00D40F12">
        <w:rPr>
          <w:kern w:val="0"/>
        </w:rPr>
        <w:t>2015</w:t>
      </w:r>
      <w:r w:rsidRPr="00D40F12">
        <w:rPr>
          <w:rFonts w:cs="宋体" w:hint="eastAsia"/>
          <w:kern w:val="0"/>
        </w:rPr>
        <w:t>年，铜资源占有量由不足</w:t>
      </w:r>
      <w:r w:rsidRPr="00D40F12">
        <w:rPr>
          <w:kern w:val="0"/>
        </w:rPr>
        <w:t>80</w:t>
      </w:r>
      <w:r w:rsidRPr="00D40F12">
        <w:rPr>
          <w:rFonts w:cs="宋体" w:hint="eastAsia"/>
          <w:kern w:val="0"/>
        </w:rPr>
        <w:t>万吨增至</w:t>
      </w:r>
      <w:r w:rsidRPr="00D40F12">
        <w:rPr>
          <w:color w:val="FF00FF"/>
          <w:kern w:val="0"/>
        </w:rPr>
        <w:t>400</w:t>
      </w:r>
      <w:r w:rsidRPr="00D40F12">
        <w:rPr>
          <w:rFonts w:cs="宋体" w:hint="eastAsia"/>
          <w:kern w:val="0"/>
        </w:rPr>
        <w:t>多万吨，阴极铜产能由</w:t>
      </w:r>
      <w:r w:rsidRPr="00D40F12">
        <w:rPr>
          <w:kern w:val="0"/>
        </w:rPr>
        <w:t>20</w:t>
      </w:r>
      <w:r w:rsidRPr="00D40F12">
        <w:rPr>
          <w:rFonts w:cs="宋体" w:hint="eastAsia"/>
          <w:kern w:val="0"/>
        </w:rPr>
        <w:t>万吨增至</w:t>
      </w:r>
      <w:r w:rsidRPr="00D40F12">
        <w:rPr>
          <w:kern w:val="0"/>
        </w:rPr>
        <w:t>70</w:t>
      </w:r>
      <w:r w:rsidRPr="00D40F12">
        <w:rPr>
          <w:rFonts w:cs="宋体" w:hint="eastAsia"/>
          <w:kern w:val="0"/>
        </w:rPr>
        <w:t>万吨，主营业务收入由</w:t>
      </w:r>
      <w:r w:rsidRPr="00D40F12">
        <w:rPr>
          <w:kern w:val="0"/>
        </w:rPr>
        <w:t>53</w:t>
      </w:r>
      <w:r w:rsidRPr="00D40F12">
        <w:rPr>
          <w:rFonts w:cs="宋体" w:hint="eastAsia"/>
          <w:kern w:val="0"/>
        </w:rPr>
        <w:t>亿元增至</w:t>
      </w:r>
      <w:r w:rsidRPr="00D40F12">
        <w:rPr>
          <w:kern w:val="0"/>
        </w:rPr>
        <w:t>1000</w:t>
      </w:r>
      <w:r w:rsidRPr="00D40F12">
        <w:rPr>
          <w:rFonts w:cs="宋体" w:hint="eastAsia"/>
          <w:kern w:val="0"/>
        </w:rPr>
        <w:t>亿元，资产总额由</w:t>
      </w:r>
      <w:r w:rsidRPr="00D40F12">
        <w:rPr>
          <w:kern w:val="0"/>
        </w:rPr>
        <w:t>56</w:t>
      </w:r>
      <w:r w:rsidRPr="00D40F12">
        <w:rPr>
          <w:rFonts w:cs="宋体" w:hint="eastAsia"/>
          <w:kern w:val="0"/>
        </w:rPr>
        <w:t>亿元增至</w:t>
      </w:r>
      <w:r w:rsidRPr="00D40F12">
        <w:rPr>
          <w:color w:val="FF00FF"/>
          <w:kern w:val="0"/>
        </w:rPr>
        <w:t>300</w:t>
      </w:r>
      <w:r w:rsidRPr="00D40F12">
        <w:rPr>
          <w:rFonts w:cs="宋体" w:hint="eastAsia"/>
          <w:kern w:val="0"/>
        </w:rPr>
        <w:t>亿元，实现了“四个翻番”。</w:t>
      </w:r>
      <w:r w:rsidRPr="00D40F12">
        <w:rPr>
          <w:kern w:val="0"/>
        </w:rPr>
        <w:t>2015</w:t>
      </w:r>
      <w:r w:rsidRPr="00D40F12">
        <w:rPr>
          <w:rFonts w:cs="宋体" w:hint="eastAsia"/>
          <w:kern w:val="0"/>
        </w:rPr>
        <w:t>年公司位列“中国企业</w:t>
      </w:r>
      <w:r w:rsidRPr="00D40F12">
        <w:rPr>
          <w:kern w:val="0"/>
        </w:rPr>
        <w:t>500</w:t>
      </w:r>
      <w:r w:rsidRPr="00D40F12">
        <w:rPr>
          <w:rFonts w:cs="宋体" w:hint="eastAsia"/>
          <w:kern w:val="0"/>
        </w:rPr>
        <w:t>强”第</w:t>
      </w:r>
      <w:r w:rsidRPr="00D40F12">
        <w:rPr>
          <w:kern w:val="0"/>
        </w:rPr>
        <w:t>148</w:t>
      </w:r>
      <w:r w:rsidRPr="00D40F12">
        <w:rPr>
          <w:rFonts w:cs="宋体" w:hint="eastAsia"/>
          <w:kern w:val="0"/>
        </w:rPr>
        <w:t>位、</w:t>
      </w:r>
      <w:r w:rsidRPr="00DC312F">
        <w:rPr>
          <w:rFonts w:cs="宋体" w:hint="eastAsia"/>
          <w:kern w:val="0"/>
        </w:rPr>
        <w:t>“湖北省百强企业”第</w:t>
      </w:r>
      <w:r w:rsidRPr="00D40F12">
        <w:rPr>
          <w:kern w:val="0"/>
        </w:rPr>
        <w:t>4</w:t>
      </w:r>
      <w:r w:rsidRPr="00DC312F">
        <w:rPr>
          <w:rFonts w:cs="宋体" w:hint="eastAsia"/>
          <w:kern w:val="0"/>
        </w:rPr>
        <w:t>位。大冶有色通过了</w:t>
      </w:r>
      <w:r w:rsidRPr="00D40F12">
        <w:rPr>
          <w:kern w:val="0"/>
        </w:rPr>
        <w:t>ISO-9000</w:t>
      </w:r>
      <w:r w:rsidRPr="00DC312F">
        <w:rPr>
          <w:rFonts w:cs="宋体" w:hint="eastAsia"/>
          <w:kern w:val="0"/>
        </w:rPr>
        <w:t>质量体系认证，“大江”牌商标为中国驰名商标。“大江”牌阴极铜获中国名牌产品、国家免检产品称号，并在伦敦金属交易所注册；“大江”牌标准金锭获上海期货交易所首批黄金期货注册认定；“大江”牌</w:t>
      </w:r>
      <w:r>
        <w:rPr>
          <w:rFonts w:cs="宋体" w:hint="eastAsia"/>
          <w:kern w:val="0"/>
        </w:rPr>
        <w:t>黄金、</w:t>
      </w:r>
      <w:r w:rsidRPr="00DC312F">
        <w:rPr>
          <w:rFonts w:cs="宋体" w:hint="eastAsia"/>
          <w:kern w:val="0"/>
        </w:rPr>
        <w:t>白银在伦敦贵金属交易所注册交易</w:t>
      </w:r>
      <w:r>
        <w:rPr>
          <w:rFonts w:cs="宋体" w:hint="eastAsia"/>
          <w:kern w:val="0"/>
        </w:rPr>
        <w:t>。</w:t>
      </w:r>
    </w:p>
    <w:p w:rsidR="00F81A95" w:rsidRPr="00FB5600" w:rsidRDefault="00F81A95" w:rsidP="00FB5600">
      <w:pPr>
        <w:spacing w:line="360" w:lineRule="auto"/>
        <w:rPr>
          <w:rFonts w:ascii="Arial" w:eastAsia="黑体" w:hAnsi="Arial"/>
          <w:kern w:val="0"/>
          <w:sz w:val="32"/>
          <w:szCs w:val="32"/>
        </w:rPr>
      </w:pPr>
      <w:r>
        <w:rPr>
          <w:rFonts w:ascii="Arial" w:eastAsia="黑体" w:hAnsi="Arial" w:cs="Arial"/>
          <w:kern w:val="0"/>
          <w:sz w:val="32"/>
          <w:szCs w:val="32"/>
        </w:rPr>
        <w:t>1.3</w:t>
      </w:r>
      <w:r w:rsidRPr="00EB20C6">
        <w:rPr>
          <w:rFonts w:ascii="Arial" w:eastAsia="黑体" w:hAnsi="Arial" w:cs="黑体" w:hint="eastAsia"/>
          <w:kern w:val="0"/>
          <w:sz w:val="28"/>
          <w:szCs w:val="28"/>
        </w:rPr>
        <w:t>编制时间计划及安排</w:t>
      </w:r>
    </w:p>
    <w:tbl>
      <w:tblPr>
        <w:tblW w:w="8308" w:type="dxa"/>
        <w:tblInd w:w="-106" w:type="dxa"/>
        <w:tblLook w:val="00A0"/>
      </w:tblPr>
      <w:tblGrid>
        <w:gridCol w:w="723"/>
        <w:gridCol w:w="2445"/>
        <w:gridCol w:w="5140"/>
      </w:tblGrid>
      <w:tr w:rsidR="00F81A95" w:rsidRPr="00A71F76">
        <w:trPr>
          <w:trHeight w:val="630"/>
        </w:trPr>
        <w:tc>
          <w:tcPr>
            <w:tcW w:w="8308" w:type="dxa"/>
            <w:gridSpan w:val="3"/>
            <w:vMerge w:val="restart"/>
            <w:tcBorders>
              <w:top w:val="nil"/>
              <w:left w:val="nil"/>
              <w:bottom w:val="nil"/>
              <w:right w:val="nil"/>
            </w:tcBorders>
            <w:noWrap/>
            <w:vAlign w:val="center"/>
          </w:tcPr>
          <w:p w:rsidR="00F81A95" w:rsidRPr="00A71F76" w:rsidRDefault="00F81A95" w:rsidP="00A71F76">
            <w:pPr>
              <w:widowControl/>
              <w:jc w:val="center"/>
              <w:rPr>
                <w:rFonts w:ascii="宋体"/>
                <w:b/>
                <w:bCs/>
                <w:kern w:val="0"/>
                <w:sz w:val="28"/>
                <w:szCs w:val="28"/>
              </w:rPr>
            </w:pPr>
            <w:r w:rsidRPr="00A71F76">
              <w:rPr>
                <w:rFonts w:ascii="宋体" w:hAnsi="宋体" w:cs="宋体" w:hint="eastAsia"/>
                <w:b/>
                <w:bCs/>
                <w:kern w:val="0"/>
                <w:sz w:val="28"/>
                <w:szCs w:val="28"/>
              </w:rPr>
              <w:t>《高纯银锭》国标</w:t>
            </w:r>
            <w:r>
              <w:rPr>
                <w:rFonts w:ascii="宋体" w:hAnsi="宋体" w:cs="宋体" w:hint="eastAsia"/>
                <w:b/>
                <w:bCs/>
                <w:kern w:val="0"/>
                <w:sz w:val="28"/>
                <w:szCs w:val="28"/>
              </w:rPr>
              <w:t>起草</w:t>
            </w:r>
            <w:r w:rsidRPr="00A71F76">
              <w:rPr>
                <w:rFonts w:ascii="宋体" w:hAnsi="宋体" w:cs="宋体" w:hint="eastAsia"/>
                <w:b/>
                <w:bCs/>
                <w:kern w:val="0"/>
                <w:sz w:val="28"/>
                <w:szCs w:val="28"/>
              </w:rPr>
              <w:t>工作时间计划</w:t>
            </w:r>
          </w:p>
        </w:tc>
      </w:tr>
      <w:tr w:rsidR="00F81A95" w:rsidRPr="00A71F76">
        <w:trPr>
          <w:trHeight w:val="630"/>
        </w:trPr>
        <w:tc>
          <w:tcPr>
            <w:tcW w:w="8308" w:type="dxa"/>
            <w:gridSpan w:val="3"/>
            <w:vMerge/>
            <w:tcBorders>
              <w:top w:val="nil"/>
              <w:left w:val="nil"/>
              <w:bottom w:val="nil"/>
              <w:right w:val="nil"/>
            </w:tcBorders>
            <w:vAlign w:val="center"/>
          </w:tcPr>
          <w:p w:rsidR="00F81A95" w:rsidRPr="00A71F76" w:rsidRDefault="00F81A95" w:rsidP="00A71F76">
            <w:pPr>
              <w:widowControl/>
              <w:jc w:val="left"/>
              <w:rPr>
                <w:rFonts w:ascii="宋体"/>
                <w:kern w:val="0"/>
                <w:sz w:val="28"/>
                <w:szCs w:val="28"/>
              </w:rPr>
            </w:pPr>
          </w:p>
        </w:tc>
      </w:tr>
      <w:tr w:rsidR="00F81A95" w:rsidRPr="00A71F76">
        <w:trPr>
          <w:trHeight w:val="443"/>
        </w:trPr>
        <w:tc>
          <w:tcPr>
            <w:tcW w:w="723" w:type="dxa"/>
            <w:tcBorders>
              <w:top w:val="single" w:sz="4" w:space="0" w:color="auto"/>
              <w:left w:val="single" w:sz="4" w:space="0" w:color="auto"/>
              <w:bottom w:val="single" w:sz="4" w:space="0" w:color="auto"/>
              <w:right w:val="single" w:sz="4" w:space="0" w:color="auto"/>
            </w:tcBorders>
            <w:vAlign w:val="center"/>
          </w:tcPr>
          <w:p w:rsidR="00F81A95" w:rsidRPr="00A71F76" w:rsidRDefault="00F81A95" w:rsidP="00A71F76">
            <w:pPr>
              <w:widowControl/>
              <w:jc w:val="center"/>
              <w:rPr>
                <w:rFonts w:ascii="宋体"/>
                <w:b/>
                <w:bCs/>
                <w:kern w:val="0"/>
                <w:sz w:val="24"/>
                <w:szCs w:val="24"/>
              </w:rPr>
            </w:pPr>
            <w:r w:rsidRPr="00A71F76">
              <w:rPr>
                <w:rFonts w:ascii="宋体" w:hAnsi="宋体" w:cs="宋体" w:hint="eastAsia"/>
                <w:b/>
                <w:bCs/>
                <w:kern w:val="0"/>
                <w:sz w:val="24"/>
                <w:szCs w:val="24"/>
              </w:rPr>
              <w:t>序号</w:t>
            </w:r>
          </w:p>
        </w:tc>
        <w:tc>
          <w:tcPr>
            <w:tcW w:w="2445" w:type="dxa"/>
            <w:tcBorders>
              <w:top w:val="single" w:sz="4" w:space="0" w:color="auto"/>
              <w:left w:val="nil"/>
              <w:bottom w:val="single" w:sz="4" w:space="0" w:color="auto"/>
              <w:right w:val="single" w:sz="4" w:space="0" w:color="auto"/>
            </w:tcBorders>
            <w:vAlign w:val="center"/>
          </w:tcPr>
          <w:p w:rsidR="00F81A95" w:rsidRPr="00A71F76" w:rsidRDefault="00F81A95" w:rsidP="00A71F76">
            <w:pPr>
              <w:widowControl/>
              <w:jc w:val="center"/>
              <w:rPr>
                <w:rFonts w:ascii="宋体"/>
                <w:b/>
                <w:bCs/>
                <w:kern w:val="0"/>
                <w:sz w:val="24"/>
                <w:szCs w:val="24"/>
              </w:rPr>
            </w:pPr>
            <w:r w:rsidRPr="00A71F76">
              <w:rPr>
                <w:rFonts w:ascii="宋体" w:hAnsi="宋体" w:cs="宋体" w:hint="eastAsia"/>
                <w:b/>
                <w:bCs/>
                <w:kern w:val="0"/>
                <w:sz w:val="24"/>
                <w:szCs w:val="24"/>
              </w:rPr>
              <w:t>时间</w:t>
            </w:r>
          </w:p>
        </w:tc>
        <w:tc>
          <w:tcPr>
            <w:tcW w:w="5140" w:type="dxa"/>
            <w:tcBorders>
              <w:top w:val="single" w:sz="4" w:space="0" w:color="auto"/>
              <w:left w:val="nil"/>
              <w:bottom w:val="single" w:sz="4" w:space="0" w:color="auto"/>
              <w:right w:val="single" w:sz="4" w:space="0" w:color="auto"/>
            </w:tcBorders>
            <w:vAlign w:val="center"/>
          </w:tcPr>
          <w:p w:rsidR="00F81A95" w:rsidRPr="00A71F76" w:rsidRDefault="00F81A95" w:rsidP="00A71F76">
            <w:pPr>
              <w:widowControl/>
              <w:jc w:val="center"/>
              <w:rPr>
                <w:rFonts w:ascii="宋体"/>
                <w:b/>
                <w:bCs/>
                <w:kern w:val="0"/>
                <w:sz w:val="24"/>
                <w:szCs w:val="24"/>
              </w:rPr>
            </w:pPr>
            <w:r w:rsidRPr="00A71F76">
              <w:rPr>
                <w:rFonts w:ascii="宋体" w:hAnsi="宋体" w:cs="宋体" w:hint="eastAsia"/>
                <w:b/>
                <w:bCs/>
                <w:kern w:val="0"/>
                <w:sz w:val="24"/>
                <w:szCs w:val="24"/>
              </w:rPr>
              <w:t>内容</w:t>
            </w:r>
          </w:p>
        </w:tc>
      </w:tr>
      <w:tr w:rsidR="00F81A95" w:rsidRPr="00A71F76">
        <w:trPr>
          <w:trHeight w:val="443"/>
        </w:trPr>
        <w:tc>
          <w:tcPr>
            <w:tcW w:w="723" w:type="dxa"/>
            <w:tcBorders>
              <w:top w:val="nil"/>
              <w:left w:val="single" w:sz="4" w:space="0" w:color="auto"/>
              <w:bottom w:val="single" w:sz="4" w:space="0" w:color="auto"/>
              <w:right w:val="single" w:sz="4" w:space="0" w:color="auto"/>
            </w:tcBorders>
            <w:vAlign w:val="center"/>
          </w:tcPr>
          <w:p w:rsidR="00F81A95" w:rsidRPr="00A71F76" w:rsidRDefault="00F81A95" w:rsidP="00A71F76">
            <w:pPr>
              <w:widowControl/>
              <w:jc w:val="center"/>
              <w:rPr>
                <w:rFonts w:ascii="宋体"/>
                <w:b/>
                <w:bCs/>
                <w:kern w:val="0"/>
                <w:sz w:val="24"/>
                <w:szCs w:val="24"/>
              </w:rPr>
            </w:pPr>
            <w:r w:rsidRPr="00A71F76">
              <w:rPr>
                <w:rFonts w:ascii="宋体" w:hAnsi="宋体" w:cs="宋体"/>
                <w:b/>
                <w:bCs/>
                <w:kern w:val="0"/>
                <w:sz w:val="24"/>
                <w:szCs w:val="24"/>
              </w:rPr>
              <w:t>1</w:t>
            </w:r>
          </w:p>
        </w:tc>
        <w:tc>
          <w:tcPr>
            <w:tcW w:w="2445" w:type="dxa"/>
            <w:tcBorders>
              <w:top w:val="nil"/>
              <w:left w:val="nil"/>
              <w:bottom w:val="single" w:sz="4" w:space="0" w:color="auto"/>
              <w:right w:val="single" w:sz="4" w:space="0" w:color="auto"/>
            </w:tcBorders>
            <w:vAlign w:val="center"/>
          </w:tcPr>
          <w:p w:rsidR="00F81A95" w:rsidRPr="00A71F76" w:rsidRDefault="00F81A95" w:rsidP="00A71F76">
            <w:pPr>
              <w:widowControl/>
              <w:jc w:val="center"/>
              <w:rPr>
                <w:rFonts w:ascii="宋体"/>
                <w:kern w:val="0"/>
                <w:sz w:val="24"/>
                <w:szCs w:val="24"/>
              </w:rPr>
            </w:pPr>
            <w:r w:rsidRPr="00A71F76">
              <w:rPr>
                <w:rFonts w:ascii="宋体" w:hAnsi="宋体" w:cs="宋体"/>
                <w:kern w:val="0"/>
                <w:sz w:val="24"/>
                <w:szCs w:val="24"/>
              </w:rPr>
              <w:t>2015</w:t>
            </w:r>
            <w:r w:rsidRPr="00A71F76">
              <w:rPr>
                <w:rFonts w:ascii="宋体" w:hAnsi="宋体" w:cs="宋体" w:hint="eastAsia"/>
                <w:kern w:val="0"/>
                <w:sz w:val="24"/>
                <w:szCs w:val="24"/>
              </w:rPr>
              <w:t>年</w:t>
            </w:r>
            <w:r w:rsidRPr="00A71F76">
              <w:rPr>
                <w:rFonts w:ascii="宋体" w:hAnsi="宋体" w:cs="宋体"/>
                <w:kern w:val="0"/>
                <w:sz w:val="24"/>
                <w:szCs w:val="24"/>
              </w:rPr>
              <w:t>11</w:t>
            </w:r>
            <w:r w:rsidRPr="00A71F76">
              <w:rPr>
                <w:rFonts w:ascii="宋体" w:hAnsi="宋体" w:cs="宋体" w:hint="eastAsia"/>
                <w:kern w:val="0"/>
                <w:sz w:val="24"/>
                <w:szCs w:val="24"/>
              </w:rPr>
              <w:t>月</w:t>
            </w:r>
            <w:r w:rsidRPr="00A71F76">
              <w:rPr>
                <w:rFonts w:ascii="宋体" w:hAnsi="宋体" w:cs="宋体"/>
                <w:kern w:val="0"/>
                <w:sz w:val="24"/>
                <w:szCs w:val="24"/>
              </w:rPr>
              <w:t>8</w:t>
            </w:r>
            <w:r w:rsidRPr="00A71F76">
              <w:rPr>
                <w:rFonts w:ascii="宋体" w:hAnsi="宋体" w:cs="宋体" w:hint="eastAsia"/>
                <w:kern w:val="0"/>
                <w:sz w:val="24"/>
                <w:szCs w:val="24"/>
              </w:rPr>
              <w:t>日</w:t>
            </w:r>
          </w:p>
        </w:tc>
        <w:tc>
          <w:tcPr>
            <w:tcW w:w="5140" w:type="dxa"/>
            <w:tcBorders>
              <w:top w:val="nil"/>
              <w:left w:val="nil"/>
              <w:bottom w:val="single" w:sz="4" w:space="0" w:color="auto"/>
              <w:right w:val="single" w:sz="4" w:space="0" w:color="auto"/>
            </w:tcBorders>
            <w:vAlign w:val="center"/>
          </w:tcPr>
          <w:p w:rsidR="00F81A95" w:rsidRPr="007F276C" w:rsidRDefault="00F81A95" w:rsidP="00A71F76">
            <w:pPr>
              <w:widowControl/>
              <w:jc w:val="left"/>
              <w:rPr>
                <w:rFonts w:ascii="宋体"/>
                <w:kern w:val="0"/>
                <w:sz w:val="24"/>
                <w:szCs w:val="24"/>
              </w:rPr>
            </w:pPr>
            <w:r w:rsidRPr="00A71F76">
              <w:rPr>
                <w:rFonts w:ascii="宋体" w:hAnsi="宋体" w:cs="宋体" w:hint="eastAsia"/>
                <w:kern w:val="0"/>
                <w:sz w:val="24"/>
                <w:szCs w:val="24"/>
              </w:rPr>
              <w:t>《高纯银锭》国标初稿</w:t>
            </w:r>
            <w:r>
              <w:rPr>
                <w:rFonts w:ascii="宋体" w:hAnsi="宋体" w:cs="宋体" w:hint="eastAsia"/>
                <w:kern w:val="0"/>
                <w:sz w:val="24"/>
                <w:szCs w:val="24"/>
              </w:rPr>
              <w:t>。</w:t>
            </w:r>
          </w:p>
        </w:tc>
      </w:tr>
      <w:tr w:rsidR="00F81A95" w:rsidRPr="00A71F76">
        <w:trPr>
          <w:trHeight w:val="443"/>
        </w:trPr>
        <w:tc>
          <w:tcPr>
            <w:tcW w:w="723" w:type="dxa"/>
            <w:tcBorders>
              <w:top w:val="nil"/>
              <w:left w:val="single" w:sz="4" w:space="0" w:color="auto"/>
              <w:bottom w:val="single" w:sz="4" w:space="0" w:color="auto"/>
              <w:right w:val="single" w:sz="4" w:space="0" w:color="auto"/>
            </w:tcBorders>
            <w:vAlign w:val="center"/>
          </w:tcPr>
          <w:p w:rsidR="00F81A95" w:rsidRPr="00A71F76" w:rsidRDefault="00F81A95" w:rsidP="00A71F76">
            <w:pPr>
              <w:widowControl/>
              <w:jc w:val="center"/>
              <w:rPr>
                <w:rFonts w:ascii="宋体"/>
                <w:b/>
                <w:bCs/>
                <w:kern w:val="0"/>
                <w:sz w:val="24"/>
                <w:szCs w:val="24"/>
              </w:rPr>
            </w:pPr>
            <w:r w:rsidRPr="00A71F76">
              <w:rPr>
                <w:rFonts w:ascii="宋体" w:hAnsi="宋体" w:cs="宋体"/>
                <w:b/>
                <w:bCs/>
                <w:kern w:val="0"/>
                <w:sz w:val="24"/>
                <w:szCs w:val="24"/>
              </w:rPr>
              <w:t>2</w:t>
            </w:r>
          </w:p>
        </w:tc>
        <w:tc>
          <w:tcPr>
            <w:tcW w:w="2445" w:type="dxa"/>
            <w:tcBorders>
              <w:top w:val="nil"/>
              <w:left w:val="nil"/>
              <w:bottom w:val="single" w:sz="4" w:space="0" w:color="auto"/>
              <w:right w:val="single" w:sz="4" w:space="0" w:color="auto"/>
            </w:tcBorders>
            <w:vAlign w:val="center"/>
          </w:tcPr>
          <w:p w:rsidR="00F81A95" w:rsidRPr="00A71F76" w:rsidRDefault="00F81A95" w:rsidP="00A71F76">
            <w:pPr>
              <w:widowControl/>
              <w:jc w:val="center"/>
              <w:rPr>
                <w:rFonts w:ascii="宋体"/>
                <w:kern w:val="0"/>
                <w:sz w:val="24"/>
                <w:szCs w:val="24"/>
              </w:rPr>
            </w:pPr>
            <w:r w:rsidRPr="00A71F76">
              <w:rPr>
                <w:rFonts w:ascii="宋体" w:hAnsi="宋体" w:cs="宋体"/>
                <w:kern w:val="0"/>
                <w:sz w:val="24"/>
                <w:szCs w:val="24"/>
              </w:rPr>
              <w:t>2015</w:t>
            </w:r>
            <w:r w:rsidRPr="00A71F76">
              <w:rPr>
                <w:rFonts w:ascii="宋体" w:hAnsi="宋体" w:cs="宋体" w:hint="eastAsia"/>
                <w:kern w:val="0"/>
                <w:sz w:val="24"/>
                <w:szCs w:val="24"/>
              </w:rPr>
              <w:t>年</w:t>
            </w:r>
            <w:r w:rsidRPr="00A71F76">
              <w:rPr>
                <w:rFonts w:ascii="宋体" w:hAnsi="宋体" w:cs="宋体"/>
                <w:kern w:val="0"/>
                <w:sz w:val="24"/>
                <w:szCs w:val="24"/>
              </w:rPr>
              <w:t>11</w:t>
            </w:r>
            <w:r w:rsidRPr="00A71F76">
              <w:rPr>
                <w:rFonts w:ascii="宋体" w:hAnsi="宋体" w:cs="宋体" w:hint="eastAsia"/>
                <w:kern w:val="0"/>
                <w:sz w:val="24"/>
                <w:szCs w:val="24"/>
              </w:rPr>
              <w:t>月</w:t>
            </w:r>
            <w:r w:rsidRPr="00A71F76">
              <w:rPr>
                <w:rFonts w:ascii="宋体" w:hAnsi="宋体" w:cs="宋体"/>
                <w:kern w:val="0"/>
                <w:sz w:val="24"/>
                <w:szCs w:val="24"/>
              </w:rPr>
              <w:t>8</w:t>
            </w:r>
            <w:r w:rsidRPr="00A71F76">
              <w:rPr>
                <w:rFonts w:ascii="宋体" w:hAnsi="宋体" w:cs="宋体" w:hint="eastAsia"/>
                <w:kern w:val="0"/>
                <w:sz w:val="24"/>
                <w:szCs w:val="24"/>
              </w:rPr>
              <w:t>日</w:t>
            </w:r>
          </w:p>
        </w:tc>
        <w:tc>
          <w:tcPr>
            <w:tcW w:w="5140" w:type="dxa"/>
            <w:tcBorders>
              <w:top w:val="nil"/>
              <w:left w:val="nil"/>
              <w:bottom w:val="single" w:sz="4" w:space="0" w:color="auto"/>
              <w:right w:val="single" w:sz="4" w:space="0" w:color="auto"/>
            </w:tcBorders>
            <w:vAlign w:val="center"/>
          </w:tcPr>
          <w:p w:rsidR="00F81A95" w:rsidRPr="007F276C" w:rsidRDefault="00F81A95" w:rsidP="00A71F76">
            <w:pPr>
              <w:widowControl/>
              <w:jc w:val="left"/>
              <w:rPr>
                <w:rFonts w:ascii="宋体"/>
                <w:kern w:val="0"/>
                <w:sz w:val="24"/>
                <w:szCs w:val="24"/>
              </w:rPr>
            </w:pPr>
            <w:r w:rsidRPr="00A71F76">
              <w:rPr>
                <w:rFonts w:ascii="宋体" w:hAnsi="宋体" w:cs="宋体"/>
                <w:kern w:val="0"/>
                <w:sz w:val="24"/>
                <w:szCs w:val="24"/>
              </w:rPr>
              <w:t xml:space="preserve"> </w:t>
            </w:r>
            <w:r w:rsidRPr="00A71F76">
              <w:rPr>
                <w:rFonts w:ascii="宋体" w:hAnsi="宋体" w:cs="宋体" w:hint="eastAsia"/>
                <w:kern w:val="0"/>
                <w:sz w:val="24"/>
                <w:szCs w:val="24"/>
              </w:rPr>
              <w:t>厂第一次对提交的《高纯银锭》标准初稿，进行讨论</w:t>
            </w:r>
            <w:r>
              <w:rPr>
                <w:rFonts w:ascii="宋体" w:hAnsi="宋体" w:cs="宋体" w:hint="eastAsia"/>
                <w:kern w:val="0"/>
                <w:sz w:val="24"/>
                <w:szCs w:val="24"/>
              </w:rPr>
              <w:t>。</w:t>
            </w:r>
          </w:p>
        </w:tc>
      </w:tr>
      <w:tr w:rsidR="00F81A95" w:rsidRPr="00A71F76">
        <w:trPr>
          <w:trHeight w:val="443"/>
        </w:trPr>
        <w:tc>
          <w:tcPr>
            <w:tcW w:w="723" w:type="dxa"/>
            <w:tcBorders>
              <w:top w:val="nil"/>
              <w:left w:val="single" w:sz="4" w:space="0" w:color="auto"/>
              <w:bottom w:val="single" w:sz="4" w:space="0" w:color="auto"/>
              <w:right w:val="single" w:sz="4" w:space="0" w:color="auto"/>
            </w:tcBorders>
            <w:vAlign w:val="center"/>
          </w:tcPr>
          <w:p w:rsidR="00F81A95" w:rsidRPr="00A71F76" w:rsidRDefault="00F81A95" w:rsidP="00A71F76">
            <w:pPr>
              <w:widowControl/>
              <w:jc w:val="center"/>
              <w:rPr>
                <w:rFonts w:ascii="宋体"/>
                <w:b/>
                <w:bCs/>
                <w:kern w:val="0"/>
                <w:sz w:val="24"/>
                <w:szCs w:val="24"/>
              </w:rPr>
            </w:pPr>
            <w:r w:rsidRPr="00A71F76">
              <w:rPr>
                <w:rFonts w:ascii="宋体" w:hAnsi="宋体" w:cs="宋体"/>
                <w:b/>
                <w:bCs/>
                <w:kern w:val="0"/>
                <w:sz w:val="24"/>
                <w:szCs w:val="24"/>
              </w:rPr>
              <w:t>3</w:t>
            </w:r>
          </w:p>
        </w:tc>
        <w:tc>
          <w:tcPr>
            <w:tcW w:w="2445" w:type="dxa"/>
            <w:tcBorders>
              <w:top w:val="nil"/>
              <w:left w:val="nil"/>
              <w:bottom w:val="single" w:sz="4" w:space="0" w:color="auto"/>
              <w:right w:val="single" w:sz="4" w:space="0" w:color="auto"/>
            </w:tcBorders>
            <w:vAlign w:val="center"/>
          </w:tcPr>
          <w:p w:rsidR="00F81A95" w:rsidRPr="00A71F76" w:rsidRDefault="00F81A95" w:rsidP="00A71F76">
            <w:pPr>
              <w:widowControl/>
              <w:jc w:val="center"/>
              <w:rPr>
                <w:rFonts w:ascii="宋体"/>
                <w:kern w:val="0"/>
                <w:sz w:val="24"/>
                <w:szCs w:val="24"/>
              </w:rPr>
            </w:pPr>
            <w:r>
              <w:rPr>
                <w:rFonts w:ascii="宋体" w:hAnsi="宋体" w:cs="宋体"/>
                <w:kern w:val="0"/>
                <w:sz w:val="24"/>
                <w:szCs w:val="24"/>
              </w:rPr>
              <w:t>2016</w:t>
            </w:r>
            <w:r w:rsidRPr="00A71F76">
              <w:rPr>
                <w:rFonts w:ascii="宋体" w:hAnsi="宋体" w:cs="宋体" w:hint="eastAsia"/>
                <w:kern w:val="0"/>
                <w:sz w:val="24"/>
                <w:szCs w:val="24"/>
              </w:rPr>
              <w:t>年</w:t>
            </w:r>
            <w:r>
              <w:rPr>
                <w:rFonts w:ascii="宋体" w:hAnsi="宋体" w:cs="宋体"/>
                <w:kern w:val="0"/>
                <w:sz w:val="24"/>
                <w:szCs w:val="24"/>
              </w:rPr>
              <w:t>3</w:t>
            </w:r>
            <w:r w:rsidRPr="00A71F76">
              <w:rPr>
                <w:rFonts w:ascii="宋体" w:hAnsi="宋体" w:cs="宋体" w:hint="eastAsia"/>
                <w:kern w:val="0"/>
                <w:sz w:val="24"/>
                <w:szCs w:val="24"/>
              </w:rPr>
              <w:t>月</w:t>
            </w:r>
            <w:r>
              <w:rPr>
                <w:rFonts w:ascii="宋体" w:hAnsi="宋体" w:cs="宋体"/>
                <w:kern w:val="0"/>
                <w:sz w:val="24"/>
                <w:szCs w:val="24"/>
              </w:rPr>
              <w:t>—4</w:t>
            </w:r>
            <w:r w:rsidRPr="00A71F76">
              <w:rPr>
                <w:rFonts w:ascii="宋体" w:hAnsi="宋体" w:cs="宋体" w:hint="eastAsia"/>
                <w:kern w:val="0"/>
                <w:sz w:val="24"/>
                <w:szCs w:val="24"/>
              </w:rPr>
              <w:t>月</w:t>
            </w:r>
          </w:p>
        </w:tc>
        <w:tc>
          <w:tcPr>
            <w:tcW w:w="5140" w:type="dxa"/>
            <w:tcBorders>
              <w:top w:val="nil"/>
              <w:left w:val="nil"/>
              <w:bottom w:val="single" w:sz="4" w:space="0" w:color="auto"/>
              <w:right w:val="single" w:sz="4" w:space="0" w:color="auto"/>
            </w:tcBorders>
            <w:vAlign w:val="center"/>
          </w:tcPr>
          <w:p w:rsidR="00F81A95" w:rsidRPr="007F276C" w:rsidRDefault="00F81A95" w:rsidP="00A71F76">
            <w:pPr>
              <w:widowControl/>
              <w:jc w:val="left"/>
              <w:rPr>
                <w:rFonts w:ascii="宋体"/>
                <w:kern w:val="0"/>
                <w:sz w:val="24"/>
                <w:szCs w:val="24"/>
              </w:rPr>
            </w:pPr>
            <w:r w:rsidRPr="00A71F76">
              <w:rPr>
                <w:rFonts w:ascii="宋体" w:hAnsi="宋体" w:cs="宋体" w:hint="eastAsia"/>
                <w:kern w:val="0"/>
                <w:sz w:val="24"/>
                <w:szCs w:val="24"/>
              </w:rPr>
              <w:t>稀贵金属行业高纯银锭生产企业和用户调研及汇总</w:t>
            </w:r>
            <w:r>
              <w:rPr>
                <w:rFonts w:ascii="宋体" w:hAnsi="宋体" w:cs="宋体" w:hint="eastAsia"/>
                <w:kern w:val="0"/>
                <w:sz w:val="24"/>
                <w:szCs w:val="24"/>
              </w:rPr>
              <w:t>。</w:t>
            </w:r>
          </w:p>
        </w:tc>
      </w:tr>
      <w:tr w:rsidR="00F81A95" w:rsidRPr="00A71F76">
        <w:trPr>
          <w:trHeight w:val="443"/>
        </w:trPr>
        <w:tc>
          <w:tcPr>
            <w:tcW w:w="723" w:type="dxa"/>
            <w:tcBorders>
              <w:top w:val="nil"/>
              <w:left w:val="single" w:sz="4" w:space="0" w:color="auto"/>
              <w:bottom w:val="single" w:sz="4" w:space="0" w:color="auto"/>
              <w:right w:val="single" w:sz="4" w:space="0" w:color="auto"/>
            </w:tcBorders>
            <w:vAlign w:val="center"/>
          </w:tcPr>
          <w:p w:rsidR="00F81A95" w:rsidRPr="00A71F76" w:rsidRDefault="00F81A95" w:rsidP="00A71F76">
            <w:pPr>
              <w:widowControl/>
              <w:jc w:val="center"/>
              <w:rPr>
                <w:rFonts w:ascii="宋体"/>
                <w:b/>
                <w:bCs/>
                <w:kern w:val="0"/>
                <w:sz w:val="24"/>
                <w:szCs w:val="24"/>
              </w:rPr>
            </w:pPr>
            <w:r w:rsidRPr="00A71F76">
              <w:rPr>
                <w:rFonts w:ascii="宋体" w:hAnsi="宋体" w:cs="宋体"/>
                <w:b/>
                <w:bCs/>
                <w:kern w:val="0"/>
                <w:sz w:val="24"/>
                <w:szCs w:val="24"/>
              </w:rPr>
              <w:t>4</w:t>
            </w:r>
          </w:p>
        </w:tc>
        <w:tc>
          <w:tcPr>
            <w:tcW w:w="2445" w:type="dxa"/>
            <w:tcBorders>
              <w:top w:val="nil"/>
              <w:left w:val="nil"/>
              <w:bottom w:val="single" w:sz="4" w:space="0" w:color="auto"/>
              <w:right w:val="single" w:sz="4" w:space="0" w:color="auto"/>
            </w:tcBorders>
            <w:vAlign w:val="center"/>
          </w:tcPr>
          <w:p w:rsidR="00F81A95" w:rsidRPr="00A71F76" w:rsidRDefault="00F81A95" w:rsidP="00A71F76">
            <w:pPr>
              <w:widowControl/>
              <w:jc w:val="center"/>
              <w:rPr>
                <w:rFonts w:ascii="宋体"/>
                <w:kern w:val="0"/>
                <w:sz w:val="24"/>
                <w:szCs w:val="24"/>
              </w:rPr>
            </w:pPr>
            <w:r w:rsidRPr="00A71F76">
              <w:rPr>
                <w:rFonts w:ascii="宋体" w:hAnsi="宋体" w:cs="宋体"/>
                <w:kern w:val="0"/>
                <w:sz w:val="24"/>
                <w:szCs w:val="24"/>
              </w:rPr>
              <w:t>2016</w:t>
            </w:r>
            <w:r w:rsidRPr="00A71F76">
              <w:rPr>
                <w:rFonts w:ascii="宋体" w:hAnsi="宋体" w:cs="宋体" w:hint="eastAsia"/>
                <w:kern w:val="0"/>
                <w:sz w:val="24"/>
                <w:szCs w:val="24"/>
              </w:rPr>
              <w:t>年</w:t>
            </w:r>
            <w:r w:rsidRPr="00A71F76">
              <w:rPr>
                <w:rFonts w:ascii="宋体" w:hAnsi="宋体" w:cs="宋体"/>
                <w:kern w:val="0"/>
                <w:sz w:val="24"/>
                <w:szCs w:val="24"/>
              </w:rPr>
              <w:t>4</w:t>
            </w:r>
            <w:r w:rsidRPr="00A71F76">
              <w:rPr>
                <w:rFonts w:ascii="宋体" w:hAnsi="宋体" w:cs="宋体" w:hint="eastAsia"/>
                <w:kern w:val="0"/>
                <w:sz w:val="24"/>
                <w:szCs w:val="24"/>
              </w:rPr>
              <w:t>月</w:t>
            </w:r>
            <w:r>
              <w:rPr>
                <w:rFonts w:ascii="宋体" w:hAnsi="宋体" w:cs="宋体"/>
                <w:kern w:val="0"/>
                <w:sz w:val="24"/>
                <w:szCs w:val="24"/>
              </w:rPr>
              <w:t>30</w:t>
            </w:r>
            <w:r w:rsidRPr="00A71F76">
              <w:rPr>
                <w:rFonts w:ascii="宋体" w:hAnsi="宋体" w:cs="宋体" w:hint="eastAsia"/>
                <w:kern w:val="0"/>
                <w:sz w:val="24"/>
                <w:szCs w:val="24"/>
              </w:rPr>
              <w:t>日</w:t>
            </w:r>
          </w:p>
        </w:tc>
        <w:tc>
          <w:tcPr>
            <w:tcW w:w="5140" w:type="dxa"/>
            <w:tcBorders>
              <w:top w:val="nil"/>
              <w:left w:val="nil"/>
              <w:bottom w:val="single" w:sz="4" w:space="0" w:color="auto"/>
              <w:right w:val="single" w:sz="4" w:space="0" w:color="auto"/>
            </w:tcBorders>
            <w:vAlign w:val="center"/>
          </w:tcPr>
          <w:p w:rsidR="00F81A95" w:rsidRPr="007F276C" w:rsidRDefault="00F81A95" w:rsidP="00A71F76">
            <w:pPr>
              <w:widowControl/>
              <w:jc w:val="left"/>
              <w:rPr>
                <w:rFonts w:ascii="宋体"/>
                <w:kern w:val="0"/>
                <w:sz w:val="24"/>
                <w:szCs w:val="24"/>
              </w:rPr>
            </w:pPr>
            <w:r w:rsidRPr="00A71F76">
              <w:rPr>
                <w:rFonts w:ascii="宋体" w:hAnsi="宋体" w:cs="宋体" w:hint="eastAsia"/>
                <w:kern w:val="0"/>
                <w:sz w:val="24"/>
                <w:szCs w:val="24"/>
              </w:rPr>
              <w:t>修改《高纯银锭》标准讨论稿</w:t>
            </w:r>
            <w:r>
              <w:rPr>
                <w:rFonts w:ascii="宋体" w:hAnsi="宋体" w:cs="宋体" w:hint="eastAsia"/>
                <w:kern w:val="0"/>
                <w:sz w:val="24"/>
                <w:szCs w:val="24"/>
              </w:rPr>
              <w:t>。</w:t>
            </w:r>
          </w:p>
        </w:tc>
      </w:tr>
      <w:tr w:rsidR="00F81A95" w:rsidRPr="00A71F76">
        <w:trPr>
          <w:trHeight w:val="443"/>
        </w:trPr>
        <w:tc>
          <w:tcPr>
            <w:tcW w:w="723" w:type="dxa"/>
            <w:tcBorders>
              <w:top w:val="nil"/>
              <w:left w:val="single" w:sz="4" w:space="0" w:color="auto"/>
              <w:bottom w:val="single" w:sz="4" w:space="0" w:color="auto"/>
              <w:right w:val="single" w:sz="4" w:space="0" w:color="auto"/>
            </w:tcBorders>
            <w:vAlign w:val="center"/>
          </w:tcPr>
          <w:p w:rsidR="00F81A95" w:rsidRPr="00A71F76" w:rsidRDefault="00F81A95" w:rsidP="00A71F76">
            <w:pPr>
              <w:widowControl/>
              <w:jc w:val="center"/>
              <w:rPr>
                <w:rFonts w:ascii="宋体"/>
                <w:b/>
                <w:bCs/>
                <w:kern w:val="0"/>
                <w:sz w:val="24"/>
                <w:szCs w:val="24"/>
              </w:rPr>
            </w:pPr>
            <w:r w:rsidRPr="00A71F76">
              <w:rPr>
                <w:rFonts w:ascii="宋体" w:hAnsi="宋体" w:cs="宋体"/>
                <w:b/>
                <w:bCs/>
                <w:kern w:val="0"/>
                <w:sz w:val="24"/>
                <w:szCs w:val="24"/>
              </w:rPr>
              <w:t>5</w:t>
            </w:r>
          </w:p>
        </w:tc>
        <w:tc>
          <w:tcPr>
            <w:tcW w:w="2445" w:type="dxa"/>
            <w:tcBorders>
              <w:top w:val="nil"/>
              <w:left w:val="nil"/>
              <w:bottom w:val="single" w:sz="4" w:space="0" w:color="auto"/>
              <w:right w:val="single" w:sz="4" w:space="0" w:color="auto"/>
            </w:tcBorders>
            <w:vAlign w:val="center"/>
          </w:tcPr>
          <w:p w:rsidR="00F81A95" w:rsidRPr="00A71F76" w:rsidRDefault="00F81A95" w:rsidP="00A71F76">
            <w:pPr>
              <w:widowControl/>
              <w:jc w:val="center"/>
              <w:rPr>
                <w:rFonts w:ascii="宋体"/>
                <w:kern w:val="0"/>
                <w:sz w:val="24"/>
                <w:szCs w:val="24"/>
              </w:rPr>
            </w:pPr>
            <w:r w:rsidRPr="00A71F76">
              <w:rPr>
                <w:rFonts w:ascii="宋体" w:hAnsi="宋体" w:cs="宋体"/>
                <w:kern w:val="0"/>
                <w:sz w:val="24"/>
                <w:szCs w:val="24"/>
              </w:rPr>
              <w:t>2016</w:t>
            </w:r>
            <w:r w:rsidRPr="00A71F76">
              <w:rPr>
                <w:rFonts w:ascii="宋体" w:hAnsi="宋体" w:cs="宋体" w:hint="eastAsia"/>
                <w:kern w:val="0"/>
                <w:sz w:val="24"/>
                <w:szCs w:val="24"/>
              </w:rPr>
              <w:t>年</w:t>
            </w:r>
            <w:r>
              <w:rPr>
                <w:rFonts w:ascii="宋体" w:hAnsi="宋体" w:cs="宋体"/>
                <w:kern w:val="0"/>
                <w:sz w:val="24"/>
                <w:szCs w:val="24"/>
              </w:rPr>
              <w:t>4</w:t>
            </w:r>
            <w:r w:rsidRPr="00A71F76">
              <w:rPr>
                <w:rFonts w:ascii="宋体" w:hAnsi="宋体" w:cs="宋体" w:hint="eastAsia"/>
                <w:kern w:val="0"/>
                <w:sz w:val="24"/>
                <w:szCs w:val="24"/>
              </w:rPr>
              <w:t>月</w:t>
            </w:r>
            <w:r w:rsidRPr="00A71F76">
              <w:rPr>
                <w:rFonts w:ascii="宋体" w:hAnsi="宋体" w:cs="宋体"/>
                <w:kern w:val="0"/>
                <w:sz w:val="24"/>
                <w:szCs w:val="24"/>
              </w:rPr>
              <w:t>15-30</w:t>
            </w:r>
            <w:r w:rsidRPr="00A71F76">
              <w:rPr>
                <w:rFonts w:ascii="宋体" w:hAnsi="宋体" w:cs="宋体" w:hint="eastAsia"/>
                <w:kern w:val="0"/>
                <w:sz w:val="24"/>
                <w:szCs w:val="24"/>
              </w:rPr>
              <w:t>日</w:t>
            </w:r>
          </w:p>
        </w:tc>
        <w:tc>
          <w:tcPr>
            <w:tcW w:w="5140" w:type="dxa"/>
            <w:tcBorders>
              <w:top w:val="nil"/>
              <w:left w:val="nil"/>
              <w:bottom w:val="single" w:sz="4" w:space="0" w:color="auto"/>
              <w:right w:val="single" w:sz="4" w:space="0" w:color="auto"/>
            </w:tcBorders>
            <w:vAlign w:val="center"/>
          </w:tcPr>
          <w:p w:rsidR="00F81A95" w:rsidRPr="007F276C" w:rsidRDefault="00F81A95" w:rsidP="00A71F76">
            <w:pPr>
              <w:widowControl/>
              <w:jc w:val="left"/>
              <w:rPr>
                <w:rFonts w:ascii="宋体"/>
                <w:kern w:val="0"/>
                <w:sz w:val="24"/>
                <w:szCs w:val="24"/>
              </w:rPr>
            </w:pPr>
            <w:r w:rsidRPr="00A71F76">
              <w:rPr>
                <w:rFonts w:ascii="宋体" w:hAnsi="宋体" w:cs="宋体" w:hint="eastAsia"/>
                <w:kern w:val="0"/>
                <w:sz w:val="24"/>
                <w:szCs w:val="24"/>
              </w:rPr>
              <w:t>《高纯银锭》标准起草单位进行标准讨论</w:t>
            </w:r>
            <w:r>
              <w:rPr>
                <w:rFonts w:ascii="宋体" w:hAnsi="宋体" w:cs="宋体" w:hint="eastAsia"/>
                <w:kern w:val="0"/>
                <w:sz w:val="24"/>
                <w:szCs w:val="24"/>
              </w:rPr>
              <w:t>。</w:t>
            </w:r>
          </w:p>
        </w:tc>
      </w:tr>
      <w:tr w:rsidR="00F81A95" w:rsidRPr="00A71F76">
        <w:trPr>
          <w:trHeight w:val="443"/>
        </w:trPr>
        <w:tc>
          <w:tcPr>
            <w:tcW w:w="723" w:type="dxa"/>
            <w:tcBorders>
              <w:top w:val="nil"/>
              <w:left w:val="single" w:sz="4" w:space="0" w:color="auto"/>
              <w:bottom w:val="single" w:sz="4" w:space="0" w:color="auto"/>
              <w:right w:val="single" w:sz="4" w:space="0" w:color="auto"/>
            </w:tcBorders>
            <w:vAlign w:val="center"/>
          </w:tcPr>
          <w:p w:rsidR="00F81A95" w:rsidRPr="00A71F76" w:rsidRDefault="00F81A95" w:rsidP="00A71F76">
            <w:pPr>
              <w:widowControl/>
              <w:jc w:val="center"/>
              <w:rPr>
                <w:rFonts w:ascii="宋体"/>
                <w:b/>
                <w:bCs/>
                <w:kern w:val="0"/>
                <w:sz w:val="24"/>
                <w:szCs w:val="24"/>
              </w:rPr>
            </w:pPr>
            <w:r w:rsidRPr="00A71F76">
              <w:rPr>
                <w:rFonts w:ascii="宋体" w:hAnsi="宋体" w:cs="宋体"/>
                <w:b/>
                <w:bCs/>
                <w:kern w:val="0"/>
                <w:sz w:val="24"/>
                <w:szCs w:val="24"/>
              </w:rPr>
              <w:t>6</w:t>
            </w:r>
          </w:p>
        </w:tc>
        <w:tc>
          <w:tcPr>
            <w:tcW w:w="2445" w:type="dxa"/>
            <w:tcBorders>
              <w:top w:val="nil"/>
              <w:left w:val="nil"/>
              <w:bottom w:val="single" w:sz="4" w:space="0" w:color="auto"/>
              <w:right w:val="single" w:sz="4" w:space="0" w:color="auto"/>
            </w:tcBorders>
            <w:vAlign w:val="center"/>
          </w:tcPr>
          <w:p w:rsidR="00F81A95" w:rsidRPr="00A71F76" w:rsidRDefault="00F81A95" w:rsidP="00A71F76">
            <w:pPr>
              <w:widowControl/>
              <w:jc w:val="center"/>
              <w:rPr>
                <w:rFonts w:ascii="宋体"/>
                <w:kern w:val="0"/>
                <w:sz w:val="24"/>
                <w:szCs w:val="24"/>
              </w:rPr>
            </w:pPr>
            <w:r w:rsidRPr="00A71F76">
              <w:rPr>
                <w:rFonts w:ascii="宋体" w:hAnsi="宋体" w:cs="宋体"/>
                <w:kern w:val="0"/>
                <w:sz w:val="24"/>
                <w:szCs w:val="24"/>
              </w:rPr>
              <w:t>2016</w:t>
            </w:r>
            <w:r w:rsidRPr="00A71F76">
              <w:rPr>
                <w:rFonts w:ascii="宋体" w:hAnsi="宋体" w:cs="宋体" w:hint="eastAsia"/>
                <w:kern w:val="0"/>
                <w:sz w:val="24"/>
                <w:szCs w:val="24"/>
              </w:rPr>
              <w:t>年</w:t>
            </w:r>
            <w:r w:rsidRPr="00A71F76">
              <w:rPr>
                <w:rFonts w:ascii="宋体" w:hAnsi="宋体" w:cs="宋体"/>
                <w:kern w:val="0"/>
                <w:sz w:val="24"/>
                <w:szCs w:val="24"/>
              </w:rPr>
              <w:t>5</w:t>
            </w:r>
            <w:r w:rsidRPr="00A71F76">
              <w:rPr>
                <w:rFonts w:ascii="宋体" w:hAnsi="宋体" w:cs="宋体" w:hint="eastAsia"/>
                <w:kern w:val="0"/>
                <w:sz w:val="24"/>
                <w:szCs w:val="24"/>
              </w:rPr>
              <w:t>月</w:t>
            </w:r>
          </w:p>
        </w:tc>
        <w:tc>
          <w:tcPr>
            <w:tcW w:w="5140" w:type="dxa"/>
            <w:tcBorders>
              <w:top w:val="nil"/>
              <w:left w:val="nil"/>
              <w:bottom w:val="single" w:sz="4" w:space="0" w:color="auto"/>
              <w:right w:val="single" w:sz="4" w:space="0" w:color="auto"/>
            </w:tcBorders>
            <w:vAlign w:val="center"/>
          </w:tcPr>
          <w:p w:rsidR="00F81A95" w:rsidRPr="007F276C" w:rsidRDefault="00F81A95" w:rsidP="00A71F76">
            <w:pPr>
              <w:widowControl/>
              <w:jc w:val="left"/>
              <w:rPr>
                <w:rFonts w:ascii="宋体"/>
                <w:kern w:val="0"/>
                <w:sz w:val="24"/>
                <w:szCs w:val="24"/>
              </w:rPr>
            </w:pPr>
            <w:r w:rsidRPr="00A71F76">
              <w:rPr>
                <w:rFonts w:ascii="宋体" w:hAnsi="宋体" w:cs="宋体" w:hint="eastAsia"/>
                <w:kern w:val="0"/>
                <w:sz w:val="24"/>
                <w:szCs w:val="24"/>
              </w:rPr>
              <w:t>再次起草《高纯银锭》讨论稿和调研</w:t>
            </w:r>
            <w:r>
              <w:rPr>
                <w:rFonts w:ascii="宋体" w:hAnsi="宋体" w:cs="宋体" w:hint="eastAsia"/>
                <w:kern w:val="0"/>
                <w:sz w:val="24"/>
                <w:szCs w:val="24"/>
              </w:rPr>
              <w:t>。</w:t>
            </w:r>
          </w:p>
        </w:tc>
      </w:tr>
      <w:tr w:rsidR="00F81A95" w:rsidRPr="00A71F76">
        <w:trPr>
          <w:trHeight w:val="443"/>
        </w:trPr>
        <w:tc>
          <w:tcPr>
            <w:tcW w:w="723" w:type="dxa"/>
            <w:tcBorders>
              <w:top w:val="nil"/>
              <w:left w:val="single" w:sz="4" w:space="0" w:color="auto"/>
              <w:bottom w:val="single" w:sz="4" w:space="0" w:color="auto"/>
              <w:right w:val="single" w:sz="4" w:space="0" w:color="auto"/>
            </w:tcBorders>
            <w:vAlign w:val="center"/>
          </w:tcPr>
          <w:p w:rsidR="00F81A95" w:rsidRPr="00A71F76" w:rsidRDefault="00F81A95" w:rsidP="00A71F76">
            <w:pPr>
              <w:widowControl/>
              <w:jc w:val="center"/>
              <w:rPr>
                <w:rFonts w:ascii="宋体"/>
                <w:b/>
                <w:bCs/>
                <w:kern w:val="0"/>
                <w:sz w:val="24"/>
                <w:szCs w:val="24"/>
              </w:rPr>
            </w:pPr>
            <w:r w:rsidRPr="00A71F76">
              <w:rPr>
                <w:rFonts w:ascii="宋体" w:hAnsi="宋体" w:cs="宋体"/>
                <w:b/>
                <w:bCs/>
                <w:kern w:val="0"/>
                <w:sz w:val="24"/>
                <w:szCs w:val="24"/>
              </w:rPr>
              <w:t>7</w:t>
            </w:r>
          </w:p>
        </w:tc>
        <w:tc>
          <w:tcPr>
            <w:tcW w:w="2445" w:type="dxa"/>
            <w:tcBorders>
              <w:top w:val="nil"/>
              <w:left w:val="nil"/>
              <w:bottom w:val="single" w:sz="4" w:space="0" w:color="auto"/>
              <w:right w:val="single" w:sz="4" w:space="0" w:color="auto"/>
            </w:tcBorders>
            <w:vAlign w:val="center"/>
          </w:tcPr>
          <w:p w:rsidR="00F81A95" w:rsidRPr="00A71F76" w:rsidRDefault="00F81A95" w:rsidP="00A71F76">
            <w:pPr>
              <w:widowControl/>
              <w:jc w:val="center"/>
              <w:rPr>
                <w:rFonts w:ascii="宋体"/>
                <w:kern w:val="0"/>
                <w:sz w:val="24"/>
                <w:szCs w:val="24"/>
              </w:rPr>
            </w:pPr>
            <w:r w:rsidRPr="00A71F76">
              <w:rPr>
                <w:rFonts w:ascii="宋体" w:hAnsi="宋体" w:cs="宋体"/>
                <w:kern w:val="0"/>
                <w:sz w:val="24"/>
                <w:szCs w:val="24"/>
              </w:rPr>
              <w:t>2016</w:t>
            </w:r>
            <w:r w:rsidRPr="00A71F76">
              <w:rPr>
                <w:rFonts w:ascii="宋体" w:hAnsi="宋体" w:cs="宋体" w:hint="eastAsia"/>
                <w:kern w:val="0"/>
                <w:sz w:val="24"/>
                <w:szCs w:val="24"/>
              </w:rPr>
              <w:t>年</w:t>
            </w:r>
            <w:r w:rsidRPr="00A71F76">
              <w:rPr>
                <w:rFonts w:ascii="宋体" w:hAnsi="宋体" w:cs="宋体"/>
                <w:kern w:val="0"/>
                <w:sz w:val="24"/>
                <w:szCs w:val="24"/>
              </w:rPr>
              <w:t>6</w:t>
            </w:r>
            <w:r w:rsidRPr="00A71F76">
              <w:rPr>
                <w:rFonts w:ascii="宋体" w:hAnsi="宋体" w:cs="宋体" w:hint="eastAsia"/>
                <w:kern w:val="0"/>
                <w:sz w:val="24"/>
                <w:szCs w:val="24"/>
              </w:rPr>
              <w:t>月</w:t>
            </w:r>
          </w:p>
        </w:tc>
        <w:tc>
          <w:tcPr>
            <w:tcW w:w="5140" w:type="dxa"/>
            <w:tcBorders>
              <w:top w:val="nil"/>
              <w:left w:val="nil"/>
              <w:bottom w:val="single" w:sz="4" w:space="0" w:color="auto"/>
              <w:right w:val="single" w:sz="4" w:space="0" w:color="auto"/>
            </w:tcBorders>
            <w:vAlign w:val="center"/>
          </w:tcPr>
          <w:p w:rsidR="00F81A95" w:rsidRPr="007F276C" w:rsidRDefault="00F81A95" w:rsidP="00A71F76">
            <w:pPr>
              <w:widowControl/>
              <w:jc w:val="left"/>
              <w:rPr>
                <w:rFonts w:ascii="宋体"/>
                <w:kern w:val="0"/>
                <w:sz w:val="24"/>
                <w:szCs w:val="24"/>
              </w:rPr>
            </w:pPr>
            <w:r w:rsidRPr="00A71F76">
              <w:rPr>
                <w:rFonts w:ascii="宋体" w:hAnsi="宋体" w:cs="宋体" w:hint="eastAsia"/>
                <w:kern w:val="0"/>
                <w:sz w:val="24"/>
                <w:szCs w:val="24"/>
              </w:rPr>
              <w:t>讨论稿《高纯银锭》标准送有色行业进行初审</w:t>
            </w:r>
            <w:r>
              <w:rPr>
                <w:rFonts w:ascii="宋体" w:hAnsi="宋体" w:cs="宋体" w:hint="eastAsia"/>
                <w:kern w:val="0"/>
                <w:sz w:val="24"/>
                <w:szCs w:val="24"/>
              </w:rPr>
              <w:t>。</w:t>
            </w:r>
          </w:p>
        </w:tc>
      </w:tr>
      <w:tr w:rsidR="00F81A95" w:rsidRPr="00A71F76">
        <w:trPr>
          <w:trHeight w:val="443"/>
        </w:trPr>
        <w:tc>
          <w:tcPr>
            <w:tcW w:w="723" w:type="dxa"/>
            <w:tcBorders>
              <w:top w:val="nil"/>
              <w:left w:val="single" w:sz="4" w:space="0" w:color="auto"/>
              <w:bottom w:val="single" w:sz="4" w:space="0" w:color="auto"/>
              <w:right w:val="single" w:sz="4" w:space="0" w:color="auto"/>
            </w:tcBorders>
            <w:vAlign w:val="center"/>
          </w:tcPr>
          <w:p w:rsidR="00F81A95" w:rsidRPr="00A71F76" w:rsidRDefault="00F81A95" w:rsidP="00A71F76">
            <w:pPr>
              <w:widowControl/>
              <w:jc w:val="center"/>
              <w:rPr>
                <w:rFonts w:ascii="宋体"/>
                <w:b/>
                <w:bCs/>
                <w:kern w:val="0"/>
                <w:sz w:val="24"/>
                <w:szCs w:val="24"/>
              </w:rPr>
            </w:pPr>
            <w:r w:rsidRPr="00A71F76">
              <w:rPr>
                <w:rFonts w:ascii="宋体" w:hAnsi="宋体" w:cs="宋体"/>
                <w:b/>
                <w:bCs/>
                <w:kern w:val="0"/>
                <w:sz w:val="24"/>
                <w:szCs w:val="24"/>
              </w:rPr>
              <w:t>8</w:t>
            </w:r>
          </w:p>
        </w:tc>
        <w:tc>
          <w:tcPr>
            <w:tcW w:w="2445" w:type="dxa"/>
            <w:tcBorders>
              <w:top w:val="nil"/>
              <w:left w:val="nil"/>
              <w:bottom w:val="single" w:sz="4" w:space="0" w:color="auto"/>
              <w:right w:val="single" w:sz="4" w:space="0" w:color="auto"/>
            </w:tcBorders>
            <w:vAlign w:val="center"/>
          </w:tcPr>
          <w:p w:rsidR="00F81A95" w:rsidRPr="00A71F76" w:rsidRDefault="00F81A95" w:rsidP="00A71F76">
            <w:pPr>
              <w:widowControl/>
              <w:jc w:val="center"/>
              <w:rPr>
                <w:rFonts w:ascii="宋体"/>
                <w:kern w:val="0"/>
                <w:sz w:val="24"/>
                <w:szCs w:val="24"/>
              </w:rPr>
            </w:pPr>
            <w:r w:rsidRPr="00A71F76">
              <w:rPr>
                <w:rFonts w:ascii="宋体" w:hAnsi="宋体" w:cs="宋体"/>
                <w:kern w:val="0"/>
                <w:sz w:val="24"/>
                <w:szCs w:val="24"/>
              </w:rPr>
              <w:t>2016</w:t>
            </w:r>
            <w:r w:rsidRPr="00A71F76">
              <w:rPr>
                <w:rFonts w:ascii="宋体" w:hAnsi="宋体" w:cs="宋体" w:hint="eastAsia"/>
                <w:kern w:val="0"/>
                <w:sz w:val="24"/>
                <w:szCs w:val="24"/>
              </w:rPr>
              <w:t>年</w:t>
            </w:r>
            <w:r>
              <w:rPr>
                <w:rFonts w:ascii="宋体" w:hAnsi="宋体" w:cs="宋体"/>
                <w:kern w:val="0"/>
                <w:sz w:val="24"/>
                <w:szCs w:val="24"/>
              </w:rPr>
              <w:t>10</w:t>
            </w:r>
            <w:r w:rsidRPr="00A71F76">
              <w:rPr>
                <w:rFonts w:ascii="宋体" w:hAnsi="宋体" w:cs="宋体" w:hint="eastAsia"/>
                <w:kern w:val="0"/>
                <w:sz w:val="24"/>
                <w:szCs w:val="24"/>
              </w:rPr>
              <w:t>月</w:t>
            </w:r>
          </w:p>
        </w:tc>
        <w:tc>
          <w:tcPr>
            <w:tcW w:w="5140" w:type="dxa"/>
            <w:tcBorders>
              <w:top w:val="nil"/>
              <w:left w:val="nil"/>
              <w:bottom w:val="single" w:sz="4" w:space="0" w:color="auto"/>
              <w:right w:val="single" w:sz="4" w:space="0" w:color="auto"/>
            </w:tcBorders>
            <w:vAlign w:val="center"/>
          </w:tcPr>
          <w:p w:rsidR="00F81A95" w:rsidRPr="007F276C" w:rsidRDefault="00F81A95" w:rsidP="00A71F76">
            <w:pPr>
              <w:widowControl/>
              <w:jc w:val="left"/>
              <w:rPr>
                <w:rFonts w:ascii="宋体"/>
                <w:kern w:val="0"/>
                <w:sz w:val="24"/>
                <w:szCs w:val="24"/>
              </w:rPr>
            </w:pPr>
            <w:r>
              <w:rPr>
                <w:rFonts w:ascii="宋体" w:hAnsi="宋体" w:cs="宋体" w:hint="eastAsia"/>
                <w:kern w:val="0"/>
                <w:sz w:val="24"/>
                <w:szCs w:val="24"/>
              </w:rPr>
              <w:t>《高纯银锭》报批</w:t>
            </w:r>
            <w:r w:rsidRPr="00A71F76">
              <w:rPr>
                <w:rFonts w:ascii="宋体" w:hAnsi="宋体" w:cs="宋体" w:hint="eastAsia"/>
                <w:kern w:val="0"/>
                <w:sz w:val="24"/>
                <w:szCs w:val="24"/>
              </w:rPr>
              <w:t>稿提交标准委员会</w:t>
            </w:r>
            <w:r>
              <w:rPr>
                <w:rFonts w:ascii="宋体" w:hAnsi="宋体" w:cs="宋体" w:hint="eastAsia"/>
                <w:kern w:val="0"/>
                <w:sz w:val="24"/>
                <w:szCs w:val="24"/>
              </w:rPr>
              <w:t>。</w:t>
            </w:r>
          </w:p>
        </w:tc>
      </w:tr>
      <w:tr w:rsidR="00F81A95" w:rsidRPr="00A71F76">
        <w:trPr>
          <w:trHeight w:val="443"/>
        </w:trPr>
        <w:tc>
          <w:tcPr>
            <w:tcW w:w="723" w:type="dxa"/>
            <w:tcBorders>
              <w:top w:val="nil"/>
              <w:left w:val="single" w:sz="4" w:space="0" w:color="auto"/>
              <w:bottom w:val="single" w:sz="4" w:space="0" w:color="auto"/>
              <w:right w:val="single" w:sz="4" w:space="0" w:color="auto"/>
            </w:tcBorders>
            <w:vAlign w:val="center"/>
          </w:tcPr>
          <w:p w:rsidR="00F81A95" w:rsidRPr="00A71F76" w:rsidRDefault="00F81A95" w:rsidP="00A71F76">
            <w:pPr>
              <w:widowControl/>
              <w:jc w:val="center"/>
              <w:rPr>
                <w:rFonts w:ascii="宋体"/>
                <w:b/>
                <w:bCs/>
                <w:kern w:val="0"/>
                <w:sz w:val="24"/>
                <w:szCs w:val="24"/>
              </w:rPr>
            </w:pPr>
          </w:p>
        </w:tc>
        <w:tc>
          <w:tcPr>
            <w:tcW w:w="2445" w:type="dxa"/>
            <w:tcBorders>
              <w:top w:val="nil"/>
              <w:left w:val="nil"/>
              <w:bottom w:val="single" w:sz="4" w:space="0" w:color="auto"/>
              <w:right w:val="single" w:sz="4" w:space="0" w:color="auto"/>
            </w:tcBorders>
            <w:vAlign w:val="center"/>
          </w:tcPr>
          <w:p w:rsidR="00F81A95" w:rsidRPr="00A71F76" w:rsidRDefault="00F81A95" w:rsidP="00045DE0">
            <w:pPr>
              <w:widowControl/>
              <w:rPr>
                <w:rFonts w:ascii="宋体"/>
                <w:kern w:val="0"/>
                <w:sz w:val="24"/>
                <w:szCs w:val="24"/>
              </w:rPr>
            </w:pPr>
          </w:p>
        </w:tc>
        <w:tc>
          <w:tcPr>
            <w:tcW w:w="5140" w:type="dxa"/>
            <w:tcBorders>
              <w:top w:val="nil"/>
              <w:left w:val="nil"/>
              <w:bottom w:val="single" w:sz="4" w:space="0" w:color="auto"/>
              <w:right w:val="single" w:sz="4" w:space="0" w:color="auto"/>
            </w:tcBorders>
            <w:vAlign w:val="center"/>
          </w:tcPr>
          <w:p w:rsidR="00F81A95" w:rsidRPr="007F276C" w:rsidRDefault="00F81A95" w:rsidP="00A71F76">
            <w:pPr>
              <w:widowControl/>
              <w:jc w:val="left"/>
              <w:rPr>
                <w:rFonts w:ascii="宋体"/>
                <w:kern w:val="0"/>
                <w:sz w:val="24"/>
                <w:szCs w:val="24"/>
              </w:rPr>
            </w:pPr>
          </w:p>
        </w:tc>
      </w:tr>
    </w:tbl>
    <w:p w:rsidR="00F81A95" w:rsidRDefault="00F81A95" w:rsidP="00CE173C">
      <w:pPr>
        <w:pStyle w:val="Heading2"/>
        <w:spacing w:before="240" w:after="0" w:line="360" w:lineRule="auto"/>
        <w:rPr>
          <w:rFonts w:cs="Times New Roman"/>
          <w:b w:val="0"/>
          <w:bCs w:val="0"/>
          <w:kern w:val="0"/>
        </w:rPr>
      </w:pPr>
      <w:r>
        <w:rPr>
          <w:b w:val="0"/>
          <w:bCs w:val="0"/>
          <w:kern w:val="0"/>
        </w:rPr>
        <w:t>1.4</w:t>
      </w:r>
      <w:r>
        <w:rPr>
          <w:rFonts w:cs="黑体" w:hint="eastAsia"/>
          <w:b w:val="0"/>
          <w:bCs w:val="0"/>
          <w:kern w:val="0"/>
        </w:rPr>
        <w:t>、</w:t>
      </w:r>
      <w:r w:rsidRPr="00EB20C6">
        <w:rPr>
          <w:rFonts w:cs="黑体" w:hint="eastAsia"/>
          <w:b w:val="0"/>
          <w:bCs w:val="0"/>
          <w:kern w:val="0"/>
          <w:sz w:val="28"/>
          <w:szCs w:val="28"/>
        </w:rPr>
        <w:t>高纯银锭生产工艺流程简述及简图</w:t>
      </w:r>
    </w:p>
    <w:p w:rsidR="00F81A95" w:rsidRPr="002A21D0" w:rsidRDefault="00F81A95" w:rsidP="00CE173C">
      <w:pPr>
        <w:rPr>
          <w:rFonts w:ascii="Arial" w:eastAsia="黑体" w:hAnsi="Arial"/>
          <w:kern w:val="0"/>
          <w:sz w:val="28"/>
          <w:szCs w:val="28"/>
        </w:rPr>
      </w:pPr>
      <w:r>
        <w:rPr>
          <w:rFonts w:ascii="Arial" w:eastAsia="黑体" w:hAnsi="Arial" w:cs="Arial"/>
          <w:kern w:val="0"/>
          <w:sz w:val="28"/>
          <w:szCs w:val="28"/>
        </w:rPr>
        <w:t>1.4.1</w:t>
      </w:r>
      <w:r w:rsidRPr="002A21D0">
        <w:rPr>
          <w:rFonts w:ascii="Arial" w:eastAsia="黑体" w:hAnsi="Arial" w:cs="黑体" w:hint="eastAsia"/>
          <w:kern w:val="0"/>
          <w:sz w:val="28"/>
          <w:szCs w:val="28"/>
        </w:rPr>
        <w:t>高纯银锭生产工艺简述：</w:t>
      </w:r>
    </w:p>
    <w:p w:rsidR="00F81A95" w:rsidRPr="00A71F76" w:rsidRDefault="00F81A95" w:rsidP="00CE173C">
      <w:pPr>
        <w:rPr>
          <w:rFonts w:ascii="宋体"/>
          <w:kern w:val="0"/>
          <w:sz w:val="24"/>
          <w:szCs w:val="24"/>
        </w:rPr>
      </w:pPr>
      <w:r w:rsidRPr="00A71F76">
        <w:rPr>
          <w:rFonts w:ascii="宋体" w:hAnsi="宋体" w:cs="宋体"/>
          <w:kern w:val="0"/>
          <w:sz w:val="24"/>
          <w:szCs w:val="24"/>
        </w:rPr>
        <w:t>1</w:t>
      </w:r>
      <w:r w:rsidRPr="00A71F76">
        <w:rPr>
          <w:rFonts w:ascii="宋体" w:hAnsi="宋体" w:cs="宋体" w:hint="eastAsia"/>
          <w:kern w:val="0"/>
          <w:sz w:val="24"/>
          <w:szCs w:val="24"/>
        </w:rPr>
        <w:t>、电解法：</w:t>
      </w:r>
    </w:p>
    <w:p w:rsidR="00F81A95" w:rsidRPr="00A71F76" w:rsidRDefault="00F81A95" w:rsidP="004048B9">
      <w:pPr>
        <w:ind w:firstLineChars="200" w:firstLine="31680"/>
        <w:rPr>
          <w:rFonts w:ascii="宋体"/>
          <w:kern w:val="0"/>
          <w:sz w:val="24"/>
          <w:szCs w:val="24"/>
        </w:rPr>
      </w:pPr>
      <w:r w:rsidRPr="00A71F76">
        <w:rPr>
          <w:rFonts w:ascii="宋体" w:hAnsi="宋体" w:cs="宋体" w:hint="eastAsia"/>
          <w:kern w:val="0"/>
          <w:sz w:val="24"/>
          <w:szCs w:val="24"/>
        </w:rPr>
        <w:t>在杂质含量较低的硝酸银溶液中对国标</w:t>
      </w:r>
      <w:r w:rsidRPr="00A71F76">
        <w:rPr>
          <w:rFonts w:ascii="宋体" w:hAnsi="宋体" w:cs="宋体"/>
          <w:kern w:val="0"/>
          <w:sz w:val="24"/>
          <w:szCs w:val="24"/>
        </w:rPr>
        <w:t>2#</w:t>
      </w:r>
      <w:r w:rsidRPr="00A71F76">
        <w:rPr>
          <w:rFonts w:ascii="宋体" w:hAnsi="宋体" w:cs="宋体" w:hint="eastAsia"/>
          <w:kern w:val="0"/>
          <w:sz w:val="24"/>
          <w:szCs w:val="24"/>
        </w:rPr>
        <w:t>银以上的银锭进行再次电解精炼，即可得到高纯银产品。根据产品需要，重复进行以上电解操作，即可得到不同级别的高纯银产品。一般在高纯银电解体系中，因电解液采用数值吸附法进行电解液净化操作。</w:t>
      </w:r>
    </w:p>
    <w:p w:rsidR="00F81A95" w:rsidRPr="00A71F76" w:rsidRDefault="00F81A95" w:rsidP="00CE173C">
      <w:pPr>
        <w:rPr>
          <w:rFonts w:ascii="宋体"/>
          <w:kern w:val="0"/>
          <w:sz w:val="24"/>
          <w:szCs w:val="24"/>
        </w:rPr>
      </w:pPr>
      <w:r w:rsidRPr="00A71F76">
        <w:rPr>
          <w:rFonts w:ascii="宋体" w:hAnsi="宋体" w:cs="宋体"/>
          <w:kern w:val="0"/>
          <w:sz w:val="24"/>
          <w:szCs w:val="24"/>
        </w:rPr>
        <w:t>2</w:t>
      </w:r>
      <w:r w:rsidRPr="00A71F76">
        <w:rPr>
          <w:rFonts w:ascii="宋体" w:hAnsi="宋体" w:cs="宋体" w:hint="eastAsia"/>
          <w:kern w:val="0"/>
          <w:sz w:val="24"/>
          <w:szCs w:val="24"/>
        </w:rPr>
        <w:t>、氯化银转化还原法：</w:t>
      </w:r>
    </w:p>
    <w:p w:rsidR="00F81A95" w:rsidRDefault="00F81A95" w:rsidP="004048B9">
      <w:pPr>
        <w:ind w:firstLineChars="200" w:firstLine="31680"/>
        <w:rPr>
          <w:rFonts w:ascii="宋体"/>
          <w:kern w:val="0"/>
          <w:sz w:val="24"/>
          <w:szCs w:val="24"/>
        </w:rPr>
      </w:pPr>
      <w:r w:rsidRPr="00A71F76">
        <w:rPr>
          <w:rFonts w:ascii="宋体" w:hAnsi="宋体" w:cs="宋体" w:hint="eastAsia"/>
          <w:kern w:val="0"/>
          <w:sz w:val="24"/>
          <w:szCs w:val="24"/>
        </w:rPr>
        <w:t>将</w:t>
      </w:r>
      <w:r w:rsidRPr="00A71F76">
        <w:rPr>
          <w:rFonts w:ascii="宋体" w:hAnsi="宋体" w:cs="宋体"/>
          <w:kern w:val="0"/>
          <w:sz w:val="24"/>
          <w:szCs w:val="24"/>
        </w:rPr>
        <w:t>80%</w:t>
      </w:r>
      <w:r w:rsidRPr="00A71F76">
        <w:rPr>
          <w:rFonts w:ascii="宋体" w:hAnsi="宋体" w:cs="宋体" w:hint="eastAsia"/>
          <w:kern w:val="0"/>
          <w:sz w:val="24"/>
          <w:szCs w:val="24"/>
        </w:rPr>
        <w:t>以上纯度的单质银用硝酸溶解后过滤，滤液采用</w:t>
      </w:r>
      <w:r w:rsidRPr="00A71F76">
        <w:rPr>
          <w:rFonts w:ascii="宋体" w:hAnsi="宋体" w:cs="宋体"/>
          <w:kern w:val="0"/>
          <w:sz w:val="24"/>
          <w:szCs w:val="24"/>
        </w:rPr>
        <w:t>HCl</w:t>
      </w:r>
      <w:r w:rsidRPr="00A71F76">
        <w:rPr>
          <w:rFonts w:ascii="宋体" w:hAnsi="宋体" w:cs="宋体" w:hint="eastAsia"/>
          <w:kern w:val="0"/>
          <w:sz w:val="24"/>
          <w:szCs w:val="24"/>
        </w:rPr>
        <w:t>沉淀氯化银，过滤后的氯化银经彻底洗涤后，在高纯氨水环境下用水合肼还原，即可制得高纯银。一般该法可制得</w:t>
      </w:r>
      <w:r w:rsidRPr="00A71F76">
        <w:rPr>
          <w:rFonts w:ascii="宋体" w:hAnsi="宋体" w:cs="宋体"/>
          <w:kern w:val="0"/>
          <w:sz w:val="24"/>
          <w:szCs w:val="24"/>
        </w:rPr>
        <w:t>5N</w:t>
      </w:r>
      <w:r w:rsidRPr="00A71F76">
        <w:rPr>
          <w:rFonts w:ascii="宋体" w:hAnsi="宋体" w:cs="宋体" w:hint="eastAsia"/>
          <w:kern w:val="0"/>
          <w:sz w:val="24"/>
          <w:szCs w:val="24"/>
        </w:rPr>
        <w:t>高纯银，</w:t>
      </w:r>
      <w:r w:rsidRPr="00A71F76">
        <w:rPr>
          <w:rFonts w:ascii="宋体" w:hAnsi="宋体" w:cs="宋体"/>
          <w:kern w:val="0"/>
          <w:sz w:val="24"/>
          <w:szCs w:val="24"/>
        </w:rPr>
        <w:t>5N</w:t>
      </w:r>
      <w:r w:rsidRPr="00A71F76">
        <w:rPr>
          <w:rFonts w:ascii="宋体" w:hAnsi="宋体" w:cs="宋体" w:hint="eastAsia"/>
          <w:kern w:val="0"/>
          <w:sz w:val="24"/>
          <w:szCs w:val="24"/>
        </w:rPr>
        <w:t>以上高纯银用此方法制备时，需在硝酸溶解阶段、氨</w:t>
      </w:r>
      <w:r w:rsidRPr="00A71F76">
        <w:rPr>
          <w:rFonts w:ascii="宋体" w:cs="宋体"/>
          <w:kern w:val="0"/>
          <w:sz w:val="24"/>
          <w:szCs w:val="24"/>
        </w:rPr>
        <w:t>-</w:t>
      </w:r>
      <w:r w:rsidRPr="00A71F76">
        <w:rPr>
          <w:rFonts w:ascii="宋体" w:hAnsi="宋体" w:cs="宋体" w:hint="eastAsia"/>
          <w:kern w:val="0"/>
          <w:sz w:val="24"/>
          <w:szCs w:val="24"/>
        </w:rPr>
        <w:t>肼还原阶段对溶液进行净化操作。</w:t>
      </w:r>
    </w:p>
    <w:p w:rsidR="00F81A95" w:rsidRPr="00E54C75" w:rsidRDefault="00F81A95" w:rsidP="00CE173C">
      <w:pPr>
        <w:rPr>
          <w:rFonts w:ascii="宋体"/>
          <w:kern w:val="0"/>
          <w:sz w:val="24"/>
          <w:szCs w:val="24"/>
        </w:rPr>
      </w:pPr>
      <w:r w:rsidRPr="00E54C75">
        <w:rPr>
          <w:rFonts w:ascii="宋体" w:hAnsi="宋体" w:cs="宋体"/>
          <w:kern w:val="0"/>
          <w:sz w:val="24"/>
          <w:szCs w:val="24"/>
        </w:rPr>
        <w:t>3</w:t>
      </w:r>
      <w:r w:rsidRPr="00E54C75">
        <w:rPr>
          <w:rFonts w:ascii="宋体" w:hAnsi="宋体" w:cs="宋体" w:hint="eastAsia"/>
          <w:kern w:val="0"/>
          <w:sz w:val="24"/>
          <w:szCs w:val="24"/>
        </w:rPr>
        <w:t>、挥发熔炼、区域熔炼法：</w:t>
      </w:r>
    </w:p>
    <w:p w:rsidR="00F81A95" w:rsidRPr="00E54C75" w:rsidRDefault="00F81A95" w:rsidP="004048B9">
      <w:pPr>
        <w:ind w:firstLineChars="200" w:firstLine="31680"/>
        <w:rPr>
          <w:rFonts w:ascii="宋体"/>
          <w:kern w:val="0"/>
          <w:sz w:val="24"/>
          <w:szCs w:val="24"/>
        </w:rPr>
      </w:pPr>
      <w:r w:rsidRPr="00E54C75">
        <w:rPr>
          <w:rFonts w:ascii="宋体" w:hAnsi="宋体" w:cs="宋体" w:hint="eastAsia"/>
          <w:kern w:val="0"/>
          <w:sz w:val="24"/>
          <w:szCs w:val="24"/>
        </w:rPr>
        <w:t>挥发熔炼利用银和杂质间不同的蒸汽压，实现杂质分离。区域熔炼利用杂质和银的不同凝固点和表面张力的原理实现分离。该生产系统一般用于</w:t>
      </w:r>
      <w:r w:rsidRPr="00E54C75">
        <w:rPr>
          <w:rFonts w:ascii="宋体" w:hAnsi="宋体" w:cs="宋体"/>
          <w:kern w:val="0"/>
          <w:sz w:val="24"/>
          <w:szCs w:val="24"/>
        </w:rPr>
        <w:t>5N</w:t>
      </w:r>
      <w:r w:rsidRPr="00E54C75">
        <w:rPr>
          <w:rFonts w:ascii="宋体" w:hAnsi="宋体" w:cs="宋体" w:hint="eastAsia"/>
          <w:kern w:val="0"/>
          <w:sz w:val="24"/>
          <w:szCs w:val="24"/>
        </w:rPr>
        <w:t>以上高纯银的制备，产品质量好，但一般生产规模小，设备难以大型化。</w:t>
      </w:r>
    </w:p>
    <w:p w:rsidR="00F81A95" w:rsidRPr="00E51564" w:rsidRDefault="00F81A95" w:rsidP="00CE173C">
      <w:pPr>
        <w:rPr>
          <w:rFonts w:ascii="Arial" w:eastAsia="黑体" w:hAnsi="Arial"/>
          <w:kern w:val="0"/>
          <w:sz w:val="28"/>
          <w:szCs w:val="28"/>
        </w:rPr>
      </w:pPr>
      <w:r>
        <w:rPr>
          <w:rFonts w:ascii="Arial" w:eastAsia="黑体" w:hAnsi="Arial" w:cs="Arial"/>
          <w:kern w:val="0"/>
          <w:sz w:val="28"/>
          <w:szCs w:val="28"/>
        </w:rPr>
        <w:t>1.4.2</w:t>
      </w:r>
      <w:r w:rsidRPr="002A21D0">
        <w:rPr>
          <w:rFonts w:ascii="Arial" w:eastAsia="黑体" w:hAnsi="Arial" w:cs="黑体" w:hint="eastAsia"/>
          <w:kern w:val="0"/>
          <w:sz w:val="28"/>
          <w:szCs w:val="28"/>
        </w:rPr>
        <w:t>高纯银锭生产工艺简</w:t>
      </w:r>
      <w:r>
        <w:rPr>
          <w:rFonts w:ascii="Arial" w:eastAsia="黑体" w:hAnsi="Arial" w:cs="黑体" w:hint="eastAsia"/>
          <w:kern w:val="0"/>
          <w:sz w:val="28"/>
          <w:szCs w:val="28"/>
        </w:rPr>
        <w:t>图</w:t>
      </w:r>
      <w:r w:rsidRPr="002A21D0">
        <w:rPr>
          <w:rFonts w:ascii="Arial" w:eastAsia="黑体" w:hAnsi="Arial" w:cs="黑体" w:hint="eastAsia"/>
          <w:kern w:val="0"/>
          <w:sz w:val="28"/>
          <w:szCs w:val="28"/>
        </w:rPr>
        <w:t>：</w:t>
      </w:r>
    </w:p>
    <w:p w:rsidR="00F81A95" w:rsidRPr="00E51564" w:rsidRDefault="00F81A95" w:rsidP="00CE173C">
      <w:pPr>
        <w:rPr>
          <w:rFonts w:ascii="Arial" w:eastAsia="黑体" w:hAnsi="Arial"/>
          <w:kern w:val="0"/>
          <w:sz w:val="24"/>
          <w:szCs w:val="24"/>
        </w:rPr>
      </w:pPr>
      <w:r>
        <w:rPr>
          <w:rFonts w:ascii="Arial" w:eastAsia="黑体" w:hAnsi="Arial" w:cs="黑体" w:hint="eastAsia"/>
          <w:kern w:val="0"/>
          <w:sz w:val="24"/>
          <w:szCs w:val="24"/>
        </w:rPr>
        <w:t>化学除杂</w:t>
      </w:r>
      <w:r w:rsidRPr="002A21D0">
        <w:rPr>
          <w:rFonts w:ascii="Arial" w:eastAsia="黑体" w:hAnsi="Arial" w:cs="黑体" w:hint="eastAsia"/>
          <w:kern w:val="0"/>
          <w:sz w:val="24"/>
          <w:szCs w:val="24"/>
        </w:rPr>
        <w:t>浇铸工艺</w:t>
      </w:r>
      <w:r>
        <w:rPr>
          <w:rFonts w:ascii="Arial" w:eastAsia="黑体" w:hAnsi="Arial" w:cs="黑体" w:hint="eastAsia"/>
          <w:kern w:val="0"/>
          <w:sz w:val="24"/>
          <w:szCs w:val="24"/>
        </w:rPr>
        <w:t>简图</w:t>
      </w:r>
      <w:r w:rsidRPr="002A21D0">
        <w:rPr>
          <w:rFonts w:ascii="Arial" w:eastAsia="黑体" w:hAnsi="Arial" w:cs="黑体" w:hint="eastAsia"/>
          <w:kern w:val="0"/>
          <w:sz w:val="24"/>
          <w:szCs w:val="24"/>
        </w:rPr>
        <w:t>：</w:t>
      </w:r>
    </w:p>
    <w:p w:rsidR="00F81A95" w:rsidRDefault="00F81A95" w:rsidP="00CE173C">
      <w:pPr>
        <w:rPr>
          <w:rFonts w:eastAsia="Times New Roman"/>
        </w:rPr>
      </w:pPr>
      <w:r>
        <w:rPr>
          <w:noProof/>
        </w:rPr>
      </w:r>
      <w:r w:rsidRPr="008E114A">
        <w:pict>
          <v:group id="_x0000_s1026" editas="canvas" style="width:360.1pt;height:277.15pt;mso-position-horizontal-relative:char;mso-position-vertical-relative:line" coordorigin="1296,10253" coordsize="7202,554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96;top:10253;width:7202;height:554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140;top:10253;width:1080;height:468" filled="f">
              <v:textbox>
                <w:txbxContent>
                  <w:p w:rsidR="00F81A95" w:rsidRDefault="00F81A95" w:rsidP="00CE173C">
                    <w:pPr>
                      <w:jc w:val="center"/>
                    </w:pPr>
                    <w:r>
                      <w:rPr>
                        <w:rFonts w:cs="宋体" w:hint="eastAsia"/>
                      </w:rPr>
                      <w:t>单质银</w:t>
                    </w:r>
                  </w:p>
                </w:txbxContent>
              </v:textbox>
            </v:shape>
            <v:shape id="_x0000_s1029" type="#_x0000_t202" style="position:absolute;left:3960;top:11189;width:1439;height:468" filled="f" stroked="f">
              <v:textbox>
                <w:txbxContent>
                  <w:p w:rsidR="00F81A95" w:rsidRDefault="00F81A95" w:rsidP="00CE173C">
                    <w:pPr>
                      <w:jc w:val="center"/>
                    </w:pPr>
                    <w:r>
                      <w:rPr>
                        <w:rFonts w:cs="宋体" w:hint="eastAsia"/>
                      </w:rPr>
                      <w:t>硝酸溶解</w:t>
                    </w:r>
                  </w:p>
                </w:txbxContent>
              </v:textbox>
            </v:shape>
            <v:shape id="_x0000_s1030" type="#_x0000_t202" style="position:absolute;left:4140;top:13217;width:1080;height:468" filled="f">
              <v:textbox>
                <w:txbxContent>
                  <w:p w:rsidR="00F81A95" w:rsidRDefault="00F81A95" w:rsidP="00CE173C">
                    <w:pPr>
                      <w:jc w:val="center"/>
                    </w:pPr>
                    <w:r>
                      <w:rPr>
                        <w:rFonts w:cs="宋体" w:hint="eastAsia"/>
                      </w:rPr>
                      <w:t>氯化银</w:t>
                    </w:r>
                  </w:p>
                </w:txbxContent>
              </v:textbox>
            </v:shape>
            <v:shapetype id="_x0000_t32" coordsize="21600,21600" o:spt="32" o:oned="t" path="m,l21600,21600e" filled="f">
              <v:path arrowok="t" fillok="f" o:connecttype="none"/>
              <o:lock v:ext="edit" shapetype="t"/>
            </v:shapetype>
            <v:shape id="_x0000_s1031" type="#_x0000_t32" style="position:absolute;left:4680;top:10721;width:1;height:468" o:connectortype="straight">
              <v:stroke endarrow="block"/>
            </v:shape>
            <v:shape id="_x0000_s1032" type="#_x0000_t32" style="position:absolute;left:4680;top:11657;width:1;height:624" o:connectortype="straight">
              <v:stroke endarrow="block"/>
            </v:shape>
            <v:shape id="_x0000_s1033" type="#_x0000_t202" style="position:absolute;left:3960;top:12281;width:1439;height:468" filled="f" stroked="f">
              <v:textbox>
                <w:txbxContent>
                  <w:p w:rsidR="00F81A95" w:rsidRDefault="00F81A95" w:rsidP="00CE173C">
                    <w:pPr>
                      <w:jc w:val="center"/>
                    </w:pPr>
                    <w:r>
                      <w:t>HCl</w:t>
                    </w:r>
                    <w:r>
                      <w:rPr>
                        <w:rFonts w:cs="宋体" w:hint="eastAsia"/>
                      </w:rPr>
                      <w:t>沉淀</w:t>
                    </w:r>
                  </w:p>
                  <w:p w:rsidR="00F81A95" w:rsidRDefault="00F81A95" w:rsidP="00CE173C"/>
                </w:txbxContent>
              </v:textbox>
            </v:shape>
            <v:line id="_x0000_s1034" style="position:absolute;flip:x" from="4680,11969" to="5220,11970">
              <v:stroke endarrow="block"/>
            </v:line>
            <v:shape id="_x0000_s1035" type="#_x0000_t202" style="position:absolute;left:5400;top:11813;width:900;height:468" filled="f" stroked="f">
              <v:textbox>
                <w:txbxContent>
                  <w:p w:rsidR="00F81A95" w:rsidRDefault="00F81A95" w:rsidP="00CE173C">
                    <w:pPr>
                      <w:jc w:val="center"/>
                    </w:pPr>
                    <w:r>
                      <w:rPr>
                        <w:rFonts w:cs="宋体" w:hint="eastAsia"/>
                      </w:rPr>
                      <w:t>除杂</w:t>
                    </w:r>
                  </w:p>
                </w:txbxContent>
              </v:textbox>
            </v:shape>
            <v:shape id="_x0000_s1036" type="#_x0000_t32" style="position:absolute;left:4680;top:12749;width:1;height:468" o:connectortype="straight">
              <v:stroke endarrow="block"/>
            </v:shape>
            <v:shape id="_x0000_s1037" type="#_x0000_t202" style="position:absolute;left:3960;top:14153;width:1439;height:468" filled="f" stroked="f">
              <v:textbox>
                <w:txbxContent>
                  <w:p w:rsidR="00F81A95" w:rsidRDefault="00F81A95" w:rsidP="00CE173C">
                    <w:pPr>
                      <w:jc w:val="center"/>
                    </w:pPr>
                    <w:r>
                      <w:rPr>
                        <w:rFonts w:cs="宋体" w:hint="eastAsia"/>
                      </w:rPr>
                      <w:t>氨</w:t>
                    </w:r>
                    <w:r>
                      <w:t>-</w:t>
                    </w:r>
                    <w:r>
                      <w:rPr>
                        <w:rFonts w:cs="宋体" w:hint="eastAsia"/>
                      </w:rPr>
                      <w:t>肼还原</w:t>
                    </w:r>
                  </w:p>
                  <w:p w:rsidR="00F81A95" w:rsidRDefault="00F81A95" w:rsidP="00CE173C"/>
                </w:txbxContent>
              </v:textbox>
            </v:shape>
            <v:shape id="_x0000_s1038" type="#_x0000_t32" style="position:absolute;left:4680;top:13685;width:1;height:468" o:connectortype="straight">
              <v:stroke endarrow="block"/>
            </v:shape>
            <v:line id="_x0000_s1039" style="position:absolute;flip:x" from="5400,14309" to="5940,14310">
              <v:stroke endarrow="block"/>
            </v:line>
            <v:shape id="_x0000_s1040" type="#_x0000_t202" style="position:absolute;left:6120;top:14153;width:900;height:468" filled="f" stroked="f">
              <v:textbox>
                <w:txbxContent>
                  <w:p w:rsidR="00F81A95" w:rsidRDefault="00F81A95" w:rsidP="00CE173C">
                    <w:pPr>
                      <w:jc w:val="center"/>
                    </w:pPr>
                    <w:r>
                      <w:rPr>
                        <w:rFonts w:cs="宋体" w:hint="eastAsia"/>
                      </w:rPr>
                      <w:t>除杂</w:t>
                    </w:r>
                  </w:p>
                </w:txbxContent>
              </v:textbox>
            </v:shape>
            <v:shape id="_x0000_s1041" type="#_x0000_t202" style="position:absolute;left:4140;top:15089;width:1080;height:468" filled="f">
              <v:textbox>
                <w:txbxContent>
                  <w:p w:rsidR="00F81A95" w:rsidRDefault="00F81A95" w:rsidP="00CE173C">
                    <w:pPr>
                      <w:jc w:val="center"/>
                    </w:pPr>
                    <w:r>
                      <w:rPr>
                        <w:rFonts w:cs="宋体" w:hint="eastAsia"/>
                      </w:rPr>
                      <w:t>高纯银</w:t>
                    </w:r>
                  </w:p>
                </w:txbxContent>
              </v:textbox>
            </v:shape>
            <v:shape id="_x0000_s1042" type="#_x0000_t32" style="position:absolute;left:4680;top:14621;width:1;height:468" o:connectortype="straight">
              <v:stroke endarrow="block"/>
            </v:shape>
            <w10:anchorlock/>
          </v:group>
        </w:pict>
      </w:r>
    </w:p>
    <w:p w:rsidR="00F81A95" w:rsidRPr="002A21D0" w:rsidRDefault="00F81A95" w:rsidP="00E51564">
      <w:pPr>
        <w:rPr>
          <w:rFonts w:ascii="Arial" w:eastAsia="黑体" w:hAnsi="Arial"/>
          <w:kern w:val="0"/>
          <w:sz w:val="24"/>
          <w:szCs w:val="24"/>
        </w:rPr>
      </w:pPr>
      <w:r w:rsidRPr="002A21D0">
        <w:rPr>
          <w:rFonts w:ascii="Arial" w:eastAsia="黑体" w:hAnsi="Arial" w:cs="黑体" w:hint="eastAsia"/>
          <w:kern w:val="0"/>
          <w:sz w:val="24"/>
          <w:szCs w:val="24"/>
        </w:rPr>
        <w:t>电解浇铸工艺</w:t>
      </w:r>
      <w:r>
        <w:rPr>
          <w:rFonts w:ascii="Arial" w:eastAsia="黑体" w:hAnsi="Arial" w:cs="黑体" w:hint="eastAsia"/>
          <w:kern w:val="0"/>
          <w:sz w:val="24"/>
          <w:szCs w:val="24"/>
        </w:rPr>
        <w:t>简图</w:t>
      </w:r>
      <w:r w:rsidRPr="002A21D0">
        <w:rPr>
          <w:rFonts w:ascii="Arial" w:eastAsia="黑体" w:hAnsi="Arial" w:cs="黑体" w:hint="eastAsia"/>
          <w:kern w:val="0"/>
          <w:sz w:val="24"/>
          <w:szCs w:val="24"/>
        </w:rPr>
        <w:t>：</w:t>
      </w:r>
    </w:p>
    <w:p w:rsidR="00F81A95" w:rsidRDefault="00F81A95" w:rsidP="00CE173C"/>
    <w:p w:rsidR="00F81A95" w:rsidRPr="00EB20C6" w:rsidRDefault="00F81A95" w:rsidP="00EB20C6">
      <w:pPr>
        <w:rPr>
          <w:rFonts w:eastAsia="Times New Roman"/>
        </w:rPr>
      </w:pPr>
      <w:r>
        <w:rPr>
          <w:noProof/>
        </w:rPr>
      </w:r>
      <w:r w:rsidRPr="008E114A">
        <w:pict>
          <v:group id="_x0000_s1043" editas="canvas" style="width:414pt;height:151.8pt;mso-position-horizontal-relative:char;mso-position-vertical-relative:line" coordorigin="1800,9631" coordsize="8280,3036">
            <o:lock v:ext="edit" aspectratio="t"/>
            <v:shape id="_x0000_s1044" type="#_x0000_t75" style="position:absolute;left:1800;top:9631;width:8280;height:3036" o:preferrelative="f">
              <v:fill o:detectmouseclick="t"/>
              <v:path o:extrusionok="t" o:connecttype="none"/>
              <o:lock v:ext="edit" text="t"/>
            </v:shape>
            <v:shape id="_x0000_s1045" type="#_x0000_t202" style="position:absolute;left:1800;top:10253;width:1440;height:468" filled="f">
              <v:textbox>
                <w:txbxContent>
                  <w:p w:rsidR="00F81A95" w:rsidRDefault="00F81A95" w:rsidP="00E51564">
                    <w:pPr>
                      <w:jc w:val="center"/>
                    </w:pPr>
                    <w:r>
                      <w:rPr>
                        <w:rFonts w:cs="宋体" w:hint="eastAsia"/>
                      </w:rPr>
                      <w:t>银阳极板</w:t>
                    </w:r>
                  </w:p>
                </w:txbxContent>
              </v:textbox>
            </v:shape>
            <v:shape id="_x0000_s1046" type="#_x0000_t202" style="position:absolute;left:3961;top:10253;width:1439;height:468" filled="f" stroked="f">
              <v:textbox>
                <w:txbxContent>
                  <w:p w:rsidR="00F81A95" w:rsidRDefault="00F81A95" w:rsidP="00E51564">
                    <w:pPr>
                      <w:jc w:val="center"/>
                    </w:pPr>
                    <w:r>
                      <w:rPr>
                        <w:rFonts w:cs="宋体" w:hint="eastAsia"/>
                      </w:rPr>
                      <w:t>电解精炼</w:t>
                    </w:r>
                  </w:p>
                </w:txbxContent>
              </v:textbox>
            </v:shape>
            <v:shape id="_x0000_s1047" type="#_x0000_t202" style="position:absolute;left:8280;top:10253;width:1297;height:468" filled="f">
              <v:textbox>
                <w:txbxContent>
                  <w:p w:rsidR="00F81A95" w:rsidRDefault="00F81A95" w:rsidP="00E51564">
                    <w:pPr>
                      <w:jc w:val="center"/>
                    </w:pPr>
                    <w:r>
                      <w:rPr>
                        <w:rFonts w:cs="宋体" w:hint="eastAsia"/>
                      </w:rPr>
                      <w:t>银锭</w:t>
                    </w:r>
                  </w:p>
                </w:txbxContent>
              </v:textbox>
            </v:shape>
            <v:shape id="_x0000_s1048" type="#_x0000_t32" style="position:absolute;left:3240;top:10487;width:721;height:1" o:connectortype="straight">
              <v:stroke endarrow="block"/>
            </v:shape>
            <v:shape id="_x0000_s1049" type="#_x0000_t32" style="position:absolute;left:7380;top:10487;width:900;height:1" o:connectortype="straight">
              <v:stroke endarrow="block"/>
            </v:shape>
            <v:shape id="_x0000_s1050" type="#_x0000_t202" style="position:absolute;left:6121;top:10253;width:1259;height:468" filled="f" stroked="f">
              <v:textbox>
                <w:txbxContent>
                  <w:p w:rsidR="00F81A95" w:rsidRDefault="00F81A95" w:rsidP="00E51564">
                    <w:pPr>
                      <w:jc w:val="center"/>
                    </w:pPr>
                    <w:r>
                      <w:rPr>
                        <w:rFonts w:cs="宋体" w:hint="eastAsia"/>
                      </w:rPr>
                      <w:t>洗涤浇铸</w:t>
                    </w:r>
                  </w:p>
                </w:txbxContent>
              </v:textbox>
            </v:shape>
            <v:shape id="_x0000_s1051" type="#_x0000_t32" style="position:absolute;left:5400;top:10487;width:721;height:1" o:connectortype="straight">
              <v:stroke endarrow="block"/>
            </v:shape>
            <v:shape id="_x0000_s1052" type="#_x0000_t202" style="position:absolute;left:3960;top:10877;width:1260;height:468" filled="f">
              <v:textbox>
                <w:txbxContent>
                  <w:p w:rsidR="00F81A95" w:rsidRDefault="00F81A95" w:rsidP="00E51564">
                    <w:pPr>
                      <w:jc w:val="center"/>
                    </w:pPr>
                    <w:r>
                      <w:rPr>
                        <w:rFonts w:cs="宋体" w:hint="eastAsia"/>
                      </w:rPr>
                      <w:t>电解液</w:t>
                    </w:r>
                  </w:p>
                </w:txbxContent>
              </v:textbox>
            </v:shape>
            <v:shape id="_x0000_s1053" type="#_x0000_t202" style="position:absolute;left:5940;top:10877;width:1800;height:468" filled="f" stroked="f">
              <v:textbox>
                <w:txbxContent>
                  <w:p w:rsidR="00F81A95" w:rsidRDefault="00F81A95" w:rsidP="00E51564">
                    <w:pPr>
                      <w:jc w:val="center"/>
                    </w:pPr>
                    <w:r>
                      <w:rPr>
                        <w:rFonts w:cs="宋体" w:hint="eastAsia"/>
                      </w:rPr>
                      <w:t>树脂吸附净化</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4" type="#_x0000_t34" style="position:absolute;left:3240;top:10487;width:720;height:624" o:connectortype="elbow" adj=",-404792,-97650">
              <v:stroke endarrow="block"/>
            </v:shape>
            <v:shape id="_x0000_s1055" type="#_x0000_t32" style="position:absolute;left:5220;top:11111;width:720;height:1" o:connectortype="straight">
              <v:stroke endarrow="block"/>
            </v:shape>
            <v:shape id="_x0000_s1056" type="#_x0000_t202" style="position:absolute;left:3960;top:11501;width:1800;height:468" filled="f">
              <v:textbox>
                <w:txbxContent>
                  <w:p w:rsidR="00F81A95" w:rsidRDefault="00F81A95" w:rsidP="00E51564">
                    <w:pPr>
                      <w:jc w:val="center"/>
                    </w:pPr>
                    <w:r>
                      <w:rPr>
                        <w:rFonts w:cs="宋体" w:hint="eastAsia"/>
                      </w:rPr>
                      <w:t>达标硝酸银溶液</w:t>
                    </w:r>
                  </w:p>
                </w:txbxContent>
              </v:textbox>
            </v:shape>
            <v:shape id="_x0000_s1057" type="#_x0000_t34" style="position:absolute;left:5760;top:11111;width:1980;height:624;flip:x" o:connectortype="elbow" adj="-3927,-426392,84600">
              <v:stroke endarrow="block"/>
            </v:shape>
            <v:shapetype id="_x0000_t33" coordsize="21600,21600" o:spt="33" o:oned="t" path="m,l21600,r,21600e" filled="f">
              <v:stroke joinstyle="miter"/>
              <v:path arrowok="t" fillok="f" o:connecttype="none"/>
              <o:lock v:ext="edit" shapetype="t"/>
            </v:shapetype>
            <v:shape id="_x0000_s1058" type="#_x0000_t33" style="position:absolute;left:3420;top:10565;width:540;height:1170;rotation:180" o:connectortype="elbow" adj="-158400,-216646,-158400">
              <v:stroke endarrow="block"/>
            </v:shape>
            <v:line id="_x0000_s1059" style="position:absolute" from="9000,10723" to="9000,11035">
              <v:stroke endarrow="block"/>
            </v:line>
            <v:rect id="_x0000_s1060" style="position:absolute;left:8280;top:11035;width:1260;height:468">
              <v:textbox>
                <w:txbxContent>
                  <w:p w:rsidR="00F81A95" w:rsidRDefault="00F81A95">
                    <w:r>
                      <w:rPr>
                        <w:rFonts w:cs="宋体" w:hint="eastAsia"/>
                      </w:rPr>
                      <w:t>二次电解</w:t>
                    </w:r>
                  </w:p>
                </w:txbxContent>
              </v:textbox>
            </v:rect>
            <v:line id="_x0000_s1061" style="position:absolute" from="9000,11503" to="9000,11815">
              <v:stroke endarrow="block"/>
            </v:line>
            <v:rect id="_x0000_s1062" style="position:absolute;left:8280;top:11815;width:1440;height:468">
              <v:textbox>
                <w:txbxContent>
                  <w:p w:rsidR="00F81A95" w:rsidRDefault="00F81A95">
                    <w:r>
                      <w:rPr>
                        <w:rFonts w:cs="宋体" w:hint="eastAsia"/>
                      </w:rPr>
                      <w:t>洗涤浇铸</w:t>
                    </w:r>
                  </w:p>
                </w:txbxContent>
              </v:textbox>
            </v:rect>
            <v:rect id="_x0000_s1063" style="position:absolute;left:6840;top:11815;width:1260;height:468">
              <v:textbox>
                <w:txbxContent>
                  <w:p w:rsidR="00F81A95" w:rsidRDefault="00F81A95">
                    <w:r>
                      <w:rPr>
                        <w:rFonts w:cs="宋体" w:hint="eastAsia"/>
                      </w:rPr>
                      <w:t>高纯银锭</w:t>
                    </w:r>
                  </w:p>
                </w:txbxContent>
              </v:textbox>
            </v:rect>
            <v:line id="_x0000_s1064" style="position:absolute;flip:x" from="8100,12127" to="8280,12127">
              <v:stroke endarrow="block"/>
            </v:line>
            <w10:anchorlock/>
          </v:group>
        </w:pict>
      </w:r>
      <w:r w:rsidRPr="00EB20C6">
        <w:rPr>
          <w:sz w:val="28"/>
          <w:szCs w:val="28"/>
        </w:rPr>
        <w:t>1.4.3</w:t>
      </w:r>
      <w:r w:rsidRPr="00EB20C6">
        <w:rPr>
          <w:rFonts w:cs="宋体" w:hint="eastAsia"/>
          <w:b/>
          <w:bCs/>
          <w:kern w:val="0"/>
          <w:sz w:val="28"/>
          <w:szCs w:val="28"/>
        </w:rPr>
        <w:t>大冶有色</w:t>
      </w:r>
      <w:r w:rsidRPr="00EB20C6">
        <w:rPr>
          <w:b/>
          <w:bCs/>
          <w:kern w:val="0"/>
          <w:sz w:val="28"/>
          <w:szCs w:val="28"/>
        </w:rPr>
        <w:t>2014-2015</w:t>
      </w:r>
      <w:r w:rsidRPr="00EB20C6">
        <w:rPr>
          <w:rFonts w:cs="宋体" w:hint="eastAsia"/>
          <w:b/>
          <w:bCs/>
          <w:kern w:val="0"/>
          <w:sz w:val="28"/>
          <w:szCs w:val="28"/>
        </w:rPr>
        <w:t>年白银品质分析：</w:t>
      </w:r>
    </w:p>
    <w:tbl>
      <w:tblPr>
        <w:tblW w:w="9035" w:type="dxa"/>
        <w:tblInd w:w="-106" w:type="dxa"/>
        <w:tblLook w:val="00A0"/>
      </w:tblPr>
      <w:tblGrid>
        <w:gridCol w:w="1574"/>
        <w:gridCol w:w="1134"/>
        <w:gridCol w:w="1119"/>
        <w:gridCol w:w="1284"/>
        <w:gridCol w:w="1308"/>
        <w:gridCol w:w="1308"/>
        <w:gridCol w:w="1308"/>
      </w:tblGrid>
      <w:tr w:rsidR="00F81A95" w:rsidRPr="00972D66">
        <w:trPr>
          <w:trHeight w:val="441"/>
        </w:trPr>
        <w:tc>
          <w:tcPr>
            <w:tcW w:w="9035" w:type="dxa"/>
            <w:gridSpan w:val="7"/>
            <w:tcBorders>
              <w:top w:val="single" w:sz="4" w:space="0" w:color="auto"/>
              <w:left w:val="single" w:sz="4" w:space="0" w:color="auto"/>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2014</w:t>
            </w:r>
            <w:r w:rsidRPr="00972D66">
              <w:rPr>
                <w:rFonts w:ascii="宋体" w:hAnsi="宋体" w:cs="宋体" w:hint="eastAsia"/>
                <w:kern w:val="0"/>
                <w:sz w:val="20"/>
                <w:szCs w:val="20"/>
              </w:rPr>
              <w:t>年（</w:t>
            </w:r>
            <w:r w:rsidRPr="00972D66">
              <w:rPr>
                <w:rFonts w:ascii="宋体" w:hAnsi="宋体" w:cs="宋体"/>
                <w:kern w:val="0"/>
                <w:sz w:val="20"/>
                <w:szCs w:val="20"/>
              </w:rPr>
              <w:t>6-12</w:t>
            </w:r>
            <w:r w:rsidRPr="00972D66">
              <w:rPr>
                <w:rFonts w:ascii="宋体" w:hAnsi="宋体" w:cs="宋体" w:hint="eastAsia"/>
                <w:kern w:val="0"/>
                <w:sz w:val="20"/>
                <w:szCs w:val="20"/>
              </w:rPr>
              <w:t>月份）白银数据分析统计表</w:t>
            </w:r>
          </w:p>
        </w:tc>
      </w:tr>
      <w:tr w:rsidR="00F81A95" w:rsidRPr="00972D66">
        <w:trPr>
          <w:trHeight w:val="429"/>
        </w:trPr>
        <w:tc>
          <w:tcPr>
            <w:tcW w:w="1574" w:type="dxa"/>
            <w:vMerge w:val="restart"/>
            <w:tcBorders>
              <w:top w:val="nil"/>
              <w:left w:val="single" w:sz="4" w:space="0" w:color="auto"/>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hint="eastAsia"/>
                <w:kern w:val="0"/>
                <w:sz w:val="20"/>
                <w:szCs w:val="20"/>
              </w:rPr>
              <w:t>型号</w:t>
            </w:r>
          </w:p>
        </w:tc>
        <w:tc>
          <w:tcPr>
            <w:tcW w:w="1134" w:type="dxa"/>
            <w:vMerge w:val="restart"/>
            <w:tcBorders>
              <w:top w:val="nil"/>
              <w:left w:val="single" w:sz="4" w:space="0" w:color="auto"/>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hint="eastAsia"/>
                <w:kern w:val="0"/>
                <w:sz w:val="20"/>
                <w:szCs w:val="20"/>
              </w:rPr>
              <w:t>批次</w:t>
            </w:r>
          </w:p>
        </w:tc>
        <w:tc>
          <w:tcPr>
            <w:tcW w:w="1119" w:type="dxa"/>
            <w:vMerge w:val="restart"/>
            <w:tcBorders>
              <w:top w:val="nil"/>
              <w:left w:val="single" w:sz="4" w:space="0" w:color="auto"/>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hint="eastAsia"/>
                <w:kern w:val="0"/>
                <w:sz w:val="20"/>
                <w:szCs w:val="20"/>
              </w:rPr>
              <w:t>比例（</w:t>
            </w:r>
            <w:r w:rsidRPr="00972D66">
              <w:rPr>
                <w:rFonts w:ascii="宋体" w:hAnsi="宋体" w:cs="宋体"/>
                <w:kern w:val="0"/>
                <w:sz w:val="20"/>
                <w:szCs w:val="20"/>
              </w:rPr>
              <w:t>%</w:t>
            </w:r>
            <w:r w:rsidRPr="00972D66">
              <w:rPr>
                <w:rFonts w:ascii="宋体" w:hAnsi="宋体" w:cs="宋体" w:hint="eastAsia"/>
                <w:kern w:val="0"/>
                <w:sz w:val="20"/>
                <w:szCs w:val="20"/>
              </w:rPr>
              <w:t>）</w:t>
            </w:r>
          </w:p>
        </w:tc>
        <w:tc>
          <w:tcPr>
            <w:tcW w:w="1284"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hint="eastAsia"/>
                <w:kern w:val="0"/>
                <w:sz w:val="20"/>
                <w:szCs w:val="20"/>
              </w:rPr>
              <w:t>银</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hint="eastAsia"/>
                <w:kern w:val="0"/>
                <w:sz w:val="20"/>
                <w:szCs w:val="20"/>
              </w:rPr>
              <w:t>铜</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hint="eastAsia"/>
                <w:kern w:val="0"/>
                <w:sz w:val="20"/>
                <w:szCs w:val="20"/>
              </w:rPr>
              <w:t>钯</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hint="eastAsia"/>
                <w:kern w:val="0"/>
                <w:sz w:val="20"/>
                <w:szCs w:val="20"/>
              </w:rPr>
              <w:t>硒</w:t>
            </w:r>
          </w:p>
        </w:tc>
      </w:tr>
      <w:tr w:rsidR="00F81A95" w:rsidRPr="00972D66">
        <w:trPr>
          <w:trHeight w:val="407"/>
        </w:trPr>
        <w:tc>
          <w:tcPr>
            <w:tcW w:w="1574" w:type="dxa"/>
            <w:vMerge/>
            <w:tcBorders>
              <w:top w:val="nil"/>
              <w:left w:val="single" w:sz="4" w:space="0" w:color="auto"/>
              <w:bottom w:val="single" w:sz="4" w:space="0" w:color="auto"/>
              <w:right w:val="single" w:sz="4" w:space="0" w:color="auto"/>
            </w:tcBorders>
            <w:vAlign w:val="center"/>
          </w:tcPr>
          <w:p w:rsidR="00F81A95" w:rsidRPr="00972D66" w:rsidRDefault="00F81A95" w:rsidP="00CE173C">
            <w:pPr>
              <w:widowControl/>
              <w:jc w:val="left"/>
              <w:rPr>
                <w:rFonts w:ascii="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tcPr>
          <w:p w:rsidR="00F81A95" w:rsidRPr="00972D66" w:rsidRDefault="00F81A95" w:rsidP="00CE173C">
            <w:pPr>
              <w:widowControl/>
              <w:jc w:val="left"/>
              <w:rPr>
                <w:rFonts w:ascii="宋体"/>
                <w:kern w:val="0"/>
                <w:sz w:val="20"/>
                <w:szCs w:val="20"/>
              </w:rPr>
            </w:pPr>
          </w:p>
        </w:tc>
        <w:tc>
          <w:tcPr>
            <w:tcW w:w="1119" w:type="dxa"/>
            <w:vMerge/>
            <w:tcBorders>
              <w:top w:val="nil"/>
              <w:left w:val="single" w:sz="4" w:space="0" w:color="auto"/>
              <w:bottom w:val="single" w:sz="4" w:space="0" w:color="auto"/>
              <w:right w:val="single" w:sz="4" w:space="0" w:color="auto"/>
            </w:tcBorders>
            <w:vAlign w:val="center"/>
          </w:tcPr>
          <w:p w:rsidR="00F81A95" w:rsidRPr="00972D66" w:rsidRDefault="00F81A95" w:rsidP="00CE173C">
            <w:pPr>
              <w:widowControl/>
              <w:jc w:val="left"/>
              <w:rPr>
                <w:rFonts w:ascii="宋体"/>
                <w:kern w:val="0"/>
                <w:sz w:val="20"/>
                <w:szCs w:val="20"/>
              </w:rPr>
            </w:pPr>
          </w:p>
        </w:tc>
        <w:tc>
          <w:tcPr>
            <w:tcW w:w="1284"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hint="eastAsia"/>
                <w:kern w:val="0"/>
                <w:sz w:val="20"/>
                <w:szCs w:val="20"/>
              </w:rPr>
              <w:t>品位</w:t>
            </w: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hint="eastAsia"/>
                <w:kern w:val="0"/>
                <w:sz w:val="20"/>
                <w:szCs w:val="20"/>
              </w:rPr>
              <w:t>品位</w:t>
            </w: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hint="eastAsia"/>
                <w:kern w:val="0"/>
                <w:sz w:val="20"/>
                <w:szCs w:val="20"/>
              </w:rPr>
              <w:t>品位</w:t>
            </w: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hint="eastAsia"/>
                <w:kern w:val="0"/>
                <w:sz w:val="20"/>
                <w:szCs w:val="20"/>
              </w:rPr>
              <w:t>品位</w:t>
            </w:r>
            <w:r w:rsidRPr="00972D66">
              <w:rPr>
                <w:rFonts w:ascii="宋体" w:hAnsi="宋体" w:cs="宋体"/>
                <w:kern w:val="0"/>
                <w:sz w:val="20"/>
                <w:szCs w:val="20"/>
              </w:rPr>
              <w:t>(%)</w:t>
            </w:r>
          </w:p>
        </w:tc>
      </w:tr>
      <w:tr w:rsidR="00F81A95" w:rsidRPr="00972D66">
        <w:trPr>
          <w:trHeight w:val="427"/>
        </w:trPr>
        <w:tc>
          <w:tcPr>
            <w:tcW w:w="1574" w:type="dxa"/>
            <w:tcBorders>
              <w:top w:val="nil"/>
              <w:left w:val="single" w:sz="4" w:space="0" w:color="auto"/>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Ag</w:t>
            </w:r>
            <w:r w:rsidRPr="00972D66">
              <w:rPr>
                <w:rFonts w:ascii="宋体" w:hAnsi="宋体" w:cs="宋体" w:hint="eastAsia"/>
                <w:kern w:val="0"/>
                <w:sz w:val="20"/>
                <w:szCs w:val="20"/>
              </w:rPr>
              <w:t>大于</w:t>
            </w:r>
            <w:r w:rsidRPr="00972D66">
              <w:rPr>
                <w:rFonts w:ascii="宋体" w:hAnsi="宋体" w:cs="宋体"/>
                <w:kern w:val="0"/>
                <w:sz w:val="20"/>
                <w:szCs w:val="20"/>
              </w:rPr>
              <w:t>99.995</w:t>
            </w:r>
          </w:p>
        </w:tc>
        <w:tc>
          <w:tcPr>
            <w:tcW w:w="1134"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2355 </w:t>
            </w:r>
          </w:p>
        </w:tc>
        <w:tc>
          <w:tcPr>
            <w:tcW w:w="1119"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79.67 </w:t>
            </w:r>
          </w:p>
        </w:tc>
        <w:tc>
          <w:tcPr>
            <w:tcW w:w="1284"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99.9964 </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0.0007 </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0.0005 </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0.0002 </w:t>
            </w:r>
          </w:p>
        </w:tc>
      </w:tr>
      <w:tr w:rsidR="00F81A95" w:rsidRPr="00972D66">
        <w:trPr>
          <w:trHeight w:val="418"/>
        </w:trPr>
        <w:tc>
          <w:tcPr>
            <w:tcW w:w="1574" w:type="dxa"/>
            <w:tcBorders>
              <w:top w:val="nil"/>
              <w:left w:val="single" w:sz="4" w:space="0" w:color="auto"/>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Ag</w:t>
            </w:r>
            <w:r w:rsidRPr="00972D66">
              <w:rPr>
                <w:rFonts w:ascii="宋体" w:hAnsi="宋体" w:cs="宋体" w:hint="eastAsia"/>
                <w:kern w:val="0"/>
                <w:sz w:val="20"/>
                <w:szCs w:val="20"/>
              </w:rPr>
              <w:t>小于</w:t>
            </w:r>
            <w:r w:rsidRPr="00972D66">
              <w:rPr>
                <w:rFonts w:ascii="宋体" w:hAnsi="宋体" w:cs="宋体"/>
                <w:kern w:val="0"/>
                <w:sz w:val="20"/>
                <w:szCs w:val="20"/>
              </w:rPr>
              <w:t>99.995</w:t>
            </w:r>
          </w:p>
        </w:tc>
        <w:tc>
          <w:tcPr>
            <w:tcW w:w="1134"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454 </w:t>
            </w:r>
          </w:p>
        </w:tc>
        <w:tc>
          <w:tcPr>
            <w:tcW w:w="1119"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15.36 </w:t>
            </w:r>
          </w:p>
        </w:tc>
        <w:tc>
          <w:tcPr>
            <w:tcW w:w="1284"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Pr>
                <w:rFonts w:ascii="宋体" w:hAnsi="宋体" w:cs="宋体"/>
                <w:kern w:val="0"/>
                <w:sz w:val="20"/>
                <w:szCs w:val="20"/>
              </w:rPr>
              <w:t>99.9948</w:t>
            </w:r>
            <w:r w:rsidRPr="00972D66">
              <w:rPr>
                <w:rFonts w:ascii="宋体" w:hAnsi="宋体" w:cs="宋体"/>
                <w:kern w:val="0"/>
                <w:sz w:val="20"/>
                <w:szCs w:val="20"/>
              </w:rPr>
              <w:t xml:space="preserve"> </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0.0012 </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0.0005 </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0.0002 </w:t>
            </w:r>
          </w:p>
        </w:tc>
      </w:tr>
      <w:tr w:rsidR="00F81A95" w:rsidRPr="00972D66">
        <w:trPr>
          <w:trHeight w:val="534"/>
        </w:trPr>
        <w:tc>
          <w:tcPr>
            <w:tcW w:w="1574" w:type="dxa"/>
            <w:tcBorders>
              <w:top w:val="nil"/>
              <w:left w:val="single" w:sz="4" w:space="0" w:color="auto"/>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Ag</w:t>
            </w:r>
            <w:r w:rsidRPr="00972D66">
              <w:rPr>
                <w:rFonts w:ascii="宋体" w:hAnsi="宋体" w:cs="宋体" w:hint="eastAsia"/>
                <w:kern w:val="0"/>
                <w:sz w:val="20"/>
                <w:szCs w:val="20"/>
              </w:rPr>
              <w:t>等于</w:t>
            </w:r>
            <w:r w:rsidRPr="00972D66">
              <w:rPr>
                <w:rFonts w:ascii="宋体" w:hAnsi="宋体" w:cs="宋体"/>
                <w:kern w:val="0"/>
                <w:sz w:val="20"/>
                <w:szCs w:val="20"/>
              </w:rPr>
              <w:t>99.994</w:t>
            </w:r>
          </w:p>
        </w:tc>
        <w:tc>
          <w:tcPr>
            <w:tcW w:w="1134"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147 </w:t>
            </w:r>
          </w:p>
        </w:tc>
        <w:tc>
          <w:tcPr>
            <w:tcW w:w="1119"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4.97 </w:t>
            </w:r>
          </w:p>
        </w:tc>
        <w:tc>
          <w:tcPr>
            <w:tcW w:w="1284"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99.9940 </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0.0011 </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0.0005 </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0.0002 </w:t>
            </w:r>
          </w:p>
        </w:tc>
      </w:tr>
      <w:tr w:rsidR="00F81A95" w:rsidRPr="00972D66">
        <w:trPr>
          <w:trHeight w:val="254"/>
        </w:trPr>
        <w:tc>
          <w:tcPr>
            <w:tcW w:w="1574" w:type="dxa"/>
            <w:tcBorders>
              <w:top w:val="nil"/>
              <w:left w:val="single" w:sz="4" w:space="0" w:color="auto"/>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hint="eastAsia"/>
                <w:kern w:val="0"/>
                <w:sz w:val="20"/>
                <w:szCs w:val="20"/>
              </w:rPr>
              <w:t>合</w:t>
            </w:r>
            <w:r w:rsidRPr="00972D66">
              <w:rPr>
                <w:rFonts w:ascii="宋体" w:hAnsi="宋体" w:cs="宋体"/>
                <w:kern w:val="0"/>
                <w:sz w:val="20"/>
                <w:szCs w:val="20"/>
              </w:rPr>
              <w:t xml:space="preserve">  </w:t>
            </w:r>
            <w:r w:rsidRPr="00972D66">
              <w:rPr>
                <w:rFonts w:ascii="宋体" w:hAnsi="宋体" w:cs="宋体" w:hint="eastAsia"/>
                <w:kern w:val="0"/>
                <w:sz w:val="20"/>
                <w:szCs w:val="20"/>
              </w:rPr>
              <w:t>计：</w:t>
            </w:r>
          </w:p>
        </w:tc>
        <w:tc>
          <w:tcPr>
            <w:tcW w:w="1134"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2956 </w:t>
            </w:r>
          </w:p>
        </w:tc>
        <w:tc>
          <w:tcPr>
            <w:tcW w:w="1119"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100.00 </w:t>
            </w:r>
          </w:p>
        </w:tc>
        <w:tc>
          <w:tcPr>
            <w:tcW w:w="1284"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w:t>
            </w:r>
          </w:p>
        </w:tc>
      </w:tr>
      <w:tr w:rsidR="00F81A95" w:rsidRPr="00972D66">
        <w:trPr>
          <w:trHeight w:val="254"/>
        </w:trPr>
        <w:tc>
          <w:tcPr>
            <w:tcW w:w="1574" w:type="dxa"/>
            <w:vMerge w:val="restart"/>
            <w:tcBorders>
              <w:top w:val="nil"/>
              <w:left w:val="single" w:sz="4" w:space="0" w:color="auto"/>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hint="eastAsia"/>
                <w:kern w:val="0"/>
                <w:sz w:val="20"/>
                <w:szCs w:val="20"/>
              </w:rPr>
              <w:t>型号</w:t>
            </w:r>
          </w:p>
        </w:tc>
        <w:tc>
          <w:tcPr>
            <w:tcW w:w="1134"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hint="eastAsia"/>
                <w:kern w:val="0"/>
                <w:sz w:val="20"/>
                <w:szCs w:val="20"/>
              </w:rPr>
              <w:t>碲</w:t>
            </w:r>
          </w:p>
        </w:tc>
        <w:tc>
          <w:tcPr>
            <w:tcW w:w="1119"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hint="eastAsia"/>
                <w:kern w:val="0"/>
                <w:sz w:val="20"/>
                <w:szCs w:val="20"/>
              </w:rPr>
              <w:t>铅</w:t>
            </w:r>
          </w:p>
        </w:tc>
        <w:tc>
          <w:tcPr>
            <w:tcW w:w="1284"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hint="eastAsia"/>
                <w:kern w:val="0"/>
                <w:sz w:val="20"/>
                <w:szCs w:val="20"/>
              </w:rPr>
              <w:t>铋</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hint="eastAsia"/>
                <w:kern w:val="0"/>
                <w:sz w:val="20"/>
                <w:szCs w:val="20"/>
              </w:rPr>
              <w:t>锑</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hint="eastAsia"/>
                <w:kern w:val="0"/>
                <w:sz w:val="20"/>
                <w:szCs w:val="20"/>
              </w:rPr>
              <w:t>铁</w:t>
            </w:r>
          </w:p>
        </w:tc>
        <w:tc>
          <w:tcPr>
            <w:tcW w:w="1308" w:type="dxa"/>
            <w:tcBorders>
              <w:top w:val="nil"/>
              <w:left w:val="nil"/>
              <w:bottom w:val="single" w:sz="4" w:space="0" w:color="auto"/>
              <w:right w:val="single" w:sz="4" w:space="0" w:color="auto"/>
            </w:tcBorders>
            <w:vAlign w:val="bottom"/>
          </w:tcPr>
          <w:p w:rsidR="00F81A95" w:rsidRPr="00972D66" w:rsidRDefault="00F81A95" w:rsidP="00CE173C">
            <w:pPr>
              <w:widowControl/>
              <w:jc w:val="left"/>
              <w:rPr>
                <w:rFonts w:ascii="宋体"/>
                <w:kern w:val="0"/>
                <w:sz w:val="24"/>
                <w:szCs w:val="24"/>
              </w:rPr>
            </w:pPr>
            <w:r w:rsidRPr="00972D66">
              <w:rPr>
                <w:rFonts w:ascii="宋体" w:hAnsi="宋体" w:cs="宋体" w:hint="eastAsia"/>
                <w:kern w:val="0"/>
                <w:sz w:val="24"/>
                <w:szCs w:val="24"/>
              </w:rPr>
              <w:t xml:space="preserve">　</w:t>
            </w:r>
          </w:p>
        </w:tc>
      </w:tr>
      <w:tr w:rsidR="00F81A95" w:rsidRPr="00972D66">
        <w:trPr>
          <w:trHeight w:val="254"/>
        </w:trPr>
        <w:tc>
          <w:tcPr>
            <w:tcW w:w="1574" w:type="dxa"/>
            <w:vMerge/>
            <w:tcBorders>
              <w:top w:val="nil"/>
              <w:left w:val="single" w:sz="4" w:space="0" w:color="auto"/>
              <w:bottom w:val="single" w:sz="4" w:space="0" w:color="auto"/>
              <w:right w:val="single" w:sz="4" w:space="0" w:color="auto"/>
            </w:tcBorders>
            <w:vAlign w:val="center"/>
          </w:tcPr>
          <w:p w:rsidR="00F81A95" w:rsidRPr="00972D66" w:rsidRDefault="00F81A95" w:rsidP="00CE173C">
            <w:pPr>
              <w:widowControl/>
              <w:jc w:val="left"/>
              <w:rPr>
                <w:rFonts w:ascii="宋体"/>
                <w:kern w:val="0"/>
                <w:sz w:val="20"/>
                <w:szCs w:val="20"/>
              </w:rPr>
            </w:pPr>
          </w:p>
        </w:tc>
        <w:tc>
          <w:tcPr>
            <w:tcW w:w="1134"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hint="eastAsia"/>
                <w:kern w:val="0"/>
                <w:sz w:val="20"/>
                <w:szCs w:val="20"/>
              </w:rPr>
              <w:t>品位</w:t>
            </w:r>
            <w:r w:rsidRPr="00972D66">
              <w:rPr>
                <w:rFonts w:ascii="宋体" w:hAnsi="宋体" w:cs="宋体"/>
                <w:kern w:val="0"/>
                <w:sz w:val="20"/>
                <w:szCs w:val="20"/>
              </w:rPr>
              <w:t>(%)</w:t>
            </w:r>
          </w:p>
        </w:tc>
        <w:tc>
          <w:tcPr>
            <w:tcW w:w="1119"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hint="eastAsia"/>
                <w:kern w:val="0"/>
                <w:sz w:val="20"/>
                <w:szCs w:val="20"/>
              </w:rPr>
              <w:t>品位</w:t>
            </w:r>
            <w:r w:rsidRPr="00972D66">
              <w:rPr>
                <w:rFonts w:ascii="宋体" w:hAnsi="宋体" w:cs="宋体"/>
                <w:kern w:val="0"/>
                <w:sz w:val="20"/>
                <w:szCs w:val="20"/>
              </w:rPr>
              <w:t>(%)</w:t>
            </w:r>
          </w:p>
        </w:tc>
        <w:tc>
          <w:tcPr>
            <w:tcW w:w="1284"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hint="eastAsia"/>
                <w:kern w:val="0"/>
                <w:sz w:val="20"/>
                <w:szCs w:val="20"/>
              </w:rPr>
              <w:t>品位</w:t>
            </w: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hint="eastAsia"/>
                <w:kern w:val="0"/>
                <w:sz w:val="20"/>
                <w:szCs w:val="20"/>
              </w:rPr>
              <w:t>品位</w:t>
            </w: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hint="eastAsia"/>
                <w:kern w:val="0"/>
                <w:sz w:val="20"/>
                <w:szCs w:val="20"/>
              </w:rPr>
              <w:t>品位</w:t>
            </w: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vAlign w:val="bottom"/>
          </w:tcPr>
          <w:p w:rsidR="00F81A95" w:rsidRPr="00972D66" w:rsidRDefault="00F81A95" w:rsidP="00CE173C">
            <w:pPr>
              <w:widowControl/>
              <w:jc w:val="left"/>
              <w:rPr>
                <w:rFonts w:ascii="宋体"/>
                <w:kern w:val="0"/>
                <w:sz w:val="24"/>
                <w:szCs w:val="24"/>
              </w:rPr>
            </w:pPr>
            <w:r w:rsidRPr="00972D66">
              <w:rPr>
                <w:rFonts w:ascii="宋体" w:hAnsi="宋体" w:cs="宋体" w:hint="eastAsia"/>
                <w:kern w:val="0"/>
                <w:sz w:val="24"/>
                <w:szCs w:val="24"/>
              </w:rPr>
              <w:t xml:space="preserve">　</w:t>
            </w:r>
          </w:p>
        </w:tc>
      </w:tr>
      <w:tr w:rsidR="00F81A95" w:rsidRPr="00972D66">
        <w:trPr>
          <w:trHeight w:val="427"/>
        </w:trPr>
        <w:tc>
          <w:tcPr>
            <w:tcW w:w="1574" w:type="dxa"/>
            <w:tcBorders>
              <w:top w:val="nil"/>
              <w:left w:val="single" w:sz="4" w:space="0" w:color="auto"/>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Ag</w:t>
            </w:r>
            <w:r w:rsidRPr="00972D66">
              <w:rPr>
                <w:rFonts w:ascii="宋体" w:hAnsi="宋体" w:cs="宋体" w:hint="eastAsia"/>
                <w:kern w:val="0"/>
                <w:sz w:val="20"/>
                <w:szCs w:val="20"/>
              </w:rPr>
              <w:t>大于</w:t>
            </w:r>
            <w:r w:rsidRPr="00972D66">
              <w:rPr>
                <w:rFonts w:ascii="宋体" w:hAnsi="宋体" w:cs="宋体"/>
                <w:kern w:val="0"/>
                <w:sz w:val="20"/>
                <w:szCs w:val="20"/>
              </w:rPr>
              <w:t>99.995</w:t>
            </w:r>
          </w:p>
        </w:tc>
        <w:tc>
          <w:tcPr>
            <w:tcW w:w="1134"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0.0004 </w:t>
            </w:r>
          </w:p>
        </w:tc>
        <w:tc>
          <w:tcPr>
            <w:tcW w:w="1119"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0.0005 </w:t>
            </w:r>
          </w:p>
        </w:tc>
        <w:tc>
          <w:tcPr>
            <w:tcW w:w="1284"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0.0005 </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0.0005 </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0.0005 </w:t>
            </w:r>
          </w:p>
        </w:tc>
        <w:tc>
          <w:tcPr>
            <w:tcW w:w="1308" w:type="dxa"/>
            <w:tcBorders>
              <w:top w:val="nil"/>
              <w:left w:val="nil"/>
              <w:bottom w:val="single" w:sz="4" w:space="0" w:color="auto"/>
              <w:right w:val="single" w:sz="4" w:space="0" w:color="auto"/>
            </w:tcBorders>
            <w:vAlign w:val="bottom"/>
          </w:tcPr>
          <w:p w:rsidR="00F81A95" w:rsidRPr="00972D66" w:rsidRDefault="00F81A95" w:rsidP="00CE173C">
            <w:pPr>
              <w:widowControl/>
              <w:jc w:val="left"/>
              <w:rPr>
                <w:rFonts w:ascii="宋体"/>
                <w:kern w:val="0"/>
                <w:sz w:val="24"/>
                <w:szCs w:val="24"/>
              </w:rPr>
            </w:pPr>
            <w:r w:rsidRPr="00972D66">
              <w:rPr>
                <w:rFonts w:ascii="宋体" w:hAnsi="宋体" w:cs="宋体" w:hint="eastAsia"/>
                <w:kern w:val="0"/>
                <w:sz w:val="24"/>
                <w:szCs w:val="24"/>
              </w:rPr>
              <w:t xml:space="preserve">　</w:t>
            </w:r>
          </w:p>
        </w:tc>
      </w:tr>
      <w:tr w:rsidR="00F81A95" w:rsidRPr="00972D66">
        <w:trPr>
          <w:trHeight w:val="427"/>
        </w:trPr>
        <w:tc>
          <w:tcPr>
            <w:tcW w:w="1574" w:type="dxa"/>
            <w:tcBorders>
              <w:top w:val="nil"/>
              <w:left w:val="single" w:sz="4" w:space="0" w:color="auto"/>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Ag</w:t>
            </w:r>
            <w:r w:rsidRPr="00972D66">
              <w:rPr>
                <w:rFonts w:ascii="宋体" w:hAnsi="宋体" w:cs="宋体" w:hint="eastAsia"/>
                <w:kern w:val="0"/>
                <w:sz w:val="20"/>
                <w:szCs w:val="20"/>
              </w:rPr>
              <w:t>小于</w:t>
            </w:r>
            <w:r w:rsidRPr="00972D66">
              <w:rPr>
                <w:rFonts w:ascii="宋体" w:hAnsi="宋体" w:cs="宋体"/>
                <w:kern w:val="0"/>
                <w:sz w:val="20"/>
                <w:szCs w:val="20"/>
              </w:rPr>
              <w:t>99.995</w:t>
            </w:r>
          </w:p>
        </w:tc>
        <w:tc>
          <w:tcPr>
            <w:tcW w:w="1134"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0.0056 </w:t>
            </w:r>
          </w:p>
        </w:tc>
        <w:tc>
          <w:tcPr>
            <w:tcW w:w="1119"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0.0005 </w:t>
            </w:r>
          </w:p>
        </w:tc>
        <w:tc>
          <w:tcPr>
            <w:tcW w:w="1284"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0.0010 </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0.0005 </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0.0005 </w:t>
            </w:r>
          </w:p>
        </w:tc>
        <w:tc>
          <w:tcPr>
            <w:tcW w:w="1308" w:type="dxa"/>
            <w:tcBorders>
              <w:top w:val="nil"/>
              <w:left w:val="nil"/>
              <w:bottom w:val="single" w:sz="4" w:space="0" w:color="auto"/>
              <w:right w:val="single" w:sz="4" w:space="0" w:color="auto"/>
            </w:tcBorders>
            <w:vAlign w:val="bottom"/>
          </w:tcPr>
          <w:p w:rsidR="00F81A95" w:rsidRPr="00972D66" w:rsidRDefault="00F81A95" w:rsidP="00CE173C">
            <w:pPr>
              <w:widowControl/>
              <w:jc w:val="left"/>
              <w:rPr>
                <w:rFonts w:ascii="宋体"/>
                <w:kern w:val="0"/>
                <w:sz w:val="24"/>
                <w:szCs w:val="24"/>
              </w:rPr>
            </w:pPr>
            <w:r w:rsidRPr="00972D66">
              <w:rPr>
                <w:rFonts w:ascii="宋体" w:hAnsi="宋体" w:cs="宋体" w:hint="eastAsia"/>
                <w:kern w:val="0"/>
                <w:sz w:val="24"/>
                <w:szCs w:val="24"/>
              </w:rPr>
              <w:t xml:space="preserve">　</w:t>
            </w:r>
          </w:p>
        </w:tc>
      </w:tr>
      <w:tr w:rsidR="00F81A95" w:rsidRPr="00972D66">
        <w:trPr>
          <w:trHeight w:val="427"/>
        </w:trPr>
        <w:tc>
          <w:tcPr>
            <w:tcW w:w="1574" w:type="dxa"/>
            <w:tcBorders>
              <w:top w:val="nil"/>
              <w:left w:val="single" w:sz="4" w:space="0" w:color="auto"/>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Ag</w:t>
            </w:r>
            <w:r w:rsidRPr="00972D66">
              <w:rPr>
                <w:rFonts w:ascii="宋体" w:hAnsi="宋体" w:cs="宋体" w:hint="eastAsia"/>
                <w:kern w:val="0"/>
                <w:sz w:val="20"/>
                <w:szCs w:val="20"/>
              </w:rPr>
              <w:t>等于</w:t>
            </w:r>
            <w:r w:rsidRPr="00972D66">
              <w:rPr>
                <w:rFonts w:ascii="宋体" w:hAnsi="宋体" w:cs="宋体"/>
                <w:kern w:val="0"/>
                <w:sz w:val="20"/>
                <w:szCs w:val="20"/>
              </w:rPr>
              <w:t>99.994</w:t>
            </w:r>
          </w:p>
        </w:tc>
        <w:tc>
          <w:tcPr>
            <w:tcW w:w="1134"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0.0030 </w:t>
            </w:r>
          </w:p>
        </w:tc>
        <w:tc>
          <w:tcPr>
            <w:tcW w:w="1119"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0.0005 </w:t>
            </w:r>
          </w:p>
        </w:tc>
        <w:tc>
          <w:tcPr>
            <w:tcW w:w="1284"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0.0007 </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0.0005 </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 xml:space="preserve">0.0005 </w:t>
            </w:r>
          </w:p>
        </w:tc>
        <w:tc>
          <w:tcPr>
            <w:tcW w:w="1308" w:type="dxa"/>
            <w:tcBorders>
              <w:top w:val="nil"/>
              <w:left w:val="nil"/>
              <w:bottom w:val="single" w:sz="4" w:space="0" w:color="auto"/>
              <w:right w:val="single" w:sz="4" w:space="0" w:color="auto"/>
            </w:tcBorders>
            <w:vAlign w:val="bottom"/>
          </w:tcPr>
          <w:p w:rsidR="00F81A95" w:rsidRPr="00972D66" w:rsidRDefault="00F81A95" w:rsidP="00CE173C">
            <w:pPr>
              <w:widowControl/>
              <w:jc w:val="left"/>
              <w:rPr>
                <w:rFonts w:ascii="宋体"/>
                <w:kern w:val="0"/>
                <w:sz w:val="24"/>
                <w:szCs w:val="24"/>
              </w:rPr>
            </w:pPr>
            <w:r w:rsidRPr="00972D66">
              <w:rPr>
                <w:rFonts w:ascii="宋体" w:hAnsi="宋体" w:cs="宋体" w:hint="eastAsia"/>
                <w:kern w:val="0"/>
                <w:sz w:val="24"/>
                <w:szCs w:val="24"/>
              </w:rPr>
              <w:t xml:space="preserve">　</w:t>
            </w:r>
          </w:p>
        </w:tc>
      </w:tr>
      <w:tr w:rsidR="00F81A95" w:rsidRPr="00972D66">
        <w:trPr>
          <w:trHeight w:val="254"/>
        </w:trPr>
        <w:tc>
          <w:tcPr>
            <w:tcW w:w="1574" w:type="dxa"/>
            <w:tcBorders>
              <w:top w:val="nil"/>
              <w:left w:val="single" w:sz="4" w:space="0" w:color="auto"/>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hint="eastAsia"/>
                <w:kern w:val="0"/>
                <w:sz w:val="20"/>
                <w:szCs w:val="20"/>
              </w:rPr>
              <w:t>合</w:t>
            </w:r>
            <w:r w:rsidRPr="00972D66">
              <w:rPr>
                <w:rFonts w:ascii="宋体" w:hAnsi="宋体" w:cs="宋体"/>
                <w:kern w:val="0"/>
                <w:sz w:val="20"/>
                <w:szCs w:val="20"/>
              </w:rPr>
              <w:t xml:space="preserve">  </w:t>
            </w:r>
            <w:r w:rsidRPr="00972D66">
              <w:rPr>
                <w:rFonts w:ascii="宋体" w:hAnsi="宋体" w:cs="宋体" w:hint="eastAsia"/>
                <w:kern w:val="0"/>
                <w:sz w:val="20"/>
                <w:szCs w:val="20"/>
              </w:rPr>
              <w:t>计：</w:t>
            </w:r>
          </w:p>
        </w:tc>
        <w:tc>
          <w:tcPr>
            <w:tcW w:w="1134"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w:t>
            </w:r>
          </w:p>
        </w:tc>
        <w:tc>
          <w:tcPr>
            <w:tcW w:w="1119"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w:t>
            </w:r>
          </w:p>
        </w:tc>
        <w:tc>
          <w:tcPr>
            <w:tcW w:w="1284"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vAlign w:val="center"/>
          </w:tcPr>
          <w:p w:rsidR="00F81A95" w:rsidRPr="00972D66" w:rsidRDefault="00F81A95" w:rsidP="00CE173C">
            <w:pPr>
              <w:widowControl/>
              <w:jc w:val="center"/>
              <w:rPr>
                <w:rFonts w:ascii="宋体"/>
                <w:kern w:val="0"/>
                <w:sz w:val="20"/>
                <w:szCs w:val="20"/>
              </w:rPr>
            </w:pP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vAlign w:val="bottom"/>
          </w:tcPr>
          <w:p w:rsidR="00F81A95" w:rsidRPr="00972D66" w:rsidRDefault="00F81A95" w:rsidP="00CE173C">
            <w:pPr>
              <w:widowControl/>
              <w:jc w:val="left"/>
              <w:rPr>
                <w:rFonts w:ascii="宋体"/>
                <w:kern w:val="0"/>
                <w:sz w:val="24"/>
                <w:szCs w:val="24"/>
              </w:rPr>
            </w:pPr>
            <w:r w:rsidRPr="00972D66">
              <w:rPr>
                <w:rFonts w:ascii="宋体" w:hAnsi="宋体" w:cs="宋体" w:hint="eastAsia"/>
                <w:kern w:val="0"/>
                <w:sz w:val="24"/>
                <w:szCs w:val="24"/>
              </w:rPr>
              <w:t xml:space="preserve">　</w:t>
            </w:r>
          </w:p>
        </w:tc>
      </w:tr>
    </w:tbl>
    <w:p w:rsidR="00F81A95" w:rsidRDefault="00F81A95" w:rsidP="00CE173C"/>
    <w:p w:rsidR="00F81A95" w:rsidRDefault="00F81A95" w:rsidP="00CE173C"/>
    <w:tbl>
      <w:tblPr>
        <w:tblW w:w="9176" w:type="dxa"/>
        <w:tblInd w:w="-106" w:type="dxa"/>
        <w:tblLook w:val="00A0"/>
      </w:tblPr>
      <w:tblGrid>
        <w:gridCol w:w="1690"/>
        <w:gridCol w:w="1107"/>
        <w:gridCol w:w="1147"/>
        <w:gridCol w:w="1308"/>
        <w:gridCol w:w="1308"/>
        <w:gridCol w:w="1308"/>
        <w:gridCol w:w="1308"/>
      </w:tblGrid>
      <w:tr w:rsidR="00F81A95" w:rsidRPr="00972D66">
        <w:trPr>
          <w:trHeight w:val="447"/>
        </w:trPr>
        <w:tc>
          <w:tcPr>
            <w:tcW w:w="9174" w:type="dxa"/>
            <w:gridSpan w:val="7"/>
            <w:tcBorders>
              <w:top w:val="single" w:sz="4" w:space="0" w:color="auto"/>
              <w:left w:val="single" w:sz="4" w:space="0" w:color="auto"/>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2015</w:t>
            </w:r>
            <w:r w:rsidRPr="00972D66">
              <w:rPr>
                <w:rFonts w:ascii="宋体" w:hAnsi="宋体" w:cs="宋体" w:hint="eastAsia"/>
                <w:kern w:val="0"/>
                <w:sz w:val="20"/>
                <w:szCs w:val="20"/>
              </w:rPr>
              <w:t>年（</w:t>
            </w:r>
            <w:r w:rsidRPr="00972D66">
              <w:rPr>
                <w:rFonts w:ascii="宋体" w:hAnsi="宋体" w:cs="宋体"/>
                <w:kern w:val="0"/>
                <w:sz w:val="20"/>
                <w:szCs w:val="20"/>
              </w:rPr>
              <w:t>1-9</w:t>
            </w:r>
            <w:r w:rsidRPr="00972D66">
              <w:rPr>
                <w:rFonts w:ascii="宋体" w:hAnsi="宋体" w:cs="宋体" w:hint="eastAsia"/>
                <w:kern w:val="0"/>
                <w:sz w:val="20"/>
                <w:szCs w:val="20"/>
              </w:rPr>
              <w:t>月份）白银数据分析统计表</w:t>
            </w:r>
          </w:p>
        </w:tc>
      </w:tr>
      <w:tr w:rsidR="00F81A95" w:rsidRPr="00972D66">
        <w:trPr>
          <w:trHeight w:val="380"/>
        </w:trPr>
        <w:tc>
          <w:tcPr>
            <w:tcW w:w="1690" w:type="dxa"/>
            <w:vMerge w:val="restart"/>
            <w:tcBorders>
              <w:top w:val="nil"/>
              <w:left w:val="single" w:sz="4" w:space="0" w:color="auto"/>
              <w:bottom w:val="single" w:sz="4" w:space="0" w:color="auto"/>
              <w:right w:val="single" w:sz="4" w:space="0" w:color="auto"/>
            </w:tcBorders>
            <w:vAlign w:val="center"/>
          </w:tcPr>
          <w:p w:rsidR="00F81A95" w:rsidRPr="00972D66" w:rsidRDefault="00F81A95" w:rsidP="00972D66">
            <w:pPr>
              <w:widowControl/>
              <w:jc w:val="center"/>
              <w:rPr>
                <w:rFonts w:ascii="宋体"/>
                <w:kern w:val="0"/>
                <w:sz w:val="20"/>
                <w:szCs w:val="20"/>
              </w:rPr>
            </w:pPr>
            <w:r w:rsidRPr="00972D66">
              <w:rPr>
                <w:rFonts w:ascii="宋体" w:hAnsi="宋体" w:cs="宋体" w:hint="eastAsia"/>
                <w:kern w:val="0"/>
                <w:sz w:val="20"/>
                <w:szCs w:val="20"/>
              </w:rPr>
              <w:t>型号</w:t>
            </w:r>
          </w:p>
        </w:tc>
        <w:tc>
          <w:tcPr>
            <w:tcW w:w="1107" w:type="dxa"/>
            <w:vMerge w:val="restart"/>
            <w:tcBorders>
              <w:top w:val="nil"/>
              <w:left w:val="single" w:sz="4" w:space="0" w:color="auto"/>
              <w:bottom w:val="single" w:sz="4" w:space="0" w:color="auto"/>
              <w:right w:val="single" w:sz="4" w:space="0" w:color="auto"/>
            </w:tcBorders>
            <w:vAlign w:val="center"/>
          </w:tcPr>
          <w:p w:rsidR="00F81A95" w:rsidRPr="00972D66" w:rsidRDefault="00F81A95" w:rsidP="00972D66">
            <w:pPr>
              <w:widowControl/>
              <w:jc w:val="center"/>
              <w:rPr>
                <w:rFonts w:ascii="宋体"/>
                <w:kern w:val="0"/>
                <w:sz w:val="20"/>
                <w:szCs w:val="20"/>
              </w:rPr>
            </w:pPr>
            <w:r w:rsidRPr="00972D66">
              <w:rPr>
                <w:rFonts w:ascii="宋体" w:hAnsi="宋体" w:cs="宋体" w:hint="eastAsia"/>
                <w:kern w:val="0"/>
                <w:sz w:val="20"/>
                <w:szCs w:val="20"/>
              </w:rPr>
              <w:t>批次</w:t>
            </w:r>
          </w:p>
        </w:tc>
        <w:tc>
          <w:tcPr>
            <w:tcW w:w="1147" w:type="dxa"/>
            <w:vMerge w:val="restart"/>
            <w:tcBorders>
              <w:top w:val="nil"/>
              <w:left w:val="single" w:sz="4" w:space="0" w:color="auto"/>
              <w:bottom w:val="single" w:sz="4" w:space="0" w:color="auto"/>
              <w:right w:val="single" w:sz="4" w:space="0" w:color="auto"/>
            </w:tcBorders>
            <w:vAlign w:val="center"/>
          </w:tcPr>
          <w:p w:rsidR="00F81A95" w:rsidRPr="00972D66" w:rsidRDefault="00F81A95" w:rsidP="00972D66">
            <w:pPr>
              <w:widowControl/>
              <w:jc w:val="center"/>
              <w:rPr>
                <w:rFonts w:ascii="宋体"/>
                <w:kern w:val="0"/>
                <w:sz w:val="20"/>
                <w:szCs w:val="20"/>
              </w:rPr>
            </w:pPr>
            <w:r w:rsidRPr="00972D66">
              <w:rPr>
                <w:rFonts w:ascii="宋体" w:hAnsi="宋体" w:cs="宋体" w:hint="eastAsia"/>
                <w:kern w:val="0"/>
                <w:sz w:val="20"/>
                <w:szCs w:val="20"/>
              </w:rPr>
              <w:t>比例（</w:t>
            </w:r>
            <w:r w:rsidRPr="00972D66">
              <w:rPr>
                <w:rFonts w:ascii="宋体" w:hAnsi="宋体" w:cs="宋体"/>
                <w:kern w:val="0"/>
                <w:sz w:val="20"/>
                <w:szCs w:val="20"/>
              </w:rPr>
              <w:t>%</w:t>
            </w:r>
            <w:r w:rsidRPr="00972D66">
              <w:rPr>
                <w:rFonts w:ascii="宋体" w:hAnsi="宋体" w:cs="宋体" w:hint="eastAsia"/>
                <w:kern w:val="0"/>
                <w:sz w:val="20"/>
                <w:szCs w:val="20"/>
              </w:rPr>
              <w:t>）</w:t>
            </w:r>
          </w:p>
        </w:tc>
        <w:tc>
          <w:tcPr>
            <w:tcW w:w="1308" w:type="dxa"/>
            <w:tcBorders>
              <w:top w:val="nil"/>
              <w:left w:val="nil"/>
              <w:bottom w:val="single" w:sz="4" w:space="0" w:color="auto"/>
              <w:right w:val="single" w:sz="4" w:space="0" w:color="auto"/>
            </w:tcBorders>
            <w:vAlign w:val="center"/>
          </w:tcPr>
          <w:p w:rsidR="00F81A95" w:rsidRPr="00972D66" w:rsidRDefault="00F81A95" w:rsidP="00972D66">
            <w:pPr>
              <w:widowControl/>
              <w:jc w:val="center"/>
              <w:rPr>
                <w:rFonts w:ascii="宋体"/>
                <w:kern w:val="0"/>
                <w:sz w:val="20"/>
                <w:szCs w:val="20"/>
              </w:rPr>
            </w:pPr>
            <w:r w:rsidRPr="00972D66">
              <w:rPr>
                <w:rFonts w:ascii="宋体" w:hAnsi="宋体" w:cs="宋体" w:hint="eastAsia"/>
                <w:kern w:val="0"/>
                <w:sz w:val="20"/>
                <w:szCs w:val="20"/>
              </w:rPr>
              <w:t>银</w:t>
            </w:r>
          </w:p>
        </w:tc>
        <w:tc>
          <w:tcPr>
            <w:tcW w:w="1308" w:type="dxa"/>
            <w:tcBorders>
              <w:top w:val="nil"/>
              <w:left w:val="nil"/>
              <w:bottom w:val="single" w:sz="4" w:space="0" w:color="auto"/>
              <w:right w:val="single" w:sz="4" w:space="0" w:color="auto"/>
            </w:tcBorders>
            <w:vAlign w:val="center"/>
          </w:tcPr>
          <w:p w:rsidR="00F81A95" w:rsidRPr="00972D66" w:rsidRDefault="00F81A95" w:rsidP="00972D66">
            <w:pPr>
              <w:widowControl/>
              <w:jc w:val="center"/>
              <w:rPr>
                <w:rFonts w:ascii="宋体"/>
                <w:kern w:val="0"/>
                <w:sz w:val="20"/>
                <w:szCs w:val="20"/>
              </w:rPr>
            </w:pPr>
            <w:r w:rsidRPr="00972D66">
              <w:rPr>
                <w:rFonts w:ascii="宋体" w:hAnsi="宋体" w:cs="宋体" w:hint="eastAsia"/>
                <w:kern w:val="0"/>
                <w:sz w:val="20"/>
                <w:szCs w:val="20"/>
              </w:rPr>
              <w:t>铜</w:t>
            </w:r>
          </w:p>
        </w:tc>
        <w:tc>
          <w:tcPr>
            <w:tcW w:w="1308" w:type="dxa"/>
            <w:tcBorders>
              <w:top w:val="nil"/>
              <w:left w:val="nil"/>
              <w:bottom w:val="single" w:sz="4" w:space="0" w:color="auto"/>
              <w:right w:val="single" w:sz="4" w:space="0" w:color="auto"/>
            </w:tcBorders>
            <w:vAlign w:val="center"/>
          </w:tcPr>
          <w:p w:rsidR="00F81A95" w:rsidRPr="00972D66" w:rsidRDefault="00F81A95" w:rsidP="00972D66">
            <w:pPr>
              <w:widowControl/>
              <w:jc w:val="center"/>
              <w:rPr>
                <w:rFonts w:ascii="宋体"/>
                <w:kern w:val="0"/>
                <w:sz w:val="20"/>
                <w:szCs w:val="20"/>
              </w:rPr>
            </w:pPr>
            <w:r w:rsidRPr="00972D66">
              <w:rPr>
                <w:rFonts w:ascii="宋体" w:hAnsi="宋体" w:cs="宋体" w:hint="eastAsia"/>
                <w:kern w:val="0"/>
                <w:sz w:val="20"/>
                <w:szCs w:val="20"/>
              </w:rPr>
              <w:t>钯</w:t>
            </w:r>
          </w:p>
        </w:tc>
        <w:tc>
          <w:tcPr>
            <w:tcW w:w="1308" w:type="dxa"/>
            <w:tcBorders>
              <w:top w:val="nil"/>
              <w:left w:val="nil"/>
              <w:bottom w:val="single" w:sz="4" w:space="0" w:color="auto"/>
              <w:right w:val="single" w:sz="4" w:space="0" w:color="auto"/>
            </w:tcBorders>
            <w:vAlign w:val="center"/>
          </w:tcPr>
          <w:p w:rsidR="00F81A95" w:rsidRPr="00972D66" w:rsidRDefault="00F81A95" w:rsidP="00972D66">
            <w:pPr>
              <w:widowControl/>
              <w:jc w:val="center"/>
              <w:rPr>
                <w:rFonts w:ascii="宋体"/>
                <w:kern w:val="0"/>
                <w:sz w:val="20"/>
                <w:szCs w:val="20"/>
              </w:rPr>
            </w:pPr>
            <w:r w:rsidRPr="00972D66">
              <w:rPr>
                <w:rFonts w:ascii="宋体" w:hAnsi="宋体" w:cs="宋体" w:hint="eastAsia"/>
                <w:kern w:val="0"/>
                <w:sz w:val="20"/>
                <w:szCs w:val="20"/>
              </w:rPr>
              <w:t>硒</w:t>
            </w:r>
          </w:p>
        </w:tc>
      </w:tr>
      <w:tr w:rsidR="00F81A95" w:rsidRPr="00972D66">
        <w:trPr>
          <w:trHeight w:val="402"/>
        </w:trPr>
        <w:tc>
          <w:tcPr>
            <w:tcW w:w="1690" w:type="dxa"/>
            <w:vMerge/>
            <w:tcBorders>
              <w:top w:val="nil"/>
              <w:left w:val="single" w:sz="4" w:space="0" w:color="auto"/>
              <w:bottom w:val="single" w:sz="4" w:space="0" w:color="auto"/>
              <w:right w:val="single" w:sz="4" w:space="0" w:color="auto"/>
            </w:tcBorders>
            <w:vAlign w:val="center"/>
          </w:tcPr>
          <w:p w:rsidR="00F81A95" w:rsidRPr="00972D66" w:rsidRDefault="00F81A95" w:rsidP="00972D66">
            <w:pPr>
              <w:widowControl/>
              <w:jc w:val="left"/>
              <w:rPr>
                <w:rFonts w:ascii="宋体"/>
                <w:kern w:val="0"/>
                <w:sz w:val="20"/>
                <w:szCs w:val="20"/>
              </w:rPr>
            </w:pPr>
          </w:p>
        </w:tc>
        <w:tc>
          <w:tcPr>
            <w:tcW w:w="1107" w:type="dxa"/>
            <w:vMerge/>
            <w:tcBorders>
              <w:top w:val="nil"/>
              <w:left w:val="single" w:sz="4" w:space="0" w:color="auto"/>
              <w:bottom w:val="single" w:sz="4" w:space="0" w:color="auto"/>
              <w:right w:val="single" w:sz="4" w:space="0" w:color="auto"/>
            </w:tcBorders>
            <w:vAlign w:val="center"/>
          </w:tcPr>
          <w:p w:rsidR="00F81A95" w:rsidRPr="00972D66" w:rsidRDefault="00F81A95" w:rsidP="00972D66">
            <w:pPr>
              <w:widowControl/>
              <w:jc w:val="left"/>
              <w:rPr>
                <w:rFonts w:ascii="宋体"/>
                <w:kern w:val="0"/>
                <w:sz w:val="20"/>
                <w:szCs w:val="20"/>
              </w:rPr>
            </w:pPr>
          </w:p>
        </w:tc>
        <w:tc>
          <w:tcPr>
            <w:tcW w:w="1147" w:type="dxa"/>
            <w:vMerge/>
            <w:tcBorders>
              <w:top w:val="nil"/>
              <w:left w:val="single" w:sz="4" w:space="0" w:color="auto"/>
              <w:bottom w:val="single" w:sz="4" w:space="0" w:color="auto"/>
              <w:right w:val="single" w:sz="4" w:space="0" w:color="auto"/>
            </w:tcBorders>
            <w:vAlign w:val="center"/>
          </w:tcPr>
          <w:p w:rsidR="00F81A95" w:rsidRPr="00972D66" w:rsidRDefault="00F81A95" w:rsidP="00972D66">
            <w:pPr>
              <w:widowControl/>
              <w:jc w:val="left"/>
              <w:rPr>
                <w:rFonts w:ascii="宋体"/>
                <w:kern w:val="0"/>
                <w:sz w:val="20"/>
                <w:szCs w:val="20"/>
              </w:rPr>
            </w:pPr>
          </w:p>
        </w:tc>
        <w:tc>
          <w:tcPr>
            <w:tcW w:w="1308" w:type="dxa"/>
            <w:tcBorders>
              <w:top w:val="nil"/>
              <w:left w:val="nil"/>
              <w:bottom w:val="single" w:sz="4" w:space="0" w:color="auto"/>
              <w:right w:val="single" w:sz="4" w:space="0" w:color="auto"/>
            </w:tcBorders>
            <w:vAlign w:val="center"/>
          </w:tcPr>
          <w:p w:rsidR="00F81A95" w:rsidRPr="00972D66" w:rsidRDefault="00F81A95" w:rsidP="00972D66">
            <w:pPr>
              <w:widowControl/>
              <w:jc w:val="center"/>
              <w:rPr>
                <w:rFonts w:ascii="宋体"/>
                <w:kern w:val="0"/>
                <w:sz w:val="20"/>
                <w:szCs w:val="20"/>
              </w:rPr>
            </w:pPr>
            <w:r w:rsidRPr="00972D66">
              <w:rPr>
                <w:rFonts w:ascii="宋体" w:hAnsi="宋体" w:cs="宋体" w:hint="eastAsia"/>
                <w:kern w:val="0"/>
                <w:sz w:val="20"/>
                <w:szCs w:val="20"/>
              </w:rPr>
              <w:t>品位</w:t>
            </w: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vAlign w:val="center"/>
          </w:tcPr>
          <w:p w:rsidR="00F81A95" w:rsidRPr="00972D66" w:rsidRDefault="00F81A95" w:rsidP="00972D66">
            <w:pPr>
              <w:widowControl/>
              <w:jc w:val="center"/>
              <w:rPr>
                <w:rFonts w:ascii="宋体"/>
                <w:kern w:val="0"/>
                <w:sz w:val="20"/>
                <w:szCs w:val="20"/>
              </w:rPr>
            </w:pPr>
            <w:r w:rsidRPr="00972D66">
              <w:rPr>
                <w:rFonts w:ascii="宋体" w:hAnsi="宋体" w:cs="宋体" w:hint="eastAsia"/>
                <w:kern w:val="0"/>
                <w:sz w:val="20"/>
                <w:szCs w:val="20"/>
              </w:rPr>
              <w:t>品位</w:t>
            </w: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vAlign w:val="center"/>
          </w:tcPr>
          <w:p w:rsidR="00F81A95" w:rsidRPr="00972D66" w:rsidRDefault="00F81A95" w:rsidP="00972D66">
            <w:pPr>
              <w:widowControl/>
              <w:jc w:val="center"/>
              <w:rPr>
                <w:rFonts w:ascii="宋体"/>
                <w:kern w:val="0"/>
                <w:sz w:val="20"/>
                <w:szCs w:val="20"/>
              </w:rPr>
            </w:pPr>
            <w:r w:rsidRPr="00972D66">
              <w:rPr>
                <w:rFonts w:ascii="宋体" w:hAnsi="宋体" w:cs="宋体" w:hint="eastAsia"/>
                <w:kern w:val="0"/>
                <w:sz w:val="20"/>
                <w:szCs w:val="20"/>
              </w:rPr>
              <w:t>品位</w:t>
            </w: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vAlign w:val="center"/>
          </w:tcPr>
          <w:p w:rsidR="00F81A95" w:rsidRPr="00972D66" w:rsidRDefault="00F81A95" w:rsidP="00972D66">
            <w:pPr>
              <w:widowControl/>
              <w:jc w:val="center"/>
              <w:rPr>
                <w:rFonts w:ascii="宋体"/>
                <w:kern w:val="0"/>
                <w:sz w:val="20"/>
                <w:szCs w:val="20"/>
              </w:rPr>
            </w:pPr>
            <w:r w:rsidRPr="00972D66">
              <w:rPr>
                <w:rFonts w:ascii="宋体" w:hAnsi="宋体" w:cs="宋体" w:hint="eastAsia"/>
                <w:kern w:val="0"/>
                <w:sz w:val="20"/>
                <w:szCs w:val="20"/>
              </w:rPr>
              <w:t>品位</w:t>
            </w:r>
            <w:r w:rsidRPr="00972D66">
              <w:rPr>
                <w:rFonts w:ascii="宋体" w:hAnsi="宋体" w:cs="宋体"/>
                <w:kern w:val="0"/>
                <w:sz w:val="20"/>
                <w:szCs w:val="20"/>
              </w:rPr>
              <w:t>(%)</w:t>
            </w:r>
          </w:p>
        </w:tc>
      </w:tr>
      <w:tr w:rsidR="00F81A95" w:rsidRPr="00972D66">
        <w:trPr>
          <w:trHeight w:val="433"/>
        </w:trPr>
        <w:tc>
          <w:tcPr>
            <w:tcW w:w="1690" w:type="dxa"/>
            <w:tcBorders>
              <w:top w:val="nil"/>
              <w:left w:val="single" w:sz="4" w:space="0" w:color="auto"/>
              <w:bottom w:val="single" w:sz="4" w:space="0" w:color="auto"/>
              <w:right w:val="single" w:sz="4" w:space="0" w:color="auto"/>
            </w:tcBorders>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Ag</w:t>
            </w:r>
            <w:r w:rsidRPr="00972D66">
              <w:rPr>
                <w:rFonts w:ascii="宋体" w:hAnsi="宋体" w:cs="宋体" w:hint="eastAsia"/>
                <w:kern w:val="0"/>
                <w:sz w:val="20"/>
                <w:szCs w:val="20"/>
              </w:rPr>
              <w:t>大于</w:t>
            </w:r>
            <w:r w:rsidRPr="00972D66">
              <w:rPr>
                <w:rFonts w:ascii="宋体" w:hAnsi="宋体" w:cs="宋体"/>
                <w:kern w:val="0"/>
                <w:sz w:val="20"/>
                <w:szCs w:val="20"/>
              </w:rPr>
              <w:t>99.995</w:t>
            </w:r>
          </w:p>
        </w:tc>
        <w:tc>
          <w:tcPr>
            <w:tcW w:w="1107"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2511 </w:t>
            </w:r>
          </w:p>
        </w:tc>
        <w:tc>
          <w:tcPr>
            <w:tcW w:w="1147"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98 </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99.9959 </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0.00076 </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0.00050 </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0.00020 </w:t>
            </w:r>
          </w:p>
        </w:tc>
      </w:tr>
      <w:tr w:rsidR="00F81A95" w:rsidRPr="00972D66">
        <w:trPr>
          <w:trHeight w:val="283"/>
        </w:trPr>
        <w:tc>
          <w:tcPr>
            <w:tcW w:w="1690" w:type="dxa"/>
            <w:tcBorders>
              <w:top w:val="nil"/>
              <w:left w:val="single" w:sz="4" w:space="0" w:color="auto"/>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Ag</w:t>
            </w:r>
            <w:r w:rsidRPr="00972D66">
              <w:rPr>
                <w:rFonts w:ascii="宋体" w:hAnsi="宋体" w:cs="宋体" w:hint="eastAsia"/>
                <w:kern w:val="0"/>
                <w:sz w:val="20"/>
                <w:szCs w:val="20"/>
              </w:rPr>
              <w:t>小于</w:t>
            </w:r>
            <w:r w:rsidRPr="00972D66">
              <w:rPr>
                <w:rFonts w:ascii="宋体" w:hAnsi="宋体" w:cs="宋体"/>
                <w:kern w:val="0"/>
                <w:sz w:val="20"/>
                <w:szCs w:val="20"/>
              </w:rPr>
              <w:t>99.995</w:t>
            </w:r>
          </w:p>
        </w:tc>
        <w:tc>
          <w:tcPr>
            <w:tcW w:w="1107"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38 </w:t>
            </w:r>
          </w:p>
        </w:tc>
        <w:tc>
          <w:tcPr>
            <w:tcW w:w="1147"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1 </w:t>
            </w:r>
          </w:p>
        </w:tc>
        <w:tc>
          <w:tcPr>
            <w:tcW w:w="1308" w:type="dxa"/>
            <w:tcBorders>
              <w:top w:val="nil"/>
              <w:left w:val="nil"/>
              <w:bottom w:val="single" w:sz="4" w:space="0" w:color="auto"/>
              <w:right w:val="single" w:sz="4" w:space="0" w:color="auto"/>
            </w:tcBorders>
            <w:noWrap/>
            <w:vAlign w:val="center"/>
          </w:tcPr>
          <w:p w:rsidR="00F81A95" w:rsidRPr="00337197" w:rsidRDefault="00F81A95" w:rsidP="00972D66">
            <w:pPr>
              <w:widowControl/>
              <w:jc w:val="center"/>
              <w:rPr>
                <w:rFonts w:ascii="宋体"/>
                <w:kern w:val="0"/>
                <w:sz w:val="20"/>
                <w:szCs w:val="20"/>
              </w:rPr>
            </w:pPr>
            <w:r w:rsidRPr="00337197">
              <w:rPr>
                <w:rFonts w:ascii="宋体" w:hAnsi="宋体" w:cs="宋体"/>
                <w:kern w:val="0"/>
                <w:sz w:val="20"/>
                <w:szCs w:val="20"/>
              </w:rPr>
              <w:t xml:space="preserve">99.9948 </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0.00126 </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0.00054 </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0.00109 </w:t>
            </w:r>
          </w:p>
        </w:tc>
      </w:tr>
      <w:tr w:rsidR="00F81A95" w:rsidRPr="00972D66">
        <w:trPr>
          <w:trHeight w:val="373"/>
        </w:trPr>
        <w:tc>
          <w:tcPr>
            <w:tcW w:w="1690" w:type="dxa"/>
            <w:tcBorders>
              <w:top w:val="nil"/>
              <w:left w:val="single" w:sz="4" w:space="0" w:color="auto"/>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Ag</w:t>
            </w:r>
            <w:r w:rsidRPr="00972D66">
              <w:rPr>
                <w:rFonts w:ascii="宋体" w:hAnsi="宋体" w:cs="宋体" w:hint="eastAsia"/>
                <w:kern w:val="0"/>
                <w:sz w:val="20"/>
                <w:szCs w:val="20"/>
              </w:rPr>
              <w:t>等于</w:t>
            </w:r>
            <w:r w:rsidRPr="00972D66">
              <w:rPr>
                <w:rFonts w:ascii="宋体" w:hAnsi="宋体" w:cs="宋体"/>
                <w:kern w:val="0"/>
                <w:sz w:val="20"/>
                <w:szCs w:val="20"/>
              </w:rPr>
              <w:t>99.994</w:t>
            </w:r>
          </w:p>
        </w:tc>
        <w:tc>
          <w:tcPr>
            <w:tcW w:w="1107"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19 </w:t>
            </w:r>
          </w:p>
        </w:tc>
        <w:tc>
          <w:tcPr>
            <w:tcW w:w="1147"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1 </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99.9940 </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0.00127 </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0.00057 </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0.00020 </w:t>
            </w:r>
          </w:p>
        </w:tc>
      </w:tr>
      <w:tr w:rsidR="00F81A95" w:rsidRPr="00972D66">
        <w:trPr>
          <w:trHeight w:val="257"/>
        </w:trPr>
        <w:tc>
          <w:tcPr>
            <w:tcW w:w="1690" w:type="dxa"/>
            <w:tcBorders>
              <w:top w:val="nil"/>
              <w:left w:val="single" w:sz="4" w:space="0" w:color="auto"/>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hint="eastAsia"/>
                <w:kern w:val="0"/>
                <w:sz w:val="20"/>
                <w:szCs w:val="20"/>
              </w:rPr>
              <w:t>合</w:t>
            </w:r>
            <w:r w:rsidRPr="00972D66">
              <w:rPr>
                <w:rFonts w:ascii="宋体" w:hAnsi="宋体" w:cs="宋体"/>
                <w:kern w:val="0"/>
                <w:sz w:val="20"/>
                <w:szCs w:val="20"/>
              </w:rPr>
              <w:t xml:space="preserve">  </w:t>
            </w:r>
            <w:r w:rsidRPr="00972D66">
              <w:rPr>
                <w:rFonts w:ascii="宋体" w:hAnsi="宋体" w:cs="宋体" w:hint="eastAsia"/>
                <w:kern w:val="0"/>
                <w:sz w:val="20"/>
                <w:szCs w:val="20"/>
              </w:rPr>
              <w:t>计：</w:t>
            </w:r>
          </w:p>
        </w:tc>
        <w:tc>
          <w:tcPr>
            <w:tcW w:w="1107"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2568 </w:t>
            </w:r>
          </w:p>
        </w:tc>
        <w:tc>
          <w:tcPr>
            <w:tcW w:w="1147"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100 </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w:t>
            </w:r>
          </w:p>
        </w:tc>
      </w:tr>
      <w:tr w:rsidR="00F81A95" w:rsidRPr="00972D66">
        <w:trPr>
          <w:trHeight w:val="241"/>
        </w:trPr>
        <w:tc>
          <w:tcPr>
            <w:tcW w:w="1690" w:type="dxa"/>
            <w:vMerge w:val="restart"/>
            <w:tcBorders>
              <w:top w:val="nil"/>
              <w:left w:val="single" w:sz="4" w:space="0" w:color="auto"/>
              <w:bottom w:val="single" w:sz="4" w:space="0" w:color="auto"/>
              <w:right w:val="single" w:sz="4" w:space="0" w:color="auto"/>
            </w:tcBorders>
            <w:vAlign w:val="center"/>
          </w:tcPr>
          <w:p w:rsidR="00F81A95" w:rsidRPr="00972D66" w:rsidRDefault="00F81A95" w:rsidP="00972D66">
            <w:pPr>
              <w:widowControl/>
              <w:jc w:val="center"/>
              <w:rPr>
                <w:rFonts w:ascii="宋体"/>
                <w:kern w:val="0"/>
                <w:sz w:val="20"/>
                <w:szCs w:val="20"/>
              </w:rPr>
            </w:pPr>
            <w:r w:rsidRPr="00972D66">
              <w:rPr>
                <w:rFonts w:ascii="宋体" w:hAnsi="宋体" w:cs="宋体" w:hint="eastAsia"/>
                <w:kern w:val="0"/>
                <w:sz w:val="20"/>
                <w:szCs w:val="20"/>
              </w:rPr>
              <w:t>型号</w:t>
            </w:r>
          </w:p>
        </w:tc>
        <w:tc>
          <w:tcPr>
            <w:tcW w:w="1107" w:type="dxa"/>
            <w:tcBorders>
              <w:top w:val="nil"/>
              <w:left w:val="nil"/>
              <w:bottom w:val="single" w:sz="4" w:space="0" w:color="auto"/>
              <w:right w:val="single" w:sz="4" w:space="0" w:color="auto"/>
            </w:tcBorders>
            <w:vAlign w:val="center"/>
          </w:tcPr>
          <w:p w:rsidR="00F81A95" w:rsidRPr="00972D66" w:rsidRDefault="00F81A95" w:rsidP="00972D66">
            <w:pPr>
              <w:widowControl/>
              <w:jc w:val="center"/>
              <w:rPr>
                <w:rFonts w:ascii="宋体"/>
                <w:kern w:val="0"/>
                <w:sz w:val="20"/>
                <w:szCs w:val="20"/>
              </w:rPr>
            </w:pPr>
            <w:r w:rsidRPr="00972D66">
              <w:rPr>
                <w:rFonts w:ascii="宋体" w:hAnsi="宋体" w:cs="宋体" w:hint="eastAsia"/>
                <w:kern w:val="0"/>
                <w:sz w:val="20"/>
                <w:szCs w:val="20"/>
              </w:rPr>
              <w:t>碲</w:t>
            </w:r>
          </w:p>
        </w:tc>
        <w:tc>
          <w:tcPr>
            <w:tcW w:w="1147" w:type="dxa"/>
            <w:tcBorders>
              <w:top w:val="nil"/>
              <w:left w:val="nil"/>
              <w:bottom w:val="single" w:sz="4" w:space="0" w:color="auto"/>
              <w:right w:val="single" w:sz="4" w:space="0" w:color="auto"/>
            </w:tcBorders>
            <w:vAlign w:val="center"/>
          </w:tcPr>
          <w:p w:rsidR="00F81A95" w:rsidRPr="00972D66" w:rsidRDefault="00F81A95" w:rsidP="00972D66">
            <w:pPr>
              <w:widowControl/>
              <w:jc w:val="center"/>
              <w:rPr>
                <w:rFonts w:ascii="宋体"/>
                <w:kern w:val="0"/>
                <w:sz w:val="20"/>
                <w:szCs w:val="20"/>
              </w:rPr>
            </w:pPr>
            <w:r w:rsidRPr="00972D66">
              <w:rPr>
                <w:rFonts w:ascii="宋体" w:hAnsi="宋体" w:cs="宋体" w:hint="eastAsia"/>
                <w:kern w:val="0"/>
                <w:sz w:val="20"/>
                <w:szCs w:val="20"/>
              </w:rPr>
              <w:t>铅</w:t>
            </w:r>
          </w:p>
        </w:tc>
        <w:tc>
          <w:tcPr>
            <w:tcW w:w="1308" w:type="dxa"/>
            <w:tcBorders>
              <w:top w:val="nil"/>
              <w:left w:val="nil"/>
              <w:bottom w:val="single" w:sz="4" w:space="0" w:color="auto"/>
              <w:right w:val="single" w:sz="4" w:space="0" w:color="auto"/>
            </w:tcBorders>
            <w:vAlign w:val="center"/>
          </w:tcPr>
          <w:p w:rsidR="00F81A95" w:rsidRPr="00972D66" w:rsidRDefault="00F81A95" w:rsidP="00972D66">
            <w:pPr>
              <w:widowControl/>
              <w:jc w:val="center"/>
              <w:rPr>
                <w:rFonts w:ascii="宋体"/>
                <w:kern w:val="0"/>
                <w:sz w:val="20"/>
                <w:szCs w:val="20"/>
              </w:rPr>
            </w:pPr>
            <w:r w:rsidRPr="00972D66">
              <w:rPr>
                <w:rFonts w:ascii="宋体" w:hAnsi="宋体" w:cs="宋体" w:hint="eastAsia"/>
                <w:kern w:val="0"/>
                <w:sz w:val="20"/>
                <w:szCs w:val="20"/>
              </w:rPr>
              <w:t>铋</w:t>
            </w:r>
          </w:p>
        </w:tc>
        <w:tc>
          <w:tcPr>
            <w:tcW w:w="1308" w:type="dxa"/>
            <w:tcBorders>
              <w:top w:val="nil"/>
              <w:left w:val="nil"/>
              <w:bottom w:val="single" w:sz="4" w:space="0" w:color="auto"/>
              <w:right w:val="single" w:sz="4" w:space="0" w:color="auto"/>
            </w:tcBorders>
            <w:vAlign w:val="center"/>
          </w:tcPr>
          <w:p w:rsidR="00F81A95" w:rsidRPr="00972D66" w:rsidRDefault="00F81A95" w:rsidP="00972D66">
            <w:pPr>
              <w:widowControl/>
              <w:jc w:val="center"/>
              <w:rPr>
                <w:rFonts w:ascii="宋体"/>
                <w:kern w:val="0"/>
                <w:sz w:val="20"/>
                <w:szCs w:val="20"/>
              </w:rPr>
            </w:pPr>
            <w:r w:rsidRPr="00972D66">
              <w:rPr>
                <w:rFonts w:ascii="宋体" w:hAnsi="宋体" w:cs="宋体" w:hint="eastAsia"/>
                <w:kern w:val="0"/>
                <w:sz w:val="20"/>
                <w:szCs w:val="20"/>
              </w:rPr>
              <w:t>锑</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hint="eastAsia"/>
                <w:kern w:val="0"/>
                <w:sz w:val="20"/>
                <w:szCs w:val="20"/>
              </w:rPr>
              <w:t>铁</w:t>
            </w:r>
          </w:p>
        </w:tc>
        <w:tc>
          <w:tcPr>
            <w:tcW w:w="1308" w:type="dxa"/>
            <w:tcBorders>
              <w:top w:val="nil"/>
              <w:left w:val="nil"/>
              <w:bottom w:val="single" w:sz="4" w:space="0" w:color="auto"/>
              <w:right w:val="single" w:sz="4" w:space="0" w:color="auto"/>
            </w:tcBorders>
            <w:noWrap/>
            <w:vAlign w:val="bottom"/>
          </w:tcPr>
          <w:p w:rsidR="00F81A95" w:rsidRPr="00972D66" w:rsidRDefault="00F81A95" w:rsidP="00972D66">
            <w:pPr>
              <w:widowControl/>
              <w:jc w:val="left"/>
              <w:rPr>
                <w:rFonts w:ascii="宋体"/>
                <w:kern w:val="0"/>
                <w:sz w:val="20"/>
                <w:szCs w:val="20"/>
              </w:rPr>
            </w:pPr>
            <w:r w:rsidRPr="00972D66">
              <w:rPr>
                <w:rFonts w:ascii="宋体" w:hAnsi="宋体" w:cs="宋体" w:hint="eastAsia"/>
                <w:kern w:val="0"/>
                <w:sz w:val="20"/>
                <w:szCs w:val="20"/>
              </w:rPr>
              <w:t xml:space="preserve">　</w:t>
            </w:r>
          </w:p>
        </w:tc>
      </w:tr>
      <w:tr w:rsidR="00F81A95" w:rsidRPr="00972D66">
        <w:trPr>
          <w:trHeight w:val="257"/>
        </w:trPr>
        <w:tc>
          <w:tcPr>
            <w:tcW w:w="1690" w:type="dxa"/>
            <w:vMerge/>
            <w:tcBorders>
              <w:top w:val="nil"/>
              <w:left w:val="single" w:sz="4" w:space="0" w:color="auto"/>
              <w:bottom w:val="single" w:sz="4" w:space="0" w:color="auto"/>
              <w:right w:val="single" w:sz="4" w:space="0" w:color="auto"/>
            </w:tcBorders>
            <w:vAlign w:val="center"/>
          </w:tcPr>
          <w:p w:rsidR="00F81A95" w:rsidRPr="00972D66" w:rsidRDefault="00F81A95" w:rsidP="00972D66">
            <w:pPr>
              <w:widowControl/>
              <w:jc w:val="left"/>
              <w:rPr>
                <w:rFonts w:ascii="宋体"/>
                <w:kern w:val="0"/>
                <w:sz w:val="20"/>
                <w:szCs w:val="20"/>
              </w:rPr>
            </w:pPr>
          </w:p>
        </w:tc>
        <w:tc>
          <w:tcPr>
            <w:tcW w:w="1107" w:type="dxa"/>
            <w:tcBorders>
              <w:top w:val="nil"/>
              <w:left w:val="nil"/>
              <w:bottom w:val="single" w:sz="4" w:space="0" w:color="auto"/>
              <w:right w:val="single" w:sz="4" w:space="0" w:color="auto"/>
            </w:tcBorders>
            <w:vAlign w:val="center"/>
          </w:tcPr>
          <w:p w:rsidR="00F81A95" w:rsidRPr="00972D66" w:rsidRDefault="00F81A95" w:rsidP="00972D66">
            <w:pPr>
              <w:widowControl/>
              <w:jc w:val="center"/>
              <w:rPr>
                <w:rFonts w:ascii="宋体"/>
                <w:kern w:val="0"/>
                <w:sz w:val="20"/>
                <w:szCs w:val="20"/>
              </w:rPr>
            </w:pPr>
            <w:r w:rsidRPr="00972D66">
              <w:rPr>
                <w:rFonts w:ascii="宋体" w:hAnsi="宋体" w:cs="宋体" w:hint="eastAsia"/>
                <w:kern w:val="0"/>
                <w:sz w:val="20"/>
                <w:szCs w:val="20"/>
              </w:rPr>
              <w:t>品位</w:t>
            </w:r>
            <w:r w:rsidRPr="00972D66">
              <w:rPr>
                <w:rFonts w:ascii="宋体" w:hAnsi="宋体" w:cs="宋体"/>
                <w:kern w:val="0"/>
                <w:sz w:val="20"/>
                <w:szCs w:val="20"/>
              </w:rPr>
              <w:t>(%)</w:t>
            </w:r>
          </w:p>
        </w:tc>
        <w:tc>
          <w:tcPr>
            <w:tcW w:w="1147" w:type="dxa"/>
            <w:tcBorders>
              <w:top w:val="nil"/>
              <w:left w:val="nil"/>
              <w:bottom w:val="single" w:sz="4" w:space="0" w:color="auto"/>
              <w:right w:val="single" w:sz="4" w:space="0" w:color="auto"/>
            </w:tcBorders>
            <w:vAlign w:val="center"/>
          </w:tcPr>
          <w:p w:rsidR="00F81A95" w:rsidRPr="00972D66" w:rsidRDefault="00F81A95" w:rsidP="00972D66">
            <w:pPr>
              <w:widowControl/>
              <w:jc w:val="center"/>
              <w:rPr>
                <w:rFonts w:ascii="宋体"/>
                <w:kern w:val="0"/>
                <w:sz w:val="20"/>
                <w:szCs w:val="20"/>
              </w:rPr>
            </w:pPr>
            <w:r w:rsidRPr="00972D66">
              <w:rPr>
                <w:rFonts w:ascii="宋体" w:hAnsi="宋体" w:cs="宋体" w:hint="eastAsia"/>
                <w:kern w:val="0"/>
                <w:sz w:val="20"/>
                <w:szCs w:val="20"/>
              </w:rPr>
              <w:t>品位</w:t>
            </w: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vAlign w:val="center"/>
          </w:tcPr>
          <w:p w:rsidR="00F81A95" w:rsidRPr="00972D66" w:rsidRDefault="00F81A95" w:rsidP="00972D66">
            <w:pPr>
              <w:widowControl/>
              <w:jc w:val="center"/>
              <w:rPr>
                <w:rFonts w:ascii="宋体"/>
                <w:kern w:val="0"/>
                <w:sz w:val="20"/>
                <w:szCs w:val="20"/>
              </w:rPr>
            </w:pPr>
            <w:r w:rsidRPr="00972D66">
              <w:rPr>
                <w:rFonts w:ascii="宋体" w:hAnsi="宋体" w:cs="宋体" w:hint="eastAsia"/>
                <w:kern w:val="0"/>
                <w:sz w:val="20"/>
                <w:szCs w:val="20"/>
              </w:rPr>
              <w:t>品位</w:t>
            </w: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vAlign w:val="center"/>
          </w:tcPr>
          <w:p w:rsidR="00F81A95" w:rsidRPr="00972D66" w:rsidRDefault="00F81A95" w:rsidP="00972D66">
            <w:pPr>
              <w:widowControl/>
              <w:jc w:val="center"/>
              <w:rPr>
                <w:rFonts w:ascii="宋体"/>
                <w:kern w:val="0"/>
                <w:sz w:val="20"/>
                <w:szCs w:val="20"/>
              </w:rPr>
            </w:pPr>
            <w:r w:rsidRPr="00972D66">
              <w:rPr>
                <w:rFonts w:ascii="宋体" w:hAnsi="宋体" w:cs="宋体" w:hint="eastAsia"/>
                <w:kern w:val="0"/>
                <w:sz w:val="20"/>
                <w:szCs w:val="20"/>
              </w:rPr>
              <w:t>品位</w:t>
            </w: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vAlign w:val="center"/>
          </w:tcPr>
          <w:p w:rsidR="00F81A95" w:rsidRPr="00972D66" w:rsidRDefault="00F81A95" w:rsidP="00972D66">
            <w:pPr>
              <w:widowControl/>
              <w:jc w:val="center"/>
              <w:rPr>
                <w:rFonts w:ascii="宋体"/>
                <w:kern w:val="0"/>
                <w:sz w:val="20"/>
                <w:szCs w:val="20"/>
              </w:rPr>
            </w:pPr>
            <w:r w:rsidRPr="00972D66">
              <w:rPr>
                <w:rFonts w:ascii="宋体" w:hAnsi="宋体" w:cs="宋体" w:hint="eastAsia"/>
                <w:kern w:val="0"/>
                <w:sz w:val="20"/>
                <w:szCs w:val="20"/>
              </w:rPr>
              <w:t>品位</w:t>
            </w: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noWrap/>
            <w:vAlign w:val="bottom"/>
          </w:tcPr>
          <w:p w:rsidR="00F81A95" w:rsidRPr="00972D66" w:rsidRDefault="00F81A95" w:rsidP="00972D66">
            <w:pPr>
              <w:widowControl/>
              <w:jc w:val="left"/>
              <w:rPr>
                <w:rFonts w:ascii="宋体"/>
                <w:kern w:val="0"/>
                <w:sz w:val="20"/>
                <w:szCs w:val="20"/>
              </w:rPr>
            </w:pPr>
            <w:r w:rsidRPr="00972D66">
              <w:rPr>
                <w:rFonts w:ascii="宋体" w:hAnsi="宋体" w:cs="宋体" w:hint="eastAsia"/>
                <w:kern w:val="0"/>
                <w:sz w:val="20"/>
                <w:szCs w:val="20"/>
              </w:rPr>
              <w:t xml:space="preserve">　</w:t>
            </w:r>
          </w:p>
        </w:tc>
      </w:tr>
      <w:tr w:rsidR="00F81A95" w:rsidRPr="00972D66">
        <w:trPr>
          <w:trHeight w:val="449"/>
        </w:trPr>
        <w:tc>
          <w:tcPr>
            <w:tcW w:w="1690" w:type="dxa"/>
            <w:tcBorders>
              <w:top w:val="nil"/>
              <w:left w:val="single" w:sz="4" w:space="0" w:color="auto"/>
              <w:bottom w:val="single" w:sz="4" w:space="0" w:color="auto"/>
              <w:right w:val="single" w:sz="4" w:space="0" w:color="auto"/>
            </w:tcBorders>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Ag</w:t>
            </w:r>
            <w:r w:rsidRPr="00972D66">
              <w:rPr>
                <w:rFonts w:ascii="宋体" w:hAnsi="宋体" w:cs="宋体" w:hint="eastAsia"/>
                <w:kern w:val="0"/>
                <w:sz w:val="20"/>
                <w:szCs w:val="20"/>
              </w:rPr>
              <w:t>大于</w:t>
            </w:r>
            <w:r w:rsidRPr="00972D66">
              <w:rPr>
                <w:rFonts w:ascii="宋体" w:hAnsi="宋体" w:cs="宋体"/>
                <w:kern w:val="0"/>
                <w:sz w:val="20"/>
                <w:szCs w:val="20"/>
              </w:rPr>
              <w:t>99.995</w:t>
            </w:r>
          </w:p>
        </w:tc>
        <w:tc>
          <w:tcPr>
            <w:tcW w:w="1107"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0.00024 </w:t>
            </w:r>
          </w:p>
        </w:tc>
        <w:tc>
          <w:tcPr>
            <w:tcW w:w="1147"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0.00050 </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0.00051 </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0.00050 </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0.00050 </w:t>
            </w:r>
          </w:p>
        </w:tc>
        <w:tc>
          <w:tcPr>
            <w:tcW w:w="1308" w:type="dxa"/>
            <w:tcBorders>
              <w:top w:val="nil"/>
              <w:left w:val="nil"/>
              <w:bottom w:val="single" w:sz="4" w:space="0" w:color="auto"/>
              <w:right w:val="single" w:sz="4" w:space="0" w:color="auto"/>
            </w:tcBorders>
            <w:noWrap/>
            <w:vAlign w:val="bottom"/>
          </w:tcPr>
          <w:p w:rsidR="00F81A95" w:rsidRPr="00972D66" w:rsidRDefault="00F81A95" w:rsidP="00972D66">
            <w:pPr>
              <w:widowControl/>
              <w:jc w:val="left"/>
              <w:rPr>
                <w:rFonts w:ascii="宋体"/>
                <w:kern w:val="0"/>
                <w:sz w:val="20"/>
                <w:szCs w:val="20"/>
              </w:rPr>
            </w:pPr>
            <w:r w:rsidRPr="00972D66">
              <w:rPr>
                <w:rFonts w:ascii="宋体" w:hAnsi="宋体" w:cs="宋体" w:hint="eastAsia"/>
                <w:kern w:val="0"/>
                <w:sz w:val="20"/>
                <w:szCs w:val="20"/>
              </w:rPr>
              <w:t xml:space="preserve">　</w:t>
            </w:r>
          </w:p>
        </w:tc>
      </w:tr>
      <w:tr w:rsidR="00F81A95" w:rsidRPr="00972D66">
        <w:trPr>
          <w:trHeight w:val="257"/>
        </w:trPr>
        <w:tc>
          <w:tcPr>
            <w:tcW w:w="1690" w:type="dxa"/>
            <w:tcBorders>
              <w:top w:val="nil"/>
              <w:left w:val="single" w:sz="4" w:space="0" w:color="auto"/>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Ag</w:t>
            </w:r>
            <w:r w:rsidRPr="00972D66">
              <w:rPr>
                <w:rFonts w:ascii="宋体" w:hAnsi="宋体" w:cs="宋体" w:hint="eastAsia"/>
                <w:kern w:val="0"/>
                <w:sz w:val="20"/>
                <w:szCs w:val="20"/>
              </w:rPr>
              <w:t>小于</w:t>
            </w:r>
            <w:r w:rsidRPr="00972D66">
              <w:rPr>
                <w:rFonts w:ascii="宋体" w:hAnsi="宋体" w:cs="宋体"/>
                <w:kern w:val="0"/>
                <w:sz w:val="20"/>
                <w:szCs w:val="20"/>
              </w:rPr>
              <w:t>99.995</w:t>
            </w:r>
          </w:p>
        </w:tc>
        <w:tc>
          <w:tcPr>
            <w:tcW w:w="1107"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0.00236 </w:t>
            </w:r>
          </w:p>
        </w:tc>
        <w:tc>
          <w:tcPr>
            <w:tcW w:w="1147"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0.00072 </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0.00050 </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0.00050 </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0.00051 </w:t>
            </w:r>
          </w:p>
        </w:tc>
        <w:tc>
          <w:tcPr>
            <w:tcW w:w="1308" w:type="dxa"/>
            <w:tcBorders>
              <w:top w:val="nil"/>
              <w:left w:val="nil"/>
              <w:bottom w:val="single" w:sz="4" w:space="0" w:color="auto"/>
              <w:right w:val="single" w:sz="4" w:space="0" w:color="auto"/>
            </w:tcBorders>
            <w:noWrap/>
            <w:vAlign w:val="bottom"/>
          </w:tcPr>
          <w:p w:rsidR="00F81A95" w:rsidRPr="00972D66" w:rsidRDefault="00F81A95" w:rsidP="00972D66">
            <w:pPr>
              <w:widowControl/>
              <w:jc w:val="left"/>
              <w:rPr>
                <w:rFonts w:ascii="宋体"/>
                <w:kern w:val="0"/>
                <w:sz w:val="20"/>
                <w:szCs w:val="20"/>
              </w:rPr>
            </w:pPr>
            <w:r w:rsidRPr="00972D66">
              <w:rPr>
                <w:rFonts w:ascii="宋体" w:hAnsi="宋体" w:cs="宋体" w:hint="eastAsia"/>
                <w:kern w:val="0"/>
                <w:sz w:val="20"/>
                <w:szCs w:val="20"/>
              </w:rPr>
              <w:t xml:space="preserve">　</w:t>
            </w:r>
          </w:p>
        </w:tc>
      </w:tr>
      <w:tr w:rsidR="00F81A95" w:rsidRPr="00972D66">
        <w:trPr>
          <w:trHeight w:val="257"/>
        </w:trPr>
        <w:tc>
          <w:tcPr>
            <w:tcW w:w="1690" w:type="dxa"/>
            <w:tcBorders>
              <w:top w:val="nil"/>
              <w:left w:val="single" w:sz="4" w:space="0" w:color="auto"/>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Ag</w:t>
            </w:r>
            <w:r w:rsidRPr="00972D66">
              <w:rPr>
                <w:rFonts w:ascii="宋体" w:hAnsi="宋体" w:cs="宋体" w:hint="eastAsia"/>
                <w:kern w:val="0"/>
                <w:sz w:val="20"/>
                <w:szCs w:val="20"/>
              </w:rPr>
              <w:t>等于</w:t>
            </w:r>
            <w:r w:rsidRPr="00972D66">
              <w:rPr>
                <w:rFonts w:ascii="宋体" w:hAnsi="宋体" w:cs="宋体"/>
                <w:kern w:val="0"/>
                <w:sz w:val="20"/>
                <w:szCs w:val="20"/>
              </w:rPr>
              <w:t>99.994</w:t>
            </w:r>
          </w:p>
        </w:tc>
        <w:tc>
          <w:tcPr>
            <w:tcW w:w="1107"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0.00021 </w:t>
            </w:r>
          </w:p>
        </w:tc>
        <w:tc>
          <w:tcPr>
            <w:tcW w:w="1147"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0.00059 </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0.00050 </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0.00050 </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 xml:space="preserve">0.00050 </w:t>
            </w:r>
          </w:p>
        </w:tc>
        <w:tc>
          <w:tcPr>
            <w:tcW w:w="1308" w:type="dxa"/>
            <w:tcBorders>
              <w:top w:val="nil"/>
              <w:left w:val="nil"/>
              <w:bottom w:val="single" w:sz="4" w:space="0" w:color="auto"/>
              <w:right w:val="single" w:sz="4" w:space="0" w:color="auto"/>
            </w:tcBorders>
            <w:noWrap/>
            <w:vAlign w:val="bottom"/>
          </w:tcPr>
          <w:p w:rsidR="00F81A95" w:rsidRPr="00972D66" w:rsidRDefault="00F81A95" w:rsidP="00972D66">
            <w:pPr>
              <w:widowControl/>
              <w:jc w:val="left"/>
              <w:rPr>
                <w:rFonts w:ascii="宋体"/>
                <w:kern w:val="0"/>
                <w:sz w:val="20"/>
                <w:szCs w:val="20"/>
              </w:rPr>
            </w:pPr>
            <w:r w:rsidRPr="00972D66">
              <w:rPr>
                <w:rFonts w:ascii="宋体" w:hAnsi="宋体" w:cs="宋体" w:hint="eastAsia"/>
                <w:kern w:val="0"/>
                <w:sz w:val="20"/>
                <w:szCs w:val="20"/>
              </w:rPr>
              <w:t xml:space="preserve">　</w:t>
            </w:r>
          </w:p>
        </w:tc>
      </w:tr>
      <w:tr w:rsidR="00F81A95" w:rsidRPr="00972D66">
        <w:trPr>
          <w:trHeight w:val="257"/>
        </w:trPr>
        <w:tc>
          <w:tcPr>
            <w:tcW w:w="1690" w:type="dxa"/>
            <w:tcBorders>
              <w:top w:val="nil"/>
              <w:left w:val="single" w:sz="4" w:space="0" w:color="auto"/>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hint="eastAsia"/>
                <w:kern w:val="0"/>
                <w:sz w:val="20"/>
                <w:szCs w:val="20"/>
              </w:rPr>
              <w:t>合</w:t>
            </w:r>
            <w:r w:rsidRPr="00972D66">
              <w:rPr>
                <w:rFonts w:ascii="宋体" w:hAnsi="宋体" w:cs="宋体"/>
                <w:kern w:val="0"/>
                <w:sz w:val="20"/>
                <w:szCs w:val="20"/>
              </w:rPr>
              <w:t xml:space="preserve">  </w:t>
            </w:r>
            <w:r w:rsidRPr="00972D66">
              <w:rPr>
                <w:rFonts w:ascii="宋体" w:hAnsi="宋体" w:cs="宋体" w:hint="eastAsia"/>
                <w:kern w:val="0"/>
                <w:sz w:val="20"/>
                <w:szCs w:val="20"/>
              </w:rPr>
              <w:t>计：</w:t>
            </w:r>
          </w:p>
        </w:tc>
        <w:tc>
          <w:tcPr>
            <w:tcW w:w="1107"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w:t>
            </w:r>
          </w:p>
        </w:tc>
        <w:tc>
          <w:tcPr>
            <w:tcW w:w="1147"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noWrap/>
            <w:vAlign w:val="center"/>
          </w:tcPr>
          <w:p w:rsidR="00F81A95" w:rsidRPr="00972D66" w:rsidRDefault="00F81A95" w:rsidP="00972D66">
            <w:pPr>
              <w:widowControl/>
              <w:jc w:val="center"/>
              <w:rPr>
                <w:rFonts w:ascii="宋体"/>
                <w:kern w:val="0"/>
                <w:sz w:val="20"/>
                <w:szCs w:val="20"/>
              </w:rPr>
            </w:pPr>
            <w:r w:rsidRPr="00972D66">
              <w:rPr>
                <w:rFonts w:ascii="宋体" w:hAnsi="宋体" w:cs="宋体"/>
                <w:kern w:val="0"/>
                <w:sz w:val="20"/>
                <w:szCs w:val="20"/>
              </w:rPr>
              <w:t>—</w:t>
            </w:r>
          </w:p>
        </w:tc>
        <w:tc>
          <w:tcPr>
            <w:tcW w:w="1308" w:type="dxa"/>
            <w:tcBorders>
              <w:top w:val="nil"/>
              <w:left w:val="nil"/>
              <w:bottom w:val="single" w:sz="4" w:space="0" w:color="auto"/>
              <w:right w:val="single" w:sz="4" w:space="0" w:color="auto"/>
            </w:tcBorders>
            <w:noWrap/>
            <w:vAlign w:val="bottom"/>
          </w:tcPr>
          <w:p w:rsidR="00F81A95" w:rsidRPr="00972D66" w:rsidRDefault="00F81A95" w:rsidP="00972D66">
            <w:pPr>
              <w:widowControl/>
              <w:jc w:val="left"/>
              <w:rPr>
                <w:rFonts w:ascii="宋体"/>
                <w:kern w:val="0"/>
                <w:sz w:val="20"/>
                <w:szCs w:val="20"/>
              </w:rPr>
            </w:pPr>
            <w:r w:rsidRPr="00972D66">
              <w:rPr>
                <w:rFonts w:ascii="宋体" w:hAnsi="宋体" w:cs="宋体" w:hint="eastAsia"/>
                <w:kern w:val="0"/>
                <w:sz w:val="20"/>
                <w:szCs w:val="20"/>
              </w:rPr>
              <w:t xml:space="preserve">　</w:t>
            </w:r>
          </w:p>
        </w:tc>
      </w:tr>
    </w:tbl>
    <w:p w:rsidR="00F81A95" w:rsidRPr="004048B9" w:rsidRDefault="00F81A95" w:rsidP="00236696">
      <w:pPr>
        <w:pStyle w:val="Heading2"/>
        <w:spacing w:before="240" w:after="0" w:line="360" w:lineRule="auto"/>
        <w:rPr>
          <w:rFonts w:ascii="Times New Roman" w:eastAsia="宋体" w:hAnsi="Times New Roman" w:cs="Times New Roman"/>
          <w:b w:val="0"/>
          <w:bCs w:val="0"/>
          <w:sz w:val="21"/>
          <w:szCs w:val="21"/>
        </w:rPr>
      </w:pPr>
      <w:r w:rsidRPr="004048B9">
        <w:rPr>
          <w:rFonts w:ascii="Times New Roman" w:eastAsia="宋体" w:hAnsi="Times New Roman" w:cs="宋体" w:hint="eastAsia"/>
          <w:b w:val="0"/>
          <w:bCs w:val="0"/>
          <w:sz w:val="21"/>
          <w:szCs w:val="21"/>
        </w:rPr>
        <w:t>其他生产企业的生产状况：</w:t>
      </w:r>
      <w:r w:rsidRPr="004048B9">
        <w:rPr>
          <w:rFonts w:ascii="Times New Roman" w:eastAsia="宋体" w:hAnsi="Times New Roman" w:cs="Times New Roman"/>
          <w:b w:val="0"/>
          <w:bCs w:val="0"/>
          <w:sz w:val="21"/>
          <w:szCs w:val="21"/>
        </w:rPr>
        <w:t xml:space="preserve"> </w:t>
      </w:r>
      <w:r w:rsidRPr="004048B9">
        <w:rPr>
          <w:rFonts w:ascii="Times New Roman" w:eastAsia="宋体" w:hAnsi="Times New Roman" w:cs="宋体" w:hint="eastAsia"/>
          <w:b w:val="0"/>
          <w:bCs w:val="0"/>
          <w:sz w:val="21"/>
          <w:szCs w:val="21"/>
        </w:rPr>
        <w:t>铜陵有色公司生产数据统计：</w:t>
      </w:r>
    </w:p>
    <w:tbl>
      <w:tblPr>
        <w:tblW w:w="13616" w:type="dxa"/>
        <w:tblInd w:w="-106" w:type="dxa"/>
        <w:tblLook w:val="0000"/>
      </w:tblPr>
      <w:tblGrid>
        <w:gridCol w:w="1620"/>
        <w:gridCol w:w="880"/>
        <w:gridCol w:w="916"/>
        <w:gridCol w:w="1140"/>
        <w:gridCol w:w="1100"/>
        <w:gridCol w:w="1040"/>
        <w:gridCol w:w="1120"/>
        <w:gridCol w:w="1014"/>
        <w:gridCol w:w="166"/>
        <w:gridCol w:w="1140"/>
        <w:gridCol w:w="1060"/>
        <w:gridCol w:w="1180"/>
        <w:gridCol w:w="1240"/>
      </w:tblGrid>
      <w:tr w:rsidR="00F81A95" w:rsidRPr="004048B9">
        <w:trPr>
          <w:trHeight w:val="270"/>
        </w:trPr>
        <w:tc>
          <w:tcPr>
            <w:tcW w:w="1620" w:type="dxa"/>
            <w:tcBorders>
              <w:top w:val="nil"/>
              <w:left w:val="nil"/>
              <w:bottom w:val="nil"/>
              <w:right w:val="nil"/>
            </w:tcBorders>
            <w:noWrap/>
            <w:vAlign w:val="center"/>
          </w:tcPr>
          <w:p w:rsidR="00F81A95" w:rsidRPr="004048B9" w:rsidRDefault="00F81A95" w:rsidP="0089598E">
            <w:pPr>
              <w:widowControl/>
              <w:jc w:val="left"/>
              <w:rPr>
                <w:rFonts w:ascii="宋体"/>
                <w:kern w:val="0"/>
                <w:sz w:val="22"/>
                <w:szCs w:val="22"/>
              </w:rPr>
            </w:pPr>
          </w:p>
        </w:tc>
        <w:tc>
          <w:tcPr>
            <w:tcW w:w="880" w:type="dxa"/>
            <w:tcBorders>
              <w:top w:val="nil"/>
              <w:left w:val="nil"/>
              <w:bottom w:val="nil"/>
              <w:right w:val="nil"/>
            </w:tcBorders>
            <w:noWrap/>
            <w:vAlign w:val="center"/>
          </w:tcPr>
          <w:p w:rsidR="00F81A95" w:rsidRPr="004048B9" w:rsidRDefault="00F81A95" w:rsidP="0089598E">
            <w:pPr>
              <w:widowControl/>
              <w:jc w:val="left"/>
              <w:rPr>
                <w:rFonts w:ascii="宋体"/>
                <w:kern w:val="0"/>
                <w:sz w:val="22"/>
                <w:szCs w:val="22"/>
              </w:rPr>
            </w:pPr>
          </w:p>
        </w:tc>
        <w:tc>
          <w:tcPr>
            <w:tcW w:w="916" w:type="dxa"/>
            <w:tcBorders>
              <w:top w:val="nil"/>
              <w:left w:val="nil"/>
              <w:bottom w:val="nil"/>
              <w:right w:val="nil"/>
            </w:tcBorders>
            <w:noWrap/>
            <w:vAlign w:val="center"/>
          </w:tcPr>
          <w:p w:rsidR="00F81A95" w:rsidRPr="004048B9" w:rsidRDefault="00F81A95" w:rsidP="0089598E">
            <w:pPr>
              <w:widowControl/>
              <w:jc w:val="left"/>
              <w:rPr>
                <w:rFonts w:ascii="宋体"/>
                <w:kern w:val="0"/>
                <w:sz w:val="22"/>
                <w:szCs w:val="22"/>
              </w:rPr>
            </w:pPr>
          </w:p>
        </w:tc>
        <w:tc>
          <w:tcPr>
            <w:tcW w:w="1140" w:type="dxa"/>
            <w:tcBorders>
              <w:top w:val="nil"/>
              <w:left w:val="nil"/>
              <w:bottom w:val="nil"/>
              <w:right w:val="nil"/>
            </w:tcBorders>
            <w:noWrap/>
            <w:vAlign w:val="center"/>
          </w:tcPr>
          <w:p w:rsidR="00F81A95" w:rsidRPr="004048B9" w:rsidRDefault="00F81A95" w:rsidP="0089598E">
            <w:pPr>
              <w:widowControl/>
              <w:jc w:val="left"/>
              <w:rPr>
                <w:rFonts w:ascii="宋体"/>
                <w:kern w:val="0"/>
                <w:sz w:val="22"/>
                <w:szCs w:val="22"/>
              </w:rPr>
            </w:pPr>
          </w:p>
        </w:tc>
        <w:tc>
          <w:tcPr>
            <w:tcW w:w="1100" w:type="dxa"/>
            <w:tcBorders>
              <w:top w:val="nil"/>
              <w:left w:val="nil"/>
              <w:bottom w:val="nil"/>
              <w:right w:val="nil"/>
            </w:tcBorders>
            <w:noWrap/>
            <w:vAlign w:val="center"/>
          </w:tcPr>
          <w:p w:rsidR="00F81A95" w:rsidRPr="004048B9" w:rsidRDefault="00F81A95" w:rsidP="0089598E">
            <w:pPr>
              <w:widowControl/>
              <w:jc w:val="left"/>
              <w:rPr>
                <w:rFonts w:ascii="宋体"/>
                <w:kern w:val="0"/>
                <w:sz w:val="22"/>
                <w:szCs w:val="22"/>
              </w:rPr>
            </w:pPr>
          </w:p>
        </w:tc>
        <w:tc>
          <w:tcPr>
            <w:tcW w:w="1040" w:type="dxa"/>
            <w:tcBorders>
              <w:top w:val="nil"/>
              <w:left w:val="nil"/>
              <w:bottom w:val="nil"/>
              <w:right w:val="nil"/>
            </w:tcBorders>
            <w:noWrap/>
            <w:vAlign w:val="center"/>
          </w:tcPr>
          <w:p w:rsidR="00F81A95" w:rsidRPr="004048B9" w:rsidRDefault="00F81A95" w:rsidP="0089598E">
            <w:pPr>
              <w:widowControl/>
              <w:jc w:val="left"/>
              <w:rPr>
                <w:rFonts w:ascii="宋体"/>
                <w:kern w:val="0"/>
                <w:sz w:val="22"/>
                <w:szCs w:val="22"/>
              </w:rPr>
            </w:pPr>
          </w:p>
        </w:tc>
        <w:tc>
          <w:tcPr>
            <w:tcW w:w="1120" w:type="dxa"/>
            <w:tcBorders>
              <w:top w:val="nil"/>
              <w:left w:val="nil"/>
              <w:bottom w:val="nil"/>
              <w:right w:val="nil"/>
            </w:tcBorders>
            <w:noWrap/>
            <w:vAlign w:val="center"/>
          </w:tcPr>
          <w:p w:rsidR="00F81A95" w:rsidRPr="004048B9" w:rsidRDefault="00F81A95" w:rsidP="0089598E">
            <w:pPr>
              <w:widowControl/>
              <w:jc w:val="left"/>
              <w:rPr>
                <w:rFonts w:ascii="宋体"/>
                <w:kern w:val="0"/>
                <w:sz w:val="22"/>
                <w:szCs w:val="22"/>
              </w:rPr>
            </w:pPr>
          </w:p>
        </w:tc>
        <w:tc>
          <w:tcPr>
            <w:tcW w:w="1180" w:type="dxa"/>
            <w:gridSpan w:val="2"/>
            <w:tcBorders>
              <w:top w:val="nil"/>
              <w:left w:val="nil"/>
              <w:bottom w:val="nil"/>
              <w:right w:val="nil"/>
            </w:tcBorders>
            <w:noWrap/>
            <w:vAlign w:val="center"/>
          </w:tcPr>
          <w:p w:rsidR="00F81A95" w:rsidRPr="004048B9" w:rsidRDefault="00F81A95" w:rsidP="0089598E">
            <w:pPr>
              <w:widowControl/>
              <w:jc w:val="left"/>
              <w:rPr>
                <w:rFonts w:ascii="宋体"/>
                <w:kern w:val="0"/>
                <w:sz w:val="22"/>
                <w:szCs w:val="22"/>
              </w:rPr>
            </w:pPr>
          </w:p>
        </w:tc>
        <w:tc>
          <w:tcPr>
            <w:tcW w:w="1140" w:type="dxa"/>
            <w:tcBorders>
              <w:top w:val="nil"/>
              <w:left w:val="nil"/>
              <w:bottom w:val="nil"/>
              <w:right w:val="nil"/>
            </w:tcBorders>
            <w:noWrap/>
            <w:vAlign w:val="center"/>
          </w:tcPr>
          <w:p w:rsidR="00F81A95" w:rsidRPr="004048B9" w:rsidRDefault="00F81A95" w:rsidP="0089598E">
            <w:pPr>
              <w:widowControl/>
              <w:jc w:val="left"/>
              <w:rPr>
                <w:rFonts w:ascii="宋体"/>
                <w:kern w:val="0"/>
                <w:sz w:val="22"/>
                <w:szCs w:val="22"/>
              </w:rPr>
            </w:pPr>
          </w:p>
        </w:tc>
        <w:tc>
          <w:tcPr>
            <w:tcW w:w="1060" w:type="dxa"/>
            <w:tcBorders>
              <w:top w:val="nil"/>
              <w:left w:val="nil"/>
              <w:bottom w:val="nil"/>
              <w:right w:val="nil"/>
            </w:tcBorders>
            <w:noWrap/>
            <w:vAlign w:val="center"/>
          </w:tcPr>
          <w:p w:rsidR="00F81A95" w:rsidRPr="004048B9" w:rsidRDefault="00F81A95" w:rsidP="0089598E">
            <w:pPr>
              <w:widowControl/>
              <w:jc w:val="left"/>
              <w:rPr>
                <w:rFonts w:ascii="宋体"/>
                <w:kern w:val="0"/>
                <w:sz w:val="22"/>
                <w:szCs w:val="22"/>
              </w:rPr>
            </w:pPr>
          </w:p>
        </w:tc>
        <w:tc>
          <w:tcPr>
            <w:tcW w:w="1180" w:type="dxa"/>
            <w:tcBorders>
              <w:top w:val="nil"/>
              <w:left w:val="nil"/>
              <w:bottom w:val="nil"/>
              <w:right w:val="nil"/>
            </w:tcBorders>
            <w:noWrap/>
            <w:vAlign w:val="center"/>
          </w:tcPr>
          <w:p w:rsidR="00F81A95" w:rsidRPr="004048B9" w:rsidRDefault="00F81A95" w:rsidP="0089598E">
            <w:pPr>
              <w:widowControl/>
              <w:jc w:val="left"/>
              <w:rPr>
                <w:rFonts w:ascii="宋体"/>
                <w:kern w:val="0"/>
                <w:sz w:val="22"/>
                <w:szCs w:val="22"/>
              </w:rPr>
            </w:pPr>
          </w:p>
        </w:tc>
        <w:tc>
          <w:tcPr>
            <w:tcW w:w="1240" w:type="dxa"/>
            <w:tcBorders>
              <w:top w:val="nil"/>
              <w:left w:val="nil"/>
              <w:bottom w:val="nil"/>
              <w:right w:val="nil"/>
            </w:tcBorders>
            <w:noWrap/>
            <w:vAlign w:val="center"/>
          </w:tcPr>
          <w:p w:rsidR="00F81A95" w:rsidRPr="004048B9" w:rsidRDefault="00F81A95" w:rsidP="0089598E">
            <w:pPr>
              <w:widowControl/>
              <w:jc w:val="left"/>
              <w:rPr>
                <w:rFonts w:ascii="宋体"/>
                <w:kern w:val="0"/>
                <w:sz w:val="22"/>
                <w:szCs w:val="22"/>
              </w:rPr>
            </w:pPr>
          </w:p>
        </w:tc>
      </w:tr>
      <w:tr w:rsidR="00F81A95" w:rsidRPr="004048B9">
        <w:trPr>
          <w:trHeight w:val="375"/>
        </w:trPr>
        <w:tc>
          <w:tcPr>
            <w:tcW w:w="13616" w:type="dxa"/>
            <w:gridSpan w:val="13"/>
            <w:tcBorders>
              <w:top w:val="nil"/>
              <w:left w:val="nil"/>
              <w:bottom w:val="nil"/>
              <w:right w:val="nil"/>
            </w:tcBorders>
            <w:noWrap/>
            <w:vAlign w:val="center"/>
          </w:tcPr>
          <w:p w:rsidR="00F81A95" w:rsidRPr="004048B9" w:rsidRDefault="00F81A95" w:rsidP="00F81A95">
            <w:pPr>
              <w:widowControl/>
              <w:ind w:firstLineChars="196" w:firstLine="31680"/>
              <w:rPr>
                <w:rFonts w:ascii="宋体"/>
                <w:b/>
                <w:bCs/>
                <w:kern w:val="0"/>
                <w:sz w:val="28"/>
                <w:szCs w:val="28"/>
              </w:rPr>
            </w:pPr>
            <w:r w:rsidRPr="004048B9">
              <w:rPr>
                <w:rFonts w:ascii="宋体" w:hAnsi="宋体" w:cs="宋体" w:hint="eastAsia"/>
                <w:b/>
                <w:bCs/>
                <w:kern w:val="0"/>
                <w:sz w:val="28"/>
                <w:szCs w:val="28"/>
              </w:rPr>
              <w:t>铜陵公司</w:t>
            </w:r>
            <w:r w:rsidRPr="004048B9">
              <w:rPr>
                <w:rFonts w:ascii="宋体" w:hAnsi="宋体" w:cs="宋体"/>
                <w:b/>
                <w:bCs/>
                <w:kern w:val="0"/>
                <w:sz w:val="28"/>
                <w:szCs w:val="28"/>
              </w:rPr>
              <w:t>2014-2015</w:t>
            </w:r>
            <w:r w:rsidRPr="004048B9">
              <w:rPr>
                <w:rFonts w:ascii="宋体" w:hAnsi="宋体" w:cs="宋体" w:hint="eastAsia"/>
                <w:b/>
                <w:bCs/>
                <w:kern w:val="0"/>
                <w:sz w:val="28"/>
                <w:szCs w:val="28"/>
              </w:rPr>
              <w:t>年白银数据分析统计表</w:t>
            </w:r>
          </w:p>
        </w:tc>
      </w:tr>
      <w:tr w:rsidR="00F81A95" w:rsidRPr="004048B9">
        <w:trPr>
          <w:trHeight w:val="270"/>
        </w:trPr>
        <w:tc>
          <w:tcPr>
            <w:tcW w:w="13616" w:type="dxa"/>
            <w:gridSpan w:val="13"/>
            <w:tcBorders>
              <w:top w:val="single" w:sz="4" w:space="0" w:color="auto"/>
              <w:left w:val="single" w:sz="4" w:space="0" w:color="auto"/>
              <w:bottom w:val="single" w:sz="4" w:space="0" w:color="auto"/>
              <w:right w:val="single" w:sz="4" w:space="0" w:color="auto"/>
            </w:tcBorders>
            <w:vAlign w:val="center"/>
          </w:tcPr>
          <w:p w:rsidR="00F81A95" w:rsidRPr="004048B9" w:rsidRDefault="00F81A95" w:rsidP="0089598E">
            <w:pPr>
              <w:widowControl/>
              <w:jc w:val="center"/>
              <w:rPr>
                <w:rFonts w:ascii="宋体"/>
                <w:kern w:val="0"/>
                <w:sz w:val="20"/>
                <w:szCs w:val="20"/>
              </w:rPr>
            </w:pPr>
            <w:r w:rsidRPr="004048B9">
              <w:rPr>
                <w:rFonts w:ascii="宋体" w:hAnsi="宋体" w:cs="宋体"/>
                <w:kern w:val="0"/>
                <w:sz w:val="20"/>
                <w:szCs w:val="20"/>
              </w:rPr>
              <w:t>2014</w:t>
            </w:r>
            <w:r w:rsidRPr="004048B9">
              <w:rPr>
                <w:rFonts w:ascii="宋体" w:hAnsi="宋体" w:cs="宋体" w:hint="eastAsia"/>
                <w:kern w:val="0"/>
                <w:sz w:val="20"/>
                <w:szCs w:val="20"/>
              </w:rPr>
              <w:t>年（</w:t>
            </w:r>
            <w:r w:rsidRPr="004048B9">
              <w:rPr>
                <w:rFonts w:ascii="宋体" w:hAnsi="宋体" w:cs="宋体"/>
                <w:kern w:val="0"/>
                <w:sz w:val="20"/>
                <w:szCs w:val="20"/>
              </w:rPr>
              <w:t>6-12</w:t>
            </w:r>
            <w:r w:rsidRPr="004048B9">
              <w:rPr>
                <w:rFonts w:ascii="宋体" w:hAnsi="宋体" w:cs="宋体" w:hint="eastAsia"/>
                <w:kern w:val="0"/>
                <w:sz w:val="20"/>
                <w:szCs w:val="20"/>
              </w:rPr>
              <w:t>月份）白银数据分析统计表</w:t>
            </w:r>
          </w:p>
        </w:tc>
      </w:tr>
      <w:tr w:rsidR="00F81A95" w:rsidRPr="004048B9">
        <w:trPr>
          <w:trHeight w:val="270"/>
        </w:trPr>
        <w:tc>
          <w:tcPr>
            <w:tcW w:w="1620" w:type="dxa"/>
            <w:vMerge w:val="restart"/>
            <w:tcBorders>
              <w:top w:val="nil"/>
              <w:left w:val="single" w:sz="4" w:space="0" w:color="auto"/>
              <w:bottom w:val="single" w:sz="4" w:space="0" w:color="auto"/>
              <w:right w:val="single" w:sz="4" w:space="0" w:color="auto"/>
            </w:tcBorders>
            <w:vAlign w:val="center"/>
          </w:tcPr>
          <w:p w:rsidR="00F81A95" w:rsidRPr="004048B9" w:rsidRDefault="00F81A95" w:rsidP="0089598E">
            <w:pPr>
              <w:widowControl/>
              <w:jc w:val="center"/>
              <w:rPr>
                <w:rFonts w:ascii="宋体"/>
                <w:kern w:val="0"/>
                <w:sz w:val="20"/>
                <w:szCs w:val="20"/>
              </w:rPr>
            </w:pPr>
            <w:r w:rsidRPr="004048B9">
              <w:rPr>
                <w:rFonts w:ascii="宋体" w:hAnsi="宋体" w:cs="宋体" w:hint="eastAsia"/>
                <w:kern w:val="0"/>
                <w:sz w:val="20"/>
                <w:szCs w:val="20"/>
              </w:rPr>
              <w:t>型号</w:t>
            </w:r>
          </w:p>
        </w:tc>
        <w:tc>
          <w:tcPr>
            <w:tcW w:w="880" w:type="dxa"/>
            <w:vMerge w:val="restart"/>
            <w:tcBorders>
              <w:top w:val="nil"/>
              <w:left w:val="single" w:sz="4" w:space="0" w:color="auto"/>
              <w:bottom w:val="single" w:sz="4" w:space="0" w:color="auto"/>
              <w:right w:val="single" w:sz="4" w:space="0" w:color="auto"/>
            </w:tcBorders>
            <w:vAlign w:val="center"/>
          </w:tcPr>
          <w:p w:rsidR="00F81A95" w:rsidRPr="004048B9" w:rsidRDefault="00F81A95" w:rsidP="0089598E">
            <w:pPr>
              <w:widowControl/>
              <w:jc w:val="center"/>
              <w:rPr>
                <w:rFonts w:ascii="宋体"/>
                <w:kern w:val="0"/>
                <w:sz w:val="20"/>
                <w:szCs w:val="20"/>
              </w:rPr>
            </w:pPr>
            <w:r w:rsidRPr="004048B9">
              <w:rPr>
                <w:rFonts w:ascii="宋体" w:hAnsi="宋体" w:cs="宋体" w:hint="eastAsia"/>
                <w:kern w:val="0"/>
                <w:sz w:val="20"/>
                <w:szCs w:val="20"/>
              </w:rPr>
              <w:t>批次</w:t>
            </w:r>
          </w:p>
        </w:tc>
        <w:tc>
          <w:tcPr>
            <w:tcW w:w="916" w:type="dxa"/>
            <w:vMerge w:val="restart"/>
            <w:tcBorders>
              <w:top w:val="nil"/>
              <w:left w:val="single" w:sz="4" w:space="0" w:color="auto"/>
              <w:bottom w:val="single" w:sz="4" w:space="0" w:color="auto"/>
              <w:right w:val="single" w:sz="4" w:space="0" w:color="auto"/>
            </w:tcBorders>
            <w:vAlign w:val="center"/>
          </w:tcPr>
          <w:p w:rsidR="00F81A95" w:rsidRPr="004048B9" w:rsidRDefault="00F81A95" w:rsidP="0089598E">
            <w:pPr>
              <w:widowControl/>
              <w:jc w:val="center"/>
              <w:rPr>
                <w:rFonts w:ascii="宋体"/>
                <w:kern w:val="0"/>
                <w:sz w:val="20"/>
                <w:szCs w:val="20"/>
              </w:rPr>
            </w:pPr>
            <w:r w:rsidRPr="004048B9">
              <w:rPr>
                <w:rFonts w:ascii="宋体" w:hAnsi="宋体" w:cs="宋体" w:hint="eastAsia"/>
                <w:kern w:val="0"/>
                <w:sz w:val="20"/>
                <w:szCs w:val="20"/>
              </w:rPr>
              <w:t>比例（</w:t>
            </w:r>
            <w:r w:rsidRPr="004048B9">
              <w:rPr>
                <w:rFonts w:ascii="宋体" w:hAnsi="宋体" w:cs="宋体"/>
                <w:kern w:val="0"/>
                <w:sz w:val="20"/>
                <w:szCs w:val="20"/>
              </w:rPr>
              <w:t>%</w:t>
            </w:r>
            <w:r w:rsidRPr="004048B9">
              <w:rPr>
                <w:rFonts w:ascii="宋体" w:hAnsi="宋体" w:cs="宋体" w:hint="eastAsia"/>
                <w:kern w:val="0"/>
                <w:sz w:val="20"/>
                <w:szCs w:val="20"/>
              </w:rPr>
              <w:t>）</w:t>
            </w:r>
          </w:p>
        </w:tc>
        <w:tc>
          <w:tcPr>
            <w:tcW w:w="1140" w:type="dxa"/>
            <w:tcBorders>
              <w:top w:val="nil"/>
              <w:left w:val="nil"/>
              <w:bottom w:val="single" w:sz="4" w:space="0" w:color="auto"/>
              <w:right w:val="single" w:sz="4" w:space="0" w:color="auto"/>
            </w:tcBorders>
            <w:vAlign w:val="center"/>
          </w:tcPr>
          <w:p w:rsidR="00F81A95" w:rsidRPr="004048B9" w:rsidRDefault="00F81A95" w:rsidP="0089598E">
            <w:pPr>
              <w:widowControl/>
              <w:jc w:val="center"/>
              <w:rPr>
                <w:rFonts w:ascii="宋体"/>
                <w:kern w:val="0"/>
                <w:sz w:val="20"/>
                <w:szCs w:val="20"/>
              </w:rPr>
            </w:pPr>
            <w:r w:rsidRPr="004048B9">
              <w:rPr>
                <w:rFonts w:ascii="宋体" w:hAnsi="宋体" w:cs="宋体" w:hint="eastAsia"/>
                <w:kern w:val="0"/>
                <w:sz w:val="20"/>
                <w:szCs w:val="20"/>
              </w:rPr>
              <w:t>银</w:t>
            </w:r>
          </w:p>
        </w:tc>
        <w:tc>
          <w:tcPr>
            <w:tcW w:w="1100" w:type="dxa"/>
            <w:tcBorders>
              <w:top w:val="nil"/>
              <w:left w:val="nil"/>
              <w:bottom w:val="single" w:sz="4" w:space="0" w:color="auto"/>
              <w:right w:val="single" w:sz="4" w:space="0" w:color="auto"/>
            </w:tcBorders>
            <w:vAlign w:val="center"/>
          </w:tcPr>
          <w:p w:rsidR="00F81A95" w:rsidRPr="004048B9" w:rsidRDefault="00F81A95" w:rsidP="0089598E">
            <w:pPr>
              <w:widowControl/>
              <w:jc w:val="center"/>
              <w:rPr>
                <w:rFonts w:ascii="宋体"/>
                <w:kern w:val="0"/>
                <w:sz w:val="20"/>
                <w:szCs w:val="20"/>
              </w:rPr>
            </w:pPr>
            <w:r w:rsidRPr="004048B9">
              <w:rPr>
                <w:rFonts w:ascii="宋体" w:hAnsi="宋体" w:cs="宋体" w:hint="eastAsia"/>
                <w:kern w:val="0"/>
                <w:sz w:val="20"/>
                <w:szCs w:val="20"/>
              </w:rPr>
              <w:t>铜</w:t>
            </w:r>
            <w:r w:rsidRPr="004048B9">
              <w:rPr>
                <w:rFonts w:ascii="宋体" w:hAnsi="宋体" w:cs="宋体"/>
                <w:kern w:val="0"/>
                <w:sz w:val="20"/>
                <w:szCs w:val="20"/>
              </w:rPr>
              <w:t>Cu</w:t>
            </w:r>
          </w:p>
        </w:tc>
        <w:tc>
          <w:tcPr>
            <w:tcW w:w="1040" w:type="dxa"/>
            <w:tcBorders>
              <w:top w:val="nil"/>
              <w:left w:val="nil"/>
              <w:bottom w:val="single" w:sz="4" w:space="0" w:color="auto"/>
              <w:right w:val="single" w:sz="4" w:space="0" w:color="auto"/>
            </w:tcBorders>
            <w:vAlign w:val="center"/>
          </w:tcPr>
          <w:p w:rsidR="00F81A95" w:rsidRPr="004048B9" w:rsidRDefault="00F81A95" w:rsidP="0089598E">
            <w:pPr>
              <w:widowControl/>
              <w:jc w:val="center"/>
              <w:rPr>
                <w:rFonts w:ascii="宋体"/>
                <w:kern w:val="0"/>
                <w:sz w:val="20"/>
                <w:szCs w:val="20"/>
              </w:rPr>
            </w:pPr>
            <w:r w:rsidRPr="004048B9">
              <w:rPr>
                <w:rFonts w:ascii="宋体" w:hAnsi="宋体" w:cs="宋体" w:hint="eastAsia"/>
                <w:kern w:val="0"/>
                <w:sz w:val="20"/>
                <w:szCs w:val="20"/>
              </w:rPr>
              <w:t>钯</w:t>
            </w:r>
            <w:r w:rsidRPr="004048B9">
              <w:rPr>
                <w:rFonts w:ascii="宋体" w:hAnsi="宋体" w:cs="宋体"/>
                <w:kern w:val="0"/>
                <w:sz w:val="20"/>
                <w:szCs w:val="20"/>
              </w:rPr>
              <w:t>Pd</w:t>
            </w:r>
          </w:p>
        </w:tc>
        <w:tc>
          <w:tcPr>
            <w:tcW w:w="1120" w:type="dxa"/>
            <w:tcBorders>
              <w:top w:val="nil"/>
              <w:left w:val="nil"/>
              <w:bottom w:val="single" w:sz="4" w:space="0" w:color="auto"/>
              <w:right w:val="single" w:sz="4" w:space="0" w:color="auto"/>
            </w:tcBorders>
            <w:vAlign w:val="center"/>
          </w:tcPr>
          <w:p w:rsidR="00F81A95" w:rsidRPr="004048B9" w:rsidRDefault="00F81A95" w:rsidP="0089598E">
            <w:pPr>
              <w:widowControl/>
              <w:jc w:val="center"/>
              <w:rPr>
                <w:rFonts w:ascii="宋体"/>
                <w:kern w:val="0"/>
                <w:sz w:val="20"/>
                <w:szCs w:val="20"/>
              </w:rPr>
            </w:pPr>
            <w:r w:rsidRPr="004048B9">
              <w:rPr>
                <w:rFonts w:ascii="宋体" w:hAnsi="宋体" w:cs="宋体" w:hint="eastAsia"/>
                <w:kern w:val="0"/>
                <w:sz w:val="20"/>
                <w:szCs w:val="20"/>
              </w:rPr>
              <w:t>硒</w:t>
            </w:r>
            <w:r w:rsidRPr="004048B9">
              <w:rPr>
                <w:rFonts w:ascii="宋体" w:hAnsi="宋体" w:cs="宋体"/>
                <w:kern w:val="0"/>
                <w:sz w:val="20"/>
                <w:szCs w:val="20"/>
              </w:rPr>
              <w:t>Se</w:t>
            </w:r>
          </w:p>
        </w:tc>
        <w:tc>
          <w:tcPr>
            <w:tcW w:w="1014" w:type="dxa"/>
            <w:tcBorders>
              <w:top w:val="nil"/>
              <w:left w:val="nil"/>
              <w:bottom w:val="single" w:sz="4" w:space="0" w:color="auto"/>
              <w:right w:val="single" w:sz="4" w:space="0" w:color="auto"/>
            </w:tcBorders>
            <w:vAlign w:val="center"/>
          </w:tcPr>
          <w:p w:rsidR="00F81A95" w:rsidRPr="004048B9" w:rsidRDefault="00F81A95" w:rsidP="0089598E">
            <w:pPr>
              <w:widowControl/>
              <w:jc w:val="center"/>
              <w:rPr>
                <w:rFonts w:ascii="宋体"/>
                <w:kern w:val="0"/>
                <w:sz w:val="20"/>
                <w:szCs w:val="20"/>
              </w:rPr>
            </w:pPr>
            <w:r w:rsidRPr="004048B9">
              <w:rPr>
                <w:rFonts w:ascii="宋体" w:hAnsi="宋体" w:cs="宋体" w:hint="eastAsia"/>
                <w:kern w:val="0"/>
                <w:sz w:val="20"/>
                <w:szCs w:val="20"/>
              </w:rPr>
              <w:t>碲</w:t>
            </w:r>
            <w:r w:rsidRPr="004048B9">
              <w:rPr>
                <w:rFonts w:ascii="宋体" w:hAnsi="宋体" w:cs="宋体"/>
                <w:kern w:val="0"/>
                <w:sz w:val="20"/>
                <w:szCs w:val="20"/>
              </w:rPr>
              <w:t>Te</w:t>
            </w:r>
          </w:p>
        </w:tc>
        <w:tc>
          <w:tcPr>
            <w:tcW w:w="1306" w:type="dxa"/>
            <w:gridSpan w:val="2"/>
            <w:tcBorders>
              <w:top w:val="nil"/>
              <w:left w:val="nil"/>
              <w:bottom w:val="single" w:sz="4" w:space="0" w:color="auto"/>
              <w:right w:val="single" w:sz="4" w:space="0" w:color="auto"/>
            </w:tcBorders>
            <w:vAlign w:val="center"/>
          </w:tcPr>
          <w:p w:rsidR="00F81A95" w:rsidRPr="004048B9" w:rsidRDefault="00F81A95" w:rsidP="0089598E">
            <w:pPr>
              <w:widowControl/>
              <w:jc w:val="center"/>
              <w:rPr>
                <w:rFonts w:ascii="宋体"/>
                <w:kern w:val="0"/>
                <w:sz w:val="20"/>
                <w:szCs w:val="20"/>
              </w:rPr>
            </w:pPr>
            <w:r w:rsidRPr="004048B9">
              <w:rPr>
                <w:rFonts w:ascii="宋体" w:hAnsi="宋体" w:cs="宋体" w:hint="eastAsia"/>
                <w:kern w:val="0"/>
                <w:sz w:val="20"/>
                <w:szCs w:val="20"/>
              </w:rPr>
              <w:t>铅</w:t>
            </w:r>
            <w:r w:rsidRPr="004048B9">
              <w:rPr>
                <w:rFonts w:ascii="宋体" w:hAnsi="宋体" w:cs="宋体"/>
                <w:kern w:val="0"/>
                <w:sz w:val="20"/>
                <w:szCs w:val="20"/>
              </w:rPr>
              <w:t>Pb</w:t>
            </w:r>
          </w:p>
        </w:tc>
        <w:tc>
          <w:tcPr>
            <w:tcW w:w="1060" w:type="dxa"/>
            <w:tcBorders>
              <w:top w:val="nil"/>
              <w:left w:val="nil"/>
              <w:bottom w:val="single" w:sz="4" w:space="0" w:color="auto"/>
              <w:right w:val="single" w:sz="4" w:space="0" w:color="auto"/>
            </w:tcBorders>
            <w:vAlign w:val="center"/>
          </w:tcPr>
          <w:p w:rsidR="00F81A95" w:rsidRPr="004048B9" w:rsidRDefault="00F81A95" w:rsidP="0089598E">
            <w:pPr>
              <w:widowControl/>
              <w:jc w:val="center"/>
              <w:rPr>
                <w:rFonts w:ascii="宋体"/>
                <w:kern w:val="0"/>
                <w:sz w:val="20"/>
                <w:szCs w:val="20"/>
              </w:rPr>
            </w:pPr>
            <w:r w:rsidRPr="004048B9">
              <w:rPr>
                <w:rFonts w:ascii="宋体" w:hAnsi="宋体" w:cs="宋体" w:hint="eastAsia"/>
                <w:kern w:val="0"/>
                <w:sz w:val="20"/>
                <w:szCs w:val="20"/>
              </w:rPr>
              <w:t>铋</w:t>
            </w:r>
            <w:r w:rsidRPr="004048B9">
              <w:rPr>
                <w:rFonts w:ascii="宋体" w:hAnsi="宋体" w:cs="宋体"/>
                <w:kern w:val="0"/>
                <w:sz w:val="20"/>
                <w:szCs w:val="20"/>
              </w:rPr>
              <w:t>Bi</w:t>
            </w:r>
          </w:p>
        </w:tc>
        <w:tc>
          <w:tcPr>
            <w:tcW w:w="1180" w:type="dxa"/>
            <w:tcBorders>
              <w:top w:val="nil"/>
              <w:left w:val="nil"/>
              <w:bottom w:val="single" w:sz="4" w:space="0" w:color="auto"/>
              <w:right w:val="single" w:sz="4" w:space="0" w:color="auto"/>
            </w:tcBorders>
            <w:vAlign w:val="center"/>
          </w:tcPr>
          <w:p w:rsidR="00F81A95" w:rsidRPr="004048B9" w:rsidRDefault="00F81A95" w:rsidP="0089598E">
            <w:pPr>
              <w:widowControl/>
              <w:jc w:val="center"/>
              <w:rPr>
                <w:rFonts w:ascii="宋体"/>
                <w:kern w:val="0"/>
                <w:sz w:val="20"/>
                <w:szCs w:val="20"/>
              </w:rPr>
            </w:pPr>
            <w:r w:rsidRPr="004048B9">
              <w:rPr>
                <w:rFonts w:ascii="宋体" w:hAnsi="宋体" w:cs="宋体" w:hint="eastAsia"/>
                <w:kern w:val="0"/>
                <w:sz w:val="20"/>
                <w:szCs w:val="20"/>
              </w:rPr>
              <w:t>锑</w:t>
            </w:r>
          </w:p>
        </w:tc>
        <w:tc>
          <w:tcPr>
            <w:tcW w:w="1240" w:type="dxa"/>
            <w:tcBorders>
              <w:top w:val="nil"/>
              <w:left w:val="nil"/>
              <w:bottom w:val="single" w:sz="4" w:space="0" w:color="auto"/>
              <w:right w:val="single" w:sz="4" w:space="0" w:color="auto"/>
            </w:tcBorders>
            <w:vAlign w:val="center"/>
          </w:tcPr>
          <w:p w:rsidR="00F81A95" w:rsidRPr="004048B9" w:rsidRDefault="00F81A95" w:rsidP="0089598E">
            <w:pPr>
              <w:widowControl/>
              <w:jc w:val="center"/>
              <w:rPr>
                <w:rFonts w:ascii="宋体"/>
                <w:kern w:val="0"/>
                <w:sz w:val="20"/>
                <w:szCs w:val="20"/>
              </w:rPr>
            </w:pPr>
            <w:r w:rsidRPr="004048B9">
              <w:rPr>
                <w:rFonts w:ascii="宋体" w:hAnsi="宋体" w:cs="宋体" w:hint="eastAsia"/>
                <w:kern w:val="0"/>
                <w:sz w:val="20"/>
                <w:szCs w:val="20"/>
              </w:rPr>
              <w:t>铁</w:t>
            </w:r>
            <w:r w:rsidRPr="004048B9">
              <w:rPr>
                <w:rFonts w:ascii="宋体" w:hAnsi="宋体" w:cs="宋体"/>
                <w:kern w:val="0"/>
                <w:sz w:val="20"/>
                <w:szCs w:val="20"/>
              </w:rPr>
              <w:t>Fe</w:t>
            </w:r>
          </w:p>
        </w:tc>
      </w:tr>
      <w:tr w:rsidR="00F81A95" w:rsidRPr="0089598E">
        <w:trPr>
          <w:trHeight w:val="270"/>
        </w:trPr>
        <w:tc>
          <w:tcPr>
            <w:tcW w:w="1620" w:type="dxa"/>
            <w:vMerge/>
            <w:tcBorders>
              <w:top w:val="nil"/>
              <w:left w:val="single" w:sz="4" w:space="0" w:color="auto"/>
              <w:bottom w:val="single" w:sz="4" w:space="0" w:color="auto"/>
              <w:right w:val="single" w:sz="4" w:space="0" w:color="auto"/>
            </w:tcBorders>
            <w:vAlign w:val="center"/>
          </w:tcPr>
          <w:p w:rsidR="00F81A95" w:rsidRPr="0089598E" w:rsidRDefault="00F81A95" w:rsidP="0089598E">
            <w:pPr>
              <w:widowControl/>
              <w:jc w:val="left"/>
              <w:rPr>
                <w:rFonts w:ascii="宋体"/>
                <w:color w:val="000000"/>
                <w:kern w:val="0"/>
                <w:sz w:val="20"/>
                <w:szCs w:val="20"/>
              </w:rPr>
            </w:pPr>
          </w:p>
        </w:tc>
        <w:tc>
          <w:tcPr>
            <w:tcW w:w="880" w:type="dxa"/>
            <w:vMerge/>
            <w:tcBorders>
              <w:top w:val="nil"/>
              <w:left w:val="single" w:sz="4" w:space="0" w:color="auto"/>
              <w:bottom w:val="single" w:sz="4" w:space="0" w:color="auto"/>
              <w:right w:val="single" w:sz="4" w:space="0" w:color="auto"/>
            </w:tcBorders>
            <w:vAlign w:val="center"/>
          </w:tcPr>
          <w:p w:rsidR="00F81A95" w:rsidRPr="0089598E" w:rsidRDefault="00F81A95" w:rsidP="0089598E">
            <w:pPr>
              <w:widowControl/>
              <w:jc w:val="left"/>
              <w:rPr>
                <w:rFonts w:ascii="宋体"/>
                <w:color w:val="000000"/>
                <w:kern w:val="0"/>
                <w:sz w:val="20"/>
                <w:szCs w:val="20"/>
              </w:rPr>
            </w:pPr>
          </w:p>
        </w:tc>
        <w:tc>
          <w:tcPr>
            <w:tcW w:w="916" w:type="dxa"/>
            <w:vMerge/>
            <w:tcBorders>
              <w:top w:val="nil"/>
              <w:left w:val="single" w:sz="4" w:space="0" w:color="auto"/>
              <w:bottom w:val="single" w:sz="4" w:space="0" w:color="auto"/>
              <w:right w:val="single" w:sz="4" w:space="0" w:color="auto"/>
            </w:tcBorders>
            <w:vAlign w:val="center"/>
          </w:tcPr>
          <w:p w:rsidR="00F81A95" w:rsidRPr="0089598E" w:rsidRDefault="00F81A95" w:rsidP="0089598E">
            <w:pPr>
              <w:widowControl/>
              <w:jc w:val="left"/>
              <w:rPr>
                <w:rFonts w:ascii="宋体"/>
                <w:color w:val="000000"/>
                <w:kern w:val="0"/>
                <w:sz w:val="20"/>
                <w:szCs w:val="20"/>
              </w:rPr>
            </w:pPr>
          </w:p>
        </w:tc>
        <w:tc>
          <w:tcPr>
            <w:tcW w:w="11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品位</w:t>
            </w:r>
            <w:r w:rsidRPr="0089598E">
              <w:rPr>
                <w:rFonts w:ascii="宋体" w:hAnsi="宋体" w:cs="宋体"/>
                <w:color w:val="000000"/>
                <w:kern w:val="0"/>
                <w:sz w:val="20"/>
                <w:szCs w:val="20"/>
              </w:rPr>
              <w:t>(%)</w:t>
            </w:r>
          </w:p>
        </w:tc>
        <w:tc>
          <w:tcPr>
            <w:tcW w:w="110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品位</w:t>
            </w:r>
            <w:r w:rsidRPr="0089598E">
              <w:rPr>
                <w:rFonts w:ascii="宋体" w:hAnsi="宋体" w:cs="宋体"/>
                <w:color w:val="000000"/>
                <w:kern w:val="0"/>
                <w:sz w:val="20"/>
                <w:szCs w:val="20"/>
              </w:rPr>
              <w:t>(%)</w:t>
            </w:r>
          </w:p>
        </w:tc>
        <w:tc>
          <w:tcPr>
            <w:tcW w:w="10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品位</w:t>
            </w:r>
            <w:r w:rsidRPr="0089598E">
              <w:rPr>
                <w:rFonts w:ascii="宋体" w:hAnsi="宋体" w:cs="宋体"/>
                <w:color w:val="000000"/>
                <w:kern w:val="0"/>
                <w:sz w:val="20"/>
                <w:szCs w:val="20"/>
              </w:rPr>
              <w:t>(%)</w:t>
            </w:r>
          </w:p>
        </w:tc>
        <w:tc>
          <w:tcPr>
            <w:tcW w:w="112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品位</w:t>
            </w:r>
            <w:r w:rsidRPr="0089598E">
              <w:rPr>
                <w:rFonts w:ascii="宋体" w:hAnsi="宋体" w:cs="宋体"/>
                <w:color w:val="000000"/>
                <w:kern w:val="0"/>
                <w:sz w:val="20"/>
                <w:szCs w:val="20"/>
              </w:rPr>
              <w:t>(%)</w:t>
            </w:r>
          </w:p>
        </w:tc>
        <w:tc>
          <w:tcPr>
            <w:tcW w:w="1014"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品位</w:t>
            </w:r>
            <w:r w:rsidRPr="0089598E">
              <w:rPr>
                <w:rFonts w:ascii="宋体" w:hAnsi="宋体" w:cs="宋体"/>
                <w:color w:val="000000"/>
                <w:kern w:val="0"/>
                <w:sz w:val="20"/>
                <w:szCs w:val="20"/>
              </w:rPr>
              <w:t>(%)</w:t>
            </w:r>
          </w:p>
        </w:tc>
        <w:tc>
          <w:tcPr>
            <w:tcW w:w="1306" w:type="dxa"/>
            <w:gridSpan w:val="2"/>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品位</w:t>
            </w:r>
            <w:r w:rsidRPr="0089598E">
              <w:rPr>
                <w:rFonts w:ascii="宋体" w:hAnsi="宋体" w:cs="宋体"/>
                <w:color w:val="000000"/>
                <w:kern w:val="0"/>
                <w:sz w:val="20"/>
                <w:szCs w:val="20"/>
              </w:rPr>
              <w:t>(%)</w:t>
            </w:r>
          </w:p>
        </w:tc>
        <w:tc>
          <w:tcPr>
            <w:tcW w:w="106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品位</w:t>
            </w:r>
            <w:r w:rsidRPr="0089598E">
              <w:rPr>
                <w:rFonts w:ascii="宋体" w:hAnsi="宋体" w:cs="宋体"/>
                <w:color w:val="000000"/>
                <w:kern w:val="0"/>
                <w:sz w:val="20"/>
                <w:szCs w:val="20"/>
              </w:rPr>
              <w:t>(%)</w:t>
            </w:r>
          </w:p>
        </w:tc>
        <w:tc>
          <w:tcPr>
            <w:tcW w:w="118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品位</w:t>
            </w:r>
            <w:r w:rsidRPr="0089598E">
              <w:rPr>
                <w:rFonts w:ascii="宋体" w:hAnsi="宋体" w:cs="宋体"/>
                <w:color w:val="000000"/>
                <w:kern w:val="0"/>
                <w:sz w:val="20"/>
                <w:szCs w:val="20"/>
              </w:rPr>
              <w:t>(%)</w:t>
            </w:r>
          </w:p>
        </w:tc>
        <w:tc>
          <w:tcPr>
            <w:tcW w:w="12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品位</w:t>
            </w:r>
            <w:r w:rsidRPr="0089598E">
              <w:rPr>
                <w:rFonts w:ascii="宋体" w:hAnsi="宋体" w:cs="宋体"/>
                <w:color w:val="000000"/>
                <w:kern w:val="0"/>
                <w:sz w:val="20"/>
                <w:szCs w:val="20"/>
              </w:rPr>
              <w:t>(%)</w:t>
            </w:r>
          </w:p>
        </w:tc>
      </w:tr>
      <w:tr w:rsidR="00F81A95" w:rsidRPr="0089598E">
        <w:trPr>
          <w:trHeight w:val="270"/>
        </w:trPr>
        <w:tc>
          <w:tcPr>
            <w:tcW w:w="1620" w:type="dxa"/>
            <w:tcBorders>
              <w:top w:val="nil"/>
              <w:left w:val="single" w:sz="4" w:space="0" w:color="auto"/>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Ag</w:t>
            </w:r>
            <w:r w:rsidRPr="0089598E">
              <w:rPr>
                <w:rFonts w:ascii="宋体" w:hAnsi="宋体" w:cs="宋体" w:hint="eastAsia"/>
                <w:color w:val="000000"/>
                <w:kern w:val="0"/>
                <w:sz w:val="20"/>
                <w:szCs w:val="20"/>
              </w:rPr>
              <w:t>大于</w:t>
            </w:r>
            <w:r w:rsidRPr="0089598E">
              <w:rPr>
                <w:rFonts w:ascii="宋体" w:hAnsi="宋体" w:cs="宋体"/>
                <w:color w:val="000000"/>
                <w:kern w:val="0"/>
                <w:sz w:val="20"/>
                <w:szCs w:val="20"/>
              </w:rPr>
              <w:t>99.995</w:t>
            </w:r>
          </w:p>
        </w:tc>
        <w:tc>
          <w:tcPr>
            <w:tcW w:w="88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2950</w:t>
            </w:r>
          </w:p>
        </w:tc>
        <w:tc>
          <w:tcPr>
            <w:tcW w:w="916"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98.8275</w:t>
            </w:r>
          </w:p>
        </w:tc>
        <w:tc>
          <w:tcPr>
            <w:tcW w:w="11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99.9980 </w:t>
            </w:r>
          </w:p>
        </w:tc>
        <w:tc>
          <w:tcPr>
            <w:tcW w:w="110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0.0011 </w:t>
            </w:r>
          </w:p>
        </w:tc>
        <w:tc>
          <w:tcPr>
            <w:tcW w:w="10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0.0001 </w:t>
            </w:r>
          </w:p>
        </w:tc>
        <w:tc>
          <w:tcPr>
            <w:tcW w:w="112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0.0001 </w:t>
            </w:r>
          </w:p>
        </w:tc>
        <w:tc>
          <w:tcPr>
            <w:tcW w:w="1014"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0.0001 </w:t>
            </w:r>
          </w:p>
        </w:tc>
        <w:tc>
          <w:tcPr>
            <w:tcW w:w="1306" w:type="dxa"/>
            <w:gridSpan w:val="2"/>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0.0001 </w:t>
            </w:r>
          </w:p>
        </w:tc>
        <w:tc>
          <w:tcPr>
            <w:tcW w:w="106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0.0001 </w:t>
            </w:r>
          </w:p>
        </w:tc>
        <w:tc>
          <w:tcPr>
            <w:tcW w:w="118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0.0001 </w:t>
            </w:r>
          </w:p>
        </w:tc>
        <w:tc>
          <w:tcPr>
            <w:tcW w:w="12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0.0003 </w:t>
            </w:r>
          </w:p>
        </w:tc>
      </w:tr>
      <w:tr w:rsidR="00F81A95" w:rsidRPr="0089598E">
        <w:trPr>
          <w:trHeight w:val="270"/>
        </w:trPr>
        <w:tc>
          <w:tcPr>
            <w:tcW w:w="1620" w:type="dxa"/>
            <w:tcBorders>
              <w:top w:val="nil"/>
              <w:left w:val="single" w:sz="4" w:space="0" w:color="auto"/>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Ag</w:t>
            </w:r>
            <w:r w:rsidRPr="0089598E">
              <w:rPr>
                <w:rFonts w:ascii="宋体" w:hAnsi="宋体" w:cs="宋体" w:hint="eastAsia"/>
                <w:color w:val="000000"/>
                <w:kern w:val="0"/>
                <w:sz w:val="20"/>
                <w:szCs w:val="20"/>
              </w:rPr>
              <w:t>小于</w:t>
            </w:r>
            <w:r w:rsidRPr="0089598E">
              <w:rPr>
                <w:rFonts w:ascii="宋体" w:hAnsi="宋体" w:cs="宋体"/>
                <w:color w:val="000000"/>
                <w:kern w:val="0"/>
                <w:sz w:val="20"/>
                <w:szCs w:val="20"/>
              </w:rPr>
              <w:t>99.995</w:t>
            </w:r>
          </w:p>
        </w:tc>
        <w:tc>
          <w:tcPr>
            <w:tcW w:w="88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30</w:t>
            </w:r>
          </w:p>
        </w:tc>
        <w:tc>
          <w:tcPr>
            <w:tcW w:w="916"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1.00503</w:t>
            </w:r>
          </w:p>
        </w:tc>
        <w:tc>
          <w:tcPr>
            <w:tcW w:w="11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99.9948 </w:t>
            </w:r>
          </w:p>
        </w:tc>
        <w:tc>
          <w:tcPr>
            <w:tcW w:w="110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0.0026 </w:t>
            </w:r>
          </w:p>
        </w:tc>
        <w:tc>
          <w:tcPr>
            <w:tcW w:w="10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0.0006 </w:t>
            </w:r>
          </w:p>
        </w:tc>
        <w:tc>
          <w:tcPr>
            <w:tcW w:w="112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0.0002 </w:t>
            </w:r>
          </w:p>
        </w:tc>
        <w:tc>
          <w:tcPr>
            <w:tcW w:w="1014"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0.0003 </w:t>
            </w:r>
          </w:p>
        </w:tc>
        <w:tc>
          <w:tcPr>
            <w:tcW w:w="1306" w:type="dxa"/>
            <w:gridSpan w:val="2"/>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0.0005 </w:t>
            </w:r>
          </w:p>
        </w:tc>
        <w:tc>
          <w:tcPr>
            <w:tcW w:w="106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0.0003 </w:t>
            </w:r>
          </w:p>
        </w:tc>
        <w:tc>
          <w:tcPr>
            <w:tcW w:w="118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0.0003 </w:t>
            </w:r>
          </w:p>
        </w:tc>
        <w:tc>
          <w:tcPr>
            <w:tcW w:w="12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0.0004 </w:t>
            </w:r>
          </w:p>
        </w:tc>
      </w:tr>
      <w:tr w:rsidR="00F81A95" w:rsidRPr="0089598E">
        <w:trPr>
          <w:trHeight w:val="270"/>
        </w:trPr>
        <w:tc>
          <w:tcPr>
            <w:tcW w:w="1620" w:type="dxa"/>
            <w:tcBorders>
              <w:top w:val="nil"/>
              <w:left w:val="single" w:sz="4" w:space="0" w:color="auto"/>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Ag</w:t>
            </w:r>
            <w:r w:rsidRPr="0089598E">
              <w:rPr>
                <w:rFonts w:ascii="宋体" w:hAnsi="宋体" w:cs="宋体" w:hint="eastAsia"/>
                <w:color w:val="000000"/>
                <w:kern w:val="0"/>
                <w:sz w:val="20"/>
                <w:szCs w:val="20"/>
              </w:rPr>
              <w:t>等于</w:t>
            </w:r>
            <w:r w:rsidRPr="0089598E">
              <w:rPr>
                <w:rFonts w:ascii="宋体" w:hAnsi="宋体" w:cs="宋体"/>
                <w:color w:val="000000"/>
                <w:kern w:val="0"/>
                <w:sz w:val="20"/>
                <w:szCs w:val="20"/>
              </w:rPr>
              <w:t>99.994</w:t>
            </w:r>
          </w:p>
        </w:tc>
        <w:tc>
          <w:tcPr>
            <w:tcW w:w="88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5</w:t>
            </w:r>
          </w:p>
        </w:tc>
        <w:tc>
          <w:tcPr>
            <w:tcW w:w="916"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0.1675</w:t>
            </w:r>
          </w:p>
        </w:tc>
        <w:tc>
          <w:tcPr>
            <w:tcW w:w="11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99.9944 </w:t>
            </w:r>
          </w:p>
        </w:tc>
        <w:tc>
          <w:tcPr>
            <w:tcW w:w="110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0.0027 </w:t>
            </w:r>
          </w:p>
        </w:tc>
        <w:tc>
          <w:tcPr>
            <w:tcW w:w="10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0.0009 </w:t>
            </w:r>
          </w:p>
        </w:tc>
        <w:tc>
          <w:tcPr>
            <w:tcW w:w="112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0.0002 </w:t>
            </w:r>
          </w:p>
        </w:tc>
        <w:tc>
          <w:tcPr>
            <w:tcW w:w="1014"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0.0004 </w:t>
            </w:r>
          </w:p>
        </w:tc>
        <w:tc>
          <w:tcPr>
            <w:tcW w:w="1306" w:type="dxa"/>
            <w:gridSpan w:val="2"/>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0.0004 </w:t>
            </w:r>
          </w:p>
        </w:tc>
        <w:tc>
          <w:tcPr>
            <w:tcW w:w="106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0.0003 </w:t>
            </w:r>
          </w:p>
        </w:tc>
        <w:tc>
          <w:tcPr>
            <w:tcW w:w="118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0.0003 </w:t>
            </w:r>
          </w:p>
        </w:tc>
        <w:tc>
          <w:tcPr>
            <w:tcW w:w="12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0.0004 </w:t>
            </w:r>
          </w:p>
        </w:tc>
      </w:tr>
      <w:tr w:rsidR="00F81A95" w:rsidRPr="0089598E">
        <w:trPr>
          <w:trHeight w:val="270"/>
        </w:trPr>
        <w:tc>
          <w:tcPr>
            <w:tcW w:w="1620" w:type="dxa"/>
            <w:tcBorders>
              <w:top w:val="nil"/>
              <w:left w:val="single" w:sz="4" w:space="0" w:color="auto"/>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合</w:t>
            </w:r>
            <w:r w:rsidRPr="0089598E">
              <w:rPr>
                <w:rFonts w:ascii="宋体" w:hAnsi="宋体" w:cs="宋体"/>
                <w:color w:val="000000"/>
                <w:kern w:val="0"/>
                <w:sz w:val="20"/>
                <w:szCs w:val="20"/>
              </w:rPr>
              <w:t xml:space="preserve">  </w:t>
            </w:r>
            <w:r w:rsidRPr="0089598E">
              <w:rPr>
                <w:rFonts w:ascii="宋体" w:hAnsi="宋体" w:cs="宋体" w:hint="eastAsia"/>
                <w:color w:val="000000"/>
                <w:kern w:val="0"/>
                <w:sz w:val="20"/>
                <w:szCs w:val="20"/>
              </w:rPr>
              <w:t>计：</w:t>
            </w:r>
          </w:p>
        </w:tc>
        <w:tc>
          <w:tcPr>
            <w:tcW w:w="88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2985</w:t>
            </w:r>
          </w:p>
        </w:tc>
        <w:tc>
          <w:tcPr>
            <w:tcW w:w="916"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Pr>
                <w:rFonts w:ascii="宋体" w:hAnsi="宋体" w:cs="宋体"/>
                <w:color w:val="000000"/>
                <w:kern w:val="0"/>
                <w:sz w:val="20"/>
                <w:szCs w:val="20"/>
              </w:rPr>
              <w:t>100</w:t>
            </w:r>
            <w:r w:rsidRPr="0089598E">
              <w:rPr>
                <w:rFonts w:ascii="宋体" w:hAnsi="宋体" w:cs="宋体"/>
                <w:color w:val="000000"/>
                <w:kern w:val="0"/>
                <w:sz w:val="20"/>
                <w:szCs w:val="20"/>
              </w:rPr>
              <w:t xml:space="preserve"> </w:t>
            </w:r>
          </w:p>
        </w:tc>
        <w:tc>
          <w:tcPr>
            <w:tcW w:w="11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 </w:t>
            </w:r>
          </w:p>
        </w:tc>
        <w:tc>
          <w:tcPr>
            <w:tcW w:w="110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 </w:t>
            </w:r>
          </w:p>
        </w:tc>
        <w:tc>
          <w:tcPr>
            <w:tcW w:w="10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 </w:t>
            </w:r>
          </w:p>
        </w:tc>
        <w:tc>
          <w:tcPr>
            <w:tcW w:w="112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 </w:t>
            </w:r>
          </w:p>
        </w:tc>
        <w:tc>
          <w:tcPr>
            <w:tcW w:w="1014"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 </w:t>
            </w:r>
          </w:p>
        </w:tc>
        <w:tc>
          <w:tcPr>
            <w:tcW w:w="1306" w:type="dxa"/>
            <w:gridSpan w:val="2"/>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 </w:t>
            </w:r>
          </w:p>
        </w:tc>
        <w:tc>
          <w:tcPr>
            <w:tcW w:w="106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 </w:t>
            </w:r>
          </w:p>
        </w:tc>
        <w:tc>
          <w:tcPr>
            <w:tcW w:w="118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 </w:t>
            </w:r>
          </w:p>
        </w:tc>
        <w:tc>
          <w:tcPr>
            <w:tcW w:w="12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 </w:t>
            </w:r>
          </w:p>
        </w:tc>
      </w:tr>
      <w:tr w:rsidR="00F81A95" w:rsidRPr="0089598E">
        <w:trPr>
          <w:trHeight w:val="270"/>
        </w:trPr>
        <w:tc>
          <w:tcPr>
            <w:tcW w:w="1620" w:type="dxa"/>
            <w:tcBorders>
              <w:top w:val="nil"/>
              <w:left w:val="nil"/>
              <w:bottom w:val="nil"/>
              <w:right w:val="nil"/>
            </w:tcBorders>
            <w:noWrap/>
            <w:vAlign w:val="center"/>
          </w:tcPr>
          <w:p w:rsidR="00F81A95" w:rsidRPr="0089598E" w:rsidRDefault="00F81A95" w:rsidP="0089598E">
            <w:pPr>
              <w:widowControl/>
              <w:rPr>
                <w:color w:val="000000"/>
                <w:kern w:val="0"/>
              </w:rPr>
            </w:pPr>
            <w:r w:rsidRPr="0089598E">
              <w:rPr>
                <w:color w:val="000000"/>
                <w:kern w:val="0"/>
              </w:rPr>
              <w:t xml:space="preserve"> </w:t>
            </w:r>
          </w:p>
        </w:tc>
        <w:tc>
          <w:tcPr>
            <w:tcW w:w="880" w:type="dxa"/>
            <w:tcBorders>
              <w:top w:val="nil"/>
              <w:left w:val="nil"/>
              <w:bottom w:val="nil"/>
              <w:right w:val="nil"/>
            </w:tcBorders>
            <w:noWrap/>
            <w:vAlign w:val="center"/>
          </w:tcPr>
          <w:p w:rsidR="00F81A95" w:rsidRPr="0089598E" w:rsidRDefault="00F81A95" w:rsidP="0089598E">
            <w:pPr>
              <w:widowControl/>
              <w:jc w:val="left"/>
              <w:rPr>
                <w:rFonts w:ascii="宋体"/>
                <w:color w:val="000000"/>
                <w:kern w:val="0"/>
                <w:sz w:val="22"/>
                <w:szCs w:val="22"/>
              </w:rPr>
            </w:pPr>
          </w:p>
        </w:tc>
        <w:tc>
          <w:tcPr>
            <w:tcW w:w="916" w:type="dxa"/>
            <w:tcBorders>
              <w:top w:val="nil"/>
              <w:left w:val="nil"/>
              <w:bottom w:val="nil"/>
              <w:right w:val="nil"/>
            </w:tcBorders>
            <w:noWrap/>
            <w:vAlign w:val="center"/>
          </w:tcPr>
          <w:p w:rsidR="00F81A95" w:rsidRPr="0089598E" w:rsidRDefault="00F81A95" w:rsidP="0089598E">
            <w:pPr>
              <w:widowControl/>
              <w:jc w:val="left"/>
              <w:rPr>
                <w:rFonts w:ascii="宋体"/>
                <w:color w:val="000000"/>
                <w:kern w:val="0"/>
                <w:sz w:val="22"/>
                <w:szCs w:val="22"/>
              </w:rPr>
            </w:pPr>
          </w:p>
        </w:tc>
        <w:tc>
          <w:tcPr>
            <w:tcW w:w="1140" w:type="dxa"/>
            <w:tcBorders>
              <w:top w:val="nil"/>
              <w:left w:val="nil"/>
              <w:bottom w:val="nil"/>
              <w:right w:val="nil"/>
            </w:tcBorders>
            <w:noWrap/>
            <w:vAlign w:val="center"/>
          </w:tcPr>
          <w:p w:rsidR="00F81A95" w:rsidRPr="0089598E" w:rsidRDefault="00F81A95" w:rsidP="0089598E">
            <w:pPr>
              <w:widowControl/>
              <w:jc w:val="left"/>
              <w:rPr>
                <w:rFonts w:ascii="宋体"/>
                <w:color w:val="000000"/>
                <w:kern w:val="0"/>
                <w:sz w:val="22"/>
                <w:szCs w:val="22"/>
              </w:rPr>
            </w:pPr>
          </w:p>
        </w:tc>
        <w:tc>
          <w:tcPr>
            <w:tcW w:w="1100" w:type="dxa"/>
            <w:tcBorders>
              <w:top w:val="nil"/>
              <w:left w:val="nil"/>
              <w:bottom w:val="nil"/>
              <w:right w:val="nil"/>
            </w:tcBorders>
            <w:noWrap/>
            <w:vAlign w:val="center"/>
          </w:tcPr>
          <w:p w:rsidR="00F81A95" w:rsidRPr="0089598E" w:rsidRDefault="00F81A95" w:rsidP="0089598E">
            <w:pPr>
              <w:widowControl/>
              <w:jc w:val="left"/>
              <w:rPr>
                <w:rFonts w:ascii="宋体"/>
                <w:color w:val="000000"/>
                <w:kern w:val="0"/>
                <w:sz w:val="22"/>
                <w:szCs w:val="22"/>
              </w:rPr>
            </w:pPr>
          </w:p>
        </w:tc>
        <w:tc>
          <w:tcPr>
            <w:tcW w:w="1040" w:type="dxa"/>
            <w:tcBorders>
              <w:top w:val="nil"/>
              <w:left w:val="nil"/>
              <w:bottom w:val="nil"/>
              <w:right w:val="nil"/>
            </w:tcBorders>
            <w:noWrap/>
            <w:vAlign w:val="center"/>
          </w:tcPr>
          <w:p w:rsidR="00F81A95" w:rsidRPr="0089598E" w:rsidRDefault="00F81A95" w:rsidP="0089598E">
            <w:pPr>
              <w:widowControl/>
              <w:jc w:val="left"/>
              <w:rPr>
                <w:rFonts w:ascii="宋体"/>
                <w:color w:val="000000"/>
                <w:kern w:val="0"/>
                <w:sz w:val="22"/>
                <w:szCs w:val="22"/>
              </w:rPr>
            </w:pPr>
          </w:p>
        </w:tc>
        <w:tc>
          <w:tcPr>
            <w:tcW w:w="1120" w:type="dxa"/>
            <w:tcBorders>
              <w:top w:val="nil"/>
              <w:left w:val="nil"/>
              <w:bottom w:val="nil"/>
              <w:right w:val="nil"/>
            </w:tcBorders>
            <w:noWrap/>
            <w:vAlign w:val="center"/>
          </w:tcPr>
          <w:p w:rsidR="00F81A95" w:rsidRPr="0089598E" w:rsidRDefault="00F81A95" w:rsidP="0089598E">
            <w:pPr>
              <w:widowControl/>
              <w:jc w:val="left"/>
              <w:rPr>
                <w:rFonts w:ascii="宋体"/>
                <w:color w:val="000000"/>
                <w:kern w:val="0"/>
                <w:sz w:val="22"/>
                <w:szCs w:val="22"/>
              </w:rPr>
            </w:pPr>
          </w:p>
        </w:tc>
        <w:tc>
          <w:tcPr>
            <w:tcW w:w="1014" w:type="dxa"/>
            <w:tcBorders>
              <w:top w:val="nil"/>
              <w:left w:val="nil"/>
              <w:bottom w:val="nil"/>
              <w:right w:val="nil"/>
            </w:tcBorders>
            <w:noWrap/>
            <w:vAlign w:val="center"/>
          </w:tcPr>
          <w:p w:rsidR="00F81A95" w:rsidRPr="0089598E" w:rsidRDefault="00F81A95" w:rsidP="0089598E">
            <w:pPr>
              <w:widowControl/>
              <w:jc w:val="left"/>
              <w:rPr>
                <w:rFonts w:ascii="宋体"/>
                <w:color w:val="000000"/>
                <w:kern w:val="0"/>
                <w:sz w:val="22"/>
                <w:szCs w:val="22"/>
              </w:rPr>
            </w:pPr>
          </w:p>
        </w:tc>
        <w:tc>
          <w:tcPr>
            <w:tcW w:w="1306" w:type="dxa"/>
            <w:gridSpan w:val="2"/>
            <w:tcBorders>
              <w:top w:val="nil"/>
              <w:left w:val="nil"/>
              <w:bottom w:val="nil"/>
              <w:right w:val="nil"/>
            </w:tcBorders>
            <w:noWrap/>
            <w:vAlign w:val="center"/>
          </w:tcPr>
          <w:p w:rsidR="00F81A95" w:rsidRPr="0089598E" w:rsidRDefault="00F81A95" w:rsidP="0089598E">
            <w:pPr>
              <w:widowControl/>
              <w:jc w:val="left"/>
              <w:rPr>
                <w:rFonts w:ascii="宋体"/>
                <w:color w:val="000000"/>
                <w:kern w:val="0"/>
                <w:sz w:val="22"/>
                <w:szCs w:val="22"/>
              </w:rPr>
            </w:pPr>
          </w:p>
        </w:tc>
        <w:tc>
          <w:tcPr>
            <w:tcW w:w="1060" w:type="dxa"/>
            <w:tcBorders>
              <w:top w:val="nil"/>
              <w:left w:val="nil"/>
              <w:bottom w:val="nil"/>
              <w:right w:val="nil"/>
            </w:tcBorders>
            <w:noWrap/>
            <w:vAlign w:val="center"/>
          </w:tcPr>
          <w:p w:rsidR="00F81A95" w:rsidRPr="0089598E" w:rsidRDefault="00F81A95" w:rsidP="0089598E">
            <w:pPr>
              <w:widowControl/>
              <w:jc w:val="left"/>
              <w:rPr>
                <w:rFonts w:ascii="宋体"/>
                <w:color w:val="000000"/>
                <w:kern w:val="0"/>
                <w:sz w:val="22"/>
                <w:szCs w:val="22"/>
              </w:rPr>
            </w:pPr>
          </w:p>
        </w:tc>
        <w:tc>
          <w:tcPr>
            <w:tcW w:w="1180" w:type="dxa"/>
            <w:tcBorders>
              <w:top w:val="nil"/>
              <w:left w:val="nil"/>
              <w:bottom w:val="nil"/>
              <w:right w:val="nil"/>
            </w:tcBorders>
            <w:noWrap/>
            <w:vAlign w:val="center"/>
          </w:tcPr>
          <w:p w:rsidR="00F81A95" w:rsidRPr="0089598E" w:rsidRDefault="00F81A95" w:rsidP="0089598E">
            <w:pPr>
              <w:widowControl/>
              <w:jc w:val="left"/>
              <w:rPr>
                <w:rFonts w:ascii="宋体"/>
                <w:color w:val="000000"/>
                <w:kern w:val="0"/>
                <w:sz w:val="22"/>
                <w:szCs w:val="22"/>
              </w:rPr>
            </w:pPr>
          </w:p>
        </w:tc>
        <w:tc>
          <w:tcPr>
            <w:tcW w:w="1240" w:type="dxa"/>
            <w:tcBorders>
              <w:top w:val="nil"/>
              <w:left w:val="nil"/>
              <w:bottom w:val="nil"/>
              <w:right w:val="nil"/>
            </w:tcBorders>
            <w:noWrap/>
            <w:vAlign w:val="center"/>
          </w:tcPr>
          <w:p w:rsidR="00F81A95" w:rsidRPr="0089598E" w:rsidRDefault="00F81A95" w:rsidP="0089598E">
            <w:pPr>
              <w:widowControl/>
              <w:jc w:val="left"/>
              <w:rPr>
                <w:rFonts w:ascii="宋体"/>
                <w:color w:val="000000"/>
                <w:kern w:val="0"/>
                <w:sz w:val="22"/>
                <w:szCs w:val="22"/>
              </w:rPr>
            </w:pPr>
          </w:p>
        </w:tc>
      </w:tr>
      <w:tr w:rsidR="00F81A95" w:rsidRPr="0089598E">
        <w:trPr>
          <w:trHeight w:val="270"/>
        </w:trPr>
        <w:tc>
          <w:tcPr>
            <w:tcW w:w="1620" w:type="dxa"/>
            <w:tcBorders>
              <w:top w:val="nil"/>
              <w:left w:val="nil"/>
              <w:bottom w:val="nil"/>
              <w:right w:val="nil"/>
            </w:tcBorders>
            <w:noWrap/>
            <w:vAlign w:val="center"/>
          </w:tcPr>
          <w:p w:rsidR="00F81A95" w:rsidRPr="0089598E" w:rsidRDefault="00F81A95" w:rsidP="0089598E">
            <w:pPr>
              <w:widowControl/>
              <w:rPr>
                <w:color w:val="000000"/>
                <w:kern w:val="0"/>
              </w:rPr>
            </w:pPr>
            <w:r w:rsidRPr="0089598E">
              <w:rPr>
                <w:color w:val="000000"/>
                <w:kern w:val="0"/>
              </w:rPr>
              <w:t xml:space="preserve"> </w:t>
            </w:r>
          </w:p>
        </w:tc>
        <w:tc>
          <w:tcPr>
            <w:tcW w:w="880" w:type="dxa"/>
            <w:tcBorders>
              <w:top w:val="nil"/>
              <w:left w:val="nil"/>
              <w:bottom w:val="nil"/>
              <w:right w:val="nil"/>
            </w:tcBorders>
            <w:noWrap/>
            <w:vAlign w:val="center"/>
          </w:tcPr>
          <w:p w:rsidR="00F81A95" w:rsidRPr="0089598E" w:rsidRDefault="00F81A95" w:rsidP="0089598E">
            <w:pPr>
              <w:widowControl/>
              <w:jc w:val="left"/>
              <w:rPr>
                <w:rFonts w:ascii="宋体"/>
                <w:color w:val="000000"/>
                <w:kern w:val="0"/>
                <w:sz w:val="22"/>
                <w:szCs w:val="22"/>
              </w:rPr>
            </w:pPr>
          </w:p>
        </w:tc>
        <w:tc>
          <w:tcPr>
            <w:tcW w:w="916" w:type="dxa"/>
            <w:tcBorders>
              <w:top w:val="nil"/>
              <w:left w:val="nil"/>
              <w:bottom w:val="nil"/>
              <w:right w:val="nil"/>
            </w:tcBorders>
            <w:noWrap/>
            <w:vAlign w:val="center"/>
          </w:tcPr>
          <w:p w:rsidR="00F81A95" w:rsidRPr="0089598E" w:rsidRDefault="00F81A95" w:rsidP="0089598E">
            <w:pPr>
              <w:widowControl/>
              <w:jc w:val="left"/>
              <w:rPr>
                <w:rFonts w:ascii="宋体"/>
                <w:color w:val="000000"/>
                <w:kern w:val="0"/>
                <w:sz w:val="22"/>
                <w:szCs w:val="22"/>
              </w:rPr>
            </w:pPr>
          </w:p>
        </w:tc>
        <w:tc>
          <w:tcPr>
            <w:tcW w:w="1140" w:type="dxa"/>
            <w:tcBorders>
              <w:top w:val="nil"/>
              <w:left w:val="nil"/>
              <w:bottom w:val="nil"/>
              <w:right w:val="nil"/>
            </w:tcBorders>
            <w:noWrap/>
            <w:vAlign w:val="center"/>
          </w:tcPr>
          <w:p w:rsidR="00F81A95" w:rsidRPr="0089598E" w:rsidRDefault="00F81A95" w:rsidP="0089598E">
            <w:pPr>
              <w:widowControl/>
              <w:jc w:val="left"/>
              <w:rPr>
                <w:rFonts w:ascii="宋体"/>
                <w:color w:val="000000"/>
                <w:kern w:val="0"/>
                <w:sz w:val="22"/>
                <w:szCs w:val="22"/>
              </w:rPr>
            </w:pPr>
          </w:p>
        </w:tc>
        <w:tc>
          <w:tcPr>
            <w:tcW w:w="1100" w:type="dxa"/>
            <w:tcBorders>
              <w:top w:val="nil"/>
              <w:left w:val="nil"/>
              <w:bottom w:val="nil"/>
              <w:right w:val="nil"/>
            </w:tcBorders>
            <w:noWrap/>
            <w:vAlign w:val="center"/>
          </w:tcPr>
          <w:p w:rsidR="00F81A95" w:rsidRPr="0089598E" w:rsidRDefault="00F81A95" w:rsidP="0089598E">
            <w:pPr>
              <w:widowControl/>
              <w:jc w:val="left"/>
              <w:rPr>
                <w:rFonts w:ascii="宋体"/>
                <w:color w:val="000000"/>
                <w:kern w:val="0"/>
                <w:sz w:val="22"/>
                <w:szCs w:val="22"/>
              </w:rPr>
            </w:pPr>
          </w:p>
        </w:tc>
        <w:tc>
          <w:tcPr>
            <w:tcW w:w="1040" w:type="dxa"/>
            <w:tcBorders>
              <w:top w:val="nil"/>
              <w:left w:val="nil"/>
              <w:bottom w:val="nil"/>
              <w:right w:val="nil"/>
            </w:tcBorders>
            <w:noWrap/>
            <w:vAlign w:val="center"/>
          </w:tcPr>
          <w:p w:rsidR="00F81A95" w:rsidRPr="0089598E" w:rsidRDefault="00F81A95" w:rsidP="0089598E">
            <w:pPr>
              <w:widowControl/>
              <w:jc w:val="left"/>
              <w:rPr>
                <w:rFonts w:ascii="宋体"/>
                <w:color w:val="000000"/>
                <w:kern w:val="0"/>
                <w:sz w:val="22"/>
                <w:szCs w:val="22"/>
              </w:rPr>
            </w:pPr>
          </w:p>
        </w:tc>
        <w:tc>
          <w:tcPr>
            <w:tcW w:w="1120" w:type="dxa"/>
            <w:tcBorders>
              <w:top w:val="nil"/>
              <w:left w:val="nil"/>
              <w:bottom w:val="nil"/>
              <w:right w:val="nil"/>
            </w:tcBorders>
            <w:noWrap/>
            <w:vAlign w:val="center"/>
          </w:tcPr>
          <w:p w:rsidR="00F81A95" w:rsidRPr="0089598E" w:rsidRDefault="00F81A95" w:rsidP="0089598E">
            <w:pPr>
              <w:widowControl/>
              <w:jc w:val="left"/>
              <w:rPr>
                <w:rFonts w:ascii="宋体"/>
                <w:color w:val="000000"/>
                <w:kern w:val="0"/>
                <w:sz w:val="22"/>
                <w:szCs w:val="22"/>
              </w:rPr>
            </w:pPr>
          </w:p>
        </w:tc>
        <w:tc>
          <w:tcPr>
            <w:tcW w:w="1014" w:type="dxa"/>
            <w:tcBorders>
              <w:top w:val="nil"/>
              <w:left w:val="nil"/>
              <w:bottom w:val="nil"/>
              <w:right w:val="nil"/>
            </w:tcBorders>
            <w:noWrap/>
            <w:vAlign w:val="center"/>
          </w:tcPr>
          <w:p w:rsidR="00F81A95" w:rsidRPr="0089598E" w:rsidRDefault="00F81A95" w:rsidP="0089598E">
            <w:pPr>
              <w:widowControl/>
              <w:jc w:val="left"/>
              <w:rPr>
                <w:rFonts w:ascii="宋体"/>
                <w:color w:val="000000"/>
                <w:kern w:val="0"/>
                <w:sz w:val="22"/>
                <w:szCs w:val="22"/>
              </w:rPr>
            </w:pPr>
          </w:p>
        </w:tc>
        <w:tc>
          <w:tcPr>
            <w:tcW w:w="1306" w:type="dxa"/>
            <w:gridSpan w:val="2"/>
            <w:tcBorders>
              <w:top w:val="nil"/>
              <w:left w:val="nil"/>
              <w:bottom w:val="nil"/>
              <w:right w:val="nil"/>
            </w:tcBorders>
            <w:noWrap/>
            <w:vAlign w:val="center"/>
          </w:tcPr>
          <w:p w:rsidR="00F81A95" w:rsidRPr="0089598E" w:rsidRDefault="00F81A95" w:rsidP="0089598E">
            <w:pPr>
              <w:widowControl/>
              <w:jc w:val="left"/>
              <w:rPr>
                <w:rFonts w:ascii="宋体"/>
                <w:color w:val="000000"/>
                <w:kern w:val="0"/>
                <w:sz w:val="22"/>
                <w:szCs w:val="22"/>
              </w:rPr>
            </w:pPr>
          </w:p>
        </w:tc>
        <w:tc>
          <w:tcPr>
            <w:tcW w:w="1060" w:type="dxa"/>
            <w:tcBorders>
              <w:top w:val="nil"/>
              <w:left w:val="nil"/>
              <w:bottom w:val="nil"/>
              <w:right w:val="nil"/>
            </w:tcBorders>
            <w:noWrap/>
            <w:vAlign w:val="center"/>
          </w:tcPr>
          <w:p w:rsidR="00F81A95" w:rsidRPr="0089598E" w:rsidRDefault="00F81A95" w:rsidP="0089598E">
            <w:pPr>
              <w:widowControl/>
              <w:jc w:val="left"/>
              <w:rPr>
                <w:rFonts w:ascii="宋体"/>
                <w:color w:val="000000"/>
                <w:kern w:val="0"/>
                <w:sz w:val="22"/>
                <w:szCs w:val="22"/>
              </w:rPr>
            </w:pPr>
          </w:p>
        </w:tc>
        <w:tc>
          <w:tcPr>
            <w:tcW w:w="1180" w:type="dxa"/>
            <w:tcBorders>
              <w:top w:val="nil"/>
              <w:left w:val="nil"/>
              <w:bottom w:val="nil"/>
              <w:right w:val="nil"/>
            </w:tcBorders>
            <w:noWrap/>
            <w:vAlign w:val="center"/>
          </w:tcPr>
          <w:p w:rsidR="00F81A95" w:rsidRPr="0089598E" w:rsidRDefault="00F81A95" w:rsidP="0089598E">
            <w:pPr>
              <w:widowControl/>
              <w:jc w:val="left"/>
              <w:rPr>
                <w:rFonts w:ascii="宋体"/>
                <w:color w:val="000000"/>
                <w:kern w:val="0"/>
                <w:sz w:val="22"/>
                <w:szCs w:val="22"/>
              </w:rPr>
            </w:pPr>
          </w:p>
        </w:tc>
        <w:tc>
          <w:tcPr>
            <w:tcW w:w="1240" w:type="dxa"/>
            <w:tcBorders>
              <w:top w:val="nil"/>
              <w:left w:val="nil"/>
              <w:bottom w:val="nil"/>
              <w:right w:val="nil"/>
            </w:tcBorders>
            <w:noWrap/>
            <w:vAlign w:val="center"/>
          </w:tcPr>
          <w:p w:rsidR="00F81A95" w:rsidRPr="0089598E" w:rsidRDefault="00F81A95" w:rsidP="0089598E">
            <w:pPr>
              <w:widowControl/>
              <w:jc w:val="left"/>
              <w:rPr>
                <w:rFonts w:ascii="宋体"/>
                <w:color w:val="000000"/>
                <w:kern w:val="0"/>
                <w:sz w:val="22"/>
                <w:szCs w:val="22"/>
              </w:rPr>
            </w:pPr>
          </w:p>
        </w:tc>
      </w:tr>
      <w:tr w:rsidR="00F81A95" w:rsidRPr="0089598E">
        <w:trPr>
          <w:trHeight w:val="270"/>
        </w:trPr>
        <w:tc>
          <w:tcPr>
            <w:tcW w:w="13616" w:type="dxa"/>
            <w:gridSpan w:val="13"/>
            <w:tcBorders>
              <w:top w:val="single" w:sz="4" w:space="0" w:color="auto"/>
              <w:left w:val="single" w:sz="4" w:space="0" w:color="auto"/>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2015</w:t>
            </w:r>
            <w:r w:rsidRPr="0089598E">
              <w:rPr>
                <w:rFonts w:ascii="宋体" w:hAnsi="宋体" w:cs="宋体" w:hint="eastAsia"/>
                <w:color w:val="000000"/>
                <w:kern w:val="0"/>
                <w:sz w:val="20"/>
                <w:szCs w:val="20"/>
              </w:rPr>
              <w:t>年（</w:t>
            </w:r>
            <w:r w:rsidRPr="0089598E">
              <w:rPr>
                <w:rFonts w:ascii="宋体" w:hAnsi="宋体" w:cs="宋体"/>
                <w:color w:val="000000"/>
                <w:kern w:val="0"/>
                <w:sz w:val="20"/>
                <w:szCs w:val="20"/>
              </w:rPr>
              <w:t>1-9</w:t>
            </w:r>
            <w:r w:rsidRPr="0089598E">
              <w:rPr>
                <w:rFonts w:ascii="宋体" w:hAnsi="宋体" w:cs="宋体" w:hint="eastAsia"/>
                <w:color w:val="000000"/>
                <w:kern w:val="0"/>
                <w:sz w:val="20"/>
                <w:szCs w:val="20"/>
              </w:rPr>
              <w:t>月份）白银数据分析统计表</w:t>
            </w:r>
          </w:p>
        </w:tc>
      </w:tr>
      <w:tr w:rsidR="00F81A95" w:rsidRPr="0089598E">
        <w:trPr>
          <w:trHeight w:val="270"/>
        </w:trPr>
        <w:tc>
          <w:tcPr>
            <w:tcW w:w="1620" w:type="dxa"/>
            <w:vMerge w:val="restart"/>
            <w:tcBorders>
              <w:top w:val="nil"/>
              <w:left w:val="single" w:sz="4" w:space="0" w:color="auto"/>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型号</w:t>
            </w:r>
          </w:p>
        </w:tc>
        <w:tc>
          <w:tcPr>
            <w:tcW w:w="880" w:type="dxa"/>
            <w:vMerge w:val="restart"/>
            <w:tcBorders>
              <w:top w:val="nil"/>
              <w:left w:val="single" w:sz="4" w:space="0" w:color="auto"/>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批次</w:t>
            </w:r>
          </w:p>
        </w:tc>
        <w:tc>
          <w:tcPr>
            <w:tcW w:w="916" w:type="dxa"/>
            <w:vMerge w:val="restart"/>
            <w:tcBorders>
              <w:top w:val="nil"/>
              <w:left w:val="single" w:sz="4" w:space="0" w:color="auto"/>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比例（</w:t>
            </w:r>
            <w:r w:rsidRPr="0089598E">
              <w:rPr>
                <w:rFonts w:ascii="宋体" w:hAnsi="宋体" w:cs="宋体"/>
                <w:color w:val="000000"/>
                <w:kern w:val="0"/>
                <w:sz w:val="20"/>
                <w:szCs w:val="20"/>
              </w:rPr>
              <w:t>%</w:t>
            </w:r>
            <w:r w:rsidRPr="0089598E">
              <w:rPr>
                <w:rFonts w:ascii="宋体" w:hAnsi="宋体" w:cs="宋体" w:hint="eastAsia"/>
                <w:color w:val="000000"/>
                <w:kern w:val="0"/>
                <w:sz w:val="20"/>
                <w:szCs w:val="20"/>
              </w:rPr>
              <w:t>）</w:t>
            </w:r>
          </w:p>
        </w:tc>
        <w:tc>
          <w:tcPr>
            <w:tcW w:w="11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银</w:t>
            </w:r>
          </w:p>
        </w:tc>
        <w:tc>
          <w:tcPr>
            <w:tcW w:w="110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铜</w:t>
            </w:r>
          </w:p>
        </w:tc>
        <w:tc>
          <w:tcPr>
            <w:tcW w:w="10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钯</w:t>
            </w:r>
          </w:p>
        </w:tc>
        <w:tc>
          <w:tcPr>
            <w:tcW w:w="112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硒</w:t>
            </w:r>
          </w:p>
        </w:tc>
        <w:tc>
          <w:tcPr>
            <w:tcW w:w="1014"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碲</w:t>
            </w:r>
          </w:p>
        </w:tc>
        <w:tc>
          <w:tcPr>
            <w:tcW w:w="1306" w:type="dxa"/>
            <w:gridSpan w:val="2"/>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铅</w:t>
            </w:r>
          </w:p>
        </w:tc>
        <w:tc>
          <w:tcPr>
            <w:tcW w:w="106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铋</w:t>
            </w:r>
          </w:p>
        </w:tc>
        <w:tc>
          <w:tcPr>
            <w:tcW w:w="118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锑</w:t>
            </w:r>
          </w:p>
        </w:tc>
        <w:tc>
          <w:tcPr>
            <w:tcW w:w="12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铁</w:t>
            </w:r>
          </w:p>
        </w:tc>
      </w:tr>
      <w:tr w:rsidR="00F81A95" w:rsidRPr="0089598E">
        <w:trPr>
          <w:trHeight w:val="270"/>
        </w:trPr>
        <w:tc>
          <w:tcPr>
            <w:tcW w:w="1620" w:type="dxa"/>
            <w:vMerge/>
            <w:tcBorders>
              <w:top w:val="nil"/>
              <w:left w:val="single" w:sz="4" w:space="0" w:color="auto"/>
              <w:bottom w:val="single" w:sz="4" w:space="0" w:color="auto"/>
              <w:right w:val="single" w:sz="4" w:space="0" w:color="auto"/>
            </w:tcBorders>
            <w:vAlign w:val="center"/>
          </w:tcPr>
          <w:p w:rsidR="00F81A95" w:rsidRPr="0089598E" w:rsidRDefault="00F81A95" w:rsidP="0089598E">
            <w:pPr>
              <w:widowControl/>
              <w:jc w:val="left"/>
              <w:rPr>
                <w:rFonts w:ascii="宋体"/>
                <w:color w:val="000000"/>
                <w:kern w:val="0"/>
                <w:sz w:val="20"/>
                <w:szCs w:val="20"/>
              </w:rPr>
            </w:pPr>
          </w:p>
        </w:tc>
        <w:tc>
          <w:tcPr>
            <w:tcW w:w="880" w:type="dxa"/>
            <w:vMerge/>
            <w:tcBorders>
              <w:top w:val="nil"/>
              <w:left w:val="single" w:sz="4" w:space="0" w:color="auto"/>
              <w:bottom w:val="single" w:sz="4" w:space="0" w:color="auto"/>
              <w:right w:val="single" w:sz="4" w:space="0" w:color="auto"/>
            </w:tcBorders>
            <w:vAlign w:val="center"/>
          </w:tcPr>
          <w:p w:rsidR="00F81A95" w:rsidRPr="0089598E" w:rsidRDefault="00F81A95" w:rsidP="0089598E">
            <w:pPr>
              <w:widowControl/>
              <w:jc w:val="left"/>
              <w:rPr>
                <w:rFonts w:ascii="宋体"/>
                <w:color w:val="000000"/>
                <w:kern w:val="0"/>
                <w:sz w:val="20"/>
                <w:szCs w:val="20"/>
              </w:rPr>
            </w:pPr>
          </w:p>
        </w:tc>
        <w:tc>
          <w:tcPr>
            <w:tcW w:w="916" w:type="dxa"/>
            <w:vMerge/>
            <w:tcBorders>
              <w:top w:val="nil"/>
              <w:left w:val="single" w:sz="4" w:space="0" w:color="auto"/>
              <w:bottom w:val="single" w:sz="4" w:space="0" w:color="auto"/>
              <w:right w:val="single" w:sz="4" w:space="0" w:color="auto"/>
            </w:tcBorders>
            <w:vAlign w:val="center"/>
          </w:tcPr>
          <w:p w:rsidR="00F81A95" w:rsidRPr="0089598E" w:rsidRDefault="00F81A95" w:rsidP="0089598E">
            <w:pPr>
              <w:widowControl/>
              <w:jc w:val="left"/>
              <w:rPr>
                <w:rFonts w:ascii="宋体"/>
                <w:color w:val="000000"/>
                <w:kern w:val="0"/>
                <w:sz w:val="20"/>
                <w:szCs w:val="20"/>
              </w:rPr>
            </w:pPr>
          </w:p>
        </w:tc>
        <w:tc>
          <w:tcPr>
            <w:tcW w:w="11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品位</w:t>
            </w:r>
            <w:r w:rsidRPr="0089598E">
              <w:rPr>
                <w:rFonts w:ascii="宋体" w:hAnsi="宋体" w:cs="宋体"/>
                <w:color w:val="000000"/>
                <w:kern w:val="0"/>
                <w:sz w:val="20"/>
                <w:szCs w:val="20"/>
              </w:rPr>
              <w:t>(%)</w:t>
            </w:r>
          </w:p>
        </w:tc>
        <w:tc>
          <w:tcPr>
            <w:tcW w:w="110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品位</w:t>
            </w:r>
            <w:r w:rsidRPr="0089598E">
              <w:rPr>
                <w:rFonts w:ascii="宋体" w:hAnsi="宋体" w:cs="宋体"/>
                <w:color w:val="000000"/>
                <w:kern w:val="0"/>
                <w:sz w:val="20"/>
                <w:szCs w:val="20"/>
              </w:rPr>
              <w:t>(%)</w:t>
            </w:r>
          </w:p>
        </w:tc>
        <w:tc>
          <w:tcPr>
            <w:tcW w:w="10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品位</w:t>
            </w:r>
            <w:r w:rsidRPr="0089598E">
              <w:rPr>
                <w:rFonts w:ascii="宋体" w:hAnsi="宋体" w:cs="宋体"/>
                <w:color w:val="000000"/>
                <w:kern w:val="0"/>
                <w:sz w:val="20"/>
                <w:szCs w:val="20"/>
              </w:rPr>
              <w:t>(%)</w:t>
            </w:r>
          </w:p>
        </w:tc>
        <w:tc>
          <w:tcPr>
            <w:tcW w:w="112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品位</w:t>
            </w:r>
            <w:r w:rsidRPr="0089598E">
              <w:rPr>
                <w:rFonts w:ascii="宋体" w:hAnsi="宋体" w:cs="宋体"/>
                <w:color w:val="000000"/>
                <w:kern w:val="0"/>
                <w:sz w:val="20"/>
                <w:szCs w:val="20"/>
              </w:rPr>
              <w:t>(%)</w:t>
            </w:r>
          </w:p>
        </w:tc>
        <w:tc>
          <w:tcPr>
            <w:tcW w:w="1014"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品位</w:t>
            </w:r>
            <w:r w:rsidRPr="0089598E">
              <w:rPr>
                <w:rFonts w:ascii="宋体" w:hAnsi="宋体" w:cs="宋体"/>
                <w:color w:val="000000"/>
                <w:kern w:val="0"/>
                <w:sz w:val="20"/>
                <w:szCs w:val="20"/>
              </w:rPr>
              <w:t>(%)</w:t>
            </w:r>
          </w:p>
        </w:tc>
        <w:tc>
          <w:tcPr>
            <w:tcW w:w="1306" w:type="dxa"/>
            <w:gridSpan w:val="2"/>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品位</w:t>
            </w:r>
            <w:r w:rsidRPr="0089598E">
              <w:rPr>
                <w:rFonts w:ascii="宋体" w:hAnsi="宋体" w:cs="宋体"/>
                <w:color w:val="000000"/>
                <w:kern w:val="0"/>
                <w:sz w:val="20"/>
                <w:szCs w:val="20"/>
              </w:rPr>
              <w:t>(%)</w:t>
            </w:r>
          </w:p>
        </w:tc>
        <w:tc>
          <w:tcPr>
            <w:tcW w:w="106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品位</w:t>
            </w:r>
            <w:r w:rsidRPr="0089598E">
              <w:rPr>
                <w:rFonts w:ascii="宋体" w:hAnsi="宋体" w:cs="宋体"/>
                <w:color w:val="000000"/>
                <w:kern w:val="0"/>
                <w:sz w:val="20"/>
                <w:szCs w:val="20"/>
              </w:rPr>
              <w:t>(%)</w:t>
            </w:r>
          </w:p>
        </w:tc>
        <w:tc>
          <w:tcPr>
            <w:tcW w:w="118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品位</w:t>
            </w:r>
            <w:r w:rsidRPr="0089598E">
              <w:rPr>
                <w:rFonts w:ascii="宋体" w:hAnsi="宋体" w:cs="宋体"/>
                <w:color w:val="000000"/>
                <w:kern w:val="0"/>
                <w:sz w:val="20"/>
                <w:szCs w:val="20"/>
              </w:rPr>
              <w:t>(%)</w:t>
            </w:r>
          </w:p>
        </w:tc>
        <w:tc>
          <w:tcPr>
            <w:tcW w:w="12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品位</w:t>
            </w:r>
            <w:r w:rsidRPr="0089598E">
              <w:rPr>
                <w:rFonts w:ascii="宋体" w:hAnsi="宋体" w:cs="宋体"/>
                <w:color w:val="000000"/>
                <w:kern w:val="0"/>
                <w:sz w:val="20"/>
                <w:szCs w:val="20"/>
              </w:rPr>
              <w:t>(%)</w:t>
            </w:r>
          </w:p>
        </w:tc>
      </w:tr>
      <w:tr w:rsidR="00F81A95" w:rsidRPr="0089598E">
        <w:trPr>
          <w:trHeight w:val="270"/>
        </w:trPr>
        <w:tc>
          <w:tcPr>
            <w:tcW w:w="1620" w:type="dxa"/>
            <w:tcBorders>
              <w:top w:val="nil"/>
              <w:left w:val="single" w:sz="4" w:space="0" w:color="auto"/>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Ag</w:t>
            </w:r>
            <w:r w:rsidRPr="0089598E">
              <w:rPr>
                <w:rFonts w:ascii="宋体" w:hAnsi="宋体" w:cs="宋体" w:hint="eastAsia"/>
                <w:color w:val="000000"/>
                <w:kern w:val="0"/>
                <w:sz w:val="20"/>
                <w:szCs w:val="20"/>
              </w:rPr>
              <w:t>大于</w:t>
            </w:r>
            <w:r w:rsidRPr="0089598E">
              <w:rPr>
                <w:rFonts w:ascii="宋体" w:hAnsi="宋体" w:cs="宋体"/>
                <w:color w:val="000000"/>
                <w:kern w:val="0"/>
                <w:sz w:val="20"/>
                <w:szCs w:val="20"/>
              </w:rPr>
              <w:t>99.995</w:t>
            </w:r>
          </w:p>
        </w:tc>
        <w:tc>
          <w:tcPr>
            <w:tcW w:w="88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3224</w:t>
            </w:r>
          </w:p>
        </w:tc>
        <w:tc>
          <w:tcPr>
            <w:tcW w:w="916"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98.533</w:t>
            </w:r>
          </w:p>
        </w:tc>
        <w:tc>
          <w:tcPr>
            <w:tcW w:w="11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99.9967 </w:t>
            </w:r>
          </w:p>
        </w:tc>
        <w:tc>
          <w:tcPr>
            <w:tcW w:w="110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0.0011 </w:t>
            </w:r>
          </w:p>
        </w:tc>
        <w:tc>
          <w:tcPr>
            <w:tcW w:w="10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0.0009 </w:t>
            </w:r>
          </w:p>
        </w:tc>
        <w:tc>
          <w:tcPr>
            <w:tcW w:w="112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0.0001 </w:t>
            </w:r>
          </w:p>
        </w:tc>
        <w:tc>
          <w:tcPr>
            <w:tcW w:w="1014"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0.0001 </w:t>
            </w:r>
          </w:p>
        </w:tc>
        <w:tc>
          <w:tcPr>
            <w:tcW w:w="1306" w:type="dxa"/>
            <w:gridSpan w:val="2"/>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0.0006 </w:t>
            </w:r>
          </w:p>
        </w:tc>
        <w:tc>
          <w:tcPr>
            <w:tcW w:w="106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0.0001 </w:t>
            </w:r>
          </w:p>
        </w:tc>
        <w:tc>
          <w:tcPr>
            <w:tcW w:w="118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0.0001 </w:t>
            </w:r>
          </w:p>
        </w:tc>
        <w:tc>
          <w:tcPr>
            <w:tcW w:w="12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0.0003 </w:t>
            </w:r>
          </w:p>
        </w:tc>
      </w:tr>
      <w:tr w:rsidR="00F81A95" w:rsidRPr="0089598E">
        <w:trPr>
          <w:trHeight w:val="270"/>
        </w:trPr>
        <w:tc>
          <w:tcPr>
            <w:tcW w:w="1620" w:type="dxa"/>
            <w:tcBorders>
              <w:top w:val="nil"/>
              <w:left w:val="single" w:sz="4" w:space="0" w:color="auto"/>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Ag</w:t>
            </w:r>
            <w:r w:rsidRPr="0089598E">
              <w:rPr>
                <w:rFonts w:ascii="宋体" w:hAnsi="宋体" w:cs="宋体" w:hint="eastAsia"/>
                <w:color w:val="000000"/>
                <w:kern w:val="0"/>
                <w:sz w:val="20"/>
                <w:szCs w:val="20"/>
              </w:rPr>
              <w:t>小于</w:t>
            </w:r>
            <w:r w:rsidRPr="0089598E">
              <w:rPr>
                <w:rFonts w:ascii="宋体" w:hAnsi="宋体" w:cs="宋体"/>
                <w:color w:val="000000"/>
                <w:kern w:val="0"/>
                <w:sz w:val="20"/>
                <w:szCs w:val="20"/>
              </w:rPr>
              <w:t>99.995</w:t>
            </w:r>
          </w:p>
        </w:tc>
        <w:tc>
          <w:tcPr>
            <w:tcW w:w="88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45</w:t>
            </w:r>
          </w:p>
        </w:tc>
        <w:tc>
          <w:tcPr>
            <w:tcW w:w="916"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1.37531</w:t>
            </w:r>
          </w:p>
        </w:tc>
        <w:tc>
          <w:tcPr>
            <w:tcW w:w="1140" w:type="dxa"/>
            <w:tcBorders>
              <w:top w:val="nil"/>
              <w:left w:val="nil"/>
              <w:bottom w:val="single" w:sz="4" w:space="0" w:color="auto"/>
              <w:right w:val="single" w:sz="4" w:space="0" w:color="auto"/>
            </w:tcBorders>
            <w:vAlign w:val="center"/>
          </w:tcPr>
          <w:p w:rsidR="00F81A95" w:rsidRPr="004934F9" w:rsidRDefault="00F81A95" w:rsidP="0089598E">
            <w:pPr>
              <w:widowControl/>
              <w:jc w:val="center"/>
              <w:rPr>
                <w:rFonts w:ascii="宋体"/>
                <w:color w:val="000000"/>
                <w:kern w:val="0"/>
                <w:sz w:val="20"/>
                <w:szCs w:val="20"/>
              </w:rPr>
            </w:pPr>
            <w:r w:rsidRPr="004934F9">
              <w:rPr>
                <w:rFonts w:ascii="宋体" w:hAnsi="宋体" w:cs="宋体"/>
                <w:color w:val="000000"/>
                <w:kern w:val="0"/>
                <w:sz w:val="20"/>
                <w:szCs w:val="20"/>
              </w:rPr>
              <w:t xml:space="preserve">99.9948 </w:t>
            </w:r>
          </w:p>
        </w:tc>
        <w:tc>
          <w:tcPr>
            <w:tcW w:w="110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0.0023 </w:t>
            </w:r>
          </w:p>
        </w:tc>
        <w:tc>
          <w:tcPr>
            <w:tcW w:w="10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0.0027 </w:t>
            </w:r>
          </w:p>
        </w:tc>
        <w:tc>
          <w:tcPr>
            <w:tcW w:w="112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0.0002 </w:t>
            </w:r>
          </w:p>
        </w:tc>
        <w:tc>
          <w:tcPr>
            <w:tcW w:w="1014"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0.0006 </w:t>
            </w:r>
          </w:p>
        </w:tc>
        <w:tc>
          <w:tcPr>
            <w:tcW w:w="1306" w:type="dxa"/>
            <w:gridSpan w:val="2"/>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0.0068 </w:t>
            </w:r>
          </w:p>
        </w:tc>
        <w:tc>
          <w:tcPr>
            <w:tcW w:w="106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0.0007 </w:t>
            </w:r>
          </w:p>
        </w:tc>
        <w:tc>
          <w:tcPr>
            <w:tcW w:w="118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0.0003 </w:t>
            </w:r>
          </w:p>
        </w:tc>
        <w:tc>
          <w:tcPr>
            <w:tcW w:w="12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0.0027 </w:t>
            </w:r>
          </w:p>
        </w:tc>
      </w:tr>
      <w:tr w:rsidR="00F81A95" w:rsidRPr="0089598E">
        <w:trPr>
          <w:trHeight w:val="270"/>
        </w:trPr>
        <w:tc>
          <w:tcPr>
            <w:tcW w:w="1620" w:type="dxa"/>
            <w:tcBorders>
              <w:top w:val="nil"/>
              <w:left w:val="single" w:sz="4" w:space="0" w:color="auto"/>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Ag</w:t>
            </w:r>
            <w:r w:rsidRPr="0089598E">
              <w:rPr>
                <w:rFonts w:ascii="宋体" w:hAnsi="宋体" w:cs="宋体" w:hint="eastAsia"/>
                <w:color w:val="000000"/>
                <w:kern w:val="0"/>
                <w:sz w:val="20"/>
                <w:szCs w:val="20"/>
              </w:rPr>
              <w:t>等于</w:t>
            </w:r>
            <w:r w:rsidRPr="0089598E">
              <w:rPr>
                <w:rFonts w:ascii="宋体" w:hAnsi="宋体" w:cs="宋体"/>
                <w:color w:val="000000"/>
                <w:kern w:val="0"/>
                <w:sz w:val="20"/>
                <w:szCs w:val="20"/>
              </w:rPr>
              <w:t>99.994</w:t>
            </w:r>
          </w:p>
        </w:tc>
        <w:tc>
          <w:tcPr>
            <w:tcW w:w="88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3</w:t>
            </w:r>
          </w:p>
        </w:tc>
        <w:tc>
          <w:tcPr>
            <w:tcW w:w="916"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0.09169</w:t>
            </w:r>
          </w:p>
        </w:tc>
        <w:tc>
          <w:tcPr>
            <w:tcW w:w="11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99.9942 </w:t>
            </w:r>
          </w:p>
        </w:tc>
        <w:tc>
          <w:tcPr>
            <w:tcW w:w="110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0.0028 </w:t>
            </w:r>
          </w:p>
        </w:tc>
        <w:tc>
          <w:tcPr>
            <w:tcW w:w="10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0.0008 </w:t>
            </w:r>
          </w:p>
        </w:tc>
        <w:tc>
          <w:tcPr>
            <w:tcW w:w="112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0.0002 </w:t>
            </w:r>
          </w:p>
        </w:tc>
        <w:tc>
          <w:tcPr>
            <w:tcW w:w="1014"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0.0001 </w:t>
            </w:r>
          </w:p>
        </w:tc>
        <w:tc>
          <w:tcPr>
            <w:tcW w:w="1306" w:type="dxa"/>
            <w:gridSpan w:val="2"/>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0.0007 </w:t>
            </w:r>
          </w:p>
        </w:tc>
        <w:tc>
          <w:tcPr>
            <w:tcW w:w="106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0.0003 </w:t>
            </w:r>
          </w:p>
        </w:tc>
        <w:tc>
          <w:tcPr>
            <w:tcW w:w="118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0.0001 </w:t>
            </w:r>
          </w:p>
        </w:tc>
        <w:tc>
          <w:tcPr>
            <w:tcW w:w="12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0.0008 </w:t>
            </w:r>
          </w:p>
        </w:tc>
      </w:tr>
      <w:tr w:rsidR="00F81A95" w:rsidRPr="0089598E">
        <w:trPr>
          <w:trHeight w:val="270"/>
        </w:trPr>
        <w:tc>
          <w:tcPr>
            <w:tcW w:w="1620" w:type="dxa"/>
            <w:tcBorders>
              <w:top w:val="nil"/>
              <w:left w:val="single" w:sz="4" w:space="0" w:color="auto"/>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hint="eastAsia"/>
                <w:color w:val="000000"/>
                <w:kern w:val="0"/>
                <w:sz w:val="20"/>
                <w:szCs w:val="20"/>
              </w:rPr>
              <w:t>合</w:t>
            </w:r>
            <w:r w:rsidRPr="0089598E">
              <w:rPr>
                <w:rFonts w:ascii="宋体" w:hAnsi="宋体" w:cs="宋体"/>
                <w:color w:val="000000"/>
                <w:kern w:val="0"/>
                <w:sz w:val="20"/>
                <w:szCs w:val="20"/>
              </w:rPr>
              <w:t xml:space="preserve">  </w:t>
            </w:r>
            <w:r w:rsidRPr="0089598E">
              <w:rPr>
                <w:rFonts w:ascii="宋体" w:hAnsi="宋体" w:cs="宋体" w:hint="eastAsia"/>
                <w:color w:val="000000"/>
                <w:kern w:val="0"/>
                <w:sz w:val="20"/>
                <w:szCs w:val="20"/>
              </w:rPr>
              <w:t>计：</w:t>
            </w:r>
          </w:p>
        </w:tc>
        <w:tc>
          <w:tcPr>
            <w:tcW w:w="88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3272</w:t>
            </w:r>
          </w:p>
        </w:tc>
        <w:tc>
          <w:tcPr>
            <w:tcW w:w="916"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Pr>
                <w:rFonts w:ascii="宋体" w:hAnsi="宋体" w:cs="宋体"/>
                <w:color w:val="000000"/>
                <w:kern w:val="0"/>
                <w:sz w:val="20"/>
                <w:szCs w:val="20"/>
              </w:rPr>
              <w:t>100</w:t>
            </w:r>
            <w:r w:rsidRPr="0089598E">
              <w:rPr>
                <w:rFonts w:ascii="宋体" w:hAnsi="宋体" w:cs="宋体"/>
                <w:color w:val="000000"/>
                <w:kern w:val="0"/>
                <w:sz w:val="20"/>
                <w:szCs w:val="20"/>
              </w:rPr>
              <w:t xml:space="preserve"> </w:t>
            </w:r>
          </w:p>
        </w:tc>
        <w:tc>
          <w:tcPr>
            <w:tcW w:w="11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 </w:t>
            </w:r>
          </w:p>
        </w:tc>
        <w:tc>
          <w:tcPr>
            <w:tcW w:w="110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 </w:t>
            </w:r>
          </w:p>
        </w:tc>
        <w:tc>
          <w:tcPr>
            <w:tcW w:w="10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 </w:t>
            </w:r>
          </w:p>
        </w:tc>
        <w:tc>
          <w:tcPr>
            <w:tcW w:w="112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 </w:t>
            </w:r>
          </w:p>
        </w:tc>
        <w:tc>
          <w:tcPr>
            <w:tcW w:w="1014"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 </w:t>
            </w:r>
          </w:p>
        </w:tc>
        <w:tc>
          <w:tcPr>
            <w:tcW w:w="1306" w:type="dxa"/>
            <w:gridSpan w:val="2"/>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 </w:t>
            </w:r>
          </w:p>
        </w:tc>
        <w:tc>
          <w:tcPr>
            <w:tcW w:w="106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 </w:t>
            </w:r>
          </w:p>
        </w:tc>
        <w:tc>
          <w:tcPr>
            <w:tcW w:w="118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 </w:t>
            </w:r>
          </w:p>
        </w:tc>
        <w:tc>
          <w:tcPr>
            <w:tcW w:w="1240" w:type="dxa"/>
            <w:tcBorders>
              <w:top w:val="nil"/>
              <w:left w:val="nil"/>
              <w:bottom w:val="single" w:sz="4" w:space="0" w:color="auto"/>
              <w:right w:val="single" w:sz="4" w:space="0" w:color="auto"/>
            </w:tcBorders>
            <w:vAlign w:val="center"/>
          </w:tcPr>
          <w:p w:rsidR="00F81A95" w:rsidRPr="0089598E" w:rsidRDefault="00F81A95" w:rsidP="0089598E">
            <w:pPr>
              <w:widowControl/>
              <w:jc w:val="center"/>
              <w:rPr>
                <w:rFonts w:ascii="宋体"/>
                <w:color w:val="000000"/>
                <w:kern w:val="0"/>
                <w:sz w:val="20"/>
                <w:szCs w:val="20"/>
              </w:rPr>
            </w:pPr>
            <w:r w:rsidRPr="0089598E">
              <w:rPr>
                <w:rFonts w:ascii="宋体" w:hAnsi="宋体" w:cs="宋体"/>
                <w:color w:val="000000"/>
                <w:kern w:val="0"/>
                <w:sz w:val="20"/>
                <w:szCs w:val="20"/>
              </w:rPr>
              <w:t xml:space="preserve"> </w:t>
            </w:r>
          </w:p>
        </w:tc>
      </w:tr>
    </w:tbl>
    <w:p w:rsidR="00F81A95" w:rsidRDefault="00F81A95" w:rsidP="0089598E"/>
    <w:p w:rsidR="00F81A95" w:rsidRPr="0089598E" w:rsidRDefault="00F81A95" w:rsidP="0089598E"/>
    <w:p w:rsidR="00F81A95" w:rsidRPr="00236696" w:rsidRDefault="00F81A95" w:rsidP="00236696">
      <w:pPr>
        <w:pStyle w:val="Heading2"/>
        <w:spacing w:before="240" w:after="0" w:line="360" w:lineRule="auto"/>
        <w:rPr>
          <w:rFonts w:cs="Times New Roman"/>
          <w:b w:val="0"/>
          <w:bCs w:val="0"/>
          <w:kern w:val="0"/>
        </w:rPr>
      </w:pPr>
      <w:r>
        <w:rPr>
          <w:b w:val="0"/>
          <w:bCs w:val="0"/>
          <w:kern w:val="0"/>
        </w:rPr>
        <w:t>1.5</w:t>
      </w:r>
      <w:r w:rsidRPr="00231229">
        <w:rPr>
          <w:rFonts w:cs="黑体" w:hint="eastAsia"/>
          <w:kern w:val="0"/>
          <w:sz w:val="28"/>
          <w:szCs w:val="28"/>
        </w:rPr>
        <w:t>高纯银锭主要用途：</w:t>
      </w:r>
    </w:p>
    <w:p w:rsidR="00F81A95" w:rsidRPr="00EB20C6" w:rsidRDefault="00F81A95" w:rsidP="00EB20C6">
      <w:pPr>
        <w:autoSpaceDE w:val="0"/>
        <w:autoSpaceDN w:val="0"/>
        <w:adjustRightInd w:val="0"/>
        <w:jc w:val="left"/>
        <w:rPr>
          <w:sz w:val="24"/>
          <w:szCs w:val="24"/>
        </w:rPr>
      </w:pPr>
      <w:r w:rsidRPr="00A644AC">
        <w:rPr>
          <w:rFonts w:cs="宋体" w:hint="eastAsia"/>
          <w:sz w:val="24"/>
          <w:szCs w:val="24"/>
        </w:rPr>
        <w:t>用于键合银丝</w:t>
      </w:r>
      <w:r>
        <w:rPr>
          <w:rFonts w:cs="宋体" w:hint="eastAsia"/>
          <w:sz w:val="24"/>
          <w:szCs w:val="24"/>
        </w:rPr>
        <w:t>、</w:t>
      </w:r>
      <w:r w:rsidRPr="00A644AC">
        <w:rPr>
          <w:rFonts w:cs="宋体" w:hint="eastAsia"/>
          <w:sz w:val="24"/>
          <w:szCs w:val="24"/>
        </w:rPr>
        <w:t>键合合金丝等产品</w:t>
      </w:r>
      <w:r>
        <w:rPr>
          <w:rFonts w:cs="宋体" w:hint="eastAsia"/>
          <w:sz w:val="24"/>
          <w:szCs w:val="24"/>
        </w:rPr>
        <w:t>。</w:t>
      </w:r>
      <w:r w:rsidRPr="00E51564">
        <w:rPr>
          <w:rFonts w:cs="宋体" w:hint="eastAsia"/>
          <w:sz w:val="24"/>
          <w:szCs w:val="24"/>
        </w:rPr>
        <w:t>靶材：适合于辉光放电溅射</w:t>
      </w:r>
      <w:r w:rsidRPr="00FE31C6">
        <w:rPr>
          <w:rFonts w:cs="宋体" w:hint="eastAsia"/>
          <w:sz w:val="24"/>
          <w:szCs w:val="24"/>
        </w:rPr>
        <w:t>、</w:t>
      </w:r>
      <w:hyperlink r:id="rId7" w:tgtFrame="_blank" w:history="1">
        <w:r w:rsidRPr="00FE31C6">
          <w:rPr>
            <w:rStyle w:val="Hyperlink"/>
            <w:rFonts w:cs="宋体" w:hint="eastAsia"/>
            <w:color w:val="auto"/>
            <w:sz w:val="24"/>
            <w:szCs w:val="24"/>
          </w:rPr>
          <w:t>射频</w:t>
        </w:r>
      </w:hyperlink>
      <w:r w:rsidRPr="00E51564">
        <w:rPr>
          <w:rFonts w:cs="宋体" w:hint="eastAsia"/>
          <w:sz w:val="24"/>
          <w:szCs w:val="24"/>
        </w:rPr>
        <w:t>辉光溅射、磁控溅射、离子束溅射、离子镀用的高纯银靶材。适用于工业级镀膜，在电子，光电，军用，装饰，功能薄膜等领域有广泛应用。电子光伏产业：作为基础原料，用于制备高纯硝酸银，后者为高级别电子银浆料的主要原料。医药、精细化工：银化合物能够像化疗那样有效地杀死某些癌细胞，而且潜在的不良反应相对较少。这种贵金属作为防腐杀菌剂和抗生素广泛应用在药物领域，在某些国家还能用来对水进行净化。高纯银是医药级银化合物的主要原料。</w:t>
      </w:r>
    </w:p>
    <w:p w:rsidR="00F81A95" w:rsidRPr="00231229" w:rsidRDefault="00F81A95" w:rsidP="00A71F76">
      <w:pPr>
        <w:rPr>
          <w:sz w:val="28"/>
          <w:szCs w:val="28"/>
        </w:rPr>
      </w:pPr>
      <w:r w:rsidRPr="00231229">
        <w:rPr>
          <w:sz w:val="28"/>
          <w:szCs w:val="28"/>
        </w:rPr>
        <w:t>1.6</w:t>
      </w:r>
      <w:r w:rsidRPr="00231229">
        <w:rPr>
          <w:rFonts w:cs="宋体" w:hint="eastAsia"/>
          <w:b/>
          <w:bCs/>
          <w:sz w:val="28"/>
          <w:szCs w:val="28"/>
        </w:rPr>
        <w:t>标准制定的必要性</w:t>
      </w:r>
    </w:p>
    <w:p w:rsidR="00F81A95" w:rsidRPr="00DA5B94" w:rsidRDefault="00F81A95" w:rsidP="00A71F76">
      <w:pPr>
        <w:rPr>
          <w:sz w:val="24"/>
          <w:szCs w:val="24"/>
        </w:rPr>
      </w:pPr>
      <w:r>
        <w:rPr>
          <w:sz w:val="24"/>
          <w:szCs w:val="24"/>
        </w:rPr>
        <w:t xml:space="preserve"> </w:t>
      </w:r>
      <w:r>
        <w:rPr>
          <w:rFonts w:cs="宋体" w:hint="eastAsia"/>
          <w:sz w:val="24"/>
          <w:szCs w:val="24"/>
        </w:rPr>
        <w:t>目前银锭标准</w:t>
      </w:r>
      <w:r>
        <w:rPr>
          <w:sz w:val="24"/>
          <w:szCs w:val="24"/>
        </w:rPr>
        <w:t>GB/T4135-2002</w:t>
      </w:r>
      <w:r>
        <w:rPr>
          <w:rFonts w:cs="宋体" w:hint="eastAsia"/>
          <w:sz w:val="24"/>
          <w:szCs w:val="24"/>
        </w:rPr>
        <w:t>进行了修改，但对于高端用户需求的超过</w:t>
      </w:r>
      <w:r>
        <w:rPr>
          <w:sz w:val="24"/>
          <w:szCs w:val="24"/>
        </w:rPr>
        <w:t>99.99%</w:t>
      </w:r>
      <w:r>
        <w:rPr>
          <w:rFonts w:cs="宋体" w:hint="eastAsia"/>
          <w:sz w:val="24"/>
          <w:szCs w:val="24"/>
        </w:rPr>
        <w:t>的高纯银锭，没有标准，给生产企业和使用单位都带来了一些不利因素。因此，在行业内制定出高纯银锭标准十分必要。</w:t>
      </w:r>
    </w:p>
    <w:p w:rsidR="00F81A95" w:rsidRPr="00231229" w:rsidRDefault="00F81A95" w:rsidP="00A71F76">
      <w:pPr>
        <w:rPr>
          <w:b/>
          <w:bCs/>
          <w:sz w:val="28"/>
          <w:szCs w:val="28"/>
        </w:rPr>
      </w:pPr>
      <w:r w:rsidRPr="00231229">
        <w:rPr>
          <w:b/>
          <w:bCs/>
          <w:sz w:val="28"/>
          <w:szCs w:val="28"/>
        </w:rPr>
        <w:t>1.7</w:t>
      </w:r>
      <w:r w:rsidRPr="00231229">
        <w:rPr>
          <w:rFonts w:cs="宋体" w:hint="eastAsia"/>
          <w:b/>
          <w:bCs/>
          <w:sz w:val="28"/>
          <w:szCs w:val="28"/>
        </w:rPr>
        <w:t>与相关法律法规的关系</w:t>
      </w:r>
    </w:p>
    <w:p w:rsidR="00F81A95" w:rsidRPr="00DC564C" w:rsidRDefault="00F81A95" w:rsidP="004048B9">
      <w:pPr>
        <w:ind w:firstLineChars="150" w:firstLine="31680"/>
        <w:rPr>
          <w:sz w:val="24"/>
          <w:szCs w:val="24"/>
        </w:rPr>
      </w:pPr>
      <w:r w:rsidRPr="00DC564C">
        <w:rPr>
          <w:rFonts w:cs="宋体" w:hint="eastAsia"/>
          <w:sz w:val="24"/>
          <w:szCs w:val="24"/>
        </w:rPr>
        <w:t>本标准不存在与相关法律法规抵触之处，也不与其他标准相冲突。</w:t>
      </w:r>
    </w:p>
    <w:p w:rsidR="00F81A95" w:rsidRPr="00231229" w:rsidRDefault="00F81A95" w:rsidP="00A71F76">
      <w:pPr>
        <w:rPr>
          <w:b/>
          <w:bCs/>
          <w:sz w:val="28"/>
          <w:szCs w:val="28"/>
        </w:rPr>
      </w:pPr>
      <w:r w:rsidRPr="00231229">
        <w:rPr>
          <w:b/>
          <w:bCs/>
          <w:sz w:val="28"/>
          <w:szCs w:val="28"/>
        </w:rPr>
        <w:t>1.8</w:t>
      </w:r>
      <w:r w:rsidRPr="00231229">
        <w:rPr>
          <w:rFonts w:cs="宋体" w:hint="eastAsia"/>
          <w:b/>
          <w:bCs/>
          <w:sz w:val="28"/>
          <w:szCs w:val="28"/>
        </w:rPr>
        <w:t>标准属性</w:t>
      </w:r>
    </w:p>
    <w:p w:rsidR="00F81A95" w:rsidRDefault="00F81A95" w:rsidP="004048B9">
      <w:pPr>
        <w:ind w:firstLineChars="100" w:firstLine="31680"/>
        <w:rPr>
          <w:sz w:val="24"/>
          <w:szCs w:val="24"/>
        </w:rPr>
      </w:pPr>
      <w:r w:rsidRPr="00DC564C">
        <w:rPr>
          <w:rFonts w:cs="宋体" w:hint="eastAsia"/>
          <w:sz w:val="24"/>
          <w:szCs w:val="24"/>
        </w:rPr>
        <w:t>本标准为</w:t>
      </w:r>
      <w:r w:rsidRPr="00874CF7">
        <w:rPr>
          <w:rFonts w:cs="宋体" w:hint="eastAsia"/>
          <w:sz w:val="24"/>
          <w:szCs w:val="24"/>
        </w:rPr>
        <w:t>国家</w:t>
      </w:r>
      <w:r w:rsidRPr="00DC564C">
        <w:rPr>
          <w:rFonts w:cs="宋体" w:hint="eastAsia"/>
          <w:sz w:val="24"/>
          <w:szCs w:val="24"/>
        </w:rPr>
        <w:t>推荐标准。</w:t>
      </w:r>
    </w:p>
    <w:p w:rsidR="00F81A95" w:rsidRPr="00DC564C" w:rsidRDefault="00F81A95" w:rsidP="004048B9">
      <w:pPr>
        <w:ind w:firstLineChars="100" w:firstLine="31680"/>
        <w:rPr>
          <w:sz w:val="24"/>
          <w:szCs w:val="24"/>
        </w:rPr>
      </w:pPr>
    </w:p>
    <w:p w:rsidR="00F81A95" w:rsidRPr="00231229" w:rsidRDefault="00F81A95" w:rsidP="00A71F76">
      <w:pPr>
        <w:rPr>
          <w:b/>
          <w:bCs/>
          <w:sz w:val="28"/>
          <w:szCs w:val="28"/>
        </w:rPr>
      </w:pPr>
      <w:r w:rsidRPr="00231229">
        <w:rPr>
          <w:rFonts w:cs="宋体" w:hint="eastAsia"/>
          <w:b/>
          <w:bCs/>
          <w:sz w:val="28"/>
          <w:szCs w:val="28"/>
        </w:rPr>
        <w:t>二、编制原则和确定标准的主要内容：</w:t>
      </w:r>
    </w:p>
    <w:p w:rsidR="00F81A95" w:rsidRPr="00231229" w:rsidRDefault="00F81A95" w:rsidP="00A71F76">
      <w:pPr>
        <w:rPr>
          <w:b/>
          <w:bCs/>
          <w:sz w:val="28"/>
          <w:szCs w:val="28"/>
        </w:rPr>
      </w:pPr>
      <w:r w:rsidRPr="00231229">
        <w:rPr>
          <w:b/>
          <w:bCs/>
          <w:sz w:val="28"/>
          <w:szCs w:val="28"/>
        </w:rPr>
        <w:t>1</w:t>
      </w:r>
      <w:r w:rsidRPr="00231229">
        <w:rPr>
          <w:rFonts w:cs="宋体" w:hint="eastAsia"/>
          <w:b/>
          <w:bCs/>
          <w:sz w:val="28"/>
          <w:szCs w:val="28"/>
        </w:rPr>
        <w:t>、编制原则</w:t>
      </w:r>
    </w:p>
    <w:p w:rsidR="00F81A95" w:rsidRDefault="00F81A95" w:rsidP="00A71F76">
      <w:pPr>
        <w:rPr>
          <w:sz w:val="24"/>
          <w:szCs w:val="24"/>
        </w:rPr>
      </w:pPr>
      <w:r>
        <w:rPr>
          <w:rFonts w:cs="宋体" w:hint="eastAsia"/>
          <w:sz w:val="24"/>
          <w:szCs w:val="24"/>
        </w:rPr>
        <w:t>《高纯银锭》产品行业标准的制定原则，包括三个方面的要求，一是力求达到先进的标准水平，满足行业的技术发展需求。二是结合我国贵金属材料实际生产水平，结合用户的需求。三是追求技术的先进性、指标的合理性和前瞻性。</w:t>
      </w:r>
    </w:p>
    <w:p w:rsidR="00F81A95" w:rsidRDefault="00F81A95" w:rsidP="00A71F76">
      <w:pPr>
        <w:rPr>
          <w:sz w:val="24"/>
          <w:szCs w:val="24"/>
        </w:rPr>
      </w:pPr>
      <w:r>
        <w:rPr>
          <w:sz w:val="24"/>
          <w:szCs w:val="24"/>
        </w:rPr>
        <w:t xml:space="preserve">   </w:t>
      </w:r>
      <w:r>
        <w:rPr>
          <w:rFonts w:cs="宋体" w:hint="eastAsia"/>
          <w:sz w:val="24"/>
          <w:szCs w:val="24"/>
        </w:rPr>
        <w:t>本标准在制定过程中主要遵循了以下原则：</w:t>
      </w:r>
    </w:p>
    <w:p w:rsidR="00F81A95" w:rsidRDefault="00F81A95" w:rsidP="00A71F76">
      <w:pPr>
        <w:rPr>
          <w:sz w:val="24"/>
          <w:szCs w:val="24"/>
        </w:rPr>
      </w:pPr>
      <w:r>
        <w:rPr>
          <w:sz w:val="24"/>
          <w:szCs w:val="24"/>
        </w:rPr>
        <w:t xml:space="preserve">  </w:t>
      </w:r>
      <w:r>
        <w:rPr>
          <w:rFonts w:cs="宋体" w:hint="eastAsia"/>
          <w:sz w:val="24"/>
          <w:szCs w:val="24"/>
        </w:rPr>
        <w:t>（</w:t>
      </w:r>
      <w:r>
        <w:rPr>
          <w:sz w:val="24"/>
          <w:szCs w:val="24"/>
        </w:rPr>
        <w:t>1</w:t>
      </w:r>
      <w:r>
        <w:rPr>
          <w:rFonts w:cs="宋体" w:hint="eastAsia"/>
          <w:sz w:val="24"/>
          <w:szCs w:val="24"/>
        </w:rPr>
        <w:t>）保证标准是实用性、科学性和前瞻性。</w:t>
      </w:r>
    </w:p>
    <w:p w:rsidR="00F81A95" w:rsidRDefault="00F81A95" w:rsidP="00A71F76">
      <w:pPr>
        <w:rPr>
          <w:sz w:val="24"/>
          <w:szCs w:val="24"/>
        </w:rPr>
      </w:pPr>
      <w:r>
        <w:rPr>
          <w:sz w:val="24"/>
          <w:szCs w:val="24"/>
        </w:rPr>
        <w:t xml:space="preserve">  </w:t>
      </w:r>
      <w:r>
        <w:rPr>
          <w:rFonts w:cs="宋体" w:hint="eastAsia"/>
          <w:sz w:val="24"/>
          <w:szCs w:val="24"/>
        </w:rPr>
        <w:t>（</w:t>
      </w:r>
      <w:r>
        <w:rPr>
          <w:sz w:val="24"/>
          <w:szCs w:val="24"/>
        </w:rPr>
        <w:t>2</w:t>
      </w:r>
      <w:r>
        <w:rPr>
          <w:rFonts w:cs="宋体" w:hint="eastAsia"/>
          <w:sz w:val="24"/>
          <w:szCs w:val="24"/>
        </w:rPr>
        <w:t>）可操作性，兼顾生产技术和用户的需求。</w:t>
      </w:r>
    </w:p>
    <w:p w:rsidR="00F81A95" w:rsidRPr="0077075A" w:rsidRDefault="00F81A95" w:rsidP="004048B9">
      <w:pPr>
        <w:ind w:firstLineChars="100" w:firstLine="31680"/>
        <w:rPr>
          <w:sz w:val="24"/>
          <w:szCs w:val="24"/>
        </w:rPr>
      </w:pPr>
      <w:r>
        <w:rPr>
          <w:rFonts w:cs="宋体" w:hint="eastAsia"/>
          <w:sz w:val="24"/>
          <w:szCs w:val="24"/>
        </w:rPr>
        <w:t>（</w:t>
      </w:r>
      <w:r>
        <w:rPr>
          <w:sz w:val="24"/>
          <w:szCs w:val="24"/>
        </w:rPr>
        <w:t>3</w:t>
      </w:r>
      <w:r>
        <w:rPr>
          <w:rFonts w:cs="宋体" w:hint="eastAsia"/>
          <w:sz w:val="24"/>
          <w:szCs w:val="24"/>
        </w:rPr>
        <w:t>）有利于促进技术进步，提高产品质量。</w:t>
      </w:r>
    </w:p>
    <w:p w:rsidR="00F81A95" w:rsidRDefault="00F81A95" w:rsidP="00A71F76">
      <w:pPr>
        <w:rPr>
          <w:b/>
          <w:bCs/>
          <w:sz w:val="28"/>
          <w:szCs w:val="28"/>
        </w:rPr>
      </w:pPr>
      <w:r w:rsidRPr="00231229">
        <w:rPr>
          <w:b/>
          <w:bCs/>
          <w:sz w:val="28"/>
          <w:szCs w:val="28"/>
        </w:rPr>
        <w:t>2</w:t>
      </w:r>
      <w:r w:rsidRPr="00231229">
        <w:rPr>
          <w:rFonts w:cs="宋体" w:hint="eastAsia"/>
          <w:b/>
          <w:bCs/>
          <w:sz w:val="28"/>
          <w:szCs w:val="28"/>
        </w:rPr>
        <w:t>、调研情况</w:t>
      </w:r>
    </w:p>
    <w:p w:rsidR="00F81A95" w:rsidRPr="00460364" w:rsidRDefault="00F81A95" w:rsidP="004048B9">
      <w:pPr>
        <w:snapToGrid w:val="0"/>
        <w:spacing w:line="500" w:lineRule="exact"/>
        <w:ind w:firstLineChars="200" w:firstLine="31680"/>
        <w:rPr>
          <w:sz w:val="24"/>
          <w:szCs w:val="24"/>
        </w:rPr>
      </w:pPr>
      <w:r w:rsidRPr="00460364">
        <w:rPr>
          <w:rFonts w:cs="宋体" w:hint="eastAsia"/>
          <w:sz w:val="24"/>
          <w:szCs w:val="24"/>
        </w:rPr>
        <w:t>为了使新制定标准中指标数据和相关检测方法更加科学、准确、合理，全国有色金属标准化技术委员会秘书处拟组织相关人员成立标准制定工作组，对相关交易市场和规模以上生产企业及客户进行现场调研。现场调研的具体事项安排如下：</w:t>
      </w:r>
    </w:p>
    <w:p w:rsidR="00F81A95" w:rsidRPr="00460364" w:rsidRDefault="00F81A95" w:rsidP="00460364">
      <w:pPr>
        <w:snapToGrid w:val="0"/>
        <w:spacing w:line="500" w:lineRule="exact"/>
        <w:rPr>
          <w:sz w:val="24"/>
          <w:szCs w:val="24"/>
        </w:rPr>
      </w:pPr>
      <w:r w:rsidRPr="00460364">
        <w:rPr>
          <w:sz w:val="24"/>
          <w:szCs w:val="24"/>
        </w:rPr>
        <w:t>2.1</w:t>
      </w:r>
      <w:r w:rsidRPr="00460364">
        <w:rPr>
          <w:rFonts w:cs="宋体" w:hint="eastAsia"/>
          <w:sz w:val="24"/>
          <w:szCs w:val="24"/>
        </w:rPr>
        <w:t>依据标准修订计划安排，拟定的调研单位和时间安排见下表：</w:t>
      </w:r>
    </w:p>
    <w:tbl>
      <w:tblPr>
        <w:tblW w:w="511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tblPr>
      <w:tblGrid>
        <w:gridCol w:w="6312"/>
        <w:gridCol w:w="2397"/>
      </w:tblGrid>
      <w:tr w:rsidR="00F81A95" w:rsidRPr="004A4153">
        <w:trPr>
          <w:trHeight w:val="565"/>
          <w:jc w:val="center"/>
        </w:trPr>
        <w:tc>
          <w:tcPr>
            <w:tcW w:w="3624" w:type="pct"/>
            <w:tcBorders>
              <w:top w:val="single" w:sz="12" w:space="0" w:color="auto"/>
              <w:bottom w:val="single" w:sz="12" w:space="0" w:color="auto"/>
            </w:tcBorders>
            <w:vAlign w:val="center"/>
          </w:tcPr>
          <w:p w:rsidR="00F81A95" w:rsidRPr="004A4153" w:rsidRDefault="00F81A95" w:rsidP="00D94754">
            <w:pPr>
              <w:snapToGrid w:val="0"/>
              <w:spacing w:line="500" w:lineRule="exact"/>
              <w:jc w:val="center"/>
              <w:rPr>
                <w:sz w:val="24"/>
                <w:szCs w:val="24"/>
              </w:rPr>
            </w:pPr>
            <w:r w:rsidRPr="004A4153">
              <w:rPr>
                <w:rFonts w:cs="宋体" w:hint="eastAsia"/>
                <w:sz w:val="24"/>
                <w:szCs w:val="24"/>
              </w:rPr>
              <w:t>单位名称</w:t>
            </w:r>
          </w:p>
        </w:tc>
        <w:tc>
          <w:tcPr>
            <w:tcW w:w="1376" w:type="pct"/>
            <w:tcBorders>
              <w:top w:val="single" w:sz="12" w:space="0" w:color="auto"/>
              <w:bottom w:val="single" w:sz="12" w:space="0" w:color="auto"/>
            </w:tcBorders>
            <w:vAlign w:val="center"/>
          </w:tcPr>
          <w:p w:rsidR="00F81A95" w:rsidRPr="004A4153" w:rsidRDefault="00F81A95" w:rsidP="00D94754">
            <w:pPr>
              <w:snapToGrid w:val="0"/>
              <w:spacing w:line="500" w:lineRule="exact"/>
              <w:jc w:val="center"/>
              <w:rPr>
                <w:sz w:val="24"/>
                <w:szCs w:val="24"/>
              </w:rPr>
            </w:pPr>
            <w:r w:rsidRPr="004A4153">
              <w:rPr>
                <w:rFonts w:cs="宋体" w:hint="eastAsia"/>
                <w:sz w:val="24"/>
                <w:szCs w:val="24"/>
              </w:rPr>
              <w:t>时间</w:t>
            </w:r>
          </w:p>
        </w:tc>
      </w:tr>
      <w:tr w:rsidR="00F81A95" w:rsidRPr="004A4153">
        <w:trPr>
          <w:trHeight w:val="546"/>
          <w:jc w:val="center"/>
        </w:trPr>
        <w:tc>
          <w:tcPr>
            <w:tcW w:w="3624" w:type="pct"/>
            <w:tcBorders>
              <w:top w:val="single" w:sz="12" w:space="0" w:color="auto"/>
            </w:tcBorders>
            <w:vAlign w:val="center"/>
          </w:tcPr>
          <w:p w:rsidR="00F81A95" w:rsidRPr="004A4153" w:rsidRDefault="00F81A95" w:rsidP="00D94754">
            <w:pPr>
              <w:snapToGrid w:val="0"/>
              <w:spacing w:line="500" w:lineRule="exact"/>
              <w:rPr>
                <w:sz w:val="24"/>
                <w:szCs w:val="24"/>
              </w:rPr>
            </w:pPr>
            <w:r w:rsidRPr="004A4153">
              <w:rPr>
                <w:rFonts w:cs="宋体" w:hint="eastAsia"/>
                <w:sz w:val="24"/>
                <w:szCs w:val="24"/>
              </w:rPr>
              <w:t>山东招金金银冶炼厂</w:t>
            </w:r>
            <w:r w:rsidRPr="004A4153">
              <w:rPr>
                <w:sz w:val="24"/>
                <w:szCs w:val="24"/>
              </w:rPr>
              <w:t xml:space="preserve"> </w:t>
            </w:r>
            <w:r w:rsidRPr="004A4153">
              <w:rPr>
                <w:rFonts w:cs="宋体" w:hint="eastAsia"/>
                <w:sz w:val="24"/>
                <w:szCs w:val="24"/>
              </w:rPr>
              <w:t>、</w:t>
            </w:r>
          </w:p>
          <w:p w:rsidR="00F81A95" w:rsidRPr="004A4153" w:rsidRDefault="00F81A95" w:rsidP="00D94754">
            <w:pPr>
              <w:snapToGrid w:val="0"/>
              <w:spacing w:line="500" w:lineRule="exact"/>
              <w:rPr>
                <w:sz w:val="24"/>
                <w:szCs w:val="24"/>
              </w:rPr>
            </w:pPr>
            <w:r w:rsidRPr="004A4153">
              <w:rPr>
                <w:rFonts w:cs="宋体" w:hint="eastAsia"/>
                <w:sz w:val="24"/>
                <w:szCs w:val="24"/>
              </w:rPr>
              <w:t>山东烟台一诺电子材料有限公司</w:t>
            </w:r>
          </w:p>
        </w:tc>
        <w:tc>
          <w:tcPr>
            <w:tcW w:w="1376" w:type="pct"/>
            <w:tcBorders>
              <w:top w:val="single" w:sz="12" w:space="0" w:color="auto"/>
            </w:tcBorders>
            <w:vAlign w:val="center"/>
          </w:tcPr>
          <w:p w:rsidR="00F81A95" w:rsidRPr="004A4153" w:rsidRDefault="00F81A95" w:rsidP="00D94754">
            <w:pPr>
              <w:snapToGrid w:val="0"/>
              <w:spacing w:line="500" w:lineRule="exact"/>
              <w:rPr>
                <w:sz w:val="24"/>
                <w:szCs w:val="24"/>
              </w:rPr>
            </w:pPr>
            <w:r w:rsidRPr="004A4153">
              <w:rPr>
                <w:sz w:val="24"/>
                <w:szCs w:val="24"/>
              </w:rPr>
              <w:t>2016</w:t>
            </w:r>
            <w:r w:rsidRPr="004A4153">
              <w:rPr>
                <w:rFonts w:cs="宋体" w:hint="eastAsia"/>
                <w:sz w:val="24"/>
                <w:szCs w:val="24"/>
              </w:rPr>
              <w:t>年</w:t>
            </w:r>
            <w:r w:rsidRPr="004A4153">
              <w:rPr>
                <w:sz w:val="24"/>
                <w:szCs w:val="24"/>
              </w:rPr>
              <w:t>4</w:t>
            </w:r>
            <w:r w:rsidRPr="004A4153">
              <w:rPr>
                <w:rFonts w:cs="宋体" w:hint="eastAsia"/>
                <w:sz w:val="24"/>
                <w:szCs w:val="24"/>
              </w:rPr>
              <w:t>月</w:t>
            </w:r>
            <w:r w:rsidRPr="004A4153">
              <w:rPr>
                <w:sz w:val="24"/>
                <w:szCs w:val="24"/>
              </w:rPr>
              <w:t>11</w:t>
            </w:r>
            <w:r w:rsidRPr="004A4153">
              <w:rPr>
                <w:rFonts w:cs="宋体" w:hint="eastAsia"/>
                <w:sz w:val="24"/>
                <w:szCs w:val="24"/>
              </w:rPr>
              <w:t>日</w:t>
            </w:r>
            <w:r w:rsidRPr="004A4153">
              <w:rPr>
                <w:sz w:val="24"/>
                <w:szCs w:val="24"/>
              </w:rPr>
              <w:t>-13</w:t>
            </w:r>
            <w:r w:rsidRPr="004A4153">
              <w:rPr>
                <w:rFonts w:cs="宋体" w:hint="eastAsia"/>
                <w:sz w:val="24"/>
                <w:szCs w:val="24"/>
              </w:rPr>
              <w:t>日</w:t>
            </w:r>
          </w:p>
        </w:tc>
      </w:tr>
      <w:tr w:rsidR="00F81A95" w:rsidRPr="004A4153">
        <w:trPr>
          <w:trHeight w:val="546"/>
          <w:jc w:val="center"/>
        </w:trPr>
        <w:tc>
          <w:tcPr>
            <w:tcW w:w="3624" w:type="pct"/>
            <w:vAlign w:val="center"/>
          </w:tcPr>
          <w:p w:rsidR="00F81A95" w:rsidRPr="004A4153" w:rsidRDefault="00F81A95" w:rsidP="00D94754">
            <w:pPr>
              <w:snapToGrid w:val="0"/>
              <w:spacing w:line="500" w:lineRule="exact"/>
              <w:rPr>
                <w:sz w:val="24"/>
                <w:szCs w:val="24"/>
              </w:rPr>
            </w:pPr>
            <w:r w:rsidRPr="004A4153">
              <w:rPr>
                <w:rFonts w:cs="宋体" w:hint="eastAsia"/>
                <w:sz w:val="24"/>
                <w:szCs w:val="24"/>
              </w:rPr>
              <w:t>北京达博有色金属焊料有限公司</w:t>
            </w:r>
          </w:p>
        </w:tc>
        <w:tc>
          <w:tcPr>
            <w:tcW w:w="1376" w:type="pct"/>
            <w:vAlign w:val="center"/>
          </w:tcPr>
          <w:p w:rsidR="00F81A95" w:rsidRPr="004A4153" w:rsidRDefault="00F81A95" w:rsidP="00D94754">
            <w:pPr>
              <w:snapToGrid w:val="0"/>
              <w:spacing w:line="500" w:lineRule="exact"/>
              <w:rPr>
                <w:sz w:val="24"/>
                <w:szCs w:val="24"/>
              </w:rPr>
            </w:pPr>
            <w:r w:rsidRPr="004A4153">
              <w:rPr>
                <w:sz w:val="24"/>
                <w:szCs w:val="24"/>
              </w:rPr>
              <w:t>2016</w:t>
            </w:r>
            <w:r w:rsidRPr="004A4153">
              <w:rPr>
                <w:rFonts w:cs="宋体" w:hint="eastAsia"/>
                <w:sz w:val="24"/>
                <w:szCs w:val="24"/>
              </w:rPr>
              <w:t>年</w:t>
            </w:r>
            <w:r w:rsidRPr="004A4153">
              <w:rPr>
                <w:sz w:val="24"/>
                <w:szCs w:val="24"/>
              </w:rPr>
              <w:t>4</w:t>
            </w:r>
            <w:r w:rsidRPr="004A4153">
              <w:rPr>
                <w:rFonts w:cs="宋体" w:hint="eastAsia"/>
                <w:sz w:val="24"/>
                <w:szCs w:val="24"/>
              </w:rPr>
              <w:t>月</w:t>
            </w:r>
            <w:r w:rsidRPr="004A4153">
              <w:rPr>
                <w:sz w:val="24"/>
                <w:szCs w:val="24"/>
              </w:rPr>
              <w:t>14</w:t>
            </w:r>
            <w:r w:rsidRPr="004A4153">
              <w:rPr>
                <w:rFonts w:cs="宋体" w:hint="eastAsia"/>
                <w:sz w:val="24"/>
                <w:szCs w:val="24"/>
              </w:rPr>
              <w:t>日</w:t>
            </w:r>
            <w:r w:rsidRPr="004A4153">
              <w:rPr>
                <w:sz w:val="24"/>
                <w:szCs w:val="24"/>
              </w:rPr>
              <w:t>-15</w:t>
            </w:r>
            <w:r w:rsidRPr="004A4153">
              <w:rPr>
                <w:rFonts w:cs="宋体" w:hint="eastAsia"/>
                <w:sz w:val="24"/>
                <w:szCs w:val="24"/>
              </w:rPr>
              <w:t>日</w:t>
            </w:r>
          </w:p>
        </w:tc>
      </w:tr>
      <w:tr w:rsidR="00F81A95" w:rsidRPr="004A4153">
        <w:trPr>
          <w:trHeight w:val="1091"/>
          <w:jc w:val="center"/>
        </w:trPr>
        <w:tc>
          <w:tcPr>
            <w:tcW w:w="3624" w:type="pct"/>
            <w:vAlign w:val="center"/>
          </w:tcPr>
          <w:p w:rsidR="00F81A95" w:rsidRPr="004A4153" w:rsidRDefault="00F81A95" w:rsidP="00D94754">
            <w:pPr>
              <w:snapToGrid w:val="0"/>
              <w:spacing w:line="500" w:lineRule="exact"/>
              <w:rPr>
                <w:sz w:val="24"/>
                <w:szCs w:val="24"/>
              </w:rPr>
            </w:pPr>
            <w:r w:rsidRPr="004A4153">
              <w:rPr>
                <w:rFonts w:cs="宋体" w:hint="eastAsia"/>
                <w:sz w:val="24"/>
                <w:szCs w:val="24"/>
              </w:rPr>
              <w:t>西安瑞鑫科电子材料有限公司、</w:t>
            </w:r>
          </w:p>
          <w:p w:rsidR="00F81A95" w:rsidRPr="004A4153" w:rsidRDefault="00F81A95" w:rsidP="00D94754">
            <w:pPr>
              <w:snapToGrid w:val="0"/>
              <w:spacing w:line="500" w:lineRule="exact"/>
              <w:rPr>
                <w:sz w:val="24"/>
                <w:szCs w:val="24"/>
              </w:rPr>
            </w:pPr>
            <w:r w:rsidRPr="004A4153">
              <w:rPr>
                <w:rFonts w:cs="宋体" w:hint="eastAsia"/>
                <w:sz w:val="24"/>
                <w:szCs w:val="24"/>
              </w:rPr>
              <w:t>西安诺博尔稀贵金属材料有限公司</w:t>
            </w:r>
          </w:p>
        </w:tc>
        <w:tc>
          <w:tcPr>
            <w:tcW w:w="1376" w:type="pct"/>
            <w:vAlign w:val="center"/>
          </w:tcPr>
          <w:p w:rsidR="00F81A95" w:rsidRPr="004A4153" w:rsidRDefault="00F81A95" w:rsidP="00D94754">
            <w:pPr>
              <w:snapToGrid w:val="0"/>
              <w:spacing w:line="500" w:lineRule="exact"/>
              <w:rPr>
                <w:sz w:val="24"/>
                <w:szCs w:val="24"/>
              </w:rPr>
            </w:pPr>
            <w:r w:rsidRPr="004A4153">
              <w:rPr>
                <w:sz w:val="24"/>
                <w:szCs w:val="24"/>
              </w:rPr>
              <w:t>2016</w:t>
            </w:r>
            <w:r w:rsidRPr="004A4153">
              <w:rPr>
                <w:rFonts w:cs="宋体" w:hint="eastAsia"/>
                <w:sz w:val="24"/>
                <w:szCs w:val="24"/>
              </w:rPr>
              <w:t>年</w:t>
            </w:r>
            <w:r w:rsidRPr="004A4153">
              <w:rPr>
                <w:sz w:val="24"/>
                <w:szCs w:val="24"/>
              </w:rPr>
              <w:t>4</w:t>
            </w:r>
            <w:r w:rsidRPr="004A4153">
              <w:rPr>
                <w:rFonts w:cs="宋体" w:hint="eastAsia"/>
                <w:sz w:val="24"/>
                <w:szCs w:val="24"/>
              </w:rPr>
              <w:t>月</w:t>
            </w:r>
            <w:r w:rsidRPr="004A4153">
              <w:rPr>
                <w:sz w:val="24"/>
                <w:szCs w:val="24"/>
              </w:rPr>
              <w:t>16</w:t>
            </w:r>
            <w:r w:rsidRPr="004A4153">
              <w:rPr>
                <w:rFonts w:cs="宋体" w:hint="eastAsia"/>
                <w:sz w:val="24"/>
                <w:szCs w:val="24"/>
              </w:rPr>
              <w:t>日</w:t>
            </w:r>
            <w:r w:rsidRPr="004A4153">
              <w:rPr>
                <w:sz w:val="24"/>
                <w:szCs w:val="24"/>
              </w:rPr>
              <w:t>-18</w:t>
            </w:r>
            <w:r w:rsidRPr="004A4153">
              <w:rPr>
                <w:rFonts w:cs="宋体" w:hint="eastAsia"/>
                <w:sz w:val="24"/>
                <w:szCs w:val="24"/>
              </w:rPr>
              <w:t>日</w:t>
            </w:r>
          </w:p>
        </w:tc>
      </w:tr>
      <w:tr w:rsidR="00F81A95" w:rsidRPr="004A4153">
        <w:trPr>
          <w:trHeight w:val="565"/>
          <w:jc w:val="center"/>
        </w:trPr>
        <w:tc>
          <w:tcPr>
            <w:tcW w:w="3624" w:type="pct"/>
            <w:vAlign w:val="center"/>
          </w:tcPr>
          <w:p w:rsidR="00F81A95" w:rsidRPr="004A4153" w:rsidRDefault="00F81A95" w:rsidP="00D94754">
            <w:pPr>
              <w:snapToGrid w:val="0"/>
              <w:spacing w:line="500" w:lineRule="exact"/>
              <w:rPr>
                <w:sz w:val="24"/>
                <w:szCs w:val="24"/>
              </w:rPr>
            </w:pPr>
            <w:r w:rsidRPr="004A4153">
              <w:rPr>
                <w:rFonts w:cs="宋体" w:hint="eastAsia"/>
                <w:sz w:val="24"/>
                <w:szCs w:val="24"/>
              </w:rPr>
              <w:t>云南铜业股份有限公司</w:t>
            </w:r>
          </w:p>
        </w:tc>
        <w:tc>
          <w:tcPr>
            <w:tcW w:w="1376" w:type="pct"/>
            <w:vAlign w:val="center"/>
          </w:tcPr>
          <w:p w:rsidR="00F81A95" w:rsidRPr="004A4153" w:rsidRDefault="00F81A95" w:rsidP="00D94754">
            <w:pPr>
              <w:snapToGrid w:val="0"/>
              <w:spacing w:line="500" w:lineRule="exact"/>
              <w:rPr>
                <w:sz w:val="24"/>
                <w:szCs w:val="24"/>
              </w:rPr>
            </w:pPr>
            <w:r w:rsidRPr="004A4153">
              <w:rPr>
                <w:sz w:val="24"/>
                <w:szCs w:val="24"/>
              </w:rPr>
              <w:t>2016</w:t>
            </w:r>
            <w:r w:rsidRPr="004A4153">
              <w:rPr>
                <w:rFonts w:cs="宋体" w:hint="eastAsia"/>
                <w:sz w:val="24"/>
                <w:szCs w:val="24"/>
              </w:rPr>
              <w:t>年</w:t>
            </w:r>
            <w:r w:rsidRPr="004A4153">
              <w:rPr>
                <w:sz w:val="24"/>
                <w:szCs w:val="24"/>
              </w:rPr>
              <w:t>4</w:t>
            </w:r>
            <w:r w:rsidRPr="004A4153">
              <w:rPr>
                <w:rFonts w:cs="宋体" w:hint="eastAsia"/>
                <w:sz w:val="24"/>
                <w:szCs w:val="24"/>
              </w:rPr>
              <w:t>月</w:t>
            </w:r>
            <w:r w:rsidRPr="004A4153">
              <w:rPr>
                <w:sz w:val="24"/>
                <w:szCs w:val="24"/>
              </w:rPr>
              <w:t>19</w:t>
            </w:r>
            <w:r w:rsidRPr="004A4153">
              <w:rPr>
                <w:rFonts w:cs="宋体" w:hint="eastAsia"/>
                <w:sz w:val="24"/>
                <w:szCs w:val="24"/>
              </w:rPr>
              <w:t>日</w:t>
            </w:r>
            <w:r w:rsidRPr="004A4153">
              <w:rPr>
                <w:sz w:val="24"/>
                <w:szCs w:val="24"/>
              </w:rPr>
              <w:t>-21</w:t>
            </w:r>
            <w:r w:rsidRPr="004A4153">
              <w:rPr>
                <w:rFonts w:cs="宋体" w:hint="eastAsia"/>
                <w:sz w:val="24"/>
                <w:szCs w:val="24"/>
              </w:rPr>
              <w:t>日</w:t>
            </w:r>
          </w:p>
        </w:tc>
      </w:tr>
      <w:tr w:rsidR="00F81A95" w:rsidRPr="004A4153">
        <w:trPr>
          <w:trHeight w:val="565"/>
          <w:jc w:val="center"/>
        </w:trPr>
        <w:tc>
          <w:tcPr>
            <w:tcW w:w="3624" w:type="pct"/>
            <w:vAlign w:val="center"/>
          </w:tcPr>
          <w:p w:rsidR="00F81A95" w:rsidRPr="004A4153" w:rsidRDefault="00F81A95" w:rsidP="0086241A">
            <w:pPr>
              <w:snapToGrid w:val="0"/>
              <w:spacing w:line="500" w:lineRule="exact"/>
              <w:rPr>
                <w:sz w:val="24"/>
                <w:szCs w:val="24"/>
              </w:rPr>
            </w:pPr>
            <w:r w:rsidRPr="004A4153">
              <w:rPr>
                <w:rFonts w:cs="宋体" w:hint="eastAsia"/>
                <w:sz w:val="24"/>
                <w:szCs w:val="24"/>
              </w:rPr>
              <w:t>山东招金金银冶炼厂</w:t>
            </w:r>
          </w:p>
        </w:tc>
        <w:tc>
          <w:tcPr>
            <w:tcW w:w="1376" w:type="pct"/>
            <w:vAlign w:val="center"/>
          </w:tcPr>
          <w:p w:rsidR="00F81A95" w:rsidRPr="004A4153" w:rsidRDefault="00F81A95" w:rsidP="00D94754">
            <w:pPr>
              <w:snapToGrid w:val="0"/>
              <w:spacing w:line="500" w:lineRule="exact"/>
              <w:rPr>
                <w:sz w:val="24"/>
                <w:szCs w:val="24"/>
              </w:rPr>
            </w:pPr>
            <w:r w:rsidRPr="004A4153">
              <w:rPr>
                <w:sz w:val="24"/>
                <w:szCs w:val="24"/>
              </w:rPr>
              <w:t>2016</w:t>
            </w:r>
            <w:r w:rsidRPr="004A4153">
              <w:rPr>
                <w:rFonts w:cs="宋体" w:hint="eastAsia"/>
                <w:sz w:val="24"/>
                <w:szCs w:val="24"/>
              </w:rPr>
              <w:t>年</w:t>
            </w:r>
            <w:r w:rsidRPr="004A4153">
              <w:rPr>
                <w:sz w:val="24"/>
                <w:szCs w:val="24"/>
              </w:rPr>
              <w:t>4</w:t>
            </w:r>
            <w:r w:rsidRPr="004A4153">
              <w:rPr>
                <w:rFonts w:cs="宋体" w:hint="eastAsia"/>
                <w:sz w:val="24"/>
                <w:szCs w:val="24"/>
              </w:rPr>
              <w:t>月</w:t>
            </w:r>
            <w:r w:rsidRPr="004A4153">
              <w:rPr>
                <w:sz w:val="24"/>
                <w:szCs w:val="24"/>
              </w:rPr>
              <w:t>22</w:t>
            </w:r>
            <w:r w:rsidRPr="004A4153">
              <w:rPr>
                <w:rFonts w:cs="宋体" w:hint="eastAsia"/>
                <w:sz w:val="24"/>
                <w:szCs w:val="24"/>
              </w:rPr>
              <w:t>日</w:t>
            </w:r>
            <w:r w:rsidRPr="004A4153">
              <w:rPr>
                <w:sz w:val="24"/>
                <w:szCs w:val="24"/>
              </w:rPr>
              <w:t>-23</w:t>
            </w:r>
            <w:r w:rsidRPr="004A4153">
              <w:rPr>
                <w:rFonts w:cs="宋体" w:hint="eastAsia"/>
                <w:sz w:val="24"/>
                <w:szCs w:val="24"/>
              </w:rPr>
              <w:t>日</w:t>
            </w:r>
          </w:p>
        </w:tc>
      </w:tr>
      <w:tr w:rsidR="00F81A95" w:rsidRPr="004A4153">
        <w:trPr>
          <w:trHeight w:val="565"/>
          <w:jc w:val="center"/>
        </w:trPr>
        <w:tc>
          <w:tcPr>
            <w:tcW w:w="3624" w:type="pct"/>
            <w:tcBorders>
              <w:bottom w:val="single" w:sz="12" w:space="0" w:color="auto"/>
            </w:tcBorders>
            <w:vAlign w:val="center"/>
          </w:tcPr>
          <w:p w:rsidR="00F81A95" w:rsidRPr="004A4153" w:rsidRDefault="00F81A95" w:rsidP="00D94754">
            <w:pPr>
              <w:snapToGrid w:val="0"/>
              <w:spacing w:line="500" w:lineRule="exact"/>
              <w:rPr>
                <w:sz w:val="24"/>
                <w:szCs w:val="24"/>
              </w:rPr>
            </w:pPr>
            <w:r w:rsidRPr="004A4153">
              <w:rPr>
                <w:rFonts w:cs="宋体" w:hint="eastAsia"/>
                <w:sz w:val="24"/>
                <w:szCs w:val="24"/>
              </w:rPr>
              <w:t>大冶有色金属有限责任公司</w:t>
            </w:r>
          </w:p>
        </w:tc>
        <w:tc>
          <w:tcPr>
            <w:tcW w:w="1376" w:type="pct"/>
            <w:tcBorders>
              <w:bottom w:val="single" w:sz="12" w:space="0" w:color="auto"/>
            </w:tcBorders>
            <w:vAlign w:val="center"/>
          </w:tcPr>
          <w:p w:rsidR="00F81A95" w:rsidRPr="004A4153" w:rsidRDefault="00F81A95" w:rsidP="00D94754">
            <w:pPr>
              <w:snapToGrid w:val="0"/>
              <w:spacing w:line="500" w:lineRule="exact"/>
              <w:rPr>
                <w:sz w:val="24"/>
                <w:szCs w:val="24"/>
              </w:rPr>
            </w:pPr>
            <w:r w:rsidRPr="004A4153">
              <w:rPr>
                <w:sz w:val="24"/>
                <w:szCs w:val="24"/>
              </w:rPr>
              <w:t>2016</w:t>
            </w:r>
            <w:r w:rsidRPr="004A4153">
              <w:rPr>
                <w:rFonts w:cs="宋体" w:hint="eastAsia"/>
                <w:sz w:val="24"/>
                <w:szCs w:val="24"/>
              </w:rPr>
              <w:t>年</w:t>
            </w:r>
            <w:r w:rsidRPr="004A4153">
              <w:rPr>
                <w:sz w:val="24"/>
                <w:szCs w:val="24"/>
              </w:rPr>
              <w:t>4</w:t>
            </w:r>
            <w:r w:rsidRPr="004A4153">
              <w:rPr>
                <w:rFonts w:cs="宋体" w:hint="eastAsia"/>
                <w:sz w:val="24"/>
                <w:szCs w:val="24"/>
              </w:rPr>
              <w:t>月</w:t>
            </w:r>
            <w:r w:rsidRPr="004A4153">
              <w:rPr>
                <w:sz w:val="24"/>
                <w:szCs w:val="24"/>
              </w:rPr>
              <w:t>25</w:t>
            </w:r>
            <w:r w:rsidRPr="004A4153">
              <w:rPr>
                <w:rFonts w:cs="宋体" w:hint="eastAsia"/>
                <w:sz w:val="24"/>
                <w:szCs w:val="24"/>
              </w:rPr>
              <w:t>日</w:t>
            </w:r>
            <w:r w:rsidRPr="004A4153">
              <w:rPr>
                <w:sz w:val="24"/>
                <w:szCs w:val="24"/>
              </w:rPr>
              <w:t>-27</w:t>
            </w:r>
            <w:r w:rsidRPr="004A4153">
              <w:rPr>
                <w:rFonts w:cs="宋体" w:hint="eastAsia"/>
                <w:sz w:val="24"/>
                <w:szCs w:val="24"/>
              </w:rPr>
              <w:t>日</w:t>
            </w:r>
          </w:p>
        </w:tc>
      </w:tr>
    </w:tbl>
    <w:p w:rsidR="00F81A95" w:rsidRPr="00460364" w:rsidRDefault="00F81A95" w:rsidP="00460364">
      <w:pPr>
        <w:pStyle w:val="1"/>
        <w:snapToGrid w:val="0"/>
        <w:spacing w:line="500" w:lineRule="exact"/>
        <w:ind w:left="-11" w:firstLineChars="0" w:firstLine="0"/>
        <w:rPr>
          <w:sz w:val="24"/>
          <w:szCs w:val="24"/>
        </w:rPr>
      </w:pPr>
      <w:r w:rsidRPr="00460364">
        <w:rPr>
          <w:sz w:val="24"/>
          <w:szCs w:val="24"/>
        </w:rPr>
        <w:t>2.2</w:t>
      </w:r>
      <w:r w:rsidRPr="00460364">
        <w:rPr>
          <w:rFonts w:cs="宋体" w:hint="eastAsia"/>
          <w:sz w:val="24"/>
          <w:szCs w:val="24"/>
        </w:rPr>
        <w:t>调研小组成员由以下单位及人员组成：</w:t>
      </w:r>
    </w:p>
    <w:tbl>
      <w:tblPr>
        <w:tblW w:w="4751" w:type="pct"/>
        <w:tblInd w:w="-106" w:type="dxa"/>
        <w:tblLook w:val="00A0"/>
      </w:tblPr>
      <w:tblGrid>
        <w:gridCol w:w="276"/>
        <w:gridCol w:w="7547"/>
        <w:gridCol w:w="275"/>
      </w:tblGrid>
      <w:tr w:rsidR="00F81A95" w:rsidRPr="004A4153">
        <w:trPr>
          <w:trHeight w:val="514"/>
        </w:trPr>
        <w:tc>
          <w:tcPr>
            <w:tcW w:w="170" w:type="pct"/>
          </w:tcPr>
          <w:p w:rsidR="00F81A95" w:rsidRPr="004A4153" w:rsidRDefault="00F81A95" w:rsidP="00D94754">
            <w:pPr>
              <w:snapToGrid w:val="0"/>
              <w:spacing w:line="500" w:lineRule="exact"/>
              <w:ind w:left="459"/>
              <w:rPr>
                <w:sz w:val="24"/>
                <w:szCs w:val="24"/>
              </w:rPr>
            </w:pPr>
          </w:p>
        </w:tc>
        <w:tc>
          <w:tcPr>
            <w:tcW w:w="4830" w:type="pct"/>
            <w:gridSpan w:val="2"/>
          </w:tcPr>
          <w:p w:rsidR="00F81A95" w:rsidRPr="004A4153" w:rsidRDefault="00F81A95" w:rsidP="00D94754">
            <w:pPr>
              <w:widowControl/>
              <w:numPr>
                <w:ilvl w:val="0"/>
                <w:numId w:val="9"/>
              </w:numPr>
              <w:spacing w:line="500" w:lineRule="exact"/>
              <w:jc w:val="left"/>
              <w:rPr>
                <w:sz w:val="24"/>
                <w:szCs w:val="24"/>
              </w:rPr>
            </w:pPr>
            <w:r w:rsidRPr="004A4153">
              <w:rPr>
                <w:rFonts w:cs="宋体" w:hint="eastAsia"/>
                <w:sz w:val="24"/>
                <w:szCs w:val="24"/>
              </w:rPr>
              <w:t>有色贵金属金属标准化分技术委员会：向</w:t>
            </w:r>
            <w:r w:rsidRPr="004A4153">
              <w:rPr>
                <w:sz w:val="24"/>
                <w:szCs w:val="24"/>
              </w:rPr>
              <w:t xml:space="preserve">  </w:t>
            </w:r>
            <w:r w:rsidRPr="004A4153">
              <w:rPr>
                <w:rFonts w:cs="宋体" w:hint="eastAsia"/>
                <w:sz w:val="24"/>
                <w:szCs w:val="24"/>
              </w:rPr>
              <w:t>磊</w:t>
            </w:r>
          </w:p>
        </w:tc>
      </w:tr>
      <w:tr w:rsidR="00F81A95" w:rsidRPr="004A4153">
        <w:trPr>
          <w:gridAfter w:val="1"/>
          <w:wAfter w:w="170" w:type="pct"/>
          <w:trHeight w:val="514"/>
        </w:trPr>
        <w:tc>
          <w:tcPr>
            <w:tcW w:w="4830" w:type="pct"/>
            <w:gridSpan w:val="2"/>
          </w:tcPr>
          <w:p w:rsidR="00F81A95" w:rsidRPr="004A4153" w:rsidRDefault="00F81A95" w:rsidP="004A4153">
            <w:pPr>
              <w:widowControl/>
              <w:numPr>
                <w:ilvl w:val="0"/>
                <w:numId w:val="9"/>
              </w:numPr>
              <w:spacing w:line="500" w:lineRule="exact"/>
              <w:ind w:left="0" w:firstLine="318"/>
              <w:jc w:val="left"/>
              <w:rPr>
                <w:sz w:val="24"/>
                <w:szCs w:val="24"/>
              </w:rPr>
            </w:pPr>
            <w:r w:rsidRPr="004A4153">
              <w:rPr>
                <w:rFonts w:cs="宋体" w:hint="eastAsia"/>
                <w:sz w:val="24"/>
                <w:szCs w:val="24"/>
              </w:rPr>
              <w:t>云南铜业股份有限公司：</w:t>
            </w:r>
            <w:r w:rsidRPr="004A4153">
              <w:rPr>
                <w:sz w:val="24"/>
                <w:szCs w:val="24"/>
              </w:rPr>
              <w:t xml:space="preserve"> </w:t>
            </w:r>
            <w:r w:rsidRPr="004A4153">
              <w:rPr>
                <w:rFonts w:cs="宋体" w:hint="eastAsia"/>
                <w:sz w:val="24"/>
                <w:szCs w:val="24"/>
              </w:rPr>
              <w:t>刘文权</w:t>
            </w:r>
          </w:p>
        </w:tc>
      </w:tr>
      <w:tr w:rsidR="00F81A95" w:rsidRPr="004A4153">
        <w:trPr>
          <w:trHeight w:val="514"/>
        </w:trPr>
        <w:tc>
          <w:tcPr>
            <w:tcW w:w="170" w:type="pct"/>
          </w:tcPr>
          <w:p w:rsidR="00F81A95" w:rsidRPr="004A4153" w:rsidRDefault="00F81A95" w:rsidP="00D94754">
            <w:pPr>
              <w:snapToGrid w:val="0"/>
              <w:spacing w:line="500" w:lineRule="exact"/>
              <w:ind w:left="459"/>
              <w:rPr>
                <w:sz w:val="24"/>
                <w:szCs w:val="24"/>
              </w:rPr>
            </w:pPr>
          </w:p>
        </w:tc>
        <w:tc>
          <w:tcPr>
            <w:tcW w:w="4830" w:type="pct"/>
            <w:gridSpan w:val="2"/>
          </w:tcPr>
          <w:p w:rsidR="00F81A95" w:rsidRPr="004A4153" w:rsidRDefault="00F81A95" w:rsidP="00D94754">
            <w:pPr>
              <w:widowControl/>
              <w:numPr>
                <w:ilvl w:val="0"/>
                <w:numId w:val="9"/>
              </w:numPr>
              <w:spacing w:line="500" w:lineRule="exact"/>
              <w:jc w:val="left"/>
              <w:rPr>
                <w:sz w:val="24"/>
                <w:szCs w:val="24"/>
              </w:rPr>
            </w:pPr>
            <w:r w:rsidRPr="004A4153">
              <w:rPr>
                <w:rFonts w:cs="宋体" w:hint="eastAsia"/>
                <w:sz w:val="24"/>
                <w:szCs w:val="24"/>
              </w:rPr>
              <w:t>招金金银精炼有限公司：</w:t>
            </w:r>
            <w:r w:rsidRPr="004A4153">
              <w:rPr>
                <w:sz w:val="24"/>
                <w:szCs w:val="24"/>
              </w:rPr>
              <w:t xml:space="preserve">  </w:t>
            </w:r>
            <w:r w:rsidRPr="004A4153">
              <w:rPr>
                <w:rFonts w:cs="宋体" w:hint="eastAsia"/>
                <w:sz w:val="24"/>
                <w:szCs w:val="24"/>
              </w:rPr>
              <w:t>冯桂坤</w:t>
            </w:r>
            <w:r w:rsidRPr="004A4153">
              <w:rPr>
                <w:sz w:val="24"/>
                <w:szCs w:val="24"/>
              </w:rPr>
              <w:t xml:space="preserve"> </w:t>
            </w:r>
          </w:p>
        </w:tc>
      </w:tr>
      <w:tr w:rsidR="00F81A95" w:rsidRPr="004A4153">
        <w:trPr>
          <w:trHeight w:val="1013"/>
        </w:trPr>
        <w:tc>
          <w:tcPr>
            <w:tcW w:w="170" w:type="pct"/>
          </w:tcPr>
          <w:p w:rsidR="00F81A95" w:rsidRPr="004A4153" w:rsidRDefault="00F81A95" w:rsidP="00D94754">
            <w:pPr>
              <w:snapToGrid w:val="0"/>
              <w:spacing w:line="500" w:lineRule="exact"/>
              <w:ind w:left="459"/>
              <w:rPr>
                <w:sz w:val="24"/>
                <w:szCs w:val="24"/>
              </w:rPr>
            </w:pPr>
          </w:p>
        </w:tc>
        <w:tc>
          <w:tcPr>
            <w:tcW w:w="4830" w:type="pct"/>
            <w:gridSpan w:val="2"/>
          </w:tcPr>
          <w:p w:rsidR="00F81A95" w:rsidRPr="004A4153" w:rsidRDefault="00F81A95" w:rsidP="00D94754">
            <w:pPr>
              <w:widowControl/>
              <w:numPr>
                <w:ilvl w:val="0"/>
                <w:numId w:val="9"/>
              </w:numPr>
              <w:spacing w:line="500" w:lineRule="exact"/>
              <w:jc w:val="left"/>
              <w:rPr>
                <w:sz w:val="24"/>
                <w:szCs w:val="24"/>
              </w:rPr>
            </w:pPr>
            <w:r w:rsidRPr="004A4153">
              <w:rPr>
                <w:rFonts w:cs="宋体" w:hint="eastAsia"/>
                <w:sz w:val="24"/>
                <w:szCs w:val="24"/>
              </w:rPr>
              <w:t>西安瑞鑫科电子材料有限公司（西安诺博尔稀贵金属材料有限公司）：周龙海</w:t>
            </w:r>
          </w:p>
        </w:tc>
      </w:tr>
      <w:tr w:rsidR="00F81A95" w:rsidRPr="004A4153">
        <w:trPr>
          <w:trHeight w:val="499"/>
        </w:trPr>
        <w:tc>
          <w:tcPr>
            <w:tcW w:w="170" w:type="pct"/>
          </w:tcPr>
          <w:p w:rsidR="00F81A95" w:rsidRPr="004A4153" w:rsidRDefault="00F81A95" w:rsidP="00D94754">
            <w:pPr>
              <w:snapToGrid w:val="0"/>
              <w:spacing w:line="500" w:lineRule="exact"/>
              <w:ind w:left="459"/>
              <w:rPr>
                <w:sz w:val="24"/>
                <w:szCs w:val="24"/>
              </w:rPr>
            </w:pPr>
          </w:p>
        </w:tc>
        <w:tc>
          <w:tcPr>
            <w:tcW w:w="4830" w:type="pct"/>
            <w:gridSpan w:val="2"/>
          </w:tcPr>
          <w:p w:rsidR="00F81A95" w:rsidRPr="004A4153" w:rsidRDefault="00F81A95" w:rsidP="00D94754">
            <w:pPr>
              <w:widowControl/>
              <w:numPr>
                <w:ilvl w:val="0"/>
                <w:numId w:val="9"/>
              </w:numPr>
              <w:spacing w:line="500" w:lineRule="exact"/>
              <w:jc w:val="left"/>
              <w:rPr>
                <w:sz w:val="24"/>
                <w:szCs w:val="24"/>
              </w:rPr>
            </w:pPr>
            <w:r w:rsidRPr="004A4153">
              <w:rPr>
                <w:rFonts w:cs="宋体" w:hint="eastAsia"/>
                <w:sz w:val="24"/>
                <w:szCs w:val="24"/>
              </w:rPr>
              <w:t>山东烟台一诺电子材料有限公司：臧晓丹</w:t>
            </w:r>
            <w:r w:rsidRPr="004A4153">
              <w:rPr>
                <w:sz w:val="24"/>
                <w:szCs w:val="24"/>
              </w:rPr>
              <w:t xml:space="preserve">  </w:t>
            </w:r>
          </w:p>
        </w:tc>
      </w:tr>
      <w:tr w:rsidR="00F81A95" w:rsidRPr="004A4153">
        <w:trPr>
          <w:trHeight w:val="1026"/>
        </w:trPr>
        <w:tc>
          <w:tcPr>
            <w:tcW w:w="170" w:type="pct"/>
          </w:tcPr>
          <w:p w:rsidR="00F81A95" w:rsidRPr="004A4153" w:rsidRDefault="00F81A95" w:rsidP="00D94754">
            <w:pPr>
              <w:snapToGrid w:val="0"/>
              <w:spacing w:line="500" w:lineRule="exact"/>
              <w:ind w:left="459"/>
              <w:rPr>
                <w:sz w:val="24"/>
                <w:szCs w:val="24"/>
              </w:rPr>
            </w:pPr>
          </w:p>
        </w:tc>
        <w:tc>
          <w:tcPr>
            <w:tcW w:w="4830" w:type="pct"/>
            <w:gridSpan w:val="2"/>
          </w:tcPr>
          <w:p w:rsidR="00F81A95" w:rsidRPr="004A4153" w:rsidRDefault="00F81A95" w:rsidP="00D94754">
            <w:pPr>
              <w:widowControl/>
              <w:numPr>
                <w:ilvl w:val="0"/>
                <w:numId w:val="9"/>
              </w:numPr>
              <w:spacing w:line="500" w:lineRule="exact"/>
              <w:jc w:val="left"/>
              <w:rPr>
                <w:sz w:val="24"/>
                <w:szCs w:val="24"/>
              </w:rPr>
            </w:pPr>
            <w:r w:rsidRPr="004A4153">
              <w:rPr>
                <w:rFonts w:cs="宋体" w:hint="eastAsia"/>
                <w:sz w:val="24"/>
                <w:szCs w:val="24"/>
              </w:rPr>
              <w:t>大冶有色金属有限责任公司：侯琼英</w:t>
            </w:r>
            <w:r w:rsidRPr="004A4153">
              <w:rPr>
                <w:sz w:val="24"/>
                <w:szCs w:val="24"/>
              </w:rPr>
              <w:t xml:space="preserve">  </w:t>
            </w:r>
            <w:r w:rsidRPr="004A4153">
              <w:rPr>
                <w:rFonts w:cs="宋体" w:hint="eastAsia"/>
                <w:sz w:val="24"/>
                <w:szCs w:val="24"/>
              </w:rPr>
              <w:t>李伟</w:t>
            </w:r>
            <w:r w:rsidRPr="004A4153">
              <w:rPr>
                <w:sz w:val="24"/>
                <w:szCs w:val="24"/>
              </w:rPr>
              <w:t xml:space="preserve"> </w:t>
            </w:r>
            <w:r w:rsidRPr="004A4153">
              <w:rPr>
                <w:rFonts w:cs="宋体" w:hint="eastAsia"/>
                <w:sz w:val="24"/>
                <w:szCs w:val="24"/>
              </w:rPr>
              <w:t>程春喜</w:t>
            </w:r>
            <w:r w:rsidRPr="004A4153">
              <w:rPr>
                <w:sz w:val="24"/>
                <w:szCs w:val="24"/>
              </w:rPr>
              <w:t xml:space="preserve"> </w:t>
            </w:r>
            <w:r w:rsidRPr="004A4153">
              <w:rPr>
                <w:rFonts w:cs="宋体" w:hint="eastAsia"/>
                <w:sz w:val="24"/>
                <w:szCs w:val="24"/>
              </w:rPr>
              <w:t>涂立新</w:t>
            </w:r>
            <w:r w:rsidRPr="004A4153">
              <w:rPr>
                <w:sz w:val="24"/>
                <w:szCs w:val="24"/>
              </w:rPr>
              <w:t xml:space="preserve"> </w:t>
            </w:r>
            <w:r w:rsidRPr="004A4153">
              <w:rPr>
                <w:rFonts w:cs="宋体" w:hint="eastAsia"/>
                <w:sz w:val="24"/>
                <w:szCs w:val="24"/>
              </w:rPr>
              <w:t>周</w:t>
            </w:r>
            <w:r w:rsidRPr="004A4153">
              <w:rPr>
                <w:sz w:val="24"/>
                <w:szCs w:val="24"/>
              </w:rPr>
              <w:t xml:space="preserve"> </w:t>
            </w:r>
            <w:r w:rsidRPr="004A4153">
              <w:rPr>
                <w:rFonts w:cs="宋体" w:hint="eastAsia"/>
                <w:sz w:val="24"/>
                <w:szCs w:val="24"/>
              </w:rPr>
              <w:t>志</w:t>
            </w:r>
          </w:p>
        </w:tc>
      </w:tr>
    </w:tbl>
    <w:p w:rsidR="00F81A95" w:rsidRPr="004A4153" w:rsidRDefault="00F81A95" w:rsidP="00460364">
      <w:pPr>
        <w:snapToGrid w:val="0"/>
        <w:spacing w:line="500" w:lineRule="exact"/>
        <w:rPr>
          <w:sz w:val="24"/>
          <w:szCs w:val="24"/>
        </w:rPr>
      </w:pPr>
      <w:r>
        <w:rPr>
          <w:sz w:val="24"/>
          <w:szCs w:val="24"/>
        </w:rPr>
        <w:t>2.3</w:t>
      </w:r>
      <w:r w:rsidRPr="004A4153">
        <w:rPr>
          <w:rFonts w:cs="宋体" w:hint="eastAsia"/>
          <w:sz w:val="24"/>
          <w:szCs w:val="24"/>
        </w:rPr>
        <w:t>调研内容</w:t>
      </w:r>
    </w:p>
    <w:p w:rsidR="00F81A95" w:rsidRPr="004A4153" w:rsidRDefault="00F81A95" w:rsidP="004A4153">
      <w:pPr>
        <w:numPr>
          <w:ilvl w:val="0"/>
          <w:numId w:val="8"/>
        </w:numPr>
        <w:tabs>
          <w:tab w:val="left" w:pos="993"/>
        </w:tabs>
        <w:spacing w:line="500" w:lineRule="exact"/>
        <w:ind w:left="0" w:firstLine="420"/>
        <w:rPr>
          <w:sz w:val="24"/>
          <w:szCs w:val="24"/>
        </w:rPr>
      </w:pPr>
      <w:r w:rsidRPr="004A4153">
        <w:rPr>
          <w:rFonts w:cs="宋体" w:hint="eastAsia"/>
          <w:sz w:val="24"/>
          <w:szCs w:val="24"/>
        </w:rPr>
        <w:t>了解生产企业原料变化和工艺改进对产品质量的影响。</w:t>
      </w:r>
    </w:p>
    <w:p w:rsidR="00F81A95" w:rsidRPr="004A4153" w:rsidRDefault="00F81A95" w:rsidP="004A4153">
      <w:pPr>
        <w:numPr>
          <w:ilvl w:val="0"/>
          <w:numId w:val="8"/>
        </w:numPr>
        <w:tabs>
          <w:tab w:val="left" w:pos="993"/>
        </w:tabs>
        <w:spacing w:line="500" w:lineRule="exact"/>
        <w:ind w:left="0" w:firstLine="420"/>
        <w:rPr>
          <w:sz w:val="24"/>
          <w:szCs w:val="24"/>
        </w:rPr>
      </w:pPr>
      <w:r w:rsidRPr="004A4153">
        <w:rPr>
          <w:rFonts w:cs="宋体" w:hint="eastAsia"/>
          <w:sz w:val="24"/>
          <w:szCs w:val="24"/>
        </w:rPr>
        <w:t>高纯银使用企业对高纯银锭产品的要求。</w:t>
      </w:r>
    </w:p>
    <w:p w:rsidR="00F81A95" w:rsidRPr="004A4153" w:rsidRDefault="00F81A95" w:rsidP="004A4153">
      <w:pPr>
        <w:numPr>
          <w:ilvl w:val="0"/>
          <w:numId w:val="8"/>
        </w:numPr>
        <w:tabs>
          <w:tab w:val="left" w:pos="993"/>
        </w:tabs>
        <w:spacing w:line="500" w:lineRule="exact"/>
        <w:ind w:left="0" w:firstLine="420"/>
        <w:rPr>
          <w:sz w:val="24"/>
          <w:szCs w:val="24"/>
        </w:rPr>
      </w:pPr>
      <w:r w:rsidRPr="004A4153">
        <w:rPr>
          <w:rFonts w:cs="宋体" w:hint="eastAsia"/>
          <w:sz w:val="24"/>
          <w:szCs w:val="24"/>
        </w:rPr>
        <w:t>如何在制订标准中充分反映高纯银产品自身的特点。</w:t>
      </w:r>
    </w:p>
    <w:p w:rsidR="00F81A95" w:rsidRPr="004A4153" w:rsidRDefault="00F81A95" w:rsidP="004A4153">
      <w:pPr>
        <w:numPr>
          <w:ilvl w:val="0"/>
          <w:numId w:val="8"/>
        </w:numPr>
        <w:tabs>
          <w:tab w:val="left" w:pos="993"/>
        </w:tabs>
        <w:spacing w:line="500" w:lineRule="exact"/>
        <w:ind w:left="0" w:firstLine="420"/>
        <w:rPr>
          <w:sz w:val="24"/>
          <w:szCs w:val="24"/>
        </w:rPr>
      </w:pPr>
      <w:r w:rsidRPr="004A4153">
        <w:rPr>
          <w:rFonts w:cs="宋体" w:hint="eastAsia"/>
          <w:sz w:val="24"/>
          <w:szCs w:val="24"/>
        </w:rPr>
        <w:t>制定的准牌号的划分是否合理，征求意见稿中对牌号进行的划分是否满足实际生产和使用要求。</w:t>
      </w:r>
    </w:p>
    <w:p w:rsidR="00F81A95" w:rsidRPr="004A4153" w:rsidRDefault="00F81A95" w:rsidP="004A4153">
      <w:pPr>
        <w:numPr>
          <w:ilvl w:val="0"/>
          <w:numId w:val="8"/>
        </w:numPr>
        <w:tabs>
          <w:tab w:val="left" w:pos="993"/>
        </w:tabs>
        <w:spacing w:line="500" w:lineRule="exact"/>
        <w:ind w:left="0" w:firstLine="420"/>
        <w:rPr>
          <w:sz w:val="24"/>
          <w:szCs w:val="24"/>
        </w:rPr>
      </w:pPr>
      <w:r w:rsidRPr="004A4153">
        <w:rPr>
          <w:rFonts w:cs="宋体" w:hint="eastAsia"/>
          <w:sz w:val="24"/>
          <w:szCs w:val="24"/>
        </w:rPr>
        <w:t>了解高纯银主含量测定采用的方法，此标准是否应规定牌号的测定方法。</w:t>
      </w:r>
    </w:p>
    <w:p w:rsidR="00F81A95" w:rsidRPr="004A4153" w:rsidRDefault="00F81A95" w:rsidP="004A4153">
      <w:pPr>
        <w:numPr>
          <w:ilvl w:val="0"/>
          <w:numId w:val="8"/>
        </w:numPr>
        <w:tabs>
          <w:tab w:val="left" w:pos="993"/>
        </w:tabs>
        <w:spacing w:line="500" w:lineRule="exact"/>
        <w:ind w:left="0" w:firstLine="420"/>
        <w:rPr>
          <w:sz w:val="24"/>
          <w:szCs w:val="24"/>
        </w:rPr>
      </w:pPr>
      <w:r w:rsidRPr="004A4153">
        <w:rPr>
          <w:rFonts w:cs="宋体" w:hint="eastAsia"/>
          <w:sz w:val="24"/>
          <w:szCs w:val="24"/>
        </w:rPr>
        <w:t>了解被调研单位根据本企业的特点，希望控制的杂质元素和具体指标要求。</w:t>
      </w:r>
    </w:p>
    <w:p w:rsidR="00F81A95" w:rsidRPr="004A4153" w:rsidRDefault="00F81A95" w:rsidP="004A4153">
      <w:pPr>
        <w:numPr>
          <w:ilvl w:val="0"/>
          <w:numId w:val="8"/>
        </w:numPr>
        <w:tabs>
          <w:tab w:val="left" w:pos="993"/>
        </w:tabs>
        <w:spacing w:line="500" w:lineRule="exact"/>
        <w:ind w:left="0" w:firstLine="420"/>
        <w:rPr>
          <w:sz w:val="24"/>
          <w:szCs w:val="24"/>
        </w:rPr>
      </w:pPr>
      <w:r w:rsidRPr="004A4153">
        <w:rPr>
          <w:rFonts w:cs="宋体" w:hint="eastAsia"/>
          <w:sz w:val="24"/>
          <w:szCs w:val="24"/>
        </w:rPr>
        <w:t>就征求意见稿中对规定高纯银锭外观尺寸、锭重、计量要求、高纯银锭表面标志（标志位置分布、应包含的信息）等听取多方意见。</w:t>
      </w:r>
    </w:p>
    <w:p w:rsidR="00F81A95" w:rsidRPr="004A4153" w:rsidRDefault="00F81A95" w:rsidP="004A4153">
      <w:pPr>
        <w:numPr>
          <w:ilvl w:val="0"/>
          <w:numId w:val="8"/>
        </w:numPr>
        <w:tabs>
          <w:tab w:val="left" w:pos="993"/>
        </w:tabs>
        <w:spacing w:line="500" w:lineRule="exact"/>
        <w:ind w:left="0" w:firstLine="420"/>
        <w:rPr>
          <w:sz w:val="24"/>
          <w:szCs w:val="24"/>
        </w:rPr>
      </w:pPr>
      <w:r w:rsidRPr="004A4153">
        <w:rPr>
          <w:rFonts w:cs="宋体" w:hint="eastAsia"/>
          <w:sz w:val="24"/>
          <w:szCs w:val="24"/>
        </w:rPr>
        <w:t>探讨高纯银锭浇铸（立模、平模或其他）方式的优劣，对不同浇铸方式进行比较（表面质量、操作效率、切头与补头两种银锭的差别等）。</w:t>
      </w:r>
    </w:p>
    <w:p w:rsidR="00F81A95" w:rsidRPr="004A4153" w:rsidRDefault="00F81A95" w:rsidP="004A4153">
      <w:pPr>
        <w:numPr>
          <w:ilvl w:val="0"/>
          <w:numId w:val="8"/>
        </w:numPr>
        <w:tabs>
          <w:tab w:val="left" w:pos="993"/>
        </w:tabs>
        <w:spacing w:line="500" w:lineRule="exact"/>
        <w:ind w:left="0" w:firstLine="420"/>
        <w:rPr>
          <w:sz w:val="24"/>
          <w:szCs w:val="24"/>
        </w:rPr>
      </w:pPr>
      <w:r w:rsidRPr="004A4153">
        <w:rPr>
          <w:rFonts w:cs="宋体" w:hint="eastAsia"/>
          <w:sz w:val="24"/>
          <w:szCs w:val="24"/>
        </w:rPr>
        <w:t>征求对标准中规定高纯银锭表面有机械切口痕迹即判定为不合格的合理性意见。</w:t>
      </w:r>
    </w:p>
    <w:p w:rsidR="00F81A95" w:rsidRPr="004A4153" w:rsidRDefault="00F81A95" w:rsidP="004A4153">
      <w:pPr>
        <w:numPr>
          <w:ilvl w:val="0"/>
          <w:numId w:val="8"/>
        </w:numPr>
        <w:tabs>
          <w:tab w:val="left" w:pos="993"/>
        </w:tabs>
        <w:spacing w:line="500" w:lineRule="exact"/>
        <w:ind w:left="0" w:firstLine="420"/>
        <w:rPr>
          <w:sz w:val="24"/>
          <w:szCs w:val="24"/>
        </w:rPr>
      </w:pPr>
      <w:r w:rsidRPr="004A4153">
        <w:rPr>
          <w:rFonts w:cs="宋体" w:hint="eastAsia"/>
          <w:sz w:val="24"/>
          <w:szCs w:val="24"/>
        </w:rPr>
        <w:t>了解生产企业白银提纯技术指标及工艺；</w:t>
      </w:r>
    </w:p>
    <w:p w:rsidR="00F81A95" w:rsidRPr="004A4153" w:rsidRDefault="00F81A95" w:rsidP="004A4153">
      <w:pPr>
        <w:numPr>
          <w:ilvl w:val="0"/>
          <w:numId w:val="8"/>
        </w:numPr>
        <w:tabs>
          <w:tab w:val="left" w:pos="993"/>
        </w:tabs>
        <w:spacing w:line="500" w:lineRule="exact"/>
        <w:ind w:left="0" w:firstLine="420"/>
        <w:rPr>
          <w:sz w:val="24"/>
          <w:szCs w:val="24"/>
        </w:rPr>
      </w:pPr>
      <w:r w:rsidRPr="004A4153">
        <w:rPr>
          <w:rFonts w:cs="宋体" w:hint="eastAsia"/>
          <w:sz w:val="24"/>
          <w:szCs w:val="24"/>
        </w:rPr>
        <w:t>了解生产企业生产中重点控制的杂质指标及工艺（操作）指标；</w:t>
      </w:r>
    </w:p>
    <w:p w:rsidR="00F81A95" w:rsidRPr="004A4153" w:rsidRDefault="00F81A95" w:rsidP="004A4153">
      <w:pPr>
        <w:numPr>
          <w:ilvl w:val="0"/>
          <w:numId w:val="8"/>
        </w:numPr>
        <w:tabs>
          <w:tab w:val="left" w:pos="993"/>
        </w:tabs>
        <w:spacing w:line="500" w:lineRule="exact"/>
        <w:ind w:left="0" w:firstLine="420"/>
        <w:rPr>
          <w:sz w:val="24"/>
          <w:szCs w:val="24"/>
        </w:rPr>
      </w:pPr>
      <w:r w:rsidRPr="004A4153">
        <w:rPr>
          <w:rFonts w:cs="宋体" w:hint="eastAsia"/>
          <w:sz w:val="24"/>
          <w:szCs w:val="24"/>
        </w:rPr>
        <w:t>了解生产企业</w:t>
      </w:r>
      <w:r w:rsidRPr="004A4153">
        <w:rPr>
          <w:sz w:val="24"/>
          <w:szCs w:val="24"/>
        </w:rPr>
        <w:t>Ag99.995</w:t>
      </w:r>
      <w:r w:rsidRPr="004A4153">
        <w:rPr>
          <w:rFonts w:cs="宋体" w:hint="eastAsia"/>
          <w:sz w:val="24"/>
          <w:szCs w:val="24"/>
        </w:rPr>
        <w:t>产品的合格率及杂质区间；</w:t>
      </w:r>
    </w:p>
    <w:p w:rsidR="00F81A95" w:rsidRPr="004A4153" w:rsidRDefault="00F81A95" w:rsidP="004A4153">
      <w:pPr>
        <w:numPr>
          <w:ilvl w:val="0"/>
          <w:numId w:val="8"/>
        </w:numPr>
        <w:tabs>
          <w:tab w:val="left" w:pos="993"/>
        </w:tabs>
        <w:spacing w:line="500" w:lineRule="exact"/>
        <w:ind w:left="0" w:firstLine="420"/>
        <w:rPr>
          <w:sz w:val="24"/>
          <w:szCs w:val="24"/>
        </w:rPr>
      </w:pPr>
      <w:r w:rsidRPr="004A4153">
        <w:rPr>
          <w:rFonts w:cs="宋体" w:hint="eastAsia"/>
          <w:sz w:val="24"/>
          <w:szCs w:val="24"/>
        </w:rPr>
        <w:t>了解生产企业产品组批及检测的规范；</w:t>
      </w:r>
    </w:p>
    <w:p w:rsidR="00F81A95" w:rsidRPr="004A4153" w:rsidRDefault="00F81A95" w:rsidP="004A4153">
      <w:pPr>
        <w:numPr>
          <w:ilvl w:val="0"/>
          <w:numId w:val="8"/>
        </w:numPr>
        <w:tabs>
          <w:tab w:val="left" w:pos="993"/>
        </w:tabs>
        <w:spacing w:line="500" w:lineRule="exact"/>
        <w:ind w:left="0" w:firstLine="420"/>
        <w:rPr>
          <w:sz w:val="24"/>
          <w:szCs w:val="24"/>
        </w:rPr>
      </w:pPr>
      <w:r w:rsidRPr="004A4153">
        <w:rPr>
          <w:rFonts w:cs="宋体" w:hint="eastAsia"/>
          <w:sz w:val="24"/>
          <w:szCs w:val="24"/>
        </w:rPr>
        <w:t>了解生产企业高纯银产品包装规格及外包装要求；</w:t>
      </w:r>
    </w:p>
    <w:p w:rsidR="00F81A95" w:rsidRPr="004A4153" w:rsidRDefault="00F81A95" w:rsidP="004A4153">
      <w:pPr>
        <w:numPr>
          <w:ilvl w:val="0"/>
          <w:numId w:val="8"/>
        </w:numPr>
        <w:tabs>
          <w:tab w:val="left" w:pos="993"/>
        </w:tabs>
        <w:spacing w:line="500" w:lineRule="exact"/>
        <w:ind w:left="0" w:firstLine="420"/>
        <w:rPr>
          <w:sz w:val="24"/>
          <w:szCs w:val="24"/>
        </w:rPr>
      </w:pPr>
      <w:r w:rsidRPr="004A4153">
        <w:rPr>
          <w:rFonts w:cs="宋体" w:hint="eastAsia"/>
          <w:sz w:val="24"/>
          <w:szCs w:val="24"/>
        </w:rPr>
        <w:t>了解用户对高纯银的那些杂质有要求；</w:t>
      </w:r>
    </w:p>
    <w:p w:rsidR="00F81A95" w:rsidRPr="004A4153" w:rsidRDefault="00F81A95" w:rsidP="004A4153">
      <w:pPr>
        <w:numPr>
          <w:ilvl w:val="0"/>
          <w:numId w:val="8"/>
        </w:numPr>
        <w:tabs>
          <w:tab w:val="left" w:pos="993"/>
        </w:tabs>
        <w:spacing w:line="500" w:lineRule="exact"/>
        <w:ind w:left="0" w:firstLine="420"/>
        <w:rPr>
          <w:sz w:val="24"/>
          <w:szCs w:val="24"/>
        </w:rPr>
      </w:pPr>
      <w:r w:rsidRPr="004A4153">
        <w:rPr>
          <w:rFonts w:cs="宋体" w:hint="eastAsia"/>
          <w:sz w:val="24"/>
          <w:szCs w:val="24"/>
        </w:rPr>
        <w:t>了解用户对产品内杂质超标最低值的要求；</w:t>
      </w:r>
    </w:p>
    <w:p w:rsidR="00F81A95" w:rsidRPr="004A4153" w:rsidRDefault="00F81A95" w:rsidP="004A4153">
      <w:pPr>
        <w:numPr>
          <w:ilvl w:val="0"/>
          <w:numId w:val="8"/>
        </w:numPr>
        <w:tabs>
          <w:tab w:val="left" w:pos="993"/>
        </w:tabs>
        <w:spacing w:line="500" w:lineRule="exact"/>
        <w:ind w:left="0" w:firstLine="420"/>
        <w:rPr>
          <w:sz w:val="24"/>
          <w:szCs w:val="24"/>
        </w:rPr>
      </w:pPr>
      <w:r w:rsidRPr="004A4153">
        <w:rPr>
          <w:rFonts w:cs="宋体" w:hint="eastAsia"/>
          <w:sz w:val="24"/>
          <w:szCs w:val="24"/>
        </w:rPr>
        <w:t>了解用户产品什么杂质导致拉丝及柔韧性较差；</w:t>
      </w:r>
    </w:p>
    <w:p w:rsidR="00F81A95" w:rsidRPr="004A4153" w:rsidRDefault="00F81A95" w:rsidP="004A4153">
      <w:pPr>
        <w:numPr>
          <w:ilvl w:val="0"/>
          <w:numId w:val="8"/>
        </w:numPr>
        <w:tabs>
          <w:tab w:val="left" w:pos="993"/>
        </w:tabs>
        <w:spacing w:line="500" w:lineRule="exact"/>
        <w:ind w:left="0" w:firstLine="420"/>
        <w:rPr>
          <w:sz w:val="24"/>
          <w:szCs w:val="24"/>
        </w:rPr>
      </w:pPr>
      <w:r w:rsidRPr="004A4153">
        <w:rPr>
          <w:rFonts w:cs="宋体" w:hint="eastAsia"/>
          <w:sz w:val="24"/>
          <w:szCs w:val="24"/>
        </w:rPr>
        <w:t>了解用户产品什么杂质会影响工艺品及投资产品的外观光洁度；</w:t>
      </w:r>
    </w:p>
    <w:p w:rsidR="00F81A95" w:rsidRPr="004A4153" w:rsidRDefault="00F81A95" w:rsidP="004A4153">
      <w:pPr>
        <w:numPr>
          <w:ilvl w:val="0"/>
          <w:numId w:val="8"/>
        </w:numPr>
        <w:tabs>
          <w:tab w:val="left" w:pos="993"/>
        </w:tabs>
        <w:spacing w:line="500" w:lineRule="exact"/>
        <w:ind w:left="0" w:firstLine="420"/>
        <w:rPr>
          <w:sz w:val="24"/>
          <w:szCs w:val="24"/>
        </w:rPr>
      </w:pPr>
      <w:r w:rsidRPr="004A4153">
        <w:rPr>
          <w:rFonts w:cs="宋体" w:hint="eastAsia"/>
          <w:sz w:val="24"/>
          <w:szCs w:val="24"/>
        </w:rPr>
        <w:t>了解用户产品什么杂质会影响导电材料的性能降低；</w:t>
      </w:r>
    </w:p>
    <w:p w:rsidR="00F81A95" w:rsidRPr="004A4153" w:rsidRDefault="00F81A95" w:rsidP="004A4153">
      <w:pPr>
        <w:numPr>
          <w:ilvl w:val="0"/>
          <w:numId w:val="8"/>
        </w:numPr>
        <w:tabs>
          <w:tab w:val="left" w:pos="993"/>
        </w:tabs>
        <w:spacing w:line="500" w:lineRule="exact"/>
        <w:ind w:left="0" w:firstLine="420"/>
        <w:rPr>
          <w:sz w:val="24"/>
          <w:szCs w:val="24"/>
        </w:rPr>
      </w:pPr>
      <w:r w:rsidRPr="004A4153">
        <w:rPr>
          <w:rFonts w:cs="宋体" w:hint="eastAsia"/>
          <w:sz w:val="24"/>
          <w:szCs w:val="24"/>
        </w:rPr>
        <w:t>其他与标准相关的意见。</w:t>
      </w:r>
    </w:p>
    <w:p w:rsidR="00F81A95" w:rsidRDefault="00F81A95" w:rsidP="00A71F76">
      <w:pPr>
        <w:rPr>
          <w:sz w:val="24"/>
          <w:szCs w:val="24"/>
        </w:rPr>
      </w:pPr>
      <w:r>
        <w:rPr>
          <w:sz w:val="24"/>
          <w:szCs w:val="24"/>
        </w:rPr>
        <w:t>2.4</w:t>
      </w:r>
      <w:r>
        <w:rPr>
          <w:rFonts w:cs="宋体" w:hint="eastAsia"/>
          <w:sz w:val="24"/>
          <w:szCs w:val="24"/>
        </w:rPr>
        <w:t>主要意见处理：（见附页）</w:t>
      </w:r>
    </w:p>
    <w:p w:rsidR="00F81A95" w:rsidRDefault="00F81A95" w:rsidP="00A71F76">
      <w:pPr>
        <w:rPr>
          <w:sz w:val="24"/>
          <w:szCs w:val="24"/>
        </w:rPr>
      </w:pPr>
    </w:p>
    <w:p w:rsidR="00F81A95" w:rsidRPr="004A4153" w:rsidRDefault="00F81A95" w:rsidP="00A71F76">
      <w:pPr>
        <w:rPr>
          <w:sz w:val="24"/>
          <w:szCs w:val="24"/>
        </w:rPr>
      </w:pPr>
      <w:r>
        <w:rPr>
          <w:b/>
          <w:bCs/>
          <w:sz w:val="28"/>
          <w:szCs w:val="28"/>
        </w:rPr>
        <w:t>3</w:t>
      </w:r>
      <w:r w:rsidRPr="00231229">
        <w:rPr>
          <w:rFonts w:cs="宋体" w:hint="eastAsia"/>
          <w:b/>
          <w:bCs/>
          <w:sz w:val="28"/>
          <w:szCs w:val="28"/>
        </w:rPr>
        <w:t>确定标准的主要内容</w:t>
      </w:r>
    </w:p>
    <w:p w:rsidR="00F81A95" w:rsidRPr="00FE31C6" w:rsidRDefault="00F81A95" w:rsidP="00592BCF">
      <w:pPr>
        <w:autoSpaceDE w:val="0"/>
        <w:autoSpaceDN w:val="0"/>
        <w:adjustRightInd w:val="0"/>
        <w:spacing w:line="360" w:lineRule="exact"/>
        <w:jc w:val="left"/>
        <w:rPr>
          <w:rFonts w:ascii="宋体"/>
          <w:b/>
          <w:bCs/>
          <w:color w:val="000000"/>
          <w:kern w:val="0"/>
          <w:sz w:val="22"/>
          <w:szCs w:val="22"/>
        </w:rPr>
      </w:pPr>
      <w:r w:rsidRPr="00FE31C6">
        <w:rPr>
          <w:rFonts w:ascii="宋体" w:hAnsi="宋体" w:cs="宋体"/>
          <w:b/>
          <w:bCs/>
          <w:color w:val="000000"/>
          <w:kern w:val="0"/>
          <w:sz w:val="22"/>
          <w:szCs w:val="22"/>
        </w:rPr>
        <w:t xml:space="preserve">3.1  </w:t>
      </w:r>
      <w:r w:rsidRPr="00FE31C6">
        <w:rPr>
          <w:rFonts w:ascii="宋体" w:hAnsi="宋体" w:cs="宋体" w:hint="eastAsia"/>
          <w:b/>
          <w:bCs/>
          <w:color w:val="000000"/>
          <w:kern w:val="0"/>
          <w:sz w:val="22"/>
          <w:szCs w:val="22"/>
        </w:rPr>
        <w:t>产品分类</w:t>
      </w:r>
    </w:p>
    <w:p w:rsidR="00F81A95" w:rsidRPr="00FA3A6A" w:rsidRDefault="00F81A95" w:rsidP="004048B9">
      <w:pPr>
        <w:autoSpaceDE w:val="0"/>
        <w:autoSpaceDN w:val="0"/>
        <w:adjustRightInd w:val="0"/>
        <w:spacing w:line="360" w:lineRule="exact"/>
        <w:ind w:firstLineChars="200" w:firstLine="31680"/>
        <w:jc w:val="left"/>
        <w:rPr>
          <w:rFonts w:ascii="宋体"/>
          <w:color w:val="000000"/>
          <w:kern w:val="0"/>
          <w:sz w:val="22"/>
          <w:szCs w:val="22"/>
        </w:rPr>
      </w:pPr>
      <w:r w:rsidRPr="00FA3A6A">
        <w:rPr>
          <w:rFonts w:ascii="宋体" w:hAnsi="宋体" w:cs="宋体" w:hint="eastAsia"/>
          <w:color w:val="000000"/>
          <w:kern w:val="0"/>
          <w:sz w:val="22"/>
          <w:szCs w:val="22"/>
        </w:rPr>
        <w:t>高纯银锭按化学成分分为三个牌号</w:t>
      </w:r>
      <w:r w:rsidRPr="00FA3A6A">
        <w:rPr>
          <w:rFonts w:ascii="宋体" w:hAnsi="宋体" w:cs="宋体"/>
          <w:color w:val="000000"/>
          <w:kern w:val="0"/>
          <w:sz w:val="22"/>
          <w:szCs w:val="22"/>
        </w:rPr>
        <w:t xml:space="preserve">: IC-Ag 99.9999 </w:t>
      </w:r>
      <w:r w:rsidRPr="00FA3A6A">
        <w:rPr>
          <w:rFonts w:ascii="宋体" w:hAnsi="宋体" w:cs="宋体" w:hint="eastAsia"/>
          <w:color w:val="000000"/>
          <w:kern w:val="0"/>
          <w:sz w:val="22"/>
          <w:szCs w:val="22"/>
        </w:rPr>
        <w:t>、</w:t>
      </w:r>
      <w:r w:rsidRPr="00FA3A6A">
        <w:rPr>
          <w:rFonts w:ascii="宋体" w:hAnsi="宋体" w:cs="宋体"/>
          <w:color w:val="000000"/>
          <w:kern w:val="0"/>
          <w:sz w:val="22"/>
          <w:szCs w:val="22"/>
        </w:rPr>
        <w:t>IC-Ag99.999</w:t>
      </w:r>
      <w:r w:rsidRPr="00FA3A6A">
        <w:rPr>
          <w:rFonts w:ascii="宋体" w:hAnsi="宋体" w:cs="宋体" w:hint="eastAsia"/>
          <w:color w:val="000000"/>
          <w:kern w:val="0"/>
          <w:sz w:val="22"/>
          <w:szCs w:val="22"/>
        </w:rPr>
        <w:t>、</w:t>
      </w:r>
      <w:r w:rsidRPr="00FA3A6A">
        <w:rPr>
          <w:rFonts w:ascii="宋体" w:hAnsi="宋体" w:cs="宋体"/>
          <w:color w:val="000000"/>
          <w:kern w:val="0"/>
          <w:sz w:val="22"/>
          <w:szCs w:val="22"/>
        </w:rPr>
        <w:t>IC-Ag99.995</w:t>
      </w:r>
      <w:r w:rsidRPr="00FA3A6A">
        <w:rPr>
          <w:rFonts w:ascii="宋体" w:hAnsi="宋体" w:cs="宋体" w:hint="eastAsia"/>
          <w:color w:val="000000"/>
          <w:kern w:val="0"/>
          <w:sz w:val="22"/>
          <w:szCs w:val="22"/>
        </w:rPr>
        <w:t>。</w:t>
      </w:r>
    </w:p>
    <w:p w:rsidR="00F81A95" w:rsidRPr="00FE31C6" w:rsidRDefault="00F81A95" w:rsidP="00592BCF">
      <w:pPr>
        <w:autoSpaceDE w:val="0"/>
        <w:autoSpaceDN w:val="0"/>
        <w:adjustRightInd w:val="0"/>
        <w:spacing w:line="360" w:lineRule="exact"/>
        <w:jc w:val="left"/>
        <w:rPr>
          <w:rFonts w:ascii="宋体"/>
          <w:b/>
          <w:bCs/>
          <w:color w:val="000000"/>
          <w:kern w:val="0"/>
          <w:sz w:val="22"/>
          <w:szCs w:val="22"/>
        </w:rPr>
      </w:pPr>
      <w:r w:rsidRPr="00FE31C6">
        <w:rPr>
          <w:rFonts w:ascii="宋体" w:hAnsi="宋体" w:cs="宋体"/>
          <w:b/>
          <w:bCs/>
          <w:color w:val="000000"/>
          <w:kern w:val="0"/>
          <w:sz w:val="22"/>
          <w:szCs w:val="22"/>
        </w:rPr>
        <w:t xml:space="preserve">3.2  </w:t>
      </w:r>
      <w:r w:rsidRPr="00FE31C6">
        <w:rPr>
          <w:rFonts w:ascii="宋体" w:hAnsi="宋体" w:cs="宋体" w:hint="eastAsia"/>
          <w:b/>
          <w:bCs/>
          <w:color w:val="000000"/>
          <w:kern w:val="0"/>
          <w:sz w:val="22"/>
          <w:szCs w:val="22"/>
        </w:rPr>
        <w:t>化学成分</w:t>
      </w:r>
    </w:p>
    <w:p w:rsidR="00F81A95" w:rsidRPr="00FA3A6A" w:rsidRDefault="00F81A95" w:rsidP="00592BCF">
      <w:pPr>
        <w:autoSpaceDE w:val="0"/>
        <w:autoSpaceDN w:val="0"/>
        <w:adjustRightInd w:val="0"/>
        <w:spacing w:line="360" w:lineRule="exact"/>
        <w:jc w:val="left"/>
        <w:rPr>
          <w:rFonts w:ascii="宋体"/>
          <w:color w:val="000000"/>
          <w:kern w:val="0"/>
          <w:sz w:val="22"/>
          <w:szCs w:val="22"/>
        </w:rPr>
      </w:pPr>
      <w:r w:rsidRPr="00FA3A6A">
        <w:rPr>
          <w:rFonts w:ascii="宋体" w:hAnsi="宋体" w:cs="宋体"/>
          <w:color w:val="000000"/>
          <w:kern w:val="0"/>
          <w:sz w:val="22"/>
          <w:szCs w:val="22"/>
        </w:rPr>
        <w:t xml:space="preserve">3.2.1 </w:t>
      </w:r>
      <w:r w:rsidRPr="00FA3A6A">
        <w:rPr>
          <w:rFonts w:ascii="宋体" w:hAnsi="宋体" w:cs="宋体" w:hint="eastAsia"/>
          <w:color w:val="000000"/>
          <w:kern w:val="0"/>
          <w:sz w:val="22"/>
          <w:szCs w:val="22"/>
        </w:rPr>
        <w:t>高纯银锭的化学成分应符合表</w:t>
      </w:r>
      <w:r w:rsidRPr="00FA3A6A">
        <w:rPr>
          <w:rFonts w:ascii="宋体" w:hAnsi="宋体" w:cs="宋体"/>
          <w:color w:val="000000"/>
          <w:kern w:val="0"/>
          <w:sz w:val="22"/>
          <w:szCs w:val="22"/>
        </w:rPr>
        <w:t>1</w:t>
      </w:r>
      <w:r w:rsidRPr="00FA3A6A">
        <w:rPr>
          <w:rFonts w:ascii="宋体" w:hAnsi="宋体" w:cs="宋体" w:hint="eastAsia"/>
          <w:color w:val="000000"/>
          <w:kern w:val="0"/>
          <w:sz w:val="22"/>
          <w:szCs w:val="22"/>
        </w:rPr>
        <w:t>的规定。</w:t>
      </w:r>
    </w:p>
    <w:p w:rsidR="00F81A95" w:rsidRDefault="00F81A95" w:rsidP="00592BCF">
      <w:pPr>
        <w:autoSpaceDE w:val="0"/>
        <w:autoSpaceDN w:val="0"/>
        <w:adjustRightInd w:val="0"/>
        <w:spacing w:line="360" w:lineRule="exact"/>
        <w:jc w:val="left"/>
        <w:rPr>
          <w:rFonts w:ascii="宋体"/>
          <w:color w:val="000000"/>
          <w:kern w:val="0"/>
          <w:sz w:val="22"/>
          <w:szCs w:val="22"/>
        </w:rPr>
      </w:pPr>
      <w:r w:rsidRPr="00FA3A6A">
        <w:rPr>
          <w:rFonts w:ascii="宋体" w:hAnsi="宋体" w:cs="宋体"/>
          <w:color w:val="000000"/>
          <w:kern w:val="0"/>
          <w:sz w:val="22"/>
          <w:szCs w:val="22"/>
        </w:rPr>
        <w:t>3.2.2</w:t>
      </w:r>
      <w:r w:rsidRPr="00FA3A6A">
        <w:rPr>
          <w:rFonts w:ascii="宋体" w:hAnsi="宋体" w:cs="宋体" w:hint="eastAsia"/>
          <w:color w:val="000000"/>
          <w:kern w:val="0"/>
          <w:sz w:val="22"/>
          <w:szCs w:val="22"/>
        </w:rPr>
        <w:t>：银锭杂质要求包括但不限于表</w:t>
      </w:r>
      <w:r w:rsidRPr="00FA3A6A">
        <w:rPr>
          <w:rFonts w:ascii="宋体" w:hAnsi="宋体" w:cs="宋体"/>
          <w:color w:val="000000"/>
          <w:kern w:val="0"/>
          <w:sz w:val="22"/>
          <w:szCs w:val="22"/>
        </w:rPr>
        <w:t>1</w:t>
      </w:r>
      <w:r w:rsidRPr="00FA3A6A">
        <w:rPr>
          <w:rFonts w:ascii="宋体" w:hAnsi="宋体" w:cs="宋体" w:hint="eastAsia"/>
          <w:color w:val="000000"/>
          <w:kern w:val="0"/>
          <w:sz w:val="22"/>
          <w:szCs w:val="22"/>
        </w:rPr>
        <w:t>中所列元素。根据新修订的《银锭》标准</w:t>
      </w:r>
      <w:r w:rsidRPr="00FA3A6A">
        <w:rPr>
          <w:rFonts w:ascii="宋体" w:hAnsi="宋体" w:cs="宋体"/>
          <w:color w:val="000000"/>
          <w:kern w:val="0"/>
          <w:sz w:val="22"/>
          <w:szCs w:val="22"/>
        </w:rPr>
        <w:t>GB/T4135-2016</w:t>
      </w:r>
      <w:r w:rsidRPr="00FA3A6A">
        <w:rPr>
          <w:rFonts w:ascii="宋体" w:hAnsi="宋体" w:cs="宋体" w:hint="eastAsia"/>
          <w:color w:val="000000"/>
          <w:kern w:val="0"/>
          <w:sz w:val="22"/>
          <w:szCs w:val="22"/>
        </w:rPr>
        <w:t>中，只规定了</w:t>
      </w:r>
      <w:r>
        <w:rPr>
          <w:rFonts w:ascii="宋体" w:hAnsi="宋体" w:cs="宋体"/>
          <w:color w:val="000000"/>
          <w:kern w:val="0"/>
          <w:sz w:val="22"/>
          <w:szCs w:val="22"/>
        </w:rPr>
        <w:t>Cu</w:t>
      </w:r>
      <w:r>
        <w:rPr>
          <w:rFonts w:ascii="宋体" w:hAnsi="宋体" w:cs="宋体" w:hint="eastAsia"/>
          <w:color w:val="000000"/>
          <w:kern w:val="0"/>
          <w:sz w:val="22"/>
          <w:szCs w:val="22"/>
        </w:rPr>
        <w:t>、</w:t>
      </w:r>
      <w:r>
        <w:rPr>
          <w:rFonts w:ascii="宋体" w:hAnsi="宋体" w:cs="宋体"/>
          <w:color w:val="000000"/>
          <w:kern w:val="0"/>
          <w:sz w:val="22"/>
          <w:szCs w:val="22"/>
        </w:rPr>
        <w:t>Pb</w:t>
      </w:r>
      <w:r>
        <w:rPr>
          <w:rFonts w:ascii="宋体" w:hAnsi="宋体" w:cs="宋体" w:hint="eastAsia"/>
          <w:color w:val="000000"/>
          <w:kern w:val="0"/>
          <w:sz w:val="22"/>
          <w:szCs w:val="22"/>
        </w:rPr>
        <w:t>、</w:t>
      </w:r>
      <w:r>
        <w:rPr>
          <w:rFonts w:ascii="宋体" w:hAnsi="宋体" w:cs="宋体"/>
          <w:color w:val="000000"/>
          <w:kern w:val="0"/>
          <w:sz w:val="22"/>
          <w:szCs w:val="22"/>
        </w:rPr>
        <w:t xml:space="preserve">Fe </w:t>
      </w:r>
      <w:r>
        <w:rPr>
          <w:rFonts w:ascii="宋体" w:hAnsi="宋体" w:cs="宋体" w:hint="eastAsia"/>
          <w:color w:val="000000"/>
          <w:kern w:val="0"/>
          <w:sz w:val="22"/>
          <w:szCs w:val="22"/>
        </w:rPr>
        <w:t>、</w:t>
      </w:r>
      <w:r>
        <w:rPr>
          <w:rFonts w:ascii="宋体" w:hAnsi="宋体" w:cs="宋体"/>
          <w:color w:val="000000"/>
          <w:kern w:val="0"/>
          <w:sz w:val="22"/>
          <w:szCs w:val="22"/>
        </w:rPr>
        <w:t xml:space="preserve">Sb </w:t>
      </w:r>
      <w:r>
        <w:rPr>
          <w:rFonts w:ascii="宋体" w:hAnsi="宋体" w:cs="宋体" w:hint="eastAsia"/>
          <w:color w:val="000000"/>
          <w:kern w:val="0"/>
          <w:sz w:val="22"/>
          <w:szCs w:val="22"/>
        </w:rPr>
        <w:t>、</w:t>
      </w:r>
      <w:r>
        <w:rPr>
          <w:rFonts w:ascii="宋体" w:hAnsi="宋体" w:cs="宋体"/>
          <w:color w:val="000000"/>
          <w:kern w:val="0"/>
          <w:sz w:val="22"/>
          <w:szCs w:val="22"/>
        </w:rPr>
        <w:t xml:space="preserve">Se </w:t>
      </w:r>
      <w:r>
        <w:rPr>
          <w:rFonts w:ascii="宋体" w:hAnsi="宋体" w:cs="宋体" w:hint="eastAsia"/>
          <w:color w:val="000000"/>
          <w:kern w:val="0"/>
          <w:sz w:val="22"/>
          <w:szCs w:val="22"/>
        </w:rPr>
        <w:t>、</w:t>
      </w:r>
      <w:r>
        <w:rPr>
          <w:rFonts w:ascii="宋体" w:hAnsi="宋体" w:cs="宋体"/>
          <w:color w:val="000000"/>
          <w:kern w:val="0"/>
          <w:sz w:val="22"/>
          <w:szCs w:val="22"/>
        </w:rPr>
        <w:t xml:space="preserve">Te </w:t>
      </w:r>
      <w:r>
        <w:rPr>
          <w:rFonts w:ascii="宋体" w:hAnsi="宋体" w:cs="宋体" w:hint="eastAsia"/>
          <w:color w:val="000000"/>
          <w:kern w:val="0"/>
          <w:sz w:val="22"/>
          <w:szCs w:val="22"/>
        </w:rPr>
        <w:t>、</w:t>
      </w:r>
      <w:r>
        <w:rPr>
          <w:rFonts w:ascii="宋体" w:hAnsi="宋体" w:cs="宋体"/>
          <w:color w:val="000000"/>
          <w:kern w:val="0"/>
          <w:sz w:val="22"/>
          <w:szCs w:val="22"/>
        </w:rPr>
        <w:t>Bi</w:t>
      </w:r>
      <w:r>
        <w:rPr>
          <w:rFonts w:ascii="宋体" w:hAnsi="宋体" w:cs="宋体" w:hint="eastAsia"/>
          <w:color w:val="000000"/>
          <w:kern w:val="0"/>
          <w:sz w:val="22"/>
          <w:szCs w:val="22"/>
        </w:rPr>
        <w:t>、</w:t>
      </w:r>
      <w:r>
        <w:rPr>
          <w:rFonts w:ascii="宋体" w:hAnsi="宋体" w:cs="宋体"/>
          <w:color w:val="000000"/>
          <w:kern w:val="0"/>
          <w:sz w:val="22"/>
          <w:szCs w:val="22"/>
        </w:rPr>
        <w:t xml:space="preserve"> Pd</w:t>
      </w:r>
      <w:r>
        <w:rPr>
          <w:rFonts w:ascii="宋体" w:hAnsi="宋体" w:cs="宋体" w:hint="eastAsia"/>
          <w:color w:val="000000"/>
          <w:kern w:val="0"/>
          <w:sz w:val="22"/>
          <w:szCs w:val="22"/>
        </w:rPr>
        <w:t>等</w:t>
      </w:r>
      <w:r w:rsidRPr="00FA3A6A">
        <w:rPr>
          <w:rFonts w:ascii="宋体" w:hAnsi="宋体" w:cs="宋体"/>
          <w:color w:val="000000"/>
          <w:kern w:val="0"/>
          <w:sz w:val="22"/>
          <w:szCs w:val="22"/>
        </w:rPr>
        <w:t>8</w:t>
      </w:r>
      <w:r>
        <w:rPr>
          <w:rFonts w:ascii="宋体" w:hAnsi="宋体" w:cs="宋体" w:hint="eastAsia"/>
          <w:color w:val="000000"/>
          <w:kern w:val="0"/>
          <w:sz w:val="22"/>
          <w:szCs w:val="22"/>
        </w:rPr>
        <w:t>个元素，高纯银锭在此</w:t>
      </w:r>
      <w:r w:rsidRPr="00FA3A6A">
        <w:rPr>
          <w:rFonts w:ascii="宋体" w:hAnsi="宋体" w:cs="宋体" w:hint="eastAsia"/>
          <w:color w:val="000000"/>
          <w:kern w:val="0"/>
          <w:sz w:val="22"/>
          <w:szCs w:val="22"/>
        </w:rPr>
        <w:t>基础上，另增加了</w:t>
      </w:r>
      <w:r w:rsidRPr="00FA3A6A">
        <w:rPr>
          <w:rFonts w:ascii="宋体" w:hAnsi="宋体" w:cs="宋体"/>
          <w:color w:val="000000"/>
          <w:kern w:val="0"/>
          <w:sz w:val="22"/>
          <w:szCs w:val="22"/>
        </w:rPr>
        <w:t>10</w:t>
      </w:r>
      <w:r>
        <w:rPr>
          <w:rFonts w:ascii="宋体" w:hAnsi="宋体" w:cs="宋体" w:hint="eastAsia"/>
          <w:color w:val="000000"/>
          <w:kern w:val="0"/>
          <w:sz w:val="22"/>
          <w:szCs w:val="22"/>
        </w:rPr>
        <w:t>个金属元素。</w:t>
      </w:r>
      <w:r>
        <w:rPr>
          <w:rFonts w:ascii="宋体" w:hAnsi="宋体" w:cs="宋体"/>
          <w:color w:val="000000"/>
          <w:kern w:val="0"/>
          <w:sz w:val="22"/>
          <w:szCs w:val="22"/>
        </w:rPr>
        <w:t>Cu</w:t>
      </w:r>
      <w:r>
        <w:rPr>
          <w:rFonts w:ascii="宋体" w:hAnsi="宋体" w:cs="宋体" w:hint="eastAsia"/>
          <w:color w:val="000000"/>
          <w:kern w:val="0"/>
          <w:sz w:val="22"/>
          <w:szCs w:val="22"/>
        </w:rPr>
        <w:t>、</w:t>
      </w:r>
      <w:r>
        <w:rPr>
          <w:rFonts w:ascii="宋体" w:hAnsi="宋体" w:cs="宋体"/>
          <w:color w:val="000000"/>
          <w:kern w:val="0"/>
          <w:sz w:val="22"/>
          <w:szCs w:val="22"/>
        </w:rPr>
        <w:t>Pb</w:t>
      </w:r>
      <w:r>
        <w:rPr>
          <w:rFonts w:ascii="宋体" w:hAnsi="宋体" w:cs="宋体" w:hint="eastAsia"/>
          <w:color w:val="000000"/>
          <w:kern w:val="0"/>
          <w:sz w:val="22"/>
          <w:szCs w:val="22"/>
        </w:rPr>
        <w:t>、</w:t>
      </w:r>
      <w:r>
        <w:rPr>
          <w:rFonts w:ascii="宋体" w:hAnsi="宋体" w:cs="宋体"/>
          <w:color w:val="000000"/>
          <w:kern w:val="0"/>
          <w:sz w:val="22"/>
          <w:szCs w:val="22"/>
        </w:rPr>
        <w:t xml:space="preserve">Fe </w:t>
      </w:r>
      <w:r>
        <w:rPr>
          <w:rFonts w:ascii="宋体" w:hAnsi="宋体" w:cs="宋体" w:hint="eastAsia"/>
          <w:color w:val="000000"/>
          <w:kern w:val="0"/>
          <w:sz w:val="22"/>
          <w:szCs w:val="22"/>
        </w:rPr>
        <w:t>、</w:t>
      </w:r>
      <w:r>
        <w:rPr>
          <w:rFonts w:ascii="宋体" w:hAnsi="宋体" w:cs="宋体"/>
          <w:color w:val="000000"/>
          <w:kern w:val="0"/>
          <w:sz w:val="22"/>
          <w:szCs w:val="22"/>
        </w:rPr>
        <w:t xml:space="preserve">Sb </w:t>
      </w:r>
      <w:r>
        <w:rPr>
          <w:rFonts w:ascii="宋体" w:hAnsi="宋体" w:cs="宋体" w:hint="eastAsia"/>
          <w:color w:val="000000"/>
          <w:kern w:val="0"/>
          <w:sz w:val="22"/>
          <w:szCs w:val="22"/>
        </w:rPr>
        <w:t>、</w:t>
      </w:r>
      <w:r>
        <w:rPr>
          <w:rFonts w:ascii="宋体" w:hAnsi="宋体" w:cs="宋体"/>
          <w:color w:val="000000"/>
          <w:kern w:val="0"/>
          <w:sz w:val="22"/>
          <w:szCs w:val="22"/>
        </w:rPr>
        <w:t xml:space="preserve">Se </w:t>
      </w:r>
      <w:r>
        <w:rPr>
          <w:rFonts w:ascii="宋体" w:hAnsi="宋体" w:cs="宋体" w:hint="eastAsia"/>
          <w:color w:val="000000"/>
          <w:kern w:val="0"/>
          <w:sz w:val="22"/>
          <w:szCs w:val="22"/>
        </w:rPr>
        <w:t>、</w:t>
      </w:r>
      <w:r>
        <w:rPr>
          <w:rFonts w:ascii="宋体" w:hAnsi="宋体" w:cs="宋体"/>
          <w:color w:val="000000"/>
          <w:kern w:val="0"/>
          <w:sz w:val="22"/>
          <w:szCs w:val="22"/>
        </w:rPr>
        <w:t xml:space="preserve">Te </w:t>
      </w:r>
      <w:r>
        <w:rPr>
          <w:rFonts w:ascii="宋体" w:hAnsi="宋体" w:cs="宋体" w:hint="eastAsia"/>
          <w:color w:val="000000"/>
          <w:kern w:val="0"/>
          <w:sz w:val="22"/>
          <w:szCs w:val="22"/>
        </w:rPr>
        <w:t>、</w:t>
      </w:r>
      <w:r>
        <w:rPr>
          <w:rFonts w:ascii="宋体" w:hAnsi="宋体" w:cs="宋体"/>
          <w:color w:val="000000"/>
          <w:kern w:val="0"/>
          <w:sz w:val="22"/>
          <w:szCs w:val="22"/>
        </w:rPr>
        <w:t>Bi</w:t>
      </w:r>
      <w:r>
        <w:rPr>
          <w:rFonts w:ascii="宋体" w:hAnsi="宋体" w:cs="宋体" w:hint="eastAsia"/>
          <w:color w:val="000000"/>
          <w:kern w:val="0"/>
          <w:sz w:val="22"/>
          <w:szCs w:val="22"/>
        </w:rPr>
        <w:t>、</w:t>
      </w:r>
      <w:r>
        <w:rPr>
          <w:rFonts w:ascii="宋体" w:hAnsi="宋体" w:cs="宋体"/>
          <w:color w:val="000000"/>
          <w:kern w:val="0"/>
          <w:sz w:val="22"/>
          <w:szCs w:val="22"/>
        </w:rPr>
        <w:t xml:space="preserve"> Pd</w:t>
      </w:r>
      <w:r>
        <w:rPr>
          <w:rFonts w:ascii="宋体" w:hAnsi="宋体" w:cs="宋体" w:hint="eastAsia"/>
          <w:color w:val="000000"/>
          <w:kern w:val="0"/>
          <w:sz w:val="22"/>
          <w:szCs w:val="22"/>
        </w:rPr>
        <w:t>是在</w:t>
      </w:r>
      <w:r>
        <w:rPr>
          <w:rFonts w:ascii="宋体" w:hAnsi="宋体" w:cs="宋体"/>
          <w:color w:val="000000"/>
          <w:kern w:val="0"/>
          <w:sz w:val="22"/>
          <w:szCs w:val="22"/>
        </w:rPr>
        <w:t>IC-Ag99.99</w:t>
      </w:r>
      <w:r>
        <w:rPr>
          <w:rFonts w:ascii="宋体" w:hAnsi="宋体" w:cs="宋体" w:hint="eastAsia"/>
          <w:color w:val="000000"/>
          <w:kern w:val="0"/>
          <w:sz w:val="22"/>
          <w:szCs w:val="22"/>
        </w:rPr>
        <w:t>的基础上，按照牌号</w:t>
      </w:r>
      <w:r w:rsidRPr="00FA3A6A">
        <w:rPr>
          <w:rFonts w:ascii="宋体" w:hAnsi="宋体" w:cs="宋体"/>
          <w:color w:val="000000"/>
          <w:kern w:val="0"/>
          <w:sz w:val="22"/>
          <w:szCs w:val="22"/>
        </w:rPr>
        <w:t xml:space="preserve">IC-Ag 99.9999 </w:t>
      </w:r>
      <w:r w:rsidRPr="00FA3A6A">
        <w:rPr>
          <w:rFonts w:ascii="宋体" w:hAnsi="宋体" w:cs="宋体" w:hint="eastAsia"/>
          <w:color w:val="000000"/>
          <w:kern w:val="0"/>
          <w:sz w:val="22"/>
          <w:szCs w:val="22"/>
        </w:rPr>
        <w:t>、</w:t>
      </w:r>
      <w:r w:rsidRPr="00FA3A6A">
        <w:rPr>
          <w:rFonts w:ascii="宋体" w:hAnsi="宋体" w:cs="宋体"/>
          <w:color w:val="000000"/>
          <w:kern w:val="0"/>
          <w:sz w:val="22"/>
          <w:szCs w:val="22"/>
        </w:rPr>
        <w:t>IC-Ag99.999</w:t>
      </w:r>
      <w:r w:rsidRPr="00FA3A6A">
        <w:rPr>
          <w:rFonts w:ascii="宋体" w:hAnsi="宋体" w:cs="宋体" w:hint="eastAsia"/>
          <w:color w:val="000000"/>
          <w:kern w:val="0"/>
          <w:sz w:val="22"/>
          <w:szCs w:val="22"/>
        </w:rPr>
        <w:t>、</w:t>
      </w:r>
      <w:r w:rsidRPr="00FA3A6A">
        <w:rPr>
          <w:rFonts w:ascii="宋体" w:hAnsi="宋体" w:cs="宋体"/>
          <w:color w:val="000000"/>
          <w:kern w:val="0"/>
          <w:sz w:val="22"/>
          <w:szCs w:val="22"/>
        </w:rPr>
        <w:t>IC-Ag99.995</w:t>
      </w:r>
      <w:r>
        <w:rPr>
          <w:rFonts w:ascii="宋体" w:hAnsi="宋体" w:cs="宋体" w:hint="eastAsia"/>
          <w:color w:val="000000"/>
          <w:kern w:val="0"/>
          <w:sz w:val="22"/>
          <w:szCs w:val="22"/>
        </w:rPr>
        <w:t>依次提高了含量标准。另外根据用户关注的</w:t>
      </w:r>
      <w:r>
        <w:rPr>
          <w:rFonts w:ascii="宋体" w:hAnsi="宋体" w:cs="宋体"/>
          <w:color w:val="000000"/>
          <w:kern w:val="0"/>
          <w:sz w:val="22"/>
          <w:szCs w:val="22"/>
        </w:rPr>
        <w:t>Au</w:t>
      </w:r>
      <w:r>
        <w:rPr>
          <w:rFonts w:ascii="宋体" w:hAnsi="宋体" w:cs="宋体" w:hint="eastAsia"/>
          <w:color w:val="000000"/>
          <w:kern w:val="0"/>
          <w:sz w:val="22"/>
          <w:szCs w:val="22"/>
        </w:rPr>
        <w:t>、</w:t>
      </w:r>
      <w:r>
        <w:rPr>
          <w:rFonts w:ascii="宋体" w:hAnsi="宋体" w:cs="宋体"/>
          <w:color w:val="000000"/>
          <w:kern w:val="0"/>
          <w:sz w:val="22"/>
          <w:szCs w:val="22"/>
        </w:rPr>
        <w:t>Mn</w:t>
      </w:r>
      <w:r>
        <w:rPr>
          <w:rFonts w:ascii="宋体" w:hAnsi="宋体" w:cs="宋体" w:hint="eastAsia"/>
          <w:color w:val="000000"/>
          <w:kern w:val="0"/>
          <w:sz w:val="22"/>
          <w:szCs w:val="22"/>
        </w:rPr>
        <w:t>、</w:t>
      </w:r>
      <w:r>
        <w:rPr>
          <w:rFonts w:ascii="宋体" w:hAnsi="宋体" w:cs="宋体"/>
          <w:color w:val="000000"/>
          <w:kern w:val="0"/>
          <w:sz w:val="22"/>
          <w:szCs w:val="22"/>
        </w:rPr>
        <w:t xml:space="preserve"> Al</w:t>
      </w:r>
      <w:r>
        <w:rPr>
          <w:rFonts w:ascii="宋体" w:hAnsi="宋体" w:cs="宋体" w:hint="eastAsia"/>
          <w:color w:val="000000"/>
          <w:kern w:val="0"/>
          <w:sz w:val="22"/>
          <w:szCs w:val="22"/>
        </w:rPr>
        <w:t>、</w:t>
      </w:r>
      <w:r>
        <w:rPr>
          <w:rFonts w:ascii="宋体" w:hAnsi="宋体" w:cs="宋体"/>
          <w:color w:val="000000"/>
          <w:kern w:val="0"/>
          <w:sz w:val="22"/>
          <w:szCs w:val="22"/>
        </w:rPr>
        <w:t xml:space="preserve">Mg </w:t>
      </w:r>
      <w:r>
        <w:rPr>
          <w:rFonts w:ascii="宋体" w:hAnsi="宋体" w:cs="宋体" w:hint="eastAsia"/>
          <w:color w:val="000000"/>
          <w:kern w:val="0"/>
          <w:sz w:val="22"/>
          <w:szCs w:val="22"/>
        </w:rPr>
        <w:t>、</w:t>
      </w:r>
      <w:r>
        <w:rPr>
          <w:rFonts w:ascii="宋体" w:hAnsi="宋体" w:cs="宋体"/>
          <w:color w:val="000000"/>
          <w:kern w:val="0"/>
          <w:sz w:val="22"/>
          <w:szCs w:val="22"/>
        </w:rPr>
        <w:t>Ca</w:t>
      </w:r>
      <w:r>
        <w:rPr>
          <w:rFonts w:ascii="宋体" w:hAnsi="宋体" w:cs="宋体" w:hint="eastAsia"/>
          <w:color w:val="000000"/>
          <w:kern w:val="0"/>
          <w:sz w:val="22"/>
          <w:szCs w:val="22"/>
        </w:rPr>
        <w:t>等</w:t>
      </w:r>
      <w:r>
        <w:rPr>
          <w:rFonts w:ascii="宋体" w:hAnsi="宋体" w:cs="宋体"/>
          <w:color w:val="000000"/>
          <w:kern w:val="0"/>
          <w:sz w:val="22"/>
          <w:szCs w:val="22"/>
        </w:rPr>
        <w:t>13</w:t>
      </w:r>
      <w:r>
        <w:rPr>
          <w:rFonts w:ascii="宋体" w:hAnsi="宋体" w:cs="宋体" w:hint="eastAsia"/>
          <w:color w:val="000000"/>
          <w:kern w:val="0"/>
          <w:sz w:val="22"/>
          <w:szCs w:val="22"/>
        </w:rPr>
        <w:t>个金属元素，同时对于用户提出的非金属元素</w:t>
      </w:r>
      <w:r w:rsidRPr="00FA3A6A">
        <w:rPr>
          <w:rFonts w:ascii="宋体" w:hAnsi="宋体" w:cs="宋体" w:hint="eastAsia"/>
          <w:color w:val="000000"/>
          <w:kern w:val="0"/>
          <w:sz w:val="22"/>
          <w:szCs w:val="22"/>
        </w:rPr>
        <w:t>要求，由于银原料来源</w:t>
      </w:r>
      <w:r>
        <w:rPr>
          <w:rFonts w:ascii="宋体" w:hAnsi="宋体" w:cs="宋体" w:hint="eastAsia"/>
          <w:color w:val="000000"/>
          <w:kern w:val="0"/>
          <w:sz w:val="22"/>
          <w:szCs w:val="22"/>
        </w:rPr>
        <w:t>不同，银锭杂质含量有所不同，</w:t>
      </w:r>
      <w:r w:rsidRPr="00FA3A6A">
        <w:rPr>
          <w:rFonts w:ascii="宋体" w:hAnsi="宋体" w:cs="宋体" w:hint="eastAsia"/>
          <w:color w:val="000000"/>
          <w:kern w:val="0"/>
          <w:sz w:val="22"/>
          <w:szCs w:val="22"/>
        </w:rPr>
        <w:t>需方对高纯银杂质的化学成分有特殊要求时，可由供需双方协商确定。</w:t>
      </w:r>
    </w:p>
    <w:p w:rsidR="00F81A95" w:rsidRPr="00FE31C6" w:rsidRDefault="00F81A95" w:rsidP="00592BCF">
      <w:pPr>
        <w:autoSpaceDE w:val="0"/>
        <w:autoSpaceDN w:val="0"/>
        <w:adjustRightInd w:val="0"/>
        <w:spacing w:line="360" w:lineRule="exact"/>
        <w:jc w:val="left"/>
        <w:rPr>
          <w:rFonts w:ascii="宋体"/>
          <w:b/>
          <w:bCs/>
          <w:color w:val="000000"/>
          <w:kern w:val="0"/>
          <w:sz w:val="22"/>
          <w:szCs w:val="22"/>
        </w:rPr>
      </w:pPr>
      <w:r w:rsidRPr="00FE31C6">
        <w:rPr>
          <w:rFonts w:ascii="宋体" w:hAnsi="宋体" w:cs="宋体"/>
          <w:b/>
          <w:bCs/>
          <w:color w:val="000000"/>
          <w:kern w:val="0"/>
          <w:sz w:val="22"/>
          <w:szCs w:val="22"/>
        </w:rPr>
        <w:t xml:space="preserve">3.3  </w:t>
      </w:r>
      <w:r w:rsidRPr="00FE31C6">
        <w:rPr>
          <w:rFonts w:ascii="宋体" w:hAnsi="宋体" w:cs="宋体" w:hint="eastAsia"/>
          <w:b/>
          <w:bCs/>
          <w:color w:val="000000"/>
          <w:kern w:val="0"/>
          <w:sz w:val="22"/>
          <w:szCs w:val="22"/>
        </w:rPr>
        <w:t>物理规格</w:t>
      </w:r>
    </w:p>
    <w:p w:rsidR="00F81A95" w:rsidRPr="00FA3A6A" w:rsidRDefault="00F81A95" w:rsidP="00592BCF">
      <w:pPr>
        <w:autoSpaceDE w:val="0"/>
        <w:autoSpaceDN w:val="0"/>
        <w:adjustRightInd w:val="0"/>
        <w:spacing w:line="360" w:lineRule="exact"/>
        <w:jc w:val="left"/>
        <w:rPr>
          <w:rFonts w:ascii="宋体"/>
          <w:color w:val="000000"/>
          <w:kern w:val="0"/>
          <w:sz w:val="22"/>
          <w:szCs w:val="22"/>
        </w:rPr>
      </w:pPr>
      <w:r w:rsidRPr="00FA3A6A">
        <w:rPr>
          <w:rFonts w:ascii="宋体" w:hAnsi="宋体" w:cs="宋体"/>
          <w:color w:val="000000"/>
          <w:kern w:val="0"/>
          <w:sz w:val="22"/>
          <w:szCs w:val="22"/>
        </w:rPr>
        <w:t xml:space="preserve">3.3.1 </w:t>
      </w:r>
      <w:r w:rsidRPr="00FA3A6A">
        <w:rPr>
          <w:rFonts w:ascii="宋体" w:hAnsi="宋体" w:cs="宋体" w:hint="eastAsia"/>
          <w:color w:val="000000"/>
          <w:kern w:val="0"/>
          <w:sz w:val="22"/>
          <w:szCs w:val="22"/>
        </w:rPr>
        <w:t>高纯银锭呈长方形锭状、梯形锭状。</w:t>
      </w:r>
    </w:p>
    <w:p w:rsidR="00F81A95" w:rsidRPr="00FA3A6A" w:rsidRDefault="00F81A95" w:rsidP="00592BCF">
      <w:pPr>
        <w:autoSpaceDE w:val="0"/>
        <w:autoSpaceDN w:val="0"/>
        <w:adjustRightInd w:val="0"/>
        <w:spacing w:line="360" w:lineRule="exact"/>
        <w:jc w:val="left"/>
        <w:rPr>
          <w:rFonts w:ascii="宋体"/>
          <w:color w:val="000000"/>
          <w:kern w:val="0"/>
          <w:sz w:val="22"/>
          <w:szCs w:val="22"/>
        </w:rPr>
      </w:pPr>
      <w:r w:rsidRPr="00FA3A6A">
        <w:rPr>
          <w:rFonts w:ascii="宋体" w:hAnsi="宋体" w:cs="宋体"/>
          <w:color w:val="000000"/>
          <w:kern w:val="0"/>
          <w:sz w:val="22"/>
          <w:szCs w:val="22"/>
        </w:rPr>
        <w:t xml:space="preserve">3.3.2 </w:t>
      </w:r>
      <w:r w:rsidRPr="00FA3A6A">
        <w:rPr>
          <w:rFonts w:ascii="宋体" w:hAnsi="宋体" w:cs="宋体" w:hint="eastAsia"/>
          <w:color w:val="000000"/>
          <w:kern w:val="0"/>
          <w:sz w:val="22"/>
          <w:szCs w:val="22"/>
        </w:rPr>
        <w:t>银锭外形尺寸和重量要求如表</w:t>
      </w:r>
      <w:r w:rsidRPr="00FA3A6A">
        <w:rPr>
          <w:rFonts w:ascii="宋体" w:hAnsi="宋体" w:cs="宋体"/>
          <w:color w:val="000000"/>
          <w:kern w:val="0"/>
          <w:sz w:val="22"/>
          <w:szCs w:val="22"/>
        </w:rPr>
        <w:t>2</w:t>
      </w:r>
      <w:r w:rsidRPr="00FA3A6A">
        <w:rPr>
          <w:rFonts w:ascii="宋体" w:hAnsi="宋体" w:cs="宋体" w:hint="eastAsia"/>
          <w:color w:val="000000"/>
          <w:kern w:val="0"/>
          <w:sz w:val="22"/>
          <w:szCs w:val="22"/>
        </w:rPr>
        <w:t>，颗粒状、片状等特殊要求由供需双方协商确定。</w:t>
      </w:r>
    </w:p>
    <w:p w:rsidR="00F81A95" w:rsidRPr="00FE31C6" w:rsidRDefault="00F81A95" w:rsidP="00592BCF">
      <w:pPr>
        <w:autoSpaceDE w:val="0"/>
        <w:autoSpaceDN w:val="0"/>
        <w:adjustRightInd w:val="0"/>
        <w:spacing w:line="360" w:lineRule="exact"/>
        <w:jc w:val="left"/>
        <w:rPr>
          <w:rFonts w:ascii="宋体"/>
          <w:b/>
          <w:bCs/>
          <w:color w:val="000000"/>
          <w:kern w:val="0"/>
          <w:sz w:val="22"/>
          <w:szCs w:val="22"/>
        </w:rPr>
      </w:pPr>
      <w:r>
        <w:rPr>
          <w:rFonts w:ascii="宋体" w:hAnsi="宋体" w:cs="宋体"/>
          <w:b/>
          <w:bCs/>
          <w:color w:val="000000"/>
          <w:kern w:val="0"/>
          <w:sz w:val="22"/>
          <w:szCs w:val="22"/>
        </w:rPr>
        <w:t>3</w:t>
      </w:r>
      <w:r>
        <w:rPr>
          <w:rFonts w:ascii="宋体" w:cs="宋体"/>
          <w:b/>
          <w:bCs/>
          <w:color w:val="000000"/>
          <w:kern w:val="0"/>
          <w:sz w:val="22"/>
          <w:szCs w:val="22"/>
        </w:rPr>
        <w:t>.</w:t>
      </w:r>
      <w:r>
        <w:rPr>
          <w:rFonts w:ascii="宋体" w:hAnsi="宋体" w:cs="宋体"/>
          <w:b/>
          <w:bCs/>
          <w:color w:val="000000"/>
          <w:kern w:val="0"/>
          <w:sz w:val="22"/>
          <w:szCs w:val="22"/>
        </w:rPr>
        <w:t>4</w:t>
      </w:r>
      <w:r w:rsidRPr="00FE31C6">
        <w:rPr>
          <w:rFonts w:ascii="宋体" w:hAnsi="宋体" w:cs="宋体"/>
          <w:b/>
          <w:bCs/>
          <w:color w:val="000000"/>
          <w:kern w:val="0"/>
          <w:sz w:val="22"/>
          <w:szCs w:val="22"/>
        </w:rPr>
        <w:t xml:space="preserve"> </w:t>
      </w:r>
      <w:r w:rsidRPr="00FE31C6">
        <w:rPr>
          <w:rFonts w:ascii="宋体" w:hAnsi="宋体" w:cs="宋体" w:hint="eastAsia"/>
          <w:b/>
          <w:bCs/>
          <w:color w:val="000000"/>
          <w:kern w:val="0"/>
          <w:sz w:val="22"/>
          <w:szCs w:val="22"/>
        </w:rPr>
        <w:t>包装</w:t>
      </w:r>
    </w:p>
    <w:p w:rsidR="00F81A95" w:rsidRPr="00FA3A6A" w:rsidRDefault="00F81A95" w:rsidP="004048B9">
      <w:pPr>
        <w:autoSpaceDE w:val="0"/>
        <w:autoSpaceDN w:val="0"/>
        <w:adjustRightInd w:val="0"/>
        <w:spacing w:line="360" w:lineRule="exact"/>
        <w:ind w:firstLineChars="200" w:firstLine="31680"/>
        <w:jc w:val="left"/>
        <w:rPr>
          <w:rFonts w:ascii="宋体"/>
          <w:color w:val="000000"/>
          <w:kern w:val="0"/>
          <w:sz w:val="22"/>
          <w:szCs w:val="22"/>
        </w:rPr>
      </w:pPr>
      <w:r w:rsidRPr="00FA3A6A">
        <w:rPr>
          <w:rFonts w:ascii="宋体" w:hAnsi="宋体" w:cs="宋体" w:hint="eastAsia"/>
          <w:color w:val="000000"/>
          <w:kern w:val="0"/>
          <w:sz w:val="22"/>
          <w:szCs w:val="22"/>
        </w:rPr>
        <w:t>高纯银锭的包装方式由供需双方协商确定。颗粒状、小片状高纯银采用真空包装，</w:t>
      </w:r>
    </w:p>
    <w:p w:rsidR="00F81A95" w:rsidRPr="00FE31C6" w:rsidRDefault="00F81A95" w:rsidP="00A71F76">
      <w:pPr>
        <w:rPr>
          <w:rFonts w:ascii="宋体"/>
          <w:b/>
          <w:bCs/>
          <w:color w:val="000000"/>
          <w:kern w:val="0"/>
          <w:sz w:val="22"/>
          <w:szCs w:val="22"/>
        </w:rPr>
      </w:pPr>
      <w:r w:rsidRPr="00FE31C6">
        <w:rPr>
          <w:rFonts w:ascii="宋体" w:hAnsi="宋体" w:cs="宋体"/>
          <w:b/>
          <w:bCs/>
          <w:color w:val="000000"/>
          <w:kern w:val="0"/>
          <w:sz w:val="22"/>
          <w:szCs w:val="22"/>
        </w:rPr>
        <w:t>4</w:t>
      </w:r>
      <w:r w:rsidRPr="00FE31C6">
        <w:rPr>
          <w:rFonts w:ascii="宋体" w:hAnsi="宋体" w:cs="宋体" w:hint="eastAsia"/>
          <w:b/>
          <w:bCs/>
          <w:color w:val="000000"/>
          <w:kern w:val="0"/>
          <w:sz w:val="22"/>
          <w:szCs w:val="22"/>
        </w:rPr>
        <w:t>、其他应予说明的问题。</w:t>
      </w:r>
    </w:p>
    <w:p w:rsidR="00F81A95" w:rsidRDefault="00F81A95" w:rsidP="004048B9">
      <w:pPr>
        <w:ind w:firstLineChars="100" w:firstLine="31680"/>
        <w:rPr>
          <w:rFonts w:ascii="宋体"/>
          <w:color w:val="000000"/>
          <w:kern w:val="0"/>
          <w:sz w:val="22"/>
          <w:szCs w:val="22"/>
        </w:rPr>
      </w:pPr>
      <w:r w:rsidRPr="00FA3A6A">
        <w:rPr>
          <w:rFonts w:ascii="宋体" w:hAnsi="宋体" w:cs="宋体" w:hint="eastAsia"/>
          <w:color w:val="000000"/>
          <w:kern w:val="0"/>
          <w:sz w:val="22"/>
          <w:szCs w:val="22"/>
        </w:rPr>
        <w:t>无</w:t>
      </w:r>
    </w:p>
    <w:p w:rsidR="00F81A95" w:rsidRDefault="00F81A95" w:rsidP="004048B9">
      <w:pPr>
        <w:ind w:firstLineChars="100" w:firstLine="31680"/>
        <w:rPr>
          <w:rFonts w:ascii="宋体"/>
          <w:color w:val="000000"/>
          <w:kern w:val="0"/>
          <w:sz w:val="22"/>
          <w:szCs w:val="22"/>
        </w:rPr>
      </w:pPr>
    </w:p>
    <w:p w:rsidR="00F81A95" w:rsidRDefault="00F81A95" w:rsidP="004048B9">
      <w:pPr>
        <w:ind w:firstLineChars="100" w:firstLine="31680"/>
        <w:rPr>
          <w:rFonts w:ascii="宋体"/>
          <w:color w:val="000000"/>
          <w:kern w:val="0"/>
          <w:sz w:val="22"/>
          <w:szCs w:val="22"/>
        </w:rPr>
      </w:pPr>
    </w:p>
    <w:p w:rsidR="00F81A95" w:rsidRDefault="00F81A95" w:rsidP="004048B9">
      <w:pPr>
        <w:ind w:firstLineChars="100" w:firstLine="31680"/>
        <w:rPr>
          <w:rFonts w:ascii="宋体"/>
          <w:color w:val="000000"/>
          <w:kern w:val="0"/>
          <w:sz w:val="22"/>
          <w:szCs w:val="22"/>
        </w:rPr>
      </w:pPr>
    </w:p>
    <w:p w:rsidR="00F81A95" w:rsidRDefault="00F81A95" w:rsidP="004048B9">
      <w:pPr>
        <w:ind w:firstLineChars="100" w:firstLine="31680"/>
        <w:rPr>
          <w:rFonts w:ascii="宋体"/>
          <w:color w:val="000000"/>
          <w:kern w:val="0"/>
          <w:sz w:val="22"/>
          <w:szCs w:val="22"/>
        </w:rPr>
      </w:pPr>
    </w:p>
    <w:p w:rsidR="00F81A95" w:rsidRDefault="00F81A95" w:rsidP="004048B9">
      <w:pPr>
        <w:ind w:firstLineChars="100" w:firstLine="31680"/>
        <w:rPr>
          <w:rFonts w:ascii="宋体"/>
          <w:color w:val="000000"/>
          <w:kern w:val="0"/>
          <w:sz w:val="22"/>
          <w:szCs w:val="22"/>
        </w:rPr>
      </w:pPr>
      <w:r>
        <w:rPr>
          <w:rFonts w:ascii="宋体" w:hAnsi="宋体" w:cs="宋体" w:hint="eastAsia"/>
          <w:color w:val="000000"/>
          <w:kern w:val="0"/>
          <w:sz w:val="22"/>
          <w:szCs w:val="22"/>
        </w:rPr>
        <w:t>（附件）</w:t>
      </w:r>
    </w:p>
    <w:tbl>
      <w:tblPr>
        <w:tblW w:w="9155" w:type="dxa"/>
        <w:tblInd w:w="-106" w:type="dxa"/>
        <w:tblLook w:val="00A0"/>
      </w:tblPr>
      <w:tblGrid>
        <w:gridCol w:w="502"/>
        <w:gridCol w:w="1586"/>
        <w:gridCol w:w="3416"/>
        <w:gridCol w:w="1565"/>
        <w:gridCol w:w="1043"/>
        <w:gridCol w:w="1043"/>
      </w:tblGrid>
      <w:tr w:rsidR="00F81A95" w:rsidRPr="00C85299">
        <w:trPr>
          <w:trHeight w:val="332"/>
        </w:trPr>
        <w:tc>
          <w:tcPr>
            <w:tcW w:w="9155" w:type="dxa"/>
            <w:gridSpan w:val="6"/>
            <w:tcBorders>
              <w:top w:val="nil"/>
              <w:left w:val="nil"/>
              <w:bottom w:val="nil"/>
              <w:right w:val="nil"/>
            </w:tcBorders>
            <w:noWrap/>
            <w:vAlign w:val="center"/>
          </w:tcPr>
          <w:p w:rsidR="00F81A95" w:rsidRPr="00C85299" w:rsidRDefault="00F81A95" w:rsidP="00B3350E">
            <w:pPr>
              <w:widowControl/>
              <w:jc w:val="center"/>
              <w:rPr>
                <w:rFonts w:ascii="宋体"/>
                <w:b/>
                <w:bCs/>
                <w:color w:val="000000"/>
                <w:kern w:val="0"/>
                <w:sz w:val="28"/>
                <w:szCs w:val="28"/>
              </w:rPr>
            </w:pPr>
            <w:r w:rsidRPr="00C85299">
              <w:rPr>
                <w:rFonts w:ascii="宋体" w:hAnsi="宋体" w:cs="宋体" w:hint="eastAsia"/>
                <w:b/>
                <w:bCs/>
                <w:color w:val="000000"/>
                <w:kern w:val="0"/>
                <w:sz w:val="28"/>
                <w:szCs w:val="28"/>
              </w:rPr>
              <w:t>标准征求意见稿意见汇总处理表</w:t>
            </w:r>
          </w:p>
        </w:tc>
      </w:tr>
      <w:tr w:rsidR="00F81A95" w:rsidRPr="00C85299">
        <w:trPr>
          <w:trHeight w:val="332"/>
        </w:trPr>
        <w:tc>
          <w:tcPr>
            <w:tcW w:w="5504" w:type="dxa"/>
            <w:gridSpan w:val="3"/>
            <w:tcBorders>
              <w:top w:val="nil"/>
              <w:left w:val="nil"/>
              <w:bottom w:val="nil"/>
              <w:right w:val="nil"/>
            </w:tcBorders>
            <w:noWrap/>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标准项目名称：高纯银</w:t>
            </w:r>
          </w:p>
        </w:tc>
        <w:tc>
          <w:tcPr>
            <w:tcW w:w="2608" w:type="dxa"/>
            <w:gridSpan w:val="2"/>
            <w:tcBorders>
              <w:top w:val="nil"/>
              <w:left w:val="nil"/>
              <w:bottom w:val="nil"/>
              <w:right w:val="nil"/>
            </w:tcBorders>
            <w:noWrap/>
            <w:vAlign w:val="center"/>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承办人：周志</w:t>
            </w:r>
          </w:p>
        </w:tc>
        <w:tc>
          <w:tcPr>
            <w:tcW w:w="1043" w:type="dxa"/>
            <w:tcBorders>
              <w:top w:val="nil"/>
              <w:left w:val="nil"/>
              <w:bottom w:val="nil"/>
              <w:right w:val="nil"/>
            </w:tcBorders>
            <w:noWrap/>
            <w:vAlign w:val="center"/>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共</w:t>
            </w:r>
            <w:r w:rsidRPr="00C85299">
              <w:rPr>
                <w:rFonts w:ascii="宋体" w:hAnsi="宋体" w:cs="宋体"/>
                <w:color w:val="000000"/>
                <w:kern w:val="0"/>
                <w:sz w:val="22"/>
                <w:szCs w:val="22"/>
              </w:rPr>
              <w:t xml:space="preserve">   </w:t>
            </w:r>
            <w:r w:rsidRPr="00C85299">
              <w:rPr>
                <w:rFonts w:ascii="宋体" w:hAnsi="宋体" w:cs="宋体" w:hint="eastAsia"/>
                <w:color w:val="000000"/>
                <w:kern w:val="0"/>
                <w:sz w:val="22"/>
                <w:szCs w:val="22"/>
              </w:rPr>
              <w:t>页</w:t>
            </w:r>
          </w:p>
        </w:tc>
      </w:tr>
      <w:tr w:rsidR="00F81A95" w:rsidRPr="00C85299">
        <w:trPr>
          <w:trHeight w:val="332"/>
        </w:trPr>
        <w:tc>
          <w:tcPr>
            <w:tcW w:w="5504" w:type="dxa"/>
            <w:gridSpan w:val="3"/>
            <w:tcBorders>
              <w:top w:val="nil"/>
              <w:left w:val="nil"/>
              <w:bottom w:val="nil"/>
              <w:right w:val="nil"/>
            </w:tcBorders>
            <w:noWrap/>
            <w:vAlign w:val="center"/>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标准项目负责起草单位：大冶有色金属有限责任公司</w:t>
            </w:r>
          </w:p>
        </w:tc>
        <w:tc>
          <w:tcPr>
            <w:tcW w:w="2608" w:type="dxa"/>
            <w:gridSpan w:val="2"/>
            <w:tcBorders>
              <w:top w:val="nil"/>
              <w:left w:val="nil"/>
              <w:bottom w:val="nil"/>
              <w:right w:val="nil"/>
            </w:tcBorders>
            <w:noWrap/>
            <w:vAlign w:val="center"/>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电话：</w:t>
            </w:r>
            <w:r w:rsidRPr="00C85299">
              <w:rPr>
                <w:rFonts w:ascii="宋体" w:hAnsi="宋体" w:cs="宋体"/>
                <w:color w:val="000000"/>
                <w:kern w:val="0"/>
                <w:sz w:val="22"/>
                <w:szCs w:val="22"/>
              </w:rPr>
              <w:t>13872124817</w:t>
            </w:r>
          </w:p>
        </w:tc>
        <w:tc>
          <w:tcPr>
            <w:tcW w:w="1043" w:type="dxa"/>
            <w:tcBorders>
              <w:top w:val="nil"/>
              <w:left w:val="nil"/>
              <w:bottom w:val="nil"/>
              <w:right w:val="nil"/>
            </w:tcBorders>
            <w:noWrap/>
            <w:vAlign w:val="center"/>
          </w:tcPr>
          <w:p w:rsidR="00F81A95" w:rsidRPr="00C85299" w:rsidRDefault="00F81A95" w:rsidP="00B3350E">
            <w:pPr>
              <w:widowControl/>
              <w:jc w:val="left"/>
              <w:rPr>
                <w:rFonts w:ascii="宋体"/>
                <w:color w:val="000000"/>
                <w:kern w:val="0"/>
                <w:sz w:val="22"/>
                <w:szCs w:val="22"/>
              </w:rPr>
            </w:pPr>
          </w:p>
        </w:tc>
      </w:tr>
      <w:tr w:rsidR="00F81A95" w:rsidRPr="00C85299">
        <w:trPr>
          <w:trHeight w:val="332"/>
        </w:trPr>
        <w:tc>
          <w:tcPr>
            <w:tcW w:w="5504" w:type="dxa"/>
            <w:gridSpan w:val="3"/>
            <w:tcBorders>
              <w:top w:val="nil"/>
              <w:left w:val="nil"/>
              <w:bottom w:val="nil"/>
              <w:right w:val="nil"/>
            </w:tcBorders>
            <w:noWrap/>
            <w:vAlign w:val="center"/>
          </w:tcPr>
          <w:p w:rsidR="00F81A95" w:rsidRPr="00C85299" w:rsidRDefault="00F81A95" w:rsidP="00B3350E">
            <w:pPr>
              <w:widowControl/>
              <w:jc w:val="left"/>
              <w:rPr>
                <w:rFonts w:ascii="宋体"/>
                <w:color w:val="000000"/>
                <w:kern w:val="0"/>
                <w:sz w:val="22"/>
                <w:szCs w:val="22"/>
              </w:rPr>
            </w:pPr>
          </w:p>
        </w:tc>
        <w:tc>
          <w:tcPr>
            <w:tcW w:w="3651" w:type="dxa"/>
            <w:gridSpan w:val="3"/>
            <w:tcBorders>
              <w:top w:val="nil"/>
              <w:left w:val="nil"/>
              <w:bottom w:val="nil"/>
              <w:right w:val="nil"/>
            </w:tcBorders>
            <w:noWrap/>
            <w:vAlign w:val="center"/>
          </w:tcPr>
          <w:p w:rsidR="00F81A95" w:rsidRPr="00C85299" w:rsidRDefault="00F81A95" w:rsidP="00B3350E">
            <w:pPr>
              <w:widowControl/>
              <w:jc w:val="center"/>
              <w:rPr>
                <w:rFonts w:ascii="宋体"/>
                <w:color w:val="000000"/>
                <w:kern w:val="0"/>
                <w:sz w:val="22"/>
                <w:szCs w:val="22"/>
              </w:rPr>
            </w:pPr>
            <w:r w:rsidRPr="00C85299">
              <w:rPr>
                <w:rFonts w:ascii="宋体" w:hAnsi="宋体" w:cs="宋体"/>
                <w:color w:val="000000"/>
                <w:kern w:val="0"/>
                <w:sz w:val="22"/>
                <w:szCs w:val="22"/>
              </w:rPr>
              <w:t>2016</w:t>
            </w:r>
            <w:r w:rsidRPr="00C85299">
              <w:rPr>
                <w:rFonts w:ascii="宋体" w:hAnsi="宋体" w:cs="宋体" w:hint="eastAsia"/>
                <w:color w:val="000000"/>
                <w:kern w:val="0"/>
                <w:sz w:val="22"/>
                <w:szCs w:val="22"/>
              </w:rPr>
              <w:t>年</w:t>
            </w:r>
            <w:r w:rsidRPr="00C85299">
              <w:rPr>
                <w:rFonts w:ascii="宋体" w:hAnsi="宋体" w:cs="宋体"/>
                <w:color w:val="000000"/>
                <w:kern w:val="0"/>
                <w:sz w:val="22"/>
                <w:szCs w:val="22"/>
              </w:rPr>
              <w:t>5</w:t>
            </w:r>
            <w:r w:rsidRPr="00C85299">
              <w:rPr>
                <w:rFonts w:ascii="宋体" w:hAnsi="宋体" w:cs="宋体" w:hint="eastAsia"/>
                <w:color w:val="000000"/>
                <w:kern w:val="0"/>
                <w:sz w:val="22"/>
                <w:szCs w:val="22"/>
              </w:rPr>
              <w:t>月</w:t>
            </w:r>
            <w:r w:rsidRPr="00C85299">
              <w:rPr>
                <w:rFonts w:ascii="宋体" w:hAnsi="宋体" w:cs="宋体"/>
                <w:color w:val="000000"/>
                <w:kern w:val="0"/>
                <w:sz w:val="22"/>
                <w:szCs w:val="22"/>
              </w:rPr>
              <w:t>4</w:t>
            </w:r>
            <w:r w:rsidRPr="00C85299">
              <w:rPr>
                <w:rFonts w:ascii="宋体" w:hAnsi="宋体" w:cs="宋体" w:hint="eastAsia"/>
                <w:color w:val="000000"/>
                <w:kern w:val="0"/>
                <w:sz w:val="22"/>
                <w:szCs w:val="22"/>
              </w:rPr>
              <w:t>日</w:t>
            </w:r>
          </w:p>
        </w:tc>
      </w:tr>
      <w:tr w:rsidR="00F81A95" w:rsidRPr="00C85299">
        <w:trPr>
          <w:trHeight w:val="614"/>
        </w:trPr>
        <w:tc>
          <w:tcPr>
            <w:tcW w:w="502" w:type="dxa"/>
            <w:tcBorders>
              <w:top w:val="single" w:sz="4" w:space="0" w:color="auto"/>
              <w:left w:val="single" w:sz="4" w:space="0" w:color="auto"/>
              <w:bottom w:val="single" w:sz="4" w:space="0" w:color="auto"/>
              <w:right w:val="single" w:sz="4" w:space="0" w:color="auto"/>
            </w:tcBorders>
            <w:vAlign w:val="center"/>
          </w:tcPr>
          <w:p w:rsidR="00F81A95" w:rsidRPr="00C85299" w:rsidRDefault="00F81A95" w:rsidP="00B3350E">
            <w:pPr>
              <w:widowControl/>
              <w:jc w:val="center"/>
              <w:rPr>
                <w:rFonts w:ascii="宋体"/>
                <w:color w:val="000000"/>
                <w:kern w:val="0"/>
                <w:sz w:val="22"/>
                <w:szCs w:val="22"/>
              </w:rPr>
            </w:pPr>
            <w:r w:rsidRPr="00C85299">
              <w:rPr>
                <w:rFonts w:ascii="宋体" w:hAnsi="宋体" w:cs="宋体" w:hint="eastAsia"/>
                <w:color w:val="000000"/>
                <w:kern w:val="0"/>
                <w:sz w:val="22"/>
                <w:szCs w:val="22"/>
              </w:rPr>
              <w:t>序号</w:t>
            </w:r>
          </w:p>
        </w:tc>
        <w:tc>
          <w:tcPr>
            <w:tcW w:w="1586" w:type="dxa"/>
            <w:tcBorders>
              <w:top w:val="single" w:sz="4" w:space="0" w:color="auto"/>
              <w:left w:val="nil"/>
              <w:bottom w:val="single" w:sz="4" w:space="0" w:color="auto"/>
              <w:right w:val="single" w:sz="4" w:space="0" w:color="auto"/>
            </w:tcBorders>
            <w:vAlign w:val="center"/>
          </w:tcPr>
          <w:p w:rsidR="00F81A95" w:rsidRPr="00C85299" w:rsidRDefault="00F81A95" w:rsidP="00B3350E">
            <w:pPr>
              <w:widowControl/>
              <w:jc w:val="center"/>
              <w:rPr>
                <w:rFonts w:ascii="宋体"/>
                <w:color w:val="000000"/>
                <w:kern w:val="0"/>
                <w:sz w:val="22"/>
                <w:szCs w:val="22"/>
              </w:rPr>
            </w:pPr>
            <w:r w:rsidRPr="00C85299">
              <w:rPr>
                <w:rFonts w:ascii="宋体" w:hAnsi="宋体" w:cs="宋体" w:hint="eastAsia"/>
                <w:color w:val="000000"/>
                <w:kern w:val="0"/>
                <w:sz w:val="22"/>
                <w:szCs w:val="22"/>
              </w:rPr>
              <w:t>标准章条编号</w:t>
            </w:r>
          </w:p>
        </w:tc>
        <w:tc>
          <w:tcPr>
            <w:tcW w:w="3416" w:type="dxa"/>
            <w:tcBorders>
              <w:top w:val="single" w:sz="4" w:space="0" w:color="auto"/>
              <w:left w:val="nil"/>
              <w:bottom w:val="single" w:sz="4" w:space="0" w:color="auto"/>
              <w:right w:val="single" w:sz="4" w:space="0" w:color="auto"/>
            </w:tcBorders>
            <w:vAlign w:val="center"/>
          </w:tcPr>
          <w:p w:rsidR="00F81A95" w:rsidRPr="00C85299" w:rsidRDefault="00F81A95" w:rsidP="00B3350E">
            <w:pPr>
              <w:widowControl/>
              <w:jc w:val="center"/>
              <w:rPr>
                <w:rFonts w:ascii="宋体"/>
                <w:color w:val="000000"/>
                <w:kern w:val="0"/>
                <w:sz w:val="22"/>
                <w:szCs w:val="22"/>
              </w:rPr>
            </w:pPr>
            <w:r w:rsidRPr="00C85299">
              <w:rPr>
                <w:rFonts w:ascii="宋体" w:hAnsi="宋体" w:cs="宋体" w:hint="eastAsia"/>
                <w:color w:val="000000"/>
                <w:kern w:val="0"/>
                <w:sz w:val="22"/>
                <w:szCs w:val="22"/>
              </w:rPr>
              <w:t>意见内容</w:t>
            </w:r>
          </w:p>
        </w:tc>
        <w:tc>
          <w:tcPr>
            <w:tcW w:w="1565" w:type="dxa"/>
            <w:tcBorders>
              <w:top w:val="single" w:sz="4" w:space="0" w:color="auto"/>
              <w:left w:val="nil"/>
              <w:bottom w:val="single" w:sz="4" w:space="0" w:color="auto"/>
              <w:right w:val="single" w:sz="4" w:space="0" w:color="auto"/>
            </w:tcBorders>
            <w:vAlign w:val="center"/>
          </w:tcPr>
          <w:p w:rsidR="00F81A95" w:rsidRPr="00C85299" w:rsidRDefault="00F81A95" w:rsidP="00B3350E">
            <w:pPr>
              <w:widowControl/>
              <w:jc w:val="center"/>
              <w:rPr>
                <w:rFonts w:ascii="宋体"/>
                <w:color w:val="000000"/>
                <w:kern w:val="0"/>
                <w:sz w:val="22"/>
                <w:szCs w:val="22"/>
              </w:rPr>
            </w:pPr>
            <w:r w:rsidRPr="00C85299">
              <w:rPr>
                <w:rFonts w:ascii="宋体" w:hAnsi="宋体" w:cs="宋体" w:hint="eastAsia"/>
                <w:color w:val="000000"/>
                <w:kern w:val="0"/>
                <w:sz w:val="22"/>
                <w:szCs w:val="22"/>
              </w:rPr>
              <w:t>提出单位</w:t>
            </w:r>
          </w:p>
        </w:tc>
        <w:tc>
          <w:tcPr>
            <w:tcW w:w="1043" w:type="dxa"/>
            <w:tcBorders>
              <w:top w:val="single" w:sz="4" w:space="0" w:color="auto"/>
              <w:left w:val="nil"/>
              <w:bottom w:val="single" w:sz="4" w:space="0" w:color="auto"/>
              <w:right w:val="single" w:sz="4" w:space="0" w:color="auto"/>
            </w:tcBorders>
            <w:vAlign w:val="center"/>
          </w:tcPr>
          <w:p w:rsidR="00F81A95" w:rsidRPr="00C85299" w:rsidRDefault="00F81A95" w:rsidP="00B3350E">
            <w:pPr>
              <w:widowControl/>
              <w:jc w:val="center"/>
              <w:rPr>
                <w:rFonts w:ascii="宋体"/>
                <w:color w:val="000000"/>
                <w:kern w:val="0"/>
                <w:sz w:val="22"/>
                <w:szCs w:val="22"/>
              </w:rPr>
            </w:pPr>
            <w:r w:rsidRPr="00C85299">
              <w:rPr>
                <w:rFonts w:ascii="宋体" w:hAnsi="宋体" w:cs="宋体" w:hint="eastAsia"/>
                <w:color w:val="000000"/>
                <w:kern w:val="0"/>
                <w:sz w:val="22"/>
                <w:szCs w:val="22"/>
              </w:rPr>
              <w:t>处理意见</w:t>
            </w:r>
          </w:p>
        </w:tc>
        <w:tc>
          <w:tcPr>
            <w:tcW w:w="1043" w:type="dxa"/>
            <w:tcBorders>
              <w:top w:val="single" w:sz="4" w:space="0" w:color="auto"/>
              <w:left w:val="nil"/>
              <w:bottom w:val="single" w:sz="4" w:space="0" w:color="auto"/>
              <w:right w:val="single" w:sz="4" w:space="0" w:color="auto"/>
            </w:tcBorders>
            <w:vAlign w:val="center"/>
          </w:tcPr>
          <w:p w:rsidR="00F81A95" w:rsidRPr="00C85299" w:rsidRDefault="00F81A95" w:rsidP="00B3350E">
            <w:pPr>
              <w:widowControl/>
              <w:jc w:val="center"/>
              <w:rPr>
                <w:rFonts w:ascii="宋体"/>
                <w:color w:val="000000"/>
                <w:kern w:val="0"/>
                <w:sz w:val="22"/>
                <w:szCs w:val="22"/>
              </w:rPr>
            </w:pPr>
            <w:r w:rsidRPr="00C85299">
              <w:rPr>
                <w:rFonts w:ascii="宋体" w:hAnsi="宋体" w:cs="宋体" w:hint="eastAsia"/>
                <w:color w:val="000000"/>
                <w:kern w:val="0"/>
                <w:sz w:val="22"/>
                <w:szCs w:val="22"/>
              </w:rPr>
              <w:t>备注</w:t>
            </w:r>
          </w:p>
        </w:tc>
      </w:tr>
      <w:tr w:rsidR="00F81A95" w:rsidRPr="00C85299">
        <w:trPr>
          <w:trHeight w:val="614"/>
        </w:trPr>
        <w:tc>
          <w:tcPr>
            <w:tcW w:w="502" w:type="dxa"/>
            <w:tcBorders>
              <w:top w:val="nil"/>
              <w:left w:val="single" w:sz="4" w:space="0" w:color="auto"/>
              <w:bottom w:val="single" w:sz="4" w:space="0" w:color="auto"/>
              <w:right w:val="single" w:sz="4" w:space="0" w:color="auto"/>
            </w:tcBorders>
            <w:vAlign w:val="center"/>
          </w:tcPr>
          <w:p w:rsidR="00F81A95" w:rsidRPr="00C85299" w:rsidRDefault="00F81A95" w:rsidP="00B3350E">
            <w:pPr>
              <w:widowControl/>
              <w:jc w:val="center"/>
              <w:rPr>
                <w:rFonts w:ascii="宋体"/>
                <w:color w:val="000000"/>
                <w:kern w:val="0"/>
                <w:sz w:val="22"/>
                <w:szCs w:val="22"/>
              </w:rPr>
            </w:pPr>
            <w:r w:rsidRPr="00C85299">
              <w:rPr>
                <w:rFonts w:ascii="宋体" w:hAnsi="宋体" w:cs="宋体"/>
                <w:color w:val="000000"/>
                <w:kern w:val="0"/>
                <w:sz w:val="22"/>
                <w:szCs w:val="22"/>
              </w:rPr>
              <w:t>1</w:t>
            </w:r>
          </w:p>
        </w:tc>
        <w:tc>
          <w:tcPr>
            <w:tcW w:w="1586"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Pr>
                <w:rFonts w:ascii="宋体" w:hAnsi="宋体" w:cs="宋体"/>
                <w:color w:val="000000"/>
                <w:kern w:val="0"/>
                <w:sz w:val="22"/>
                <w:szCs w:val="22"/>
              </w:rPr>
              <w:t xml:space="preserve">3.2 </w:t>
            </w:r>
            <w:r>
              <w:rPr>
                <w:rFonts w:ascii="宋体" w:hAnsi="宋体" w:cs="宋体" w:hint="eastAsia"/>
                <w:color w:val="000000"/>
                <w:kern w:val="0"/>
                <w:sz w:val="22"/>
                <w:szCs w:val="22"/>
              </w:rPr>
              <w:t>化学成分</w:t>
            </w:r>
          </w:p>
        </w:tc>
        <w:tc>
          <w:tcPr>
            <w:tcW w:w="3416" w:type="dxa"/>
            <w:tcBorders>
              <w:top w:val="nil"/>
              <w:left w:val="nil"/>
              <w:bottom w:val="single" w:sz="4" w:space="0" w:color="auto"/>
              <w:right w:val="single" w:sz="4" w:space="0" w:color="auto"/>
            </w:tcBorders>
            <w:vAlign w:val="center"/>
          </w:tcPr>
          <w:p w:rsidR="00F81A95" w:rsidRPr="001D28BA" w:rsidRDefault="00F81A95" w:rsidP="00B3350E">
            <w:pPr>
              <w:widowControl/>
              <w:jc w:val="left"/>
              <w:rPr>
                <w:rFonts w:ascii="宋体"/>
                <w:color w:val="000000"/>
                <w:kern w:val="0"/>
                <w:sz w:val="22"/>
                <w:szCs w:val="22"/>
              </w:rPr>
            </w:pPr>
            <w:r>
              <w:rPr>
                <w:rFonts w:ascii="宋体" w:hAnsi="宋体" w:cs="宋体" w:hint="eastAsia"/>
                <w:color w:val="000000"/>
                <w:kern w:val="0"/>
                <w:sz w:val="22"/>
                <w:szCs w:val="22"/>
              </w:rPr>
              <w:t>提出对</w:t>
            </w:r>
            <w:r>
              <w:rPr>
                <w:rFonts w:ascii="宋体" w:hAnsi="宋体" w:cs="宋体"/>
                <w:color w:val="000000"/>
                <w:kern w:val="0"/>
                <w:sz w:val="22"/>
                <w:szCs w:val="22"/>
              </w:rPr>
              <w:t>Si</w:t>
            </w:r>
            <w:r>
              <w:rPr>
                <w:rFonts w:ascii="宋体" w:hAnsi="宋体" w:cs="宋体" w:hint="eastAsia"/>
                <w:color w:val="000000"/>
                <w:kern w:val="0"/>
                <w:sz w:val="22"/>
                <w:szCs w:val="22"/>
              </w:rPr>
              <w:t>元素的关注</w:t>
            </w:r>
          </w:p>
        </w:tc>
        <w:tc>
          <w:tcPr>
            <w:tcW w:w="1565" w:type="dxa"/>
            <w:tcBorders>
              <w:top w:val="nil"/>
              <w:left w:val="nil"/>
              <w:bottom w:val="single" w:sz="4" w:space="0" w:color="auto"/>
              <w:right w:val="single" w:sz="4" w:space="0" w:color="auto"/>
            </w:tcBorders>
            <w:vAlign w:val="center"/>
          </w:tcPr>
          <w:p w:rsidR="00F81A95" w:rsidRPr="001D28BA" w:rsidRDefault="00F81A95" w:rsidP="00B3350E">
            <w:pPr>
              <w:widowControl/>
              <w:jc w:val="left"/>
              <w:rPr>
                <w:rFonts w:ascii="宋体"/>
                <w:color w:val="000000"/>
                <w:kern w:val="0"/>
                <w:sz w:val="22"/>
                <w:szCs w:val="22"/>
              </w:rPr>
            </w:pPr>
            <w:r>
              <w:rPr>
                <w:rFonts w:ascii="宋体" w:hAnsi="宋体" w:cs="宋体" w:hint="eastAsia"/>
                <w:color w:val="000000"/>
                <w:kern w:val="0"/>
                <w:sz w:val="22"/>
                <w:szCs w:val="22"/>
              </w:rPr>
              <w:t>山东一偌有限公司</w:t>
            </w:r>
          </w:p>
        </w:tc>
        <w:tc>
          <w:tcPr>
            <w:tcW w:w="1043" w:type="dxa"/>
            <w:tcBorders>
              <w:top w:val="nil"/>
              <w:left w:val="nil"/>
              <w:bottom w:val="single" w:sz="4" w:space="0" w:color="auto"/>
              <w:right w:val="single" w:sz="4" w:space="0" w:color="auto"/>
            </w:tcBorders>
            <w:vAlign w:val="center"/>
          </w:tcPr>
          <w:p w:rsidR="00F81A95" w:rsidRPr="001D28BA" w:rsidRDefault="00F81A95" w:rsidP="00B3350E">
            <w:pPr>
              <w:widowControl/>
              <w:jc w:val="left"/>
              <w:rPr>
                <w:rFonts w:ascii="宋体"/>
                <w:color w:val="000000"/>
                <w:kern w:val="0"/>
                <w:sz w:val="22"/>
                <w:szCs w:val="22"/>
              </w:rPr>
            </w:pPr>
            <w:r w:rsidRPr="001D28BA">
              <w:rPr>
                <w:rFonts w:ascii="宋体" w:hAnsi="宋体" w:cs="宋体" w:hint="eastAsia"/>
                <w:color w:val="000000"/>
                <w:kern w:val="0"/>
                <w:sz w:val="22"/>
                <w:szCs w:val="22"/>
              </w:rPr>
              <w:t>厂家合同协商</w:t>
            </w:r>
          </w:p>
        </w:tc>
        <w:tc>
          <w:tcPr>
            <w:tcW w:w="1043"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 xml:space="preserve">　</w:t>
            </w:r>
          </w:p>
        </w:tc>
      </w:tr>
      <w:tr w:rsidR="00F81A95" w:rsidRPr="00C85299">
        <w:trPr>
          <w:trHeight w:val="614"/>
        </w:trPr>
        <w:tc>
          <w:tcPr>
            <w:tcW w:w="502" w:type="dxa"/>
            <w:tcBorders>
              <w:top w:val="nil"/>
              <w:left w:val="single" w:sz="4" w:space="0" w:color="auto"/>
              <w:bottom w:val="single" w:sz="4" w:space="0" w:color="auto"/>
              <w:right w:val="single" w:sz="4" w:space="0" w:color="auto"/>
            </w:tcBorders>
            <w:vAlign w:val="center"/>
          </w:tcPr>
          <w:p w:rsidR="00F81A95" w:rsidRPr="00C85299" w:rsidRDefault="00F81A95" w:rsidP="00B3350E">
            <w:pPr>
              <w:widowControl/>
              <w:jc w:val="center"/>
              <w:rPr>
                <w:rFonts w:ascii="宋体"/>
                <w:color w:val="000000"/>
                <w:kern w:val="0"/>
                <w:sz w:val="22"/>
                <w:szCs w:val="22"/>
              </w:rPr>
            </w:pPr>
            <w:r w:rsidRPr="00C85299">
              <w:rPr>
                <w:rFonts w:ascii="宋体" w:hAnsi="宋体" w:cs="宋体"/>
                <w:color w:val="000000"/>
                <w:kern w:val="0"/>
                <w:sz w:val="22"/>
                <w:szCs w:val="22"/>
              </w:rPr>
              <w:t>2</w:t>
            </w:r>
          </w:p>
        </w:tc>
        <w:tc>
          <w:tcPr>
            <w:tcW w:w="1586"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Pr>
                <w:rFonts w:ascii="宋体" w:hAnsi="宋体" w:cs="宋体"/>
                <w:color w:val="000000"/>
                <w:kern w:val="0"/>
                <w:sz w:val="22"/>
                <w:szCs w:val="22"/>
              </w:rPr>
              <w:t xml:space="preserve">3.2 </w:t>
            </w:r>
            <w:r>
              <w:rPr>
                <w:rFonts w:ascii="宋体" w:hAnsi="宋体" w:cs="宋体" w:hint="eastAsia"/>
                <w:color w:val="000000"/>
                <w:kern w:val="0"/>
                <w:sz w:val="22"/>
                <w:szCs w:val="22"/>
              </w:rPr>
              <w:t>化学成分</w:t>
            </w:r>
          </w:p>
        </w:tc>
        <w:tc>
          <w:tcPr>
            <w:tcW w:w="3416" w:type="dxa"/>
            <w:tcBorders>
              <w:top w:val="nil"/>
              <w:left w:val="nil"/>
              <w:bottom w:val="single" w:sz="4" w:space="0" w:color="auto"/>
              <w:right w:val="single" w:sz="4" w:space="0" w:color="auto"/>
            </w:tcBorders>
            <w:vAlign w:val="center"/>
          </w:tcPr>
          <w:p w:rsidR="00F81A95" w:rsidRPr="001D28BA" w:rsidRDefault="00F81A95" w:rsidP="00B3350E">
            <w:pPr>
              <w:widowControl/>
              <w:jc w:val="left"/>
              <w:rPr>
                <w:rFonts w:ascii="宋体"/>
                <w:color w:val="000000"/>
                <w:kern w:val="0"/>
                <w:sz w:val="22"/>
                <w:szCs w:val="22"/>
              </w:rPr>
            </w:pPr>
            <w:r>
              <w:rPr>
                <w:rFonts w:ascii="宋体" w:hAnsi="宋体" w:cs="宋体" w:hint="eastAsia"/>
                <w:color w:val="000000"/>
                <w:kern w:val="0"/>
                <w:sz w:val="22"/>
                <w:szCs w:val="22"/>
              </w:rPr>
              <w:t>关注</w:t>
            </w:r>
            <w:r>
              <w:rPr>
                <w:rFonts w:ascii="宋体" w:hAnsi="宋体" w:cs="宋体"/>
                <w:color w:val="000000"/>
                <w:kern w:val="0"/>
                <w:sz w:val="22"/>
                <w:szCs w:val="22"/>
              </w:rPr>
              <w:t xml:space="preserve">Mo Al Ca Mg </w:t>
            </w:r>
            <w:r>
              <w:rPr>
                <w:rFonts w:ascii="宋体" w:hAnsi="宋体" w:cs="宋体" w:hint="eastAsia"/>
                <w:color w:val="000000"/>
                <w:kern w:val="0"/>
                <w:sz w:val="22"/>
                <w:szCs w:val="22"/>
              </w:rPr>
              <w:t>金属元素</w:t>
            </w:r>
          </w:p>
        </w:tc>
        <w:tc>
          <w:tcPr>
            <w:tcW w:w="1565" w:type="dxa"/>
            <w:tcBorders>
              <w:top w:val="nil"/>
              <w:left w:val="nil"/>
              <w:bottom w:val="single" w:sz="4" w:space="0" w:color="auto"/>
              <w:right w:val="single" w:sz="4" w:space="0" w:color="auto"/>
            </w:tcBorders>
            <w:vAlign w:val="center"/>
          </w:tcPr>
          <w:p w:rsidR="00F81A95" w:rsidRPr="001D28BA" w:rsidRDefault="00F81A95" w:rsidP="00B3350E">
            <w:pPr>
              <w:widowControl/>
              <w:jc w:val="left"/>
              <w:rPr>
                <w:rFonts w:ascii="宋体"/>
                <w:color w:val="000000"/>
                <w:kern w:val="0"/>
                <w:sz w:val="22"/>
                <w:szCs w:val="22"/>
              </w:rPr>
            </w:pPr>
            <w:r w:rsidRPr="001D28BA">
              <w:rPr>
                <w:rFonts w:ascii="宋体" w:hAnsi="宋体" w:cs="宋体" w:hint="eastAsia"/>
                <w:color w:val="000000"/>
                <w:kern w:val="0"/>
                <w:sz w:val="22"/>
                <w:szCs w:val="22"/>
              </w:rPr>
              <w:t>北京达博有色金属焊料有限公司</w:t>
            </w:r>
          </w:p>
        </w:tc>
        <w:tc>
          <w:tcPr>
            <w:tcW w:w="1043" w:type="dxa"/>
            <w:tcBorders>
              <w:top w:val="nil"/>
              <w:left w:val="nil"/>
              <w:bottom w:val="single" w:sz="4" w:space="0" w:color="auto"/>
              <w:right w:val="single" w:sz="4" w:space="0" w:color="auto"/>
            </w:tcBorders>
            <w:vAlign w:val="center"/>
          </w:tcPr>
          <w:p w:rsidR="00F81A95" w:rsidRPr="001D28BA" w:rsidRDefault="00F81A95" w:rsidP="00B3350E">
            <w:pPr>
              <w:widowControl/>
              <w:jc w:val="left"/>
              <w:rPr>
                <w:rFonts w:ascii="宋体"/>
                <w:color w:val="000000"/>
                <w:kern w:val="0"/>
                <w:sz w:val="22"/>
                <w:szCs w:val="22"/>
              </w:rPr>
            </w:pPr>
            <w:r>
              <w:rPr>
                <w:rFonts w:ascii="宋体" w:hAnsi="宋体" w:cs="宋体" w:hint="eastAsia"/>
                <w:color w:val="000000"/>
                <w:kern w:val="0"/>
                <w:sz w:val="22"/>
                <w:szCs w:val="22"/>
              </w:rPr>
              <w:t>采纳</w:t>
            </w:r>
            <w:r>
              <w:rPr>
                <w:rFonts w:ascii="宋体" w:hAnsi="宋体" w:cs="宋体"/>
                <w:color w:val="000000"/>
                <w:kern w:val="0"/>
                <w:sz w:val="22"/>
                <w:szCs w:val="22"/>
              </w:rPr>
              <w:t>Al Ca Mg</w:t>
            </w:r>
            <w:r>
              <w:rPr>
                <w:rFonts w:ascii="宋体" w:hAnsi="宋体" w:cs="宋体" w:hint="eastAsia"/>
                <w:color w:val="000000"/>
                <w:kern w:val="0"/>
                <w:sz w:val="22"/>
                <w:szCs w:val="22"/>
              </w:rPr>
              <w:t>元素</w:t>
            </w:r>
          </w:p>
        </w:tc>
        <w:tc>
          <w:tcPr>
            <w:tcW w:w="1043"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 xml:space="preserve">　</w:t>
            </w:r>
          </w:p>
        </w:tc>
      </w:tr>
      <w:tr w:rsidR="00F81A95" w:rsidRPr="00C85299">
        <w:trPr>
          <w:trHeight w:val="614"/>
        </w:trPr>
        <w:tc>
          <w:tcPr>
            <w:tcW w:w="502" w:type="dxa"/>
            <w:tcBorders>
              <w:top w:val="nil"/>
              <w:left w:val="single" w:sz="4" w:space="0" w:color="auto"/>
              <w:bottom w:val="single" w:sz="4" w:space="0" w:color="auto"/>
              <w:right w:val="single" w:sz="4" w:space="0" w:color="auto"/>
            </w:tcBorders>
            <w:vAlign w:val="center"/>
          </w:tcPr>
          <w:p w:rsidR="00F81A95" w:rsidRPr="00C85299" w:rsidRDefault="00F81A95" w:rsidP="00B3350E">
            <w:pPr>
              <w:widowControl/>
              <w:jc w:val="center"/>
              <w:rPr>
                <w:rFonts w:ascii="宋体"/>
                <w:color w:val="000000"/>
                <w:kern w:val="0"/>
                <w:sz w:val="22"/>
                <w:szCs w:val="22"/>
              </w:rPr>
            </w:pPr>
            <w:r w:rsidRPr="00C85299">
              <w:rPr>
                <w:rFonts w:ascii="宋体" w:hAnsi="宋体" w:cs="宋体"/>
                <w:color w:val="000000"/>
                <w:kern w:val="0"/>
                <w:sz w:val="22"/>
                <w:szCs w:val="22"/>
              </w:rPr>
              <w:t>3</w:t>
            </w:r>
          </w:p>
        </w:tc>
        <w:tc>
          <w:tcPr>
            <w:tcW w:w="1586"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Pr>
                <w:rFonts w:ascii="宋体" w:hAnsi="宋体" w:cs="宋体"/>
                <w:color w:val="000000"/>
                <w:kern w:val="0"/>
                <w:sz w:val="22"/>
                <w:szCs w:val="22"/>
              </w:rPr>
              <w:t xml:space="preserve">3.2 </w:t>
            </w:r>
            <w:r>
              <w:rPr>
                <w:rFonts w:ascii="宋体" w:hAnsi="宋体" w:cs="宋体" w:hint="eastAsia"/>
                <w:color w:val="000000"/>
                <w:kern w:val="0"/>
                <w:sz w:val="22"/>
                <w:szCs w:val="22"/>
              </w:rPr>
              <w:t>化学成分</w:t>
            </w:r>
          </w:p>
        </w:tc>
        <w:tc>
          <w:tcPr>
            <w:tcW w:w="3416" w:type="dxa"/>
            <w:tcBorders>
              <w:top w:val="nil"/>
              <w:left w:val="nil"/>
              <w:bottom w:val="single" w:sz="4" w:space="0" w:color="auto"/>
              <w:right w:val="single" w:sz="4" w:space="0" w:color="auto"/>
            </w:tcBorders>
            <w:vAlign w:val="center"/>
          </w:tcPr>
          <w:p w:rsidR="00F81A95" w:rsidRPr="001D28BA" w:rsidRDefault="00F81A95" w:rsidP="00B3350E">
            <w:pPr>
              <w:widowControl/>
              <w:jc w:val="left"/>
              <w:rPr>
                <w:rFonts w:ascii="宋体"/>
                <w:color w:val="000000"/>
                <w:kern w:val="0"/>
                <w:sz w:val="22"/>
                <w:szCs w:val="22"/>
              </w:rPr>
            </w:pPr>
            <w:r>
              <w:rPr>
                <w:rFonts w:ascii="宋体" w:hAnsi="宋体" w:cs="宋体" w:hint="eastAsia"/>
                <w:color w:val="000000"/>
                <w:kern w:val="0"/>
                <w:sz w:val="22"/>
                <w:szCs w:val="22"/>
              </w:rPr>
              <w:t>含</w:t>
            </w:r>
            <w:r>
              <w:rPr>
                <w:rFonts w:ascii="宋体" w:hAnsi="宋体" w:cs="宋体"/>
                <w:color w:val="000000"/>
                <w:kern w:val="0"/>
                <w:sz w:val="22"/>
                <w:szCs w:val="22"/>
              </w:rPr>
              <w:t>O</w:t>
            </w:r>
            <w:r>
              <w:rPr>
                <w:rFonts w:ascii="宋体" w:hAnsi="宋体" w:cs="宋体" w:hint="eastAsia"/>
                <w:color w:val="000000"/>
                <w:kern w:val="0"/>
                <w:sz w:val="22"/>
                <w:szCs w:val="22"/>
              </w:rPr>
              <w:t>量</w:t>
            </w:r>
            <w:r>
              <w:rPr>
                <w:rFonts w:ascii="宋体" w:hAnsi="宋体" w:cs="宋体"/>
                <w:color w:val="000000"/>
                <w:kern w:val="0"/>
                <w:sz w:val="22"/>
                <w:szCs w:val="22"/>
              </w:rPr>
              <w:t xml:space="preserve"> C N  P S</w:t>
            </w:r>
            <w:r>
              <w:rPr>
                <w:rFonts w:ascii="宋体" w:hAnsi="宋体" w:cs="宋体" w:hint="eastAsia"/>
                <w:color w:val="000000"/>
                <w:kern w:val="0"/>
                <w:sz w:val="22"/>
                <w:szCs w:val="22"/>
              </w:rPr>
              <w:t>含量</w:t>
            </w:r>
          </w:p>
        </w:tc>
        <w:tc>
          <w:tcPr>
            <w:tcW w:w="1565" w:type="dxa"/>
            <w:tcBorders>
              <w:top w:val="nil"/>
              <w:left w:val="nil"/>
              <w:bottom w:val="single" w:sz="4" w:space="0" w:color="auto"/>
              <w:right w:val="single" w:sz="4" w:space="0" w:color="auto"/>
            </w:tcBorders>
            <w:vAlign w:val="center"/>
          </w:tcPr>
          <w:p w:rsidR="00F81A95" w:rsidRPr="001D28BA" w:rsidRDefault="00F81A95" w:rsidP="00B3350E">
            <w:pPr>
              <w:widowControl/>
              <w:jc w:val="left"/>
              <w:rPr>
                <w:rFonts w:ascii="宋体"/>
                <w:color w:val="000000"/>
                <w:kern w:val="0"/>
                <w:sz w:val="22"/>
                <w:szCs w:val="22"/>
              </w:rPr>
            </w:pPr>
            <w:r w:rsidRPr="001D28BA">
              <w:rPr>
                <w:rFonts w:ascii="宋体" w:hAnsi="宋体" w:cs="宋体" w:hint="eastAsia"/>
                <w:color w:val="000000"/>
                <w:kern w:val="0"/>
                <w:sz w:val="22"/>
                <w:szCs w:val="22"/>
              </w:rPr>
              <w:t>西安诺博尔稀贵金属材料有限公司</w:t>
            </w:r>
          </w:p>
        </w:tc>
        <w:tc>
          <w:tcPr>
            <w:tcW w:w="1043" w:type="dxa"/>
            <w:tcBorders>
              <w:top w:val="nil"/>
              <w:left w:val="nil"/>
              <w:bottom w:val="single" w:sz="4" w:space="0" w:color="auto"/>
              <w:right w:val="single" w:sz="4" w:space="0" w:color="auto"/>
            </w:tcBorders>
            <w:vAlign w:val="center"/>
          </w:tcPr>
          <w:p w:rsidR="00F81A95" w:rsidRPr="001D28BA" w:rsidRDefault="00F81A95" w:rsidP="00B3350E">
            <w:pPr>
              <w:widowControl/>
              <w:jc w:val="left"/>
              <w:rPr>
                <w:rFonts w:ascii="宋体"/>
                <w:color w:val="000000"/>
                <w:kern w:val="0"/>
                <w:sz w:val="22"/>
                <w:szCs w:val="22"/>
              </w:rPr>
            </w:pPr>
            <w:r>
              <w:rPr>
                <w:rFonts w:ascii="宋体" w:hAnsi="宋体" w:cs="宋体" w:hint="eastAsia"/>
                <w:color w:val="000000"/>
                <w:kern w:val="0"/>
                <w:sz w:val="22"/>
                <w:szCs w:val="22"/>
              </w:rPr>
              <w:t>在合同协定</w:t>
            </w:r>
          </w:p>
        </w:tc>
        <w:tc>
          <w:tcPr>
            <w:tcW w:w="1043"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 xml:space="preserve">　</w:t>
            </w:r>
          </w:p>
        </w:tc>
      </w:tr>
      <w:tr w:rsidR="00F81A95" w:rsidRPr="00C85299">
        <w:trPr>
          <w:trHeight w:val="614"/>
        </w:trPr>
        <w:tc>
          <w:tcPr>
            <w:tcW w:w="502" w:type="dxa"/>
            <w:tcBorders>
              <w:top w:val="nil"/>
              <w:left w:val="single" w:sz="4" w:space="0" w:color="auto"/>
              <w:bottom w:val="single" w:sz="4" w:space="0" w:color="auto"/>
              <w:right w:val="single" w:sz="4" w:space="0" w:color="auto"/>
            </w:tcBorders>
            <w:vAlign w:val="center"/>
          </w:tcPr>
          <w:p w:rsidR="00F81A95" w:rsidRPr="00C85299" w:rsidRDefault="00F81A95" w:rsidP="00B3350E">
            <w:pPr>
              <w:widowControl/>
              <w:jc w:val="center"/>
              <w:rPr>
                <w:rFonts w:ascii="宋体"/>
                <w:color w:val="000000"/>
                <w:kern w:val="0"/>
                <w:sz w:val="22"/>
                <w:szCs w:val="22"/>
              </w:rPr>
            </w:pPr>
            <w:r w:rsidRPr="00C85299">
              <w:rPr>
                <w:rFonts w:ascii="宋体" w:hAnsi="宋体" w:cs="宋体"/>
                <w:color w:val="000000"/>
                <w:kern w:val="0"/>
                <w:sz w:val="22"/>
                <w:szCs w:val="22"/>
              </w:rPr>
              <w:t>4</w:t>
            </w:r>
          </w:p>
        </w:tc>
        <w:tc>
          <w:tcPr>
            <w:tcW w:w="1586"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Pr>
                <w:rFonts w:ascii="宋体" w:hAnsi="宋体" w:cs="宋体"/>
                <w:color w:val="000000"/>
                <w:kern w:val="0"/>
                <w:sz w:val="22"/>
                <w:szCs w:val="22"/>
              </w:rPr>
              <w:t xml:space="preserve">3.2 </w:t>
            </w:r>
            <w:r>
              <w:rPr>
                <w:rFonts w:ascii="宋体" w:hAnsi="宋体" w:cs="宋体" w:hint="eastAsia"/>
                <w:color w:val="000000"/>
                <w:kern w:val="0"/>
                <w:sz w:val="22"/>
                <w:szCs w:val="22"/>
              </w:rPr>
              <w:t>化学成分</w:t>
            </w:r>
          </w:p>
        </w:tc>
        <w:tc>
          <w:tcPr>
            <w:tcW w:w="3416" w:type="dxa"/>
            <w:tcBorders>
              <w:top w:val="nil"/>
              <w:left w:val="nil"/>
              <w:bottom w:val="single" w:sz="4" w:space="0" w:color="auto"/>
              <w:right w:val="single" w:sz="4" w:space="0" w:color="auto"/>
            </w:tcBorders>
            <w:vAlign w:val="center"/>
          </w:tcPr>
          <w:p w:rsidR="00F81A95" w:rsidRPr="001D28BA" w:rsidRDefault="00F81A95" w:rsidP="00B3350E">
            <w:pPr>
              <w:widowControl/>
              <w:jc w:val="left"/>
              <w:rPr>
                <w:rFonts w:ascii="宋体"/>
                <w:color w:val="000000"/>
                <w:kern w:val="0"/>
                <w:sz w:val="22"/>
                <w:szCs w:val="22"/>
              </w:rPr>
            </w:pPr>
            <w:r>
              <w:rPr>
                <w:rFonts w:ascii="宋体" w:hAnsi="宋体" w:cs="宋体"/>
                <w:color w:val="000000"/>
                <w:kern w:val="0"/>
                <w:sz w:val="22"/>
                <w:szCs w:val="22"/>
              </w:rPr>
              <w:t>S P</w:t>
            </w:r>
            <w:r>
              <w:rPr>
                <w:rFonts w:ascii="宋体" w:hAnsi="宋体" w:cs="宋体" w:hint="eastAsia"/>
                <w:color w:val="000000"/>
                <w:kern w:val="0"/>
                <w:sz w:val="22"/>
                <w:szCs w:val="22"/>
              </w:rPr>
              <w:t>等非金属元素含量</w:t>
            </w:r>
          </w:p>
        </w:tc>
        <w:tc>
          <w:tcPr>
            <w:tcW w:w="1565" w:type="dxa"/>
            <w:tcBorders>
              <w:top w:val="nil"/>
              <w:left w:val="nil"/>
              <w:bottom w:val="single" w:sz="4" w:space="0" w:color="auto"/>
              <w:right w:val="single" w:sz="4" w:space="0" w:color="auto"/>
            </w:tcBorders>
            <w:vAlign w:val="center"/>
          </w:tcPr>
          <w:p w:rsidR="00F81A95" w:rsidRPr="001D28BA" w:rsidRDefault="00F81A95" w:rsidP="00B3350E">
            <w:pPr>
              <w:widowControl/>
              <w:jc w:val="left"/>
              <w:rPr>
                <w:rFonts w:ascii="宋体"/>
                <w:color w:val="000000"/>
                <w:kern w:val="0"/>
                <w:sz w:val="22"/>
                <w:szCs w:val="22"/>
              </w:rPr>
            </w:pPr>
            <w:r>
              <w:rPr>
                <w:rFonts w:ascii="宋体" w:hAnsi="宋体" w:cs="宋体" w:hint="eastAsia"/>
                <w:color w:val="000000"/>
                <w:kern w:val="0"/>
                <w:sz w:val="22"/>
                <w:szCs w:val="22"/>
              </w:rPr>
              <w:t>广州佳博有限公司</w:t>
            </w:r>
          </w:p>
        </w:tc>
        <w:tc>
          <w:tcPr>
            <w:tcW w:w="1043" w:type="dxa"/>
            <w:tcBorders>
              <w:top w:val="nil"/>
              <w:left w:val="nil"/>
              <w:bottom w:val="single" w:sz="4" w:space="0" w:color="auto"/>
              <w:right w:val="single" w:sz="4" w:space="0" w:color="auto"/>
            </w:tcBorders>
            <w:vAlign w:val="center"/>
          </w:tcPr>
          <w:p w:rsidR="00F81A95" w:rsidRPr="001D28BA" w:rsidRDefault="00F81A95" w:rsidP="00B3350E">
            <w:pPr>
              <w:widowControl/>
              <w:jc w:val="left"/>
              <w:rPr>
                <w:rFonts w:ascii="宋体"/>
                <w:color w:val="000000"/>
                <w:kern w:val="0"/>
                <w:sz w:val="22"/>
                <w:szCs w:val="22"/>
              </w:rPr>
            </w:pPr>
            <w:r>
              <w:rPr>
                <w:rFonts w:ascii="宋体" w:hAnsi="宋体" w:cs="宋体" w:hint="eastAsia"/>
                <w:color w:val="000000"/>
                <w:kern w:val="0"/>
                <w:sz w:val="22"/>
                <w:szCs w:val="22"/>
              </w:rPr>
              <w:t>在合同协定</w:t>
            </w:r>
          </w:p>
        </w:tc>
        <w:tc>
          <w:tcPr>
            <w:tcW w:w="1043"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 xml:space="preserve">　</w:t>
            </w:r>
          </w:p>
        </w:tc>
      </w:tr>
      <w:tr w:rsidR="00F81A95" w:rsidRPr="00C85299">
        <w:trPr>
          <w:trHeight w:val="614"/>
        </w:trPr>
        <w:tc>
          <w:tcPr>
            <w:tcW w:w="502" w:type="dxa"/>
            <w:tcBorders>
              <w:top w:val="nil"/>
              <w:left w:val="single" w:sz="4" w:space="0" w:color="auto"/>
              <w:bottom w:val="single" w:sz="4" w:space="0" w:color="auto"/>
              <w:right w:val="single" w:sz="4" w:space="0" w:color="auto"/>
            </w:tcBorders>
            <w:vAlign w:val="center"/>
          </w:tcPr>
          <w:p w:rsidR="00F81A95" w:rsidRPr="00C85299" w:rsidRDefault="00F81A95" w:rsidP="00B3350E">
            <w:pPr>
              <w:widowControl/>
              <w:jc w:val="center"/>
              <w:rPr>
                <w:rFonts w:ascii="宋体"/>
                <w:color w:val="000000"/>
                <w:kern w:val="0"/>
                <w:sz w:val="22"/>
                <w:szCs w:val="22"/>
              </w:rPr>
            </w:pPr>
            <w:r w:rsidRPr="00C85299">
              <w:rPr>
                <w:rFonts w:ascii="宋体" w:hAnsi="宋体" w:cs="宋体"/>
                <w:color w:val="000000"/>
                <w:kern w:val="0"/>
                <w:sz w:val="22"/>
                <w:szCs w:val="22"/>
              </w:rPr>
              <w:t>5</w:t>
            </w:r>
          </w:p>
        </w:tc>
        <w:tc>
          <w:tcPr>
            <w:tcW w:w="1586"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Pr>
                <w:rFonts w:ascii="宋体" w:hAnsi="宋体" w:cs="宋体"/>
                <w:color w:val="000000"/>
                <w:kern w:val="0"/>
                <w:sz w:val="22"/>
                <w:szCs w:val="22"/>
              </w:rPr>
              <w:t xml:space="preserve">3.2 </w:t>
            </w:r>
            <w:r>
              <w:rPr>
                <w:rFonts w:ascii="宋体" w:hAnsi="宋体" w:cs="宋体" w:hint="eastAsia"/>
                <w:color w:val="000000"/>
                <w:kern w:val="0"/>
                <w:sz w:val="22"/>
                <w:szCs w:val="22"/>
              </w:rPr>
              <w:t>化学成分</w:t>
            </w:r>
          </w:p>
        </w:tc>
        <w:tc>
          <w:tcPr>
            <w:tcW w:w="3416" w:type="dxa"/>
            <w:tcBorders>
              <w:top w:val="nil"/>
              <w:left w:val="nil"/>
              <w:bottom w:val="single" w:sz="4" w:space="0" w:color="auto"/>
              <w:right w:val="single" w:sz="4" w:space="0" w:color="auto"/>
            </w:tcBorders>
            <w:vAlign w:val="center"/>
          </w:tcPr>
          <w:p w:rsidR="00F81A95" w:rsidRPr="001D28BA" w:rsidRDefault="00F81A95" w:rsidP="00F81A95">
            <w:pPr>
              <w:ind w:firstLineChars="250" w:firstLine="31680"/>
              <w:rPr>
                <w:rFonts w:ascii="宋体"/>
                <w:color w:val="000000"/>
                <w:kern w:val="0"/>
                <w:sz w:val="22"/>
                <w:szCs w:val="22"/>
              </w:rPr>
            </w:pPr>
            <w:r w:rsidRPr="001D28BA">
              <w:rPr>
                <w:rFonts w:ascii="宋体" w:hAnsi="宋体" w:cs="宋体"/>
                <w:color w:val="000000"/>
                <w:kern w:val="0"/>
                <w:sz w:val="22"/>
                <w:szCs w:val="22"/>
              </w:rPr>
              <w:t>1</w:t>
            </w:r>
            <w:r w:rsidRPr="001D28BA">
              <w:rPr>
                <w:rFonts w:ascii="宋体" w:hAnsi="宋体" w:cs="宋体" w:hint="eastAsia"/>
                <w:color w:val="000000"/>
                <w:kern w:val="0"/>
                <w:sz w:val="22"/>
                <w:szCs w:val="22"/>
              </w:rPr>
              <w:t>、《高纯银锭》中化学成分杂质元素有</w:t>
            </w:r>
            <w:r w:rsidRPr="001D28BA">
              <w:rPr>
                <w:rFonts w:ascii="宋体" w:hAnsi="宋体" w:cs="宋体"/>
                <w:color w:val="000000"/>
                <w:kern w:val="0"/>
                <w:sz w:val="22"/>
                <w:szCs w:val="22"/>
              </w:rPr>
              <w:t>Au</w:t>
            </w:r>
            <w:r w:rsidRPr="001D28BA">
              <w:rPr>
                <w:rFonts w:ascii="宋体" w:hAnsi="宋体" w:cs="宋体" w:hint="eastAsia"/>
                <w:color w:val="000000"/>
                <w:kern w:val="0"/>
                <w:sz w:val="22"/>
                <w:szCs w:val="22"/>
              </w:rPr>
              <w:t>、</w:t>
            </w:r>
            <w:r w:rsidRPr="001D28BA">
              <w:rPr>
                <w:rFonts w:ascii="宋体" w:hAnsi="宋体" w:cs="宋体"/>
                <w:color w:val="000000"/>
                <w:kern w:val="0"/>
                <w:sz w:val="22"/>
                <w:szCs w:val="22"/>
              </w:rPr>
              <w:t>Pt</w:t>
            </w:r>
            <w:r w:rsidRPr="001D28BA">
              <w:rPr>
                <w:rFonts w:ascii="宋体" w:hAnsi="宋体" w:cs="宋体" w:hint="eastAsia"/>
                <w:color w:val="000000"/>
                <w:kern w:val="0"/>
                <w:sz w:val="22"/>
                <w:szCs w:val="22"/>
              </w:rPr>
              <w:t>、</w:t>
            </w:r>
            <w:r w:rsidRPr="001D28BA">
              <w:rPr>
                <w:rFonts w:ascii="宋体" w:hAnsi="宋体" w:cs="宋体"/>
                <w:color w:val="000000"/>
                <w:kern w:val="0"/>
                <w:sz w:val="22"/>
                <w:szCs w:val="22"/>
              </w:rPr>
              <w:t>Pd</w:t>
            </w:r>
            <w:r w:rsidRPr="001D28BA">
              <w:rPr>
                <w:rFonts w:ascii="宋体" w:hAnsi="宋体" w:cs="宋体" w:hint="eastAsia"/>
                <w:color w:val="000000"/>
                <w:kern w:val="0"/>
                <w:sz w:val="22"/>
                <w:szCs w:val="22"/>
              </w:rPr>
              <w:t>、</w:t>
            </w:r>
            <w:r w:rsidRPr="001D28BA">
              <w:rPr>
                <w:rFonts w:ascii="宋体" w:hAnsi="宋体" w:cs="宋体"/>
                <w:color w:val="000000"/>
                <w:kern w:val="0"/>
                <w:sz w:val="22"/>
                <w:szCs w:val="22"/>
              </w:rPr>
              <w:t>Ru</w:t>
            </w:r>
            <w:r w:rsidRPr="001D28BA">
              <w:rPr>
                <w:rFonts w:ascii="宋体" w:hAnsi="宋体" w:cs="宋体" w:hint="eastAsia"/>
                <w:color w:val="000000"/>
                <w:kern w:val="0"/>
                <w:sz w:val="22"/>
                <w:szCs w:val="22"/>
              </w:rPr>
              <w:t>，为什么不把</w:t>
            </w:r>
            <w:r w:rsidRPr="001D28BA">
              <w:rPr>
                <w:rFonts w:ascii="宋体" w:hAnsi="宋体" w:cs="宋体"/>
                <w:color w:val="000000"/>
                <w:kern w:val="0"/>
                <w:sz w:val="22"/>
                <w:szCs w:val="22"/>
              </w:rPr>
              <w:t>Rh</w:t>
            </w:r>
            <w:r w:rsidRPr="001D28BA">
              <w:rPr>
                <w:rFonts w:ascii="宋体" w:hAnsi="宋体" w:cs="宋体" w:hint="eastAsia"/>
                <w:color w:val="000000"/>
                <w:kern w:val="0"/>
                <w:sz w:val="22"/>
                <w:szCs w:val="22"/>
              </w:rPr>
              <w:t>也加进去，</w:t>
            </w:r>
            <w:r w:rsidRPr="001D28BA">
              <w:rPr>
                <w:rFonts w:ascii="宋体" w:hAnsi="宋体" w:cs="宋体"/>
                <w:color w:val="000000"/>
                <w:kern w:val="0"/>
                <w:sz w:val="22"/>
                <w:szCs w:val="22"/>
              </w:rPr>
              <w:t>Os</w:t>
            </w:r>
            <w:r w:rsidRPr="001D28BA">
              <w:rPr>
                <w:rFonts w:ascii="宋体" w:hAnsi="宋体" w:cs="宋体" w:hint="eastAsia"/>
                <w:color w:val="000000"/>
                <w:kern w:val="0"/>
                <w:sz w:val="22"/>
                <w:szCs w:val="22"/>
              </w:rPr>
              <w:t>、</w:t>
            </w:r>
            <w:r w:rsidRPr="001D28BA">
              <w:rPr>
                <w:rFonts w:ascii="宋体" w:hAnsi="宋体" w:cs="宋体"/>
                <w:color w:val="000000"/>
                <w:kern w:val="0"/>
                <w:sz w:val="22"/>
                <w:szCs w:val="22"/>
              </w:rPr>
              <w:t>Ir</w:t>
            </w:r>
            <w:r w:rsidRPr="001D28BA">
              <w:rPr>
                <w:rFonts w:ascii="宋体" w:hAnsi="宋体" w:cs="宋体" w:hint="eastAsia"/>
                <w:color w:val="000000"/>
                <w:kern w:val="0"/>
                <w:sz w:val="22"/>
                <w:szCs w:val="22"/>
              </w:rPr>
              <w:t>是否也考虑加进去？</w:t>
            </w:r>
          </w:p>
          <w:p w:rsidR="00F81A95" w:rsidRPr="001D28BA" w:rsidRDefault="00F81A95" w:rsidP="00F81A95">
            <w:pPr>
              <w:ind w:firstLineChars="250" w:firstLine="31680"/>
              <w:rPr>
                <w:rFonts w:ascii="宋体"/>
                <w:color w:val="000000"/>
                <w:kern w:val="0"/>
                <w:sz w:val="22"/>
                <w:szCs w:val="22"/>
              </w:rPr>
            </w:pPr>
            <w:r w:rsidRPr="001D28BA">
              <w:rPr>
                <w:rFonts w:ascii="宋体" w:hAnsi="宋体" w:cs="宋体"/>
                <w:color w:val="000000"/>
                <w:kern w:val="0"/>
                <w:sz w:val="22"/>
                <w:szCs w:val="22"/>
              </w:rPr>
              <w:t>2</w:t>
            </w:r>
            <w:r w:rsidRPr="001D28BA">
              <w:rPr>
                <w:rFonts w:ascii="宋体" w:hAnsi="宋体" w:cs="宋体" w:hint="eastAsia"/>
                <w:color w:val="000000"/>
                <w:kern w:val="0"/>
                <w:sz w:val="22"/>
                <w:szCs w:val="22"/>
              </w:rPr>
              <w:t>、既然</w:t>
            </w:r>
            <w:r w:rsidRPr="001D28BA">
              <w:rPr>
                <w:rFonts w:ascii="宋体" w:hAnsi="宋体" w:cs="宋体"/>
                <w:color w:val="000000"/>
                <w:kern w:val="0"/>
                <w:sz w:val="22"/>
                <w:szCs w:val="22"/>
              </w:rPr>
              <w:t>Si</w:t>
            </w:r>
            <w:r w:rsidRPr="001D28BA">
              <w:rPr>
                <w:rFonts w:ascii="宋体" w:hAnsi="宋体" w:cs="宋体" w:hint="eastAsia"/>
                <w:color w:val="000000"/>
                <w:kern w:val="0"/>
                <w:sz w:val="22"/>
                <w:szCs w:val="22"/>
              </w:rPr>
              <w:t>已经纳入，建议加入</w:t>
            </w:r>
            <w:r w:rsidRPr="001D28BA">
              <w:rPr>
                <w:rFonts w:ascii="宋体" w:hAnsi="宋体" w:cs="宋体"/>
                <w:color w:val="000000"/>
                <w:kern w:val="0"/>
                <w:sz w:val="22"/>
                <w:szCs w:val="22"/>
              </w:rPr>
              <w:t>Al</w:t>
            </w:r>
            <w:r w:rsidRPr="001D28BA">
              <w:rPr>
                <w:rFonts w:ascii="宋体" w:hAnsi="宋体" w:cs="宋体" w:hint="eastAsia"/>
                <w:color w:val="000000"/>
                <w:kern w:val="0"/>
                <w:sz w:val="22"/>
                <w:szCs w:val="22"/>
              </w:rPr>
              <w:t>、</w:t>
            </w:r>
            <w:r w:rsidRPr="001D28BA">
              <w:rPr>
                <w:rFonts w:ascii="宋体" w:hAnsi="宋体" w:cs="宋体"/>
                <w:color w:val="000000"/>
                <w:kern w:val="0"/>
                <w:sz w:val="22"/>
                <w:szCs w:val="22"/>
              </w:rPr>
              <w:t>Ca</w:t>
            </w:r>
            <w:r w:rsidRPr="001D28BA">
              <w:rPr>
                <w:rFonts w:ascii="宋体" w:hAnsi="宋体" w:cs="宋体" w:hint="eastAsia"/>
                <w:color w:val="000000"/>
                <w:kern w:val="0"/>
                <w:sz w:val="22"/>
                <w:szCs w:val="22"/>
              </w:rPr>
              <w:t>、</w:t>
            </w:r>
            <w:r w:rsidRPr="001D28BA">
              <w:rPr>
                <w:rFonts w:ascii="宋体" w:hAnsi="宋体" w:cs="宋体"/>
                <w:color w:val="000000"/>
                <w:kern w:val="0"/>
                <w:sz w:val="22"/>
                <w:szCs w:val="22"/>
              </w:rPr>
              <w:t>Cr</w:t>
            </w:r>
            <w:r w:rsidRPr="001D28BA">
              <w:rPr>
                <w:rFonts w:ascii="宋体" w:hAnsi="宋体" w:cs="宋体" w:hint="eastAsia"/>
                <w:color w:val="000000"/>
                <w:kern w:val="0"/>
                <w:sz w:val="22"/>
                <w:szCs w:val="22"/>
              </w:rPr>
              <w:t>、</w:t>
            </w:r>
            <w:r w:rsidRPr="001D28BA">
              <w:rPr>
                <w:rFonts w:ascii="宋体" w:hAnsi="宋体" w:cs="宋体"/>
                <w:color w:val="000000"/>
                <w:kern w:val="0"/>
                <w:sz w:val="22"/>
                <w:szCs w:val="22"/>
              </w:rPr>
              <w:t>In</w:t>
            </w:r>
            <w:r w:rsidRPr="001D28BA">
              <w:rPr>
                <w:rFonts w:ascii="宋体" w:hAnsi="宋体" w:cs="宋体" w:hint="eastAsia"/>
                <w:color w:val="000000"/>
                <w:kern w:val="0"/>
                <w:sz w:val="22"/>
                <w:szCs w:val="22"/>
              </w:rPr>
              <w:t>、</w:t>
            </w:r>
            <w:r w:rsidRPr="001D28BA">
              <w:rPr>
                <w:rFonts w:ascii="宋体" w:hAnsi="宋体" w:cs="宋体"/>
                <w:color w:val="000000"/>
                <w:kern w:val="0"/>
                <w:sz w:val="22"/>
                <w:szCs w:val="22"/>
              </w:rPr>
              <w:t>Mg</w:t>
            </w:r>
            <w:r w:rsidRPr="001D28BA">
              <w:rPr>
                <w:rFonts w:ascii="宋体" w:hAnsi="宋体" w:cs="宋体" w:hint="eastAsia"/>
                <w:color w:val="000000"/>
                <w:kern w:val="0"/>
                <w:sz w:val="22"/>
                <w:szCs w:val="22"/>
              </w:rPr>
              <w:t>到《高纯银锭》中。</w:t>
            </w:r>
          </w:p>
          <w:p w:rsidR="00F81A95" w:rsidRPr="001D28BA" w:rsidRDefault="00F81A95" w:rsidP="00F81A95">
            <w:pPr>
              <w:ind w:firstLineChars="250" w:firstLine="31680"/>
              <w:rPr>
                <w:rFonts w:ascii="宋体"/>
                <w:color w:val="000000"/>
                <w:kern w:val="0"/>
                <w:sz w:val="22"/>
                <w:szCs w:val="22"/>
              </w:rPr>
            </w:pPr>
            <w:r w:rsidRPr="001D28BA">
              <w:rPr>
                <w:rFonts w:ascii="宋体" w:hAnsi="宋体" w:cs="宋体"/>
                <w:color w:val="000000"/>
                <w:kern w:val="0"/>
                <w:sz w:val="22"/>
                <w:szCs w:val="22"/>
              </w:rPr>
              <w:t>3</w:t>
            </w:r>
            <w:r w:rsidRPr="001D28BA">
              <w:rPr>
                <w:rFonts w:ascii="宋体" w:hAnsi="宋体" w:cs="宋体" w:hint="eastAsia"/>
                <w:color w:val="000000"/>
                <w:kern w:val="0"/>
                <w:sz w:val="22"/>
                <w:szCs w:val="22"/>
              </w:rPr>
              <w:t>、《高纯银锭分析方法》是否同步修订？</w:t>
            </w:r>
          </w:p>
          <w:p w:rsidR="00F81A95" w:rsidRPr="001D28BA" w:rsidRDefault="00F81A95" w:rsidP="00F81A95">
            <w:pPr>
              <w:ind w:firstLineChars="250" w:firstLine="31680"/>
              <w:rPr>
                <w:rFonts w:ascii="宋体"/>
                <w:color w:val="000000"/>
                <w:kern w:val="0"/>
                <w:sz w:val="22"/>
                <w:szCs w:val="22"/>
              </w:rPr>
            </w:pPr>
            <w:r w:rsidRPr="001D28BA">
              <w:rPr>
                <w:rFonts w:ascii="宋体" w:hAnsi="宋体" w:cs="宋体"/>
                <w:color w:val="000000"/>
                <w:kern w:val="0"/>
                <w:sz w:val="22"/>
                <w:szCs w:val="22"/>
              </w:rPr>
              <w:t>4</w:t>
            </w:r>
            <w:r w:rsidRPr="001D28BA">
              <w:rPr>
                <w:rFonts w:ascii="宋体" w:hAnsi="宋体" w:cs="宋体" w:hint="eastAsia"/>
                <w:color w:val="000000"/>
                <w:kern w:val="0"/>
                <w:sz w:val="22"/>
                <w:szCs w:val="22"/>
              </w:rPr>
              <w:t>、《高纯银锭》的物规外观是否符合国际市场要求</w:t>
            </w:r>
          </w:p>
          <w:p w:rsidR="00F81A95" w:rsidRPr="001D28BA" w:rsidRDefault="00F81A95" w:rsidP="00B3350E">
            <w:pPr>
              <w:widowControl/>
              <w:jc w:val="left"/>
              <w:rPr>
                <w:rFonts w:ascii="宋体"/>
                <w:color w:val="000000"/>
                <w:kern w:val="0"/>
                <w:sz w:val="22"/>
                <w:szCs w:val="22"/>
              </w:rPr>
            </w:pPr>
          </w:p>
        </w:tc>
        <w:tc>
          <w:tcPr>
            <w:tcW w:w="1565" w:type="dxa"/>
            <w:tcBorders>
              <w:top w:val="nil"/>
              <w:left w:val="nil"/>
              <w:bottom w:val="single" w:sz="4" w:space="0" w:color="auto"/>
              <w:right w:val="single" w:sz="4" w:space="0" w:color="auto"/>
            </w:tcBorders>
            <w:vAlign w:val="center"/>
          </w:tcPr>
          <w:p w:rsidR="00F81A95" w:rsidRPr="001D28BA" w:rsidRDefault="00F81A95" w:rsidP="00B3350E">
            <w:pPr>
              <w:widowControl/>
              <w:jc w:val="left"/>
              <w:rPr>
                <w:rFonts w:ascii="宋体"/>
                <w:color w:val="000000"/>
                <w:kern w:val="0"/>
                <w:sz w:val="22"/>
                <w:szCs w:val="22"/>
              </w:rPr>
            </w:pPr>
            <w:r w:rsidRPr="001D28BA">
              <w:rPr>
                <w:rFonts w:ascii="宋体" w:hAnsi="宋体" w:cs="宋体" w:hint="eastAsia"/>
                <w:color w:val="000000"/>
                <w:kern w:val="0"/>
                <w:sz w:val="22"/>
                <w:szCs w:val="22"/>
              </w:rPr>
              <w:t>郴州市金贵银业股份有限公司质检部</w:t>
            </w:r>
          </w:p>
        </w:tc>
        <w:tc>
          <w:tcPr>
            <w:tcW w:w="1043" w:type="dxa"/>
            <w:tcBorders>
              <w:top w:val="nil"/>
              <w:left w:val="nil"/>
              <w:bottom w:val="single" w:sz="4" w:space="0" w:color="auto"/>
              <w:right w:val="single" w:sz="4" w:space="0" w:color="auto"/>
            </w:tcBorders>
            <w:vAlign w:val="center"/>
          </w:tcPr>
          <w:p w:rsidR="00F81A95" w:rsidRPr="001D28BA" w:rsidRDefault="00F81A95" w:rsidP="00B3350E">
            <w:pPr>
              <w:widowControl/>
              <w:jc w:val="left"/>
              <w:rPr>
                <w:rFonts w:ascii="宋体"/>
                <w:color w:val="000000"/>
                <w:kern w:val="0"/>
                <w:sz w:val="22"/>
                <w:szCs w:val="22"/>
              </w:rPr>
            </w:pPr>
            <w:r>
              <w:rPr>
                <w:rFonts w:ascii="宋体" w:hAnsi="宋体" w:cs="宋体"/>
                <w:color w:val="000000"/>
                <w:kern w:val="0"/>
                <w:sz w:val="22"/>
                <w:szCs w:val="22"/>
              </w:rPr>
              <w:t>1</w:t>
            </w:r>
            <w:r>
              <w:rPr>
                <w:rFonts w:ascii="宋体" w:hAnsi="宋体" w:cs="宋体" w:hint="eastAsia"/>
                <w:color w:val="000000"/>
                <w:kern w:val="0"/>
                <w:sz w:val="22"/>
                <w:szCs w:val="22"/>
              </w:rPr>
              <w:t>、元素过多要求过高，不采纳。</w:t>
            </w:r>
            <w:r>
              <w:rPr>
                <w:rFonts w:ascii="宋体" w:hAnsi="宋体" w:cs="宋体"/>
                <w:color w:val="000000"/>
                <w:kern w:val="0"/>
                <w:sz w:val="22"/>
                <w:szCs w:val="22"/>
              </w:rPr>
              <w:t>2</w:t>
            </w:r>
            <w:r>
              <w:rPr>
                <w:rFonts w:ascii="宋体" w:hAnsi="宋体" w:cs="宋体" w:hint="eastAsia"/>
                <w:color w:val="000000"/>
                <w:kern w:val="0"/>
                <w:sz w:val="22"/>
                <w:szCs w:val="22"/>
              </w:rPr>
              <w:t>、</w:t>
            </w:r>
            <w:r w:rsidRPr="001D28BA">
              <w:rPr>
                <w:rFonts w:ascii="宋体" w:hAnsi="宋体" w:cs="宋体"/>
                <w:color w:val="000000"/>
                <w:kern w:val="0"/>
                <w:sz w:val="22"/>
                <w:szCs w:val="22"/>
              </w:rPr>
              <w:t>Al</w:t>
            </w:r>
            <w:r w:rsidRPr="001D28BA">
              <w:rPr>
                <w:rFonts w:ascii="宋体" w:hAnsi="宋体" w:cs="宋体" w:hint="eastAsia"/>
                <w:color w:val="000000"/>
                <w:kern w:val="0"/>
                <w:sz w:val="22"/>
                <w:szCs w:val="22"/>
              </w:rPr>
              <w:t>、</w:t>
            </w:r>
            <w:r w:rsidRPr="001D28BA">
              <w:rPr>
                <w:rFonts w:ascii="宋体" w:hAnsi="宋体" w:cs="宋体"/>
                <w:color w:val="000000"/>
                <w:kern w:val="0"/>
                <w:sz w:val="22"/>
                <w:szCs w:val="22"/>
              </w:rPr>
              <w:t>Ca</w:t>
            </w:r>
            <w:r w:rsidRPr="001D28BA">
              <w:rPr>
                <w:rFonts w:ascii="宋体" w:hAnsi="宋体" w:cs="宋体" w:hint="eastAsia"/>
                <w:color w:val="000000"/>
                <w:kern w:val="0"/>
                <w:sz w:val="22"/>
                <w:szCs w:val="22"/>
              </w:rPr>
              <w:t>、</w:t>
            </w:r>
            <w:r w:rsidRPr="001D28BA">
              <w:rPr>
                <w:rFonts w:ascii="宋体" w:hAnsi="宋体" w:cs="宋体"/>
                <w:color w:val="000000"/>
                <w:kern w:val="0"/>
                <w:sz w:val="22"/>
                <w:szCs w:val="22"/>
              </w:rPr>
              <w:t>Mg</w:t>
            </w:r>
            <w:r>
              <w:rPr>
                <w:rFonts w:ascii="宋体" w:hAnsi="宋体" w:cs="宋体" w:hint="eastAsia"/>
                <w:color w:val="000000"/>
                <w:kern w:val="0"/>
                <w:sz w:val="22"/>
                <w:szCs w:val="22"/>
              </w:rPr>
              <w:t>等纳入标准中规定。</w:t>
            </w:r>
            <w:r>
              <w:rPr>
                <w:rFonts w:ascii="宋体" w:hAnsi="宋体" w:cs="宋体"/>
                <w:color w:val="000000"/>
                <w:kern w:val="0"/>
                <w:sz w:val="22"/>
                <w:szCs w:val="22"/>
              </w:rPr>
              <w:t>3</w:t>
            </w:r>
            <w:r>
              <w:rPr>
                <w:rFonts w:ascii="宋体" w:hAnsi="宋体" w:cs="宋体" w:hint="eastAsia"/>
                <w:color w:val="000000"/>
                <w:kern w:val="0"/>
                <w:sz w:val="22"/>
                <w:szCs w:val="22"/>
              </w:rPr>
              <w:t>、标准和分析方法同步修订。</w:t>
            </w:r>
            <w:r>
              <w:rPr>
                <w:rFonts w:ascii="宋体" w:hAnsi="宋体" w:cs="宋体"/>
                <w:color w:val="000000"/>
                <w:kern w:val="0"/>
                <w:sz w:val="22"/>
                <w:szCs w:val="22"/>
              </w:rPr>
              <w:t>4</w:t>
            </w:r>
            <w:r>
              <w:rPr>
                <w:rFonts w:ascii="宋体" w:hAnsi="宋体" w:cs="宋体" w:hint="eastAsia"/>
                <w:color w:val="000000"/>
                <w:kern w:val="0"/>
                <w:sz w:val="22"/>
                <w:szCs w:val="22"/>
              </w:rPr>
              <w:t>、参照《银锭》标准的外观尺寸。</w:t>
            </w:r>
          </w:p>
        </w:tc>
        <w:tc>
          <w:tcPr>
            <w:tcW w:w="1043"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 xml:space="preserve">　</w:t>
            </w:r>
          </w:p>
        </w:tc>
      </w:tr>
      <w:tr w:rsidR="00F81A95" w:rsidRPr="00C85299">
        <w:trPr>
          <w:trHeight w:val="614"/>
        </w:trPr>
        <w:tc>
          <w:tcPr>
            <w:tcW w:w="502" w:type="dxa"/>
            <w:tcBorders>
              <w:top w:val="nil"/>
              <w:left w:val="single" w:sz="4" w:space="0" w:color="auto"/>
              <w:bottom w:val="single" w:sz="4" w:space="0" w:color="auto"/>
              <w:right w:val="single" w:sz="4" w:space="0" w:color="auto"/>
            </w:tcBorders>
            <w:vAlign w:val="center"/>
          </w:tcPr>
          <w:p w:rsidR="00F81A95" w:rsidRPr="00C85299" w:rsidRDefault="00F81A95" w:rsidP="00B3350E">
            <w:pPr>
              <w:widowControl/>
              <w:jc w:val="center"/>
              <w:rPr>
                <w:rFonts w:ascii="宋体"/>
                <w:color w:val="000000"/>
                <w:kern w:val="0"/>
                <w:sz w:val="22"/>
                <w:szCs w:val="22"/>
              </w:rPr>
            </w:pPr>
            <w:r w:rsidRPr="00C85299">
              <w:rPr>
                <w:rFonts w:ascii="宋体" w:hAnsi="宋体" w:cs="宋体"/>
                <w:color w:val="000000"/>
                <w:kern w:val="0"/>
                <w:sz w:val="22"/>
                <w:szCs w:val="22"/>
              </w:rPr>
              <w:t>6</w:t>
            </w:r>
          </w:p>
        </w:tc>
        <w:tc>
          <w:tcPr>
            <w:tcW w:w="1586"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 xml:space="preserve">　</w:t>
            </w:r>
          </w:p>
        </w:tc>
        <w:tc>
          <w:tcPr>
            <w:tcW w:w="3416"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 xml:space="preserve">　</w:t>
            </w:r>
          </w:p>
        </w:tc>
        <w:tc>
          <w:tcPr>
            <w:tcW w:w="1565"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 xml:space="preserve">　</w:t>
            </w:r>
          </w:p>
        </w:tc>
        <w:tc>
          <w:tcPr>
            <w:tcW w:w="1043"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 xml:space="preserve">　</w:t>
            </w:r>
          </w:p>
        </w:tc>
        <w:tc>
          <w:tcPr>
            <w:tcW w:w="1043"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 xml:space="preserve">　</w:t>
            </w:r>
          </w:p>
        </w:tc>
      </w:tr>
      <w:tr w:rsidR="00F81A95" w:rsidRPr="00C85299">
        <w:trPr>
          <w:trHeight w:val="614"/>
        </w:trPr>
        <w:tc>
          <w:tcPr>
            <w:tcW w:w="502" w:type="dxa"/>
            <w:tcBorders>
              <w:top w:val="nil"/>
              <w:left w:val="single" w:sz="4" w:space="0" w:color="auto"/>
              <w:bottom w:val="single" w:sz="4" w:space="0" w:color="auto"/>
              <w:right w:val="single" w:sz="4" w:space="0" w:color="auto"/>
            </w:tcBorders>
            <w:vAlign w:val="center"/>
          </w:tcPr>
          <w:p w:rsidR="00F81A95" w:rsidRPr="00C85299" w:rsidRDefault="00F81A95" w:rsidP="00B3350E">
            <w:pPr>
              <w:widowControl/>
              <w:jc w:val="center"/>
              <w:rPr>
                <w:rFonts w:ascii="宋体"/>
                <w:color w:val="000000"/>
                <w:kern w:val="0"/>
                <w:sz w:val="22"/>
                <w:szCs w:val="22"/>
              </w:rPr>
            </w:pPr>
            <w:r w:rsidRPr="00C85299">
              <w:rPr>
                <w:rFonts w:ascii="宋体" w:hAnsi="宋体" w:cs="宋体"/>
                <w:color w:val="000000"/>
                <w:kern w:val="0"/>
                <w:sz w:val="22"/>
                <w:szCs w:val="22"/>
              </w:rPr>
              <w:t>7</w:t>
            </w:r>
          </w:p>
        </w:tc>
        <w:tc>
          <w:tcPr>
            <w:tcW w:w="1586"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 xml:space="preserve">　</w:t>
            </w:r>
          </w:p>
        </w:tc>
        <w:tc>
          <w:tcPr>
            <w:tcW w:w="3416"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 xml:space="preserve">　</w:t>
            </w:r>
          </w:p>
        </w:tc>
        <w:tc>
          <w:tcPr>
            <w:tcW w:w="1565"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 xml:space="preserve">　</w:t>
            </w:r>
          </w:p>
        </w:tc>
        <w:tc>
          <w:tcPr>
            <w:tcW w:w="1043"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 xml:space="preserve">　</w:t>
            </w:r>
          </w:p>
        </w:tc>
        <w:tc>
          <w:tcPr>
            <w:tcW w:w="1043"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 xml:space="preserve">　</w:t>
            </w:r>
          </w:p>
        </w:tc>
      </w:tr>
      <w:tr w:rsidR="00F81A95" w:rsidRPr="00C85299">
        <w:trPr>
          <w:trHeight w:val="614"/>
        </w:trPr>
        <w:tc>
          <w:tcPr>
            <w:tcW w:w="502" w:type="dxa"/>
            <w:tcBorders>
              <w:top w:val="nil"/>
              <w:left w:val="single" w:sz="4" w:space="0" w:color="auto"/>
              <w:bottom w:val="single" w:sz="4" w:space="0" w:color="auto"/>
              <w:right w:val="single" w:sz="4" w:space="0" w:color="auto"/>
            </w:tcBorders>
            <w:vAlign w:val="center"/>
          </w:tcPr>
          <w:p w:rsidR="00F81A95" w:rsidRPr="00C85299" w:rsidRDefault="00F81A95" w:rsidP="00B3350E">
            <w:pPr>
              <w:widowControl/>
              <w:jc w:val="center"/>
              <w:rPr>
                <w:rFonts w:ascii="宋体"/>
                <w:color w:val="000000"/>
                <w:kern w:val="0"/>
                <w:sz w:val="22"/>
                <w:szCs w:val="22"/>
              </w:rPr>
            </w:pPr>
            <w:r w:rsidRPr="00C85299">
              <w:rPr>
                <w:rFonts w:ascii="宋体" w:hAnsi="宋体" w:cs="宋体"/>
                <w:color w:val="000000"/>
                <w:kern w:val="0"/>
                <w:sz w:val="22"/>
                <w:szCs w:val="22"/>
              </w:rPr>
              <w:t>8</w:t>
            </w:r>
          </w:p>
        </w:tc>
        <w:tc>
          <w:tcPr>
            <w:tcW w:w="1586"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 xml:space="preserve">　</w:t>
            </w:r>
          </w:p>
        </w:tc>
        <w:tc>
          <w:tcPr>
            <w:tcW w:w="3416"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 xml:space="preserve">　</w:t>
            </w:r>
          </w:p>
        </w:tc>
        <w:tc>
          <w:tcPr>
            <w:tcW w:w="1565"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 xml:space="preserve">　</w:t>
            </w:r>
          </w:p>
        </w:tc>
        <w:tc>
          <w:tcPr>
            <w:tcW w:w="1043"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 xml:space="preserve">　</w:t>
            </w:r>
          </w:p>
        </w:tc>
        <w:tc>
          <w:tcPr>
            <w:tcW w:w="1043" w:type="dxa"/>
            <w:tcBorders>
              <w:top w:val="nil"/>
              <w:left w:val="nil"/>
              <w:bottom w:val="single" w:sz="4" w:space="0" w:color="auto"/>
              <w:right w:val="single" w:sz="4" w:space="0" w:color="auto"/>
            </w:tcBorders>
            <w:vAlign w:val="center"/>
          </w:tcPr>
          <w:p w:rsidR="00F81A95" w:rsidRPr="00C85299" w:rsidRDefault="00F81A95" w:rsidP="00B3350E">
            <w:pPr>
              <w:widowControl/>
              <w:jc w:val="left"/>
              <w:rPr>
                <w:rFonts w:ascii="宋体"/>
                <w:color w:val="000000"/>
                <w:kern w:val="0"/>
                <w:sz w:val="22"/>
                <w:szCs w:val="22"/>
              </w:rPr>
            </w:pPr>
            <w:r w:rsidRPr="00C85299">
              <w:rPr>
                <w:rFonts w:ascii="宋体" w:hAnsi="宋体" w:cs="宋体" w:hint="eastAsia"/>
                <w:color w:val="000000"/>
                <w:kern w:val="0"/>
                <w:sz w:val="22"/>
                <w:szCs w:val="22"/>
              </w:rPr>
              <w:t xml:space="preserve">　</w:t>
            </w:r>
          </w:p>
        </w:tc>
      </w:tr>
    </w:tbl>
    <w:p w:rsidR="00F81A95" w:rsidRPr="00FA3A6A" w:rsidRDefault="00F81A95" w:rsidP="00F81A95">
      <w:pPr>
        <w:ind w:firstLineChars="100" w:firstLine="31680"/>
        <w:rPr>
          <w:rFonts w:ascii="宋体"/>
          <w:color w:val="000000"/>
          <w:kern w:val="0"/>
          <w:sz w:val="22"/>
          <w:szCs w:val="22"/>
        </w:rPr>
      </w:pPr>
    </w:p>
    <w:sectPr w:rsidR="00F81A95" w:rsidRPr="00FA3A6A" w:rsidSect="00AD2B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A95" w:rsidRDefault="00F81A95" w:rsidP="00A71F76">
      <w:r>
        <w:separator/>
      </w:r>
    </w:p>
  </w:endnote>
  <w:endnote w:type="continuationSeparator" w:id="0">
    <w:p w:rsidR="00F81A95" w:rsidRDefault="00F81A95" w:rsidP="00A7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A95" w:rsidRDefault="00F81A95" w:rsidP="00A71F76">
      <w:r>
        <w:separator/>
      </w:r>
    </w:p>
  </w:footnote>
  <w:footnote w:type="continuationSeparator" w:id="0">
    <w:p w:rsidR="00F81A95" w:rsidRDefault="00F81A95" w:rsidP="00A71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17824"/>
    <w:multiLevelType w:val="hybridMultilevel"/>
    <w:tmpl w:val="235E46F8"/>
    <w:lvl w:ilvl="0" w:tplc="87CE9148">
      <w:start w:val="1"/>
      <w:numFmt w:val="japaneseCounting"/>
      <w:lvlText w:val="%1、"/>
      <w:lvlJc w:val="left"/>
      <w:pPr>
        <w:ind w:left="720" w:hanging="720"/>
      </w:pPr>
      <w:rPr>
        <w:rFonts w:hint="default"/>
      </w:rPr>
    </w:lvl>
    <w:lvl w:ilvl="1" w:tplc="D11CB6D2">
      <w:start w:val="2"/>
      <w:numFmt w:val="decimal"/>
      <w:lvlText w:val="%2、"/>
      <w:lvlJc w:val="left"/>
      <w:pPr>
        <w:tabs>
          <w:tab w:val="num" w:pos="1700"/>
        </w:tabs>
        <w:ind w:left="1700" w:hanging="720"/>
      </w:pPr>
      <w:rPr>
        <w:rFonts w:hAnsi="宋体" w:hint="default"/>
      </w:r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
    <w:nsid w:val="20A05AF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211717BA"/>
    <w:multiLevelType w:val="hybridMultilevel"/>
    <w:tmpl w:val="9F0C1E12"/>
    <w:lvl w:ilvl="0" w:tplc="02525BDC">
      <w:start w:val="1"/>
      <w:numFmt w:val="decimal"/>
      <w:lvlText w:val="%1、"/>
      <w:lvlJc w:val="left"/>
      <w:pPr>
        <w:tabs>
          <w:tab w:val="num" w:pos="1275"/>
        </w:tabs>
        <w:ind w:left="1275" w:hanging="855"/>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3">
    <w:nsid w:val="3D8A2920"/>
    <w:multiLevelType w:val="hybridMultilevel"/>
    <w:tmpl w:val="D3527E52"/>
    <w:lvl w:ilvl="0" w:tplc="8C16898C">
      <w:start w:val="1"/>
      <w:numFmt w:val="decimal"/>
      <w:lvlText w:val="2.%1"/>
      <w:lvlJc w:val="left"/>
      <w:pPr>
        <w:ind w:left="840" w:hanging="42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4">
    <w:nsid w:val="457C692E"/>
    <w:multiLevelType w:val="hybridMultilevel"/>
    <w:tmpl w:val="97343FE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68C04B65"/>
    <w:multiLevelType w:val="hybridMultilevel"/>
    <w:tmpl w:val="3FE8F950"/>
    <w:lvl w:ilvl="0" w:tplc="46221868">
      <w:start w:val="1"/>
      <w:numFmt w:val="decimal"/>
      <w:lvlText w:val="2.%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762B2238"/>
    <w:multiLevelType w:val="hybridMultilevel"/>
    <w:tmpl w:val="E15E762E"/>
    <w:lvl w:ilvl="0" w:tplc="60F06494">
      <w:start w:val="1"/>
      <w:numFmt w:val="decimal"/>
      <w:lvlText w:val="%1."/>
      <w:lvlJc w:val="left"/>
      <w:pPr>
        <w:ind w:left="420" w:hanging="420"/>
      </w:pPr>
      <w:rPr>
        <w:b w:val="0"/>
        <w:bCs w:val="0"/>
        <w:sz w:val="24"/>
        <w:szCs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7A851B47"/>
    <w:multiLevelType w:val="hybridMultilevel"/>
    <w:tmpl w:val="32C282B0"/>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8">
    <w:nsid w:val="7E2E10B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7"/>
  </w:num>
  <w:num w:numId="2">
    <w:abstractNumId w:val="4"/>
  </w:num>
  <w:num w:numId="3">
    <w:abstractNumId w:val="3"/>
  </w:num>
  <w:num w:numId="4">
    <w:abstractNumId w:val="5"/>
  </w:num>
  <w:num w:numId="5">
    <w:abstractNumId w:val="8"/>
  </w:num>
  <w:num w:numId="6">
    <w:abstractNumId w:val="1"/>
  </w:num>
  <w:num w:numId="7">
    <w:abstractNumId w:val="0"/>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F76"/>
    <w:rsid w:val="0001508A"/>
    <w:rsid w:val="00023682"/>
    <w:rsid w:val="00045DE0"/>
    <w:rsid w:val="000623D5"/>
    <w:rsid w:val="00106A8E"/>
    <w:rsid w:val="00124E78"/>
    <w:rsid w:val="00133877"/>
    <w:rsid w:val="00144C43"/>
    <w:rsid w:val="001A2D54"/>
    <w:rsid w:val="001D28BA"/>
    <w:rsid w:val="002131EB"/>
    <w:rsid w:val="00231229"/>
    <w:rsid w:val="00236696"/>
    <w:rsid w:val="00246DF3"/>
    <w:rsid w:val="002A21D0"/>
    <w:rsid w:val="0030350F"/>
    <w:rsid w:val="003337FE"/>
    <w:rsid w:val="00333DD4"/>
    <w:rsid w:val="00337197"/>
    <w:rsid w:val="003431DB"/>
    <w:rsid w:val="003513AB"/>
    <w:rsid w:val="003C3E03"/>
    <w:rsid w:val="003D0E04"/>
    <w:rsid w:val="003F25D2"/>
    <w:rsid w:val="004048B9"/>
    <w:rsid w:val="00405933"/>
    <w:rsid w:val="004210F1"/>
    <w:rsid w:val="004403CD"/>
    <w:rsid w:val="00460364"/>
    <w:rsid w:val="00465816"/>
    <w:rsid w:val="004933FD"/>
    <w:rsid w:val="004934F9"/>
    <w:rsid w:val="004A3923"/>
    <w:rsid w:val="004A4153"/>
    <w:rsid w:val="004A50AB"/>
    <w:rsid w:val="004F22F7"/>
    <w:rsid w:val="00537E5C"/>
    <w:rsid w:val="005801B5"/>
    <w:rsid w:val="00583C82"/>
    <w:rsid w:val="00586BD0"/>
    <w:rsid w:val="00591A86"/>
    <w:rsid w:val="00592BCF"/>
    <w:rsid w:val="005A08BA"/>
    <w:rsid w:val="005A1BEB"/>
    <w:rsid w:val="00632199"/>
    <w:rsid w:val="00650028"/>
    <w:rsid w:val="006604CD"/>
    <w:rsid w:val="00673947"/>
    <w:rsid w:val="00677D32"/>
    <w:rsid w:val="006B2F19"/>
    <w:rsid w:val="006F48E9"/>
    <w:rsid w:val="00700173"/>
    <w:rsid w:val="00754E21"/>
    <w:rsid w:val="00766C4E"/>
    <w:rsid w:val="0077075A"/>
    <w:rsid w:val="00785371"/>
    <w:rsid w:val="007A1EE4"/>
    <w:rsid w:val="007E246F"/>
    <w:rsid w:val="007E3141"/>
    <w:rsid w:val="007F276C"/>
    <w:rsid w:val="00834D31"/>
    <w:rsid w:val="00835F56"/>
    <w:rsid w:val="0086241A"/>
    <w:rsid w:val="00874CF7"/>
    <w:rsid w:val="008858D1"/>
    <w:rsid w:val="0089598E"/>
    <w:rsid w:val="008A5D12"/>
    <w:rsid w:val="008B6C87"/>
    <w:rsid w:val="008E114A"/>
    <w:rsid w:val="00920EAB"/>
    <w:rsid w:val="009278EB"/>
    <w:rsid w:val="00972D66"/>
    <w:rsid w:val="009C566D"/>
    <w:rsid w:val="009C77AF"/>
    <w:rsid w:val="009C7C27"/>
    <w:rsid w:val="009E3D7A"/>
    <w:rsid w:val="00A537DB"/>
    <w:rsid w:val="00A644AC"/>
    <w:rsid w:val="00A71F76"/>
    <w:rsid w:val="00A94A3C"/>
    <w:rsid w:val="00AD2BF5"/>
    <w:rsid w:val="00B04636"/>
    <w:rsid w:val="00B3350E"/>
    <w:rsid w:val="00B50B4D"/>
    <w:rsid w:val="00B5129C"/>
    <w:rsid w:val="00B90E2F"/>
    <w:rsid w:val="00BA256B"/>
    <w:rsid w:val="00BA67D3"/>
    <w:rsid w:val="00BD6EBA"/>
    <w:rsid w:val="00C302EB"/>
    <w:rsid w:val="00C465A3"/>
    <w:rsid w:val="00C52649"/>
    <w:rsid w:val="00C70533"/>
    <w:rsid w:val="00C85299"/>
    <w:rsid w:val="00CB1454"/>
    <w:rsid w:val="00CE173C"/>
    <w:rsid w:val="00D40F12"/>
    <w:rsid w:val="00D56FB1"/>
    <w:rsid w:val="00D674A2"/>
    <w:rsid w:val="00D86F02"/>
    <w:rsid w:val="00D94754"/>
    <w:rsid w:val="00DA5B94"/>
    <w:rsid w:val="00DA6B1A"/>
    <w:rsid w:val="00DC312F"/>
    <w:rsid w:val="00DC564C"/>
    <w:rsid w:val="00DD1C60"/>
    <w:rsid w:val="00DD5699"/>
    <w:rsid w:val="00E51564"/>
    <w:rsid w:val="00E54C75"/>
    <w:rsid w:val="00EA7A1C"/>
    <w:rsid w:val="00EB20C6"/>
    <w:rsid w:val="00F23D4B"/>
    <w:rsid w:val="00F73DE1"/>
    <w:rsid w:val="00F76604"/>
    <w:rsid w:val="00F81A95"/>
    <w:rsid w:val="00FA3A6A"/>
    <w:rsid w:val="00FB5600"/>
    <w:rsid w:val="00FB725D"/>
    <w:rsid w:val="00FD722E"/>
    <w:rsid w:val="00FE31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F76"/>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A71F76"/>
    <w:pPr>
      <w:keepNext/>
      <w:keepLines/>
      <w:spacing w:before="260" w:after="260" w:line="415"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71F76"/>
    <w:rPr>
      <w:rFonts w:ascii="Arial" w:eastAsia="黑体" w:hAnsi="Arial" w:cs="Arial"/>
      <w:b/>
      <w:bCs/>
      <w:sz w:val="32"/>
      <w:szCs w:val="32"/>
    </w:rPr>
  </w:style>
  <w:style w:type="paragraph" w:styleId="Header">
    <w:name w:val="header"/>
    <w:basedOn w:val="Normal"/>
    <w:link w:val="HeaderChar"/>
    <w:uiPriority w:val="99"/>
    <w:semiHidden/>
    <w:rsid w:val="00A71F7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semiHidden/>
    <w:locked/>
    <w:rsid w:val="00A71F76"/>
    <w:rPr>
      <w:sz w:val="18"/>
      <w:szCs w:val="18"/>
    </w:rPr>
  </w:style>
  <w:style w:type="paragraph" w:styleId="Footer">
    <w:name w:val="footer"/>
    <w:basedOn w:val="Normal"/>
    <w:link w:val="FooterChar"/>
    <w:uiPriority w:val="99"/>
    <w:semiHidden/>
    <w:rsid w:val="00A71F76"/>
    <w:pPr>
      <w:tabs>
        <w:tab w:val="center" w:pos="4153"/>
        <w:tab w:val="right" w:pos="8306"/>
      </w:tabs>
      <w:snapToGrid w:val="0"/>
      <w:spacing w:line="240" w:lineRule="atLeast"/>
      <w:jc w:val="left"/>
    </w:pPr>
    <w:rPr>
      <w:sz w:val="18"/>
      <w:szCs w:val="18"/>
    </w:rPr>
  </w:style>
  <w:style w:type="character" w:customStyle="1" w:styleId="FooterChar">
    <w:name w:val="Footer Char"/>
    <w:basedOn w:val="DefaultParagraphFont"/>
    <w:link w:val="Footer"/>
    <w:uiPriority w:val="99"/>
    <w:semiHidden/>
    <w:locked/>
    <w:rsid w:val="00A71F76"/>
    <w:rPr>
      <w:sz w:val="18"/>
      <w:szCs w:val="18"/>
    </w:rPr>
  </w:style>
  <w:style w:type="character" w:styleId="Hyperlink">
    <w:name w:val="Hyperlink"/>
    <w:basedOn w:val="DefaultParagraphFont"/>
    <w:uiPriority w:val="99"/>
    <w:rsid w:val="009278EB"/>
    <w:rPr>
      <w:color w:val="0000FF"/>
      <w:u w:val="single"/>
    </w:rPr>
  </w:style>
  <w:style w:type="paragraph" w:styleId="ListParagraph">
    <w:name w:val="List Paragraph"/>
    <w:basedOn w:val="Normal"/>
    <w:uiPriority w:val="99"/>
    <w:qFormat/>
    <w:rsid w:val="00236696"/>
    <w:pPr>
      <w:ind w:firstLineChars="200" w:firstLine="420"/>
    </w:pPr>
  </w:style>
  <w:style w:type="paragraph" w:customStyle="1" w:styleId="1">
    <w:name w:val="列出段落1"/>
    <w:basedOn w:val="Normal"/>
    <w:uiPriority w:val="99"/>
    <w:rsid w:val="004A4153"/>
    <w:pPr>
      <w:ind w:firstLineChars="200" w:firstLine="420"/>
    </w:pPr>
  </w:style>
</w:styles>
</file>

<file path=word/webSettings.xml><?xml version="1.0" encoding="utf-8"?>
<w:webSettings xmlns:r="http://schemas.openxmlformats.org/officeDocument/2006/relationships" xmlns:w="http://schemas.openxmlformats.org/wordprocessingml/2006/main">
  <w:divs>
    <w:div w:id="627904935">
      <w:marLeft w:val="0"/>
      <w:marRight w:val="0"/>
      <w:marTop w:val="0"/>
      <w:marBottom w:val="0"/>
      <w:divBdr>
        <w:top w:val="none" w:sz="0" w:space="0" w:color="auto"/>
        <w:left w:val="none" w:sz="0" w:space="0" w:color="auto"/>
        <w:bottom w:val="none" w:sz="0" w:space="0" w:color="auto"/>
        <w:right w:val="none" w:sz="0" w:space="0" w:color="auto"/>
      </w:divBdr>
    </w:div>
    <w:div w:id="627904936">
      <w:marLeft w:val="0"/>
      <w:marRight w:val="0"/>
      <w:marTop w:val="0"/>
      <w:marBottom w:val="0"/>
      <w:divBdr>
        <w:top w:val="none" w:sz="0" w:space="0" w:color="auto"/>
        <w:left w:val="none" w:sz="0" w:space="0" w:color="auto"/>
        <w:bottom w:val="none" w:sz="0" w:space="0" w:color="auto"/>
        <w:right w:val="none" w:sz="0" w:space="0" w:color="auto"/>
      </w:divBdr>
    </w:div>
    <w:div w:id="627904937">
      <w:marLeft w:val="0"/>
      <w:marRight w:val="0"/>
      <w:marTop w:val="0"/>
      <w:marBottom w:val="0"/>
      <w:divBdr>
        <w:top w:val="none" w:sz="0" w:space="0" w:color="auto"/>
        <w:left w:val="none" w:sz="0" w:space="0" w:color="auto"/>
        <w:bottom w:val="none" w:sz="0" w:space="0" w:color="auto"/>
        <w:right w:val="none" w:sz="0" w:space="0" w:color="auto"/>
      </w:divBdr>
    </w:div>
    <w:div w:id="627904938">
      <w:marLeft w:val="0"/>
      <w:marRight w:val="0"/>
      <w:marTop w:val="0"/>
      <w:marBottom w:val="0"/>
      <w:divBdr>
        <w:top w:val="none" w:sz="0" w:space="0" w:color="auto"/>
        <w:left w:val="none" w:sz="0" w:space="0" w:color="auto"/>
        <w:bottom w:val="none" w:sz="0" w:space="0" w:color="auto"/>
        <w:right w:val="none" w:sz="0" w:space="0" w:color="auto"/>
      </w:divBdr>
    </w:div>
    <w:div w:id="627904939">
      <w:marLeft w:val="0"/>
      <w:marRight w:val="0"/>
      <w:marTop w:val="0"/>
      <w:marBottom w:val="0"/>
      <w:divBdr>
        <w:top w:val="none" w:sz="0" w:space="0" w:color="auto"/>
        <w:left w:val="none" w:sz="0" w:space="0" w:color="auto"/>
        <w:bottom w:val="none" w:sz="0" w:space="0" w:color="auto"/>
        <w:right w:val="none" w:sz="0" w:space="0" w:color="auto"/>
      </w:divBdr>
    </w:div>
    <w:div w:id="627904940">
      <w:marLeft w:val="0"/>
      <w:marRight w:val="0"/>
      <w:marTop w:val="0"/>
      <w:marBottom w:val="0"/>
      <w:divBdr>
        <w:top w:val="none" w:sz="0" w:space="0" w:color="auto"/>
        <w:left w:val="none" w:sz="0" w:space="0" w:color="auto"/>
        <w:bottom w:val="none" w:sz="0" w:space="0" w:color="auto"/>
        <w:right w:val="none" w:sz="0" w:space="0" w:color="auto"/>
      </w:divBdr>
    </w:div>
    <w:div w:id="627904941">
      <w:marLeft w:val="0"/>
      <w:marRight w:val="0"/>
      <w:marTop w:val="0"/>
      <w:marBottom w:val="0"/>
      <w:divBdr>
        <w:top w:val="none" w:sz="0" w:space="0" w:color="auto"/>
        <w:left w:val="none" w:sz="0" w:space="0" w:color="auto"/>
        <w:bottom w:val="none" w:sz="0" w:space="0" w:color="auto"/>
        <w:right w:val="none" w:sz="0" w:space="0" w:color="auto"/>
      </w:divBdr>
    </w:div>
    <w:div w:id="627904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pro.baidu.com/cpro/ui/uijs.php?adclass=0&amp;app_id=0&amp;c=news&amp;cf=1001&amp;ch=0&amp;di=8&amp;fv=17&amp;is_app=0&amp;jk=230a596062bebc3e&amp;k=%C9%E4%C6%B5&amp;k0=%C9%E4%C6%B5&amp;kdi0=0&amp;luki=1&amp;n=10&amp;p=baidu&amp;q=98024009_1_cpr&amp;rb=0&amp;rs=1&amp;seller_id=1&amp;sid=3ebcbe6260590a23&amp;ssp2=1&amp;stid=0&amp;t=tpclicked3_hc&amp;td=1734922&amp;tu=u1734922&amp;u=http%3A%2F%2Fwww%2E51sole%2Ecom%2Fb2b%2Fcd%5F37858936%2Ehtm&amp;url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771</TotalTime>
  <Pages>9</Pages>
  <Words>1045</Words>
  <Characters>5958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周志</dc:creator>
  <cp:keywords/>
  <dc:description/>
  <cp:lastModifiedBy>周志</cp:lastModifiedBy>
  <cp:revision>52</cp:revision>
  <dcterms:created xsi:type="dcterms:W3CDTF">2015-11-03T05:19:00Z</dcterms:created>
  <dcterms:modified xsi:type="dcterms:W3CDTF">2016-10-24T06:08:00Z</dcterms:modified>
</cp:coreProperties>
</file>