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67" w:rsidRDefault="000C5A67">
      <w:pPr>
        <w:spacing w:line="360" w:lineRule="auto"/>
        <w:rPr>
          <w:rFonts w:ascii="黑体" w:eastAsia="黑体" w:cs="Times New Roman"/>
          <w:sz w:val="32"/>
          <w:szCs w:val="32"/>
        </w:rPr>
      </w:pPr>
    </w:p>
    <w:p w:rsidR="000C5A67" w:rsidRDefault="000C5A67">
      <w:pPr>
        <w:jc w:val="center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金化合物化学分析方法</w:t>
      </w:r>
    </w:p>
    <w:p w:rsidR="000C5A67" w:rsidRDefault="000C5A67">
      <w:pPr>
        <w:jc w:val="center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金量的测定</w:t>
      </w:r>
    </w:p>
    <w:p w:rsidR="000C5A67" w:rsidRDefault="000C5A67">
      <w:pPr>
        <w:jc w:val="center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硫酸亚铁电位滴定法</w:t>
      </w:r>
    </w:p>
    <w:p w:rsidR="000C5A67" w:rsidRDefault="000C5A67">
      <w:pPr>
        <w:jc w:val="center"/>
        <w:rPr>
          <w:rFonts w:ascii="黑体" w:eastAsia="黑体" w:cs="Times New Roman"/>
          <w:sz w:val="32"/>
          <w:szCs w:val="32"/>
        </w:rPr>
      </w:pPr>
    </w:p>
    <w:p w:rsidR="000C5A67" w:rsidRDefault="000C5A67">
      <w:pPr>
        <w:jc w:val="center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编制说明</w:t>
      </w:r>
    </w:p>
    <w:p w:rsidR="000C5A67" w:rsidRDefault="000C5A67">
      <w:pPr>
        <w:jc w:val="center"/>
        <w:rPr>
          <w:rFonts w:ascii="黑体" w:eastAsia="黑体" w:cs="Times New Roman"/>
          <w:sz w:val="32"/>
          <w:szCs w:val="32"/>
        </w:rPr>
      </w:pPr>
    </w:p>
    <w:p w:rsidR="000C5A67" w:rsidRDefault="000C5A67">
      <w:pPr>
        <w:jc w:val="center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（预审稿）</w:t>
      </w:r>
    </w:p>
    <w:p w:rsidR="000C5A67" w:rsidRDefault="000C5A67">
      <w:pPr>
        <w:jc w:val="center"/>
        <w:rPr>
          <w:rFonts w:ascii="黑体" w:eastAsia="黑体" w:cs="Times New Roman"/>
          <w:sz w:val="32"/>
          <w:szCs w:val="32"/>
        </w:rPr>
      </w:pPr>
    </w:p>
    <w:p w:rsidR="000C5A67" w:rsidRDefault="000C5A67">
      <w:pPr>
        <w:rPr>
          <w:rFonts w:cs="Times New Roman"/>
        </w:rPr>
      </w:pPr>
    </w:p>
    <w:p w:rsidR="000C5A67" w:rsidRDefault="000C5A67">
      <w:pPr>
        <w:spacing w:line="360" w:lineRule="auto"/>
        <w:rPr>
          <w:rFonts w:ascii="黑体" w:eastAsia="黑体" w:cs="Times New Roman"/>
          <w:sz w:val="32"/>
          <w:szCs w:val="32"/>
        </w:rPr>
      </w:pPr>
    </w:p>
    <w:p w:rsidR="000C5A67" w:rsidRDefault="000C5A67">
      <w:pPr>
        <w:spacing w:line="360" w:lineRule="auto"/>
        <w:rPr>
          <w:rFonts w:ascii="黑体" w:eastAsia="黑体" w:cs="Times New Roman"/>
          <w:sz w:val="32"/>
          <w:szCs w:val="32"/>
        </w:rPr>
      </w:pPr>
    </w:p>
    <w:p w:rsidR="000C5A67" w:rsidRDefault="000C5A67">
      <w:pPr>
        <w:spacing w:line="360" w:lineRule="auto"/>
        <w:rPr>
          <w:rFonts w:ascii="黑体" w:eastAsia="黑体" w:cs="Times New Roman"/>
          <w:sz w:val="32"/>
          <w:szCs w:val="32"/>
        </w:rPr>
      </w:pPr>
    </w:p>
    <w:p w:rsidR="000C5A67" w:rsidRDefault="000C5A67">
      <w:pPr>
        <w:spacing w:line="360" w:lineRule="auto"/>
        <w:rPr>
          <w:rFonts w:ascii="黑体" w:eastAsia="黑体" w:cs="Times New Roman"/>
          <w:sz w:val="32"/>
          <w:szCs w:val="32"/>
        </w:rPr>
      </w:pPr>
    </w:p>
    <w:p w:rsidR="000C5A67" w:rsidRDefault="000C5A67">
      <w:pPr>
        <w:spacing w:line="360" w:lineRule="auto"/>
        <w:rPr>
          <w:rFonts w:ascii="黑体" w:eastAsia="黑体" w:cs="Times New Roman"/>
          <w:sz w:val="32"/>
          <w:szCs w:val="32"/>
        </w:rPr>
      </w:pPr>
    </w:p>
    <w:p w:rsidR="000C5A67" w:rsidRDefault="000C5A67">
      <w:pPr>
        <w:spacing w:line="360" w:lineRule="auto"/>
        <w:rPr>
          <w:rFonts w:ascii="黑体" w:eastAsia="黑体" w:cs="Times New Roman"/>
          <w:sz w:val="32"/>
          <w:szCs w:val="32"/>
        </w:rPr>
      </w:pPr>
    </w:p>
    <w:p w:rsidR="000C5A67" w:rsidRDefault="000C5A67">
      <w:pPr>
        <w:spacing w:line="360" w:lineRule="auto"/>
        <w:rPr>
          <w:rFonts w:ascii="黑体" w:eastAsia="黑体" w:cs="Times New Roman"/>
          <w:sz w:val="32"/>
          <w:szCs w:val="32"/>
        </w:rPr>
      </w:pPr>
    </w:p>
    <w:p w:rsidR="000C5A67" w:rsidRDefault="000C5A67">
      <w:pPr>
        <w:spacing w:line="360" w:lineRule="auto"/>
        <w:rPr>
          <w:rFonts w:ascii="黑体" w:eastAsia="黑体" w:cs="Times New Roman"/>
          <w:sz w:val="32"/>
          <w:szCs w:val="32"/>
        </w:rPr>
      </w:pPr>
    </w:p>
    <w:p w:rsidR="000C5A67" w:rsidRDefault="000C5A67">
      <w:pPr>
        <w:spacing w:line="360" w:lineRule="auto"/>
        <w:rPr>
          <w:rFonts w:ascii="黑体" w:eastAsia="黑体" w:cs="Times New Roman"/>
          <w:sz w:val="32"/>
          <w:szCs w:val="32"/>
        </w:rPr>
      </w:pPr>
    </w:p>
    <w:p w:rsidR="000C5A67" w:rsidRDefault="000C5A67" w:rsidP="00C54E2D">
      <w:pPr>
        <w:spacing w:line="360" w:lineRule="auto"/>
        <w:rPr>
          <w:rFonts w:ascii="黑体" w:eastAsia="黑体" w:cs="Times New Roman"/>
          <w:sz w:val="32"/>
          <w:szCs w:val="32"/>
        </w:rPr>
      </w:pPr>
    </w:p>
    <w:p w:rsidR="000C5A67" w:rsidRDefault="000C5A67" w:rsidP="00C54E2D">
      <w:pPr>
        <w:spacing w:line="360" w:lineRule="auto"/>
        <w:jc w:val="center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贵研铂业股份有限公司</w:t>
      </w:r>
    </w:p>
    <w:p w:rsidR="000C5A67" w:rsidRDefault="000C5A67" w:rsidP="00C54E2D">
      <w:pPr>
        <w:spacing w:line="360" w:lineRule="auto"/>
        <w:jc w:val="center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>2016</w:t>
      </w:r>
      <w:r>
        <w:rPr>
          <w:rFonts w:ascii="黑体" w:eastAsia="黑体" w:cs="黑体" w:hint="eastAsia"/>
          <w:sz w:val="32"/>
          <w:szCs w:val="32"/>
        </w:rPr>
        <w:t>年</w:t>
      </w:r>
      <w:r>
        <w:rPr>
          <w:rFonts w:ascii="黑体" w:eastAsia="黑体" w:cs="黑体"/>
          <w:sz w:val="32"/>
          <w:szCs w:val="32"/>
        </w:rPr>
        <w:t>4</w:t>
      </w:r>
      <w:r>
        <w:rPr>
          <w:rFonts w:ascii="黑体" w:eastAsia="黑体" w:cs="黑体" w:hint="eastAsia"/>
          <w:sz w:val="32"/>
          <w:szCs w:val="32"/>
        </w:rPr>
        <w:t>月</w:t>
      </w:r>
    </w:p>
    <w:p w:rsidR="000C5A67" w:rsidRDefault="000C5A67">
      <w:pPr>
        <w:spacing w:line="360" w:lineRule="auto"/>
        <w:rPr>
          <w:rFonts w:ascii="黑体" w:eastAsia="黑体" w:cs="Times New Roman"/>
          <w:sz w:val="32"/>
          <w:szCs w:val="32"/>
        </w:rPr>
      </w:pPr>
    </w:p>
    <w:p w:rsidR="000C5A67" w:rsidRDefault="000C5A67">
      <w:pPr>
        <w:spacing w:line="360" w:lineRule="auto"/>
        <w:rPr>
          <w:rFonts w:ascii="黑体" w:eastAsia="黑体" w:cs="Times New Roman"/>
          <w:sz w:val="32"/>
          <w:szCs w:val="32"/>
        </w:rPr>
      </w:pPr>
    </w:p>
    <w:p w:rsidR="000C5A67" w:rsidRDefault="000C5A67" w:rsidP="000A7FE5">
      <w:pPr>
        <w:jc w:val="center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金化合物化学分析方法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ascii="黑体" w:eastAsia="黑体" w:cs="黑体" w:hint="eastAsia"/>
          <w:sz w:val="32"/>
          <w:szCs w:val="32"/>
        </w:rPr>
        <w:t>金量的测定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ascii="黑体" w:eastAsia="黑体" w:cs="黑体" w:hint="eastAsia"/>
          <w:sz w:val="32"/>
          <w:szCs w:val="32"/>
        </w:rPr>
        <w:t>硫酸亚铁电位滴定法</w:t>
      </w:r>
    </w:p>
    <w:p w:rsidR="000C5A67" w:rsidRDefault="000C5A67">
      <w:pPr>
        <w:spacing w:line="360" w:lineRule="auto"/>
        <w:jc w:val="center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编制说明</w:t>
      </w:r>
    </w:p>
    <w:p w:rsidR="000C5A67" w:rsidRDefault="000C5A67">
      <w:pPr>
        <w:spacing w:line="360" w:lineRule="auto"/>
        <w:rPr>
          <w:rFonts w:cs="Times New Roman"/>
          <w:sz w:val="32"/>
          <w:szCs w:val="32"/>
        </w:rPr>
      </w:pPr>
    </w:p>
    <w:p w:rsidR="000C5A67" w:rsidRDefault="000C5A67">
      <w:pPr>
        <w:spacing w:line="360" w:lineRule="auto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 xml:space="preserve">1 </w:t>
      </w:r>
      <w:r>
        <w:rPr>
          <w:rFonts w:ascii="黑体" w:eastAsia="黑体" w:cs="黑体" w:hint="eastAsia"/>
          <w:sz w:val="32"/>
          <w:szCs w:val="32"/>
        </w:rPr>
        <w:t>工作简况</w:t>
      </w:r>
    </w:p>
    <w:p w:rsidR="000C5A67" w:rsidRDefault="000C5A67">
      <w:pPr>
        <w:spacing w:line="360" w:lineRule="auto"/>
        <w:rPr>
          <w:rFonts w:ascii="黑体" w:eastAsia="黑体" w:cs="Times New Roman"/>
        </w:rPr>
      </w:pPr>
      <w:r>
        <w:rPr>
          <w:rFonts w:ascii="黑体" w:eastAsia="黑体" w:cs="黑体"/>
        </w:rPr>
        <w:t>1.1</w:t>
      </w:r>
      <w:r>
        <w:rPr>
          <w:rFonts w:ascii="黑体" w:eastAsia="黑体" w:cs="黑体" w:hint="eastAsia"/>
        </w:rPr>
        <w:t>任务来源与协作单位</w:t>
      </w:r>
    </w:p>
    <w:p w:rsidR="000C5A67" w:rsidRPr="00AF7CBD" w:rsidRDefault="000C5A67" w:rsidP="00E156FC">
      <w:pPr>
        <w:spacing w:line="360" w:lineRule="auto"/>
        <w:ind w:firstLineChars="200" w:firstLine="31680"/>
        <w:rPr>
          <w:rFonts w:ascii="SimSum" w:hAnsi="SimSum" w:cs="SimSum"/>
        </w:rPr>
      </w:pPr>
      <w:r>
        <w:rPr>
          <w:rFonts w:ascii="SimSum" w:hAnsi="SimSum" w:cs="宋体" w:hint="eastAsia"/>
        </w:rPr>
        <w:t>金化合物（</w:t>
      </w:r>
      <w:r>
        <w:t>KAu(CN)</w:t>
      </w:r>
      <w:r w:rsidRPr="000B6B80">
        <w:rPr>
          <w:sz w:val="16"/>
          <w:szCs w:val="16"/>
        </w:rPr>
        <w:t>2</w:t>
      </w:r>
      <w:r>
        <w:rPr>
          <w:rFonts w:cs="宋体" w:hint="eastAsia"/>
        </w:rPr>
        <w:t>、</w:t>
      </w:r>
      <w:r>
        <w:t>KAu(CN)</w:t>
      </w:r>
      <w:r w:rsidRPr="000B6B80">
        <w:rPr>
          <w:sz w:val="16"/>
          <w:szCs w:val="16"/>
        </w:rPr>
        <w:t>4</w:t>
      </w:r>
      <w:r>
        <w:rPr>
          <w:rFonts w:cs="宋体" w:hint="eastAsia"/>
        </w:rPr>
        <w:t>、</w:t>
      </w:r>
      <w:r>
        <w:t>KAuCl</w:t>
      </w:r>
      <w:r w:rsidRPr="000B6B80">
        <w:rPr>
          <w:sz w:val="16"/>
          <w:szCs w:val="16"/>
        </w:rPr>
        <w:t>4</w:t>
      </w:r>
      <w:r>
        <w:rPr>
          <w:rFonts w:cs="宋体" w:hint="eastAsia"/>
        </w:rPr>
        <w:t>、</w:t>
      </w:r>
      <w:r>
        <w:t>NaAuCl</w:t>
      </w:r>
      <w:r w:rsidRPr="000B6B80">
        <w:rPr>
          <w:sz w:val="16"/>
          <w:szCs w:val="16"/>
        </w:rPr>
        <w:t>4</w:t>
      </w:r>
      <w:r>
        <w:rPr>
          <w:rFonts w:cs="宋体" w:hint="eastAsia"/>
        </w:rPr>
        <w:t>、</w:t>
      </w:r>
      <w:r>
        <w:t>HAuCl</w:t>
      </w:r>
      <w:r w:rsidRPr="000B6B80">
        <w:rPr>
          <w:sz w:val="16"/>
          <w:szCs w:val="16"/>
        </w:rPr>
        <w:t>4</w:t>
      </w:r>
      <w:r>
        <w:rPr>
          <w:rFonts w:cs="宋体" w:hint="eastAsia"/>
        </w:rPr>
        <w:t>、</w:t>
      </w:r>
      <w:r>
        <w:t>AuCl</w:t>
      </w:r>
      <w:r w:rsidRPr="000B6B80">
        <w:rPr>
          <w:sz w:val="16"/>
          <w:szCs w:val="16"/>
        </w:rPr>
        <w:t>3</w:t>
      </w:r>
      <w:r>
        <w:rPr>
          <w:rFonts w:cs="宋体" w:hint="eastAsia"/>
        </w:rPr>
        <w:t>、</w:t>
      </w:r>
      <w:r>
        <w:t>[(C</w:t>
      </w:r>
      <w:r w:rsidRPr="000B6B80">
        <w:rPr>
          <w:sz w:val="16"/>
          <w:szCs w:val="16"/>
        </w:rPr>
        <w:t>6</w:t>
      </w:r>
      <w:r>
        <w:t>H</w:t>
      </w:r>
      <w:r w:rsidRPr="000B6B80">
        <w:rPr>
          <w:sz w:val="16"/>
          <w:szCs w:val="16"/>
        </w:rPr>
        <w:t>5</w:t>
      </w:r>
      <w:r>
        <w:t>)</w:t>
      </w:r>
      <w:r w:rsidRPr="000B6B80">
        <w:rPr>
          <w:sz w:val="16"/>
          <w:szCs w:val="16"/>
        </w:rPr>
        <w:t>3</w:t>
      </w:r>
      <w:r>
        <w:t>P]</w:t>
      </w:r>
      <w:r w:rsidRPr="00E45FE2">
        <w:t xml:space="preserve"> </w:t>
      </w:r>
      <w:r>
        <w:t>AuCl</w:t>
      </w:r>
      <w:r>
        <w:rPr>
          <w:rFonts w:ascii="SimSum" w:hAnsi="SimSum" w:cs="宋体" w:hint="eastAsia"/>
        </w:rPr>
        <w:t>）作为重要的贵金属材料，主要应用于</w:t>
      </w:r>
      <w:r>
        <w:rPr>
          <w:rFonts w:ascii="Arial" w:hAnsi="Arial" w:cs="宋体" w:hint="eastAsia"/>
          <w:color w:val="333333"/>
          <w:shd w:val="clear" w:color="auto" w:fill="FFFFFF"/>
        </w:rPr>
        <w:t>饰品</w:t>
      </w:r>
      <w:r w:rsidRPr="00F55D81">
        <w:rPr>
          <w:rFonts w:ascii="Arial" w:hAnsi="Arial" w:cs="宋体" w:hint="eastAsia"/>
          <w:shd w:val="clear" w:color="auto" w:fill="FFFFFF"/>
        </w:rPr>
        <w:t>镀金</w:t>
      </w:r>
      <w:r>
        <w:rPr>
          <w:rFonts w:ascii="Arial" w:hAnsi="Arial" w:cs="宋体" w:hint="eastAsia"/>
          <w:color w:val="333333"/>
          <w:shd w:val="clear" w:color="auto" w:fill="FFFFFF"/>
        </w:rPr>
        <w:t>、仪器仪表精饰、</w:t>
      </w:r>
      <w:r w:rsidRPr="00F55D81">
        <w:rPr>
          <w:rFonts w:ascii="Arial" w:hAnsi="Arial" w:cs="宋体" w:hint="eastAsia"/>
          <w:shd w:val="clear" w:color="auto" w:fill="FFFFFF"/>
        </w:rPr>
        <w:t>防腐</w:t>
      </w:r>
      <w:r>
        <w:rPr>
          <w:rFonts w:ascii="Arial" w:hAnsi="Arial" w:cs="宋体" w:hint="eastAsia"/>
          <w:color w:val="333333"/>
          <w:shd w:val="clear" w:color="auto" w:fill="FFFFFF"/>
        </w:rPr>
        <w:t>、红外反射装置、</w:t>
      </w:r>
      <w:r w:rsidRPr="00F55D81">
        <w:rPr>
          <w:rFonts w:ascii="Arial" w:hAnsi="Arial" w:cs="宋体" w:hint="eastAsia"/>
          <w:shd w:val="clear" w:color="auto" w:fill="FFFFFF"/>
        </w:rPr>
        <w:t>电子线路</w:t>
      </w:r>
      <w:r>
        <w:rPr>
          <w:rFonts w:cs="宋体" w:hint="eastAsia"/>
        </w:rPr>
        <w:t>等方面</w:t>
      </w:r>
      <w:r>
        <w:rPr>
          <w:rFonts w:ascii="Arial" w:hAnsi="Arial" w:cs="宋体" w:hint="eastAsia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  <w:shd w:val="clear" w:color="auto" w:fill="FFFFFF"/>
        </w:rPr>
        <w:t>2007</w:t>
      </w:r>
      <w:r>
        <w:rPr>
          <w:rFonts w:ascii="Arial" w:hAnsi="Arial" w:cs="宋体" w:hint="eastAsia"/>
          <w:color w:val="333333"/>
          <w:shd w:val="clear" w:color="auto" w:fill="FFFFFF"/>
        </w:rPr>
        <w:t>年贵研铂业股份有限公司制定了</w:t>
      </w:r>
      <w:r>
        <w:rPr>
          <w:rFonts w:ascii="Arial" w:hAnsi="Arial" w:cs="Arial"/>
          <w:color w:val="333333"/>
          <w:shd w:val="clear" w:color="auto" w:fill="FFFFFF"/>
        </w:rPr>
        <w:t xml:space="preserve">YS/T 645-2007 </w:t>
      </w:r>
      <w:r>
        <w:rPr>
          <w:rFonts w:ascii="Arial" w:hAnsi="Arial" w:cs="宋体" w:hint="eastAsia"/>
          <w:color w:val="333333"/>
          <w:shd w:val="clear" w:color="auto" w:fill="FFFFFF"/>
        </w:rPr>
        <w:t>金化合物分析方法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宋体" w:hint="eastAsia"/>
          <w:color w:val="333333"/>
          <w:shd w:val="clear" w:color="auto" w:fill="FFFFFF"/>
        </w:rPr>
        <w:t>金量的测定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宋体" w:hint="eastAsia"/>
          <w:color w:val="333333"/>
          <w:shd w:val="clear" w:color="auto" w:fill="FFFFFF"/>
        </w:rPr>
        <w:t>硫酸亚铁电位滴定法，但是</w:t>
      </w:r>
      <w:r>
        <w:rPr>
          <w:rFonts w:ascii="SimSum" w:hAnsi="SimSum" w:cs="宋体" w:hint="eastAsia"/>
        </w:rPr>
        <w:t>随着电子、饰品等行业的快速发展，对金化合物的需求也越来越大，更多的金化合物已逐渐被认识和应用，如</w:t>
      </w:r>
      <w:r>
        <w:t>AuCl</w:t>
      </w:r>
      <w:r w:rsidRPr="000B6B80">
        <w:rPr>
          <w:sz w:val="16"/>
          <w:szCs w:val="16"/>
        </w:rPr>
        <w:t>3</w:t>
      </w:r>
      <w:r>
        <w:rPr>
          <w:rFonts w:cs="宋体" w:hint="eastAsia"/>
        </w:rPr>
        <w:t>、</w:t>
      </w:r>
      <w:r>
        <w:t>[(C</w:t>
      </w:r>
      <w:r w:rsidRPr="000B6B80">
        <w:rPr>
          <w:sz w:val="16"/>
          <w:szCs w:val="16"/>
        </w:rPr>
        <w:t>6</w:t>
      </w:r>
      <w:r>
        <w:t>H</w:t>
      </w:r>
      <w:r w:rsidRPr="000B6B80">
        <w:rPr>
          <w:sz w:val="16"/>
          <w:szCs w:val="16"/>
        </w:rPr>
        <w:t>5</w:t>
      </w:r>
      <w:r>
        <w:t>)</w:t>
      </w:r>
      <w:r w:rsidRPr="000B6B80">
        <w:rPr>
          <w:sz w:val="16"/>
          <w:szCs w:val="16"/>
        </w:rPr>
        <w:t>3</w:t>
      </w:r>
      <w:r>
        <w:t>P]</w:t>
      </w:r>
      <w:r w:rsidRPr="00E45FE2">
        <w:t xml:space="preserve"> </w:t>
      </w:r>
      <w:r>
        <w:t>AuCl</w:t>
      </w:r>
      <w:r>
        <w:rPr>
          <w:rFonts w:ascii="SimSum" w:hAnsi="SimSum" w:cs="宋体" w:hint="eastAsia"/>
        </w:rPr>
        <w:t>。然而通过对国内外文献及标准进行查阅，</w:t>
      </w:r>
      <w:r w:rsidRPr="00AF7CBD">
        <w:rPr>
          <w:color w:val="000000"/>
        </w:rPr>
        <w:t>AuCl</w:t>
      </w:r>
      <w:r w:rsidRPr="000B6B80">
        <w:rPr>
          <w:color w:val="000000"/>
          <w:sz w:val="16"/>
          <w:szCs w:val="16"/>
        </w:rPr>
        <w:t>3</w:t>
      </w:r>
      <w:r>
        <w:rPr>
          <w:rFonts w:cs="宋体" w:hint="eastAsia"/>
          <w:color w:val="000000"/>
        </w:rPr>
        <w:t>通常</w:t>
      </w:r>
      <w:r w:rsidRPr="00AF7CBD">
        <w:rPr>
          <w:rFonts w:cs="宋体" w:hint="eastAsia"/>
          <w:color w:val="000000"/>
        </w:rPr>
        <w:t>采用重量法进行测定，测定周期较长，</w:t>
      </w:r>
      <w:r w:rsidRPr="00AF7CBD">
        <w:rPr>
          <w:rFonts w:ascii="SimSum" w:hAnsi="SimSum" w:cs="宋体" w:hint="eastAsia"/>
          <w:color w:val="000000"/>
        </w:rPr>
        <w:t>检测方法不适用于实际生产需要。同时尚未见</w:t>
      </w:r>
      <w:r w:rsidRPr="00AF7CBD">
        <w:rPr>
          <w:color w:val="000000"/>
        </w:rPr>
        <w:t>[(C</w:t>
      </w:r>
      <w:r w:rsidRPr="000B6B80">
        <w:rPr>
          <w:color w:val="000000"/>
          <w:sz w:val="16"/>
          <w:szCs w:val="16"/>
        </w:rPr>
        <w:t>6</w:t>
      </w:r>
      <w:r w:rsidRPr="00AF7CBD">
        <w:rPr>
          <w:color w:val="000000"/>
        </w:rPr>
        <w:t>H</w:t>
      </w:r>
      <w:r w:rsidRPr="000B6B80">
        <w:rPr>
          <w:color w:val="000000"/>
          <w:sz w:val="16"/>
          <w:szCs w:val="16"/>
        </w:rPr>
        <w:t>5</w:t>
      </w:r>
      <w:r w:rsidRPr="00AF7CBD">
        <w:rPr>
          <w:color w:val="000000"/>
        </w:rPr>
        <w:t>)</w:t>
      </w:r>
      <w:r w:rsidRPr="000B6B80">
        <w:rPr>
          <w:color w:val="000000"/>
          <w:sz w:val="16"/>
          <w:szCs w:val="16"/>
        </w:rPr>
        <w:t>3</w:t>
      </w:r>
      <w:r w:rsidRPr="00AF7CBD">
        <w:rPr>
          <w:color w:val="000000"/>
        </w:rPr>
        <w:t>P] AuCl</w:t>
      </w:r>
      <w:r w:rsidRPr="00AF7CBD">
        <w:rPr>
          <w:rFonts w:cs="宋体" w:hint="eastAsia"/>
          <w:color w:val="000000"/>
        </w:rPr>
        <w:t>相应的标准分析方法发布</w:t>
      </w:r>
      <w:r w:rsidRPr="00AF7CBD">
        <w:rPr>
          <w:rFonts w:ascii="SimSum" w:hAnsi="SimSum" w:cs="宋体" w:hint="eastAsia"/>
          <w:color w:val="000000"/>
        </w:rPr>
        <w:t>。为了对产品质量的更好监控，</w:t>
      </w:r>
      <w:r>
        <w:rPr>
          <w:rFonts w:ascii="SimSum" w:hAnsi="SimSum" w:cs="宋体" w:hint="eastAsia"/>
          <w:color w:val="000000"/>
        </w:rPr>
        <w:t>满足生产需要，</w:t>
      </w:r>
      <w:r w:rsidRPr="00AF7CBD">
        <w:rPr>
          <w:rFonts w:ascii="SimSum" w:hAnsi="SimSum" w:cs="宋体" w:hint="eastAsia"/>
          <w:color w:val="000000"/>
        </w:rPr>
        <w:t>使得建立</w:t>
      </w:r>
      <w:r>
        <w:t>AuCl</w:t>
      </w:r>
      <w:r w:rsidRPr="000B6B80">
        <w:rPr>
          <w:sz w:val="16"/>
          <w:szCs w:val="16"/>
        </w:rPr>
        <w:t>3</w:t>
      </w:r>
      <w:r>
        <w:rPr>
          <w:rFonts w:cs="宋体" w:hint="eastAsia"/>
        </w:rPr>
        <w:t>、</w:t>
      </w:r>
      <w:r>
        <w:t>[(C</w:t>
      </w:r>
      <w:r w:rsidRPr="000B6B80">
        <w:rPr>
          <w:sz w:val="16"/>
          <w:szCs w:val="16"/>
        </w:rPr>
        <w:t>6</w:t>
      </w:r>
      <w:r>
        <w:t>H</w:t>
      </w:r>
      <w:r w:rsidRPr="000B6B80">
        <w:rPr>
          <w:sz w:val="16"/>
          <w:szCs w:val="16"/>
        </w:rPr>
        <w:t>5</w:t>
      </w:r>
      <w:r>
        <w:t>)</w:t>
      </w:r>
      <w:r w:rsidRPr="000B6B80">
        <w:rPr>
          <w:sz w:val="16"/>
          <w:szCs w:val="16"/>
        </w:rPr>
        <w:t>3</w:t>
      </w:r>
      <w:r>
        <w:t>P]</w:t>
      </w:r>
      <w:r w:rsidRPr="00E45FE2">
        <w:t xml:space="preserve"> </w:t>
      </w:r>
      <w:r>
        <w:t>AuCl</w:t>
      </w:r>
      <w:r w:rsidRPr="00AF7CBD">
        <w:rPr>
          <w:rFonts w:ascii="SimSum" w:hAnsi="SimSum" w:cs="宋体" w:hint="eastAsia"/>
          <w:color w:val="000000"/>
        </w:rPr>
        <w:t>中金量的测定方法成为必要。经过长期的试验积累，</w:t>
      </w:r>
      <w:r w:rsidRPr="00AF7CBD">
        <w:rPr>
          <w:rFonts w:ascii="宋体" w:hAnsi="宋体" w:cs="宋体" w:hint="eastAsia"/>
          <w:color w:val="000000"/>
        </w:rPr>
        <w:t>采用</w:t>
      </w:r>
      <w:r w:rsidRPr="00AF7CBD">
        <w:rPr>
          <w:rFonts w:ascii="SimSum" w:hAnsi="SimSum" w:cs="宋体" w:hint="eastAsia"/>
          <w:color w:val="000000"/>
        </w:rPr>
        <w:t>硫酸亚铁电位滴定</w:t>
      </w:r>
      <w:r w:rsidRPr="00AF7CBD">
        <w:rPr>
          <w:rFonts w:ascii="宋体" w:hAnsi="宋体" w:cs="宋体" w:hint="eastAsia"/>
          <w:color w:val="000000"/>
        </w:rPr>
        <w:t>法测定</w:t>
      </w:r>
      <w:r w:rsidRPr="00AF7CBD">
        <w:rPr>
          <w:color w:val="000000"/>
        </w:rPr>
        <w:t>AuCl</w:t>
      </w:r>
      <w:r w:rsidRPr="000B6B80">
        <w:rPr>
          <w:color w:val="000000"/>
          <w:sz w:val="16"/>
          <w:szCs w:val="16"/>
        </w:rPr>
        <w:t>3</w:t>
      </w:r>
      <w:r w:rsidRPr="00AF7CBD">
        <w:rPr>
          <w:rFonts w:cs="宋体" w:hint="eastAsia"/>
          <w:color w:val="000000"/>
        </w:rPr>
        <w:t>、</w:t>
      </w:r>
      <w:r w:rsidRPr="00AF7CBD">
        <w:rPr>
          <w:color w:val="000000"/>
        </w:rPr>
        <w:t>[(C</w:t>
      </w:r>
      <w:r w:rsidRPr="000B6B80">
        <w:rPr>
          <w:color w:val="000000"/>
          <w:sz w:val="16"/>
          <w:szCs w:val="16"/>
        </w:rPr>
        <w:t>6</w:t>
      </w:r>
      <w:r w:rsidRPr="00AF7CBD">
        <w:rPr>
          <w:color w:val="000000"/>
        </w:rPr>
        <w:t>H</w:t>
      </w:r>
      <w:r w:rsidRPr="000B6B80">
        <w:rPr>
          <w:color w:val="000000"/>
          <w:sz w:val="16"/>
          <w:szCs w:val="16"/>
        </w:rPr>
        <w:t>5</w:t>
      </w:r>
      <w:r w:rsidRPr="00AF7CBD">
        <w:rPr>
          <w:color w:val="000000"/>
        </w:rPr>
        <w:t>)</w:t>
      </w:r>
      <w:r w:rsidRPr="000B6B80">
        <w:rPr>
          <w:color w:val="000000"/>
          <w:sz w:val="16"/>
          <w:szCs w:val="16"/>
        </w:rPr>
        <w:t>3</w:t>
      </w:r>
      <w:r w:rsidRPr="00AF7CBD">
        <w:rPr>
          <w:color w:val="000000"/>
        </w:rPr>
        <w:t>P] AuCl</w:t>
      </w:r>
      <w:r w:rsidRPr="00AF7CBD">
        <w:rPr>
          <w:rFonts w:ascii="SimSum" w:hAnsi="SimSum" w:cs="宋体" w:hint="eastAsia"/>
          <w:color w:val="000000"/>
        </w:rPr>
        <w:t>中金量，</w:t>
      </w:r>
      <w:r w:rsidRPr="00AF7CBD">
        <w:rPr>
          <w:rFonts w:ascii="宋体" w:hAnsi="宋体" w:cs="宋体" w:hint="eastAsia"/>
          <w:color w:val="000000"/>
        </w:rPr>
        <w:t>称样量小、方法准确稳定、结果偏差小、周期短、测</w:t>
      </w:r>
      <w:r>
        <w:rPr>
          <w:rFonts w:ascii="宋体" w:hAnsi="宋体" w:cs="宋体" w:hint="eastAsia"/>
        </w:rPr>
        <w:t>定结果令人满意。所以对</w:t>
      </w:r>
      <w:r>
        <w:rPr>
          <w:rFonts w:ascii="Arial" w:hAnsi="Arial" w:cs="Arial"/>
          <w:color w:val="333333"/>
          <w:shd w:val="clear" w:color="auto" w:fill="FFFFFF"/>
        </w:rPr>
        <w:t xml:space="preserve">YS/T 645-2007 </w:t>
      </w:r>
      <w:r>
        <w:rPr>
          <w:rFonts w:ascii="Arial" w:hAnsi="Arial" w:cs="宋体" w:hint="eastAsia"/>
          <w:color w:val="333333"/>
          <w:shd w:val="clear" w:color="auto" w:fill="FFFFFF"/>
        </w:rPr>
        <w:t>金化合物分析方法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宋体" w:hint="eastAsia"/>
          <w:color w:val="333333"/>
          <w:shd w:val="clear" w:color="auto" w:fill="FFFFFF"/>
        </w:rPr>
        <w:t>金量的测定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宋体" w:hint="eastAsia"/>
          <w:color w:val="333333"/>
          <w:shd w:val="clear" w:color="auto" w:fill="FFFFFF"/>
        </w:rPr>
        <w:t>硫酸亚铁电位滴定法进行修订，在原标准中增加</w:t>
      </w:r>
      <w:r w:rsidRPr="00AF7CBD">
        <w:rPr>
          <w:color w:val="000000"/>
        </w:rPr>
        <w:t>AuCl</w:t>
      </w:r>
      <w:r w:rsidRPr="000B6B80">
        <w:rPr>
          <w:color w:val="000000"/>
          <w:sz w:val="16"/>
          <w:szCs w:val="16"/>
        </w:rPr>
        <w:t>3</w:t>
      </w:r>
      <w:r w:rsidRPr="00AF7CBD">
        <w:rPr>
          <w:rFonts w:cs="宋体" w:hint="eastAsia"/>
          <w:color w:val="000000"/>
        </w:rPr>
        <w:t>、</w:t>
      </w:r>
      <w:r w:rsidRPr="00AF7CBD">
        <w:rPr>
          <w:color w:val="000000"/>
        </w:rPr>
        <w:t>[(C</w:t>
      </w:r>
      <w:r w:rsidRPr="000B6B80">
        <w:rPr>
          <w:color w:val="000000"/>
          <w:sz w:val="16"/>
          <w:szCs w:val="16"/>
        </w:rPr>
        <w:t>6</w:t>
      </w:r>
      <w:r w:rsidRPr="00AF7CBD">
        <w:rPr>
          <w:color w:val="000000"/>
        </w:rPr>
        <w:t>H</w:t>
      </w:r>
      <w:r w:rsidRPr="000B6B80">
        <w:rPr>
          <w:color w:val="000000"/>
          <w:sz w:val="16"/>
          <w:szCs w:val="16"/>
        </w:rPr>
        <w:t>5</w:t>
      </w:r>
      <w:r w:rsidRPr="00AF7CBD">
        <w:rPr>
          <w:color w:val="000000"/>
        </w:rPr>
        <w:t>)</w:t>
      </w:r>
      <w:r w:rsidRPr="000B6B80">
        <w:rPr>
          <w:color w:val="000000"/>
          <w:sz w:val="16"/>
          <w:szCs w:val="16"/>
        </w:rPr>
        <w:t>3</w:t>
      </w:r>
      <w:r w:rsidRPr="00AF7CBD">
        <w:rPr>
          <w:color w:val="000000"/>
        </w:rPr>
        <w:t>P] AuCl</w:t>
      </w:r>
      <w:r>
        <w:rPr>
          <w:rFonts w:cs="宋体" w:hint="eastAsia"/>
          <w:color w:val="000000"/>
        </w:rPr>
        <w:t>，</w:t>
      </w:r>
      <w:r>
        <w:rPr>
          <w:rFonts w:ascii="宋体" w:hAnsi="宋体" w:cs="宋体" w:hint="eastAsia"/>
        </w:rPr>
        <w:t>同时根据</w:t>
      </w:r>
      <w:r>
        <w:rPr>
          <w:rFonts w:ascii="宋体" w:hAnsi="宋体" w:cs="宋体"/>
        </w:rPr>
        <w:t>GB/T 1.1-2009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GB/T 20001.4-2001</w:t>
      </w:r>
      <w:r>
        <w:rPr>
          <w:rFonts w:ascii="宋体" w:hAnsi="宋体" w:cs="宋体" w:hint="eastAsia"/>
        </w:rPr>
        <w:t>的要求，在原标准中增加了重复性限。</w:t>
      </w:r>
    </w:p>
    <w:p w:rsidR="000C5A67" w:rsidRPr="004F438F" w:rsidRDefault="000C5A67" w:rsidP="00E156FC">
      <w:pPr>
        <w:spacing w:line="360" w:lineRule="auto"/>
        <w:ind w:firstLineChars="200" w:firstLine="31680"/>
        <w:rPr>
          <w:rFonts w:ascii="SimSum" w:hAnsi="SimSum" w:cs="SimSum"/>
          <w:color w:val="000000"/>
        </w:rPr>
      </w:pPr>
      <w:r>
        <w:rPr>
          <w:rFonts w:cs="宋体" w:hint="eastAsia"/>
        </w:rPr>
        <w:t>综合以上情况，研究了新增金化合物</w:t>
      </w:r>
      <w:r>
        <w:t>AuCl</w:t>
      </w:r>
      <w:r w:rsidRPr="000B6B80">
        <w:rPr>
          <w:sz w:val="16"/>
          <w:szCs w:val="16"/>
        </w:rPr>
        <w:t>3</w:t>
      </w:r>
      <w:r>
        <w:rPr>
          <w:rFonts w:cs="宋体" w:hint="eastAsia"/>
        </w:rPr>
        <w:t>、</w:t>
      </w:r>
      <w:r>
        <w:t>[(C</w:t>
      </w:r>
      <w:r w:rsidRPr="000B6B80">
        <w:rPr>
          <w:sz w:val="16"/>
          <w:szCs w:val="16"/>
        </w:rPr>
        <w:t>6</w:t>
      </w:r>
      <w:r>
        <w:t>H</w:t>
      </w:r>
      <w:r w:rsidRPr="000B6B80">
        <w:rPr>
          <w:sz w:val="16"/>
          <w:szCs w:val="16"/>
        </w:rPr>
        <w:t>5</w:t>
      </w:r>
      <w:r>
        <w:t>)</w:t>
      </w:r>
      <w:r w:rsidRPr="000B6B80">
        <w:rPr>
          <w:sz w:val="16"/>
          <w:szCs w:val="16"/>
        </w:rPr>
        <w:t>3</w:t>
      </w:r>
      <w:r>
        <w:t>P]</w:t>
      </w:r>
      <w:r w:rsidRPr="00E45FE2">
        <w:t xml:space="preserve"> </w:t>
      </w:r>
      <w:r>
        <w:t>AuCl</w:t>
      </w:r>
      <w:r>
        <w:rPr>
          <w:rFonts w:ascii="SimSum" w:hAnsi="SimSum" w:cs="宋体" w:hint="eastAsia"/>
        </w:rPr>
        <w:t>中金量的测定方法</w:t>
      </w:r>
      <w:r>
        <w:rPr>
          <w:rFonts w:cs="宋体" w:hint="eastAsia"/>
        </w:rPr>
        <w:t>，进行了加标回收及方法精密度实验，结果与火试金法进行了比对，建立了一个准确可靠的测定方法，适用于</w:t>
      </w:r>
      <w:r>
        <w:t>AuCl</w:t>
      </w:r>
      <w:r w:rsidRPr="000B6B80">
        <w:rPr>
          <w:sz w:val="16"/>
          <w:szCs w:val="16"/>
        </w:rPr>
        <w:t>3</w:t>
      </w:r>
      <w:r>
        <w:rPr>
          <w:rFonts w:cs="宋体" w:hint="eastAsia"/>
        </w:rPr>
        <w:t>、</w:t>
      </w:r>
      <w:r>
        <w:t>[(C</w:t>
      </w:r>
      <w:r w:rsidRPr="000B6B80">
        <w:rPr>
          <w:sz w:val="16"/>
          <w:szCs w:val="16"/>
        </w:rPr>
        <w:t>6</w:t>
      </w:r>
      <w:r>
        <w:t>H</w:t>
      </w:r>
      <w:r w:rsidRPr="000B6B80">
        <w:rPr>
          <w:sz w:val="16"/>
          <w:szCs w:val="16"/>
        </w:rPr>
        <w:t>5</w:t>
      </w:r>
      <w:r>
        <w:t>)</w:t>
      </w:r>
      <w:r w:rsidRPr="000B6B80">
        <w:rPr>
          <w:sz w:val="16"/>
          <w:szCs w:val="16"/>
        </w:rPr>
        <w:t>3</w:t>
      </w:r>
      <w:r>
        <w:t>P]</w:t>
      </w:r>
      <w:r w:rsidRPr="00E45FE2">
        <w:t xml:space="preserve"> </w:t>
      </w:r>
      <w:r>
        <w:t>AuCl</w:t>
      </w:r>
      <w:r>
        <w:rPr>
          <w:rFonts w:ascii="SimSum" w:hAnsi="SimSum" w:cs="宋体" w:hint="eastAsia"/>
        </w:rPr>
        <w:t>等金化合物</w:t>
      </w:r>
      <w:r>
        <w:rPr>
          <w:rFonts w:cs="宋体" w:hint="eastAsia"/>
        </w:rPr>
        <w:t>中金含量的测定。</w:t>
      </w:r>
      <w:r w:rsidRPr="004F438F">
        <w:rPr>
          <w:rFonts w:cs="宋体" w:hint="eastAsia"/>
          <w:color w:val="000000"/>
        </w:rPr>
        <w:t>方法加标回收率：</w:t>
      </w:r>
      <w:r w:rsidRPr="004F438F">
        <w:rPr>
          <w:rFonts w:ascii="宋体" w:hAnsi="宋体" w:cs="宋体"/>
          <w:color w:val="000000"/>
        </w:rPr>
        <w:t>99.</w:t>
      </w:r>
      <w:r>
        <w:rPr>
          <w:rFonts w:ascii="宋体" w:hAnsi="宋体" w:cs="宋体"/>
          <w:color w:val="000000"/>
        </w:rPr>
        <w:t>51</w:t>
      </w:r>
      <w:r w:rsidRPr="004F438F">
        <w:rPr>
          <w:rFonts w:ascii="宋体" w:hAnsi="宋体" w:cs="宋体"/>
          <w:color w:val="000000"/>
        </w:rPr>
        <w:t>%-100.45%</w:t>
      </w:r>
      <w:r w:rsidRPr="004F438F">
        <w:rPr>
          <w:rFonts w:ascii="宋体" w:hAnsi="宋体" w:cs="宋体" w:hint="eastAsia"/>
          <w:color w:val="000000"/>
        </w:rPr>
        <w:t>；</w:t>
      </w:r>
      <w:r w:rsidRPr="004F438F">
        <w:rPr>
          <w:rFonts w:ascii="宋体" w:hAnsi="宋体" w:cs="宋体"/>
          <w:color w:val="000000"/>
        </w:rPr>
        <w:t>RSD</w:t>
      </w:r>
      <w:r w:rsidRPr="004F438F">
        <w:rPr>
          <w:rFonts w:ascii="宋体" w:hAnsi="宋体" w:cs="宋体" w:hint="eastAsia"/>
          <w:color w:val="000000"/>
        </w:rPr>
        <w:t>＜</w:t>
      </w:r>
      <w:r w:rsidRPr="004F438F">
        <w:rPr>
          <w:rFonts w:ascii="宋体" w:cs="宋体"/>
          <w:color w:val="000000"/>
        </w:rPr>
        <w:t>0.</w:t>
      </w:r>
      <w:r>
        <w:rPr>
          <w:rFonts w:ascii="宋体" w:hAnsi="宋体" w:cs="宋体"/>
          <w:color w:val="000000"/>
        </w:rPr>
        <w:t>10</w:t>
      </w:r>
      <w:r w:rsidRPr="004F438F">
        <w:rPr>
          <w:rFonts w:ascii="宋体" w:hAnsi="宋体" w:cs="宋体"/>
          <w:color w:val="000000"/>
        </w:rPr>
        <w:t>%</w:t>
      </w:r>
      <w:r w:rsidRPr="004F438F">
        <w:rPr>
          <w:rFonts w:ascii="宋体" w:hAnsi="宋体" w:cs="宋体" w:hint="eastAsia"/>
          <w:color w:val="000000"/>
        </w:rPr>
        <w:t>。</w:t>
      </w:r>
    </w:p>
    <w:p w:rsidR="000C5A67" w:rsidRDefault="000C5A67"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贵研铂业股份有限公司于</w:t>
      </w:r>
      <w:r>
        <w:rPr>
          <w:rFonts w:ascii="宋体" w:hAnsi="宋体" w:cs="宋体"/>
        </w:rPr>
        <w:t>2013</w:t>
      </w:r>
      <w:r>
        <w:rPr>
          <w:rFonts w:ascii="宋体" w:hAnsi="宋体" w:cs="宋体" w:hint="eastAsia"/>
        </w:rPr>
        <w:t>年向上级主管部门提出修订</w:t>
      </w:r>
      <w:r w:rsidRPr="004F438F">
        <w:rPr>
          <w:rFonts w:ascii="Arial" w:hAnsi="Arial" w:cs="Arial"/>
          <w:color w:val="000000"/>
          <w:shd w:val="clear" w:color="auto" w:fill="FFFFFF"/>
        </w:rPr>
        <w:t xml:space="preserve">YS/T 645-2007 </w:t>
      </w:r>
      <w:r w:rsidRPr="004F438F">
        <w:rPr>
          <w:rFonts w:ascii="Arial" w:hAnsi="Arial" w:cs="宋体" w:hint="eastAsia"/>
          <w:color w:val="000000"/>
          <w:shd w:val="clear" w:color="auto" w:fill="FFFFFF"/>
        </w:rPr>
        <w:t>金化合物分析方法</w:t>
      </w:r>
      <w:r w:rsidRPr="004F438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F438F">
        <w:rPr>
          <w:rFonts w:ascii="Arial" w:hAnsi="Arial" w:cs="宋体" w:hint="eastAsia"/>
          <w:color w:val="000000"/>
          <w:shd w:val="clear" w:color="auto" w:fill="FFFFFF"/>
        </w:rPr>
        <w:t>金量的测定</w:t>
      </w:r>
      <w:r w:rsidRPr="004F438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F438F">
        <w:rPr>
          <w:rFonts w:ascii="Arial" w:hAnsi="Arial" w:cs="宋体" w:hint="eastAsia"/>
          <w:color w:val="000000"/>
          <w:shd w:val="clear" w:color="auto" w:fill="FFFFFF"/>
        </w:rPr>
        <w:t>硫酸亚铁电位滴定法</w:t>
      </w:r>
      <w:r w:rsidRPr="004F438F">
        <w:rPr>
          <w:rFonts w:ascii="宋体" w:hAnsi="宋体" w:cs="宋体" w:hint="eastAsia"/>
          <w:color w:val="000000"/>
        </w:rPr>
        <w:t>行业标准计划书，于</w:t>
      </w:r>
      <w:r w:rsidRPr="004F438F">
        <w:rPr>
          <w:rFonts w:ascii="宋体" w:hAnsi="宋体" w:cs="宋体"/>
          <w:color w:val="000000"/>
        </w:rPr>
        <w:t>2</w:t>
      </w:r>
      <w:r>
        <w:rPr>
          <w:rFonts w:ascii="宋体" w:hAnsi="宋体" w:cs="宋体"/>
        </w:rPr>
        <w:t>014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</w:rPr>
        <w:t>11</w:t>
      </w:r>
      <w:r>
        <w:rPr>
          <w:rFonts w:ascii="宋体" w:hAnsi="宋体" w:cs="宋体" w:hint="eastAsia"/>
        </w:rPr>
        <w:t>月获全国有色金属标准化技术委员会批准，计划编号为</w:t>
      </w:r>
      <w:r w:rsidRPr="0029645F">
        <w:rPr>
          <w:rFonts w:ascii="宋体" w:hAnsi="宋体" w:cs="宋体"/>
          <w:color w:val="000000"/>
        </w:rPr>
        <w:t>2014-1434T-YS</w:t>
      </w:r>
      <w:r w:rsidRPr="0029645F">
        <w:rPr>
          <w:rFonts w:ascii="宋体" w:hAnsi="宋体" w:cs="宋体" w:hint="eastAsia"/>
          <w:color w:val="000000"/>
        </w:rPr>
        <w:t>，</w:t>
      </w:r>
      <w:r>
        <w:rPr>
          <w:rFonts w:ascii="宋体" w:hAnsi="宋体" w:cs="宋体" w:hint="eastAsia"/>
        </w:rPr>
        <w:t>技术归口单位为全国有色金属标准化技术委员会，标准起草单位为贵研铂业股份有限公司、贵研检测科技（云南）有限公司等。</w:t>
      </w:r>
    </w:p>
    <w:p w:rsidR="000C5A67" w:rsidRPr="004F438F" w:rsidRDefault="000C5A67" w:rsidP="00E156FC">
      <w:pPr>
        <w:ind w:firstLineChars="200" w:firstLine="31680"/>
        <w:rPr>
          <w:rFonts w:ascii="宋体" w:cs="Times New Roman"/>
        </w:rPr>
      </w:pPr>
      <w:r>
        <w:rPr>
          <w:rFonts w:ascii="宋体" w:hAnsi="宋体" w:cs="宋体" w:hint="eastAsia"/>
        </w:rPr>
        <w:t>本标准主要起草人为：邢银娟、甘建壮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金娅秋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陶赛祥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杨梅英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曾荷峰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杨辉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王腾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赵文虎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马媛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匡飞平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朱武勋</w:t>
      </w:r>
      <w:r>
        <w:rPr>
          <w:rFonts w:ascii="宋体" w:cs="宋体"/>
        </w:rPr>
        <w:t xml:space="preserve"> </w:t>
      </w:r>
      <w:r>
        <w:rPr>
          <w:rFonts w:ascii="宋体" w:hAnsi="宋体" w:cs="宋体"/>
        </w:rPr>
        <w:t xml:space="preserve">XXX XXX </w:t>
      </w:r>
      <w:r>
        <w:rPr>
          <w:rFonts w:ascii="宋体" w:hAnsi="宋体" w:cs="宋体" w:hint="eastAsia"/>
        </w:rPr>
        <w:t>……。</w:t>
      </w:r>
    </w:p>
    <w:p w:rsidR="000C5A67" w:rsidRDefault="000C5A67" w:rsidP="00E156FC">
      <w:pPr>
        <w:spacing w:line="360" w:lineRule="auto"/>
        <w:ind w:firstLineChars="200" w:firstLine="31680"/>
        <w:rPr>
          <w:rFonts w:ascii="宋体" w:cs="Times New Roman"/>
        </w:rPr>
      </w:pPr>
      <w:r>
        <w:rPr>
          <w:rFonts w:ascii="宋体" w:hAnsi="宋体" w:cs="宋体" w:hint="eastAsia"/>
        </w:rPr>
        <w:t>本标准委托以下单位进行验证：</w:t>
      </w:r>
    </w:p>
    <w:p w:rsidR="000C5A67" w:rsidRPr="00F1714A" w:rsidRDefault="000C5A67" w:rsidP="00E156FC">
      <w:pPr>
        <w:spacing w:line="360" w:lineRule="auto"/>
        <w:ind w:firstLineChars="200" w:firstLine="31680"/>
        <w:rPr>
          <w:rFonts w:ascii="宋体" w:cs="Times New Roman"/>
          <w:color w:val="000000"/>
        </w:rPr>
      </w:pPr>
      <w:r w:rsidRPr="00F1714A">
        <w:rPr>
          <w:rFonts w:ascii="宋体" w:hAnsi="宋体" w:cs="宋体" w:hint="eastAsia"/>
          <w:color w:val="000000"/>
        </w:rPr>
        <w:t>第一验证单位：</w:t>
      </w:r>
      <w:r w:rsidRPr="00F1714A">
        <w:rPr>
          <w:rFonts w:ascii="宋体" w:hAnsi="宋体" w:cs="宋体"/>
          <w:color w:val="000000"/>
        </w:rPr>
        <w:t xml:space="preserve"> </w:t>
      </w:r>
      <w:r w:rsidRPr="00F1714A">
        <w:rPr>
          <w:rFonts w:ascii="宋体" w:hAnsi="宋体" w:cs="宋体" w:hint="eastAsia"/>
          <w:color w:val="000000"/>
        </w:rPr>
        <w:t>广州有色金属研究院；</w:t>
      </w:r>
    </w:p>
    <w:p w:rsidR="000C5A67" w:rsidRPr="00F1714A" w:rsidRDefault="000C5A67">
      <w:pPr>
        <w:spacing w:line="360" w:lineRule="auto"/>
        <w:rPr>
          <w:rFonts w:cs="Times New Roman"/>
          <w:color w:val="000000"/>
        </w:rPr>
      </w:pPr>
      <w:r>
        <w:rPr>
          <w:color w:val="000000"/>
        </w:rPr>
        <w:t xml:space="preserve">    </w:t>
      </w:r>
      <w:r w:rsidRPr="00F1714A">
        <w:rPr>
          <w:rFonts w:cs="宋体" w:hint="eastAsia"/>
          <w:color w:val="000000"/>
        </w:rPr>
        <w:t>第二验证单位：</w:t>
      </w:r>
      <w:r w:rsidRPr="00F1714A">
        <w:rPr>
          <w:color w:val="000000"/>
        </w:rPr>
        <w:t>1</w:t>
      </w:r>
      <w:r>
        <w:rPr>
          <w:rFonts w:cs="宋体" w:hint="eastAsia"/>
          <w:color w:val="000000"/>
        </w:rPr>
        <w:t>、</w:t>
      </w:r>
      <w:r w:rsidRPr="00F1714A">
        <w:rPr>
          <w:rFonts w:cs="宋体" w:hint="eastAsia"/>
          <w:color w:val="000000"/>
        </w:rPr>
        <w:t>江西汉氏铂业有限公司；</w:t>
      </w:r>
    </w:p>
    <w:p w:rsidR="000C5A67" w:rsidRPr="00F1714A" w:rsidRDefault="000C5A67">
      <w:pPr>
        <w:spacing w:line="360" w:lineRule="auto"/>
        <w:rPr>
          <w:rFonts w:cs="Times New Roman"/>
          <w:color w:val="000000"/>
        </w:rPr>
      </w:pPr>
      <w:r>
        <w:rPr>
          <w:color w:val="000000"/>
        </w:rPr>
        <w:t xml:space="preserve">                  </w:t>
      </w:r>
      <w:r w:rsidRPr="00F1714A">
        <w:rPr>
          <w:color w:val="000000"/>
        </w:rPr>
        <w:t>2</w:t>
      </w:r>
      <w:r w:rsidRPr="00F1714A">
        <w:rPr>
          <w:rFonts w:cs="宋体" w:hint="eastAsia"/>
          <w:color w:val="000000"/>
        </w:rPr>
        <w:t>、铜陵有色稀贵金属分公司；</w:t>
      </w:r>
    </w:p>
    <w:p w:rsidR="000C5A67" w:rsidRPr="00F1714A" w:rsidRDefault="000C5A67">
      <w:pPr>
        <w:spacing w:line="360" w:lineRule="auto"/>
        <w:rPr>
          <w:rFonts w:cs="Times New Roman"/>
          <w:color w:val="000000"/>
        </w:rPr>
      </w:pPr>
      <w:r>
        <w:rPr>
          <w:color w:val="000000"/>
        </w:rPr>
        <w:t xml:space="preserve">                  </w:t>
      </w:r>
      <w:r w:rsidRPr="00F1714A">
        <w:rPr>
          <w:color w:val="000000"/>
        </w:rPr>
        <w:t>3</w:t>
      </w:r>
      <w:r w:rsidRPr="00F1714A">
        <w:rPr>
          <w:rFonts w:cs="宋体" w:hint="eastAsia"/>
          <w:color w:val="000000"/>
        </w:rPr>
        <w:t>、紫金矿业集团股份有限公司；</w:t>
      </w:r>
    </w:p>
    <w:p w:rsidR="000C5A67" w:rsidRDefault="000C5A67">
      <w:pPr>
        <w:spacing w:line="360" w:lineRule="auto"/>
        <w:rPr>
          <w:rFonts w:ascii="黑体" w:eastAsia="黑体" w:hAnsi="宋体" w:cs="Times New Roman"/>
        </w:rPr>
      </w:pPr>
      <w:r>
        <w:rPr>
          <w:rFonts w:ascii="黑体" w:eastAsia="黑体" w:hAnsi="宋体" w:cs="黑体"/>
        </w:rPr>
        <w:t xml:space="preserve">1.2 </w:t>
      </w:r>
      <w:r>
        <w:rPr>
          <w:rFonts w:ascii="黑体" w:eastAsia="黑体" w:hAnsi="宋体" w:cs="黑体" w:hint="eastAsia"/>
        </w:rPr>
        <w:t>主要工作过程、标准主要起草人所做工作</w:t>
      </w:r>
    </w:p>
    <w:p w:rsidR="000C5A67" w:rsidRDefault="000C5A67" w:rsidP="00E156FC">
      <w:pPr>
        <w:spacing w:line="360" w:lineRule="auto"/>
        <w:ind w:firstLineChars="200" w:firstLine="31680"/>
        <w:rPr>
          <w:rFonts w:ascii="宋体" w:cs="Times New Roman"/>
        </w:rPr>
      </w:pPr>
      <w:r>
        <w:rPr>
          <w:rFonts w:ascii="宋体" w:hAnsi="宋体" w:cs="宋体" w:hint="eastAsia"/>
        </w:rPr>
        <w:t>接到标准制定任务后，贵研铂业股份有限公司、贵研检测科技（云南）有限公司明确了标准的进度安排、任务分工、确定了编制标准的工作计划及技术路线。为确保制定标准的质量和水平，贵研铂业股份有限公司主持召开了该标准的内部预审会。同时，根据全国有色金属标准化技术委员会的要求，我们于</w:t>
      </w:r>
      <w:r>
        <w:rPr>
          <w:rFonts w:ascii="宋体" w:hAnsi="宋体" w:cs="宋体"/>
        </w:rPr>
        <w:t>2016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月开展样品分析验证工作，并将标准分析方法讨论稿、编制说明和样品提交验证单位，以进行标准分析方法主要技术条件和样品分析结果准确度、精密度的验证实验。</w:t>
      </w:r>
    </w:p>
    <w:p w:rsidR="000C5A67" w:rsidRDefault="000C5A67">
      <w:pPr>
        <w:spacing w:line="360" w:lineRule="auto"/>
        <w:rPr>
          <w:rFonts w:ascii="宋体" w:cs="Times New Roman"/>
        </w:rPr>
      </w:pPr>
    </w:p>
    <w:p w:rsidR="000C5A67" w:rsidRDefault="000C5A67">
      <w:pPr>
        <w:spacing w:line="360" w:lineRule="auto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</w:rPr>
        <w:t xml:space="preserve">2 </w:t>
      </w:r>
      <w:r>
        <w:rPr>
          <w:rFonts w:ascii="黑体" w:eastAsia="黑体" w:hAnsi="宋体" w:cs="黑体" w:hint="eastAsia"/>
          <w:sz w:val="32"/>
          <w:szCs w:val="32"/>
        </w:rPr>
        <w:t>标准编制原则和标准主要内容的确定</w:t>
      </w:r>
    </w:p>
    <w:p w:rsidR="000C5A67" w:rsidRDefault="000C5A67">
      <w:pPr>
        <w:spacing w:line="360" w:lineRule="auto"/>
        <w:rPr>
          <w:rFonts w:ascii="黑体" w:eastAsia="黑体" w:hAnsi="宋体" w:cs="Times New Roman"/>
        </w:rPr>
      </w:pPr>
      <w:r>
        <w:rPr>
          <w:rFonts w:ascii="黑体" w:eastAsia="黑体" w:hAnsi="宋体" w:cs="黑体"/>
        </w:rPr>
        <w:t xml:space="preserve">2.1  </w:t>
      </w:r>
      <w:r>
        <w:rPr>
          <w:rFonts w:ascii="黑体" w:eastAsia="黑体" w:hAnsi="宋体" w:cs="黑体" w:hint="eastAsia"/>
        </w:rPr>
        <w:t>编制原则</w:t>
      </w:r>
    </w:p>
    <w:p w:rsidR="000C5A67" w:rsidRPr="004A4D0A" w:rsidRDefault="000C5A67" w:rsidP="00E156FC">
      <w:pPr>
        <w:spacing w:line="360" w:lineRule="auto"/>
        <w:ind w:firstLineChars="250" w:firstLine="31680"/>
        <w:rPr>
          <w:rFonts w:ascii="宋体" w:cs="Times New Roman"/>
          <w:color w:val="000000"/>
        </w:rPr>
      </w:pPr>
      <w:r w:rsidRPr="004A4D0A">
        <w:rPr>
          <w:rFonts w:ascii="宋体" w:hAnsi="宋体" w:cs="宋体" w:hint="eastAsia"/>
          <w:color w:val="000000"/>
        </w:rPr>
        <w:t>对国内外相关方面文献及标准进行了详细的查新检索，</w:t>
      </w:r>
      <w:r w:rsidRPr="004A4D0A">
        <w:rPr>
          <w:color w:val="000000"/>
        </w:rPr>
        <w:t>AuCl</w:t>
      </w:r>
      <w:r w:rsidRPr="005F2AA3">
        <w:rPr>
          <w:color w:val="000000"/>
          <w:sz w:val="16"/>
          <w:szCs w:val="16"/>
        </w:rPr>
        <w:t>3</w:t>
      </w:r>
      <w:r w:rsidRPr="004A4D0A">
        <w:rPr>
          <w:rFonts w:cs="宋体" w:hint="eastAsia"/>
          <w:color w:val="000000"/>
        </w:rPr>
        <w:t>通常采用重量法进行测定，测定周期较长，</w:t>
      </w:r>
      <w:r w:rsidRPr="004A4D0A">
        <w:rPr>
          <w:rFonts w:ascii="SimSum" w:hAnsi="SimSum" w:cs="宋体" w:hint="eastAsia"/>
          <w:color w:val="000000"/>
        </w:rPr>
        <w:t>检测方法不适用于实际生产需要。同时尚未见</w:t>
      </w:r>
      <w:r>
        <w:t>[(C</w:t>
      </w:r>
      <w:r w:rsidRPr="000B6B80">
        <w:rPr>
          <w:sz w:val="16"/>
          <w:szCs w:val="16"/>
        </w:rPr>
        <w:t>6</w:t>
      </w:r>
      <w:r>
        <w:t>H</w:t>
      </w:r>
      <w:r w:rsidRPr="000B6B80">
        <w:rPr>
          <w:sz w:val="16"/>
          <w:szCs w:val="16"/>
        </w:rPr>
        <w:t>5</w:t>
      </w:r>
      <w:r>
        <w:t>)</w:t>
      </w:r>
      <w:r w:rsidRPr="000B6B80">
        <w:rPr>
          <w:sz w:val="16"/>
          <w:szCs w:val="16"/>
        </w:rPr>
        <w:t>3</w:t>
      </w:r>
      <w:r>
        <w:t>P]</w:t>
      </w:r>
      <w:r w:rsidRPr="00E45FE2">
        <w:t xml:space="preserve"> </w:t>
      </w:r>
      <w:r>
        <w:t>AuCl</w:t>
      </w:r>
      <w:r w:rsidRPr="004A4D0A">
        <w:rPr>
          <w:color w:val="000000"/>
        </w:rPr>
        <w:t xml:space="preserve"> l</w:t>
      </w:r>
      <w:r w:rsidRPr="004A4D0A">
        <w:rPr>
          <w:rFonts w:cs="宋体" w:hint="eastAsia"/>
          <w:color w:val="000000"/>
        </w:rPr>
        <w:t>相应的标准分析方法发布</w:t>
      </w:r>
      <w:r w:rsidRPr="004A4D0A">
        <w:rPr>
          <w:rFonts w:ascii="SimSum" w:hAnsi="SimSum" w:cs="宋体" w:hint="eastAsia"/>
          <w:color w:val="000000"/>
        </w:rPr>
        <w:t>。经过长期的试验积累，</w:t>
      </w:r>
      <w:r w:rsidRPr="004A4D0A">
        <w:rPr>
          <w:rFonts w:ascii="宋体" w:hAnsi="宋体" w:cs="宋体" w:hint="eastAsia"/>
          <w:color w:val="000000"/>
        </w:rPr>
        <w:t>采用</w:t>
      </w:r>
      <w:r w:rsidRPr="004A4D0A">
        <w:rPr>
          <w:rFonts w:ascii="SimSum" w:hAnsi="SimSum" w:cs="宋体" w:hint="eastAsia"/>
          <w:color w:val="000000"/>
        </w:rPr>
        <w:t>硫酸亚铁电位滴定</w:t>
      </w:r>
      <w:r w:rsidRPr="004A4D0A">
        <w:rPr>
          <w:rFonts w:ascii="宋体" w:hAnsi="宋体" w:cs="宋体" w:hint="eastAsia"/>
          <w:color w:val="000000"/>
        </w:rPr>
        <w:t>法测定</w:t>
      </w:r>
      <w:r>
        <w:t>AuCl</w:t>
      </w:r>
      <w:r w:rsidRPr="000B6B80">
        <w:rPr>
          <w:sz w:val="16"/>
          <w:szCs w:val="16"/>
        </w:rPr>
        <w:t>3</w:t>
      </w:r>
      <w:r w:rsidRPr="004A4D0A">
        <w:rPr>
          <w:rFonts w:cs="宋体" w:hint="eastAsia"/>
          <w:color w:val="000000"/>
        </w:rPr>
        <w:t>、</w:t>
      </w:r>
      <w:r>
        <w:t>[(C</w:t>
      </w:r>
      <w:r w:rsidRPr="000B6B80">
        <w:rPr>
          <w:sz w:val="16"/>
          <w:szCs w:val="16"/>
        </w:rPr>
        <w:t>6</w:t>
      </w:r>
      <w:r>
        <w:t>H</w:t>
      </w:r>
      <w:r w:rsidRPr="000B6B80">
        <w:rPr>
          <w:sz w:val="16"/>
          <w:szCs w:val="16"/>
        </w:rPr>
        <w:t>5</w:t>
      </w:r>
      <w:r>
        <w:t>)</w:t>
      </w:r>
      <w:r w:rsidRPr="000B6B80">
        <w:rPr>
          <w:sz w:val="16"/>
          <w:szCs w:val="16"/>
        </w:rPr>
        <w:t>3</w:t>
      </w:r>
      <w:r>
        <w:t>P]</w:t>
      </w:r>
      <w:r w:rsidRPr="00E45FE2">
        <w:t xml:space="preserve"> </w:t>
      </w:r>
      <w:r>
        <w:t>AuCl</w:t>
      </w:r>
      <w:r w:rsidRPr="004A4D0A">
        <w:rPr>
          <w:rFonts w:ascii="SimSum" w:hAnsi="SimSum" w:cs="宋体" w:hint="eastAsia"/>
          <w:color w:val="000000"/>
        </w:rPr>
        <w:t>中金量，</w:t>
      </w:r>
      <w:r w:rsidRPr="004A4D0A">
        <w:rPr>
          <w:rFonts w:ascii="宋体" w:hAnsi="宋体" w:cs="宋体" w:hint="eastAsia"/>
          <w:color w:val="000000"/>
        </w:rPr>
        <w:t>称样量小、方法准确稳定、结果偏差小、周期短、测定结果令人满意。所以对</w:t>
      </w:r>
      <w:r w:rsidRPr="004A4D0A">
        <w:rPr>
          <w:rFonts w:ascii="Arial" w:hAnsi="Arial" w:cs="Arial"/>
          <w:color w:val="000000"/>
          <w:shd w:val="clear" w:color="auto" w:fill="FFFFFF"/>
        </w:rPr>
        <w:t xml:space="preserve">YS/T 645-2007 </w:t>
      </w:r>
      <w:r w:rsidRPr="004A4D0A">
        <w:rPr>
          <w:rFonts w:ascii="Arial" w:hAnsi="Arial" w:cs="宋体" w:hint="eastAsia"/>
          <w:color w:val="000000"/>
          <w:shd w:val="clear" w:color="auto" w:fill="FFFFFF"/>
        </w:rPr>
        <w:t>金化合物分析方法</w:t>
      </w:r>
      <w:r w:rsidRPr="004A4D0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A4D0A">
        <w:rPr>
          <w:rFonts w:ascii="Arial" w:hAnsi="Arial" w:cs="宋体" w:hint="eastAsia"/>
          <w:color w:val="000000"/>
          <w:shd w:val="clear" w:color="auto" w:fill="FFFFFF"/>
        </w:rPr>
        <w:t>金量的测定</w:t>
      </w:r>
      <w:r w:rsidRPr="004A4D0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A4D0A">
        <w:rPr>
          <w:rFonts w:ascii="Arial" w:hAnsi="Arial" w:cs="宋体" w:hint="eastAsia"/>
          <w:color w:val="000000"/>
          <w:shd w:val="clear" w:color="auto" w:fill="FFFFFF"/>
        </w:rPr>
        <w:t>硫酸亚铁电位滴定法进行修订，</w:t>
      </w:r>
      <w:r w:rsidRPr="004A4D0A">
        <w:rPr>
          <w:rFonts w:ascii="宋体" w:hAnsi="宋体" w:cs="宋体" w:hint="eastAsia"/>
          <w:color w:val="000000"/>
        </w:rPr>
        <w:t>本标准在修订时，提出以下编制原则。</w:t>
      </w:r>
    </w:p>
    <w:p w:rsidR="000C5A67" w:rsidRDefault="000C5A67"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 xml:space="preserve">2.1.1  </w:t>
      </w:r>
      <w:r>
        <w:rPr>
          <w:rFonts w:ascii="宋体" w:hAnsi="宋体" w:cs="宋体" w:hint="eastAsia"/>
        </w:rPr>
        <w:t>本标准修订所涉及的试料加酸量，应能满足试料的分解及溶解要求。</w:t>
      </w:r>
    </w:p>
    <w:p w:rsidR="000C5A67" w:rsidRDefault="000C5A67" w:rsidP="00F43704"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 xml:space="preserve">2.1.2  </w:t>
      </w:r>
      <w:r>
        <w:rPr>
          <w:rFonts w:ascii="宋体" w:hAnsi="宋体" w:cs="宋体" w:hint="eastAsia"/>
        </w:rPr>
        <w:t>本标准修订所涉及的测定酸度，应满足试料分析结果准确、可靠的测定要求。</w:t>
      </w:r>
    </w:p>
    <w:p w:rsidR="000C5A67" w:rsidRDefault="000C5A67">
      <w:pPr>
        <w:spacing w:line="360" w:lineRule="auto"/>
        <w:rPr>
          <w:rFonts w:ascii="黑体" w:eastAsia="黑体" w:hAnsi="宋体" w:cs="Times New Roman"/>
        </w:rPr>
      </w:pPr>
      <w:r>
        <w:rPr>
          <w:rFonts w:ascii="黑体" w:eastAsia="黑体" w:hAnsi="宋体" w:cs="黑体"/>
        </w:rPr>
        <w:t xml:space="preserve">2.2  </w:t>
      </w:r>
      <w:r>
        <w:rPr>
          <w:rFonts w:ascii="黑体" w:eastAsia="黑体" w:hAnsi="宋体" w:cs="黑体" w:hint="eastAsia"/>
        </w:rPr>
        <w:t>确定标准主要内容的依据</w:t>
      </w:r>
    </w:p>
    <w:p w:rsidR="000C5A67" w:rsidRDefault="000C5A67">
      <w:pPr>
        <w:spacing w:line="360" w:lineRule="auto"/>
        <w:rPr>
          <w:rFonts w:ascii="宋体" w:cs="Times New Roman"/>
        </w:rPr>
      </w:pPr>
      <w:r>
        <w:rPr>
          <w:rFonts w:ascii="黑体" w:eastAsia="黑体" w:hAnsi="宋体" w:cs="黑体"/>
        </w:rPr>
        <w:t xml:space="preserve">2.2.1  </w:t>
      </w:r>
      <w:r>
        <w:rPr>
          <w:rFonts w:ascii="宋体" w:hAnsi="宋体" w:cs="宋体" w:hint="eastAsia"/>
        </w:rPr>
        <w:t>关于试料分解条件的确定</w:t>
      </w:r>
    </w:p>
    <w:p w:rsidR="000C5A67" w:rsidRDefault="000C5A67" w:rsidP="00F1714A"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 xml:space="preserve">2.2.1.1  </w:t>
      </w:r>
      <w:r>
        <w:t>AuCl</w:t>
      </w:r>
      <w:r w:rsidRPr="000B6B80">
        <w:rPr>
          <w:sz w:val="16"/>
          <w:szCs w:val="16"/>
        </w:rPr>
        <w:t>3</w:t>
      </w:r>
      <w:r>
        <w:rPr>
          <w:rFonts w:ascii="宋体" w:hAnsi="宋体" w:cs="宋体" w:hint="eastAsia"/>
        </w:rPr>
        <w:t>中盐酸及过氧化氢的加入量</w:t>
      </w:r>
    </w:p>
    <w:p w:rsidR="000C5A67" w:rsidRPr="00883772" w:rsidRDefault="000C5A67" w:rsidP="00883772">
      <w:pPr>
        <w:spacing w:line="360" w:lineRule="auto"/>
        <w:rPr>
          <w:rFonts w:ascii="宋体" w:cs="Times New Roman"/>
        </w:rPr>
      </w:pPr>
      <w:r w:rsidRPr="00883772">
        <w:rPr>
          <w:rFonts w:ascii="宋体" w:hAnsi="宋体" w:cs="宋体" w:hint="eastAsia"/>
        </w:rPr>
        <w:t>由于</w:t>
      </w:r>
      <w:r>
        <w:t>AuCl</w:t>
      </w:r>
      <w:r w:rsidRPr="005F2AA3">
        <w:rPr>
          <w:sz w:val="16"/>
          <w:szCs w:val="16"/>
        </w:rPr>
        <w:t>3</w:t>
      </w:r>
      <w:r w:rsidRPr="00883772">
        <w:rPr>
          <w:rFonts w:ascii="宋体" w:hAnsi="宋体" w:cs="宋体" w:hint="eastAsia"/>
        </w:rPr>
        <w:t>易溶解，采用原标准中</w:t>
      </w:r>
      <w:r>
        <w:t>KAuCl</w:t>
      </w:r>
      <w:r w:rsidRPr="005F2AA3">
        <w:rPr>
          <w:sz w:val="16"/>
          <w:szCs w:val="16"/>
        </w:rPr>
        <w:t>4</w:t>
      </w:r>
      <w:r>
        <w:rPr>
          <w:rFonts w:cs="宋体" w:hint="eastAsia"/>
        </w:rPr>
        <w:t>、</w:t>
      </w:r>
      <w:r>
        <w:t>NaAuCl</w:t>
      </w:r>
      <w:r w:rsidRPr="005F2AA3">
        <w:rPr>
          <w:sz w:val="16"/>
          <w:szCs w:val="16"/>
        </w:rPr>
        <w:t>4</w:t>
      </w:r>
      <w:r>
        <w:rPr>
          <w:rFonts w:cs="宋体" w:hint="eastAsia"/>
        </w:rPr>
        <w:t>、</w:t>
      </w:r>
      <w:r>
        <w:t>HAuCl</w:t>
      </w:r>
      <w:r w:rsidRPr="005F2AA3">
        <w:rPr>
          <w:sz w:val="16"/>
          <w:szCs w:val="16"/>
        </w:rPr>
        <w:t>4</w:t>
      </w:r>
      <w:r w:rsidRPr="00883772">
        <w:rPr>
          <w:rFonts w:ascii="宋体" w:hAnsi="宋体" w:cs="宋体" w:hint="eastAsia"/>
        </w:rPr>
        <w:t>的溶解方法，加</w:t>
      </w:r>
      <w:r w:rsidRPr="00883772">
        <w:rPr>
          <w:rFonts w:ascii="宋体" w:hAnsi="宋体" w:cs="宋体"/>
        </w:rPr>
        <w:t>5mL</w:t>
      </w:r>
      <w:r w:rsidRPr="00883772">
        <w:rPr>
          <w:rFonts w:ascii="宋体" w:hAnsi="宋体" w:cs="宋体" w:hint="eastAsia"/>
        </w:rPr>
        <w:t>盐酸、</w:t>
      </w:r>
      <w:r w:rsidRPr="00883772">
        <w:rPr>
          <w:rFonts w:ascii="宋体" w:hAnsi="宋体" w:cs="宋体"/>
        </w:rPr>
        <w:t>0.2mL</w:t>
      </w:r>
      <w:r w:rsidRPr="00883772">
        <w:rPr>
          <w:rFonts w:ascii="宋体" w:hAnsi="宋体" w:cs="宋体" w:hint="eastAsia"/>
        </w:rPr>
        <w:t>过氧化氢，满足测定要求。</w:t>
      </w:r>
    </w:p>
    <w:p w:rsidR="000C5A67" w:rsidRDefault="000C5A67"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 xml:space="preserve">2.2.1.2  </w:t>
      </w:r>
      <w:r>
        <w:t>[(C</w:t>
      </w:r>
      <w:r w:rsidRPr="000B6B80">
        <w:rPr>
          <w:sz w:val="16"/>
          <w:szCs w:val="16"/>
        </w:rPr>
        <w:t>6</w:t>
      </w:r>
      <w:r>
        <w:t>H</w:t>
      </w:r>
      <w:r w:rsidRPr="000B6B80">
        <w:rPr>
          <w:sz w:val="16"/>
          <w:szCs w:val="16"/>
        </w:rPr>
        <w:t>5</w:t>
      </w:r>
      <w:r>
        <w:t>)</w:t>
      </w:r>
      <w:r w:rsidRPr="000B6B80">
        <w:rPr>
          <w:sz w:val="16"/>
          <w:szCs w:val="16"/>
        </w:rPr>
        <w:t>3</w:t>
      </w:r>
      <w:r>
        <w:t>P]</w:t>
      </w:r>
      <w:r w:rsidRPr="00E45FE2">
        <w:t xml:space="preserve"> </w:t>
      </w:r>
      <w:r>
        <w:t>AuCl</w:t>
      </w:r>
      <w:r>
        <w:rPr>
          <w:rFonts w:ascii="宋体" w:hAnsi="宋体" w:cs="宋体" w:hint="eastAsia"/>
        </w:rPr>
        <w:t>中硝酸的加入量</w:t>
      </w:r>
    </w:p>
    <w:p w:rsidR="000C5A67" w:rsidRDefault="000C5A67">
      <w:pPr>
        <w:spacing w:line="360" w:lineRule="auto"/>
        <w:rPr>
          <w:rFonts w:ascii="宋体" w:cs="Times New Roman"/>
        </w:rPr>
      </w:pPr>
      <w:r>
        <w:rPr>
          <w:rFonts w:ascii="宋体" w:hAnsi="宋体" w:cs="宋体" w:hint="eastAsia"/>
        </w:rPr>
        <w:t>由于硝酸在试验中具有破坏试料中有机基团的功能，所以试选了硝酸加入量为</w:t>
      </w:r>
      <w:r>
        <w:rPr>
          <w:rFonts w:ascii="宋体" w:hAnsi="宋体" w:cs="宋体"/>
        </w:rPr>
        <w:t>5mL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10mL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15mL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20mL</w:t>
      </w:r>
      <w:r>
        <w:rPr>
          <w:rFonts w:cs="宋体" w:hint="eastAsia"/>
        </w:rPr>
        <w:t>分别进行实验，结果表明，所测数据没有明显差异，加入硝酸过少则试料不能完全分解，本次试验选择加入量为</w:t>
      </w:r>
      <w:r>
        <w:t>10</w:t>
      </w:r>
      <w:r>
        <w:rPr>
          <w:rFonts w:ascii="宋体" w:hAnsi="宋体" w:cs="宋体"/>
        </w:rPr>
        <w:t>mL</w:t>
      </w:r>
      <w:r>
        <w:rPr>
          <w:rFonts w:ascii="宋体" w:hAnsi="宋体" w:cs="宋体" w:hint="eastAsia"/>
        </w:rPr>
        <w:t>。</w:t>
      </w:r>
    </w:p>
    <w:p w:rsidR="000C5A67" w:rsidRDefault="000C5A67">
      <w:pPr>
        <w:spacing w:line="360" w:lineRule="auto"/>
      </w:pPr>
      <w:r>
        <w:rPr>
          <w:rFonts w:ascii="宋体" w:hAnsi="宋体" w:cs="宋体"/>
        </w:rPr>
        <w:t>2.2.1</w:t>
      </w:r>
      <w:r>
        <w:rPr>
          <w:rFonts w:ascii="宋体" w:cs="宋体"/>
        </w:rPr>
        <w:t>.</w:t>
      </w:r>
      <w:r>
        <w:rPr>
          <w:rFonts w:ascii="宋体" w:hAnsi="宋体" w:cs="宋体"/>
        </w:rPr>
        <w:t xml:space="preserve">3 </w:t>
      </w:r>
      <w:r>
        <w:t>[(C</w:t>
      </w:r>
      <w:r w:rsidRPr="000B6B80">
        <w:rPr>
          <w:sz w:val="16"/>
          <w:szCs w:val="16"/>
        </w:rPr>
        <w:t>6</w:t>
      </w:r>
      <w:r>
        <w:t>H</w:t>
      </w:r>
      <w:r w:rsidRPr="000B6B80">
        <w:rPr>
          <w:sz w:val="16"/>
          <w:szCs w:val="16"/>
        </w:rPr>
        <w:t>5</w:t>
      </w:r>
      <w:r>
        <w:t>)</w:t>
      </w:r>
      <w:r w:rsidRPr="000B6B80">
        <w:rPr>
          <w:sz w:val="16"/>
          <w:szCs w:val="16"/>
        </w:rPr>
        <w:t>3</w:t>
      </w:r>
      <w:r>
        <w:t>P]</w:t>
      </w:r>
      <w:r w:rsidRPr="00E45FE2">
        <w:t xml:space="preserve"> </w:t>
      </w:r>
      <w:r>
        <w:t>AuCl</w:t>
      </w:r>
      <w:r>
        <w:rPr>
          <w:rFonts w:ascii="宋体" w:hAnsi="宋体" w:cs="宋体" w:hint="eastAsia"/>
        </w:rPr>
        <w:t>中高氯酸的加入量</w:t>
      </w:r>
      <w:r>
        <w:t xml:space="preserve">        </w:t>
      </w:r>
    </w:p>
    <w:p w:rsidR="000C5A67" w:rsidRDefault="000C5A67" w:rsidP="00AB60F1">
      <w:pPr>
        <w:spacing w:line="360" w:lineRule="auto"/>
        <w:rPr>
          <w:rFonts w:ascii="宋体" w:cs="Times New Roman"/>
        </w:rPr>
      </w:pPr>
      <w:r>
        <w:rPr>
          <w:rFonts w:ascii="宋体" w:hAnsi="宋体" w:cs="宋体" w:hint="eastAsia"/>
        </w:rPr>
        <w:t>高氯酸加入量为</w:t>
      </w:r>
      <w:r>
        <w:rPr>
          <w:rFonts w:ascii="宋体" w:hAnsi="宋体" w:cs="宋体"/>
        </w:rPr>
        <w:t>1mL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3mL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5mL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7mL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10mL</w:t>
      </w:r>
      <w:r>
        <w:rPr>
          <w:rFonts w:cs="宋体" w:hint="eastAsia"/>
        </w:rPr>
        <w:t>分别进行实验，结果表明，所</w:t>
      </w:r>
      <w:r>
        <w:t>1</w:t>
      </w:r>
      <w:r>
        <w:rPr>
          <w:rFonts w:ascii="宋体" w:hAnsi="宋体" w:cs="宋体"/>
        </w:rPr>
        <w:t>mL</w:t>
      </w:r>
      <w:r>
        <w:rPr>
          <w:rFonts w:ascii="宋体" w:hAnsi="宋体" w:cs="宋体" w:hint="eastAsia"/>
        </w:rPr>
        <w:t>高氯酸不能使试料完全分解，</w:t>
      </w:r>
      <w:r>
        <w:rPr>
          <w:rFonts w:ascii="宋体" w:hAnsi="宋体" w:cs="宋体"/>
        </w:rPr>
        <w:t>3mL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5mL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7mL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10mL</w:t>
      </w:r>
      <w:r>
        <w:rPr>
          <w:rFonts w:cs="宋体" w:hint="eastAsia"/>
        </w:rPr>
        <w:t>测数据没有明显差异，本次试验选择加入量为</w:t>
      </w:r>
      <w:r>
        <w:t>5</w:t>
      </w:r>
      <w:r>
        <w:rPr>
          <w:rFonts w:ascii="宋体" w:hAnsi="宋体" w:cs="宋体"/>
        </w:rPr>
        <w:t>mL</w:t>
      </w:r>
      <w:r>
        <w:rPr>
          <w:rFonts w:ascii="宋体" w:hAnsi="宋体" w:cs="宋体" w:hint="eastAsia"/>
        </w:rPr>
        <w:t>。</w:t>
      </w:r>
    </w:p>
    <w:p w:rsidR="000C5A67" w:rsidRDefault="000C5A67" w:rsidP="00AB60F1">
      <w:pPr>
        <w:spacing w:line="360" w:lineRule="auto"/>
        <w:rPr>
          <w:rFonts w:ascii="宋体" w:cs="Times New Roman"/>
        </w:rPr>
      </w:pPr>
      <w:r>
        <w:t>2.2.2</w:t>
      </w:r>
      <w:r>
        <w:rPr>
          <w:rFonts w:ascii="黑体" w:eastAsia="黑体" w:hAnsi="宋体" w:cs="黑体"/>
        </w:rPr>
        <w:t xml:space="preserve">  </w:t>
      </w:r>
      <w:r>
        <w:rPr>
          <w:rFonts w:ascii="宋体" w:hAnsi="宋体" w:cs="宋体" w:hint="eastAsia"/>
        </w:rPr>
        <w:t>关于测定酸度的确定</w:t>
      </w:r>
    </w:p>
    <w:p w:rsidR="000C5A67" w:rsidRDefault="000C5A67" w:rsidP="00AB60F1">
      <w:pPr>
        <w:spacing w:line="360" w:lineRule="auto"/>
        <w:rPr>
          <w:rFonts w:ascii="宋体" w:cs="Times New Roman"/>
        </w:rPr>
      </w:pPr>
      <w:r>
        <w:rPr>
          <w:rFonts w:cs="宋体" w:hint="eastAsia"/>
        </w:rPr>
        <w:t>硫酸与磷酸混合酸加入量为</w:t>
      </w:r>
      <w:r>
        <w:rPr>
          <w:rFonts w:ascii="宋体" w:hAnsi="宋体" w:cs="宋体"/>
        </w:rPr>
        <w:t>1mL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3mL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5mL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7mL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10mL</w:t>
      </w:r>
      <w:r>
        <w:t xml:space="preserve"> </w:t>
      </w:r>
      <w:r>
        <w:rPr>
          <w:rFonts w:cs="宋体" w:hint="eastAsia"/>
        </w:rPr>
        <w:t>，结果表明，测数据没有明显差异，与原标准一致，本次试验选择加入量为</w:t>
      </w:r>
      <w:r>
        <w:t>5</w:t>
      </w:r>
      <w:r>
        <w:rPr>
          <w:rFonts w:ascii="宋体" w:hAnsi="宋体" w:cs="宋体"/>
        </w:rPr>
        <w:t>mL</w:t>
      </w:r>
      <w:r>
        <w:rPr>
          <w:rFonts w:ascii="宋体" w:hAnsi="宋体" w:cs="宋体" w:hint="eastAsia"/>
        </w:rPr>
        <w:t>。</w:t>
      </w:r>
    </w:p>
    <w:p w:rsidR="000C5A67" w:rsidRDefault="000C5A67">
      <w:pPr>
        <w:spacing w:line="360" w:lineRule="auto"/>
        <w:rPr>
          <w:rFonts w:ascii="黑体" w:eastAsia="黑体" w:hAnsi="宋体" w:cs="Times New Roman"/>
        </w:rPr>
      </w:pPr>
      <w:r>
        <w:rPr>
          <w:rFonts w:ascii="黑体" w:eastAsia="黑体" w:hAnsi="宋体" w:cs="黑体"/>
        </w:rPr>
        <w:t xml:space="preserve">2.3  </w:t>
      </w:r>
      <w:r>
        <w:rPr>
          <w:rFonts w:ascii="黑体" w:eastAsia="黑体" w:hAnsi="宋体" w:cs="黑体" w:hint="eastAsia"/>
        </w:rPr>
        <w:t>本标准的适用范围：</w:t>
      </w:r>
    </w:p>
    <w:p w:rsidR="000C5A67" w:rsidRPr="00883772" w:rsidRDefault="000C5A67" w:rsidP="00883772">
      <w:pPr>
        <w:spacing w:line="360" w:lineRule="auto"/>
        <w:rPr>
          <w:rFonts w:cs="Times New Roman"/>
        </w:rPr>
      </w:pPr>
      <w:r w:rsidRPr="00883772">
        <w:t xml:space="preserve">  </w:t>
      </w:r>
      <w:r>
        <w:t xml:space="preserve">  </w:t>
      </w:r>
      <w:r>
        <w:rPr>
          <w:rFonts w:cs="宋体" w:hint="eastAsia"/>
        </w:rPr>
        <w:t>本标准适用于</w:t>
      </w:r>
      <w:r>
        <w:t>KAu(CN)</w:t>
      </w:r>
      <w:r w:rsidRPr="000B6B80">
        <w:rPr>
          <w:sz w:val="16"/>
          <w:szCs w:val="16"/>
        </w:rPr>
        <w:t>2</w:t>
      </w:r>
      <w:r>
        <w:rPr>
          <w:rFonts w:cs="宋体" w:hint="eastAsia"/>
        </w:rPr>
        <w:t>、</w:t>
      </w:r>
      <w:r>
        <w:t>KAu(CN)</w:t>
      </w:r>
      <w:r w:rsidRPr="000B6B80">
        <w:rPr>
          <w:sz w:val="16"/>
          <w:szCs w:val="16"/>
        </w:rPr>
        <w:t>4</w:t>
      </w:r>
      <w:r>
        <w:rPr>
          <w:rFonts w:cs="宋体" w:hint="eastAsia"/>
        </w:rPr>
        <w:t>、</w:t>
      </w:r>
      <w:r>
        <w:t>KAuCl</w:t>
      </w:r>
      <w:r w:rsidRPr="000B6B80">
        <w:rPr>
          <w:sz w:val="16"/>
          <w:szCs w:val="16"/>
        </w:rPr>
        <w:t>4</w:t>
      </w:r>
      <w:r>
        <w:rPr>
          <w:rFonts w:cs="宋体" w:hint="eastAsia"/>
        </w:rPr>
        <w:t>、</w:t>
      </w:r>
      <w:r>
        <w:t>NaAuCl</w:t>
      </w:r>
      <w:r w:rsidRPr="000B6B80">
        <w:rPr>
          <w:sz w:val="16"/>
          <w:szCs w:val="16"/>
        </w:rPr>
        <w:t>4</w:t>
      </w:r>
      <w:r>
        <w:rPr>
          <w:rFonts w:cs="宋体" w:hint="eastAsia"/>
        </w:rPr>
        <w:t>、</w:t>
      </w:r>
      <w:r>
        <w:t>HAuCl</w:t>
      </w:r>
      <w:r w:rsidRPr="000B6B80">
        <w:rPr>
          <w:sz w:val="16"/>
          <w:szCs w:val="16"/>
        </w:rPr>
        <w:t>4</w:t>
      </w:r>
      <w:r>
        <w:rPr>
          <w:rFonts w:cs="宋体" w:hint="eastAsia"/>
        </w:rPr>
        <w:t>、</w:t>
      </w:r>
      <w:r>
        <w:t>AuCl</w:t>
      </w:r>
      <w:r w:rsidRPr="000B6B80">
        <w:rPr>
          <w:sz w:val="16"/>
          <w:szCs w:val="16"/>
        </w:rPr>
        <w:t>3</w:t>
      </w:r>
      <w:r>
        <w:rPr>
          <w:rFonts w:cs="宋体" w:hint="eastAsia"/>
        </w:rPr>
        <w:t>、</w:t>
      </w:r>
      <w:r>
        <w:t>[(C</w:t>
      </w:r>
      <w:r w:rsidRPr="000B6B80">
        <w:rPr>
          <w:sz w:val="16"/>
          <w:szCs w:val="16"/>
        </w:rPr>
        <w:t>6</w:t>
      </w:r>
      <w:r>
        <w:t>H</w:t>
      </w:r>
      <w:r w:rsidRPr="000B6B80">
        <w:rPr>
          <w:sz w:val="16"/>
          <w:szCs w:val="16"/>
        </w:rPr>
        <w:t>5</w:t>
      </w:r>
      <w:r>
        <w:t>)</w:t>
      </w:r>
      <w:r w:rsidRPr="000B6B80">
        <w:rPr>
          <w:sz w:val="16"/>
          <w:szCs w:val="16"/>
        </w:rPr>
        <w:t>3</w:t>
      </w:r>
      <w:r>
        <w:t>P]</w:t>
      </w:r>
      <w:r w:rsidRPr="00E45FE2">
        <w:t xml:space="preserve"> </w:t>
      </w:r>
      <w:r>
        <w:t>AuCl</w:t>
      </w:r>
      <w:r w:rsidRPr="006F2493">
        <w:rPr>
          <w:rFonts w:cs="宋体" w:hint="eastAsia"/>
        </w:rPr>
        <w:t>中金量</w:t>
      </w:r>
      <w:r w:rsidRPr="00516B79">
        <w:rPr>
          <w:rFonts w:cs="宋体" w:hint="eastAsia"/>
        </w:rPr>
        <w:t>的测定</w:t>
      </w:r>
      <w:r>
        <w:rPr>
          <w:rFonts w:cs="宋体" w:hint="eastAsia"/>
        </w:rPr>
        <w:t>。</w:t>
      </w:r>
    </w:p>
    <w:p w:rsidR="000C5A67" w:rsidRDefault="000C5A67">
      <w:pPr>
        <w:spacing w:line="360" w:lineRule="auto"/>
        <w:rPr>
          <w:rFonts w:ascii="黑体" w:eastAsia="黑体" w:hAnsi="宋体" w:cs="Times New Roman"/>
        </w:rPr>
      </w:pPr>
      <w:r>
        <w:rPr>
          <w:rFonts w:ascii="黑体" w:eastAsia="黑体" w:hAnsi="宋体" w:cs="黑体"/>
        </w:rPr>
        <w:t xml:space="preserve">2.4  </w:t>
      </w:r>
      <w:r>
        <w:rPr>
          <w:rFonts w:ascii="黑体" w:eastAsia="黑体" w:hAnsi="宋体" w:cs="黑体" w:hint="eastAsia"/>
        </w:rPr>
        <w:t>元素的测定范围：</w:t>
      </w:r>
    </w:p>
    <w:p w:rsidR="000C5A67" w:rsidRDefault="000C5A67">
      <w:pPr>
        <w:spacing w:line="360" w:lineRule="auto"/>
        <w:rPr>
          <w:rFonts w:ascii="宋体" w:cs="Times New Roman"/>
        </w:rPr>
      </w:pP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</w:rPr>
        <w:t>金含量为：</w:t>
      </w:r>
      <w:r>
        <w:rPr>
          <w:rFonts w:ascii="宋体" w:hAnsi="宋体" w:cs="宋体"/>
        </w:rPr>
        <w:t>30%</w:t>
      </w:r>
      <w:r>
        <w:rPr>
          <w:rFonts w:ascii="宋体" w:hAnsi="宋体" w:cs="宋体" w:hint="eastAsia"/>
        </w:rPr>
        <w:t>～</w:t>
      </w:r>
      <w:r>
        <w:rPr>
          <w:rFonts w:ascii="宋体" w:hAnsi="宋体" w:cs="宋体"/>
        </w:rPr>
        <w:t>95%</w:t>
      </w:r>
      <w:r>
        <w:rPr>
          <w:rFonts w:ascii="宋体" w:hAnsi="宋体" w:cs="宋体" w:hint="eastAsia"/>
        </w:rPr>
        <w:t>。</w:t>
      </w:r>
    </w:p>
    <w:p w:rsidR="000C5A67" w:rsidRDefault="000C5A67">
      <w:pPr>
        <w:spacing w:line="360" w:lineRule="auto"/>
        <w:rPr>
          <w:rFonts w:ascii="黑体" w:eastAsia="黑体" w:hAnsi="黑体" w:cs="Times New Roman"/>
        </w:rPr>
      </w:pPr>
      <w:r w:rsidRPr="000D2C02">
        <w:rPr>
          <w:rFonts w:ascii="黑体" w:eastAsia="黑体" w:hAnsi="黑体" w:cs="黑体"/>
        </w:rPr>
        <w:t>2.5</w:t>
      </w:r>
      <w:r>
        <w:rPr>
          <w:rFonts w:ascii="黑体" w:eastAsia="黑体" w:hAnsi="黑体" w:cs="黑体"/>
        </w:rPr>
        <w:t xml:space="preserve">  </w:t>
      </w:r>
      <w:r w:rsidRPr="000D2C02">
        <w:rPr>
          <w:rFonts w:ascii="黑体" w:eastAsia="黑体" w:hAnsi="黑体" w:cs="黑体" w:hint="eastAsia"/>
        </w:rPr>
        <w:t>新旧标准水平对比：</w:t>
      </w:r>
    </w:p>
    <w:p w:rsidR="000C5A67" w:rsidRPr="001C76BB" w:rsidRDefault="000C5A67">
      <w:pPr>
        <w:spacing w:line="360" w:lineRule="auto"/>
        <w:rPr>
          <w:rFonts w:ascii="黑体" w:eastAsia="黑体" w:hAnsi="黑体" w:cs="Times New Roman"/>
        </w:rPr>
      </w:pPr>
      <w:r>
        <w:rPr>
          <w:rFonts w:ascii="黑体" w:eastAsia="黑体" w:hAnsi="黑体" w:cs="黑体"/>
        </w:rPr>
        <w:t xml:space="preserve">    </w:t>
      </w:r>
      <w:r w:rsidRPr="00652A4A">
        <w:t xml:space="preserve"> </w:t>
      </w:r>
      <w:r w:rsidRPr="00652A4A">
        <w:rPr>
          <w:rFonts w:cs="宋体" w:hint="eastAsia"/>
        </w:rPr>
        <w:t>修订后的标准适用范围改为</w:t>
      </w:r>
      <w:r>
        <w:rPr>
          <w:rFonts w:ascii="宋体" w:hAnsi="宋体" w:cs="宋体" w:hint="eastAsia"/>
        </w:rPr>
        <w:t>“</w:t>
      </w:r>
      <w:r>
        <w:rPr>
          <w:rFonts w:cs="宋体" w:hint="eastAsia"/>
        </w:rPr>
        <w:t>本标准适用于</w:t>
      </w:r>
      <w:r>
        <w:t>KAu(CN)</w:t>
      </w:r>
      <w:r w:rsidRPr="000B6B80">
        <w:rPr>
          <w:sz w:val="16"/>
          <w:szCs w:val="16"/>
        </w:rPr>
        <w:t>2</w:t>
      </w:r>
      <w:r>
        <w:rPr>
          <w:rFonts w:cs="宋体" w:hint="eastAsia"/>
        </w:rPr>
        <w:t>、</w:t>
      </w:r>
      <w:r>
        <w:t>KAu(CN)</w:t>
      </w:r>
      <w:r w:rsidRPr="000B6B80">
        <w:rPr>
          <w:sz w:val="16"/>
          <w:szCs w:val="16"/>
        </w:rPr>
        <w:t>4</w:t>
      </w:r>
      <w:r>
        <w:rPr>
          <w:rFonts w:cs="宋体" w:hint="eastAsia"/>
        </w:rPr>
        <w:t>、</w:t>
      </w:r>
      <w:r>
        <w:t>KAuCl</w:t>
      </w:r>
      <w:r w:rsidRPr="000B6B80">
        <w:rPr>
          <w:sz w:val="16"/>
          <w:szCs w:val="16"/>
        </w:rPr>
        <w:t>4</w:t>
      </w:r>
      <w:r>
        <w:rPr>
          <w:rFonts w:cs="宋体" w:hint="eastAsia"/>
        </w:rPr>
        <w:t>、</w:t>
      </w:r>
      <w:r>
        <w:t>NaAuCl</w:t>
      </w:r>
      <w:r w:rsidRPr="000B6B80">
        <w:rPr>
          <w:sz w:val="16"/>
          <w:szCs w:val="16"/>
        </w:rPr>
        <w:t>4</w:t>
      </w:r>
      <w:r>
        <w:rPr>
          <w:rFonts w:cs="宋体" w:hint="eastAsia"/>
        </w:rPr>
        <w:t>、</w:t>
      </w:r>
      <w:r>
        <w:t>HAuCl</w:t>
      </w:r>
      <w:r w:rsidRPr="000B6B80">
        <w:rPr>
          <w:sz w:val="16"/>
          <w:szCs w:val="16"/>
        </w:rPr>
        <w:t>4</w:t>
      </w:r>
      <w:r>
        <w:rPr>
          <w:rFonts w:cs="宋体" w:hint="eastAsia"/>
        </w:rPr>
        <w:t>、</w:t>
      </w:r>
      <w:r>
        <w:t>AuCl</w:t>
      </w:r>
      <w:r w:rsidRPr="000B6B80">
        <w:rPr>
          <w:sz w:val="16"/>
          <w:szCs w:val="16"/>
        </w:rPr>
        <w:t>3</w:t>
      </w:r>
      <w:r>
        <w:rPr>
          <w:rFonts w:cs="宋体" w:hint="eastAsia"/>
        </w:rPr>
        <w:t>、</w:t>
      </w:r>
      <w:r>
        <w:t>[(C</w:t>
      </w:r>
      <w:r w:rsidRPr="000B6B80">
        <w:rPr>
          <w:sz w:val="16"/>
          <w:szCs w:val="16"/>
        </w:rPr>
        <w:t>6</w:t>
      </w:r>
      <w:r>
        <w:t>H</w:t>
      </w:r>
      <w:r w:rsidRPr="000B6B80">
        <w:rPr>
          <w:sz w:val="16"/>
          <w:szCs w:val="16"/>
        </w:rPr>
        <w:t>5</w:t>
      </w:r>
      <w:r>
        <w:t>)</w:t>
      </w:r>
      <w:r w:rsidRPr="000B6B80">
        <w:rPr>
          <w:sz w:val="16"/>
          <w:szCs w:val="16"/>
        </w:rPr>
        <w:t>3</w:t>
      </w:r>
      <w:r>
        <w:t>P]</w:t>
      </w:r>
      <w:r w:rsidRPr="00E45FE2">
        <w:t xml:space="preserve"> </w:t>
      </w:r>
      <w:r>
        <w:t>AuCl</w:t>
      </w:r>
      <w:r w:rsidRPr="006F2493">
        <w:rPr>
          <w:rFonts w:cs="宋体" w:hint="eastAsia"/>
        </w:rPr>
        <w:t>中金量</w:t>
      </w:r>
      <w:r w:rsidRPr="00516B79">
        <w:rPr>
          <w:rFonts w:cs="宋体" w:hint="eastAsia"/>
        </w:rPr>
        <w:t>的测定</w:t>
      </w:r>
      <w:r>
        <w:rPr>
          <w:rFonts w:ascii="宋体" w:hAnsi="宋体" w:cs="宋体" w:hint="eastAsia"/>
        </w:rPr>
        <w:t>”，增加了</w:t>
      </w:r>
      <w:r>
        <w:t>AuCl</w:t>
      </w:r>
      <w:r w:rsidRPr="000B6B80">
        <w:rPr>
          <w:sz w:val="16"/>
          <w:szCs w:val="16"/>
        </w:rPr>
        <w:t>3</w:t>
      </w:r>
      <w:r>
        <w:rPr>
          <w:rFonts w:cs="宋体" w:hint="eastAsia"/>
        </w:rPr>
        <w:t>、</w:t>
      </w:r>
      <w:r>
        <w:t>[(C</w:t>
      </w:r>
      <w:r w:rsidRPr="000B6B80">
        <w:rPr>
          <w:sz w:val="16"/>
          <w:szCs w:val="16"/>
        </w:rPr>
        <w:t>6</w:t>
      </w:r>
      <w:r>
        <w:t>H</w:t>
      </w:r>
      <w:r w:rsidRPr="000B6B80">
        <w:rPr>
          <w:sz w:val="16"/>
          <w:szCs w:val="16"/>
        </w:rPr>
        <w:t>5</w:t>
      </w:r>
      <w:r>
        <w:t>)</w:t>
      </w:r>
      <w:r w:rsidRPr="000B6B80">
        <w:rPr>
          <w:sz w:val="16"/>
          <w:szCs w:val="16"/>
        </w:rPr>
        <w:t>3</w:t>
      </w:r>
      <w:r>
        <w:t>P]</w:t>
      </w:r>
      <w:r w:rsidRPr="00E45FE2">
        <w:t xml:space="preserve"> </w:t>
      </w:r>
      <w:r>
        <w:t>AuCl</w:t>
      </w:r>
      <w:r>
        <w:rPr>
          <w:rFonts w:cs="宋体" w:hint="eastAsia"/>
        </w:rPr>
        <w:t>，扩大了标准适用范围。同时增加了</w:t>
      </w:r>
      <w:r>
        <w:rPr>
          <w:rFonts w:ascii="宋体" w:hAnsi="宋体" w:cs="宋体" w:hint="eastAsia"/>
        </w:rPr>
        <w:t>重复性限要求，使标准更加合理、规范。</w:t>
      </w:r>
    </w:p>
    <w:p w:rsidR="000C5A67" w:rsidRDefault="000C5A67">
      <w:pPr>
        <w:spacing w:line="360" w:lineRule="auto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</w:rPr>
        <w:t xml:space="preserve">3  </w:t>
      </w:r>
      <w:r>
        <w:rPr>
          <w:rFonts w:ascii="黑体" w:eastAsia="黑体" w:hAnsi="宋体" w:cs="黑体" w:hint="eastAsia"/>
          <w:sz w:val="32"/>
          <w:szCs w:val="32"/>
        </w:rPr>
        <w:t>验证试验结果</w:t>
      </w:r>
    </w:p>
    <w:p w:rsidR="000C5A67" w:rsidRDefault="000C5A67">
      <w:pPr>
        <w:spacing w:line="360" w:lineRule="auto"/>
        <w:rPr>
          <w:rFonts w:ascii="黑体" w:eastAsia="黑体" w:hAnsi="宋体" w:cs="Times New Roman"/>
        </w:rPr>
      </w:pPr>
      <w:r>
        <w:rPr>
          <w:rFonts w:ascii="黑体" w:eastAsia="黑体" w:hAnsi="宋体" w:cs="黑体"/>
        </w:rPr>
        <w:t xml:space="preserve">3.1  </w:t>
      </w:r>
      <w:r>
        <w:rPr>
          <w:rFonts w:ascii="黑体" w:eastAsia="黑体" w:hAnsi="宋体" w:cs="黑体" w:hint="eastAsia"/>
        </w:rPr>
        <w:t>重复性限</w:t>
      </w:r>
    </w:p>
    <w:p w:rsidR="000C5A67" w:rsidRDefault="000C5A67">
      <w:pPr>
        <w:spacing w:line="360" w:lineRule="auto"/>
        <w:ind w:firstLine="437"/>
        <w:rPr>
          <w:rFonts w:cs="Times New Roman"/>
        </w:rPr>
      </w:pPr>
      <w:r>
        <w:rPr>
          <w:rFonts w:cs="宋体" w:hint="eastAsia"/>
        </w:rPr>
        <w:t>在重复性条件下获得的两次独立测试结果的测定值，在以下给出的平均值范围内，这两个测试结果的绝对差值不大于重复性限（</w:t>
      </w:r>
      <w:r>
        <w:t>r</w:t>
      </w:r>
      <w:r>
        <w:rPr>
          <w:rFonts w:cs="宋体" w:hint="eastAsia"/>
        </w:rPr>
        <w:t>），以大于重复性限（</w:t>
      </w:r>
      <w:r>
        <w:t>r</w:t>
      </w:r>
      <w:r>
        <w:rPr>
          <w:rFonts w:cs="宋体" w:hint="eastAsia"/>
        </w:rPr>
        <w:t>）的情况不超过</w:t>
      </w:r>
      <w:r>
        <w:t>5%</w:t>
      </w:r>
      <w:r>
        <w:rPr>
          <w:rFonts w:cs="宋体" w:hint="eastAsia"/>
        </w:rPr>
        <w:t>为前提。重复性限（</w:t>
      </w:r>
      <w:r>
        <w:t>r</w:t>
      </w:r>
      <w:r>
        <w:rPr>
          <w:rFonts w:cs="宋体" w:hint="eastAsia"/>
        </w:rPr>
        <w:t>）按表</w:t>
      </w:r>
      <w:r>
        <w:t>1</w:t>
      </w:r>
      <w:r>
        <w:rPr>
          <w:rFonts w:cs="宋体" w:hint="eastAsia"/>
        </w:rPr>
        <w:t>采用线性内插法求得。</w:t>
      </w:r>
    </w:p>
    <w:p w:rsidR="000C5A67" w:rsidRDefault="000C5A67" w:rsidP="00E156FC">
      <w:pPr>
        <w:spacing w:line="360" w:lineRule="auto"/>
        <w:ind w:firstLineChars="2192" w:firstLine="31680"/>
        <w:rPr>
          <w:sz w:val="18"/>
          <w:szCs w:val="18"/>
        </w:rPr>
      </w:pPr>
      <w:r>
        <w:rPr>
          <w:rFonts w:cs="宋体" w:hint="eastAsia"/>
          <w:sz w:val="18"/>
          <w:szCs w:val="18"/>
        </w:rPr>
        <w:t>表</w:t>
      </w:r>
      <w:r>
        <w:rPr>
          <w:sz w:val="18"/>
          <w:szCs w:val="18"/>
        </w:rPr>
        <w:t>1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8"/>
        <w:gridCol w:w="2700"/>
        <w:gridCol w:w="2834"/>
      </w:tblGrid>
      <w:tr w:rsidR="000C5A67" w:rsidRPr="00395F17">
        <w:tc>
          <w:tcPr>
            <w:tcW w:w="1753" w:type="pct"/>
          </w:tcPr>
          <w:p w:rsidR="000C5A67" w:rsidRPr="00395F17" w:rsidRDefault="000C5A67" w:rsidP="00395F17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5F17">
              <w:rPr>
                <w:rFonts w:ascii="宋体" w:hAnsi="宋体" w:cs="宋体" w:hint="eastAsia"/>
                <w:sz w:val="18"/>
                <w:szCs w:val="18"/>
              </w:rPr>
              <w:t>金的质量分数</w:t>
            </w:r>
            <w:r w:rsidRPr="00395F17">
              <w:rPr>
                <w:rFonts w:ascii="宋体" w:hAnsi="宋体" w:cs="宋体"/>
                <w:sz w:val="18"/>
                <w:szCs w:val="18"/>
              </w:rPr>
              <w:t>/%</w:t>
            </w:r>
          </w:p>
        </w:tc>
        <w:tc>
          <w:tcPr>
            <w:tcW w:w="1584" w:type="pct"/>
          </w:tcPr>
          <w:p w:rsidR="000C5A67" w:rsidRPr="00395F17" w:rsidRDefault="000C5A67" w:rsidP="00395F17"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38.62</w:t>
            </w:r>
          </w:p>
        </w:tc>
        <w:tc>
          <w:tcPr>
            <w:tcW w:w="1663" w:type="pct"/>
          </w:tcPr>
          <w:p w:rsidR="000C5A67" w:rsidRPr="00395F17" w:rsidRDefault="000C5A67" w:rsidP="00395F17"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47.65</w:t>
            </w:r>
          </w:p>
        </w:tc>
      </w:tr>
      <w:tr w:rsidR="000C5A67" w:rsidRPr="00395F17">
        <w:tc>
          <w:tcPr>
            <w:tcW w:w="1753" w:type="pct"/>
          </w:tcPr>
          <w:p w:rsidR="000C5A67" w:rsidRPr="00395F17" w:rsidRDefault="000C5A67" w:rsidP="00395F17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95F17">
              <w:rPr>
                <w:rFonts w:ascii="宋体" w:hAnsi="宋体" w:cs="宋体" w:hint="eastAsia"/>
                <w:sz w:val="18"/>
                <w:szCs w:val="18"/>
              </w:rPr>
              <w:t>重复性限（</w:t>
            </w:r>
            <w:r w:rsidRPr="00395F17">
              <w:rPr>
                <w:rFonts w:ascii="宋体" w:hAnsi="宋体" w:cs="宋体"/>
                <w:sz w:val="18"/>
                <w:szCs w:val="18"/>
              </w:rPr>
              <w:t>r</w:t>
            </w:r>
            <w:r w:rsidRPr="00395F17">
              <w:rPr>
                <w:rFonts w:ascii="宋体" w:hAnsi="宋体" w:cs="宋体" w:hint="eastAsia"/>
                <w:sz w:val="18"/>
                <w:szCs w:val="18"/>
              </w:rPr>
              <w:t>）</w:t>
            </w:r>
            <w:r w:rsidRPr="00395F17">
              <w:rPr>
                <w:rFonts w:ascii="宋体" w:hAnsi="宋体" w:cs="宋体"/>
                <w:sz w:val="18"/>
                <w:szCs w:val="18"/>
              </w:rPr>
              <w:t>/%</w:t>
            </w:r>
          </w:p>
        </w:tc>
        <w:tc>
          <w:tcPr>
            <w:tcW w:w="1584" w:type="pct"/>
          </w:tcPr>
          <w:p w:rsidR="000C5A67" w:rsidRPr="00395F17" w:rsidRDefault="000C5A67" w:rsidP="00395F17"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0.101</w:t>
            </w:r>
          </w:p>
        </w:tc>
        <w:tc>
          <w:tcPr>
            <w:tcW w:w="1663" w:type="pct"/>
          </w:tcPr>
          <w:p w:rsidR="000C5A67" w:rsidRPr="00395F17" w:rsidRDefault="000C5A67" w:rsidP="00395F17"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0.050</w:t>
            </w:r>
          </w:p>
        </w:tc>
      </w:tr>
    </w:tbl>
    <w:p w:rsidR="000C5A67" w:rsidRDefault="000C5A67">
      <w:pPr>
        <w:spacing w:line="360" w:lineRule="auto"/>
        <w:rPr>
          <w:rFonts w:ascii="黑体" w:eastAsia="黑体" w:hAnsi="宋体" w:cs="Times New Roman"/>
        </w:rPr>
      </w:pPr>
    </w:p>
    <w:p w:rsidR="000C5A67" w:rsidRDefault="000C5A67">
      <w:pPr>
        <w:spacing w:line="360" w:lineRule="auto"/>
        <w:rPr>
          <w:rFonts w:ascii="黑体" w:eastAsia="黑体" w:hAnsi="宋体" w:cs="Times New Roman"/>
        </w:rPr>
      </w:pPr>
      <w:r>
        <w:rPr>
          <w:rFonts w:ascii="黑体" w:eastAsia="黑体" w:hAnsi="宋体" w:cs="黑体"/>
        </w:rPr>
        <w:t xml:space="preserve">3.2  </w:t>
      </w:r>
      <w:r>
        <w:rPr>
          <w:rFonts w:ascii="黑体" w:eastAsia="黑体" w:hAnsi="宋体" w:cs="黑体" w:hint="eastAsia"/>
        </w:rPr>
        <w:t>允许差</w:t>
      </w:r>
    </w:p>
    <w:p w:rsidR="000C5A67" w:rsidRDefault="000C5A67" w:rsidP="00E8364B">
      <w:pPr>
        <w:spacing w:line="360" w:lineRule="auto"/>
        <w:rPr>
          <w:rFonts w:ascii="宋体" w:cs="Times New Roman"/>
        </w:rPr>
      </w:pPr>
      <w:r>
        <w:rPr>
          <w:rFonts w:ascii="宋体" w:hAnsi="宋体" w:cs="宋体" w:hint="eastAsia"/>
        </w:rPr>
        <w:t>实验室之间分许结果的差值应不大于下表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所列允许差。</w:t>
      </w:r>
    </w:p>
    <w:p w:rsidR="000C5A67" w:rsidRPr="00E8364B" w:rsidRDefault="000C5A67" w:rsidP="00E156FC">
      <w:pPr>
        <w:spacing w:line="360" w:lineRule="auto"/>
        <w:ind w:firstLineChars="1550" w:firstLine="31680"/>
        <w:rPr>
          <w:rFonts w:ascii="宋体" w:cs="Times New Roman"/>
        </w:rPr>
      </w:pPr>
      <w:r>
        <w:rPr>
          <w:rFonts w:ascii="宋体" w:hAnsi="宋体" w:cs="宋体"/>
          <w:sz w:val="18"/>
          <w:szCs w:val="18"/>
        </w:rPr>
        <w:t xml:space="preserve">            </w:t>
      </w:r>
      <w:r>
        <w:rPr>
          <w:rFonts w:ascii="宋体" w:hAnsi="宋体" w:cs="宋体" w:hint="eastAsia"/>
          <w:sz w:val="18"/>
          <w:szCs w:val="18"/>
        </w:rPr>
        <w:t>表</w:t>
      </w:r>
      <w:r>
        <w:rPr>
          <w:rFonts w:ascii="宋体" w:hAnsi="宋体" w:cs="宋体"/>
          <w:sz w:val="18"/>
          <w:szCs w:val="18"/>
        </w:rPr>
        <w:t xml:space="preserve">2                                    </w:t>
      </w:r>
      <w:r>
        <w:rPr>
          <w:rFonts w:ascii="宋体" w:hAnsi="宋体" w:cs="宋体" w:hint="eastAsia"/>
          <w:sz w:val="18"/>
          <w:szCs w:val="18"/>
        </w:rPr>
        <w:t>单位：</w:t>
      </w:r>
      <w:r>
        <w:rPr>
          <w:rFonts w:ascii="宋体" w:hAnsi="宋体" w:cs="宋体"/>
          <w:sz w:val="18"/>
          <w:szCs w:val="18"/>
        </w:rPr>
        <w:t>%</w:t>
      </w:r>
    </w:p>
    <w:tbl>
      <w:tblPr>
        <w:tblW w:w="85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1"/>
        <w:gridCol w:w="4261"/>
      </w:tblGrid>
      <w:tr w:rsidR="000C5A67">
        <w:tc>
          <w:tcPr>
            <w:tcW w:w="4261" w:type="dxa"/>
          </w:tcPr>
          <w:p w:rsidR="000C5A67" w:rsidRDefault="000C5A67">
            <w:pPr>
              <w:spacing w:line="360" w:lineRule="auto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金的质量分数</w:t>
            </w:r>
            <w:r w:rsidRPr="00395F17">
              <w:rPr>
                <w:rFonts w:ascii="宋体" w:hAnsi="宋体" w:cs="宋体"/>
                <w:sz w:val="18"/>
                <w:szCs w:val="18"/>
              </w:rPr>
              <w:t>/%</w:t>
            </w:r>
          </w:p>
        </w:tc>
        <w:tc>
          <w:tcPr>
            <w:tcW w:w="4261" w:type="dxa"/>
          </w:tcPr>
          <w:p w:rsidR="000C5A67" w:rsidRDefault="000C5A67" w:rsidP="000C5A67">
            <w:pPr>
              <w:spacing w:line="360" w:lineRule="auto"/>
              <w:ind w:firstLineChars="850" w:firstLine="3168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允许差</w:t>
            </w:r>
            <w:r w:rsidRPr="00395F17">
              <w:rPr>
                <w:rFonts w:ascii="宋体" w:hAnsi="宋体" w:cs="宋体"/>
                <w:sz w:val="18"/>
                <w:szCs w:val="18"/>
              </w:rPr>
              <w:t>/%</w:t>
            </w:r>
          </w:p>
        </w:tc>
      </w:tr>
      <w:tr w:rsidR="000C5A67">
        <w:tc>
          <w:tcPr>
            <w:tcW w:w="4261" w:type="dxa"/>
          </w:tcPr>
          <w:p w:rsidR="000C5A67" w:rsidRDefault="000C5A67" w:rsidP="000C5A67">
            <w:pPr>
              <w:spacing w:line="360" w:lineRule="auto"/>
              <w:ind w:firstLineChars="500" w:firstLine="3168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</w:t>
            </w:r>
            <w:r>
              <w:rPr>
                <w:rFonts w:ascii="宋体" w:cs="宋体"/>
                <w:sz w:val="18"/>
                <w:szCs w:val="18"/>
              </w:rPr>
              <w:t>.00</w:t>
            </w:r>
            <w:r>
              <w:rPr>
                <w:rFonts w:ascii="宋体" w:hAnsi="宋体" w:cs="宋体" w:hint="eastAsia"/>
              </w:rPr>
              <w:t>～</w:t>
            </w:r>
            <w:r>
              <w:rPr>
                <w:rFonts w:ascii="宋体" w:hAnsi="宋体" w:cs="宋体"/>
              </w:rPr>
              <w:t>70</w:t>
            </w:r>
            <w:r>
              <w:rPr>
                <w:rFonts w:ascii="宋体" w:cs="宋体"/>
              </w:rPr>
              <w:t>.00</w:t>
            </w:r>
          </w:p>
        </w:tc>
        <w:tc>
          <w:tcPr>
            <w:tcW w:w="4261" w:type="dxa"/>
          </w:tcPr>
          <w:p w:rsidR="000C5A67" w:rsidRDefault="000C5A67" w:rsidP="004E344F">
            <w:pPr>
              <w:spacing w:line="360" w:lineRule="auto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           0.15</w:t>
            </w:r>
          </w:p>
        </w:tc>
      </w:tr>
      <w:tr w:rsidR="000C5A67">
        <w:tc>
          <w:tcPr>
            <w:tcW w:w="4261" w:type="dxa"/>
          </w:tcPr>
          <w:p w:rsidR="000C5A67" w:rsidRDefault="000C5A67" w:rsidP="004E344F">
            <w:pPr>
              <w:spacing w:line="360" w:lineRule="auto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＞</w:t>
            </w:r>
            <w:r>
              <w:rPr>
                <w:rFonts w:ascii="宋体" w:hAnsi="宋体" w:cs="宋体"/>
                <w:sz w:val="18"/>
                <w:szCs w:val="18"/>
              </w:rPr>
              <w:t>70</w:t>
            </w:r>
            <w:r>
              <w:rPr>
                <w:rFonts w:ascii="宋体" w:cs="宋体"/>
                <w:sz w:val="18"/>
                <w:szCs w:val="18"/>
              </w:rPr>
              <w:t>.00</w:t>
            </w:r>
            <w:r>
              <w:rPr>
                <w:rFonts w:ascii="宋体" w:hAnsi="宋体" w:cs="宋体" w:hint="eastAsia"/>
              </w:rPr>
              <w:t>～</w:t>
            </w:r>
            <w:r>
              <w:rPr>
                <w:rFonts w:ascii="宋体" w:hAnsi="宋体" w:cs="宋体"/>
              </w:rPr>
              <w:t>95.00</w:t>
            </w:r>
          </w:p>
        </w:tc>
        <w:tc>
          <w:tcPr>
            <w:tcW w:w="4261" w:type="dxa"/>
          </w:tcPr>
          <w:p w:rsidR="000C5A67" w:rsidRDefault="000C5A67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           0.2</w:t>
            </w: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</w:tr>
    </w:tbl>
    <w:p w:rsidR="000C5A67" w:rsidRDefault="000C5A67">
      <w:pPr>
        <w:spacing w:line="360" w:lineRule="auto"/>
        <w:rPr>
          <w:rFonts w:ascii="宋体" w:cs="Times New Roman"/>
          <w:sz w:val="18"/>
          <w:szCs w:val="18"/>
        </w:rPr>
      </w:pPr>
    </w:p>
    <w:p w:rsidR="000C5A67" w:rsidRDefault="000C5A67">
      <w:pPr>
        <w:spacing w:line="360" w:lineRule="auto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</w:rPr>
        <w:t xml:space="preserve">4  </w:t>
      </w:r>
      <w:r>
        <w:rPr>
          <w:rFonts w:ascii="黑体" w:eastAsia="黑体" w:hAnsi="宋体" w:cs="黑体" w:hint="eastAsia"/>
          <w:sz w:val="32"/>
          <w:szCs w:val="32"/>
        </w:rPr>
        <w:t>与国内外同类标准对比</w:t>
      </w:r>
      <w:bookmarkStart w:id="0" w:name="_GoBack"/>
      <w:bookmarkEnd w:id="0"/>
    </w:p>
    <w:p w:rsidR="000C5A67" w:rsidRDefault="000C5A67" w:rsidP="00E156FC">
      <w:pPr>
        <w:spacing w:line="360" w:lineRule="auto"/>
        <w:ind w:leftChars="50" w:left="31680" w:firstLineChars="200" w:firstLine="31680"/>
        <w:rPr>
          <w:rFonts w:ascii="宋体" w:cs="Times New Roman"/>
        </w:rPr>
      </w:pPr>
      <w:r>
        <w:rPr>
          <w:rFonts w:ascii="宋体" w:hAnsi="宋体" w:cs="宋体" w:hint="eastAsia"/>
        </w:rPr>
        <w:t>对国内外标准进行了查阅，仅查到</w:t>
      </w:r>
      <w:r w:rsidRPr="004F438F">
        <w:rPr>
          <w:rFonts w:ascii="Arial" w:hAnsi="Arial" w:cs="Arial"/>
          <w:color w:val="000000"/>
          <w:shd w:val="clear" w:color="auto" w:fill="FFFFFF"/>
        </w:rPr>
        <w:t xml:space="preserve">YS/T 645-2007 </w:t>
      </w:r>
      <w:r w:rsidRPr="004F438F">
        <w:rPr>
          <w:rFonts w:ascii="Arial" w:hAnsi="Arial" w:cs="宋体" w:hint="eastAsia"/>
          <w:color w:val="000000"/>
          <w:shd w:val="clear" w:color="auto" w:fill="FFFFFF"/>
        </w:rPr>
        <w:t>金化合物分析方法</w:t>
      </w:r>
      <w:r w:rsidRPr="004F438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F438F">
        <w:rPr>
          <w:rFonts w:ascii="Arial" w:hAnsi="Arial" w:cs="宋体" w:hint="eastAsia"/>
          <w:color w:val="000000"/>
          <w:shd w:val="clear" w:color="auto" w:fill="FFFFFF"/>
        </w:rPr>
        <w:t>金量的测定</w:t>
      </w:r>
      <w:r w:rsidRPr="004F438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F438F">
        <w:rPr>
          <w:rFonts w:ascii="Arial" w:hAnsi="Arial" w:cs="宋体" w:hint="eastAsia"/>
          <w:color w:val="000000"/>
          <w:shd w:val="clear" w:color="auto" w:fill="FFFFFF"/>
        </w:rPr>
        <w:t>硫酸亚铁电位滴定法</w:t>
      </w:r>
      <w:r>
        <w:rPr>
          <w:rFonts w:ascii="Arial" w:hAnsi="Arial" w:cs="宋体" w:hint="eastAsia"/>
          <w:color w:val="000000"/>
          <w:shd w:val="clear" w:color="auto" w:fill="FFFFFF"/>
        </w:rPr>
        <w:t>的</w:t>
      </w:r>
      <w:r w:rsidRPr="004F438F">
        <w:rPr>
          <w:rFonts w:ascii="宋体" w:hAnsi="宋体" w:cs="宋体" w:hint="eastAsia"/>
          <w:color w:val="000000"/>
        </w:rPr>
        <w:t>行业标准</w:t>
      </w:r>
      <w:r>
        <w:rPr>
          <w:rFonts w:ascii="宋体" w:hAnsi="宋体" w:cs="宋体" w:hint="eastAsia"/>
          <w:color w:val="000000"/>
        </w:rPr>
        <w:t>，</w:t>
      </w:r>
      <w:r>
        <w:rPr>
          <w:rFonts w:ascii="宋体" w:hAnsi="宋体" w:cs="宋体" w:hint="eastAsia"/>
        </w:rPr>
        <w:t>未检索到三苯基磷氯化金的相关检测标准。</w:t>
      </w:r>
    </w:p>
    <w:p w:rsidR="000C5A67" w:rsidRDefault="000C5A67" w:rsidP="00E156FC">
      <w:pPr>
        <w:spacing w:line="360" w:lineRule="auto"/>
        <w:ind w:left="31680" w:hangingChars="50" w:firstLine="31680"/>
        <w:rPr>
          <w:rFonts w:ascii="宋体" w:cs="Times New Roman"/>
        </w:rPr>
      </w:pPr>
      <w:r>
        <w:rPr>
          <w:rFonts w:ascii="宋体" w:hAnsi="宋体" w:cs="宋体"/>
          <w:sz w:val="32"/>
          <w:szCs w:val="32"/>
        </w:rPr>
        <w:t xml:space="preserve">5  </w:t>
      </w:r>
      <w:r>
        <w:rPr>
          <w:rFonts w:ascii="宋体" w:hAnsi="宋体" w:cs="宋体" w:hint="eastAsia"/>
          <w:sz w:val="32"/>
          <w:szCs w:val="32"/>
        </w:rPr>
        <w:t>参考文献</w:t>
      </w:r>
    </w:p>
    <w:p w:rsidR="000C5A67" w:rsidRDefault="000C5A67" w:rsidP="00E156FC">
      <w:pPr>
        <w:spacing w:line="360" w:lineRule="auto"/>
        <w:ind w:firstLineChars="150" w:firstLine="31680"/>
        <w:rPr>
          <w:rFonts w:ascii="宋体" w:cs="宋体"/>
        </w:rPr>
      </w:pPr>
      <w:r>
        <w:rPr>
          <w:rFonts w:ascii="宋体" w:hAnsi="宋体" w:cs="宋体" w:hint="eastAsia"/>
        </w:rPr>
        <w:t>［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］朱利亚、金娅秋、安中庆，等</w:t>
      </w:r>
      <w:r>
        <w:rPr>
          <w:rFonts w:ascii="宋体" w:hAnsi="宋体" w:cs="宋体"/>
        </w:rPr>
        <w:t>.GB/T 15072.1-2008</w:t>
      </w:r>
      <w:r>
        <w:rPr>
          <w:rFonts w:ascii="宋体" w:hAnsi="宋体" w:cs="宋体" w:hint="eastAsia"/>
        </w:rPr>
        <w:t>贵金属合金化学分析方法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金、铂、钯合金中金量的测定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硫酸亚铁电位滴定法［</w:t>
      </w:r>
      <w:r>
        <w:rPr>
          <w:rFonts w:ascii="宋体" w:hAnsi="宋体" w:cs="宋体"/>
        </w:rPr>
        <w:t>S</w:t>
      </w:r>
      <w:r>
        <w:rPr>
          <w:rFonts w:ascii="宋体" w:hAnsi="宋体" w:cs="宋体" w:hint="eastAsia"/>
        </w:rPr>
        <w:t>］</w:t>
      </w:r>
      <w:r>
        <w:rPr>
          <w:rFonts w:ascii="宋体" w:cs="宋体"/>
        </w:rPr>
        <w:t>.</w:t>
      </w:r>
    </w:p>
    <w:p w:rsidR="000C5A67" w:rsidRDefault="000C5A67" w:rsidP="00E156FC">
      <w:pPr>
        <w:spacing w:line="360" w:lineRule="auto"/>
        <w:ind w:firstLineChars="150" w:firstLine="31680"/>
        <w:rPr>
          <w:rFonts w:ascii="宋体" w:cs="宋体"/>
        </w:rPr>
      </w:pPr>
      <w:r>
        <w:rPr>
          <w:rFonts w:ascii="宋体" w:hAnsi="宋体" w:cs="宋体" w:hint="eastAsia"/>
        </w:rPr>
        <w:t>［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］朱利亚、金娅秋、安中庆，等</w:t>
      </w:r>
      <w:r>
        <w:rPr>
          <w:rFonts w:ascii="宋体" w:cs="宋体"/>
        </w:rPr>
        <w:t>.</w:t>
      </w:r>
      <w:r>
        <w:rPr>
          <w:rFonts w:ascii="宋体" w:hAnsi="宋体" w:cs="宋体"/>
        </w:rPr>
        <w:t>YS/T 645-2007</w:t>
      </w:r>
      <w:r>
        <w:rPr>
          <w:rFonts w:ascii="宋体" w:hAnsi="宋体" w:cs="宋体" w:hint="eastAsia"/>
        </w:rPr>
        <w:t>贵金属化合物分析方法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金量的测定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硫酸亚铁电位滴定法［</w:t>
      </w:r>
      <w:r>
        <w:rPr>
          <w:rFonts w:ascii="宋体" w:hAnsi="宋体" w:cs="宋体"/>
        </w:rPr>
        <w:t>S</w:t>
      </w:r>
      <w:r>
        <w:rPr>
          <w:rFonts w:ascii="宋体" w:hAnsi="宋体" w:cs="宋体" w:hint="eastAsia"/>
        </w:rPr>
        <w:t>］</w:t>
      </w:r>
      <w:r>
        <w:rPr>
          <w:rFonts w:ascii="宋体" w:cs="宋体"/>
        </w:rPr>
        <w:t>.</w:t>
      </w:r>
    </w:p>
    <w:p w:rsidR="000C5A67" w:rsidRPr="00F0018A" w:rsidRDefault="000C5A67" w:rsidP="00E156FC">
      <w:pPr>
        <w:spacing w:line="360" w:lineRule="auto"/>
        <w:ind w:firstLineChars="150" w:firstLine="31680"/>
        <w:rPr>
          <w:rFonts w:ascii="宋体" w:cs="Times New Roman"/>
        </w:rPr>
      </w:pPr>
      <w:r>
        <w:rPr>
          <w:rFonts w:ascii="宋体" w:hAnsi="宋体" w:cs="宋体" w:hint="eastAsia"/>
        </w:rPr>
        <w:t>［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］王素芳、郝玉林、强京林，等</w:t>
      </w:r>
      <w:r>
        <w:rPr>
          <w:rFonts w:ascii="宋体" w:cs="宋体"/>
        </w:rPr>
        <w:t>.</w:t>
      </w:r>
      <w:r>
        <w:rPr>
          <w:rFonts w:ascii="宋体" w:hAnsi="宋体" w:cs="宋体"/>
        </w:rPr>
        <w:t xml:space="preserve">HG/T 3446-2003 </w:t>
      </w:r>
      <w:r>
        <w:rPr>
          <w:rFonts w:ascii="宋体" w:hAnsi="宋体" w:cs="宋体" w:hint="eastAsia"/>
        </w:rPr>
        <w:t>化学试剂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氯金酸（氯化金）［</w:t>
      </w:r>
      <w:r>
        <w:rPr>
          <w:rFonts w:ascii="宋体" w:hAnsi="宋体" w:cs="宋体"/>
        </w:rPr>
        <w:t>S</w:t>
      </w:r>
      <w:r>
        <w:rPr>
          <w:rFonts w:ascii="宋体" w:hAnsi="宋体" w:cs="宋体" w:hint="eastAsia"/>
        </w:rPr>
        <w:t>］</w:t>
      </w:r>
      <w:r>
        <w:rPr>
          <w:rFonts w:ascii="宋体" w:cs="宋体"/>
        </w:rPr>
        <w:t>.</w:t>
      </w:r>
    </w:p>
    <w:p w:rsidR="000C5A67" w:rsidRPr="00113CDC" w:rsidRDefault="000C5A67" w:rsidP="00E156FC">
      <w:pPr>
        <w:spacing w:line="360" w:lineRule="auto"/>
        <w:ind w:firstLineChars="150" w:firstLine="31680"/>
        <w:rPr>
          <w:rFonts w:ascii="宋体" w:cs="宋体"/>
        </w:rPr>
      </w:pPr>
      <w:r w:rsidRPr="00113CDC">
        <w:rPr>
          <w:rFonts w:ascii="宋体" w:hAnsi="宋体" w:cs="宋体" w:hint="eastAsia"/>
        </w:rPr>
        <w:t>［</w:t>
      </w:r>
      <w:r w:rsidRPr="00113CDC">
        <w:rPr>
          <w:rFonts w:ascii="宋体" w:hAnsi="宋体" w:cs="宋体"/>
        </w:rPr>
        <w:t>4</w:t>
      </w:r>
      <w:r w:rsidRPr="00113CDC">
        <w:rPr>
          <w:rFonts w:ascii="宋体" w:hAnsi="宋体" w:cs="宋体" w:hint="eastAsia"/>
        </w:rPr>
        <w:t>］陈杰、王自森、邢桂珍，等</w:t>
      </w:r>
      <w:r w:rsidRPr="00113CDC">
        <w:rPr>
          <w:rFonts w:ascii="宋体" w:hAnsi="宋体" w:cs="宋体"/>
        </w:rPr>
        <w:t xml:space="preserve">.GB/T 15249.1-2009 </w:t>
      </w:r>
      <w:r w:rsidRPr="00113CDC">
        <w:rPr>
          <w:rFonts w:ascii="宋体" w:hAnsi="宋体" w:cs="宋体" w:hint="eastAsia"/>
        </w:rPr>
        <w:t>合质金化学分析方法</w:t>
      </w:r>
      <w:r w:rsidRPr="00113CDC">
        <w:rPr>
          <w:rFonts w:ascii="宋体" w:hAnsi="宋体" w:cs="宋体"/>
        </w:rPr>
        <w:t xml:space="preserve"> </w:t>
      </w:r>
      <w:r w:rsidRPr="00113CDC">
        <w:rPr>
          <w:rFonts w:ascii="宋体" w:hAnsi="宋体" w:cs="宋体" w:hint="eastAsia"/>
        </w:rPr>
        <w:t>金量的测定</w:t>
      </w:r>
      <w:r w:rsidRPr="00113CDC">
        <w:rPr>
          <w:rFonts w:ascii="宋体" w:hAnsi="宋体" w:cs="宋体"/>
        </w:rPr>
        <w:t xml:space="preserve"> </w:t>
      </w:r>
      <w:r w:rsidRPr="00113CDC">
        <w:rPr>
          <w:rFonts w:ascii="宋体" w:hAnsi="宋体" w:cs="宋体" w:hint="eastAsia"/>
        </w:rPr>
        <w:t>火试金重量法［</w:t>
      </w:r>
      <w:r w:rsidRPr="00113CDC">
        <w:rPr>
          <w:rFonts w:ascii="宋体" w:hAnsi="宋体" w:cs="宋体"/>
        </w:rPr>
        <w:t>S</w:t>
      </w:r>
      <w:r w:rsidRPr="00113CDC">
        <w:rPr>
          <w:rFonts w:ascii="宋体" w:hAnsi="宋体" w:cs="宋体" w:hint="eastAsia"/>
        </w:rPr>
        <w:t>］</w:t>
      </w:r>
      <w:r w:rsidRPr="00113CDC">
        <w:rPr>
          <w:rFonts w:ascii="宋体" w:cs="宋体"/>
        </w:rPr>
        <w:t>.</w:t>
      </w:r>
    </w:p>
    <w:p w:rsidR="000C5A67" w:rsidRPr="00D04B04" w:rsidRDefault="000C5A67" w:rsidP="00E156FC">
      <w:pPr>
        <w:spacing w:line="360" w:lineRule="auto"/>
        <w:ind w:firstLineChars="150" w:firstLine="31680"/>
        <w:rPr>
          <w:rFonts w:ascii="宋体" w:cs="Times New Roman"/>
          <w:color w:val="FF0000"/>
        </w:rPr>
      </w:pPr>
      <w:r w:rsidRPr="005C496C">
        <w:rPr>
          <w:rFonts w:ascii="宋体" w:hAnsi="宋体" w:cs="宋体" w:hint="eastAsia"/>
          <w:color w:val="000000"/>
        </w:rPr>
        <w:t>［</w:t>
      </w:r>
      <w:r w:rsidRPr="005C496C">
        <w:rPr>
          <w:rFonts w:ascii="宋体" w:hAnsi="宋体" w:cs="宋体"/>
          <w:color w:val="000000"/>
        </w:rPr>
        <w:t>5</w:t>
      </w:r>
      <w:r w:rsidRPr="005C496C">
        <w:rPr>
          <w:rFonts w:ascii="宋体" w:hAnsi="宋体" w:cs="宋体" w:hint="eastAsia"/>
          <w:color w:val="000000"/>
        </w:rPr>
        <w:t>］王自森、陈杰、赖茂明，等</w:t>
      </w:r>
      <w:r w:rsidRPr="005C496C">
        <w:rPr>
          <w:rFonts w:ascii="宋体" w:hAnsi="宋体" w:cs="宋体"/>
          <w:color w:val="000000"/>
        </w:rPr>
        <w:t xml:space="preserve">.GB/T 11066.1-2008 </w:t>
      </w:r>
      <w:r w:rsidRPr="005C496C">
        <w:rPr>
          <w:rFonts w:ascii="宋体" w:hAnsi="宋体" w:cs="宋体" w:hint="eastAsia"/>
          <w:color w:val="000000"/>
        </w:rPr>
        <w:t>金化学分析方法</w:t>
      </w:r>
      <w:r w:rsidRPr="005C496C">
        <w:rPr>
          <w:rFonts w:ascii="宋体" w:hAnsi="宋体" w:cs="宋体"/>
          <w:color w:val="000000"/>
        </w:rPr>
        <w:t xml:space="preserve"> </w:t>
      </w:r>
      <w:r w:rsidRPr="005C496C">
        <w:rPr>
          <w:rFonts w:ascii="宋体" w:hAnsi="宋体" w:cs="宋体" w:hint="eastAsia"/>
          <w:color w:val="000000"/>
        </w:rPr>
        <w:t>金量的测定</w:t>
      </w:r>
      <w:r w:rsidRPr="005C496C">
        <w:rPr>
          <w:rFonts w:ascii="宋体" w:hAnsi="宋体" w:cs="宋体"/>
          <w:color w:val="000000"/>
        </w:rPr>
        <w:t xml:space="preserve"> </w:t>
      </w:r>
      <w:r w:rsidRPr="005C496C">
        <w:rPr>
          <w:rFonts w:ascii="宋体" w:hAnsi="宋体" w:cs="宋体" w:hint="eastAsia"/>
          <w:color w:val="000000"/>
        </w:rPr>
        <w:t>火试金法［</w:t>
      </w:r>
      <w:r w:rsidRPr="005C496C">
        <w:rPr>
          <w:rFonts w:ascii="宋体" w:hAnsi="宋体" w:cs="宋体"/>
          <w:color w:val="000000"/>
        </w:rPr>
        <w:t>S</w:t>
      </w:r>
      <w:r w:rsidRPr="005C496C">
        <w:rPr>
          <w:rFonts w:ascii="宋体" w:hAnsi="宋体" w:cs="宋体" w:hint="eastAsia"/>
          <w:color w:val="000000"/>
        </w:rPr>
        <w:t>］</w:t>
      </w:r>
      <w:r w:rsidRPr="005C496C">
        <w:rPr>
          <w:rFonts w:ascii="宋体" w:cs="宋体"/>
          <w:color w:val="000000"/>
        </w:rPr>
        <w:t>.</w:t>
      </w:r>
      <w:r w:rsidRPr="00D04B04">
        <w:rPr>
          <w:rFonts w:ascii="宋体" w:cs="Times New Roman"/>
          <w:color w:val="FF0000"/>
        </w:rPr>
        <w:br/>
      </w:r>
    </w:p>
    <w:p w:rsidR="000C5A67" w:rsidRDefault="000C5A67" w:rsidP="006A22EE">
      <w:pPr>
        <w:spacing w:line="360" w:lineRule="auto"/>
        <w:ind w:firstLineChars="150" w:firstLine="31680"/>
        <w:rPr>
          <w:rFonts w:ascii="宋体" w:cs="Times New Roman"/>
          <w:sz w:val="32"/>
          <w:szCs w:val="32"/>
        </w:rPr>
      </w:pPr>
    </w:p>
    <w:sectPr w:rsidR="000C5A67" w:rsidSect="00E71657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67" w:rsidRDefault="000C5A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5A67" w:rsidRDefault="000C5A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67" w:rsidRDefault="000C5A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5A67" w:rsidRDefault="000C5A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67" w:rsidRDefault="000C5A67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41CED"/>
    <w:multiLevelType w:val="singleLevel"/>
    <w:tmpl w:val="55941CE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BC8"/>
    <w:rsid w:val="000243C4"/>
    <w:rsid w:val="000270F2"/>
    <w:rsid w:val="00030C4C"/>
    <w:rsid w:val="000567B5"/>
    <w:rsid w:val="00072CBE"/>
    <w:rsid w:val="00072D8F"/>
    <w:rsid w:val="000A7FE5"/>
    <w:rsid w:val="000B63B5"/>
    <w:rsid w:val="000B6B80"/>
    <w:rsid w:val="000C1BC6"/>
    <w:rsid w:val="000C5A67"/>
    <w:rsid w:val="000D2C02"/>
    <w:rsid w:val="00104EE3"/>
    <w:rsid w:val="001054D8"/>
    <w:rsid w:val="001120F0"/>
    <w:rsid w:val="00113CDC"/>
    <w:rsid w:val="00114F66"/>
    <w:rsid w:val="00172711"/>
    <w:rsid w:val="001847B9"/>
    <w:rsid w:val="001B344A"/>
    <w:rsid w:val="001C76BB"/>
    <w:rsid w:val="00207343"/>
    <w:rsid w:val="00235576"/>
    <w:rsid w:val="002624F0"/>
    <w:rsid w:val="0029645F"/>
    <w:rsid w:val="002B7567"/>
    <w:rsid w:val="002E595B"/>
    <w:rsid w:val="00302D29"/>
    <w:rsid w:val="00340EB3"/>
    <w:rsid w:val="00354C5B"/>
    <w:rsid w:val="0036713A"/>
    <w:rsid w:val="00395F17"/>
    <w:rsid w:val="00396BFA"/>
    <w:rsid w:val="003976C3"/>
    <w:rsid w:val="003A6D03"/>
    <w:rsid w:val="0043255B"/>
    <w:rsid w:val="00434DC0"/>
    <w:rsid w:val="00440E01"/>
    <w:rsid w:val="00442284"/>
    <w:rsid w:val="00470BC8"/>
    <w:rsid w:val="00471DF6"/>
    <w:rsid w:val="004A4D0A"/>
    <w:rsid w:val="004C04CC"/>
    <w:rsid w:val="004E344F"/>
    <w:rsid w:val="004F438F"/>
    <w:rsid w:val="00512295"/>
    <w:rsid w:val="0051538C"/>
    <w:rsid w:val="00516B79"/>
    <w:rsid w:val="00522820"/>
    <w:rsid w:val="00531EDB"/>
    <w:rsid w:val="0053272A"/>
    <w:rsid w:val="00566FFB"/>
    <w:rsid w:val="00572280"/>
    <w:rsid w:val="005757E0"/>
    <w:rsid w:val="005A1D91"/>
    <w:rsid w:val="005A74A7"/>
    <w:rsid w:val="005C4683"/>
    <w:rsid w:val="005C496C"/>
    <w:rsid w:val="005D2EB2"/>
    <w:rsid w:val="005E1D9D"/>
    <w:rsid w:val="005F2AA3"/>
    <w:rsid w:val="005F36A1"/>
    <w:rsid w:val="00632318"/>
    <w:rsid w:val="0063349F"/>
    <w:rsid w:val="006476AA"/>
    <w:rsid w:val="00651BFB"/>
    <w:rsid w:val="00652A4A"/>
    <w:rsid w:val="006A06C3"/>
    <w:rsid w:val="006A22EE"/>
    <w:rsid w:val="006B634C"/>
    <w:rsid w:val="006C12FA"/>
    <w:rsid w:val="006C3B6F"/>
    <w:rsid w:val="006E672F"/>
    <w:rsid w:val="006F1998"/>
    <w:rsid w:val="006F2493"/>
    <w:rsid w:val="00753867"/>
    <w:rsid w:val="00760471"/>
    <w:rsid w:val="00773211"/>
    <w:rsid w:val="00782447"/>
    <w:rsid w:val="007C16DE"/>
    <w:rsid w:val="007C2E8B"/>
    <w:rsid w:val="007E36CF"/>
    <w:rsid w:val="008132F1"/>
    <w:rsid w:val="00827252"/>
    <w:rsid w:val="00842CBD"/>
    <w:rsid w:val="00850A5D"/>
    <w:rsid w:val="0087122D"/>
    <w:rsid w:val="00881842"/>
    <w:rsid w:val="00883772"/>
    <w:rsid w:val="008876FC"/>
    <w:rsid w:val="008A58E8"/>
    <w:rsid w:val="008E695C"/>
    <w:rsid w:val="00906205"/>
    <w:rsid w:val="00913177"/>
    <w:rsid w:val="0092072B"/>
    <w:rsid w:val="00925190"/>
    <w:rsid w:val="009341CE"/>
    <w:rsid w:val="00951FDA"/>
    <w:rsid w:val="00994267"/>
    <w:rsid w:val="009A13B1"/>
    <w:rsid w:val="009A5B5C"/>
    <w:rsid w:val="009B36E6"/>
    <w:rsid w:val="009C67D5"/>
    <w:rsid w:val="009D19A0"/>
    <w:rsid w:val="009E57B1"/>
    <w:rsid w:val="009E7DEA"/>
    <w:rsid w:val="00A21ABC"/>
    <w:rsid w:val="00A84E96"/>
    <w:rsid w:val="00AB514A"/>
    <w:rsid w:val="00AB60F1"/>
    <w:rsid w:val="00AC1C56"/>
    <w:rsid w:val="00AF7CBD"/>
    <w:rsid w:val="00B16761"/>
    <w:rsid w:val="00B31257"/>
    <w:rsid w:val="00B972A4"/>
    <w:rsid w:val="00BC0672"/>
    <w:rsid w:val="00BE4B6F"/>
    <w:rsid w:val="00BF25CF"/>
    <w:rsid w:val="00C014C6"/>
    <w:rsid w:val="00C079D7"/>
    <w:rsid w:val="00C25753"/>
    <w:rsid w:val="00C330C6"/>
    <w:rsid w:val="00C3544C"/>
    <w:rsid w:val="00C449E9"/>
    <w:rsid w:val="00C54E2D"/>
    <w:rsid w:val="00C90DEE"/>
    <w:rsid w:val="00D04B04"/>
    <w:rsid w:val="00D12AF3"/>
    <w:rsid w:val="00D40B74"/>
    <w:rsid w:val="00D44DC4"/>
    <w:rsid w:val="00D45774"/>
    <w:rsid w:val="00DA6DF8"/>
    <w:rsid w:val="00DB514C"/>
    <w:rsid w:val="00E0317F"/>
    <w:rsid w:val="00E156FC"/>
    <w:rsid w:val="00E251AD"/>
    <w:rsid w:val="00E26596"/>
    <w:rsid w:val="00E37F0E"/>
    <w:rsid w:val="00E45FE2"/>
    <w:rsid w:val="00E528D0"/>
    <w:rsid w:val="00E71657"/>
    <w:rsid w:val="00E8364B"/>
    <w:rsid w:val="00E93621"/>
    <w:rsid w:val="00EC5079"/>
    <w:rsid w:val="00ED5E23"/>
    <w:rsid w:val="00EE6BE3"/>
    <w:rsid w:val="00F0018A"/>
    <w:rsid w:val="00F1714A"/>
    <w:rsid w:val="00F36FD7"/>
    <w:rsid w:val="00F43704"/>
    <w:rsid w:val="00F55D81"/>
    <w:rsid w:val="00F60C67"/>
    <w:rsid w:val="00F63232"/>
    <w:rsid w:val="00F64310"/>
    <w:rsid w:val="00F74A68"/>
    <w:rsid w:val="00F95DC7"/>
    <w:rsid w:val="00FB1293"/>
    <w:rsid w:val="00FB4C4E"/>
    <w:rsid w:val="00FD52F1"/>
    <w:rsid w:val="00FE1649"/>
    <w:rsid w:val="00FF1F71"/>
    <w:rsid w:val="01AE0636"/>
    <w:rsid w:val="04C837E3"/>
    <w:rsid w:val="06974E14"/>
    <w:rsid w:val="0DBA2892"/>
    <w:rsid w:val="1A674BDF"/>
    <w:rsid w:val="2411343C"/>
    <w:rsid w:val="49AF000A"/>
    <w:rsid w:val="51657162"/>
    <w:rsid w:val="61F8244A"/>
    <w:rsid w:val="6B8D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5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16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65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71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165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71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1657"/>
    <w:rPr>
      <w:sz w:val="18"/>
      <w:szCs w:val="18"/>
    </w:rPr>
  </w:style>
  <w:style w:type="table" w:styleId="TableGrid">
    <w:name w:val="Table Grid"/>
    <w:basedOn w:val="TableNormal"/>
    <w:uiPriority w:val="99"/>
    <w:rsid w:val="00E71657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占位符文本1"/>
    <w:basedOn w:val="DefaultParagraphFont"/>
    <w:uiPriority w:val="99"/>
    <w:semiHidden/>
    <w:rsid w:val="00E71657"/>
    <w:rPr>
      <w:color w:val="808080"/>
    </w:rPr>
  </w:style>
  <w:style w:type="character" w:styleId="Hyperlink">
    <w:name w:val="Hyperlink"/>
    <w:basedOn w:val="DefaultParagraphFont"/>
    <w:uiPriority w:val="99"/>
    <w:semiHidden/>
    <w:rsid w:val="000A7F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locked/>
    <w:rsid w:val="0087122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7122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255B"/>
    <w:rPr>
      <w:rFonts w:ascii="Calibri" w:hAnsi="Calibri" w:cs="Calibri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871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2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578</TotalTime>
  <Pages>5</Pages>
  <Words>509</Words>
  <Characters>2904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金锡合金分析方法 第一部分：金量的测定 火试金重量法</dc:title>
  <dc:subject/>
  <dc:creator>ThinkCentre</dc:creator>
  <cp:keywords/>
  <dc:description/>
  <cp:lastModifiedBy>User</cp:lastModifiedBy>
  <cp:revision>37</cp:revision>
  <dcterms:created xsi:type="dcterms:W3CDTF">2015-04-08T13:20:00Z</dcterms:created>
  <dcterms:modified xsi:type="dcterms:W3CDTF">2016-04-22T05:50:00Z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