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E4B88" w:rsidRDefault="00285A16">
      <w:pPr>
        <w:framePr w:w="4326" w:hSpace="181" w:wrap="around" w:vAnchor="page" w:hAnchor="text" w:y="518" w:anchorLock="1"/>
        <w:rPr>
          <w:rFonts w:eastAsia="黑体"/>
          <w:bCs/>
          <w:sz w:val="21"/>
        </w:rPr>
      </w:pPr>
      <w:r>
        <w:rPr>
          <w:rFonts w:eastAsia="黑体" w:hint="eastAsia"/>
          <w:bCs/>
          <w:sz w:val="21"/>
        </w:rPr>
        <w:t>ICS.77.120.30</w:t>
      </w:r>
    </w:p>
    <w:p w:rsidR="000E4B88" w:rsidRDefault="000E4B88"/>
    <w:p w:rsidR="000E4B88" w:rsidRDefault="008A34C6">
      <w:r>
        <w:pict>
          <v:rect id="Rectangle 2" o:spid="_x0000_s1026" style="position:absolute;margin-left:63pt;margin-top:112pt;width:499.1pt;height:48.05pt;z-index:251658240;mso-position-horizontal-relative:page;mso-position-vertical-relative:page" o:gfxdata="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O1Zy9TbAAAADAEAAA8AAAAAAAAAAQAg&#10;AAAAIgAAAGRycy9kb3ducmV2LnhtbFBLAQIUABQAAAAIAIdO4kANmvGTmQEAAC0DAAAOAAAAAAAA&#10;AAEAIAAAACoBAABkcnMvZTJvRG9jLnhtbFBLBQYAAAAABgAGAFkBAAA1BQAAAAA=&#10;" o:allowincell="f" filled="f" stroked="f">
            <v:textbox inset="0,0,0,0">
              <w:txbxContent>
                <w:p w:rsidR="003B68A8" w:rsidRDefault="003B68A8">
                  <w:r w:rsidRPr="008A34C6">
                    <w:rPr>
                      <w:rFonts w:ascii="宋体" w:hAnsi="Symbol"/>
                      <w:sz w:val="56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98.75pt;height:48pt" fillcolor="#001">
                        <v:imagedata r:id="rId9" o:title=""/>
                      </v:shape>
                    </w:pict>
                  </w:r>
                </w:p>
              </w:txbxContent>
            </v:textbox>
            <w10:wrap anchorx="page" anchory="page"/>
            <w10:anchorlock/>
          </v:rect>
        </w:pict>
      </w:r>
      <w:r>
        <w:pict>
          <v:line id="Line 3" o:spid="_x0000_s1030" style="position:absolute;z-index:251660288;mso-position-horizontal-relative:page;mso-position-vertical-relative:page" from="70.9pt,217.95pt" to="552.85pt,218pt" o:gfxdata="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To5zc2AAAAAwBAAAPAAAAAAAAAAEAIAAAACIAAABkcnMvZG93bnJldi54&#10;bWxQSwECFAAUAAAACACHTuJAo1E/I8EBAACNAwAADgAAAAAAAAABACAAAAAnAQAAZHJzL2Uyb0Rv&#10;Yy54bWxQSwUGAAAAAAYABgBZAQAAWgUAAAAA&#10;">
            <w10:wrap anchorx="page" anchory="page"/>
            <w10:anchorlock/>
          </v:line>
        </w:pict>
      </w:r>
      <w:r>
        <w:pict>
          <v:rect id="Rectangle 4" o:spid="_x0000_s1028" style="position:absolute;margin-left:396pt;margin-top:23.6pt;width:129.95pt;height:73.05pt;z-index:251659264;mso-position-horizontal-relative:page;mso-position-vertical-relative:page" o:gfxdata="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CYRW823AAAAAsBAAAPAAAAAAAAAAEA&#10;IAAAACIAAABkcnMvZG93bnJldi54bWxQSwECFAAUAAAACACHTuJAVDYPspkBAAAtAwAADgAAAAAA&#10;AAABACAAAAArAQAAZHJzL2Uyb0RvYy54bWxQSwUGAAAAAAYABgBZAQAANgUAAAAA&#10;" o:allowincell="f" filled="f" stroked="f">
            <v:textbox inset="0,0,0,0">
              <w:txbxContent>
                <w:p w:rsidR="003B68A8" w:rsidRDefault="003B68A8">
                  <w:r>
                    <w:pict>
                      <v:shape id="_x0000_i1026" type="#_x0000_t75" style="width:131.25pt;height:73.5pt">
                        <v:imagedata r:id="rId10" o:title=""/>
                        <o:lock v:ext="edit" aspectratio="f"/>
                      </v:shape>
                    </w:pict>
                  </w:r>
                </w:p>
              </w:txbxContent>
            </v:textbox>
            <w10:wrap anchorx="page" anchory="page"/>
            <w10:anchorlock/>
          </v:rect>
        </w:pict>
      </w:r>
    </w:p>
    <w:p w:rsidR="000E4B88" w:rsidRDefault="00285A16">
      <w:pPr>
        <w:framePr w:w="4383" w:hSpace="181" w:wrap="around" w:vAnchor="page" w:hAnchor="page" w:x="1441" w:y="844" w:anchorLock="1"/>
        <w:rPr>
          <w:rFonts w:eastAsia="黑体"/>
          <w:bCs/>
          <w:sz w:val="21"/>
        </w:rPr>
      </w:pPr>
      <w:r>
        <w:rPr>
          <w:rFonts w:eastAsia="黑体" w:hint="eastAsia"/>
          <w:bCs/>
          <w:sz w:val="21"/>
        </w:rPr>
        <w:t>H62</w:t>
      </w:r>
    </w:p>
    <w:p w:rsidR="000E4B88" w:rsidRDefault="000E4B88">
      <w:pPr>
        <w:rPr>
          <w:sz w:val="21"/>
        </w:rPr>
      </w:pPr>
    </w:p>
    <w:p w:rsidR="000E4B88" w:rsidRDefault="000E4B88">
      <w:pPr>
        <w:pStyle w:val="10"/>
      </w:pPr>
    </w:p>
    <w:p w:rsidR="000E4B88" w:rsidRDefault="000E4B88"/>
    <w:p w:rsidR="000E4B88" w:rsidRDefault="000E4B88"/>
    <w:p w:rsidR="000E4B88" w:rsidRDefault="000E4B88"/>
    <w:p w:rsidR="000E4B88" w:rsidRDefault="000E4B88"/>
    <w:p w:rsidR="000E4B88" w:rsidRDefault="00285A16">
      <w:pPr>
        <w:framePr w:w="5268" w:hSpace="181" w:wrap="around" w:vAnchor="page" w:hAnchor="page" w:x="5640" w:y="3452" w:anchorLock="1"/>
        <w:jc w:val="right"/>
        <w:rPr>
          <w:rFonts w:eastAsia="黑体"/>
          <w:bCs/>
        </w:rPr>
      </w:pPr>
      <w:bookmarkStart w:id="0" w:name="OLE_LINK1"/>
      <w:r>
        <w:rPr>
          <w:rFonts w:eastAsia="黑体"/>
          <w:bCs/>
          <w:sz w:val="28"/>
        </w:rPr>
        <w:t>GB/T</w:t>
      </w:r>
      <w:r>
        <w:rPr>
          <w:rFonts w:eastAsia="黑体" w:hint="eastAsia"/>
          <w:bCs/>
          <w:sz w:val="28"/>
        </w:rPr>
        <w:t xml:space="preserve"> XXXX</w:t>
      </w:r>
      <w:r>
        <w:rPr>
          <w:rFonts w:eastAsia="黑体" w:hint="eastAsia"/>
          <w:bCs/>
          <w:sz w:val="28"/>
        </w:rPr>
        <w:t>－</w:t>
      </w:r>
      <w:bookmarkEnd w:id="0"/>
      <w:r>
        <w:rPr>
          <w:rFonts w:eastAsia="黑体" w:hint="eastAsia"/>
          <w:bCs/>
          <w:sz w:val="28"/>
        </w:rPr>
        <w:t>XXXX</w:t>
      </w:r>
    </w:p>
    <w:p w:rsidR="000E4B88" w:rsidRDefault="000E4B88">
      <w:pPr>
        <w:framePr w:w="5883" w:hSpace="181" w:wrap="around" w:vAnchor="text" w:hAnchor="page" w:x="5040" w:y="309"/>
        <w:wordWrap w:val="0"/>
        <w:ind w:right="420"/>
        <w:rPr>
          <w:bCs/>
          <w:sz w:val="21"/>
        </w:rPr>
      </w:pPr>
    </w:p>
    <w:p w:rsidR="000E4B88" w:rsidRDefault="000E4B88"/>
    <w:p w:rsidR="000E4B88" w:rsidRDefault="00285A16">
      <w:r>
        <w:rPr>
          <w:rFonts w:hint="eastAsia"/>
        </w:rPr>
        <w:t xml:space="preserve">　　　　</w:t>
      </w:r>
    </w:p>
    <w:p w:rsidR="000E4B88" w:rsidRDefault="000E4B88">
      <w:pPr>
        <w:pStyle w:val="10"/>
      </w:pPr>
    </w:p>
    <w:p w:rsidR="000E4B88" w:rsidRDefault="000E4B88"/>
    <w:p w:rsidR="000E4B88" w:rsidRDefault="000E4B88"/>
    <w:p w:rsidR="000E4B88" w:rsidRDefault="000E4B88"/>
    <w:p w:rsidR="000E4B88" w:rsidRDefault="000E4B88"/>
    <w:p w:rsidR="000E4B88" w:rsidRDefault="00285A16">
      <w:pPr>
        <w:framePr w:w="9724" w:hSpace="181" w:wrap="notBeside" w:vAnchor="page" w:hAnchor="page" w:x="1200" w:y="6386" w:anchorLock="1"/>
        <w:spacing w:line="240" w:lineRule="auto"/>
        <w:ind w:firstLineChars="350" w:firstLine="1820"/>
        <w:rPr>
          <w:rFonts w:ascii="宋体"/>
          <w:sz w:val="48"/>
        </w:rPr>
      </w:pPr>
      <w:r>
        <w:rPr>
          <w:rFonts w:eastAsia="黑体" w:hint="eastAsia"/>
          <w:sz w:val="52"/>
        </w:rPr>
        <w:t>轴承保持架用铜合金环材</w:t>
      </w:r>
    </w:p>
    <w:p w:rsidR="000E4B88" w:rsidRDefault="000E4B88">
      <w:pPr>
        <w:jc w:val="center"/>
      </w:pPr>
    </w:p>
    <w:p w:rsidR="000E4B88" w:rsidRDefault="00285A16">
      <w:pPr>
        <w:framePr w:w="8163" w:hSpace="181" w:wrap="notBeside" w:vAnchor="text" w:hAnchor="page" w:x="2040" w:y="110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Copper alloy ring material for bearing cage</w:t>
      </w:r>
    </w:p>
    <w:p w:rsidR="000E4B88" w:rsidRDefault="000E4B88">
      <w:pPr>
        <w:jc w:val="center"/>
      </w:pPr>
    </w:p>
    <w:p w:rsidR="000E4B88" w:rsidRDefault="00285A16">
      <w:pPr>
        <w:pStyle w:val="aa"/>
        <w:ind w:firstLineChars="1400" w:firstLine="3360"/>
        <w:jc w:val="left"/>
        <w:rPr>
          <w:rFonts w:eastAsia="宋体"/>
        </w:rPr>
      </w:pPr>
      <w:r>
        <w:rPr>
          <w:rFonts w:eastAsia="宋体" w:hint="eastAsia"/>
        </w:rPr>
        <w:t>（</w:t>
      </w:r>
      <w:r w:rsidR="00B83C21">
        <w:rPr>
          <w:rFonts w:ascii="宋体" w:eastAsia="宋体" w:hAnsi="宋体" w:hint="eastAsia"/>
        </w:rPr>
        <w:t>第二</w:t>
      </w:r>
      <w:r>
        <w:rPr>
          <w:rFonts w:ascii="宋体" w:eastAsia="宋体" w:hAnsi="宋体" w:hint="eastAsia"/>
        </w:rPr>
        <w:t>稿，讨论稿</w:t>
      </w:r>
      <w:r>
        <w:rPr>
          <w:rFonts w:eastAsia="宋体" w:hint="eastAsia"/>
        </w:rPr>
        <w:t>）</w:t>
      </w:r>
    </w:p>
    <w:p w:rsidR="000E4B88" w:rsidRDefault="000E4B88"/>
    <w:p w:rsidR="000E4B88" w:rsidRDefault="000E4B88"/>
    <w:p w:rsidR="000E4B88" w:rsidRDefault="000E4B88">
      <w:pPr>
        <w:framePr w:w="8883" w:hSpace="181" w:wrap="notBeside" w:vAnchor="text" w:hAnchor="page" w:x="1920" w:y="408"/>
        <w:jc w:val="center"/>
        <w:rPr>
          <w:rFonts w:eastAsia="黑体"/>
          <w:sz w:val="44"/>
        </w:rPr>
      </w:pPr>
    </w:p>
    <w:p w:rsidR="000E4B88" w:rsidRDefault="000E4B88"/>
    <w:p w:rsidR="000E4B88" w:rsidRDefault="000E4B88"/>
    <w:p w:rsidR="000E4B88" w:rsidRDefault="008A34C6">
      <w:pPr>
        <w:framePr w:w="3243" w:h="312" w:hRule="exact" w:hSpace="181" w:wrap="around" w:vAnchor="page" w:hAnchor="page" w:x="1441" w:y="14080" w:anchorLock="1"/>
        <w:spacing w:line="320" w:lineRule="atLeast"/>
        <w:rPr>
          <w:rFonts w:ascii="黑体" w:eastAsia="黑体"/>
          <w:sz w:val="10"/>
        </w:rPr>
      </w:pPr>
      <w:r>
        <w:rPr>
          <w:rFonts w:ascii="黑体" w:eastAsia="黑体"/>
          <w:sz w:val="28"/>
        </w:rPr>
        <w:fldChar w:fldCharType="begin">
          <w:ffData>
            <w:name w:val="FB"/>
            <w:enabled/>
            <w:calcOnExit w:val="0"/>
            <w:textInput>
              <w:default w:val="20xx-xx-xx 发布"/>
            </w:textInput>
          </w:ffData>
        </w:fldChar>
      </w:r>
      <w:bookmarkStart w:id="1" w:name="FB"/>
      <w:r w:rsidR="00285A16">
        <w:rPr>
          <w:rFonts w:ascii="黑体" w:eastAsia="黑体"/>
          <w:sz w:val="28"/>
        </w:rPr>
        <w:instrText xml:space="preserve"> FORMTEXT </w:instrText>
      </w:r>
      <w:r>
        <w:rPr>
          <w:rFonts w:ascii="黑体" w:eastAsia="黑体"/>
          <w:sz w:val="28"/>
        </w:rPr>
      </w:r>
      <w:r>
        <w:rPr>
          <w:rFonts w:ascii="黑体" w:eastAsia="黑体"/>
          <w:sz w:val="28"/>
        </w:rPr>
        <w:fldChar w:fldCharType="separate"/>
      </w:r>
      <w:r w:rsidR="00285A16">
        <w:rPr>
          <w:rFonts w:ascii="黑体" w:eastAsia="黑体" w:hint="eastAsia"/>
          <w:sz w:val="28"/>
        </w:rPr>
        <w:t>20xx-xx-xx 发布</w:t>
      </w:r>
      <w:r>
        <w:rPr>
          <w:rFonts w:ascii="黑体" w:eastAsia="黑体"/>
          <w:sz w:val="28"/>
        </w:rPr>
        <w:fldChar w:fldCharType="end"/>
      </w:r>
      <w:bookmarkEnd w:id="1"/>
    </w:p>
    <w:p w:rsidR="000E4B88" w:rsidRDefault="008A34C6">
      <w:r>
        <w:pict>
          <v:line id="Line 5" o:spid="_x0000_s1027" style="position:absolute;z-index:251661312;mso-position-horizontal-relative:page;mso-position-vertical-relative:page" from="1in,719.95pt" to="553.95pt,10in" o:gfxdata="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owbha9YAAAAOAQAADwAAAAAAAAABACAAAAAiAAAAZHJzL2Rvd25yZXYu&#10;eG1sUEsBAhQAFAAAAAgAh07iQMCbX/LEAQAAjQMAAA4AAAAAAAAAAQAgAAAAJQEAAGRycy9lMm9E&#10;b2MueG1sUEsFBgAAAAAGAAYAWQEAAFsFAAAAAA==&#10;" o:allowincell="f">
            <w10:wrap anchorx="page" anchory="page"/>
            <w10:anchorlock/>
          </v:line>
        </w:pict>
      </w:r>
    </w:p>
    <w:p w:rsidR="000E4B88" w:rsidRDefault="008A34C6">
      <w:pPr>
        <w:framePr w:w="2971" w:h="318" w:hRule="exact" w:hSpace="181" w:wrap="around" w:vAnchor="page" w:hAnchor="page" w:x="8041" w:y="14080" w:anchorLock="1"/>
        <w:spacing w:line="320" w:lineRule="atLeast"/>
        <w:jc w:val="right"/>
        <w:rPr>
          <w:b/>
          <w:sz w:val="10"/>
        </w:rPr>
      </w:pPr>
      <w:r>
        <w:rPr>
          <w:rFonts w:ascii="黑体" w:eastAsia="黑体"/>
          <w:sz w:val="28"/>
        </w:rPr>
        <w:fldChar w:fldCharType="begin">
          <w:ffData>
            <w:name w:val="SS"/>
            <w:enabled/>
            <w:calcOnExit w:val="0"/>
            <w:textInput>
              <w:default w:val="20xx-xx-xx 实施"/>
            </w:textInput>
          </w:ffData>
        </w:fldChar>
      </w:r>
      <w:bookmarkStart w:id="2" w:name="SS"/>
      <w:r w:rsidR="00285A16">
        <w:rPr>
          <w:rFonts w:ascii="黑体" w:eastAsia="黑体"/>
          <w:sz w:val="28"/>
        </w:rPr>
        <w:instrText xml:space="preserve"> FORMTEXT </w:instrText>
      </w:r>
      <w:r>
        <w:rPr>
          <w:rFonts w:ascii="黑体" w:eastAsia="黑体"/>
          <w:sz w:val="28"/>
        </w:rPr>
      </w:r>
      <w:r>
        <w:rPr>
          <w:rFonts w:ascii="黑体" w:eastAsia="黑体"/>
          <w:sz w:val="28"/>
        </w:rPr>
        <w:fldChar w:fldCharType="separate"/>
      </w:r>
      <w:r w:rsidR="00285A16">
        <w:rPr>
          <w:rFonts w:ascii="黑体" w:eastAsia="黑体" w:hint="eastAsia"/>
          <w:sz w:val="28"/>
        </w:rPr>
        <w:t>20xx-xx-xx 实施</w:t>
      </w:r>
      <w:r>
        <w:rPr>
          <w:rFonts w:ascii="黑体" w:eastAsia="黑体"/>
          <w:sz w:val="28"/>
        </w:rPr>
        <w:fldChar w:fldCharType="end"/>
      </w:r>
      <w:bookmarkEnd w:id="2"/>
    </w:p>
    <w:p w:rsidR="000E4B88" w:rsidRDefault="000E4B88"/>
    <w:tbl>
      <w:tblPr>
        <w:tblpPr w:leftFromText="180" w:rightFromText="180" w:vertAnchor="text" w:horzAnchor="margin" w:tblpY="3344"/>
        <w:tblW w:w="9331" w:type="dxa"/>
        <w:tblLayout w:type="fixed"/>
        <w:tblLook w:val="04A0"/>
      </w:tblPr>
      <w:tblGrid>
        <w:gridCol w:w="8129"/>
        <w:gridCol w:w="1202"/>
      </w:tblGrid>
      <w:tr w:rsidR="000E4B88">
        <w:trPr>
          <w:trHeight w:val="822"/>
        </w:trPr>
        <w:tc>
          <w:tcPr>
            <w:tcW w:w="8129" w:type="dxa"/>
            <w:vAlign w:val="center"/>
          </w:tcPr>
          <w:p w:rsidR="000E4B88" w:rsidRDefault="00285A16">
            <w:pPr>
              <w:pStyle w:val="ab"/>
              <w:jc w:val="distribute"/>
              <w:rPr>
                <w:rStyle w:val="ad"/>
                <w:spacing w:val="-20"/>
                <w:sz w:val="30"/>
                <w:szCs w:val="30"/>
              </w:rPr>
            </w:pPr>
            <w:r>
              <w:rPr>
                <w:rFonts w:hint="eastAsia"/>
                <w:spacing w:val="-20"/>
                <w:sz w:val="30"/>
                <w:szCs w:val="30"/>
              </w:rPr>
              <w:t>中华人民共和国国家质量监督检验检疫总局</w:t>
            </w:r>
          </w:p>
          <w:p w:rsidR="000E4B88" w:rsidRDefault="00285A16">
            <w:pPr>
              <w:spacing w:line="320" w:lineRule="atLeast"/>
              <w:jc w:val="distribute"/>
              <w:rPr>
                <w:rFonts w:ascii="宋体" w:eastAsia="黑体"/>
                <w:w w:val="120"/>
                <w:sz w:val="36"/>
              </w:rPr>
            </w:pPr>
            <w:r>
              <w:rPr>
                <w:rFonts w:hint="eastAsia"/>
                <w:b/>
                <w:spacing w:val="-20"/>
                <w:w w:val="135"/>
                <w:sz w:val="30"/>
                <w:szCs w:val="30"/>
              </w:rPr>
              <w:t>中国国家标准化管理委员会</w:t>
            </w:r>
          </w:p>
        </w:tc>
        <w:tc>
          <w:tcPr>
            <w:tcW w:w="1202" w:type="dxa"/>
            <w:vAlign w:val="center"/>
          </w:tcPr>
          <w:p w:rsidR="000E4B88" w:rsidRDefault="00285A16">
            <w:pPr>
              <w:spacing w:line="320" w:lineRule="atLeast"/>
              <w:jc w:val="distribute"/>
              <w:rPr>
                <w:rFonts w:ascii="黑体" w:eastAsia="黑体"/>
                <w:sz w:val="10"/>
              </w:rPr>
            </w:pPr>
            <w:r>
              <w:rPr>
                <w:rFonts w:ascii="黑体" w:eastAsia="黑体" w:hint="eastAsia"/>
                <w:sz w:val="28"/>
              </w:rPr>
              <w:t>发 布</w:t>
            </w:r>
          </w:p>
        </w:tc>
      </w:tr>
    </w:tbl>
    <w:p w:rsidR="000E4B88" w:rsidRDefault="000E4B88">
      <w:pPr>
        <w:sectPr w:rsidR="000E4B88">
          <w:headerReference w:type="even" r:id="rId11"/>
          <w:footerReference w:type="even" r:id="rId12"/>
          <w:footerReference w:type="default" r:id="rId13"/>
          <w:pgSz w:w="11907" w:h="16840"/>
          <w:pgMar w:top="680" w:right="1418" w:bottom="1361" w:left="1440" w:header="720" w:footer="720" w:gutter="0"/>
          <w:cols w:space="720"/>
        </w:sectPr>
      </w:pPr>
    </w:p>
    <w:p w:rsidR="000E4B88" w:rsidRDefault="00285A16">
      <w:pPr>
        <w:framePr w:hSpace="181" w:wrap="around" w:vAnchor="page" w:hAnchor="page" w:x="5325" w:y="2161" w:anchorLock="1"/>
        <w:jc w:val="center"/>
        <w:rPr>
          <w:rFonts w:ascii="黑体"/>
          <w:b/>
          <w:sz w:val="32"/>
        </w:rPr>
      </w:pPr>
      <w:bookmarkStart w:id="3" w:name="目次1"/>
      <w:bookmarkEnd w:id="3"/>
      <w:r>
        <w:rPr>
          <w:rFonts w:hint="eastAsia"/>
          <w:b/>
          <w:sz w:val="32"/>
        </w:rPr>
        <w:lastRenderedPageBreak/>
        <w:t>前言</w:t>
      </w:r>
    </w:p>
    <w:p w:rsidR="000E4B88" w:rsidRDefault="00285A16">
      <w:pPr>
        <w:keepNext/>
        <w:framePr w:w="4437" w:h="318" w:hRule="exact" w:hSpace="181" w:wrap="around" w:vAnchor="page" w:hAnchor="page" w:x="6338" w:y="1582"/>
        <w:jc w:val="right"/>
        <w:rPr>
          <w:b/>
          <w:bCs/>
          <w:sz w:val="21"/>
        </w:rPr>
      </w:pPr>
      <w:bookmarkStart w:id="4" w:name="前言1"/>
      <w:bookmarkEnd w:id="4"/>
      <w:r>
        <w:rPr>
          <w:rFonts w:hint="eastAsia"/>
          <w:b/>
          <w:bCs/>
          <w:sz w:val="21"/>
        </w:rPr>
        <w:t>GB/T XXXX</w:t>
      </w:r>
      <w:r>
        <w:rPr>
          <w:rFonts w:hint="eastAsia"/>
          <w:b/>
          <w:bCs/>
          <w:sz w:val="21"/>
        </w:rPr>
        <w:t>－</w:t>
      </w:r>
      <w:r>
        <w:rPr>
          <w:rFonts w:hint="eastAsia"/>
          <w:b/>
          <w:bCs/>
          <w:sz w:val="21"/>
        </w:rPr>
        <w:t>XXXX</w:t>
      </w:r>
    </w:p>
    <w:p w:rsidR="000E4B88" w:rsidRDefault="000E4B88">
      <w:pPr>
        <w:rPr>
          <w:rFonts w:ascii="Arial" w:eastAsia="黑体" w:hAnsi="Arial"/>
          <w:sz w:val="21"/>
        </w:rPr>
      </w:pPr>
    </w:p>
    <w:p w:rsidR="000E4B88" w:rsidRDefault="000E4B88">
      <w:pPr>
        <w:rPr>
          <w:rFonts w:ascii="Arial" w:eastAsia="黑体" w:hAnsi="Arial"/>
          <w:sz w:val="21"/>
        </w:rPr>
      </w:pPr>
    </w:p>
    <w:p w:rsidR="000E4B88" w:rsidRDefault="000E4B88"/>
    <w:p w:rsidR="000E4B88" w:rsidRDefault="00285A16">
      <w:pPr>
        <w:spacing w:line="24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本标准为国内首次起草。</w:t>
      </w:r>
    </w:p>
    <w:p w:rsidR="000E4B88" w:rsidRDefault="00285A16">
      <w:pPr>
        <w:spacing w:line="24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本标准部分内容采标</w:t>
      </w:r>
      <w:r>
        <w:rPr>
          <w:rFonts w:hint="eastAsia"/>
          <w:sz w:val="21"/>
          <w:szCs w:val="21"/>
        </w:rPr>
        <w:t>ASTM B315-2006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sz w:val="21"/>
          <w:szCs w:val="21"/>
        </w:rPr>
        <w:t>EN 12449-1999</w:t>
      </w:r>
      <w:r>
        <w:rPr>
          <w:rFonts w:hint="eastAsia"/>
          <w:sz w:val="21"/>
          <w:szCs w:val="21"/>
        </w:rPr>
        <w:t>。</w:t>
      </w:r>
    </w:p>
    <w:p w:rsidR="000E4B88" w:rsidRDefault="00285A16">
      <w:pPr>
        <w:spacing w:line="240" w:lineRule="auto"/>
        <w:ind w:firstLineChars="200" w:firstLine="420"/>
        <w:rPr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本标准按照GB/T1.1-2009给出的规则起草</w:t>
      </w:r>
      <w:r>
        <w:rPr>
          <w:rFonts w:hint="eastAsia"/>
        </w:rPr>
        <w:t>。</w:t>
      </w:r>
    </w:p>
    <w:p w:rsidR="000E4B88" w:rsidRDefault="00285A16">
      <w:pPr>
        <w:spacing w:line="24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本标准对各类滚动轴承铜保持架用铜合金环材的应用范围、牌号种类、成份性能、规格及偏差、检验方式及方法等做了详细的规定。</w:t>
      </w:r>
    </w:p>
    <w:p w:rsidR="000E4B88" w:rsidRDefault="00285A16">
      <w:pPr>
        <w:spacing w:line="240" w:lineRule="auto"/>
        <w:ind w:firstLineChars="200" w:firstLine="420"/>
        <w:rPr>
          <w:rFonts w:ascii="宋体" w:hAnsi="宋体"/>
          <w:sz w:val="21"/>
          <w:szCs w:val="21"/>
        </w:rPr>
      </w:pPr>
      <w:r>
        <w:rPr>
          <w:rFonts w:hint="eastAsia"/>
          <w:sz w:val="21"/>
          <w:szCs w:val="21"/>
        </w:rPr>
        <w:t>本标准由中国有色金属工业协会提出。</w:t>
      </w:r>
    </w:p>
    <w:p w:rsidR="000E4B88" w:rsidRDefault="00285A16">
      <w:pPr>
        <w:spacing w:line="240" w:lineRule="auto"/>
        <w:ind w:firstLine="420"/>
        <w:rPr>
          <w:rFonts w:ascii="宋体" w:hAnsi="宋体"/>
          <w:sz w:val="21"/>
          <w:szCs w:val="21"/>
        </w:rPr>
      </w:pPr>
      <w:r>
        <w:rPr>
          <w:rFonts w:hint="eastAsia"/>
          <w:sz w:val="21"/>
          <w:szCs w:val="21"/>
        </w:rPr>
        <w:t>本标准由全国有色金属标准化技术委员会</w:t>
      </w:r>
      <w:r>
        <w:rPr>
          <w:rFonts w:ascii="宋体" w:hAnsi="宋体" w:hint="eastAsia"/>
          <w:sz w:val="21"/>
          <w:szCs w:val="21"/>
        </w:rPr>
        <w:t>（SAC/TC243）</w:t>
      </w:r>
      <w:r>
        <w:rPr>
          <w:rFonts w:hint="eastAsia"/>
          <w:sz w:val="21"/>
          <w:szCs w:val="21"/>
        </w:rPr>
        <w:t>归口。</w:t>
      </w:r>
    </w:p>
    <w:p w:rsidR="000E4B88" w:rsidRDefault="00285A16">
      <w:pPr>
        <w:spacing w:line="240" w:lineRule="auto"/>
        <w:ind w:firstLine="420"/>
        <w:rPr>
          <w:rFonts w:ascii="宋体" w:hAnsi="宋体" w:cs="宋体"/>
          <w:sz w:val="21"/>
          <w:szCs w:val="21"/>
        </w:rPr>
      </w:pPr>
      <w:r>
        <w:rPr>
          <w:rFonts w:ascii="宋体" w:hAnsi="宋体" w:hint="eastAsia"/>
          <w:sz w:val="21"/>
        </w:rPr>
        <w:t>本标准起草单位：</w:t>
      </w:r>
      <w:r>
        <w:rPr>
          <w:rFonts w:ascii="宋体" w:hAnsi="宋体" w:cs="宋体" w:hint="eastAsia"/>
          <w:sz w:val="21"/>
          <w:szCs w:val="21"/>
        </w:rPr>
        <w:t>苏州撼力合金股份有限公司、******</w:t>
      </w:r>
    </w:p>
    <w:p w:rsidR="000E4B88" w:rsidRDefault="00285A16">
      <w:pPr>
        <w:spacing w:line="240" w:lineRule="auto"/>
        <w:ind w:firstLine="420"/>
        <w:rPr>
          <w:rFonts w:ascii="宋体" w:hAnsi="宋体"/>
          <w:sz w:val="21"/>
        </w:rPr>
      </w:pPr>
      <w:r>
        <w:rPr>
          <w:rFonts w:ascii="宋体" w:hAnsi="宋体" w:hint="eastAsia"/>
          <w:sz w:val="21"/>
        </w:rPr>
        <w:t>本标准主要起草人员：赵祥伟、******</w:t>
      </w:r>
    </w:p>
    <w:p w:rsidR="000E4B88" w:rsidRDefault="000E4B88">
      <w:pPr>
        <w:spacing w:line="240" w:lineRule="auto"/>
        <w:ind w:firstLine="480"/>
        <w:rPr>
          <w:rFonts w:ascii="宋体"/>
          <w:b/>
          <w:sz w:val="21"/>
          <w:lang w:val="de-DE"/>
        </w:rPr>
        <w:sectPr w:rsidR="000E4B88">
          <w:headerReference w:type="default" r:id="rId14"/>
          <w:footerReference w:type="default" r:id="rId15"/>
          <w:headerReference w:type="first" r:id="rId16"/>
          <w:footerReference w:type="first" r:id="rId17"/>
          <w:pgSz w:w="11907" w:h="16840"/>
          <w:pgMar w:top="1418" w:right="1134" w:bottom="1361" w:left="1418" w:header="1588" w:footer="720" w:gutter="0"/>
          <w:pgNumType w:start="1"/>
          <w:cols w:space="720"/>
          <w:titlePg/>
        </w:sectPr>
      </w:pPr>
    </w:p>
    <w:p w:rsidR="000E4B88" w:rsidRDefault="00285A16">
      <w:pPr>
        <w:spacing w:line="0" w:lineRule="atLeast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轴承保持架用铜合金环材</w:t>
      </w:r>
    </w:p>
    <w:p w:rsidR="000E4B88" w:rsidRDefault="000E4B88">
      <w:pPr>
        <w:spacing w:line="0" w:lineRule="atLeast"/>
        <w:jc w:val="center"/>
        <w:rPr>
          <w:rFonts w:eastAsia="黑体"/>
          <w:b/>
          <w:sz w:val="32"/>
        </w:rPr>
      </w:pPr>
    </w:p>
    <w:p w:rsidR="000E4B88" w:rsidRDefault="00285A16">
      <w:pPr>
        <w:pStyle w:val="1"/>
        <w:numPr>
          <w:ilvl w:val="0"/>
          <w:numId w:val="2"/>
        </w:numPr>
      </w:pPr>
      <w:bookmarkStart w:id="5" w:name="正文"/>
      <w:bookmarkStart w:id="6" w:name="_Toc431105881"/>
      <w:bookmarkStart w:id="7" w:name="_Toc430680185"/>
      <w:bookmarkStart w:id="8" w:name="_Toc1700834"/>
      <w:bookmarkEnd w:id="5"/>
      <w:r>
        <w:rPr>
          <w:rFonts w:hint="eastAsia"/>
        </w:rPr>
        <w:t>范围</w:t>
      </w:r>
      <w:bookmarkEnd w:id="6"/>
      <w:bookmarkEnd w:id="7"/>
      <w:bookmarkEnd w:id="8"/>
    </w:p>
    <w:p w:rsidR="000E4B88" w:rsidRDefault="00285A16">
      <w:pPr>
        <w:pStyle w:val="a0"/>
      </w:pPr>
      <w:r>
        <w:rPr>
          <w:rFonts w:hint="eastAsia"/>
        </w:rPr>
        <w:t xml:space="preserve">    本标准规定了轴承保持架用铜合金环材（以下简称“环材”）的牌号、性能、试验方法、分类应用、检验规则、标志、包装、运输、贮存和订货单（或合同）内容等。</w:t>
      </w:r>
    </w:p>
    <w:p w:rsidR="000E4B88" w:rsidRDefault="00285A16">
      <w:pPr>
        <w:pStyle w:val="a0"/>
        <w:ind w:firstLine="420"/>
      </w:pPr>
      <w:r>
        <w:rPr>
          <w:rFonts w:hint="eastAsia"/>
        </w:rPr>
        <w:t>本标准适用于轴承制造厂商、铜合金环材生产厂商、保持架加工厂商、装备制造厂商、科研院所以及军事工业、</w:t>
      </w:r>
      <w:r w:rsidR="0060543E">
        <w:rPr>
          <w:rFonts w:hint="eastAsia"/>
        </w:rPr>
        <w:t>轨道交通、</w:t>
      </w:r>
      <w:r>
        <w:rPr>
          <w:rFonts w:hint="eastAsia"/>
          <w:szCs w:val="18"/>
        </w:rPr>
        <w:t>风力发电、</w:t>
      </w:r>
      <w:r>
        <w:rPr>
          <w:szCs w:val="18"/>
        </w:rPr>
        <w:t>舰艇船舶、海</w:t>
      </w:r>
      <w:r>
        <w:rPr>
          <w:rFonts w:hint="eastAsia"/>
          <w:szCs w:val="18"/>
        </w:rPr>
        <w:t>陆</w:t>
      </w:r>
      <w:r>
        <w:rPr>
          <w:szCs w:val="18"/>
        </w:rPr>
        <w:t>石油</w:t>
      </w:r>
      <w:r>
        <w:rPr>
          <w:rFonts w:hint="eastAsia"/>
          <w:szCs w:val="18"/>
        </w:rPr>
        <w:t>、采矿</w:t>
      </w:r>
      <w:r>
        <w:rPr>
          <w:szCs w:val="18"/>
        </w:rPr>
        <w:t>化工</w:t>
      </w:r>
      <w:r w:rsidR="000250BB">
        <w:rPr>
          <w:rFonts w:hint="eastAsia"/>
          <w:szCs w:val="18"/>
        </w:rPr>
        <w:t>、模架模具</w:t>
      </w:r>
      <w:r w:rsidR="000250BB">
        <w:rPr>
          <w:rFonts w:hint="eastAsia"/>
        </w:rPr>
        <w:t>等工业部门</w:t>
      </w:r>
      <w:r>
        <w:rPr>
          <w:rFonts w:hint="eastAsia"/>
        </w:rPr>
        <w:t>。</w:t>
      </w:r>
    </w:p>
    <w:p w:rsidR="000E4B88" w:rsidRDefault="000E4B88">
      <w:pPr>
        <w:pStyle w:val="a0"/>
        <w:ind w:firstLine="420"/>
        <w:rPr>
          <w:rFonts w:ascii="楷体_GB2312" w:eastAsia="楷体_GB2312"/>
        </w:rPr>
      </w:pPr>
    </w:p>
    <w:p w:rsidR="000E4B88" w:rsidRDefault="00285A16">
      <w:pPr>
        <w:pStyle w:val="1"/>
        <w:numPr>
          <w:ilvl w:val="0"/>
          <w:numId w:val="2"/>
        </w:numPr>
      </w:pPr>
      <w:bookmarkStart w:id="9" w:name="_Toc1700835"/>
      <w:r>
        <w:rPr>
          <w:rFonts w:hint="eastAsia"/>
        </w:rPr>
        <w:t>规范性引用文件</w:t>
      </w:r>
      <w:bookmarkEnd w:id="9"/>
    </w:p>
    <w:p w:rsidR="000E4B88" w:rsidRDefault="000E4B88">
      <w:pPr>
        <w:pStyle w:val="a0"/>
        <w:ind w:left="360"/>
        <w:rPr>
          <w:rFonts w:ascii="Verdana" w:hAnsi="Verdana"/>
          <w:sz w:val="20"/>
          <w:szCs w:val="20"/>
        </w:rPr>
      </w:pPr>
    </w:p>
    <w:p w:rsidR="000E4B88" w:rsidRDefault="00285A16">
      <w:pPr>
        <w:spacing w:line="24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 w:rsidR="000E4B88" w:rsidRDefault="00285A16">
      <w:pPr>
        <w:pStyle w:val="a0"/>
        <w:rPr>
          <w:rFonts w:cs="宋体"/>
        </w:rPr>
      </w:pPr>
      <w:r>
        <w:rPr>
          <w:rFonts w:cs="宋体" w:hint="eastAsia"/>
        </w:rPr>
        <w:t xml:space="preserve">  GB/T 228.1-2010 金属材料 拉伸试验 第1部分：室温试验方法</w:t>
      </w:r>
    </w:p>
    <w:p w:rsidR="000E4B88" w:rsidRDefault="00285A16">
      <w:pPr>
        <w:spacing w:line="240" w:lineRule="auto"/>
        <w:ind w:firstLineChars="200" w:firstLine="420"/>
        <w:rPr>
          <w:rFonts w:ascii="宋体" w:hAnsi="宋体" w:cs="宋体"/>
          <w:sz w:val="21"/>
        </w:rPr>
      </w:pPr>
      <w:r>
        <w:rPr>
          <w:rFonts w:ascii="宋体" w:hAnsi="宋体" w:cs="宋体" w:hint="eastAsia"/>
          <w:sz w:val="21"/>
        </w:rPr>
        <w:t>GB/T 2828.1  计数抽样检验程序 第1部分: 按接收质量限(AQL)检索的逐批检验抽样计划</w:t>
      </w:r>
    </w:p>
    <w:p w:rsidR="000E4B88" w:rsidRDefault="00285A16">
      <w:pPr>
        <w:spacing w:line="240" w:lineRule="auto"/>
        <w:ind w:firstLineChars="200" w:firstLine="420"/>
        <w:rPr>
          <w:rFonts w:ascii="宋体" w:hAnsi="宋体" w:cs="宋体"/>
          <w:sz w:val="21"/>
        </w:rPr>
      </w:pPr>
      <w:r>
        <w:rPr>
          <w:rFonts w:ascii="宋体" w:hAnsi="宋体" w:cs="宋体" w:hint="eastAsia"/>
          <w:sz w:val="21"/>
        </w:rPr>
        <w:t>GB/T 5121</w:t>
      </w:r>
      <w:r w:rsidR="001540F4">
        <w:rPr>
          <w:rFonts w:ascii="宋体" w:hAnsi="宋体" w:cs="宋体" w:hint="eastAsia"/>
          <w:sz w:val="21"/>
        </w:rPr>
        <w:t xml:space="preserve">  </w:t>
      </w:r>
      <w:r>
        <w:rPr>
          <w:rFonts w:ascii="宋体" w:hAnsi="宋体" w:cs="宋体" w:hint="eastAsia"/>
          <w:sz w:val="21"/>
        </w:rPr>
        <w:t>（所有部分） 铜及铜合金化学分析方法</w:t>
      </w:r>
    </w:p>
    <w:p w:rsidR="000E4B88" w:rsidRDefault="00285A16">
      <w:pPr>
        <w:spacing w:line="240" w:lineRule="auto"/>
        <w:ind w:firstLineChars="200" w:firstLine="420"/>
        <w:rPr>
          <w:rFonts w:ascii="宋体" w:hAnsi="宋体" w:cs="宋体"/>
          <w:sz w:val="21"/>
        </w:rPr>
      </w:pPr>
      <w:r>
        <w:rPr>
          <w:rFonts w:ascii="宋体" w:hAnsi="宋体" w:cs="宋体" w:hint="eastAsia"/>
          <w:sz w:val="21"/>
        </w:rPr>
        <w:t>GB/T 5231    加工铜及铜合金化学成分和产品形状</w:t>
      </w:r>
    </w:p>
    <w:p w:rsidR="000E4B88" w:rsidRDefault="00285A16">
      <w:pPr>
        <w:spacing w:line="240" w:lineRule="auto"/>
        <w:ind w:firstLineChars="200" w:firstLine="420"/>
        <w:rPr>
          <w:rFonts w:ascii="宋体" w:hAnsi="宋体" w:cs="宋体"/>
          <w:sz w:val="21"/>
        </w:rPr>
      </w:pPr>
      <w:r>
        <w:rPr>
          <w:rFonts w:ascii="宋体" w:hAnsi="宋体" w:cs="宋体" w:hint="eastAsia"/>
          <w:sz w:val="21"/>
        </w:rPr>
        <w:t>GB/T 8888    重有色金属加工产品的包装、标志、运输和贮·存</w:t>
      </w:r>
    </w:p>
    <w:p w:rsidR="000E4B88" w:rsidRDefault="00285A16">
      <w:pPr>
        <w:spacing w:line="240" w:lineRule="auto"/>
        <w:ind w:firstLineChars="200" w:firstLine="420"/>
        <w:rPr>
          <w:rFonts w:ascii="宋体" w:hAnsi="宋体" w:cs="宋体"/>
          <w:sz w:val="21"/>
        </w:rPr>
      </w:pPr>
      <w:r>
        <w:rPr>
          <w:rFonts w:ascii="宋体" w:hAnsi="宋体" w:cs="宋体" w:hint="eastAsia"/>
          <w:sz w:val="21"/>
        </w:rPr>
        <w:t>GB/T 10567.2 铜及铜合金加工材残余应力检验方法　氨熏试验法</w:t>
      </w:r>
    </w:p>
    <w:p w:rsidR="000E4B88" w:rsidRDefault="00285A16">
      <w:pPr>
        <w:spacing w:line="240" w:lineRule="auto"/>
        <w:ind w:firstLineChars="200" w:firstLine="420"/>
        <w:rPr>
          <w:rFonts w:ascii="宋体" w:hAnsi="宋体" w:cs="宋体"/>
          <w:sz w:val="21"/>
        </w:rPr>
      </w:pPr>
      <w:r>
        <w:rPr>
          <w:rFonts w:ascii="宋体" w:hAnsi="宋体" w:cs="宋体" w:hint="eastAsia"/>
          <w:sz w:val="21"/>
          <w:szCs w:val="21"/>
        </w:rPr>
        <w:t>GB/T 26303.1 铜及铜合金加工材外形尺寸检验方法 第1部分：管材</w:t>
      </w:r>
    </w:p>
    <w:p w:rsidR="000E4B88" w:rsidRDefault="00285A16">
      <w:pPr>
        <w:spacing w:line="240" w:lineRule="auto"/>
        <w:ind w:firstLineChars="200" w:firstLine="420"/>
        <w:rPr>
          <w:rFonts w:ascii="宋体" w:hAnsi="宋体" w:cs="宋体"/>
          <w:sz w:val="21"/>
        </w:rPr>
      </w:pPr>
      <w:r>
        <w:rPr>
          <w:rFonts w:ascii="宋体" w:hAnsi="宋体" w:cs="宋体" w:hint="eastAsia"/>
          <w:sz w:val="21"/>
        </w:rPr>
        <w:t>YS/T 347     铜及铜合金平均晶粒度测定方法</w:t>
      </w:r>
    </w:p>
    <w:p w:rsidR="000E4B88" w:rsidRDefault="00285A16">
      <w:pPr>
        <w:spacing w:line="240" w:lineRule="auto"/>
        <w:ind w:firstLineChars="200" w:firstLine="420"/>
        <w:rPr>
          <w:rFonts w:ascii="宋体" w:hAnsi="宋体" w:cs="宋体"/>
          <w:sz w:val="21"/>
        </w:rPr>
      </w:pPr>
      <w:r>
        <w:rPr>
          <w:rFonts w:ascii="宋体" w:hAnsi="宋体" w:cs="宋体" w:hint="eastAsia"/>
          <w:sz w:val="21"/>
        </w:rPr>
        <w:t>GB/T 231.1   金属材料  布氏硬度试验 第1部分：试验方法（ISO 6506-1：2005，MOD）</w:t>
      </w:r>
    </w:p>
    <w:p w:rsidR="000E4B88" w:rsidRDefault="00285A16">
      <w:pPr>
        <w:pStyle w:val="a0"/>
        <w:ind w:firstLineChars="200" w:firstLine="420"/>
      </w:pPr>
      <w:r>
        <w:rPr>
          <w:rFonts w:hint="eastAsia"/>
        </w:rPr>
        <w:t>GB/T 272     滚动轴承代号方法</w:t>
      </w:r>
    </w:p>
    <w:p w:rsidR="000E4B88" w:rsidRDefault="00285A16">
      <w:pPr>
        <w:spacing w:line="240" w:lineRule="auto"/>
        <w:ind w:firstLineChars="200" w:firstLine="420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YS/T 482     铜及铜合金分析方法 光电发射光谱法</w:t>
      </w:r>
    </w:p>
    <w:p w:rsidR="000E4B88" w:rsidRDefault="00285A16">
      <w:pPr>
        <w:spacing w:line="240" w:lineRule="auto"/>
        <w:ind w:firstLineChars="200" w:firstLine="420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 xml:space="preserve">YS/T 483     </w:t>
      </w:r>
      <w:r>
        <w:rPr>
          <w:sz w:val="21"/>
          <w:szCs w:val="21"/>
        </w:rPr>
        <w:t>铜及铜合金分析方法</w:t>
      </w:r>
      <w:r>
        <w:rPr>
          <w:sz w:val="21"/>
          <w:szCs w:val="21"/>
        </w:rPr>
        <w:t>X</w:t>
      </w:r>
      <w:r>
        <w:rPr>
          <w:sz w:val="21"/>
          <w:szCs w:val="21"/>
        </w:rPr>
        <w:t>射线荧光光谱法</w:t>
      </w:r>
      <w:r>
        <w:rPr>
          <w:sz w:val="21"/>
          <w:szCs w:val="21"/>
        </w:rPr>
        <w:t>(</w:t>
      </w:r>
      <w:r>
        <w:rPr>
          <w:sz w:val="21"/>
          <w:szCs w:val="21"/>
        </w:rPr>
        <w:t>波长色散型</w:t>
      </w:r>
      <w:r>
        <w:rPr>
          <w:sz w:val="21"/>
          <w:szCs w:val="21"/>
        </w:rPr>
        <w:t>)</w:t>
      </w:r>
    </w:p>
    <w:p w:rsidR="000E4B88" w:rsidRDefault="00285A16">
      <w:pPr>
        <w:pStyle w:val="a0"/>
        <w:ind w:firstLineChars="200" w:firstLine="420"/>
        <w:rPr>
          <w:rFonts w:cs="宋体"/>
        </w:rPr>
      </w:pPr>
      <w:r>
        <w:rPr>
          <w:rFonts w:cs="宋体" w:hint="eastAsia"/>
        </w:rPr>
        <w:t>YS/T 668     铜及铜合金理化检测取样方法</w:t>
      </w:r>
    </w:p>
    <w:p w:rsidR="000E4B88" w:rsidRDefault="00285A16">
      <w:pPr>
        <w:pStyle w:val="a0"/>
        <w:ind w:firstLineChars="200" w:firstLine="420"/>
        <w:rPr>
          <w:rFonts w:cs="宋体"/>
        </w:rPr>
      </w:pPr>
      <w:r>
        <w:rPr>
          <w:rFonts w:cs="宋体" w:hint="eastAsia"/>
        </w:rPr>
        <w:t>YS/T 815     铜及铜合金力学性能和工艺性能试样的制备方法</w:t>
      </w:r>
    </w:p>
    <w:p w:rsidR="000E4B88" w:rsidRDefault="00285A16">
      <w:pPr>
        <w:pStyle w:val="1"/>
        <w:numPr>
          <w:ilvl w:val="0"/>
          <w:numId w:val="2"/>
        </w:numPr>
      </w:pPr>
      <w:r>
        <w:rPr>
          <w:rFonts w:hint="eastAsia"/>
        </w:rPr>
        <w:t>要求</w:t>
      </w:r>
    </w:p>
    <w:p w:rsidR="000E4B88" w:rsidRDefault="000E4B88">
      <w:pPr>
        <w:pStyle w:val="a0"/>
        <w:ind w:left="360"/>
        <w:rPr>
          <w:rFonts w:ascii="Verdana" w:hAnsi="Verdana"/>
          <w:sz w:val="20"/>
          <w:szCs w:val="20"/>
        </w:rPr>
      </w:pPr>
    </w:p>
    <w:p w:rsidR="000E4B88" w:rsidRDefault="00285A16">
      <w:pPr>
        <w:pStyle w:val="2"/>
        <w:numPr>
          <w:ilvl w:val="0"/>
          <w:numId w:val="0"/>
        </w:numPr>
        <w:rPr>
          <w:rFonts w:ascii="黑体" w:eastAsia="黑体"/>
        </w:rPr>
      </w:pPr>
      <w:r>
        <w:rPr>
          <w:rFonts w:ascii="黑体" w:eastAsia="黑体" w:hint="eastAsia"/>
        </w:rPr>
        <w:t>3.1  产品分类</w:t>
      </w:r>
    </w:p>
    <w:p w:rsidR="000E4B88" w:rsidRDefault="00285A16">
      <w:pPr>
        <w:pStyle w:val="2"/>
        <w:numPr>
          <w:ilvl w:val="0"/>
          <w:numId w:val="0"/>
        </w:numPr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>3.1.1  牌号、状态、规格</w:t>
      </w:r>
    </w:p>
    <w:p w:rsidR="003E4615" w:rsidRDefault="00285A16" w:rsidP="003E4615">
      <w:pPr>
        <w:spacing w:line="24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环材的牌号、状态和规格应符合表</w:t>
      </w:r>
      <w:r>
        <w:rPr>
          <w:rFonts w:hint="eastAsia"/>
          <w:sz w:val="21"/>
          <w:szCs w:val="21"/>
        </w:rPr>
        <w:t xml:space="preserve">1 </w:t>
      </w:r>
      <w:r w:rsidR="003E4615">
        <w:rPr>
          <w:rFonts w:hint="eastAsia"/>
          <w:sz w:val="21"/>
          <w:szCs w:val="21"/>
        </w:rPr>
        <w:t>的规定</w:t>
      </w:r>
    </w:p>
    <w:p w:rsidR="000E4B88" w:rsidRDefault="000E4B88">
      <w:pPr>
        <w:pStyle w:val="a1"/>
      </w:pPr>
    </w:p>
    <w:p w:rsidR="000E4B88" w:rsidRDefault="00285A16">
      <w:pPr>
        <w:pStyle w:val="a1"/>
      </w:pPr>
      <w:r>
        <w:rPr>
          <w:rFonts w:hint="eastAsia"/>
        </w:rPr>
        <w:t>表1  牌号、适用场合、供货形式、成型方式和规格</w:t>
      </w:r>
    </w:p>
    <w:tbl>
      <w:tblPr>
        <w:tblW w:w="9510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5"/>
        <w:gridCol w:w="549"/>
        <w:gridCol w:w="1701"/>
        <w:gridCol w:w="851"/>
        <w:gridCol w:w="992"/>
        <w:gridCol w:w="1134"/>
        <w:gridCol w:w="992"/>
        <w:gridCol w:w="851"/>
        <w:gridCol w:w="850"/>
        <w:gridCol w:w="1005"/>
      </w:tblGrid>
      <w:tr w:rsidR="000E4B88">
        <w:trPr>
          <w:cantSplit/>
          <w:trHeight w:val="318"/>
        </w:trPr>
        <w:tc>
          <w:tcPr>
            <w:tcW w:w="1134" w:type="dxa"/>
            <w:gridSpan w:val="2"/>
            <w:vMerge w:val="restart"/>
            <w:vAlign w:val="center"/>
          </w:tcPr>
          <w:p w:rsidR="000E4B88" w:rsidRDefault="00285A16">
            <w:pPr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滚动轴承</w:t>
            </w:r>
          </w:p>
          <w:p w:rsidR="000E4B88" w:rsidRDefault="00285A16">
            <w:pPr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材料代号</w:t>
            </w:r>
          </w:p>
        </w:tc>
        <w:tc>
          <w:tcPr>
            <w:tcW w:w="1701" w:type="dxa"/>
            <w:vMerge w:val="restart"/>
            <w:vAlign w:val="center"/>
          </w:tcPr>
          <w:p w:rsidR="000E4B88" w:rsidRDefault="00285A16">
            <w:pPr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铜合金牌号</w:t>
            </w:r>
          </w:p>
        </w:tc>
        <w:tc>
          <w:tcPr>
            <w:tcW w:w="851" w:type="dxa"/>
            <w:vMerge w:val="restart"/>
            <w:vAlign w:val="center"/>
          </w:tcPr>
          <w:p w:rsidR="000E4B88" w:rsidRDefault="00285A16">
            <w:pPr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代号</w:t>
            </w:r>
          </w:p>
        </w:tc>
        <w:tc>
          <w:tcPr>
            <w:tcW w:w="992" w:type="dxa"/>
            <w:vMerge w:val="restart"/>
            <w:vAlign w:val="center"/>
          </w:tcPr>
          <w:p w:rsidR="000E4B88" w:rsidRDefault="00285A16">
            <w:pPr>
              <w:spacing w:line="24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适用场合</w:t>
            </w:r>
          </w:p>
        </w:tc>
        <w:tc>
          <w:tcPr>
            <w:tcW w:w="1134" w:type="dxa"/>
            <w:vMerge w:val="restart"/>
            <w:vAlign w:val="center"/>
          </w:tcPr>
          <w:p w:rsidR="000E4B88" w:rsidRDefault="00285A16">
            <w:pPr>
              <w:spacing w:line="24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供货形式</w:t>
            </w:r>
          </w:p>
        </w:tc>
        <w:tc>
          <w:tcPr>
            <w:tcW w:w="992" w:type="dxa"/>
            <w:vMerge w:val="restart"/>
            <w:vAlign w:val="center"/>
          </w:tcPr>
          <w:p w:rsidR="000E4B88" w:rsidRDefault="00285A16">
            <w:pPr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成型方式</w:t>
            </w:r>
          </w:p>
        </w:tc>
        <w:tc>
          <w:tcPr>
            <w:tcW w:w="2706" w:type="dxa"/>
            <w:gridSpan w:val="3"/>
            <w:vAlign w:val="center"/>
          </w:tcPr>
          <w:p w:rsidR="000E4B88" w:rsidRDefault="00285A16">
            <w:pPr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规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格，</w:t>
            </w:r>
            <w:r>
              <w:rPr>
                <w:sz w:val="18"/>
              </w:rPr>
              <w:t>mm</w:t>
            </w:r>
          </w:p>
        </w:tc>
      </w:tr>
      <w:tr w:rsidR="000E4B88">
        <w:trPr>
          <w:cantSplit/>
          <w:trHeight w:val="328"/>
        </w:trPr>
        <w:tc>
          <w:tcPr>
            <w:tcW w:w="1134" w:type="dxa"/>
            <w:gridSpan w:val="2"/>
            <w:vMerge/>
            <w:vAlign w:val="center"/>
          </w:tcPr>
          <w:p w:rsidR="000E4B88" w:rsidRDefault="000E4B88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1701" w:type="dxa"/>
            <w:vMerge/>
            <w:vAlign w:val="center"/>
          </w:tcPr>
          <w:p w:rsidR="000E4B88" w:rsidRDefault="000E4B88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851" w:type="dxa"/>
            <w:vMerge/>
          </w:tcPr>
          <w:p w:rsidR="000E4B88" w:rsidRDefault="000E4B88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992" w:type="dxa"/>
            <w:vMerge/>
            <w:vAlign w:val="center"/>
          </w:tcPr>
          <w:p w:rsidR="000E4B88" w:rsidRDefault="000E4B88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vMerge/>
            <w:vAlign w:val="center"/>
          </w:tcPr>
          <w:p w:rsidR="000E4B88" w:rsidRDefault="000E4B88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992" w:type="dxa"/>
            <w:vMerge/>
            <w:vAlign w:val="center"/>
          </w:tcPr>
          <w:p w:rsidR="000E4B88" w:rsidRDefault="000E4B88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:rsidR="000E4B88" w:rsidRDefault="00285A16">
            <w:pPr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外径</w:t>
            </w:r>
          </w:p>
        </w:tc>
        <w:tc>
          <w:tcPr>
            <w:tcW w:w="850" w:type="dxa"/>
            <w:vAlign w:val="center"/>
          </w:tcPr>
          <w:p w:rsidR="000E4B88" w:rsidRDefault="00285A16">
            <w:pPr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壁厚</w:t>
            </w:r>
          </w:p>
        </w:tc>
        <w:tc>
          <w:tcPr>
            <w:tcW w:w="1005" w:type="dxa"/>
            <w:vAlign w:val="center"/>
          </w:tcPr>
          <w:p w:rsidR="000E4B88" w:rsidRDefault="00285A16">
            <w:pPr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长度</w:t>
            </w:r>
          </w:p>
        </w:tc>
      </w:tr>
      <w:tr w:rsidR="003E4615">
        <w:trPr>
          <w:cantSplit/>
          <w:trHeight w:val="300"/>
        </w:trPr>
        <w:tc>
          <w:tcPr>
            <w:tcW w:w="585" w:type="dxa"/>
            <w:vMerge w:val="restart"/>
            <w:vAlign w:val="center"/>
          </w:tcPr>
          <w:p w:rsidR="003E4615" w:rsidRDefault="003E4615">
            <w:pPr>
              <w:spacing w:line="240" w:lineRule="auto"/>
              <w:jc w:val="center"/>
              <w:rPr>
                <w:rFonts w:ascii="宋体" w:hAnsi="宋体"/>
                <w:sz w:val="18"/>
              </w:rPr>
            </w:pPr>
          </w:p>
          <w:p w:rsidR="003E4615" w:rsidRDefault="003E4615">
            <w:pPr>
              <w:spacing w:line="24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M</w:t>
            </w:r>
          </w:p>
          <w:p w:rsidR="003E4615" w:rsidRDefault="003E4615">
            <w:pPr>
              <w:spacing w:line="24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49" w:type="dxa"/>
            <w:vMerge w:val="restart"/>
            <w:vAlign w:val="center"/>
          </w:tcPr>
          <w:p w:rsidR="003E4615" w:rsidRDefault="003E4615">
            <w:pPr>
              <w:widowControl/>
              <w:adjustRightInd/>
              <w:spacing w:line="240" w:lineRule="auto"/>
              <w:textAlignment w:val="auto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M1</w:t>
            </w:r>
          </w:p>
        </w:tc>
        <w:tc>
          <w:tcPr>
            <w:tcW w:w="1701" w:type="dxa"/>
            <w:vAlign w:val="center"/>
          </w:tcPr>
          <w:p w:rsidR="003E4615" w:rsidRDefault="003E4615">
            <w:pPr>
              <w:spacing w:line="240" w:lineRule="auto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HPb59-1</w:t>
            </w:r>
          </w:p>
        </w:tc>
        <w:tc>
          <w:tcPr>
            <w:tcW w:w="851" w:type="dxa"/>
            <w:vAlign w:val="center"/>
          </w:tcPr>
          <w:p w:rsidR="003E4615" w:rsidRDefault="003E4615">
            <w:pPr>
              <w:spacing w:line="24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T38100</w:t>
            </w:r>
          </w:p>
        </w:tc>
        <w:tc>
          <w:tcPr>
            <w:tcW w:w="992" w:type="dxa"/>
            <w:vAlign w:val="center"/>
          </w:tcPr>
          <w:p w:rsidR="003E4615" w:rsidRDefault="003E4615">
            <w:pPr>
              <w:spacing w:line="24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低速轻载</w:t>
            </w:r>
          </w:p>
        </w:tc>
        <w:tc>
          <w:tcPr>
            <w:tcW w:w="1134" w:type="dxa"/>
            <w:vMerge w:val="restart"/>
            <w:vAlign w:val="center"/>
          </w:tcPr>
          <w:p w:rsidR="003E4615" w:rsidRDefault="003E4615">
            <w:pPr>
              <w:spacing w:line="24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环材，直管</w:t>
            </w:r>
          </w:p>
          <w:p w:rsidR="003E4615" w:rsidRDefault="003E4615">
            <w:pPr>
              <w:spacing w:line="240" w:lineRule="auto"/>
              <w:rPr>
                <w:sz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3E4615" w:rsidRDefault="003E4615">
            <w:pPr>
              <w:spacing w:line="24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M0X</w:t>
            </w:r>
          </w:p>
          <w:p w:rsidR="003E4615" w:rsidRDefault="003E4615">
            <w:pPr>
              <w:spacing w:line="24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M3X</w:t>
            </w:r>
          </w:p>
        </w:tc>
        <w:tc>
          <w:tcPr>
            <w:tcW w:w="851" w:type="dxa"/>
            <w:vMerge w:val="restart"/>
            <w:vAlign w:val="center"/>
          </w:tcPr>
          <w:p w:rsidR="003E4615" w:rsidRDefault="003E4615">
            <w:pPr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50</w:t>
            </w:r>
            <w:r>
              <w:rPr>
                <w:rFonts w:hint="eastAsia"/>
                <w:sz w:val="18"/>
              </w:rPr>
              <w:t>～</w:t>
            </w:r>
            <w:r>
              <w:rPr>
                <w:rFonts w:hint="eastAsia"/>
                <w:sz w:val="18"/>
              </w:rPr>
              <w:t>1000</w:t>
            </w:r>
          </w:p>
        </w:tc>
        <w:tc>
          <w:tcPr>
            <w:tcW w:w="850" w:type="dxa"/>
            <w:vMerge w:val="restart"/>
            <w:vAlign w:val="center"/>
          </w:tcPr>
          <w:p w:rsidR="003E4615" w:rsidRDefault="003E4615">
            <w:pPr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～</w:t>
            </w:r>
            <w:r>
              <w:rPr>
                <w:rFonts w:hint="eastAsia"/>
                <w:sz w:val="18"/>
              </w:rPr>
              <w:t>50</w:t>
            </w:r>
          </w:p>
        </w:tc>
        <w:tc>
          <w:tcPr>
            <w:tcW w:w="1005" w:type="dxa"/>
            <w:vMerge w:val="restart"/>
            <w:vAlign w:val="center"/>
          </w:tcPr>
          <w:p w:rsidR="003E4615" w:rsidRDefault="003E4615">
            <w:pPr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客户要求</w:t>
            </w:r>
          </w:p>
        </w:tc>
      </w:tr>
      <w:tr w:rsidR="003E4615">
        <w:trPr>
          <w:cantSplit/>
          <w:trHeight w:val="300"/>
        </w:trPr>
        <w:tc>
          <w:tcPr>
            <w:tcW w:w="585" w:type="dxa"/>
            <w:vMerge/>
            <w:vAlign w:val="center"/>
          </w:tcPr>
          <w:p w:rsidR="003E4615" w:rsidRDefault="003E4615">
            <w:pPr>
              <w:spacing w:line="24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49" w:type="dxa"/>
            <w:vMerge/>
            <w:vAlign w:val="center"/>
          </w:tcPr>
          <w:p w:rsidR="003E4615" w:rsidRDefault="003E4615">
            <w:pPr>
              <w:widowControl/>
              <w:adjustRightInd/>
              <w:spacing w:line="240" w:lineRule="auto"/>
              <w:textAlignment w:val="auto"/>
              <w:rPr>
                <w:rFonts w:ascii="宋体" w:hAnsi="宋体"/>
                <w:sz w:val="18"/>
              </w:rPr>
            </w:pPr>
          </w:p>
        </w:tc>
        <w:tc>
          <w:tcPr>
            <w:tcW w:w="1701" w:type="dxa"/>
            <w:vAlign w:val="center"/>
          </w:tcPr>
          <w:p w:rsidR="003E4615" w:rsidRDefault="003E4615">
            <w:pPr>
              <w:spacing w:line="240" w:lineRule="auto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HPb58-2</w:t>
            </w:r>
          </w:p>
        </w:tc>
        <w:tc>
          <w:tcPr>
            <w:tcW w:w="851" w:type="dxa"/>
            <w:vAlign w:val="center"/>
          </w:tcPr>
          <w:p w:rsidR="003E4615" w:rsidRDefault="00E87AFE">
            <w:pPr>
              <w:spacing w:line="24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T38210</w:t>
            </w:r>
          </w:p>
        </w:tc>
        <w:tc>
          <w:tcPr>
            <w:tcW w:w="992" w:type="dxa"/>
            <w:vAlign w:val="center"/>
          </w:tcPr>
          <w:p w:rsidR="003E4615" w:rsidRDefault="003E4615">
            <w:pPr>
              <w:spacing w:line="24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低速轻载</w:t>
            </w:r>
          </w:p>
        </w:tc>
        <w:tc>
          <w:tcPr>
            <w:tcW w:w="1134" w:type="dxa"/>
            <w:vMerge/>
            <w:vAlign w:val="center"/>
          </w:tcPr>
          <w:p w:rsidR="003E4615" w:rsidRDefault="003E4615">
            <w:pPr>
              <w:spacing w:line="240" w:lineRule="auto"/>
              <w:rPr>
                <w:sz w:val="18"/>
              </w:rPr>
            </w:pPr>
          </w:p>
        </w:tc>
        <w:tc>
          <w:tcPr>
            <w:tcW w:w="992" w:type="dxa"/>
            <w:vMerge/>
            <w:vAlign w:val="center"/>
          </w:tcPr>
          <w:p w:rsidR="003E4615" w:rsidRDefault="003E4615">
            <w:pPr>
              <w:spacing w:line="240" w:lineRule="auto"/>
              <w:rPr>
                <w:sz w:val="18"/>
              </w:rPr>
            </w:pPr>
          </w:p>
        </w:tc>
        <w:tc>
          <w:tcPr>
            <w:tcW w:w="851" w:type="dxa"/>
            <w:vMerge/>
            <w:vAlign w:val="center"/>
          </w:tcPr>
          <w:p w:rsidR="003E4615" w:rsidRDefault="003E4615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850" w:type="dxa"/>
            <w:vMerge/>
            <w:vAlign w:val="center"/>
          </w:tcPr>
          <w:p w:rsidR="003E4615" w:rsidRDefault="003E4615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1005" w:type="dxa"/>
            <w:vMerge/>
            <w:vAlign w:val="center"/>
          </w:tcPr>
          <w:p w:rsidR="003E4615" w:rsidRDefault="003E4615">
            <w:pPr>
              <w:spacing w:line="240" w:lineRule="auto"/>
              <w:jc w:val="center"/>
              <w:rPr>
                <w:sz w:val="18"/>
              </w:rPr>
            </w:pPr>
          </w:p>
        </w:tc>
      </w:tr>
      <w:tr w:rsidR="003E4615">
        <w:trPr>
          <w:cantSplit/>
          <w:trHeight w:val="245"/>
        </w:trPr>
        <w:tc>
          <w:tcPr>
            <w:tcW w:w="585" w:type="dxa"/>
            <w:vMerge/>
            <w:vAlign w:val="center"/>
          </w:tcPr>
          <w:p w:rsidR="003E4615" w:rsidRDefault="003E4615">
            <w:pPr>
              <w:spacing w:line="24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49" w:type="dxa"/>
            <w:vMerge/>
            <w:vAlign w:val="center"/>
          </w:tcPr>
          <w:p w:rsidR="003E4615" w:rsidRDefault="003E4615">
            <w:pPr>
              <w:widowControl/>
              <w:adjustRightInd/>
              <w:spacing w:line="240" w:lineRule="auto"/>
              <w:textAlignment w:val="auto"/>
              <w:rPr>
                <w:rFonts w:ascii="宋体" w:hAnsi="宋体"/>
                <w:sz w:val="18"/>
              </w:rPr>
            </w:pPr>
          </w:p>
        </w:tc>
        <w:tc>
          <w:tcPr>
            <w:tcW w:w="1701" w:type="dxa"/>
            <w:vAlign w:val="center"/>
          </w:tcPr>
          <w:p w:rsidR="003E4615" w:rsidRDefault="003E4615">
            <w:pPr>
              <w:spacing w:line="240" w:lineRule="auto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HPb58-3</w:t>
            </w:r>
          </w:p>
        </w:tc>
        <w:tc>
          <w:tcPr>
            <w:tcW w:w="851" w:type="dxa"/>
            <w:vAlign w:val="center"/>
          </w:tcPr>
          <w:p w:rsidR="003E4615" w:rsidRDefault="00E87AFE">
            <w:pPr>
              <w:spacing w:line="24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T38310</w:t>
            </w:r>
          </w:p>
        </w:tc>
        <w:tc>
          <w:tcPr>
            <w:tcW w:w="992" w:type="dxa"/>
            <w:vAlign w:val="center"/>
          </w:tcPr>
          <w:p w:rsidR="003E4615" w:rsidRDefault="003E4615">
            <w:pPr>
              <w:spacing w:line="24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低速轻载</w:t>
            </w:r>
          </w:p>
        </w:tc>
        <w:tc>
          <w:tcPr>
            <w:tcW w:w="1134" w:type="dxa"/>
            <w:vMerge/>
            <w:vAlign w:val="center"/>
          </w:tcPr>
          <w:p w:rsidR="003E4615" w:rsidRDefault="003E4615">
            <w:pPr>
              <w:spacing w:line="240" w:lineRule="auto"/>
              <w:rPr>
                <w:sz w:val="18"/>
              </w:rPr>
            </w:pPr>
          </w:p>
        </w:tc>
        <w:tc>
          <w:tcPr>
            <w:tcW w:w="992" w:type="dxa"/>
            <w:vMerge/>
            <w:vAlign w:val="center"/>
          </w:tcPr>
          <w:p w:rsidR="003E4615" w:rsidRDefault="003E4615">
            <w:pPr>
              <w:spacing w:line="240" w:lineRule="auto"/>
              <w:rPr>
                <w:sz w:val="18"/>
              </w:rPr>
            </w:pPr>
          </w:p>
        </w:tc>
        <w:tc>
          <w:tcPr>
            <w:tcW w:w="851" w:type="dxa"/>
            <w:vMerge/>
            <w:vAlign w:val="center"/>
          </w:tcPr>
          <w:p w:rsidR="003E4615" w:rsidRDefault="003E4615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850" w:type="dxa"/>
            <w:vMerge/>
            <w:vAlign w:val="center"/>
          </w:tcPr>
          <w:p w:rsidR="003E4615" w:rsidRDefault="003E4615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1005" w:type="dxa"/>
            <w:vMerge/>
            <w:vAlign w:val="center"/>
          </w:tcPr>
          <w:p w:rsidR="003E4615" w:rsidRDefault="003E4615">
            <w:pPr>
              <w:spacing w:line="240" w:lineRule="auto"/>
              <w:jc w:val="center"/>
              <w:rPr>
                <w:sz w:val="18"/>
              </w:rPr>
            </w:pPr>
          </w:p>
        </w:tc>
      </w:tr>
      <w:tr w:rsidR="003E4615">
        <w:trPr>
          <w:cantSplit/>
          <w:trHeight w:val="300"/>
        </w:trPr>
        <w:tc>
          <w:tcPr>
            <w:tcW w:w="585" w:type="dxa"/>
            <w:vMerge/>
            <w:vAlign w:val="center"/>
          </w:tcPr>
          <w:p w:rsidR="003E4615" w:rsidRDefault="003E4615">
            <w:pPr>
              <w:spacing w:line="24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49" w:type="dxa"/>
            <w:vMerge/>
            <w:vAlign w:val="center"/>
          </w:tcPr>
          <w:p w:rsidR="003E4615" w:rsidRDefault="003E4615">
            <w:pPr>
              <w:widowControl/>
              <w:adjustRightInd/>
              <w:spacing w:line="240" w:lineRule="auto"/>
              <w:textAlignment w:val="auto"/>
              <w:rPr>
                <w:rFonts w:ascii="宋体" w:hAnsi="宋体"/>
                <w:sz w:val="18"/>
              </w:rPr>
            </w:pPr>
          </w:p>
        </w:tc>
        <w:tc>
          <w:tcPr>
            <w:tcW w:w="1701" w:type="dxa"/>
            <w:vAlign w:val="center"/>
          </w:tcPr>
          <w:p w:rsidR="003E4615" w:rsidRDefault="003E4615">
            <w:pPr>
              <w:spacing w:line="240" w:lineRule="auto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HPb57-</w:t>
            </w:r>
            <w:r w:rsidR="00E87AFE">
              <w:rPr>
                <w:rFonts w:ascii="宋体" w:hAnsi="宋体" w:hint="eastAsia"/>
                <w:sz w:val="18"/>
              </w:rPr>
              <w:t>3</w:t>
            </w:r>
          </w:p>
        </w:tc>
        <w:tc>
          <w:tcPr>
            <w:tcW w:w="851" w:type="dxa"/>
            <w:vAlign w:val="center"/>
          </w:tcPr>
          <w:p w:rsidR="003E4615" w:rsidRDefault="00E87AFE">
            <w:pPr>
              <w:spacing w:line="24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T38400</w:t>
            </w:r>
          </w:p>
        </w:tc>
        <w:tc>
          <w:tcPr>
            <w:tcW w:w="992" w:type="dxa"/>
            <w:vAlign w:val="center"/>
          </w:tcPr>
          <w:p w:rsidR="003E4615" w:rsidRDefault="003E4615">
            <w:pPr>
              <w:spacing w:line="24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低速轻载</w:t>
            </w:r>
          </w:p>
        </w:tc>
        <w:tc>
          <w:tcPr>
            <w:tcW w:w="1134" w:type="dxa"/>
            <w:vMerge/>
            <w:vAlign w:val="center"/>
          </w:tcPr>
          <w:p w:rsidR="003E4615" w:rsidRDefault="003E4615">
            <w:pPr>
              <w:spacing w:line="240" w:lineRule="auto"/>
              <w:rPr>
                <w:sz w:val="18"/>
              </w:rPr>
            </w:pPr>
          </w:p>
        </w:tc>
        <w:tc>
          <w:tcPr>
            <w:tcW w:w="992" w:type="dxa"/>
            <w:vMerge/>
            <w:vAlign w:val="center"/>
          </w:tcPr>
          <w:p w:rsidR="003E4615" w:rsidRDefault="003E4615">
            <w:pPr>
              <w:spacing w:line="240" w:lineRule="auto"/>
              <w:rPr>
                <w:sz w:val="18"/>
              </w:rPr>
            </w:pPr>
          </w:p>
        </w:tc>
        <w:tc>
          <w:tcPr>
            <w:tcW w:w="851" w:type="dxa"/>
            <w:vMerge/>
            <w:vAlign w:val="center"/>
          </w:tcPr>
          <w:p w:rsidR="003E4615" w:rsidRDefault="003E4615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850" w:type="dxa"/>
            <w:vMerge/>
            <w:vAlign w:val="center"/>
          </w:tcPr>
          <w:p w:rsidR="003E4615" w:rsidRDefault="003E4615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1005" w:type="dxa"/>
            <w:vMerge/>
            <w:vAlign w:val="center"/>
          </w:tcPr>
          <w:p w:rsidR="003E4615" w:rsidRDefault="003E4615">
            <w:pPr>
              <w:spacing w:line="240" w:lineRule="auto"/>
              <w:jc w:val="center"/>
              <w:rPr>
                <w:sz w:val="18"/>
              </w:rPr>
            </w:pPr>
          </w:p>
        </w:tc>
      </w:tr>
      <w:tr w:rsidR="003E4615">
        <w:trPr>
          <w:cantSplit/>
          <w:trHeight w:val="180"/>
        </w:trPr>
        <w:tc>
          <w:tcPr>
            <w:tcW w:w="585" w:type="dxa"/>
            <w:vMerge/>
            <w:vAlign w:val="center"/>
          </w:tcPr>
          <w:p w:rsidR="003E4615" w:rsidRDefault="003E4615">
            <w:pPr>
              <w:spacing w:line="24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49" w:type="dxa"/>
            <w:vAlign w:val="center"/>
          </w:tcPr>
          <w:p w:rsidR="003E4615" w:rsidRDefault="003E4615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M2</w:t>
            </w:r>
          </w:p>
        </w:tc>
        <w:tc>
          <w:tcPr>
            <w:tcW w:w="1701" w:type="dxa"/>
            <w:vAlign w:val="center"/>
          </w:tcPr>
          <w:p w:rsidR="003E4615" w:rsidRDefault="003E4615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HMn59-2-1.5</w:t>
            </w:r>
          </w:p>
        </w:tc>
        <w:tc>
          <w:tcPr>
            <w:tcW w:w="851" w:type="dxa"/>
            <w:vAlign w:val="center"/>
          </w:tcPr>
          <w:p w:rsidR="003E4615" w:rsidRDefault="003E4615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</w:rPr>
              <w:t>T67330</w:t>
            </w:r>
          </w:p>
        </w:tc>
        <w:tc>
          <w:tcPr>
            <w:tcW w:w="992" w:type="dxa"/>
            <w:vAlign w:val="center"/>
          </w:tcPr>
          <w:p w:rsidR="003E4615" w:rsidRDefault="003E461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中速重载</w:t>
            </w:r>
          </w:p>
        </w:tc>
        <w:tc>
          <w:tcPr>
            <w:tcW w:w="1134" w:type="dxa"/>
            <w:vMerge/>
            <w:vAlign w:val="center"/>
          </w:tcPr>
          <w:p w:rsidR="003E4615" w:rsidRDefault="003E4615">
            <w:pPr>
              <w:spacing w:line="240" w:lineRule="auto"/>
              <w:rPr>
                <w:sz w:val="18"/>
              </w:rPr>
            </w:pPr>
          </w:p>
        </w:tc>
        <w:tc>
          <w:tcPr>
            <w:tcW w:w="992" w:type="dxa"/>
            <w:vMerge/>
            <w:vAlign w:val="center"/>
          </w:tcPr>
          <w:p w:rsidR="003E4615" w:rsidRDefault="003E4615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851" w:type="dxa"/>
            <w:vMerge/>
            <w:vAlign w:val="center"/>
          </w:tcPr>
          <w:p w:rsidR="003E4615" w:rsidRDefault="003E4615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850" w:type="dxa"/>
            <w:vMerge/>
            <w:vAlign w:val="center"/>
          </w:tcPr>
          <w:p w:rsidR="003E4615" w:rsidRDefault="003E4615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1005" w:type="dxa"/>
            <w:vMerge/>
            <w:vAlign w:val="center"/>
          </w:tcPr>
          <w:p w:rsidR="003E4615" w:rsidRDefault="003E4615">
            <w:pPr>
              <w:spacing w:line="240" w:lineRule="auto"/>
              <w:jc w:val="center"/>
              <w:rPr>
                <w:sz w:val="18"/>
              </w:rPr>
            </w:pPr>
          </w:p>
        </w:tc>
      </w:tr>
      <w:tr w:rsidR="003E4615">
        <w:trPr>
          <w:cantSplit/>
          <w:trHeight w:val="90"/>
        </w:trPr>
        <w:tc>
          <w:tcPr>
            <w:tcW w:w="585" w:type="dxa"/>
            <w:vMerge/>
            <w:vAlign w:val="center"/>
          </w:tcPr>
          <w:p w:rsidR="003E4615" w:rsidRDefault="003E4615">
            <w:pPr>
              <w:spacing w:line="24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49" w:type="dxa"/>
            <w:vMerge w:val="restart"/>
            <w:vAlign w:val="center"/>
          </w:tcPr>
          <w:p w:rsidR="003E4615" w:rsidRDefault="003E4615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M3</w:t>
            </w:r>
          </w:p>
        </w:tc>
        <w:tc>
          <w:tcPr>
            <w:tcW w:w="1701" w:type="dxa"/>
            <w:vAlign w:val="center"/>
          </w:tcPr>
          <w:p w:rsidR="003E4615" w:rsidRDefault="003E4615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HAl61-1-1</w:t>
            </w:r>
          </w:p>
        </w:tc>
        <w:tc>
          <w:tcPr>
            <w:tcW w:w="851" w:type="dxa"/>
            <w:vAlign w:val="center"/>
          </w:tcPr>
          <w:p w:rsidR="003E4615" w:rsidRDefault="00EC07C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T69240</w:t>
            </w:r>
          </w:p>
        </w:tc>
        <w:tc>
          <w:tcPr>
            <w:tcW w:w="992" w:type="dxa"/>
            <w:vAlign w:val="center"/>
          </w:tcPr>
          <w:p w:rsidR="003E4615" w:rsidRDefault="003E461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中速中载</w:t>
            </w:r>
          </w:p>
        </w:tc>
        <w:tc>
          <w:tcPr>
            <w:tcW w:w="1134" w:type="dxa"/>
            <w:vMerge/>
            <w:vAlign w:val="center"/>
          </w:tcPr>
          <w:p w:rsidR="003E4615" w:rsidRDefault="003E4615">
            <w:pPr>
              <w:spacing w:line="240" w:lineRule="auto"/>
              <w:rPr>
                <w:sz w:val="18"/>
              </w:rPr>
            </w:pPr>
          </w:p>
        </w:tc>
        <w:tc>
          <w:tcPr>
            <w:tcW w:w="992" w:type="dxa"/>
            <w:vMerge/>
            <w:vAlign w:val="center"/>
          </w:tcPr>
          <w:p w:rsidR="003E4615" w:rsidRDefault="003E4615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851" w:type="dxa"/>
            <w:vMerge/>
            <w:vAlign w:val="center"/>
          </w:tcPr>
          <w:p w:rsidR="003E4615" w:rsidRDefault="003E4615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850" w:type="dxa"/>
            <w:vMerge/>
            <w:vAlign w:val="center"/>
          </w:tcPr>
          <w:p w:rsidR="003E4615" w:rsidRDefault="003E4615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1005" w:type="dxa"/>
            <w:vMerge/>
            <w:vAlign w:val="center"/>
          </w:tcPr>
          <w:p w:rsidR="003E4615" w:rsidRDefault="003E4615">
            <w:pPr>
              <w:spacing w:line="240" w:lineRule="auto"/>
              <w:jc w:val="center"/>
              <w:rPr>
                <w:sz w:val="18"/>
              </w:rPr>
            </w:pPr>
          </w:p>
        </w:tc>
      </w:tr>
      <w:tr w:rsidR="003E4615">
        <w:trPr>
          <w:cantSplit/>
          <w:trHeight w:val="165"/>
        </w:trPr>
        <w:tc>
          <w:tcPr>
            <w:tcW w:w="585" w:type="dxa"/>
            <w:vMerge/>
            <w:vAlign w:val="center"/>
          </w:tcPr>
          <w:p w:rsidR="003E4615" w:rsidRDefault="003E4615">
            <w:pPr>
              <w:spacing w:line="24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49" w:type="dxa"/>
            <w:vMerge/>
            <w:vAlign w:val="center"/>
          </w:tcPr>
          <w:p w:rsidR="003E4615" w:rsidRDefault="003E4615">
            <w:pPr>
              <w:rPr>
                <w:rFonts w:ascii="宋体" w:hAnsi="宋体"/>
                <w:sz w:val="18"/>
              </w:rPr>
            </w:pPr>
          </w:p>
        </w:tc>
        <w:tc>
          <w:tcPr>
            <w:tcW w:w="1701" w:type="dxa"/>
            <w:vAlign w:val="center"/>
          </w:tcPr>
          <w:p w:rsidR="003E4615" w:rsidRDefault="003E4615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HAl59-3-2</w:t>
            </w:r>
          </w:p>
        </w:tc>
        <w:tc>
          <w:tcPr>
            <w:tcW w:w="851" w:type="dxa"/>
            <w:vAlign w:val="center"/>
          </w:tcPr>
          <w:p w:rsidR="003E4615" w:rsidRDefault="00EC07C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T69250</w:t>
            </w:r>
          </w:p>
        </w:tc>
        <w:tc>
          <w:tcPr>
            <w:tcW w:w="992" w:type="dxa"/>
            <w:vAlign w:val="center"/>
          </w:tcPr>
          <w:p w:rsidR="003E4615" w:rsidRDefault="003E461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中速中载</w:t>
            </w:r>
          </w:p>
        </w:tc>
        <w:tc>
          <w:tcPr>
            <w:tcW w:w="1134" w:type="dxa"/>
            <w:vMerge/>
            <w:vAlign w:val="center"/>
          </w:tcPr>
          <w:p w:rsidR="003E4615" w:rsidRDefault="003E4615">
            <w:pPr>
              <w:spacing w:line="240" w:lineRule="auto"/>
              <w:rPr>
                <w:sz w:val="18"/>
              </w:rPr>
            </w:pPr>
          </w:p>
        </w:tc>
        <w:tc>
          <w:tcPr>
            <w:tcW w:w="992" w:type="dxa"/>
            <w:vMerge/>
            <w:vAlign w:val="center"/>
          </w:tcPr>
          <w:p w:rsidR="003E4615" w:rsidRDefault="003E4615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851" w:type="dxa"/>
            <w:vMerge/>
            <w:vAlign w:val="center"/>
          </w:tcPr>
          <w:p w:rsidR="003E4615" w:rsidRDefault="003E4615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850" w:type="dxa"/>
            <w:vMerge/>
            <w:vAlign w:val="center"/>
          </w:tcPr>
          <w:p w:rsidR="003E4615" w:rsidRDefault="003E4615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1005" w:type="dxa"/>
            <w:vMerge/>
            <w:vAlign w:val="center"/>
          </w:tcPr>
          <w:p w:rsidR="003E4615" w:rsidRDefault="003E4615">
            <w:pPr>
              <w:spacing w:line="240" w:lineRule="auto"/>
              <w:jc w:val="center"/>
              <w:rPr>
                <w:sz w:val="18"/>
              </w:rPr>
            </w:pPr>
          </w:p>
        </w:tc>
      </w:tr>
      <w:tr w:rsidR="003E4615">
        <w:trPr>
          <w:cantSplit/>
          <w:trHeight w:val="90"/>
        </w:trPr>
        <w:tc>
          <w:tcPr>
            <w:tcW w:w="585" w:type="dxa"/>
            <w:vMerge/>
            <w:vAlign w:val="center"/>
          </w:tcPr>
          <w:p w:rsidR="003E4615" w:rsidRDefault="003E4615">
            <w:pPr>
              <w:spacing w:line="24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49" w:type="dxa"/>
            <w:vMerge/>
            <w:vAlign w:val="center"/>
          </w:tcPr>
          <w:p w:rsidR="003E4615" w:rsidRDefault="003E4615">
            <w:pPr>
              <w:rPr>
                <w:rFonts w:ascii="宋体" w:hAnsi="宋体"/>
                <w:sz w:val="18"/>
              </w:rPr>
            </w:pPr>
          </w:p>
        </w:tc>
        <w:tc>
          <w:tcPr>
            <w:tcW w:w="1701" w:type="dxa"/>
            <w:vAlign w:val="center"/>
          </w:tcPr>
          <w:p w:rsidR="003E4615" w:rsidRDefault="003E4615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HAl61-4-3-1</w:t>
            </w:r>
          </w:p>
        </w:tc>
        <w:tc>
          <w:tcPr>
            <w:tcW w:w="851" w:type="dxa"/>
            <w:vAlign w:val="center"/>
          </w:tcPr>
          <w:p w:rsidR="003E4615" w:rsidRDefault="00EC07C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T69230</w:t>
            </w:r>
          </w:p>
        </w:tc>
        <w:tc>
          <w:tcPr>
            <w:tcW w:w="992" w:type="dxa"/>
            <w:vAlign w:val="center"/>
          </w:tcPr>
          <w:p w:rsidR="003E4615" w:rsidRDefault="003E461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中速中载</w:t>
            </w:r>
          </w:p>
        </w:tc>
        <w:tc>
          <w:tcPr>
            <w:tcW w:w="1134" w:type="dxa"/>
            <w:vMerge/>
            <w:vAlign w:val="center"/>
          </w:tcPr>
          <w:p w:rsidR="003E4615" w:rsidRDefault="003E4615">
            <w:pPr>
              <w:spacing w:line="240" w:lineRule="auto"/>
              <w:rPr>
                <w:sz w:val="18"/>
              </w:rPr>
            </w:pPr>
          </w:p>
        </w:tc>
        <w:tc>
          <w:tcPr>
            <w:tcW w:w="992" w:type="dxa"/>
            <w:vMerge/>
            <w:vAlign w:val="center"/>
          </w:tcPr>
          <w:p w:rsidR="003E4615" w:rsidRDefault="003E4615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851" w:type="dxa"/>
            <w:vMerge/>
            <w:vAlign w:val="center"/>
          </w:tcPr>
          <w:p w:rsidR="003E4615" w:rsidRDefault="003E4615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850" w:type="dxa"/>
            <w:vMerge/>
            <w:vAlign w:val="center"/>
          </w:tcPr>
          <w:p w:rsidR="003E4615" w:rsidRDefault="003E4615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1005" w:type="dxa"/>
            <w:vMerge/>
            <w:vAlign w:val="center"/>
          </w:tcPr>
          <w:p w:rsidR="003E4615" w:rsidRDefault="003E4615">
            <w:pPr>
              <w:spacing w:line="240" w:lineRule="auto"/>
              <w:jc w:val="center"/>
              <w:rPr>
                <w:sz w:val="18"/>
              </w:rPr>
            </w:pPr>
          </w:p>
        </w:tc>
      </w:tr>
      <w:tr w:rsidR="00EC07CC" w:rsidTr="00EC07CC">
        <w:trPr>
          <w:cantSplit/>
          <w:trHeight w:val="445"/>
        </w:trPr>
        <w:tc>
          <w:tcPr>
            <w:tcW w:w="585" w:type="dxa"/>
            <w:vMerge/>
            <w:vAlign w:val="center"/>
          </w:tcPr>
          <w:p w:rsidR="00EC07CC" w:rsidRDefault="00EC07CC">
            <w:pPr>
              <w:spacing w:line="24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49" w:type="dxa"/>
            <w:vAlign w:val="center"/>
          </w:tcPr>
          <w:p w:rsidR="00EC07CC" w:rsidRDefault="00EC07CC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M4</w:t>
            </w:r>
          </w:p>
        </w:tc>
        <w:tc>
          <w:tcPr>
            <w:tcW w:w="1701" w:type="dxa"/>
            <w:vAlign w:val="center"/>
          </w:tcPr>
          <w:p w:rsidR="00EC07CC" w:rsidRDefault="00EC07CC" w:rsidP="00EE7161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HMN64-5-4-2</w:t>
            </w:r>
          </w:p>
        </w:tc>
        <w:tc>
          <w:tcPr>
            <w:tcW w:w="851" w:type="dxa"/>
            <w:vAlign w:val="center"/>
          </w:tcPr>
          <w:p w:rsidR="00EC07CC" w:rsidRDefault="00EC07CC" w:rsidP="009168D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T67100</w:t>
            </w:r>
          </w:p>
        </w:tc>
        <w:tc>
          <w:tcPr>
            <w:tcW w:w="992" w:type="dxa"/>
            <w:vAlign w:val="center"/>
          </w:tcPr>
          <w:p w:rsidR="00EC07CC" w:rsidRDefault="00EC07CC" w:rsidP="00F87F8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中速重载</w:t>
            </w:r>
          </w:p>
        </w:tc>
        <w:tc>
          <w:tcPr>
            <w:tcW w:w="1134" w:type="dxa"/>
            <w:vMerge/>
            <w:vAlign w:val="center"/>
          </w:tcPr>
          <w:p w:rsidR="00EC07CC" w:rsidRDefault="00EC07CC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992" w:type="dxa"/>
            <w:vMerge/>
            <w:vAlign w:val="center"/>
          </w:tcPr>
          <w:p w:rsidR="00EC07CC" w:rsidRDefault="00EC07CC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851" w:type="dxa"/>
            <w:vMerge/>
            <w:vAlign w:val="center"/>
          </w:tcPr>
          <w:p w:rsidR="00EC07CC" w:rsidRDefault="00EC07CC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850" w:type="dxa"/>
            <w:vMerge/>
            <w:vAlign w:val="center"/>
          </w:tcPr>
          <w:p w:rsidR="00EC07CC" w:rsidRDefault="00EC07CC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1005" w:type="dxa"/>
            <w:vMerge/>
            <w:vAlign w:val="center"/>
          </w:tcPr>
          <w:p w:rsidR="00EC07CC" w:rsidRDefault="00EC07CC">
            <w:pPr>
              <w:spacing w:line="240" w:lineRule="auto"/>
              <w:jc w:val="center"/>
              <w:rPr>
                <w:sz w:val="18"/>
              </w:rPr>
            </w:pPr>
          </w:p>
        </w:tc>
      </w:tr>
      <w:tr w:rsidR="003E4615">
        <w:trPr>
          <w:cantSplit/>
          <w:trHeight w:val="408"/>
        </w:trPr>
        <w:tc>
          <w:tcPr>
            <w:tcW w:w="585" w:type="dxa"/>
            <w:vMerge w:val="restart"/>
            <w:vAlign w:val="center"/>
          </w:tcPr>
          <w:p w:rsidR="003E4615" w:rsidRDefault="003E4615">
            <w:pPr>
              <w:spacing w:line="24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 w:rsidR="003E4615" w:rsidRDefault="003E4615">
            <w:pPr>
              <w:spacing w:line="24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lastRenderedPageBreak/>
              <w:t>Q</w:t>
            </w:r>
          </w:p>
          <w:p w:rsidR="003E4615" w:rsidRDefault="003E4615">
            <w:pPr>
              <w:spacing w:line="24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49" w:type="dxa"/>
            <w:vAlign w:val="center"/>
          </w:tcPr>
          <w:p w:rsidR="003E4615" w:rsidRDefault="003E4615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lastRenderedPageBreak/>
              <w:t>Q1</w:t>
            </w:r>
          </w:p>
        </w:tc>
        <w:tc>
          <w:tcPr>
            <w:tcW w:w="1701" w:type="dxa"/>
            <w:vAlign w:val="center"/>
          </w:tcPr>
          <w:p w:rsidR="003E4615" w:rsidRDefault="003E4615">
            <w:pPr>
              <w:spacing w:line="240" w:lineRule="auto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QAl9-5-1-1</w:t>
            </w:r>
          </w:p>
        </w:tc>
        <w:tc>
          <w:tcPr>
            <w:tcW w:w="851" w:type="dxa"/>
            <w:vAlign w:val="center"/>
          </w:tcPr>
          <w:p w:rsidR="003E4615" w:rsidRDefault="003E4615">
            <w:pPr>
              <w:rPr>
                <w:rFonts w:ascii="宋体" w:hAnsi="宋体" w:cs="宋体"/>
                <w:sz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T61740</w:t>
            </w:r>
          </w:p>
        </w:tc>
        <w:tc>
          <w:tcPr>
            <w:tcW w:w="992" w:type="dxa"/>
            <w:vAlign w:val="center"/>
          </w:tcPr>
          <w:p w:rsidR="003E4615" w:rsidRDefault="003E4615">
            <w:pPr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高速重载</w:t>
            </w:r>
          </w:p>
        </w:tc>
        <w:tc>
          <w:tcPr>
            <w:tcW w:w="1134" w:type="dxa"/>
            <w:vMerge/>
            <w:vAlign w:val="center"/>
          </w:tcPr>
          <w:p w:rsidR="003E4615" w:rsidRDefault="003E4615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992" w:type="dxa"/>
            <w:vMerge/>
            <w:vAlign w:val="center"/>
          </w:tcPr>
          <w:p w:rsidR="003E4615" w:rsidRDefault="003E4615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851" w:type="dxa"/>
            <w:vMerge/>
            <w:vAlign w:val="center"/>
          </w:tcPr>
          <w:p w:rsidR="003E4615" w:rsidRDefault="003E4615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850" w:type="dxa"/>
            <w:vMerge/>
            <w:vAlign w:val="center"/>
          </w:tcPr>
          <w:p w:rsidR="003E4615" w:rsidRDefault="003E4615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1005" w:type="dxa"/>
            <w:vMerge/>
            <w:vAlign w:val="center"/>
          </w:tcPr>
          <w:p w:rsidR="003E4615" w:rsidRDefault="003E4615">
            <w:pPr>
              <w:spacing w:line="240" w:lineRule="auto"/>
              <w:jc w:val="center"/>
              <w:rPr>
                <w:sz w:val="18"/>
              </w:rPr>
            </w:pPr>
          </w:p>
        </w:tc>
      </w:tr>
      <w:tr w:rsidR="003E4615">
        <w:trPr>
          <w:cantSplit/>
          <w:trHeight w:val="300"/>
        </w:trPr>
        <w:tc>
          <w:tcPr>
            <w:tcW w:w="585" w:type="dxa"/>
            <w:vMerge/>
            <w:vAlign w:val="center"/>
          </w:tcPr>
          <w:p w:rsidR="003E4615" w:rsidRDefault="003E4615">
            <w:pPr>
              <w:spacing w:line="24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:rsidR="003E4615" w:rsidRDefault="003E4615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Q2</w:t>
            </w:r>
          </w:p>
        </w:tc>
        <w:tc>
          <w:tcPr>
            <w:tcW w:w="1701" w:type="dxa"/>
            <w:vAlign w:val="center"/>
          </w:tcPr>
          <w:p w:rsidR="003E4615" w:rsidRDefault="003E4615">
            <w:pPr>
              <w:spacing w:line="240" w:lineRule="auto"/>
              <w:jc w:val="both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QSi3.5-3-1.5</w:t>
            </w:r>
          </w:p>
        </w:tc>
        <w:tc>
          <w:tcPr>
            <w:tcW w:w="851" w:type="dxa"/>
            <w:vAlign w:val="center"/>
          </w:tcPr>
          <w:p w:rsidR="003E4615" w:rsidRDefault="003E4615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T64740</w:t>
            </w:r>
          </w:p>
        </w:tc>
        <w:tc>
          <w:tcPr>
            <w:tcW w:w="992" w:type="dxa"/>
            <w:vAlign w:val="center"/>
          </w:tcPr>
          <w:p w:rsidR="003E4615" w:rsidRDefault="003E4615">
            <w:pPr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高速重载</w:t>
            </w:r>
          </w:p>
        </w:tc>
        <w:tc>
          <w:tcPr>
            <w:tcW w:w="1134" w:type="dxa"/>
            <w:vMerge/>
            <w:vAlign w:val="center"/>
          </w:tcPr>
          <w:p w:rsidR="003E4615" w:rsidRDefault="003E4615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992" w:type="dxa"/>
            <w:vMerge/>
            <w:vAlign w:val="center"/>
          </w:tcPr>
          <w:p w:rsidR="003E4615" w:rsidRDefault="003E4615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851" w:type="dxa"/>
            <w:vMerge/>
            <w:vAlign w:val="center"/>
          </w:tcPr>
          <w:p w:rsidR="003E4615" w:rsidRDefault="003E4615">
            <w:pPr>
              <w:spacing w:line="24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vMerge/>
            <w:vAlign w:val="center"/>
          </w:tcPr>
          <w:p w:rsidR="003E4615" w:rsidRDefault="003E4615">
            <w:pPr>
              <w:spacing w:line="24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05" w:type="dxa"/>
            <w:vMerge/>
            <w:vAlign w:val="center"/>
          </w:tcPr>
          <w:p w:rsidR="003E4615" w:rsidRDefault="003E4615">
            <w:pPr>
              <w:spacing w:line="240" w:lineRule="auto"/>
              <w:jc w:val="center"/>
              <w:rPr>
                <w:rFonts w:ascii="宋体" w:hAnsi="宋体"/>
                <w:sz w:val="18"/>
              </w:rPr>
            </w:pPr>
          </w:p>
        </w:tc>
      </w:tr>
      <w:tr w:rsidR="003E4615">
        <w:trPr>
          <w:cantSplit/>
          <w:trHeight w:val="375"/>
        </w:trPr>
        <w:tc>
          <w:tcPr>
            <w:tcW w:w="585" w:type="dxa"/>
            <w:vMerge/>
            <w:vAlign w:val="center"/>
          </w:tcPr>
          <w:p w:rsidR="003E4615" w:rsidRDefault="003E4615">
            <w:pPr>
              <w:spacing w:line="24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:rsidR="003E4615" w:rsidRDefault="003E4615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Q3</w:t>
            </w:r>
          </w:p>
        </w:tc>
        <w:tc>
          <w:tcPr>
            <w:tcW w:w="1701" w:type="dxa"/>
            <w:vAlign w:val="center"/>
          </w:tcPr>
          <w:p w:rsidR="003E4615" w:rsidRDefault="003E4615">
            <w:pPr>
              <w:spacing w:line="240" w:lineRule="auto"/>
              <w:jc w:val="both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QSi1-3</w:t>
            </w:r>
          </w:p>
        </w:tc>
        <w:tc>
          <w:tcPr>
            <w:tcW w:w="851" w:type="dxa"/>
            <w:vAlign w:val="center"/>
          </w:tcPr>
          <w:p w:rsidR="003E4615" w:rsidRDefault="003E4615">
            <w:pPr>
              <w:spacing w:line="24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T64720</w:t>
            </w:r>
          </w:p>
        </w:tc>
        <w:tc>
          <w:tcPr>
            <w:tcW w:w="992" w:type="dxa"/>
            <w:vAlign w:val="center"/>
          </w:tcPr>
          <w:p w:rsidR="003E4615" w:rsidRDefault="003E4615">
            <w:pPr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高速重载</w:t>
            </w:r>
          </w:p>
        </w:tc>
        <w:tc>
          <w:tcPr>
            <w:tcW w:w="1134" w:type="dxa"/>
            <w:vMerge/>
            <w:vAlign w:val="center"/>
          </w:tcPr>
          <w:p w:rsidR="003E4615" w:rsidRDefault="003E4615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992" w:type="dxa"/>
            <w:vMerge/>
            <w:vAlign w:val="center"/>
          </w:tcPr>
          <w:p w:rsidR="003E4615" w:rsidRDefault="003E4615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851" w:type="dxa"/>
            <w:vMerge/>
            <w:vAlign w:val="center"/>
          </w:tcPr>
          <w:p w:rsidR="003E4615" w:rsidRDefault="003E4615">
            <w:pPr>
              <w:spacing w:line="24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vMerge/>
            <w:vAlign w:val="center"/>
          </w:tcPr>
          <w:p w:rsidR="003E4615" w:rsidRDefault="003E4615">
            <w:pPr>
              <w:spacing w:line="24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05" w:type="dxa"/>
            <w:vMerge/>
            <w:vAlign w:val="center"/>
          </w:tcPr>
          <w:p w:rsidR="003E4615" w:rsidRDefault="003E4615">
            <w:pPr>
              <w:spacing w:line="240" w:lineRule="auto"/>
              <w:jc w:val="center"/>
              <w:rPr>
                <w:rFonts w:ascii="宋体" w:hAnsi="宋体"/>
                <w:sz w:val="18"/>
              </w:rPr>
            </w:pPr>
          </w:p>
        </w:tc>
      </w:tr>
      <w:tr w:rsidR="003E4615">
        <w:trPr>
          <w:cantSplit/>
          <w:trHeight w:val="375"/>
        </w:trPr>
        <w:tc>
          <w:tcPr>
            <w:tcW w:w="585" w:type="dxa"/>
            <w:vMerge/>
            <w:vAlign w:val="center"/>
          </w:tcPr>
          <w:p w:rsidR="003E4615" w:rsidRDefault="003E4615">
            <w:pPr>
              <w:spacing w:line="24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:rsidR="003E4615" w:rsidRDefault="003E4615">
            <w:pPr>
              <w:spacing w:line="24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Q4</w:t>
            </w:r>
          </w:p>
        </w:tc>
        <w:tc>
          <w:tcPr>
            <w:tcW w:w="1701" w:type="dxa"/>
            <w:vAlign w:val="center"/>
          </w:tcPr>
          <w:p w:rsidR="003E4615" w:rsidRDefault="003E4615">
            <w:pPr>
              <w:jc w:val="both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QAl9-4</w:t>
            </w:r>
          </w:p>
        </w:tc>
        <w:tc>
          <w:tcPr>
            <w:tcW w:w="851" w:type="dxa"/>
            <w:vAlign w:val="center"/>
          </w:tcPr>
          <w:p w:rsidR="003E4615" w:rsidRDefault="003E4615">
            <w:pPr>
              <w:spacing w:line="24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T61720</w:t>
            </w:r>
          </w:p>
        </w:tc>
        <w:tc>
          <w:tcPr>
            <w:tcW w:w="992" w:type="dxa"/>
            <w:vAlign w:val="center"/>
          </w:tcPr>
          <w:p w:rsidR="003E4615" w:rsidRDefault="003E4615">
            <w:pPr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高速重载</w:t>
            </w:r>
          </w:p>
        </w:tc>
        <w:tc>
          <w:tcPr>
            <w:tcW w:w="1134" w:type="dxa"/>
            <w:vMerge/>
            <w:vAlign w:val="center"/>
          </w:tcPr>
          <w:p w:rsidR="003E4615" w:rsidRDefault="003E4615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992" w:type="dxa"/>
            <w:vMerge/>
            <w:vAlign w:val="center"/>
          </w:tcPr>
          <w:p w:rsidR="003E4615" w:rsidRDefault="003E4615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851" w:type="dxa"/>
            <w:vMerge/>
            <w:vAlign w:val="center"/>
          </w:tcPr>
          <w:p w:rsidR="003E4615" w:rsidRDefault="003E4615">
            <w:pPr>
              <w:spacing w:line="24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vMerge/>
            <w:vAlign w:val="center"/>
          </w:tcPr>
          <w:p w:rsidR="003E4615" w:rsidRDefault="003E4615">
            <w:pPr>
              <w:spacing w:line="24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05" w:type="dxa"/>
            <w:vMerge/>
            <w:vAlign w:val="center"/>
          </w:tcPr>
          <w:p w:rsidR="003E4615" w:rsidRDefault="003E4615">
            <w:pPr>
              <w:spacing w:line="240" w:lineRule="auto"/>
              <w:jc w:val="center"/>
              <w:rPr>
                <w:rFonts w:ascii="宋体" w:hAnsi="宋体"/>
                <w:sz w:val="18"/>
              </w:rPr>
            </w:pPr>
          </w:p>
        </w:tc>
      </w:tr>
      <w:tr w:rsidR="003E4615">
        <w:trPr>
          <w:cantSplit/>
          <w:trHeight w:val="375"/>
        </w:trPr>
        <w:tc>
          <w:tcPr>
            <w:tcW w:w="585" w:type="dxa"/>
            <w:vMerge w:val="restart"/>
            <w:vAlign w:val="center"/>
          </w:tcPr>
          <w:p w:rsidR="003E4615" w:rsidRDefault="003E4615">
            <w:pPr>
              <w:spacing w:line="24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S</w:t>
            </w:r>
          </w:p>
        </w:tc>
        <w:tc>
          <w:tcPr>
            <w:tcW w:w="549" w:type="dxa"/>
            <w:vAlign w:val="center"/>
          </w:tcPr>
          <w:p w:rsidR="003E4615" w:rsidRDefault="003E4615">
            <w:pPr>
              <w:spacing w:line="24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Sc1</w:t>
            </w:r>
          </w:p>
        </w:tc>
        <w:tc>
          <w:tcPr>
            <w:tcW w:w="1701" w:type="dxa"/>
            <w:vAlign w:val="center"/>
          </w:tcPr>
          <w:p w:rsidR="003E4615" w:rsidRDefault="003E4615">
            <w:pPr>
              <w:jc w:val="both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TBe0.6-2.5</w:t>
            </w:r>
          </w:p>
        </w:tc>
        <w:tc>
          <w:tcPr>
            <w:tcW w:w="851" w:type="dxa"/>
            <w:vAlign w:val="center"/>
          </w:tcPr>
          <w:p w:rsidR="003E4615" w:rsidRDefault="003E4615">
            <w:pPr>
              <w:spacing w:line="24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C17500</w:t>
            </w:r>
          </w:p>
        </w:tc>
        <w:tc>
          <w:tcPr>
            <w:tcW w:w="992" w:type="dxa"/>
            <w:vAlign w:val="center"/>
          </w:tcPr>
          <w:p w:rsidR="003E4615" w:rsidRDefault="003E4615">
            <w:pPr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高速极温</w:t>
            </w:r>
          </w:p>
        </w:tc>
        <w:tc>
          <w:tcPr>
            <w:tcW w:w="1134" w:type="dxa"/>
            <w:vMerge/>
            <w:vAlign w:val="center"/>
          </w:tcPr>
          <w:p w:rsidR="003E4615" w:rsidRPr="003E4615" w:rsidRDefault="003E4615" w:rsidP="003E4615"/>
        </w:tc>
        <w:tc>
          <w:tcPr>
            <w:tcW w:w="992" w:type="dxa"/>
            <w:vMerge/>
            <w:vAlign w:val="center"/>
          </w:tcPr>
          <w:p w:rsidR="003E4615" w:rsidRDefault="003E4615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851" w:type="dxa"/>
            <w:vMerge/>
            <w:vAlign w:val="center"/>
          </w:tcPr>
          <w:p w:rsidR="003E4615" w:rsidRDefault="003E4615">
            <w:pPr>
              <w:spacing w:line="24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vMerge/>
            <w:vAlign w:val="center"/>
          </w:tcPr>
          <w:p w:rsidR="003E4615" w:rsidRDefault="003E4615">
            <w:pPr>
              <w:spacing w:line="24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05" w:type="dxa"/>
            <w:vMerge/>
            <w:vAlign w:val="center"/>
          </w:tcPr>
          <w:p w:rsidR="003E4615" w:rsidRDefault="003E4615">
            <w:pPr>
              <w:spacing w:line="240" w:lineRule="auto"/>
              <w:jc w:val="center"/>
              <w:rPr>
                <w:rFonts w:ascii="宋体" w:hAnsi="宋体"/>
                <w:sz w:val="18"/>
              </w:rPr>
            </w:pPr>
          </w:p>
        </w:tc>
      </w:tr>
      <w:tr w:rsidR="003E4615">
        <w:trPr>
          <w:cantSplit/>
          <w:trHeight w:val="375"/>
        </w:trPr>
        <w:tc>
          <w:tcPr>
            <w:tcW w:w="585" w:type="dxa"/>
            <w:vMerge/>
            <w:vAlign w:val="center"/>
          </w:tcPr>
          <w:p w:rsidR="003E4615" w:rsidRDefault="003E4615">
            <w:pPr>
              <w:spacing w:line="24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:rsidR="003E4615" w:rsidRDefault="003E4615">
            <w:pPr>
              <w:spacing w:line="24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Sc2</w:t>
            </w:r>
          </w:p>
        </w:tc>
        <w:tc>
          <w:tcPr>
            <w:tcW w:w="1701" w:type="dxa"/>
            <w:vAlign w:val="center"/>
          </w:tcPr>
          <w:p w:rsidR="003E4615" w:rsidRDefault="008C19F6">
            <w:pPr>
              <w:jc w:val="both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CuNi2Si</w:t>
            </w:r>
          </w:p>
        </w:tc>
        <w:tc>
          <w:tcPr>
            <w:tcW w:w="851" w:type="dxa"/>
            <w:vAlign w:val="center"/>
          </w:tcPr>
          <w:p w:rsidR="003E4615" w:rsidRDefault="008C19F6">
            <w:pPr>
              <w:spacing w:line="24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C7</w:t>
            </w:r>
            <w:r w:rsidR="003E4615">
              <w:rPr>
                <w:rFonts w:ascii="宋体" w:hAnsi="宋体" w:cs="宋体" w:hint="eastAsia"/>
                <w:sz w:val="18"/>
                <w:szCs w:val="18"/>
              </w:rPr>
              <w:t>0</w:t>
            </w:r>
            <w:r>
              <w:rPr>
                <w:rFonts w:ascii="宋体" w:hAnsi="宋体" w:cs="宋体" w:hint="eastAsia"/>
                <w:sz w:val="18"/>
                <w:szCs w:val="18"/>
              </w:rPr>
              <w:t>350</w:t>
            </w:r>
          </w:p>
        </w:tc>
        <w:tc>
          <w:tcPr>
            <w:tcW w:w="992" w:type="dxa"/>
            <w:vAlign w:val="center"/>
          </w:tcPr>
          <w:p w:rsidR="003E4615" w:rsidRDefault="003E4615">
            <w:pPr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高速极温</w:t>
            </w:r>
          </w:p>
        </w:tc>
        <w:tc>
          <w:tcPr>
            <w:tcW w:w="1134" w:type="dxa"/>
            <w:vMerge/>
            <w:vAlign w:val="center"/>
          </w:tcPr>
          <w:p w:rsidR="003E4615" w:rsidRDefault="003E4615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992" w:type="dxa"/>
            <w:vMerge/>
            <w:vAlign w:val="center"/>
          </w:tcPr>
          <w:p w:rsidR="003E4615" w:rsidRDefault="003E4615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851" w:type="dxa"/>
            <w:vMerge/>
            <w:vAlign w:val="center"/>
          </w:tcPr>
          <w:p w:rsidR="003E4615" w:rsidRDefault="003E4615">
            <w:pPr>
              <w:spacing w:line="24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0" w:type="dxa"/>
            <w:vMerge/>
            <w:vAlign w:val="center"/>
          </w:tcPr>
          <w:p w:rsidR="003E4615" w:rsidRDefault="003E4615">
            <w:pPr>
              <w:spacing w:line="24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05" w:type="dxa"/>
            <w:vMerge/>
            <w:vAlign w:val="center"/>
          </w:tcPr>
          <w:p w:rsidR="003E4615" w:rsidRDefault="003E4615">
            <w:pPr>
              <w:spacing w:line="240" w:lineRule="auto"/>
              <w:jc w:val="center"/>
              <w:rPr>
                <w:rFonts w:ascii="宋体" w:hAnsi="宋体"/>
                <w:sz w:val="18"/>
              </w:rPr>
            </w:pPr>
          </w:p>
        </w:tc>
      </w:tr>
    </w:tbl>
    <w:p w:rsidR="000E4B88" w:rsidRPr="00465064" w:rsidRDefault="00285A16">
      <w:pPr>
        <w:spacing w:line="240" w:lineRule="auto"/>
        <w:rPr>
          <w:rFonts w:ascii="宋体" w:eastAsia="宋体" w:hAnsi="宋体" w:cs="宋体"/>
          <w:sz w:val="18"/>
          <w:szCs w:val="18"/>
        </w:rPr>
      </w:pPr>
      <w:r w:rsidRPr="00465064">
        <w:rPr>
          <w:rFonts w:hint="eastAsia"/>
          <w:sz w:val="18"/>
          <w:szCs w:val="18"/>
        </w:rPr>
        <w:t>注：</w:t>
      </w:r>
      <w:r w:rsidRPr="00465064">
        <w:rPr>
          <w:rFonts w:ascii="宋体" w:eastAsia="宋体" w:hAnsi="宋体" w:cs="宋体" w:hint="eastAsia"/>
          <w:sz w:val="18"/>
          <w:szCs w:val="18"/>
        </w:rPr>
        <w:t>M代表黄铜Q代表青铜T代表紫铜</w:t>
      </w:r>
      <w:bookmarkStart w:id="10" w:name="_GoBack"/>
      <w:bookmarkEnd w:id="10"/>
      <w:r w:rsidR="003B68A8">
        <w:rPr>
          <w:rFonts w:ascii="宋体" w:eastAsia="宋体" w:hAnsi="宋体" w:cs="宋体" w:hint="eastAsia"/>
          <w:sz w:val="18"/>
          <w:szCs w:val="18"/>
        </w:rPr>
        <w:t>。</w:t>
      </w:r>
      <w:r w:rsidR="00465064" w:rsidRPr="00465064">
        <w:rPr>
          <w:rFonts w:ascii="宋体" w:eastAsia="宋体" w:hAnsi="宋体" w:cs="宋体" w:hint="eastAsia"/>
          <w:sz w:val="18"/>
          <w:szCs w:val="18"/>
        </w:rPr>
        <w:t>速度和载荷</w:t>
      </w:r>
      <w:r w:rsidR="003B68A8">
        <w:rPr>
          <w:rFonts w:ascii="宋体" w:eastAsia="宋体" w:hAnsi="宋体" w:cs="宋体" w:hint="eastAsia"/>
          <w:sz w:val="18"/>
          <w:szCs w:val="18"/>
        </w:rPr>
        <w:t>标注只代表</w:t>
      </w:r>
      <w:r w:rsidR="00465064" w:rsidRPr="00465064">
        <w:rPr>
          <w:rFonts w:ascii="宋体" w:eastAsia="宋体" w:hAnsi="宋体" w:cs="宋体" w:hint="eastAsia"/>
          <w:sz w:val="18"/>
          <w:szCs w:val="18"/>
        </w:rPr>
        <w:t>相对关系</w:t>
      </w:r>
      <w:r w:rsidR="003B68A8">
        <w:rPr>
          <w:rFonts w:ascii="宋体" w:eastAsia="宋体" w:hAnsi="宋体" w:cs="宋体" w:hint="eastAsia"/>
          <w:sz w:val="18"/>
          <w:szCs w:val="18"/>
        </w:rPr>
        <w:t>并</w:t>
      </w:r>
      <w:r w:rsidR="00915974">
        <w:rPr>
          <w:rFonts w:ascii="宋体" w:eastAsia="宋体" w:hAnsi="宋体" w:cs="宋体" w:hint="eastAsia"/>
          <w:sz w:val="18"/>
          <w:szCs w:val="18"/>
        </w:rPr>
        <w:t>由行业应用</w:t>
      </w:r>
      <w:r w:rsidR="00465064" w:rsidRPr="00465064">
        <w:rPr>
          <w:rFonts w:ascii="宋体" w:eastAsia="宋体" w:hAnsi="宋体" w:cs="宋体" w:hint="eastAsia"/>
          <w:sz w:val="18"/>
          <w:szCs w:val="18"/>
        </w:rPr>
        <w:t>具体场合相对判断。</w:t>
      </w:r>
    </w:p>
    <w:p w:rsidR="000E4B88" w:rsidRDefault="00285A16">
      <w:pPr>
        <w:numPr>
          <w:ilvl w:val="2"/>
          <w:numId w:val="2"/>
        </w:numPr>
        <w:spacing w:line="240" w:lineRule="auto"/>
        <w:rPr>
          <w:rFonts w:ascii="黑体" w:eastAsia="黑体"/>
          <w:sz w:val="21"/>
        </w:rPr>
      </w:pPr>
      <w:r>
        <w:rPr>
          <w:rFonts w:ascii="黑体" w:eastAsia="黑体" w:hint="eastAsia"/>
          <w:sz w:val="21"/>
        </w:rPr>
        <w:t>标记示例</w:t>
      </w:r>
    </w:p>
    <w:p w:rsidR="000E4B88" w:rsidRDefault="00285A16">
      <w:pPr>
        <w:spacing w:line="240" w:lineRule="auto"/>
        <w:ind w:firstLineChars="200" w:firstLine="420"/>
        <w:rPr>
          <w:sz w:val="21"/>
        </w:rPr>
      </w:pPr>
      <w:r>
        <w:rPr>
          <w:rFonts w:hint="eastAsia"/>
          <w:sz w:val="21"/>
        </w:rPr>
        <w:t>产品标记按产品名称、标准编号、牌号、状态和规格的顺序表示。标记示例如下：</w:t>
      </w:r>
    </w:p>
    <w:p w:rsidR="000E4B88" w:rsidRDefault="00285A16">
      <w:pPr>
        <w:spacing w:line="240" w:lineRule="auto"/>
        <w:ind w:firstLineChars="200" w:firstLine="360"/>
        <w:rPr>
          <w:sz w:val="18"/>
        </w:rPr>
      </w:pPr>
      <w:r>
        <w:rPr>
          <w:rFonts w:hint="eastAsia"/>
          <w:sz w:val="18"/>
        </w:rPr>
        <w:t>示例</w:t>
      </w:r>
      <w:r>
        <w:rPr>
          <w:rFonts w:hint="eastAsia"/>
          <w:sz w:val="18"/>
        </w:rPr>
        <w:t>1</w:t>
      </w:r>
      <w:r>
        <w:rPr>
          <w:rFonts w:hint="eastAsia"/>
          <w:sz w:val="18"/>
        </w:rPr>
        <w:t>：用</w:t>
      </w:r>
      <w:r>
        <w:rPr>
          <w:rFonts w:ascii="宋体" w:hAnsi="宋体" w:hint="eastAsia"/>
          <w:sz w:val="18"/>
        </w:rPr>
        <w:t>HMn59</w:t>
      </w:r>
      <w:r>
        <w:rPr>
          <w:rFonts w:ascii="宋体" w:hAnsi="宋体"/>
          <w:sz w:val="18"/>
        </w:rPr>
        <w:t>-1</w:t>
      </w:r>
      <w:r>
        <w:rPr>
          <w:rFonts w:ascii="宋体" w:hAnsi="宋体" w:hint="eastAsia"/>
          <w:sz w:val="18"/>
        </w:rPr>
        <w:t>.5</w:t>
      </w:r>
      <w:r>
        <w:rPr>
          <w:rFonts w:ascii="宋体" w:hAnsi="宋体"/>
          <w:sz w:val="18"/>
        </w:rPr>
        <w:t>-</w:t>
      </w:r>
      <w:r>
        <w:rPr>
          <w:rFonts w:ascii="宋体" w:hAnsi="宋体" w:hint="eastAsia"/>
          <w:sz w:val="18"/>
        </w:rPr>
        <w:t>0.5（T67330，M2）</w:t>
      </w:r>
      <w:r>
        <w:rPr>
          <w:rFonts w:hint="eastAsia"/>
          <w:sz w:val="18"/>
        </w:rPr>
        <w:t>制造的、外径为</w:t>
      </w:r>
      <w:r>
        <w:rPr>
          <w:rFonts w:hint="eastAsia"/>
          <w:sz w:val="18"/>
        </w:rPr>
        <w:t>157.30mm</w:t>
      </w:r>
      <w:r>
        <w:rPr>
          <w:rFonts w:hint="eastAsia"/>
          <w:sz w:val="18"/>
        </w:rPr>
        <w:t>、内孔为</w:t>
      </w:r>
      <w:r>
        <w:rPr>
          <w:rFonts w:hint="eastAsia"/>
          <w:sz w:val="18"/>
        </w:rPr>
        <w:t>136.80mm</w:t>
      </w:r>
      <w:r>
        <w:rPr>
          <w:rFonts w:hint="eastAsia"/>
          <w:sz w:val="18"/>
        </w:rPr>
        <w:t>的直管标记为：</w:t>
      </w:r>
    </w:p>
    <w:p w:rsidR="000E4B88" w:rsidRDefault="00285A16">
      <w:pPr>
        <w:spacing w:line="240" w:lineRule="auto"/>
        <w:ind w:firstLineChars="1200" w:firstLine="2160"/>
        <w:rPr>
          <w:sz w:val="18"/>
        </w:rPr>
      </w:pP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直管</w:t>
      </w:r>
      <w:r>
        <w:rPr>
          <w:rFonts w:hint="eastAsia"/>
          <w:sz w:val="18"/>
        </w:rPr>
        <w:t>GB/T XXXX</w:t>
      </w:r>
      <w:r>
        <w:rPr>
          <w:rFonts w:hint="eastAsia"/>
          <w:sz w:val="18"/>
        </w:rPr>
        <w:t>－</w:t>
      </w:r>
      <w:r>
        <w:rPr>
          <w:rFonts w:ascii="宋体" w:hAnsi="宋体" w:hint="eastAsia"/>
          <w:sz w:val="18"/>
        </w:rPr>
        <w:t>M2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－</w:t>
      </w:r>
      <w:r>
        <w:rPr>
          <w:rFonts w:ascii="宋体" w:hAnsi="宋体" w:hint="eastAsia"/>
          <w:sz w:val="18"/>
        </w:rPr>
        <w:t>φ</w:t>
      </w:r>
      <w:r>
        <w:rPr>
          <w:rFonts w:hint="eastAsia"/>
          <w:sz w:val="18"/>
        </w:rPr>
        <w:t>157.30</w:t>
      </w:r>
      <w:r>
        <w:rPr>
          <w:rFonts w:hint="eastAsia"/>
          <w:sz w:val="18"/>
        </w:rPr>
        <w:t>×</w:t>
      </w:r>
      <w:r>
        <w:rPr>
          <w:rFonts w:ascii="宋体" w:hAnsi="宋体" w:hint="eastAsia"/>
          <w:sz w:val="18"/>
        </w:rPr>
        <w:t>φ</w:t>
      </w:r>
      <w:r>
        <w:rPr>
          <w:rFonts w:hint="eastAsia"/>
          <w:sz w:val="18"/>
        </w:rPr>
        <w:t>136.80</w:t>
      </w:r>
    </w:p>
    <w:p w:rsidR="000E4B88" w:rsidRDefault="00285A16">
      <w:pPr>
        <w:spacing w:line="240" w:lineRule="auto"/>
        <w:ind w:firstLineChars="200" w:firstLine="360"/>
        <w:rPr>
          <w:sz w:val="18"/>
        </w:rPr>
      </w:pPr>
      <w:r>
        <w:rPr>
          <w:rFonts w:hint="eastAsia"/>
          <w:sz w:val="18"/>
        </w:rPr>
        <w:t>示例</w:t>
      </w:r>
      <w:r>
        <w:rPr>
          <w:rFonts w:hint="eastAsia"/>
          <w:sz w:val="18"/>
        </w:rPr>
        <w:t>2</w:t>
      </w:r>
      <w:r>
        <w:rPr>
          <w:rFonts w:hint="eastAsia"/>
          <w:sz w:val="18"/>
        </w:rPr>
        <w:t>：用</w:t>
      </w:r>
      <w:r>
        <w:rPr>
          <w:rFonts w:ascii="宋体" w:hAnsi="宋体" w:hint="eastAsia"/>
          <w:sz w:val="18"/>
        </w:rPr>
        <w:t>HMn59</w:t>
      </w:r>
      <w:r>
        <w:rPr>
          <w:rFonts w:ascii="宋体" w:hAnsi="宋体"/>
          <w:sz w:val="18"/>
        </w:rPr>
        <w:t>-1</w:t>
      </w:r>
      <w:r>
        <w:rPr>
          <w:rFonts w:ascii="宋体" w:hAnsi="宋体" w:hint="eastAsia"/>
          <w:sz w:val="18"/>
        </w:rPr>
        <w:t>.5</w:t>
      </w:r>
      <w:r>
        <w:rPr>
          <w:rFonts w:ascii="宋体" w:hAnsi="宋体"/>
          <w:sz w:val="18"/>
        </w:rPr>
        <w:t>-</w:t>
      </w:r>
      <w:r>
        <w:rPr>
          <w:rFonts w:ascii="宋体" w:hAnsi="宋体" w:hint="eastAsia"/>
          <w:sz w:val="18"/>
        </w:rPr>
        <w:t>0.5（T67330，M2）</w:t>
      </w:r>
      <w:r>
        <w:rPr>
          <w:rFonts w:hint="eastAsia"/>
          <w:sz w:val="18"/>
        </w:rPr>
        <w:t>制造的、外径为</w:t>
      </w:r>
      <w:r>
        <w:rPr>
          <w:rFonts w:hint="eastAsia"/>
          <w:sz w:val="18"/>
        </w:rPr>
        <w:t>157.30mm</w:t>
      </w:r>
      <w:r>
        <w:rPr>
          <w:rFonts w:hint="eastAsia"/>
          <w:sz w:val="18"/>
        </w:rPr>
        <w:t>、内孔为</w:t>
      </w:r>
      <w:r>
        <w:rPr>
          <w:rFonts w:hint="eastAsia"/>
          <w:sz w:val="18"/>
        </w:rPr>
        <w:t>136.80mm</w:t>
      </w:r>
      <w:r>
        <w:rPr>
          <w:rFonts w:hint="eastAsia"/>
          <w:sz w:val="18"/>
        </w:rPr>
        <w:t>、宽度为</w:t>
      </w:r>
      <w:r>
        <w:rPr>
          <w:rFonts w:hint="eastAsia"/>
          <w:sz w:val="18"/>
        </w:rPr>
        <w:t>30mm</w:t>
      </w:r>
      <w:r>
        <w:rPr>
          <w:rFonts w:hint="eastAsia"/>
          <w:sz w:val="18"/>
        </w:rPr>
        <w:t>的环材标记为：</w:t>
      </w:r>
      <w:r>
        <w:rPr>
          <w:rFonts w:hint="eastAsia"/>
          <w:sz w:val="18"/>
        </w:rPr>
        <w:t xml:space="preserve">                   </w:t>
      </w:r>
      <w:r>
        <w:rPr>
          <w:rFonts w:hint="eastAsia"/>
          <w:sz w:val="18"/>
        </w:rPr>
        <w:t>环材</w:t>
      </w:r>
      <w:r>
        <w:rPr>
          <w:rFonts w:hint="eastAsia"/>
          <w:sz w:val="18"/>
        </w:rPr>
        <w:t>GB/T XXXX</w:t>
      </w:r>
      <w:r>
        <w:rPr>
          <w:rFonts w:hint="eastAsia"/>
          <w:sz w:val="18"/>
        </w:rPr>
        <w:t>－</w:t>
      </w:r>
      <w:r>
        <w:rPr>
          <w:rFonts w:ascii="宋体" w:hAnsi="宋体" w:hint="eastAsia"/>
          <w:sz w:val="18"/>
        </w:rPr>
        <w:t>M2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－</w:t>
      </w:r>
      <w:r>
        <w:rPr>
          <w:rFonts w:ascii="宋体" w:hAnsi="宋体" w:hint="eastAsia"/>
          <w:sz w:val="18"/>
        </w:rPr>
        <w:t>φ</w:t>
      </w:r>
      <w:r>
        <w:rPr>
          <w:rFonts w:hint="eastAsia"/>
          <w:sz w:val="18"/>
        </w:rPr>
        <w:t>157.30</w:t>
      </w:r>
      <w:r>
        <w:rPr>
          <w:rFonts w:hint="eastAsia"/>
          <w:sz w:val="18"/>
        </w:rPr>
        <w:t>×</w:t>
      </w:r>
      <w:r>
        <w:rPr>
          <w:rFonts w:ascii="宋体" w:hAnsi="宋体" w:hint="eastAsia"/>
          <w:sz w:val="18"/>
        </w:rPr>
        <w:t>φ</w:t>
      </w:r>
      <w:r>
        <w:rPr>
          <w:rFonts w:hint="eastAsia"/>
          <w:sz w:val="18"/>
        </w:rPr>
        <w:t xml:space="preserve">136.80 </w:t>
      </w:r>
      <w:r>
        <w:rPr>
          <w:rFonts w:hint="eastAsia"/>
          <w:sz w:val="18"/>
        </w:rPr>
        <w:t>×</w:t>
      </w:r>
      <w:r>
        <w:rPr>
          <w:rFonts w:hint="eastAsia"/>
          <w:sz w:val="18"/>
        </w:rPr>
        <w:t>30</w:t>
      </w:r>
    </w:p>
    <w:p w:rsidR="000E4B88" w:rsidRDefault="000E4B88">
      <w:pPr>
        <w:spacing w:line="240" w:lineRule="auto"/>
        <w:rPr>
          <w:sz w:val="18"/>
        </w:rPr>
      </w:pPr>
    </w:p>
    <w:p w:rsidR="000E4B88" w:rsidRDefault="00285A16">
      <w:pPr>
        <w:spacing w:line="240" w:lineRule="auto"/>
        <w:rPr>
          <w:rFonts w:ascii="黑体" w:eastAsia="黑体"/>
          <w:sz w:val="21"/>
        </w:rPr>
      </w:pPr>
      <w:r>
        <w:rPr>
          <w:rFonts w:ascii="黑体" w:eastAsia="黑体"/>
          <w:sz w:val="21"/>
        </w:rPr>
        <w:t>3</w:t>
      </w:r>
      <w:r>
        <w:rPr>
          <w:rFonts w:ascii="黑体" w:eastAsia="黑体" w:hint="eastAsia"/>
          <w:sz w:val="21"/>
        </w:rPr>
        <w:t>.2  化学成分 表2</w:t>
      </w:r>
    </w:p>
    <w:p w:rsidR="000E4B88" w:rsidRDefault="00285A16">
      <w:pPr>
        <w:pStyle w:val="a0"/>
      </w:pPr>
      <w:r>
        <w:rPr>
          <w:rFonts w:hint="eastAsia"/>
        </w:rPr>
        <w:t>表1  牌号的化学成分应符合表2规定。其他牌号的化学成分应符合GB/T5231中的相应规定。</w:t>
      </w:r>
    </w:p>
    <w:p w:rsidR="000E4B88" w:rsidRDefault="00285A16">
      <w:pPr>
        <w:pStyle w:val="a0"/>
        <w:rPr>
          <w:sz w:val="18"/>
          <w:szCs w:val="18"/>
        </w:rPr>
      </w:pPr>
      <w:r>
        <w:rPr>
          <w:rFonts w:hint="eastAsia"/>
          <w:sz w:val="18"/>
          <w:szCs w:val="18"/>
        </w:rPr>
        <w:t>注：Bi、S、CL、Cd作为有害元素被禁止。</w:t>
      </w:r>
      <w:r w:rsidR="003B68A8">
        <w:rPr>
          <w:rFonts w:hint="eastAsia"/>
          <w:sz w:val="18"/>
          <w:szCs w:val="18"/>
        </w:rPr>
        <w:t>成分表中单标值均为不大于该WT%值.</w:t>
      </w:r>
    </w:p>
    <w:tbl>
      <w:tblPr>
        <w:tblpPr w:leftFromText="180" w:rightFromText="180" w:vertAnchor="page" w:horzAnchor="margin" w:tblpXSpec="center" w:tblpY="7306"/>
        <w:tblW w:w="11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0"/>
        <w:gridCol w:w="773"/>
        <w:gridCol w:w="862"/>
        <w:gridCol w:w="718"/>
        <w:gridCol w:w="971"/>
        <w:gridCol w:w="681"/>
        <w:gridCol w:w="595"/>
        <w:gridCol w:w="701"/>
        <w:gridCol w:w="609"/>
        <w:gridCol w:w="958"/>
        <w:gridCol w:w="709"/>
        <w:gridCol w:w="567"/>
        <w:gridCol w:w="850"/>
        <w:gridCol w:w="729"/>
      </w:tblGrid>
      <w:tr w:rsidR="0058343B" w:rsidTr="008C19F6">
        <w:trPr>
          <w:cantSplit/>
          <w:trHeight w:val="616"/>
        </w:trPr>
        <w:tc>
          <w:tcPr>
            <w:tcW w:w="1320" w:type="dxa"/>
            <w:vAlign w:val="center"/>
          </w:tcPr>
          <w:p w:rsidR="0058343B" w:rsidRDefault="0058343B" w:rsidP="0058343B">
            <w:pPr>
              <w:spacing w:line="280" w:lineRule="exact"/>
              <w:jc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牌号</w:t>
            </w:r>
          </w:p>
        </w:tc>
        <w:tc>
          <w:tcPr>
            <w:tcW w:w="773" w:type="dxa"/>
            <w:vAlign w:val="center"/>
          </w:tcPr>
          <w:p w:rsidR="0058343B" w:rsidRDefault="0058343B" w:rsidP="0058343B">
            <w:pPr>
              <w:pStyle w:val="a8"/>
              <w:tabs>
                <w:tab w:val="clear" w:pos="4153"/>
                <w:tab w:val="clear" w:pos="8306"/>
              </w:tabs>
              <w:spacing w:line="280" w:lineRule="exact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Cu+Ag</w:t>
            </w:r>
          </w:p>
        </w:tc>
        <w:tc>
          <w:tcPr>
            <w:tcW w:w="862" w:type="dxa"/>
            <w:vAlign w:val="center"/>
          </w:tcPr>
          <w:p w:rsidR="0058343B" w:rsidRDefault="0058343B" w:rsidP="0058343B">
            <w:pPr>
              <w:pStyle w:val="a8"/>
              <w:tabs>
                <w:tab w:val="clear" w:pos="4153"/>
                <w:tab w:val="clear" w:pos="8306"/>
              </w:tabs>
              <w:spacing w:line="280" w:lineRule="exact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AL</w:t>
            </w:r>
          </w:p>
        </w:tc>
        <w:tc>
          <w:tcPr>
            <w:tcW w:w="718" w:type="dxa"/>
            <w:vAlign w:val="center"/>
          </w:tcPr>
          <w:p w:rsidR="0058343B" w:rsidRDefault="0058343B" w:rsidP="0058343B">
            <w:pPr>
              <w:pStyle w:val="a8"/>
              <w:tabs>
                <w:tab w:val="clear" w:pos="4153"/>
                <w:tab w:val="clear" w:pos="8306"/>
              </w:tabs>
              <w:spacing w:line="280" w:lineRule="exact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Fe</w:t>
            </w:r>
          </w:p>
        </w:tc>
        <w:tc>
          <w:tcPr>
            <w:tcW w:w="971" w:type="dxa"/>
            <w:vAlign w:val="center"/>
          </w:tcPr>
          <w:p w:rsidR="0058343B" w:rsidRDefault="0058343B" w:rsidP="0058343B">
            <w:pPr>
              <w:pStyle w:val="a8"/>
              <w:tabs>
                <w:tab w:val="clear" w:pos="4153"/>
                <w:tab w:val="clear" w:pos="8306"/>
              </w:tabs>
              <w:spacing w:line="280" w:lineRule="exact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Ni+Co</w:t>
            </w:r>
          </w:p>
        </w:tc>
        <w:tc>
          <w:tcPr>
            <w:tcW w:w="681" w:type="dxa"/>
            <w:vAlign w:val="center"/>
          </w:tcPr>
          <w:p w:rsidR="0058343B" w:rsidRDefault="0058343B" w:rsidP="0058343B">
            <w:pPr>
              <w:pStyle w:val="a8"/>
              <w:tabs>
                <w:tab w:val="clear" w:pos="4153"/>
                <w:tab w:val="clear" w:pos="8306"/>
              </w:tabs>
              <w:spacing w:line="280" w:lineRule="exact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Mn</w:t>
            </w:r>
          </w:p>
        </w:tc>
        <w:tc>
          <w:tcPr>
            <w:tcW w:w="595" w:type="dxa"/>
            <w:vAlign w:val="center"/>
          </w:tcPr>
          <w:p w:rsidR="0058343B" w:rsidRDefault="0058343B" w:rsidP="0058343B">
            <w:pPr>
              <w:pStyle w:val="a8"/>
              <w:tabs>
                <w:tab w:val="clear" w:pos="4153"/>
                <w:tab w:val="clear" w:pos="8306"/>
              </w:tabs>
              <w:spacing w:line="280" w:lineRule="exact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P</w:t>
            </w:r>
          </w:p>
        </w:tc>
        <w:tc>
          <w:tcPr>
            <w:tcW w:w="701" w:type="dxa"/>
            <w:vAlign w:val="center"/>
          </w:tcPr>
          <w:p w:rsidR="0058343B" w:rsidRDefault="0058343B" w:rsidP="0058343B">
            <w:pPr>
              <w:pStyle w:val="a8"/>
              <w:spacing w:line="280" w:lineRule="exact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Zn</w:t>
            </w:r>
          </w:p>
        </w:tc>
        <w:tc>
          <w:tcPr>
            <w:tcW w:w="609" w:type="dxa"/>
            <w:vAlign w:val="center"/>
          </w:tcPr>
          <w:p w:rsidR="0058343B" w:rsidRDefault="0058343B" w:rsidP="0058343B">
            <w:pPr>
              <w:pStyle w:val="a8"/>
              <w:tabs>
                <w:tab w:val="clear" w:pos="4153"/>
                <w:tab w:val="clear" w:pos="8306"/>
              </w:tabs>
              <w:spacing w:line="280" w:lineRule="exact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Sn</w:t>
            </w:r>
          </w:p>
        </w:tc>
        <w:tc>
          <w:tcPr>
            <w:tcW w:w="958" w:type="dxa"/>
            <w:vAlign w:val="center"/>
          </w:tcPr>
          <w:p w:rsidR="0058343B" w:rsidRDefault="0058343B" w:rsidP="0058343B">
            <w:pPr>
              <w:pStyle w:val="a8"/>
              <w:spacing w:line="280" w:lineRule="exact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Si</w:t>
            </w:r>
          </w:p>
        </w:tc>
        <w:tc>
          <w:tcPr>
            <w:tcW w:w="709" w:type="dxa"/>
            <w:vAlign w:val="center"/>
          </w:tcPr>
          <w:p w:rsidR="0058343B" w:rsidRDefault="0058343B" w:rsidP="0058343B">
            <w:pPr>
              <w:pStyle w:val="a8"/>
              <w:spacing w:line="280" w:lineRule="exact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Pb</w:t>
            </w:r>
          </w:p>
        </w:tc>
        <w:tc>
          <w:tcPr>
            <w:tcW w:w="567" w:type="dxa"/>
            <w:vAlign w:val="center"/>
          </w:tcPr>
          <w:p w:rsidR="0058343B" w:rsidRDefault="0058343B" w:rsidP="0058343B">
            <w:pPr>
              <w:pStyle w:val="a8"/>
              <w:tabs>
                <w:tab w:val="clear" w:pos="4153"/>
                <w:tab w:val="clear" w:pos="8306"/>
              </w:tabs>
              <w:spacing w:line="280" w:lineRule="exact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As</w:t>
            </w:r>
          </w:p>
        </w:tc>
        <w:tc>
          <w:tcPr>
            <w:tcW w:w="850" w:type="dxa"/>
            <w:vAlign w:val="center"/>
          </w:tcPr>
          <w:p w:rsidR="0058343B" w:rsidRDefault="00EA4C89" w:rsidP="0058343B">
            <w:pPr>
              <w:pStyle w:val="a8"/>
              <w:spacing w:line="280" w:lineRule="exact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Be</w:t>
            </w:r>
          </w:p>
        </w:tc>
        <w:tc>
          <w:tcPr>
            <w:tcW w:w="729" w:type="dxa"/>
            <w:vAlign w:val="center"/>
          </w:tcPr>
          <w:p w:rsidR="0058343B" w:rsidRDefault="0058343B" w:rsidP="0058343B">
            <w:pPr>
              <w:pStyle w:val="a8"/>
              <w:spacing w:line="280" w:lineRule="exact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杂质</w:t>
            </w:r>
          </w:p>
          <w:p w:rsidR="0058343B" w:rsidRDefault="0058343B" w:rsidP="0058343B">
            <w:pPr>
              <w:pStyle w:val="a8"/>
              <w:spacing w:line="280" w:lineRule="exact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总和</w:t>
            </w:r>
          </w:p>
        </w:tc>
      </w:tr>
      <w:tr w:rsidR="0058343B" w:rsidTr="008C19F6">
        <w:trPr>
          <w:trHeight w:hRule="exact" w:val="379"/>
        </w:trPr>
        <w:tc>
          <w:tcPr>
            <w:tcW w:w="1320" w:type="dxa"/>
            <w:vAlign w:val="center"/>
          </w:tcPr>
          <w:p w:rsidR="0058343B" w:rsidRDefault="0058343B" w:rsidP="0058343B">
            <w:pPr>
              <w:widowControl/>
              <w:jc w:val="center"/>
              <w:textAlignment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HPb59-1</w:t>
            </w:r>
          </w:p>
        </w:tc>
        <w:tc>
          <w:tcPr>
            <w:tcW w:w="773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0" w:firstLine="0"/>
              <w:jc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57-60</w:t>
            </w:r>
          </w:p>
        </w:tc>
        <w:tc>
          <w:tcPr>
            <w:tcW w:w="862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0" w:firstLine="0"/>
              <w:jc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-</w:t>
            </w:r>
          </w:p>
        </w:tc>
        <w:tc>
          <w:tcPr>
            <w:tcW w:w="718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0" w:firstLine="0"/>
              <w:jc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0.5</w:t>
            </w:r>
            <w:r w:rsidR="006F0B42">
              <w:rPr>
                <w:rFonts w:ascii="宋体" w:hAnsi="宋体" w:hint="eastAsia"/>
                <w:sz w:val="17"/>
                <w:szCs w:val="17"/>
              </w:rPr>
              <w:t>0</w:t>
            </w:r>
          </w:p>
        </w:tc>
        <w:tc>
          <w:tcPr>
            <w:tcW w:w="971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0" w:firstLine="0"/>
              <w:jc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-</w:t>
            </w:r>
          </w:p>
        </w:tc>
        <w:tc>
          <w:tcPr>
            <w:tcW w:w="681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0" w:firstLine="0"/>
              <w:jc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-</w:t>
            </w:r>
          </w:p>
        </w:tc>
        <w:tc>
          <w:tcPr>
            <w:tcW w:w="595" w:type="dxa"/>
            <w:vAlign w:val="center"/>
          </w:tcPr>
          <w:p w:rsidR="0058343B" w:rsidRDefault="0058343B" w:rsidP="006F0B42">
            <w:pPr>
              <w:pStyle w:val="a6"/>
              <w:spacing w:line="280" w:lineRule="exact"/>
              <w:ind w:firstLineChars="50" w:firstLine="85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_</w:t>
            </w:r>
          </w:p>
        </w:tc>
        <w:tc>
          <w:tcPr>
            <w:tcW w:w="701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0" w:firstLine="0"/>
              <w:jc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REM</w:t>
            </w:r>
          </w:p>
        </w:tc>
        <w:tc>
          <w:tcPr>
            <w:tcW w:w="609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0" w:firstLine="0"/>
              <w:jc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_</w:t>
            </w:r>
          </w:p>
        </w:tc>
        <w:tc>
          <w:tcPr>
            <w:tcW w:w="958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100" w:firstLine="170"/>
              <w:jc w:val="both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_</w:t>
            </w:r>
          </w:p>
        </w:tc>
        <w:tc>
          <w:tcPr>
            <w:tcW w:w="709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left="75" w:firstLineChars="0" w:firstLine="0"/>
              <w:jc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0.8</w:t>
            </w:r>
            <w:r w:rsidR="006F0B42">
              <w:rPr>
                <w:rFonts w:ascii="宋体" w:hAnsi="宋体" w:hint="eastAsia"/>
                <w:sz w:val="17"/>
                <w:szCs w:val="17"/>
              </w:rPr>
              <w:t>0</w:t>
            </w:r>
          </w:p>
          <w:p w:rsidR="0058343B" w:rsidRDefault="0058343B" w:rsidP="0058343B">
            <w:pPr>
              <w:pStyle w:val="a6"/>
              <w:spacing w:line="280" w:lineRule="exact"/>
              <w:ind w:left="75" w:firstLineChars="0" w:firstLine="0"/>
              <w:jc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-1.9</w:t>
            </w:r>
          </w:p>
        </w:tc>
        <w:tc>
          <w:tcPr>
            <w:tcW w:w="567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0" w:firstLine="0"/>
              <w:jc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_</w:t>
            </w:r>
          </w:p>
        </w:tc>
        <w:tc>
          <w:tcPr>
            <w:tcW w:w="850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0" w:firstLine="0"/>
              <w:jc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_</w:t>
            </w:r>
          </w:p>
        </w:tc>
        <w:tc>
          <w:tcPr>
            <w:tcW w:w="729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0" w:firstLine="0"/>
              <w:jc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≤0.3</w:t>
            </w:r>
          </w:p>
        </w:tc>
      </w:tr>
      <w:tr w:rsidR="0058343B" w:rsidTr="008C19F6">
        <w:trPr>
          <w:trHeight w:hRule="exact" w:val="299"/>
        </w:trPr>
        <w:tc>
          <w:tcPr>
            <w:tcW w:w="1320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50" w:firstLine="85"/>
              <w:jc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HPb58-2</w:t>
            </w:r>
          </w:p>
          <w:p w:rsidR="0058343B" w:rsidRDefault="0058343B" w:rsidP="0058343B">
            <w:pPr>
              <w:pStyle w:val="a6"/>
              <w:spacing w:line="280" w:lineRule="exact"/>
              <w:ind w:firstLineChars="50" w:firstLine="85"/>
              <w:jc w:val="center"/>
              <w:rPr>
                <w:rFonts w:ascii="宋体" w:hAnsi="宋体"/>
                <w:sz w:val="17"/>
                <w:szCs w:val="17"/>
              </w:rPr>
            </w:pPr>
          </w:p>
        </w:tc>
        <w:tc>
          <w:tcPr>
            <w:tcW w:w="773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0" w:firstLine="0"/>
              <w:jc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57-59</w:t>
            </w:r>
          </w:p>
        </w:tc>
        <w:tc>
          <w:tcPr>
            <w:tcW w:w="862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0" w:firstLine="0"/>
              <w:jc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-</w:t>
            </w:r>
          </w:p>
        </w:tc>
        <w:tc>
          <w:tcPr>
            <w:tcW w:w="718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0" w:firstLine="0"/>
              <w:jc w:val="center"/>
              <w:rPr>
                <w:rFonts w:ascii="宋体" w:eastAsia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0.5</w:t>
            </w:r>
            <w:r w:rsidR="006F0B42">
              <w:rPr>
                <w:rFonts w:ascii="宋体" w:hAnsi="宋体" w:hint="eastAsia"/>
                <w:sz w:val="17"/>
                <w:szCs w:val="17"/>
              </w:rPr>
              <w:t>0</w:t>
            </w:r>
          </w:p>
        </w:tc>
        <w:tc>
          <w:tcPr>
            <w:tcW w:w="971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0" w:firstLine="0"/>
              <w:jc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-</w:t>
            </w:r>
          </w:p>
        </w:tc>
        <w:tc>
          <w:tcPr>
            <w:tcW w:w="681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0" w:firstLine="0"/>
              <w:jc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-</w:t>
            </w:r>
          </w:p>
        </w:tc>
        <w:tc>
          <w:tcPr>
            <w:tcW w:w="595" w:type="dxa"/>
            <w:vAlign w:val="center"/>
          </w:tcPr>
          <w:p w:rsidR="0058343B" w:rsidRDefault="0058343B" w:rsidP="006F0B42">
            <w:pPr>
              <w:pStyle w:val="a6"/>
              <w:spacing w:line="280" w:lineRule="exact"/>
              <w:ind w:firstLineChars="50" w:firstLine="85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-</w:t>
            </w:r>
          </w:p>
        </w:tc>
        <w:tc>
          <w:tcPr>
            <w:tcW w:w="701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0" w:firstLine="0"/>
              <w:jc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REM</w:t>
            </w:r>
          </w:p>
        </w:tc>
        <w:tc>
          <w:tcPr>
            <w:tcW w:w="609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0" w:firstLine="0"/>
              <w:jc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_</w:t>
            </w:r>
          </w:p>
        </w:tc>
        <w:tc>
          <w:tcPr>
            <w:tcW w:w="958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100" w:firstLine="170"/>
              <w:jc w:val="both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_</w:t>
            </w:r>
          </w:p>
        </w:tc>
        <w:tc>
          <w:tcPr>
            <w:tcW w:w="709" w:type="dxa"/>
            <w:vAlign w:val="center"/>
          </w:tcPr>
          <w:p w:rsidR="0058343B" w:rsidRDefault="0058343B" w:rsidP="003B68A8">
            <w:pPr>
              <w:pStyle w:val="a6"/>
              <w:spacing w:line="280" w:lineRule="exact"/>
              <w:ind w:firstLineChars="100" w:firstLine="170"/>
              <w:jc w:val="both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1.5-2.5</w:t>
            </w:r>
          </w:p>
        </w:tc>
        <w:tc>
          <w:tcPr>
            <w:tcW w:w="567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0" w:firstLine="0"/>
              <w:jc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_</w:t>
            </w:r>
          </w:p>
        </w:tc>
        <w:tc>
          <w:tcPr>
            <w:tcW w:w="850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100" w:firstLine="170"/>
              <w:jc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_</w:t>
            </w:r>
          </w:p>
        </w:tc>
        <w:tc>
          <w:tcPr>
            <w:tcW w:w="729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0" w:firstLine="0"/>
              <w:jc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≤0.3</w:t>
            </w:r>
          </w:p>
        </w:tc>
      </w:tr>
      <w:tr w:rsidR="0058343B" w:rsidTr="008C19F6">
        <w:trPr>
          <w:trHeight w:hRule="exact" w:val="314"/>
        </w:trPr>
        <w:tc>
          <w:tcPr>
            <w:tcW w:w="1320" w:type="dxa"/>
            <w:vAlign w:val="center"/>
          </w:tcPr>
          <w:p w:rsidR="0058343B" w:rsidRDefault="0058343B" w:rsidP="0058343B">
            <w:pPr>
              <w:spacing w:line="240" w:lineRule="auto"/>
              <w:jc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HPb58-3</w:t>
            </w:r>
          </w:p>
        </w:tc>
        <w:tc>
          <w:tcPr>
            <w:tcW w:w="773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0" w:firstLine="0"/>
              <w:jc w:val="center"/>
              <w:rPr>
                <w:rFonts w:ascii="宋体" w:eastAsia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57-59</w:t>
            </w:r>
          </w:p>
        </w:tc>
        <w:tc>
          <w:tcPr>
            <w:tcW w:w="862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0" w:firstLine="0"/>
              <w:jc w:val="center"/>
              <w:rPr>
                <w:rFonts w:ascii="宋体" w:eastAsia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-</w:t>
            </w:r>
          </w:p>
        </w:tc>
        <w:tc>
          <w:tcPr>
            <w:tcW w:w="718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0" w:firstLine="0"/>
              <w:jc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0.5</w:t>
            </w:r>
            <w:r w:rsidR="006F0B42">
              <w:rPr>
                <w:rFonts w:ascii="宋体" w:hAnsi="宋体" w:hint="eastAsia"/>
                <w:sz w:val="17"/>
                <w:szCs w:val="17"/>
              </w:rPr>
              <w:t>0</w:t>
            </w:r>
          </w:p>
        </w:tc>
        <w:tc>
          <w:tcPr>
            <w:tcW w:w="971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0" w:firstLine="0"/>
              <w:jc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-</w:t>
            </w:r>
          </w:p>
        </w:tc>
        <w:tc>
          <w:tcPr>
            <w:tcW w:w="681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0" w:firstLine="0"/>
              <w:jc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-</w:t>
            </w:r>
          </w:p>
        </w:tc>
        <w:tc>
          <w:tcPr>
            <w:tcW w:w="595" w:type="dxa"/>
            <w:vAlign w:val="center"/>
          </w:tcPr>
          <w:p w:rsidR="0058343B" w:rsidRDefault="0058343B" w:rsidP="006F0B42">
            <w:pPr>
              <w:pStyle w:val="a6"/>
              <w:spacing w:line="280" w:lineRule="exact"/>
              <w:ind w:firstLineChars="50" w:firstLine="85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-</w:t>
            </w:r>
          </w:p>
        </w:tc>
        <w:tc>
          <w:tcPr>
            <w:tcW w:w="701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0" w:firstLine="0"/>
              <w:jc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REM</w:t>
            </w:r>
          </w:p>
        </w:tc>
        <w:tc>
          <w:tcPr>
            <w:tcW w:w="609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0" w:firstLine="0"/>
              <w:jc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_</w:t>
            </w:r>
          </w:p>
        </w:tc>
        <w:tc>
          <w:tcPr>
            <w:tcW w:w="958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100" w:firstLine="170"/>
              <w:jc w:val="both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_</w:t>
            </w:r>
          </w:p>
        </w:tc>
        <w:tc>
          <w:tcPr>
            <w:tcW w:w="709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left="75" w:firstLineChars="0" w:firstLine="0"/>
              <w:jc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2.5-3.5</w:t>
            </w:r>
          </w:p>
          <w:p w:rsidR="0058343B" w:rsidRDefault="0058343B" w:rsidP="0058343B">
            <w:pPr>
              <w:pStyle w:val="a6"/>
              <w:spacing w:line="280" w:lineRule="exact"/>
              <w:ind w:left="75" w:firstLineChars="0" w:firstLine="0"/>
              <w:jc w:val="center"/>
              <w:rPr>
                <w:rFonts w:ascii="宋体" w:hAnsi="宋体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0" w:firstLine="0"/>
              <w:jc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_</w:t>
            </w:r>
          </w:p>
        </w:tc>
        <w:tc>
          <w:tcPr>
            <w:tcW w:w="850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100" w:firstLine="170"/>
              <w:jc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_</w:t>
            </w:r>
          </w:p>
        </w:tc>
        <w:tc>
          <w:tcPr>
            <w:tcW w:w="729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0" w:firstLine="0"/>
              <w:jc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≤0.3</w:t>
            </w:r>
          </w:p>
        </w:tc>
      </w:tr>
      <w:tr w:rsidR="0058343B" w:rsidTr="008C19F6">
        <w:trPr>
          <w:trHeight w:hRule="exact" w:val="520"/>
        </w:trPr>
        <w:tc>
          <w:tcPr>
            <w:tcW w:w="1320" w:type="dxa"/>
            <w:vAlign w:val="center"/>
          </w:tcPr>
          <w:p w:rsidR="0058343B" w:rsidRDefault="0058343B" w:rsidP="0058343B">
            <w:pPr>
              <w:spacing w:line="240" w:lineRule="auto"/>
              <w:jc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HPb57-3</w:t>
            </w:r>
          </w:p>
        </w:tc>
        <w:tc>
          <w:tcPr>
            <w:tcW w:w="773" w:type="dxa"/>
            <w:vAlign w:val="center"/>
          </w:tcPr>
          <w:p w:rsidR="0058343B" w:rsidRPr="003E4615" w:rsidRDefault="0058343B" w:rsidP="0058343B">
            <w:pPr>
              <w:pStyle w:val="a6"/>
              <w:spacing w:line="280" w:lineRule="exact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17"/>
                <w:szCs w:val="17"/>
                <w:highlight w:val="green"/>
              </w:rPr>
            </w:pPr>
            <w:r w:rsidRPr="003E4615">
              <w:rPr>
                <w:rFonts w:ascii="宋体" w:hAnsi="宋体" w:hint="eastAsia"/>
                <w:color w:val="000000" w:themeColor="text1"/>
                <w:sz w:val="17"/>
                <w:szCs w:val="17"/>
              </w:rPr>
              <w:t>56-58</w:t>
            </w:r>
          </w:p>
        </w:tc>
        <w:tc>
          <w:tcPr>
            <w:tcW w:w="862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0" w:firstLine="0"/>
              <w:jc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-</w:t>
            </w:r>
          </w:p>
        </w:tc>
        <w:tc>
          <w:tcPr>
            <w:tcW w:w="718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0" w:firstLine="0"/>
              <w:jc w:val="center"/>
              <w:rPr>
                <w:rFonts w:ascii="宋体" w:eastAsia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0.5</w:t>
            </w:r>
            <w:r w:rsidR="006F0B42">
              <w:rPr>
                <w:rFonts w:ascii="宋体" w:hAnsi="宋体" w:hint="eastAsia"/>
                <w:sz w:val="17"/>
                <w:szCs w:val="17"/>
              </w:rPr>
              <w:t>0</w:t>
            </w:r>
          </w:p>
        </w:tc>
        <w:tc>
          <w:tcPr>
            <w:tcW w:w="971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0" w:firstLine="0"/>
              <w:jc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-</w:t>
            </w:r>
          </w:p>
        </w:tc>
        <w:tc>
          <w:tcPr>
            <w:tcW w:w="681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0" w:firstLine="0"/>
              <w:jc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-</w:t>
            </w:r>
          </w:p>
        </w:tc>
        <w:tc>
          <w:tcPr>
            <w:tcW w:w="595" w:type="dxa"/>
            <w:vAlign w:val="center"/>
          </w:tcPr>
          <w:p w:rsidR="0058343B" w:rsidRDefault="0058343B" w:rsidP="006F0B42">
            <w:pPr>
              <w:pStyle w:val="a6"/>
              <w:spacing w:line="280" w:lineRule="exact"/>
              <w:ind w:firstLineChars="50" w:firstLine="85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-</w:t>
            </w:r>
          </w:p>
        </w:tc>
        <w:tc>
          <w:tcPr>
            <w:tcW w:w="701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0" w:firstLine="0"/>
              <w:jc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REM</w:t>
            </w:r>
          </w:p>
        </w:tc>
        <w:tc>
          <w:tcPr>
            <w:tcW w:w="609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0" w:firstLine="0"/>
              <w:jc w:val="center"/>
              <w:rPr>
                <w:rFonts w:ascii="宋体" w:eastAsia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_</w:t>
            </w:r>
          </w:p>
        </w:tc>
        <w:tc>
          <w:tcPr>
            <w:tcW w:w="958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100" w:firstLine="170"/>
              <w:jc w:val="both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_</w:t>
            </w:r>
          </w:p>
        </w:tc>
        <w:tc>
          <w:tcPr>
            <w:tcW w:w="709" w:type="dxa"/>
            <w:vAlign w:val="center"/>
          </w:tcPr>
          <w:p w:rsidR="0058343B" w:rsidRDefault="0058343B" w:rsidP="006F0B42">
            <w:pPr>
              <w:pStyle w:val="a6"/>
              <w:spacing w:line="280" w:lineRule="exact"/>
              <w:ind w:left="75" w:firstLineChars="0" w:firstLine="0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2.5-3.5</w:t>
            </w:r>
          </w:p>
          <w:p w:rsidR="0058343B" w:rsidRDefault="0058343B" w:rsidP="0058343B">
            <w:pPr>
              <w:pStyle w:val="a6"/>
              <w:spacing w:line="280" w:lineRule="exact"/>
              <w:ind w:left="75" w:firstLineChars="0" w:firstLine="0"/>
              <w:jc w:val="center"/>
              <w:rPr>
                <w:rFonts w:ascii="宋体" w:hAnsi="宋体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58343B" w:rsidRDefault="0058343B" w:rsidP="006F0B42">
            <w:pPr>
              <w:pStyle w:val="a6"/>
              <w:spacing w:line="280" w:lineRule="exact"/>
              <w:ind w:firstLineChars="50" w:firstLine="85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_</w:t>
            </w:r>
            <w:r w:rsidR="006F0B42">
              <w:rPr>
                <w:rFonts w:ascii="宋体" w:hAnsi="宋体" w:hint="eastAsia"/>
                <w:sz w:val="17"/>
                <w:szCs w:val="17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100" w:firstLine="170"/>
              <w:jc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_</w:t>
            </w:r>
          </w:p>
        </w:tc>
        <w:tc>
          <w:tcPr>
            <w:tcW w:w="729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0" w:firstLine="0"/>
              <w:jc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≤0.3</w:t>
            </w:r>
          </w:p>
        </w:tc>
      </w:tr>
      <w:tr w:rsidR="0058343B" w:rsidTr="008C19F6">
        <w:trPr>
          <w:trHeight w:hRule="exact" w:val="554"/>
        </w:trPr>
        <w:tc>
          <w:tcPr>
            <w:tcW w:w="1320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0" w:firstLine="0"/>
              <w:jc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HMn59-2-1.5</w:t>
            </w:r>
          </w:p>
        </w:tc>
        <w:tc>
          <w:tcPr>
            <w:tcW w:w="773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0" w:firstLine="0"/>
              <w:jc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58-59</w:t>
            </w:r>
          </w:p>
        </w:tc>
        <w:tc>
          <w:tcPr>
            <w:tcW w:w="862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0" w:firstLine="0"/>
              <w:jc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1.4-1.7</w:t>
            </w:r>
          </w:p>
        </w:tc>
        <w:tc>
          <w:tcPr>
            <w:tcW w:w="718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0" w:firstLine="0"/>
              <w:jc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0.35-0.65</w:t>
            </w:r>
          </w:p>
        </w:tc>
        <w:tc>
          <w:tcPr>
            <w:tcW w:w="971" w:type="dxa"/>
            <w:vAlign w:val="center"/>
          </w:tcPr>
          <w:p w:rsidR="0058343B" w:rsidRDefault="0058343B" w:rsidP="006F0B42">
            <w:pPr>
              <w:pStyle w:val="a6"/>
              <w:spacing w:line="280" w:lineRule="exact"/>
              <w:ind w:firstLine="340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-</w:t>
            </w:r>
          </w:p>
        </w:tc>
        <w:tc>
          <w:tcPr>
            <w:tcW w:w="681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0" w:firstLine="0"/>
              <w:jc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1.8-2.2</w:t>
            </w:r>
          </w:p>
        </w:tc>
        <w:tc>
          <w:tcPr>
            <w:tcW w:w="595" w:type="dxa"/>
            <w:vAlign w:val="center"/>
          </w:tcPr>
          <w:p w:rsidR="0058343B" w:rsidRDefault="0058343B" w:rsidP="006F0B42">
            <w:pPr>
              <w:pStyle w:val="a6"/>
              <w:spacing w:line="280" w:lineRule="exact"/>
              <w:ind w:firstLineChars="50" w:firstLine="85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-</w:t>
            </w:r>
          </w:p>
        </w:tc>
        <w:tc>
          <w:tcPr>
            <w:tcW w:w="701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0" w:firstLine="0"/>
              <w:jc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REM</w:t>
            </w:r>
          </w:p>
        </w:tc>
        <w:tc>
          <w:tcPr>
            <w:tcW w:w="609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50" w:firstLine="85"/>
              <w:jc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-</w:t>
            </w:r>
          </w:p>
        </w:tc>
        <w:tc>
          <w:tcPr>
            <w:tcW w:w="958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0" w:firstLine="0"/>
              <w:jc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0.6-0.9</w:t>
            </w:r>
          </w:p>
        </w:tc>
        <w:tc>
          <w:tcPr>
            <w:tcW w:w="709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0" w:firstLine="0"/>
              <w:jc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0.3-0.6</w:t>
            </w:r>
          </w:p>
        </w:tc>
        <w:tc>
          <w:tcPr>
            <w:tcW w:w="567" w:type="dxa"/>
            <w:vAlign w:val="center"/>
          </w:tcPr>
          <w:p w:rsidR="0058343B" w:rsidRDefault="0058343B" w:rsidP="006F0B42">
            <w:pPr>
              <w:pStyle w:val="a6"/>
              <w:spacing w:line="280" w:lineRule="exact"/>
              <w:ind w:firstLineChars="100" w:firstLine="170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-</w:t>
            </w:r>
          </w:p>
        </w:tc>
        <w:tc>
          <w:tcPr>
            <w:tcW w:w="850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100" w:firstLine="170"/>
              <w:jc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-</w:t>
            </w:r>
          </w:p>
        </w:tc>
        <w:tc>
          <w:tcPr>
            <w:tcW w:w="729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0" w:firstLine="0"/>
              <w:jc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≤0.3</w:t>
            </w:r>
          </w:p>
        </w:tc>
      </w:tr>
      <w:tr w:rsidR="0058343B" w:rsidTr="008C19F6">
        <w:trPr>
          <w:trHeight w:hRule="exact" w:val="544"/>
        </w:trPr>
        <w:tc>
          <w:tcPr>
            <w:tcW w:w="1320" w:type="dxa"/>
            <w:vAlign w:val="center"/>
          </w:tcPr>
          <w:p w:rsidR="0058343B" w:rsidRDefault="00B613EF" w:rsidP="0058343B">
            <w:pPr>
              <w:pStyle w:val="a6"/>
              <w:spacing w:line="280" w:lineRule="exact"/>
              <w:ind w:firstLineChars="50" w:firstLine="85"/>
              <w:jc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HAl60</w:t>
            </w:r>
            <w:r w:rsidR="0058343B">
              <w:rPr>
                <w:rFonts w:ascii="宋体" w:hAnsi="宋体" w:hint="eastAsia"/>
                <w:sz w:val="17"/>
                <w:szCs w:val="17"/>
              </w:rPr>
              <w:t>-1-1</w:t>
            </w:r>
          </w:p>
        </w:tc>
        <w:tc>
          <w:tcPr>
            <w:tcW w:w="773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0" w:firstLine="0"/>
              <w:jc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REM</w:t>
            </w:r>
          </w:p>
        </w:tc>
        <w:tc>
          <w:tcPr>
            <w:tcW w:w="862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0" w:firstLine="0"/>
              <w:jc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1.0-1.4</w:t>
            </w:r>
          </w:p>
        </w:tc>
        <w:tc>
          <w:tcPr>
            <w:tcW w:w="718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0" w:firstLine="0"/>
              <w:jc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0.10-0.25</w:t>
            </w:r>
          </w:p>
        </w:tc>
        <w:tc>
          <w:tcPr>
            <w:tcW w:w="971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50" w:firstLine="85"/>
              <w:jc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0.02-0.10</w:t>
            </w:r>
          </w:p>
        </w:tc>
        <w:tc>
          <w:tcPr>
            <w:tcW w:w="681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0" w:firstLine="0"/>
              <w:jc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0.02-0.10</w:t>
            </w:r>
          </w:p>
        </w:tc>
        <w:tc>
          <w:tcPr>
            <w:tcW w:w="595" w:type="dxa"/>
            <w:vAlign w:val="center"/>
          </w:tcPr>
          <w:p w:rsidR="0058343B" w:rsidRDefault="0058343B" w:rsidP="006F0B42">
            <w:pPr>
              <w:pStyle w:val="a6"/>
              <w:spacing w:line="280" w:lineRule="exact"/>
              <w:ind w:firstLineChars="50" w:firstLine="85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-</w:t>
            </w:r>
          </w:p>
        </w:tc>
        <w:tc>
          <w:tcPr>
            <w:tcW w:w="701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0" w:firstLine="0"/>
              <w:jc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35-38</w:t>
            </w:r>
          </w:p>
        </w:tc>
        <w:tc>
          <w:tcPr>
            <w:tcW w:w="609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0" w:firstLine="0"/>
              <w:jc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0.05-0.25</w:t>
            </w:r>
          </w:p>
        </w:tc>
        <w:tc>
          <w:tcPr>
            <w:tcW w:w="958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0" w:firstLine="0"/>
              <w:jc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-</w:t>
            </w:r>
          </w:p>
        </w:tc>
        <w:tc>
          <w:tcPr>
            <w:tcW w:w="709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0" w:firstLine="0"/>
              <w:jc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0.75-1.25</w:t>
            </w:r>
          </w:p>
        </w:tc>
        <w:tc>
          <w:tcPr>
            <w:tcW w:w="567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50" w:firstLine="85"/>
              <w:jc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-</w:t>
            </w:r>
          </w:p>
        </w:tc>
        <w:tc>
          <w:tcPr>
            <w:tcW w:w="850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100" w:firstLine="170"/>
              <w:jc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-</w:t>
            </w:r>
          </w:p>
        </w:tc>
        <w:tc>
          <w:tcPr>
            <w:tcW w:w="729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0" w:firstLine="0"/>
              <w:jc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≤0.3</w:t>
            </w:r>
          </w:p>
        </w:tc>
      </w:tr>
      <w:tr w:rsidR="0058343B" w:rsidTr="008C19F6">
        <w:trPr>
          <w:trHeight w:hRule="exact" w:val="544"/>
        </w:trPr>
        <w:tc>
          <w:tcPr>
            <w:tcW w:w="1320" w:type="dxa"/>
            <w:vAlign w:val="center"/>
          </w:tcPr>
          <w:p w:rsidR="0058343B" w:rsidRDefault="0058343B" w:rsidP="0058343B">
            <w:pPr>
              <w:jc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HAl59-3-2</w:t>
            </w:r>
          </w:p>
        </w:tc>
        <w:tc>
          <w:tcPr>
            <w:tcW w:w="773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0" w:firstLine="0"/>
              <w:jc w:val="center"/>
              <w:rPr>
                <w:rFonts w:ascii="宋体" w:eastAsia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57-60</w:t>
            </w:r>
          </w:p>
        </w:tc>
        <w:tc>
          <w:tcPr>
            <w:tcW w:w="862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0" w:firstLine="0"/>
              <w:jc w:val="center"/>
              <w:rPr>
                <w:rFonts w:ascii="宋体" w:eastAsia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2.5-3.5</w:t>
            </w:r>
          </w:p>
        </w:tc>
        <w:tc>
          <w:tcPr>
            <w:tcW w:w="718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0" w:firstLine="0"/>
              <w:jc w:val="center"/>
              <w:rPr>
                <w:rFonts w:ascii="宋体" w:eastAsia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0.5</w:t>
            </w:r>
          </w:p>
        </w:tc>
        <w:tc>
          <w:tcPr>
            <w:tcW w:w="971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50" w:firstLine="85"/>
              <w:jc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2.0-3.0</w:t>
            </w:r>
          </w:p>
          <w:p w:rsidR="0058343B" w:rsidRDefault="0058343B" w:rsidP="0058343B">
            <w:pPr>
              <w:pStyle w:val="a6"/>
              <w:spacing w:line="280" w:lineRule="exact"/>
              <w:ind w:firstLineChars="50" w:firstLine="85"/>
              <w:jc w:val="center"/>
              <w:rPr>
                <w:rFonts w:ascii="宋体" w:hAnsi="宋体"/>
                <w:sz w:val="17"/>
                <w:szCs w:val="17"/>
              </w:rPr>
            </w:pPr>
          </w:p>
        </w:tc>
        <w:tc>
          <w:tcPr>
            <w:tcW w:w="681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0" w:firstLine="0"/>
              <w:jc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-</w:t>
            </w:r>
          </w:p>
        </w:tc>
        <w:tc>
          <w:tcPr>
            <w:tcW w:w="595" w:type="dxa"/>
            <w:vAlign w:val="center"/>
          </w:tcPr>
          <w:p w:rsidR="0058343B" w:rsidRDefault="0058343B" w:rsidP="006F0B42">
            <w:pPr>
              <w:pStyle w:val="a6"/>
              <w:spacing w:line="280" w:lineRule="exact"/>
              <w:ind w:firstLineChars="50" w:firstLine="85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-</w:t>
            </w:r>
          </w:p>
        </w:tc>
        <w:tc>
          <w:tcPr>
            <w:tcW w:w="701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0" w:firstLine="0"/>
              <w:jc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REM</w:t>
            </w:r>
          </w:p>
        </w:tc>
        <w:tc>
          <w:tcPr>
            <w:tcW w:w="609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0" w:firstLine="0"/>
              <w:jc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-</w:t>
            </w:r>
          </w:p>
        </w:tc>
        <w:tc>
          <w:tcPr>
            <w:tcW w:w="958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0" w:firstLine="0"/>
              <w:jc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-</w:t>
            </w:r>
          </w:p>
        </w:tc>
        <w:tc>
          <w:tcPr>
            <w:tcW w:w="709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0" w:firstLine="0"/>
              <w:jc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0.1</w:t>
            </w:r>
          </w:p>
          <w:p w:rsidR="0058343B" w:rsidRDefault="0058343B" w:rsidP="0058343B">
            <w:pPr>
              <w:pStyle w:val="a6"/>
              <w:spacing w:line="280" w:lineRule="exact"/>
              <w:ind w:firstLineChars="0" w:firstLine="0"/>
              <w:jc w:val="center"/>
              <w:rPr>
                <w:rFonts w:ascii="宋体" w:hAnsi="宋体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0" w:firstLine="0"/>
              <w:jc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-</w:t>
            </w:r>
          </w:p>
        </w:tc>
        <w:tc>
          <w:tcPr>
            <w:tcW w:w="850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0" w:firstLine="0"/>
              <w:jc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-</w:t>
            </w:r>
          </w:p>
        </w:tc>
        <w:tc>
          <w:tcPr>
            <w:tcW w:w="729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0" w:firstLine="0"/>
              <w:jc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≤0.3</w:t>
            </w:r>
          </w:p>
        </w:tc>
      </w:tr>
      <w:tr w:rsidR="0058343B" w:rsidTr="008C19F6">
        <w:trPr>
          <w:trHeight w:hRule="exact" w:val="544"/>
        </w:trPr>
        <w:tc>
          <w:tcPr>
            <w:tcW w:w="1320" w:type="dxa"/>
            <w:vAlign w:val="center"/>
          </w:tcPr>
          <w:p w:rsidR="0058343B" w:rsidRDefault="0058343B" w:rsidP="0058343B">
            <w:pPr>
              <w:jc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HAl61-4-3-1</w:t>
            </w:r>
          </w:p>
        </w:tc>
        <w:tc>
          <w:tcPr>
            <w:tcW w:w="773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0" w:firstLine="0"/>
              <w:jc w:val="center"/>
              <w:rPr>
                <w:rFonts w:ascii="宋体" w:eastAsia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57-62</w:t>
            </w:r>
          </w:p>
        </w:tc>
        <w:tc>
          <w:tcPr>
            <w:tcW w:w="862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0" w:firstLine="0"/>
              <w:jc w:val="center"/>
              <w:rPr>
                <w:rFonts w:ascii="宋体" w:eastAsia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3.5-4.5</w:t>
            </w:r>
          </w:p>
        </w:tc>
        <w:tc>
          <w:tcPr>
            <w:tcW w:w="718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0" w:firstLine="0"/>
              <w:jc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0.5-1.3</w:t>
            </w:r>
          </w:p>
          <w:p w:rsidR="0058343B" w:rsidRDefault="0058343B" w:rsidP="0058343B">
            <w:pPr>
              <w:pStyle w:val="a6"/>
              <w:spacing w:line="280" w:lineRule="exact"/>
              <w:ind w:firstLineChars="0" w:firstLine="0"/>
              <w:jc w:val="center"/>
              <w:rPr>
                <w:rFonts w:ascii="宋体" w:hAnsi="宋体"/>
                <w:sz w:val="17"/>
                <w:szCs w:val="17"/>
              </w:rPr>
            </w:pPr>
          </w:p>
        </w:tc>
        <w:tc>
          <w:tcPr>
            <w:tcW w:w="971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50" w:firstLine="85"/>
              <w:jc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2.5-4.0</w:t>
            </w:r>
          </w:p>
          <w:p w:rsidR="0058343B" w:rsidRDefault="0058343B" w:rsidP="0058343B">
            <w:pPr>
              <w:pStyle w:val="a6"/>
              <w:spacing w:line="280" w:lineRule="exact"/>
              <w:ind w:firstLineChars="50" w:firstLine="85"/>
              <w:jc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1.0-2.0</w:t>
            </w:r>
          </w:p>
        </w:tc>
        <w:tc>
          <w:tcPr>
            <w:tcW w:w="681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0" w:firstLine="0"/>
              <w:jc w:val="center"/>
              <w:rPr>
                <w:rFonts w:ascii="宋体" w:eastAsia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0.5-0.8</w:t>
            </w:r>
          </w:p>
        </w:tc>
        <w:tc>
          <w:tcPr>
            <w:tcW w:w="595" w:type="dxa"/>
            <w:vAlign w:val="center"/>
          </w:tcPr>
          <w:p w:rsidR="0058343B" w:rsidRDefault="0058343B" w:rsidP="006F0B42">
            <w:pPr>
              <w:pStyle w:val="a6"/>
              <w:spacing w:line="280" w:lineRule="exact"/>
              <w:ind w:firstLineChars="50" w:firstLine="85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-</w:t>
            </w:r>
          </w:p>
        </w:tc>
        <w:tc>
          <w:tcPr>
            <w:tcW w:w="701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0" w:firstLine="0"/>
              <w:jc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REM</w:t>
            </w:r>
          </w:p>
        </w:tc>
        <w:tc>
          <w:tcPr>
            <w:tcW w:w="609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0" w:firstLine="0"/>
              <w:jc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_</w:t>
            </w:r>
          </w:p>
        </w:tc>
        <w:tc>
          <w:tcPr>
            <w:tcW w:w="958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0" w:firstLine="0"/>
              <w:jc w:val="center"/>
              <w:rPr>
                <w:rFonts w:ascii="宋体" w:eastAsia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0.5-1.5</w:t>
            </w:r>
          </w:p>
        </w:tc>
        <w:tc>
          <w:tcPr>
            <w:tcW w:w="709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0" w:firstLine="0"/>
              <w:jc w:val="center"/>
              <w:rPr>
                <w:rFonts w:ascii="宋体" w:eastAsia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0.8</w:t>
            </w:r>
          </w:p>
        </w:tc>
        <w:tc>
          <w:tcPr>
            <w:tcW w:w="567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50" w:firstLine="85"/>
              <w:jc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-</w:t>
            </w:r>
          </w:p>
        </w:tc>
        <w:tc>
          <w:tcPr>
            <w:tcW w:w="850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100" w:firstLine="170"/>
              <w:jc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-</w:t>
            </w:r>
          </w:p>
        </w:tc>
        <w:tc>
          <w:tcPr>
            <w:tcW w:w="729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0" w:firstLine="0"/>
              <w:jc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≤0.3</w:t>
            </w:r>
          </w:p>
        </w:tc>
      </w:tr>
      <w:tr w:rsidR="0058343B" w:rsidTr="008C19F6">
        <w:trPr>
          <w:trHeight w:hRule="exact" w:val="544"/>
        </w:trPr>
        <w:tc>
          <w:tcPr>
            <w:tcW w:w="1320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50" w:firstLine="85"/>
              <w:jc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HMN64-5-4-2</w:t>
            </w:r>
          </w:p>
        </w:tc>
        <w:tc>
          <w:tcPr>
            <w:tcW w:w="773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0" w:firstLine="0"/>
              <w:jc w:val="center"/>
              <w:rPr>
                <w:rFonts w:ascii="宋体" w:eastAsia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63-66</w:t>
            </w:r>
          </w:p>
        </w:tc>
        <w:tc>
          <w:tcPr>
            <w:tcW w:w="862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0" w:firstLine="0"/>
              <w:jc w:val="center"/>
              <w:rPr>
                <w:rFonts w:ascii="宋体" w:eastAsia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4.5-6.0</w:t>
            </w:r>
          </w:p>
        </w:tc>
        <w:tc>
          <w:tcPr>
            <w:tcW w:w="718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0" w:firstLine="0"/>
              <w:rPr>
                <w:rFonts w:ascii="宋体" w:eastAsia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0.5-1.5</w:t>
            </w:r>
          </w:p>
        </w:tc>
        <w:tc>
          <w:tcPr>
            <w:tcW w:w="971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50" w:firstLine="85"/>
              <w:rPr>
                <w:rFonts w:ascii="宋体" w:eastAsia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0.5</w:t>
            </w:r>
          </w:p>
        </w:tc>
        <w:tc>
          <w:tcPr>
            <w:tcW w:w="681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0" w:firstLine="0"/>
              <w:rPr>
                <w:rFonts w:ascii="宋体" w:hAnsi="宋体"/>
                <w:sz w:val="17"/>
                <w:szCs w:val="17"/>
              </w:rPr>
            </w:pPr>
          </w:p>
          <w:p w:rsidR="0058343B" w:rsidRDefault="0058343B" w:rsidP="0058343B">
            <w:pPr>
              <w:pStyle w:val="a6"/>
              <w:spacing w:line="280" w:lineRule="exact"/>
              <w:ind w:firstLineChars="0" w:firstLine="0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 xml:space="preserve"> 7-8</w:t>
            </w:r>
          </w:p>
          <w:p w:rsidR="0058343B" w:rsidRDefault="0058343B" w:rsidP="0058343B">
            <w:pPr>
              <w:pStyle w:val="a6"/>
              <w:spacing w:line="280" w:lineRule="exact"/>
              <w:ind w:firstLine="340"/>
              <w:rPr>
                <w:rFonts w:ascii="宋体" w:hAnsi="宋体"/>
                <w:sz w:val="17"/>
                <w:szCs w:val="17"/>
              </w:rPr>
            </w:pPr>
          </w:p>
        </w:tc>
        <w:tc>
          <w:tcPr>
            <w:tcW w:w="595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50" w:firstLine="85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-</w:t>
            </w:r>
          </w:p>
        </w:tc>
        <w:tc>
          <w:tcPr>
            <w:tcW w:w="701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0" w:firstLine="0"/>
              <w:jc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REM</w:t>
            </w:r>
          </w:p>
        </w:tc>
        <w:tc>
          <w:tcPr>
            <w:tcW w:w="609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50" w:firstLine="85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0.5</w:t>
            </w:r>
          </w:p>
          <w:p w:rsidR="0058343B" w:rsidRDefault="0058343B" w:rsidP="0058343B">
            <w:pPr>
              <w:pStyle w:val="a6"/>
              <w:spacing w:line="280" w:lineRule="exact"/>
              <w:ind w:firstLineChars="50" w:firstLine="85"/>
              <w:rPr>
                <w:rFonts w:ascii="宋体" w:hAnsi="宋体"/>
                <w:sz w:val="17"/>
                <w:szCs w:val="17"/>
              </w:rPr>
            </w:pPr>
          </w:p>
        </w:tc>
        <w:tc>
          <w:tcPr>
            <w:tcW w:w="958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0" w:firstLine="0"/>
              <w:rPr>
                <w:rFonts w:ascii="宋体" w:eastAsia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1.0-2.0</w:t>
            </w:r>
          </w:p>
        </w:tc>
        <w:tc>
          <w:tcPr>
            <w:tcW w:w="709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0" w:firstLine="0"/>
              <w:rPr>
                <w:rFonts w:ascii="宋体" w:eastAsia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0.3-0.8</w:t>
            </w:r>
          </w:p>
        </w:tc>
        <w:tc>
          <w:tcPr>
            <w:tcW w:w="567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50" w:firstLine="85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-</w:t>
            </w:r>
          </w:p>
        </w:tc>
        <w:tc>
          <w:tcPr>
            <w:tcW w:w="850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100" w:firstLine="170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-</w:t>
            </w:r>
          </w:p>
        </w:tc>
        <w:tc>
          <w:tcPr>
            <w:tcW w:w="729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0" w:firstLine="0"/>
              <w:jc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≤0.3</w:t>
            </w:r>
          </w:p>
        </w:tc>
      </w:tr>
      <w:tr w:rsidR="0058343B" w:rsidTr="008C19F6">
        <w:trPr>
          <w:trHeight w:hRule="exact" w:val="597"/>
        </w:trPr>
        <w:tc>
          <w:tcPr>
            <w:tcW w:w="1320" w:type="dxa"/>
            <w:vAlign w:val="center"/>
          </w:tcPr>
          <w:p w:rsidR="0058343B" w:rsidRDefault="0058343B" w:rsidP="0058343B">
            <w:pPr>
              <w:spacing w:line="240" w:lineRule="auto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8"/>
              </w:rPr>
              <w:t>QAl9-5-1-1</w:t>
            </w:r>
          </w:p>
        </w:tc>
        <w:tc>
          <w:tcPr>
            <w:tcW w:w="773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0" w:firstLine="0"/>
              <w:jc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REM</w:t>
            </w:r>
          </w:p>
        </w:tc>
        <w:tc>
          <w:tcPr>
            <w:tcW w:w="862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0" w:firstLine="0"/>
              <w:jc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8-11</w:t>
            </w:r>
          </w:p>
        </w:tc>
        <w:tc>
          <w:tcPr>
            <w:tcW w:w="718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0" w:firstLine="0"/>
              <w:jc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0.5-1.5</w:t>
            </w:r>
          </w:p>
        </w:tc>
        <w:tc>
          <w:tcPr>
            <w:tcW w:w="971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0" w:firstLine="0"/>
              <w:jc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4-6</w:t>
            </w:r>
          </w:p>
        </w:tc>
        <w:tc>
          <w:tcPr>
            <w:tcW w:w="681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0" w:firstLine="0"/>
              <w:jc w:val="both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0.5-1.5</w:t>
            </w:r>
          </w:p>
        </w:tc>
        <w:tc>
          <w:tcPr>
            <w:tcW w:w="595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0" w:firstLine="0"/>
              <w:jc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0.01</w:t>
            </w:r>
          </w:p>
        </w:tc>
        <w:tc>
          <w:tcPr>
            <w:tcW w:w="701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0" w:firstLine="0"/>
              <w:jc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0.3</w:t>
            </w:r>
            <w:r w:rsidR="006F0B42">
              <w:rPr>
                <w:rFonts w:ascii="宋体" w:hAnsi="宋体" w:hint="eastAsia"/>
                <w:sz w:val="17"/>
                <w:szCs w:val="17"/>
              </w:rPr>
              <w:t>0</w:t>
            </w:r>
          </w:p>
        </w:tc>
        <w:tc>
          <w:tcPr>
            <w:tcW w:w="609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0" w:firstLine="0"/>
              <w:jc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0.1</w:t>
            </w:r>
            <w:r w:rsidR="006F0B42">
              <w:rPr>
                <w:rFonts w:ascii="宋体" w:hAnsi="宋体" w:hint="eastAsia"/>
                <w:sz w:val="17"/>
                <w:szCs w:val="17"/>
              </w:rPr>
              <w:t>0</w:t>
            </w:r>
          </w:p>
        </w:tc>
        <w:tc>
          <w:tcPr>
            <w:tcW w:w="958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0" w:firstLine="0"/>
              <w:jc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0.1</w:t>
            </w:r>
            <w:r w:rsidR="006F0B42">
              <w:rPr>
                <w:rFonts w:ascii="宋体" w:hAnsi="宋体" w:hint="eastAsia"/>
                <w:sz w:val="17"/>
                <w:szCs w:val="17"/>
              </w:rPr>
              <w:t>0</w:t>
            </w:r>
          </w:p>
        </w:tc>
        <w:tc>
          <w:tcPr>
            <w:tcW w:w="709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0" w:firstLine="0"/>
              <w:jc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0.01</w:t>
            </w:r>
          </w:p>
        </w:tc>
        <w:tc>
          <w:tcPr>
            <w:tcW w:w="567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0" w:firstLine="0"/>
              <w:jc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0.01</w:t>
            </w:r>
          </w:p>
        </w:tc>
        <w:tc>
          <w:tcPr>
            <w:tcW w:w="850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100" w:firstLine="170"/>
              <w:jc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-</w:t>
            </w:r>
          </w:p>
        </w:tc>
        <w:tc>
          <w:tcPr>
            <w:tcW w:w="729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0" w:firstLine="0"/>
              <w:jc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≤0.6</w:t>
            </w:r>
          </w:p>
        </w:tc>
      </w:tr>
      <w:tr w:rsidR="0058343B" w:rsidTr="008C19F6">
        <w:trPr>
          <w:trHeight w:hRule="exact" w:val="602"/>
        </w:trPr>
        <w:tc>
          <w:tcPr>
            <w:tcW w:w="1320" w:type="dxa"/>
            <w:vAlign w:val="center"/>
          </w:tcPr>
          <w:p w:rsidR="0058343B" w:rsidRDefault="0058343B" w:rsidP="0058343B">
            <w:pPr>
              <w:spacing w:line="240" w:lineRule="auto"/>
              <w:jc w:val="both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QSi3.5-3-1.5</w:t>
            </w:r>
          </w:p>
        </w:tc>
        <w:tc>
          <w:tcPr>
            <w:tcW w:w="773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0" w:firstLine="0"/>
              <w:jc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REM</w:t>
            </w:r>
          </w:p>
        </w:tc>
        <w:tc>
          <w:tcPr>
            <w:tcW w:w="862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50" w:firstLine="85"/>
              <w:jc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-</w:t>
            </w:r>
          </w:p>
        </w:tc>
        <w:tc>
          <w:tcPr>
            <w:tcW w:w="718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0" w:firstLine="0"/>
              <w:jc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1.2-1.8</w:t>
            </w:r>
          </w:p>
        </w:tc>
        <w:tc>
          <w:tcPr>
            <w:tcW w:w="971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0" w:firstLine="0"/>
              <w:jc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0.2</w:t>
            </w:r>
          </w:p>
        </w:tc>
        <w:tc>
          <w:tcPr>
            <w:tcW w:w="681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0" w:firstLine="0"/>
              <w:jc w:val="both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0.5-0.9</w:t>
            </w:r>
          </w:p>
        </w:tc>
        <w:tc>
          <w:tcPr>
            <w:tcW w:w="595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0" w:firstLine="0"/>
              <w:jc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0.03</w:t>
            </w:r>
          </w:p>
          <w:p w:rsidR="0058343B" w:rsidRDefault="0058343B" w:rsidP="0058343B">
            <w:pPr>
              <w:pStyle w:val="a6"/>
              <w:spacing w:line="280" w:lineRule="exact"/>
              <w:ind w:firstLineChars="0" w:firstLine="0"/>
              <w:jc w:val="center"/>
              <w:rPr>
                <w:rFonts w:ascii="宋体" w:hAnsi="宋体"/>
                <w:sz w:val="17"/>
                <w:szCs w:val="17"/>
              </w:rPr>
            </w:pPr>
          </w:p>
        </w:tc>
        <w:tc>
          <w:tcPr>
            <w:tcW w:w="701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0" w:firstLine="0"/>
              <w:jc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2.5-3.5</w:t>
            </w:r>
          </w:p>
        </w:tc>
        <w:tc>
          <w:tcPr>
            <w:tcW w:w="609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0" w:firstLine="0"/>
              <w:jc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0.25</w:t>
            </w:r>
          </w:p>
        </w:tc>
        <w:tc>
          <w:tcPr>
            <w:tcW w:w="958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0" w:firstLine="0"/>
              <w:jc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3.0-4.0</w:t>
            </w:r>
          </w:p>
        </w:tc>
        <w:tc>
          <w:tcPr>
            <w:tcW w:w="709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0" w:firstLine="0"/>
              <w:jc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0.03</w:t>
            </w:r>
          </w:p>
        </w:tc>
        <w:tc>
          <w:tcPr>
            <w:tcW w:w="567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0" w:firstLine="0"/>
              <w:jc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0.002</w:t>
            </w:r>
          </w:p>
        </w:tc>
        <w:tc>
          <w:tcPr>
            <w:tcW w:w="850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0" w:firstLine="0"/>
              <w:jc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0.002</w:t>
            </w:r>
          </w:p>
        </w:tc>
        <w:tc>
          <w:tcPr>
            <w:tcW w:w="729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0" w:firstLine="0"/>
              <w:jc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≤1.1</w:t>
            </w:r>
          </w:p>
        </w:tc>
      </w:tr>
      <w:tr w:rsidR="0058343B" w:rsidTr="008C19F6">
        <w:trPr>
          <w:trHeight w:hRule="exact" w:val="617"/>
        </w:trPr>
        <w:tc>
          <w:tcPr>
            <w:tcW w:w="1320" w:type="dxa"/>
            <w:vAlign w:val="center"/>
          </w:tcPr>
          <w:p w:rsidR="0058343B" w:rsidRDefault="0058343B" w:rsidP="0058343B">
            <w:pPr>
              <w:spacing w:line="240" w:lineRule="auto"/>
              <w:jc w:val="both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QSi1-3</w:t>
            </w:r>
          </w:p>
        </w:tc>
        <w:tc>
          <w:tcPr>
            <w:tcW w:w="773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0" w:firstLine="0"/>
              <w:jc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REM</w:t>
            </w:r>
          </w:p>
        </w:tc>
        <w:tc>
          <w:tcPr>
            <w:tcW w:w="862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0" w:firstLine="0"/>
              <w:jc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0.02</w:t>
            </w:r>
          </w:p>
        </w:tc>
        <w:tc>
          <w:tcPr>
            <w:tcW w:w="718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0" w:firstLine="0"/>
              <w:jc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0.1</w:t>
            </w:r>
            <w:r w:rsidR="006F0B42">
              <w:rPr>
                <w:rFonts w:ascii="宋体" w:hAnsi="宋体" w:hint="eastAsia"/>
                <w:sz w:val="17"/>
                <w:szCs w:val="17"/>
              </w:rPr>
              <w:t>0</w:t>
            </w:r>
          </w:p>
        </w:tc>
        <w:tc>
          <w:tcPr>
            <w:tcW w:w="971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0" w:firstLine="0"/>
              <w:jc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2.4-3.4</w:t>
            </w:r>
          </w:p>
        </w:tc>
        <w:tc>
          <w:tcPr>
            <w:tcW w:w="681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0" w:firstLine="0"/>
              <w:jc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0.1-0.4</w:t>
            </w:r>
          </w:p>
        </w:tc>
        <w:tc>
          <w:tcPr>
            <w:tcW w:w="595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0" w:firstLine="0"/>
              <w:jc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-</w:t>
            </w:r>
          </w:p>
        </w:tc>
        <w:tc>
          <w:tcPr>
            <w:tcW w:w="701" w:type="dxa"/>
            <w:vAlign w:val="center"/>
          </w:tcPr>
          <w:p w:rsidR="0058343B" w:rsidRPr="00F914E9" w:rsidRDefault="0058343B" w:rsidP="0058343B">
            <w:pPr>
              <w:pStyle w:val="a6"/>
              <w:spacing w:line="280" w:lineRule="exact"/>
              <w:ind w:firstLineChars="0" w:firstLine="0"/>
              <w:jc w:val="center"/>
              <w:rPr>
                <w:rFonts w:ascii="宋体" w:hAnsi="宋体"/>
                <w:sz w:val="17"/>
                <w:szCs w:val="17"/>
              </w:rPr>
            </w:pPr>
            <w:r w:rsidRPr="00F914E9">
              <w:rPr>
                <w:rFonts w:ascii="宋体" w:hAnsi="宋体" w:hint="eastAsia"/>
                <w:sz w:val="17"/>
                <w:szCs w:val="17"/>
              </w:rPr>
              <w:t>0.2</w:t>
            </w:r>
            <w:r w:rsidR="006F0B42">
              <w:rPr>
                <w:rFonts w:ascii="宋体" w:hAnsi="宋体" w:hint="eastAsia"/>
                <w:sz w:val="17"/>
                <w:szCs w:val="17"/>
              </w:rPr>
              <w:t>0</w:t>
            </w:r>
          </w:p>
        </w:tc>
        <w:tc>
          <w:tcPr>
            <w:tcW w:w="609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0" w:firstLine="0"/>
              <w:jc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0.1</w:t>
            </w:r>
            <w:r w:rsidR="006F0B42">
              <w:rPr>
                <w:rFonts w:ascii="宋体" w:hAnsi="宋体" w:hint="eastAsia"/>
                <w:sz w:val="17"/>
                <w:szCs w:val="17"/>
              </w:rPr>
              <w:t>0</w:t>
            </w:r>
          </w:p>
        </w:tc>
        <w:tc>
          <w:tcPr>
            <w:tcW w:w="958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0" w:firstLine="0"/>
              <w:jc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0.6-1.1</w:t>
            </w:r>
          </w:p>
        </w:tc>
        <w:tc>
          <w:tcPr>
            <w:tcW w:w="709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0" w:firstLine="0"/>
              <w:jc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0.15</w:t>
            </w:r>
          </w:p>
        </w:tc>
        <w:tc>
          <w:tcPr>
            <w:tcW w:w="567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50" w:firstLine="85"/>
              <w:jc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-</w:t>
            </w:r>
          </w:p>
        </w:tc>
        <w:tc>
          <w:tcPr>
            <w:tcW w:w="850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100" w:firstLine="170"/>
              <w:jc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-</w:t>
            </w:r>
          </w:p>
        </w:tc>
        <w:tc>
          <w:tcPr>
            <w:tcW w:w="729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0" w:firstLine="0"/>
              <w:jc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≤0.5</w:t>
            </w:r>
          </w:p>
        </w:tc>
      </w:tr>
      <w:tr w:rsidR="0058343B" w:rsidTr="008C19F6">
        <w:trPr>
          <w:trHeight w:hRule="exact" w:val="442"/>
        </w:trPr>
        <w:tc>
          <w:tcPr>
            <w:tcW w:w="1320" w:type="dxa"/>
            <w:vAlign w:val="center"/>
          </w:tcPr>
          <w:p w:rsidR="0058343B" w:rsidRDefault="0058343B" w:rsidP="0058343B">
            <w:pPr>
              <w:jc w:val="both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QAl9-4</w:t>
            </w:r>
          </w:p>
        </w:tc>
        <w:tc>
          <w:tcPr>
            <w:tcW w:w="773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0" w:firstLine="0"/>
              <w:jc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REM</w:t>
            </w:r>
          </w:p>
        </w:tc>
        <w:tc>
          <w:tcPr>
            <w:tcW w:w="862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0" w:firstLine="0"/>
              <w:jc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8-10</w:t>
            </w:r>
          </w:p>
        </w:tc>
        <w:tc>
          <w:tcPr>
            <w:tcW w:w="718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0" w:firstLine="0"/>
              <w:jc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2.0-4.0</w:t>
            </w:r>
          </w:p>
        </w:tc>
        <w:tc>
          <w:tcPr>
            <w:tcW w:w="971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0" w:firstLine="0"/>
              <w:jc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-</w:t>
            </w:r>
          </w:p>
        </w:tc>
        <w:tc>
          <w:tcPr>
            <w:tcW w:w="681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0" w:firstLine="0"/>
              <w:jc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0.5</w:t>
            </w:r>
            <w:r w:rsidR="006F0B42">
              <w:rPr>
                <w:rFonts w:ascii="宋体" w:hAnsi="宋体" w:hint="eastAsia"/>
                <w:sz w:val="17"/>
                <w:szCs w:val="17"/>
              </w:rPr>
              <w:t>0</w:t>
            </w:r>
          </w:p>
        </w:tc>
        <w:tc>
          <w:tcPr>
            <w:tcW w:w="595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0" w:firstLine="0"/>
              <w:jc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0.01</w:t>
            </w:r>
          </w:p>
        </w:tc>
        <w:tc>
          <w:tcPr>
            <w:tcW w:w="701" w:type="dxa"/>
            <w:vAlign w:val="center"/>
          </w:tcPr>
          <w:p w:rsidR="0058343B" w:rsidRPr="00F914E9" w:rsidRDefault="0058343B" w:rsidP="0058343B">
            <w:pPr>
              <w:pStyle w:val="a6"/>
              <w:spacing w:line="280" w:lineRule="exact"/>
              <w:ind w:firstLineChars="0" w:firstLine="0"/>
              <w:jc w:val="center"/>
              <w:rPr>
                <w:rFonts w:ascii="宋体" w:hAnsi="宋体"/>
                <w:sz w:val="17"/>
                <w:szCs w:val="17"/>
              </w:rPr>
            </w:pPr>
            <w:r w:rsidRPr="00F914E9">
              <w:rPr>
                <w:rFonts w:ascii="宋体" w:hAnsi="宋体" w:hint="eastAsia"/>
                <w:sz w:val="17"/>
                <w:szCs w:val="17"/>
              </w:rPr>
              <w:t>1.0</w:t>
            </w:r>
          </w:p>
        </w:tc>
        <w:tc>
          <w:tcPr>
            <w:tcW w:w="609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0" w:firstLine="0"/>
              <w:jc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0.1</w:t>
            </w:r>
            <w:r w:rsidR="006F0B42">
              <w:rPr>
                <w:rFonts w:ascii="宋体" w:hAnsi="宋体" w:hint="eastAsia"/>
                <w:sz w:val="17"/>
                <w:szCs w:val="17"/>
              </w:rPr>
              <w:t>0</w:t>
            </w:r>
          </w:p>
        </w:tc>
        <w:tc>
          <w:tcPr>
            <w:tcW w:w="958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0" w:firstLine="0"/>
              <w:jc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0.1</w:t>
            </w:r>
            <w:r w:rsidR="006F0B42">
              <w:rPr>
                <w:rFonts w:ascii="宋体" w:hAnsi="宋体" w:hint="eastAsia"/>
                <w:sz w:val="17"/>
                <w:szCs w:val="17"/>
              </w:rPr>
              <w:t>0</w:t>
            </w:r>
          </w:p>
        </w:tc>
        <w:tc>
          <w:tcPr>
            <w:tcW w:w="709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0" w:firstLine="0"/>
              <w:jc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0.01</w:t>
            </w:r>
          </w:p>
        </w:tc>
        <w:tc>
          <w:tcPr>
            <w:tcW w:w="567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50" w:firstLine="85"/>
              <w:jc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-</w:t>
            </w:r>
          </w:p>
        </w:tc>
        <w:tc>
          <w:tcPr>
            <w:tcW w:w="850" w:type="dxa"/>
            <w:vAlign w:val="center"/>
          </w:tcPr>
          <w:p w:rsidR="0058343B" w:rsidRDefault="0058343B" w:rsidP="0058343B">
            <w:pPr>
              <w:pStyle w:val="a6"/>
              <w:spacing w:line="280" w:lineRule="exact"/>
              <w:ind w:firstLineChars="100" w:firstLine="170"/>
              <w:jc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-</w:t>
            </w:r>
          </w:p>
        </w:tc>
        <w:tc>
          <w:tcPr>
            <w:tcW w:w="729" w:type="dxa"/>
            <w:vAlign w:val="center"/>
          </w:tcPr>
          <w:p w:rsidR="0058343B" w:rsidRDefault="0058343B" w:rsidP="0058343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≤1.7</w:t>
            </w:r>
          </w:p>
          <w:p w:rsidR="0058343B" w:rsidRDefault="0058343B" w:rsidP="0058343B">
            <w:pPr>
              <w:pStyle w:val="a6"/>
              <w:spacing w:line="280" w:lineRule="exact"/>
              <w:ind w:firstLineChars="0" w:firstLine="0"/>
              <w:jc w:val="center"/>
              <w:rPr>
                <w:rFonts w:ascii="宋体" w:hAnsi="宋体"/>
                <w:sz w:val="17"/>
                <w:szCs w:val="17"/>
              </w:rPr>
            </w:pPr>
          </w:p>
        </w:tc>
      </w:tr>
      <w:tr w:rsidR="0058343B" w:rsidTr="008C19F6">
        <w:trPr>
          <w:trHeight w:hRule="exact" w:val="442"/>
        </w:trPr>
        <w:tc>
          <w:tcPr>
            <w:tcW w:w="1320" w:type="dxa"/>
            <w:vAlign w:val="center"/>
          </w:tcPr>
          <w:p w:rsidR="0058343B" w:rsidRPr="00F914E9" w:rsidRDefault="0058343B" w:rsidP="00F914E9">
            <w:pPr>
              <w:widowControl/>
              <w:textAlignment w:val="center"/>
              <w:rPr>
                <w:rFonts w:ascii="宋体" w:hAnsi="宋体"/>
                <w:sz w:val="17"/>
                <w:szCs w:val="17"/>
              </w:rPr>
            </w:pPr>
            <w:r w:rsidRPr="00F914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C17500</w:t>
            </w:r>
          </w:p>
        </w:tc>
        <w:tc>
          <w:tcPr>
            <w:tcW w:w="773" w:type="dxa"/>
            <w:vAlign w:val="center"/>
          </w:tcPr>
          <w:p w:rsidR="0058343B" w:rsidRPr="00F914E9" w:rsidRDefault="0058343B" w:rsidP="0058343B">
            <w:pPr>
              <w:widowControl/>
              <w:jc w:val="center"/>
              <w:textAlignment w:val="center"/>
              <w:rPr>
                <w:rFonts w:ascii="宋体" w:hAnsi="宋体"/>
                <w:sz w:val="17"/>
                <w:szCs w:val="17"/>
              </w:rPr>
            </w:pPr>
            <w:r w:rsidRPr="00F914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99.5</w:t>
            </w:r>
          </w:p>
        </w:tc>
        <w:tc>
          <w:tcPr>
            <w:tcW w:w="862" w:type="dxa"/>
            <w:vAlign w:val="center"/>
          </w:tcPr>
          <w:p w:rsidR="0058343B" w:rsidRPr="00F914E9" w:rsidRDefault="0058343B" w:rsidP="0058343B">
            <w:pPr>
              <w:widowControl/>
              <w:jc w:val="center"/>
              <w:textAlignment w:val="center"/>
              <w:rPr>
                <w:rFonts w:ascii="宋体" w:hAnsi="宋体"/>
                <w:sz w:val="17"/>
                <w:szCs w:val="17"/>
              </w:rPr>
            </w:pPr>
            <w:r w:rsidRPr="00F914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0.2</w:t>
            </w:r>
            <w:r w:rsidR="006F0B4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8" w:type="dxa"/>
            <w:vAlign w:val="center"/>
          </w:tcPr>
          <w:p w:rsidR="0058343B" w:rsidRPr="00F914E9" w:rsidRDefault="0058343B" w:rsidP="0058343B">
            <w:pPr>
              <w:widowControl/>
              <w:jc w:val="center"/>
              <w:textAlignment w:val="center"/>
              <w:rPr>
                <w:rFonts w:ascii="宋体" w:hAnsi="宋体"/>
                <w:sz w:val="17"/>
                <w:szCs w:val="17"/>
              </w:rPr>
            </w:pPr>
            <w:r w:rsidRPr="00F914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0.1</w:t>
            </w:r>
            <w:r w:rsidR="003B68A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71" w:type="dxa"/>
            <w:vAlign w:val="center"/>
          </w:tcPr>
          <w:p w:rsidR="0058343B" w:rsidRPr="00F914E9" w:rsidRDefault="0058343B" w:rsidP="0058343B">
            <w:pPr>
              <w:widowControl/>
              <w:jc w:val="center"/>
              <w:textAlignment w:val="center"/>
              <w:rPr>
                <w:rFonts w:ascii="宋体" w:hAnsi="宋体"/>
                <w:sz w:val="17"/>
                <w:szCs w:val="17"/>
              </w:rPr>
            </w:pPr>
            <w:r w:rsidRPr="00F914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2.4-2</w:t>
            </w:r>
            <w:r w:rsidR="006F0B4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.</w:t>
            </w:r>
            <w:r w:rsidRPr="00F914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.7</w:t>
            </w:r>
          </w:p>
        </w:tc>
        <w:tc>
          <w:tcPr>
            <w:tcW w:w="681" w:type="dxa"/>
            <w:vAlign w:val="center"/>
          </w:tcPr>
          <w:p w:rsidR="0058343B" w:rsidRPr="00F914E9" w:rsidRDefault="0058343B" w:rsidP="0058343B">
            <w:pPr>
              <w:widowControl/>
              <w:jc w:val="center"/>
              <w:textAlignment w:val="center"/>
              <w:rPr>
                <w:rFonts w:ascii="宋体" w:hAnsi="宋体"/>
                <w:sz w:val="17"/>
                <w:szCs w:val="17"/>
              </w:rPr>
            </w:pPr>
            <w:r w:rsidRPr="00F914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595" w:type="dxa"/>
            <w:vAlign w:val="center"/>
          </w:tcPr>
          <w:p w:rsidR="0058343B" w:rsidRPr="00F914E9" w:rsidRDefault="0058343B" w:rsidP="0058343B">
            <w:pPr>
              <w:widowControl/>
              <w:jc w:val="center"/>
              <w:textAlignment w:val="center"/>
              <w:rPr>
                <w:rFonts w:ascii="宋体" w:hAnsi="宋体"/>
                <w:sz w:val="17"/>
                <w:szCs w:val="17"/>
              </w:rPr>
            </w:pPr>
            <w:r w:rsidRPr="00F914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1" w:type="dxa"/>
            <w:shd w:val="clear" w:color="auto" w:fill="FFFF00"/>
            <w:vAlign w:val="center"/>
          </w:tcPr>
          <w:p w:rsidR="0058343B" w:rsidRPr="00F914E9" w:rsidRDefault="00F914E9" w:rsidP="00F914E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914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   -</w:t>
            </w:r>
          </w:p>
          <w:p w:rsidR="00F914E9" w:rsidRPr="00F914E9" w:rsidRDefault="00F914E9" w:rsidP="00F914E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58343B" w:rsidRPr="00F914E9" w:rsidRDefault="0058343B" w:rsidP="0058343B">
            <w:pPr>
              <w:widowControl/>
              <w:jc w:val="center"/>
              <w:textAlignment w:val="center"/>
              <w:rPr>
                <w:rFonts w:ascii="宋体" w:hAnsi="宋体"/>
                <w:sz w:val="17"/>
                <w:szCs w:val="17"/>
              </w:rPr>
            </w:pPr>
            <w:r w:rsidRPr="00F914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958" w:type="dxa"/>
            <w:vAlign w:val="center"/>
          </w:tcPr>
          <w:p w:rsidR="0058343B" w:rsidRPr="00F914E9" w:rsidRDefault="0058343B" w:rsidP="0058343B">
            <w:pPr>
              <w:widowControl/>
              <w:jc w:val="center"/>
              <w:textAlignment w:val="center"/>
              <w:rPr>
                <w:rFonts w:ascii="宋体" w:hAnsi="宋体"/>
                <w:sz w:val="17"/>
                <w:szCs w:val="17"/>
              </w:rPr>
            </w:pPr>
            <w:r w:rsidRPr="00F914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0.2</w:t>
            </w:r>
            <w:r w:rsidR="006F0B4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58343B" w:rsidRPr="00F914E9" w:rsidRDefault="0058343B" w:rsidP="0058343B">
            <w:pPr>
              <w:widowControl/>
              <w:jc w:val="center"/>
              <w:textAlignment w:val="center"/>
              <w:rPr>
                <w:rFonts w:ascii="宋体" w:hAnsi="宋体"/>
                <w:sz w:val="17"/>
                <w:szCs w:val="17"/>
              </w:rPr>
            </w:pPr>
            <w:r w:rsidRPr="00F914E9">
              <w:rPr>
                <w:rFonts w:ascii="宋体" w:hAnsi="宋体" w:hint="eastAsia"/>
                <w:sz w:val="17"/>
                <w:szCs w:val="17"/>
              </w:rPr>
              <w:t>-</w:t>
            </w:r>
          </w:p>
        </w:tc>
        <w:tc>
          <w:tcPr>
            <w:tcW w:w="567" w:type="dxa"/>
            <w:vAlign w:val="center"/>
          </w:tcPr>
          <w:p w:rsidR="0058343B" w:rsidRPr="00F914E9" w:rsidRDefault="0058343B" w:rsidP="0058343B">
            <w:pPr>
              <w:widowControl/>
              <w:jc w:val="center"/>
              <w:textAlignment w:val="center"/>
              <w:rPr>
                <w:rFonts w:ascii="宋体" w:hAnsi="宋体"/>
                <w:sz w:val="17"/>
                <w:szCs w:val="17"/>
              </w:rPr>
            </w:pPr>
            <w:r w:rsidRPr="00F914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58343B" w:rsidRPr="00F914E9" w:rsidRDefault="006F0B42" w:rsidP="006F0B42">
            <w:pPr>
              <w:widowControl/>
              <w:textAlignment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0.4</w:t>
            </w:r>
            <w:r w:rsidR="0058343B" w:rsidRPr="00F914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0.7</w:t>
            </w:r>
          </w:p>
        </w:tc>
        <w:tc>
          <w:tcPr>
            <w:tcW w:w="729" w:type="dxa"/>
            <w:vAlign w:val="center"/>
          </w:tcPr>
          <w:p w:rsidR="0058343B" w:rsidRPr="00F914E9" w:rsidRDefault="0058343B" w:rsidP="0058343B">
            <w:pPr>
              <w:widowControl/>
              <w:ind w:firstLineChars="100" w:firstLine="180"/>
              <w:jc w:val="center"/>
              <w:textAlignment w:val="center"/>
              <w:rPr>
                <w:rFonts w:ascii="宋体" w:hAnsi="宋体"/>
                <w:sz w:val="17"/>
                <w:szCs w:val="17"/>
              </w:rPr>
            </w:pPr>
            <w:r w:rsidRPr="00F914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58343B" w:rsidTr="008C19F6">
        <w:trPr>
          <w:trHeight w:hRule="exact" w:val="442"/>
        </w:trPr>
        <w:tc>
          <w:tcPr>
            <w:tcW w:w="1320" w:type="dxa"/>
            <w:vAlign w:val="center"/>
          </w:tcPr>
          <w:p w:rsidR="0058343B" w:rsidRDefault="008C19F6" w:rsidP="00F914E9">
            <w:pPr>
              <w:widowControl/>
              <w:textAlignment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C7</w:t>
            </w:r>
            <w:r w:rsidR="0058343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773" w:type="dxa"/>
            <w:vAlign w:val="center"/>
          </w:tcPr>
          <w:p w:rsidR="0058343B" w:rsidRDefault="008C19F6" w:rsidP="008C19F6">
            <w:pPr>
              <w:widowControl/>
              <w:textAlignment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7"/>
                <w:szCs w:val="17"/>
              </w:rPr>
              <w:t>REM REM</w:t>
            </w:r>
          </w:p>
        </w:tc>
        <w:tc>
          <w:tcPr>
            <w:tcW w:w="862" w:type="dxa"/>
            <w:vAlign w:val="center"/>
          </w:tcPr>
          <w:p w:rsidR="0058343B" w:rsidRDefault="0058343B" w:rsidP="0058343B">
            <w:pPr>
              <w:widowControl/>
              <w:jc w:val="center"/>
              <w:textAlignment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18" w:type="dxa"/>
            <w:vAlign w:val="center"/>
          </w:tcPr>
          <w:p w:rsidR="0058343B" w:rsidRDefault="008C19F6" w:rsidP="0058343B">
            <w:pPr>
              <w:widowControl/>
              <w:jc w:val="center"/>
              <w:textAlignment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0.2</w:t>
            </w:r>
            <w:r w:rsidR="006F0B4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71" w:type="dxa"/>
            <w:vAlign w:val="center"/>
          </w:tcPr>
          <w:p w:rsidR="0058343B" w:rsidRDefault="0058343B" w:rsidP="0058343B">
            <w:pPr>
              <w:widowControl/>
              <w:jc w:val="center"/>
              <w:textAlignment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1.6-2.</w:t>
            </w:r>
            <w:r w:rsidR="008C19F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681" w:type="dxa"/>
            <w:vAlign w:val="center"/>
          </w:tcPr>
          <w:p w:rsidR="0058343B" w:rsidRDefault="008C19F6" w:rsidP="0058343B">
            <w:pPr>
              <w:widowControl/>
              <w:jc w:val="center"/>
              <w:textAlignment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595" w:type="dxa"/>
            <w:vAlign w:val="center"/>
          </w:tcPr>
          <w:p w:rsidR="0058343B" w:rsidRDefault="0058343B" w:rsidP="0058343B">
            <w:pPr>
              <w:widowControl/>
              <w:jc w:val="center"/>
              <w:textAlignment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1" w:type="dxa"/>
            <w:vAlign w:val="center"/>
          </w:tcPr>
          <w:p w:rsidR="0058343B" w:rsidRDefault="008C19F6" w:rsidP="0058343B">
            <w:pPr>
              <w:widowControl/>
              <w:jc w:val="center"/>
              <w:textAlignment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09" w:type="dxa"/>
            <w:vAlign w:val="center"/>
          </w:tcPr>
          <w:p w:rsidR="0058343B" w:rsidRDefault="0058343B" w:rsidP="0058343B">
            <w:pPr>
              <w:widowControl/>
              <w:jc w:val="center"/>
              <w:textAlignment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958" w:type="dxa"/>
            <w:vAlign w:val="center"/>
          </w:tcPr>
          <w:p w:rsidR="0058343B" w:rsidRDefault="0058343B" w:rsidP="0058343B">
            <w:pPr>
              <w:widowControl/>
              <w:jc w:val="center"/>
              <w:textAlignment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0.4-0.8</w:t>
            </w:r>
          </w:p>
        </w:tc>
        <w:tc>
          <w:tcPr>
            <w:tcW w:w="709" w:type="dxa"/>
            <w:vAlign w:val="center"/>
          </w:tcPr>
          <w:p w:rsidR="0058343B" w:rsidRDefault="008C19F6" w:rsidP="0058343B">
            <w:pPr>
              <w:widowControl/>
              <w:jc w:val="center"/>
              <w:textAlignment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0.</w:t>
            </w:r>
            <w:r w:rsidR="006F0B4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58343B" w:rsidRDefault="0058343B" w:rsidP="0058343B">
            <w:pPr>
              <w:widowControl/>
              <w:jc w:val="center"/>
              <w:textAlignment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 w:hint="eastAsia"/>
                <w:sz w:val="17"/>
                <w:szCs w:val="17"/>
              </w:rPr>
              <w:t>-</w:t>
            </w:r>
          </w:p>
          <w:p w:rsidR="0058343B" w:rsidRDefault="0058343B" w:rsidP="0058343B">
            <w:pPr>
              <w:widowControl/>
              <w:jc w:val="center"/>
              <w:textAlignment w:val="center"/>
              <w:rPr>
                <w:rFonts w:ascii="宋体" w:hAnsi="宋体"/>
                <w:sz w:val="17"/>
                <w:szCs w:val="17"/>
              </w:rPr>
            </w:pPr>
          </w:p>
        </w:tc>
        <w:tc>
          <w:tcPr>
            <w:tcW w:w="850" w:type="dxa"/>
            <w:vAlign w:val="center"/>
          </w:tcPr>
          <w:p w:rsidR="0058343B" w:rsidRDefault="0058343B" w:rsidP="0058343B">
            <w:pPr>
              <w:widowControl/>
              <w:jc w:val="center"/>
              <w:textAlignment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29" w:type="dxa"/>
            <w:vAlign w:val="center"/>
          </w:tcPr>
          <w:p w:rsidR="0058343B" w:rsidRDefault="0058343B" w:rsidP="0058343B">
            <w:pPr>
              <w:widowControl/>
              <w:ind w:firstLineChars="100" w:firstLine="180"/>
              <w:jc w:val="center"/>
              <w:textAlignment w:val="center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-</w:t>
            </w:r>
          </w:p>
        </w:tc>
      </w:tr>
    </w:tbl>
    <w:p w:rsidR="000E4B88" w:rsidRDefault="003B68A8">
      <w:pPr>
        <w:pStyle w:val="a0"/>
      </w:pPr>
      <w:r>
        <w:rPr>
          <w:rFonts w:hint="eastAsia"/>
        </w:rPr>
        <w:t xml:space="preserve">                            </w:t>
      </w:r>
      <w:r w:rsidR="006F0B42">
        <w:rPr>
          <w:rFonts w:hint="eastAsia"/>
        </w:rPr>
        <w:t xml:space="preserve">  </w:t>
      </w:r>
      <w:r>
        <w:rPr>
          <w:rFonts w:hint="eastAsia"/>
        </w:rPr>
        <w:t xml:space="preserve"> 表2</w:t>
      </w:r>
      <w:r w:rsidR="006F0B42">
        <w:rPr>
          <w:rFonts w:hint="eastAsia"/>
        </w:rPr>
        <w:t xml:space="preserve">  </w:t>
      </w:r>
      <w:r w:rsidR="006F0B42">
        <w:rPr>
          <w:rFonts w:ascii="黑体" w:eastAsia="黑体" w:hint="eastAsia"/>
        </w:rPr>
        <w:t>化学成分</w:t>
      </w:r>
    </w:p>
    <w:p w:rsidR="003B68A8" w:rsidRDefault="003B68A8">
      <w:pPr>
        <w:spacing w:line="400" w:lineRule="atLeast"/>
        <w:rPr>
          <w:rFonts w:hint="eastAsia"/>
        </w:rPr>
      </w:pPr>
    </w:p>
    <w:p w:rsidR="003E4615" w:rsidRDefault="003E4615">
      <w:pPr>
        <w:spacing w:line="400" w:lineRule="atLeast"/>
        <w:rPr>
          <w:rFonts w:ascii="宋体" w:hAnsi="宋体"/>
          <w:sz w:val="21"/>
          <w:szCs w:val="21"/>
        </w:rPr>
      </w:pPr>
      <w:r>
        <w:rPr>
          <w:rFonts w:hint="eastAsia"/>
        </w:rPr>
        <w:lastRenderedPageBreak/>
        <w:t xml:space="preserve">3.3 </w:t>
      </w:r>
      <w:r>
        <w:rPr>
          <w:rFonts w:hint="eastAsia"/>
        </w:rPr>
        <w:t>尺寸及允许偏差</w:t>
      </w:r>
    </w:p>
    <w:p w:rsidR="000E4B88" w:rsidRDefault="00285A16">
      <w:pPr>
        <w:spacing w:line="400" w:lineRule="atLeast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3.3.1 管材内、外径的尺寸及其尺寸允许偏差应符合表3的规定。</w:t>
      </w:r>
    </w:p>
    <w:p w:rsidR="000E4B88" w:rsidRDefault="00285A16">
      <w:pPr>
        <w:spacing w:line="400" w:lineRule="atLeast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3.3.2 管材壁厚允许偏差不超过±5%。</w:t>
      </w:r>
    </w:p>
    <w:p w:rsidR="000E4B88" w:rsidRDefault="00285A16">
      <w:pPr>
        <w:spacing w:line="400" w:lineRule="atLeast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3.3.3 管材长度根据客户要求而定。</w:t>
      </w:r>
    </w:p>
    <w:p w:rsidR="000E4B88" w:rsidRDefault="00285A16">
      <w:pPr>
        <w:spacing w:line="400" w:lineRule="atLeast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3.3.4 管材的直度每米长度不大于3mm。</w:t>
      </w:r>
    </w:p>
    <w:p w:rsidR="000E4B88" w:rsidRDefault="00285A16" w:rsidP="007E755C">
      <w:pPr>
        <w:spacing w:line="400" w:lineRule="atLeast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3.3.5 管材端部应锯切平整，允许有轻微的毛刺，切斜不大于外径的1.5%。</w:t>
      </w:r>
    </w:p>
    <w:p w:rsidR="000E4B88" w:rsidRDefault="00285A16">
      <w:pPr>
        <w:spacing w:line="400" w:lineRule="atLeast"/>
        <w:jc w:val="center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表3  管材的内、外径尺寸及其允许偏差               单位为毫米</w:t>
      </w:r>
    </w:p>
    <w:tbl>
      <w:tblPr>
        <w:tblW w:w="8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65"/>
        <w:gridCol w:w="2367"/>
        <w:gridCol w:w="3822"/>
      </w:tblGrid>
      <w:tr w:rsidR="000E4B88">
        <w:trPr>
          <w:jc w:val="center"/>
        </w:trPr>
        <w:tc>
          <w:tcPr>
            <w:tcW w:w="2765" w:type="dxa"/>
            <w:vAlign w:val="center"/>
          </w:tcPr>
          <w:p w:rsidR="000E4B88" w:rsidRDefault="00285A1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外径</w:t>
            </w:r>
          </w:p>
        </w:tc>
        <w:tc>
          <w:tcPr>
            <w:tcW w:w="2367" w:type="dxa"/>
            <w:vAlign w:val="center"/>
          </w:tcPr>
          <w:p w:rsidR="000E4B88" w:rsidRDefault="00285A1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内径</w:t>
            </w:r>
          </w:p>
        </w:tc>
        <w:tc>
          <w:tcPr>
            <w:tcW w:w="3822" w:type="dxa"/>
            <w:vAlign w:val="center"/>
          </w:tcPr>
          <w:p w:rsidR="000E4B88" w:rsidRDefault="00285A1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内、外径允许偏差（±）</w:t>
            </w:r>
          </w:p>
        </w:tc>
      </w:tr>
      <w:tr w:rsidR="000E4B88">
        <w:trPr>
          <w:jc w:val="center"/>
        </w:trPr>
        <w:tc>
          <w:tcPr>
            <w:tcW w:w="2765" w:type="dxa"/>
            <w:vAlign w:val="center"/>
          </w:tcPr>
          <w:p w:rsidR="000E4B88" w:rsidRDefault="00285A1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Arial Unicode MS" w:hint="eastAsia"/>
                <w:sz w:val="21"/>
                <w:szCs w:val="21"/>
              </w:rPr>
              <w:t>50</w:t>
            </w:r>
            <w:r>
              <w:rPr>
                <w:rFonts w:ascii="宋体" w:hAnsi="宋体" w:hint="eastAsia"/>
                <w:sz w:val="21"/>
                <w:szCs w:val="21"/>
              </w:rPr>
              <w:t>～100</w:t>
            </w:r>
          </w:p>
        </w:tc>
        <w:tc>
          <w:tcPr>
            <w:tcW w:w="2367" w:type="dxa"/>
            <w:vAlign w:val="center"/>
          </w:tcPr>
          <w:p w:rsidR="000E4B88" w:rsidRDefault="00285A1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35～</w:t>
            </w:r>
            <w:r w:rsidR="007E755C">
              <w:rPr>
                <w:rFonts w:ascii="宋体" w:hAnsi="宋体" w:hint="eastAsia"/>
                <w:sz w:val="21"/>
                <w:szCs w:val="21"/>
              </w:rPr>
              <w:t>8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3822" w:type="dxa"/>
            <w:vAlign w:val="center"/>
          </w:tcPr>
          <w:p w:rsidR="000E4B88" w:rsidRDefault="00285A1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0.6</w:t>
            </w:r>
          </w:p>
        </w:tc>
      </w:tr>
      <w:tr w:rsidR="000E4B88">
        <w:trPr>
          <w:jc w:val="center"/>
        </w:trPr>
        <w:tc>
          <w:tcPr>
            <w:tcW w:w="2765" w:type="dxa"/>
            <w:vAlign w:val="center"/>
          </w:tcPr>
          <w:p w:rsidR="000E4B88" w:rsidRDefault="00285A1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＞100～200</w:t>
            </w:r>
          </w:p>
        </w:tc>
        <w:tc>
          <w:tcPr>
            <w:tcW w:w="2367" w:type="dxa"/>
            <w:vAlign w:val="center"/>
          </w:tcPr>
          <w:p w:rsidR="000E4B88" w:rsidRDefault="00285A1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70～170</w:t>
            </w:r>
          </w:p>
        </w:tc>
        <w:tc>
          <w:tcPr>
            <w:tcW w:w="3822" w:type="dxa"/>
            <w:vAlign w:val="center"/>
          </w:tcPr>
          <w:p w:rsidR="000E4B88" w:rsidRDefault="00285A1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1.</w:t>
            </w:r>
            <w:r w:rsidR="007E755C">
              <w:rPr>
                <w:rFonts w:ascii="宋体" w:hAnsi="宋体" w:hint="eastAsia"/>
                <w:sz w:val="21"/>
                <w:szCs w:val="21"/>
              </w:rPr>
              <w:t>2</w:t>
            </w:r>
          </w:p>
        </w:tc>
      </w:tr>
      <w:tr w:rsidR="000E4B88">
        <w:trPr>
          <w:jc w:val="center"/>
        </w:trPr>
        <w:tc>
          <w:tcPr>
            <w:tcW w:w="2765" w:type="dxa"/>
            <w:vAlign w:val="center"/>
          </w:tcPr>
          <w:p w:rsidR="000E4B88" w:rsidRDefault="00285A1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＞200～500</w:t>
            </w:r>
          </w:p>
        </w:tc>
        <w:tc>
          <w:tcPr>
            <w:tcW w:w="2367" w:type="dxa"/>
            <w:vAlign w:val="center"/>
          </w:tcPr>
          <w:p w:rsidR="000E4B88" w:rsidRDefault="00285A1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160～240</w:t>
            </w:r>
          </w:p>
        </w:tc>
        <w:tc>
          <w:tcPr>
            <w:tcW w:w="3822" w:type="dxa"/>
            <w:vAlign w:val="center"/>
          </w:tcPr>
          <w:p w:rsidR="000E4B88" w:rsidRDefault="00285A1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2.</w:t>
            </w:r>
            <w:r w:rsidR="007E755C">
              <w:rPr>
                <w:rFonts w:ascii="宋体" w:hAnsi="宋体" w:hint="eastAsia"/>
                <w:sz w:val="21"/>
                <w:szCs w:val="21"/>
              </w:rPr>
              <w:t>4</w:t>
            </w:r>
          </w:p>
        </w:tc>
      </w:tr>
      <w:tr w:rsidR="000E4B88">
        <w:trPr>
          <w:jc w:val="center"/>
        </w:trPr>
        <w:tc>
          <w:tcPr>
            <w:tcW w:w="8954" w:type="dxa"/>
            <w:gridSpan w:val="3"/>
            <w:vAlign w:val="center"/>
          </w:tcPr>
          <w:p w:rsidR="000E4B88" w:rsidRDefault="00285A16">
            <w:pPr>
              <w:ind w:firstLineChars="100" w:firstLine="21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注：当要求外径偏差全为正（+）或全为负（-）时，其允许偏差为表中对应数值的2倍。</w:t>
            </w:r>
          </w:p>
        </w:tc>
      </w:tr>
    </w:tbl>
    <w:p w:rsidR="000E4B88" w:rsidRDefault="000E4B88">
      <w:pPr>
        <w:rPr>
          <w:rFonts w:ascii="宋体" w:hAnsi="宋体"/>
          <w:sz w:val="21"/>
          <w:szCs w:val="21"/>
        </w:rPr>
      </w:pPr>
    </w:p>
    <w:p w:rsidR="000E4B88" w:rsidRDefault="00285A16">
      <w:pPr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3.4 室温力学性能</w:t>
      </w:r>
    </w:p>
    <w:p w:rsidR="000E4B88" w:rsidRDefault="00285A16">
      <w:pPr>
        <w:ind w:firstLineChars="200" w:firstLine="420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 xml:space="preserve">管材的室温力学性能应符合表4的规定。 </w:t>
      </w:r>
    </w:p>
    <w:p w:rsidR="000E4B88" w:rsidRDefault="000E4B88">
      <w:pPr>
        <w:rPr>
          <w:rFonts w:ascii="宋体" w:hAnsi="宋体"/>
          <w:sz w:val="21"/>
          <w:szCs w:val="21"/>
        </w:rPr>
      </w:pPr>
    </w:p>
    <w:p w:rsidR="000E4B88" w:rsidRDefault="00285A16">
      <w:pPr>
        <w:jc w:val="center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表4 环、管材的室温力学性能</w:t>
      </w:r>
    </w:p>
    <w:tbl>
      <w:tblPr>
        <w:tblW w:w="7622" w:type="dxa"/>
        <w:tblInd w:w="1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1"/>
        <w:gridCol w:w="1695"/>
        <w:gridCol w:w="1141"/>
        <w:gridCol w:w="1226"/>
        <w:gridCol w:w="1207"/>
        <w:gridCol w:w="1392"/>
      </w:tblGrid>
      <w:tr w:rsidR="009A2335" w:rsidTr="009A2335">
        <w:tc>
          <w:tcPr>
            <w:tcW w:w="961" w:type="dxa"/>
            <w:vAlign w:val="center"/>
          </w:tcPr>
          <w:p w:rsidR="009A2335" w:rsidRDefault="009A233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代号</w:t>
            </w:r>
          </w:p>
          <w:p w:rsidR="009A2335" w:rsidRDefault="009A2335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95" w:type="dxa"/>
            <w:vAlign w:val="center"/>
          </w:tcPr>
          <w:p w:rsidR="009A2335" w:rsidRDefault="009A233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牌号</w:t>
            </w:r>
          </w:p>
        </w:tc>
        <w:tc>
          <w:tcPr>
            <w:tcW w:w="1141" w:type="dxa"/>
            <w:vAlign w:val="center"/>
          </w:tcPr>
          <w:p w:rsidR="009A2335" w:rsidRDefault="009A233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状态</w:t>
            </w:r>
          </w:p>
        </w:tc>
        <w:tc>
          <w:tcPr>
            <w:tcW w:w="1226" w:type="dxa"/>
            <w:vAlign w:val="center"/>
          </w:tcPr>
          <w:p w:rsidR="009A2335" w:rsidRDefault="009A233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抗拉强度Rm</w:t>
            </w:r>
          </w:p>
          <w:p w:rsidR="009A2335" w:rsidRDefault="009A233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MPa</w:t>
            </w:r>
          </w:p>
        </w:tc>
        <w:tc>
          <w:tcPr>
            <w:tcW w:w="1207" w:type="dxa"/>
            <w:vAlign w:val="center"/>
          </w:tcPr>
          <w:p w:rsidR="009A2335" w:rsidRDefault="009A233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断后伸长率A</w:t>
            </w:r>
          </w:p>
          <w:p w:rsidR="009A2335" w:rsidRDefault="009A233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%</w:t>
            </w:r>
          </w:p>
        </w:tc>
        <w:tc>
          <w:tcPr>
            <w:tcW w:w="1392" w:type="dxa"/>
            <w:vAlign w:val="center"/>
          </w:tcPr>
          <w:p w:rsidR="009A2335" w:rsidRDefault="009A233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布氏硬度</w:t>
            </w:r>
          </w:p>
          <w:p w:rsidR="009A2335" w:rsidRDefault="009A233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HB</w:t>
            </w:r>
          </w:p>
        </w:tc>
      </w:tr>
      <w:tr w:rsidR="009A2335" w:rsidTr="009A2335">
        <w:tc>
          <w:tcPr>
            <w:tcW w:w="961" w:type="dxa"/>
            <w:vMerge w:val="restart"/>
            <w:vAlign w:val="center"/>
          </w:tcPr>
          <w:p w:rsidR="009A2335" w:rsidRDefault="009A23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M1</w:t>
            </w:r>
          </w:p>
        </w:tc>
        <w:tc>
          <w:tcPr>
            <w:tcW w:w="1695" w:type="dxa"/>
            <w:vAlign w:val="center"/>
          </w:tcPr>
          <w:p w:rsidR="009A2335" w:rsidRDefault="009A2335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HPb59-1</w:t>
            </w:r>
          </w:p>
        </w:tc>
        <w:tc>
          <w:tcPr>
            <w:tcW w:w="1141" w:type="dxa"/>
            <w:vMerge w:val="restart"/>
            <w:vAlign w:val="center"/>
          </w:tcPr>
          <w:p w:rsidR="009A2335" w:rsidRDefault="009A233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M0X</w:t>
            </w:r>
          </w:p>
          <w:p w:rsidR="009A2335" w:rsidRDefault="009A233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M3X</w:t>
            </w:r>
          </w:p>
        </w:tc>
        <w:tc>
          <w:tcPr>
            <w:tcW w:w="1226" w:type="dxa"/>
            <w:vAlign w:val="center"/>
          </w:tcPr>
          <w:p w:rsidR="009A2335" w:rsidRDefault="009A233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≥420</w:t>
            </w:r>
          </w:p>
        </w:tc>
        <w:tc>
          <w:tcPr>
            <w:tcW w:w="1207" w:type="dxa"/>
            <w:vAlign w:val="center"/>
          </w:tcPr>
          <w:p w:rsidR="009A2335" w:rsidRDefault="009A2335">
            <w:pPr>
              <w:spacing w:line="3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≥45</w:t>
            </w:r>
          </w:p>
        </w:tc>
        <w:tc>
          <w:tcPr>
            <w:tcW w:w="1392" w:type="dxa"/>
            <w:vAlign w:val="center"/>
          </w:tcPr>
          <w:p w:rsidR="009A2335" w:rsidRDefault="009A2335">
            <w:pPr>
              <w:spacing w:line="3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75～140</w:t>
            </w:r>
          </w:p>
        </w:tc>
      </w:tr>
      <w:tr w:rsidR="009A2335" w:rsidTr="009A2335">
        <w:tc>
          <w:tcPr>
            <w:tcW w:w="961" w:type="dxa"/>
            <w:vMerge/>
            <w:vAlign w:val="center"/>
          </w:tcPr>
          <w:p w:rsidR="009A2335" w:rsidRDefault="009A23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95" w:type="dxa"/>
            <w:vAlign w:val="center"/>
          </w:tcPr>
          <w:p w:rsidR="009A2335" w:rsidRDefault="009A2335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HPb5</w:t>
            </w:r>
            <w:r>
              <w:rPr>
                <w:rStyle w:val="font11"/>
                <w:rFonts w:hint="default"/>
              </w:rPr>
              <w:t>8-2</w:t>
            </w:r>
          </w:p>
        </w:tc>
        <w:tc>
          <w:tcPr>
            <w:tcW w:w="1141" w:type="dxa"/>
            <w:vMerge/>
            <w:vAlign w:val="center"/>
          </w:tcPr>
          <w:p w:rsidR="009A2335" w:rsidRDefault="009A2335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9A2335" w:rsidRDefault="009A233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≥420</w:t>
            </w:r>
          </w:p>
        </w:tc>
        <w:tc>
          <w:tcPr>
            <w:tcW w:w="1207" w:type="dxa"/>
            <w:vAlign w:val="center"/>
          </w:tcPr>
          <w:p w:rsidR="009A2335" w:rsidRDefault="009A2335">
            <w:pPr>
              <w:spacing w:line="3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≥30</w:t>
            </w:r>
          </w:p>
        </w:tc>
        <w:tc>
          <w:tcPr>
            <w:tcW w:w="1392" w:type="dxa"/>
            <w:vAlign w:val="center"/>
          </w:tcPr>
          <w:p w:rsidR="009A2335" w:rsidRDefault="009A2335">
            <w:pPr>
              <w:spacing w:line="3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75～140</w:t>
            </w:r>
          </w:p>
        </w:tc>
      </w:tr>
      <w:tr w:rsidR="009A2335" w:rsidTr="009A2335">
        <w:tc>
          <w:tcPr>
            <w:tcW w:w="961" w:type="dxa"/>
            <w:vMerge/>
            <w:vAlign w:val="center"/>
          </w:tcPr>
          <w:p w:rsidR="009A2335" w:rsidRDefault="009A23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95" w:type="dxa"/>
            <w:vAlign w:val="center"/>
          </w:tcPr>
          <w:p w:rsidR="009A2335" w:rsidRDefault="009A2335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HPb5</w:t>
            </w:r>
            <w:r>
              <w:rPr>
                <w:rStyle w:val="font11"/>
                <w:rFonts w:hint="default"/>
              </w:rPr>
              <w:t>8-3</w:t>
            </w:r>
          </w:p>
        </w:tc>
        <w:tc>
          <w:tcPr>
            <w:tcW w:w="1141" w:type="dxa"/>
            <w:vMerge/>
            <w:vAlign w:val="center"/>
          </w:tcPr>
          <w:p w:rsidR="009A2335" w:rsidRDefault="009A2335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9A2335" w:rsidRDefault="009A233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≥420</w:t>
            </w:r>
          </w:p>
        </w:tc>
        <w:tc>
          <w:tcPr>
            <w:tcW w:w="1207" w:type="dxa"/>
            <w:vAlign w:val="center"/>
          </w:tcPr>
          <w:p w:rsidR="009A2335" w:rsidRDefault="009A2335">
            <w:pPr>
              <w:spacing w:line="3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≥20</w:t>
            </w:r>
          </w:p>
        </w:tc>
        <w:tc>
          <w:tcPr>
            <w:tcW w:w="1392" w:type="dxa"/>
            <w:vAlign w:val="center"/>
          </w:tcPr>
          <w:p w:rsidR="009A2335" w:rsidRDefault="009A2335">
            <w:pPr>
              <w:spacing w:line="3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75～140</w:t>
            </w:r>
          </w:p>
        </w:tc>
      </w:tr>
      <w:tr w:rsidR="009A2335" w:rsidTr="009A2335">
        <w:tc>
          <w:tcPr>
            <w:tcW w:w="961" w:type="dxa"/>
            <w:vMerge/>
            <w:vAlign w:val="center"/>
          </w:tcPr>
          <w:p w:rsidR="009A2335" w:rsidRDefault="009A23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95" w:type="dxa"/>
            <w:vAlign w:val="center"/>
          </w:tcPr>
          <w:p w:rsidR="009A2335" w:rsidRDefault="009A2335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HPb5</w:t>
            </w:r>
            <w:r>
              <w:rPr>
                <w:rStyle w:val="font11"/>
                <w:rFonts w:hint="default"/>
              </w:rPr>
              <w:t>7-3</w:t>
            </w:r>
          </w:p>
        </w:tc>
        <w:tc>
          <w:tcPr>
            <w:tcW w:w="1141" w:type="dxa"/>
            <w:vMerge/>
            <w:vAlign w:val="center"/>
          </w:tcPr>
          <w:p w:rsidR="009A2335" w:rsidRDefault="009A2335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9A2335" w:rsidRDefault="009A233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≥420</w:t>
            </w:r>
          </w:p>
        </w:tc>
        <w:tc>
          <w:tcPr>
            <w:tcW w:w="1207" w:type="dxa"/>
            <w:vAlign w:val="center"/>
          </w:tcPr>
          <w:p w:rsidR="009A2335" w:rsidRDefault="009A2335">
            <w:pPr>
              <w:spacing w:line="3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—</w:t>
            </w:r>
          </w:p>
        </w:tc>
        <w:tc>
          <w:tcPr>
            <w:tcW w:w="1392" w:type="dxa"/>
            <w:vAlign w:val="center"/>
          </w:tcPr>
          <w:p w:rsidR="009A2335" w:rsidRDefault="009A2335">
            <w:pPr>
              <w:spacing w:line="3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75～140</w:t>
            </w:r>
          </w:p>
        </w:tc>
      </w:tr>
      <w:tr w:rsidR="009A2335" w:rsidTr="009A2335">
        <w:trPr>
          <w:trHeight w:val="90"/>
        </w:trPr>
        <w:tc>
          <w:tcPr>
            <w:tcW w:w="961" w:type="dxa"/>
            <w:vAlign w:val="center"/>
          </w:tcPr>
          <w:p w:rsidR="009A2335" w:rsidRDefault="009A2335">
            <w:pPr>
              <w:spacing w:line="3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M2</w:t>
            </w:r>
          </w:p>
        </w:tc>
        <w:tc>
          <w:tcPr>
            <w:tcW w:w="1695" w:type="dxa"/>
            <w:vAlign w:val="center"/>
          </w:tcPr>
          <w:p w:rsidR="009A2335" w:rsidRDefault="009A2335">
            <w:pPr>
              <w:spacing w:line="3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HMn59-2-1.5</w:t>
            </w:r>
          </w:p>
        </w:tc>
        <w:tc>
          <w:tcPr>
            <w:tcW w:w="1141" w:type="dxa"/>
            <w:vMerge/>
            <w:vAlign w:val="center"/>
          </w:tcPr>
          <w:p w:rsidR="009A2335" w:rsidRDefault="009A2335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9A2335" w:rsidRDefault="009A2335">
            <w:pPr>
              <w:spacing w:line="3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≥580</w:t>
            </w:r>
          </w:p>
        </w:tc>
        <w:tc>
          <w:tcPr>
            <w:tcW w:w="1207" w:type="dxa"/>
            <w:vAlign w:val="center"/>
          </w:tcPr>
          <w:p w:rsidR="009A2335" w:rsidRDefault="009A2335">
            <w:pPr>
              <w:spacing w:line="3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≥20</w:t>
            </w:r>
          </w:p>
        </w:tc>
        <w:tc>
          <w:tcPr>
            <w:tcW w:w="1392" w:type="dxa"/>
            <w:vAlign w:val="center"/>
          </w:tcPr>
          <w:p w:rsidR="009A2335" w:rsidRDefault="009A2335">
            <w:pPr>
              <w:spacing w:line="3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140～190</w:t>
            </w:r>
          </w:p>
        </w:tc>
      </w:tr>
      <w:tr w:rsidR="009A2335" w:rsidTr="009A2335">
        <w:tc>
          <w:tcPr>
            <w:tcW w:w="961" w:type="dxa"/>
            <w:vMerge w:val="restart"/>
            <w:vAlign w:val="center"/>
          </w:tcPr>
          <w:p w:rsidR="009A2335" w:rsidRDefault="009A2335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M3</w:t>
            </w:r>
          </w:p>
        </w:tc>
        <w:tc>
          <w:tcPr>
            <w:tcW w:w="1695" w:type="dxa"/>
            <w:vAlign w:val="center"/>
          </w:tcPr>
          <w:p w:rsidR="009A2335" w:rsidRDefault="009A233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</w:rPr>
              <w:t>HAl60-1-1</w:t>
            </w:r>
          </w:p>
        </w:tc>
        <w:tc>
          <w:tcPr>
            <w:tcW w:w="1141" w:type="dxa"/>
            <w:vMerge/>
            <w:vAlign w:val="center"/>
          </w:tcPr>
          <w:p w:rsidR="009A2335" w:rsidRDefault="009A2335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9A2335" w:rsidRDefault="009A2335">
            <w:pPr>
              <w:spacing w:line="3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≥450</w:t>
            </w:r>
          </w:p>
        </w:tc>
        <w:tc>
          <w:tcPr>
            <w:tcW w:w="1207" w:type="dxa"/>
            <w:vAlign w:val="center"/>
          </w:tcPr>
          <w:p w:rsidR="009A2335" w:rsidRDefault="009A2335">
            <w:pPr>
              <w:spacing w:line="3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≥10</w:t>
            </w:r>
          </w:p>
        </w:tc>
        <w:tc>
          <w:tcPr>
            <w:tcW w:w="1392" w:type="dxa"/>
            <w:vAlign w:val="center"/>
          </w:tcPr>
          <w:p w:rsidR="009A2335" w:rsidRDefault="009A2335">
            <w:pPr>
              <w:spacing w:line="3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80～150</w:t>
            </w:r>
          </w:p>
        </w:tc>
      </w:tr>
      <w:tr w:rsidR="009A2335" w:rsidTr="009A2335">
        <w:tc>
          <w:tcPr>
            <w:tcW w:w="961" w:type="dxa"/>
            <w:vMerge/>
            <w:vAlign w:val="center"/>
          </w:tcPr>
          <w:p w:rsidR="009A2335" w:rsidRDefault="009A2335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95" w:type="dxa"/>
            <w:vAlign w:val="center"/>
          </w:tcPr>
          <w:p w:rsidR="009A2335" w:rsidRDefault="009A233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</w:rPr>
              <w:t>HAl59-3-2</w:t>
            </w:r>
          </w:p>
        </w:tc>
        <w:tc>
          <w:tcPr>
            <w:tcW w:w="1141" w:type="dxa"/>
            <w:vMerge/>
            <w:vAlign w:val="center"/>
          </w:tcPr>
          <w:p w:rsidR="009A2335" w:rsidRDefault="009A2335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9A2335" w:rsidRDefault="009A2335">
            <w:pPr>
              <w:spacing w:line="3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≥380</w:t>
            </w:r>
          </w:p>
        </w:tc>
        <w:tc>
          <w:tcPr>
            <w:tcW w:w="1207" w:type="dxa"/>
            <w:vAlign w:val="center"/>
          </w:tcPr>
          <w:p w:rsidR="009A2335" w:rsidRDefault="009A2335" w:rsidP="009A2335">
            <w:pPr>
              <w:spacing w:line="340" w:lineRule="exact"/>
              <w:ind w:firstLineChars="100" w:firstLine="21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≥5</w:t>
            </w:r>
          </w:p>
        </w:tc>
        <w:tc>
          <w:tcPr>
            <w:tcW w:w="1392" w:type="dxa"/>
            <w:vAlign w:val="center"/>
          </w:tcPr>
          <w:p w:rsidR="009A2335" w:rsidRDefault="009A2335">
            <w:pPr>
              <w:spacing w:line="3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70～150</w:t>
            </w:r>
          </w:p>
        </w:tc>
      </w:tr>
      <w:tr w:rsidR="009A2335" w:rsidTr="009A2335">
        <w:tc>
          <w:tcPr>
            <w:tcW w:w="961" w:type="dxa"/>
            <w:vMerge/>
            <w:vAlign w:val="center"/>
          </w:tcPr>
          <w:p w:rsidR="009A2335" w:rsidRDefault="009A2335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95" w:type="dxa"/>
            <w:vAlign w:val="center"/>
          </w:tcPr>
          <w:p w:rsidR="009A2335" w:rsidRDefault="009A233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</w:rPr>
              <w:t>HAl61-4-3-1</w:t>
            </w:r>
          </w:p>
        </w:tc>
        <w:tc>
          <w:tcPr>
            <w:tcW w:w="1141" w:type="dxa"/>
            <w:vMerge/>
            <w:vAlign w:val="center"/>
          </w:tcPr>
          <w:p w:rsidR="009A2335" w:rsidRDefault="009A2335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9A2335" w:rsidRDefault="009A2335">
            <w:pPr>
              <w:spacing w:line="3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≥580</w:t>
            </w:r>
          </w:p>
        </w:tc>
        <w:tc>
          <w:tcPr>
            <w:tcW w:w="1207" w:type="dxa"/>
            <w:vAlign w:val="center"/>
          </w:tcPr>
          <w:p w:rsidR="009A2335" w:rsidRDefault="009A2335" w:rsidP="009A2335">
            <w:pPr>
              <w:spacing w:line="3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≥5</w:t>
            </w:r>
          </w:p>
        </w:tc>
        <w:tc>
          <w:tcPr>
            <w:tcW w:w="1392" w:type="dxa"/>
            <w:vAlign w:val="center"/>
          </w:tcPr>
          <w:p w:rsidR="009A2335" w:rsidRDefault="009A2335">
            <w:pPr>
              <w:spacing w:line="3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190～240</w:t>
            </w:r>
          </w:p>
        </w:tc>
      </w:tr>
      <w:tr w:rsidR="009A2335" w:rsidTr="009A2335">
        <w:tc>
          <w:tcPr>
            <w:tcW w:w="961" w:type="dxa"/>
            <w:vAlign w:val="center"/>
          </w:tcPr>
          <w:p w:rsidR="009A2335" w:rsidRDefault="009A2335" w:rsidP="00B613EF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M4</w:t>
            </w:r>
          </w:p>
        </w:tc>
        <w:tc>
          <w:tcPr>
            <w:tcW w:w="1695" w:type="dxa"/>
            <w:vAlign w:val="center"/>
          </w:tcPr>
          <w:p w:rsidR="009A2335" w:rsidRDefault="009A233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</w:rPr>
              <w:t>HMN64-5-4-2</w:t>
            </w:r>
          </w:p>
        </w:tc>
        <w:tc>
          <w:tcPr>
            <w:tcW w:w="1141" w:type="dxa"/>
            <w:vMerge/>
            <w:vAlign w:val="center"/>
          </w:tcPr>
          <w:p w:rsidR="009A2335" w:rsidRDefault="009A2335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9A2335" w:rsidRDefault="009A2335">
            <w:pPr>
              <w:spacing w:line="3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≥630</w:t>
            </w:r>
          </w:p>
        </w:tc>
        <w:tc>
          <w:tcPr>
            <w:tcW w:w="1207" w:type="dxa"/>
            <w:vAlign w:val="center"/>
          </w:tcPr>
          <w:p w:rsidR="009A2335" w:rsidRDefault="009A2335">
            <w:pPr>
              <w:spacing w:line="34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  ≥2</w:t>
            </w:r>
          </w:p>
        </w:tc>
        <w:tc>
          <w:tcPr>
            <w:tcW w:w="1392" w:type="dxa"/>
            <w:vAlign w:val="center"/>
          </w:tcPr>
          <w:p w:rsidR="009A2335" w:rsidRDefault="009A2335">
            <w:pPr>
              <w:spacing w:line="3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210～260</w:t>
            </w:r>
          </w:p>
        </w:tc>
      </w:tr>
      <w:tr w:rsidR="009A2335" w:rsidTr="009A2335">
        <w:tc>
          <w:tcPr>
            <w:tcW w:w="961" w:type="dxa"/>
            <w:vAlign w:val="center"/>
          </w:tcPr>
          <w:p w:rsidR="009A2335" w:rsidRDefault="009A2335">
            <w:pPr>
              <w:spacing w:line="24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Q1</w:t>
            </w:r>
          </w:p>
          <w:p w:rsidR="009A2335" w:rsidRDefault="009A2335">
            <w:pPr>
              <w:spacing w:line="24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95" w:type="dxa"/>
            <w:vAlign w:val="center"/>
          </w:tcPr>
          <w:p w:rsidR="009A2335" w:rsidRDefault="009A2335"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</w:rPr>
              <w:t>QAl9-5-1-1</w:t>
            </w:r>
          </w:p>
        </w:tc>
        <w:tc>
          <w:tcPr>
            <w:tcW w:w="1141" w:type="dxa"/>
            <w:vMerge/>
            <w:vAlign w:val="center"/>
          </w:tcPr>
          <w:p w:rsidR="009A2335" w:rsidRDefault="009A2335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9A2335" w:rsidRDefault="009A2335">
            <w:pPr>
              <w:spacing w:line="3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≥600</w:t>
            </w:r>
          </w:p>
        </w:tc>
        <w:tc>
          <w:tcPr>
            <w:tcW w:w="1207" w:type="dxa"/>
            <w:vAlign w:val="center"/>
          </w:tcPr>
          <w:p w:rsidR="009A2335" w:rsidRDefault="009A2335">
            <w:pPr>
              <w:spacing w:line="3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≥10</w:t>
            </w:r>
          </w:p>
        </w:tc>
        <w:tc>
          <w:tcPr>
            <w:tcW w:w="1392" w:type="dxa"/>
            <w:vAlign w:val="center"/>
          </w:tcPr>
          <w:p w:rsidR="009A2335" w:rsidRDefault="009A2335">
            <w:pPr>
              <w:spacing w:line="3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160～200</w:t>
            </w:r>
          </w:p>
        </w:tc>
      </w:tr>
      <w:tr w:rsidR="009A2335" w:rsidTr="009A2335">
        <w:tc>
          <w:tcPr>
            <w:tcW w:w="961" w:type="dxa"/>
            <w:vAlign w:val="center"/>
          </w:tcPr>
          <w:p w:rsidR="009A2335" w:rsidRDefault="009A2335">
            <w:pPr>
              <w:spacing w:line="24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Q2</w:t>
            </w:r>
          </w:p>
        </w:tc>
        <w:tc>
          <w:tcPr>
            <w:tcW w:w="1695" w:type="dxa"/>
            <w:vAlign w:val="center"/>
          </w:tcPr>
          <w:p w:rsidR="009A2335" w:rsidRDefault="009A2335"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QSi3.5-3-1.5</w:t>
            </w:r>
          </w:p>
        </w:tc>
        <w:tc>
          <w:tcPr>
            <w:tcW w:w="1141" w:type="dxa"/>
            <w:vMerge/>
            <w:vAlign w:val="center"/>
          </w:tcPr>
          <w:p w:rsidR="009A2335" w:rsidRDefault="009A2335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9A2335" w:rsidRDefault="009A2335">
            <w:pPr>
              <w:spacing w:line="3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≥650</w:t>
            </w:r>
          </w:p>
        </w:tc>
        <w:tc>
          <w:tcPr>
            <w:tcW w:w="1207" w:type="dxa"/>
            <w:vAlign w:val="center"/>
          </w:tcPr>
          <w:p w:rsidR="009A2335" w:rsidRDefault="009A2335">
            <w:pPr>
              <w:spacing w:line="3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≥5</w:t>
            </w:r>
          </w:p>
        </w:tc>
        <w:tc>
          <w:tcPr>
            <w:tcW w:w="1392" w:type="dxa"/>
            <w:vAlign w:val="center"/>
          </w:tcPr>
          <w:p w:rsidR="009A2335" w:rsidRDefault="009A2335">
            <w:pPr>
              <w:spacing w:line="3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130～180</w:t>
            </w:r>
          </w:p>
        </w:tc>
      </w:tr>
      <w:tr w:rsidR="009A2335" w:rsidTr="009A2335">
        <w:tc>
          <w:tcPr>
            <w:tcW w:w="961" w:type="dxa"/>
            <w:vAlign w:val="center"/>
          </w:tcPr>
          <w:p w:rsidR="009A2335" w:rsidRDefault="009A2335">
            <w:pPr>
              <w:spacing w:line="24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Q3</w:t>
            </w:r>
          </w:p>
        </w:tc>
        <w:tc>
          <w:tcPr>
            <w:tcW w:w="1695" w:type="dxa"/>
            <w:vAlign w:val="center"/>
          </w:tcPr>
          <w:p w:rsidR="009A2335" w:rsidRDefault="009A2335"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QSi1-3</w:t>
            </w:r>
          </w:p>
        </w:tc>
        <w:tc>
          <w:tcPr>
            <w:tcW w:w="1141" w:type="dxa"/>
            <w:vMerge/>
            <w:vAlign w:val="center"/>
          </w:tcPr>
          <w:p w:rsidR="009A2335" w:rsidRDefault="009A2335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9A2335" w:rsidRDefault="009A2335">
            <w:pPr>
              <w:spacing w:line="3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≥600</w:t>
            </w:r>
          </w:p>
        </w:tc>
        <w:tc>
          <w:tcPr>
            <w:tcW w:w="1207" w:type="dxa"/>
            <w:vAlign w:val="center"/>
          </w:tcPr>
          <w:p w:rsidR="009A2335" w:rsidRDefault="009A2335">
            <w:pPr>
              <w:spacing w:line="3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≥8</w:t>
            </w:r>
          </w:p>
        </w:tc>
        <w:tc>
          <w:tcPr>
            <w:tcW w:w="1392" w:type="dxa"/>
            <w:vAlign w:val="center"/>
          </w:tcPr>
          <w:p w:rsidR="009A2335" w:rsidRDefault="009A2335">
            <w:pPr>
              <w:spacing w:line="3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150～200</w:t>
            </w:r>
          </w:p>
        </w:tc>
      </w:tr>
      <w:tr w:rsidR="009A2335" w:rsidTr="009A2335">
        <w:tc>
          <w:tcPr>
            <w:tcW w:w="961" w:type="dxa"/>
            <w:vAlign w:val="center"/>
          </w:tcPr>
          <w:p w:rsidR="009A2335" w:rsidRDefault="009A233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Q4</w:t>
            </w:r>
          </w:p>
        </w:tc>
        <w:tc>
          <w:tcPr>
            <w:tcW w:w="1695" w:type="dxa"/>
            <w:vAlign w:val="center"/>
          </w:tcPr>
          <w:p w:rsidR="009A2335" w:rsidRDefault="009A233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QAl9-4</w:t>
            </w:r>
          </w:p>
        </w:tc>
        <w:tc>
          <w:tcPr>
            <w:tcW w:w="1141" w:type="dxa"/>
            <w:vMerge/>
            <w:vAlign w:val="center"/>
          </w:tcPr>
          <w:p w:rsidR="009A2335" w:rsidRDefault="009A2335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9A2335" w:rsidRDefault="009A2335">
            <w:pPr>
              <w:spacing w:line="3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≥600</w:t>
            </w:r>
          </w:p>
        </w:tc>
        <w:tc>
          <w:tcPr>
            <w:tcW w:w="1207" w:type="dxa"/>
            <w:vAlign w:val="center"/>
          </w:tcPr>
          <w:p w:rsidR="009A2335" w:rsidRDefault="009A2335">
            <w:pPr>
              <w:spacing w:line="3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≥12</w:t>
            </w:r>
          </w:p>
        </w:tc>
        <w:tc>
          <w:tcPr>
            <w:tcW w:w="1392" w:type="dxa"/>
            <w:vAlign w:val="center"/>
          </w:tcPr>
          <w:p w:rsidR="009A2335" w:rsidRDefault="009A2335">
            <w:pPr>
              <w:spacing w:line="3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160～200</w:t>
            </w:r>
          </w:p>
        </w:tc>
      </w:tr>
      <w:tr w:rsidR="009A2335" w:rsidTr="009A2335">
        <w:tc>
          <w:tcPr>
            <w:tcW w:w="961" w:type="dxa"/>
            <w:vAlign w:val="center"/>
          </w:tcPr>
          <w:p w:rsidR="009A2335" w:rsidRDefault="009A2335">
            <w:pPr>
              <w:spacing w:line="3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Tc1</w:t>
            </w:r>
          </w:p>
        </w:tc>
        <w:tc>
          <w:tcPr>
            <w:tcW w:w="1695" w:type="dxa"/>
            <w:vAlign w:val="center"/>
          </w:tcPr>
          <w:p w:rsidR="009A2335" w:rsidRDefault="009A2335">
            <w:pPr>
              <w:spacing w:line="3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C17500</w:t>
            </w:r>
          </w:p>
        </w:tc>
        <w:tc>
          <w:tcPr>
            <w:tcW w:w="1141" w:type="dxa"/>
            <w:vMerge/>
            <w:vAlign w:val="center"/>
          </w:tcPr>
          <w:p w:rsidR="009A2335" w:rsidRDefault="009A2335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9A2335" w:rsidRDefault="009C7F10">
            <w:pPr>
              <w:spacing w:line="3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≥900</w:t>
            </w:r>
          </w:p>
        </w:tc>
        <w:tc>
          <w:tcPr>
            <w:tcW w:w="1207" w:type="dxa"/>
            <w:vAlign w:val="center"/>
          </w:tcPr>
          <w:p w:rsidR="009A2335" w:rsidRDefault="009D70F6">
            <w:pPr>
              <w:spacing w:line="3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≥40</w:t>
            </w:r>
          </w:p>
        </w:tc>
        <w:tc>
          <w:tcPr>
            <w:tcW w:w="1392" w:type="dxa"/>
            <w:vAlign w:val="center"/>
          </w:tcPr>
          <w:p w:rsidR="009A2335" w:rsidRDefault="00E04DF4">
            <w:pPr>
              <w:spacing w:line="3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180～210</w:t>
            </w:r>
          </w:p>
        </w:tc>
      </w:tr>
      <w:tr w:rsidR="009A2335" w:rsidTr="009A2335">
        <w:tc>
          <w:tcPr>
            <w:tcW w:w="961" w:type="dxa"/>
            <w:vAlign w:val="center"/>
          </w:tcPr>
          <w:p w:rsidR="009A2335" w:rsidRDefault="009A2335">
            <w:pPr>
              <w:spacing w:line="3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Tc2</w:t>
            </w:r>
          </w:p>
        </w:tc>
        <w:tc>
          <w:tcPr>
            <w:tcW w:w="1695" w:type="dxa"/>
            <w:vAlign w:val="center"/>
          </w:tcPr>
          <w:p w:rsidR="009A2335" w:rsidRDefault="009A2335">
            <w:pPr>
              <w:spacing w:line="3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C64700</w:t>
            </w:r>
          </w:p>
        </w:tc>
        <w:tc>
          <w:tcPr>
            <w:tcW w:w="1141" w:type="dxa"/>
            <w:vMerge/>
            <w:vAlign w:val="center"/>
          </w:tcPr>
          <w:p w:rsidR="009A2335" w:rsidRDefault="009A2335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9A2335" w:rsidRDefault="009D70F6">
            <w:pPr>
              <w:spacing w:line="3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≥</w:t>
            </w:r>
            <w:r w:rsidR="008C19F6">
              <w:rPr>
                <w:rFonts w:ascii="宋体" w:hAnsi="宋体" w:hint="eastAsia"/>
                <w:sz w:val="21"/>
                <w:szCs w:val="21"/>
              </w:rPr>
              <w:t>77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207" w:type="dxa"/>
            <w:vAlign w:val="center"/>
          </w:tcPr>
          <w:p w:rsidR="009A2335" w:rsidRDefault="009D70F6">
            <w:pPr>
              <w:spacing w:line="3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≥4</w:t>
            </w:r>
            <w:r w:rsidR="008C19F6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392" w:type="dxa"/>
            <w:vAlign w:val="center"/>
          </w:tcPr>
          <w:p w:rsidR="009A2335" w:rsidRDefault="008C19F6">
            <w:pPr>
              <w:spacing w:line="3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20</w:t>
            </w:r>
            <w:r w:rsidR="00E04DF4">
              <w:rPr>
                <w:rFonts w:ascii="宋体" w:hAnsi="宋体" w:hint="eastAsia"/>
                <w:sz w:val="21"/>
                <w:szCs w:val="21"/>
              </w:rPr>
              <w:t>0～2</w:t>
            </w:r>
            <w:r>
              <w:rPr>
                <w:rFonts w:ascii="宋体" w:hAnsi="宋体" w:hint="eastAsia"/>
                <w:sz w:val="21"/>
                <w:szCs w:val="21"/>
              </w:rPr>
              <w:t>8</w:t>
            </w:r>
            <w:r w:rsidR="00E04DF4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</w:tr>
    </w:tbl>
    <w:p w:rsidR="000E4B88" w:rsidRDefault="00285A16">
      <w:pPr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3.5  显微组织</w:t>
      </w:r>
    </w:p>
    <w:p w:rsidR="000E4B88" w:rsidRDefault="00285A16">
      <w:pPr>
        <w:ind w:firstLineChars="200" w:firstLine="420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lastRenderedPageBreak/>
        <w:t>管材的显微组织应符合表5的规定。</w:t>
      </w:r>
    </w:p>
    <w:p w:rsidR="000E4B88" w:rsidRDefault="00285A16">
      <w:pPr>
        <w:jc w:val="center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表5  环、管材各牌号的显微组织状态</w:t>
      </w:r>
    </w:p>
    <w:tbl>
      <w:tblPr>
        <w:tblW w:w="10080" w:type="dxa"/>
        <w:jc w:val="center"/>
        <w:tblInd w:w="-3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9"/>
        <w:gridCol w:w="1410"/>
        <w:gridCol w:w="810"/>
        <w:gridCol w:w="1290"/>
        <w:gridCol w:w="1485"/>
        <w:gridCol w:w="4336"/>
      </w:tblGrid>
      <w:tr w:rsidR="00A4489B" w:rsidTr="003666CB">
        <w:trPr>
          <w:trHeight w:val="392"/>
          <w:jc w:val="center"/>
        </w:trPr>
        <w:tc>
          <w:tcPr>
            <w:tcW w:w="749" w:type="dxa"/>
            <w:vMerge w:val="restart"/>
            <w:vAlign w:val="center"/>
          </w:tcPr>
          <w:p w:rsidR="00A4489B" w:rsidRDefault="00A4489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代号</w:t>
            </w:r>
          </w:p>
          <w:p w:rsidR="00A4489B" w:rsidRDefault="00A4489B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10" w:type="dxa"/>
            <w:vMerge w:val="restart"/>
            <w:vAlign w:val="center"/>
          </w:tcPr>
          <w:p w:rsidR="00A4489B" w:rsidRDefault="00A4489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牌  号</w:t>
            </w:r>
          </w:p>
        </w:tc>
        <w:tc>
          <w:tcPr>
            <w:tcW w:w="810" w:type="dxa"/>
            <w:vMerge w:val="restart"/>
            <w:vAlign w:val="center"/>
          </w:tcPr>
          <w:p w:rsidR="00A4489B" w:rsidRDefault="00A4489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状  态</w:t>
            </w:r>
          </w:p>
        </w:tc>
        <w:tc>
          <w:tcPr>
            <w:tcW w:w="2775" w:type="dxa"/>
            <w:gridSpan w:val="2"/>
            <w:vAlign w:val="center"/>
          </w:tcPr>
          <w:p w:rsidR="00A4489B" w:rsidRDefault="00A4489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  体</w:t>
            </w:r>
          </w:p>
        </w:tc>
        <w:tc>
          <w:tcPr>
            <w:tcW w:w="4336" w:type="dxa"/>
            <w:vMerge w:val="restart"/>
            <w:vAlign w:val="center"/>
          </w:tcPr>
          <w:p w:rsidR="00A4489B" w:rsidRDefault="00A4489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金属间化合物强化相</w:t>
            </w:r>
          </w:p>
        </w:tc>
      </w:tr>
      <w:tr w:rsidR="00A4489B" w:rsidTr="003666CB">
        <w:trPr>
          <w:trHeight w:val="532"/>
          <w:jc w:val="center"/>
        </w:trPr>
        <w:tc>
          <w:tcPr>
            <w:tcW w:w="749" w:type="dxa"/>
            <w:vMerge/>
            <w:vAlign w:val="center"/>
          </w:tcPr>
          <w:p w:rsidR="00A4489B" w:rsidRDefault="00A4489B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10" w:type="dxa"/>
            <w:vMerge/>
            <w:vAlign w:val="center"/>
          </w:tcPr>
          <w:p w:rsidR="00A4489B" w:rsidRDefault="00A4489B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10" w:type="dxa"/>
            <w:vMerge/>
            <w:vAlign w:val="center"/>
          </w:tcPr>
          <w:p w:rsidR="00A4489B" w:rsidRDefault="00A4489B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A4489B" w:rsidRDefault="00A4489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相组成</w:t>
            </w:r>
          </w:p>
        </w:tc>
        <w:tc>
          <w:tcPr>
            <w:tcW w:w="1485" w:type="dxa"/>
            <w:vAlign w:val="center"/>
          </w:tcPr>
          <w:p w:rsidR="00A4489B" w:rsidRDefault="00A4489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视场比例</w:t>
            </w:r>
          </w:p>
        </w:tc>
        <w:tc>
          <w:tcPr>
            <w:tcW w:w="4336" w:type="dxa"/>
            <w:vMerge/>
            <w:vAlign w:val="center"/>
          </w:tcPr>
          <w:p w:rsidR="00A4489B" w:rsidRDefault="00A4489B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0E4B88" w:rsidTr="003666CB">
        <w:trPr>
          <w:trHeight w:hRule="exact" w:val="567"/>
          <w:jc w:val="center"/>
        </w:trPr>
        <w:tc>
          <w:tcPr>
            <w:tcW w:w="749" w:type="dxa"/>
            <w:vMerge w:val="restart"/>
            <w:vAlign w:val="center"/>
          </w:tcPr>
          <w:p w:rsidR="000E4B88" w:rsidRDefault="00285A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M1</w:t>
            </w:r>
          </w:p>
        </w:tc>
        <w:tc>
          <w:tcPr>
            <w:tcW w:w="1410" w:type="dxa"/>
            <w:vAlign w:val="center"/>
          </w:tcPr>
          <w:p w:rsidR="000E4B88" w:rsidRDefault="00285A16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HPb59-1</w:t>
            </w:r>
          </w:p>
        </w:tc>
        <w:tc>
          <w:tcPr>
            <w:tcW w:w="810" w:type="dxa"/>
            <w:vMerge w:val="restart"/>
            <w:vAlign w:val="center"/>
          </w:tcPr>
          <w:p w:rsidR="000E4B88" w:rsidRDefault="00285A1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M0X</w:t>
            </w:r>
          </w:p>
          <w:p w:rsidR="00A17741" w:rsidRDefault="00A1774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M3X</w:t>
            </w:r>
          </w:p>
          <w:p w:rsidR="00285A16" w:rsidRDefault="00285A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0E4B88" w:rsidRDefault="00285A1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β+α+κ</w:t>
            </w:r>
          </w:p>
        </w:tc>
        <w:tc>
          <w:tcPr>
            <w:tcW w:w="1485" w:type="dxa"/>
            <w:vAlign w:val="center"/>
          </w:tcPr>
          <w:p w:rsidR="000E4B88" w:rsidRDefault="00285A1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Pb独立相</w:t>
            </w:r>
          </w:p>
        </w:tc>
        <w:tc>
          <w:tcPr>
            <w:tcW w:w="4336" w:type="dxa"/>
            <w:vAlign w:val="center"/>
          </w:tcPr>
          <w:p w:rsidR="000E4B88" w:rsidRDefault="00A4489B" w:rsidP="00A4489B">
            <w:pPr>
              <w:ind w:firstLineChars="800" w:firstLine="168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——</w:t>
            </w:r>
          </w:p>
        </w:tc>
      </w:tr>
      <w:tr w:rsidR="000E4B88" w:rsidTr="003666CB">
        <w:trPr>
          <w:trHeight w:hRule="exact" w:val="567"/>
          <w:jc w:val="center"/>
        </w:trPr>
        <w:tc>
          <w:tcPr>
            <w:tcW w:w="749" w:type="dxa"/>
            <w:vMerge/>
            <w:vAlign w:val="center"/>
          </w:tcPr>
          <w:p w:rsidR="000E4B88" w:rsidRDefault="000E4B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:rsidR="000E4B88" w:rsidRDefault="00285A16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HPb5</w:t>
            </w:r>
            <w:r>
              <w:rPr>
                <w:rStyle w:val="font11"/>
                <w:rFonts w:hint="default"/>
              </w:rPr>
              <w:t>8-2</w:t>
            </w:r>
          </w:p>
        </w:tc>
        <w:tc>
          <w:tcPr>
            <w:tcW w:w="810" w:type="dxa"/>
            <w:vMerge/>
            <w:vAlign w:val="center"/>
          </w:tcPr>
          <w:p w:rsidR="000E4B88" w:rsidRDefault="000E4B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0E4B88" w:rsidRDefault="00285A1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β+α+κ</w:t>
            </w:r>
          </w:p>
        </w:tc>
        <w:tc>
          <w:tcPr>
            <w:tcW w:w="1485" w:type="dxa"/>
            <w:vAlign w:val="center"/>
          </w:tcPr>
          <w:p w:rsidR="000E4B88" w:rsidRDefault="00285A1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Pb独立相</w:t>
            </w:r>
          </w:p>
        </w:tc>
        <w:tc>
          <w:tcPr>
            <w:tcW w:w="4336" w:type="dxa"/>
            <w:vAlign w:val="center"/>
          </w:tcPr>
          <w:p w:rsidR="000E4B88" w:rsidRDefault="00A4489B" w:rsidP="00A4489B">
            <w:pPr>
              <w:ind w:firstLineChars="800" w:firstLine="168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——</w:t>
            </w:r>
          </w:p>
        </w:tc>
      </w:tr>
      <w:tr w:rsidR="000E4B88" w:rsidTr="003666CB">
        <w:trPr>
          <w:trHeight w:hRule="exact" w:val="567"/>
          <w:jc w:val="center"/>
        </w:trPr>
        <w:tc>
          <w:tcPr>
            <w:tcW w:w="749" w:type="dxa"/>
            <w:vMerge/>
            <w:vAlign w:val="center"/>
          </w:tcPr>
          <w:p w:rsidR="000E4B88" w:rsidRDefault="000E4B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:rsidR="000E4B88" w:rsidRDefault="00285A16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HPb5</w:t>
            </w:r>
            <w:r>
              <w:rPr>
                <w:rStyle w:val="font11"/>
                <w:rFonts w:hint="default"/>
              </w:rPr>
              <w:t>8-3</w:t>
            </w:r>
          </w:p>
        </w:tc>
        <w:tc>
          <w:tcPr>
            <w:tcW w:w="810" w:type="dxa"/>
            <w:vMerge/>
            <w:vAlign w:val="center"/>
          </w:tcPr>
          <w:p w:rsidR="000E4B88" w:rsidRDefault="000E4B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0E4B88" w:rsidRDefault="00285A1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β+α+κ</w:t>
            </w:r>
          </w:p>
        </w:tc>
        <w:tc>
          <w:tcPr>
            <w:tcW w:w="1485" w:type="dxa"/>
            <w:vAlign w:val="center"/>
          </w:tcPr>
          <w:p w:rsidR="000E4B88" w:rsidRDefault="00285A1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Pb独立相</w:t>
            </w:r>
          </w:p>
        </w:tc>
        <w:tc>
          <w:tcPr>
            <w:tcW w:w="4336" w:type="dxa"/>
            <w:vAlign w:val="center"/>
          </w:tcPr>
          <w:p w:rsidR="000E4B88" w:rsidRDefault="00A4489B" w:rsidP="00A4489B">
            <w:pPr>
              <w:ind w:firstLineChars="800" w:firstLine="168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——</w:t>
            </w:r>
          </w:p>
        </w:tc>
      </w:tr>
      <w:tr w:rsidR="000E4B88" w:rsidTr="003666CB">
        <w:trPr>
          <w:trHeight w:hRule="exact" w:val="567"/>
          <w:jc w:val="center"/>
        </w:trPr>
        <w:tc>
          <w:tcPr>
            <w:tcW w:w="749" w:type="dxa"/>
            <w:vMerge/>
            <w:vAlign w:val="center"/>
          </w:tcPr>
          <w:p w:rsidR="000E4B88" w:rsidRDefault="000E4B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:rsidR="000E4B88" w:rsidRDefault="00285A16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HPb5</w:t>
            </w:r>
            <w:r>
              <w:rPr>
                <w:rStyle w:val="font11"/>
                <w:rFonts w:hint="default"/>
              </w:rPr>
              <w:t>7-3</w:t>
            </w:r>
          </w:p>
        </w:tc>
        <w:tc>
          <w:tcPr>
            <w:tcW w:w="810" w:type="dxa"/>
            <w:vMerge/>
            <w:vAlign w:val="center"/>
          </w:tcPr>
          <w:p w:rsidR="000E4B88" w:rsidRDefault="000E4B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0E4B88" w:rsidRDefault="00285A1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β+α+κ</w:t>
            </w:r>
          </w:p>
        </w:tc>
        <w:tc>
          <w:tcPr>
            <w:tcW w:w="1485" w:type="dxa"/>
            <w:vAlign w:val="center"/>
          </w:tcPr>
          <w:p w:rsidR="000E4B88" w:rsidRDefault="00285A1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Pb独立相</w:t>
            </w:r>
          </w:p>
        </w:tc>
        <w:tc>
          <w:tcPr>
            <w:tcW w:w="4336" w:type="dxa"/>
            <w:vAlign w:val="center"/>
          </w:tcPr>
          <w:p w:rsidR="000E4B88" w:rsidRDefault="00A4489B" w:rsidP="00A4489B">
            <w:pPr>
              <w:ind w:firstLineChars="800" w:firstLine="168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——</w:t>
            </w:r>
          </w:p>
        </w:tc>
      </w:tr>
      <w:tr w:rsidR="000E4B88" w:rsidTr="003666CB">
        <w:trPr>
          <w:trHeight w:hRule="exact" w:val="567"/>
          <w:jc w:val="center"/>
        </w:trPr>
        <w:tc>
          <w:tcPr>
            <w:tcW w:w="749" w:type="dxa"/>
            <w:vAlign w:val="center"/>
          </w:tcPr>
          <w:p w:rsidR="000E4B88" w:rsidRDefault="00285A16">
            <w:pPr>
              <w:spacing w:line="3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M2</w:t>
            </w:r>
          </w:p>
        </w:tc>
        <w:tc>
          <w:tcPr>
            <w:tcW w:w="1410" w:type="dxa"/>
            <w:vAlign w:val="center"/>
          </w:tcPr>
          <w:p w:rsidR="000E4B88" w:rsidRDefault="00285A16">
            <w:pPr>
              <w:spacing w:line="34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HMn59-2-1.5</w:t>
            </w:r>
          </w:p>
        </w:tc>
        <w:tc>
          <w:tcPr>
            <w:tcW w:w="810" w:type="dxa"/>
            <w:vMerge/>
            <w:vAlign w:val="center"/>
          </w:tcPr>
          <w:p w:rsidR="000E4B88" w:rsidRDefault="000E4B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0E4B88" w:rsidRDefault="00285A1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β+α+κ</w:t>
            </w:r>
          </w:p>
        </w:tc>
        <w:tc>
          <w:tcPr>
            <w:tcW w:w="1485" w:type="dxa"/>
            <w:vAlign w:val="center"/>
          </w:tcPr>
          <w:p w:rsidR="000E4B88" w:rsidRDefault="00285A1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α≤10%</w:t>
            </w:r>
          </w:p>
        </w:tc>
        <w:tc>
          <w:tcPr>
            <w:tcW w:w="4336" w:type="dxa"/>
            <w:vAlign w:val="center"/>
          </w:tcPr>
          <w:p w:rsidR="000E4B88" w:rsidRDefault="00285A1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Mn-Si强化相在β+α基体上均匀分布</w:t>
            </w:r>
          </w:p>
        </w:tc>
      </w:tr>
      <w:tr w:rsidR="000E4B88" w:rsidTr="0012137B">
        <w:trPr>
          <w:trHeight w:hRule="exact" w:val="694"/>
          <w:jc w:val="center"/>
        </w:trPr>
        <w:tc>
          <w:tcPr>
            <w:tcW w:w="749" w:type="dxa"/>
            <w:vMerge w:val="restart"/>
            <w:vAlign w:val="center"/>
          </w:tcPr>
          <w:p w:rsidR="000E4B88" w:rsidRDefault="00285A16">
            <w:pPr>
              <w:spacing w:line="3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M3</w:t>
            </w:r>
          </w:p>
        </w:tc>
        <w:tc>
          <w:tcPr>
            <w:tcW w:w="1410" w:type="dxa"/>
            <w:vAlign w:val="center"/>
          </w:tcPr>
          <w:p w:rsidR="000E4B88" w:rsidRDefault="00B613E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</w:rPr>
              <w:t>HAl60</w:t>
            </w:r>
            <w:r w:rsidR="00285A16">
              <w:rPr>
                <w:rFonts w:ascii="宋体" w:hAnsi="宋体" w:hint="eastAsia"/>
                <w:sz w:val="18"/>
              </w:rPr>
              <w:t>-1-1</w:t>
            </w:r>
          </w:p>
        </w:tc>
        <w:tc>
          <w:tcPr>
            <w:tcW w:w="810" w:type="dxa"/>
            <w:vMerge/>
            <w:vAlign w:val="center"/>
          </w:tcPr>
          <w:p w:rsidR="000E4B88" w:rsidRDefault="000E4B88">
            <w:pPr>
              <w:rPr>
                <w:rFonts w:ascii="宋体" w:hAnsi="宋体"/>
                <w:sz w:val="21"/>
                <w:szCs w:val="21"/>
                <w:highlight w:val="yellow"/>
              </w:rPr>
            </w:pPr>
          </w:p>
        </w:tc>
        <w:tc>
          <w:tcPr>
            <w:tcW w:w="1290" w:type="dxa"/>
            <w:vAlign w:val="center"/>
          </w:tcPr>
          <w:p w:rsidR="000E4B88" w:rsidRDefault="00285A16">
            <w:pPr>
              <w:jc w:val="center"/>
              <w:rPr>
                <w:rFonts w:ascii="宋体" w:hAnsi="宋体"/>
                <w:sz w:val="21"/>
                <w:szCs w:val="21"/>
                <w:highlight w:val="yellow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β+α+κ</w:t>
            </w:r>
          </w:p>
        </w:tc>
        <w:tc>
          <w:tcPr>
            <w:tcW w:w="1485" w:type="dxa"/>
            <w:vAlign w:val="center"/>
          </w:tcPr>
          <w:p w:rsidR="000E4B88" w:rsidRDefault="00285A16">
            <w:pPr>
              <w:jc w:val="center"/>
              <w:rPr>
                <w:rFonts w:ascii="宋体" w:hAnsi="宋体"/>
                <w:sz w:val="21"/>
                <w:szCs w:val="21"/>
                <w:highlight w:val="yellow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α≤10%</w:t>
            </w:r>
          </w:p>
        </w:tc>
        <w:tc>
          <w:tcPr>
            <w:tcW w:w="4336" w:type="dxa"/>
            <w:vAlign w:val="center"/>
          </w:tcPr>
          <w:p w:rsidR="000E4B88" w:rsidRDefault="00285A16">
            <w:pPr>
              <w:rPr>
                <w:rFonts w:ascii="宋体" w:hAnsi="宋体"/>
                <w:sz w:val="21"/>
                <w:szCs w:val="21"/>
                <w:highlight w:val="yellow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富铁相和少部分Al-Ni-Mn</w:t>
            </w:r>
            <w:r w:rsidR="0012137B">
              <w:rPr>
                <w:rFonts w:ascii="宋体" w:hAnsi="宋体" w:hint="eastAsia"/>
                <w:sz w:val="21"/>
                <w:szCs w:val="21"/>
              </w:rPr>
              <w:t>相</w:t>
            </w:r>
            <w:r>
              <w:rPr>
                <w:rFonts w:ascii="宋体" w:hAnsi="宋体" w:hint="eastAsia"/>
                <w:sz w:val="21"/>
                <w:szCs w:val="21"/>
              </w:rPr>
              <w:t>及</w:t>
            </w:r>
            <w:r w:rsidR="0012137B">
              <w:rPr>
                <w:rFonts w:ascii="宋体" w:hAnsi="宋体" w:hint="eastAsia"/>
                <w:sz w:val="21"/>
                <w:szCs w:val="21"/>
              </w:rPr>
              <w:t>少量</w:t>
            </w:r>
            <w:r>
              <w:rPr>
                <w:rFonts w:ascii="宋体" w:hAnsi="宋体" w:hint="eastAsia"/>
                <w:sz w:val="21"/>
                <w:szCs w:val="21"/>
              </w:rPr>
              <w:t>铅离散相</w:t>
            </w:r>
          </w:p>
        </w:tc>
      </w:tr>
      <w:tr w:rsidR="000E4B88" w:rsidTr="003666CB">
        <w:trPr>
          <w:trHeight w:hRule="exact" w:val="567"/>
          <w:jc w:val="center"/>
        </w:trPr>
        <w:tc>
          <w:tcPr>
            <w:tcW w:w="749" w:type="dxa"/>
            <w:vMerge/>
            <w:vAlign w:val="center"/>
          </w:tcPr>
          <w:p w:rsidR="000E4B88" w:rsidRDefault="000E4B88">
            <w:pPr>
              <w:spacing w:line="3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0E4B88" w:rsidRDefault="00285A1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</w:rPr>
              <w:t>HAl59-3-2</w:t>
            </w:r>
          </w:p>
        </w:tc>
        <w:tc>
          <w:tcPr>
            <w:tcW w:w="810" w:type="dxa"/>
            <w:vMerge/>
            <w:vAlign w:val="center"/>
          </w:tcPr>
          <w:p w:rsidR="000E4B88" w:rsidRDefault="000E4B88">
            <w:pPr>
              <w:rPr>
                <w:rFonts w:ascii="宋体" w:hAnsi="宋体"/>
                <w:sz w:val="21"/>
                <w:szCs w:val="21"/>
                <w:highlight w:val="yellow"/>
              </w:rPr>
            </w:pPr>
          </w:p>
        </w:tc>
        <w:tc>
          <w:tcPr>
            <w:tcW w:w="1290" w:type="dxa"/>
            <w:vAlign w:val="center"/>
          </w:tcPr>
          <w:p w:rsidR="000E4B88" w:rsidRDefault="00285A1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β+α+κ</w:t>
            </w:r>
          </w:p>
        </w:tc>
        <w:tc>
          <w:tcPr>
            <w:tcW w:w="1485" w:type="dxa"/>
            <w:vAlign w:val="center"/>
          </w:tcPr>
          <w:p w:rsidR="000E4B88" w:rsidRDefault="00285A1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α≤10%</w:t>
            </w:r>
          </w:p>
        </w:tc>
        <w:tc>
          <w:tcPr>
            <w:tcW w:w="4336" w:type="dxa"/>
            <w:vAlign w:val="center"/>
          </w:tcPr>
          <w:p w:rsidR="000E4B88" w:rsidRDefault="0012137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富铁相和Al-Fe-Si-Mn相及少量铅离散相</w:t>
            </w:r>
          </w:p>
        </w:tc>
      </w:tr>
      <w:tr w:rsidR="000E4B88" w:rsidTr="003666CB">
        <w:trPr>
          <w:trHeight w:hRule="exact" w:val="567"/>
          <w:jc w:val="center"/>
        </w:trPr>
        <w:tc>
          <w:tcPr>
            <w:tcW w:w="749" w:type="dxa"/>
            <w:vMerge/>
            <w:vAlign w:val="center"/>
          </w:tcPr>
          <w:p w:rsidR="000E4B88" w:rsidRDefault="000E4B88">
            <w:pPr>
              <w:spacing w:line="3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0E4B88" w:rsidRDefault="00285A1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</w:rPr>
              <w:t>HAl61-4-3-1</w:t>
            </w:r>
          </w:p>
        </w:tc>
        <w:tc>
          <w:tcPr>
            <w:tcW w:w="810" w:type="dxa"/>
            <w:vMerge/>
            <w:vAlign w:val="center"/>
          </w:tcPr>
          <w:p w:rsidR="000E4B88" w:rsidRDefault="000E4B88">
            <w:pPr>
              <w:rPr>
                <w:rFonts w:ascii="宋体" w:hAnsi="宋体"/>
                <w:sz w:val="21"/>
                <w:szCs w:val="21"/>
                <w:highlight w:val="yellow"/>
              </w:rPr>
            </w:pPr>
          </w:p>
        </w:tc>
        <w:tc>
          <w:tcPr>
            <w:tcW w:w="1290" w:type="dxa"/>
            <w:vAlign w:val="center"/>
          </w:tcPr>
          <w:p w:rsidR="000E4B88" w:rsidRDefault="00285A1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β+α+κ</w:t>
            </w:r>
          </w:p>
        </w:tc>
        <w:tc>
          <w:tcPr>
            <w:tcW w:w="1485" w:type="dxa"/>
            <w:vAlign w:val="center"/>
          </w:tcPr>
          <w:p w:rsidR="000E4B88" w:rsidRDefault="00285A1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α≤10%</w:t>
            </w:r>
          </w:p>
        </w:tc>
        <w:tc>
          <w:tcPr>
            <w:tcW w:w="4336" w:type="dxa"/>
            <w:vAlign w:val="center"/>
          </w:tcPr>
          <w:p w:rsidR="000E4B88" w:rsidRDefault="0012137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富铁相和Al-Fe-Si-Mn相及少量铅离散相</w:t>
            </w:r>
          </w:p>
        </w:tc>
      </w:tr>
      <w:tr w:rsidR="000E4B88" w:rsidTr="003666CB">
        <w:trPr>
          <w:trHeight w:hRule="exact" w:val="567"/>
          <w:jc w:val="center"/>
        </w:trPr>
        <w:tc>
          <w:tcPr>
            <w:tcW w:w="749" w:type="dxa"/>
            <w:vAlign w:val="center"/>
          </w:tcPr>
          <w:p w:rsidR="000E4B88" w:rsidRDefault="00B613EF" w:rsidP="00B613EF">
            <w:pPr>
              <w:spacing w:line="3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M4</w:t>
            </w:r>
          </w:p>
        </w:tc>
        <w:tc>
          <w:tcPr>
            <w:tcW w:w="1410" w:type="dxa"/>
            <w:vAlign w:val="center"/>
          </w:tcPr>
          <w:p w:rsidR="000E4B88" w:rsidRDefault="00285A1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</w:rPr>
              <w:t>HMN64-5-4-2</w:t>
            </w:r>
          </w:p>
        </w:tc>
        <w:tc>
          <w:tcPr>
            <w:tcW w:w="810" w:type="dxa"/>
            <w:vMerge/>
            <w:vAlign w:val="center"/>
          </w:tcPr>
          <w:p w:rsidR="000E4B88" w:rsidRDefault="000E4B88">
            <w:pPr>
              <w:rPr>
                <w:rFonts w:ascii="宋体" w:hAnsi="宋体"/>
                <w:sz w:val="21"/>
                <w:szCs w:val="21"/>
                <w:highlight w:val="yellow"/>
              </w:rPr>
            </w:pPr>
          </w:p>
        </w:tc>
        <w:tc>
          <w:tcPr>
            <w:tcW w:w="1290" w:type="dxa"/>
            <w:vAlign w:val="center"/>
          </w:tcPr>
          <w:p w:rsidR="000E4B88" w:rsidRDefault="00285A1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β+α+κ</w:t>
            </w:r>
          </w:p>
        </w:tc>
        <w:tc>
          <w:tcPr>
            <w:tcW w:w="1485" w:type="dxa"/>
            <w:vAlign w:val="center"/>
          </w:tcPr>
          <w:p w:rsidR="000E4B88" w:rsidRDefault="00285A1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α≤25%</w:t>
            </w:r>
          </w:p>
        </w:tc>
        <w:tc>
          <w:tcPr>
            <w:tcW w:w="4336" w:type="dxa"/>
            <w:vAlign w:val="center"/>
          </w:tcPr>
          <w:p w:rsidR="000E4B88" w:rsidRDefault="0012137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富铁相和少部分Al-Ni-Si-Mn相及铅离散相</w:t>
            </w:r>
          </w:p>
        </w:tc>
      </w:tr>
      <w:tr w:rsidR="000E4B88" w:rsidTr="003666CB">
        <w:trPr>
          <w:trHeight w:hRule="exact" w:val="567"/>
          <w:jc w:val="center"/>
        </w:trPr>
        <w:tc>
          <w:tcPr>
            <w:tcW w:w="749" w:type="dxa"/>
            <w:vAlign w:val="center"/>
          </w:tcPr>
          <w:p w:rsidR="000E4B88" w:rsidRDefault="00285A16">
            <w:pPr>
              <w:spacing w:line="3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Q1</w:t>
            </w:r>
          </w:p>
        </w:tc>
        <w:tc>
          <w:tcPr>
            <w:tcW w:w="1410" w:type="dxa"/>
            <w:vAlign w:val="center"/>
          </w:tcPr>
          <w:p w:rsidR="000E4B88" w:rsidRDefault="00285A16"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</w:rPr>
              <w:t>QAl9-5-1-1</w:t>
            </w:r>
          </w:p>
        </w:tc>
        <w:tc>
          <w:tcPr>
            <w:tcW w:w="810" w:type="dxa"/>
            <w:vMerge/>
            <w:vAlign w:val="center"/>
          </w:tcPr>
          <w:p w:rsidR="000E4B88" w:rsidRDefault="000E4B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0E4B88" w:rsidRDefault="00285A1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β+α+γ</w:t>
            </w:r>
          </w:p>
        </w:tc>
        <w:tc>
          <w:tcPr>
            <w:tcW w:w="1485" w:type="dxa"/>
            <w:vAlign w:val="center"/>
          </w:tcPr>
          <w:p w:rsidR="000E4B88" w:rsidRDefault="00285A1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—</w:t>
            </w:r>
          </w:p>
        </w:tc>
        <w:tc>
          <w:tcPr>
            <w:tcW w:w="4336" w:type="dxa"/>
            <w:vAlign w:val="center"/>
          </w:tcPr>
          <w:p w:rsidR="000E4B88" w:rsidRDefault="00285A1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Al-Ni-Fe强化相在β+α基体上均匀分布</w:t>
            </w:r>
          </w:p>
        </w:tc>
      </w:tr>
      <w:tr w:rsidR="000E4B88" w:rsidTr="003666CB">
        <w:trPr>
          <w:trHeight w:hRule="exact" w:val="567"/>
          <w:jc w:val="center"/>
        </w:trPr>
        <w:tc>
          <w:tcPr>
            <w:tcW w:w="749" w:type="dxa"/>
            <w:vAlign w:val="center"/>
          </w:tcPr>
          <w:p w:rsidR="000E4B88" w:rsidRDefault="00285A16">
            <w:pPr>
              <w:spacing w:line="3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Q2</w:t>
            </w:r>
          </w:p>
        </w:tc>
        <w:tc>
          <w:tcPr>
            <w:tcW w:w="1410" w:type="dxa"/>
            <w:vAlign w:val="center"/>
          </w:tcPr>
          <w:p w:rsidR="000E4B88" w:rsidRDefault="00285A16"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QSi3.5-3-1.5</w:t>
            </w:r>
          </w:p>
        </w:tc>
        <w:tc>
          <w:tcPr>
            <w:tcW w:w="810" w:type="dxa"/>
            <w:vMerge/>
            <w:vAlign w:val="center"/>
          </w:tcPr>
          <w:p w:rsidR="000E4B88" w:rsidRDefault="000E4B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0E4B88" w:rsidRDefault="00285A1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β+α+γ</w:t>
            </w:r>
          </w:p>
        </w:tc>
        <w:tc>
          <w:tcPr>
            <w:tcW w:w="1485" w:type="dxa"/>
            <w:vAlign w:val="center"/>
          </w:tcPr>
          <w:p w:rsidR="000E4B88" w:rsidRDefault="00285A1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—</w:t>
            </w:r>
          </w:p>
        </w:tc>
        <w:tc>
          <w:tcPr>
            <w:tcW w:w="4336" w:type="dxa"/>
            <w:vAlign w:val="center"/>
          </w:tcPr>
          <w:p w:rsidR="000E4B88" w:rsidRDefault="00285A1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Mn-Si强化相、Fe相在β+α基体上均匀分</w:t>
            </w:r>
            <w:r w:rsidR="003666CB">
              <w:rPr>
                <w:rFonts w:ascii="宋体" w:hAnsi="宋体" w:hint="eastAsia"/>
                <w:sz w:val="21"/>
                <w:szCs w:val="21"/>
              </w:rPr>
              <w:t>布</w:t>
            </w:r>
          </w:p>
        </w:tc>
      </w:tr>
      <w:tr w:rsidR="000E4B88" w:rsidTr="003666CB">
        <w:trPr>
          <w:trHeight w:hRule="exact" w:val="567"/>
          <w:jc w:val="center"/>
        </w:trPr>
        <w:tc>
          <w:tcPr>
            <w:tcW w:w="749" w:type="dxa"/>
            <w:vAlign w:val="center"/>
          </w:tcPr>
          <w:p w:rsidR="000E4B88" w:rsidRDefault="00285A16">
            <w:pPr>
              <w:spacing w:line="3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Q3</w:t>
            </w:r>
          </w:p>
        </w:tc>
        <w:tc>
          <w:tcPr>
            <w:tcW w:w="1410" w:type="dxa"/>
            <w:vAlign w:val="center"/>
          </w:tcPr>
          <w:p w:rsidR="000E4B88" w:rsidRDefault="00285A16"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QSi1-3</w:t>
            </w:r>
          </w:p>
        </w:tc>
        <w:tc>
          <w:tcPr>
            <w:tcW w:w="810" w:type="dxa"/>
            <w:vMerge/>
            <w:vAlign w:val="center"/>
          </w:tcPr>
          <w:p w:rsidR="000E4B88" w:rsidRDefault="000E4B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0E4B88" w:rsidRDefault="00285A1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β+α+γ</w:t>
            </w:r>
          </w:p>
        </w:tc>
        <w:tc>
          <w:tcPr>
            <w:tcW w:w="1485" w:type="dxa"/>
            <w:vAlign w:val="center"/>
          </w:tcPr>
          <w:p w:rsidR="000E4B88" w:rsidRDefault="00285A1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—</w:t>
            </w:r>
          </w:p>
        </w:tc>
        <w:tc>
          <w:tcPr>
            <w:tcW w:w="4336" w:type="dxa"/>
            <w:vAlign w:val="center"/>
          </w:tcPr>
          <w:p w:rsidR="000E4B88" w:rsidRDefault="00285A1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Ni-Mn-Si强化相在β+α基体上均匀分布）</w:t>
            </w:r>
          </w:p>
        </w:tc>
      </w:tr>
      <w:tr w:rsidR="000E4B88" w:rsidTr="003666CB">
        <w:trPr>
          <w:trHeight w:hRule="exact" w:val="567"/>
          <w:jc w:val="center"/>
        </w:trPr>
        <w:tc>
          <w:tcPr>
            <w:tcW w:w="749" w:type="dxa"/>
            <w:vAlign w:val="center"/>
          </w:tcPr>
          <w:p w:rsidR="000E4B88" w:rsidRDefault="00285A16">
            <w:pPr>
              <w:spacing w:line="3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Q4</w:t>
            </w:r>
          </w:p>
        </w:tc>
        <w:tc>
          <w:tcPr>
            <w:tcW w:w="1410" w:type="dxa"/>
            <w:vAlign w:val="center"/>
          </w:tcPr>
          <w:p w:rsidR="000E4B88" w:rsidRDefault="00285A1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QAl9-4</w:t>
            </w:r>
          </w:p>
        </w:tc>
        <w:tc>
          <w:tcPr>
            <w:tcW w:w="810" w:type="dxa"/>
            <w:vAlign w:val="center"/>
          </w:tcPr>
          <w:p w:rsidR="000E4B88" w:rsidRDefault="000E4B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0E4B88" w:rsidRDefault="00285A1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β+α+γ</w:t>
            </w:r>
          </w:p>
        </w:tc>
        <w:tc>
          <w:tcPr>
            <w:tcW w:w="1485" w:type="dxa"/>
            <w:vAlign w:val="center"/>
          </w:tcPr>
          <w:p w:rsidR="000E4B88" w:rsidRDefault="00285A1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—</w:t>
            </w:r>
          </w:p>
        </w:tc>
        <w:tc>
          <w:tcPr>
            <w:tcW w:w="4336" w:type="dxa"/>
            <w:vAlign w:val="center"/>
          </w:tcPr>
          <w:p w:rsidR="000E4B88" w:rsidRDefault="00285A1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Fe-Al强化相在β+α基体上均匀分布</w:t>
            </w:r>
          </w:p>
        </w:tc>
      </w:tr>
      <w:tr w:rsidR="000E4B88" w:rsidTr="003666CB">
        <w:trPr>
          <w:trHeight w:hRule="exact" w:val="567"/>
          <w:jc w:val="center"/>
        </w:trPr>
        <w:tc>
          <w:tcPr>
            <w:tcW w:w="749" w:type="dxa"/>
            <w:vAlign w:val="center"/>
          </w:tcPr>
          <w:p w:rsidR="000E4B88" w:rsidRDefault="00285A16">
            <w:pPr>
              <w:spacing w:line="3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T</w:t>
            </w:r>
            <w:r w:rsidR="00D9166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0" w:type="dxa"/>
            <w:vAlign w:val="center"/>
          </w:tcPr>
          <w:p w:rsidR="000E4B88" w:rsidRDefault="00285A16">
            <w:pPr>
              <w:spacing w:line="3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C17500</w:t>
            </w:r>
          </w:p>
        </w:tc>
        <w:tc>
          <w:tcPr>
            <w:tcW w:w="810" w:type="dxa"/>
            <w:vAlign w:val="center"/>
          </w:tcPr>
          <w:p w:rsidR="000E4B88" w:rsidRDefault="000E4B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0E4B88" w:rsidRDefault="00285A1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α+κ</w:t>
            </w:r>
          </w:p>
        </w:tc>
        <w:tc>
          <w:tcPr>
            <w:tcW w:w="1485" w:type="dxa"/>
            <w:vAlign w:val="center"/>
          </w:tcPr>
          <w:p w:rsidR="000E4B88" w:rsidRDefault="00285A1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—</w:t>
            </w:r>
          </w:p>
        </w:tc>
        <w:tc>
          <w:tcPr>
            <w:tcW w:w="4336" w:type="dxa"/>
            <w:vAlign w:val="center"/>
          </w:tcPr>
          <w:p w:rsidR="000E4B88" w:rsidRPr="003666CB" w:rsidRDefault="003666C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少量</w:t>
            </w:r>
            <w:r>
              <w:rPr>
                <w:rFonts w:asciiTheme="minorEastAsia" w:hAnsiTheme="minorEastAsia"/>
                <w:sz w:val="21"/>
                <w:szCs w:val="21"/>
              </w:rPr>
              <w:t>γ</w:t>
            </w:r>
            <w:r>
              <w:rPr>
                <w:rFonts w:ascii="宋体" w:hAnsi="宋体" w:hint="eastAsia"/>
                <w:sz w:val="21"/>
                <w:szCs w:val="21"/>
              </w:rPr>
              <w:t>相</w:t>
            </w:r>
            <w:r w:rsidR="003415A6">
              <w:rPr>
                <w:rFonts w:ascii="宋体" w:hAnsi="宋体" w:hint="eastAsia"/>
                <w:sz w:val="21"/>
                <w:szCs w:val="21"/>
              </w:rPr>
              <w:t>及</w:t>
            </w:r>
            <w:r>
              <w:rPr>
                <w:rFonts w:ascii="宋体" w:hAnsi="宋体" w:hint="eastAsia"/>
                <w:sz w:val="21"/>
                <w:szCs w:val="21"/>
              </w:rPr>
              <w:t>NiBe相在</w:t>
            </w:r>
            <w:r>
              <w:rPr>
                <w:rFonts w:asciiTheme="minorEastAsia" w:hAnsiTheme="minorEastAsia"/>
                <w:sz w:val="21"/>
                <w:szCs w:val="21"/>
              </w:rPr>
              <w:t>α</w:t>
            </w:r>
            <w:r w:rsidR="003415A6">
              <w:rPr>
                <w:rFonts w:asciiTheme="minorEastAsia" w:hAnsiTheme="minorEastAsia" w:hint="eastAsia"/>
                <w:sz w:val="21"/>
                <w:szCs w:val="21"/>
              </w:rPr>
              <w:t>+</w:t>
            </w:r>
            <w:r w:rsidR="003415A6">
              <w:rPr>
                <w:rFonts w:asciiTheme="minorEastAsia" w:hAnsiTheme="minorEastAsia"/>
                <w:sz w:val="21"/>
                <w:szCs w:val="21"/>
              </w:rPr>
              <w:t>β</w:t>
            </w:r>
            <w:r>
              <w:rPr>
                <w:rFonts w:ascii="宋体" w:hAnsi="宋体" w:hint="eastAsia"/>
                <w:sz w:val="21"/>
                <w:szCs w:val="21"/>
              </w:rPr>
              <w:t>相间均匀分布</w:t>
            </w:r>
          </w:p>
        </w:tc>
      </w:tr>
      <w:tr w:rsidR="000E4B88" w:rsidTr="003666CB">
        <w:trPr>
          <w:trHeight w:hRule="exact" w:val="567"/>
          <w:jc w:val="center"/>
        </w:trPr>
        <w:tc>
          <w:tcPr>
            <w:tcW w:w="749" w:type="dxa"/>
            <w:vAlign w:val="center"/>
          </w:tcPr>
          <w:p w:rsidR="000E4B88" w:rsidRDefault="00285A16">
            <w:pPr>
              <w:spacing w:line="3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T</w:t>
            </w:r>
            <w:r w:rsidR="00D9166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0" w:type="dxa"/>
            <w:vAlign w:val="center"/>
          </w:tcPr>
          <w:p w:rsidR="000E4B88" w:rsidRDefault="008C19F6">
            <w:pPr>
              <w:spacing w:line="3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C7035</w:t>
            </w:r>
            <w:r w:rsidR="00285A1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810" w:type="dxa"/>
            <w:vAlign w:val="center"/>
          </w:tcPr>
          <w:p w:rsidR="000E4B88" w:rsidRDefault="000E4B8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0E4B88" w:rsidRDefault="00285A1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α+κ</w:t>
            </w:r>
          </w:p>
        </w:tc>
        <w:tc>
          <w:tcPr>
            <w:tcW w:w="1485" w:type="dxa"/>
            <w:vAlign w:val="center"/>
          </w:tcPr>
          <w:p w:rsidR="000E4B88" w:rsidRDefault="00285A1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—</w:t>
            </w:r>
          </w:p>
        </w:tc>
        <w:tc>
          <w:tcPr>
            <w:tcW w:w="4336" w:type="dxa"/>
            <w:vAlign w:val="center"/>
          </w:tcPr>
          <w:p w:rsidR="000E4B88" w:rsidRDefault="0012137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少量</w:t>
            </w:r>
            <w:r>
              <w:rPr>
                <w:rFonts w:asciiTheme="minorEastAsia" w:hAnsiTheme="minorEastAsia"/>
                <w:sz w:val="21"/>
                <w:szCs w:val="21"/>
              </w:rPr>
              <w:t>γ</w:t>
            </w:r>
            <w:r>
              <w:rPr>
                <w:rFonts w:ascii="宋体" w:hAnsi="宋体" w:hint="eastAsia"/>
                <w:sz w:val="21"/>
                <w:szCs w:val="21"/>
              </w:rPr>
              <w:t>相及NiSi相在</w:t>
            </w:r>
            <w:r>
              <w:rPr>
                <w:rFonts w:asciiTheme="minorEastAsia" w:hAnsiTheme="minorEastAsia"/>
                <w:sz w:val="21"/>
                <w:szCs w:val="21"/>
              </w:rPr>
              <w:t>α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+</w:t>
            </w:r>
            <w:r>
              <w:rPr>
                <w:rFonts w:asciiTheme="minorEastAsia" w:hAnsiTheme="minorEastAsia"/>
                <w:sz w:val="21"/>
                <w:szCs w:val="21"/>
              </w:rPr>
              <w:t>β</w:t>
            </w:r>
            <w:r>
              <w:rPr>
                <w:rFonts w:ascii="宋体" w:hAnsi="宋体" w:hint="eastAsia"/>
                <w:sz w:val="21"/>
                <w:szCs w:val="21"/>
              </w:rPr>
              <w:t>相间均匀分布</w:t>
            </w:r>
          </w:p>
        </w:tc>
      </w:tr>
      <w:tr w:rsidR="000E4B88" w:rsidTr="003666CB">
        <w:trPr>
          <w:trHeight w:val="1157"/>
          <w:jc w:val="center"/>
        </w:trPr>
        <w:tc>
          <w:tcPr>
            <w:tcW w:w="10080" w:type="dxa"/>
            <w:gridSpan w:val="6"/>
            <w:vAlign w:val="center"/>
          </w:tcPr>
          <w:p w:rsidR="000E4B88" w:rsidRDefault="00285A1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注1： “α”代表α相，“β”代表β相， “γ”代表γ相，“—”代表无要求；</w:t>
            </w:r>
          </w:p>
          <w:p w:rsidR="000E4B88" w:rsidRDefault="00285A1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注2： 需方对α、β、γ相比例等组织状态有特殊要求，双方协议商定。</w:t>
            </w:r>
          </w:p>
        </w:tc>
      </w:tr>
    </w:tbl>
    <w:p w:rsidR="000E4B88" w:rsidRDefault="000E4B88">
      <w:pPr>
        <w:rPr>
          <w:rFonts w:ascii="宋体" w:hAnsi="宋体"/>
          <w:sz w:val="21"/>
          <w:szCs w:val="21"/>
        </w:rPr>
      </w:pPr>
    </w:p>
    <w:p w:rsidR="000E4B88" w:rsidRDefault="00285A16">
      <w:pPr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3.6 内部质量</w:t>
      </w:r>
    </w:p>
    <w:p w:rsidR="000E4B88" w:rsidRDefault="00285A16">
      <w:pPr>
        <w:ind w:firstLineChars="150" w:firstLine="315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环、管材断口应致密，不允许有分层、夹杂等影响使用的缺陷，缺陷的判定按照YS/T 336执行。</w:t>
      </w:r>
    </w:p>
    <w:p w:rsidR="000E4B88" w:rsidRDefault="00285A16">
      <w:pPr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3.7 表面质量</w:t>
      </w:r>
    </w:p>
    <w:p w:rsidR="000E4B88" w:rsidRDefault="00285A16">
      <w:pPr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3</w:t>
      </w:r>
      <w:r>
        <w:rPr>
          <w:rFonts w:ascii="宋体" w:hAnsi="宋体"/>
          <w:sz w:val="21"/>
          <w:szCs w:val="21"/>
        </w:rPr>
        <w:t>.</w:t>
      </w:r>
      <w:r>
        <w:rPr>
          <w:rFonts w:ascii="宋体" w:hAnsi="宋体" w:hint="eastAsia"/>
          <w:sz w:val="21"/>
          <w:szCs w:val="21"/>
        </w:rPr>
        <w:t>7</w:t>
      </w:r>
      <w:r>
        <w:rPr>
          <w:rFonts w:ascii="宋体" w:hAnsi="宋体"/>
          <w:sz w:val="21"/>
          <w:szCs w:val="21"/>
        </w:rPr>
        <w:t xml:space="preserve">.1 </w:t>
      </w:r>
      <w:r>
        <w:rPr>
          <w:rFonts w:ascii="宋体" w:hAnsi="宋体" w:hint="eastAsia"/>
          <w:sz w:val="21"/>
          <w:szCs w:val="21"/>
        </w:rPr>
        <w:t>环、管材内外表面应光滑，清洁。不允许有针孔、裂纹、起皮、气泡、粗划道、夹杂和脱锌。</w:t>
      </w:r>
    </w:p>
    <w:p w:rsidR="000E4B88" w:rsidRDefault="00285A16">
      <w:pPr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lastRenderedPageBreak/>
        <w:t>3</w:t>
      </w:r>
      <w:r>
        <w:rPr>
          <w:rFonts w:ascii="宋体" w:hAnsi="宋体"/>
          <w:sz w:val="21"/>
          <w:szCs w:val="21"/>
        </w:rPr>
        <w:t>.</w:t>
      </w:r>
      <w:r>
        <w:rPr>
          <w:rFonts w:ascii="宋体" w:hAnsi="宋体" w:hint="eastAsia"/>
          <w:sz w:val="21"/>
          <w:szCs w:val="21"/>
        </w:rPr>
        <w:t>7</w:t>
      </w:r>
      <w:r>
        <w:rPr>
          <w:rFonts w:ascii="宋体" w:hAnsi="宋体"/>
          <w:sz w:val="21"/>
          <w:szCs w:val="21"/>
        </w:rPr>
        <w:t xml:space="preserve">.2 </w:t>
      </w:r>
      <w:r>
        <w:rPr>
          <w:rFonts w:ascii="宋体" w:hAnsi="宋体" w:hint="eastAsia"/>
          <w:sz w:val="21"/>
          <w:szCs w:val="21"/>
        </w:rPr>
        <w:t>环、管材的表面允许有轻微的、局部的氧化及不影响使用的缺陷。</w:t>
      </w:r>
    </w:p>
    <w:p w:rsidR="000E4B88" w:rsidRDefault="00285A16">
      <w:pPr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4.</w:t>
      </w:r>
      <w:r>
        <w:rPr>
          <w:rFonts w:ascii="宋体" w:hAnsi="宋体"/>
          <w:caps/>
          <w:szCs w:val="21"/>
        </w:rPr>
        <w:t>试验方法</w:t>
      </w:r>
    </w:p>
    <w:p w:rsidR="000E4B88" w:rsidRDefault="00285A16">
      <w:pPr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4.1  化学成分分析方法</w:t>
      </w:r>
    </w:p>
    <w:p w:rsidR="000E4B88" w:rsidRDefault="00285A16">
      <w:pPr>
        <w:ind w:firstLine="435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环、管材的化学成分的分析按GB/T 5121、YS/T 482的规定进行，仲裁时按GB/T 5121的规定进行。</w:t>
      </w:r>
    </w:p>
    <w:p w:rsidR="000E4B88" w:rsidRDefault="00285A16">
      <w:pPr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4.2  尺寸测量方法</w:t>
      </w:r>
    </w:p>
    <w:p w:rsidR="000E4B88" w:rsidRDefault="00285A16">
      <w:pPr>
        <w:ind w:firstLine="435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环、</w:t>
      </w:r>
      <w:r>
        <w:rPr>
          <w:rFonts w:ascii="宋体" w:hAnsi="宋体"/>
          <w:sz w:val="21"/>
          <w:szCs w:val="21"/>
        </w:rPr>
        <w:t>管材外形尺</w:t>
      </w:r>
      <w:r>
        <w:rPr>
          <w:rFonts w:ascii="宋体" w:hAnsi="宋体" w:hint="eastAsia"/>
          <w:sz w:val="21"/>
          <w:szCs w:val="21"/>
        </w:rPr>
        <w:t>寸</w:t>
      </w:r>
      <w:r>
        <w:rPr>
          <w:rFonts w:ascii="宋体" w:hAnsi="宋体"/>
          <w:sz w:val="21"/>
          <w:szCs w:val="21"/>
        </w:rPr>
        <w:t>的测量</w:t>
      </w:r>
      <w:r>
        <w:rPr>
          <w:rFonts w:ascii="宋体" w:hAnsi="宋体" w:hint="eastAsia"/>
          <w:sz w:val="21"/>
          <w:szCs w:val="21"/>
        </w:rPr>
        <w:t>方法按GB/T26303.1的</w:t>
      </w:r>
      <w:r>
        <w:rPr>
          <w:rFonts w:ascii="宋体" w:hAnsi="宋体"/>
          <w:sz w:val="21"/>
          <w:szCs w:val="21"/>
        </w:rPr>
        <w:t>规定进行。</w:t>
      </w:r>
    </w:p>
    <w:p w:rsidR="000E4B88" w:rsidRDefault="00285A16">
      <w:pPr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4.3  力学性能检验方法</w:t>
      </w:r>
    </w:p>
    <w:p w:rsidR="000E4B88" w:rsidRDefault="00285A16">
      <w:pPr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4.3.1  管材的拉伸试验方法按</w:t>
      </w:r>
      <w:r>
        <w:rPr>
          <w:rFonts w:ascii="宋体" w:hAnsi="宋体"/>
          <w:sz w:val="21"/>
          <w:szCs w:val="21"/>
        </w:rPr>
        <w:t>GB/T 228</w:t>
      </w:r>
      <w:r>
        <w:rPr>
          <w:rFonts w:ascii="宋体" w:hAnsi="宋体" w:hint="eastAsia"/>
          <w:sz w:val="21"/>
          <w:szCs w:val="21"/>
        </w:rPr>
        <w:t>.1-2010的规定进行。试验用试样取纵向弧形试样，</w:t>
      </w:r>
      <w:r>
        <w:rPr>
          <w:rFonts w:ascii="宋体" w:hAnsi="宋体"/>
          <w:sz w:val="21"/>
          <w:szCs w:val="21"/>
        </w:rPr>
        <w:t xml:space="preserve">按GB/T </w:t>
      </w:r>
      <w:r>
        <w:rPr>
          <w:rFonts w:ascii="宋体" w:hAnsi="宋体" w:hint="eastAsia"/>
          <w:sz w:val="21"/>
          <w:szCs w:val="21"/>
        </w:rPr>
        <w:t>228.1-2010</w:t>
      </w:r>
      <w:r>
        <w:rPr>
          <w:rFonts w:ascii="宋体" w:hAnsi="宋体"/>
          <w:sz w:val="21"/>
          <w:szCs w:val="21"/>
        </w:rPr>
        <w:t>中</w:t>
      </w:r>
      <w:r>
        <w:rPr>
          <w:rFonts w:ascii="宋体" w:hAnsi="宋体" w:hint="eastAsia"/>
          <w:sz w:val="21"/>
          <w:szCs w:val="21"/>
        </w:rPr>
        <w:t>S1、S2、</w:t>
      </w:r>
      <w:r>
        <w:rPr>
          <w:rFonts w:ascii="宋体" w:hAnsi="宋体"/>
          <w:sz w:val="21"/>
          <w:szCs w:val="21"/>
        </w:rPr>
        <w:t>S</w:t>
      </w:r>
      <w:r>
        <w:rPr>
          <w:rFonts w:ascii="宋体" w:hAnsi="宋体" w:hint="eastAsia"/>
          <w:sz w:val="21"/>
          <w:szCs w:val="21"/>
        </w:rPr>
        <w:t>3</w:t>
      </w:r>
      <w:r>
        <w:rPr>
          <w:rFonts w:ascii="宋体" w:hAnsi="宋体"/>
          <w:sz w:val="21"/>
          <w:szCs w:val="21"/>
        </w:rPr>
        <w:t>试样规定进行</w:t>
      </w:r>
      <w:r>
        <w:rPr>
          <w:rFonts w:ascii="宋体" w:hAnsi="宋体" w:hint="eastAsia"/>
          <w:sz w:val="21"/>
          <w:szCs w:val="21"/>
        </w:rPr>
        <w:t>。</w:t>
      </w:r>
    </w:p>
    <w:p w:rsidR="000E4B88" w:rsidRDefault="00285A16">
      <w:pPr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4.3.2  环、管材的布氏硬度试验方法按</w:t>
      </w:r>
      <w:r>
        <w:rPr>
          <w:rFonts w:ascii="宋体" w:hAnsi="宋体"/>
          <w:sz w:val="21"/>
          <w:szCs w:val="21"/>
        </w:rPr>
        <w:t xml:space="preserve">GB/T </w:t>
      </w:r>
      <w:r>
        <w:rPr>
          <w:rFonts w:ascii="宋体" w:hAnsi="宋体" w:hint="eastAsia"/>
          <w:sz w:val="21"/>
          <w:szCs w:val="21"/>
        </w:rPr>
        <w:t>231.1的规定进行。</w:t>
      </w:r>
    </w:p>
    <w:p w:rsidR="000E4B88" w:rsidRDefault="00285A16">
      <w:pPr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4.3.3  环、管材的洛氏硬度试验方法按</w:t>
      </w:r>
      <w:r>
        <w:rPr>
          <w:rFonts w:ascii="宋体" w:hAnsi="宋体"/>
          <w:sz w:val="21"/>
          <w:szCs w:val="21"/>
        </w:rPr>
        <w:t>GB/T</w:t>
      </w:r>
      <w:r>
        <w:rPr>
          <w:rFonts w:ascii="宋体" w:hAnsi="宋体" w:hint="eastAsia"/>
          <w:sz w:val="21"/>
          <w:szCs w:val="21"/>
        </w:rPr>
        <w:t xml:space="preserve"> 230.1的规定进行。</w:t>
      </w:r>
    </w:p>
    <w:p w:rsidR="000E4B88" w:rsidRDefault="00285A16">
      <w:pPr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4.4 显微组织检验方法</w:t>
      </w:r>
    </w:p>
    <w:p w:rsidR="000E4B88" w:rsidRDefault="00285A16">
      <w:pPr>
        <w:ind w:firstLineChars="200" w:firstLine="420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环、管材的显微组织检验方法按YS/T 449规定进行，强化相组成测定可参考附录A，金相图样参考附录B。</w:t>
      </w:r>
    </w:p>
    <w:p w:rsidR="000E4B88" w:rsidRDefault="00285A16">
      <w:pPr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4.5  内部质量检测方法</w:t>
      </w:r>
    </w:p>
    <w:p w:rsidR="000E4B88" w:rsidRDefault="00285A16">
      <w:pPr>
        <w:ind w:firstLineChars="200" w:firstLine="420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环、管材检验时，断口检验、化学渗透探伤、超声波探伤为三种方法之一。其中断口检验应按YS/T 336进行。</w:t>
      </w:r>
    </w:p>
    <w:p w:rsidR="000E4B88" w:rsidRDefault="00285A16">
      <w:pPr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4.6  表面质量检验方法</w:t>
      </w:r>
    </w:p>
    <w:p w:rsidR="000E4B88" w:rsidRDefault="00285A16">
      <w:pPr>
        <w:ind w:firstLineChars="200" w:firstLine="420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管材用目视检验表面质量。</w:t>
      </w:r>
    </w:p>
    <w:p w:rsidR="000E4B88" w:rsidRDefault="00285A16">
      <w:pPr>
        <w:pStyle w:val="10"/>
        <w:tabs>
          <w:tab w:val="left" w:pos="360"/>
          <w:tab w:val="left" w:pos="1785"/>
        </w:tabs>
        <w:spacing w:before="120" w:after="120" w:line="360" w:lineRule="atLeast"/>
        <w:ind w:left="360" w:hanging="360"/>
        <w:textAlignment w:val="auto"/>
        <w:rPr>
          <w:caps w:val="0"/>
          <w:szCs w:val="21"/>
        </w:rPr>
      </w:pPr>
      <w:r>
        <w:rPr>
          <w:rFonts w:hint="eastAsia"/>
          <w:caps w:val="0"/>
          <w:szCs w:val="21"/>
        </w:rPr>
        <w:t>5.</w:t>
      </w:r>
      <w:r>
        <w:rPr>
          <w:caps w:val="0"/>
          <w:szCs w:val="21"/>
        </w:rPr>
        <w:t xml:space="preserve">检验规则 </w:t>
      </w:r>
    </w:p>
    <w:p w:rsidR="000E4B88" w:rsidRDefault="00285A16">
      <w:pPr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5.1  检查和验收</w:t>
      </w:r>
    </w:p>
    <w:p w:rsidR="000E4B88" w:rsidRDefault="00285A16">
      <w:pPr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5.1.1  管材应由供方质量监督部门进行检验，保证产品质量符合本标准及</w:t>
      </w:r>
      <w:r>
        <w:rPr>
          <w:rFonts w:ascii="宋体" w:hAnsi="宋体"/>
          <w:sz w:val="21"/>
          <w:szCs w:val="21"/>
        </w:rPr>
        <w:t>合同</w:t>
      </w:r>
      <w:r>
        <w:rPr>
          <w:rFonts w:ascii="宋体" w:hAnsi="宋体" w:hint="eastAsia"/>
          <w:sz w:val="21"/>
          <w:szCs w:val="21"/>
        </w:rPr>
        <w:t>（</w:t>
      </w:r>
      <w:r>
        <w:rPr>
          <w:rFonts w:ascii="宋体" w:hAnsi="宋体"/>
          <w:sz w:val="21"/>
          <w:szCs w:val="21"/>
        </w:rPr>
        <w:t>或订货单</w:t>
      </w:r>
      <w:r>
        <w:rPr>
          <w:rFonts w:ascii="宋体" w:hAnsi="宋体" w:hint="eastAsia"/>
          <w:sz w:val="21"/>
          <w:szCs w:val="21"/>
        </w:rPr>
        <w:t>）的规定，并填写质量证明书。</w:t>
      </w:r>
    </w:p>
    <w:p w:rsidR="000E4B88" w:rsidRDefault="00285A16">
      <w:pPr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5.1.2  需方对收到的产品应按本标准及</w:t>
      </w:r>
      <w:r>
        <w:rPr>
          <w:rFonts w:ascii="宋体" w:hAnsi="宋体"/>
          <w:sz w:val="21"/>
          <w:szCs w:val="21"/>
        </w:rPr>
        <w:t>合同</w:t>
      </w:r>
      <w:r>
        <w:rPr>
          <w:rFonts w:ascii="宋体" w:hAnsi="宋体" w:hint="eastAsia"/>
          <w:sz w:val="21"/>
          <w:szCs w:val="21"/>
        </w:rPr>
        <w:t>（</w:t>
      </w:r>
      <w:r>
        <w:rPr>
          <w:rFonts w:ascii="宋体" w:hAnsi="宋体"/>
          <w:sz w:val="21"/>
          <w:szCs w:val="21"/>
        </w:rPr>
        <w:t>或订货单</w:t>
      </w:r>
      <w:r>
        <w:rPr>
          <w:rFonts w:ascii="宋体" w:hAnsi="宋体" w:hint="eastAsia"/>
          <w:sz w:val="21"/>
          <w:szCs w:val="21"/>
        </w:rPr>
        <w:t>）的规定进行检验，如检验结果与本标准及</w:t>
      </w:r>
      <w:r>
        <w:rPr>
          <w:rFonts w:ascii="宋体" w:hAnsi="宋体"/>
          <w:sz w:val="21"/>
          <w:szCs w:val="21"/>
        </w:rPr>
        <w:t>合同</w:t>
      </w:r>
      <w:r>
        <w:rPr>
          <w:rFonts w:ascii="宋体" w:hAnsi="宋体" w:hint="eastAsia"/>
          <w:sz w:val="21"/>
          <w:szCs w:val="21"/>
        </w:rPr>
        <w:t>（</w:t>
      </w:r>
      <w:r>
        <w:rPr>
          <w:rFonts w:ascii="宋体" w:hAnsi="宋体"/>
          <w:sz w:val="21"/>
          <w:szCs w:val="21"/>
        </w:rPr>
        <w:t>或订货单</w:t>
      </w:r>
      <w:r>
        <w:rPr>
          <w:rFonts w:ascii="宋体" w:hAnsi="宋体" w:hint="eastAsia"/>
          <w:sz w:val="21"/>
          <w:szCs w:val="21"/>
        </w:rPr>
        <w:t>）规定不符时，应在收到产品之日起一个月内向供方提出，由供需双方协商解决。</w:t>
      </w:r>
    </w:p>
    <w:p w:rsidR="000E4B88" w:rsidRDefault="00285A16">
      <w:pPr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5.2  组批</w:t>
      </w:r>
    </w:p>
    <w:p w:rsidR="000E4B88" w:rsidRDefault="00285A16">
      <w:pPr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 xml:space="preserve">    管材应成批提交验收，每批应由同一牌号和规格组成，每批重量应不超过5000kg。</w:t>
      </w:r>
    </w:p>
    <w:p w:rsidR="000E4B88" w:rsidRDefault="00285A16">
      <w:pPr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 xml:space="preserve">5.3  检验项目            </w:t>
      </w:r>
    </w:p>
    <w:p w:rsidR="000E4B88" w:rsidRDefault="00285A16">
      <w:pPr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5.3.1出厂检验</w:t>
      </w:r>
    </w:p>
    <w:p w:rsidR="000E4B88" w:rsidRDefault="00285A16">
      <w:pPr>
        <w:ind w:firstLineChars="250" w:firstLine="525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每批管材应进行的出厂检验项目见表6。</w:t>
      </w:r>
    </w:p>
    <w:p w:rsidR="000E4B88" w:rsidRDefault="00285A16">
      <w:pPr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5.3.2型式检验</w:t>
      </w:r>
    </w:p>
    <w:p w:rsidR="000E4B88" w:rsidRDefault="00285A16">
      <w:pPr>
        <w:ind w:rightChars="12" w:right="29" w:firstLineChars="300" w:firstLine="630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有下列情况之一者，管材应进行型式检验，型式检验见表6。</w:t>
      </w:r>
    </w:p>
    <w:p w:rsidR="000E4B88" w:rsidRDefault="00285A16">
      <w:pPr>
        <w:numPr>
          <w:ilvl w:val="0"/>
          <w:numId w:val="3"/>
        </w:numPr>
        <w:adjustRightInd/>
        <w:spacing w:line="240" w:lineRule="auto"/>
        <w:ind w:rightChars="12" w:right="29"/>
        <w:jc w:val="both"/>
        <w:textAlignment w:val="auto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新产品或老产品转产的试制定型鉴定；</w:t>
      </w:r>
    </w:p>
    <w:p w:rsidR="000E4B88" w:rsidRDefault="00285A16">
      <w:pPr>
        <w:numPr>
          <w:ilvl w:val="0"/>
          <w:numId w:val="3"/>
        </w:numPr>
        <w:adjustRightInd/>
        <w:spacing w:line="240" w:lineRule="auto"/>
        <w:ind w:rightChars="12" w:right="29"/>
        <w:jc w:val="both"/>
        <w:textAlignment w:val="auto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客户要求时；</w:t>
      </w:r>
    </w:p>
    <w:p w:rsidR="000E4B88" w:rsidRDefault="00285A16">
      <w:pPr>
        <w:numPr>
          <w:ilvl w:val="0"/>
          <w:numId w:val="3"/>
        </w:numPr>
        <w:adjustRightInd/>
        <w:spacing w:line="240" w:lineRule="auto"/>
        <w:ind w:rightChars="12" w:right="29"/>
        <w:jc w:val="both"/>
        <w:textAlignment w:val="auto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产品的原料工艺有较大改变，有可能影响产品性能时；</w:t>
      </w:r>
    </w:p>
    <w:p w:rsidR="000E4B88" w:rsidRDefault="00285A16">
      <w:pPr>
        <w:numPr>
          <w:ilvl w:val="0"/>
          <w:numId w:val="3"/>
        </w:numPr>
        <w:adjustRightInd/>
        <w:spacing w:line="240" w:lineRule="auto"/>
        <w:ind w:rightChars="12" w:right="29"/>
        <w:jc w:val="both"/>
        <w:textAlignment w:val="auto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产品停产超过半年以上，恢复生产时；</w:t>
      </w:r>
    </w:p>
    <w:p w:rsidR="000E4B88" w:rsidRDefault="00285A16">
      <w:pPr>
        <w:numPr>
          <w:ilvl w:val="0"/>
          <w:numId w:val="3"/>
        </w:numPr>
        <w:adjustRightInd/>
        <w:spacing w:line="240" w:lineRule="auto"/>
        <w:ind w:rightChars="12" w:right="29"/>
        <w:jc w:val="both"/>
        <w:textAlignment w:val="auto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移地生产时。</w:t>
      </w:r>
    </w:p>
    <w:p w:rsidR="000E4B88" w:rsidRDefault="000E4B88">
      <w:pPr>
        <w:adjustRightInd/>
        <w:spacing w:line="240" w:lineRule="auto"/>
        <w:ind w:left="630" w:rightChars="12" w:right="29"/>
        <w:jc w:val="both"/>
        <w:textAlignment w:val="auto"/>
        <w:rPr>
          <w:rFonts w:ascii="宋体" w:hAnsi="宋体"/>
          <w:sz w:val="21"/>
          <w:szCs w:val="21"/>
        </w:rPr>
      </w:pPr>
    </w:p>
    <w:p w:rsidR="000E4B88" w:rsidRDefault="00285A16" w:rsidP="009B5EEE">
      <w:pPr>
        <w:ind w:leftChars="-100" w:left="-240" w:rightChars="12" w:right="29" w:firstLineChars="2410" w:firstLine="5061"/>
        <w:jc w:val="both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lastRenderedPageBreak/>
        <w:t>表6 检验项目</w:t>
      </w:r>
    </w:p>
    <w:p w:rsidR="000E4B88" w:rsidRDefault="000E4B88">
      <w:pPr>
        <w:ind w:left="990" w:rightChars="12" w:right="29"/>
        <w:jc w:val="center"/>
        <w:rPr>
          <w:rFonts w:ascii="宋体" w:hAnsi="宋体"/>
          <w:sz w:val="21"/>
          <w:szCs w:val="21"/>
        </w:rPr>
      </w:pPr>
    </w:p>
    <w:tbl>
      <w:tblPr>
        <w:tblpPr w:leftFromText="180" w:rightFromText="180" w:vertAnchor="text" w:horzAnchor="page" w:tblpX="1921" w:tblpY="12"/>
        <w:tblOverlap w:val="never"/>
        <w:tblW w:w="8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51"/>
        <w:gridCol w:w="2725"/>
        <w:gridCol w:w="2725"/>
      </w:tblGrid>
      <w:tr w:rsidR="000E4B88">
        <w:trPr>
          <w:trHeight w:val="305"/>
        </w:trPr>
        <w:tc>
          <w:tcPr>
            <w:tcW w:w="2751" w:type="dxa"/>
          </w:tcPr>
          <w:p w:rsidR="000E4B88" w:rsidRDefault="00285A16">
            <w:pPr>
              <w:ind w:rightChars="12" w:right="29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检验项目</w:t>
            </w:r>
          </w:p>
        </w:tc>
        <w:tc>
          <w:tcPr>
            <w:tcW w:w="2725" w:type="dxa"/>
          </w:tcPr>
          <w:p w:rsidR="000E4B88" w:rsidRDefault="00285A16">
            <w:pPr>
              <w:ind w:rightChars="12" w:right="29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出厂检验项目</w:t>
            </w:r>
          </w:p>
        </w:tc>
        <w:tc>
          <w:tcPr>
            <w:tcW w:w="2725" w:type="dxa"/>
          </w:tcPr>
          <w:p w:rsidR="000E4B88" w:rsidRDefault="00285A16">
            <w:pPr>
              <w:ind w:rightChars="12" w:right="29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型式检验项目</w:t>
            </w:r>
          </w:p>
        </w:tc>
      </w:tr>
      <w:tr w:rsidR="000E4B88">
        <w:tc>
          <w:tcPr>
            <w:tcW w:w="2751" w:type="dxa"/>
          </w:tcPr>
          <w:p w:rsidR="000E4B88" w:rsidRDefault="00285A16">
            <w:pPr>
              <w:ind w:rightChars="12" w:right="29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化学成分</w:t>
            </w:r>
          </w:p>
        </w:tc>
        <w:tc>
          <w:tcPr>
            <w:tcW w:w="2725" w:type="dxa"/>
          </w:tcPr>
          <w:p w:rsidR="000E4B88" w:rsidRDefault="00285A1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√</w:t>
            </w:r>
          </w:p>
        </w:tc>
        <w:tc>
          <w:tcPr>
            <w:tcW w:w="2725" w:type="dxa"/>
          </w:tcPr>
          <w:p w:rsidR="000E4B88" w:rsidRDefault="00285A1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√</w:t>
            </w:r>
          </w:p>
        </w:tc>
      </w:tr>
      <w:tr w:rsidR="000E4B88">
        <w:tc>
          <w:tcPr>
            <w:tcW w:w="2751" w:type="dxa"/>
          </w:tcPr>
          <w:p w:rsidR="000E4B88" w:rsidRDefault="00285A16">
            <w:pPr>
              <w:ind w:rightChars="12" w:right="29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外形尺寸</w:t>
            </w:r>
          </w:p>
        </w:tc>
        <w:tc>
          <w:tcPr>
            <w:tcW w:w="2725" w:type="dxa"/>
          </w:tcPr>
          <w:p w:rsidR="000E4B88" w:rsidRDefault="00285A1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√</w:t>
            </w:r>
          </w:p>
        </w:tc>
        <w:tc>
          <w:tcPr>
            <w:tcW w:w="2725" w:type="dxa"/>
          </w:tcPr>
          <w:p w:rsidR="000E4B88" w:rsidRDefault="00285A1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√</w:t>
            </w:r>
          </w:p>
        </w:tc>
      </w:tr>
      <w:tr w:rsidR="000E4B88">
        <w:tc>
          <w:tcPr>
            <w:tcW w:w="2751" w:type="dxa"/>
          </w:tcPr>
          <w:p w:rsidR="000E4B88" w:rsidRDefault="00285A16">
            <w:pPr>
              <w:ind w:rightChars="12" w:right="29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力学性能</w:t>
            </w:r>
          </w:p>
        </w:tc>
        <w:tc>
          <w:tcPr>
            <w:tcW w:w="2725" w:type="dxa"/>
          </w:tcPr>
          <w:p w:rsidR="000E4B88" w:rsidRDefault="00285A1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√</w:t>
            </w:r>
          </w:p>
        </w:tc>
        <w:tc>
          <w:tcPr>
            <w:tcW w:w="2725" w:type="dxa"/>
          </w:tcPr>
          <w:p w:rsidR="000E4B88" w:rsidRDefault="00285A1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√</w:t>
            </w:r>
          </w:p>
        </w:tc>
      </w:tr>
      <w:tr w:rsidR="000E4B88">
        <w:tc>
          <w:tcPr>
            <w:tcW w:w="2751" w:type="dxa"/>
          </w:tcPr>
          <w:p w:rsidR="000E4B88" w:rsidRDefault="00285A16">
            <w:pPr>
              <w:ind w:rightChars="12" w:right="29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表面质量</w:t>
            </w:r>
          </w:p>
        </w:tc>
        <w:tc>
          <w:tcPr>
            <w:tcW w:w="2725" w:type="dxa"/>
          </w:tcPr>
          <w:p w:rsidR="000E4B88" w:rsidRDefault="00285A1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√</w:t>
            </w:r>
          </w:p>
        </w:tc>
        <w:tc>
          <w:tcPr>
            <w:tcW w:w="2725" w:type="dxa"/>
          </w:tcPr>
          <w:p w:rsidR="000E4B88" w:rsidRDefault="00285A1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√</w:t>
            </w:r>
          </w:p>
        </w:tc>
      </w:tr>
      <w:tr w:rsidR="000E4B88">
        <w:tc>
          <w:tcPr>
            <w:tcW w:w="2751" w:type="dxa"/>
          </w:tcPr>
          <w:p w:rsidR="000E4B88" w:rsidRDefault="00285A16">
            <w:pPr>
              <w:ind w:rightChars="12" w:right="29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内部质量</w:t>
            </w:r>
          </w:p>
        </w:tc>
        <w:tc>
          <w:tcPr>
            <w:tcW w:w="2725" w:type="dxa"/>
          </w:tcPr>
          <w:p w:rsidR="000E4B88" w:rsidRDefault="00285A1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√</w:t>
            </w:r>
          </w:p>
        </w:tc>
        <w:tc>
          <w:tcPr>
            <w:tcW w:w="2725" w:type="dxa"/>
          </w:tcPr>
          <w:p w:rsidR="000E4B88" w:rsidRDefault="00285A1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√</w:t>
            </w:r>
          </w:p>
        </w:tc>
      </w:tr>
      <w:tr w:rsidR="000E4B88">
        <w:tc>
          <w:tcPr>
            <w:tcW w:w="2751" w:type="dxa"/>
          </w:tcPr>
          <w:p w:rsidR="000E4B88" w:rsidRDefault="00285A16">
            <w:pPr>
              <w:ind w:rightChars="12" w:right="29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显微组织</w:t>
            </w:r>
          </w:p>
        </w:tc>
        <w:tc>
          <w:tcPr>
            <w:tcW w:w="2725" w:type="dxa"/>
          </w:tcPr>
          <w:p w:rsidR="000E4B88" w:rsidRDefault="00285A16">
            <w:pPr>
              <w:ind w:rightChars="12" w:right="29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—</w:t>
            </w:r>
          </w:p>
        </w:tc>
        <w:tc>
          <w:tcPr>
            <w:tcW w:w="2725" w:type="dxa"/>
          </w:tcPr>
          <w:p w:rsidR="000E4B88" w:rsidRDefault="00285A1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√</w:t>
            </w:r>
          </w:p>
        </w:tc>
      </w:tr>
      <w:tr w:rsidR="000E4B88">
        <w:tc>
          <w:tcPr>
            <w:tcW w:w="8201" w:type="dxa"/>
            <w:gridSpan w:val="3"/>
          </w:tcPr>
          <w:p w:rsidR="000E4B88" w:rsidRDefault="00285A16">
            <w:pPr>
              <w:ind w:rightChars="12" w:right="29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注：表中“√”表示检验项目；“—”表示非检验项目。</w:t>
            </w:r>
          </w:p>
        </w:tc>
      </w:tr>
    </w:tbl>
    <w:p w:rsidR="000E4B88" w:rsidRDefault="000E4B88">
      <w:pPr>
        <w:rPr>
          <w:rFonts w:ascii="宋体" w:hAnsi="宋体"/>
          <w:sz w:val="21"/>
          <w:szCs w:val="21"/>
        </w:rPr>
      </w:pPr>
    </w:p>
    <w:p w:rsidR="000E4B88" w:rsidRDefault="000E4B88">
      <w:pPr>
        <w:rPr>
          <w:rFonts w:ascii="宋体" w:hAnsi="宋体"/>
          <w:sz w:val="21"/>
          <w:szCs w:val="21"/>
        </w:rPr>
      </w:pPr>
    </w:p>
    <w:p w:rsidR="000E4B88" w:rsidRDefault="000E4B88">
      <w:pPr>
        <w:rPr>
          <w:rFonts w:ascii="宋体" w:hAnsi="宋体"/>
          <w:sz w:val="21"/>
          <w:szCs w:val="21"/>
        </w:rPr>
      </w:pPr>
    </w:p>
    <w:p w:rsidR="000E4B88" w:rsidRDefault="000E4B88">
      <w:pPr>
        <w:rPr>
          <w:rFonts w:ascii="宋体" w:hAnsi="宋体"/>
          <w:sz w:val="21"/>
          <w:szCs w:val="21"/>
        </w:rPr>
      </w:pPr>
    </w:p>
    <w:p w:rsidR="000E4B88" w:rsidRDefault="000E4B88">
      <w:pPr>
        <w:rPr>
          <w:rFonts w:ascii="宋体" w:hAnsi="宋体"/>
          <w:sz w:val="21"/>
          <w:szCs w:val="21"/>
        </w:rPr>
      </w:pPr>
    </w:p>
    <w:p w:rsidR="000E4B88" w:rsidRDefault="000E4B88">
      <w:pPr>
        <w:rPr>
          <w:rFonts w:ascii="宋体" w:hAnsi="宋体"/>
          <w:sz w:val="21"/>
          <w:szCs w:val="21"/>
        </w:rPr>
      </w:pPr>
    </w:p>
    <w:p w:rsidR="000E4B88" w:rsidRDefault="000E4B88">
      <w:pPr>
        <w:rPr>
          <w:rFonts w:ascii="宋体" w:hAnsi="宋体"/>
          <w:sz w:val="21"/>
          <w:szCs w:val="21"/>
        </w:rPr>
      </w:pPr>
    </w:p>
    <w:p w:rsidR="000E4B88" w:rsidRDefault="000E4B88">
      <w:pPr>
        <w:rPr>
          <w:rFonts w:ascii="宋体" w:hAnsi="宋体"/>
          <w:sz w:val="21"/>
          <w:szCs w:val="21"/>
        </w:rPr>
      </w:pPr>
    </w:p>
    <w:p w:rsidR="000E4B88" w:rsidRDefault="000E4B88">
      <w:pPr>
        <w:rPr>
          <w:rFonts w:ascii="宋体" w:hAnsi="宋体"/>
          <w:sz w:val="21"/>
          <w:szCs w:val="21"/>
        </w:rPr>
      </w:pPr>
    </w:p>
    <w:p w:rsidR="000E4B88" w:rsidRDefault="00285A16">
      <w:pPr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5.4  取样</w:t>
      </w:r>
    </w:p>
    <w:p w:rsidR="000E4B88" w:rsidRDefault="00285A16">
      <w:pPr>
        <w:ind w:firstLineChars="200" w:firstLine="420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管材的取样应符合表7的规定。</w:t>
      </w:r>
    </w:p>
    <w:p w:rsidR="000E4B88" w:rsidRDefault="00285A16">
      <w:pPr>
        <w:jc w:val="center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表7  取样</w:t>
      </w:r>
    </w:p>
    <w:tbl>
      <w:tblPr>
        <w:tblW w:w="8342" w:type="dxa"/>
        <w:jc w:val="center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10"/>
        <w:gridCol w:w="4417"/>
        <w:gridCol w:w="1050"/>
        <w:gridCol w:w="1665"/>
      </w:tblGrid>
      <w:tr w:rsidR="000E4B88">
        <w:trPr>
          <w:trHeight w:val="680"/>
          <w:jc w:val="center"/>
        </w:trPr>
        <w:tc>
          <w:tcPr>
            <w:tcW w:w="1210" w:type="dxa"/>
            <w:vAlign w:val="center"/>
          </w:tcPr>
          <w:p w:rsidR="000E4B88" w:rsidRDefault="00285A1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检验项目</w:t>
            </w:r>
          </w:p>
        </w:tc>
        <w:tc>
          <w:tcPr>
            <w:tcW w:w="4417" w:type="dxa"/>
            <w:vAlign w:val="center"/>
          </w:tcPr>
          <w:p w:rsidR="000E4B88" w:rsidRDefault="00285A1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取样规定</w:t>
            </w:r>
          </w:p>
        </w:tc>
        <w:tc>
          <w:tcPr>
            <w:tcW w:w="1050" w:type="dxa"/>
            <w:vAlign w:val="center"/>
          </w:tcPr>
          <w:p w:rsidR="000E4B88" w:rsidRDefault="00285A1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要求的章条号</w:t>
            </w:r>
          </w:p>
        </w:tc>
        <w:tc>
          <w:tcPr>
            <w:tcW w:w="1665" w:type="dxa"/>
            <w:vAlign w:val="center"/>
          </w:tcPr>
          <w:p w:rsidR="000E4B88" w:rsidRDefault="00285A1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试验的章条号</w:t>
            </w:r>
          </w:p>
        </w:tc>
      </w:tr>
      <w:tr w:rsidR="000E4B88">
        <w:trPr>
          <w:jc w:val="center"/>
        </w:trPr>
        <w:tc>
          <w:tcPr>
            <w:tcW w:w="1210" w:type="dxa"/>
            <w:vAlign w:val="center"/>
          </w:tcPr>
          <w:p w:rsidR="000E4B88" w:rsidRDefault="00285A1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化学成分</w:t>
            </w:r>
          </w:p>
        </w:tc>
        <w:tc>
          <w:tcPr>
            <w:tcW w:w="4417" w:type="dxa"/>
            <w:vAlign w:val="center"/>
          </w:tcPr>
          <w:p w:rsidR="000E4B88" w:rsidRDefault="00285A16">
            <w:pPr>
              <w:ind w:rightChars="12" w:right="29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1个试样/熔次（供方）；1个试样/批（需方）</w:t>
            </w:r>
          </w:p>
        </w:tc>
        <w:tc>
          <w:tcPr>
            <w:tcW w:w="1050" w:type="dxa"/>
            <w:vAlign w:val="center"/>
          </w:tcPr>
          <w:p w:rsidR="000E4B88" w:rsidRDefault="00285A1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.2</w:t>
            </w:r>
          </w:p>
        </w:tc>
        <w:tc>
          <w:tcPr>
            <w:tcW w:w="1665" w:type="dxa"/>
            <w:vAlign w:val="center"/>
          </w:tcPr>
          <w:p w:rsidR="000E4B88" w:rsidRDefault="00285A1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4</w:t>
            </w:r>
            <w:r>
              <w:rPr>
                <w:rFonts w:ascii="宋体" w:hAnsi="宋体"/>
                <w:sz w:val="21"/>
                <w:szCs w:val="21"/>
              </w:rPr>
              <w:t>.1</w:t>
            </w:r>
          </w:p>
        </w:tc>
      </w:tr>
      <w:tr w:rsidR="000E4B88">
        <w:trPr>
          <w:jc w:val="center"/>
        </w:trPr>
        <w:tc>
          <w:tcPr>
            <w:tcW w:w="1210" w:type="dxa"/>
            <w:vAlign w:val="center"/>
          </w:tcPr>
          <w:p w:rsidR="000E4B88" w:rsidRDefault="00285A1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外形尺寸</w:t>
            </w:r>
          </w:p>
        </w:tc>
        <w:tc>
          <w:tcPr>
            <w:tcW w:w="4417" w:type="dxa"/>
            <w:vAlign w:val="center"/>
          </w:tcPr>
          <w:p w:rsidR="000E4B88" w:rsidRDefault="00285A1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逐只检验</w:t>
            </w:r>
          </w:p>
        </w:tc>
        <w:tc>
          <w:tcPr>
            <w:tcW w:w="1050" w:type="dxa"/>
            <w:vAlign w:val="center"/>
          </w:tcPr>
          <w:p w:rsidR="000E4B88" w:rsidRDefault="00285A1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.3</w:t>
            </w:r>
          </w:p>
        </w:tc>
        <w:tc>
          <w:tcPr>
            <w:tcW w:w="1665" w:type="dxa"/>
            <w:vAlign w:val="center"/>
          </w:tcPr>
          <w:p w:rsidR="000E4B88" w:rsidRDefault="00285A1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4</w:t>
            </w:r>
            <w:r>
              <w:rPr>
                <w:rFonts w:ascii="宋体" w:hAnsi="宋体"/>
                <w:sz w:val="21"/>
                <w:szCs w:val="21"/>
              </w:rPr>
              <w:t>.2</w:t>
            </w:r>
          </w:p>
        </w:tc>
      </w:tr>
      <w:tr w:rsidR="000E4B88">
        <w:trPr>
          <w:jc w:val="center"/>
        </w:trPr>
        <w:tc>
          <w:tcPr>
            <w:tcW w:w="1210" w:type="dxa"/>
            <w:vAlign w:val="center"/>
          </w:tcPr>
          <w:p w:rsidR="000E4B88" w:rsidRDefault="00285A1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力学性能</w:t>
            </w:r>
          </w:p>
        </w:tc>
        <w:tc>
          <w:tcPr>
            <w:tcW w:w="4417" w:type="dxa"/>
            <w:vAlign w:val="center"/>
          </w:tcPr>
          <w:p w:rsidR="000E4B88" w:rsidRDefault="00285A1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任取2只/批，一个试样/只</w:t>
            </w:r>
          </w:p>
        </w:tc>
        <w:tc>
          <w:tcPr>
            <w:tcW w:w="1050" w:type="dxa"/>
            <w:vAlign w:val="center"/>
          </w:tcPr>
          <w:p w:rsidR="000E4B88" w:rsidRDefault="00285A1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.4</w:t>
            </w:r>
          </w:p>
        </w:tc>
        <w:tc>
          <w:tcPr>
            <w:tcW w:w="1665" w:type="dxa"/>
            <w:vAlign w:val="center"/>
          </w:tcPr>
          <w:p w:rsidR="000E4B88" w:rsidRDefault="00285A1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4</w:t>
            </w:r>
            <w:r>
              <w:rPr>
                <w:rFonts w:ascii="宋体" w:hAnsi="宋体"/>
                <w:sz w:val="21"/>
                <w:szCs w:val="21"/>
              </w:rPr>
              <w:t>.3</w:t>
            </w:r>
          </w:p>
        </w:tc>
      </w:tr>
      <w:tr w:rsidR="000E4B88">
        <w:trPr>
          <w:jc w:val="center"/>
        </w:trPr>
        <w:tc>
          <w:tcPr>
            <w:tcW w:w="1210" w:type="dxa"/>
            <w:vAlign w:val="center"/>
          </w:tcPr>
          <w:p w:rsidR="000E4B88" w:rsidRDefault="00285A1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显微组织</w:t>
            </w:r>
          </w:p>
        </w:tc>
        <w:tc>
          <w:tcPr>
            <w:tcW w:w="4417" w:type="dxa"/>
            <w:vAlign w:val="center"/>
          </w:tcPr>
          <w:p w:rsidR="000E4B88" w:rsidRDefault="00285A1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任取2只/批，一个试样/只</w:t>
            </w:r>
          </w:p>
        </w:tc>
        <w:tc>
          <w:tcPr>
            <w:tcW w:w="1050" w:type="dxa"/>
            <w:vAlign w:val="center"/>
          </w:tcPr>
          <w:p w:rsidR="000E4B88" w:rsidRDefault="00285A1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.5</w:t>
            </w:r>
          </w:p>
        </w:tc>
        <w:tc>
          <w:tcPr>
            <w:tcW w:w="1665" w:type="dxa"/>
            <w:vAlign w:val="center"/>
          </w:tcPr>
          <w:p w:rsidR="000E4B88" w:rsidRDefault="00285A1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4</w:t>
            </w:r>
            <w:r>
              <w:rPr>
                <w:rFonts w:ascii="宋体" w:hAnsi="宋体"/>
                <w:sz w:val="21"/>
                <w:szCs w:val="21"/>
              </w:rPr>
              <w:t>.4</w:t>
            </w:r>
          </w:p>
        </w:tc>
      </w:tr>
      <w:tr w:rsidR="000E4B88">
        <w:trPr>
          <w:jc w:val="center"/>
        </w:trPr>
        <w:tc>
          <w:tcPr>
            <w:tcW w:w="1210" w:type="dxa"/>
            <w:vAlign w:val="center"/>
          </w:tcPr>
          <w:p w:rsidR="000E4B88" w:rsidRDefault="00285A1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内部质量</w:t>
            </w:r>
          </w:p>
        </w:tc>
        <w:tc>
          <w:tcPr>
            <w:tcW w:w="4417" w:type="dxa"/>
            <w:vAlign w:val="center"/>
          </w:tcPr>
          <w:p w:rsidR="000E4B88" w:rsidRDefault="00285A1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任取2只/批，一个试样/只</w:t>
            </w:r>
          </w:p>
        </w:tc>
        <w:tc>
          <w:tcPr>
            <w:tcW w:w="1050" w:type="dxa"/>
            <w:vAlign w:val="center"/>
          </w:tcPr>
          <w:p w:rsidR="000E4B88" w:rsidRDefault="00285A1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.6</w:t>
            </w:r>
          </w:p>
        </w:tc>
        <w:tc>
          <w:tcPr>
            <w:tcW w:w="1665" w:type="dxa"/>
            <w:vAlign w:val="center"/>
          </w:tcPr>
          <w:p w:rsidR="000E4B88" w:rsidRDefault="00285A1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4</w:t>
            </w:r>
            <w:r>
              <w:rPr>
                <w:rFonts w:ascii="宋体" w:hAnsi="宋体"/>
                <w:sz w:val="21"/>
                <w:szCs w:val="21"/>
              </w:rPr>
              <w:t>.5</w:t>
            </w:r>
          </w:p>
        </w:tc>
      </w:tr>
      <w:tr w:rsidR="000E4B88">
        <w:trPr>
          <w:jc w:val="center"/>
        </w:trPr>
        <w:tc>
          <w:tcPr>
            <w:tcW w:w="1210" w:type="dxa"/>
            <w:vAlign w:val="center"/>
          </w:tcPr>
          <w:p w:rsidR="000E4B88" w:rsidRDefault="00285A1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表面质量</w:t>
            </w:r>
          </w:p>
        </w:tc>
        <w:tc>
          <w:tcPr>
            <w:tcW w:w="4417" w:type="dxa"/>
            <w:vAlign w:val="center"/>
          </w:tcPr>
          <w:p w:rsidR="000E4B88" w:rsidRDefault="00285A1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逐只检验</w:t>
            </w:r>
          </w:p>
        </w:tc>
        <w:tc>
          <w:tcPr>
            <w:tcW w:w="1050" w:type="dxa"/>
            <w:vAlign w:val="center"/>
          </w:tcPr>
          <w:p w:rsidR="000E4B88" w:rsidRDefault="00285A1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.</w:t>
            </w:r>
            <w:r>
              <w:rPr>
                <w:rFonts w:ascii="宋体" w:hAnsi="宋体" w:hint="eastAsia"/>
                <w:sz w:val="21"/>
                <w:szCs w:val="21"/>
              </w:rPr>
              <w:t>7</w:t>
            </w:r>
          </w:p>
        </w:tc>
        <w:tc>
          <w:tcPr>
            <w:tcW w:w="1665" w:type="dxa"/>
            <w:vAlign w:val="center"/>
          </w:tcPr>
          <w:p w:rsidR="000E4B88" w:rsidRDefault="00285A1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4</w:t>
            </w:r>
            <w:r>
              <w:rPr>
                <w:rFonts w:ascii="宋体" w:hAnsi="宋体"/>
                <w:sz w:val="21"/>
                <w:szCs w:val="21"/>
              </w:rPr>
              <w:t>.</w:t>
            </w:r>
            <w:r>
              <w:rPr>
                <w:rFonts w:ascii="宋体" w:hAnsi="宋体" w:hint="eastAsia"/>
                <w:sz w:val="21"/>
                <w:szCs w:val="21"/>
              </w:rPr>
              <w:t>6</w:t>
            </w:r>
          </w:p>
        </w:tc>
      </w:tr>
    </w:tbl>
    <w:p w:rsidR="000E4B88" w:rsidRDefault="00285A16">
      <w:pPr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5.5  检测结果的判定</w:t>
      </w:r>
    </w:p>
    <w:p w:rsidR="000E4B88" w:rsidRDefault="00285A16">
      <w:pPr>
        <w:pStyle w:val="a0"/>
      </w:pPr>
      <w:r>
        <w:rPr>
          <w:rFonts w:hint="eastAsia"/>
        </w:rPr>
        <w:t>5.5.1  管材的化学成分和显微组织不合格时，判该批（或熔次）管材不合格。</w:t>
      </w:r>
    </w:p>
    <w:p w:rsidR="000E4B88" w:rsidRDefault="00285A16">
      <w:pPr>
        <w:pStyle w:val="a0"/>
        <w:tabs>
          <w:tab w:val="clear" w:pos="2400"/>
          <w:tab w:val="left" w:pos="1980"/>
        </w:tabs>
      </w:pPr>
      <w:r>
        <w:rPr>
          <w:rFonts w:hint="eastAsia"/>
        </w:rPr>
        <w:t>5.5.2  管材的外形尺寸和表面质量不合格时，按只判不合格。</w:t>
      </w:r>
    </w:p>
    <w:p w:rsidR="000E4B88" w:rsidRDefault="00285A16">
      <w:pPr>
        <w:pStyle w:val="a0"/>
      </w:pPr>
      <w:r>
        <w:rPr>
          <w:rFonts w:hint="eastAsia"/>
        </w:rPr>
        <w:t>5.5.3  管材的力学性能、内部质量不合格时，应从该批管材中（包括原检验不合格的那只产品或该不合格试样代表的那只产品上）另取双倍数量的试样进行重复试验，重复试验结果全部合格，则判整批管材合格。若重复试验结果仍有试样不合格，则判整批管材不合格，或由供方逐只检验，合格的交货。</w:t>
      </w:r>
    </w:p>
    <w:p w:rsidR="000E4B88" w:rsidRDefault="000E4B88">
      <w:pPr>
        <w:pStyle w:val="a0"/>
      </w:pPr>
    </w:p>
    <w:p w:rsidR="000E4B88" w:rsidRDefault="00285A16">
      <w:pPr>
        <w:pStyle w:val="10"/>
        <w:rPr>
          <w:caps w:val="0"/>
          <w:szCs w:val="21"/>
        </w:rPr>
      </w:pPr>
      <w:r>
        <w:rPr>
          <w:rFonts w:hint="eastAsia"/>
          <w:caps w:val="0"/>
          <w:szCs w:val="21"/>
        </w:rPr>
        <w:t xml:space="preserve">6.   </w:t>
      </w:r>
      <w:r>
        <w:rPr>
          <w:caps w:val="0"/>
          <w:szCs w:val="21"/>
        </w:rPr>
        <w:t>标志、包装、运输、贮存</w:t>
      </w:r>
      <w:r>
        <w:rPr>
          <w:rFonts w:hint="eastAsia"/>
          <w:caps w:val="0"/>
          <w:szCs w:val="21"/>
        </w:rPr>
        <w:t>和质量证明书</w:t>
      </w:r>
    </w:p>
    <w:p w:rsidR="000E4B88" w:rsidRDefault="00285A16">
      <w:pPr>
        <w:ind w:firstLine="420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管材的标志、包装、运输、贮存和质量证明书应符合GB</w:t>
      </w:r>
      <w:r>
        <w:rPr>
          <w:rFonts w:ascii="宋体" w:hAnsi="宋体"/>
          <w:sz w:val="21"/>
          <w:szCs w:val="21"/>
        </w:rPr>
        <w:t>/T</w:t>
      </w:r>
      <w:r>
        <w:rPr>
          <w:rFonts w:ascii="宋体" w:hAnsi="宋体" w:hint="eastAsia"/>
          <w:sz w:val="21"/>
          <w:szCs w:val="21"/>
        </w:rPr>
        <w:t xml:space="preserve"> 8888的规定。</w:t>
      </w:r>
    </w:p>
    <w:p w:rsidR="000E4B88" w:rsidRDefault="00285A16">
      <w:pPr>
        <w:pStyle w:val="10"/>
        <w:tabs>
          <w:tab w:val="left" w:pos="360"/>
          <w:tab w:val="left" w:pos="1785"/>
        </w:tabs>
        <w:spacing w:before="120" w:after="120" w:line="360" w:lineRule="atLeast"/>
        <w:ind w:firstLineChars="200" w:firstLine="420"/>
        <w:textAlignment w:val="auto"/>
        <w:rPr>
          <w:caps w:val="0"/>
          <w:szCs w:val="21"/>
        </w:rPr>
      </w:pPr>
      <w:r>
        <w:rPr>
          <w:rFonts w:hint="eastAsia"/>
          <w:caps w:val="0"/>
          <w:szCs w:val="21"/>
        </w:rPr>
        <w:t>合同(或订货单)内容</w:t>
      </w:r>
    </w:p>
    <w:p w:rsidR="000E4B88" w:rsidRDefault="00285A16">
      <w:pPr>
        <w:pStyle w:val="a0"/>
        <w:ind w:firstLineChars="200" w:firstLine="420"/>
      </w:pPr>
      <w:r>
        <w:rPr>
          <w:rFonts w:hint="eastAsia"/>
        </w:rPr>
        <w:t>订购本标准所列材料的合同（或订货单）内应包括下列内容要求：</w:t>
      </w:r>
    </w:p>
    <w:p w:rsidR="000E4B88" w:rsidRDefault="00285A16">
      <w:pPr>
        <w:pStyle w:val="a0"/>
        <w:ind w:firstLineChars="200" w:firstLine="420"/>
      </w:pPr>
      <w:r>
        <w:t xml:space="preserve">a)  </w:t>
      </w:r>
      <w:r>
        <w:rPr>
          <w:rFonts w:hint="eastAsia"/>
        </w:rPr>
        <w:t>产品名称；</w:t>
      </w:r>
    </w:p>
    <w:p w:rsidR="000E4B88" w:rsidRDefault="00285A16">
      <w:pPr>
        <w:pStyle w:val="a0"/>
        <w:ind w:firstLineChars="200" w:firstLine="420"/>
      </w:pPr>
      <w:r>
        <w:t xml:space="preserve">b)  </w:t>
      </w:r>
      <w:r>
        <w:rPr>
          <w:rFonts w:hint="eastAsia"/>
        </w:rPr>
        <w:t>合金牌号；</w:t>
      </w:r>
    </w:p>
    <w:p w:rsidR="000E4B88" w:rsidRDefault="00285A16">
      <w:pPr>
        <w:pStyle w:val="a0"/>
        <w:ind w:firstLineChars="200" w:firstLine="420"/>
      </w:pPr>
      <w:r>
        <w:t xml:space="preserve">c)  </w:t>
      </w:r>
      <w:r>
        <w:rPr>
          <w:rFonts w:hint="eastAsia"/>
        </w:rPr>
        <w:t>状态；</w:t>
      </w:r>
    </w:p>
    <w:p w:rsidR="000E4B88" w:rsidRDefault="00285A16">
      <w:pPr>
        <w:pStyle w:val="a0"/>
        <w:numPr>
          <w:ilvl w:val="0"/>
          <w:numId w:val="4"/>
        </w:numPr>
        <w:textAlignment w:val="auto"/>
      </w:pPr>
      <w:r>
        <w:rPr>
          <w:rFonts w:hint="eastAsia"/>
        </w:rPr>
        <w:t>规格；</w:t>
      </w:r>
    </w:p>
    <w:p w:rsidR="000E4B88" w:rsidRDefault="00285A16">
      <w:pPr>
        <w:pStyle w:val="a0"/>
        <w:numPr>
          <w:ilvl w:val="0"/>
          <w:numId w:val="4"/>
        </w:numPr>
        <w:textAlignment w:val="auto"/>
      </w:pPr>
      <w:r>
        <w:rPr>
          <w:rFonts w:hint="eastAsia"/>
        </w:rPr>
        <w:t>显微组织（有要求时）；</w:t>
      </w:r>
    </w:p>
    <w:p w:rsidR="000E4B88" w:rsidRDefault="00285A16">
      <w:pPr>
        <w:pStyle w:val="a0"/>
        <w:numPr>
          <w:ilvl w:val="0"/>
          <w:numId w:val="4"/>
        </w:numPr>
        <w:textAlignment w:val="auto"/>
      </w:pPr>
      <w:r>
        <w:rPr>
          <w:rFonts w:hint="eastAsia"/>
        </w:rPr>
        <w:t>批号；</w:t>
      </w:r>
    </w:p>
    <w:p w:rsidR="000E4B88" w:rsidRDefault="00285A16">
      <w:pPr>
        <w:pStyle w:val="a0"/>
        <w:numPr>
          <w:ilvl w:val="0"/>
          <w:numId w:val="4"/>
        </w:numPr>
        <w:textAlignment w:val="auto"/>
      </w:pPr>
      <w:r>
        <w:rPr>
          <w:rFonts w:hint="eastAsia"/>
        </w:rPr>
        <w:t>重量；</w:t>
      </w:r>
    </w:p>
    <w:p w:rsidR="000E4B88" w:rsidRDefault="00285A16">
      <w:pPr>
        <w:pStyle w:val="a0"/>
        <w:numPr>
          <w:ilvl w:val="0"/>
          <w:numId w:val="4"/>
        </w:numPr>
        <w:textAlignment w:val="auto"/>
      </w:pPr>
      <w:r>
        <w:rPr>
          <w:rFonts w:hint="eastAsia"/>
        </w:rPr>
        <w:lastRenderedPageBreak/>
        <w:t>本标准编号；</w:t>
      </w:r>
    </w:p>
    <w:p w:rsidR="000E4B88" w:rsidRDefault="00285A16">
      <w:pPr>
        <w:pStyle w:val="a0"/>
        <w:numPr>
          <w:ilvl w:val="0"/>
          <w:numId w:val="4"/>
        </w:numPr>
        <w:textAlignment w:val="auto"/>
      </w:pPr>
      <w:r>
        <w:rPr>
          <w:rFonts w:hint="eastAsia"/>
        </w:rPr>
        <w:t>其它；</w:t>
      </w:r>
    </w:p>
    <w:p w:rsidR="000E4B88" w:rsidRDefault="00285A16">
      <w:pPr>
        <w:pStyle w:val="a0"/>
        <w:ind w:left="825"/>
        <w:textAlignment w:val="auto"/>
      </w:pPr>
      <w:r>
        <w:rPr>
          <w:rFonts w:hint="eastAsia"/>
        </w:rPr>
        <w:t xml:space="preserve">                      　</w:t>
      </w:r>
    </w:p>
    <w:p w:rsidR="000E4B88" w:rsidRDefault="000E4B88">
      <w:pPr>
        <w:pStyle w:val="a0"/>
        <w:ind w:left="825"/>
        <w:textAlignment w:val="auto"/>
      </w:pPr>
    </w:p>
    <w:p w:rsidR="000E4B88" w:rsidRDefault="000E4B88">
      <w:pPr>
        <w:pStyle w:val="a0"/>
        <w:ind w:left="825"/>
        <w:textAlignment w:val="auto"/>
      </w:pPr>
    </w:p>
    <w:p w:rsidR="000E4B88" w:rsidRDefault="000E4B88">
      <w:pPr>
        <w:pStyle w:val="a0"/>
        <w:ind w:left="825"/>
        <w:textAlignment w:val="auto"/>
      </w:pPr>
    </w:p>
    <w:p w:rsidR="000E4B88" w:rsidRDefault="00285A16">
      <w:pPr>
        <w:pStyle w:val="a0"/>
        <w:ind w:left="825"/>
        <w:textAlignment w:val="auto"/>
      </w:pPr>
      <w:r>
        <w:rPr>
          <w:rFonts w:hint="eastAsia"/>
        </w:rPr>
        <w:t xml:space="preserve">                         ______________________________</w:t>
      </w:r>
    </w:p>
    <w:p w:rsidR="000E4B88" w:rsidRDefault="000E4B88"/>
    <w:sectPr w:rsidR="000E4B88" w:rsidSect="000E4B88">
      <w:headerReference w:type="default" r:id="rId18"/>
      <w:headerReference w:type="first" r:id="rId19"/>
      <w:footerReference w:type="first" r:id="rId20"/>
      <w:pgSz w:w="11907" w:h="16840"/>
      <w:pgMar w:top="1440" w:right="1129" w:bottom="1440" w:left="938" w:header="1588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419" w:rsidRPr="00C2138A" w:rsidRDefault="00313419" w:rsidP="000E4B88">
      <w:pPr>
        <w:spacing w:line="240" w:lineRule="auto"/>
        <w:rPr>
          <w:rFonts w:ascii="Verdana" w:hAnsi="Verdana"/>
          <w:sz w:val="20"/>
          <w:lang w:eastAsia="en-US"/>
        </w:rPr>
      </w:pPr>
      <w:r>
        <w:separator/>
      </w:r>
    </w:p>
  </w:endnote>
  <w:endnote w:type="continuationSeparator" w:id="1">
    <w:p w:rsidR="00313419" w:rsidRPr="00C2138A" w:rsidRDefault="00313419" w:rsidP="000E4B88">
      <w:pPr>
        <w:spacing w:line="240" w:lineRule="auto"/>
        <w:rPr>
          <w:rFonts w:ascii="Verdana" w:hAnsi="Verdana"/>
          <w:sz w:val="20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8A8" w:rsidRDefault="003B68A8">
    <w:pPr>
      <w:pStyle w:val="a7"/>
      <w:framePr w:wrap="around" w:vAnchor="text" w:hAnchor="margin" w:xAlign="outside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>
      <w:rPr>
        <w:rStyle w:val="a9"/>
      </w:rPr>
      <w:t>2</w:t>
    </w:r>
    <w:r>
      <w:fldChar w:fldCharType="end"/>
    </w:r>
  </w:p>
  <w:p w:rsidR="003B68A8" w:rsidRDefault="003B68A8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8A8" w:rsidRDefault="003B68A8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8A8" w:rsidRDefault="003B68A8">
    <w:pPr>
      <w:pStyle w:val="a7"/>
      <w:framePr w:wrap="around" w:vAnchor="text" w:hAnchor="margin" w:xAlign="outside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 w:rsidR="00EC07CC">
      <w:rPr>
        <w:rStyle w:val="a9"/>
        <w:noProof/>
      </w:rPr>
      <w:t>1</w:t>
    </w:r>
    <w:r>
      <w:fldChar w:fldCharType="end"/>
    </w:r>
  </w:p>
  <w:p w:rsidR="003B68A8" w:rsidRDefault="003B68A8">
    <w:pPr>
      <w:pStyle w:val="a7"/>
      <w:ind w:right="360" w:firstLine="360"/>
      <w:jc w:val="righ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8A8" w:rsidRDefault="003B68A8">
    <w:pPr>
      <w:pStyle w:val="a7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8A8" w:rsidRDefault="003B68A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419" w:rsidRPr="00C2138A" w:rsidRDefault="00313419" w:rsidP="000E4B88">
      <w:pPr>
        <w:spacing w:line="240" w:lineRule="auto"/>
        <w:rPr>
          <w:rFonts w:ascii="Verdana" w:hAnsi="Verdana"/>
          <w:sz w:val="20"/>
          <w:lang w:eastAsia="en-US"/>
        </w:rPr>
      </w:pPr>
      <w:r>
        <w:separator/>
      </w:r>
    </w:p>
  </w:footnote>
  <w:footnote w:type="continuationSeparator" w:id="1">
    <w:p w:rsidR="00313419" w:rsidRPr="00C2138A" w:rsidRDefault="00313419" w:rsidP="000E4B88">
      <w:pPr>
        <w:spacing w:line="240" w:lineRule="auto"/>
        <w:rPr>
          <w:rFonts w:ascii="Verdana" w:hAnsi="Verdana"/>
          <w:sz w:val="20"/>
          <w:lang w:eastAsia="en-US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8A8" w:rsidRDefault="003B68A8">
    <w:pPr>
      <w:pStyle w:val="a8"/>
      <w:jc w:val="both"/>
    </w:pPr>
  </w:p>
  <w:p w:rsidR="003B68A8" w:rsidRDefault="003B68A8">
    <w:pPr>
      <w:pStyle w:val="a8"/>
      <w:jc w:val="both"/>
    </w:pPr>
  </w:p>
  <w:p w:rsidR="003B68A8" w:rsidRDefault="003B68A8">
    <w:pPr>
      <w:pStyle w:val="a8"/>
      <w:jc w:val="both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8A8" w:rsidRDefault="003B68A8">
    <w:pPr>
      <w:pStyle w:val="a8"/>
      <w:jc w:val="right"/>
    </w:pPr>
    <w:r w:rsidRPr="008A34C6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left:0;text-align:left;margin-left:0;margin-top:-12.75pt;width:96pt;height:24.45pt;z-index:251658240" o:gfxdata="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EETDGPWAAAABwEAAA8AAAAAAAAA&#10;AQAgAAAAIgAAAGRycy9kb3ducmV2LnhtbFBLAQIUABQAAAAIAIdO4kCNaWH1oQEAADsDAAAOAAAA&#10;AAAAAAEAIAAAACUBAABkcnMvZTJvRG9jLnhtbFBLBQYAAAAABgAGAFkBAAA4BQAAAAA=&#10;" stroked="f">
          <v:textbox>
            <w:txbxContent>
              <w:p w:rsidR="003B68A8" w:rsidRDefault="003B68A8">
                <w:pPr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GB/T 8888</w:t>
                </w:r>
                <w:r>
                  <w:rPr>
                    <w:rFonts w:hint="eastAsia"/>
                    <w:sz w:val="18"/>
                  </w:rPr>
                  <w:t>－</w:t>
                </w:r>
                <w:r>
                  <w:rPr>
                    <w:rFonts w:hint="eastAsia"/>
                    <w:sz w:val="18"/>
                  </w:rPr>
                  <w:t>2002</w:t>
                </w:r>
              </w:p>
            </w:txbxContent>
          </v:textbox>
          <w10:wrap type="squar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8A8" w:rsidRDefault="003B68A8">
    <w:pPr>
      <w:pStyle w:val="a8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8A8" w:rsidRDefault="003B68A8">
    <w:pPr>
      <w:pStyle w:val="a8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8A8" w:rsidRDefault="003B68A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C290B"/>
    <w:multiLevelType w:val="multilevel"/>
    <w:tmpl w:val="37EC290B"/>
    <w:lvl w:ilvl="0">
      <w:start w:val="4"/>
      <w:numFmt w:val="lowerLetter"/>
      <w:lvlText w:val="%1)"/>
      <w:lvlJc w:val="left"/>
      <w:pPr>
        <w:tabs>
          <w:tab w:val="left" w:pos="825"/>
        </w:tabs>
        <w:ind w:left="825" w:hanging="405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1">
    <w:nsid w:val="3EBF5EDB"/>
    <w:multiLevelType w:val="multilevel"/>
    <w:tmpl w:val="3EBF5EDB"/>
    <w:lvl w:ilvl="0" w:tentative="1">
      <w:start w:val="1"/>
      <w:numFmt w:val="decimal"/>
      <w:pStyle w:val="1"/>
      <w:suff w:val="space"/>
      <w:lvlText w:val="%1 "/>
      <w:lvlJc w:val="left"/>
      <w:pPr>
        <w:ind w:left="0" w:firstLine="0"/>
      </w:pPr>
      <w:rPr>
        <w:rFonts w:ascii="Verdana" w:eastAsia="黑体" w:hAnsi="Verdana" w:hint="default"/>
        <w:sz w:val="21"/>
      </w:rPr>
    </w:lvl>
    <w:lvl w:ilvl="1" w:tentative="1">
      <w:start w:val="1"/>
      <w:numFmt w:val="decimal"/>
      <w:pStyle w:val="2"/>
      <w:suff w:val="space"/>
      <w:lvlText w:val="%1.%2 "/>
      <w:lvlJc w:val="left"/>
      <w:pPr>
        <w:ind w:left="0" w:firstLine="0"/>
      </w:pPr>
      <w:rPr>
        <w:rFonts w:ascii="Verdana" w:eastAsia="宋体" w:hAnsi="Verdana" w:hint="default"/>
        <w:sz w:val="21"/>
      </w:rPr>
    </w:lvl>
    <w:lvl w:ilvl="2" w:tentative="1">
      <w:start w:val="1"/>
      <w:numFmt w:val="decimal"/>
      <w:suff w:val="space"/>
      <w:lvlText w:val="%1.%2.%3 "/>
      <w:lvlJc w:val="left"/>
      <w:pPr>
        <w:ind w:left="0" w:firstLine="0"/>
      </w:pPr>
      <w:rPr>
        <w:rFonts w:ascii="Verdana" w:eastAsia="宋体" w:hAnsi="Verdana" w:hint="default"/>
        <w:sz w:val="21"/>
      </w:rPr>
    </w:lvl>
    <w:lvl w:ilvl="3" w:tentative="1">
      <w:start w:val="1"/>
      <w:numFmt w:val="decimal"/>
      <w:suff w:val="space"/>
      <w:lvlText w:val="%1.%2.%3.%4 "/>
      <w:lvlJc w:val="left"/>
      <w:pPr>
        <w:ind w:left="0" w:firstLine="0"/>
      </w:pPr>
      <w:rPr>
        <w:rFonts w:ascii="Verdana" w:eastAsia="宋体" w:hAnsi="Verdana" w:hint="default"/>
        <w:sz w:val="21"/>
      </w:rPr>
    </w:lvl>
    <w:lvl w:ilvl="4" w:tentative="1">
      <w:start w:val="1"/>
      <w:numFmt w:val="decimal"/>
      <w:suff w:val="space"/>
      <w:lvlText w:val="%1.%2.%3.%4.%5 "/>
      <w:lvlJc w:val="left"/>
      <w:pPr>
        <w:ind w:left="0" w:firstLine="0"/>
      </w:pPr>
      <w:rPr>
        <w:rFonts w:ascii="Verdana" w:hAnsi="Verdana" w:hint="default"/>
        <w:sz w:val="24"/>
      </w:rPr>
    </w:lvl>
    <w:lvl w:ilvl="5" w:tentative="1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eastAsia"/>
      </w:rPr>
    </w:lvl>
    <w:lvl w:ilvl="6" w:tentative="1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eastAsia"/>
      </w:rPr>
    </w:lvl>
    <w:lvl w:ilvl="7" w:tentative="1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eastAsia"/>
      </w:rPr>
    </w:lvl>
    <w:lvl w:ilvl="8" w:tentative="1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2">
    <w:nsid w:val="5D042C57"/>
    <w:multiLevelType w:val="multilevel"/>
    <w:tmpl w:val="5D042C57"/>
    <w:lvl w:ilvl="0">
      <w:start w:val="1"/>
      <w:numFmt w:val="decimal"/>
      <w:lvlText w:val="%1）"/>
      <w:lvlJc w:val="left"/>
      <w:pPr>
        <w:tabs>
          <w:tab w:val="left" w:pos="990"/>
        </w:tabs>
        <w:ind w:left="990" w:hanging="360"/>
      </w:pPr>
      <w:rPr>
        <w:rFonts w:hint="eastAsia"/>
        <w:color w:val="auto"/>
      </w:rPr>
    </w:lvl>
    <w:lvl w:ilvl="1" w:tentative="1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1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1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3">
    <w:nsid w:val="5FAC1C92"/>
    <w:multiLevelType w:val="multilevel"/>
    <w:tmpl w:val="5FAC1C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 w:tentative="1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 w:tentative="1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 w:tentative="1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 w:tentative="1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 w:tentative="1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 w:tentative="1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6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0666ADB"/>
    <w:rsid w:val="000250BB"/>
    <w:rsid w:val="000E4B88"/>
    <w:rsid w:val="0012137B"/>
    <w:rsid w:val="001540F4"/>
    <w:rsid w:val="001A7DD2"/>
    <w:rsid w:val="00285A16"/>
    <w:rsid w:val="00313419"/>
    <w:rsid w:val="0033446B"/>
    <w:rsid w:val="003415A6"/>
    <w:rsid w:val="003666CB"/>
    <w:rsid w:val="003B68A8"/>
    <w:rsid w:val="003D2F31"/>
    <w:rsid w:val="003E4615"/>
    <w:rsid w:val="00465064"/>
    <w:rsid w:val="0058343B"/>
    <w:rsid w:val="0060543E"/>
    <w:rsid w:val="0062628B"/>
    <w:rsid w:val="006C3044"/>
    <w:rsid w:val="006F0B42"/>
    <w:rsid w:val="007E755C"/>
    <w:rsid w:val="008A34C6"/>
    <w:rsid w:val="008C19F6"/>
    <w:rsid w:val="00915974"/>
    <w:rsid w:val="009A2335"/>
    <w:rsid w:val="009B2F19"/>
    <w:rsid w:val="009B5EEE"/>
    <w:rsid w:val="009C7F10"/>
    <w:rsid w:val="009D70F6"/>
    <w:rsid w:val="00A17741"/>
    <w:rsid w:val="00A4489B"/>
    <w:rsid w:val="00B613EF"/>
    <w:rsid w:val="00B83C21"/>
    <w:rsid w:val="00D91664"/>
    <w:rsid w:val="00E04DF4"/>
    <w:rsid w:val="00E87AFE"/>
    <w:rsid w:val="00EA4C89"/>
    <w:rsid w:val="00EC07CC"/>
    <w:rsid w:val="00F914E9"/>
    <w:rsid w:val="04801F1C"/>
    <w:rsid w:val="07C36773"/>
    <w:rsid w:val="0B116681"/>
    <w:rsid w:val="0BB051FE"/>
    <w:rsid w:val="0EF3788D"/>
    <w:rsid w:val="1042589A"/>
    <w:rsid w:val="117C3749"/>
    <w:rsid w:val="132E2C6B"/>
    <w:rsid w:val="235C214D"/>
    <w:rsid w:val="2A0960D4"/>
    <w:rsid w:val="2FD55BF8"/>
    <w:rsid w:val="40666ADB"/>
    <w:rsid w:val="49C12701"/>
    <w:rsid w:val="4A441CAD"/>
    <w:rsid w:val="4A49038E"/>
    <w:rsid w:val="4BE46864"/>
    <w:rsid w:val="4DBB7A1A"/>
    <w:rsid w:val="4EFD1E09"/>
    <w:rsid w:val="52CF2A86"/>
    <w:rsid w:val="594D7EE2"/>
    <w:rsid w:val="5C646235"/>
    <w:rsid w:val="61FE1550"/>
    <w:rsid w:val="66026C94"/>
    <w:rsid w:val="6BF958D6"/>
    <w:rsid w:val="75C11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4B88"/>
    <w:pPr>
      <w:widowControl w:val="0"/>
      <w:adjustRightInd w:val="0"/>
      <w:spacing w:line="360" w:lineRule="atLeast"/>
      <w:textAlignment w:val="baseline"/>
    </w:pPr>
    <w:rPr>
      <w:rFonts w:asciiTheme="minorHAnsi" w:eastAsiaTheme="minorEastAsia" w:hAnsiTheme="minorHAnsi" w:cstheme="minorBidi"/>
      <w:sz w:val="24"/>
      <w:szCs w:val="22"/>
    </w:rPr>
  </w:style>
  <w:style w:type="paragraph" w:styleId="1">
    <w:name w:val="heading 1"/>
    <w:basedOn w:val="a"/>
    <w:next w:val="a0"/>
    <w:qFormat/>
    <w:rsid w:val="000E4B88"/>
    <w:pPr>
      <w:keepLines/>
      <w:numPr>
        <w:numId w:val="1"/>
      </w:numPr>
      <w:spacing w:line="240" w:lineRule="auto"/>
      <w:outlineLvl w:val="0"/>
    </w:pPr>
    <w:rPr>
      <w:rFonts w:ascii="黑体" w:eastAsia="黑体" w:hAnsi="Verdana"/>
      <w:sz w:val="21"/>
    </w:rPr>
  </w:style>
  <w:style w:type="paragraph" w:styleId="2">
    <w:name w:val="heading 2"/>
    <w:basedOn w:val="1"/>
    <w:next w:val="a1"/>
    <w:unhideWhenUsed/>
    <w:qFormat/>
    <w:rsid w:val="000E4B88"/>
    <w:pPr>
      <w:numPr>
        <w:ilvl w:val="1"/>
      </w:numPr>
      <w:outlineLvl w:val="1"/>
    </w:pPr>
    <w:rPr>
      <w:rFonts w:ascii="宋体" w:eastAsia="宋体" w:hAnsi="Times New Roma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Body Text First Indent"/>
    <w:basedOn w:val="a5"/>
    <w:rsid w:val="000E4B88"/>
    <w:pPr>
      <w:tabs>
        <w:tab w:val="left" w:pos="2400"/>
      </w:tabs>
      <w:spacing w:line="240" w:lineRule="auto"/>
      <w:jc w:val="both"/>
    </w:pPr>
    <w:rPr>
      <w:rFonts w:ascii="宋体" w:hAnsi="宋体"/>
      <w:sz w:val="21"/>
      <w:szCs w:val="21"/>
    </w:rPr>
  </w:style>
  <w:style w:type="paragraph" w:styleId="a5">
    <w:name w:val="Body Text"/>
    <w:basedOn w:val="a"/>
    <w:qFormat/>
    <w:rsid w:val="000E4B88"/>
  </w:style>
  <w:style w:type="paragraph" w:styleId="a1">
    <w:name w:val="Normal Indent"/>
    <w:basedOn w:val="a"/>
    <w:qFormat/>
    <w:rsid w:val="000E4B88"/>
    <w:pPr>
      <w:spacing w:line="240" w:lineRule="auto"/>
      <w:ind w:firstLineChars="220" w:firstLine="462"/>
      <w:jc w:val="center"/>
    </w:pPr>
    <w:rPr>
      <w:rFonts w:ascii="黑体" w:eastAsia="黑体" w:hAnsi="宋体"/>
      <w:sz w:val="21"/>
    </w:rPr>
  </w:style>
  <w:style w:type="paragraph" w:styleId="a6">
    <w:name w:val="Body Text Indent"/>
    <w:basedOn w:val="a"/>
    <w:rsid w:val="000E4B88"/>
    <w:pPr>
      <w:spacing w:line="240" w:lineRule="auto"/>
      <w:ind w:firstLineChars="200" w:firstLine="420"/>
    </w:pPr>
    <w:rPr>
      <w:sz w:val="21"/>
    </w:rPr>
  </w:style>
  <w:style w:type="paragraph" w:styleId="a7">
    <w:name w:val="footer"/>
    <w:basedOn w:val="a"/>
    <w:qFormat/>
    <w:rsid w:val="000E4B88"/>
    <w:pPr>
      <w:tabs>
        <w:tab w:val="center" w:pos="4153"/>
        <w:tab w:val="right" w:pos="8306"/>
      </w:tabs>
      <w:spacing w:line="240" w:lineRule="atLeast"/>
    </w:pPr>
    <w:rPr>
      <w:sz w:val="18"/>
    </w:rPr>
  </w:style>
  <w:style w:type="paragraph" w:styleId="a8">
    <w:name w:val="header"/>
    <w:basedOn w:val="a"/>
    <w:rsid w:val="000E4B88"/>
    <w:pP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styleId="10">
    <w:name w:val="toc 1"/>
    <w:basedOn w:val="a"/>
    <w:next w:val="a"/>
    <w:rsid w:val="000E4B88"/>
    <w:pPr>
      <w:spacing w:line="240" w:lineRule="auto"/>
    </w:pPr>
    <w:rPr>
      <w:rFonts w:ascii="宋体" w:hAnsi="宋体"/>
      <w:caps/>
      <w:sz w:val="21"/>
      <w:szCs w:val="24"/>
    </w:rPr>
  </w:style>
  <w:style w:type="character" w:styleId="a9">
    <w:name w:val="page number"/>
    <w:basedOn w:val="a2"/>
    <w:qFormat/>
    <w:rsid w:val="000E4B88"/>
  </w:style>
  <w:style w:type="paragraph" w:customStyle="1" w:styleId="aa">
    <w:name w:val="篇"/>
    <w:basedOn w:val="a"/>
    <w:next w:val="a"/>
    <w:qFormat/>
    <w:rsid w:val="000E4B88"/>
    <w:pPr>
      <w:jc w:val="center"/>
    </w:pPr>
    <w:rPr>
      <w:rFonts w:eastAsia="黑体"/>
    </w:rPr>
  </w:style>
  <w:style w:type="paragraph" w:customStyle="1" w:styleId="ab">
    <w:name w:val="发布部门"/>
    <w:next w:val="ac"/>
    <w:qFormat/>
    <w:rsid w:val="000E4B88"/>
    <w:pPr>
      <w:jc w:val="center"/>
    </w:pPr>
    <w:rPr>
      <w:rFonts w:ascii="宋体" w:eastAsiaTheme="minorEastAsia" w:hAnsiTheme="minorHAnsi" w:cstheme="minorBidi"/>
      <w:b/>
      <w:spacing w:val="20"/>
      <w:w w:val="135"/>
      <w:sz w:val="36"/>
      <w:szCs w:val="22"/>
    </w:rPr>
  </w:style>
  <w:style w:type="paragraph" w:customStyle="1" w:styleId="ac">
    <w:name w:val="段"/>
    <w:rsid w:val="000E4B88"/>
    <w:pPr>
      <w:autoSpaceDE w:val="0"/>
      <w:autoSpaceDN w:val="0"/>
      <w:ind w:firstLineChars="200" w:firstLine="200"/>
      <w:jc w:val="both"/>
    </w:pPr>
    <w:rPr>
      <w:rFonts w:ascii="宋体" w:eastAsiaTheme="minorEastAsia" w:hAnsiTheme="minorHAnsi" w:cstheme="minorBidi"/>
      <w:sz w:val="21"/>
      <w:szCs w:val="22"/>
    </w:rPr>
  </w:style>
  <w:style w:type="character" w:customStyle="1" w:styleId="ad">
    <w:name w:val="发布"/>
    <w:basedOn w:val="a2"/>
    <w:rsid w:val="000E4B88"/>
    <w:rPr>
      <w:rFonts w:ascii="黑体" w:eastAsia="黑体"/>
      <w:spacing w:val="22"/>
      <w:w w:val="100"/>
      <w:position w:val="3"/>
      <w:sz w:val="28"/>
    </w:rPr>
  </w:style>
  <w:style w:type="character" w:customStyle="1" w:styleId="font11">
    <w:name w:val="font11"/>
    <w:basedOn w:val="a2"/>
    <w:rsid w:val="000E4B88"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2.wmf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97DA6AFE-CA32-43C6-B736-B92A241803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2128</TotalTime>
  <Pages>9</Pages>
  <Words>1032</Words>
  <Characters>5883</Characters>
  <Application>Microsoft Office Word</Application>
  <DocSecurity>0</DocSecurity>
  <Lines>49</Lines>
  <Paragraphs>13</Paragraphs>
  <ScaleCrop>false</ScaleCrop>
  <Company/>
  <LinksUpToDate>false</LinksUpToDate>
  <CharactersWithSpaces>6902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Think</cp:lastModifiedBy>
  <cp:revision>23</cp:revision>
  <dcterms:created xsi:type="dcterms:W3CDTF">2016-04-13T05:37:00Z</dcterms:created>
  <dcterms:modified xsi:type="dcterms:W3CDTF">2016-04-16T00:01:00Z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